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AA11" w14:textId="1EE74407" w:rsidR="00252190" w:rsidRPr="00B04F9B" w:rsidRDefault="00252190" w:rsidP="00252190">
      <w:pPr>
        <w:pStyle w:val="Heading1"/>
      </w:pPr>
      <w:r w:rsidRPr="00B04F9B">
        <w:t>Novice 1AC – Farm Workers</w:t>
      </w:r>
      <w:r>
        <w:t xml:space="preserve"> – v1</w:t>
      </w:r>
    </w:p>
    <w:p w14:paraId="394A0E64" w14:textId="77777777" w:rsidR="00252190" w:rsidRDefault="00252190" w:rsidP="00252190"/>
    <w:p w14:paraId="6916DF5A" w14:textId="77777777" w:rsidR="00252190" w:rsidRPr="00B04F9B" w:rsidRDefault="00252190" w:rsidP="00252190">
      <w:pPr>
        <w:pStyle w:val="Heading2"/>
      </w:pPr>
      <w:r>
        <w:t>1AC</w:t>
      </w:r>
    </w:p>
    <w:p w14:paraId="2D837569" w14:textId="77777777" w:rsidR="00252190" w:rsidRPr="00B04F9B" w:rsidRDefault="00252190" w:rsidP="00252190">
      <w:pPr>
        <w:pStyle w:val="Heading4"/>
      </w:pPr>
      <w:r w:rsidRPr="00B04F9B">
        <w:t>Plan: The United States Federal Government should substantially strengthen collective bargaining rights for workers in the United States by removing the agricultural worker exemption from the NLRA’s definition of employee.</w:t>
      </w:r>
    </w:p>
    <w:p w14:paraId="273BFE56" w14:textId="77777777" w:rsidR="00252190" w:rsidRPr="00B04F9B" w:rsidRDefault="00252190" w:rsidP="00252190"/>
    <w:p w14:paraId="4398DDC4" w14:textId="77777777" w:rsidR="00252190" w:rsidRPr="00B04F9B" w:rsidRDefault="00252190" w:rsidP="00252190">
      <w:pPr>
        <w:pStyle w:val="Heading3"/>
      </w:pPr>
      <w:r w:rsidRPr="00B04F9B">
        <w:t>Advantage 1 – Food Supply</w:t>
      </w:r>
    </w:p>
    <w:p w14:paraId="385E1F95" w14:textId="77777777" w:rsidR="00F5073B" w:rsidRPr="00B04F9B" w:rsidRDefault="00F5073B" w:rsidP="00F5073B">
      <w:pPr>
        <w:pStyle w:val="Heading4"/>
      </w:pPr>
      <w:r w:rsidRPr="00B04F9B">
        <w:t>Farm labor shortage threatens sustainability and security of US food system</w:t>
      </w:r>
    </w:p>
    <w:p w14:paraId="0DEE5E77" w14:textId="77777777" w:rsidR="00F5073B" w:rsidRPr="00B04F9B" w:rsidRDefault="00F5073B" w:rsidP="00F5073B">
      <w:pPr>
        <w:rPr>
          <w:rStyle w:val="Style13ptBold"/>
        </w:rPr>
      </w:pPr>
      <w:r w:rsidRPr="00B04F9B">
        <w:rPr>
          <w:rStyle w:val="Style13ptBold"/>
        </w:rPr>
        <w:t>AWC, 25</w:t>
      </w:r>
    </w:p>
    <w:p w14:paraId="0CAAABB6" w14:textId="77777777" w:rsidR="00F5073B" w:rsidRPr="00B04F9B" w:rsidRDefault="00F5073B" w:rsidP="00F5073B">
      <w:r w:rsidRPr="00B04F9B">
        <w:t xml:space="preserve">[Agriculture Workforce Coalition, Statement of the Agriculture Workforce Coalition on the Reintroduction of the Farm Workforce Modernization Act, 15 May 2025. </w:t>
      </w:r>
      <w:hyperlink r:id="rId8" w:history="1">
        <w:r w:rsidRPr="00B04F9B">
          <w:rPr>
            <w:rStyle w:val="Hyperlink"/>
          </w:rPr>
          <w:t>https://www.agworkforcecoalition.org/statement-agriculture-workforce-coalition-reintroduction-farm-workforce-modernization-act/]  (NSB) ADA-7 ADA-</w:t>
        </w:r>
      </w:hyperlink>
    </w:p>
    <w:p w14:paraId="0A8A2C9A" w14:textId="77777777" w:rsidR="00F5073B" w:rsidRPr="00B04F9B" w:rsidRDefault="00F5073B" w:rsidP="00F5073B">
      <w:r w:rsidRPr="00B04F9B">
        <w:rPr>
          <w:rStyle w:val="StyleUnderline"/>
        </w:rPr>
        <w:t xml:space="preserve">America’s </w:t>
      </w:r>
      <w:r w:rsidRPr="00F74F5F">
        <w:rPr>
          <w:rStyle w:val="StyleUnderline"/>
          <w:highlight w:val="cyan"/>
        </w:rPr>
        <w:t xml:space="preserve">farmers </w:t>
      </w:r>
      <w:r w:rsidRPr="00B04F9B">
        <w:rPr>
          <w:rStyle w:val="StyleUnderline"/>
        </w:rPr>
        <w:t xml:space="preserve">are in the grips of a </w:t>
      </w:r>
      <w:r w:rsidRPr="00F74F5F">
        <w:rPr>
          <w:rStyle w:val="StyleUnderline"/>
          <w:highlight w:val="cyan"/>
        </w:rPr>
        <w:t xml:space="preserve">worsening labor crisis </w:t>
      </w:r>
      <w:r w:rsidRPr="00B04F9B">
        <w:rPr>
          <w:rStyle w:val="StyleUnderline"/>
        </w:rPr>
        <w:t xml:space="preserve">that </w:t>
      </w:r>
      <w:r w:rsidRPr="00F74F5F">
        <w:rPr>
          <w:rStyle w:val="StyleUnderline"/>
          <w:highlight w:val="cyan"/>
        </w:rPr>
        <w:t xml:space="preserve">threatens </w:t>
      </w:r>
      <w:r w:rsidRPr="00B04F9B">
        <w:rPr>
          <w:rStyle w:val="StyleUnderline"/>
        </w:rPr>
        <w:t xml:space="preserve">our </w:t>
      </w:r>
      <w:r w:rsidRPr="00F74F5F">
        <w:rPr>
          <w:rStyle w:val="StyleUnderline"/>
          <w:highlight w:val="cyan"/>
        </w:rPr>
        <w:t>domestic food supply</w:t>
      </w:r>
      <w:r w:rsidRPr="00B04F9B">
        <w:t xml:space="preserve">. Despite fast-rising wages and increased reliance on the H-2A guest worker program, </w:t>
      </w:r>
      <w:r w:rsidRPr="00F74F5F">
        <w:rPr>
          <w:rStyle w:val="StyleUnderline"/>
          <w:highlight w:val="cyan"/>
        </w:rPr>
        <w:t xml:space="preserve">growers </w:t>
      </w:r>
      <w:r w:rsidRPr="00B04F9B">
        <w:rPr>
          <w:rStyle w:val="StyleUnderline"/>
        </w:rPr>
        <w:t xml:space="preserve">across the country are </w:t>
      </w:r>
      <w:r w:rsidRPr="00F74F5F">
        <w:rPr>
          <w:rStyle w:val="StyleUnderline"/>
          <w:highlight w:val="cyan"/>
        </w:rPr>
        <w:t>struggling to find</w:t>
      </w:r>
      <w:r w:rsidRPr="00B04F9B">
        <w:rPr>
          <w:rStyle w:val="StyleUnderline"/>
        </w:rPr>
        <w:t xml:space="preserve"> enough </w:t>
      </w:r>
      <w:r w:rsidRPr="00F74F5F">
        <w:rPr>
          <w:rStyle w:val="StyleUnderline"/>
          <w:highlight w:val="cyan"/>
        </w:rPr>
        <w:t xml:space="preserve">workers to plant, tend, and harvest </w:t>
      </w:r>
      <w:r w:rsidRPr="00B04F9B">
        <w:rPr>
          <w:rStyle w:val="StyleUnderline"/>
        </w:rPr>
        <w:t xml:space="preserve">their </w:t>
      </w:r>
      <w:r w:rsidRPr="00F74F5F">
        <w:rPr>
          <w:rStyle w:val="StyleUnderline"/>
          <w:highlight w:val="cyan"/>
        </w:rPr>
        <w:t>crops</w:t>
      </w:r>
      <w:r w:rsidRPr="00F74F5F">
        <w:rPr>
          <w:highlight w:val="cyan"/>
        </w:rPr>
        <w:t xml:space="preserve"> </w:t>
      </w:r>
      <w:r w:rsidRPr="00B04F9B">
        <w:t xml:space="preserve">and care for their animals. </w:t>
      </w:r>
      <w:r w:rsidRPr="00B04F9B">
        <w:rPr>
          <w:rStyle w:val="StyleUnderline"/>
        </w:rPr>
        <w:t xml:space="preserve">The problem is multifaceted: an </w:t>
      </w:r>
      <w:r w:rsidRPr="00F74F5F">
        <w:rPr>
          <w:rStyle w:val="StyleUnderline"/>
          <w:highlight w:val="cyan"/>
        </w:rPr>
        <w:t>aging domestic workforce</w:t>
      </w:r>
      <w:r w:rsidRPr="00B04F9B">
        <w:rPr>
          <w:rStyle w:val="StyleUnderline"/>
        </w:rPr>
        <w:t xml:space="preserve">, </w:t>
      </w:r>
      <w:r w:rsidRPr="00F74F5F">
        <w:rPr>
          <w:rStyle w:val="StyleUnderline"/>
          <w:highlight w:val="cyan"/>
        </w:rPr>
        <w:t>scant interest from U.S.-born workers</w:t>
      </w:r>
      <w:r w:rsidRPr="00B04F9B">
        <w:rPr>
          <w:rStyle w:val="StyleUnderline"/>
        </w:rPr>
        <w:t xml:space="preserve">, and a </w:t>
      </w:r>
      <w:r w:rsidRPr="00F74F5F">
        <w:rPr>
          <w:rStyle w:val="StyleUnderline"/>
          <w:highlight w:val="cyan"/>
        </w:rPr>
        <w:t xml:space="preserve">guest worker program </w:t>
      </w:r>
      <w:r w:rsidRPr="00B04F9B">
        <w:rPr>
          <w:rStyle w:val="StyleUnderline"/>
        </w:rPr>
        <w:t xml:space="preserve">that remains </w:t>
      </w:r>
      <w:r w:rsidRPr="00F74F5F">
        <w:rPr>
          <w:rStyle w:val="StyleUnderline"/>
          <w:highlight w:val="cyan"/>
        </w:rPr>
        <w:t>too costly, seasonal, and bureaucratic</w:t>
      </w:r>
      <w:r w:rsidRPr="00B04F9B">
        <w:t xml:space="preserve"> for many operations.</w:t>
      </w:r>
    </w:p>
    <w:p w14:paraId="71DDCE5C" w14:textId="77777777" w:rsidR="00F5073B" w:rsidRPr="00B04F9B" w:rsidRDefault="00F5073B" w:rsidP="00F5073B"/>
    <w:p w14:paraId="1D72BFF8" w14:textId="77777777" w:rsidR="00C467B1" w:rsidRPr="00AE28E6" w:rsidRDefault="00C467B1" w:rsidP="00AE28E6">
      <w:pPr>
        <w:pStyle w:val="Heading4"/>
      </w:pPr>
      <w:r w:rsidRPr="00AE28E6">
        <w:t>Chronic labor shortages are a product of weak collective bargaining rights---low wages and conditions ensure perpetual underemployment.</w:t>
      </w:r>
    </w:p>
    <w:p w14:paraId="563B4BF5" w14:textId="77777777" w:rsidR="00C467B1" w:rsidRDefault="00C467B1" w:rsidP="00C467B1">
      <w:r>
        <w:t xml:space="preserve">XóChitl </w:t>
      </w:r>
      <w:r>
        <w:rPr>
          <w:rStyle w:val="Style13ptBold"/>
        </w:rPr>
        <w:t>Bada 23</w:t>
      </w:r>
      <w:r>
        <w:t xml:space="preserve">, public voices fellow with The </w:t>
      </w:r>
      <w:proofErr w:type="spellStart"/>
      <w:r>
        <w:t>OpEd</w:t>
      </w:r>
      <w:proofErr w:type="spellEnd"/>
      <w:r>
        <w:t xml:space="preserve"> Project and associate professor in Latin American and Latino Studies at the University of Illinois Chicago., 1-21-2023, "Farmworkers Deserve a Living Wage", Progressive.org, https://progressive.org/op-eds/farmworkers-deserve-living-wage-bada-230121/ da 8/4/26</w:t>
      </w:r>
    </w:p>
    <w:p w14:paraId="3BDDDF0E" w14:textId="77777777" w:rsidR="00C467B1" w:rsidRDefault="00C467B1" w:rsidP="00C467B1">
      <w:pPr>
        <w:rPr>
          <w:sz w:val="16"/>
        </w:rPr>
      </w:pPr>
      <w:r w:rsidRPr="00F74F5F">
        <w:rPr>
          <w:rStyle w:val="StyleUnderline"/>
          <w:highlight w:val="cyan"/>
        </w:rPr>
        <w:t>Net farm income</w:t>
      </w:r>
      <w:r>
        <w:rPr>
          <w:sz w:val="16"/>
        </w:rPr>
        <w:t xml:space="preserve"> for last year across the United States is projected to be $</w:t>
      </w:r>
      <w:r w:rsidRPr="00F74F5F">
        <w:rPr>
          <w:rStyle w:val="StyleUnderline"/>
          <w:highlight w:val="cyan"/>
        </w:rPr>
        <w:t>160</w:t>
      </w:r>
      <w:r>
        <w:rPr>
          <w:sz w:val="16"/>
        </w:rPr>
        <w:t xml:space="preserve">.5 </w:t>
      </w:r>
      <w:r w:rsidRPr="00F74F5F">
        <w:rPr>
          <w:rStyle w:val="StyleUnderline"/>
          <w:highlight w:val="cyan"/>
        </w:rPr>
        <w:t>billion</w:t>
      </w:r>
      <w:r>
        <w:rPr>
          <w:sz w:val="16"/>
        </w:rPr>
        <w:t xml:space="preserve">, up from $141 billion in 2021. Although </w:t>
      </w:r>
      <w:r w:rsidRPr="00F74F5F">
        <w:rPr>
          <w:rStyle w:val="StyleUnderline"/>
          <w:highlight w:val="cyan"/>
        </w:rPr>
        <w:t>10 percent</w:t>
      </w:r>
      <w:r>
        <w:rPr>
          <w:sz w:val="16"/>
        </w:rPr>
        <w:t xml:space="preserve"> of this income is </w:t>
      </w:r>
      <w:r w:rsidRPr="00F74F5F">
        <w:rPr>
          <w:rStyle w:val="StyleUnderline"/>
          <w:highlight w:val="cyan"/>
        </w:rPr>
        <w:t>from gov</w:t>
      </w:r>
      <w:r>
        <w:rPr>
          <w:sz w:val="16"/>
        </w:rPr>
        <w:t xml:space="preserve">ernment </w:t>
      </w:r>
      <w:r w:rsidRPr="00F74F5F">
        <w:rPr>
          <w:rStyle w:val="StyleUnderline"/>
          <w:highlight w:val="cyan"/>
        </w:rPr>
        <w:t>support</w:t>
      </w:r>
      <w:r>
        <w:rPr>
          <w:sz w:val="16"/>
        </w:rPr>
        <w:t xml:space="preserve"> to help farmers recruit enough workers</w:t>
      </w:r>
      <w:r>
        <w:rPr>
          <w:rStyle w:val="StyleUnderline"/>
        </w:rPr>
        <w:t xml:space="preserve">, </w:t>
      </w:r>
      <w:r w:rsidRPr="00F74F5F">
        <w:rPr>
          <w:rStyle w:val="StyleUnderline"/>
          <w:highlight w:val="cyan"/>
        </w:rPr>
        <w:t>this</w:t>
      </w:r>
      <w:r>
        <w:rPr>
          <w:sz w:val="16"/>
        </w:rPr>
        <w:t xml:space="preserve"> investment </w:t>
      </w:r>
      <w:r w:rsidRPr="00F74F5F">
        <w:rPr>
          <w:rStyle w:val="Emphasis"/>
          <w:highlight w:val="cyan"/>
        </w:rPr>
        <w:t>has done nothing</w:t>
      </w:r>
      <w:r>
        <w:rPr>
          <w:sz w:val="16"/>
        </w:rPr>
        <w:t xml:space="preserve"> </w:t>
      </w:r>
      <w:r w:rsidRPr="00F74F5F">
        <w:rPr>
          <w:rStyle w:val="StyleUnderline"/>
          <w:highlight w:val="cyan"/>
        </w:rPr>
        <w:t>to address</w:t>
      </w:r>
      <w:r>
        <w:rPr>
          <w:sz w:val="16"/>
        </w:rPr>
        <w:t xml:space="preserve"> the </w:t>
      </w:r>
      <w:r w:rsidRPr="00F74F5F">
        <w:rPr>
          <w:rStyle w:val="StyleUnderline"/>
          <w:highlight w:val="cyan"/>
        </w:rPr>
        <w:t xml:space="preserve">root causes of the </w:t>
      </w:r>
      <w:r>
        <w:rPr>
          <w:rStyle w:val="StyleUnderline"/>
        </w:rPr>
        <w:t>farmworker</w:t>
      </w:r>
      <w:r>
        <w:rPr>
          <w:sz w:val="16"/>
        </w:rPr>
        <w:t xml:space="preserve"> </w:t>
      </w:r>
      <w:r w:rsidRPr="00F74F5F">
        <w:rPr>
          <w:rStyle w:val="StyleUnderline"/>
          <w:highlight w:val="cyan"/>
        </w:rPr>
        <w:t>shortage</w:t>
      </w:r>
      <w:r>
        <w:rPr>
          <w:sz w:val="16"/>
        </w:rPr>
        <w:t>.</w:t>
      </w:r>
    </w:p>
    <w:p w14:paraId="49C2E8E3" w14:textId="77777777" w:rsidR="00C467B1" w:rsidRDefault="00C467B1" w:rsidP="00C467B1">
      <w:pPr>
        <w:rPr>
          <w:sz w:val="16"/>
        </w:rPr>
      </w:pPr>
      <w:r>
        <w:rPr>
          <w:sz w:val="16"/>
        </w:rPr>
        <w:t>Agricultural work is not just poorly paid, it is also dangerous, with a fatal injury rate four times higher than other private sector workers.</w:t>
      </w:r>
    </w:p>
    <w:p w14:paraId="556D2D45" w14:textId="77777777" w:rsidR="00C467B1" w:rsidRDefault="00C467B1" w:rsidP="00C467B1">
      <w:pPr>
        <w:rPr>
          <w:sz w:val="16"/>
        </w:rPr>
      </w:pPr>
      <w:r>
        <w:rPr>
          <w:sz w:val="16"/>
        </w:rPr>
        <w:t xml:space="preserve">Approximately 2.5 million workers toil in U.S. farms each year. In the last two decades, </w:t>
      </w:r>
      <w:r w:rsidRPr="00F74F5F">
        <w:rPr>
          <w:rStyle w:val="StyleUnderline"/>
          <w:highlight w:val="cyan"/>
        </w:rPr>
        <w:t>farm workers have lost more than $65 million</w:t>
      </w:r>
      <w:r>
        <w:rPr>
          <w:rStyle w:val="StyleUnderline"/>
        </w:rPr>
        <w:t xml:space="preserve"> </w:t>
      </w:r>
      <w:r>
        <w:rPr>
          <w:sz w:val="16"/>
        </w:rPr>
        <w:t xml:space="preserve">dollars </w:t>
      </w:r>
      <w:r w:rsidRPr="00F74F5F">
        <w:rPr>
          <w:rStyle w:val="Emphasis"/>
          <w:highlight w:val="cyan"/>
        </w:rPr>
        <w:t>in wage theft</w:t>
      </w:r>
      <w:r>
        <w:rPr>
          <w:sz w:val="16"/>
        </w:rPr>
        <w:t xml:space="preserve">; few standards exist to protect their wages. According to the 2019-2020 National Agricultural Workers Survey, at least </w:t>
      </w:r>
      <w:r>
        <w:rPr>
          <w:rStyle w:val="StyleUnderline"/>
        </w:rPr>
        <w:t>70 percent</w:t>
      </w:r>
      <w:r>
        <w:rPr>
          <w:sz w:val="16"/>
        </w:rPr>
        <w:t xml:space="preserve"> of farmworkers </w:t>
      </w:r>
      <w:r>
        <w:rPr>
          <w:rStyle w:val="StyleUnderline"/>
        </w:rPr>
        <w:t xml:space="preserve">are </w:t>
      </w:r>
      <w:proofErr w:type="gramStart"/>
      <w:r>
        <w:rPr>
          <w:rStyle w:val="StyleUnderline"/>
        </w:rPr>
        <w:t>foreign-born</w:t>
      </w:r>
      <w:proofErr w:type="gramEnd"/>
      <w:r>
        <w:rPr>
          <w:rStyle w:val="StyleUnderline"/>
        </w:rPr>
        <w:t xml:space="preserve"> </w:t>
      </w:r>
      <w:r>
        <w:rPr>
          <w:sz w:val="16"/>
        </w:rPr>
        <w:t xml:space="preserve">and 68 percent were born in Mexico and Central America.  </w:t>
      </w:r>
    </w:p>
    <w:p w14:paraId="586EA3FB" w14:textId="77777777" w:rsidR="00C467B1" w:rsidRDefault="00C467B1" w:rsidP="00C467B1">
      <w:pPr>
        <w:rPr>
          <w:sz w:val="16"/>
        </w:rPr>
      </w:pPr>
      <w:r>
        <w:rPr>
          <w:sz w:val="16"/>
        </w:rPr>
        <w:t xml:space="preserve">American farmers are once again speaking up about their inability to secure enough laborers for the harvest of hand-picked crops. </w:t>
      </w:r>
      <w:r w:rsidRPr="00F74F5F">
        <w:rPr>
          <w:rStyle w:val="Emphasis"/>
          <w:highlight w:val="cyan"/>
        </w:rPr>
        <w:t>Chronic labor shortages</w:t>
      </w:r>
      <w:r>
        <w:rPr>
          <w:sz w:val="16"/>
        </w:rPr>
        <w:t xml:space="preserve"> of </w:t>
      </w:r>
      <w:proofErr w:type="gramStart"/>
      <w:r>
        <w:rPr>
          <w:sz w:val="16"/>
        </w:rPr>
        <w:t>farmworkers</w:t>
      </w:r>
      <w:proofErr w:type="gramEnd"/>
      <w:r>
        <w:rPr>
          <w:sz w:val="16"/>
        </w:rPr>
        <w:t xml:space="preserve"> </w:t>
      </w:r>
      <w:r w:rsidRPr="00F74F5F">
        <w:rPr>
          <w:rStyle w:val="StyleUnderline"/>
          <w:highlight w:val="cyan"/>
        </w:rPr>
        <w:t>regularly lead to rising production costs</w:t>
      </w:r>
      <w:r>
        <w:rPr>
          <w:sz w:val="16"/>
        </w:rPr>
        <w:t xml:space="preserve">, </w:t>
      </w:r>
      <w:r w:rsidRPr="00F74F5F">
        <w:rPr>
          <w:rStyle w:val="StyleUnderline"/>
          <w:highlight w:val="cyan"/>
        </w:rPr>
        <w:t>empty shelves and higher food prices</w:t>
      </w:r>
      <w:r>
        <w:rPr>
          <w:sz w:val="16"/>
        </w:rPr>
        <w:t xml:space="preserve">. </w:t>
      </w:r>
    </w:p>
    <w:p w14:paraId="2795ADF3" w14:textId="77777777" w:rsidR="00C467B1" w:rsidRDefault="00C467B1" w:rsidP="00C467B1">
      <w:pPr>
        <w:rPr>
          <w:sz w:val="16"/>
        </w:rPr>
      </w:pPr>
      <w:r>
        <w:rPr>
          <w:sz w:val="16"/>
        </w:rPr>
        <w:t xml:space="preserve">But there’s </w:t>
      </w:r>
      <w:r w:rsidRPr="00F74F5F">
        <w:rPr>
          <w:rStyle w:val="StyleUnderline"/>
          <w:highlight w:val="cyan"/>
        </w:rPr>
        <w:t>an effective solution</w:t>
      </w:r>
      <w:r>
        <w:rPr>
          <w:sz w:val="16"/>
        </w:rPr>
        <w:t xml:space="preserve"> to prevent such shortages: </w:t>
      </w:r>
      <w:r w:rsidRPr="00F74F5F">
        <w:rPr>
          <w:rStyle w:val="StyleUnderline"/>
          <w:highlight w:val="cyan"/>
        </w:rPr>
        <w:t>pay</w:t>
      </w:r>
      <w:r>
        <w:rPr>
          <w:sz w:val="16"/>
        </w:rPr>
        <w:t xml:space="preserve">ing farm </w:t>
      </w:r>
      <w:r w:rsidRPr="00F74F5F">
        <w:rPr>
          <w:rStyle w:val="StyleUnderline"/>
          <w:highlight w:val="cyan"/>
        </w:rPr>
        <w:t>workers a higher wage</w:t>
      </w:r>
      <w:r>
        <w:rPr>
          <w:sz w:val="16"/>
        </w:rPr>
        <w:t xml:space="preserve">. Recent </w:t>
      </w:r>
      <w:r w:rsidRPr="00F74F5F">
        <w:rPr>
          <w:rStyle w:val="StyleUnderline"/>
          <w:highlight w:val="cyan"/>
        </w:rPr>
        <w:t>research indicates that</w:t>
      </w:r>
      <w:r>
        <w:rPr>
          <w:sz w:val="16"/>
        </w:rPr>
        <w:t xml:space="preserve"> raising minimum wages </w:t>
      </w:r>
      <w:r w:rsidRPr="00F74F5F">
        <w:rPr>
          <w:rStyle w:val="StyleUnderline"/>
          <w:highlight w:val="cyan"/>
        </w:rPr>
        <w:t>improves</w:t>
      </w:r>
      <w:r>
        <w:rPr>
          <w:rStyle w:val="StyleUnderline"/>
        </w:rPr>
        <w:t xml:space="preserve"> </w:t>
      </w:r>
      <w:r>
        <w:rPr>
          <w:sz w:val="16"/>
        </w:rPr>
        <w:t xml:space="preserve">the </w:t>
      </w:r>
      <w:r w:rsidRPr="00F74F5F">
        <w:rPr>
          <w:rStyle w:val="StyleUnderline"/>
          <w:highlight w:val="cyan"/>
        </w:rPr>
        <w:t>recruitment and retention</w:t>
      </w:r>
      <w:r>
        <w:rPr>
          <w:sz w:val="16"/>
        </w:rPr>
        <w:t xml:space="preserve"> of low-wage workers, including agricultural workers. </w:t>
      </w:r>
    </w:p>
    <w:p w14:paraId="343F0DFB" w14:textId="77777777" w:rsidR="00C467B1" w:rsidRDefault="00C467B1" w:rsidP="00C467B1">
      <w:pPr>
        <w:rPr>
          <w:sz w:val="16"/>
        </w:rPr>
      </w:pPr>
      <w:r>
        <w:rPr>
          <w:sz w:val="16"/>
        </w:rPr>
        <w:t xml:space="preserve">Today, the federal minimum wage for agricultural workers is set at $7.25 per hour, </w:t>
      </w:r>
      <w:proofErr w:type="gramStart"/>
      <w:r>
        <w:rPr>
          <w:sz w:val="16"/>
        </w:rPr>
        <w:t>lagging behind</w:t>
      </w:r>
      <w:proofErr w:type="gramEnd"/>
      <w:r>
        <w:rPr>
          <w:sz w:val="16"/>
        </w:rPr>
        <w:t xml:space="preserve"> the thirty states and the District of Columbia that have a higher minimum wage and the forty-seven cities that have adopted minimum wages higher than their state minimum wage. </w:t>
      </w:r>
    </w:p>
    <w:p w14:paraId="720833B1" w14:textId="77777777" w:rsidR="00C467B1" w:rsidRDefault="00C467B1" w:rsidP="00C467B1">
      <w:pPr>
        <w:rPr>
          <w:sz w:val="16"/>
        </w:rPr>
      </w:pPr>
      <w:r w:rsidRPr="00F74F5F">
        <w:rPr>
          <w:rStyle w:val="StyleUnderline"/>
          <w:highlight w:val="cyan"/>
        </w:rPr>
        <w:t>Ag</w:t>
      </w:r>
      <w:r>
        <w:rPr>
          <w:sz w:val="16"/>
        </w:rPr>
        <w:t xml:space="preserve">ricultural </w:t>
      </w:r>
      <w:r w:rsidRPr="00F74F5F">
        <w:rPr>
          <w:rStyle w:val="StyleUnderline"/>
          <w:highlight w:val="cyan"/>
        </w:rPr>
        <w:t>work is not just poorly paid, it is also dangerous</w:t>
      </w:r>
      <w:r>
        <w:rPr>
          <w:sz w:val="16"/>
        </w:rPr>
        <w:t xml:space="preserve">, with a </w:t>
      </w:r>
      <w:r>
        <w:rPr>
          <w:rStyle w:val="StyleUnderline"/>
        </w:rPr>
        <w:t xml:space="preserve">fatal injury rate </w:t>
      </w:r>
      <w:r>
        <w:rPr>
          <w:rStyle w:val="Emphasis"/>
        </w:rPr>
        <w:t>four times higher</w:t>
      </w:r>
      <w:r>
        <w:rPr>
          <w:rStyle w:val="StyleUnderline"/>
        </w:rPr>
        <w:t xml:space="preserve"> than other</w:t>
      </w:r>
      <w:r>
        <w:rPr>
          <w:sz w:val="16"/>
        </w:rPr>
        <w:t xml:space="preserve"> private sector worker</w:t>
      </w:r>
      <w:r>
        <w:rPr>
          <w:rStyle w:val="StyleUnderline"/>
        </w:rPr>
        <w:t>s</w:t>
      </w:r>
      <w:r>
        <w:rPr>
          <w:sz w:val="16"/>
        </w:rPr>
        <w:t xml:space="preserve">. Work schedules in this industry include early mornings, weekends, holidays and more than forty hours per week with insufficient or unreliable pay. </w:t>
      </w:r>
    </w:p>
    <w:p w14:paraId="3FB40184" w14:textId="77777777" w:rsidR="00C467B1" w:rsidRDefault="00C467B1" w:rsidP="00C467B1">
      <w:pPr>
        <w:rPr>
          <w:sz w:val="16"/>
        </w:rPr>
      </w:pPr>
      <w:r>
        <w:rPr>
          <w:sz w:val="16"/>
        </w:rPr>
        <w:t xml:space="preserve">The </w:t>
      </w:r>
      <w:r>
        <w:rPr>
          <w:rStyle w:val="StyleUnderline"/>
        </w:rPr>
        <w:t xml:space="preserve">hazards </w:t>
      </w:r>
      <w:r>
        <w:rPr>
          <w:sz w:val="16"/>
        </w:rPr>
        <w:t xml:space="preserve">of farm labor </w:t>
      </w:r>
      <w:r>
        <w:rPr>
          <w:rStyle w:val="StyleUnderline"/>
        </w:rPr>
        <w:t>include working outdoors</w:t>
      </w:r>
      <w:r>
        <w:rPr>
          <w:sz w:val="16"/>
        </w:rPr>
        <w:t xml:space="preserve">, dying </w:t>
      </w:r>
      <w:r>
        <w:rPr>
          <w:rStyle w:val="StyleUnderline"/>
        </w:rPr>
        <w:t>in extreme heat</w:t>
      </w:r>
      <w:r>
        <w:rPr>
          <w:sz w:val="16"/>
        </w:rPr>
        <w:t xml:space="preserve"> (which is increasing due to climate change), enduring </w:t>
      </w:r>
      <w:r>
        <w:rPr>
          <w:rStyle w:val="StyleUnderline"/>
        </w:rPr>
        <w:t>inadequate and overcrowded living facilities and lacking access to</w:t>
      </w:r>
      <w:r>
        <w:rPr>
          <w:sz w:val="16"/>
        </w:rPr>
        <w:t xml:space="preserve"> adequate </w:t>
      </w:r>
      <w:r>
        <w:rPr>
          <w:rStyle w:val="StyleUnderline"/>
        </w:rPr>
        <w:t>health care</w:t>
      </w:r>
      <w:r>
        <w:rPr>
          <w:sz w:val="16"/>
        </w:rPr>
        <w:t xml:space="preserve">, which is the case, for example, for the half million </w:t>
      </w:r>
      <w:proofErr w:type="gramStart"/>
      <w:r>
        <w:rPr>
          <w:sz w:val="16"/>
        </w:rPr>
        <w:t>farmworkers</w:t>
      </w:r>
      <w:proofErr w:type="gramEnd"/>
      <w:r>
        <w:rPr>
          <w:sz w:val="16"/>
        </w:rPr>
        <w:t xml:space="preserve"> based in California. </w:t>
      </w:r>
    </w:p>
    <w:p w14:paraId="77AAF44D" w14:textId="77777777" w:rsidR="00C467B1" w:rsidRPr="00F74F5F" w:rsidRDefault="00C467B1" w:rsidP="00C467B1">
      <w:pPr>
        <w:rPr>
          <w:rStyle w:val="Emphasis"/>
          <w:highlight w:val="cyan"/>
        </w:rPr>
      </w:pPr>
      <w:r>
        <w:rPr>
          <w:sz w:val="16"/>
        </w:rPr>
        <w:t xml:space="preserve">This is why </w:t>
      </w:r>
      <w:r w:rsidRPr="00F74F5F">
        <w:rPr>
          <w:rStyle w:val="Emphasis"/>
          <w:highlight w:val="cyan"/>
        </w:rPr>
        <w:t>raising wages is only the first step</w:t>
      </w:r>
      <w:r>
        <w:rPr>
          <w:sz w:val="16"/>
        </w:rPr>
        <w:t xml:space="preserve"> for improving the working conditions of farm workers. In addition to harsh working conditions, </w:t>
      </w:r>
      <w:r>
        <w:rPr>
          <w:rStyle w:val="StyleUnderline"/>
        </w:rPr>
        <w:t xml:space="preserve">these </w:t>
      </w:r>
      <w:r w:rsidRPr="00F74F5F">
        <w:rPr>
          <w:rStyle w:val="StyleUnderline"/>
          <w:highlight w:val="cyan"/>
        </w:rPr>
        <w:t xml:space="preserve">workers </w:t>
      </w:r>
      <w:r>
        <w:rPr>
          <w:rStyle w:val="StyleUnderline"/>
        </w:rPr>
        <w:t xml:space="preserve">are </w:t>
      </w:r>
      <w:r w:rsidRPr="00F74F5F">
        <w:rPr>
          <w:rStyle w:val="StyleUnderline"/>
          <w:highlight w:val="cyan"/>
        </w:rPr>
        <w:t>seldom allowed to</w:t>
      </w:r>
      <w:r>
        <w:rPr>
          <w:sz w:val="16"/>
        </w:rPr>
        <w:t xml:space="preserve"> claim overtime or </w:t>
      </w:r>
      <w:r w:rsidRPr="00F74F5F">
        <w:rPr>
          <w:rStyle w:val="StyleUnderline"/>
          <w:highlight w:val="cyan"/>
        </w:rPr>
        <w:t>have collective bargaining rights</w:t>
      </w:r>
      <w:r>
        <w:rPr>
          <w:sz w:val="16"/>
        </w:rPr>
        <w:t xml:space="preserve"> due to exemptions in the Fair Labor Standards Act and the National Labor Relations Act. The lack of basic labor rights </w:t>
      </w:r>
      <w:r w:rsidRPr="00F74F5F">
        <w:rPr>
          <w:rStyle w:val="StyleUnderline"/>
          <w:highlight w:val="cyan"/>
        </w:rPr>
        <w:t>leaves many</w:t>
      </w:r>
      <w:r>
        <w:rPr>
          <w:sz w:val="16"/>
        </w:rPr>
        <w:t xml:space="preserve"> </w:t>
      </w:r>
      <w:proofErr w:type="gramStart"/>
      <w:r>
        <w:rPr>
          <w:sz w:val="16"/>
        </w:rPr>
        <w:t>farmworkers</w:t>
      </w:r>
      <w:proofErr w:type="gramEnd"/>
      <w:r>
        <w:rPr>
          <w:sz w:val="16"/>
        </w:rPr>
        <w:t xml:space="preserve"> </w:t>
      </w:r>
      <w:r w:rsidRPr="00F74F5F">
        <w:rPr>
          <w:rStyle w:val="Emphasis"/>
          <w:highlight w:val="cyan"/>
        </w:rPr>
        <w:t>unprotected from retaliation</w:t>
      </w:r>
      <w:r>
        <w:rPr>
          <w:sz w:val="16"/>
        </w:rPr>
        <w:t xml:space="preserve"> should they attempt to form unions. </w:t>
      </w:r>
      <w:r w:rsidRPr="00F74F5F">
        <w:rPr>
          <w:rStyle w:val="Emphasis"/>
          <w:highlight w:val="cyan"/>
        </w:rPr>
        <w:t xml:space="preserve">Having equal access to collective bargaining in all states would </w:t>
      </w:r>
      <w:r>
        <w:rPr>
          <w:sz w:val="16"/>
        </w:rPr>
        <w:t xml:space="preserve">offer farm workers the opportunity to negotiate wages, hours and benefits, thus </w:t>
      </w:r>
      <w:r w:rsidRPr="00F74F5F">
        <w:rPr>
          <w:rStyle w:val="Emphasis"/>
          <w:highlight w:val="cyan"/>
        </w:rPr>
        <w:t xml:space="preserve">making agricultural employment more attractive to a diverse pool of workers. </w:t>
      </w:r>
    </w:p>
    <w:p w14:paraId="746B1585" w14:textId="77777777" w:rsidR="00C467B1" w:rsidRDefault="00C467B1" w:rsidP="00C467B1">
      <w:pPr>
        <w:rPr>
          <w:sz w:val="16"/>
        </w:rPr>
      </w:pPr>
      <w:r>
        <w:rPr>
          <w:sz w:val="16"/>
        </w:rPr>
        <w:t xml:space="preserve">We need to advocate for federal changes to the National Labor Relations Act to offer all workers the right to union representation and support local living wage ordinances that mandate at least $15 dollars per hour. </w:t>
      </w:r>
    </w:p>
    <w:p w14:paraId="43729721" w14:textId="77777777" w:rsidR="00C467B1" w:rsidRPr="00C467B1" w:rsidRDefault="00C467B1" w:rsidP="00C467B1"/>
    <w:p w14:paraId="2AB26584" w14:textId="77777777" w:rsidR="00814DBC" w:rsidRPr="00275E0D" w:rsidRDefault="00814DBC" w:rsidP="00814DBC">
      <w:pPr>
        <w:pStyle w:val="Heading4"/>
      </w:pPr>
      <w:bookmarkStart w:id="0" w:name="_Hlk206502356"/>
      <w:r>
        <w:t xml:space="preserve">Reliable US food supply that avoids price volatility is critical to stop global food crises – results in terrorism, mass migrations, civil war and international conflict </w:t>
      </w:r>
    </w:p>
    <w:p w14:paraId="18ED50FF" w14:textId="77777777" w:rsidR="00814DBC" w:rsidRPr="006C08B6" w:rsidRDefault="00814DBC" w:rsidP="00814DBC">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 xml:space="preserve">John “Glad” Castellaw is co-founder and chief executive officer (CEO) of </w:t>
      </w:r>
      <w:proofErr w:type="spellStart"/>
      <w:r w:rsidRPr="00815B95">
        <w:t>Farmspace</w:t>
      </w:r>
      <w:proofErr w:type="spellEnd"/>
      <w:r w:rsidRPr="00815B95">
        <w:t xml:space="preserv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Pr="00815B95">
        <w:t>.</w:t>
      </w:r>
      <w:r>
        <w:t xml:space="preserve"> </w:t>
      </w:r>
      <w:r w:rsidRPr="00815B95">
        <w:t>,</w:t>
      </w:r>
      <w:proofErr w:type="gramEnd"/>
      <w:r w:rsidRPr="00815B95">
        <w:t xml:space="preserve">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63490A85" w14:textId="77777777" w:rsidR="00814DBC" w:rsidRDefault="00814DBC" w:rsidP="00814DBC">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F74F5F">
        <w:rPr>
          <w:b/>
          <w:bCs/>
          <w:highlight w:val="cyan"/>
          <w:u w:val="single"/>
        </w:rPr>
        <w:t>American Food Security</w:t>
      </w:r>
      <w:r w:rsidRPr="003C18FD">
        <w:rPr>
          <w:sz w:val="16"/>
        </w:rPr>
        <w:t> Strategy </w:t>
      </w:r>
      <w:r w:rsidRPr="00F74F5F">
        <w:rPr>
          <w:b/>
          <w:bCs/>
          <w:highlight w:val="cyan"/>
          <w:u w:val="single"/>
        </w:rPr>
        <w:t>is</w:t>
      </w:r>
      <w:r w:rsidRPr="003C18FD">
        <w:rPr>
          <w:sz w:val="16"/>
        </w:rPr>
        <w:t> </w:t>
      </w:r>
      <w:r w:rsidRPr="006C08B6">
        <w:rPr>
          <w:b/>
          <w:bCs/>
          <w:u w:val="single"/>
        </w:rPr>
        <w:t>an</w:t>
      </w:r>
      <w:r w:rsidRPr="003C18FD">
        <w:rPr>
          <w:sz w:val="16"/>
        </w:rPr>
        <w:t> </w:t>
      </w:r>
      <w:r w:rsidRPr="00F74F5F">
        <w:rPr>
          <w:b/>
          <w:bCs/>
          <w:highlight w:val="cyan"/>
          <w:u w:val="single"/>
        </w:rPr>
        <w:t>imperative</w:t>
      </w:r>
      <w:r w:rsidRPr="003C18FD">
        <w:rPr>
          <w:sz w:val="16"/>
        </w:rPr>
        <w:t> </w:t>
      </w:r>
      <w:r w:rsidRPr="006C08B6">
        <w:rPr>
          <w:b/>
          <w:bCs/>
          <w:u w:val="single"/>
        </w:rPr>
        <w:t>factor</w:t>
      </w:r>
      <w:r w:rsidRPr="003C18FD">
        <w:rPr>
          <w:sz w:val="16"/>
        </w:rPr>
        <w:t> </w:t>
      </w:r>
      <w:r w:rsidRPr="00F74F5F">
        <w:rPr>
          <w:b/>
          <w:bCs/>
          <w:highlight w:val="cyan"/>
          <w:u w:val="single"/>
        </w:rPr>
        <w:t>in reducing</w:t>
      </w:r>
      <w:r w:rsidRPr="003C18FD">
        <w:rPr>
          <w:sz w:val="16"/>
        </w:rPr>
        <w:t> the </w:t>
      </w:r>
      <w:r w:rsidRPr="00F74F5F">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F74F5F">
        <w:rPr>
          <w:b/>
          <w:bCs/>
          <w:highlight w:val="cyan"/>
          <w:u w:val="single"/>
        </w:rPr>
        <w:t>history has shown</w:t>
      </w:r>
      <w:r w:rsidRPr="003C18FD">
        <w:rPr>
          <w:sz w:val="16"/>
        </w:rPr>
        <w:t> </w:t>
      </w:r>
      <w:r w:rsidRPr="006C08B6">
        <w:rPr>
          <w:u w:val="single"/>
        </w:rPr>
        <w:t>that</w:t>
      </w:r>
      <w:r w:rsidRPr="003C18FD">
        <w:rPr>
          <w:sz w:val="16"/>
        </w:rPr>
        <w:t> </w:t>
      </w:r>
      <w:r w:rsidRPr="00F74F5F">
        <w:rPr>
          <w:rStyle w:val="Emphasis"/>
          <w:highlight w:val="cyan"/>
        </w:rPr>
        <w:t>reliable food supplies</w:t>
      </w:r>
      <w:r w:rsidRPr="003C18FD">
        <w:rPr>
          <w:sz w:val="16"/>
        </w:rPr>
        <w:t xml:space="preserve"> </w:t>
      </w:r>
      <w:r w:rsidRPr="00F74F5F">
        <w:rPr>
          <w:rStyle w:val="Emphasis"/>
          <w:highlight w:val="cyan"/>
        </w:rPr>
        <w:t>and</w:t>
      </w:r>
      <w:r w:rsidRPr="00F247B6">
        <w:rPr>
          <w:rStyle w:val="Emphasis"/>
        </w:rPr>
        <w:t> </w:t>
      </w:r>
      <w:r w:rsidRPr="00F74F5F">
        <w:rPr>
          <w:b/>
          <w:bCs/>
          <w:highlight w:val="cyan"/>
          <w:u w:val="single"/>
        </w:rPr>
        <w:t>stable prices produce</w:t>
      </w:r>
      <w:r w:rsidRPr="003C18FD">
        <w:rPr>
          <w:sz w:val="16"/>
        </w:rPr>
        <w:t> </w:t>
      </w:r>
      <w:r w:rsidRPr="00F74F5F">
        <w:rPr>
          <w:rStyle w:val="StyleUnderline"/>
          <w:highlight w:val="cyan"/>
        </w:rPr>
        <w:t>mor</w:t>
      </w:r>
      <w:r w:rsidRPr="00F74F5F">
        <w:rPr>
          <w:highlight w:val="cyan"/>
          <w:u w:val="single"/>
        </w:rPr>
        <w:t>e</w:t>
      </w:r>
      <w:r w:rsidRPr="006C08B6">
        <w:rPr>
          <w:u w:val="single"/>
        </w:rPr>
        <w:t xml:space="preserve"> stable and</w:t>
      </w:r>
      <w:r w:rsidRPr="003C18FD">
        <w:rPr>
          <w:sz w:val="16"/>
        </w:rPr>
        <w:t> </w:t>
      </w:r>
      <w:r w:rsidRPr="00F74F5F">
        <w:rPr>
          <w:b/>
          <w:bCs/>
          <w:highlight w:val="cyan"/>
          <w:u w:val="single"/>
        </w:rPr>
        <w:t>secure countries</w:t>
      </w:r>
      <w:r w:rsidRPr="006C08B6">
        <w:rPr>
          <w:u w:val="single"/>
        </w:rPr>
        <w:t>. Conversely,</w:t>
      </w:r>
      <w:r w:rsidRPr="003C18FD">
        <w:rPr>
          <w:sz w:val="16"/>
        </w:rPr>
        <w:t> </w:t>
      </w:r>
      <w:r w:rsidRPr="00F74F5F">
        <w:rPr>
          <w:b/>
          <w:bCs/>
          <w:highlight w:val="cyan"/>
          <w:u w:val="single"/>
        </w:rPr>
        <w:t>food</w:t>
      </w:r>
      <w:r w:rsidRPr="00F74F5F">
        <w:rPr>
          <w:sz w:val="16"/>
          <w:highlight w:val="cyan"/>
        </w:rPr>
        <w:t> </w:t>
      </w:r>
      <w:r w:rsidRPr="00F74F5F">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F74F5F">
        <w:rPr>
          <w:highlight w:val="cyan"/>
          <w:u w:val="single"/>
        </w:rPr>
        <w:t>can</w:t>
      </w:r>
      <w:r w:rsidRPr="00F74F5F">
        <w:rPr>
          <w:sz w:val="16"/>
          <w:highlight w:val="cyan"/>
        </w:rPr>
        <w:t> </w:t>
      </w:r>
      <w:r w:rsidRPr="00F74F5F">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F74F5F">
        <w:rPr>
          <w:b/>
          <w:bCs/>
          <w:highlight w:val="cyan"/>
          <w:u w:val="single"/>
        </w:rPr>
        <w:t>drives</w:t>
      </w:r>
      <w:r w:rsidRPr="003C18FD">
        <w:rPr>
          <w:sz w:val="16"/>
        </w:rPr>
        <w:t> </w:t>
      </w:r>
      <w:r w:rsidRPr="006C08B6">
        <w:rPr>
          <w:u w:val="single"/>
        </w:rPr>
        <w:t>mass</w:t>
      </w:r>
      <w:r w:rsidRPr="003C18FD">
        <w:rPr>
          <w:sz w:val="16"/>
        </w:rPr>
        <w:t> </w:t>
      </w:r>
      <w:r w:rsidRPr="00F74F5F">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F74F5F">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F74F5F">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proofErr w:type="gramStart"/>
      <w:r w:rsidRPr="006C08B6">
        <w:rPr>
          <w:b/>
          <w:bCs/>
          <w:u w:val="single"/>
        </w:rPr>
        <w:t>Food</w:t>
      </w:r>
      <w:r w:rsidRPr="003C18FD">
        <w:rPr>
          <w:sz w:val="16"/>
        </w:rPr>
        <w:t> </w:t>
      </w:r>
      <w:r w:rsidRPr="006C08B6">
        <w:rPr>
          <w:u w:val="single"/>
        </w:rPr>
        <w:t>system</w:t>
      </w:r>
      <w:proofErr w:type="gramEnd"/>
      <w:r w:rsidRPr="003C18FD">
        <w:rPr>
          <w:sz w:val="16"/>
        </w:rPr>
        <w:t> </w:t>
      </w:r>
      <w:r w:rsidRPr="006C08B6">
        <w:rPr>
          <w:b/>
          <w:bCs/>
          <w:u w:val="single"/>
        </w:rPr>
        <w:t>shocks</w:t>
      </w:r>
      <w:r w:rsidRPr="003C18FD">
        <w:rPr>
          <w:sz w:val="16"/>
        </w:rPr>
        <w:t> </w:t>
      </w:r>
      <w:r w:rsidRPr="006C08B6">
        <w:rPr>
          <w:u w:val="single"/>
        </w:rPr>
        <w:t xml:space="preserve">from </w:t>
      </w:r>
      <w:r w:rsidRPr="00F74F5F">
        <w:rPr>
          <w:rStyle w:val="Emphasis"/>
          <w:highlight w:val="cyan"/>
        </w:rPr>
        <w:t>extreme food-price volatility</w:t>
      </w:r>
      <w:r w:rsidRPr="006C08B6">
        <w:rPr>
          <w:u w:val="single"/>
        </w:rPr>
        <w:t xml:space="preserve"> can be</w:t>
      </w:r>
      <w:r w:rsidRPr="003C18FD">
        <w:rPr>
          <w:sz w:val="16"/>
        </w:rPr>
        <w:t> </w:t>
      </w:r>
      <w:r w:rsidRPr="00F74F5F">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F74F5F">
        <w:rPr>
          <w:b/>
          <w:bCs/>
          <w:highlight w:val="cyan"/>
          <w:u w:val="single"/>
        </w:rPr>
        <w:t>Emerging</w:t>
      </w:r>
      <w:r w:rsidRPr="006C08B6">
        <w:rPr>
          <w:b/>
          <w:bCs/>
          <w:u w:val="single"/>
        </w:rPr>
        <w:t xml:space="preserve"> </w:t>
      </w:r>
      <w:r w:rsidRPr="00F74F5F">
        <w:rPr>
          <w:b/>
          <w:bCs/>
          <w:highlight w:val="cyan"/>
          <w:u w:val="single"/>
        </w:rPr>
        <w:t>markets</w:t>
      </w:r>
      <w:r w:rsidRPr="003C18FD">
        <w:rPr>
          <w:sz w:val="16"/>
        </w:rPr>
        <w:t> currently </w:t>
      </w:r>
      <w:r w:rsidRPr="00F74F5F">
        <w:rPr>
          <w:b/>
          <w:bCs/>
          <w:highlight w:val="cyan"/>
          <w:u w:val="single"/>
        </w:rPr>
        <w:t>purchase 20 percent of U.S.</w:t>
      </w:r>
      <w:r w:rsidRPr="00F74F5F">
        <w:rPr>
          <w:sz w:val="16"/>
          <w:highlight w:val="cyan"/>
        </w:rPr>
        <w:t> </w:t>
      </w:r>
      <w:r w:rsidRPr="00F74F5F">
        <w:rPr>
          <w:b/>
          <w:bCs/>
          <w:highlight w:val="cyan"/>
          <w:u w:val="single"/>
        </w:rPr>
        <w:t>ag</w:t>
      </w:r>
      <w:r w:rsidRPr="006C08B6">
        <w:rPr>
          <w:b/>
          <w:bCs/>
          <w:u w:val="single"/>
        </w:rPr>
        <w:t>riculture</w:t>
      </w:r>
      <w:r w:rsidRPr="003C18FD">
        <w:rPr>
          <w:sz w:val="16"/>
        </w:rPr>
        <w:t> </w:t>
      </w:r>
      <w:r w:rsidRPr="00F74F5F">
        <w:rPr>
          <w:b/>
          <w:bCs/>
          <w:highlight w:val="cyan"/>
          <w:u w:val="single"/>
        </w:rPr>
        <w:t>exports</w:t>
      </w:r>
      <w:r w:rsidRPr="00F74F5F">
        <w:rPr>
          <w:sz w:val="16"/>
          <w:highlight w:val="cyan"/>
        </w:rPr>
        <w:t> </w:t>
      </w:r>
      <w:r w:rsidRPr="00F74F5F">
        <w:rPr>
          <w:b/>
          <w:bCs/>
          <w:highlight w:val="cyan"/>
          <w:u w:val="single"/>
        </w:rPr>
        <w:t>and</w:t>
      </w:r>
      <w:r w:rsidRPr="003C18FD">
        <w:rPr>
          <w:sz w:val="16"/>
        </w:rPr>
        <w:t> </w:t>
      </w:r>
      <w:r w:rsidRPr="006C08B6">
        <w:rPr>
          <w:u w:val="single"/>
        </w:rPr>
        <w:t>that figure</w:t>
      </w:r>
      <w:r w:rsidRPr="003C18FD">
        <w:rPr>
          <w:sz w:val="16"/>
        </w:rPr>
        <w:t> </w:t>
      </w:r>
      <w:r w:rsidRPr="00F74F5F">
        <w:rPr>
          <w:b/>
          <w:bCs/>
          <w:highlight w:val="cyan"/>
          <w:u w:val="single"/>
        </w:rPr>
        <w:t>is</w:t>
      </w:r>
      <w:r w:rsidRPr="00F74F5F">
        <w:rPr>
          <w:sz w:val="16"/>
          <w:highlight w:val="cyan"/>
        </w:rPr>
        <w:t> </w:t>
      </w:r>
      <w:r w:rsidRPr="00F74F5F">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w:t>
      </w:r>
      <w:proofErr w:type="gramStart"/>
      <w:r w:rsidRPr="003C18FD">
        <w:rPr>
          <w:sz w:val="16"/>
        </w:rPr>
        <w:t>addressing</w:t>
      </w:r>
      <w:proofErr w:type="gramEnd"/>
      <w:r w:rsidRPr="003C18FD">
        <w:rPr>
          <w:sz w:val="16"/>
        </w:rPr>
        <w:t xml:space="preserve"> the causes of instability before it occurs. This is not </w:t>
      </w:r>
      <w:proofErr w:type="gramStart"/>
      <w:r w:rsidRPr="003C18FD">
        <w:rPr>
          <w:sz w:val="16"/>
        </w:rPr>
        <w:t>rocket</w:t>
      </w:r>
      <w:proofErr w:type="gramEnd"/>
      <w:r w:rsidRPr="003C18FD">
        <w:rPr>
          <w:sz w:val="16"/>
        </w:rPr>
        <w:t xml:space="preserve"> science. We know where </w:t>
      </w:r>
      <w:proofErr w:type="gramStart"/>
      <w:r w:rsidRPr="003C18FD">
        <w:rPr>
          <w:sz w:val="16"/>
        </w:rPr>
        <w:t>the instability</w:t>
      </w:r>
      <w:proofErr w:type="gramEnd"/>
      <w:r w:rsidRPr="003C18FD">
        <w:rPr>
          <w:sz w:val="16"/>
        </w:rPr>
        <w:t xml:space="preserve">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F74F5F">
        <w:rPr>
          <w:sz w:val="16"/>
          <w:highlight w:val="cyan"/>
        </w:rPr>
        <w:t>A </w:t>
      </w:r>
      <w:r w:rsidRPr="00F74F5F">
        <w:rPr>
          <w:b/>
          <w:bCs/>
          <w:highlight w:val="cyan"/>
          <w:u w:val="single"/>
        </w:rPr>
        <w:t>robust food security</w:t>
      </w:r>
      <w:r w:rsidRPr="00F74F5F">
        <w:rPr>
          <w:sz w:val="16"/>
          <w:highlight w:val="cyan"/>
        </w:rPr>
        <w:t> </w:t>
      </w:r>
      <w:r w:rsidRPr="00F74F5F">
        <w:rPr>
          <w:highlight w:val="cyan"/>
          <w:u w:val="single"/>
        </w:rPr>
        <w:t>strategy</w:t>
      </w:r>
      <w:r w:rsidRPr="003C18FD">
        <w:rPr>
          <w:sz w:val="16"/>
        </w:rPr>
        <w:t>, as a part of our overall security strategy, </w:t>
      </w:r>
      <w:r w:rsidRPr="00F74F5F">
        <w:rPr>
          <w:b/>
          <w:bCs/>
          <w:highlight w:val="cyan"/>
          <w:u w:val="single"/>
        </w:rPr>
        <w:t>can mitigate</w:t>
      </w:r>
      <w:r w:rsidRPr="006C08B6">
        <w:rPr>
          <w:b/>
          <w:bCs/>
          <w:u w:val="single"/>
        </w:rPr>
        <w:t xml:space="preserve"> the growth of </w:t>
      </w:r>
      <w:r w:rsidRPr="00F74F5F">
        <w:rPr>
          <w:b/>
          <w:bCs/>
          <w:highlight w:val="cyan"/>
          <w:u w:val="single"/>
        </w:rPr>
        <w:t>terrorism</w:t>
      </w:r>
      <w:r w:rsidRPr="00F74F5F">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2D77370C" w14:textId="77777777" w:rsidR="00F74F5F" w:rsidRDefault="00F74F5F" w:rsidP="00814DBC">
      <w:pPr>
        <w:rPr>
          <w:sz w:val="16"/>
        </w:rPr>
      </w:pPr>
    </w:p>
    <w:p w14:paraId="422B2CE5" w14:textId="7EA4ACC9" w:rsidR="00C467B1" w:rsidRPr="002A03A5" w:rsidRDefault="00C467B1" w:rsidP="00C467B1">
      <w:pPr>
        <w:keepNext/>
        <w:keepLines/>
        <w:spacing w:before="200"/>
        <w:outlineLvl w:val="3"/>
        <w:rPr>
          <w:rFonts w:eastAsiaTheme="majorEastAsia" w:cstheme="majorBidi"/>
          <w:b/>
          <w:iCs/>
          <w:sz w:val="24"/>
          <w:u w:val="single"/>
        </w:rPr>
      </w:pPr>
      <w:r>
        <w:rPr>
          <w:rFonts w:eastAsiaTheme="majorEastAsia" w:cstheme="majorBidi"/>
          <w:b/>
          <w:iCs/>
          <w:sz w:val="24"/>
        </w:rPr>
        <w:t xml:space="preserve">Independently, </w:t>
      </w:r>
      <w:r w:rsidRPr="002A03A5">
        <w:rPr>
          <w:rFonts w:eastAsiaTheme="majorEastAsia" w:cstheme="majorBidi"/>
          <w:b/>
          <w:iCs/>
          <w:sz w:val="24"/>
        </w:rPr>
        <w:t xml:space="preserve">US food export decline spurs </w:t>
      </w:r>
      <w:r w:rsidRPr="002A03A5">
        <w:rPr>
          <w:rFonts w:eastAsiaTheme="majorEastAsia" w:cstheme="majorBidi"/>
          <w:b/>
          <w:iCs/>
          <w:sz w:val="24"/>
          <w:u w:val="single"/>
        </w:rPr>
        <w:t>nuclear wars</w:t>
      </w:r>
      <w:r w:rsidRPr="002A03A5">
        <w:rPr>
          <w:rFonts w:eastAsiaTheme="majorEastAsia" w:cstheme="majorBidi"/>
          <w:b/>
          <w:iCs/>
          <w:sz w:val="24"/>
        </w:rPr>
        <w:t xml:space="preserve"> and </w:t>
      </w:r>
      <w:r w:rsidRPr="002A03A5">
        <w:rPr>
          <w:rFonts w:eastAsiaTheme="majorEastAsia" w:cstheme="majorBidi"/>
          <w:b/>
          <w:iCs/>
          <w:sz w:val="24"/>
          <w:u w:val="single"/>
        </w:rPr>
        <w:t>extinction</w:t>
      </w:r>
    </w:p>
    <w:p w14:paraId="0D6626BC" w14:textId="77777777" w:rsidR="00C467B1" w:rsidRPr="002A03A5" w:rsidRDefault="00C467B1" w:rsidP="00C467B1">
      <w:r w:rsidRPr="002A03A5">
        <w:rPr>
          <w:b/>
          <w:bCs/>
        </w:rPr>
        <w:t>Cribb, 19</w:t>
      </w:r>
      <w:r w:rsidRPr="002A03A5">
        <w:t xml:space="preserve"> -- University of Technology (Sydney) science communication professor</w:t>
      </w:r>
    </w:p>
    <w:p w14:paraId="22E8B019" w14:textId="77777777" w:rsidR="00C467B1" w:rsidRPr="002A03A5" w:rsidRDefault="00C467B1" w:rsidP="00C467B1">
      <w:r w:rsidRPr="002A03A5">
        <w:t xml:space="preserve">[Julian, "Hotspots for Food Conflict in the </w:t>
      </w:r>
      <w:proofErr w:type="spellStart"/>
      <w:r w:rsidRPr="002A03A5">
        <w:t>Twentyfirst</w:t>
      </w:r>
      <w:proofErr w:type="spellEnd"/>
      <w:r w:rsidRPr="002A03A5">
        <w:t xml:space="preserve"> Century," in </w:t>
      </w:r>
      <w:r w:rsidRPr="002A03A5">
        <w:rPr>
          <w:i/>
        </w:rPr>
        <w:t>Food or War</w:t>
      </w:r>
      <w:r w:rsidRPr="002A03A5">
        <w:t>, 10-3-2019, p141-173, Cambridge, accessed 8-28-22]</w:t>
      </w:r>
    </w:p>
    <w:p w14:paraId="17138C93" w14:textId="1E07C871" w:rsidR="00C467B1" w:rsidRPr="002A03A5" w:rsidRDefault="00C467B1" w:rsidP="00C467B1">
      <w:pPr>
        <w:rPr>
          <w:sz w:val="8"/>
          <w:u w:val="single"/>
        </w:rPr>
      </w:pPr>
      <w:r w:rsidRPr="00F74F5F">
        <w:rPr>
          <w:highlight w:val="cyan"/>
          <w:u w:val="single"/>
        </w:rPr>
        <w:t>Based</w:t>
      </w:r>
      <w:r w:rsidRPr="0025681D">
        <w:rPr>
          <w:sz w:val="14"/>
        </w:rPr>
        <w:t xml:space="preserve"> up</w:t>
      </w:r>
      <w:r w:rsidRPr="00F74F5F">
        <w:rPr>
          <w:highlight w:val="cyan"/>
          <w:u w:val="single"/>
        </w:rPr>
        <w:t>on</w:t>
      </w:r>
      <w:r w:rsidRPr="0025681D">
        <w:rPr>
          <w:sz w:val="14"/>
        </w:rPr>
        <w:t xml:space="preserve"> these recent cases of food conflicts, and upon the </w:t>
      </w:r>
      <w:r w:rsidRPr="002A03A5">
        <w:rPr>
          <w:u w:val="single"/>
        </w:rPr>
        <w:t>lessons gleaned from the</w:t>
      </w:r>
      <w:r w:rsidRPr="0025681D">
        <w:rPr>
          <w:sz w:val="14"/>
        </w:rPr>
        <w:t xml:space="preserve"> longer </w:t>
      </w:r>
      <w:r w:rsidRPr="00F74F5F">
        <w:rPr>
          <w:highlight w:val="cyan"/>
          <w:u w:val="single"/>
        </w:rPr>
        <w:t xml:space="preserve">history </w:t>
      </w:r>
      <w:r w:rsidRPr="002A03A5">
        <w:rPr>
          <w:u w:val="single"/>
        </w:rPr>
        <w:t>of the interaction between food and war, several regions of the planet face a greatly heightened risk of conflict</w:t>
      </w:r>
      <w:r w:rsidRPr="0025681D">
        <w:rPr>
          <w:sz w:val="14"/>
        </w:rPr>
        <w:t xml:space="preserve"> towards the mid </w:t>
      </w:r>
      <w:proofErr w:type="spellStart"/>
      <w:r w:rsidRPr="0025681D">
        <w:rPr>
          <w:sz w:val="14"/>
        </w:rPr>
        <w:t>twentyfirst</w:t>
      </w:r>
      <w:proofErr w:type="spellEnd"/>
      <w:r w:rsidRPr="0025681D">
        <w:rPr>
          <w:sz w:val="14"/>
        </w:rPr>
        <w:t xml:space="preserve"> century.</w:t>
      </w:r>
      <w:r w:rsidR="0025681D" w:rsidRPr="0025681D">
        <w:rPr>
          <w:sz w:val="14"/>
        </w:rPr>
        <w:t xml:space="preserve"> </w:t>
      </w:r>
      <w:r w:rsidRPr="00F74F5F">
        <w:rPr>
          <w:highlight w:val="cyan"/>
          <w:u w:val="single"/>
        </w:rPr>
        <w:t>Food wars</w:t>
      </w:r>
      <w:r w:rsidRPr="00F74F5F">
        <w:rPr>
          <w:sz w:val="14"/>
          <w:highlight w:val="cyan"/>
        </w:rPr>
        <w:t xml:space="preserve"> </w:t>
      </w:r>
      <w:r w:rsidRPr="0025681D">
        <w:rPr>
          <w:sz w:val="14"/>
        </w:rPr>
        <w:t xml:space="preserve">often start out small, as mere quarrels over grazing rights, access to wells or as one faction trying to control food supplies and markets. However, if not resolved quickly these disputes can </w:t>
      </w:r>
      <w:r w:rsidRPr="00F74F5F">
        <w:rPr>
          <w:b/>
          <w:iCs/>
          <w:highlight w:val="cyan"/>
          <w:u w:val="single"/>
          <w:bdr w:val="single" w:sz="12" w:space="0" w:color="auto"/>
        </w:rPr>
        <w:t>quickly escalate</w:t>
      </w:r>
      <w:r w:rsidRPr="00F74F5F">
        <w:rPr>
          <w:sz w:val="14"/>
          <w:highlight w:val="cyan"/>
        </w:rPr>
        <w:t xml:space="preserve"> </w:t>
      </w:r>
      <w:r w:rsidRPr="0025681D">
        <w:rPr>
          <w:sz w:val="14"/>
        </w:rPr>
        <w:t xml:space="preserve">into violence, then into civil conflagrations which, if not quelled, can in turn explode into crises that reverberate around the planet in the form of soaring prices, floods of refugees and the </w:t>
      </w:r>
      <w:r w:rsidRPr="00F74F5F">
        <w:rPr>
          <w:highlight w:val="cyan"/>
          <w:u w:val="single"/>
        </w:rPr>
        <w:t xml:space="preserve">involvement of </w:t>
      </w:r>
      <w:r w:rsidRPr="00F74F5F">
        <w:rPr>
          <w:b/>
          <w:iCs/>
          <w:highlight w:val="cyan"/>
          <w:u w:val="single"/>
          <w:bdr w:val="single" w:sz="12" w:space="0" w:color="auto"/>
        </w:rPr>
        <w:t>major powers</w:t>
      </w:r>
      <w:r w:rsidRPr="0025681D">
        <w:rPr>
          <w:sz w:val="14"/>
        </w:rPr>
        <w:t xml:space="preserve"> - which in turn </w:t>
      </w:r>
      <w:r w:rsidRPr="00F74F5F">
        <w:rPr>
          <w:highlight w:val="cyan"/>
          <w:u w:val="single"/>
        </w:rPr>
        <w:t>carries the risk of transnational war.</w:t>
      </w:r>
      <w:r w:rsidRPr="0025681D">
        <w:rPr>
          <w:sz w:val="14"/>
          <w:szCs w:val="8"/>
        </w:rPr>
        <w:t xml:space="preserve"> The danger is magnified by swollen populations, the effects of climate change, depletion of key resources such as water, topsoil and nutrients, the collapse of ecosystem services that support agriculture and fisheries</w:t>
      </w:r>
      <w:r w:rsidRPr="0025681D">
        <w:rPr>
          <w:sz w:val="14"/>
        </w:rPr>
        <w:t>, universal pollution, a widening gap between rich and poor, and the rise of vast megacities unable to feed themselves (Figure 5.3).</w:t>
      </w:r>
      <w:r w:rsidR="0025681D" w:rsidRPr="0025681D">
        <w:rPr>
          <w:sz w:val="14"/>
        </w:rPr>
        <w:t xml:space="preserve"> </w:t>
      </w:r>
      <w:r w:rsidRPr="0025681D">
        <w:rPr>
          <w:sz w:val="14"/>
        </w:rPr>
        <w:t>Each of the world’s food ‘</w:t>
      </w:r>
      <w:proofErr w:type="spellStart"/>
      <w:r w:rsidRPr="0025681D">
        <w:rPr>
          <w:sz w:val="14"/>
        </w:rPr>
        <w:t>powderkeg</w:t>
      </w:r>
      <w:proofErr w:type="spellEnd"/>
      <w:r w:rsidRPr="0025681D">
        <w:rPr>
          <w:sz w:val="14"/>
        </w:rPr>
        <w:t xml:space="preserve"> regions’ is described below, in ascending order of risk.</w:t>
      </w:r>
      <w:r w:rsidR="0025681D" w:rsidRPr="0025681D">
        <w:rPr>
          <w:sz w:val="14"/>
        </w:rPr>
        <w:t xml:space="preserve"> </w:t>
      </w:r>
      <w:r w:rsidRPr="0025681D">
        <w:rPr>
          <w:sz w:val="14"/>
        </w:rPr>
        <w:t>United States</w:t>
      </w:r>
      <w:r w:rsidR="0025681D" w:rsidRPr="0025681D">
        <w:rPr>
          <w:sz w:val="14"/>
        </w:rPr>
        <w:t xml:space="preserve"> </w:t>
      </w:r>
      <w:r w:rsidRPr="0025681D">
        <w:rPr>
          <w:sz w:val="14"/>
          <w:szCs w:val="4"/>
        </w:rPr>
        <w:t xml:space="preserve">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-farmers, ranchers and Native Americans on the one hand and the oil, gas and mining industry on the other. Concern about the future of US water supplies was aggravated by a series of savage droughts in the early </w:t>
      </w:r>
      <w:proofErr w:type="spellStart"/>
      <w:r w:rsidRPr="0025681D">
        <w:rPr>
          <w:sz w:val="14"/>
          <w:szCs w:val="4"/>
        </w:rPr>
        <w:t>twentyfirst</w:t>
      </w:r>
      <w:proofErr w:type="spellEnd"/>
      <w:r w:rsidRPr="0025681D">
        <w:rPr>
          <w:sz w:val="14"/>
          <w:szCs w:val="4"/>
        </w:rPr>
        <w:t xml:space="preserve"> century in the west, south and </w:t>
      </w:r>
      <w:proofErr w:type="spellStart"/>
      <w:r w:rsidRPr="0025681D">
        <w:rPr>
          <w:sz w:val="14"/>
          <w:szCs w:val="4"/>
        </w:rPr>
        <w:t>midwest</w:t>
      </w:r>
      <w:proofErr w:type="spellEnd"/>
      <w:r w:rsidRPr="0025681D">
        <w:rPr>
          <w:sz w:val="14"/>
          <w:szCs w:val="4"/>
        </w:rPr>
        <w:t xml:space="preserve"> linked to global climate change and declining </w:t>
      </w:r>
      <w:proofErr w:type="gramStart"/>
      <w:r w:rsidRPr="0025681D">
        <w:rPr>
          <w:sz w:val="14"/>
          <w:szCs w:val="4"/>
        </w:rPr>
        <w:t>snow-pack</w:t>
      </w:r>
      <w:proofErr w:type="gramEnd"/>
      <w:r w:rsidRPr="0025681D">
        <w:rPr>
          <w:sz w:val="14"/>
          <w:szCs w:val="4"/>
        </w:rPr>
        <w:t xml:space="preserve"> in the Rocky Mountains, both of which affect not only agriculture but also the rate at which the nation’s groundwater reserves recharge.</w:t>
      </w:r>
      <w:r w:rsidR="0025681D" w:rsidRPr="0025681D">
        <w:rPr>
          <w:sz w:val="14"/>
          <w:szCs w:val="4"/>
        </w:rPr>
        <w:t xml:space="preserve"> </w:t>
      </w:r>
      <w:r w:rsidRPr="0025681D">
        <w:rPr>
          <w:sz w:val="14"/>
          <w:szCs w:val="4"/>
        </w:rPr>
        <w:t>‘Groundwater depletion has been a concern in the Southwest and High Plains for many years, but increased demands on our groundwater resources have overstressed aquifers in many areas of the Nation, not just in arid regions’, notes the US Geological Survey.24</w:t>
      </w:r>
      <w:r w:rsidR="0025681D" w:rsidRPr="0025681D">
        <w:rPr>
          <w:sz w:val="14"/>
          <w:szCs w:val="4"/>
        </w:rPr>
        <w:t xml:space="preserve"> </w:t>
      </w:r>
      <w:r w:rsidRPr="0025681D">
        <w:rPr>
          <w:sz w:val="14"/>
          <w:szCs w:val="4"/>
        </w:rPr>
        <w:t xml:space="preserve">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w:t>
      </w:r>
      <w:proofErr w:type="spellStart"/>
      <w:r w:rsidRPr="0025681D">
        <w:rPr>
          <w:sz w:val="14"/>
          <w:szCs w:val="4"/>
        </w:rPr>
        <w:t>metres</w:t>
      </w:r>
      <w:proofErr w:type="spellEnd"/>
      <w:r w:rsidRPr="0025681D">
        <w:rPr>
          <w:sz w:val="14"/>
          <w:szCs w:val="4"/>
        </w:rPr>
        <w:t xml:space="preserve"> (100-150 feet) since exploitation began, </w:t>
      </w:r>
      <w:proofErr w:type="spellStart"/>
      <w:r w:rsidRPr="0025681D">
        <w:rPr>
          <w:sz w:val="14"/>
          <w:szCs w:val="4"/>
        </w:rPr>
        <w:t>imperilling</w:t>
      </w:r>
      <w:proofErr w:type="spellEnd"/>
      <w:r w:rsidRPr="0025681D">
        <w:rPr>
          <w:sz w:val="14"/>
          <w:szCs w:val="4"/>
        </w:rPr>
        <w:t xml:space="preserve"> the agricultural industries that rely on them. In the arid southwest, aquifer declines of 100-150 </w:t>
      </w:r>
      <w:proofErr w:type="spellStart"/>
      <w:r w:rsidRPr="0025681D">
        <w:rPr>
          <w:sz w:val="14"/>
          <w:szCs w:val="4"/>
        </w:rPr>
        <w:t>metres</w:t>
      </w:r>
      <w:proofErr w:type="spellEnd"/>
      <w:r w:rsidRPr="0025681D">
        <w:rPr>
          <w:sz w:val="14"/>
          <w:szCs w:val="4"/>
        </w:rPr>
        <w:t xml:space="preserve"> have been recorded (Figure 5.4).</w:t>
      </w:r>
      <w:r w:rsidR="0025681D" w:rsidRPr="0025681D">
        <w:rPr>
          <w:sz w:val="14"/>
          <w:szCs w:val="4"/>
        </w:rPr>
        <w:t xml:space="preserve"> </w:t>
      </w:r>
      <w:r w:rsidRPr="0025681D">
        <w:rPr>
          <w:sz w:val="14"/>
          <w:szCs w:val="4"/>
        </w:rPr>
        <w:t xml:space="preserve">To take but one case, the famed Ogallala Aquifer in the High Plains region supports cropping industries worth more than US $20 billion a year and was in such a depleted state it would take more than 6000 years to </w:t>
      </w:r>
      <w:proofErr w:type="gramStart"/>
      <w:r w:rsidRPr="0025681D">
        <w:rPr>
          <w:sz w:val="14"/>
          <w:szCs w:val="4"/>
        </w:rPr>
        <w:t>replace by natural infiltration</w:t>
      </w:r>
      <w:proofErr w:type="gramEnd"/>
      <w:r w:rsidRPr="0025681D">
        <w:rPr>
          <w:sz w:val="14"/>
          <w:szCs w:val="4"/>
        </w:rPr>
        <w:t xml:space="preserve">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w:t>
      </w:r>
      <w:proofErr w:type="spellStart"/>
      <w:r w:rsidRPr="0025681D">
        <w:rPr>
          <w:sz w:val="14"/>
          <w:szCs w:val="4"/>
        </w:rPr>
        <w:t>mid century</w:t>
      </w:r>
      <w:proofErr w:type="spellEnd"/>
      <w:r w:rsidRPr="0025681D">
        <w:rPr>
          <w:sz w:val="14"/>
          <w:szCs w:val="4"/>
        </w:rPr>
        <w:t xml:space="preserve"> on existing trends in withdrawal and recharge.26</w:t>
      </w:r>
      <w:r w:rsidR="0025681D" w:rsidRPr="0025681D">
        <w:rPr>
          <w:sz w:val="14"/>
          <w:szCs w:val="4"/>
        </w:rPr>
        <w:t xml:space="preserve"> </w:t>
      </w:r>
      <w:r w:rsidRPr="0025681D">
        <w:rPr>
          <w:sz w:val="14"/>
          <w:szCs w:val="4"/>
        </w:rPr>
        <w:t xml:space="preserve">Over half the US population relies on groundwater for drinking; both rural and urban America are at risk. Cities such as New Orleans, Houston and Miami face not only rising sea levels - but also sinking land, due to the extraction of underlying </w:t>
      </w:r>
      <w:proofErr w:type="gramStart"/>
      <w:r w:rsidRPr="0025681D">
        <w:rPr>
          <w:sz w:val="14"/>
          <w:szCs w:val="4"/>
        </w:rPr>
        <w:t>ground-water</w:t>
      </w:r>
      <w:proofErr w:type="gramEnd"/>
      <w:r w:rsidRPr="0025681D">
        <w:rPr>
          <w:sz w:val="14"/>
          <w:szCs w:val="4"/>
        </w:rPr>
        <w:t xml:space="preserve">. In Memphis, Tennessee, the aquifer that supplies the city’s drinking water has dropped by 20 </w:t>
      </w:r>
      <w:proofErr w:type="spellStart"/>
      <w:r w:rsidRPr="0025681D">
        <w:rPr>
          <w:sz w:val="14"/>
          <w:szCs w:val="4"/>
        </w:rPr>
        <w:t>metres</w:t>
      </w:r>
      <w:proofErr w:type="spellEnd"/>
      <w:r w:rsidRPr="0025681D">
        <w:rPr>
          <w:sz w:val="14"/>
          <w:szCs w:val="4"/>
        </w:rPr>
        <w:t>.</w:t>
      </w:r>
      <w:r w:rsidR="0025681D" w:rsidRPr="0025681D">
        <w:rPr>
          <w:sz w:val="14"/>
          <w:szCs w:val="4"/>
        </w:rPr>
        <w:t xml:space="preserve"> </w:t>
      </w:r>
      <w:r w:rsidRPr="0025681D">
        <w:rPr>
          <w:sz w:val="14"/>
          <w:szCs w:val="4"/>
        </w:rPr>
        <w:t xml:space="preserve">Growing awareness of the risk of a nation, even one as large and technologically adept as the USA, having insufficient water to grow its food, generate its exports and supply its urban homes has </w:t>
      </w:r>
      <w:proofErr w:type="spellStart"/>
      <w:r w:rsidRPr="0025681D">
        <w:rPr>
          <w:sz w:val="14"/>
          <w:szCs w:val="4"/>
        </w:rPr>
        <w:t>fuelled</w:t>
      </w:r>
      <w:proofErr w:type="spellEnd"/>
      <w:r w:rsidRPr="0025681D">
        <w:rPr>
          <w:sz w:val="14"/>
          <w:szCs w:val="4"/>
        </w:rPr>
        <w:t xml:space="preserve"> tensions leading to the eruption of nationwide protests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r w:rsidR="0025681D" w:rsidRPr="0025681D">
        <w:rPr>
          <w:sz w:val="14"/>
          <w:szCs w:val="4"/>
        </w:rPr>
        <w:t xml:space="preserve"> </w:t>
      </w:r>
      <w:r w:rsidRPr="0025681D">
        <w:rPr>
          <w:sz w:val="14"/>
          <w:szCs w:val="4"/>
        </w:rPr>
        <w:t xml:space="preserve">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w:t>
      </w:r>
      <w:proofErr w:type="gramStart"/>
      <w:r w:rsidRPr="0025681D">
        <w:rPr>
          <w:sz w:val="14"/>
          <w:szCs w:val="4"/>
        </w:rPr>
        <w:t>crop</w:t>
      </w:r>
      <w:proofErr w:type="gramEnd"/>
      <w:r w:rsidRPr="0025681D">
        <w:rPr>
          <w:sz w:val="14"/>
          <w:szCs w:val="4"/>
        </w:rPr>
        <w:t xml:space="preserve"> and livestock diseases. In such a context, it is no time to </w:t>
      </w:r>
      <w:proofErr w:type="gramStart"/>
      <w:r w:rsidRPr="0025681D">
        <w:rPr>
          <w:sz w:val="14"/>
          <w:szCs w:val="4"/>
        </w:rPr>
        <w:t>be wasting</w:t>
      </w:r>
      <w:proofErr w:type="gramEnd"/>
      <w:r w:rsidRPr="0025681D">
        <w:rPr>
          <w:sz w:val="14"/>
          <w:szCs w:val="4"/>
        </w:rPr>
        <w:t xml:space="preserve"> stored water.</w:t>
      </w:r>
      <w:r w:rsidR="0025681D" w:rsidRPr="0025681D">
        <w:rPr>
          <w:sz w:val="14"/>
          <w:szCs w:val="4"/>
        </w:rPr>
        <w:t xml:space="preserve"> </w:t>
      </w:r>
      <w:r w:rsidRPr="0025681D">
        <w:rPr>
          <w:sz w:val="14"/>
          <w:szCs w:val="4"/>
        </w:rPr>
        <w:t>The case of the USA is included in the list of world ‘hot spots’ for future food conflict, not because there is danger of a serious shooting war erupting over water in America in the foreseeable future, but to illustrate that even in technologically advanced countries unforeseen social tensions and crises are on the rise over basic resources like food, land and water and their depletion. This doesn’t just happen in Africa or the Middle East. It’s a global phenomenon.</w:t>
      </w:r>
      <w:r w:rsidR="0025681D" w:rsidRPr="0025681D">
        <w:rPr>
          <w:sz w:val="14"/>
          <w:szCs w:val="4"/>
        </w:rPr>
        <w:t xml:space="preserve"> </w:t>
      </w:r>
      <w:r w:rsidRPr="0025681D">
        <w:rPr>
          <w:sz w:val="14"/>
        </w:rPr>
        <w:t xml:space="preserve">Furthermore, </w:t>
      </w:r>
      <w:r w:rsidRPr="00F74F5F">
        <w:rPr>
          <w:highlight w:val="cyan"/>
          <w:u w:val="single"/>
        </w:rPr>
        <w:t xml:space="preserve">the </w:t>
      </w:r>
      <w:r w:rsidRPr="00F74F5F">
        <w:rPr>
          <w:b/>
          <w:iCs/>
          <w:highlight w:val="cyan"/>
          <w:u w:val="single"/>
          <w:bdr w:val="single" w:sz="12" w:space="0" w:color="auto"/>
        </w:rPr>
        <w:t>US</w:t>
      </w:r>
      <w:r w:rsidRPr="0025681D">
        <w:rPr>
          <w:sz w:val="14"/>
        </w:rPr>
        <w:t xml:space="preserve">A </w:t>
      </w:r>
      <w:r w:rsidRPr="00F74F5F">
        <w:rPr>
          <w:highlight w:val="cyan"/>
          <w:u w:val="single"/>
        </w:rPr>
        <w:t xml:space="preserve">is the </w:t>
      </w:r>
      <w:r w:rsidRPr="00F74F5F">
        <w:rPr>
          <w:b/>
          <w:iCs/>
          <w:highlight w:val="cyan"/>
          <w:u w:val="single"/>
          <w:bdr w:val="single" w:sz="12" w:space="0" w:color="auto"/>
        </w:rPr>
        <w:t>world’s largest</w:t>
      </w:r>
      <w:r w:rsidRPr="002A03A5">
        <w:rPr>
          <w:u w:val="single"/>
        </w:rPr>
        <w:t xml:space="preserve"> food </w:t>
      </w:r>
      <w:r w:rsidRPr="00F74F5F">
        <w:rPr>
          <w:b/>
          <w:iCs/>
          <w:highlight w:val="cyan"/>
          <w:u w:val="single"/>
          <w:bdr w:val="single" w:sz="12" w:space="0" w:color="auto"/>
        </w:rPr>
        <w:t>exporter</w:t>
      </w:r>
      <w:r w:rsidRPr="0025681D">
        <w:rPr>
          <w:sz w:val="14"/>
        </w:rPr>
        <w:t xml:space="preserve"> and </w:t>
      </w:r>
      <w:r w:rsidRPr="00F74F5F">
        <w:rPr>
          <w:b/>
          <w:iCs/>
          <w:highlight w:val="cyan"/>
          <w:u w:val="single"/>
          <w:bdr w:val="single" w:sz="12" w:space="0" w:color="auto"/>
        </w:rPr>
        <w:t>any retreat on its part</w:t>
      </w:r>
      <w:r w:rsidRPr="00F74F5F">
        <w:rPr>
          <w:highlight w:val="cyan"/>
          <w:u w:val="single"/>
        </w:rPr>
        <w:t xml:space="preserve"> will have a</w:t>
      </w:r>
      <w:r w:rsidRPr="002A03A5">
        <w:rPr>
          <w:u w:val="single"/>
        </w:rPr>
        <w:t xml:space="preserve"> </w:t>
      </w:r>
      <w:r w:rsidRPr="00F74F5F">
        <w:rPr>
          <w:b/>
          <w:iCs/>
          <w:highlight w:val="cyan"/>
          <w:u w:val="single"/>
          <w:bdr w:val="single" w:sz="12" w:space="0" w:color="auto"/>
        </w:rPr>
        <w:t>disproportionate effect</w:t>
      </w:r>
      <w:r w:rsidRPr="00F74F5F">
        <w:rPr>
          <w:highlight w:val="cyan"/>
          <w:u w:val="single"/>
        </w:rPr>
        <w:t xml:space="preserve"> </w:t>
      </w:r>
      <w:r w:rsidRPr="00F74F5F">
        <w:rPr>
          <w:b/>
          <w:iCs/>
          <w:highlight w:val="cyan"/>
          <w:u w:val="single"/>
          <w:bdr w:val="single" w:sz="12" w:space="0" w:color="auto"/>
        </w:rPr>
        <w:t>on world food</w:t>
      </w:r>
      <w:r w:rsidRPr="0025681D">
        <w:rPr>
          <w:sz w:val="14"/>
        </w:rPr>
        <w:t xml:space="preserve"> </w:t>
      </w:r>
      <w:proofErr w:type="gramStart"/>
      <w:r w:rsidRPr="0025681D">
        <w:rPr>
          <w:sz w:val="14"/>
        </w:rPr>
        <w:t>price</w:t>
      </w:r>
      <w:proofErr w:type="gramEnd"/>
      <w:r w:rsidRPr="0025681D">
        <w:rPr>
          <w:sz w:val="14"/>
        </w:rPr>
        <w:t xml:space="preserve"> and </w:t>
      </w:r>
      <w:r w:rsidRPr="00F74F5F">
        <w:rPr>
          <w:b/>
          <w:iCs/>
          <w:highlight w:val="cyan"/>
          <w:u w:val="single"/>
          <w:bdr w:val="single" w:sz="12" w:space="0" w:color="auto"/>
        </w:rPr>
        <w:t>supply</w:t>
      </w:r>
      <w:r w:rsidRPr="0025681D">
        <w:rPr>
          <w:sz w:val="14"/>
        </w:rPr>
        <w:t xml:space="preserve">. There is still plenty of time to replan America’s food systems and water usage - but, as in the case of fossil fuels and climate, rear-guard action mounted by corporate vested interests and their hired politicians may well </w:t>
      </w:r>
      <w:proofErr w:type="spellStart"/>
      <w:r w:rsidRPr="0025681D">
        <w:rPr>
          <w:sz w:val="14"/>
        </w:rPr>
        <w:t>paralyse</w:t>
      </w:r>
      <w:proofErr w:type="spellEnd"/>
      <w:r w:rsidRPr="0025681D">
        <w:rPr>
          <w:sz w:val="14"/>
        </w:rPr>
        <w:t xml:space="preserve"> the national will to do it. That is when the US food system could find itself at serious risk, losing access to water in a time of growing climatic disruption, caused by </w:t>
      </w:r>
      <w:proofErr w:type="gramStart"/>
      <w:r w:rsidRPr="0025681D">
        <w:rPr>
          <w:sz w:val="14"/>
        </w:rPr>
        <w:t>exactly the same</w:t>
      </w:r>
      <w:proofErr w:type="gramEnd"/>
      <w:r w:rsidRPr="0025681D">
        <w:rPr>
          <w:sz w:val="14"/>
        </w:rPr>
        <w:t xml:space="preserve"> forces as those depleting the groundwater: the fossil fuels sector and its political stooges. The probable effect of this will, in the first instance, be a decline in US meat and dairy production accompanied by rising prices and a fall in its </w:t>
      </w:r>
      <w:proofErr w:type="spellStart"/>
      <w:r w:rsidRPr="0025681D">
        <w:rPr>
          <w:sz w:val="14"/>
        </w:rPr>
        <w:t>feedgrain</w:t>
      </w:r>
      <w:proofErr w:type="spellEnd"/>
      <w:r w:rsidRPr="0025681D">
        <w:rPr>
          <w:sz w:val="14"/>
        </w:rPr>
        <w:t xml:space="preserve"> exports, </w:t>
      </w:r>
      <w:r w:rsidRPr="002A03A5">
        <w:rPr>
          <w:u w:val="single"/>
        </w:rPr>
        <w:t>with domino</w:t>
      </w:r>
      <w:r w:rsidRPr="00F74F5F">
        <w:rPr>
          <w:b/>
          <w:iCs/>
          <w:highlight w:val="cyan"/>
          <w:u w:val="single"/>
          <w:bdr w:val="single" w:sz="12" w:space="0" w:color="auto"/>
        </w:rPr>
        <w:t xml:space="preserve"> </w:t>
      </w:r>
      <w:r w:rsidRPr="002A03A5">
        <w:rPr>
          <w:u w:val="single"/>
        </w:rPr>
        <w:t>effects</w:t>
      </w:r>
      <w:r w:rsidRPr="0025681D">
        <w:rPr>
          <w:sz w:val="14"/>
        </w:rPr>
        <w:t xml:space="preserve"> on livestock industries </w:t>
      </w:r>
      <w:r w:rsidRPr="002A03A5">
        <w:rPr>
          <w:u w:val="single"/>
        </w:rPr>
        <w:t>worldwide</w:t>
      </w:r>
      <w:r w:rsidRPr="0025681D">
        <w:rPr>
          <w:sz w:val="14"/>
        </w:rPr>
        <w:t>.</w:t>
      </w:r>
      <w:r w:rsidR="0025681D" w:rsidRPr="0025681D">
        <w:rPr>
          <w:sz w:val="14"/>
        </w:rPr>
        <w:t xml:space="preserve"> </w:t>
      </w:r>
      <w:r w:rsidRPr="0025681D">
        <w:rPr>
          <w:sz w:val="14"/>
        </w:rPr>
        <w:t xml:space="preserve">The </w:t>
      </w:r>
      <w:proofErr w:type="gramStart"/>
      <w:r w:rsidRPr="0025681D">
        <w:rPr>
          <w:sz w:val="14"/>
        </w:rPr>
        <w:t>flip-side</w:t>
      </w:r>
      <w:proofErr w:type="gramEnd"/>
      <w:r w:rsidRPr="0025681D">
        <w:rPr>
          <w:sz w:val="14"/>
        </w:rPr>
        <w:t xml:space="preserve"> to this issue is that America’s old rival, Russia, is likely to gain in both farmland and water availability as the planet warms through the </w:t>
      </w:r>
      <w:proofErr w:type="spellStart"/>
      <w:r w:rsidRPr="0025681D">
        <w:rPr>
          <w:sz w:val="14"/>
        </w:rPr>
        <w:t>twentyfirst</w:t>
      </w:r>
      <w:proofErr w:type="spellEnd"/>
      <w:r w:rsidRPr="0025681D">
        <w:rPr>
          <w:sz w:val="14"/>
        </w:rPr>
        <w:t xml:space="preserve"> century - and likewise Canada. Both these countries stand to prosper from a US withdrawal from world food markets, and together they may negate the effects of any US food export shortfalls.</w:t>
      </w:r>
      <w:r w:rsidR="0025681D" w:rsidRPr="0025681D">
        <w:rPr>
          <w:sz w:val="14"/>
        </w:rPr>
        <w:t xml:space="preserve"> </w:t>
      </w:r>
      <w:r w:rsidRPr="0025681D">
        <w:rPr>
          <w:sz w:val="14"/>
          <w:szCs w:val="4"/>
        </w:rPr>
        <w:t>Central and South America</w:t>
      </w:r>
      <w:r w:rsidR="0025681D" w:rsidRPr="0025681D">
        <w:rPr>
          <w:sz w:val="14"/>
          <w:szCs w:val="4"/>
        </w:rPr>
        <w:t xml:space="preserve"> </w:t>
      </w:r>
      <w:r w:rsidRPr="0025681D">
        <w:rPr>
          <w:sz w:val="14"/>
          <w:szCs w:val="4"/>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Berdegue.29</w:t>
      </w:r>
      <w:r w:rsidR="0025681D" w:rsidRPr="0025681D">
        <w:rPr>
          <w:sz w:val="14"/>
          <w:szCs w:val="4"/>
        </w:rPr>
        <w:t xml:space="preserve"> </w:t>
      </w:r>
      <w:r w:rsidRPr="0025681D">
        <w:rPr>
          <w:sz w:val="14"/>
          <w:szCs w:val="4"/>
        </w:rPr>
        <w:t xml:space="preserve">Paradoxically, obesity is increasing among Latin American adults, while malnutrition is rising among children. ‘Although Latin America and the Caribbean produce enough food to meet the needs of their population, this does not ensure healthy and nutritious </w:t>
      </w:r>
      <w:proofErr w:type="gramStart"/>
      <w:r w:rsidRPr="0025681D">
        <w:rPr>
          <w:sz w:val="14"/>
          <w:szCs w:val="4"/>
        </w:rPr>
        <w:t>diets’,</w:t>
      </w:r>
      <w:proofErr w:type="gramEnd"/>
      <w:r w:rsidRPr="0025681D">
        <w:rPr>
          <w:sz w:val="14"/>
          <w:szCs w:val="4"/>
        </w:rPr>
        <w:t xml:space="preserve"> the FAO explains. Worsening income inequality, poor access to food and persistent poverty are contributing to the rise in hunger and bad diets, it adds.30</w:t>
      </w:r>
      <w:r w:rsidR="0025681D" w:rsidRPr="0025681D">
        <w:rPr>
          <w:sz w:val="14"/>
          <w:szCs w:val="4"/>
        </w:rPr>
        <w:t xml:space="preserve"> </w:t>
      </w:r>
      <w:r w:rsidRPr="0025681D">
        <w:rPr>
          <w:sz w:val="14"/>
          <w:szCs w:val="4"/>
        </w:rPr>
        <w:t>‘The impact of climate change in Latin America and the Caribbean will be considerable because of its economic dependence on agriculture, the low adaptive capacity of its population and the geographical location of some of its countries’, an FAO report warned.31</w:t>
      </w:r>
      <w:r w:rsidR="0025681D" w:rsidRPr="0025681D">
        <w:rPr>
          <w:sz w:val="14"/>
          <w:szCs w:val="4"/>
        </w:rPr>
        <w:t xml:space="preserve"> </w:t>
      </w:r>
      <w:r w:rsidRPr="0025681D">
        <w:rPr>
          <w:sz w:val="14"/>
          <w:szCs w:val="4"/>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r w:rsidR="0025681D" w:rsidRPr="0025681D">
        <w:rPr>
          <w:sz w:val="14"/>
          <w:szCs w:val="4"/>
        </w:rPr>
        <w:t xml:space="preserve"> </w:t>
      </w:r>
      <w:r w:rsidRPr="0025681D">
        <w:rPr>
          <w:sz w:val="14"/>
          <w:szCs w:val="4"/>
        </w:rPr>
        <w:t>• 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r w:rsidR="0025681D" w:rsidRPr="0025681D">
        <w:rPr>
          <w:sz w:val="14"/>
          <w:szCs w:val="4"/>
        </w:rPr>
        <w:t xml:space="preserve"> </w:t>
      </w:r>
      <w:r w:rsidRPr="0025681D">
        <w:rPr>
          <w:sz w:val="14"/>
          <w:szCs w:val="4"/>
        </w:rPr>
        <w:t xml:space="preserve">• The vanishing lakes and glaciers of the high Andes confront montane nations - Bolivia, Peru and Chile especially – with the </w:t>
      </w:r>
      <w:proofErr w:type="spellStart"/>
      <w:r w:rsidRPr="0025681D">
        <w:rPr>
          <w:sz w:val="14"/>
          <w:szCs w:val="4"/>
        </w:rPr>
        <w:t>spectre</w:t>
      </w:r>
      <w:proofErr w:type="spellEnd"/>
      <w:r w:rsidRPr="0025681D">
        <w:rPr>
          <w:sz w:val="14"/>
          <w:szCs w:val="4"/>
        </w:rPr>
        <w:t xml:space="preserve"> of growing water scarcity and declining food security. The volume of many glaciers, which provide meltwater to the region’s rivers, which in turn irrigate farmland, has halved since 1975.34 Bolivia’s second largest water body, the 2000 square </w:t>
      </w:r>
      <w:proofErr w:type="spellStart"/>
      <w:r w:rsidRPr="0025681D">
        <w:rPr>
          <w:sz w:val="14"/>
          <w:szCs w:val="4"/>
        </w:rPr>
        <w:t>kilometres</w:t>
      </w:r>
      <w:proofErr w:type="spellEnd"/>
      <w:r w:rsidRPr="0025681D">
        <w:rPr>
          <w:sz w:val="14"/>
          <w:szCs w:val="4"/>
        </w:rPr>
        <w:t xml:space="preserve"> Lake </w:t>
      </w:r>
      <w:proofErr w:type="spellStart"/>
      <w:r w:rsidRPr="0025681D">
        <w:rPr>
          <w:sz w:val="14"/>
          <w:szCs w:val="4"/>
        </w:rPr>
        <w:t>Poopo</w:t>
      </w:r>
      <w:proofErr w:type="spellEnd"/>
      <w:r w:rsidRPr="0025681D">
        <w:rPr>
          <w:sz w:val="14"/>
          <w:szCs w:val="4"/>
        </w:rPr>
        <w:t>, dried out completely.35 The loss of water is attributed partly to El Nino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r w:rsidR="0025681D" w:rsidRPr="0025681D">
        <w:rPr>
          <w:sz w:val="14"/>
          <w:szCs w:val="4"/>
        </w:rPr>
        <w:t xml:space="preserve"> </w:t>
      </w:r>
      <w:r w:rsidRPr="0025681D">
        <w:rPr>
          <w:sz w:val="14"/>
          <w:szCs w:val="4"/>
        </w:rPr>
        <w:t xml:space="preserve">Climate change is producing growing water and food insecurity in the ‘dry corridor’ of Central America, in countries such as El Salvador, Guatemala and Honduras. Here a combination of drought, major floods and soil erosion is undermining efforts to raise food production and </w:t>
      </w:r>
      <w:proofErr w:type="spellStart"/>
      <w:r w:rsidRPr="0025681D">
        <w:rPr>
          <w:sz w:val="14"/>
          <w:szCs w:val="4"/>
        </w:rPr>
        <w:t>stabilise</w:t>
      </w:r>
      <w:proofErr w:type="spellEnd"/>
      <w:r w:rsidRPr="0025681D">
        <w:rPr>
          <w:sz w:val="14"/>
          <w:szCs w:val="4"/>
        </w:rPr>
        <w:t xml:space="preserve"> nutrition.</w:t>
      </w:r>
      <w:r w:rsidR="0025681D" w:rsidRPr="0025681D">
        <w:rPr>
          <w:sz w:val="14"/>
          <w:szCs w:val="4"/>
        </w:rPr>
        <w:t xml:space="preserve"> </w:t>
      </w:r>
      <w:r w:rsidRPr="0025681D">
        <w:rPr>
          <w:sz w:val="14"/>
          <w:szCs w:val="4"/>
        </w:rPr>
        <w:t xml:space="preserve">Food production in Venezuela began falling in the 1990s, and by the late 2010s two thirds of the population were malnourished; there was a growing flood of refugees into Colombia and other </w:t>
      </w:r>
      <w:proofErr w:type="spellStart"/>
      <w:r w:rsidRPr="0025681D">
        <w:rPr>
          <w:sz w:val="14"/>
          <w:szCs w:val="4"/>
        </w:rPr>
        <w:t>neighbouring</w:t>
      </w:r>
      <w:proofErr w:type="spellEnd"/>
      <w:r w:rsidRPr="0025681D">
        <w:rPr>
          <w:sz w:val="14"/>
          <w:szCs w:val="4"/>
        </w:rPr>
        <w:t xml:space="preserve">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Sanchez warn that climate impacts are already striking the densely populated coastal regions with increased torrential rains, flooding and mudslides, droughts and hurricanes, while inland areas are drying out and </w:t>
      </w:r>
      <w:proofErr w:type="spellStart"/>
      <w:r w:rsidRPr="0025681D">
        <w:rPr>
          <w:sz w:val="14"/>
          <w:szCs w:val="4"/>
        </w:rPr>
        <w:t>desertifying</w:t>
      </w:r>
      <w:proofErr w:type="spellEnd"/>
      <w:r w:rsidRPr="0025681D">
        <w:rPr>
          <w:sz w:val="14"/>
          <w:szCs w:val="4"/>
        </w:rPr>
        <w:t xml:space="preserve">, leading to crop failures, water scarcity and a tide of climate refugees.37 These factors will tend to deepen food insecurity towards the </w:t>
      </w:r>
      <w:proofErr w:type="spellStart"/>
      <w:r w:rsidRPr="0025681D">
        <w:rPr>
          <w:sz w:val="14"/>
          <w:szCs w:val="4"/>
        </w:rPr>
        <w:t>mid century</w:t>
      </w:r>
      <w:proofErr w:type="spellEnd"/>
      <w:r w:rsidRPr="0025681D">
        <w:rPr>
          <w:sz w:val="14"/>
          <w:szCs w:val="4"/>
        </w:rPr>
        <w:t xml:space="preserve">. Venezuela’s climate refugees are already making life more difficult for </w:t>
      </w:r>
      <w:proofErr w:type="spellStart"/>
      <w:r w:rsidRPr="0025681D">
        <w:rPr>
          <w:sz w:val="14"/>
          <w:szCs w:val="4"/>
        </w:rPr>
        <w:t>neighbouring</w:t>
      </w:r>
      <w:proofErr w:type="spellEnd"/>
      <w:r w:rsidRPr="0025681D">
        <w:rPr>
          <w:sz w:val="14"/>
          <w:szCs w:val="4"/>
        </w:rPr>
        <w:t xml:space="preserve"> countries such as Colombia.</w:t>
      </w:r>
      <w:r w:rsidR="0025681D" w:rsidRPr="0025681D">
        <w:rPr>
          <w:sz w:val="14"/>
          <w:szCs w:val="4"/>
        </w:rPr>
        <w:t xml:space="preserve"> </w:t>
      </w:r>
      <w:r w:rsidRPr="0025681D">
        <w:rPr>
          <w:sz w:val="14"/>
          <w:szCs w:val="4"/>
        </w:rPr>
        <w:t xml:space="preserve">• 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once-vast Mata Atlantica forest along its eastern coastline, and this region is now drying, with resultant water stress for both farming and major cities like Sao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C02 from its peat swamps and rainforest soils. These are thought to contain in excess of three billion </w:t>
      </w:r>
      <w:proofErr w:type="spellStart"/>
      <w:r w:rsidRPr="0025681D">
        <w:rPr>
          <w:sz w:val="14"/>
          <w:szCs w:val="4"/>
        </w:rPr>
        <w:t>tonnes</w:t>
      </w:r>
      <w:proofErr w:type="spellEnd"/>
      <w:r w:rsidRPr="0025681D">
        <w:rPr>
          <w:sz w:val="14"/>
          <w:szCs w:val="4"/>
        </w:rPr>
        <w:t xml:space="preserve"> of carbon and could cause a significant acceleration in global warming, affecting everyone on Earth.39</w:t>
      </w:r>
      <w:r w:rsidR="0025681D" w:rsidRPr="0025681D">
        <w:rPr>
          <w:sz w:val="14"/>
          <w:szCs w:val="4"/>
        </w:rPr>
        <w:t xml:space="preserve"> </w:t>
      </w:r>
      <w:r w:rsidRPr="0025681D">
        <w:rPr>
          <w:sz w:val="14"/>
          <w:szCs w:val="4"/>
        </w:rPr>
        <w:t xml:space="preserve">Latin America is the world capital of private armies, with as many as 50 major guerrilla groups, paramilitaries, terrorist, indigenous and criminal insurgencies over the past half century -exemplified in familiar names like the </w:t>
      </w:r>
      <w:proofErr w:type="spellStart"/>
      <w:r w:rsidRPr="0025681D">
        <w:rPr>
          <w:sz w:val="14"/>
          <w:szCs w:val="4"/>
        </w:rPr>
        <w:t>Sandanistas</w:t>
      </w:r>
      <w:proofErr w:type="spellEnd"/>
      <w:r w:rsidRPr="0025681D">
        <w:rPr>
          <w:sz w:val="14"/>
          <w:szCs w:val="4"/>
        </w:rPr>
        <w:t xml:space="preserve"> (Nicaragua), FARC (Colombia) and Shining Path (Peru).40 Many of these drew their initial inspiration from the international communist movement of the mid twentieth century, while others are right-wing groups set up in opposition to them or else represent land rights movements of disadvantaged groups. However, all these movements rely for oxygen on simmering public discontent with ineffectual or corrupt governments and lack of fair access to food, land and water generally. In other words, the tendency of South and Central America towards internal armed conflict is supercharged significantly by failings in the food system which generate public anger, leading to sympathy and support for anyone seen to be challenging the incumbent regimes. This is not to suggest that feeding every person well would end all insurgencies - but it would certainly take the wind of popular support out of a lot of their sails. In that sense the revolutionary tendency of South America echoes the preconditions for revolution in France and Russia in the eighteenth and twentieth centuries.</w:t>
      </w:r>
      <w:r w:rsidR="0025681D" w:rsidRPr="0025681D">
        <w:rPr>
          <w:sz w:val="14"/>
          <w:szCs w:val="4"/>
        </w:rPr>
        <w:t xml:space="preserve"> </w:t>
      </w:r>
      <w:r w:rsidRPr="0025681D">
        <w:rPr>
          <w:sz w:val="14"/>
          <w:szCs w:val="4"/>
        </w:rPr>
        <w:t>Central Asia</w:t>
      </w:r>
      <w:r w:rsidR="0025681D" w:rsidRPr="0025681D">
        <w:rPr>
          <w:sz w:val="14"/>
          <w:szCs w:val="4"/>
        </w:rPr>
        <w:t xml:space="preserve"> </w:t>
      </w:r>
      <w:proofErr w:type="gramStart"/>
      <w:r w:rsidRPr="002A03A5">
        <w:rPr>
          <w:u w:val="single"/>
        </w:rPr>
        <w:t>The</w:t>
      </w:r>
      <w:proofErr w:type="gramEnd"/>
      <w:r w:rsidRPr="002A03A5">
        <w:rPr>
          <w:u w:val="single"/>
        </w:rPr>
        <w:t xml:space="preserve"> </w:t>
      </w:r>
      <w:r w:rsidRPr="00F74F5F">
        <w:rPr>
          <w:highlight w:val="cyan"/>
          <w:u w:val="single"/>
        </w:rPr>
        <w:t>risk of wars</w:t>
      </w:r>
      <w:r w:rsidRPr="002A03A5">
        <w:rPr>
          <w:u w:val="single"/>
        </w:rPr>
        <w:t xml:space="preserve"> breaking out </w:t>
      </w:r>
      <w:r w:rsidRPr="00F74F5F">
        <w:rPr>
          <w:highlight w:val="cyan"/>
          <w:u w:val="single"/>
        </w:rPr>
        <w:t>over</w:t>
      </w:r>
      <w:r w:rsidRPr="00F74F5F">
        <w:rPr>
          <w:sz w:val="14"/>
          <w:highlight w:val="cyan"/>
        </w:rPr>
        <w:t xml:space="preserve"> </w:t>
      </w:r>
      <w:r w:rsidRPr="0025681D">
        <w:rPr>
          <w:sz w:val="14"/>
        </w:rPr>
        <w:t xml:space="preserve">water, energy and </w:t>
      </w:r>
      <w:r w:rsidRPr="00F74F5F">
        <w:rPr>
          <w:highlight w:val="cyan"/>
          <w:u w:val="single"/>
        </w:rPr>
        <w:t xml:space="preserve">food </w:t>
      </w:r>
      <w:r w:rsidRPr="002A03A5">
        <w:rPr>
          <w:u w:val="single"/>
        </w:rPr>
        <w:t xml:space="preserve">insecurity </w:t>
      </w:r>
      <w:r w:rsidRPr="00F74F5F">
        <w:rPr>
          <w:highlight w:val="cyan"/>
          <w:u w:val="single"/>
        </w:rPr>
        <w:t xml:space="preserve">in </w:t>
      </w:r>
      <w:r w:rsidRPr="00F74F5F">
        <w:rPr>
          <w:b/>
          <w:iCs/>
          <w:highlight w:val="cyan"/>
          <w:u w:val="single"/>
          <w:bdr w:val="single" w:sz="12" w:space="0" w:color="auto"/>
        </w:rPr>
        <w:t>Central Asia</w:t>
      </w:r>
      <w:r w:rsidRPr="00F74F5F">
        <w:rPr>
          <w:highlight w:val="cyan"/>
          <w:u w:val="single"/>
        </w:rPr>
        <w:t xml:space="preserve"> is high</w:t>
      </w:r>
      <w:r w:rsidRPr="002A03A5">
        <w:rPr>
          <w:u w:val="single"/>
        </w:rPr>
        <w:t>.</w:t>
      </w:r>
      <w:r w:rsidRPr="0025681D">
        <w:rPr>
          <w:sz w:val="14"/>
        </w:rPr>
        <w:t>41 Here, the five main players -Kazakhstan, Uzbekistan, Turkmenistan, Tajikistan and Kyrgyzstan - face swelling populations, crumbling Soviet-era infrastructure, flagging resource cooperation, a degrading landscape, deteriorating food availability and a changing climate. At the heart of the issue and the region’s increasingly volatile politics is water: ‘Without water in the region’s two great rivers -the Syr Darya and the Amu Darya - vital crops in the downstream agricultural powerhouses would die. Without power, life in the upstream countries would be unbearable in the freezing winters’, wrote Rustam Qobil.42</w:t>
      </w:r>
      <w:r w:rsidR="0025681D" w:rsidRPr="0025681D">
        <w:rPr>
          <w:sz w:val="14"/>
          <w:szCs w:val="4"/>
        </w:rPr>
        <w:t xml:space="preserve"> </w:t>
      </w:r>
      <w:r w:rsidRPr="0025681D">
        <w:rPr>
          <w:sz w:val="14"/>
          <w:szCs w:val="4"/>
        </w:rPr>
        <w:t xml:space="preserve">Central Asia’s water crisis first exploded onto the global consciousness with the drying of the Aral Sea - the world’s fourth largest lake - from the mid 1960s43, following the damming and draining of major rivers such as the Amu Darya, Syr Darya and </w:t>
      </w:r>
      <w:proofErr w:type="spellStart"/>
      <w:r w:rsidRPr="0025681D">
        <w:rPr>
          <w:sz w:val="14"/>
          <w:szCs w:val="4"/>
        </w:rPr>
        <w:t>Naryn</w:t>
      </w:r>
      <w:proofErr w:type="spellEnd"/>
      <w:r w:rsidRPr="0025681D">
        <w:rPr>
          <w:sz w:val="14"/>
          <w:szCs w:val="4"/>
        </w:rPr>
        <w:t xml:space="preserve">.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w:t>
      </w:r>
      <w:proofErr w:type="spellStart"/>
      <w:r w:rsidRPr="0025681D">
        <w:rPr>
          <w:sz w:val="14"/>
          <w:szCs w:val="4"/>
        </w:rPr>
        <w:t>metres</w:t>
      </w:r>
      <w:proofErr w:type="spellEnd"/>
      <w:r w:rsidRPr="0025681D">
        <w:rPr>
          <w:sz w:val="14"/>
          <w:szCs w:val="4"/>
        </w:rPr>
        <w:t xml:space="preserve"> a year. At such a rate of loss the region’s rivers will run dry within a generation.45 Lack of water has already delivered a body blow to Central Asia’s efforts to </w:t>
      </w:r>
      <w:proofErr w:type="spellStart"/>
      <w:r w:rsidRPr="0025681D">
        <w:rPr>
          <w:sz w:val="14"/>
          <w:szCs w:val="4"/>
        </w:rPr>
        <w:t>modernise</w:t>
      </w:r>
      <w:proofErr w:type="spellEnd"/>
      <w:r w:rsidRPr="0025681D">
        <w:rPr>
          <w:sz w:val="14"/>
          <w:szCs w:val="4"/>
        </w:rPr>
        <w:t xml:space="preserve"> its agriculture, adding further tension to regional disputes over food, land and water.</w:t>
      </w:r>
      <w:r w:rsidR="0025681D" w:rsidRPr="0025681D">
        <w:rPr>
          <w:sz w:val="14"/>
          <w:szCs w:val="4"/>
        </w:rPr>
        <w:t xml:space="preserve"> </w:t>
      </w:r>
      <w:r w:rsidRPr="0025681D">
        <w:rPr>
          <w:sz w:val="14"/>
          <w:szCs w:val="4"/>
        </w:rPr>
        <w:t xml:space="preserve">‘Water has always been a major cause of wars and border conflicts in the Central Asian region’, policy analyst Fuad </w:t>
      </w:r>
      <w:proofErr w:type="spellStart"/>
      <w:r w:rsidRPr="0025681D">
        <w:rPr>
          <w:sz w:val="14"/>
          <w:szCs w:val="4"/>
        </w:rPr>
        <w:t>Shahbazov</w:t>
      </w:r>
      <w:proofErr w:type="spellEnd"/>
      <w:r w:rsidRPr="0025681D">
        <w:rPr>
          <w:sz w:val="14"/>
          <w:szCs w:val="4"/>
        </w:rPr>
        <w:t xml:space="preserve"> warned. This potential for conflict over water has been exacerbated by disputes over the Fergana valley, the region’s greatest </w:t>
      </w:r>
      <w:proofErr w:type="spellStart"/>
      <w:r w:rsidRPr="0025681D">
        <w:rPr>
          <w:sz w:val="14"/>
          <w:szCs w:val="4"/>
        </w:rPr>
        <w:t>foodbowl</w:t>
      </w:r>
      <w:proofErr w:type="spellEnd"/>
      <w:r w:rsidRPr="0025681D">
        <w:rPr>
          <w:sz w:val="14"/>
          <w:szCs w:val="4"/>
        </w:rPr>
        <w:t>, which underwent a 32 per cent surge in population in barely ten years - while more and more of it turned to desert.46</w:t>
      </w:r>
      <w:r w:rsidR="0025681D" w:rsidRPr="0025681D">
        <w:rPr>
          <w:sz w:val="14"/>
          <w:szCs w:val="4"/>
        </w:rPr>
        <w:t xml:space="preserve"> </w:t>
      </w:r>
      <w:r w:rsidRPr="0025681D">
        <w:rPr>
          <w:sz w:val="14"/>
          <w:szCs w:val="4"/>
        </w:rPr>
        <w:t>The Central Asian region is ranked by the World Resources Institute as one of the world’s most perilously water-stressed regions to 2040 (Figure 5.6). With their economies hitting rock bottom, corrupt and autocratic governments that prefer to blame others for their problems and growing quarrels over food, land, energy and water, the ‘Stans’ face ‘a perfect storm*, Nate Shenkkan wrote in the journal Foreign Policy.47 Increased meddling by Russia and China is augmenting the explosive mix: China regards Central Asia as a key component of its ‘Belt and Road’ initiative intended to expand its global influence, whereas Russia hopes to lure the region back into its own economic sphere. Their rival investments may help limit some of the problems faced by Central Asia - or they may unlock a fresh cycle of political feuding, turmoil and regime change</w:t>
      </w:r>
      <w:proofErr w:type="gramStart"/>
      <w:r w:rsidRPr="0025681D">
        <w:rPr>
          <w:sz w:val="14"/>
          <w:szCs w:val="4"/>
        </w:rPr>
        <w:t>.48</w:t>
      </w:r>
      <w:proofErr w:type="gramEnd"/>
      <w:r w:rsidR="0025681D" w:rsidRPr="0025681D">
        <w:rPr>
          <w:sz w:val="14"/>
          <w:szCs w:val="4"/>
        </w:rPr>
        <w:t xml:space="preserve"> </w:t>
      </w:r>
      <w:r w:rsidRPr="0025681D">
        <w:rPr>
          <w:sz w:val="14"/>
          <w:szCs w:val="4"/>
        </w:rPr>
        <w:t xml:space="preserve">A 2017 FAO report found 14.3 million people - one in every five - in Central Asia did not have enough to eat and a million faced actual starvation, children especially. It noted that after years of steady improvement, the situation was deteriorating. This combination of intractable and deteriorating factors makes Central Asia a serious internal war risk towards the mid </w:t>
      </w:r>
      <w:proofErr w:type="spellStart"/>
      <w:r w:rsidRPr="0025681D">
        <w:rPr>
          <w:sz w:val="14"/>
          <w:szCs w:val="4"/>
        </w:rPr>
        <w:t>twen-tyfirst</w:t>
      </w:r>
      <w:proofErr w:type="spellEnd"/>
      <w:r w:rsidRPr="0025681D">
        <w:rPr>
          <w:sz w:val="14"/>
          <w:szCs w:val="4"/>
        </w:rPr>
        <w:t xml:space="preserve"> century, with involvement by superpowers raising the danger of international conflict and mass refugee </w:t>
      </w:r>
      <w:proofErr w:type="gramStart"/>
      <w:r w:rsidRPr="0025681D">
        <w:rPr>
          <w:sz w:val="14"/>
          <w:szCs w:val="4"/>
        </w:rPr>
        <w:t>flight</w:t>
      </w:r>
      <w:proofErr w:type="gramEnd"/>
      <w:r w:rsidRPr="0025681D">
        <w:rPr>
          <w:sz w:val="14"/>
          <w:szCs w:val="4"/>
        </w:rPr>
        <w:t>.</w:t>
      </w:r>
      <w:r w:rsidR="0025681D" w:rsidRPr="0025681D">
        <w:rPr>
          <w:sz w:val="14"/>
          <w:szCs w:val="4"/>
        </w:rPr>
        <w:t xml:space="preserve"> </w:t>
      </w:r>
      <w:r w:rsidRPr="0025681D">
        <w:rPr>
          <w:sz w:val="14"/>
          <w:szCs w:val="4"/>
        </w:rPr>
        <w:t>The Middle East</w:t>
      </w:r>
      <w:r w:rsidR="0025681D" w:rsidRPr="0025681D">
        <w:rPr>
          <w:sz w:val="14"/>
          <w:szCs w:val="4"/>
        </w:rPr>
        <w:t xml:space="preserve"> </w:t>
      </w:r>
      <w:proofErr w:type="gramStart"/>
      <w:r w:rsidRPr="0025681D">
        <w:rPr>
          <w:sz w:val="14"/>
          <w:szCs w:val="4"/>
        </w:rPr>
        <w:t>The</w:t>
      </w:r>
      <w:proofErr w:type="gramEnd"/>
      <w:r w:rsidRPr="0025681D">
        <w:rPr>
          <w:sz w:val="14"/>
          <w:szCs w:val="4"/>
        </w:rPr>
        <w:t xml:space="preserv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 49</w:t>
      </w:r>
      <w:r w:rsidR="0025681D" w:rsidRPr="0025681D">
        <w:rPr>
          <w:sz w:val="14"/>
          <w:szCs w:val="4"/>
        </w:rPr>
        <w:t xml:space="preserve"> </w:t>
      </w:r>
      <w:r w:rsidRPr="0025681D">
        <w:rPr>
          <w:sz w:val="14"/>
          <w:szCs w:val="4"/>
        </w:rPr>
        <w:t xml:space="preserve">The Middle East - consisting of the 22 countries of the Arab League, Turkey and Iran - has very low levels of natural rainfall to begin with. Most of it </w:t>
      </w:r>
      <w:proofErr w:type="gramStart"/>
      <w:r w:rsidRPr="0025681D">
        <w:rPr>
          <w:sz w:val="14"/>
          <w:szCs w:val="4"/>
        </w:rPr>
        <w:t>has</w:t>
      </w:r>
      <w:proofErr w:type="gramEnd"/>
      <w:r w:rsidRPr="0025681D">
        <w:rPr>
          <w:sz w:val="14"/>
          <w:szCs w:val="4"/>
        </w:rPr>
        <w:t xml:space="preserve"> 600 </w:t>
      </w:r>
      <w:proofErr w:type="spellStart"/>
      <w:r w:rsidRPr="0025681D">
        <w:rPr>
          <w:sz w:val="14"/>
          <w:szCs w:val="4"/>
        </w:rPr>
        <w:t>millimetres</w:t>
      </w:r>
      <w:proofErr w:type="spellEnd"/>
      <w:r w:rsidRPr="0025681D">
        <w:rPr>
          <w:sz w:val="14"/>
          <w:szCs w:val="4"/>
        </w:rPr>
        <w:t xml:space="preserve"> or less per year and is classed as arid. ‘The Middle East and North Africa [MENA] </w:t>
      </w:r>
      <w:proofErr w:type="gramStart"/>
      <w:r w:rsidRPr="0025681D">
        <w:rPr>
          <w:sz w:val="14"/>
          <w:szCs w:val="4"/>
        </w:rPr>
        <w:t>is</w:t>
      </w:r>
      <w:proofErr w:type="gramEnd"/>
      <w:r w:rsidRPr="0025681D">
        <w:rPr>
          <w:sz w:val="14"/>
          <w:szCs w:val="4"/>
        </w:rPr>
        <w:t xml:space="preserve"> a global hotspot of unsustainable water use, especially of </w:t>
      </w:r>
      <w:proofErr w:type="gramStart"/>
      <w:r w:rsidRPr="0025681D">
        <w:rPr>
          <w:sz w:val="14"/>
          <w:szCs w:val="4"/>
        </w:rPr>
        <w:t>ground-water</w:t>
      </w:r>
      <w:proofErr w:type="gramEnd"/>
      <w:r w:rsidRPr="0025681D">
        <w:rPr>
          <w:sz w:val="14"/>
          <w:szCs w:val="4"/>
        </w:rPr>
        <w:t>. In some countries, more than half of current water withdrawals exceed what is naturally available’, the Bank said in a separate report on water scarcity</w:t>
      </w:r>
      <w:proofErr w:type="gramStart"/>
      <w:r w:rsidRPr="0025681D">
        <w:rPr>
          <w:sz w:val="14"/>
          <w:szCs w:val="4"/>
        </w:rPr>
        <w:t>.50</w:t>
      </w:r>
      <w:r w:rsidR="0025681D" w:rsidRPr="0025681D">
        <w:rPr>
          <w:sz w:val="14"/>
          <w:szCs w:val="4"/>
        </w:rPr>
        <w:t xml:space="preserve"> </w:t>
      </w:r>
      <w:r w:rsidRPr="0025681D">
        <w:rPr>
          <w:sz w:val="14"/>
          <w:szCs w:val="4"/>
        </w:rPr>
        <w:t>‘</w:t>
      </w:r>
      <w:proofErr w:type="gramEnd"/>
      <w:r w:rsidRPr="0025681D">
        <w:rPr>
          <w:sz w:val="14"/>
          <w:szCs w:val="4"/>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r w:rsidR="0025681D" w:rsidRPr="0025681D">
        <w:rPr>
          <w:sz w:val="14"/>
          <w:szCs w:val="4"/>
        </w:rPr>
        <w:t xml:space="preserve"> </w:t>
      </w:r>
      <w:r w:rsidRPr="0025681D">
        <w:rPr>
          <w:sz w:val="14"/>
          <w:szCs w:val="4"/>
        </w:rPr>
        <w:t xml:space="preserve">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w:t>
      </w:r>
      <w:proofErr w:type="spellStart"/>
      <w:r w:rsidRPr="0025681D">
        <w:rPr>
          <w:sz w:val="14"/>
          <w:szCs w:val="4"/>
        </w:rPr>
        <w:t>Programme</w:t>
      </w:r>
      <w:proofErr w:type="spellEnd"/>
      <w:r w:rsidRPr="0025681D">
        <w:rPr>
          <w:sz w:val="14"/>
          <w:szCs w:val="4"/>
        </w:rPr>
        <w:t>.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countries.’52</w:t>
      </w:r>
      <w:r w:rsidR="0025681D" w:rsidRPr="0025681D">
        <w:rPr>
          <w:sz w:val="14"/>
          <w:szCs w:val="4"/>
        </w:rPr>
        <w:t xml:space="preserve"> </w:t>
      </w:r>
      <w:r w:rsidRPr="0025681D">
        <w:rPr>
          <w:sz w:val="14"/>
          <w:szCs w:val="4"/>
        </w:rPr>
        <w:t xml:space="preserve">The Middle East/North Africa (MENA) region has 6 per cent of the world’s population with only 1.5 per cent of the world’s </w:t>
      </w:r>
      <w:proofErr w:type="gramStart"/>
      <w:r w:rsidRPr="0025681D">
        <w:rPr>
          <w:sz w:val="14"/>
          <w:szCs w:val="4"/>
        </w:rPr>
        <w:t>fresh water</w:t>
      </w:r>
      <w:proofErr w:type="gramEnd"/>
      <w:r w:rsidRPr="0025681D">
        <w:rPr>
          <w:sz w:val="14"/>
          <w:szCs w:val="4"/>
        </w:rPr>
        <w:t xml:space="preserve"> reserves to share among them. This means that the average citizen already has about a third less water than the minimum necessary for a reasonable existence - many have less than half, and populations are growing rapidly. Coupled with political chaos and ill governance in many countries, growing religious and ethnic tensions between different groups - often based on centuries-old disputes - a widening gap between rich and poor and foreign meddling by the USA, Russia and China, shortages of food, land and water make the Middle East an evident cauldron for conflict in the </w:t>
      </w:r>
      <w:proofErr w:type="spellStart"/>
      <w:r w:rsidRPr="0025681D">
        <w:rPr>
          <w:sz w:val="14"/>
          <w:szCs w:val="4"/>
        </w:rPr>
        <w:t>twentyfirst</w:t>
      </w:r>
      <w:proofErr w:type="spellEnd"/>
      <w:r w:rsidRPr="0025681D">
        <w:rPr>
          <w:sz w:val="14"/>
          <w:szCs w:val="4"/>
        </w:rPr>
        <w:t xml:space="preserve"> century.</w:t>
      </w:r>
      <w:r w:rsidR="0025681D" w:rsidRPr="0025681D">
        <w:rPr>
          <w:sz w:val="14"/>
          <w:szCs w:val="4"/>
        </w:rPr>
        <w:t xml:space="preserve"> </w:t>
      </w:r>
      <w:r w:rsidRPr="0025681D">
        <w:rPr>
          <w:sz w:val="14"/>
          <w:szCs w:val="4"/>
        </w:rPr>
        <w:t xml:space="preserve">Growing awareness of their food risk has impelled some oil-rich Arab states into an international farm buying spree, purchasing farming, fishing and food processing companies in countries as assorted as South Sudan, Ethiopia, the Philippines, Ukraine, the USA, Poland, Argentina, Australia, Brazil and Morocco. In some food-stressed countries these acquisitions have already led to riots and killings.53 The risk is high that, by exporting its own food-land-water problems worldwide, especially to regions already facing scarcity, the Middle East could propagate conflicts and government collapses around the globe. This is </w:t>
      </w:r>
      <w:proofErr w:type="gramStart"/>
      <w:r w:rsidRPr="0025681D">
        <w:rPr>
          <w:sz w:val="14"/>
          <w:szCs w:val="4"/>
        </w:rPr>
        <w:t>despite the fact that</w:t>
      </w:r>
      <w:proofErr w:type="gramEnd"/>
      <w:r w:rsidRPr="0025681D">
        <w:rPr>
          <w:sz w:val="14"/>
          <w:szCs w:val="4"/>
        </w:rPr>
        <w:t xml:space="preserve"> high-tech solar desalination, green energy, hydroponics, aquaponics and other intensive urban food production technologies make it possible for the region to produce far more of its own food locally, if not to be entirely self-sufficient.</w:t>
      </w:r>
      <w:r w:rsidR="0025681D" w:rsidRPr="0025681D">
        <w:rPr>
          <w:sz w:val="14"/>
          <w:szCs w:val="4"/>
        </w:rPr>
        <w:t xml:space="preserve"> </w:t>
      </w:r>
      <w:r w:rsidRPr="0025681D">
        <w:rPr>
          <w:sz w:val="14"/>
        </w:rPr>
        <w:t xml:space="preserve">Dimensions of the growing crisis </w:t>
      </w:r>
      <w:r w:rsidRPr="002A03A5">
        <w:rPr>
          <w:u w:val="single"/>
        </w:rPr>
        <w:t>in the Middle East</w:t>
      </w:r>
      <w:r w:rsidRPr="0025681D">
        <w:rPr>
          <w:sz w:val="14"/>
        </w:rPr>
        <w:t xml:space="preserve"> include the following.</w:t>
      </w:r>
      <w:r w:rsidR="0025681D" w:rsidRPr="0025681D">
        <w:rPr>
          <w:sz w:val="14"/>
        </w:rPr>
        <w:t xml:space="preserve"> </w:t>
      </w:r>
      <w:r w:rsidRPr="0025681D">
        <w:rPr>
          <w:sz w:val="14"/>
        </w:rPr>
        <w:t>• Wars have already broken out in Syria and Yemen in which scarcity of food, land and water were prominent among the tensions that led to conflict between competing groups.</w:t>
      </w:r>
      <w:r w:rsidR="0025681D" w:rsidRPr="0025681D">
        <w:rPr>
          <w:sz w:val="14"/>
        </w:rPr>
        <w:t xml:space="preserve"> </w:t>
      </w:r>
      <w:r w:rsidRPr="0025681D">
        <w:rPr>
          <w:sz w:val="14"/>
        </w:rPr>
        <w:t xml:space="preserve">• </w:t>
      </w:r>
      <w:r w:rsidRPr="00F74F5F">
        <w:rPr>
          <w:highlight w:val="cyan"/>
          <w:u w:val="single"/>
        </w:rPr>
        <w:t>Food</w:t>
      </w:r>
      <w:r w:rsidRPr="0025681D">
        <w:rPr>
          <w:sz w:val="14"/>
        </w:rPr>
        <w:t xml:space="preserve">, land and water </w:t>
      </w:r>
      <w:r w:rsidRPr="00F74F5F">
        <w:rPr>
          <w:highlight w:val="cyan"/>
          <w:u w:val="single"/>
        </w:rPr>
        <w:t>issues</w:t>
      </w:r>
      <w:r w:rsidRPr="002A03A5">
        <w:rPr>
          <w:u w:val="single"/>
        </w:rPr>
        <w:t xml:space="preserve"> feed into and exacerbate already volatile sentiment</w:t>
      </w:r>
      <w:r w:rsidRPr="0025681D">
        <w:rPr>
          <w:sz w:val="14"/>
        </w:rPr>
        <w:t xml:space="preserve"> over religion, politics, corruption, mismanagement and foreign interference by the USA, China and Russia.</w:t>
      </w:r>
      <w:r w:rsidR="0025681D" w:rsidRPr="0025681D">
        <w:rPr>
          <w:sz w:val="14"/>
        </w:rPr>
        <w:t xml:space="preserve"> </w:t>
      </w:r>
      <w:r w:rsidRPr="0025681D">
        <w:rPr>
          <w:sz w:val="14"/>
        </w:rPr>
        <w:t>• The introduction of cheap solar-powered and diesel pumps has accelerated the unsustainable extraction of groundwater throughout the region, notably in countries like Libya, Egypt, Saudi Arabia and Morocco.54</w:t>
      </w:r>
      <w:r w:rsidR="0025681D" w:rsidRPr="0025681D">
        <w:rPr>
          <w:sz w:val="14"/>
        </w:rPr>
        <w:t xml:space="preserve"> </w:t>
      </w:r>
      <w:r w:rsidRPr="0025681D">
        <w:rPr>
          <w:sz w:val="14"/>
        </w:rPr>
        <w:t xml:space="preserve">• Turkish building of new dams to </w:t>
      </w:r>
      <w:proofErr w:type="spellStart"/>
      <w:r w:rsidRPr="0025681D">
        <w:rPr>
          <w:sz w:val="14"/>
        </w:rPr>
        <w:t>monopolise</w:t>
      </w:r>
      <w:proofErr w:type="spellEnd"/>
      <w:r w:rsidRPr="0025681D">
        <w:rPr>
          <w:sz w:val="14"/>
        </w:rPr>
        <w:t xml:space="preserve"> waters flowing across its borders is igniting scarcity and potential for conflict with downstream nations, including Iraq, Iran and Syria.55</w:t>
      </w:r>
      <w:r w:rsidR="0025681D" w:rsidRPr="0025681D">
        <w:rPr>
          <w:sz w:val="14"/>
        </w:rPr>
        <w:t xml:space="preserve"> </w:t>
      </w:r>
      <w:r w:rsidRPr="0025681D">
        <w:rPr>
          <w:sz w:val="14"/>
        </w:rPr>
        <w:t>• Egypt’s lifeline, the Nile, is threatened by Ethiopian plans to dam the Blue Nile, with tensions that some observers consider could lead to a shooting war.56</w:t>
      </w:r>
      <w:r w:rsidR="0025681D" w:rsidRPr="0025681D">
        <w:rPr>
          <w:sz w:val="14"/>
        </w:rPr>
        <w:t xml:space="preserve"> </w:t>
      </w:r>
      <w:r w:rsidRPr="0025681D">
        <w:rPr>
          <w:sz w:val="14"/>
        </w:rPr>
        <w:t>• There are very low levels of water recycling throughout the region, while water use productivity is about half that of the world as a whole.</w:t>
      </w:r>
      <w:r w:rsidR="0025681D" w:rsidRPr="0025681D">
        <w:rPr>
          <w:sz w:val="14"/>
        </w:rPr>
        <w:t xml:space="preserve"> </w:t>
      </w:r>
      <w:r w:rsidRPr="0025681D">
        <w:rPr>
          <w:sz w:val="14"/>
        </w:rPr>
        <w:t>• There is a lack of a sense of citizen responsibility for water and food scarcity throughout the region.</w:t>
      </w:r>
      <w:r w:rsidR="0025681D" w:rsidRPr="0025681D">
        <w:rPr>
          <w:sz w:val="14"/>
        </w:rPr>
        <w:t xml:space="preserve"> </w:t>
      </w:r>
      <w:r w:rsidRPr="0025681D">
        <w:rPr>
          <w:sz w:val="14"/>
        </w:rPr>
        <w:t xml:space="preserve">• Land grabs around the world by oil-rich states are threatening to </w:t>
      </w:r>
      <w:proofErr w:type="spellStart"/>
      <w:r w:rsidRPr="0025681D">
        <w:rPr>
          <w:sz w:val="14"/>
        </w:rPr>
        <w:t>destabilise</w:t>
      </w:r>
      <w:proofErr w:type="spellEnd"/>
      <w:r w:rsidRPr="0025681D">
        <w:rPr>
          <w:sz w:val="14"/>
        </w:rPr>
        <w:t xml:space="preserve"> food, land and water in other countries and regions, causing conflict.</w:t>
      </w:r>
      <w:r w:rsidR="0025681D" w:rsidRPr="0025681D">
        <w:rPr>
          <w:sz w:val="14"/>
        </w:rPr>
        <w:t xml:space="preserve"> </w:t>
      </w:r>
      <w:r w:rsidRPr="0025681D">
        <w:rPr>
          <w:sz w:val="14"/>
        </w:rPr>
        <w:t xml:space="preserve">• A decline in oil prices and the displacement of oil by the global </w:t>
      </w:r>
      <w:proofErr w:type="gramStart"/>
      <w:r w:rsidRPr="0025681D">
        <w:rPr>
          <w:sz w:val="14"/>
        </w:rPr>
        <w:t>renewables</w:t>
      </w:r>
      <w:proofErr w:type="gramEnd"/>
      <w:r w:rsidRPr="0025681D">
        <w:rPr>
          <w:sz w:val="14"/>
        </w:rPr>
        <w:t xml:space="preserve"> revolution may leave the region with fewer economic options for solving its problems.</w:t>
      </w:r>
      <w:r w:rsidR="0025681D" w:rsidRPr="0025681D">
        <w:rPr>
          <w:sz w:val="14"/>
        </w:rPr>
        <w:t xml:space="preserve"> </w:t>
      </w:r>
      <w:r w:rsidRPr="0025681D">
        <w:rPr>
          <w:sz w:val="14"/>
        </w:rPr>
        <w:t xml:space="preserve">• There is a risk that acquisition of a nuclear weapon by Iran may </w:t>
      </w:r>
      <w:r w:rsidRPr="0025681D">
        <w:rPr>
          <w:sz w:val="14"/>
          <w:szCs w:val="8"/>
        </w:rPr>
        <w:t>set off a nuclear arms race in the region with countries such as Saudi Arabia, Syria and possibly Turkey following suit and Israel rearming to stay in the lead. This would translate potential food, land and water conflicts into the atomic realm</w:t>
      </w:r>
      <w:r w:rsidRPr="0025681D">
        <w:rPr>
          <w:sz w:val="14"/>
        </w:rPr>
        <w:t>.</w:t>
      </w:r>
      <w:r w:rsidR="0025681D" w:rsidRPr="0025681D">
        <w:rPr>
          <w:sz w:val="14"/>
        </w:rPr>
        <w:t xml:space="preserve"> </w:t>
      </w:r>
      <w:r w:rsidRPr="0025681D">
        <w:rPr>
          <w:sz w:val="14"/>
        </w:rPr>
        <w:t xml:space="preserve">Together </w:t>
      </w:r>
      <w:r w:rsidRPr="002A03A5">
        <w:rPr>
          <w:u w:val="single"/>
        </w:rPr>
        <w:t>these issues</w:t>
      </w:r>
      <w:r w:rsidRPr="0025681D">
        <w:rPr>
          <w:sz w:val="14"/>
        </w:rPr>
        <w:t xml:space="preserve">, and failure to address their root causes, </w:t>
      </w:r>
      <w:r w:rsidRPr="00F74F5F">
        <w:rPr>
          <w:highlight w:val="cyan"/>
          <w:u w:val="single"/>
        </w:rPr>
        <w:t>make the Mid</w:t>
      </w:r>
      <w:r w:rsidRPr="0025681D">
        <w:rPr>
          <w:sz w:val="14"/>
        </w:rPr>
        <w:t xml:space="preserve">dle </w:t>
      </w:r>
      <w:r w:rsidRPr="00F74F5F">
        <w:rPr>
          <w:highlight w:val="cyan"/>
          <w:u w:val="single"/>
        </w:rPr>
        <w:t>East a</w:t>
      </w:r>
      <w:r w:rsidRPr="0025681D">
        <w:rPr>
          <w:sz w:val="14"/>
        </w:rPr>
        <w:t xml:space="preserve"> fizzing </w:t>
      </w:r>
      <w:r w:rsidRPr="00F74F5F">
        <w:rPr>
          <w:b/>
          <w:iCs/>
          <w:highlight w:val="cyan"/>
          <w:u w:val="single"/>
          <w:bdr w:val="single" w:sz="12" w:space="0" w:color="auto"/>
        </w:rPr>
        <w:t>powder keg</w:t>
      </w:r>
      <w:r w:rsidRPr="00F74F5F">
        <w:rPr>
          <w:sz w:val="14"/>
          <w:highlight w:val="cyan"/>
        </w:rPr>
        <w:t xml:space="preserve"> </w:t>
      </w:r>
      <w:r w:rsidRPr="0025681D">
        <w:rPr>
          <w:sz w:val="14"/>
        </w:rPr>
        <w:t xml:space="preserve">in the </w:t>
      </w:r>
      <w:proofErr w:type="spellStart"/>
      <w:r w:rsidRPr="0025681D">
        <w:rPr>
          <w:sz w:val="14"/>
        </w:rPr>
        <w:t>twentyfirst</w:t>
      </w:r>
      <w:proofErr w:type="spellEnd"/>
      <w:r w:rsidRPr="0025681D">
        <w:rPr>
          <w:sz w:val="14"/>
        </w:rPr>
        <w:t xml:space="preserve"> century. The question is when and where, not </w:t>
      </w:r>
      <w:proofErr w:type="gramStart"/>
      <w:r w:rsidRPr="0025681D">
        <w:rPr>
          <w:sz w:val="14"/>
        </w:rPr>
        <w:t>whether,</w:t>
      </w:r>
      <w:proofErr w:type="gramEnd"/>
      <w:r w:rsidRPr="0025681D">
        <w:rPr>
          <w:sz w:val="14"/>
        </w:rPr>
        <w:t xml:space="preserve"> it explodes - and whether the resulting </w:t>
      </w:r>
      <w:r w:rsidRPr="002A03A5">
        <w:rPr>
          <w:u w:val="single"/>
        </w:rPr>
        <w:t>conflict will involve</w:t>
      </w:r>
      <w:r w:rsidRPr="0025681D">
        <w:rPr>
          <w:sz w:val="14"/>
        </w:rPr>
        <w:t xml:space="preserve"> </w:t>
      </w:r>
      <w:r w:rsidRPr="0025681D">
        <w:rPr>
          <w:sz w:val="14"/>
          <w:szCs w:val="8"/>
        </w:rPr>
        <w:t>t</w:t>
      </w:r>
      <w:r w:rsidRPr="0025681D">
        <w:rPr>
          <w:sz w:val="14"/>
        </w:rPr>
        <w:t xml:space="preserve">he use of </w:t>
      </w:r>
      <w:r w:rsidRPr="002A03A5">
        <w:rPr>
          <w:u w:val="single"/>
        </w:rPr>
        <w:t>w</w:t>
      </w:r>
      <w:r w:rsidRPr="0025681D">
        <w:rPr>
          <w:sz w:val="14"/>
        </w:rPr>
        <w:t xml:space="preserve">eapons of </w:t>
      </w:r>
      <w:r w:rsidRPr="002A03A5">
        <w:rPr>
          <w:u w:val="single"/>
        </w:rPr>
        <w:t>m</w:t>
      </w:r>
      <w:r w:rsidRPr="0025681D">
        <w:rPr>
          <w:sz w:val="14"/>
        </w:rPr>
        <w:t xml:space="preserve">ass </w:t>
      </w:r>
      <w:r w:rsidRPr="002A03A5">
        <w:rPr>
          <w:u w:val="single"/>
        </w:rPr>
        <w:t>d</w:t>
      </w:r>
      <w:r w:rsidRPr="0025681D">
        <w:rPr>
          <w:sz w:val="14"/>
        </w:rPr>
        <w:t xml:space="preserve">estruction, </w:t>
      </w:r>
      <w:r w:rsidRPr="002A03A5">
        <w:rPr>
          <w:u w:val="single"/>
        </w:rPr>
        <w:t>including nuclear</w:t>
      </w:r>
      <w:r w:rsidRPr="0025681D">
        <w:rPr>
          <w:sz w:val="14"/>
        </w:rPr>
        <w:t>, thus affecting the entire world.</w:t>
      </w:r>
      <w:r w:rsidR="0025681D" w:rsidRPr="0025681D">
        <w:rPr>
          <w:sz w:val="14"/>
        </w:rPr>
        <w:t xml:space="preserve"> </w:t>
      </w:r>
      <w:r w:rsidRPr="0025681D">
        <w:rPr>
          <w:sz w:val="14"/>
        </w:rPr>
        <w:t>China</w:t>
      </w:r>
      <w:r w:rsidR="0025681D" w:rsidRPr="0025681D">
        <w:rPr>
          <w:sz w:val="14"/>
        </w:rPr>
        <w:t xml:space="preserve"> </w:t>
      </w:r>
      <w:proofErr w:type="spellStart"/>
      <w:r w:rsidRPr="0025681D">
        <w:rPr>
          <w:sz w:val="14"/>
        </w:rPr>
        <w:t>China</w:t>
      </w:r>
      <w:proofErr w:type="spellEnd"/>
      <w:r w:rsidRPr="0025681D">
        <w:rPr>
          <w:sz w:val="14"/>
        </w:rPr>
        <w:t xml:space="preserve">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w:t>
      </w:r>
      <w:proofErr w:type="gramStart"/>
      <w:r w:rsidRPr="0025681D">
        <w:rPr>
          <w:sz w:val="14"/>
        </w:rPr>
        <w:t>ifs’</w:t>
      </w:r>
      <w:proofErr w:type="gramEnd"/>
      <w:r w:rsidRPr="0025681D">
        <w:rPr>
          <w:sz w:val="14"/>
        </w:rPr>
        <w:t>.</w:t>
      </w:r>
      <w:r w:rsidR="0025681D" w:rsidRPr="0025681D">
        <w:rPr>
          <w:sz w:val="14"/>
          <w:szCs w:val="4"/>
        </w:rPr>
        <w:t xml:space="preserve"> </w:t>
      </w:r>
      <w:r w:rsidRPr="0025681D">
        <w:rPr>
          <w:sz w:val="14"/>
          <w:szCs w:val="4"/>
        </w:rPr>
        <w:t xml:space="preserve">In 1995, American environmentalist Lester R. Brown both irked and aroused the PRC Communist Party bosses with a small, hard-hitting book entitled Who Will Feed China? Wake-Up Call for a Small Planet.57 In it he posited that Chinese population growth was so far out of control that the then-agricultural system could not keep up, and China would be forced to import vast amounts of grain, to the detriment of food prices and availability worldwide. His fears, so far, have not been </w:t>
      </w:r>
      <w:proofErr w:type="spellStart"/>
      <w:r w:rsidRPr="0025681D">
        <w:rPr>
          <w:sz w:val="14"/>
          <w:szCs w:val="4"/>
        </w:rPr>
        <w:t>realised</w:t>
      </w:r>
      <w:proofErr w:type="spellEnd"/>
      <w:r w:rsidRPr="0025681D">
        <w:rPr>
          <w:sz w:val="14"/>
          <w:szCs w:val="4"/>
        </w:rPr>
        <w:t xml:space="preserve"> -not because they were unsoundly based, but because China managed - just - to stay abreast of rising food demand by </w:t>
      </w:r>
      <w:proofErr w:type="spellStart"/>
      <w:r w:rsidRPr="0025681D">
        <w:rPr>
          <w:sz w:val="14"/>
          <w:szCs w:val="4"/>
        </w:rPr>
        <w:t>stabilising</w:t>
      </w:r>
      <w:proofErr w:type="spellEnd"/>
      <w:r w:rsidRPr="0025681D">
        <w:rPr>
          <w:sz w:val="14"/>
          <w:szCs w:val="4"/>
        </w:rPr>
        <w:t xml:space="preserve"> and </w:t>
      </w:r>
      <w:proofErr w:type="spellStart"/>
      <w:r w:rsidRPr="0025681D">
        <w:rPr>
          <w:sz w:val="14"/>
          <w:szCs w:val="4"/>
        </w:rPr>
        <w:t>subsidising</w:t>
      </w:r>
      <w:proofErr w:type="spellEnd"/>
      <w:r w:rsidRPr="0025681D">
        <w:rPr>
          <w:sz w:val="14"/>
          <w:szCs w:val="4"/>
        </w:rPr>
        <w:t xml:space="preserve">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China’s food supply will remain on a knife-edge for the entire </w:t>
      </w:r>
      <w:proofErr w:type="spellStart"/>
      <w:r w:rsidRPr="0025681D">
        <w:rPr>
          <w:sz w:val="14"/>
          <w:szCs w:val="4"/>
        </w:rPr>
        <w:t>twentyfirst</w:t>
      </w:r>
      <w:proofErr w:type="spellEnd"/>
      <w:r w:rsidRPr="0025681D">
        <w:rPr>
          <w:sz w:val="14"/>
          <w:szCs w:val="4"/>
        </w:rPr>
        <w:t xml:space="preserve"> century, vulnerable especially to water scarcity and climate impacts. If the nation outruns its domestic resources yet still </w:t>
      </w:r>
      <w:proofErr w:type="gramStart"/>
      <w:r w:rsidRPr="0025681D">
        <w:rPr>
          <w:sz w:val="14"/>
          <w:szCs w:val="4"/>
        </w:rPr>
        <w:t>has to</w:t>
      </w:r>
      <w:proofErr w:type="gramEnd"/>
      <w:r w:rsidRPr="0025681D">
        <w:rPr>
          <w:sz w:val="14"/>
          <w:szCs w:val="4"/>
        </w:rPr>
        <w:t xml:space="preserve"> eat, it may well be at the expense of others globally.</w:t>
      </w:r>
      <w:r w:rsidR="0025681D" w:rsidRPr="0025681D">
        <w:rPr>
          <w:sz w:val="14"/>
          <w:szCs w:val="4"/>
        </w:rPr>
        <w:t xml:space="preserve"> </w:t>
      </w:r>
      <w:r w:rsidRPr="0025681D">
        <w:rPr>
          <w:sz w:val="14"/>
          <w:szCs w:val="4"/>
        </w:rPr>
        <w:t xml:space="preserve">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w:t>
      </w:r>
      <w:proofErr w:type="spellStart"/>
      <w:r w:rsidRPr="0025681D">
        <w:rPr>
          <w:sz w:val="14"/>
          <w:szCs w:val="4"/>
        </w:rPr>
        <w:t>urbanisation</w:t>
      </w:r>
      <w:proofErr w:type="spellEnd"/>
      <w:r w:rsidRPr="0025681D">
        <w:rPr>
          <w:sz w:val="14"/>
          <w:szCs w:val="4"/>
        </w:rPr>
        <w:t xml:space="preserve">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r w:rsidR="0025681D" w:rsidRPr="0025681D">
        <w:rPr>
          <w:sz w:val="14"/>
          <w:szCs w:val="4"/>
        </w:rPr>
        <w:t xml:space="preserve"> </w:t>
      </w:r>
      <w:r w:rsidRPr="0025681D">
        <w:rPr>
          <w:sz w:val="14"/>
          <w:szCs w:val="4"/>
        </w:rPr>
        <w:t xml:space="preserve">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w:t>
      </w:r>
      <w:proofErr w:type="spellStart"/>
      <w:r w:rsidRPr="0025681D">
        <w:rPr>
          <w:sz w:val="14"/>
          <w:szCs w:val="4"/>
        </w:rPr>
        <w:t>metres</w:t>
      </w:r>
      <w:proofErr w:type="spellEnd"/>
      <w:r w:rsidRPr="0025681D">
        <w:rPr>
          <w:sz w:val="14"/>
          <w:szCs w:val="4"/>
        </w:rPr>
        <w:t xml:space="preserve">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w:t>
      </w:r>
      <w:proofErr w:type="spellStart"/>
      <w:r w:rsidRPr="0025681D">
        <w:rPr>
          <w:sz w:val="14"/>
          <w:szCs w:val="4"/>
        </w:rPr>
        <w:t>metres</w:t>
      </w:r>
      <w:proofErr w:type="spellEnd"/>
      <w:r w:rsidRPr="0025681D">
        <w:rPr>
          <w:sz w:val="14"/>
          <w:szCs w:val="4"/>
        </w:rPr>
        <w:t xml:space="preserve"> a year - compared with an annual water availability of 22 billion cubic </w:t>
      </w:r>
      <w:proofErr w:type="spellStart"/>
      <w:r w:rsidRPr="0025681D">
        <w:rPr>
          <w:sz w:val="14"/>
          <w:szCs w:val="4"/>
        </w:rPr>
        <w:t>metres</w:t>
      </w:r>
      <w:proofErr w:type="spellEnd"/>
      <w:r w:rsidRPr="0025681D">
        <w:rPr>
          <w:sz w:val="14"/>
          <w:szCs w:val="4"/>
        </w:rPr>
        <w:t>, a deficit that is made up by the short-term expedient of mining the region’s groundwater.60</w:t>
      </w:r>
      <w:r w:rsidR="0025681D" w:rsidRPr="0025681D">
        <w:rPr>
          <w:sz w:val="14"/>
          <w:szCs w:val="4"/>
        </w:rPr>
        <w:t xml:space="preserve"> </w:t>
      </w:r>
      <w:r w:rsidRPr="0025681D">
        <w:rPr>
          <w:sz w:val="14"/>
          <w:szCs w:val="4"/>
        </w:rPr>
        <w:t xml:space="preserve">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w:t>
      </w:r>
      <w:proofErr w:type="spellStart"/>
      <w:r w:rsidRPr="0025681D">
        <w:rPr>
          <w:sz w:val="14"/>
          <w:szCs w:val="4"/>
        </w:rPr>
        <w:t>tonnes</w:t>
      </w:r>
      <w:proofErr w:type="spellEnd"/>
      <w:r w:rsidRPr="0025681D">
        <w:rPr>
          <w:sz w:val="14"/>
          <w:szCs w:val="4"/>
        </w:rPr>
        <w:t xml:space="preserve"> of water over a thousand </w:t>
      </w:r>
      <w:proofErr w:type="spellStart"/>
      <w:r w:rsidRPr="0025681D">
        <w:rPr>
          <w:sz w:val="14"/>
          <w:szCs w:val="4"/>
        </w:rPr>
        <w:t>kilometres</w:t>
      </w:r>
      <w:proofErr w:type="spellEnd"/>
      <w:r w:rsidRPr="0025681D">
        <w:rPr>
          <w:sz w:val="14"/>
          <w:szCs w:val="4"/>
        </w:rPr>
        <w:t xml:space="preserve">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r w:rsidR="0025681D" w:rsidRPr="0025681D">
        <w:rPr>
          <w:sz w:val="14"/>
          <w:szCs w:val="4"/>
        </w:rPr>
        <w:t xml:space="preserve"> </w:t>
      </w:r>
      <w:r w:rsidRPr="0025681D">
        <w:rPr>
          <w:sz w:val="14"/>
          <w:szCs w:val="4"/>
        </w:rPr>
        <w:t xml:space="preserve">China is already among the world’s most water-stressed nations. The typical Chinese citizen has a ‘water footprint’ of 1071 cubic </w:t>
      </w:r>
      <w:proofErr w:type="spellStart"/>
      <w:r w:rsidRPr="0025681D">
        <w:rPr>
          <w:sz w:val="14"/>
          <w:szCs w:val="4"/>
        </w:rPr>
        <w:t>metres</w:t>
      </w:r>
      <w:proofErr w:type="spellEnd"/>
      <w:r w:rsidRPr="0025681D">
        <w:rPr>
          <w:sz w:val="14"/>
          <w:szCs w:val="4"/>
        </w:rPr>
        <w:t xml:space="preserve"> a year - three quarters of the world average (1385 cubic </w:t>
      </w:r>
      <w:proofErr w:type="spellStart"/>
      <w:r w:rsidRPr="0025681D">
        <w:rPr>
          <w:sz w:val="14"/>
          <w:szCs w:val="4"/>
        </w:rPr>
        <w:t>metres</w:t>
      </w:r>
      <w:proofErr w:type="spellEnd"/>
      <w:r w:rsidRPr="0025681D">
        <w:rPr>
          <w:sz w:val="14"/>
          <w:szCs w:val="4"/>
        </w:rPr>
        <w:t xml:space="preserve">), and scarcely a third that of the average American (2842 cubic </w:t>
      </w:r>
      <w:proofErr w:type="spellStart"/>
      <w:r w:rsidRPr="0025681D">
        <w:rPr>
          <w:sz w:val="14"/>
          <w:szCs w:val="4"/>
        </w:rPr>
        <w:t>metres</w:t>
      </w:r>
      <w:proofErr w:type="spellEnd"/>
      <w:r w:rsidRPr="0025681D">
        <w:rPr>
          <w:sz w:val="14"/>
          <w:szCs w:val="4"/>
        </w:rPr>
        <w:t xml:space="preserve">).62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w:t>
      </w:r>
      <w:proofErr w:type="spellStart"/>
      <w:r w:rsidRPr="0025681D">
        <w:rPr>
          <w:sz w:val="14"/>
          <w:szCs w:val="4"/>
        </w:rPr>
        <w:t>industrialisation</w:t>
      </w:r>
      <w:proofErr w:type="spellEnd"/>
      <w:r w:rsidRPr="0025681D">
        <w:rPr>
          <w:sz w:val="14"/>
          <w:szCs w:val="4"/>
        </w:rPr>
        <w:t xml:space="preserve">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r w:rsidR="0025681D" w:rsidRPr="0025681D">
        <w:rPr>
          <w:sz w:val="14"/>
          <w:szCs w:val="4"/>
        </w:rPr>
        <w:t xml:space="preserve"> </w:t>
      </w:r>
      <w:r w:rsidRPr="0025681D">
        <w:rPr>
          <w:sz w:val="14"/>
          <w:szCs w:val="4"/>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r w:rsidR="0025681D" w:rsidRPr="0025681D">
        <w:rPr>
          <w:sz w:val="14"/>
          <w:szCs w:val="4"/>
        </w:rPr>
        <w:t xml:space="preserve"> </w:t>
      </w:r>
      <w:r w:rsidRPr="0025681D">
        <w:rPr>
          <w:sz w:val="14"/>
          <w:szCs w:val="4"/>
        </w:rPr>
        <w:t xml:space="preserve">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w:t>
      </w:r>
      <w:proofErr w:type="spellStart"/>
      <w:r w:rsidRPr="0025681D">
        <w:rPr>
          <w:sz w:val="14"/>
          <w:szCs w:val="4"/>
        </w:rPr>
        <w:t>twentyfirst</w:t>
      </w:r>
      <w:proofErr w:type="spellEnd"/>
      <w:r w:rsidRPr="0025681D">
        <w:rPr>
          <w:sz w:val="14"/>
          <w:szCs w:val="4"/>
        </w:rPr>
        <w:t xml:space="preserve"> century, followed by a managed decline to maybe half of today’s numbers by the early </w:t>
      </w:r>
      <w:proofErr w:type="spellStart"/>
      <w:r w:rsidRPr="0025681D">
        <w:rPr>
          <w:sz w:val="14"/>
          <w:szCs w:val="4"/>
        </w:rPr>
        <w:t>twentysecond</w:t>
      </w:r>
      <w:proofErr w:type="spellEnd"/>
      <w:r w:rsidRPr="0025681D">
        <w:rPr>
          <w:sz w:val="14"/>
          <w:szCs w:val="4"/>
        </w:rPr>
        <w:t xml:space="preserve"> century. It is far from clear whether the present approach - improving market efficiency, continuing to </w:t>
      </w:r>
      <w:proofErr w:type="spellStart"/>
      <w:r w:rsidRPr="0025681D">
        <w:rPr>
          <w:sz w:val="14"/>
          <w:szCs w:val="4"/>
        </w:rPr>
        <w:t>modernise</w:t>
      </w:r>
      <w:proofErr w:type="spellEnd"/>
      <w:r w:rsidRPr="0025681D">
        <w:rPr>
          <w:sz w:val="14"/>
          <w:szCs w:val="4"/>
        </w:rPr>
        <w:t xml:space="preserve"> agricultural production systems, pumping water, trying to control soil and water losses and importing more food from overseas - will work.66</w:t>
      </w:r>
      <w:r w:rsidR="0025681D" w:rsidRPr="0025681D">
        <w:rPr>
          <w:sz w:val="14"/>
          <w:szCs w:val="4"/>
        </w:rPr>
        <w:t xml:space="preserve"> </w:t>
      </w:r>
      <w:r w:rsidRPr="0025681D">
        <w:rPr>
          <w:sz w:val="14"/>
          <w:szCs w:val="4"/>
        </w:rPr>
        <w:t xml:space="preserve">China has pinned its main hopes on technology to boost farm yields and improve water distribution and management. Unfortunately, it has selected the unsustainable American industrial farming model to do this - which involves the massive use of water, toxic chemicals, </w:t>
      </w:r>
      <w:proofErr w:type="spellStart"/>
      <w:r w:rsidRPr="0025681D">
        <w:rPr>
          <w:sz w:val="14"/>
          <w:szCs w:val="4"/>
        </w:rPr>
        <w:t>fertilisers</w:t>
      </w:r>
      <w:proofErr w:type="spellEnd"/>
      <w:r w:rsidRPr="0025681D">
        <w:rPr>
          <w:sz w:val="14"/>
          <w:szCs w:val="4"/>
        </w:rPr>
        <w:t xml:space="preserve">,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w:t>
      </w:r>
      <w:proofErr w:type="spellStart"/>
      <w:r w:rsidRPr="0025681D">
        <w:rPr>
          <w:sz w:val="14"/>
          <w:szCs w:val="4"/>
        </w:rPr>
        <w:t>sceptical</w:t>
      </w:r>
      <w:proofErr w:type="spellEnd"/>
      <w:r w:rsidRPr="0025681D">
        <w:rPr>
          <w:sz w:val="14"/>
          <w:szCs w:val="4"/>
        </w:rPr>
        <w:t xml:space="preserve"> whether the heavy hand of state control is up to the task of generating the levels of innovation required to feed China sustainably.67</w:t>
      </w:r>
      <w:r w:rsidR="0025681D" w:rsidRPr="0025681D">
        <w:rPr>
          <w:sz w:val="14"/>
          <w:szCs w:val="4"/>
        </w:rPr>
        <w:t xml:space="preserve"> </w:t>
      </w:r>
      <w:r w:rsidRPr="0025681D">
        <w:rPr>
          <w:sz w:val="14"/>
          <w:szCs w:val="4"/>
        </w:rPr>
        <w:t xml:space="preserve">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w:t>
      </w:r>
      <w:proofErr w:type="spellStart"/>
      <w:r w:rsidRPr="0025681D">
        <w:rPr>
          <w:sz w:val="14"/>
          <w:szCs w:val="4"/>
        </w:rPr>
        <w:t>modernise</w:t>
      </w:r>
      <w:proofErr w:type="spellEnd"/>
      <w:r w:rsidRPr="0025681D">
        <w:rPr>
          <w:sz w:val="14"/>
          <w:szCs w:val="4"/>
        </w:rPr>
        <w:t xml:space="preserv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w:t>
      </w:r>
      <w:proofErr w:type="gramStart"/>
      <w:r w:rsidRPr="0025681D">
        <w:rPr>
          <w:sz w:val="14"/>
          <w:szCs w:val="4"/>
        </w:rPr>
        <w:t>as yet</w:t>
      </w:r>
      <w:proofErr w:type="gramEnd"/>
      <w:r w:rsidRPr="0025681D">
        <w:rPr>
          <w:sz w:val="14"/>
          <w:szCs w:val="4"/>
        </w:rPr>
        <w:t>, unclear. If they permit exports, it could prove catastrophic for their own people and governments - but if they cut them off, it could be equally catastrophic for China. Such a situation cannot be regarded as anything other than a menace to world peace.</w:t>
      </w:r>
      <w:r w:rsidR="0025681D" w:rsidRPr="0025681D">
        <w:rPr>
          <w:sz w:val="14"/>
          <w:szCs w:val="4"/>
        </w:rPr>
        <w:t xml:space="preserve"> </w:t>
      </w:r>
      <w:r w:rsidRPr="0025681D">
        <w:rPr>
          <w:sz w:val="14"/>
        </w:rPr>
        <w:t xml:space="preserve">Around 1640, a series of intense droughts caused widespread crop failures in China, leading to unrest and uprisings which, in 1644, brought down the Ming Dynasty. </w:t>
      </w:r>
      <w:r w:rsidRPr="00F74F5F">
        <w:rPr>
          <w:highlight w:val="cyan"/>
          <w:u w:val="single"/>
        </w:rPr>
        <w:t>A serious</w:t>
      </w:r>
      <w:r w:rsidRPr="002A03A5">
        <w:rPr>
          <w:u w:val="single"/>
        </w:rPr>
        <w:t xml:space="preserve"> domestic </w:t>
      </w:r>
      <w:r w:rsidRPr="00F74F5F">
        <w:rPr>
          <w:highlight w:val="cyan"/>
          <w:u w:val="single"/>
        </w:rPr>
        <w:t>Chinese food</w:t>
      </w:r>
      <w:r w:rsidRPr="00F74F5F">
        <w:rPr>
          <w:sz w:val="14"/>
          <w:highlight w:val="cyan"/>
        </w:rPr>
        <w:t xml:space="preserve"> </w:t>
      </w:r>
      <w:r w:rsidRPr="0025681D">
        <w:rPr>
          <w:sz w:val="14"/>
        </w:rPr>
        <w:t xml:space="preserve">and water </w:t>
      </w:r>
      <w:r w:rsidRPr="00F74F5F">
        <w:rPr>
          <w:highlight w:val="cyan"/>
          <w:u w:val="single"/>
        </w:rPr>
        <w:t>crisis</w:t>
      </w:r>
      <w:r w:rsidRPr="00F74F5F">
        <w:rPr>
          <w:sz w:val="14"/>
          <w:highlight w:val="cyan"/>
        </w:rPr>
        <w:t xml:space="preserve"> </w:t>
      </w:r>
      <w:r w:rsidRPr="0025681D">
        <w:rPr>
          <w:sz w:val="14"/>
        </w:rPr>
        <w:t xml:space="preserve">today - driven by drought, degradation of land and water and climate change in northern China coupled with failure in food imports - </w:t>
      </w:r>
      <w:r w:rsidRPr="00F74F5F">
        <w:rPr>
          <w:highlight w:val="cyan"/>
          <w:u w:val="single"/>
        </w:rPr>
        <w:t>could cause</w:t>
      </w:r>
      <w:r w:rsidRPr="00F74F5F">
        <w:rPr>
          <w:sz w:val="14"/>
          <w:highlight w:val="cyan"/>
        </w:rPr>
        <w:t xml:space="preserve"> </w:t>
      </w:r>
      <w:r w:rsidRPr="0025681D">
        <w:rPr>
          <w:sz w:val="14"/>
        </w:rPr>
        <w:t>a re-run of history: The forthcoming water crisis may impact China’s social, economic, and political stability to a great extent’, a US Intelligence Assessment found. ‘The adverse impacts of climate change will add extra pressure to existing social and resource stresses.’68</w:t>
      </w:r>
      <w:r w:rsidR="0025681D" w:rsidRPr="0025681D">
        <w:rPr>
          <w:sz w:val="14"/>
        </w:rPr>
        <w:t xml:space="preserve"> </w:t>
      </w:r>
      <w:r w:rsidRPr="0025681D">
        <w:rPr>
          <w:sz w:val="14"/>
        </w:rPr>
        <w:t xml:space="preserve">Such events have the potential to precipitate </w:t>
      </w:r>
      <w:r w:rsidRPr="002A03A5">
        <w:rPr>
          <w:u w:val="single"/>
        </w:rPr>
        <w:t xml:space="preserve">tens, even hundreds, of </w:t>
      </w:r>
      <w:r w:rsidRPr="00F74F5F">
        <w:rPr>
          <w:b/>
          <w:iCs/>
          <w:highlight w:val="cyan"/>
          <w:u w:val="single"/>
          <w:bdr w:val="single" w:sz="12" w:space="0" w:color="auto"/>
        </w:rPr>
        <w:t>millions of</w:t>
      </w:r>
      <w:r w:rsidRPr="0025681D">
        <w:rPr>
          <w:sz w:val="14"/>
        </w:rPr>
        <w:t xml:space="preserve"> emigrants and </w:t>
      </w:r>
      <w:r w:rsidRPr="00F74F5F">
        <w:rPr>
          <w:b/>
          <w:iCs/>
          <w:highlight w:val="cyan"/>
          <w:u w:val="single"/>
          <w:bdr w:val="single" w:sz="12" w:space="0" w:color="auto"/>
        </w:rPr>
        <w:t>refugees</w:t>
      </w:r>
      <w:r w:rsidRPr="00F74F5F">
        <w:rPr>
          <w:sz w:val="14"/>
          <w:highlight w:val="cyan"/>
        </w:rPr>
        <w:t xml:space="preserve"> </w:t>
      </w:r>
      <w:r w:rsidRPr="0025681D">
        <w:rPr>
          <w:sz w:val="14"/>
        </w:rPr>
        <w:t xml:space="preserve">into countries all over the world, </w:t>
      </w:r>
      <w:r w:rsidRPr="00F74F5F">
        <w:rPr>
          <w:highlight w:val="cyan"/>
          <w:u w:val="single"/>
        </w:rPr>
        <w:t xml:space="preserve">with </w:t>
      </w:r>
      <w:r w:rsidRPr="00F74F5F">
        <w:rPr>
          <w:b/>
          <w:iCs/>
          <w:highlight w:val="cyan"/>
          <w:u w:val="single"/>
          <w:bdr w:val="single" w:sz="12" w:space="0" w:color="auto"/>
        </w:rPr>
        <w:t>domino consequences</w:t>
      </w:r>
      <w:r w:rsidRPr="00F74F5F">
        <w:rPr>
          <w:sz w:val="14"/>
          <w:highlight w:val="cyan"/>
        </w:rPr>
        <w:t xml:space="preserve"> </w:t>
      </w:r>
      <w:r w:rsidRPr="0025681D">
        <w:rPr>
          <w:sz w:val="14"/>
        </w:rPr>
        <w:t xml:space="preserve">for those countries that receive them. Strategic analysts have speculated that </w:t>
      </w:r>
      <w:r w:rsidRPr="00F74F5F">
        <w:rPr>
          <w:highlight w:val="cyan"/>
          <w:u w:val="single"/>
        </w:rPr>
        <w:t>tens of millions</w:t>
      </w:r>
      <w:r w:rsidRPr="002A03A5">
        <w:rPr>
          <w:u w:val="single"/>
        </w:rPr>
        <w:t xml:space="preserve"> of desperate Chinese </w:t>
      </w:r>
      <w:r w:rsidRPr="00F74F5F">
        <w:rPr>
          <w:highlight w:val="cyan"/>
          <w:u w:val="single"/>
        </w:rPr>
        <w:t>flooding into</w:t>
      </w:r>
      <w:r w:rsidRPr="00F74F5F">
        <w:rPr>
          <w:sz w:val="14"/>
          <w:highlight w:val="cyan"/>
        </w:rPr>
        <w:t xml:space="preserve"> </w:t>
      </w:r>
      <w:r w:rsidRPr="0025681D">
        <w:rPr>
          <w:sz w:val="14"/>
        </w:rPr>
        <w:t xml:space="preserve">eastern </w:t>
      </w:r>
      <w:r w:rsidRPr="00F74F5F">
        <w:rPr>
          <w:b/>
          <w:iCs/>
          <w:highlight w:val="cyan"/>
          <w:u w:val="single"/>
          <w:bdr w:val="single" w:sz="12" w:space="0" w:color="auto"/>
        </w:rPr>
        <w:t>Russia</w:t>
      </w:r>
      <w:r w:rsidRPr="00F74F5F">
        <w:rPr>
          <w:highlight w:val="cyan"/>
          <w:u w:val="single"/>
        </w:rPr>
        <w:t>, or</w:t>
      </w:r>
      <w:r w:rsidRPr="00F74F5F">
        <w:rPr>
          <w:sz w:val="14"/>
          <w:highlight w:val="cyan"/>
        </w:rPr>
        <w:t xml:space="preserve"> </w:t>
      </w:r>
      <w:r w:rsidRPr="0025681D">
        <w:rPr>
          <w:sz w:val="14"/>
        </w:rPr>
        <w:t xml:space="preserve">even </w:t>
      </w:r>
      <w:r w:rsidRPr="00F74F5F">
        <w:rPr>
          <w:b/>
          <w:iCs/>
          <w:highlight w:val="cyan"/>
          <w:u w:val="single"/>
          <w:bdr w:val="single" w:sz="12" w:space="0" w:color="auto"/>
        </w:rPr>
        <w:t>India</w:t>
      </w:r>
      <w:r w:rsidRPr="00F74F5F">
        <w:rPr>
          <w:highlight w:val="cyan"/>
          <w:u w:val="single"/>
        </w:rPr>
        <w:t xml:space="preserve">, could lead to </w:t>
      </w:r>
      <w:r w:rsidRPr="00F74F5F">
        <w:rPr>
          <w:b/>
          <w:iCs/>
          <w:highlight w:val="cyan"/>
          <w:u w:val="single"/>
          <w:bdr w:val="single" w:sz="12" w:space="0" w:color="auto"/>
        </w:rPr>
        <w:t>war</w:t>
      </w:r>
      <w:r w:rsidRPr="00F74F5F">
        <w:rPr>
          <w:highlight w:val="cyan"/>
          <w:u w:val="single"/>
        </w:rPr>
        <w:t>,</w:t>
      </w:r>
      <w:r w:rsidRPr="00F74F5F">
        <w:rPr>
          <w:sz w:val="14"/>
          <w:highlight w:val="cyan"/>
        </w:rPr>
        <w:t xml:space="preserve"> </w:t>
      </w:r>
      <w:r w:rsidRPr="00F74F5F">
        <w:rPr>
          <w:highlight w:val="cyan"/>
          <w:u w:val="single"/>
        </w:rPr>
        <w:t>including</w:t>
      </w:r>
      <w:r w:rsidRPr="00F74F5F">
        <w:rPr>
          <w:sz w:val="14"/>
          <w:highlight w:val="cyan"/>
        </w:rPr>
        <w:t xml:space="preserve"> </w:t>
      </w:r>
      <w:r w:rsidRPr="0025681D">
        <w:rPr>
          <w:sz w:val="14"/>
        </w:rPr>
        <w:t xml:space="preserve">the risk of </w:t>
      </w:r>
      <w:r w:rsidRPr="002A03A5">
        <w:rPr>
          <w:u w:val="single"/>
        </w:rPr>
        <w:t xml:space="preserve">international </w:t>
      </w:r>
      <w:r w:rsidRPr="00F74F5F">
        <w:rPr>
          <w:b/>
          <w:iCs/>
          <w:highlight w:val="cyan"/>
          <w:u w:val="single"/>
          <w:bdr w:val="single" w:sz="12" w:space="0" w:color="auto"/>
        </w:rPr>
        <w:t>nuclear exchange</w:t>
      </w:r>
      <w:r w:rsidRPr="0025681D">
        <w:rPr>
          <w:sz w:val="14"/>
        </w:rPr>
        <w:t>.69</w:t>
      </w:r>
      <w:r w:rsidR="0025681D" w:rsidRPr="0025681D">
        <w:rPr>
          <w:sz w:val="14"/>
          <w:szCs w:val="2"/>
        </w:rPr>
        <w:t xml:space="preserve"> </w:t>
      </w:r>
      <w:r w:rsidRPr="0025681D">
        <w:rPr>
          <w:sz w:val="14"/>
          <w:szCs w:val="2"/>
        </w:rPr>
        <w:t xml:space="preserve">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w:t>
      </w:r>
      <w:proofErr w:type="spellStart"/>
      <w:r w:rsidRPr="0025681D">
        <w:rPr>
          <w:sz w:val="14"/>
          <w:szCs w:val="2"/>
        </w:rPr>
        <w:t>favours</w:t>
      </w:r>
      <w:proofErr w:type="spellEnd"/>
      <w:r w:rsidRPr="0025681D">
        <w:rPr>
          <w:sz w:val="14"/>
          <w:szCs w:val="2"/>
        </w:rPr>
        <w:t>.</w:t>
      </w:r>
      <w:r w:rsidR="0025681D" w:rsidRPr="0025681D">
        <w:rPr>
          <w:sz w:val="14"/>
          <w:szCs w:val="2"/>
        </w:rPr>
        <w:t xml:space="preserve"> </w:t>
      </w:r>
      <w:r w:rsidRPr="0025681D">
        <w:rPr>
          <w:sz w:val="14"/>
          <w:szCs w:val="2"/>
        </w:rPr>
        <w:t xml:space="preserve">However, it is vital to understand that the problem of whether China can feed itself through the </w:t>
      </w:r>
      <w:proofErr w:type="spellStart"/>
      <w:r w:rsidRPr="0025681D">
        <w:rPr>
          <w:sz w:val="14"/>
          <w:szCs w:val="2"/>
        </w:rPr>
        <w:t>twentyfirst</w:t>
      </w:r>
      <w:proofErr w:type="spellEnd"/>
      <w:r w:rsidRPr="0025681D">
        <w:rPr>
          <w:sz w:val="14"/>
          <w:szCs w:val="2"/>
        </w:rPr>
        <w:t xml:space="preserve"> century is not purely a Chinese problem. It’s a problem, both economic and physical, for the entire planet - and it is thus in everyone’s best interest to help solve it. For this reason, China is rated number 3 on this list of potential food/war hotspots.</w:t>
      </w:r>
      <w:r w:rsidR="0025681D" w:rsidRPr="0025681D">
        <w:rPr>
          <w:sz w:val="14"/>
          <w:szCs w:val="2"/>
        </w:rPr>
        <w:t xml:space="preserve"> </w:t>
      </w:r>
      <w:r w:rsidRPr="0025681D">
        <w:rPr>
          <w:sz w:val="14"/>
          <w:szCs w:val="2"/>
        </w:rPr>
        <w:t>Africa</w:t>
      </w:r>
      <w:r w:rsidR="0025681D" w:rsidRPr="0025681D">
        <w:rPr>
          <w:sz w:val="14"/>
          <w:szCs w:val="2"/>
        </w:rPr>
        <w:t xml:space="preserve"> </w:t>
      </w:r>
      <w:r w:rsidRPr="0025681D">
        <w:rPr>
          <w:sz w:val="14"/>
          <w:szCs w:val="2"/>
        </w:rPr>
        <w:t xml:space="preserve">Food wars - that is, wars in which food, land and water play a significant contributing role - have been a constant in the story of Africa since the mid twentieth century, indeed, far longer. In a sense, the continent is already a microcosm of the world of the </w:t>
      </w:r>
      <w:proofErr w:type="spellStart"/>
      <w:r w:rsidRPr="0025681D">
        <w:rPr>
          <w:sz w:val="14"/>
          <w:szCs w:val="2"/>
        </w:rPr>
        <w:t>twentyfirst</w:t>
      </w:r>
      <w:proofErr w:type="spellEnd"/>
      <w:r w:rsidRPr="0025681D">
        <w:rPr>
          <w:sz w:val="14"/>
          <w:szCs w:val="2"/>
        </w:rPr>
        <w:t xml:space="preserve"> century as climate change and resource scarcity combine with rapid population growth to ratchet up the tensions that lead competing groups to fight, whether the superficial distinctions between them are ethnic, religious, social or political.</w:t>
      </w:r>
      <w:r w:rsidR="0025681D" w:rsidRPr="0025681D">
        <w:rPr>
          <w:sz w:val="14"/>
          <w:szCs w:val="2"/>
        </w:rPr>
        <w:t xml:space="preserve"> </w:t>
      </w:r>
      <w:r w:rsidRPr="0025681D">
        <w:rPr>
          <w:sz w:val="14"/>
          <w:szCs w:val="2"/>
        </w:rPr>
        <w:t>We have examined the particular cases of Rwanda, South Sudan and the Horn of Africa - but there are numerous other African conflicts, insurgencies and ongoing disturbances in which food, land and water are primary or secondary triggers and where famine is often the outcome: Nigeria, Congo, Egypt, Tunisia, Libya, Mali, Chad, the Central African Republic, the Maghreb region of the Sahara, Mozambique, Cote d’Ivoire and Zimbabwe have all experienced conflicts in which issues of access to food, land and water were important drivers and consequences.</w:t>
      </w:r>
      <w:r w:rsidR="0025681D" w:rsidRPr="0025681D">
        <w:rPr>
          <w:sz w:val="14"/>
          <w:szCs w:val="2"/>
        </w:rPr>
        <w:t xml:space="preserve"> </w:t>
      </w:r>
      <w:r w:rsidRPr="0025681D">
        <w:rPr>
          <w:sz w:val="14"/>
          <w:szCs w:val="2"/>
        </w:rPr>
        <w:t xml:space="preserve">The trajectory of Africa’s population in the first two decades of the </w:t>
      </w:r>
      <w:proofErr w:type="spellStart"/>
      <w:r w:rsidRPr="0025681D">
        <w:rPr>
          <w:sz w:val="14"/>
          <w:szCs w:val="2"/>
        </w:rPr>
        <w:t>twentyfirst</w:t>
      </w:r>
      <w:proofErr w:type="spellEnd"/>
      <w:r w:rsidRPr="0025681D">
        <w:rPr>
          <w:sz w:val="14"/>
          <w:szCs w:val="2"/>
        </w:rPr>
        <w:t xml:space="preserve">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w:t>
      </w:r>
      <w:proofErr w:type="spellStart"/>
      <w:r w:rsidRPr="0025681D">
        <w:rPr>
          <w:sz w:val="14"/>
          <w:szCs w:val="2"/>
        </w:rPr>
        <w:t>urbanisation</w:t>
      </w:r>
      <w:proofErr w:type="spellEnd"/>
      <w:r w:rsidRPr="0025681D">
        <w:rPr>
          <w:sz w:val="14"/>
          <w:szCs w:val="2"/>
        </w:rPr>
        <w:t xml:space="preserve">,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w:t>
      </w:r>
      <w:proofErr w:type="gramStart"/>
      <w:r w:rsidRPr="0025681D">
        <w:rPr>
          <w:sz w:val="14"/>
          <w:szCs w:val="2"/>
        </w:rPr>
        <w:t>level sustainable</w:t>
      </w:r>
      <w:proofErr w:type="gramEnd"/>
      <w:r w:rsidRPr="0025681D">
        <w:rPr>
          <w:sz w:val="14"/>
          <w:szCs w:val="2"/>
        </w:rPr>
        <w:t xml:space="preserve"> both for Africa and the planet in general.</w:t>
      </w:r>
      <w:r w:rsidR="0025681D" w:rsidRPr="0025681D">
        <w:rPr>
          <w:sz w:val="14"/>
          <w:szCs w:val="2"/>
        </w:rPr>
        <w:t xml:space="preserve"> </w:t>
      </w:r>
      <w:r w:rsidRPr="0025681D">
        <w:rPr>
          <w:sz w:val="14"/>
          <w:szCs w:val="2"/>
        </w:rPr>
        <w:t xml:space="preserve">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-and may have more to do with not wishing to give offence to African governments or discourage donors than with attempting to accurately </w:t>
      </w:r>
      <w:proofErr w:type="spellStart"/>
      <w:r w:rsidRPr="0025681D">
        <w:rPr>
          <w:sz w:val="14"/>
          <w:szCs w:val="2"/>
        </w:rPr>
        <w:t>analyse</w:t>
      </w:r>
      <w:proofErr w:type="spellEnd"/>
      <w:r w:rsidRPr="0025681D">
        <w:rPr>
          <w:sz w:val="14"/>
          <w:szCs w:val="2"/>
        </w:rPr>
        <w:t xml:space="preserve"> what may occur. Even the FAO acknowledges however that food insecurity is rising across Sub-Saharan Africa as well as other parts.</w:t>
      </w:r>
      <w:r w:rsidR="0025681D" w:rsidRPr="0025681D">
        <w:rPr>
          <w:sz w:val="14"/>
          <w:szCs w:val="2"/>
        </w:rPr>
        <w:t xml:space="preserve"> </w:t>
      </w:r>
      <w:r w:rsidRPr="0025681D">
        <w:rPr>
          <w:sz w:val="14"/>
          <w:szCs w:val="2"/>
        </w:rPr>
        <w:t xml:space="preserve">In 2017, conflict and insecurity were the major drivers of acute food insecurity in 18 countries and territories where almost 74 million food-insecure people </w:t>
      </w:r>
      <w:proofErr w:type="gramStart"/>
      <w:r w:rsidRPr="0025681D">
        <w:rPr>
          <w:sz w:val="14"/>
          <w:szCs w:val="2"/>
        </w:rPr>
        <w:t>were in need of</w:t>
      </w:r>
      <w:proofErr w:type="gramEnd"/>
      <w:r w:rsidRPr="0025681D">
        <w:rPr>
          <w:sz w:val="14"/>
          <w:szCs w:val="2"/>
        </w:rPr>
        <w:t xml:space="preserve"> urgent assistance. Eleven of these countries were in Africa and accounted for 37 million acutely food insecure people; the largest numbers were in northern Nigeria, Democratic Republic of Congo, Somalia and South Sudan the agency said in its Global Report on Food Crises 2018.71</w:t>
      </w:r>
      <w:r w:rsidR="0025681D" w:rsidRPr="0025681D">
        <w:rPr>
          <w:sz w:val="14"/>
          <w:szCs w:val="2"/>
        </w:rPr>
        <w:t xml:space="preserve"> </w:t>
      </w:r>
      <w:r w:rsidRPr="0025681D">
        <w:rPr>
          <w:sz w:val="14"/>
          <w:szCs w:val="2"/>
        </w:rPr>
        <w:t>The FAO also noted that almost one in four Africans was undernourished in 2016 - a total of nearly a quarter of a billion people. The rise in undernourishment and food insecurity was linked to the effects of climate change, natural disasters and conflict according to Bukar Tijani, the FAO’s assistant director general for Africa.72</w:t>
      </w:r>
      <w:r w:rsidR="0025681D" w:rsidRPr="0025681D">
        <w:rPr>
          <w:sz w:val="14"/>
          <w:szCs w:val="2"/>
        </w:rPr>
        <w:t xml:space="preserve"> </w:t>
      </w:r>
      <w:r w:rsidRPr="0025681D">
        <w:rPr>
          <w:sz w:val="14"/>
          <w:szCs w:val="2"/>
        </w:rPr>
        <w:t>Even the comparatively prosperous nation of South Africa sits on a conflict knife-edge, according to a scientific study: ‘Results indicate that the country exceeds its environmental boundaries for biodiversity loss, marine harvesting, freshwater use, and climate change, and that social deprivation was most severe in the areas of safety, income, and employment, which are significant factors in conflict risk’, Megan Cole and colleagues found.73</w:t>
      </w:r>
      <w:r w:rsidR="0025681D" w:rsidRPr="0025681D">
        <w:rPr>
          <w:sz w:val="14"/>
          <w:szCs w:val="2"/>
        </w:rPr>
        <w:t xml:space="preserve"> </w:t>
      </w:r>
      <w:r w:rsidRPr="0025681D">
        <w:rPr>
          <w:sz w:val="14"/>
          <w:szCs w:val="2"/>
        </w:rPr>
        <w:t>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opportunities’.74</w:t>
      </w:r>
      <w:r w:rsidR="0025681D" w:rsidRPr="0025681D">
        <w:rPr>
          <w:sz w:val="14"/>
          <w:szCs w:val="2"/>
        </w:rPr>
        <w:t xml:space="preserve"> </w:t>
      </w:r>
      <w:r w:rsidRPr="0025681D">
        <w:rPr>
          <w:sz w:val="14"/>
          <w:szCs w:val="2"/>
        </w:rPr>
        <w:t xml:space="preserve">As the African population doubles toward the </w:t>
      </w:r>
      <w:proofErr w:type="spellStart"/>
      <w:r w:rsidRPr="0025681D">
        <w:rPr>
          <w:sz w:val="14"/>
          <w:szCs w:val="2"/>
        </w:rPr>
        <w:t>mid century</w:t>
      </w:r>
      <w:proofErr w:type="spellEnd"/>
      <w:r w:rsidRPr="0025681D">
        <w:rPr>
          <w:sz w:val="14"/>
          <w:szCs w:val="2"/>
        </w:rPr>
        <w:t>, as its water, soils, forests and economic wealth per capita dwindle, as foreign corporations plunder its riches, as a turbulent climate hammers its herders and farmers - both industrial and traditional - the prospect of Africa resolving existing conflicts and avoiding new ones is receding. The mistake most of the world is making is to imagine this only affects the Africans. The consequences will impact everyone on the planet.</w:t>
      </w:r>
      <w:r w:rsidR="0025681D" w:rsidRPr="0025681D">
        <w:rPr>
          <w:sz w:val="14"/>
          <w:szCs w:val="2"/>
        </w:rPr>
        <w:t xml:space="preserve"> </w:t>
      </w:r>
      <w:r w:rsidRPr="0025681D">
        <w:rPr>
          <w:sz w:val="14"/>
          <w:szCs w:val="2"/>
        </w:rPr>
        <w:t xml:space="preserve">A World Bank study has warned that 140 million people will have to leave just three regions of the world as climate refugees before 2050 - and the vast majority of these, some 86 million, would be displaced from their homes in Sub-Saharan Africa.75 The second decade of the </w:t>
      </w:r>
      <w:proofErr w:type="spellStart"/>
      <w:r w:rsidRPr="0025681D">
        <w:rPr>
          <w:sz w:val="14"/>
          <w:szCs w:val="2"/>
        </w:rPr>
        <w:t>twentyfirst</w:t>
      </w:r>
      <w:proofErr w:type="spellEnd"/>
      <w:r w:rsidRPr="0025681D">
        <w:rPr>
          <w:sz w:val="14"/>
          <w:szCs w:val="2"/>
        </w:rPr>
        <w:t xml:space="preserve">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r w:rsidR="0025681D" w:rsidRPr="0025681D">
        <w:rPr>
          <w:sz w:val="14"/>
          <w:szCs w:val="2"/>
        </w:rPr>
        <w:t xml:space="preserve"> </w:t>
      </w:r>
      <w:r w:rsidRPr="0025681D">
        <w:rPr>
          <w:sz w:val="14"/>
          <w:szCs w:val="2"/>
        </w:rPr>
        <w:t xml:space="preserve">It is worth recalling, for a moment, that a food failure in the North African </w:t>
      </w:r>
      <w:proofErr w:type="spellStart"/>
      <w:r w:rsidRPr="0025681D">
        <w:rPr>
          <w:sz w:val="14"/>
          <w:szCs w:val="2"/>
        </w:rPr>
        <w:t>grainbowl</w:t>
      </w:r>
      <w:proofErr w:type="spellEnd"/>
      <w:r w:rsidRPr="0025681D">
        <w:rPr>
          <w:sz w:val="14"/>
          <w:szCs w:val="2"/>
        </w:rPr>
        <w:t xml:space="preserve"> in the third and fourth centuries was a primary factor in the collapse and demolition of the Roman Empire, from Britain to Asia Minor.</w:t>
      </w:r>
      <w:r w:rsidR="0025681D" w:rsidRPr="0025681D">
        <w:rPr>
          <w:sz w:val="14"/>
          <w:szCs w:val="2"/>
        </w:rPr>
        <w:t xml:space="preserve"> </w:t>
      </w:r>
      <w:r w:rsidRPr="0025681D">
        <w:rPr>
          <w:sz w:val="14"/>
          <w:szCs w:val="2"/>
        </w:rPr>
        <w:t>The risk of a tsunami of people attempting to escape Africa for Europe, and to a lesser degree the Middle East, in coming decades is building with ominous intensity. The stress in Sub-Saharan Africa is already forcing conditions in North African countries closer to crisis point. Were their food systems to fail in domino-succession, the scale of potential movement of desperate people into Europe can only be guessed - but is certainly in the range of tens to hundreds of millions. Large enough, in other words, to swamp the nations of Italy, Spain and Greece and eliminate their governments altogether, forcing many of their own people in turn to flee into northern Europe. Given the crisis caused by a million Syrians fleeing into Europe in 2013, the consequences for European stability and the world economy of an African eruption tens or hundreds of times the size can only be imagined.</w:t>
      </w:r>
      <w:r w:rsidR="0025681D" w:rsidRPr="0025681D">
        <w:rPr>
          <w:sz w:val="14"/>
          <w:szCs w:val="2"/>
        </w:rPr>
        <w:t xml:space="preserve"> </w:t>
      </w:r>
      <w:r w:rsidRPr="0025681D">
        <w:rPr>
          <w:sz w:val="14"/>
          <w:szCs w:val="2"/>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r w:rsidR="0025681D" w:rsidRPr="0025681D">
        <w:rPr>
          <w:sz w:val="14"/>
          <w:szCs w:val="2"/>
        </w:rPr>
        <w:t xml:space="preserve"> </w:t>
      </w:r>
      <w:r w:rsidRPr="0025681D">
        <w:rPr>
          <w:sz w:val="14"/>
          <w:szCs w:val="2"/>
        </w:rPr>
        <w:t xml:space="preserve">Canadian ecologist Paul </w:t>
      </w:r>
      <w:proofErr w:type="spellStart"/>
      <w:r w:rsidRPr="0025681D">
        <w:rPr>
          <w:sz w:val="14"/>
          <w:szCs w:val="2"/>
        </w:rPr>
        <w:t>Chefurka</w:t>
      </w:r>
      <w:proofErr w:type="spellEnd"/>
      <w:r w:rsidRPr="0025681D">
        <w:rPr>
          <w:sz w:val="14"/>
          <w:szCs w:val="2"/>
        </w:rPr>
        <w:t xml:space="preserve">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w:t>
      </w:r>
      <w:proofErr w:type="spellStart"/>
      <w:r w:rsidRPr="0025681D">
        <w:rPr>
          <w:sz w:val="14"/>
          <w:szCs w:val="2"/>
        </w:rPr>
        <w:t>Chefurka</w:t>
      </w:r>
      <w:proofErr w:type="spellEnd"/>
      <w:r w:rsidRPr="0025681D">
        <w:rPr>
          <w:sz w:val="14"/>
          <w:szCs w:val="2"/>
        </w:rPr>
        <w:t xml:space="preserve"> argued the solutions were:</w:t>
      </w:r>
      <w:r w:rsidR="0025681D" w:rsidRPr="0025681D">
        <w:rPr>
          <w:sz w:val="14"/>
          <w:szCs w:val="2"/>
        </w:rPr>
        <w:t xml:space="preserve"> </w:t>
      </w:r>
      <w:r w:rsidRPr="0025681D">
        <w:rPr>
          <w:sz w:val="14"/>
          <w:szCs w:val="2"/>
        </w:rPr>
        <w:t xml:space="preserve">First, the developed world must get its act together when it comes to foreign aid. Our lack of performance </w:t>
      </w:r>
      <w:proofErr w:type="gramStart"/>
      <w:r w:rsidRPr="0025681D">
        <w:rPr>
          <w:sz w:val="14"/>
          <w:szCs w:val="2"/>
        </w:rPr>
        <w:t>with regard to</w:t>
      </w:r>
      <w:proofErr w:type="gramEnd"/>
      <w:r w:rsidRPr="0025681D">
        <w:rPr>
          <w:sz w:val="14"/>
          <w:szCs w:val="2"/>
        </w:rPr>
        <w:t xml:space="preserve">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r w:rsidR="0025681D" w:rsidRPr="0025681D">
        <w:rPr>
          <w:sz w:val="14"/>
          <w:szCs w:val="2"/>
        </w:rPr>
        <w:t xml:space="preserve"> </w:t>
      </w:r>
      <w:r w:rsidRPr="0025681D">
        <w:rPr>
          <w:sz w:val="14"/>
          <w:szCs w:val="2"/>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w:t>
      </w:r>
      <w:proofErr w:type="gramStart"/>
      <w:r w:rsidRPr="0025681D">
        <w:rPr>
          <w:sz w:val="14"/>
          <w:szCs w:val="2"/>
        </w:rPr>
        <w:t>.77</w:t>
      </w:r>
      <w:proofErr w:type="gramEnd"/>
      <w:r w:rsidR="0025681D" w:rsidRPr="0025681D">
        <w:rPr>
          <w:sz w:val="14"/>
          <w:szCs w:val="2"/>
        </w:rPr>
        <w:t xml:space="preserve"> </w:t>
      </w:r>
      <w:r w:rsidRPr="0025681D">
        <w:rPr>
          <w:sz w:val="14"/>
          <w:szCs w:val="2"/>
        </w:rPr>
        <w:t xml:space="preserve">There is substance to both points. Unfortunately expanding conventional farming with a view to feeding all the Africans in 2050 and 2100 is unlikely to succeed. It is a twentieth-century solution to a </w:t>
      </w:r>
      <w:proofErr w:type="spellStart"/>
      <w:r w:rsidRPr="0025681D">
        <w:rPr>
          <w:sz w:val="14"/>
          <w:szCs w:val="2"/>
        </w:rPr>
        <w:t>twentyfirst</w:t>
      </w:r>
      <w:proofErr w:type="spellEnd"/>
      <w:r w:rsidRPr="0025681D">
        <w:rPr>
          <w:sz w:val="14"/>
          <w:szCs w:val="2"/>
        </w:rPr>
        <w:t xml:space="preserve">-century problem, even with more advanced farming technologies added. It would unleash cataclysmic soil and water loss, gross pollution, the spread of deserts and </w:t>
      </w:r>
      <w:proofErr w:type="gramStart"/>
      <w:r w:rsidRPr="0025681D">
        <w:rPr>
          <w:sz w:val="14"/>
          <w:szCs w:val="2"/>
        </w:rPr>
        <w:t>animal</w:t>
      </w:r>
      <w:proofErr w:type="gramEnd"/>
      <w:r w:rsidRPr="0025681D">
        <w:rPr>
          <w:sz w:val="14"/>
          <w:szCs w:val="2"/>
        </w:rPr>
        <w:t xml:space="preserve">, plant and human diseases, accelerate climate change (through land clearing and the use of fossil fuels and </w:t>
      </w:r>
      <w:proofErr w:type="spellStart"/>
      <w:r w:rsidRPr="0025681D">
        <w:rPr>
          <w:sz w:val="14"/>
          <w:szCs w:val="2"/>
        </w:rPr>
        <w:t>fertilisers</w:t>
      </w:r>
      <w:proofErr w:type="spellEnd"/>
      <w:r w:rsidRPr="0025681D">
        <w:rPr>
          <w:sz w:val="14"/>
          <w:szCs w:val="2"/>
        </w:rPr>
        <w:t xml:space="preserve">) and extinguish the </w:t>
      </w:r>
      <w:proofErr w:type="gramStart"/>
      <w:r w:rsidRPr="0025681D">
        <w:rPr>
          <w:sz w:val="14"/>
          <w:szCs w:val="2"/>
        </w:rPr>
        <w:t>last</w:t>
      </w:r>
      <w:proofErr w:type="gramEnd"/>
      <w:r w:rsidRPr="0025681D">
        <w:rPr>
          <w:sz w:val="14"/>
          <w:szCs w:val="2"/>
        </w:rPr>
        <w:t xml:space="preserve"> of Africa’s wildlife. The combined outcome of this would be war, potentially on a continent-wide scale - and it is for this reason Africa ranks second on this list of world food and war hotspots.</w:t>
      </w:r>
      <w:r w:rsidR="0025681D" w:rsidRPr="0025681D">
        <w:rPr>
          <w:sz w:val="14"/>
          <w:szCs w:val="2"/>
        </w:rPr>
        <w:t xml:space="preserve"> </w:t>
      </w:r>
      <w:r w:rsidRPr="0025681D">
        <w:rPr>
          <w:sz w:val="14"/>
          <w:szCs w:val="2"/>
        </w:rPr>
        <w:t xml:space="preserve">Where the true solutions to Africa’s and the world’s food challenges may lie </w:t>
      </w:r>
      <w:proofErr w:type="gramStart"/>
      <w:r w:rsidRPr="0025681D">
        <w:rPr>
          <w:sz w:val="14"/>
          <w:szCs w:val="2"/>
        </w:rPr>
        <w:t>is</w:t>
      </w:r>
      <w:proofErr w:type="gramEnd"/>
      <w:r w:rsidRPr="0025681D">
        <w:rPr>
          <w:sz w:val="14"/>
          <w:szCs w:val="2"/>
        </w:rPr>
        <w:t xml:space="preserve"> dealt with in the concluding chapters of this book.</w:t>
      </w:r>
      <w:r w:rsidR="0025681D" w:rsidRPr="0025681D">
        <w:rPr>
          <w:sz w:val="14"/>
          <w:szCs w:val="2"/>
        </w:rPr>
        <w:t xml:space="preserve"> </w:t>
      </w:r>
      <w:r w:rsidRPr="0025681D">
        <w:rPr>
          <w:sz w:val="14"/>
          <w:szCs w:val="2"/>
        </w:rPr>
        <w:t>South Asia</w:t>
      </w:r>
      <w:r w:rsidR="0025681D" w:rsidRPr="0025681D">
        <w:rPr>
          <w:sz w:val="14"/>
          <w:szCs w:val="2"/>
        </w:rPr>
        <w:t xml:space="preserve"> </w:t>
      </w:r>
      <w:proofErr w:type="gramStart"/>
      <w:r w:rsidRPr="0025681D">
        <w:rPr>
          <w:sz w:val="14"/>
          <w:szCs w:val="2"/>
        </w:rPr>
        <w:t>The</w:t>
      </w:r>
      <w:proofErr w:type="gramEnd"/>
      <w:r w:rsidRPr="0025681D">
        <w:rPr>
          <w:sz w:val="14"/>
          <w:szCs w:val="2"/>
        </w:rPr>
        <w:t xml:space="preserve"> constellation of burgeoning food demand, water scarcity, degrading land, a turbulent climate, social, political and religious feuding and rampant </w:t>
      </w:r>
      <w:proofErr w:type="spellStart"/>
      <w:r w:rsidRPr="0025681D">
        <w:rPr>
          <w:sz w:val="14"/>
          <w:szCs w:val="2"/>
        </w:rPr>
        <w:t>militarisation</w:t>
      </w:r>
      <w:proofErr w:type="spellEnd"/>
      <w:r w:rsidRPr="0025681D">
        <w:rPr>
          <w:sz w:val="14"/>
          <w:szCs w:val="2"/>
        </w:rPr>
        <w:t xml:space="preserve"> make the region of South Asia - India, Pakistan, Bangladesh and Sri Lanka - the most dangerous of all for </w:t>
      </w:r>
      <w:proofErr w:type="spellStart"/>
      <w:r w:rsidRPr="0025681D">
        <w:rPr>
          <w:sz w:val="14"/>
          <w:szCs w:val="2"/>
        </w:rPr>
        <w:t>civilisation</w:t>
      </w:r>
      <w:proofErr w:type="spellEnd"/>
      <w:r w:rsidRPr="0025681D">
        <w:rPr>
          <w:sz w:val="14"/>
          <w:szCs w:val="2"/>
        </w:rPr>
        <w:t xml:space="preserve"> during the </w:t>
      </w:r>
      <w:proofErr w:type="spellStart"/>
      <w:r w:rsidRPr="0025681D">
        <w:rPr>
          <w:sz w:val="14"/>
          <w:szCs w:val="2"/>
        </w:rPr>
        <w:t>twentyfirst</w:t>
      </w:r>
      <w:proofErr w:type="spellEnd"/>
      <w:r w:rsidRPr="0025681D">
        <w:rPr>
          <w:sz w:val="14"/>
          <w:szCs w:val="2"/>
        </w:rPr>
        <w:t xml:space="preserve"> century.</w:t>
      </w:r>
      <w:r w:rsidR="0025681D" w:rsidRPr="0025681D">
        <w:rPr>
          <w:sz w:val="14"/>
          <w:szCs w:val="2"/>
        </w:rPr>
        <w:t xml:space="preserve"> </w:t>
      </w:r>
      <w:r w:rsidRPr="0025681D">
        <w:rPr>
          <w:sz w:val="14"/>
          <w:szCs w:val="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r w:rsidR="0025681D" w:rsidRPr="0025681D">
        <w:rPr>
          <w:sz w:val="14"/>
          <w:szCs w:val="2"/>
        </w:rPr>
        <w:t xml:space="preserve"> </w:t>
      </w:r>
      <w:r w:rsidRPr="0025681D">
        <w:rPr>
          <w:sz w:val="14"/>
          <w:szCs w:val="2"/>
        </w:rPr>
        <w:t xml:space="preserve">‘India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w:t>
      </w:r>
      <w:proofErr w:type="spellStart"/>
      <w:r w:rsidRPr="0025681D">
        <w:rPr>
          <w:sz w:val="14"/>
          <w:szCs w:val="2"/>
        </w:rPr>
        <w:t>centres</w:t>
      </w:r>
      <w:proofErr w:type="spellEnd"/>
      <w:r w:rsidRPr="0025681D">
        <w:rPr>
          <w:sz w:val="14"/>
          <w:szCs w:val="2"/>
        </w:rPr>
        <w:t xml:space="preserve"> are now grossly polluted... Not a single Indian city can provide clean water that can be consumed from the tap on a 24 x7 basis’, he adds. This was underlined by a warning from the Indian Supreme Court in 2018 that the capital, New Delhi -population 25 million - was on track to run out of groundwater completely.80 Facing similar water scarcity were 20 other Indian cities, including Bangalore and Hyderabad - heartbeat of the Indian high-tech boom - menacing the lives and jobs of 600 million Indians.81</w:t>
      </w:r>
      <w:r w:rsidR="0025681D" w:rsidRPr="0025681D">
        <w:rPr>
          <w:sz w:val="14"/>
          <w:szCs w:val="2"/>
        </w:rPr>
        <w:t xml:space="preserve"> </w:t>
      </w:r>
      <w:r w:rsidRPr="0025681D">
        <w:rPr>
          <w:sz w:val="14"/>
          <w:szCs w:val="2"/>
        </w:rPr>
        <w:t xml:space="preserve">Free electricity and cheap diesel pumps led to an explosion in the extraction of groundwater across the Indo-Gangetic plain. ‘The best estimate is that at present India uses 230-250 cubic </w:t>
      </w:r>
      <w:proofErr w:type="spellStart"/>
      <w:r w:rsidRPr="0025681D">
        <w:rPr>
          <w:sz w:val="14"/>
          <w:szCs w:val="2"/>
        </w:rPr>
        <w:t>kilometres</w:t>
      </w:r>
      <w:proofErr w:type="spellEnd"/>
      <w:r w:rsidRPr="0025681D">
        <w:rPr>
          <w:sz w:val="14"/>
          <w:szCs w:val="2"/>
        </w:rPr>
        <w:t xml:space="preserve">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w:t>
      </w:r>
      <w:proofErr w:type="spellStart"/>
      <w:r w:rsidRPr="0025681D">
        <w:rPr>
          <w:sz w:val="14"/>
          <w:szCs w:val="2"/>
        </w:rPr>
        <w:t>metre</w:t>
      </w:r>
      <w:proofErr w:type="spellEnd"/>
      <w:r w:rsidRPr="0025681D">
        <w:rPr>
          <w:sz w:val="14"/>
          <w:szCs w:val="2"/>
        </w:rPr>
        <w:t xml:space="preserve"> or more a year, since the start of the </w:t>
      </w:r>
      <w:proofErr w:type="spellStart"/>
      <w:r w:rsidRPr="0025681D">
        <w:rPr>
          <w:sz w:val="14"/>
          <w:szCs w:val="2"/>
        </w:rPr>
        <w:t>twentyfirst</w:t>
      </w:r>
      <w:proofErr w:type="spellEnd"/>
      <w:r w:rsidRPr="0025681D">
        <w:rPr>
          <w:sz w:val="14"/>
          <w:szCs w:val="2"/>
        </w:rPr>
        <w:t xml:space="preserve"> century and scientists fear its reserves will be largely exhausted by 2050.82</w:t>
      </w:r>
      <w:r w:rsidR="0025681D" w:rsidRPr="0025681D">
        <w:rPr>
          <w:sz w:val="14"/>
          <w:szCs w:val="2"/>
        </w:rPr>
        <w:t xml:space="preserve"> </w:t>
      </w:r>
      <w:r w:rsidRPr="0025681D">
        <w:rPr>
          <w:sz w:val="14"/>
          <w:szCs w:val="2"/>
        </w:rPr>
        <w:t>The World Resources Institute, which keeps a hawk-like gaze on global water issues, notes that more than half of India is already water stressed, affecting more than 600 million people -and the situation will become extremely grave towards 2040 (Figure 5.7).83</w:t>
      </w:r>
      <w:r w:rsidR="0025681D" w:rsidRPr="0025681D">
        <w:rPr>
          <w:sz w:val="14"/>
          <w:szCs w:val="2"/>
        </w:rPr>
        <w:t xml:space="preserve"> </w:t>
      </w:r>
      <w:r w:rsidRPr="0025681D">
        <w:rPr>
          <w:sz w:val="14"/>
          <w:szCs w:val="2"/>
        </w:rPr>
        <w:t>Climate change is only making matters worse for South Asia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r w:rsidR="0025681D" w:rsidRPr="0025681D">
        <w:rPr>
          <w:sz w:val="14"/>
          <w:szCs w:val="2"/>
        </w:rPr>
        <w:t xml:space="preserve"> </w:t>
      </w:r>
      <w:r w:rsidRPr="0025681D">
        <w:rPr>
          <w:sz w:val="14"/>
          <w:szCs w:val="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r w:rsidR="0025681D" w:rsidRPr="0025681D">
        <w:rPr>
          <w:sz w:val="14"/>
          <w:szCs w:val="2"/>
        </w:rPr>
        <w:t xml:space="preserve"> </w:t>
      </w:r>
      <w:r w:rsidRPr="0025681D">
        <w:rPr>
          <w:sz w:val="14"/>
          <w:szCs w:val="2"/>
        </w:rPr>
        <w:t xml:space="preserve">‘Climate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t>
      </w:r>
      <w:proofErr w:type="gramStart"/>
      <w:r w:rsidRPr="0025681D">
        <w:rPr>
          <w:sz w:val="14"/>
          <w:szCs w:val="2"/>
        </w:rPr>
        <w:t>whether or not</w:t>
      </w:r>
      <w:proofErr w:type="gramEnd"/>
      <w:r w:rsidRPr="0025681D">
        <w:rPr>
          <w:sz w:val="14"/>
          <w:szCs w:val="2"/>
        </w:rPr>
        <w:t xml:space="preserve">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w:t>
      </w:r>
      <w:proofErr w:type="gramStart"/>
      <w:r w:rsidRPr="0025681D">
        <w:rPr>
          <w:sz w:val="14"/>
          <w:szCs w:val="2"/>
        </w:rPr>
        <w:t>survive</w:t>
      </w:r>
      <w:proofErr w:type="gramEnd"/>
      <w:r w:rsidRPr="0025681D">
        <w:rPr>
          <w:sz w:val="14"/>
          <w:szCs w:val="2"/>
        </w:rPr>
        <w:t xml:space="preserve"> the </w:t>
      </w:r>
      <w:proofErr w:type="spellStart"/>
      <w:r w:rsidRPr="0025681D">
        <w:rPr>
          <w:sz w:val="14"/>
          <w:szCs w:val="2"/>
        </w:rPr>
        <w:t>mid century</w:t>
      </w:r>
      <w:proofErr w:type="spellEnd"/>
      <w:r w:rsidRPr="0025681D">
        <w:rPr>
          <w:sz w:val="14"/>
          <w:szCs w:val="2"/>
        </w:rPr>
        <w:t>.</w:t>
      </w:r>
      <w:r w:rsidR="0025681D" w:rsidRPr="0025681D">
        <w:rPr>
          <w:sz w:val="14"/>
          <w:szCs w:val="2"/>
        </w:rPr>
        <w:t xml:space="preserve"> </w:t>
      </w:r>
      <w:r w:rsidRPr="0025681D">
        <w:rPr>
          <w:sz w:val="14"/>
          <w:szCs w:val="2"/>
        </w:rPr>
        <w:t xml:space="preserve">On the positive side is the enthusiasm with which South Asia </w:t>
      </w:r>
      <w:proofErr w:type="gramStart"/>
      <w:r w:rsidRPr="0025681D">
        <w:rPr>
          <w:sz w:val="14"/>
          <w:szCs w:val="2"/>
        </w:rPr>
        <w:t>has embraced</w:t>
      </w:r>
      <w:proofErr w:type="gramEnd"/>
      <w:r w:rsidRPr="0025681D">
        <w:rPr>
          <w:sz w:val="14"/>
          <w:szCs w:val="2"/>
        </w:rPr>
        <w:t xml:space="preserve">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r w:rsidR="0025681D" w:rsidRPr="0025681D">
        <w:rPr>
          <w:sz w:val="14"/>
          <w:szCs w:val="2"/>
        </w:rPr>
        <w:t xml:space="preserve"> </w:t>
      </w:r>
      <w:r w:rsidRPr="0025681D">
        <w:rPr>
          <w:sz w:val="14"/>
          <w:szCs w:val="2"/>
        </w:rPr>
        <w:t>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tension over water conflicts between India and Pakistan has been soaring. India has threatened that it will scrap the IWT [Indus Waters Treaty] entirely. In response, Pakistan has stated that such a revocation of a bilaterally agreed treaty would be considered an act of war’.90</w:t>
      </w:r>
      <w:r w:rsidR="0025681D" w:rsidRPr="0025681D">
        <w:rPr>
          <w:sz w:val="14"/>
          <w:szCs w:val="2"/>
        </w:rPr>
        <w:t xml:space="preserve"> </w:t>
      </w:r>
      <w:r w:rsidRPr="002A03A5">
        <w:rPr>
          <w:u w:val="single"/>
        </w:rPr>
        <w:t xml:space="preserve">Large-scale </w:t>
      </w:r>
      <w:r w:rsidRPr="00F74F5F">
        <w:rPr>
          <w:highlight w:val="cyan"/>
          <w:u w:val="single"/>
        </w:rPr>
        <w:t>food</w:t>
      </w:r>
      <w:r w:rsidRPr="0025681D">
        <w:rPr>
          <w:sz w:val="14"/>
        </w:rPr>
        <w:t xml:space="preserve">, land and water </w:t>
      </w:r>
      <w:r w:rsidRPr="00F74F5F">
        <w:rPr>
          <w:highlight w:val="cyan"/>
          <w:u w:val="single"/>
        </w:rPr>
        <w:t>failures</w:t>
      </w:r>
      <w:r w:rsidRPr="00F74F5F">
        <w:rPr>
          <w:sz w:val="14"/>
          <w:highlight w:val="cyan"/>
        </w:rPr>
        <w:t xml:space="preserve"> </w:t>
      </w:r>
      <w:r w:rsidRPr="0025681D">
        <w:rPr>
          <w:sz w:val="14"/>
        </w:rPr>
        <w:t xml:space="preserve">anywhere </w:t>
      </w:r>
      <w:r w:rsidRPr="00F74F5F">
        <w:rPr>
          <w:highlight w:val="cyan"/>
          <w:u w:val="single"/>
        </w:rPr>
        <w:t>on the</w:t>
      </w:r>
      <w:r w:rsidRPr="002A03A5">
        <w:rPr>
          <w:u w:val="single"/>
        </w:rPr>
        <w:t xml:space="preserve"> Indian </w:t>
      </w:r>
      <w:r w:rsidRPr="00F74F5F">
        <w:rPr>
          <w:highlight w:val="cyan"/>
          <w:u w:val="single"/>
        </w:rPr>
        <w:t>subcontinent could spark immense refugee movements</w:t>
      </w:r>
      <w:r w:rsidRPr="00F74F5F">
        <w:rPr>
          <w:sz w:val="14"/>
          <w:highlight w:val="cyan"/>
        </w:rPr>
        <w:t xml:space="preserve"> </w:t>
      </w:r>
      <w:r w:rsidRPr="0025681D">
        <w:rPr>
          <w:sz w:val="14"/>
        </w:rPr>
        <w:t xml:space="preserve">in the tens or hundreds of millions, capable of obliterating </w:t>
      </w:r>
      <w:proofErr w:type="spellStart"/>
      <w:r w:rsidRPr="0025681D">
        <w:rPr>
          <w:sz w:val="14"/>
        </w:rPr>
        <w:t>neighbour</w:t>
      </w:r>
      <w:proofErr w:type="spellEnd"/>
      <w:r w:rsidRPr="0025681D">
        <w:rPr>
          <w:sz w:val="14"/>
        </w:rPr>
        <w:t xml:space="preserve"> countries </w:t>
      </w:r>
      <w:r w:rsidRPr="002A03A5">
        <w:rPr>
          <w:u w:val="single"/>
        </w:rPr>
        <w:t xml:space="preserve">and </w:t>
      </w:r>
      <w:r w:rsidRPr="00F74F5F">
        <w:rPr>
          <w:b/>
          <w:iCs/>
          <w:highlight w:val="cyan"/>
          <w:u w:val="single"/>
          <w:bdr w:val="single" w:sz="12" w:space="0" w:color="auto"/>
        </w:rPr>
        <w:t>igniting wars</w:t>
      </w:r>
      <w:r w:rsidRPr="0025681D">
        <w:rPr>
          <w:sz w:val="14"/>
        </w:rPr>
        <w:t>. They are liable to be on a scale that dwarfs the Syrian refugee problem into insignificance, with worldwide repercussions.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r w:rsidR="0025681D" w:rsidRPr="0025681D">
        <w:rPr>
          <w:sz w:val="14"/>
        </w:rPr>
        <w:t xml:space="preserve"> </w:t>
      </w:r>
      <w:r w:rsidRPr="0025681D">
        <w:rPr>
          <w:sz w:val="14"/>
        </w:rPr>
        <w:t xml:space="preserve">The scenario of major collapse in the South Asian food and water system is so appalling that no government or agency, </w:t>
      </w:r>
      <w:proofErr w:type="gramStart"/>
      <w:r w:rsidRPr="0025681D">
        <w:rPr>
          <w:sz w:val="14"/>
        </w:rPr>
        <w:t>as yet</w:t>
      </w:r>
      <w:proofErr w:type="gramEnd"/>
      <w:r w:rsidRPr="0025681D">
        <w:rPr>
          <w:sz w:val="14"/>
        </w:rPr>
        <w:t xml:space="preserve">,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Oslo Peace Research Institute, in a rather more structured attempt to predict the likelihood of future conflicts based on past </w:t>
      </w:r>
      <w:proofErr w:type="spellStart"/>
      <w:r w:rsidRPr="0025681D">
        <w:rPr>
          <w:sz w:val="14"/>
        </w:rPr>
        <w:t>behaviour</w:t>
      </w:r>
      <w:proofErr w:type="spellEnd"/>
      <w:r w:rsidRPr="0025681D">
        <w:rPr>
          <w:sz w:val="14"/>
        </w:rPr>
        <w:t>, rated Pakistan, India, Afghanistan and Sri Lanka among the countries more likely to face wars up to 2050.</w:t>
      </w:r>
      <w:r w:rsidR="0025681D" w:rsidRPr="0025681D">
        <w:rPr>
          <w:sz w:val="14"/>
        </w:rPr>
        <w:t xml:space="preserve"> </w:t>
      </w:r>
      <w:r w:rsidRPr="002A03A5">
        <w:rPr>
          <w:u w:val="single"/>
        </w:rPr>
        <w:t>The</w:t>
      </w:r>
      <w:r w:rsidRPr="0025681D">
        <w:rPr>
          <w:sz w:val="14"/>
        </w:rPr>
        <w:t xml:space="preserve"> great </w:t>
      </w:r>
      <w:r w:rsidRPr="002A03A5">
        <w:rPr>
          <w:u w:val="single"/>
        </w:rPr>
        <w:t>issue</w:t>
      </w:r>
      <w:r w:rsidRPr="0025681D">
        <w:rPr>
          <w:sz w:val="14"/>
        </w:rPr>
        <w:t xml:space="preserve"> for humanity </w:t>
      </w:r>
      <w:r w:rsidRPr="002A03A5">
        <w:rPr>
          <w:u w:val="single"/>
        </w:rPr>
        <w:t>is South Asia’s</w:t>
      </w:r>
      <w:r w:rsidRPr="0025681D">
        <w:rPr>
          <w:sz w:val="14"/>
        </w:rPr>
        <w:t xml:space="preserve"> combined arsenal of </w:t>
      </w:r>
      <w:r w:rsidRPr="002A03A5">
        <w:rPr>
          <w:u w:val="single"/>
        </w:rPr>
        <w:t>250+ nuclear weapons.</w:t>
      </w:r>
      <w:r w:rsidRPr="0025681D">
        <w:rPr>
          <w:sz w:val="14"/>
        </w:rPr>
        <w:t xml:space="preserve"> Though many of these are thought to be ‘battlefield’ or tactical nukes (as opposed to city busters), there are enough of them to cause a worldwide famine affecting everybody and lasting several years. This insight arises out of the increasing sophistication of global climate models, which can now describe the impact of nuclear release on the global climate system with far greater precision than ever before. Meteorologist Alan Robock from Rutgers University and physicist Brian Toon from the University of Colorado have devoted 30 years to projecting the effects of nuclear war. They estimate that a </w:t>
      </w:r>
      <w:r w:rsidRPr="002A03A5">
        <w:rPr>
          <w:u w:val="single"/>
        </w:rPr>
        <w:t>limited nuclear exchange between India and Pakistan</w:t>
      </w:r>
      <w:r w:rsidRPr="0025681D">
        <w:rPr>
          <w:sz w:val="14"/>
        </w:rPr>
        <w:t xml:space="preserve"> would throw up at least five million </w:t>
      </w:r>
      <w:proofErr w:type="spellStart"/>
      <w:r w:rsidRPr="0025681D">
        <w:rPr>
          <w:sz w:val="14"/>
        </w:rPr>
        <w:t>tonnes</w:t>
      </w:r>
      <w:proofErr w:type="spellEnd"/>
      <w:r w:rsidRPr="0025681D">
        <w:rPr>
          <w:sz w:val="14"/>
        </w:rPr>
        <w:t xml:space="preserve"> of dust and smoke from burning forests and incinerated cities, lofting it into the high atmosphere where it will linger for up to 20 years. In climatic terms, this </w:t>
      </w:r>
      <w:r w:rsidRPr="002A03A5">
        <w:rPr>
          <w:u w:val="single"/>
        </w:rPr>
        <w:t>would be</w:t>
      </w:r>
      <w:r w:rsidRPr="0025681D">
        <w:rPr>
          <w:sz w:val="14"/>
        </w:rPr>
        <w:t xml:space="preserve"> the equivalent of an asteroid impact on Earth or a large volcanic eruption, they said - </w:t>
      </w:r>
      <w:r w:rsidRPr="002A03A5">
        <w:rPr>
          <w:u w:val="single"/>
        </w:rPr>
        <w:t>enough to unleash a worldwide ‘nuclear winter’.</w:t>
      </w:r>
      <w:r w:rsidRPr="0025681D">
        <w:rPr>
          <w:sz w:val="14"/>
        </w:rPr>
        <w:t>95</w:t>
      </w:r>
      <w:r w:rsidR="0025681D" w:rsidRPr="0025681D">
        <w:rPr>
          <w:sz w:val="14"/>
        </w:rPr>
        <w:t xml:space="preserve"> </w:t>
      </w:r>
      <w:r w:rsidRPr="0025681D">
        <w:rPr>
          <w:sz w:val="14"/>
        </w:rPr>
        <w:t>‘We put it into a NASA climate model and found it would be the largest climate change in recorded human history’, Brian Toon told a journalist. ‘The basic physics is very simple. If you block out the Sun, it gets cold and dark at the Earth’s surface’.96</w:t>
      </w:r>
      <w:r w:rsidR="0025681D" w:rsidRPr="0025681D">
        <w:rPr>
          <w:sz w:val="14"/>
        </w:rPr>
        <w:t xml:space="preserve"> </w:t>
      </w:r>
      <w:r w:rsidRPr="0025681D">
        <w:rPr>
          <w:sz w:val="14"/>
        </w:rPr>
        <w:t xml:space="preserve">He continued: ‘We hypothesized that if each country used half of their nuclear arsenal, that would be 50 weapons on each side. We assumed the simplest bomb, which is the size dropped on Hiroshima and Nagasaki - a </w:t>
      </w:r>
      <w:proofErr w:type="gramStart"/>
      <w:r w:rsidRPr="0025681D">
        <w:rPr>
          <w:sz w:val="14"/>
        </w:rPr>
        <w:t>15 kiloton</w:t>
      </w:r>
      <w:proofErr w:type="gramEnd"/>
      <w:r w:rsidRPr="0025681D">
        <w:rPr>
          <w:sz w:val="14"/>
        </w:rPr>
        <w:t xml:space="preserve"> bomb. The answer is the </w:t>
      </w:r>
      <w:proofErr w:type="gramStart"/>
      <w:r w:rsidRPr="0025681D">
        <w:rPr>
          <w:sz w:val="14"/>
        </w:rPr>
        <w:t>global average</w:t>
      </w:r>
      <w:proofErr w:type="gramEnd"/>
      <w:r w:rsidRPr="0025681D">
        <w:rPr>
          <w:sz w:val="14"/>
        </w:rPr>
        <w:t xml:space="preserve"> temperature would go down by about 1.5 degrees Celsius. In the middle of continents, temperature drops would be larger and last for a decade or more’. The effects of this snap cooling on agriculture worldwide were then calculated. The answer was equally chilling: harvests would crash by 20-40 per cent for five years, and for the next five years, linger 10-20 per cent below the pre-war norm. This would result in malnourishment, if not outright starvation, for most of the world’s population (Figure 5.8).</w:t>
      </w:r>
      <w:r w:rsidR="0025681D" w:rsidRPr="0025681D">
        <w:rPr>
          <w:sz w:val="14"/>
        </w:rPr>
        <w:t xml:space="preserve"> </w:t>
      </w:r>
      <w:r w:rsidRPr="0025681D">
        <w:rPr>
          <w:sz w:val="14"/>
        </w:rPr>
        <w:t xml:space="preserve">Such an event would be more severe than the Little Ice Age of the eighteenth century - which was, it may be recalled, a likely contributing factor in the hunger that led to the French Revolution - or the cool period that brought down the Roman Empire in the fourth century. In today’s overcrowded world it would unleash global hunger, reducing the average daily caloric intake from 2900 to 1900-2000 calories or fewer, which is borderline malnutrition. For </w:t>
      </w:r>
      <w:proofErr w:type="gramStart"/>
      <w:r w:rsidRPr="0025681D">
        <w:rPr>
          <w:sz w:val="14"/>
        </w:rPr>
        <w:t>people</w:t>
      </w:r>
      <w:proofErr w:type="gramEnd"/>
      <w:r w:rsidRPr="0025681D">
        <w:rPr>
          <w:sz w:val="14"/>
        </w:rPr>
        <w:t xml:space="preserve"> already hungry, such an outcome would be fatal.</w:t>
      </w:r>
      <w:r w:rsidR="0025681D" w:rsidRPr="0025681D">
        <w:rPr>
          <w:sz w:val="14"/>
        </w:rPr>
        <w:t xml:space="preserve"> </w:t>
      </w:r>
      <w:r w:rsidRPr="0025681D">
        <w:rPr>
          <w:sz w:val="14"/>
        </w:rPr>
        <w:t>Yet that is not the worst of it. A report by International Physicians for the Prevention of Nuclear War (IPPNW) concluded that China, lying immediately downwind of India/Pakistan, would be worst affected by the nuclear winter effects of even a limited atomic war in South Asia. Chinese winter wheat production would fall by up to half, and the rice crop by 21 per cent.</w:t>
      </w:r>
      <w:r w:rsidR="0025681D" w:rsidRPr="0025681D">
        <w:rPr>
          <w:sz w:val="14"/>
        </w:rPr>
        <w:t xml:space="preserve"> </w:t>
      </w:r>
      <w:r w:rsidRPr="0025681D">
        <w:rPr>
          <w:sz w:val="14"/>
        </w:rPr>
        <w:t>Two billion people in India and China would starve within months, government in both countries would probably disintegrate and, in an echo of their own and Roman histories, the remnants of society would doubtless be riven among local warlords. Most of the nations of Southeast, West, North and Central Asia on their borders would be swept away before the tide of people fleeing the catastrophe.97</w:t>
      </w:r>
      <w:r w:rsidR="0025681D" w:rsidRPr="0025681D">
        <w:rPr>
          <w:sz w:val="14"/>
        </w:rPr>
        <w:t xml:space="preserve"> </w:t>
      </w:r>
      <w:r w:rsidRPr="0025681D">
        <w:rPr>
          <w:sz w:val="14"/>
        </w:rPr>
        <w:t>How such events would play out for the rest of the world are not easy to predict - but, in all likelihood, the panic occasioned by rising global hunger, soaring global food prices and the loss of two of its largest traders would crash the world economy, toppling more governments and igniting further civil and international conflict, some of it potentially nuclear.</w:t>
      </w:r>
      <w:r w:rsidR="0025681D" w:rsidRPr="0025681D">
        <w:rPr>
          <w:sz w:val="14"/>
        </w:rPr>
        <w:t xml:space="preserve"> </w:t>
      </w:r>
      <w:r w:rsidRPr="0025681D">
        <w:rPr>
          <w:sz w:val="14"/>
        </w:rPr>
        <w:t xml:space="preserve">Thus, </w:t>
      </w:r>
      <w:r w:rsidRPr="00F74F5F">
        <w:rPr>
          <w:highlight w:val="cyan"/>
          <w:u w:val="single"/>
        </w:rPr>
        <w:t>even a</w:t>
      </w:r>
      <w:r w:rsidRPr="002A03A5">
        <w:rPr>
          <w:u w:val="single"/>
        </w:rPr>
        <w:t xml:space="preserve"> relatively </w:t>
      </w:r>
      <w:r w:rsidRPr="00F74F5F">
        <w:rPr>
          <w:highlight w:val="cyan"/>
          <w:u w:val="single"/>
        </w:rPr>
        <w:t>limited nuclear exchange</w:t>
      </w:r>
      <w:r w:rsidRPr="002A03A5">
        <w:rPr>
          <w:u w:val="single"/>
        </w:rPr>
        <w:t xml:space="preserve">, such as </w:t>
      </w:r>
      <w:r w:rsidRPr="00F74F5F">
        <w:rPr>
          <w:highlight w:val="cyan"/>
          <w:u w:val="single"/>
        </w:rPr>
        <w:t xml:space="preserve">between India and Pakistan, could </w:t>
      </w:r>
      <w:r w:rsidRPr="00F74F5F">
        <w:rPr>
          <w:b/>
          <w:iCs/>
          <w:highlight w:val="cyan"/>
          <w:u w:val="single"/>
          <w:bdr w:val="single" w:sz="12" w:space="0" w:color="auto"/>
        </w:rPr>
        <w:t xml:space="preserve">bring </w:t>
      </w:r>
      <w:proofErr w:type="spellStart"/>
      <w:r w:rsidRPr="00F74F5F">
        <w:rPr>
          <w:b/>
          <w:iCs/>
          <w:highlight w:val="cyan"/>
          <w:u w:val="single"/>
          <w:bdr w:val="single" w:sz="12" w:space="0" w:color="auto"/>
        </w:rPr>
        <w:t>civilisation</w:t>
      </w:r>
      <w:proofErr w:type="spellEnd"/>
      <w:r w:rsidRPr="00F74F5F">
        <w:rPr>
          <w:sz w:val="14"/>
          <w:highlight w:val="cyan"/>
        </w:rPr>
        <w:t xml:space="preserve"> </w:t>
      </w:r>
      <w:r w:rsidRPr="0025681D">
        <w:rPr>
          <w:sz w:val="14"/>
        </w:rPr>
        <w:t xml:space="preserve">as we know it </w:t>
      </w:r>
      <w:r w:rsidRPr="00F74F5F">
        <w:rPr>
          <w:b/>
          <w:iCs/>
          <w:highlight w:val="cyan"/>
          <w:u w:val="single"/>
          <w:bdr w:val="single" w:sz="12" w:space="0" w:color="auto"/>
        </w:rPr>
        <w:t>to an end</w:t>
      </w:r>
      <w:r w:rsidRPr="002A03A5">
        <w:rPr>
          <w:u w:val="single"/>
        </w:rPr>
        <w:t>.</w:t>
      </w:r>
      <w:r w:rsidRPr="0025681D">
        <w:rPr>
          <w:sz w:val="14"/>
        </w:rPr>
        <w:t xml:space="preserve"> From this brief assessment </w:t>
      </w:r>
      <w:proofErr w:type="gramStart"/>
      <w:r w:rsidRPr="0025681D">
        <w:rPr>
          <w:sz w:val="14"/>
        </w:rPr>
        <w:t>it can be seen that the</w:t>
      </w:r>
      <w:proofErr w:type="gramEnd"/>
      <w:r w:rsidRPr="0025681D">
        <w:rPr>
          <w:sz w:val="14"/>
        </w:rPr>
        <w:t xml:space="preserve"> Indian subcontinent, more than any region on Earth, holds the key to the future of world food security and hence, the fate of </w:t>
      </w:r>
      <w:proofErr w:type="spellStart"/>
      <w:r w:rsidRPr="0025681D">
        <w:rPr>
          <w:sz w:val="14"/>
        </w:rPr>
        <w:t>civilisation</w:t>
      </w:r>
      <w:proofErr w:type="spellEnd"/>
      <w:r w:rsidRPr="0025681D">
        <w:rPr>
          <w:sz w:val="14"/>
        </w:rPr>
        <w:t xml:space="preserve"> in this century. For this reason, the South Asian region is rated as the Number One Risk on this list, in terms of food, land and water insecurity and conflict risk, above all others.</w:t>
      </w:r>
      <w:r w:rsidR="0025681D" w:rsidRPr="0025681D">
        <w:rPr>
          <w:sz w:val="14"/>
          <w:szCs w:val="4"/>
        </w:rPr>
        <w:t xml:space="preserve"> </w:t>
      </w:r>
      <w:r w:rsidRPr="0025681D">
        <w:rPr>
          <w:sz w:val="14"/>
          <w:szCs w:val="4"/>
        </w:rPr>
        <w:t>The Human Tide</w:t>
      </w:r>
      <w:r w:rsidR="0025681D" w:rsidRPr="0025681D">
        <w:rPr>
          <w:sz w:val="14"/>
          <w:szCs w:val="4"/>
        </w:rPr>
        <w:t xml:space="preserve"> </w:t>
      </w:r>
      <w:r w:rsidRPr="0025681D">
        <w:rPr>
          <w:sz w:val="14"/>
          <w:szCs w:val="4"/>
        </w:rPr>
        <w:t xml:space="preserve">Since lack of food, or fear of it, is a primary motive for people to leave their homes, the number of refugees and displaced people worldwide offers stark testimony to the increasing pressures facing human </w:t>
      </w:r>
      <w:proofErr w:type="spellStart"/>
      <w:r w:rsidRPr="0025681D">
        <w:rPr>
          <w:sz w:val="14"/>
          <w:szCs w:val="4"/>
        </w:rPr>
        <w:t>civilisation</w:t>
      </w:r>
      <w:proofErr w:type="spellEnd"/>
      <w:r w:rsidRPr="0025681D">
        <w:rPr>
          <w:sz w:val="14"/>
          <w:szCs w:val="4"/>
        </w:rPr>
        <w:t xml:space="preserve"> and its food supply, as we bang up against the finite limits of the planet we inhabit.</w:t>
      </w:r>
      <w:r w:rsidR="0025681D" w:rsidRPr="0025681D">
        <w:rPr>
          <w:sz w:val="14"/>
          <w:szCs w:val="4"/>
        </w:rPr>
        <w:t xml:space="preserve"> </w:t>
      </w:r>
      <w:r w:rsidRPr="0025681D">
        <w:rPr>
          <w:sz w:val="14"/>
          <w:szCs w:val="4"/>
        </w:rPr>
        <w:t xml:space="preserve">The actual number of refugees and internally displaced people more than doubled in the first two decades of the </w:t>
      </w:r>
      <w:proofErr w:type="spellStart"/>
      <w:r w:rsidRPr="0025681D">
        <w:rPr>
          <w:sz w:val="14"/>
          <w:szCs w:val="4"/>
        </w:rPr>
        <w:t>twentyfirst</w:t>
      </w:r>
      <w:proofErr w:type="spellEnd"/>
      <w:r w:rsidRPr="0025681D">
        <w:rPr>
          <w:sz w:val="14"/>
          <w:szCs w:val="4"/>
        </w:rPr>
        <w:t xml:space="preserve"> century, from 32 million in the late 1990s to 68.5 million in 2018.98 Furthermore, the proportion of the world population in flight rose nearly tenfold, from 0.1 per cent to almost 1 per cent, meaning - as the World Economic Forum pointed out - that around one person in every hundred has fled their home.99 In 2018, the UN High Commissioner for Refugees noted these were ‘the highest levels of displacement on record’, that nearly half of all refugees were children under 18 and that, on average, 20 people were being displaced every minute.</w:t>
      </w:r>
      <w:r w:rsidR="0025681D" w:rsidRPr="0025681D">
        <w:rPr>
          <w:sz w:val="14"/>
          <w:szCs w:val="4"/>
        </w:rPr>
        <w:t xml:space="preserve"> </w:t>
      </w:r>
      <w:r w:rsidRPr="0025681D">
        <w:rPr>
          <w:sz w:val="14"/>
          <w:szCs w:val="4"/>
        </w:rPr>
        <w:t xml:space="preserve">On top of this the UN reported 258 million ‘economic migrants’ in 20 1 7,100 mostly from Asia and mainly educated people who had foreseen potential trouble in their homelands, including China and India, and had the resources to move themselves and their families out of harm’s way and to other more secure parts of the globe. Together, then, almost a third of a billion human beings now roam the planet every year in search of new homes and opportunities, freedom from war or hunger. Such a vast number of people already on the road - equivalent to the entire population of the USA - gives some inkling of the colossal </w:t>
      </w:r>
      <w:proofErr w:type="gramStart"/>
      <w:r w:rsidRPr="0025681D">
        <w:rPr>
          <w:sz w:val="14"/>
          <w:szCs w:val="4"/>
        </w:rPr>
        <w:t>people</w:t>
      </w:r>
      <w:proofErr w:type="gramEnd"/>
      <w:r w:rsidRPr="0025681D">
        <w:rPr>
          <w:sz w:val="14"/>
          <w:szCs w:val="4"/>
        </w:rPr>
        <w:t xml:space="preserve"> movements which could eventuate from </w:t>
      </w:r>
      <w:proofErr w:type="gramStart"/>
      <w:r w:rsidRPr="0025681D">
        <w:rPr>
          <w:sz w:val="14"/>
          <w:szCs w:val="4"/>
        </w:rPr>
        <w:t>large scale</w:t>
      </w:r>
      <w:proofErr w:type="gramEnd"/>
      <w:r w:rsidRPr="0025681D">
        <w:rPr>
          <w:sz w:val="14"/>
          <w:szCs w:val="4"/>
        </w:rPr>
        <w:t xml:space="preserve"> conflicts over food, land and water as the century advances.</w:t>
      </w:r>
      <w:r w:rsidR="0025681D" w:rsidRPr="0025681D">
        <w:rPr>
          <w:sz w:val="14"/>
          <w:szCs w:val="4"/>
        </w:rPr>
        <w:t xml:space="preserve"> </w:t>
      </w:r>
      <w:r w:rsidRPr="0025681D">
        <w:rPr>
          <w:sz w:val="14"/>
          <w:szCs w:val="4"/>
        </w:rPr>
        <w:t>It is time to face the fact that movements of a billion humans or more are now entirely possible over a comparatively short time - even though many may die in the process.</w:t>
      </w:r>
      <w:r w:rsidR="0025681D" w:rsidRPr="0025681D">
        <w:rPr>
          <w:sz w:val="14"/>
          <w:szCs w:val="4"/>
        </w:rPr>
        <w:t xml:space="preserve"> </w:t>
      </w:r>
      <w:r w:rsidRPr="0025681D">
        <w:rPr>
          <w:sz w:val="14"/>
          <w:szCs w:val="4"/>
        </w:rPr>
        <w:t>In case anyone should consider such vast movements to be impossible, the World Bank notes that the number of global tourists alone already exceeds 1.25 billion a year - which simply goes to illustrate the capacity of modern transport systems.101 Most of those tourists travel by air, road, rail or passenger vessel - however, it should be noted the world also has 52,000 merchant ships, 312,000 general aviation aircraft, 4.6 million fishing boats and tens of millions of larger recreational craft102 capable of being commandeered by fleeing people, should their needs be fierce enough.</w:t>
      </w:r>
      <w:r w:rsidR="0025681D" w:rsidRPr="0025681D">
        <w:rPr>
          <w:sz w:val="14"/>
          <w:szCs w:val="4"/>
        </w:rPr>
        <w:t xml:space="preserve"> </w:t>
      </w:r>
      <w:r w:rsidRPr="0025681D">
        <w:rPr>
          <w:sz w:val="14"/>
          <w:szCs w:val="4"/>
        </w:rPr>
        <w:t xml:space="preserve">As mentioned before, the Bank anticipated that at least 140 million ‘climate refugees’ may be forced to quit just three highly vulnerable regions by the mid </w:t>
      </w:r>
      <w:proofErr w:type="spellStart"/>
      <w:r w:rsidRPr="0025681D">
        <w:rPr>
          <w:sz w:val="14"/>
          <w:szCs w:val="4"/>
        </w:rPr>
        <w:t>twentyfirst</w:t>
      </w:r>
      <w:proofErr w:type="spellEnd"/>
      <w:r w:rsidRPr="0025681D">
        <w:rPr>
          <w:sz w:val="14"/>
          <w:szCs w:val="4"/>
        </w:rPr>
        <w:t xml:space="preserve"> century: Sub-Saharan Africa, South Asia and Latin America.103 In the Bank’s analysis, the main drivers for these immigrants, it should be noted, are factors such as water scarcity, crop failure, sea-level rise and storm surges - not the wars these impacts may also ignite. They would make the exodus much larger. Furthermore, the Bank’s analysis does not include other at-risk regions such as China, Central Asia and the Middle East/North Africa.</w:t>
      </w:r>
      <w:r w:rsidR="0025681D" w:rsidRPr="0025681D">
        <w:rPr>
          <w:sz w:val="14"/>
          <w:szCs w:val="4"/>
        </w:rPr>
        <w:t xml:space="preserve"> </w:t>
      </w:r>
      <w:r w:rsidRPr="0025681D">
        <w:rPr>
          <w:sz w:val="14"/>
          <w:szCs w:val="4"/>
        </w:rPr>
        <w:t>The FAO, in its report on the state of world food security,104 commented as follows.</w:t>
      </w:r>
      <w:r w:rsidR="0025681D" w:rsidRPr="0025681D">
        <w:rPr>
          <w:sz w:val="14"/>
          <w:szCs w:val="4"/>
        </w:rPr>
        <w:t xml:space="preserve"> </w:t>
      </w:r>
      <w:r w:rsidRPr="0025681D">
        <w:rPr>
          <w:sz w:val="14"/>
          <w:szCs w:val="4"/>
        </w:rPr>
        <w:t>• ‘The number of conflicts is... on the rise. Exacerbated by climate-related shocks, conflicts seriously affect food security and are a cause of much of the recent increase in food insecurity.’</w:t>
      </w:r>
      <w:r w:rsidR="0025681D" w:rsidRPr="0025681D">
        <w:rPr>
          <w:sz w:val="14"/>
          <w:szCs w:val="4"/>
        </w:rPr>
        <w:t xml:space="preserve"> </w:t>
      </w:r>
      <w:r w:rsidRPr="0025681D">
        <w:rPr>
          <w:sz w:val="14"/>
          <w:szCs w:val="4"/>
        </w:rPr>
        <w:t>• ‘Conflict is a key driver of situations of severe food crisis and recently re-emerged famines, while hunger and undernutrition are significantly worse where conflicts are prolonged and institutional capacities weak.’</w:t>
      </w:r>
      <w:r w:rsidR="0025681D" w:rsidRPr="0025681D">
        <w:rPr>
          <w:sz w:val="14"/>
          <w:szCs w:val="4"/>
        </w:rPr>
        <w:t xml:space="preserve"> </w:t>
      </w:r>
      <w:r w:rsidRPr="0025681D">
        <w:rPr>
          <w:sz w:val="14"/>
          <w:szCs w:val="4"/>
        </w:rPr>
        <w:t>It is important to understand that such disasters are preventable, with sufficient forward recognition of the driving factors, early implementation of suitable preventative strategies and with the co-operation of the global community. At present this cooperation is fragmentary, and few countries feel responsible for preventing the kinds of events described in this chapter, especially those taking place in distant, overseas countries. Yet it is increasingly in their own interests to do so, in view of unavoidable consequences for themselves, both physical and economic.</w:t>
      </w:r>
      <w:r w:rsidR="0025681D" w:rsidRPr="0025681D">
        <w:rPr>
          <w:sz w:val="14"/>
          <w:szCs w:val="4"/>
        </w:rPr>
        <w:t xml:space="preserve"> </w:t>
      </w:r>
      <w:r w:rsidRPr="0025681D">
        <w:rPr>
          <w:sz w:val="14"/>
          <w:szCs w:val="4"/>
        </w:rPr>
        <w:t xml:space="preserve">In the </w:t>
      </w:r>
      <w:proofErr w:type="spellStart"/>
      <w:proofErr w:type="gramStart"/>
      <w:r w:rsidRPr="0025681D">
        <w:rPr>
          <w:sz w:val="14"/>
          <w:szCs w:val="4"/>
        </w:rPr>
        <w:t>twentyfirst</w:t>
      </w:r>
      <w:proofErr w:type="spellEnd"/>
      <w:proofErr w:type="gramEnd"/>
      <w:r w:rsidRPr="0025681D">
        <w:rPr>
          <w:sz w:val="14"/>
          <w:szCs w:val="4"/>
        </w:rPr>
        <w:t xml:space="preserve"> century the risk of mass migration and conflict driven by insecurity of food, land and water is higher than in any previous age of human history. The World Economic Forum (WEF) rated enforced mass migration as the sixth most likely of its top 30 global risks in 2018 and the second worst in terms of its societal impact. It identified ‘profound social instability’ as the risk factor most highly connected to the prevailing range of global trends</w:t>
      </w:r>
      <w:proofErr w:type="gramStart"/>
      <w:r w:rsidRPr="0025681D">
        <w:rPr>
          <w:sz w:val="14"/>
          <w:szCs w:val="4"/>
        </w:rPr>
        <w:t>.105</w:t>
      </w:r>
      <w:proofErr w:type="gramEnd"/>
      <w:r w:rsidRPr="0025681D">
        <w:rPr>
          <w:sz w:val="14"/>
          <w:szCs w:val="4"/>
        </w:rPr>
        <w:t xml:space="preserve"> Furthermore, the ominous and </w:t>
      </w:r>
      <w:proofErr w:type="spellStart"/>
      <w:r w:rsidRPr="0025681D">
        <w:rPr>
          <w:sz w:val="14"/>
          <w:szCs w:val="4"/>
        </w:rPr>
        <w:t>destabilising</w:t>
      </w:r>
      <w:proofErr w:type="spellEnd"/>
      <w:r w:rsidRPr="0025681D">
        <w:rPr>
          <w:sz w:val="14"/>
          <w:szCs w:val="4"/>
        </w:rPr>
        <w:t xml:space="preserve"> rise of right-wing populism and renascent fascism in western countries, especially, is in part a direct response to rising fears of mass immigration.106</w:t>
      </w:r>
      <w:r w:rsidR="0025681D" w:rsidRPr="0025681D">
        <w:rPr>
          <w:sz w:val="14"/>
          <w:szCs w:val="4"/>
        </w:rPr>
        <w:t xml:space="preserve"> </w:t>
      </w:r>
      <w:r w:rsidRPr="0025681D">
        <w:rPr>
          <w:sz w:val="14"/>
        </w:rPr>
        <w:t xml:space="preserve">Eight out of the WEF’s top ten risks of 2018 related to global food security. Furthermore, the World Food </w:t>
      </w:r>
      <w:proofErr w:type="spellStart"/>
      <w:r w:rsidRPr="0025681D">
        <w:rPr>
          <w:sz w:val="14"/>
        </w:rPr>
        <w:t>Programme</w:t>
      </w:r>
      <w:proofErr w:type="spellEnd"/>
      <w:r w:rsidRPr="0025681D">
        <w:rPr>
          <w:sz w:val="14"/>
        </w:rPr>
        <w:t xml:space="preserve"> (WFP), in its report At the Root of Exodus: Food Security, Conflict and International Migration, drew a direct line between food, war and mass </w:t>
      </w:r>
      <w:proofErr w:type="gramStart"/>
      <w:r w:rsidRPr="0025681D">
        <w:rPr>
          <w:sz w:val="14"/>
        </w:rPr>
        <w:t>migration: ‘</w:t>
      </w:r>
      <w:proofErr w:type="gramEnd"/>
      <w:r w:rsidRPr="0025681D">
        <w:rPr>
          <w:sz w:val="14"/>
        </w:rPr>
        <w:t xml:space="preserve">The WFP study found that countries with the highest level of food insecurity, coupled with armed conflict, have the highest outward migration of refugees. Additionally, when coupled with poverty, </w:t>
      </w:r>
      <w:r w:rsidRPr="002A03A5">
        <w:rPr>
          <w:u w:val="single"/>
        </w:rPr>
        <w:t>food insecurity increases the likelihood and intensity of armed conflicts</w:t>
      </w:r>
      <w:r w:rsidRPr="0025681D">
        <w:rPr>
          <w:sz w:val="14"/>
        </w:rPr>
        <w:t>; something that has clear implications for refugee outflows’, it said.107</w:t>
      </w:r>
      <w:r w:rsidR="0025681D" w:rsidRPr="0025681D">
        <w:rPr>
          <w:sz w:val="14"/>
        </w:rPr>
        <w:t xml:space="preserve"> </w:t>
      </w:r>
      <w:r w:rsidRPr="0025681D">
        <w:rPr>
          <w:sz w:val="14"/>
        </w:rPr>
        <w:t xml:space="preserve">Food, land and water must therefore now be viewed as strategic components of </w:t>
      </w:r>
      <w:proofErr w:type="spellStart"/>
      <w:r w:rsidRPr="0025681D">
        <w:rPr>
          <w:sz w:val="14"/>
        </w:rPr>
        <w:t>defence</w:t>
      </w:r>
      <w:proofErr w:type="spellEnd"/>
      <w:r w:rsidRPr="0025681D">
        <w:rPr>
          <w:sz w:val="14"/>
        </w:rPr>
        <w:t xml:space="preserve"> and international security as elemental as naval fleets, air power, </w:t>
      </w:r>
      <w:proofErr w:type="gramStart"/>
      <w:r w:rsidRPr="0025681D">
        <w:rPr>
          <w:sz w:val="14"/>
        </w:rPr>
        <w:t>armies</w:t>
      </w:r>
      <w:proofErr w:type="gramEnd"/>
      <w:r w:rsidRPr="0025681D">
        <w:rPr>
          <w:sz w:val="14"/>
        </w:rPr>
        <w:t xml:space="preserve"> or weapons. There is no logic to </w:t>
      </w:r>
      <w:proofErr w:type="gramStart"/>
      <w:r w:rsidRPr="0025681D">
        <w:rPr>
          <w:sz w:val="14"/>
        </w:rPr>
        <w:t>arming</w:t>
      </w:r>
      <w:proofErr w:type="gramEnd"/>
      <w:r w:rsidRPr="0025681D">
        <w:rPr>
          <w:sz w:val="14"/>
        </w:rPr>
        <w:t xml:space="preserve"> ourselves against the possibility of global conflict if, by ignoring its causes, we inadvertently set in motion the very machinery that drives it. </w:t>
      </w:r>
      <w:r w:rsidRPr="002A03A5">
        <w:rPr>
          <w:u w:val="single"/>
        </w:rPr>
        <w:t>Neglecting the strategic importance of food</w:t>
      </w:r>
      <w:r w:rsidRPr="0025681D">
        <w:rPr>
          <w:sz w:val="14"/>
        </w:rPr>
        <w:t xml:space="preserve">, land and water </w:t>
      </w:r>
      <w:r w:rsidRPr="002A03A5">
        <w:rPr>
          <w:u w:val="single"/>
        </w:rPr>
        <w:t>will deliver increased risk of war</w:t>
      </w:r>
      <w:r w:rsidRPr="0025681D">
        <w:rPr>
          <w:sz w:val="14"/>
        </w:rPr>
        <w:t xml:space="preserve"> and mass migration - </w:t>
      </w:r>
      <w:r w:rsidRPr="002A03A5">
        <w:rPr>
          <w:u w:val="single"/>
        </w:rPr>
        <w:t xml:space="preserve">while the opposite is also true: attending to them can yield a vital peace dividend by extinguishing or damping down an </w:t>
      </w:r>
      <w:proofErr w:type="gramStart"/>
      <w:r w:rsidRPr="002A03A5">
        <w:rPr>
          <w:u w:val="single"/>
        </w:rPr>
        <w:t>important casus belli</w:t>
      </w:r>
      <w:proofErr w:type="gramEnd"/>
      <w:r w:rsidRPr="002A03A5">
        <w:rPr>
          <w:u w:val="single"/>
        </w:rPr>
        <w:t>.</w:t>
      </w:r>
      <w:r w:rsidRPr="0025681D">
        <w:rPr>
          <w:sz w:val="14"/>
        </w:rPr>
        <w:t xml:space="preserve"> This issue is developed in Chapter 7.</w:t>
      </w:r>
    </w:p>
    <w:bookmarkEnd w:id="0"/>
    <w:p w14:paraId="231F3C6D" w14:textId="023483C9" w:rsidR="00933EF4" w:rsidRDefault="00933EF4" w:rsidP="00145BB5">
      <w:pPr>
        <w:pStyle w:val="Heading4"/>
      </w:pPr>
      <w:r>
        <w:t>Crop production is</w:t>
      </w:r>
      <w:r w:rsidR="007E2D35">
        <w:t xml:space="preserve"> the backbone of the economy</w:t>
      </w:r>
    </w:p>
    <w:p w14:paraId="3A670645" w14:textId="1D632929" w:rsidR="00933EF4" w:rsidRDefault="00933EF4" w:rsidP="00933EF4">
      <w:r>
        <w:t xml:space="preserve">Faith </w:t>
      </w:r>
      <w:r w:rsidRPr="00933EF4">
        <w:rPr>
          <w:rStyle w:val="Style13ptBold"/>
        </w:rPr>
        <w:t>Parum, 25</w:t>
      </w:r>
      <w:r>
        <w:t xml:space="preserve"> </w:t>
      </w:r>
    </w:p>
    <w:p w14:paraId="2E4C129A" w14:textId="78AE5BCC" w:rsidR="00933EF4" w:rsidRDefault="00933EF4" w:rsidP="00933EF4">
      <w:r>
        <w:t>[Faith Parum, Economist; Her doctoral research focused on evaluating the impacts of public policy using machine learning techniques, "Crops Feed Livestock, Power Exports, Fuel the Economy", issue/volume, 8-7-</w:t>
      </w:r>
      <w:proofErr w:type="gramStart"/>
      <w:r>
        <w:t>2025, https://www.fb.org/market-intel/crops-feed-livestock-power-exports-fuel-the-economy</w:t>
      </w:r>
      <w:proofErr w:type="gramEnd"/>
      <w:r>
        <w:t xml:space="preserve">, </w:t>
      </w:r>
      <w:proofErr w:type="spellStart"/>
      <w:r>
        <w:t>djc</w:t>
      </w:r>
      <w:proofErr w:type="spellEnd"/>
      <w:r>
        <w:t xml:space="preserve">] </w:t>
      </w:r>
    </w:p>
    <w:p w14:paraId="0E309758" w14:textId="6A584B00" w:rsidR="00933EF4" w:rsidRPr="008B4110" w:rsidRDefault="00933EF4" w:rsidP="00933EF4">
      <w:pPr>
        <w:rPr>
          <w:sz w:val="16"/>
        </w:rPr>
      </w:pPr>
      <w:r w:rsidRPr="008B4110">
        <w:rPr>
          <w:rStyle w:val="StyleUnderline"/>
          <w:highlight w:val="cyan"/>
        </w:rPr>
        <w:t>Corn and soybeans</w:t>
      </w:r>
      <w:r w:rsidRPr="008B4110">
        <w:rPr>
          <w:sz w:val="16"/>
        </w:rPr>
        <w:t xml:space="preserve"> may not often appear directly on your dinner plate, but they’re </w:t>
      </w:r>
      <w:r w:rsidRPr="00E92513">
        <w:rPr>
          <w:rStyle w:val="StyleUnderline"/>
        </w:rPr>
        <w:t>behind</w:t>
      </w:r>
      <w:r w:rsidRPr="008B4110">
        <w:rPr>
          <w:sz w:val="16"/>
        </w:rPr>
        <w:t xml:space="preserve"> much of what does. From </w:t>
      </w:r>
      <w:r w:rsidRPr="008B4110">
        <w:rPr>
          <w:rStyle w:val="StyleUnderline"/>
          <w:highlight w:val="cyan"/>
        </w:rPr>
        <w:t>feed</w:t>
      </w:r>
      <w:r w:rsidRPr="00E92513">
        <w:rPr>
          <w:rStyle w:val="StyleUnderline"/>
        </w:rPr>
        <w:t>ing</w:t>
      </w:r>
      <w:r w:rsidRPr="008B4110">
        <w:rPr>
          <w:sz w:val="16"/>
        </w:rPr>
        <w:t xml:space="preserve"> the </w:t>
      </w:r>
      <w:r w:rsidRPr="008B4110">
        <w:rPr>
          <w:rStyle w:val="StyleUnderline"/>
          <w:highlight w:val="cyan"/>
        </w:rPr>
        <w:t>livestock</w:t>
      </w:r>
      <w:r w:rsidRPr="008B4110">
        <w:rPr>
          <w:sz w:val="16"/>
        </w:rPr>
        <w:t xml:space="preserve"> that produce our eggs, meat and dairy </w:t>
      </w:r>
      <w:r w:rsidRPr="00E92513">
        <w:rPr>
          <w:rStyle w:val="StyleUnderline"/>
        </w:rPr>
        <w:t xml:space="preserve">to fueling </w:t>
      </w:r>
      <w:r w:rsidRPr="008B4110">
        <w:rPr>
          <w:rStyle w:val="StyleUnderline"/>
          <w:highlight w:val="cyan"/>
        </w:rPr>
        <w:t>global trade and renewable energy</w:t>
      </w:r>
      <w:r w:rsidRPr="008B4110">
        <w:rPr>
          <w:sz w:val="16"/>
        </w:rPr>
        <w:t xml:space="preserve">, these crops are foundational to sustaining American lifestyles. Despite common assumptions, </w:t>
      </w:r>
      <w:r w:rsidRPr="00E92513">
        <w:rPr>
          <w:rStyle w:val="StyleUnderline"/>
        </w:rPr>
        <w:t>only a small portion of row crop productions goes into direct-to-consumer processed foods</w:t>
      </w:r>
      <w:r w:rsidRPr="008B4110">
        <w:rPr>
          <w:sz w:val="16"/>
        </w:rPr>
        <w:t>. Understanding where these crops end up is key to recognizing the vital role America’s farmers play in feeding families at home and around the world.</w:t>
      </w:r>
      <w:r w:rsidR="00E92513" w:rsidRPr="008B4110">
        <w:rPr>
          <w:sz w:val="16"/>
        </w:rPr>
        <w:t xml:space="preserve"> </w:t>
      </w:r>
      <w:r w:rsidRPr="008B4110">
        <w:rPr>
          <w:sz w:val="16"/>
        </w:rPr>
        <w:t>While some assume U.S. farmers primarily grow crops destined for processed food products, corn and soybeans are mostly used to support livestock feed, fuel and global trade — economic drivers that deliver measurable value. The broader agricultural sector, covering farming, processing, distribution and retail, contributed over $1.5 trillion to U.S. gross domestic (GDP) product in 2023, representing roughly 5.5 % of the national economy. Crop and livestock commodity production alone contributed $222 billion in value-added products. Additionally, the agriculture sector directly supported over 22 million jobs in 2022, despite only about 2 million people working directly on farms.</w:t>
      </w:r>
      <w:r w:rsidR="00E92513" w:rsidRPr="008B4110">
        <w:rPr>
          <w:sz w:val="16"/>
        </w:rPr>
        <w:t xml:space="preserve"> </w:t>
      </w:r>
      <w:r w:rsidRPr="008B4110">
        <w:rPr>
          <w:sz w:val="16"/>
        </w:rPr>
        <w:t>Clarifying how U.S. crops are used supports more informed discussions on food policy, rural economic development and energy resilience.</w:t>
      </w:r>
      <w:r w:rsidR="00E92513" w:rsidRPr="008B4110">
        <w:rPr>
          <w:sz w:val="16"/>
        </w:rPr>
        <w:t xml:space="preserve"> </w:t>
      </w:r>
      <w:r w:rsidRPr="008B4110">
        <w:rPr>
          <w:sz w:val="16"/>
        </w:rPr>
        <w:t xml:space="preserve">Corn and Soybean Production </w:t>
      </w:r>
      <w:proofErr w:type="gramStart"/>
      <w:r w:rsidRPr="008B4110">
        <w:rPr>
          <w:sz w:val="16"/>
        </w:rPr>
        <w:t>at a Glance</w:t>
      </w:r>
      <w:proofErr w:type="gramEnd"/>
      <w:r w:rsidR="00E92513" w:rsidRPr="008B4110">
        <w:rPr>
          <w:sz w:val="16"/>
        </w:rPr>
        <w:t xml:space="preserve"> </w:t>
      </w:r>
      <w:r w:rsidRPr="008B4110">
        <w:rPr>
          <w:sz w:val="16"/>
        </w:rPr>
        <w:t>In 2023, U.S. corn production was over 15.3 billion bushels, harvested from around 86.5 million acres, at an average yield of 177 bushels per acre. For the same year, soybean output reached 4.16 billion bushels across approximately 82 million acres, yielding about 50.6 bushels per acre. Many farmers rotate between corn and soybeans from year to year, so acreage can shift depending on market conditions, weather and other factors.</w:t>
      </w:r>
      <w:r w:rsidR="00E92513" w:rsidRPr="008B4110">
        <w:rPr>
          <w:sz w:val="16"/>
        </w:rPr>
        <w:t xml:space="preserve"> </w:t>
      </w:r>
      <w:r w:rsidRPr="008B4110">
        <w:rPr>
          <w:rStyle w:val="StyleUnderline"/>
          <w:highlight w:val="cyan"/>
        </w:rPr>
        <w:t>Corn and soybeans</w:t>
      </w:r>
      <w:r w:rsidRPr="00E92513">
        <w:rPr>
          <w:rStyle w:val="StyleUnderline"/>
        </w:rPr>
        <w:t xml:space="preserve"> represent the </w:t>
      </w:r>
      <w:r w:rsidRPr="008B4110">
        <w:rPr>
          <w:rStyle w:val="StyleUnderline"/>
          <w:highlight w:val="cyan"/>
        </w:rPr>
        <w:t>second- and third-highest valued crop</w:t>
      </w:r>
      <w:r w:rsidRPr="00E92513">
        <w:rPr>
          <w:rStyle w:val="StyleUnderline"/>
        </w:rPr>
        <w:t xml:space="preserve"> commodities </w:t>
      </w:r>
      <w:r w:rsidRPr="008B4110">
        <w:rPr>
          <w:rStyle w:val="StyleUnderline"/>
          <w:highlight w:val="cyan"/>
        </w:rPr>
        <w:t>in the U.S.,</w:t>
      </w:r>
      <w:r w:rsidRPr="00E92513">
        <w:rPr>
          <w:rStyle w:val="StyleUnderline"/>
        </w:rPr>
        <w:t xml:space="preserve"> </w:t>
      </w:r>
      <w:r w:rsidRPr="008B4110">
        <w:rPr>
          <w:sz w:val="16"/>
        </w:rPr>
        <w:t xml:space="preserve">following only cattle and calves in total agricultural cash receipts. The </w:t>
      </w:r>
      <w:r w:rsidRPr="008B4110">
        <w:rPr>
          <w:rStyle w:val="StyleUnderline"/>
          <w:highlight w:val="cyan"/>
        </w:rPr>
        <w:t>U</w:t>
      </w:r>
      <w:r w:rsidRPr="00E92513">
        <w:rPr>
          <w:rStyle w:val="StyleUnderline"/>
        </w:rPr>
        <w:t xml:space="preserve">nited </w:t>
      </w:r>
      <w:r w:rsidRPr="008B4110">
        <w:rPr>
          <w:rStyle w:val="StyleUnderline"/>
          <w:highlight w:val="cyan"/>
        </w:rPr>
        <w:t>S</w:t>
      </w:r>
      <w:r w:rsidRPr="00E92513">
        <w:rPr>
          <w:rStyle w:val="StyleUnderline"/>
        </w:rPr>
        <w:t xml:space="preserve">tates </w:t>
      </w:r>
      <w:r w:rsidRPr="008B4110">
        <w:rPr>
          <w:rStyle w:val="StyleUnderline"/>
          <w:highlight w:val="cyan"/>
        </w:rPr>
        <w:t>is</w:t>
      </w:r>
      <w:r w:rsidRPr="00E92513">
        <w:rPr>
          <w:rStyle w:val="StyleUnderline"/>
        </w:rPr>
        <w:t xml:space="preserve"> also </w:t>
      </w:r>
      <w:r w:rsidRPr="008B4110">
        <w:rPr>
          <w:rStyle w:val="StyleUnderline"/>
          <w:highlight w:val="cyan"/>
        </w:rPr>
        <w:t>the world’s largest producer and exporter of corn and</w:t>
      </w:r>
      <w:r w:rsidRPr="00E92513">
        <w:rPr>
          <w:rStyle w:val="StyleUnderline"/>
        </w:rPr>
        <w:t xml:space="preserve"> one of the top producers and exporters of </w:t>
      </w:r>
      <w:r w:rsidRPr="008B4110">
        <w:rPr>
          <w:rStyle w:val="StyleUnderline"/>
          <w:highlight w:val="cyan"/>
        </w:rPr>
        <w:t>soybeans</w:t>
      </w:r>
      <w:r w:rsidRPr="00E92513">
        <w:rPr>
          <w:rStyle w:val="StyleUnderline"/>
        </w:rPr>
        <w:t>,</w:t>
      </w:r>
      <w:r w:rsidRPr="008B4110">
        <w:rPr>
          <w:sz w:val="16"/>
        </w:rPr>
        <w:t xml:space="preserve"> making </w:t>
      </w:r>
      <w:r w:rsidRPr="00E92513">
        <w:rPr>
          <w:rStyle w:val="StyleUnderline"/>
        </w:rPr>
        <w:t>these crops central to both domestic agriculture and global food and feed supply chains</w:t>
      </w:r>
      <w:r w:rsidRPr="008B4110">
        <w:rPr>
          <w:sz w:val="16"/>
        </w:rPr>
        <w:t>.</w:t>
      </w:r>
      <w:r w:rsidR="00E92513" w:rsidRPr="008B4110">
        <w:rPr>
          <w:sz w:val="16"/>
        </w:rPr>
        <w:t xml:space="preserve"> </w:t>
      </w:r>
      <w:r w:rsidRPr="008B4110">
        <w:rPr>
          <w:sz w:val="16"/>
        </w:rPr>
        <w:t>Production of both crops is centered in the Midwest. Iowa and Illinois lead acreage for corn, followed by Minnesota, Nebraska and Indiana. Together, these states produce over 60% of the U.S. corn volume. Soybean output is similarly dominated by Illinois and Iowa, with Minnesota, Indiana and Nebraska rounding out the top five. Together, these states produce nearly half of U.S. soybean volume.</w:t>
      </w:r>
      <w:r w:rsidR="00E92513" w:rsidRPr="008B4110">
        <w:rPr>
          <w:sz w:val="16"/>
        </w:rPr>
        <w:t xml:space="preserve"> </w:t>
      </w:r>
      <w:r w:rsidRPr="008B4110">
        <w:rPr>
          <w:sz w:val="16"/>
        </w:rPr>
        <w:t xml:space="preserve">Additionally, U.S. farmers grow corn and soybeans with exceptional scale and cost efficiency compared to historical benchmarks. Since 1990, average corn yields have increased by more than 50%, rising from 118.5 to 179.3 bushels per acre. Soybean yields have grown by nearly 49%, from 34.1 to 50.7 bushels per acre. These gains are the result of continued improvements in mechanization, seed genetics and precision agriculture. </w:t>
      </w:r>
      <w:r w:rsidRPr="00E92513">
        <w:rPr>
          <w:rStyle w:val="StyleUnderline"/>
        </w:rPr>
        <w:t>By producing more with fewer resources</w:t>
      </w:r>
      <w:r w:rsidRPr="008B4110">
        <w:rPr>
          <w:sz w:val="16"/>
        </w:rPr>
        <w:t xml:space="preserve"> like land and water</w:t>
      </w:r>
      <w:r w:rsidRPr="00E92513">
        <w:rPr>
          <w:rStyle w:val="StyleUnderline"/>
        </w:rPr>
        <w:t>, farmers help ensure a steady and affordable supply of crops for feed, fuel and export</w:t>
      </w:r>
      <w:r w:rsidRPr="008B4110">
        <w:rPr>
          <w:sz w:val="16"/>
        </w:rPr>
        <w:t xml:space="preserve"> markets. Without these yield gains, over 80 million more acres would be needed to grow the same amount of corn and soybeans produced today.</w:t>
      </w:r>
      <w:r w:rsidR="00E92513" w:rsidRPr="008B4110">
        <w:rPr>
          <w:sz w:val="16"/>
        </w:rPr>
        <w:t xml:space="preserve"> </w:t>
      </w:r>
      <w:proofErr w:type="gramStart"/>
      <w:r w:rsidRPr="008B4110">
        <w:rPr>
          <w:sz w:val="16"/>
        </w:rPr>
        <w:t xml:space="preserve">The </w:t>
      </w:r>
      <w:r w:rsidRPr="00E92513">
        <w:rPr>
          <w:rStyle w:val="StyleUnderline"/>
        </w:rPr>
        <w:t>vast majority of</w:t>
      </w:r>
      <w:proofErr w:type="gramEnd"/>
      <w:r w:rsidRPr="00E92513">
        <w:rPr>
          <w:rStyle w:val="StyleUnderline"/>
        </w:rPr>
        <w:t xml:space="preserve"> corn is not consumed directly by people</w:t>
      </w:r>
      <w:r w:rsidRPr="008B4110">
        <w:rPr>
          <w:sz w:val="16"/>
        </w:rPr>
        <w:t xml:space="preserve">. USDA data shows </w:t>
      </w:r>
      <w:r w:rsidRPr="00E92513">
        <w:rPr>
          <w:rStyle w:val="StyleUnderline"/>
        </w:rPr>
        <w:t xml:space="preserve">around </w:t>
      </w:r>
      <w:r w:rsidRPr="008B4110">
        <w:rPr>
          <w:rStyle w:val="StyleUnderline"/>
          <w:highlight w:val="cyan"/>
        </w:rPr>
        <w:t>35% of corn goes to animal feed</w:t>
      </w:r>
      <w:r w:rsidRPr="008B4110">
        <w:rPr>
          <w:sz w:val="16"/>
        </w:rPr>
        <w:t xml:space="preserve"> and residual use, which includes small or untracked uses like seed, on-farm consumption, storage losses or other miscellaneous uses. Approximately </w:t>
      </w:r>
      <w:r w:rsidRPr="008B4110">
        <w:rPr>
          <w:rStyle w:val="StyleUnderline"/>
          <w:highlight w:val="cyan"/>
        </w:rPr>
        <w:t xml:space="preserve">33% </w:t>
      </w:r>
      <w:proofErr w:type="gramStart"/>
      <w:r w:rsidRPr="008B4110">
        <w:rPr>
          <w:rStyle w:val="StyleUnderline"/>
          <w:highlight w:val="cyan"/>
        </w:rPr>
        <w:t>is</w:t>
      </w:r>
      <w:proofErr w:type="gramEnd"/>
      <w:r w:rsidRPr="008B4110">
        <w:rPr>
          <w:rStyle w:val="StyleUnderline"/>
          <w:highlight w:val="cyan"/>
        </w:rPr>
        <w:t xml:space="preserve"> used in ethanol</w:t>
      </w:r>
      <w:r w:rsidRPr="008B4110">
        <w:rPr>
          <w:sz w:val="16"/>
        </w:rPr>
        <w:t xml:space="preserve">, whose co-products (e.g., dried </w:t>
      </w:r>
      <w:proofErr w:type="gramStart"/>
      <w:r w:rsidRPr="008B4110">
        <w:rPr>
          <w:sz w:val="16"/>
        </w:rPr>
        <w:t>distillers</w:t>
      </w:r>
      <w:proofErr w:type="gramEnd"/>
      <w:r w:rsidRPr="008B4110">
        <w:rPr>
          <w:sz w:val="16"/>
        </w:rPr>
        <w:t xml:space="preserve"> grains) are often returned to livestock rations. </w:t>
      </w:r>
      <w:r w:rsidRPr="00E92513">
        <w:rPr>
          <w:rStyle w:val="StyleUnderline"/>
        </w:rPr>
        <w:t>Fourteen percent is exported, 8% is processed into food</w:t>
      </w:r>
      <w:r w:rsidRPr="008B4110">
        <w:rPr>
          <w:sz w:val="16"/>
        </w:rPr>
        <w:t xml:space="preserve"> and industrial goods, and 11% is stored for future use.</w:t>
      </w:r>
      <w:r w:rsidR="00E92513" w:rsidRPr="008B4110">
        <w:rPr>
          <w:sz w:val="16"/>
        </w:rPr>
        <w:t xml:space="preserve"> </w:t>
      </w:r>
      <w:r w:rsidRPr="008B4110">
        <w:rPr>
          <w:sz w:val="16"/>
        </w:rPr>
        <w:t xml:space="preserve">It’s important to note that these figures refer to field corn, not sweet corn. Sweet corn, the kind eaten fresh, canned or frozen, accounts for less than 1% of total corn acreage and is typically categorized with other specialty crops. </w:t>
      </w:r>
      <w:r w:rsidRPr="008B4110">
        <w:rPr>
          <w:rStyle w:val="StyleUnderline"/>
          <w:highlight w:val="cyan"/>
        </w:rPr>
        <w:t>Field corn</w:t>
      </w:r>
      <w:r w:rsidRPr="008B4110">
        <w:rPr>
          <w:sz w:val="16"/>
        </w:rPr>
        <w:t xml:space="preserve">, by contrast, is harvested dry and starchy, making it </w:t>
      </w:r>
      <w:r w:rsidRPr="008B4110">
        <w:rPr>
          <w:rStyle w:val="StyleUnderline"/>
          <w:highlight w:val="cyan"/>
        </w:rPr>
        <w:t>well-suited for</w:t>
      </w:r>
      <w:r w:rsidRPr="00E92513">
        <w:rPr>
          <w:rStyle w:val="StyleUnderline"/>
        </w:rPr>
        <w:t xml:space="preserve"> feeding </w:t>
      </w:r>
      <w:r w:rsidRPr="008B4110">
        <w:rPr>
          <w:rStyle w:val="StyleUnderline"/>
          <w:highlight w:val="cyan"/>
        </w:rPr>
        <w:t>livestock, fueling cars and</w:t>
      </w:r>
      <w:r w:rsidRPr="00E92513">
        <w:rPr>
          <w:rStyle w:val="StyleUnderline"/>
        </w:rPr>
        <w:t xml:space="preserve"> supporting a wide range of </w:t>
      </w:r>
      <w:r w:rsidRPr="008B4110">
        <w:rPr>
          <w:rStyle w:val="StyleUnderline"/>
          <w:highlight w:val="cyan"/>
        </w:rPr>
        <w:t>other use</w:t>
      </w:r>
      <w:r w:rsidRPr="008B4110">
        <w:rPr>
          <w:sz w:val="16"/>
          <w:highlight w:val="cyan"/>
        </w:rPr>
        <w:t>s.</w:t>
      </w:r>
      <w:r w:rsidR="00E92513" w:rsidRPr="008B4110">
        <w:rPr>
          <w:sz w:val="16"/>
        </w:rPr>
        <w:t xml:space="preserve"> </w:t>
      </w:r>
      <w:r w:rsidRPr="00E92513">
        <w:rPr>
          <w:rStyle w:val="StyleUnderline"/>
        </w:rPr>
        <w:t>Soybeans</w:t>
      </w:r>
      <w:r w:rsidRPr="008B4110">
        <w:rPr>
          <w:sz w:val="16"/>
        </w:rPr>
        <w:t xml:space="preserve"> follow a similar distribution. Of total soybean output, </w:t>
      </w:r>
      <w:r w:rsidRPr="00E92513">
        <w:rPr>
          <w:rStyle w:val="StyleUnderline"/>
        </w:rPr>
        <w:t>30% goes to livestock feed</w:t>
      </w:r>
      <w:r w:rsidRPr="008B4110">
        <w:rPr>
          <w:sz w:val="16"/>
        </w:rPr>
        <w:t xml:space="preserve"> via meal, </w:t>
      </w:r>
      <w:r w:rsidRPr="00E92513">
        <w:rPr>
          <w:rStyle w:val="StyleUnderline"/>
        </w:rPr>
        <w:t>7% is dedicated to renewable fuel production</w:t>
      </w:r>
      <w:r w:rsidRPr="008B4110">
        <w:rPr>
          <w:sz w:val="16"/>
        </w:rPr>
        <w:t xml:space="preserve">, 1% is stored </w:t>
      </w:r>
      <w:r w:rsidRPr="00E92513">
        <w:rPr>
          <w:rStyle w:val="StyleUnderline"/>
        </w:rPr>
        <w:t>and 56% enters export markets as meal and oil.</w:t>
      </w:r>
      <w:r w:rsidRPr="008B4110">
        <w:rPr>
          <w:sz w:val="16"/>
        </w:rPr>
        <w:t xml:space="preserve"> Only a minimal share is used directly in processed foods. In the United States, over 50% of soybean production is crushed. Of the soybeans crushed, 80% becomes meal and 20% becomes oil.</w:t>
      </w:r>
      <w:r w:rsidR="00E92513" w:rsidRPr="008B4110">
        <w:rPr>
          <w:sz w:val="16"/>
        </w:rPr>
        <w:t xml:space="preserve"> </w:t>
      </w:r>
      <w:r w:rsidRPr="008B4110">
        <w:rPr>
          <w:sz w:val="16"/>
        </w:rPr>
        <w:t>The figures below illustrate how most corn and soybeans are used in the United States: in feed and renewable energy, and as exports, rather than in packaged food ingredients.</w:t>
      </w:r>
      <w:r w:rsidR="00E92513" w:rsidRPr="008B4110">
        <w:rPr>
          <w:sz w:val="16"/>
        </w:rPr>
        <w:t xml:space="preserve"> </w:t>
      </w:r>
      <w:r w:rsidRPr="008B4110">
        <w:rPr>
          <w:sz w:val="16"/>
        </w:rPr>
        <w:t xml:space="preserve">Some corn- and soy-based ingredients such as sweeteners, starches and oils are used in packaged foods. By contrast, </w:t>
      </w:r>
      <w:proofErr w:type="gramStart"/>
      <w:r w:rsidRPr="00E92513">
        <w:rPr>
          <w:rStyle w:val="StyleUnderline"/>
        </w:rPr>
        <w:t>the overwhelming majority of</w:t>
      </w:r>
      <w:proofErr w:type="gramEnd"/>
      <w:r w:rsidRPr="00E92513">
        <w:rPr>
          <w:rStyle w:val="StyleUnderline"/>
        </w:rPr>
        <w:t xml:space="preserve"> corn and soybeans serve as raw materials for livestock feed, biofuels and global markets</w:t>
      </w:r>
      <w:r w:rsidRPr="008B4110">
        <w:rPr>
          <w:sz w:val="16"/>
        </w:rPr>
        <w:t>. That distinction is important when discussing the economics of agriculture and farmer decision-making.</w:t>
      </w:r>
      <w:r w:rsidR="00E92513" w:rsidRPr="008B4110">
        <w:rPr>
          <w:sz w:val="16"/>
        </w:rPr>
        <w:t xml:space="preserve"> </w:t>
      </w:r>
      <w:r w:rsidRPr="008B4110">
        <w:rPr>
          <w:sz w:val="16"/>
        </w:rPr>
        <w:t xml:space="preserve">Corn and soybean </w:t>
      </w:r>
      <w:proofErr w:type="gramStart"/>
      <w:r w:rsidRPr="008B4110">
        <w:rPr>
          <w:sz w:val="16"/>
        </w:rPr>
        <w:t>meal</w:t>
      </w:r>
      <w:proofErr w:type="gramEnd"/>
      <w:r w:rsidRPr="008B4110">
        <w:rPr>
          <w:sz w:val="16"/>
        </w:rPr>
        <w:t xml:space="preserve"> are central to rations for beef and dairy cattle, chickens, turkeys, pigs and other livestock, often accounting for up to 70% of livestock production costs. Corn supplies energy, while soybean </w:t>
      </w:r>
      <w:proofErr w:type="gramStart"/>
      <w:r w:rsidRPr="008B4110">
        <w:rPr>
          <w:sz w:val="16"/>
        </w:rPr>
        <w:t>meal delivers</w:t>
      </w:r>
      <w:proofErr w:type="gramEnd"/>
      <w:r w:rsidRPr="008B4110">
        <w:rPr>
          <w:sz w:val="16"/>
        </w:rPr>
        <w:t xml:space="preserve"> protein, together enabling efficient animal growth while keeping consumer prices stable. According to the National Institutes of Health, Americans receive close to 70% of their protein from animal sources including poultry (16%), dairy (14%), red meats (12%), seafood (6%), cured meats (8%) and eggs (6%). These protein-rich foods are staples of the American </w:t>
      </w:r>
      <w:proofErr w:type="gramStart"/>
      <w:r w:rsidRPr="008B4110">
        <w:rPr>
          <w:sz w:val="16"/>
        </w:rPr>
        <w:t>diet</w:t>
      </w:r>
      <w:proofErr w:type="gramEnd"/>
      <w:r w:rsidRPr="008B4110">
        <w:rPr>
          <w:sz w:val="16"/>
        </w:rPr>
        <w:t xml:space="preserve"> and their availability depends heavily on reliable corn and soybean production. </w:t>
      </w:r>
      <w:r w:rsidRPr="008B4110">
        <w:rPr>
          <w:rStyle w:val="StyleUnderline"/>
          <w:highlight w:val="cyan"/>
        </w:rPr>
        <w:t>Even aquaculture operations rely on corn- and soy-based fe</w:t>
      </w:r>
      <w:r w:rsidRPr="00E92513">
        <w:rPr>
          <w:rStyle w:val="StyleUnderline"/>
        </w:rPr>
        <w:t>eds</w:t>
      </w:r>
      <w:r w:rsidRPr="008B4110">
        <w:rPr>
          <w:sz w:val="16"/>
        </w:rPr>
        <w:t xml:space="preserve">. USDA data also shows that about 90% of Americans fall short of recommended </w:t>
      </w:r>
      <w:proofErr w:type="spellStart"/>
      <w:r w:rsidRPr="008B4110">
        <w:rPr>
          <w:sz w:val="16"/>
        </w:rPr>
        <w:t>dairy</w:t>
      </w:r>
      <w:proofErr w:type="spellEnd"/>
      <w:r w:rsidRPr="008B4110">
        <w:rPr>
          <w:sz w:val="16"/>
        </w:rPr>
        <w:t xml:space="preserve"> intake, further underscoring the importance of maintaining a stable supply of quality livestock feed.</w:t>
      </w:r>
      <w:r w:rsidR="00E92513" w:rsidRPr="008B4110">
        <w:rPr>
          <w:sz w:val="16"/>
        </w:rPr>
        <w:t xml:space="preserve"> </w:t>
      </w:r>
      <w:r w:rsidRPr="008B4110">
        <w:rPr>
          <w:sz w:val="16"/>
        </w:rPr>
        <w:t xml:space="preserve">A single bushel of corn can generate several pounds of chicken or pork, depending on an animal’s feed conversion efficiency. This highlights how </w:t>
      </w:r>
      <w:r w:rsidRPr="00E92513">
        <w:rPr>
          <w:rStyle w:val="StyleUnderline"/>
        </w:rPr>
        <w:t>crop output is multiplied in the supply chain, from farm to feed to meat, delivering downstream value across segments</w:t>
      </w:r>
      <w:r w:rsidRPr="008B4110">
        <w:rPr>
          <w:sz w:val="16"/>
        </w:rPr>
        <w:t>. As global incomes rise and developing economies demand more animal-sourced nutrition, U.S. farmers are well-positioned to meet growing need for animal proteins with a robust and efficient feed and livestock production system.</w:t>
      </w:r>
      <w:r w:rsidR="00E92513" w:rsidRPr="008B4110">
        <w:rPr>
          <w:sz w:val="16"/>
        </w:rPr>
        <w:t xml:space="preserve"> </w:t>
      </w:r>
      <w:r w:rsidRPr="008B4110">
        <w:rPr>
          <w:sz w:val="16"/>
        </w:rPr>
        <w:t>In 2023, U.S. agricultural exports generated $175.5 billion in export value and supported an additional $186.9 billion in economic impact across related industries. That total export-driven output reached $362.4 billion, reflecting a multiplier of about $2.06 in economic activity for every dollar exported.</w:t>
      </w:r>
      <w:r w:rsidR="00E92513" w:rsidRPr="008B4110">
        <w:rPr>
          <w:sz w:val="16"/>
        </w:rPr>
        <w:t xml:space="preserve"> </w:t>
      </w:r>
      <w:r w:rsidRPr="008B4110">
        <w:rPr>
          <w:sz w:val="16"/>
        </w:rPr>
        <w:t xml:space="preserve">Bulk exports of corn and soybeans accounted for $40.7 billion of this total, generating another $35.9 billion in downstream economic activity. </w:t>
      </w:r>
      <w:proofErr w:type="spellStart"/>
      <w:r w:rsidRPr="008B4110">
        <w:rPr>
          <w:sz w:val="16"/>
        </w:rPr>
        <w:t>Nonbulk</w:t>
      </w:r>
      <w:proofErr w:type="spellEnd"/>
      <w:r w:rsidRPr="008B4110">
        <w:rPr>
          <w:sz w:val="16"/>
        </w:rPr>
        <w:t xml:space="preserve"> exports (such as soybean </w:t>
      </w:r>
      <w:proofErr w:type="gramStart"/>
      <w:r w:rsidRPr="008B4110">
        <w:rPr>
          <w:sz w:val="16"/>
        </w:rPr>
        <w:t>meal</w:t>
      </w:r>
      <w:proofErr w:type="gramEnd"/>
      <w:r w:rsidRPr="008B4110">
        <w:rPr>
          <w:sz w:val="16"/>
        </w:rPr>
        <w:t>, ethanol) and processed agriculture goods contributed $101.3 billion in exports and supported $120.7 billion of further economic output.</w:t>
      </w:r>
      <w:r w:rsidR="00E92513" w:rsidRPr="008B4110">
        <w:rPr>
          <w:sz w:val="16"/>
        </w:rPr>
        <w:t xml:space="preserve"> </w:t>
      </w:r>
      <w:r w:rsidRPr="008B4110">
        <w:rPr>
          <w:rStyle w:val="StyleUnderline"/>
        </w:rPr>
        <w:t>By tapping global demand for feed and food, farmers boost farm income, strengthen rural economies and reinforce U.S. competitiveness in overseas markets.</w:t>
      </w:r>
      <w:r w:rsidR="00E92513" w:rsidRPr="008B4110">
        <w:rPr>
          <w:sz w:val="16"/>
        </w:rPr>
        <w:t xml:space="preserve"> </w:t>
      </w:r>
      <w:r w:rsidRPr="008B4110">
        <w:rPr>
          <w:sz w:val="16"/>
        </w:rPr>
        <w:t xml:space="preserve">According to the National Corn Growers Association, </w:t>
      </w:r>
      <w:r w:rsidRPr="008B4110">
        <w:rPr>
          <w:rStyle w:val="StyleUnderline"/>
          <w:highlight w:val="cyan"/>
        </w:rPr>
        <w:t>corn farming</w:t>
      </w:r>
      <w:r w:rsidRPr="008B4110">
        <w:rPr>
          <w:sz w:val="16"/>
        </w:rPr>
        <w:t xml:space="preserve"> generated approximately $151 billion in total economic output in 2023, directly contributing $62 billion to U.S. GDP. The industry </w:t>
      </w:r>
      <w:r w:rsidRPr="008B4110">
        <w:rPr>
          <w:rStyle w:val="StyleUnderline"/>
          <w:highlight w:val="cyan"/>
        </w:rPr>
        <w:t>supported over 524 sectors of the economy</w:t>
      </w:r>
      <w:r w:rsidRPr="008B4110">
        <w:rPr>
          <w:sz w:val="16"/>
        </w:rPr>
        <w:t xml:space="preserve"> and provided $35 billion in labor income across farming, transportation, processing and manufacturing sectors.</w:t>
      </w:r>
      <w:r w:rsidR="00E92513" w:rsidRPr="008B4110">
        <w:rPr>
          <w:sz w:val="16"/>
        </w:rPr>
        <w:t xml:space="preserve"> </w:t>
      </w:r>
      <w:r w:rsidRPr="008B4110">
        <w:rPr>
          <w:sz w:val="16"/>
        </w:rPr>
        <w:t>Soybeans also play a major economic role. In 2023, soybean production contributed more than $124 billion in total economic output and supported over 500,000 jobs across farming, input supply, processing and export channels. The soybean value chain is closely linked to both the domestic livestock sector and global markets.</w:t>
      </w:r>
      <w:r w:rsidR="00E92513" w:rsidRPr="008B4110">
        <w:rPr>
          <w:sz w:val="16"/>
        </w:rPr>
        <w:t xml:space="preserve"> </w:t>
      </w:r>
      <w:r w:rsidRPr="008B4110">
        <w:rPr>
          <w:sz w:val="16"/>
        </w:rPr>
        <w:t xml:space="preserve">Together, </w:t>
      </w:r>
      <w:r w:rsidRPr="008B4110">
        <w:rPr>
          <w:rStyle w:val="StyleUnderline"/>
          <w:highlight w:val="cyan"/>
        </w:rPr>
        <w:t>corn and soybeans form the economic backbone of America</w:t>
      </w:r>
      <w:r w:rsidRPr="008B4110">
        <w:rPr>
          <w:sz w:val="16"/>
        </w:rPr>
        <w:t xml:space="preserve">n crop production as it is globally traded, </w:t>
      </w:r>
      <w:r w:rsidRPr="008B4110">
        <w:rPr>
          <w:rStyle w:val="StyleUnderline"/>
        </w:rPr>
        <w:t>financially essential and foundational to rural prosperity</w:t>
      </w:r>
      <w:r w:rsidRPr="008B4110">
        <w:rPr>
          <w:sz w:val="16"/>
        </w:rPr>
        <w:t xml:space="preserve"> and several aspects of each dinner plate.</w:t>
      </w:r>
      <w:r w:rsidR="00E92513" w:rsidRPr="008B4110">
        <w:rPr>
          <w:sz w:val="16"/>
        </w:rPr>
        <w:t xml:space="preserve"> </w:t>
      </w:r>
      <w:r w:rsidRPr="008B4110">
        <w:rPr>
          <w:sz w:val="16"/>
        </w:rPr>
        <w:t xml:space="preserve">Corn and soy are far more than ingredients for processed snacks and have far-reaching economic impact. These crops feed livestock, power global exports and contribute billions to the U.S. economy. Agriculture and food-related industries generate $1.5 trillion in GDP and support 22 million American jobs, many of them directly tied to crop production, and all that goes into getting those crops to their </w:t>
      </w:r>
      <w:proofErr w:type="gramStart"/>
      <w:r w:rsidRPr="008B4110">
        <w:rPr>
          <w:sz w:val="16"/>
        </w:rPr>
        <w:t>final destination</w:t>
      </w:r>
      <w:proofErr w:type="gramEnd"/>
      <w:r w:rsidRPr="008B4110">
        <w:rPr>
          <w:sz w:val="16"/>
        </w:rPr>
        <w:t>, often in a new form.</w:t>
      </w:r>
      <w:r w:rsidR="00E92513" w:rsidRPr="008B4110">
        <w:rPr>
          <w:sz w:val="16"/>
        </w:rPr>
        <w:t xml:space="preserve"> </w:t>
      </w:r>
      <w:r w:rsidRPr="008B4110">
        <w:rPr>
          <w:sz w:val="16"/>
        </w:rPr>
        <w:t>Farmers are not just growing commodities. They produce essential inputs for an interconnected and modern agricultural system that delivers affordable meat, dairy and eggs to grocery shelves, renewable fuels that power our vehicles and thousands of everyday goods found in American homes. Their work sustains not only rural communities, but also the meals, jobs and economic stability that every American relies on every day.</w:t>
      </w:r>
    </w:p>
    <w:p w14:paraId="79D5B631" w14:textId="77777777" w:rsidR="00933EF4" w:rsidRPr="008B4110" w:rsidRDefault="00933EF4" w:rsidP="00933EF4">
      <w:pPr>
        <w:rPr>
          <w:sz w:val="16"/>
        </w:rPr>
      </w:pPr>
    </w:p>
    <w:p w14:paraId="308857AA" w14:textId="77777777" w:rsidR="00933EF4" w:rsidRPr="008B4110" w:rsidRDefault="00933EF4" w:rsidP="00933EF4">
      <w:pPr>
        <w:rPr>
          <w:sz w:val="16"/>
        </w:rPr>
      </w:pPr>
      <w:r w:rsidRPr="008B4110">
        <w:rPr>
          <w:sz w:val="16"/>
        </w:rPr>
        <w:t xml:space="preserve"> </w:t>
      </w:r>
    </w:p>
    <w:p w14:paraId="5AC76EC2" w14:textId="16BB751B" w:rsidR="00933EF4" w:rsidRPr="008B4110" w:rsidRDefault="00933EF4" w:rsidP="00933EF4">
      <w:pPr>
        <w:rPr>
          <w:sz w:val="16"/>
        </w:rPr>
      </w:pPr>
    </w:p>
    <w:p w14:paraId="518CF914" w14:textId="77777777" w:rsidR="00933EF4" w:rsidRPr="008B4110" w:rsidRDefault="00933EF4" w:rsidP="00933EF4">
      <w:pPr>
        <w:rPr>
          <w:sz w:val="16"/>
        </w:rPr>
      </w:pPr>
    </w:p>
    <w:p w14:paraId="3D2DCE68" w14:textId="77777777" w:rsidR="00933EF4" w:rsidRPr="008B4110" w:rsidRDefault="00933EF4" w:rsidP="00933EF4">
      <w:pPr>
        <w:rPr>
          <w:sz w:val="16"/>
        </w:rPr>
      </w:pPr>
    </w:p>
    <w:p w14:paraId="3AF162F7" w14:textId="59942368" w:rsidR="00454BD3" w:rsidRPr="00044410" w:rsidRDefault="00145BB5" w:rsidP="00145BB5">
      <w:pPr>
        <w:pStyle w:val="Heading4"/>
      </w:pPr>
      <w:r>
        <w:t>U</w:t>
      </w:r>
      <w:r w:rsidR="00454BD3" w:rsidRPr="00044410">
        <w:t xml:space="preserve">nionization </w:t>
      </w:r>
      <w:proofErr w:type="gramStart"/>
      <w:r w:rsidR="00454BD3" w:rsidRPr="00044410">
        <w:t>solves for</w:t>
      </w:r>
      <w:proofErr w:type="gramEnd"/>
      <w:r w:rsidR="00454BD3" w:rsidRPr="00044410">
        <w:t xml:space="preserve"> labor shortages</w:t>
      </w:r>
    </w:p>
    <w:p w14:paraId="596E7698" w14:textId="77777777" w:rsidR="00454BD3" w:rsidRPr="00044410" w:rsidRDefault="00454BD3" w:rsidP="00454BD3">
      <w:r w:rsidRPr="00044410">
        <w:t xml:space="preserve">Xóchitl </w:t>
      </w:r>
      <w:r w:rsidRPr="00044410">
        <w:rPr>
          <w:rStyle w:val="Style13ptBold"/>
        </w:rPr>
        <w:t xml:space="preserve">Bada, public voices fellow with The </w:t>
      </w:r>
      <w:proofErr w:type="spellStart"/>
      <w:r w:rsidRPr="00044410">
        <w:rPr>
          <w:rStyle w:val="Style13ptBold"/>
        </w:rPr>
        <w:t>OpEd</w:t>
      </w:r>
      <w:proofErr w:type="spellEnd"/>
      <w:r w:rsidRPr="00044410">
        <w:rPr>
          <w:rStyle w:val="Style13ptBold"/>
        </w:rPr>
        <w:t xml:space="preserve"> Project and associate professor in Latin American </w:t>
      </w:r>
      <w:r w:rsidRPr="00044410">
        <w:t xml:space="preserve">and Latino </w:t>
      </w:r>
      <w:r w:rsidRPr="00044410">
        <w:rPr>
          <w:rStyle w:val="Style13ptBold"/>
        </w:rPr>
        <w:t>Studies at</w:t>
      </w:r>
      <w:r w:rsidRPr="00044410">
        <w:t xml:space="preserve"> the </w:t>
      </w:r>
      <w:r w:rsidRPr="00044410">
        <w:rPr>
          <w:rStyle w:val="Style13ptBold"/>
        </w:rPr>
        <w:t>U</w:t>
      </w:r>
      <w:r w:rsidRPr="00044410">
        <w:t xml:space="preserve">niversity </w:t>
      </w:r>
      <w:r w:rsidRPr="00044410">
        <w:rPr>
          <w:rStyle w:val="Style13ptBold"/>
        </w:rPr>
        <w:t>of Illinois Chicago, 2023</w:t>
      </w:r>
      <w:r w:rsidRPr="00044410">
        <w:t xml:space="preserve">, The Progressive Magazine, Farmworkers Deserve a Living </w:t>
      </w:r>
      <w:proofErr w:type="gramStart"/>
      <w:r w:rsidRPr="00044410">
        <w:t>Wage,  January</w:t>
      </w:r>
      <w:proofErr w:type="gramEnd"/>
      <w:r w:rsidRPr="00044410">
        <w:t xml:space="preserve"> 21, p. https://progressive.org/op-eds/farmworkers-deserve-living-wage-bADA-299230121/ ADA-300</w:t>
      </w:r>
    </w:p>
    <w:p w14:paraId="7DC88F64" w14:textId="77777777" w:rsidR="00454BD3" w:rsidRDefault="00454BD3" w:rsidP="00454BD3">
      <w:pPr>
        <w:rPr>
          <w:sz w:val="16"/>
        </w:rPr>
      </w:pPr>
      <w:r w:rsidRPr="00044410">
        <w:rPr>
          <w:sz w:val="16"/>
        </w:rPr>
        <w:t xml:space="preserve">American farmers are once again </w:t>
      </w:r>
      <w:hyperlink r:id="rId9" w:tgtFrame="_blank" w:history="1">
        <w:r w:rsidRPr="00044410">
          <w:rPr>
            <w:rStyle w:val="Hyperlink"/>
            <w:sz w:val="16"/>
          </w:rPr>
          <w:t>speaking up</w:t>
        </w:r>
      </w:hyperlink>
      <w:r w:rsidRPr="00044410">
        <w:rPr>
          <w:sz w:val="16"/>
        </w:rPr>
        <w:t xml:space="preserve"> about their inability to secure enough laborers for the harvest of hand-picked crops. </w:t>
      </w:r>
      <w:r w:rsidRPr="00F74F5F">
        <w:rPr>
          <w:rStyle w:val="Emphasis"/>
          <w:highlight w:val="cyan"/>
        </w:rPr>
        <w:t>Chronic labor shortages of farmworkers</w:t>
      </w:r>
      <w:r w:rsidRPr="00044410">
        <w:rPr>
          <w:sz w:val="16"/>
        </w:rPr>
        <w:t xml:space="preserve"> regularly </w:t>
      </w:r>
      <w:r w:rsidRPr="00F74F5F">
        <w:rPr>
          <w:rStyle w:val="Emphasis"/>
          <w:highlight w:val="cyan"/>
        </w:rPr>
        <w:t xml:space="preserve">lead to rising production costs, empty shelves and </w:t>
      </w:r>
      <w:hyperlink r:id="rId10" w:tgtFrame="_blank" w:history="1">
        <w:r w:rsidRPr="00F74F5F">
          <w:rPr>
            <w:rStyle w:val="Emphasis"/>
            <w:highlight w:val="cyan"/>
          </w:rPr>
          <w:t>higher food prices</w:t>
        </w:r>
      </w:hyperlink>
      <w:r w:rsidRPr="00044410">
        <w:rPr>
          <w:sz w:val="16"/>
        </w:rPr>
        <w:t xml:space="preserve">. But there’s </w:t>
      </w:r>
      <w:r w:rsidRPr="00F74F5F">
        <w:rPr>
          <w:rStyle w:val="Emphasis"/>
          <w:highlight w:val="cyan"/>
        </w:rPr>
        <w:t>a</w:t>
      </w:r>
      <w:r w:rsidRPr="00044410">
        <w:rPr>
          <w:rStyle w:val="Emphasis"/>
        </w:rPr>
        <w:t xml:space="preserve">n effective </w:t>
      </w:r>
      <w:r w:rsidRPr="00F74F5F">
        <w:rPr>
          <w:rStyle w:val="Emphasis"/>
          <w:highlight w:val="cyan"/>
        </w:rPr>
        <w:t>solution</w:t>
      </w:r>
      <w:r w:rsidRPr="00044410">
        <w:rPr>
          <w:sz w:val="16"/>
        </w:rPr>
        <w:t xml:space="preserve"> to prevent such shortages: </w:t>
      </w:r>
      <w:r w:rsidRPr="00F74F5F">
        <w:rPr>
          <w:rStyle w:val="Emphasis"/>
          <w:highlight w:val="cyan"/>
        </w:rPr>
        <w:t>paying farm</w:t>
      </w:r>
      <w:r w:rsidRPr="00044410">
        <w:rPr>
          <w:rStyle w:val="Emphasis"/>
        </w:rPr>
        <w:t xml:space="preserve"> </w:t>
      </w:r>
      <w:r w:rsidRPr="00F74F5F">
        <w:rPr>
          <w:rStyle w:val="Emphasis"/>
          <w:highlight w:val="cyan"/>
        </w:rPr>
        <w:t>workers a higher wage</w:t>
      </w:r>
      <w:r w:rsidRPr="00044410">
        <w:rPr>
          <w:sz w:val="16"/>
        </w:rPr>
        <w:t xml:space="preserve">. Recent </w:t>
      </w:r>
      <w:hyperlink r:id="rId11" w:tgtFrame="_blank" w:history="1">
        <w:r w:rsidRPr="00044410">
          <w:rPr>
            <w:rStyle w:val="Hyperlink"/>
            <w:sz w:val="16"/>
          </w:rPr>
          <w:t>research</w:t>
        </w:r>
      </w:hyperlink>
      <w:r w:rsidRPr="00044410">
        <w:rPr>
          <w:sz w:val="16"/>
        </w:rPr>
        <w:t xml:space="preserve"> indicates that raising minimum wages </w:t>
      </w:r>
      <w:r w:rsidRPr="00F74F5F">
        <w:rPr>
          <w:rStyle w:val="Emphasis"/>
          <w:highlight w:val="cyan"/>
        </w:rPr>
        <w:t xml:space="preserve">improves the recruitment and retention of </w:t>
      </w:r>
      <w:r w:rsidRPr="00044410">
        <w:rPr>
          <w:rStyle w:val="Emphasis"/>
        </w:rPr>
        <w:t>low</w:t>
      </w:r>
      <w:r w:rsidRPr="00044410">
        <w:rPr>
          <w:sz w:val="16"/>
        </w:rPr>
        <w:t xml:space="preserve">-wage workers, including </w:t>
      </w:r>
      <w:r w:rsidRPr="00F74F5F">
        <w:rPr>
          <w:rStyle w:val="Emphasis"/>
          <w:highlight w:val="cyan"/>
        </w:rPr>
        <w:t>ag</w:t>
      </w:r>
      <w:r w:rsidRPr="00044410">
        <w:rPr>
          <w:rStyle w:val="Emphasis"/>
        </w:rPr>
        <w:t xml:space="preserve">ricultural </w:t>
      </w:r>
      <w:r w:rsidRPr="00F74F5F">
        <w:rPr>
          <w:rStyle w:val="Emphasis"/>
          <w:highlight w:val="cyan"/>
        </w:rPr>
        <w:t>workers</w:t>
      </w:r>
      <w:r w:rsidRPr="00044410">
        <w:rPr>
          <w:rStyle w:val="Emphasis"/>
        </w:rPr>
        <w:t>.</w:t>
      </w:r>
      <w:r w:rsidRPr="00044410">
        <w:rPr>
          <w:sz w:val="16"/>
        </w:rPr>
        <w:t xml:space="preserve"> Today, the federal minimum wage for agricultural workers is set at $7.25 per hour, lagging behind the </w:t>
      </w:r>
      <w:hyperlink r:id="rId12" w:tgtFrame="_blank" w:history="1">
        <w:r w:rsidRPr="00044410">
          <w:rPr>
            <w:rStyle w:val="Hyperlink"/>
            <w:sz w:val="16"/>
          </w:rPr>
          <w:t>thirty states</w:t>
        </w:r>
      </w:hyperlink>
      <w:r w:rsidRPr="00044410">
        <w:rPr>
          <w:sz w:val="16"/>
        </w:rPr>
        <w:t xml:space="preserve"> and the District of Columbia that have a higher minimum wage and the </w:t>
      </w:r>
      <w:hyperlink r:id="rId13" w:tgtFrame="_blank" w:history="1">
        <w:r w:rsidRPr="00044410">
          <w:rPr>
            <w:rStyle w:val="Hyperlink"/>
            <w:sz w:val="16"/>
          </w:rPr>
          <w:t>forty-seven cities</w:t>
        </w:r>
      </w:hyperlink>
      <w:r w:rsidRPr="00044410">
        <w:rPr>
          <w:sz w:val="16"/>
        </w:rPr>
        <w:t xml:space="preserve"> that have adopted minimum wages higher than their state minimum wage. </w:t>
      </w:r>
      <w:r w:rsidRPr="00044410">
        <w:rPr>
          <w:rStyle w:val="Emphasis"/>
        </w:rPr>
        <w:t>Agricultural work is not just poorly paid, it is also dangerous,</w:t>
      </w:r>
      <w:r w:rsidRPr="00044410">
        <w:rPr>
          <w:sz w:val="16"/>
        </w:rPr>
        <w:t xml:space="preserve"> with a fatal </w:t>
      </w:r>
      <w:hyperlink r:id="rId14" w:tgtFrame="_blank" w:history="1">
        <w:r w:rsidRPr="00044410">
          <w:rPr>
            <w:rStyle w:val="Hyperlink"/>
            <w:sz w:val="16"/>
          </w:rPr>
          <w:t>injury rate</w:t>
        </w:r>
      </w:hyperlink>
      <w:r w:rsidRPr="00044410">
        <w:rPr>
          <w:sz w:val="16"/>
        </w:rPr>
        <w:t xml:space="preserve"> four times higher than other private sector workers. Work schedules in this industry include early mornings, weekends, holidays and more than forty hours per week with insufficient or unreliable pay. The hazards of farm labor include working outdoors, </w:t>
      </w:r>
      <w:hyperlink r:id="rId15" w:tgtFrame="_blank" w:history="1">
        <w:r w:rsidRPr="00044410">
          <w:rPr>
            <w:rStyle w:val="Hyperlink"/>
            <w:sz w:val="16"/>
          </w:rPr>
          <w:t>dying in extreme heat</w:t>
        </w:r>
      </w:hyperlink>
      <w:r w:rsidRPr="00044410">
        <w:rPr>
          <w:sz w:val="16"/>
        </w:rPr>
        <w:t xml:space="preserve"> (which is </w:t>
      </w:r>
      <w:hyperlink r:id="rId16" w:tgtFrame="_blank" w:history="1">
        <w:r w:rsidRPr="00044410">
          <w:rPr>
            <w:rStyle w:val="Hyperlink"/>
            <w:sz w:val="16"/>
          </w:rPr>
          <w:t>increasing</w:t>
        </w:r>
      </w:hyperlink>
      <w:r w:rsidRPr="00044410">
        <w:rPr>
          <w:sz w:val="16"/>
        </w:rPr>
        <w:t xml:space="preserve"> due to climate change), enduring inadequate and </w:t>
      </w:r>
      <w:hyperlink r:id="rId17" w:tgtFrame="_blank" w:history="1">
        <w:r w:rsidRPr="00044410">
          <w:rPr>
            <w:rStyle w:val="Hyperlink"/>
            <w:sz w:val="16"/>
          </w:rPr>
          <w:t>overcrowded living facilities</w:t>
        </w:r>
      </w:hyperlink>
      <w:r w:rsidRPr="00044410">
        <w:rPr>
          <w:sz w:val="16"/>
        </w:rPr>
        <w:t xml:space="preserve"> and lacking access to </w:t>
      </w:r>
      <w:hyperlink r:id="rId18" w:tgtFrame="_blank" w:history="1">
        <w:r w:rsidRPr="00044410">
          <w:rPr>
            <w:rStyle w:val="Hyperlink"/>
            <w:sz w:val="16"/>
          </w:rPr>
          <w:t>adequate health care</w:t>
        </w:r>
      </w:hyperlink>
      <w:r w:rsidRPr="00044410">
        <w:rPr>
          <w:sz w:val="16"/>
        </w:rPr>
        <w:t xml:space="preserve">, which is the case, for example, for the half million farmworkers </w:t>
      </w:r>
      <w:hyperlink r:id="rId19" w:tgtFrame="_blank" w:history="1">
        <w:r w:rsidRPr="00044410">
          <w:rPr>
            <w:rStyle w:val="Hyperlink"/>
            <w:sz w:val="16"/>
          </w:rPr>
          <w:t>based in California</w:t>
        </w:r>
      </w:hyperlink>
      <w:r w:rsidRPr="00044410">
        <w:rPr>
          <w:sz w:val="16"/>
        </w:rPr>
        <w:t xml:space="preserve">. This is why raising wages is only the first step for improving the working conditions of farm workers. In addition to harsh working conditions, these </w:t>
      </w:r>
      <w:r w:rsidRPr="00F74F5F">
        <w:rPr>
          <w:rStyle w:val="Emphasis"/>
          <w:highlight w:val="cyan"/>
        </w:rPr>
        <w:t>workers are seldom allowed to claim overtime</w:t>
      </w:r>
      <w:r w:rsidRPr="00044410">
        <w:rPr>
          <w:sz w:val="16"/>
        </w:rPr>
        <w:t xml:space="preserve"> </w:t>
      </w:r>
      <w:r w:rsidRPr="00F74F5F">
        <w:rPr>
          <w:rStyle w:val="Emphasis"/>
          <w:highlight w:val="cyan"/>
        </w:rPr>
        <w:t>or have collective</w:t>
      </w:r>
      <w:r w:rsidRPr="00044410">
        <w:rPr>
          <w:sz w:val="16"/>
        </w:rPr>
        <w:t xml:space="preserve"> </w:t>
      </w:r>
      <w:r w:rsidRPr="00F74F5F">
        <w:rPr>
          <w:rStyle w:val="Emphasis"/>
          <w:highlight w:val="cyan"/>
        </w:rPr>
        <w:t>bargaining rights</w:t>
      </w:r>
      <w:r w:rsidRPr="00044410">
        <w:rPr>
          <w:sz w:val="16"/>
        </w:rPr>
        <w:t xml:space="preserve"> due to exemptions in the </w:t>
      </w:r>
      <w:hyperlink r:id="rId20" w:tgtFrame="_blank" w:history="1">
        <w:r w:rsidRPr="00044410">
          <w:rPr>
            <w:rStyle w:val="Hyperlink"/>
            <w:sz w:val="16"/>
          </w:rPr>
          <w:t>Fair Labor Standards Act</w:t>
        </w:r>
      </w:hyperlink>
      <w:r w:rsidRPr="00044410">
        <w:rPr>
          <w:sz w:val="16"/>
        </w:rPr>
        <w:t xml:space="preserve"> and the </w:t>
      </w:r>
      <w:hyperlink r:id="rId21" w:anchor=":~:text=When%20the%20federal%20National%20Labor,as%20being%20fired%20or%20disciplined." w:tgtFrame="_blank" w:history="1">
        <w:r w:rsidRPr="00044410">
          <w:rPr>
            <w:rStyle w:val="Hyperlink"/>
            <w:sz w:val="16"/>
          </w:rPr>
          <w:t>National Labor Relations Act</w:t>
        </w:r>
      </w:hyperlink>
      <w:r w:rsidRPr="00044410">
        <w:rPr>
          <w:sz w:val="16"/>
        </w:rPr>
        <w:t xml:space="preserve">. The lack of basic labor rights leaves many </w:t>
      </w:r>
      <w:proofErr w:type="gramStart"/>
      <w:r w:rsidRPr="00044410">
        <w:rPr>
          <w:sz w:val="16"/>
        </w:rPr>
        <w:t>farmworkers</w:t>
      </w:r>
      <w:proofErr w:type="gramEnd"/>
      <w:r w:rsidRPr="00044410">
        <w:rPr>
          <w:sz w:val="16"/>
        </w:rPr>
        <w:t xml:space="preserve"> unprotected from retaliation should they attempt to form unions. </w:t>
      </w:r>
      <w:r w:rsidRPr="00F74F5F">
        <w:rPr>
          <w:rStyle w:val="Emphasis"/>
          <w:highlight w:val="cyan"/>
        </w:rPr>
        <w:t>Having equal access to collective bargaining</w:t>
      </w:r>
      <w:r w:rsidRPr="00F74F5F">
        <w:rPr>
          <w:sz w:val="16"/>
          <w:highlight w:val="cyan"/>
        </w:rPr>
        <w:t xml:space="preserve"> </w:t>
      </w:r>
      <w:r w:rsidRPr="00F74F5F">
        <w:rPr>
          <w:rStyle w:val="Emphasis"/>
          <w:highlight w:val="cyan"/>
        </w:rPr>
        <w:t>in all states</w:t>
      </w:r>
      <w:r w:rsidRPr="00F74F5F">
        <w:rPr>
          <w:sz w:val="16"/>
          <w:highlight w:val="cyan"/>
        </w:rPr>
        <w:t xml:space="preserve"> </w:t>
      </w:r>
      <w:r w:rsidRPr="00F74F5F">
        <w:rPr>
          <w:rStyle w:val="Emphasis"/>
          <w:highlight w:val="cyan"/>
        </w:rPr>
        <w:t>would offer farm workers the opportunity to negotiate wages, hours and benefits, thus making agricultural employment more attractive to a diverse pool of workers</w:t>
      </w:r>
      <w:r w:rsidRPr="00044410">
        <w:rPr>
          <w:sz w:val="16"/>
        </w:rPr>
        <w:t xml:space="preserve">. We need to advocate for federal changes to the National Labor Relations Act to offer all workers the right to union representation and support local living wage ordinances that mandate at least $15 dollars per hour. While it may be too late to pass the </w:t>
      </w:r>
      <w:hyperlink r:id="rId22" w:tgtFrame="_blank" w:history="1">
        <w:r w:rsidRPr="00044410">
          <w:rPr>
            <w:rStyle w:val="Hyperlink"/>
            <w:sz w:val="16"/>
          </w:rPr>
          <w:t>Farm Workforce Modernization Act</w:t>
        </w:r>
      </w:hyperlink>
      <w:r w:rsidRPr="00044410">
        <w:rPr>
          <w:sz w:val="16"/>
        </w:rPr>
        <w:t xml:space="preserve">, it is never too late to begin imagining pieces of legislation that would truly help to raise the wages of all farmworkers. We can begin by supporting legislation that would extend </w:t>
      </w:r>
      <w:hyperlink r:id="rId23" w:tgtFrame="_blank" w:history="1">
        <w:r w:rsidRPr="00044410">
          <w:rPr>
            <w:rStyle w:val="Hyperlink"/>
            <w:sz w:val="16"/>
          </w:rPr>
          <w:t>federal overtime</w:t>
        </w:r>
      </w:hyperlink>
      <w:r w:rsidRPr="00044410">
        <w:rPr>
          <w:sz w:val="16"/>
        </w:rPr>
        <w:t xml:space="preserve"> protections to agricultural workers. We could also ask our legislators to support the </w:t>
      </w:r>
      <w:hyperlink r:id="rId24" w:tgtFrame="_blank" w:history="1">
        <w:r w:rsidRPr="00044410">
          <w:rPr>
            <w:rStyle w:val="Hyperlink"/>
            <w:sz w:val="16"/>
          </w:rPr>
          <w:t>Raise the Wage Act</w:t>
        </w:r>
      </w:hyperlink>
      <w:r w:rsidRPr="00044410">
        <w:rPr>
          <w:sz w:val="16"/>
        </w:rPr>
        <w:t xml:space="preserve">, a bill introduced in the House of Representatives last year. If passed, this bill would gradually raise the federal minimum wage to </w:t>
      </w:r>
      <w:hyperlink r:id="rId25" w:tgtFrame="_blank" w:history="1">
        <w:r w:rsidRPr="00044410">
          <w:rPr>
            <w:rStyle w:val="Hyperlink"/>
            <w:sz w:val="16"/>
          </w:rPr>
          <w:t>$15 an hour by 2025</w:t>
        </w:r>
      </w:hyperlink>
      <w:r w:rsidRPr="00044410">
        <w:rPr>
          <w:sz w:val="16"/>
        </w:rPr>
        <w:t xml:space="preserve">, achieving a modest and adequate standard of living for all workers. And we could support the </w:t>
      </w:r>
      <w:hyperlink r:id="rId26" w:tgtFrame="_blank" w:history="1">
        <w:r w:rsidRPr="00044410">
          <w:rPr>
            <w:rStyle w:val="Hyperlink"/>
            <w:sz w:val="16"/>
          </w:rPr>
          <w:t>Fight for $15 and a Union</w:t>
        </w:r>
      </w:hyperlink>
      <w:r w:rsidRPr="00044410">
        <w:rPr>
          <w:sz w:val="16"/>
        </w:rPr>
        <w:t xml:space="preserve">, a decade-old labor rights movement. Although these are just modest solutions, we need to act soon because one thing is for sure: the continued exploitation of 2.5 million </w:t>
      </w:r>
      <w:proofErr w:type="gramStart"/>
      <w:r w:rsidRPr="00044410">
        <w:rPr>
          <w:sz w:val="16"/>
        </w:rPr>
        <w:t>farmworkers</w:t>
      </w:r>
      <w:proofErr w:type="gramEnd"/>
      <w:r w:rsidRPr="00044410">
        <w:rPr>
          <w:sz w:val="16"/>
        </w:rPr>
        <w:t xml:space="preserve"> is unacceptable, and we can do better. </w:t>
      </w:r>
    </w:p>
    <w:p w14:paraId="634D5AE5" w14:textId="77777777" w:rsidR="00151B5D" w:rsidRDefault="00151B5D" w:rsidP="00454BD3">
      <w:pPr>
        <w:rPr>
          <w:sz w:val="16"/>
        </w:rPr>
      </w:pPr>
    </w:p>
    <w:p w14:paraId="49022383" w14:textId="77777777" w:rsidR="00151B5D" w:rsidRPr="00114875" w:rsidRDefault="00151B5D" w:rsidP="00151B5D">
      <w:pPr>
        <w:pStyle w:val="Heading4"/>
      </w:pPr>
      <w:r>
        <w:t xml:space="preserve">Labor shortages are a </w:t>
      </w:r>
      <w:r>
        <w:rPr>
          <w:u w:val="single"/>
        </w:rPr>
        <w:t>structural issue</w:t>
      </w:r>
      <w:r>
        <w:t xml:space="preserve"> – trump’s own Department of Labor admits it. Wages are the key internal link to attracting workers</w:t>
      </w:r>
    </w:p>
    <w:p w14:paraId="7219235E" w14:textId="77777777" w:rsidR="00151B5D" w:rsidRDefault="00151B5D" w:rsidP="00151B5D">
      <w:r>
        <w:t xml:space="preserve">David </w:t>
      </w:r>
      <w:r w:rsidRPr="00F74F5F">
        <w:rPr>
          <w:rStyle w:val="Style13ptBold"/>
        </w:rPr>
        <w:t>Dayen</w:t>
      </w:r>
      <w:r>
        <w:t xml:space="preserve">, editor, </w:t>
      </w:r>
      <w:r w:rsidRPr="00F74F5F">
        <w:rPr>
          <w:rStyle w:val="Style13ptBold"/>
        </w:rPr>
        <w:t>25</w:t>
      </w:r>
      <w:r>
        <w:t xml:space="preserve"> </w:t>
      </w:r>
    </w:p>
    <w:p w14:paraId="496EB1A1" w14:textId="77777777" w:rsidR="00151B5D" w:rsidRDefault="00151B5D" w:rsidP="00151B5D">
      <w:r>
        <w:t xml:space="preserve"> [David Dayen, executive editor of The American Prospect, "Trump Labor Department Says His Immigration Raids Are Causing a Food Crisis", American Prospect, issue/volume, 10-8-2025, https://prospect.org/2025/10/08/trump-labor-department-says-his-immigration-raids-are-causing-a-food-crisis/, </w:t>
      </w:r>
      <w:proofErr w:type="spellStart"/>
      <w:r>
        <w:t>djc</w:t>
      </w:r>
      <w:proofErr w:type="spellEnd"/>
      <w:r>
        <w:t>] **struck through for problematic language</w:t>
      </w:r>
    </w:p>
    <w:p w14:paraId="36A1374B" w14:textId="77777777" w:rsidR="00151B5D" w:rsidRPr="00F74F5F" w:rsidRDefault="00151B5D" w:rsidP="00151B5D">
      <w:pPr>
        <w:rPr>
          <w:sz w:val="16"/>
        </w:rPr>
      </w:pPr>
      <w:r w:rsidRPr="00F74F5F">
        <w:rPr>
          <w:rStyle w:val="StyleUnderline"/>
        </w:rPr>
        <w:t xml:space="preserve">The </w:t>
      </w:r>
      <w:r w:rsidRPr="00F74F5F">
        <w:rPr>
          <w:rStyle w:val="StyleUnderline"/>
          <w:highlight w:val="cyan"/>
        </w:rPr>
        <w:t>Department of Labor</w:t>
      </w:r>
      <w:r w:rsidRPr="00F74F5F">
        <w:rPr>
          <w:rStyle w:val="StyleUnderline"/>
        </w:rPr>
        <w:t>’s</w:t>
      </w:r>
      <w:r w:rsidRPr="00F74F5F">
        <w:rPr>
          <w:sz w:val="16"/>
        </w:rPr>
        <w:t xml:space="preserve"> new rule cutting farmworker wages </w:t>
      </w:r>
      <w:r w:rsidRPr="00F74F5F">
        <w:rPr>
          <w:rStyle w:val="StyleUnderline"/>
          <w:highlight w:val="cyan"/>
        </w:rPr>
        <w:t>bluntly states</w:t>
      </w:r>
      <w:r w:rsidRPr="00F74F5F">
        <w:rPr>
          <w:sz w:val="16"/>
        </w:rPr>
        <w:t xml:space="preserve"> that souped-up immigration enforcement has devastated </w:t>
      </w:r>
      <w:r w:rsidRPr="00F74F5F">
        <w:rPr>
          <w:rStyle w:val="StyleUnderline"/>
        </w:rPr>
        <w:t xml:space="preserve">the </w:t>
      </w:r>
      <w:r w:rsidRPr="00F74F5F">
        <w:rPr>
          <w:rStyle w:val="StyleUnderline"/>
          <w:highlight w:val="cyan"/>
        </w:rPr>
        <w:t>ag</w:t>
      </w:r>
      <w:r w:rsidRPr="00F74F5F">
        <w:rPr>
          <w:rStyle w:val="StyleUnderline"/>
        </w:rPr>
        <w:t xml:space="preserve">ricultural </w:t>
      </w:r>
      <w:r w:rsidRPr="00F74F5F">
        <w:rPr>
          <w:rStyle w:val="StyleUnderline"/>
          <w:highlight w:val="cyan"/>
        </w:rPr>
        <w:t>workforce</w:t>
      </w:r>
      <w:r w:rsidRPr="00F74F5F">
        <w:rPr>
          <w:rStyle w:val="StyleUnderline"/>
        </w:rPr>
        <w:t xml:space="preserve"> and </w:t>
      </w:r>
      <w:r w:rsidRPr="00F74F5F">
        <w:rPr>
          <w:rStyle w:val="StyleUnderline"/>
          <w:highlight w:val="cyan"/>
        </w:rPr>
        <w:t>created</w:t>
      </w:r>
      <w:r w:rsidRPr="00F74F5F">
        <w:rPr>
          <w:rStyle w:val="StyleUnderline"/>
        </w:rPr>
        <w:t xml:space="preserve"> a </w:t>
      </w:r>
      <w:r w:rsidRPr="00F74F5F">
        <w:rPr>
          <w:rStyle w:val="StyleUnderline"/>
          <w:highlight w:val="cyan"/>
        </w:rPr>
        <w:t>significant “risk of supply shock-</w:t>
      </w:r>
      <w:r w:rsidRPr="00F74F5F">
        <w:rPr>
          <w:rStyle w:val="StyleUnderline"/>
        </w:rPr>
        <w:t>induced food shortages,”</w:t>
      </w:r>
      <w:r w:rsidRPr="00F74F5F">
        <w:rPr>
          <w:sz w:val="16"/>
        </w:rPr>
        <w:t xml:space="preserve"> according to a document filed in the Federal Register last week. The document also indicates that American workers are simply not interested in and do not have the skills to perform agricultural jobs, at odds with Agriculture Secretary Brooke Rollins’s claim that the farm workforce will soon be 100 percent American. “</w:t>
      </w:r>
      <w:r w:rsidRPr="00F74F5F">
        <w:rPr>
          <w:rStyle w:val="StyleUnderline"/>
        </w:rPr>
        <w:t xml:space="preserve">The near total </w:t>
      </w:r>
      <w:r w:rsidRPr="00F74F5F">
        <w:rPr>
          <w:rStyle w:val="StyleUnderline"/>
          <w:highlight w:val="cyan"/>
        </w:rPr>
        <w:t>cessation of the inflow of illegal [immigrants</w:t>
      </w:r>
      <w:r>
        <w:rPr>
          <w:rStyle w:val="StyleUnderline"/>
        </w:rPr>
        <w:t xml:space="preserve">] </w:t>
      </w:r>
      <w:r w:rsidRPr="00F74F5F">
        <w:rPr>
          <w:strike/>
          <w:sz w:val="16"/>
        </w:rPr>
        <w:t>aliens</w:t>
      </w:r>
      <w:r w:rsidRPr="00F74F5F">
        <w:rPr>
          <w:sz w:val="16"/>
        </w:rPr>
        <w:t xml:space="preserve"> combined with the </w:t>
      </w:r>
      <w:r w:rsidRPr="00F74F5F">
        <w:rPr>
          <w:rStyle w:val="StyleUnderline"/>
          <w:highlight w:val="cyan"/>
        </w:rPr>
        <w:t>lack of an available legal workforce</w:t>
      </w:r>
      <w:r w:rsidRPr="00F74F5F">
        <w:rPr>
          <w:sz w:val="16"/>
        </w:rPr>
        <w:t xml:space="preserve">, results in </w:t>
      </w:r>
      <w:r w:rsidRPr="00F74F5F">
        <w:rPr>
          <w:rStyle w:val="StyleUnderline"/>
        </w:rPr>
        <w:t xml:space="preserve">significant </w:t>
      </w:r>
      <w:r w:rsidRPr="00F74F5F">
        <w:rPr>
          <w:rStyle w:val="StyleUnderline"/>
          <w:highlight w:val="cyan"/>
        </w:rPr>
        <w:t>disruptions to production costs</w:t>
      </w:r>
      <w:r w:rsidRPr="00F74F5F">
        <w:rPr>
          <w:rStyle w:val="StyleUnderline"/>
        </w:rPr>
        <w:t xml:space="preserve"> and </w:t>
      </w:r>
      <w:r w:rsidRPr="00F74F5F">
        <w:rPr>
          <w:rStyle w:val="StyleUnderline"/>
          <w:highlight w:val="cyan"/>
        </w:rPr>
        <w:t>threatening the stability of domestic food production</w:t>
      </w:r>
      <w:r w:rsidRPr="00F74F5F">
        <w:rPr>
          <w:rStyle w:val="StyleUnderline"/>
        </w:rPr>
        <w:t xml:space="preserve"> and prices for U.S consumers</w:t>
      </w:r>
      <w:r w:rsidRPr="00F74F5F">
        <w:rPr>
          <w:sz w:val="16"/>
        </w:rPr>
        <w:t>,” the document says, adding that “</w:t>
      </w:r>
      <w:r w:rsidRPr="00F74F5F">
        <w:rPr>
          <w:rStyle w:val="Emphasis"/>
        </w:rPr>
        <w:t>this threat will grow</w:t>
      </w:r>
      <w:r w:rsidRPr="00F74F5F">
        <w:rPr>
          <w:sz w:val="16"/>
        </w:rPr>
        <w:t xml:space="preserve">” given new federal funding for immigration enforcement under the One Big Beautiful Bill Act. The rule seeks to bring in guest workers through the H-2A program at lower wages, potentially reducing wages across the spectrum for all </w:t>
      </w:r>
      <w:proofErr w:type="gramStart"/>
      <w:r w:rsidRPr="00F74F5F">
        <w:rPr>
          <w:sz w:val="16"/>
        </w:rPr>
        <w:t>farmworkers</w:t>
      </w:r>
      <w:proofErr w:type="gramEnd"/>
      <w:r w:rsidRPr="00F74F5F">
        <w:rPr>
          <w:sz w:val="16"/>
        </w:rPr>
        <w:t xml:space="preserve">, regardless of legal status. But </w:t>
      </w:r>
      <w:proofErr w:type="gramStart"/>
      <w:r w:rsidRPr="00F74F5F">
        <w:rPr>
          <w:sz w:val="16"/>
        </w:rPr>
        <w:t>in order to</w:t>
      </w:r>
      <w:proofErr w:type="gramEnd"/>
      <w:r w:rsidRPr="00F74F5F">
        <w:rPr>
          <w:sz w:val="16"/>
        </w:rPr>
        <w:t xml:space="preserve"> do so quickly, </w:t>
      </w:r>
      <w:r w:rsidRPr="00F74F5F">
        <w:rPr>
          <w:rStyle w:val="StyleUnderline"/>
          <w:highlight w:val="cyan"/>
        </w:rPr>
        <w:t>Trump’s</w:t>
      </w:r>
      <w:r w:rsidRPr="00F74F5F">
        <w:rPr>
          <w:rStyle w:val="StyleUnderline"/>
        </w:rPr>
        <w:t xml:space="preserve"> Department of Labor</w:t>
      </w:r>
      <w:r w:rsidRPr="00F74F5F">
        <w:rPr>
          <w:sz w:val="16"/>
        </w:rPr>
        <w:t xml:space="preserve"> is surprisingly citing the downside risks of its own </w:t>
      </w:r>
      <w:r w:rsidRPr="00F74F5F">
        <w:rPr>
          <w:rStyle w:val="StyleUnderline"/>
        </w:rPr>
        <w:t xml:space="preserve">president’s mass deportation program, arguing that it is </w:t>
      </w:r>
      <w:r w:rsidRPr="00F74F5F">
        <w:rPr>
          <w:rStyle w:val="StyleUnderline"/>
          <w:highlight w:val="cyan"/>
        </w:rPr>
        <w:t>causing “immediate dangers to the American food supply</w:t>
      </w:r>
      <w:r w:rsidRPr="00F74F5F">
        <w:rPr>
          <w:sz w:val="16"/>
        </w:rPr>
        <w:t xml:space="preserve">.” “They’re sort of, I guess refreshingly, explicit about how this is going to go down,” said Daniel Costa, an attorney with the Economic Policy Institute (EPI) who tracks the H-2A program. But this claim of mass carnage from immigration has a very particular intent: the only way out of the crisis, the Labor Department states, is to hire many more foreign workers to pick U.S. crops at lower wages, a direct transfer of income from workers in the fields to their agribusiness employers. Only one of two things can be true: Either Trump’s Labor Department </w:t>
      </w:r>
      <w:proofErr w:type="gramStart"/>
      <w:r w:rsidRPr="00F74F5F">
        <w:rPr>
          <w:sz w:val="16"/>
        </w:rPr>
        <w:t>actually believes</w:t>
      </w:r>
      <w:proofErr w:type="gramEnd"/>
      <w:r w:rsidRPr="00F74F5F">
        <w:rPr>
          <w:sz w:val="16"/>
        </w:rPr>
        <w:t xml:space="preserve"> that Trump’s immigration enforcement is destroying the agricultural sector and threatening food security, or they are pretending this threat is real </w:t>
      </w:r>
      <w:proofErr w:type="gramStart"/>
      <w:r w:rsidRPr="00F74F5F">
        <w:rPr>
          <w:sz w:val="16"/>
        </w:rPr>
        <w:t>in order to</w:t>
      </w:r>
      <w:proofErr w:type="gramEnd"/>
      <w:r w:rsidRPr="00F74F5F">
        <w:rPr>
          <w:sz w:val="16"/>
        </w:rPr>
        <w:t xml:space="preserve"> crush wages for both foreign and domestic agricultural workers. Neither </w:t>
      </w:r>
      <w:proofErr w:type="gramStart"/>
      <w:r w:rsidRPr="00F74F5F">
        <w:rPr>
          <w:sz w:val="16"/>
        </w:rPr>
        <w:t>look</w:t>
      </w:r>
      <w:proofErr w:type="gramEnd"/>
      <w:r w:rsidRPr="00F74F5F">
        <w:rPr>
          <w:sz w:val="16"/>
        </w:rPr>
        <w:t xml:space="preserve"> particularly good. An email to the Department of Labor’s Employment and Training Administration, which filed the new rule, could not be answered because of the ongoing government shutdown, according to the office’s media contacts. The White House press office did not respond to a request for </w:t>
      </w:r>
      <w:proofErr w:type="gramStart"/>
      <w:r w:rsidRPr="00F74F5F">
        <w:rPr>
          <w:sz w:val="16"/>
        </w:rPr>
        <w:t>comment</w:t>
      </w:r>
      <w:proofErr w:type="gramEnd"/>
      <w:r w:rsidRPr="00F74F5F">
        <w:rPr>
          <w:sz w:val="16"/>
        </w:rPr>
        <w:t xml:space="preserve">. THE RULE IN QUESTION CONCERNS WHAT IS KNOWN as the Adverse Effect Wage Rate (AEWR), which is set for H-2A agricultural workers. H-2A gives one-year visas to foreign nationals to work in agriculture. They must work for the grower who sponsors the visa, and they lack basic worker </w:t>
      </w:r>
      <w:proofErr w:type="gramStart"/>
      <w:r w:rsidRPr="00F74F5F">
        <w:rPr>
          <w:sz w:val="16"/>
        </w:rPr>
        <w:t>protections</w:t>
      </w:r>
      <w:proofErr w:type="gramEnd"/>
      <w:r w:rsidRPr="00F74F5F">
        <w:rPr>
          <w:sz w:val="16"/>
        </w:rPr>
        <w:t xml:space="preserve"> that domestic workers have, like the ability to get overtime pay. The program has been called a form of slavery by critics in the past. H-2A, which was established in the 1980s, has evolved from an occasional program to fill gaps in the workforce to one increasingly relied on by employers. About one in five agricultural workers </w:t>
      </w:r>
      <w:proofErr w:type="gramStart"/>
      <w:r w:rsidRPr="00F74F5F">
        <w:rPr>
          <w:sz w:val="16"/>
        </w:rPr>
        <w:t>is</w:t>
      </w:r>
      <w:proofErr w:type="gramEnd"/>
      <w:r w:rsidRPr="00F74F5F">
        <w:rPr>
          <w:sz w:val="16"/>
        </w:rPr>
        <w:t xml:space="preserve"> on an H-2A visa, nearly a ten-fold increase from 20 years ago. While employers are supposed to advertise for U.S. workers to fill jobs first, this expansion of H-2A has continued virtually unabated. There is no cap on the program, so agribusiness can bring in an unlimited number of foreign workers. </w:t>
      </w:r>
      <w:r w:rsidRPr="00F74F5F">
        <w:rPr>
          <w:rStyle w:val="StyleUnderline"/>
          <w:highlight w:val="cyan"/>
        </w:rPr>
        <w:t>Because</w:t>
      </w:r>
      <w:r w:rsidRPr="00F74F5F">
        <w:rPr>
          <w:sz w:val="16"/>
        </w:rPr>
        <w:t xml:space="preserve"> H-2A</w:t>
      </w:r>
      <w:r w:rsidRPr="00F74F5F">
        <w:rPr>
          <w:rStyle w:val="StyleUnderline"/>
        </w:rPr>
        <w:t xml:space="preserve"> </w:t>
      </w:r>
      <w:r w:rsidRPr="00F74F5F">
        <w:rPr>
          <w:rStyle w:val="StyleUnderline"/>
          <w:highlight w:val="cyan"/>
        </w:rPr>
        <w:t>workers don’t have bargaining rights</w:t>
      </w:r>
      <w:r w:rsidRPr="00F74F5F">
        <w:rPr>
          <w:sz w:val="16"/>
        </w:rPr>
        <w:t xml:space="preserve">, federal guidelines effectively set their wages. The AEWR is essentially a minimum wage for these foreign workers, which is supposed to be at a level that doesn’t create an “adverse effect” for U.S. workers in the industry. It is published every year (with different rates for each state) using a methodology that previously was derived by the Farm Labor Survey, an initiative of the Department of Agriculture that was discontinued by the Trump administration in August. The new </w:t>
      </w:r>
      <w:proofErr w:type="gramStart"/>
      <w:r w:rsidRPr="00F74F5F">
        <w:rPr>
          <w:sz w:val="16"/>
        </w:rPr>
        <w:t>interim final</w:t>
      </w:r>
      <w:proofErr w:type="gramEnd"/>
      <w:r w:rsidRPr="00F74F5F">
        <w:rPr>
          <w:sz w:val="16"/>
        </w:rPr>
        <w:t xml:space="preserve"> rule changes the methodology for determining the AEWR in the absence of the Farm Labor Survey. It’s complicated, but the rule proposes that the Occupational Employment and Wage Statistics (OEWS) survey operated by the Bureau of Labor Statistics will be the primary data used to determine wages. As Costa points out, this survey does not actually talk to farm employers but farm labor contractors, who offer wages at lower levels than direct farm hiring does. “It </w:t>
      </w:r>
      <w:r w:rsidRPr="00F74F5F">
        <w:rPr>
          <w:rStyle w:val="Emphasis"/>
          <w:highlight w:val="cyan"/>
        </w:rPr>
        <w:t>naturally means the wages are lower</w:t>
      </w:r>
      <w:r w:rsidRPr="00F74F5F">
        <w:rPr>
          <w:sz w:val="16"/>
        </w:rPr>
        <w:t xml:space="preserve">,” Costa said. In addition, the new rule allows farm employers to charge H-2A workers for their housing, which was not allowed before. “It’s a way for employers to continue to house workers and also charge them, and bring down effective wages,” said Marcos Lopez of the Labor and Community Center at the University of California, Davis. The result, a replay of cuts to H-2A minimum wages that the Trump administration enacted at the end of his first term, is what </w:t>
      </w:r>
      <w:r w:rsidRPr="00F74F5F">
        <w:rPr>
          <w:rStyle w:val="StyleUnderline"/>
        </w:rPr>
        <w:t xml:space="preserve">the </w:t>
      </w:r>
      <w:r w:rsidRPr="00F74F5F">
        <w:rPr>
          <w:rStyle w:val="StyleUnderline"/>
          <w:highlight w:val="cyan"/>
        </w:rPr>
        <w:t>U</w:t>
      </w:r>
      <w:r w:rsidRPr="00F74F5F">
        <w:rPr>
          <w:rStyle w:val="StyleUnderline"/>
        </w:rPr>
        <w:t xml:space="preserve">nited </w:t>
      </w:r>
      <w:r w:rsidRPr="00F74F5F">
        <w:rPr>
          <w:rStyle w:val="StyleUnderline"/>
          <w:highlight w:val="cyan"/>
        </w:rPr>
        <w:t>F</w:t>
      </w:r>
      <w:r w:rsidRPr="00F74F5F">
        <w:rPr>
          <w:rStyle w:val="StyleUnderline"/>
        </w:rPr>
        <w:t xml:space="preserve">arm </w:t>
      </w:r>
      <w:r w:rsidRPr="00F74F5F">
        <w:rPr>
          <w:rStyle w:val="StyleUnderline"/>
          <w:highlight w:val="cyan"/>
        </w:rPr>
        <w:t>W</w:t>
      </w:r>
      <w:r w:rsidRPr="00F74F5F">
        <w:rPr>
          <w:rStyle w:val="StyleUnderline"/>
        </w:rPr>
        <w:t xml:space="preserve">orkers </w:t>
      </w:r>
      <w:r w:rsidRPr="00F74F5F">
        <w:rPr>
          <w:rStyle w:val="StyleUnderline"/>
          <w:highlight w:val="cyan"/>
        </w:rPr>
        <w:t>claim</w:t>
      </w:r>
      <w:r w:rsidRPr="00F74F5F">
        <w:rPr>
          <w:rStyle w:val="StyleUnderline"/>
        </w:rPr>
        <w:t xml:space="preserve"> will be </w:t>
      </w:r>
      <w:r w:rsidRPr="00F74F5F">
        <w:rPr>
          <w:rStyle w:val="StyleUnderline"/>
          <w:highlight w:val="cyan"/>
        </w:rPr>
        <w:t>aggregate wage cuts of $2.46 billion annually</w:t>
      </w:r>
      <w:r w:rsidRPr="00F74F5F">
        <w:rPr>
          <w:sz w:val="16"/>
        </w:rPr>
        <w:t xml:space="preserve">. </w:t>
      </w:r>
      <w:r w:rsidRPr="00F74F5F">
        <w:rPr>
          <w:rStyle w:val="StyleUnderline"/>
          <w:highlight w:val="cyan"/>
        </w:rPr>
        <w:t>American</w:t>
      </w:r>
      <w:r w:rsidRPr="00F74F5F">
        <w:rPr>
          <w:rStyle w:val="StyleUnderline"/>
        </w:rPr>
        <w:t xml:space="preserve"> </w:t>
      </w:r>
      <w:r w:rsidRPr="00F74F5F">
        <w:rPr>
          <w:rStyle w:val="StyleUnderline"/>
          <w:highlight w:val="cyan"/>
        </w:rPr>
        <w:t>ag</w:t>
      </w:r>
      <w:r w:rsidRPr="00F74F5F">
        <w:rPr>
          <w:rStyle w:val="StyleUnderline"/>
        </w:rPr>
        <w:t xml:space="preserve">ricultural workers, who must compete in the same marketplace for jobs, will </w:t>
      </w:r>
      <w:r w:rsidRPr="00F74F5F">
        <w:rPr>
          <w:rStyle w:val="StyleUnderline"/>
          <w:highlight w:val="cyan"/>
        </w:rPr>
        <w:t>also likely see significant cuts to</w:t>
      </w:r>
      <w:r w:rsidRPr="00F74F5F">
        <w:rPr>
          <w:rStyle w:val="StyleUnderline"/>
        </w:rPr>
        <w:t xml:space="preserve"> their own </w:t>
      </w:r>
      <w:r w:rsidRPr="00F74F5F">
        <w:rPr>
          <w:rStyle w:val="StyleUnderline"/>
          <w:highlight w:val="cyan"/>
        </w:rPr>
        <w:t>pay</w:t>
      </w:r>
      <w:r w:rsidRPr="00F74F5F">
        <w:rPr>
          <w:rStyle w:val="StyleUnderline"/>
        </w:rPr>
        <w:t>,</w:t>
      </w:r>
      <w:r w:rsidRPr="00F74F5F">
        <w:rPr>
          <w:sz w:val="16"/>
        </w:rPr>
        <w:t xml:space="preserve"> experts said. In some states like California, Washington, New York, and Arizona, the resulting wages for H-2A workers will be well below state minimum wages. “</w:t>
      </w:r>
      <w:r w:rsidRPr="00F74F5F">
        <w:rPr>
          <w:rStyle w:val="StyleUnderline"/>
        </w:rPr>
        <w:t>The Trump wage cut is a catastrophe for American workers in agriculture</w:t>
      </w:r>
      <w:r w:rsidRPr="00F74F5F">
        <w:rPr>
          <w:sz w:val="16"/>
        </w:rPr>
        <w:t xml:space="preserve"> who growers intend to replace with cheap and exploitable foreign guest workers,” said Teresa Romero, president of the United Farm Workers. Employers have been pushing for </w:t>
      </w:r>
      <w:proofErr w:type="gramStart"/>
      <w:r w:rsidRPr="00F74F5F">
        <w:rPr>
          <w:sz w:val="16"/>
        </w:rPr>
        <w:t>the lower</w:t>
      </w:r>
      <w:proofErr w:type="gramEnd"/>
      <w:r w:rsidRPr="00F74F5F">
        <w:rPr>
          <w:sz w:val="16"/>
        </w:rPr>
        <w:t xml:space="preserve"> wages, claiming the AEWR was too high even as they increasingly turned to H-2A workers to fill open positions. But what’s </w:t>
      </w:r>
      <w:proofErr w:type="gramStart"/>
      <w:r w:rsidRPr="00F74F5F">
        <w:rPr>
          <w:sz w:val="16"/>
        </w:rPr>
        <w:t>really interesting</w:t>
      </w:r>
      <w:proofErr w:type="gramEnd"/>
      <w:r w:rsidRPr="00F74F5F">
        <w:rPr>
          <w:sz w:val="16"/>
        </w:rPr>
        <w:t xml:space="preserve"> are the justifications made for this change, which explicitly blame Trump’s immigration enforcement for creating massive labor shortages in agriculture. THE INTERIM FINAL RULE PUBLISHED IN THE FEDERAL REGISTER includes a “good cause notification,” which is required to waive the typical notice and comment period that slows down the regulatory process. These notifications typically are given because of an imminent emergency, necessitating a quick change to the rules. To Trump’s Department of Labor, that emergency is Trump’s immigration program. “</w:t>
      </w:r>
      <w:r w:rsidRPr="00F74F5F">
        <w:rPr>
          <w:rStyle w:val="StyleUnderline"/>
          <w:highlight w:val="cyan"/>
        </w:rPr>
        <w:t>Employers are facing a structural</w:t>
      </w:r>
      <w:r w:rsidRPr="00F74F5F">
        <w:rPr>
          <w:rStyle w:val="StyleUnderline"/>
        </w:rPr>
        <w:t xml:space="preserve">, not cyclical, workforce </w:t>
      </w:r>
      <w:r w:rsidRPr="00F74F5F">
        <w:rPr>
          <w:rStyle w:val="StyleUnderline"/>
          <w:highlight w:val="cyan"/>
        </w:rPr>
        <w:t>crisis</w:t>
      </w:r>
      <w:r w:rsidRPr="00F74F5F">
        <w:rPr>
          <w:sz w:val="16"/>
        </w:rPr>
        <w:t xml:space="preserve">,” the filing says. It cites a dramatic 93 percent drop in U.S. border crossings that denies agricultural employers much of their workforce, something that will only intensify as raids continue. As the filing says, “The Department anticipates an imminent and significant decline in the number of available illegal [immigrants] </w:t>
      </w:r>
      <w:r w:rsidRPr="00F74F5F">
        <w:rPr>
          <w:strike/>
          <w:sz w:val="16"/>
        </w:rPr>
        <w:t>aliens</w:t>
      </w:r>
      <w:r w:rsidRPr="00F74F5F">
        <w:rPr>
          <w:sz w:val="16"/>
        </w:rPr>
        <w:t xml:space="preserve"> who had, in significant part, previously worked unlawfully in the U.S. agricultural sector.” </w:t>
      </w:r>
      <w:r w:rsidRPr="00F74F5F">
        <w:rPr>
          <w:rStyle w:val="StyleUnderline"/>
        </w:rPr>
        <w:t>This</w:t>
      </w:r>
      <w:r w:rsidRPr="00F74F5F">
        <w:rPr>
          <w:sz w:val="16"/>
        </w:rPr>
        <w:t xml:space="preserve"> cannot be compensated for with a boost to imports, the Department claims, </w:t>
      </w:r>
      <w:r w:rsidRPr="00F74F5F">
        <w:rPr>
          <w:rStyle w:val="StyleUnderline"/>
        </w:rPr>
        <w:t>and will lead to shortages in fresh produce and other crops requiring human workers</w:t>
      </w:r>
      <w:r w:rsidRPr="00F74F5F">
        <w:rPr>
          <w:sz w:val="16"/>
        </w:rPr>
        <w:t xml:space="preserve">. Specifically, the Department says that 42 percent of all agricultural workers “lacked authorization to work” in the U.S. in 2021 and 2022. Moreover, </w:t>
      </w:r>
      <w:r w:rsidRPr="00F74F5F">
        <w:rPr>
          <w:rStyle w:val="StyleUnderline"/>
        </w:rPr>
        <w:t xml:space="preserve">the </w:t>
      </w:r>
      <w:r w:rsidRPr="00694DA0">
        <w:rPr>
          <w:rStyle w:val="StyleUnderline"/>
          <w:highlight w:val="cyan"/>
        </w:rPr>
        <w:t>remaining workforce is aging, relatively “immobile</w:t>
      </w:r>
      <w:r w:rsidRPr="00F74F5F">
        <w:rPr>
          <w:sz w:val="16"/>
        </w:rPr>
        <w:t xml:space="preserve">” (meaning they don’t follow crops throughout the season), and </w:t>
      </w:r>
      <w:r w:rsidRPr="00694DA0">
        <w:rPr>
          <w:rStyle w:val="StyleUnderline"/>
          <w:highlight w:val="cyan"/>
        </w:rPr>
        <w:t>looking to get out of the industry</w:t>
      </w:r>
      <w:r w:rsidRPr="00F74F5F">
        <w:rPr>
          <w:sz w:val="16"/>
        </w:rPr>
        <w:t xml:space="preserve">; </w:t>
      </w:r>
      <w:r w:rsidRPr="00114875">
        <w:rPr>
          <w:rStyle w:val="StyleUnderline"/>
          <w:highlight w:val="cyan"/>
        </w:rPr>
        <w:t>only 20 percent of crop workers plan to be in the job for the next five years,</w:t>
      </w:r>
      <w:r w:rsidRPr="00114875">
        <w:rPr>
          <w:rStyle w:val="StyleUnderline"/>
        </w:rPr>
        <w:t xml:space="preserve"> </w:t>
      </w:r>
      <w:r w:rsidRPr="00F74F5F">
        <w:rPr>
          <w:sz w:val="16"/>
        </w:rPr>
        <w:t xml:space="preserve">according to a survey cited in the filing. As a result, </w:t>
      </w:r>
      <w:r w:rsidRPr="00F74F5F">
        <w:rPr>
          <w:rStyle w:val="StyleUnderline"/>
        </w:rPr>
        <w:t xml:space="preserve">employers are facing significant economic </w:t>
      </w:r>
      <w:proofErr w:type="gramStart"/>
      <w:r w:rsidRPr="00F74F5F">
        <w:rPr>
          <w:rStyle w:val="StyleUnderline"/>
        </w:rPr>
        <w:t>harms</w:t>
      </w:r>
      <w:proofErr w:type="gramEnd"/>
      <w:r w:rsidRPr="00F74F5F">
        <w:rPr>
          <w:rStyle w:val="StyleUnderline"/>
        </w:rPr>
        <w:t>,</w:t>
      </w:r>
      <w:r w:rsidRPr="00F74F5F">
        <w:rPr>
          <w:sz w:val="16"/>
        </w:rPr>
        <w:t xml:space="preserve"> the filing claims. And incredibly, given the administration’s unceasing rhetoric to the contrary, the Labor Department definitively rejects the idea of Americans replacing the missing workers. “The Department does not believe American workers currently unemployed or marginally employed will make themselves readily available in sufficient numbers to replace large numbers of [immigrants] </w:t>
      </w:r>
      <w:r w:rsidRPr="00F74F5F">
        <w:rPr>
          <w:strike/>
          <w:sz w:val="16"/>
        </w:rPr>
        <w:t>aliens</w:t>
      </w:r>
      <w:r w:rsidRPr="00F74F5F">
        <w:rPr>
          <w:sz w:val="16"/>
        </w:rPr>
        <w:t xml:space="preserve">,” the filing states, adding that agricultural work involves “a distinct set of skills and is among the most physically demanding and hazardous occupations in the U.S. labor market.” (For what it’s worth, nearly half of all agricultural workers are native-born, and significantly more than half are U.S. citizens, according to Department of Agriculture data.) The Labor Department even claims that broadly advertising agricultural jobs, which is required under the H2-A rules, has not led to a boost in applications from U.S. workers. This is a bit of a fiction; workers who apply often do not receive jobs, and nobody is really checking to see if applications are coming in. “The system isn’t set up to prove that there’s a labor shortage of U.S. workers,” said Costa, of EPI. In the end, the Labor Department concludes, the only way to protect agricultural employers from disaster and consumers from rising prices and food shortages is to slash wages in the H-2A program to make it more viable to bring in workers. This is an odd response to a workforce crisis, since </w:t>
      </w:r>
      <w:r w:rsidRPr="00114875">
        <w:rPr>
          <w:rStyle w:val="StyleUnderline"/>
          <w:highlight w:val="cyan"/>
        </w:rPr>
        <w:t>cutting wages across the sector will likely</w:t>
      </w:r>
      <w:r w:rsidRPr="00F74F5F">
        <w:rPr>
          <w:rStyle w:val="StyleUnderline"/>
        </w:rPr>
        <w:t xml:space="preserve"> </w:t>
      </w:r>
      <w:r w:rsidRPr="00694DA0">
        <w:rPr>
          <w:rStyle w:val="StyleUnderline"/>
          <w:highlight w:val="cyan"/>
        </w:rPr>
        <w:t>drive existing workers to look elsewhere for jobs</w:t>
      </w:r>
      <w:r w:rsidRPr="00F74F5F">
        <w:rPr>
          <w:sz w:val="16"/>
        </w:rPr>
        <w:t xml:space="preserve">. In fact, farm employers in Florida fear that H-2A foreign workers won’t apply for these jobs anymore because the wages are so low. (There were 384,900 H-2A applications last year.) But the filing states, “Without swift action, </w:t>
      </w:r>
      <w:r w:rsidRPr="00F74F5F">
        <w:rPr>
          <w:rStyle w:val="StyleUnderline"/>
        </w:rPr>
        <w:t xml:space="preserve">agricultural employers will be unable to maintain operations, and </w:t>
      </w:r>
      <w:r w:rsidRPr="00694DA0">
        <w:rPr>
          <w:rStyle w:val="StyleUnderline"/>
          <w:highlight w:val="cyan"/>
        </w:rPr>
        <w:t>the nation’s food supply will be at risk</w:t>
      </w:r>
      <w:r w:rsidRPr="00694DA0">
        <w:rPr>
          <w:sz w:val="16"/>
          <w:highlight w:val="cyan"/>
        </w:rPr>
        <w:t>.”</w:t>
      </w:r>
      <w:r w:rsidRPr="00F74F5F">
        <w:rPr>
          <w:sz w:val="16"/>
        </w:rPr>
        <w:t xml:space="preserve"> It’s not clear that there is an imminent workforce crisis in agriculture. While there were fears earlier this year that tighter immigration enforcement would lead to unharvested crops, the harvest went off relatively smoothly, as my colleague Bob Kuttner explained. Some commodity crops like grains are looking at a record harvest, in fact. “What we see every day is that farm workers of all immigration statuses are continuing to go to work,” said Antonio De Loera-Brust of the United Farm Workers. “To be blunt, this is not a workforce that can afford to stay home for days on end, let alone four years.” Raids only disrupt the workforce for a couple days, De Loera-Brust said. In this sense, immigration enforcement is working hand in hand with the H-2A program. Farm employers do not fear losing their immigrant workforce because they can import them, now at lower wages, from abroad. </w:t>
      </w:r>
      <w:r w:rsidRPr="00694DA0">
        <w:rPr>
          <w:rStyle w:val="StyleUnderline"/>
          <w:highlight w:val="cyan"/>
        </w:rPr>
        <w:t>Farmworkers trying to organize have said they’ve been told explicitly that they will be replaced</w:t>
      </w:r>
      <w:r w:rsidRPr="00F74F5F">
        <w:rPr>
          <w:rStyle w:val="StyleUnderline"/>
        </w:rPr>
        <w:t xml:space="preserve"> with H-2A workers</w:t>
      </w:r>
      <w:r w:rsidRPr="00F74F5F">
        <w:rPr>
          <w:sz w:val="16"/>
        </w:rPr>
        <w:t xml:space="preserve">, in fact. “We call it </w:t>
      </w:r>
      <w:r w:rsidRPr="00F74F5F">
        <w:rPr>
          <w:rStyle w:val="StyleUnderline"/>
        </w:rPr>
        <w:t>the ‘Deport and Replace’ strategy</w:t>
      </w:r>
      <w:r w:rsidRPr="00F74F5F">
        <w:rPr>
          <w:sz w:val="16"/>
        </w:rPr>
        <w:t xml:space="preserve">,” De Loera-Brust said, “which is defined above all to make it easier for corporate agribusiness to exploit its workers, whether terrified undocumented residents or an unlimited pool of cheap foreign guest workers … The </w:t>
      </w:r>
      <w:r w:rsidRPr="00694DA0">
        <w:rPr>
          <w:rStyle w:val="StyleUnderline"/>
        </w:rPr>
        <w:t>Trump</w:t>
      </w:r>
      <w:r w:rsidRPr="00F74F5F">
        <w:rPr>
          <w:sz w:val="16"/>
        </w:rPr>
        <w:t xml:space="preserve"> administration would rather expand the abusive H-2A program than do right by the workers who are already here, feeding America for decades.” That’s certainly not the way MAGA sells immigration enforcement. </w:t>
      </w:r>
      <w:r w:rsidRPr="00F74F5F">
        <w:rPr>
          <w:rStyle w:val="StyleUnderline"/>
        </w:rPr>
        <w:t xml:space="preserve">For years they have </w:t>
      </w:r>
      <w:r w:rsidRPr="00694DA0">
        <w:rPr>
          <w:rStyle w:val="StyleUnderline"/>
        </w:rPr>
        <w:t>said that Americans should benefit from open jobs</w:t>
      </w:r>
      <w:r w:rsidRPr="00F74F5F">
        <w:rPr>
          <w:rStyle w:val="StyleUnderline"/>
        </w:rPr>
        <w:t xml:space="preserve"> in the United States</w:t>
      </w:r>
      <w:r w:rsidRPr="00F74F5F">
        <w:rPr>
          <w:sz w:val="16"/>
        </w:rPr>
        <w:t xml:space="preserve">. But instead, their favorite administration is </w:t>
      </w:r>
      <w:r w:rsidRPr="00F74F5F">
        <w:rPr>
          <w:rStyle w:val="StyleUnderline"/>
        </w:rPr>
        <w:t xml:space="preserve">enabling the mass importation of exploitable </w:t>
      </w:r>
      <w:proofErr w:type="gramStart"/>
      <w:r w:rsidRPr="00F74F5F">
        <w:rPr>
          <w:rStyle w:val="StyleUnderline"/>
        </w:rPr>
        <w:t>workers, and</w:t>
      </w:r>
      <w:proofErr w:type="gramEnd"/>
      <w:r w:rsidRPr="00F74F5F">
        <w:rPr>
          <w:rStyle w:val="StyleUnderline"/>
        </w:rPr>
        <w:t xml:space="preserve"> blaming their own immigration enforcement actions for giving them no alternative</w:t>
      </w:r>
      <w:r w:rsidRPr="00F74F5F">
        <w:rPr>
          <w:sz w:val="16"/>
        </w:rPr>
        <w:t>. It’s hard to see how this aligns with the America First ideology. Agribusinesses “are very capitalist except when it comes to hiring and paying workers, then they become the most left-wing central planners I’ve ever seen,” Costa said. “They want the free market to prevail except when it comes to paying the workers. In that case we need government intervention immediately.”</w:t>
      </w:r>
    </w:p>
    <w:p w14:paraId="61D30EDD" w14:textId="77777777" w:rsidR="00151B5D" w:rsidRPr="00114875" w:rsidRDefault="00151B5D" w:rsidP="00151B5D"/>
    <w:p w14:paraId="3A3B0E78" w14:textId="613A51F3" w:rsidR="00151B5D" w:rsidRPr="00044410" w:rsidRDefault="00151B5D" w:rsidP="00151B5D">
      <w:pPr>
        <w:pStyle w:val="Heading4"/>
      </w:pPr>
      <w:r>
        <w:t>Ag labor unions raise wages through collective bargaining</w:t>
      </w:r>
    </w:p>
    <w:p w14:paraId="180DEF33" w14:textId="2B154092" w:rsidR="002B3629" w:rsidRPr="00634D5B" w:rsidRDefault="002B3629" w:rsidP="002B3629">
      <w:pPr>
        <w:rPr>
          <w:rStyle w:val="Style13ptBold"/>
        </w:rPr>
      </w:pPr>
      <w:r w:rsidRPr="00634D5B">
        <w:rPr>
          <w:rStyle w:val="Style13ptBold"/>
        </w:rPr>
        <w:t>Coffman, 22</w:t>
      </w:r>
    </w:p>
    <w:p w14:paraId="699E3F15" w14:textId="4EE114FF" w:rsidR="002B3629" w:rsidRDefault="002B3629" w:rsidP="002B3629">
      <w:r w:rsidRPr="00634D5B">
        <w:t>[Dustin Coffman, JD Drake University Law School, The Excluded Workers: The NLRA, Farm Laborers, and a Lineage of Exploitation, Drake Journal of Agricultural Law, Spring 2022</w:t>
      </w:r>
      <w:r>
        <w:t>, ,</w:t>
      </w:r>
      <w:r w:rsidRPr="00634D5B">
        <w:t xml:space="preserve"> (27.1) </w:t>
      </w:r>
      <w:r>
        <w:t>pg. 1</w:t>
      </w:r>
      <w:r w:rsidR="00AC0765">
        <w:t>06</w:t>
      </w:r>
      <w:r>
        <w:t>-10</w:t>
      </w:r>
      <w:r w:rsidR="00AC0765">
        <w:t>9</w:t>
      </w:r>
      <w:r>
        <w:t xml:space="preserve">, </w:t>
      </w:r>
      <w:hyperlink r:id="rId27" w:history="1">
        <w:r w:rsidRPr="00E37803">
          <w:rPr>
            <w:rStyle w:val="Hyperlink"/>
          </w:rPr>
          <w:t>https://aglawjournal.wp.drake.edu/wp-content/uploads/sites/66/2023/01/220531_Coffman_Final_Macro1.pdf</w:t>
        </w:r>
      </w:hyperlink>
      <w:r>
        <w:t xml:space="preserve">, </w:t>
      </w:r>
      <w:proofErr w:type="spellStart"/>
      <w:r>
        <w:t>djc</w:t>
      </w:r>
      <w:proofErr w:type="spellEnd"/>
      <w:r>
        <w:t>]</w:t>
      </w:r>
    </w:p>
    <w:p w14:paraId="158EB4C2" w14:textId="77777777" w:rsidR="00AC0765" w:rsidRPr="00114875" w:rsidRDefault="00AC0765" w:rsidP="002B3629">
      <w:pPr>
        <w:rPr>
          <w:sz w:val="16"/>
        </w:rPr>
      </w:pPr>
    </w:p>
    <w:p w14:paraId="0D20D14C" w14:textId="0737F430" w:rsidR="00AC0765" w:rsidRPr="00114875" w:rsidRDefault="00AC0765" w:rsidP="002B3629">
      <w:pPr>
        <w:rPr>
          <w:sz w:val="16"/>
        </w:rPr>
      </w:pPr>
      <w:r w:rsidRPr="00114875">
        <w:rPr>
          <w:rStyle w:val="StyleUnderline"/>
          <w:highlight w:val="cyan"/>
        </w:rPr>
        <w:t>If ag</w:t>
      </w:r>
      <w:r w:rsidRPr="00AC0765">
        <w:rPr>
          <w:rStyle w:val="StyleUnderline"/>
        </w:rPr>
        <w:t xml:space="preserve">ricultural </w:t>
      </w:r>
      <w:r w:rsidRPr="00114875">
        <w:rPr>
          <w:rStyle w:val="StyleUnderline"/>
          <w:highlight w:val="cyan"/>
        </w:rPr>
        <w:t>workers</w:t>
      </w:r>
      <w:r w:rsidRPr="00AC0765">
        <w:rPr>
          <w:rStyle w:val="StyleUnderline"/>
        </w:rPr>
        <w:t xml:space="preserve"> </w:t>
      </w:r>
      <w:r w:rsidRPr="00114875">
        <w:rPr>
          <w:rStyle w:val="StyleUnderline"/>
          <w:highlight w:val="cyan"/>
        </w:rPr>
        <w:t>had the federally protected right to</w:t>
      </w:r>
      <w:r w:rsidRPr="00AC0765">
        <w:rPr>
          <w:rStyle w:val="StyleUnderline"/>
        </w:rPr>
        <w:t xml:space="preserve"> </w:t>
      </w:r>
      <w:r w:rsidRPr="00114875">
        <w:rPr>
          <w:rStyle w:val="StyleUnderline"/>
          <w:highlight w:val="cyan"/>
        </w:rPr>
        <w:t>engage in union activity</w:t>
      </w:r>
      <w:r w:rsidRPr="00114875">
        <w:rPr>
          <w:sz w:val="16"/>
        </w:rPr>
        <w:t xml:space="preserve">, they could more effectively coordinate campaigns for the issues they face. Such movements would help </w:t>
      </w:r>
      <w:r w:rsidRPr="00114875">
        <w:rPr>
          <w:rStyle w:val="StyleUnderline"/>
          <w:highlight w:val="cyan"/>
        </w:rPr>
        <w:t>win better</w:t>
      </w:r>
      <w:r w:rsidRPr="00AC0765">
        <w:rPr>
          <w:rStyle w:val="StyleUnderline"/>
        </w:rPr>
        <w:t xml:space="preserve"> working and living </w:t>
      </w:r>
      <w:r w:rsidRPr="00114875">
        <w:rPr>
          <w:rStyle w:val="StyleUnderline"/>
          <w:highlight w:val="cyan"/>
        </w:rPr>
        <w:t>conditions</w:t>
      </w:r>
      <w:r w:rsidRPr="00114875">
        <w:rPr>
          <w:sz w:val="16"/>
        </w:rPr>
        <w:t xml:space="preserve">, </w:t>
      </w:r>
      <w:r w:rsidRPr="00AC0765">
        <w:rPr>
          <w:rStyle w:val="StyleUnderline"/>
        </w:rPr>
        <w:t xml:space="preserve">better </w:t>
      </w:r>
      <w:r w:rsidRPr="00114875">
        <w:rPr>
          <w:rStyle w:val="StyleUnderline"/>
          <w:highlight w:val="cyan"/>
        </w:rPr>
        <w:t>pay</w:t>
      </w:r>
      <w:r w:rsidRPr="00AC0765">
        <w:rPr>
          <w:rStyle w:val="StyleUnderline"/>
        </w:rPr>
        <w:t xml:space="preserve">, health </w:t>
      </w:r>
      <w:r w:rsidRPr="00114875">
        <w:rPr>
          <w:rStyle w:val="StyleUnderline"/>
          <w:highlight w:val="cyan"/>
        </w:rPr>
        <w:t>insurance</w:t>
      </w:r>
      <w:r w:rsidRPr="00AC0765">
        <w:rPr>
          <w:rStyle w:val="StyleUnderline"/>
        </w:rPr>
        <w:t>, and would help address whatever other issues may arise</w:t>
      </w:r>
      <w:r w:rsidRPr="00114875">
        <w:rPr>
          <w:sz w:val="16"/>
        </w:rPr>
        <w:t xml:space="preserve">.187 The </w:t>
      </w:r>
      <w:r w:rsidRPr="00AC0765">
        <w:rPr>
          <w:rStyle w:val="StyleUnderline"/>
        </w:rPr>
        <w:t>need</w:t>
      </w:r>
      <w:r w:rsidRPr="00114875">
        <w:rPr>
          <w:sz w:val="16"/>
        </w:rPr>
        <w:t xml:space="preserve"> for collective representation for agricultural workers</w:t>
      </w:r>
      <w:r w:rsidRPr="00AC0765">
        <w:rPr>
          <w:rStyle w:val="StyleUnderline"/>
        </w:rPr>
        <w:t xml:space="preserve"> is especially heightened</w:t>
      </w:r>
      <w:r w:rsidRPr="00114875">
        <w:rPr>
          <w:sz w:val="16"/>
        </w:rPr>
        <w:t xml:space="preserve"> because </w:t>
      </w:r>
      <w:r w:rsidRPr="00AC0765">
        <w:rPr>
          <w:rStyle w:val="StyleUnderline"/>
        </w:rPr>
        <w:t>so many are already impoverished</w:t>
      </w:r>
      <w:r w:rsidRPr="00114875">
        <w:rPr>
          <w:sz w:val="16"/>
        </w:rPr>
        <w:t xml:space="preserve">, have a only high school level education, </w:t>
      </w:r>
      <w:r w:rsidRPr="00AC0765">
        <w:rPr>
          <w:rStyle w:val="StyleUnderline"/>
        </w:rPr>
        <w:t>or are in the United States undocumented</w:t>
      </w:r>
      <w:r w:rsidRPr="00114875">
        <w:rPr>
          <w:sz w:val="16"/>
        </w:rPr>
        <w:t xml:space="preserve">.188 These factors diminish the already lowered bargaining power held by agricultural workers, many of whom often cannot afford to look for other employment, are unfamiliar with the options available to them, and face the threat of deportation. </w:t>
      </w:r>
      <w:r w:rsidRPr="00114875">
        <w:rPr>
          <w:rStyle w:val="StyleUnderline"/>
          <w:highlight w:val="cyan"/>
        </w:rPr>
        <w:t>All that is</w:t>
      </w:r>
      <w:r w:rsidRPr="00AC0765">
        <w:rPr>
          <w:rStyle w:val="StyleUnderline"/>
        </w:rPr>
        <w:t xml:space="preserve"> minimally </w:t>
      </w:r>
      <w:r w:rsidRPr="00114875">
        <w:rPr>
          <w:rStyle w:val="StyleUnderline"/>
          <w:highlight w:val="cyan"/>
        </w:rPr>
        <w:t>necessary</w:t>
      </w:r>
      <w:r w:rsidRPr="00114875">
        <w:rPr>
          <w:sz w:val="16"/>
        </w:rPr>
        <w:t xml:space="preserve"> in terms of </w:t>
      </w:r>
      <w:r w:rsidRPr="00114875">
        <w:rPr>
          <w:rStyle w:val="StyleUnderline"/>
          <w:highlight w:val="cyan"/>
        </w:rPr>
        <w:t>amending the NLRA</w:t>
      </w:r>
      <w:r w:rsidRPr="00114875">
        <w:rPr>
          <w:sz w:val="16"/>
        </w:rPr>
        <w:t xml:space="preserve"> </w:t>
      </w:r>
      <w:r w:rsidRPr="00AC0765">
        <w:rPr>
          <w:rStyle w:val="StyleUnderline"/>
        </w:rPr>
        <w:t xml:space="preserve">is </w:t>
      </w:r>
      <w:r w:rsidRPr="00114875">
        <w:rPr>
          <w:rStyle w:val="StyleUnderline"/>
          <w:highlight w:val="cyan"/>
        </w:rPr>
        <w:t>to remove the</w:t>
      </w:r>
      <w:r w:rsidRPr="00AC0765">
        <w:rPr>
          <w:rStyle w:val="StyleUnderline"/>
        </w:rPr>
        <w:t xml:space="preserve"> agricultural worker </w:t>
      </w:r>
      <w:r w:rsidRPr="00114875">
        <w:rPr>
          <w:rStyle w:val="StyleUnderline"/>
          <w:highlight w:val="cyan"/>
        </w:rPr>
        <w:t>exemption</w:t>
      </w:r>
      <w:r w:rsidRPr="00114875">
        <w:rPr>
          <w:sz w:val="16"/>
        </w:rPr>
        <w:t xml:space="preserve"> from the NLRA’s definition of employee. If this amendment to the definition is accomplished, then farm laborers—as covered under the definition of employee—would have their right to unionize protected under the Act. There is no overt answer as to </w:t>
      </w:r>
      <w:r w:rsidRPr="00AC0765">
        <w:rPr>
          <w:rStyle w:val="StyleUnderline"/>
        </w:rPr>
        <w:t>why Congress has continuously rejected an amendment to the NLRA</w:t>
      </w:r>
      <w:r w:rsidRPr="00114875">
        <w:rPr>
          <w:sz w:val="16"/>
        </w:rPr>
        <w:t xml:space="preserve"> extending its protections to agricultural workers. Nevertheless, and as this Note has argued, </w:t>
      </w:r>
      <w:r w:rsidRPr="00AC0765">
        <w:rPr>
          <w:rStyle w:val="StyleUnderline"/>
        </w:rPr>
        <w:t>the covert reason has been to maintain an exploitable class of agricultural laborers</w:t>
      </w:r>
      <w:r w:rsidRPr="00114875">
        <w:rPr>
          <w:sz w:val="16"/>
        </w:rPr>
        <w:t xml:space="preserve">. Workers who can be fired if they try to usurp the power imbalance. At the time of the NLRA’s passage, the southern Democrats were concerned with maintaining the wealth of the landowners. Today, based upon the exorbitant amount of money that agribusinesses spend on lobbying, with more than $118 million spent in the 2016 presidential cycle alone, one may reasonably speculate to whom the politicians that oppose such an amendment may be beholden.189 Recognizing the unlikelihood of such an amendment passing both chambers of Congress and being signed by the President, pragmatists may disavow any attempt altogether. Potential futility, however, should not completely discourage those who are concerned for farm workers’ rights. Clearly, the overarching purpose of this Note is to argue for the removal of the exclusionary language. But the more fundamental purpose is to detail and espouse the need for change. People who </w:t>
      </w:r>
      <w:proofErr w:type="gramStart"/>
      <w:r w:rsidRPr="00114875">
        <w:rPr>
          <w:sz w:val="16"/>
        </w:rPr>
        <w:t>not</w:t>
      </w:r>
      <w:proofErr w:type="gramEnd"/>
      <w:r w:rsidRPr="00114875">
        <w:rPr>
          <w:sz w:val="16"/>
        </w:rPr>
        <w:t xml:space="preserve"> directly impacted should be, and hopefully after reading this Note are, aware of the issues faced by those who toil in the fields. </w:t>
      </w:r>
      <w:r w:rsidRPr="00AC0765">
        <w:rPr>
          <w:rStyle w:val="StyleUnderline"/>
        </w:rPr>
        <w:t>The exploitation and oppression that farm workers face is an issue that should strike at the core of every United States citizen</w:t>
      </w:r>
      <w:r w:rsidRPr="00114875">
        <w:rPr>
          <w:sz w:val="16"/>
        </w:rPr>
        <w:t xml:space="preserve">. Thus, while it is unlikely that such an amendment will pass any time soon, the paramount hope is that more people will stand in solidarity with the excluded workers. Despite the need </w:t>
      </w:r>
      <w:proofErr w:type="gramStart"/>
      <w:r w:rsidRPr="00114875">
        <w:rPr>
          <w:sz w:val="16"/>
        </w:rPr>
        <w:t>for removing</w:t>
      </w:r>
      <w:proofErr w:type="gramEnd"/>
      <w:r w:rsidRPr="00114875">
        <w:rPr>
          <w:sz w:val="16"/>
        </w:rPr>
        <w:t xml:space="preserve"> exclusionary language, there are legitimate concerns with a simple amendment extending the NLRA’s protections to farm workers. The structure and processes within the NLRA may not fit perfectly— without modification and flexibility—to every farm laborer’s circumstances.190 For example, there are certain crops in specific regions that are only harvested for a few weeks a year. This would be difficult to implement some of the NLRA’s rigid representation procedures.191 However, such an approach presupposes that the right to unionize—and the steps required to form a union—would be respected by solitary farms. Instead, a </w:t>
      </w:r>
      <w:r w:rsidRPr="00AC0765">
        <w:rPr>
          <w:rStyle w:val="StyleUnderline"/>
        </w:rPr>
        <w:t>farm labor union could</w:t>
      </w:r>
      <w:r w:rsidRPr="00114875">
        <w:rPr>
          <w:sz w:val="16"/>
        </w:rPr>
        <w:t>—and arguably should—</w:t>
      </w:r>
      <w:r w:rsidRPr="00AC0765">
        <w:rPr>
          <w:rStyle w:val="StyleUnderline"/>
        </w:rPr>
        <w:t>exist externally to any single farm,</w:t>
      </w:r>
      <w:r w:rsidRPr="00114875">
        <w:rPr>
          <w:sz w:val="16"/>
        </w:rPr>
        <w:t xml:space="preserve"> such that union elections, for example, are not held at or solely binding on isolated farms. There does not appear to be any obstacle which would prevent Congress from both amending the NLRA to remove the </w:t>
      </w:r>
      <w:proofErr w:type="gramStart"/>
      <w:r w:rsidRPr="00114875">
        <w:rPr>
          <w:sz w:val="16"/>
        </w:rPr>
        <w:t>farm worker exception</w:t>
      </w:r>
      <w:proofErr w:type="gramEnd"/>
      <w:r w:rsidRPr="00114875">
        <w:rPr>
          <w:sz w:val="16"/>
        </w:rPr>
        <w:t xml:space="preserve"> and tailor the remainder of the statute to fit the specific needs of agricultural work.</w:t>
      </w:r>
    </w:p>
    <w:p w14:paraId="58DA290B" w14:textId="77777777" w:rsidR="00A03281" w:rsidRPr="00A03281" w:rsidRDefault="00A03281" w:rsidP="00A03281"/>
    <w:p w14:paraId="64A98A18" w14:textId="77777777" w:rsidR="007E031C" w:rsidRPr="007E031C" w:rsidRDefault="007E031C" w:rsidP="007E031C"/>
    <w:p w14:paraId="5CFC3903" w14:textId="77777777" w:rsidR="007E031C" w:rsidRPr="00114875" w:rsidRDefault="007E031C" w:rsidP="002B3629">
      <w:pPr>
        <w:rPr>
          <w:sz w:val="16"/>
        </w:rPr>
      </w:pPr>
    </w:p>
    <w:p w14:paraId="7EFB32CC" w14:textId="70C05353" w:rsidR="00B52B46" w:rsidRPr="00B52B46" w:rsidRDefault="00B52B46" w:rsidP="00B52B46">
      <w:pPr>
        <w:pStyle w:val="Heading4"/>
      </w:pPr>
      <w:r w:rsidRPr="00B52B46">
        <w:t>Fed is key – only way to establish a nation-wide union with enough power and avoid poor state enforcement</w:t>
      </w:r>
    </w:p>
    <w:p w14:paraId="05D8B32D" w14:textId="16D3EB5B" w:rsidR="00B52B46" w:rsidRPr="00C73F6D" w:rsidRDefault="00B52B46" w:rsidP="00B52B46">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w:t>
      </w:r>
      <w:proofErr w:type="gramStart"/>
      <w:r w:rsidRPr="00C430F6">
        <w:t xml:space="preserve">, </w:t>
      </w:r>
      <w:r w:rsidR="00112CFA">
        <w:t>,</w:t>
      </w:r>
      <w:proofErr w:type="gramEnd"/>
      <w:r w:rsidR="00112CFA">
        <w:t xml:space="preserve"> </w:t>
      </w:r>
      <w:proofErr w:type="spellStart"/>
      <w:r w:rsidR="00112CFA">
        <w:t>djc</w:t>
      </w:r>
      <w:proofErr w:type="spellEnd"/>
      <w:r w:rsidRPr="00C430F6">
        <w:t>] (language struck and replaced in brackets)</w:t>
      </w:r>
    </w:p>
    <w:p w14:paraId="4594DFB9" w14:textId="22C8CCF4" w:rsidR="00B52B46" w:rsidRDefault="00B52B46" w:rsidP="00CB4ACD">
      <w:pPr>
        <w:rPr>
          <w:rStyle w:val="StyleUnderline"/>
        </w:rPr>
      </w:pPr>
      <w:r w:rsidRPr="00CB4ACD">
        <w:rPr>
          <w:sz w:val="16"/>
        </w:rPr>
        <w:t>Collective-Bargaining Rights</w:t>
      </w:r>
      <w:r w:rsidR="00112CFA" w:rsidRPr="00CB4ACD">
        <w:rPr>
          <w:sz w:val="16"/>
        </w:rPr>
        <w:t xml:space="preserve"> </w:t>
      </w:r>
      <w:r w:rsidRPr="00CB4ACD">
        <w:rPr>
          <w:sz w:val="16"/>
        </w:rPr>
        <w:t>Congress should amend the NLRA to eliminate the exclusion of agricultural workers from the definition of "employee." 28 The NLRA protects "the right of employees to self-organization and to select representatives of their own choosing for collective bargaining or other mutual protection without restraint or coercion by their employer." 2 9 According to the Supreme Court, "That is a fundamental right."3 0 Nevertheless, in 1935, the bloc of Southern Democrats proved powerful enough to exclude agricultural workers from this landmark legislation. 3 1 Moreover, employers remain free to commit "unfair labor practices" against agricultural workers without fear of intervention by the National Labor Relations Board (NLRB).3 2 Codifying agricultural worker exceptionalism in the NLRA left an entire class of workers vulnerable to exploitation by an industry with a long history of abusive practices.</w:t>
      </w:r>
      <w:r w:rsidR="00112CFA" w:rsidRPr="00CB4ACD">
        <w:rPr>
          <w:sz w:val="16"/>
        </w:rPr>
        <w:t xml:space="preserve"> </w:t>
      </w:r>
      <w:r w:rsidRPr="00CB4ACD">
        <w:rPr>
          <w:rStyle w:val="StyleUnderline"/>
          <w:highlight w:val="cyan"/>
        </w:rPr>
        <w:t>Incorporating ag</w:t>
      </w:r>
      <w:r w:rsidRPr="00CF5630">
        <w:rPr>
          <w:rStyle w:val="StyleUnderline"/>
        </w:rPr>
        <w:t xml:space="preserve">ricultural </w:t>
      </w:r>
      <w:r w:rsidRPr="00CB4ACD">
        <w:rPr>
          <w:rStyle w:val="StyleUnderline"/>
          <w:highlight w:val="cyan"/>
        </w:rPr>
        <w:t>workers</w:t>
      </w:r>
      <w:r w:rsidRPr="00CF5630">
        <w:rPr>
          <w:rStyle w:val="StyleUnderline"/>
        </w:rPr>
        <w:t xml:space="preserve"> as "employees</w:t>
      </w:r>
      <w:r w:rsidRPr="00CB4ACD">
        <w:rPr>
          <w:sz w:val="16"/>
        </w:rPr>
        <w:t xml:space="preserve">" </w:t>
      </w:r>
      <w:r w:rsidRPr="00CB4ACD">
        <w:rPr>
          <w:rStyle w:val="StyleUnderline"/>
          <w:highlight w:val="cyan"/>
        </w:rPr>
        <w:t>under the NLRA</w:t>
      </w:r>
      <w:r w:rsidRPr="00CB4ACD">
        <w:rPr>
          <w:sz w:val="16"/>
        </w:rPr>
        <w:t xml:space="preserve"> would </w:t>
      </w:r>
      <w:r w:rsidRPr="00CF5630">
        <w:rPr>
          <w:rStyle w:val="StyleUnderline"/>
        </w:rPr>
        <w:t>address almost a century of racist discrimination</w:t>
      </w:r>
      <w:r w:rsidRPr="00CB4ACD">
        <w:rPr>
          <w:sz w:val="16"/>
        </w:rPr>
        <w:t xml:space="preserve"> and </w:t>
      </w:r>
      <w:r w:rsidRPr="00CB4ACD">
        <w:rPr>
          <w:rStyle w:val="StyleUnderline"/>
          <w:highlight w:val="cyan"/>
        </w:rPr>
        <w:t>begin the process of protecting these workers' economic citizenship</w:t>
      </w:r>
      <w:r w:rsidRPr="00CB4ACD">
        <w:rPr>
          <w:sz w:val="16"/>
        </w:rPr>
        <w:t xml:space="preserve">. Due to the racialization of agricultural work in the United States-first with slavery, then with the widespread employment of foreign nationals on a temporary basis-agricultural worker exceptionalism has disproportionately impacted People of Color. Based on the legislative history, the exclusion of agricultural workers from NLRA protections was traditionally attributed to concerns about Congressional overreach or the negative impact on small farmers.3 3 However, racist Southern Democrats controlled key positions in Congress such that progress on labor rights could only occur "so long as the New Deal did not disturb southern agricultural, industrial, or racial patterns."3 4 The disenfranchisement of Black people during the Jim Crow era entrenched the dominance of Southern Democrats such that the bloc effectively "possessed a structural veto over all New Deal and Fair Deal legislation." 3 5 In the House, Representative Marcantonio of New York argued against the exclusion partially because it would facilitate the expansion of the "plantation system" in places like Arkansas, which amounted to a "continuance of virtual slavery." 36 The segregation of the rights of manufacturing workers from agricultural and domestic workers in the NLRA functionally maintained racial and economic hierarchy in the South. 3 7 While </w:t>
      </w:r>
      <w:r w:rsidRPr="00CB4ACD">
        <w:rPr>
          <w:rStyle w:val="StyleUnderline"/>
          <w:highlight w:val="cyan"/>
        </w:rPr>
        <w:t>manufacturing workers gained collective-bargaining rights</w:t>
      </w:r>
      <w:r w:rsidRPr="00CF5630">
        <w:rPr>
          <w:rStyle w:val="StyleUnderline"/>
        </w:rPr>
        <w:t xml:space="preserve"> and the </w:t>
      </w:r>
      <w:proofErr w:type="gramStart"/>
      <w:r w:rsidRPr="00CF5630">
        <w:rPr>
          <w:rStyle w:val="StyleUnderline"/>
        </w:rPr>
        <w:t>protections</w:t>
      </w:r>
      <w:proofErr w:type="gramEnd"/>
      <w:r w:rsidRPr="00CF5630">
        <w:rPr>
          <w:rStyle w:val="StyleUnderline"/>
        </w:rPr>
        <w:t xml:space="preserve"> of the NLRB in 1935,</w:t>
      </w:r>
      <w:r w:rsidRPr="00CB4ACD">
        <w:rPr>
          <w:sz w:val="16"/>
        </w:rPr>
        <w:t xml:space="preserve"> </w:t>
      </w:r>
      <w:r w:rsidRPr="00626314">
        <w:rPr>
          <w:rStyle w:val="StyleUnderline"/>
        </w:rPr>
        <w:t>agricultural workers can still be fired without recourse</w:t>
      </w:r>
      <w:r w:rsidRPr="00CF5630">
        <w:rPr>
          <w:rStyle w:val="StyleUnderline"/>
        </w:rPr>
        <w:t xml:space="preserve"> for simple acts like discussing their wages</w:t>
      </w:r>
      <w:r w:rsidRPr="00CB4ACD">
        <w:rPr>
          <w:sz w:val="16"/>
        </w:rPr>
        <w:t xml:space="preserve">. 3 8 </w:t>
      </w:r>
      <w:r w:rsidRPr="00CB4ACD">
        <w:rPr>
          <w:rStyle w:val="StyleUnderline"/>
          <w:highlight w:val="cyan"/>
        </w:rPr>
        <w:t>Ag</w:t>
      </w:r>
      <w:r w:rsidRPr="00CF5630">
        <w:rPr>
          <w:rStyle w:val="StyleUnderline"/>
        </w:rPr>
        <w:t xml:space="preserve">ricultural </w:t>
      </w:r>
      <w:r w:rsidRPr="00CB4ACD">
        <w:rPr>
          <w:rStyle w:val="StyleUnderline"/>
          <w:highlight w:val="cyan"/>
        </w:rPr>
        <w:t>exceptionalism allowed plantation owners to continue exercising absolute control</w:t>
      </w:r>
      <w:r w:rsidRPr="00CB4ACD">
        <w:rPr>
          <w:sz w:val="16"/>
        </w:rPr>
        <w:t xml:space="preserve"> over workers by firing and replacing any employees who sought a pay increase, discussed work-related safety concerns with each other, or spoke on behalf of coworkers about improving workplace conditions. 3 9</w:t>
      </w:r>
      <w:r w:rsidR="00112CFA" w:rsidRPr="00CB4ACD">
        <w:rPr>
          <w:sz w:val="16"/>
        </w:rPr>
        <w:t xml:space="preserve"> </w:t>
      </w:r>
      <w:r w:rsidRPr="00CB4ACD">
        <w:rPr>
          <w:sz w:val="16"/>
        </w:rPr>
        <w:t xml:space="preserve">Congress should end the statutory exclusion of agricultural workers from the NLRA as a first step in rectifying the oppressive practices that continue in the agricultural industry today. Although the NLRA does not preclude state legislation, the </w:t>
      </w:r>
      <w:r w:rsidRPr="00CB4ACD">
        <w:rPr>
          <w:rStyle w:val="Emphasis"/>
          <w:highlight w:val="cyan"/>
        </w:rPr>
        <w:t>current patchwork</w:t>
      </w:r>
      <w:r w:rsidRPr="00CF5630">
        <w:rPr>
          <w:rStyle w:val="Emphasis"/>
        </w:rPr>
        <w:t xml:space="preserve"> of state-based solutions </w:t>
      </w:r>
      <w:r w:rsidRPr="00CB4ACD">
        <w:rPr>
          <w:rStyle w:val="Emphasis"/>
          <w:highlight w:val="cyan"/>
        </w:rPr>
        <w:t>remains ineffective</w:t>
      </w:r>
      <w:r w:rsidRPr="00CB4ACD">
        <w:rPr>
          <w:sz w:val="16"/>
        </w:rPr>
        <w:t xml:space="preserve">. For example, </w:t>
      </w:r>
      <w:r w:rsidRPr="00CF5630">
        <w:rPr>
          <w:rStyle w:val="StyleUnderline"/>
        </w:rPr>
        <w:t>California provides agricultural workers with collective-bargaining</w:t>
      </w:r>
      <w:r w:rsidRPr="00CB4ACD">
        <w:rPr>
          <w:sz w:val="16"/>
        </w:rPr>
        <w:t xml:space="preserve"> protections and </w:t>
      </w:r>
      <w:proofErr w:type="gramStart"/>
      <w:r w:rsidRPr="00CB4ACD">
        <w:rPr>
          <w:sz w:val="16"/>
        </w:rPr>
        <w:t>protection</w:t>
      </w:r>
      <w:proofErr w:type="gramEnd"/>
      <w:r w:rsidRPr="00CB4ACD">
        <w:rPr>
          <w:sz w:val="16"/>
        </w:rPr>
        <w:t xml:space="preserve"> from unfair labor practices guaranteed by the Agricultural Labor Relations Board. 4 0 </w:t>
      </w:r>
      <w:r w:rsidRPr="00CF5630">
        <w:rPr>
          <w:rStyle w:val="StyleUnderline"/>
        </w:rPr>
        <w:t>Other state</w:t>
      </w:r>
      <w:r w:rsidRPr="00CB4ACD">
        <w:rPr>
          <w:sz w:val="16"/>
        </w:rPr>
        <w:t xml:space="preserve">s including Arizona, Kansas, Louisiana, New York, Nebraska, New Jersey, Oregon, Washington, and Wisconsin </w:t>
      </w:r>
      <w:r w:rsidRPr="00CB4ACD">
        <w:rPr>
          <w:rStyle w:val="StyleUnderline"/>
          <w:highlight w:val="cyan"/>
        </w:rPr>
        <w:t>provide some form of collective-bargaining</w:t>
      </w:r>
      <w:r w:rsidRPr="00CB4ACD">
        <w:rPr>
          <w:sz w:val="16"/>
        </w:rPr>
        <w:t xml:space="preserve"> </w:t>
      </w:r>
      <w:proofErr w:type="gramStart"/>
      <w:r w:rsidRPr="00CB4ACD">
        <w:rPr>
          <w:sz w:val="16"/>
        </w:rPr>
        <w:t>protections</w:t>
      </w:r>
      <w:proofErr w:type="gramEnd"/>
      <w:r w:rsidRPr="00CB4ACD">
        <w:rPr>
          <w:sz w:val="16"/>
        </w:rPr>
        <w:t xml:space="preserve"> for agricultural workers. 4 1 </w:t>
      </w:r>
      <w:r w:rsidRPr="00CB4ACD">
        <w:rPr>
          <w:rStyle w:val="StyleUnderline"/>
          <w:highlight w:val="cyan"/>
        </w:rPr>
        <w:t>Despite these state-based solutions</w:t>
      </w:r>
      <w:r w:rsidRPr="00CB4ACD">
        <w:rPr>
          <w:sz w:val="16"/>
        </w:rPr>
        <w:t xml:space="preserve">, </w:t>
      </w:r>
      <w:r w:rsidRPr="00CB4ACD">
        <w:rPr>
          <w:rStyle w:val="StyleUnderline"/>
          <w:highlight w:val="cyan"/>
        </w:rPr>
        <w:t>less than 2 percent of full-time ag</w:t>
      </w:r>
      <w:r w:rsidRPr="00CF5630">
        <w:rPr>
          <w:rStyle w:val="StyleUnderline"/>
        </w:rPr>
        <w:t xml:space="preserve">ricultural </w:t>
      </w:r>
      <w:r w:rsidRPr="00CB4ACD">
        <w:rPr>
          <w:rStyle w:val="StyleUnderline"/>
          <w:highlight w:val="cyan"/>
        </w:rPr>
        <w:t>workers are represented by a union</w:t>
      </w:r>
      <w:r w:rsidRPr="00CB4ACD">
        <w:rPr>
          <w:sz w:val="16"/>
        </w:rPr>
        <w:t xml:space="preserve">, </w:t>
      </w:r>
      <w:r w:rsidRPr="00CF5630">
        <w:rPr>
          <w:rStyle w:val="StyleUnderline"/>
        </w:rPr>
        <w:t xml:space="preserve">compared to more than </w:t>
      </w:r>
      <w:r w:rsidRPr="00CB4ACD">
        <w:rPr>
          <w:rStyle w:val="StyleUnderline"/>
          <w:highlight w:val="cyan"/>
        </w:rPr>
        <w:t xml:space="preserve">7 percent in </w:t>
      </w:r>
      <w:proofErr w:type="gramStart"/>
      <w:r w:rsidRPr="00CB4ACD">
        <w:rPr>
          <w:rStyle w:val="StyleUnderline"/>
          <w:highlight w:val="cyan"/>
        </w:rPr>
        <w:t>nonag</w:t>
      </w:r>
      <w:r w:rsidRPr="00CF5630">
        <w:rPr>
          <w:rStyle w:val="StyleUnderline"/>
        </w:rPr>
        <w:t>ricultural</w:t>
      </w:r>
      <w:proofErr w:type="gramEnd"/>
      <w:r w:rsidRPr="00CF5630">
        <w:rPr>
          <w:rStyle w:val="StyleUnderline"/>
        </w:rPr>
        <w:t xml:space="preserve"> private </w:t>
      </w:r>
      <w:r w:rsidRPr="00CB4ACD">
        <w:rPr>
          <w:rStyle w:val="StyleUnderline"/>
          <w:highlight w:val="cyan"/>
        </w:rPr>
        <w:t>industries</w:t>
      </w:r>
      <w:r w:rsidRPr="00CB4ACD">
        <w:rPr>
          <w:sz w:val="16"/>
        </w:rPr>
        <w:t xml:space="preserve"> </w:t>
      </w:r>
      <w:r w:rsidRPr="00CB4ACD">
        <w:rPr>
          <w:rStyle w:val="StyleUnderline"/>
          <w:highlight w:val="cyan"/>
        </w:rPr>
        <w:t>and</w:t>
      </w:r>
      <w:r w:rsidRPr="00CB4ACD">
        <w:rPr>
          <w:sz w:val="16"/>
        </w:rPr>
        <w:t xml:space="preserve"> </w:t>
      </w:r>
      <w:r w:rsidRPr="00CF5630">
        <w:rPr>
          <w:rStyle w:val="StyleUnderline"/>
        </w:rPr>
        <w:t xml:space="preserve">more than </w:t>
      </w:r>
      <w:r w:rsidRPr="00CB4ACD">
        <w:rPr>
          <w:rStyle w:val="StyleUnderline"/>
          <w:highlight w:val="cyan"/>
        </w:rPr>
        <w:t>38 percent of public sector employees</w:t>
      </w:r>
      <w:r w:rsidRPr="00CB4ACD">
        <w:rPr>
          <w:sz w:val="16"/>
        </w:rPr>
        <w:t xml:space="preserve">. 42 </w:t>
      </w:r>
      <w:r w:rsidRPr="00CF5630">
        <w:rPr>
          <w:rStyle w:val="StyleUnderline"/>
        </w:rPr>
        <w:t>The seasonal and migratory nature of agricultural labor, insecurity related to immigration status, and low wages contribute to this minimal rate of unionization. However, these</w:t>
      </w:r>
      <w:r w:rsidRPr="00CB4ACD">
        <w:rPr>
          <w:sz w:val="16"/>
        </w:rPr>
        <w:t xml:space="preserve"> </w:t>
      </w:r>
      <w:r w:rsidRPr="00CB4ACD">
        <w:rPr>
          <w:rStyle w:val="StyleUnderline"/>
          <w:highlight w:val="cyan"/>
        </w:rPr>
        <w:t>labor market characteristics</w:t>
      </w:r>
      <w:r w:rsidRPr="00CF5630">
        <w:rPr>
          <w:rStyle w:val="StyleUnderline"/>
        </w:rPr>
        <w:t xml:space="preserve"> also </w:t>
      </w:r>
      <w:r w:rsidRPr="00CB4ACD">
        <w:rPr>
          <w:rStyle w:val="StyleUnderline"/>
          <w:highlight w:val="cyan"/>
        </w:rPr>
        <w:t>highlight the benefits that a nationwide union</w:t>
      </w:r>
      <w:r w:rsidRPr="00CF5630">
        <w:rPr>
          <w:rStyle w:val="StyleUnderline"/>
        </w:rPr>
        <w:t xml:space="preserve"> for agricultural workers </w:t>
      </w:r>
      <w:r w:rsidRPr="00CB4ACD">
        <w:rPr>
          <w:rStyle w:val="StyleUnderline"/>
          <w:highlight w:val="cyan"/>
        </w:rPr>
        <w:t>could provide</w:t>
      </w:r>
      <w:r w:rsidRPr="00CF5630">
        <w:rPr>
          <w:rStyle w:val="StyleUnderline"/>
        </w:rPr>
        <w:t>. 4</w:t>
      </w:r>
      <w:r w:rsidRPr="00CB4ACD">
        <w:rPr>
          <w:sz w:val="16"/>
        </w:rPr>
        <w:t xml:space="preserve"> 3 </w:t>
      </w:r>
      <w:r w:rsidRPr="00CF5630">
        <w:rPr>
          <w:rStyle w:val="StyleUnderline"/>
        </w:rPr>
        <w:t xml:space="preserve">Ending the federal exclusion would </w:t>
      </w:r>
      <w:r w:rsidRPr="00CB4ACD">
        <w:rPr>
          <w:rStyle w:val="StyleUnderline"/>
          <w:highlight w:val="cyan"/>
        </w:rPr>
        <w:t>also bring the full strength of the NLRB</w:t>
      </w:r>
      <w:r w:rsidRPr="00CF5630">
        <w:rPr>
          <w:rStyle w:val="StyleUnderline"/>
        </w:rPr>
        <w:t xml:space="preserve"> into investigation and enforcement rather than leaving those roles to less consistent state governments</w:t>
      </w:r>
      <w:r w:rsidRPr="00CB4ACD">
        <w:rPr>
          <w:sz w:val="16"/>
        </w:rPr>
        <w:t>.</w:t>
      </w:r>
      <w:r w:rsidR="00112CFA" w:rsidRPr="00CB4ACD">
        <w:rPr>
          <w:sz w:val="16"/>
        </w:rPr>
        <w:t xml:space="preserve"> </w:t>
      </w:r>
      <w:r w:rsidRPr="00CF5630">
        <w:rPr>
          <w:rStyle w:val="StyleUnderline"/>
        </w:rPr>
        <w:t>Eliminating the federal exclusion can help workers overcome the challenges impeding a national agricultural labor</w:t>
      </w:r>
      <w:r w:rsidRPr="00CB4ACD">
        <w:rPr>
          <w:sz w:val="16"/>
        </w:rPr>
        <w:t xml:space="preserve"> </w:t>
      </w:r>
      <w:r w:rsidRPr="00CF5630">
        <w:rPr>
          <w:rStyle w:val="StyleUnderline"/>
        </w:rPr>
        <w:t xml:space="preserve">movement. </w:t>
      </w:r>
      <w:r w:rsidRPr="00CB4ACD">
        <w:rPr>
          <w:rStyle w:val="StyleUnderline"/>
          <w:highlight w:val="cyan"/>
        </w:rPr>
        <w:t xml:space="preserve">Federal </w:t>
      </w:r>
      <w:proofErr w:type="gramStart"/>
      <w:r w:rsidRPr="00CB4ACD">
        <w:rPr>
          <w:rStyle w:val="StyleUnderline"/>
          <w:highlight w:val="cyan"/>
        </w:rPr>
        <w:t>protections are</w:t>
      </w:r>
      <w:proofErr w:type="gramEnd"/>
      <w:r w:rsidRPr="00CB4ACD">
        <w:rPr>
          <w:rStyle w:val="StyleUnderline"/>
          <w:highlight w:val="cyan"/>
        </w:rPr>
        <w:t xml:space="preserve"> better than state-by-state solutions</w:t>
      </w:r>
      <w:r w:rsidRPr="00CF5630">
        <w:rPr>
          <w:rStyle w:val="StyleUnderline"/>
        </w:rPr>
        <w:t xml:space="preserve"> because the migratory nature of agricultural labor can span multiple states, meaning an individual may go from having robust protections to having none at different points in the year</w:t>
      </w:r>
      <w:r w:rsidRPr="00CB4ACD">
        <w:rPr>
          <w:sz w:val="16"/>
        </w:rPr>
        <w:t xml:space="preserve">. Undocumented workers already have judicially recognized rights to collective bargaining as statutory employees so long as they are not excluded from protections based on profession.4 4 During the 2020 campaign and his first one-hundred days in office, President Joe Biden signaled his support for federal collective-bargaining protections for agricultural workers. 4 5 Now is the time for Congress to </w:t>
      </w:r>
      <w:proofErr w:type="gramStart"/>
      <w:r w:rsidRPr="00CB4ACD">
        <w:rPr>
          <w:sz w:val="16"/>
        </w:rPr>
        <w:t>take action</w:t>
      </w:r>
      <w:proofErr w:type="gramEnd"/>
      <w:r w:rsidRPr="00626314">
        <w:rPr>
          <w:rStyle w:val="StyleUnderline"/>
        </w:rPr>
        <w:t xml:space="preserve">. The exclusion from organizing and collective-bargaining protections forms a critical part of the relegation to semi-citizen status imposed on agricultural workers-one rooted in racism and the legacy of slavery. </w:t>
      </w:r>
      <w:r w:rsidRPr="00CB4ACD">
        <w:rPr>
          <w:rStyle w:val="StyleUnderline"/>
          <w:highlight w:val="cyan"/>
        </w:rPr>
        <w:t>Eliminating the</w:t>
      </w:r>
      <w:r w:rsidRPr="00626314">
        <w:rPr>
          <w:rStyle w:val="StyleUnderline"/>
        </w:rPr>
        <w:t xml:space="preserve"> agricultural worker </w:t>
      </w:r>
      <w:r w:rsidRPr="00CB4ACD">
        <w:rPr>
          <w:rStyle w:val="StyleUnderline"/>
          <w:highlight w:val="cyan"/>
        </w:rPr>
        <w:t>exception</w:t>
      </w:r>
      <w:r w:rsidRPr="00626314">
        <w:rPr>
          <w:rStyle w:val="StyleUnderline"/>
        </w:rPr>
        <w:t xml:space="preserve"> in the NLRA would be a major step toward incorporating agricultural workers as economic citizens of the United States.</w:t>
      </w:r>
    </w:p>
    <w:p w14:paraId="43EAD3B6" w14:textId="616261FB" w:rsidR="00C0688F" w:rsidRDefault="00C0688F" w:rsidP="00C0688F">
      <w:pPr>
        <w:pStyle w:val="Heading4"/>
      </w:pPr>
      <w:r>
        <w:t>Plan is key – only removing the exception solves broader structural issues</w:t>
      </w:r>
    </w:p>
    <w:p w14:paraId="141DB244" w14:textId="513BC827" w:rsidR="00C0688F" w:rsidRDefault="00C0688F" w:rsidP="00C0688F">
      <w:r>
        <w:t xml:space="preserve">Samantha </w:t>
      </w:r>
      <w:r w:rsidRPr="00C0688F">
        <w:rPr>
          <w:rStyle w:val="Style13ptBold"/>
        </w:rPr>
        <w:t>Natera</w:t>
      </w:r>
      <w:r>
        <w:t xml:space="preserve">, </w:t>
      </w:r>
      <w:r w:rsidR="001E627C">
        <w:t>Immigration Attorney</w:t>
      </w:r>
      <w:r>
        <w:t xml:space="preserve">, </w:t>
      </w:r>
      <w:r w:rsidR="001E627C">
        <w:rPr>
          <w:rStyle w:val="Style13ptBold"/>
        </w:rPr>
        <w:t>21</w:t>
      </w:r>
      <w:r>
        <w:t xml:space="preserve"> </w:t>
      </w:r>
    </w:p>
    <w:p w14:paraId="72D0C5DD" w14:textId="17639DA6" w:rsidR="00C0688F" w:rsidRDefault="00C0688F" w:rsidP="00C0688F">
      <w:r>
        <w:t>[Samantha Natera,</w:t>
      </w:r>
      <w:r w:rsidR="001E627C">
        <w:t xml:space="preserve"> Associate Attorney at McCrummen &amp; McCullick Immigration </w:t>
      </w:r>
      <w:proofErr w:type="gramStart"/>
      <w:r w:rsidR="001E627C">
        <w:t>Law</w:t>
      </w:r>
      <w:r>
        <w:t xml:space="preserve"> ,</w:t>
      </w:r>
      <w:proofErr w:type="gramEnd"/>
      <w:r>
        <w:t xml:space="preserve"> "Farmworkers and the Challenge of Collective Bargaining", </w:t>
      </w:r>
      <w:r w:rsidR="001E627C">
        <w:t>Julian Samora Research Institute</w:t>
      </w:r>
      <w:r>
        <w:t xml:space="preserve">, </w:t>
      </w:r>
      <w:r w:rsidR="001E627C">
        <w:t>Vol. XXIV No. 2, Spring 2021</w:t>
      </w:r>
      <w:r>
        <w:t xml:space="preserve">, https://jsri.msu.edu/publications/nexo/vol-xxiv/no-2-spring-2021/farmworkers-and-the-challenge-of-collective-bargaining, </w:t>
      </w:r>
      <w:proofErr w:type="spellStart"/>
      <w:r>
        <w:t>djc</w:t>
      </w:r>
      <w:proofErr w:type="spellEnd"/>
      <w:r>
        <w:t xml:space="preserve">] </w:t>
      </w:r>
    </w:p>
    <w:p w14:paraId="412B75F4" w14:textId="475250B2" w:rsidR="001E627C" w:rsidRPr="00CB4ACD" w:rsidRDefault="001E627C" w:rsidP="00C0688F">
      <w:pPr>
        <w:rPr>
          <w:sz w:val="16"/>
        </w:rPr>
      </w:pPr>
      <w:r w:rsidRPr="00CB4ACD">
        <w:rPr>
          <w:sz w:val="16"/>
        </w:rPr>
        <w:t xml:space="preserve">When looking at the U.S. food industry, we sometimes forget the hands that feed us. These hands are often invisible, meaning that we often overlook those who tend the crops and harvest the fields and instead focus on food stores and restaurants. Food corporations and big chain stores do not usually show the agricultural side of food production and how food is brought to consumers. This in turn leads to a lack of awareness of the hard work that </w:t>
      </w:r>
      <w:r w:rsidRPr="001E627C">
        <w:rPr>
          <w:rStyle w:val="StyleUnderline"/>
        </w:rPr>
        <w:t>farmworkers</w:t>
      </w:r>
      <w:r w:rsidRPr="00CB4ACD">
        <w:rPr>
          <w:sz w:val="16"/>
        </w:rPr>
        <w:t xml:space="preserve">, one of </w:t>
      </w:r>
      <w:r w:rsidRPr="001E627C">
        <w:rPr>
          <w:rStyle w:val="StyleUnderline"/>
        </w:rPr>
        <w:t>the most vulnerable segments of the labor force</w:t>
      </w:r>
      <w:r w:rsidRPr="00CB4ACD">
        <w:rPr>
          <w:sz w:val="16"/>
        </w:rPr>
        <w:t xml:space="preserve">, perform in U.S. food systems. These corporations and chain stores are part of what is called corporate agriculture. Corporate agriculture often diminishes small-farming opportunities. This and </w:t>
      </w:r>
      <w:r w:rsidRPr="00CB4ACD">
        <w:rPr>
          <w:rStyle w:val="StyleUnderline"/>
          <w:highlight w:val="cyan"/>
        </w:rPr>
        <w:t>poor working conditions,</w:t>
      </w:r>
      <w:r w:rsidRPr="001E627C">
        <w:rPr>
          <w:rStyle w:val="StyleUnderline"/>
        </w:rPr>
        <w:t xml:space="preserve"> relatively </w:t>
      </w:r>
      <w:r w:rsidRPr="00CB4ACD">
        <w:rPr>
          <w:rStyle w:val="StyleUnderline"/>
          <w:highlight w:val="cyan"/>
        </w:rPr>
        <w:t>low wages</w:t>
      </w:r>
      <w:r w:rsidRPr="001E627C">
        <w:rPr>
          <w:rStyle w:val="StyleUnderline"/>
        </w:rPr>
        <w:t xml:space="preserve">, </w:t>
      </w:r>
      <w:r w:rsidRPr="00CB4ACD">
        <w:rPr>
          <w:sz w:val="16"/>
        </w:rPr>
        <w:t xml:space="preserve">and job availability in other sectors of the economy </w:t>
      </w:r>
      <w:r w:rsidRPr="00CB4ACD">
        <w:rPr>
          <w:rStyle w:val="StyleUnderline"/>
          <w:highlight w:val="cyan"/>
        </w:rPr>
        <w:t>causes U.S. workers to choose other jobs</w:t>
      </w:r>
      <w:r w:rsidRPr="001E627C">
        <w:rPr>
          <w:rStyle w:val="StyleUnderline"/>
        </w:rPr>
        <w:t xml:space="preserve"> over farm work</w:t>
      </w:r>
      <w:r w:rsidRPr="00CB4ACD">
        <w:rPr>
          <w:sz w:val="16"/>
        </w:rPr>
        <w:t xml:space="preserve">. This leaves farm work to mostly foreign-born workers who are willing to endure harsh working conditions as they struggle to provide for their families. </w:t>
      </w:r>
      <w:r w:rsidRPr="001E627C">
        <w:rPr>
          <w:rStyle w:val="Emphasis"/>
        </w:rPr>
        <w:t>These workers often lack basic labor protections</w:t>
      </w:r>
      <w:r w:rsidRPr="00CB4ACD">
        <w:rPr>
          <w:sz w:val="16"/>
        </w:rPr>
        <w:t xml:space="preserve"> such as overtime pay, sick pay, health insurance, disability insurance and, in some states, worker’s compensation. Although the U.S. is not a signatory, the rights for workers under international law are covered under the International Covenant on Civil and Political Rights (ICCPR) and the International Covenant on Economic, Social and Cultural Rights (ICESCR), and there are additional protections under the International Labor Organization (ILO). Still, the working and living </w:t>
      </w:r>
      <w:r w:rsidRPr="001E627C">
        <w:rPr>
          <w:rStyle w:val="StyleUnderline"/>
        </w:rPr>
        <w:t>conditions of migrant farmworkers tend to be dangerous and characterized by low wages and few benefits, leaving them without the basic worker rights</w:t>
      </w:r>
      <w:r w:rsidRPr="00CB4ACD">
        <w:rPr>
          <w:sz w:val="16"/>
        </w:rPr>
        <w:t xml:space="preserve"> enjoyed by U.S. workers in most other sectors and enshrined in international law. Vulnerable to the whims of employers and immigration officials, </w:t>
      </w:r>
      <w:proofErr w:type="gramStart"/>
      <w:r w:rsidRPr="00CB4ACD">
        <w:rPr>
          <w:sz w:val="16"/>
        </w:rPr>
        <w:t>farmworkers</w:t>
      </w:r>
      <w:proofErr w:type="gramEnd"/>
      <w:r w:rsidRPr="00CB4ACD">
        <w:rPr>
          <w:sz w:val="16"/>
        </w:rPr>
        <w:t xml:space="preserve"> are often not able to fight for their </w:t>
      </w:r>
      <w:proofErr w:type="gramStart"/>
      <w:r w:rsidRPr="00CB4ACD">
        <w:rPr>
          <w:sz w:val="16"/>
        </w:rPr>
        <w:t>rights</w:t>
      </w:r>
      <w:proofErr w:type="gramEnd"/>
      <w:r w:rsidRPr="00CB4ACD">
        <w:rPr>
          <w:sz w:val="16"/>
        </w:rPr>
        <w:t xml:space="preserve"> and it is up to organizations that are devoted to help these workers to try to make improvements. This essay argues that </w:t>
      </w:r>
      <w:proofErr w:type="gramStart"/>
      <w:r w:rsidRPr="001E627C">
        <w:rPr>
          <w:rStyle w:val="StyleUnderline"/>
        </w:rPr>
        <w:t>farmworkers</w:t>
      </w:r>
      <w:proofErr w:type="gramEnd"/>
      <w:r w:rsidRPr="001E627C">
        <w:rPr>
          <w:rStyle w:val="StyleUnderline"/>
        </w:rPr>
        <w:t xml:space="preserve"> should have the right to bargain collectively</w:t>
      </w:r>
      <w:r w:rsidRPr="00CB4ACD">
        <w:rPr>
          <w:sz w:val="16"/>
        </w:rPr>
        <w:t xml:space="preserve"> and that minimum standards of worker protections should be Federally regulated. Race has played a central role in American history, causing divisions, separation, and inequalities across the nation. Further, recent social movements like Black Lives Matter have led to the realization that the battle against injustice and inequality has not ended. Ethno-racial minorities are significantly underrepresented in government positions, which contributes to the paucity of policies that benefit people of color. High moral character and a strong work ethic are not enough to create equal opportunities in contexts of structured inequalities. Differences in status and opportunities between White Americans and ethno-racial minority groups demonstrate this is the case. Communities of color do not enjoy the many resources or benefits available in this country. Racial injustice has shaped the patterns of inequality in opportunities and privileges. Racial disparity has been evident in immigration policies, which also have been shaped by racist views. A clear example is the 1954 Immigration and Naturalization Service (INS) deportation initiative known as “Operation Wetback.” This operation not only deported Mexican undocumented immigrants, but also many who were here legally and many who were citizens. There are likewise racial disparities in labor certification preferences for applicants, with certification officials having preferences for Asian workers over those from Latin America. In addition, in the 1970s, there were many restrictions that caused backlogs of approximately three years, and such patterns </w:t>
      </w:r>
      <w:proofErr w:type="gramStart"/>
      <w:r w:rsidRPr="00CB4ACD">
        <w:rPr>
          <w:sz w:val="16"/>
        </w:rPr>
        <w:t>likely continue</w:t>
      </w:r>
      <w:proofErr w:type="gramEnd"/>
      <w:r w:rsidRPr="00CB4ACD">
        <w:rPr>
          <w:sz w:val="16"/>
        </w:rPr>
        <w:t xml:space="preserve"> today. The point here is that discrimination and unfair practices against </w:t>
      </w:r>
      <w:proofErr w:type="gramStart"/>
      <w:r w:rsidRPr="00CB4ACD">
        <w:rPr>
          <w:sz w:val="16"/>
        </w:rPr>
        <w:t>farmworkers it</w:t>
      </w:r>
      <w:proofErr w:type="gramEnd"/>
      <w:r w:rsidRPr="00CB4ACD">
        <w:rPr>
          <w:sz w:val="16"/>
        </w:rPr>
        <w:t xml:space="preserve"> is not something new. Yet, as elected leaders try to correct these injustices </w:t>
      </w:r>
      <w:proofErr w:type="gramStart"/>
      <w:r w:rsidRPr="00CB4ACD">
        <w:rPr>
          <w:sz w:val="16"/>
        </w:rPr>
        <w:t>farmworkers</w:t>
      </w:r>
      <w:proofErr w:type="gramEnd"/>
      <w:r w:rsidRPr="00CB4ACD">
        <w:rPr>
          <w:sz w:val="16"/>
        </w:rPr>
        <w:t xml:space="preserve"> should also be able to enjoy basic human rights and have the right to organize and collectively bargain. </w:t>
      </w:r>
      <w:proofErr w:type="gramStart"/>
      <w:r w:rsidRPr="00CB4ACD">
        <w:rPr>
          <w:sz w:val="16"/>
        </w:rPr>
        <w:t>The majority of</w:t>
      </w:r>
      <w:proofErr w:type="gramEnd"/>
      <w:r w:rsidRPr="00CB4ACD">
        <w:rPr>
          <w:sz w:val="16"/>
        </w:rPr>
        <w:t xml:space="preserve"> seasonal and migrant </w:t>
      </w:r>
      <w:proofErr w:type="gramStart"/>
      <w:r w:rsidRPr="00CB4ACD">
        <w:rPr>
          <w:sz w:val="16"/>
        </w:rPr>
        <w:t>farmworkers</w:t>
      </w:r>
      <w:proofErr w:type="gramEnd"/>
      <w:r w:rsidRPr="00CB4ACD">
        <w:rPr>
          <w:sz w:val="16"/>
        </w:rPr>
        <w:t xml:space="preserve"> come from other countries. Seasonal </w:t>
      </w:r>
      <w:proofErr w:type="gramStart"/>
      <w:r w:rsidRPr="00CB4ACD">
        <w:rPr>
          <w:sz w:val="16"/>
        </w:rPr>
        <w:t>farmworkers</w:t>
      </w:r>
      <w:proofErr w:type="gramEnd"/>
      <w:r w:rsidRPr="00CB4ACD">
        <w:rPr>
          <w:sz w:val="16"/>
        </w:rPr>
        <w:t xml:space="preserve"> are individuals employed in agriculture on a less than year-round basis. Migrant </w:t>
      </w:r>
      <w:proofErr w:type="gramStart"/>
      <w:r w:rsidRPr="00CB4ACD">
        <w:rPr>
          <w:sz w:val="16"/>
        </w:rPr>
        <w:t>farmworkers</w:t>
      </w:r>
      <w:proofErr w:type="gramEnd"/>
      <w:r w:rsidRPr="00CB4ACD">
        <w:rPr>
          <w:sz w:val="16"/>
        </w:rPr>
        <w:t xml:space="preserve"> are defined in the same way with a small difference—they are absent from a permanent place of </w:t>
      </w:r>
      <w:proofErr w:type="gramStart"/>
      <w:r w:rsidRPr="00CB4ACD">
        <w:rPr>
          <w:sz w:val="16"/>
        </w:rPr>
        <w:t>residence</w:t>
      </w:r>
      <w:proofErr w:type="gramEnd"/>
      <w:r w:rsidRPr="00CB4ACD">
        <w:rPr>
          <w:sz w:val="16"/>
        </w:rPr>
        <w:t xml:space="preserve"> at least a portion of the year as they pursue employment across the nation’s farms. Although figures vary, it is estimated that there are approximately 3 million migrant and seasonal farmworkers in the U.S., most of whom are foreign-born. More than half of them were born in Mexico, with many others born in Central American or Caribbean countries. Many of these workers cannot speak English fluently, and some speak indigenous languages and have limited command of Spanish. Consequently, their inability to effectively communicate also makes some </w:t>
      </w:r>
      <w:proofErr w:type="gramStart"/>
      <w:r w:rsidRPr="00CB4ACD">
        <w:rPr>
          <w:sz w:val="16"/>
        </w:rPr>
        <w:t>farmworkers</w:t>
      </w:r>
      <w:proofErr w:type="gramEnd"/>
      <w:r w:rsidRPr="00CB4ACD">
        <w:rPr>
          <w:sz w:val="16"/>
        </w:rPr>
        <w:t xml:space="preserve"> more vulnerable to mistreatment and exploitation. Migrant and seasonal </w:t>
      </w:r>
      <w:r w:rsidRPr="00CB4ACD">
        <w:rPr>
          <w:rStyle w:val="StyleUnderline"/>
          <w:highlight w:val="cyan"/>
        </w:rPr>
        <w:t>farmworkers help sustain the food supply</w:t>
      </w:r>
      <w:r w:rsidRPr="001E627C">
        <w:rPr>
          <w:rStyle w:val="StyleUnderline"/>
        </w:rPr>
        <w:t xml:space="preserve"> in the U</w:t>
      </w:r>
      <w:r w:rsidRPr="00CB4ACD">
        <w:rPr>
          <w:sz w:val="16"/>
        </w:rPr>
        <w:t xml:space="preserve">.S., and even though they hold essential jobs, they are </w:t>
      </w:r>
      <w:r w:rsidRPr="001E627C">
        <w:rPr>
          <w:rStyle w:val="StyleUnderline"/>
        </w:rPr>
        <w:t>not granted the same rights had by other workers</w:t>
      </w:r>
      <w:r w:rsidRPr="00CB4ACD">
        <w:rPr>
          <w:sz w:val="16"/>
        </w:rPr>
        <w:t xml:space="preserve">. These rights often depend on how workers are defined under the law. Since definitions of workers are important for federal and state services, the </w:t>
      </w:r>
      <w:r w:rsidRPr="001E627C">
        <w:rPr>
          <w:rStyle w:val="StyleUnderline"/>
        </w:rPr>
        <w:t xml:space="preserve">rights of farmworkers as employees should be the same as those of other workers when talking about U.S. obligations to them. </w:t>
      </w:r>
      <w:r w:rsidRPr="00CB4ACD">
        <w:rPr>
          <w:sz w:val="16"/>
        </w:rPr>
        <w:t xml:space="preserve">This is </w:t>
      </w:r>
      <w:proofErr w:type="gramStart"/>
      <w:r w:rsidRPr="00CB4ACD">
        <w:rPr>
          <w:sz w:val="16"/>
        </w:rPr>
        <w:t>all the more</w:t>
      </w:r>
      <w:proofErr w:type="gramEnd"/>
      <w:r w:rsidRPr="00CB4ACD">
        <w:rPr>
          <w:sz w:val="16"/>
        </w:rPr>
        <w:t xml:space="preserve"> so given that </w:t>
      </w:r>
      <w:proofErr w:type="gramStart"/>
      <w:r w:rsidRPr="00CB4ACD">
        <w:rPr>
          <w:sz w:val="16"/>
        </w:rPr>
        <w:t>farmworkers</w:t>
      </w:r>
      <w:proofErr w:type="gramEnd"/>
      <w:r w:rsidRPr="00CB4ACD">
        <w:rPr>
          <w:sz w:val="16"/>
        </w:rPr>
        <w:t xml:space="preserve"> are an essential part of life sustenance. Sometimes </w:t>
      </w:r>
      <w:proofErr w:type="gramStart"/>
      <w:r w:rsidRPr="00CB4ACD">
        <w:rPr>
          <w:rStyle w:val="StyleUnderline"/>
          <w:highlight w:val="cyan"/>
        </w:rPr>
        <w:t>farmworkers</w:t>
      </w:r>
      <w:proofErr w:type="gramEnd"/>
      <w:r w:rsidRPr="00CB4ACD">
        <w:rPr>
          <w:rStyle w:val="StyleUnderline"/>
          <w:highlight w:val="cyan"/>
        </w:rPr>
        <w:t xml:space="preserve"> are treated as machines</w:t>
      </w:r>
      <w:r w:rsidRPr="00CB4ACD">
        <w:rPr>
          <w:sz w:val="16"/>
        </w:rPr>
        <w:t xml:space="preserve">: </w:t>
      </w:r>
      <w:r w:rsidRPr="001E627C">
        <w:rPr>
          <w:rStyle w:val="StyleUnderline"/>
        </w:rPr>
        <w:t>working in fields</w:t>
      </w:r>
      <w:r w:rsidRPr="00CB4ACD">
        <w:rPr>
          <w:sz w:val="16"/>
        </w:rPr>
        <w:t xml:space="preserve">, nurseries or </w:t>
      </w:r>
      <w:r w:rsidRPr="001E627C">
        <w:rPr>
          <w:rStyle w:val="StyleUnderline"/>
        </w:rPr>
        <w:t>packinghouses</w:t>
      </w:r>
      <w:r w:rsidRPr="00CB4ACD">
        <w:rPr>
          <w:sz w:val="16"/>
        </w:rPr>
        <w:t xml:space="preserve"> for more than twelve hours a day, in </w:t>
      </w:r>
      <w:r w:rsidRPr="001E627C">
        <w:rPr>
          <w:rStyle w:val="StyleUnderline"/>
        </w:rPr>
        <w:t>harsh conditio</w:t>
      </w:r>
      <w:r w:rsidRPr="00CB4ACD">
        <w:rPr>
          <w:sz w:val="16"/>
        </w:rPr>
        <w:t xml:space="preserve">ns, </w:t>
      </w:r>
      <w:r w:rsidRPr="00CB4ACD">
        <w:rPr>
          <w:rStyle w:val="StyleUnderline"/>
          <w:highlight w:val="cyan"/>
        </w:rPr>
        <w:t>while being paid wages that do not permit them to rise above the poverty level</w:t>
      </w:r>
      <w:r w:rsidRPr="001E627C">
        <w:rPr>
          <w:rStyle w:val="StyleUnderline"/>
        </w:rPr>
        <w:t xml:space="preserve">. </w:t>
      </w:r>
      <w:r w:rsidRPr="00CB4ACD">
        <w:rPr>
          <w:sz w:val="16"/>
        </w:rPr>
        <w:t xml:space="preserve">Although there are many organizations working to improve their working conditions, much remains to be done. Rights violations include poor housing and working conditions, unlawfully low wages, lack of overtime payment in most instances, and a lack of protected rights to organize and form unions, among other things. Collective bargaining is the process by which working people negotiate labor contract terms with their employers. The National Labor Relation Act’s (NLRA; 1938) is a federal statute that protects the rights of workers who seek to act collectively. Many </w:t>
      </w:r>
      <w:proofErr w:type="gramStart"/>
      <w:r w:rsidRPr="00CB4ACD">
        <w:rPr>
          <w:sz w:val="16"/>
        </w:rPr>
        <w:t>farmworkers</w:t>
      </w:r>
      <w:proofErr w:type="gramEnd"/>
      <w:r w:rsidRPr="00CB4ACD">
        <w:rPr>
          <w:sz w:val="16"/>
        </w:rPr>
        <w:t xml:space="preserve"> have low educational levels and this, along with having to travel to various states, all with differing laws, and being in those states for short periods of time, </w:t>
      </w:r>
      <w:proofErr w:type="gramStart"/>
      <w:r w:rsidRPr="00CB4ACD">
        <w:rPr>
          <w:sz w:val="16"/>
        </w:rPr>
        <w:t>contribute</w:t>
      </w:r>
      <w:proofErr w:type="gramEnd"/>
      <w:r w:rsidRPr="00CB4ACD">
        <w:rPr>
          <w:sz w:val="16"/>
        </w:rPr>
        <w:t xml:space="preserve"> to a lack of understanding of their rights. Their movements also affect their understanding of workers’ rights and their ability to communicate with other </w:t>
      </w:r>
      <w:proofErr w:type="gramStart"/>
      <w:r w:rsidRPr="00CB4ACD">
        <w:rPr>
          <w:sz w:val="16"/>
        </w:rPr>
        <w:t>farmworkers</w:t>
      </w:r>
      <w:proofErr w:type="gramEnd"/>
      <w:r w:rsidRPr="00CB4ACD">
        <w:rPr>
          <w:sz w:val="16"/>
        </w:rPr>
        <w:t xml:space="preserve"> concerns about difficult working conditions. While </w:t>
      </w:r>
      <w:proofErr w:type="gramStart"/>
      <w:r w:rsidRPr="00CB4ACD">
        <w:rPr>
          <w:rStyle w:val="StyleUnderline"/>
        </w:rPr>
        <w:t>farmworkers</w:t>
      </w:r>
      <w:proofErr w:type="gramEnd"/>
      <w:r w:rsidRPr="00CB4ACD">
        <w:rPr>
          <w:rStyle w:val="StyleUnderline"/>
        </w:rPr>
        <w:t xml:space="preserve"> are excluded from </w:t>
      </w:r>
      <w:r w:rsidRPr="00CB4ACD">
        <w:rPr>
          <w:rStyle w:val="StyleUnderline"/>
          <w:highlight w:val="cyan"/>
        </w:rPr>
        <w:t xml:space="preserve">the </w:t>
      </w:r>
      <w:r w:rsidRPr="00CB4ACD">
        <w:rPr>
          <w:rStyle w:val="StyleUnderline"/>
        </w:rPr>
        <w:t xml:space="preserve">provisions of the </w:t>
      </w:r>
      <w:r w:rsidRPr="00CB4ACD">
        <w:rPr>
          <w:rStyle w:val="StyleUnderline"/>
          <w:highlight w:val="cyan"/>
        </w:rPr>
        <w:t>NLRA</w:t>
      </w:r>
      <w:r w:rsidRPr="00CB4ACD">
        <w:rPr>
          <w:sz w:val="16"/>
        </w:rPr>
        <w:t xml:space="preserve">, they are legally free to organize. However, </w:t>
      </w:r>
      <w:r w:rsidRPr="001E627C">
        <w:rPr>
          <w:rStyle w:val="StyleUnderline"/>
        </w:rPr>
        <w:t xml:space="preserve">while the NLRA protects the rights of workers who seek to act collectively and prohibits employer discrimination and retaliation against those seeking to organize, it </w:t>
      </w:r>
      <w:r w:rsidRPr="00CB4ACD">
        <w:rPr>
          <w:rStyle w:val="StyleUnderline"/>
          <w:highlight w:val="cyan"/>
        </w:rPr>
        <w:t xml:space="preserve">does not protect </w:t>
      </w:r>
      <w:proofErr w:type="gramStart"/>
      <w:r w:rsidRPr="00CB4ACD">
        <w:rPr>
          <w:rStyle w:val="StyleUnderline"/>
          <w:highlight w:val="cyan"/>
        </w:rPr>
        <w:t>farmworkers</w:t>
      </w:r>
      <w:proofErr w:type="gramEnd"/>
      <w:r w:rsidRPr="00CB4ACD">
        <w:rPr>
          <w:rStyle w:val="StyleUnderline"/>
          <w:highlight w:val="cyan"/>
        </w:rPr>
        <w:t xml:space="preserve"> who seek to form a union and engage in collective bargaining</w:t>
      </w:r>
      <w:r w:rsidRPr="00CB4ACD">
        <w:rPr>
          <w:sz w:val="16"/>
        </w:rPr>
        <w:t xml:space="preserve">. Agricultural </w:t>
      </w:r>
      <w:r w:rsidRPr="00CB4ACD">
        <w:rPr>
          <w:rStyle w:val="StyleUnderline"/>
          <w:highlight w:val="cyan"/>
        </w:rPr>
        <w:t>employers are not required to bargain in good faith</w:t>
      </w:r>
      <w:r w:rsidRPr="001E627C">
        <w:rPr>
          <w:rStyle w:val="StyleUnderline"/>
        </w:rPr>
        <w:t xml:space="preserve"> with an organization of </w:t>
      </w:r>
      <w:proofErr w:type="gramStart"/>
      <w:r w:rsidRPr="001E627C">
        <w:rPr>
          <w:rStyle w:val="StyleUnderline"/>
        </w:rPr>
        <w:t>farmworkers</w:t>
      </w:r>
      <w:proofErr w:type="gramEnd"/>
      <w:r w:rsidRPr="00CB4ACD">
        <w:rPr>
          <w:sz w:val="16"/>
        </w:rPr>
        <w:t xml:space="preserve"> regarding the terms and conditions of employment. Additionally, collective bargaining rights were granted to U.S. workers through different series of </w:t>
      </w:r>
      <w:proofErr w:type="gramStart"/>
      <w:r w:rsidRPr="00CB4ACD">
        <w:rPr>
          <w:sz w:val="16"/>
        </w:rPr>
        <w:t>laws</w:t>
      </w:r>
      <w:proofErr w:type="gramEnd"/>
      <w:r w:rsidRPr="00CB4ACD">
        <w:rPr>
          <w:sz w:val="16"/>
        </w:rPr>
        <w:t xml:space="preserve"> and these rights are also recognized by the international human rights conventions, although the U.S. is not a signatory to these agreements. Consequently, organizations like the American Civil Liberties Union (ACLU) have supported the right of workers to organize unions throughout the years. As the ACLU explains, </w:t>
      </w:r>
      <w:r w:rsidRPr="001E627C">
        <w:rPr>
          <w:rStyle w:val="StyleUnderline"/>
        </w:rPr>
        <w:t>individual workers lack the bargaining power to negotiate employment terms</w:t>
      </w:r>
      <w:r w:rsidRPr="00CB4ACD">
        <w:rPr>
          <w:sz w:val="16"/>
        </w:rPr>
        <w:t xml:space="preserve">. As such, having a representative, such as a </w:t>
      </w:r>
      <w:r w:rsidRPr="001E627C">
        <w:rPr>
          <w:rStyle w:val="StyleUnderline"/>
        </w:rPr>
        <w:t>union, can help level the field between workers and employers by facilitating negotiations on behalf of a group of workers.</w:t>
      </w:r>
      <w:r w:rsidRPr="00CB4ACD">
        <w:rPr>
          <w:sz w:val="16"/>
        </w:rPr>
        <w:t xml:space="preserve"> The First Amendment protects the rights of individuals to associate. It states the following: “Congress shall make no law respecting an establishment of religion or prohibiting the free exercise thereof; or abridging the freedom of speech, or of the press; or the right of the people peaceably to assemble, and to petition the Government for a redress of grievances.” </w:t>
      </w:r>
      <w:r w:rsidRPr="001E627C">
        <w:rPr>
          <w:rStyle w:val="StyleUnderline"/>
        </w:rPr>
        <w:t>When workers assemble to share their grievances about employment issues, they are exercising a civil right</w:t>
      </w:r>
      <w:r w:rsidRPr="00CB4ACD">
        <w:rPr>
          <w:sz w:val="16"/>
        </w:rPr>
        <w:t xml:space="preserve">. This protection is from actions by government actors, but not from private or corporate actors. </w:t>
      </w:r>
      <w:r w:rsidRPr="001E627C">
        <w:rPr>
          <w:rStyle w:val="StyleUnderline"/>
        </w:rPr>
        <w:t>While they can assemble, they still do not have an organization that can represent them collectively</w:t>
      </w:r>
      <w:r w:rsidRPr="00CB4ACD">
        <w:rPr>
          <w:sz w:val="16"/>
        </w:rPr>
        <w:t xml:space="preserve">, and farmers are not required to recognize them in terms of collective bargaining. This proposition is illustrated by the case of Maldonado v. Lucca. In this case, </w:t>
      </w:r>
      <w:proofErr w:type="gramStart"/>
      <w:r w:rsidRPr="00CB4ACD">
        <w:rPr>
          <w:sz w:val="16"/>
        </w:rPr>
        <w:t>farmworkers</w:t>
      </w:r>
      <w:proofErr w:type="gramEnd"/>
      <w:r w:rsidRPr="00CB4ACD">
        <w:rPr>
          <w:sz w:val="16"/>
        </w:rPr>
        <w:t xml:space="preserve"> contended that their crew leader and the farmer whose crops they picked failed to pay them the minimum hourly wage. In some instances, including in Maldonado, farm owners and crew leaders are joint employers and as a result are jointly responsible for compliance with the Fair Labor Standards Act (FLSA; 1938), and the Migrant and Seasonal Agricultural Worker Protection Act (MSPA; 1983) to protect </w:t>
      </w:r>
      <w:proofErr w:type="gramStart"/>
      <w:r w:rsidRPr="00CB4ACD">
        <w:rPr>
          <w:sz w:val="16"/>
        </w:rPr>
        <w:t>farmworkers</w:t>
      </w:r>
      <w:proofErr w:type="gramEnd"/>
      <w:r w:rsidRPr="00CB4ACD">
        <w:rPr>
          <w:sz w:val="16"/>
        </w:rPr>
        <w:t xml:space="preserve"> from being exploited and to secure safe working conditions for them. The MSPA </w:t>
      </w:r>
      <w:proofErr w:type="gramStart"/>
      <w:r w:rsidRPr="00CB4ACD">
        <w:rPr>
          <w:sz w:val="16"/>
        </w:rPr>
        <w:t>in particular provides</w:t>
      </w:r>
      <w:proofErr w:type="gramEnd"/>
      <w:r w:rsidRPr="00CB4ACD">
        <w:rPr>
          <w:sz w:val="16"/>
        </w:rPr>
        <w:t xml:space="preserve"> protections in the areas of transportation, housing, and pay, as well as work-related </w:t>
      </w:r>
      <w:proofErr w:type="gramStart"/>
      <w:r w:rsidRPr="00CB4ACD">
        <w:rPr>
          <w:sz w:val="16"/>
        </w:rPr>
        <w:t>protections</w:t>
      </w:r>
      <w:proofErr w:type="gramEnd"/>
      <w:r w:rsidRPr="00CB4ACD">
        <w:rPr>
          <w:sz w:val="16"/>
        </w:rPr>
        <w:t xml:space="preserve"> against occupational hazards. Yet, enforcement remains a challenge at the local level, and </w:t>
      </w:r>
      <w:proofErr w:type="gramStart"/>
      <w:r w:rsidRPr="00CB4ACD">
        <w:rPr>
          <w:sz w:val="16"/>
        </w:rPr>
        <w:t>farmworkers</w:t>
      </w:r>
      <w:proofErr w:type="gramEnd"/>
      <w:r w:rsidRPr="00CB4ACD">
        <w:rPr>
          <w:sz w:val="16"/>
        </w:rPr>
        <w:t xml:space="preserve"> generally remain unable to promote their interests through collective bargaining. </w:t>
      </w:r>
      <w:r w:rsidRPr="001E627C">
        <w:rPr>
          <w:rStyle w:val="StyleUnderline"/>
        </w:rPr>
        <w:t>Under the NLRA agricultural laborers or farmworkers are not part of the definition of “employee</w:t>
      </w:r>
      <w:r w:rsidRPr="00CB4ACD">
        <w:rPr>
          <w:sz w:val="16"/>
        </w:rPr>
        <w:t xml:space="preserve">” set by Congress and are </w:t>
      </w:r>
      <w:r w:rsidRPr="001E627C">
        <w:rPr>
          <w:rStyle w:val="StyleUnderline"/>
        </w:rPr>
        <w:t>thereby exempted</w:t>
      </w:r>
      <w:r w:rsidRPr="00CB4ACD">
        <w:rPr>
          <w:sz w:val="16"/>
        </w:rPr>
        <w:t xml:space="preserve"> from the statute. This means that </w:t>
      </w:r>
      <w:r w:rsidRPr="00CB4ACD">
        <w:rPr>
          <w:rStyle w:val="StyleUnderline"/>
          <w:highlight w:val="cyan"/>
        </w:rPr>
        <w:t>it is up to states t</w:t>
      </w:r>
      <w:r w:rsidRPr="001E627C">
        <w:rPr>
          <w:rStyle w:val="StyleUnderline"/>
        </w:rPr>
        <w:t xml:space="preserve">o extend </w:t>
      </w:r>
      <w:proofErr w:type="gramStart"/>
      <w:r w:rsidRPr="001E627C">
        <w:rPr>
          <w:rStyle w:val="StyleUnderline"/>
        </w:rPr>
        <w:t>farmworkers</w:t>
      </w:r>
      <w:proofErr w:type="gramEnd"/>
      <w:r w:rsidRPr="001E627C">
        <w:rPr>
          <w:rStyle w:val="StyleUnderline"/>
        </w:rPr>
        <w:t xml:space="preserve"> protections</w:t>
      </w:r>
      <w:r w:rsidRPr="00CB4ACD">
        <w:rPr>
          <w:sz w:val="16"/>
        </w:rPr>
        <w:t xml:space="preserve"> when they seek to organize and collectively bargain with their employers. </w:t>
      </w:r>
      <w:r w:rsidRPr="00CB4ACD">
        <w:rPr>
          <w:rStyle w:val="Emphasis"/>
          <w:highlight w:val="cyan"/>
        </w:rPr>
        <w:t>Most states have not adopted any c</w:t>
      </w:r>
      <w:r w:rsidRPr="001E627C">
        <w:rPr>
          <w:rStyle w:val="Emphasis"/>
        </w:rPr>
        <w:t xml:space="preserve">ollective </w:t>
      </w:r>
      <w:r w:rsidRPr="00CB4ACD">
        <w:rPr>
          <w:rStyle w:val="Emphasis"/>
          <w:highlight w:val="cyan"/>
        </w:rPr>
        <w:t>b</w:t>
      </w:r>
      <w:r w:rsidRPr="001E627C">
        <w:rPr>
          <w:rStyle w:val="Emphasis"/>
        </w:rPr>
        <w:t>argaining legislation</w:t>
      </w:r>
      <w:r w:rsidRPr="00CB4ACD">
        <w:rPr>
          <w:sz w:val="16"/>
        </w:rPr>
        <w:t xml:space="preserve">. Additionally, some state laws contain a broader definition of an agricultural employee. In any case, the issue is that the protection of employees to organize is mostly denied because of the definition of agricultural employers covered under the NLRA. Another issue relates to the seasonal nature of some agricultural work, as previously discussed. Let us turn to different state policies and how collective bargaining has been addressed. In Kansas, definitions of “employees” are limited and do not protect groups that should be protected under this Act, such as farmworkers. Further, Kansas limits the methods for solving disputes and this aggravates the problem of resolving employment disputes. Under KAN. STAT. ANN. § 44-819(c), Kansas law covers employers who employ six or more employees for twenty or more days of any calendar month in the six months preceding the filing for recognition by such employees. </w:t>
      </w:r>
      <w:r w:rsidRPr="00CB4ACD">
        <w:rPr>
          <w:rStyle w:val="StyleUnderline"/>
          <w:highlight w:val="cyan"/>
        </w:rPr>
        <w:t>Some states’</w:t>
      </w:r>
      <w:r w:rsidRPr="001E627C">
        <w:rPr>
          <w:rStyle w:val="StyleUnderline"/>
        </w:rPr>
        <w:t xml:space="preserve"> </w:t>
      </w:r>
      <w:proofErr w:type="gramStart"/>
      <w:r w:rsidRPr="001E627C">
        <w:rPr>
          <w:rStyle w:val="StyleUnderline"/>
        </w:rPr>
        <w:t>legislations are</w:t>
      </w:r>
      <w:proofErr w:type="gramEnd"/>
      <w:r w:rsidRPr="001E627C">
        <w:rPr>
          <w:rStyle w:val="StyleUnderline"/>
        </w:rPr>
        <w:t xml:space="preserve"> designed to </w:t>
      </w:r>
      <w:r w:rsidRPr="00CB4ACD">
        <w:rPr>
          <w:rStyle w:val="StyleUnderline"/>
          <w:highlight w:val="cyan"/>
        </w:rPr>
        <w:t>protect the employer</w:t>
      </w:r>
      <w:r w:rsidRPr="001E627C">
        <w:rPr>
          <w:rStyle w:val="StyleUnderline"/>
        </w:rPr>
        <w:t>, thus having a disparate effect on workers.</w:t>
      </w:r>
      <w:r w:rsidRPr="00CB4ACD">
        <w:rPr>
          <w:sz w:val="16"/>
        </w:rPr>
        <w:t xml:space="preserve"> Additionally, based on the theory that work stoppages in agriculture could seriously interrupt food production and distribution, Kansas has limited the right to strike. A critical issue in Kansas is that the state does not address whether seasonal and permanent </w:t>
      </w:r>
      <w:proofErr w:type="gramStart"/>
      <w:r w:rsidRPr="00CB4ACD">
        <w:rPr>
          <w:sz w:val="16"/>
        </w:rPr>
        <w:t>farmworkers</w:t>
      </w:r>
      <w:proofErr w:type="gramEnd"/>
      <w:r w:rsidRPr="00CB4ACD">
        <w:rPr>
          <w:sz w:val="16"/>
        </w:rPr>
        <w:t xml:space="preserve"> should be included in a unit</w:t>
      </w:r>
      <w:r w:rsidRPr="001E627C">
        <w:rPr>
          <w:rStyle w:val="StyleUnderline"/>
        </w:rPr>
        <w:t>. If States are left to make their own policies</w:t>
      </w:r>
      <w:r w:rsidRPr="00CB4ACD">
        <w:rPr>
          <w:sz w:val="16"/>
        </w:rPr>
        <w:t xml:space="preserve"> for collective bargaining in agriculture, </w:t>
      </w:r>
      <w:r w:rsidRPr="001E627C">
        <w:rPr>
          <w:rStyle w:val="StyleUnderline"/>
        </w:rPr>
        <w:t xml:space="preserve">this will continue to vary, and many </w:t>
      </w:r>
      <w:proofErr w:type="gramStart"/>
      <w:r w:rsidRPr="001E627C">
        <w:rPr>
          <w:rStyle w:val="StyleUnderline"/>
        </w:rPr>
        <w:t>farmworkers</w:t>
      </w:r>
      <w:proofErr w:type="gramEnd"/>
      <w:r w:rsidRPr="001E627C">
        <w:rPr>
          <w:rStyle w:val="StyleUnderline"/>
        </w:rPr>
        <w:t xml:space="preserve"> will still be unprotected from unfair practices</w:t>
      </w:r>
      <w:r w:rsidRPr="00CB4ACD">
        <w:rPr>
          <w:sz w:val="16"/>
        </w:rPr>
        <w:t xml:space="preserve">. By contrast, California has a broad definition of agricultural employer which in turn helps to protect agricultural employees from unfair practices. California has had an agricultural labor relations law since the late 1970s. This is due to the organizing efforts of Mexican American, Mexican, and Filipino farmworkers. Additionally, California’s Agricultural Relations </w:t>
      </w:r>
      <w:proofErr w:type="gramStart"/>
      <w:r w:rsidRPr="00CB4ACD">
        <w:rPr>
          <w:sz w:val="16"/>
        </w:rPr>
        <w:t>Act,</w:t>
      </w:r>
      <w:proofErr w:type="gramEnd"/>
      <w:r w:rsidRPr="00CB4ACD">
        <w:rPr>
          <w:sz w:val="16"/>
        </w:rPr>
        <w:t xml:space="preserve"> is the most comprehensive of the current state laws. The California Agricultural Labor Relations Act (ALRA) is a reenactment of the NLRA with different provisions regarding agricultural labor relations. The ALRA provides the election process as the sole means for a union to be certified as a bargaining representative and, by an unfair labor section, makes it an unfair labor practice for an employer to recognize a union not certified according to ALRA. Consequently, it is designed to encourage collective bargaining and provides broader rights coverage than </w:t>
      </w:r>
      <w:proofErr w:type="gramStart"/>
      <w:r w:rsidRPr="00CB4ACD">
        <w:rPr>
          <w:sz w:val="16"/>
        </w:rPr>
        <w:t>does the NLRA</w:t>
      </w:r>
      <w:proofErr w:type="gramEnd"/>
      <w:r w:rsidRPr="00CB4ACD">
        <w:rPr>
          <w:sz w:val="16"/>
        </w:rPr>
        <w:t xml:space="preserve">. The ALRA also prevents distinctions between seasonal and permanent workers and thereby provides better protection for </w:t>
      </w:r>
      <w:proofErr w:type="gramStart"/>
      <w:r w:rsidRPr="00CB4ACD">
        <w:rPr>
          <w:sz w:val="16"/>
        </w:rPr>
        <w:t>farmworkers</w:t>
      </w:r>
      <w:proofErr w:type="gramEnd"/>
      <w:r w:rsidRPr="00CB4ACD">
        <w:rPr>
          <w:sz w:val="16"/>
        </w:rPr>
        <w:t xml:space="preserve">. These state provisions under California state law could serve as an example for future federal legislation. Lastly, in Michigan where </w:t>
      </w:r>
      <w:proofErr w:type="gramStart"/>
      <w:r w:rsidRPr="00CB4ACD">
        <w:rPr>
          <w:sz w:val="16"/>
        </w:rPr>
        <w:t>a number of</w:t>
      </w:r>
      <w:proofErr w:type="gramEnd"/>
      <w:r w:rsidRPr="00CB4ACD">
        <w:rPr>
          <w:sz w:val="16"/>
        </w:rPr>
        <w:t xml:space="preserve"> crops are hand-harvested, </w:t>
      </w:r>
      <w:proofErr w:type="gramStart"/>
      <w:r w:rsidRPr="00CB4ACD">
        <w:rPr>
          <w:sz w:val="16"/>
        </w:rPr>
        <w:t>farmworkers</w:t>
      </w:r>
      <w:proofErr w:type="gramEnd"/>
      <w:r w:rsidRPr="00CB4ACD">
        <w:rPr>
          <w:sz w:val="16"/>
        </w:rPr>
        <w:t xml:space="preserve"> have experienced poor working conditions such as wage theft and labor trafficking, among others. However, this does not only happen in Michigan; unfortunately, this happens in many agricultural states. Michigan has considered legislative proposals in past years to include workers not covered under the NLRA for </w:t>
      </w:r>
      <w:proofErr w:type="gramStart"/>
      <w:r w:rsidRPr="00CB4ACD">
        <w:rPr>
          <w:sz w:val="16"/>
        </w:rPr>
        <w:t>protections</w:t>
      </w:r>
      <w:proofErr w:type="gramEnd"/>
      <w:r w:rsidRPr="00CB4ACD">
        <w:rPr>
          <w:sz w:val="16"/>
        </w:rPr>
        <w:t xml:space="preserve">. Some examples of these proposals are: amending the Michigan Constitution to guarantee the right to form unions and negotiate contracts to public and private employees in the areas of wages, hours and conditions of work; invalidating any existing or future state or local laws that impede joining a union, bargaining collectively or negotiating and enforcing collective bargaining agreements; overriding any state laws that currently regulate work hours or conditions to the extent they conflict with collective bargaining agreements; defining an employer as any person or entity employing one or more employees; and not prohibiting public employees from striking. Consequently, </w:t>
      </w:r>
      <w:r w:rsidRPr="001E627C">
        <w:rPr>
          <w:rStyle w:val="StyleUnderline"/>
        </w:rPr>
        <w:t xml:space="preserve">there are </w:t>
      </w:r>
      <w:r w:rsidRPr="00CB4ACD">
        <w:rPr>
          <w:rStyle w:val="StyleUnderline"/>
          <w:highlight w:val="cyan"/>
        </w:rPr>
        <w:t>states</w:t>
      </w:r>
      <w:r w:rsidRPr="001E627C">
        <w:rPr>
          <w:rStyle w:val="StyleUnderline"/>
        </w:rPr>
        <w:t xml:space="preserve"> that have or are making attempts to include agricultural employees</w:t>
      </w:r>
      <w:r w:rsidRPr="00CB4ACD">
        <w:rPr>
          <w:sz w:val="16"/>
        </w:rPr>
        <w:t xml:space="preserve"> within the NLRA definition and thus provide more </w:t>
      </w:r>
      <w:proofErr w:type="gramStart"/>
      <w:r w:rsidRPr="00CB4ACD">
        <w:rPr>
          <w:sz w:val="16"/>
        </w:rPr>
        <w:t>protections</w:t>
      </w:r>
      <w:proofErr w:type="gramEnd"/>
      <w:r w:rsidRPr="00CB4ACD">
        <w:rPr>
          <w:sz w:val="16"/>
        </w:rPr>
        <w:t xml:space="preserve"> under the law. However, </w:t>
      </w:r>
      <w:r w:rsidRPr="001E627C">
        <w:rPr>
          <w:rStyle w:val="Emphasis"/>
        </w:rPr>
        <w:t xml:space="preserve">this is a </w:t>
      </w:r>
      <w:r w:rsidRPr="00CB4ACD">
        <w:rPr>
          <w:rStyle w:val="Emphasis"/>
          <w:highlight w:val="cyan"/>
        </w:rPr>
        <w:t>slow</w:t>
      </w:r>
      <w:r w:rsidRPr="001E627C">
        <w:rPr>
          <w:rStyle w:val="Emphasis"/>
        </w:rPr>
        <w:t xml:space="preserve"> process</w:t>
      </w:r>
      <w:r w:rsidRPr="00CB4ACD">
        <w:rPr>
          <w:sz w:val="16"/>
        </w:rPr>
        <w:t xml:space="preserve">, and </w:t>
      </w:r>
      <w:r w:rsidRPr="001E627C">
        <w:rPr>
          <w:rStyle w:val="Emphasis"/>
        </w:rPr>
        <w:t xml:space="preserve">it will </w:t>
      </w:r>
      <w:r w:rsidRPr="00CB4ACD">
        <w:rPr>
          <w:rStyle w:val="Emphasis"/>
          <w:highlight w:val="cyan"/>
        </w:rPr>
        <w:t>not</w:t>
      </w:r>
      <w:r w:rsidRPr="001E627C">
        <w:rPr>
          <w:rStyle w:val="Emphasis"/>
        </w:rPr>
        <w:t xml:space="preserve"> be </w:t>
      </w:r>
      <w:r w:rsidRPr="00CB4ACD">
        <w:rPr>
          <w:rStyle w:val="Emphasis"/>
          <w:highlight w:val="cyan"/>
        </w:rPr>
        <w:t>uniform</w:t>
      </w:r>
      <w:r w:rsidRPr="00CB4ACD">
        <w:rPr>
          <w:sz w:val="16"/>
        </w:rPr>
        <w:t xml:space="preserve"> throughout the U.S. Thus, </w:t>
      </w:r>
      <w:r w:rsidRPr="001E627C">
        <w:rPr>
          <w:rStyle w:val="StyleUnderline"/>
        </w:rPr>
        <w:t>it would prove a better option to include with uniform Federal legislation</w:t>
      </w:r>
      <w:r w:rsidRPr="00CB4ACD">
        <w:rPr>
          <w:sz w:val="16"/>
        </w:rPr>
        <w:t xml:space="preserve"> </w:t>
      </w:r>
      <w:proofErr w:type="gramStart"/>
      <w:r w:rsidRPr="00CB4ACD">
        <w:rPr>
          <w:sz w:val="16"/>
        </w:rPr>
        <w:t>farmworkers</w:t>
      </w:r>
      <w:proofErr w:type="gramEnd"/>
      <w:r w:rsidRPr="00CB4ACD">
        <w:rPr>
          <w:sz w:val="16"/>
        </w:rPr>
        <w:t xml:space="preserve"> </w:t>
      </w:r>
      <w:r w:rsidRPr="001E627C">
        <w:rPr>
          <w:rStyle w:val="StyleUnderline"/>
        </w:rPr>
        <w:t>under the NLRA</w:t>
      </w:r>
      <w:r w:rsidRPr="00CB4ACD">
        <w:rPr>
          <w:sz w:val="16"/>
        </w:rPr>
        <w:t xml:space="preserve"> definition so they can have the protections other workers enjoy. Collective bargaining protects </w:t>
      </w:r>
      <w:proofErr w:type="gramStart"/>
      <w:r w:rsidRPr="00CB4ACD">
        <w:rPr>
          <w:sz w:val="16"/>
        </w:rPr>
        <w:t>worker’s</w:t>
      </w:r>
      <w:proofErr w:type="gramEnd"/>
      <w:r w:rsidRPr="00CB4ACD">
        <w:rPr>
          <w:sz w:val="16"/>
        </w:rPr>
        <w:t xml:space="preserve"> rights by also protecting individual rights. For example, cases about gender discrimination in the workplace have helped people understand how collective action helps secure and enforce individual rights. Farmworkers should have the right to bargain collectively for fair terms and conditions of employment, and to pursue their collective interests by engaging in strikes if </w:t>
      </w:r>
      <w:proofErr w:type="gramStart"/>
      <w:r w:rsidRPr="00CB4ACD">
        <w:rPr>
          <w:sz w:val="16"/>
        </w:rPr>
        <w:t>necessary</w:t>
      </w:r>
      <w:proofErr w:type="gramEnd"/>
      <w:r w:rsidRPr="00CB4ACD">
        <w:rPr>
          <w:sz w:val="16"/>
        </w:rPr>
        <w:t xml:space="preserve"> without fear of retaliation. States can grant those rights through legislation even if the National Labor Relations Act does not include them. California, for example, granted them that right in 1975 through landmark legislation. Farmworkers are essential workers whose labor has benefitted Americans for over a century. Even as they have provided their invaluable and indispensable labor, </w:t>
      </w:r>
      <w:proofErr w:type="gramStart"/>
      <w:r w:rsidRPr="00CB4ACD">
        <w:rPr>
          <w:sz w:val="16"/>
        </w:rPr>
        <w:t>farmworkers</w:t>
      </w:r>
      <w:proofErr w:type="gramEnd"/>
      <w:r w:rsidRPr="00CB4ACD">
        <w:rPr>
          <w:sz w:val="16"/>
        </w:rPr>
        <w:t xml:space="preserve"> have faced injustice. One such injustice is not enjoying the </w:t>
      </w:r>
      <w:proofErr w:type="gramStart"/>
      <w:r w:rsidRPr="00CB4ACD">
        <w:rPr>
          <w:sz w:val="16"/>
        </w:rPr>
        <w:t>protections</w:t>
      </w:r>
      <w:proofErr w:type="gramEnd"/>
      <w:r w:rsidRPr="00CB4ACD">
        <w:rPr>
          <w:sz w:val="16"/>
        </w:rPr>
        <w:t xml:space="preserve"> of the NLRA when they seek to organize. One solution would be to remove </w:t>
      </w:r>
      <w:proofErr w:type="gramStart"/>
      <w:r w:rsidRPr="00CB4ACD">
        <w:rPr>
          <w:sz w:val="16"/>
        </w:rPr>
        <w:t>the agricultural</w:t>
      </w:r>
      <w:proofErr w:type="gramEnd"/>
      <w:r w:rsidRPr="00CB4ACD">
        <w:rPr>
          <w:sz w:val="16"/>
        </w:rPr>
        <w:t xml:space="preserve"> worker exemption under the NLRA. This would free farmworkers from dependence on state legislatures, some of which have been openly hostile to farmworkers, especially as anti-immigrant sentiments have intensified. While there have been initiatives to have the NLRA cover all agricultural employees, none have been successful to date. The need for NLRA coverage is </w:t>
      </w:r>
      <w:proofErr w:type="gramStart"/>
      <w:r w:rsidRPr="00CB4ACD">
        <w:rPr>
          <w:sz w:val="16"/>
        </w:rPr>
        <w:t>all the more</w:t>
      </w:r>
      <w:proofErr w:type="gramEnd"/>
      <w:r w:rsidRPr="00CB4ACD">
        <w:rPr>
          <w:sz w:val="16"/>
        </w:rPr>
        <w:t xml:space="preserve"> important as family farms have declined and large-scale farms have increased. In effect, by excluding </w:t>
      </w:r>
      <w:proofErr w:type="gramStart"/>
      <w:r w:rsidRPr="00CB4ACD">
        <w:rPr>
          <w:sz w:val="16"/>
        </w:rPr>
        <w:t>farmworkers</w:t>
      </w:r>
      <w:proofErr w:type="gramEnd"/>
      <w:r w:rsidRPr="00CB4ACD">
        <w:rPr>
          <w:sz w:val="16"/>
        </w:rPr>
        <w:t xml:space="preserve">, the NRLA exempts large-scale farms from national collective bargaining law. Congress, however, has not had a strong incentive to protect </w:t>
      </w:r>
      <w:proofErr w:type="gramStart"/>
      <w:r w:rsidRPr="00CB4ACD">
        <w:rPr>
          <w:sz w:val="16"/>
        </w:rPr>
        <w:t>farmworkers</w:t>
      </w:r>
      <w:proofErr w:type="gramEnd"/>
      <w:r w:rsidRPr="00CB4ACD">
        <w:rPr>
          <w:sz w:val="16"/>
        </w:rPr>
        <w:t xml:space="preserve">’ rights. As the NLRA states “experience has proved that protection by law of the right of employees to organize and bargain collectively safeguards commerce from injury, impairment, or interruption, and promotes the flow of commerce.” This means that the right to organize is beneficial for commerce. Nevertheless, </w:t>
      </w:r>
      <w:r w:rsidRPr="00CB4ACD">
        <w:rPr>
          <w:rStyle w:val="StyleUnderline"/>
          <w:highlight w:val="cyan"/>
        </w:rPr>
        <w:t>Congress</w:t>
      </w:r>
      <w:r w:rsidRPr="001E627C">
        <w:rPr>
          <w:rStyle w:val="StyleUnderline"/>
        </w:rPr>
        <w:t xml:space="preserve"> has </w:t>
      </w:r>
      <w:r w:rsidRPr="00CB4ACD">
        <w:rPr>
          <w:rStyle w:val="StyleUnderline"/>
          <w:highlight w:val="cyan"/>
        </w:rPr>
        <w:t>excluded</w:t>
      </w:r>
      <w:r w:rsidRPr="001E627C">
        <w:rPr>
          <w:rStyle w:val="StyleUnderline"/>
        </w:rPr>
        <w:t xml:space="preserve"> </w:t>
      </w:r>
      <w:proofErr w:type="gramStart"/>
      <w:r w:rsidRPr="001E627C">
        <w:rPr>
          <w:rStyle w:val="StyleUnderline"/>
        </w:rPr>
        <w:t>farmworkers</w:t>
      </w:r>
      <w:proofErr w:type="gramEnd"/>
      <w:r w:rsidRPr="00CB4ACD">
        <w:rPr>
          <w:sz w:val="16"/>
        </w:rPr>
        <w:t xml:space="preserve"> from the NLRA’s organizing and collective bargaining protections. One reason offered for the exclusion was the </w:t>
      </w:r>
      <w:r w:rsidRPr="00CB4ACD">
        <w:rPr>
          <w:rStyle w:val="StyleUnderline"/>
          <w:highlight w:val="cyan"/>
        </w:rPr>
        <w:t>perceived</w:t>
      </w:r>
      <w:r w:rsidRPr="001E627C">
        <w:rPr>
          <w:rStyle w:val="StyleUnderline"/>
        </w:rPr>
        <w:t xml:space="preserve"> hardship that inclusion under the </w:t>
      </w:r>
      <w:r w:rsidRPr="00CB4ACD">
        <w:rPr>
          <w:rStyle w:val="StyleUnderline"/>
          <w:highlight w:val="cyan"/>
        </w:rPr>
        <w:t>NLRA</w:t>
      </w:r>
      <w:r w:rsidRPr="001E627C">
        <w:rPr>
          <w:rStyle w:val="StyleUnderline"/>
        </w:rPr>
        <w:t xml:space="preserve"> would </w:t>
      </w:r>
      <w:r w:rsidRPr="00CB4ACD">
        <w:rPr>
          <w:rStyle w:val="StyleUnderline"/>
          <w:highlight w:val="cyan"/>
        </w:rPr>
        <w:t>impose on small farms.</w:t>
      </w:r>
      <w:r w:rsidRPr="00CB4ACD">
        <w:rPr>
          <w:sz w:val="16"/>
          <w:highlight w:val="cyan"/>
        </w:rPr>
        <w:t xml:space="preserve"> </w:t>
      </w:r>
      <w:r w:rsidRPr="00CB4ACD">
        <w:rPr>
          <w:rStyle w:val="StyleUnderline"/>
          <w:highlight w:val="cyan"/>
        </w:rPr>
        <w:t>It</w:t>
      </w:r>
      <w:r w:rsidRPr="001E627C">
        <w:rPr>
          <w:rStyle w:val="StyleUnderline"/>
        </w:rPr>
        <w:t xml:space="preserve"> was argued that if harvests were interrupted by strikes, agricultural commodities would be damaged</w:t>
      </w:r>
      <w:r w:rsidRPr="00CB4ACD">
        <w:rPr>
          <w:sz w:val="16"/>
        </w:rPr>
        <w:t xml:space="preserve">. Yet, </w:t>
      </w:r>
      <w:r w:rsidRPr="001E627C">
        <w:rPr>
          <w:rStyle w:val="StyleUnderline"/>
        </w:rPr>
        <w:t>this is not different in terms of how other employers are damaged by a strike</w:t>
      </w:r>
      <w:r w:rsidRPr="00CB4ACD">
        <w:rPr>
          <w:sz w:val="16"/>
        </w:rPr>
        <w:t xml:space="preserve">. Moreover, </w:t>
      </w:r>
      <w:proofErr w:type="gramStart"/>
      <w:r w:rsidRPr="00CB4ACD">
        <w:rPr>
          <w:sz w:val="16"/>
        </w:rPr>
        <w:t>farmworkers</w:t>
      </w:r>
      <w:proofErr w:type="gramEnd"/>
      <w:r w:rsidRPr="00CB4ACD">
        <w:rPr>
          <w:sz w:val="16"/>
        </w:rPr>
        <w:t xml:space="preserve"> are precisely the type of employees who would benefit most from collective bargaining and for which the NLRA was enacted. However, there are unique challenges in organizing workers employed on a seasonal basis given the short duration of their employment, but that can be worked out organizationally and legislatively. Once </w:t>
      </w:r>
      <w:proofErr w:type="gramStart"/>
      <w:r w:rsidRPr="00CB4ACD">
        <w:rPr>
          <w:sz w:val="16"/>
        </w:rPr>
        <w:t>farmworkers</w:t>
      </w:r>
      <w:proofErr w:type="gramEnd"/>
      <w:r w:rsidRPr="00CB4ACD">
        <w:rPr>
          <w:sz w:val="16"/>
        </w:rPr>
        <w:t xml:space="preserve"> are organized there could be negotiations with employers regarding the terms and conditions of employment. Thus, collective bargaining would help </w:t>
      </w:r>
      <w:proofErr w:type="gramStart"/>
      <w:r w:rsidRPr="00CB4ACD">
        <w:rPr>
          <w:sz w:val="16"/>
        </w:rPr>
        <w:t>farmworkers</w:t>
      </w:r>
      <w:proofErr w:type="gramEnd"/>
      <w:r w:rsidRPr="00CB4ACD">
        <w:rPr>
          <w:sz w:val="16"/>
        </w:rPr>
        <w:t xml:space="preserve"> to negotiate directly with their employers. </w:t>
      </w:r>
      <w:r w:rsidRPr="00CB4ACD">
        <w:rPr>
          <w:rStyle w:val="StyleUnderline"/>
        </w:rPr>
        <w:t xml:space="preserve">Federal legislation protecting the right of </w:t>
      </w:r>
      <w:proofErr w:type="gramStart"/>
      <w:r w:rsidRPr="00CB4ACD">
        <w:rPr>
          <w:rStyle w:val="StyleUnderline"/>
        </w:rPr>
        <w:t>farmworkers</w:t>
      </w:r>
      <w:proofErr w:type="gramEnd"/>
      <w:r w:rsidRPr="00CB4ACD">
        <w:rPr>
          <w:rStyle w:val="StyleUnderline"/>
        </w:rPr>
        <w:t xml:space="preserve"> to bargain collectively would help balance the respective positions of agricultural and industrial workers</w:t>
      </w:r>
      <w:r w:rsidRPr="00CB4ACD">
        <w:rPr>
          <w:sz w:val="16"/>
        </w:rPr>
        <w:t xml:space="preserve">. Plainly, having uniform federal </w:t>
      </w:r>
      <w:proofErr w:type="gramStart"/>
      <w:r w:rsidRPr="00CB4ACD">
        <w:rPr>
          <w:sz w:val="16"/>
        </w:rPr>
        <w:t>regulation</w:t>
      </w:r>
      <w:proofErr w:type="gramEnd"/>
      <w:r w:rsidRPr="00CB4ACD">
        <w:rPr>
          <w:sz w:val="16"/>
        </w:rPr>
        <w:t xml:space="preserve"> for agricultural labor relations would be more beneficial than having multiple and conflicting individual state laws. Uniform federal legislation would provide minimum federal standards for agricultural labor relations. Under pre-exemption principles, </w:t>
      </w:r>
      <w:r w:rsidRPr="00CB4ACD">
        <w:rPr>
          <w:rStyle w:val="StyleUnderline"/>
        </w:rPr>
        <w:t xml:space="preserve">state laws would, at a minimum, be required to meet the federal standards. </w:t>
      </w:r>
      <w:r w:rsidRPr="00CB4ACD">
        <w:rPr>
          <w:sz w:val="16"/>
        </w:rPr>
        <w:t xml:space="preserve">This would be </w:t>
      </w:r>
      <w:proofErr w:type="gramStart"/>
      <w:r w:rsidRPr="00CB4ACD">
        <w:rPr>
          <w:sz w:val="16"/>
        </w:rPr>
        <w:t>similar to</w:t>
      </w:r>
      <w:proofErr w:type="gramEnd"/>
      <w:r w:rsidRPr="00CB4ACD">
        <w:rPr>
          <w:sz w:val="16"/>
        </w:rPr>
        <w:t xml:space="preserve"> the operation of the Occupational Safety and Health Act (OSHA), where the minimum federal standards apply, with states free to enact more stringent protections. There have been difficulties in implementing minimum federal standards and the feasibility of including </w:t>
      </w:r>
      <w:proofErr w:type="gramStart"/>
      <w:r w:rsidRPr="00CB4ACD">
        <w:rPr>
          <w:sz w:val="16"/>
        </w:rPr>
        <w:t>farmworkers</w:t>
      </w:r>
      <w:proofErr w:type="gramEnd"/>
      <w:r w:rsidRPr="00CB4ACD">
        <w:rPr>
          <w:sz w:val="16"/>
        </w:rPr>
        <w:t xml:space="preserve"> within the National Labor Relations Act might depend on the law’s treatment of other seasonal industries. The best solution is to include agricultural labor under the NLRA. The COVID-19 pandemic has shown how important farmworkers are to the nation’s food supply. Farmers rely on </w:t>
      </w:r>
      <w:proofErr w:type="gramStart"/>
      <w:r w:rsidRPr="00CB4ACD">
        <w:rPr>
          <w:sz w:val="16"/>
        </w:rPr>
        <w:t>migrant</w:t>
      </w:r>
      <w:proofErr w:type="gramEnd"/>
      <w:r w:rsidRPr="00CB4ACD">
        <w:rPr>
          <w:sz w:val="16"/>
        </w:rPr>
        <w:t xml:space="preserve"> and local seasonal workers to help with the food supply. As essential workers, </w:t>
      </w:r>
      <w:proofErr w:type="gramStart"/>
      <w:r w:rsidRPr="00CB4ACD">
        <w:rPr>
          <w:sz w:val="16"/>
        </w:rPr>
        <w:t>farmworkers</w:t>
      </w:r>
      <w:proofErr w:type="gramEnd"/>
      <w:r w:rsidRPr="00CB4ACD">
        <w:rPr>
          <w:sz w:val="16"/>
        </w:rPr>
        <w:t xml:space="preserve"> cannot stay at home during the pandemic and must go to work </w:t>
      </w:r>
      <w:proofErr w:type="gramStart"/>
      <w:r w:rsidRPr="00CB4ACD">
        <w:rPr>
          <w:sz w:val="16"/>
        </w:rPr>
        <w:t>in order to</w:t>
      </w:r>
      <w:proofErr w:type="gramEnd"/>
      <w:r w:rsidRPr="00CB4ACD">
        <w:rPr>
          <w:sz w:val="16"/>
        </w:rPr>
        <w:t xml:space="preserve"> keep food systems functioning, putting them at increased risk for exposure to the virus. Increasingly, farmers are relying on H-2A workers to help with harvests and COVID-19 has impacted the farmers’ ability to bring these workers into the U.S. At the beginning of 2020, the U.S. Department of State announced that it would stop processing visas in Mexico. In response to the pandemic, the State Department decided to resume and simplify H-2A visa processing. Because of the importance of this work, the Department of State decided to waive the in-person visa interview requirements for H-2A applicants. There are many factors impacting working conditions for farmworkers, including the anti-immigration political environment that President Trump and some elected officials promoted, which negatively impacted farmworkers and their willingness to travel to farm sites. Many </w:t>
      </w:r>
      <w:proofErr w:type="gramStart"/>
      <w:r w:rsidRPr="00CB4ACD">
        <w:rPr>
          <w:sz w:val="16"/>
        </w:rPr>
        <w:t>farmworkers</w:t>
      </w:r>
      <w:proofErr w:type="gramEnd"/>
      <w:r w:rsidRPr="00CB4ACD">
        <w:rPr>
          <w:sz w:val="16"/>
        </w:rPr>
        <w:t xml:space="preserve"> continue to worry that working conditions in the agricultural fields and packing facilities put them at risk for contracting the novel corona virus. Regrettably, it took a public health crisis to occur </w:t>
      </w:r>
      <w:proofErr w:type="gramStart"/>
      <w:r w:rsidRPr="00CB4ACD">
        <w:rPr>
          <w:sz w:val="16"/>
        </w:rPr>
        <w:t>in order to</w:t>
      </w:r>
      <w:proofErr w:type="gramEnd"/>
      <w:r w:rsidRPr="00CB4ACD">
        <w:rPr>
          <w:sz w:val="16"/>
        </w:rPr>
        <w:t xml:space="preserve"> once again reveal the critical importance of </w:t>
      </w:r>
      <w:proofErr w:type="gramStart"/>
      <w:r w:rsidRPr="00CB4ACD">
        <w:rPr>
          <w:sz w:val="16"/>
        </w:rPr>
        <w:t>farmworkers</w:t>
      </w:r>
      <w:proofErr w:type="gramEnd"/>
      <w:r w:rsidRPr="00CB4ACD">
        <w:rPr>
          <w:sz w:val="16"/>
        </w:rPr>
        <w:t xml:space="preserve"> to our food systems and the nation’s economy. Perhaps this recognition may have a positive impact in future reform efforts to grant </w:t>
      </w:r>
      <w:proofErr w:type="gramStart"/>
      <w:r w:rsidRPr="00CB4ACD">
        <w:rPr>
          <w:sz w:val="16"/>
        </w:rPr>
        <w:t>farmworkers</w:t>
      </w:r>
      <w:proofErr w:type="gramEnd"/>
      <w:r w:rsidRPr="00CB4ACD">
        <w:rPr>
          <w:sz w:val="16"/>
        </w:rPr>
        <w:t xml:space="preserve"> collective bargaining protections. </w:t>
      </w:r>
      <w:r w:rsidRPr="00CB4ACD">
        <w:rPr>
          <w:rStyle w:val="StyleUnderline"/>
        </w:rPr>
        <w:t xml:space="preserve">The ability to collectively bargain would allow </w:t>
      </w:r>
      <w:proofErr w:type="gramStart"/>
      <w:r w:rsidRPr="00CB4ACD">
        <w:rPr>
          <w:rStyle w:val="StyleUnderline"/>
        </w:rPr>
        <w:t>farmworkers</w:t>
      </w:r>
      <w:proofErr w:type="gramEnd"/>
      <w:r w:rsidRPr="00CB4ACD">
        <w:rPr>
          <w:rStyle w:val="StyleUnderline"/>
        </w:rPr>
        <w:t xml:space="preserve"> to negotiate safer working conditions</w:t>
      </w:r>
      <w:r w:rsidRPr="00CB4ACD">
        <w:rPr>
          <w:sz w:val="16"/>
        </w:rPr>
        <w:t xml:space="preserve"> during the pandemic and into the future. </w:t>
      </w:r>
      <w:r w:rsidRPr="00CB4ACD">
        <w:rPr>
          <w:rStyle w:val="StyleUnderline"/>
        </w:rPr>
        <w:t>Farmworkers’ right to collective bargaining would be best regulated by the Federal Government and not left to the discretion of the states</w:t>
      </w:r>
      <w:r w:rsidRPr="00CB4ACD">
        <w:rPr>
          <w:sz w:val="16"/>
        </w:rPr>
        <w:t>. By doing this</w:t>
      </w:r>
      <w:r w:rsidRPr="00CB4ACD">
        <w:rPr>
          <w:rStyle w:val="StyleUnderline"/>
        </w:rPr>
        <w:t>, legislation would be uniform, and more workers would be protected</w:t>
      </w:r>
      <w:r w:rsidRPr="00CB4ACD">
        <w:rPr>
          <w:sz w:val="16"/>
        </w:rPr>
        <w:t xml:space="preserve">. These rights would then protect </w:t>
      </w:r>
      <w:proofErr w:type="gramStart"/>
      <w:r w:rsidRPr="00CB4ACD">
        <w:rPr>
          <w:sz w:val="16"/>
        </w:rPr>
        <w:t>farmworkers</w:t>
      </w:r>
      <w:proofErr w:type="gramEnd"/>
      <w:r w:rsidRPr="00CB4ACD">
        <w:rPr>
          <w:sz w:val="16"/>
        </w:rPr>
        <w:t xml:space="preserve"> from retaliation for speaking about unfair working conditions. This is not just about fairness; it is about ensuring that the most vulnerable but essential segment of our labor force is able to bargain collectively for fair wages and safe working conditions.</w:t>
      </w:r>
    </w:p>
    <w:p w14:paraId="22465C2F" w14:textId="77777777" w:rsidR="001E627C" w:rsidRPr="00CB4ACD" w:rsidRDefault="001E627C" w:rsidP="00C0688F">
      <w:pPr>
        <w:rPr>
          <w:sz w:val="16"/>
        </w:rPr>
      </w:pPr>
    </w:p>
    <w:p w14:paraId="016F67E6" w14:textId="77777777" w:rsidR="001E627C" w:rsidRPr="00CB4ACD" w:rsidRDefault="001E627C" w:rsidP="00C0688F">
      <w:pPr>
        <w:rPr>
          <w:sz w:val="16"/>
        </w:rPr>
      </w:pPr>
    </w:p>
    <w:p w14:paraId="4FE62B8A" w14:textId="5CCC0D3B" w:rsidR="00510898" w:rsidRDefault="00510898" w:rsidP="00510898">
      <w:pPr>
        <w:pStyle w:val="Heading3"/>
      </w:pPr>
      <w:r>
        <w:t>Advantage 2 – Pesticides</w:t>
      </w:r>
    </w:p>
    <w:p w14:paraId="5FD4282D" w14:textId="77777777" w:rsidR="00510898" w:rsidRPr="00510898" w:rsidRDefault="00510898" w:rsidP="00510898"/>
    <w:p w14:paraId="7B8FB78C" w14:textId="77777777" w:rsidR="00252190" w:rsidRDefault="00252190" w:rsidP="00252190">
      <w:pPr>
        <w:pStyle w:val="Heading4"/>
      </w:pPr>
      <w:r>
        <w:t xml:space="preserve">Widespread use of Neonic pesticide </w:t>
      </w:r>
      <w:proofErr w:type="gramStart"/>
      <w:r>
        <w:t>use</w:t>
      </w:r>
      <w:proofErr w:type="gramEnd"/>
      <w:r>
        <w:t xml:space="preserve"> in the US risks farm ecosystem collapse and mass extinction</w:t>
      </w:r>
    </w:p>
    <w:p w14:paraId="53815E15" w14:textId="77777777" w:rsidR="00252190" w:rsidRPr="00D37415" w:rsidRDefault="00252190" w:rsidP="00252190">
      <w:pPr>
        <w:rPr>
          <w:rStyle w:val="Style13ptBold"/>
        </w:rPr>
      </w:pPr>
      <w:r w:rsidRPr="00D37415">
        <w:rPr>
          <w:rStyle w:val="Style13ptBold"/>
        </w:rPr>
        <w:t>NRDC, 25</w:t>
      </w:r>
    </w:p>
    <w:p w14:paraId="25033EF2" w14:textId="77777777" w:rsidR="00252190" w:rsidRDefault="00252190" w:rsidP="00252190">
      <w:r>
        <w:t xml:space="preserve">[Natural Resources Defense Council, Neonicotinoids 101: The Effects on Humans and Bees, June 11, 2025. </w:t>
      </w:r>
      <w:proofErr w:type="gramStart"/>
      <w:r>
        <w:t>https://www.nrdc.org/stories/neonicotinoids-101-effects-humans-and-bees]  (</w:t>
      </w:r>
      <w:proofErr w:type="gramEnd"/>
      <w:r>
        <w:t>NSB) ADA-2 ADA-</w:t>
      </w:r>
    </w:p>
    <w:p w14:paraId="0892924C" w14:textId="77777777" w:rsidR="00252190" w:rsidRDefault="00252190" w:rsidP="00252190">
      <w:r>
        <w:t>What are neonicotinoids?</w:t>
      </w:r>
    </w:p>
    <w:p w14:paraId="7A0332EA" w14:textId="77777777" w:rsidR="00252190" w:rsidRDefault="00252190" w:rsidP="00252190">
      <w:r w:rsidRPr="00F74F5F">
        <w:rPr>
          <w:rStyle w:val="StyleUnderline"/>
          <w:highlight w:val="cyan"/>
        </w:rPr>
        <w:t>Neonics are</w:t>
      </w:r>
      <w:r w:rsidRPr="001D2FDD">
        <w:rPr>
          <w:rStyle w:val="StyleUnderline"/>
        </w:rPr>
        <w:t xml:space="preserve"> a class of </w:t>
      </w:r>
      <w:r w:rsidRPr="00F74F5F">
        <w:rPr>
          <w:rStyle w:val="StyleUnderline"/>
          <w:highlight w:val="cyan"/>
        </w:rPr>
        <w:t>synthetic, neurotoxic</w:t>
      </w:r>
      <w:r w:rsidRPr="001D2FDD">
        <w:rPr>
          <w:rStyle w:val="StyleUnderline"/>
        </w:rPr>
        <w:t xml:space="preserve"> </w:t>
      </w:r>
      <w:r w:rsidRPr="00F74F5F">
        <w:rPr>
          <w:rStyle w:val="StyleUnderline"/>
          <w:highlight w:val="cyan"/>
        </w:rPr>
        <w:t xml:space="preserve">insecticides </w:t>
      </w:r>
      <w:r w:rsidRPr="006240B7">
        <w:rPr>
          <w:rStyle w:val="StyleUnderline"/>
        </w:rPr>
        <w:t>that</w:t>
      </w:r>
      <w:r w:rsidRPr="001D2FDD">
        <w:rPr>
          <w:rStyle w:val="StyleUnderline"/>
        </w:rPr>
        <w:t xml:space="preserve"> are </w:t>
      </w:r>
      <w:r w:rsidRPr="00F74F5F">
        <w:rPr>
          <w:rStyle w:val="StyleUnderline"/>
          <w:highlight w:val="cyan"/>
        </w:rPr>
        <w:t>used on ag</w:t>
      </w:r>
      <w:r w:rsidRPr="001D2FDD">
        <w:rPr>
          <w:rStyle w:val="StyleUnderline"/>
        </w:rPr>
        <w:t xml:space="preserve">ricultural </w:t>
      </w:r>
      <w:r w:rsidRPr="00F74F5F">
        <w:rPr>
          <w:rStyle w:val="StyleUnderline"/>
          <w:highlight w:val="cyan"/>
        </w:rPr>
        <w:t>crops</w:t>
      </w:r>
      <w:r>
        <w:t>, lawns, gardens, golf courses, and in flea and tick pet treatments. Developed in the mid-1990s</w:t>
      </w:r>
      <w:r w:rsidRPr="001D2FDD">
        <w:rPr>
          <w:rStyle w:val="StyleUnderline"/>
        </w:rPr>
        <w:t xml:space="preserve">, they are now the </w:t>
      </w:r>
      <w:r w:rsidRPr="00F74F5F">
        <w:rPr>
          <w:rStyle w:val="StyleUnderline"/>
          <w:highlight w:val="cyan"/>
        </w:rPr>
        <w:t>single-most popular insecticide</w:t>
      </w:r>
      <w:r w:rsidRPr="001D2FDD">
        <w:rPr>
          <w:rStyle w:val="StyleUnderline"/>
        </w:rPr>
        <w:t xml:space="preserve"> class in the United States</w:t>
      </w:r>
      <w:r>
        <w:t xml:space="preserve">. </w:t>
      </w:r>
    </w:p>
    <w:p w14:paraId="67C53BE2" w14:textId="77777777" w:rsidR="00252190" w:rsidRDefault="00252190" w:rsidP="00252190">
      <w:r>
        <w:t xml:space="preserve">Neonics work by permanently </w:t>
      </w:r>
      <w:r w:rsidRPr="006240B7">
        <w:rPr>
          <w:rStyle w:val="StyleUnderline"/>
        </w:rPr>
        <w:t>binding to insects’ nerves</w:t>
      </w:r>
      <w:r>
        <w:t xml:space="preserve">, </w:t>
      </w:r>
      <w:r w:rsidRPr="006240B7">
        <w:rPr>
          <w:rStyle w:val="StyleUnderline"/>
        </w:rPr>
        <w:t>overstimulating and destroying them</w:t>
      </w:r>
      <w:r>
        <w:t xml:space="preserve">. Exposed insects often exhibit uncontrollable shaking and twitching, followed by paralysis and, eventually, death. </w:t>
      </w:r>
      <w:r w:rsidRPr="006240B7">
        <w:rPr>
          <w:rStyle w:val="StyleUnderline"/>
        </w:rPr>
        <w:t>Even at nonlethal doses, neonics can weaken critical functions</w:t>
      </w:r>
      <w:r>
        <w:t>, such as an insect’s immune system, navigation, stamina, memory, and fertility.</w:t>
      </w:r>
    </w:p>
    <w:p w14:paraId="14973721" w14:textId="77777777" w:rsidR="00252190" w:rsidRDefault="00252190" w:rsidP="00252190">
      <w:r>
        <w:t>Why are neonicotinoids so bad?</w:t>
      </w:r>
    </w:p>
    <w:p w14:paraId="082AA14B" w14:textId="77777777" w:rsidR="00252190" w:rsidRDefault="00252190" w:rsidP="00252190">
      <w:r w:rsidRPr="005131C3">
        <w:rPr>
          <w:rStyle w:val="StyleUnderline"/>
        </w:rPr>
        <w:t xml:space="preserve">The reason </w:t>
      </w:r>
      <w:r w:rsidRPr="00F74F5F">
        <w:rPr>
          <w:rStyle w:val="StyleUnderline"/>
          <w:highlight w:val="cyan"/>
        </w:rPr>
        <w:t xml:space="preserve">neonics </w:t>
      </w:r>
      <w:r w:rsidRPr="005131C3">
        <w:rPr>
          <w:rStyle w:val="StyleUnderline"/>
        </w:rPr>
        <w:t xml:space="preserve">are bad is the same reason they’re used in the first place: To insects, they’re some of the deadliest pesticides ever created. They </w:t>
      </w:r>
      <w:r w:rsidRPr="00F74F5F">
        <w:rPr>
          <w:rStyle w:val="StyleUnderline"/>
          <w:highlight w:val="cyan"/>
        </w:rPr>
        <w:t>kill indiscriminately</w:t>
      </w:r>
      <w:r w:rsidRPr="005131C3">
        <w:rPr>
          <w:rStyle w:val="StyleUnderline"/>
        </w:rPr>
        <w:t xml:space="preserve">, </w:t>
      </w:r>
      <w:r w:rsidRPr="00F74F5F">
        <w:rPr>
          <w:rStyle w:val="StyleUnderline"/>
          <w:highlight w:val="cyan"/>
        </w:rPr>
        <w:t xml:space="preserve">exterminating </w:t>
      </w:r>
      <w:r w:rsidRPr="005131C3">
        <w:rPr>
          <w:rStyle w:val="StyleUnderline"/>
        </w:rPr>
        <w:t>not only “</w:t>
      </w:r>
      <w:r w:rsidRPr="00F74F5F">
        <w:rPr>
          <w:rStyle w:val="StyleUnderline"/>
          <w:highlight w:val="cyan"/>
        </w:rPr>
        <w:t>pests</w:t>
      </w:r>
      <w:r w:rsidRPr="005131C3">
        <w:rPr>
          <w:rStyle w:val="StyleUnderline"/>
        </w:rPr>
        <w:t xml:space="preserve">” but also countless </w:t>
      </w:r>
      <w:r w:rsidRPr="00F74F5F">
        <w:rPr>
          <w:rStyle w:val="StyleUnderline"/>
          <w:highlight w:val="cyan"/>
        </w:rPr>
        <w:t xml:space="preserve">butterflies, bees, and earthworms </w:t>
      </w:r>
      <w:r w:rsidRPr="005131C3">
        <w:rPr>
          <w:rStyle w:val="StyleUnderline"/>
        </w:rPr>
        <w:t>too</w:t>
      </w:r>
      <w:r>
        <w:t xml:space="preserve">. </w:t>
      </w:r>
    </w:p>
    <w:p w14:paraId="667A657A" w14:textId="77777777" w:rsidR="00252190" w:rsidRDefault="00252190" w:rsidP="00252190">
      <w:r>
        <w:t xml:space="preserve">In addition, </w:t>
      </w:r>
      <w:r w:rsidRPr="005131C3">
        <w:rPr>
          <w:rStyle w:val="StyleUnderline"/>
        </w:rPr>
        <w:t>neonics are considered “systemic” pesticides</w:t>
      </w:r>
      <w:r>
        <w:t xml:space="preserve">. This means they can be applied directly to the soil (as a “drench”) around a plant’s roots or as a coating on a plant seed, which the plant then soaks up as it grows. </w:t>
      </w:r>
      <w:r w:rsidRPr="005131C3">
        <w:rPr>
          <w:rStyle w:val="StyleUnderline"/>
        </w:rPr>
        <w:t xml:space="preserve">That </w:t>
      </w:r>
      <w:r w:rsidRPr="00F74F5F">
        <w:rPr>
          <w:rStyle w:val="StyleUnderline"/>
          <w:highlight w:val="cyan"/>
        </w:rPr>
        <w:t>makes the plant itself</w:t>
      </w:r>
      <w:r>
        <w:t>—including its nectar, pollen, leaves, stems, and fruit—</w:t>
      </w:r>
      <w:r w:rsidRPr="00F74F5F">
        <w:rPr>
          <w:rStyle w:val="StyleUnderline"/>
          <w:highlight w:val="cyan"/>
        </w:rPr>
        <w:t>toxic</w:t>
      </w:r>
      <w:r>
        <w:t>. The problem is that only a small portion of the neonics make it into the target plant, leaving the vast majority in the soil.</w:t>
      </w:r>
    </w:p>
    <w:p w14:paraId="0093F21C" w14:textId="77777777" w:rsidR="00252190" w:rsidRDefault="00252190" w:rsidP="00252190">
      <w:r w:rsidRPr="006240B7">
        <w:rPr>
          <w:rStyle w:val="StyleUnderline"/>
        </w:rPr>
        <w:t xml:space="preserve">Once </w:t>
      </w:r>
      <w:r w:rsidRPr="00F74F5F">
        <w:rPr>
          <w:rStyle w:val="StyleUnderline"/>
          <w:highlight w:val="cyan"/>
        </w:rPr>
        <w:t>in</w:t>
      </w:r>
      <w:r w:rsidRPr="006240B7">
        <w:rPr>
          <w:rStyle w:val="StyleUnderline"/>
        </w:rPr>
        <w:t xml:space="preserve"> the </w:t>
      </w:r>
      <w:r w:rsidRPr="00F74F5F">
        <w:rPr>
          <w:rStyle w:val="StyleUnderline"/>
          <w:highlight w:val="cyan"/>
        </w:rPr>
        <w:t>soil</w:t>
      </w:r>
      <w:r w:rsidRPr="006240B7">
        <w:rPr>
          <w:rStyle w:val="StyleUnderline"/>
        </w:rPr>
        <w:t xml:space="preserve">, </w:t>
      </w:r>
      <w:r w:rsidRPr="00F74F5F">
        <w:rPr>
          <w:rStyle w:val="StyleUnderline"/>
          <w:highlight w:val="cyan"/>
        </w:rPr>
        <w:t xml:space="preserve">neonics </w:t>
      </w:r>
      <w:r w:rsidRPr="006240B7">
        <w:rPr>
          <w:rStyle w:val="StyleUnderline"/>
        </w:rPr>
        <w:t>remain there for years</w:t>
      </w:r>
      <w:r>
        <w:t xml:space="preserve">, and rain or irrigation water can easily carry them long distances to contaminate new soil, plant life, and water supplies. Given neonics’ widespread use, the </w:t>
      </w:r>
      <w:r w:rsidRPr="00F74F5F">
        <w:rPr>
          <w:rStyle w:val="StyleUnderline"/>
          <w:highlight w:val="cyan"/>
        </w:rPr>
        <w:t>result</w:t>
      </w:r>
      <w:r>
        <w:t xml:space="preserve"> has been </w:t>
      </w:r>
      <w:r w:rsidRPr="00F74F5F">
        <w:rPr>
          <w:rStyle w:val="StyleUnderline"/>
          <w:highlight w:val="cyan"/>
        </w:rPr>
        <w:t>enormous ecosystem contamination</w:t>
      </w:r>
      <w:r>
        <w:t xml:space="preserve">. A 2015 study by the U.S. Geological Survey found neonic pollution in more than half of the streams it sampled nationwide. </w:t>
      </w:r>
    </w:p>
    <w:p w14:paraId="46BBC828" w14:textId="77777777" w:rsidR="00252190" w:rsidRDefault="00252190" w:rsidP="00252190">
      <w:r w:rsidRPr="005131C3">
        <w:rPr>
          <w:rStyle w:val="StyleUnderline"/>
        </w:rPr>
        <w:t xml:space="preserve">The reality is that neonics easily </w:t>
      </w:r>
      <w:r w:rsidRPr="00F74F5F">
        <w:rPr>
          <w:rStyle w:val="StyleUnderline"/>
          <w:highlight w:val="cyan"/>
        </w:rPr>
        <w:t>work their way up the food chain</w:t>
      </w:r>
      <w:r w:rsidRPr="005131C3">
        <w:rPr>
          <w:rStyle w:val="StyleUnderline"/>
        </w:rPr>
        <w:t xml:space="preserve"> too</w:t>
      </w:r>
      <w:r>
        <w:t>. Studies now link neonics to mass losses of birds and the collapse of fisheries. And in 2023, the U.S. Environmental Protection Agency (</w:t>
      </w:r>
      <w:r w:rsidRPr="005131C3">
        <w:rPr>
          <w:rStyle w:val="StyleUnderline"/>
        </w:rPr>
        <w:t xml:space="preserve">EPA) made the astounding finding that neonics are </w:t>
      </w:r>
      <w:r w:rsidRPr="00F74F5F">
        <w:rPr>
          <w:rStyle w:val="StyleUnderline"/>
          <w:highlight w:val="cyan"/>
        </w:rPr>
        <w:t>driving more than 200 threatened or endangered species toward extinction</w:t>
      </w:r>
      <w:r>
        <w:t xml:space="preserve">. </w:t>
      </w:r>
    </w:p>
    <w:p w14:paraId="2CFA71E9" w14:textId="77777777" w:rsidR="00252190" w:rsidRDefault="00252190" w:rsidP="00252190">
      <w:r w:rsidRPr="005131C3">
        <w:rPr>
          <w:rStyle w:val="StyleUnderline"/>
        </w:rPr>
        <w:t xml:space="preserve">Despite the threat to our environment, the agriculture industry continues to apply </w:t>
      </w:r>
      <w:r w:rsidRPr="00F74F5F">
        <w:rPr>
          <w:rStyle w:val="StyleUnderline"/>
          <w:highlight w:val="cyan"/>
        </w:rPr>
        <w:t>neonics</w:t>
      </w:r>
      <w:r w:rsidRPr="005131C3">
        <w:rPr>
          <w:rStyle w:val="StyleUnderline"/>
        </w:rPr>
        <w:t xml:space="preserve"> to hundreds of millions of acres every year</w:t>
      </w:r>
      <w:r>
        <w:t xml:space="preserve">—in particular, to corn, soybean, and other crop seeds. But science shows these preventative applications are unnecessary, treating pest problems that don’t exist. </w:t>
      </w:r>
      <w:r w:rsidRPr="005131C3">
        <w:rPr>
          <w:rStyle w:val="StyleUnderline"/>
        </w:rPr>
        <w:t xml:space="preserve">Worse yet, they can </w:t>
      </w:r>
      <w:r w:rsidRPr="00F74F5F">
        <w:rPr>
          <w:rStyle w:val="StyleUnderline"/>
          <w:highlight w:val="cyan"/>
        </w:rPr>
        <w:t>set farmers back by</w:t>
      </w:r>
      <w:r w:rsidRPr="005131C3">
        <w:rPr>
          <w:rStyle w:val="StyleUnderline"/>
        </w:rPr>
        <w:t xml:space="preserve"> </w:t>
      </w:r>
      <w:r w:rsidRPr="00F74F5F">
        <w:rPr>
          <w:rStyle w:val="StyleUnderline"/>
          <w:highlight w:val="cyan"/>
        </w:rPr>
        <w:t>encouraging pest resistance</w:t>
      </w:r>
      <w:r w:rsidRPr="005131C3">
        <w:rPr>
          <w:rStyle w:val="StyleUnderline"/>
        </w:rPr>
        <w:t xml:space="preserve">; </w:t>
      </w:r>
      <w:r w:rsidRPr="00F74F5F">
        <w:rPr>
          <w:rStyle w:val="StyleUnderline"/>
          <w:highlight w:val="cyan"/>
        </w:rPr>
        <w:t>killing off pollinators</w:t>
      </w:r>
      <w:r w:rsidRPr="005131C3">
        <w:rPr>
          <w:rStyle w:val="StyleUnderline"/>
        </w:rPr>
        <w:t xml:space="preserve">, pest </w:t>
      </w:r>
      <w:r w:rsidRPr="00F74F5F">
        <w:rPr>
          <w:rStyle w:val="StyleUnderline"/>
          <w:highlight w:val="cyan"/>
        </w:rPr>
        <w:t>predators</w:t>
      </w:r>
      <w:r w:rsidRPr="005131C3">
        <w:rPr>
          <w:rStyle w:val="StyleUnderline"/>
        </w:rPr>
        <w:t xml:space="preserve">, </w:t>
      </w:r>
      <w:r w:rsidRPr="00F74F5F">
        <w:rPr>
          <w:rStyle w:val="StyleUnderline"/>
          <w:highlight w:val="cyan"/>
        </w:rPr>
        <w:t>and</w:t>
      </w:r>
      <w:r w:rsidRPr="005131C3">
        <w:rPr>
          <w:rStyle w:val="StyleUnderline"/>
        </w:rPr>
        <w:t xml:space="preserve"> other </w:t>
      </w:r>
      <w:r w:rsidRPr="00F74F5F">
        <w:rPr>
          <w:rStyle w:val="StyleUnderline"/>
          <w:highlight w:val="cyan"/>
        </w:rPr>
        <w:t>beneficial bugs</w:t>
      </w:r>
      <w:r w:rsidRPr="005131C3">
        <w:rPr>
          <w:rStyle w:val="StyleUnderline"/>
        </w:rPr>
        <w:t xml:space="preserve">; and </w:t>
      </w:r>
      <w:r w:rsidRPr="00F74F5F">
        <w:rPr>
          <w:rStyle w:val="StyleUnderline"/>
          <w:highlight w:val="cyan"/>
        </w:rPr>
        <w:t>harming soil health</w:t>
      </w:r>
      <w:r>
        <w:t xml:space="preserve">. </w:t>
      </w:r>
    </w:p>
    <w:p w14:paraId="1CF80B76" w14:textId="77777777" w:rsidR="00955EEC" w:rsidRPr="00CA58B7" w:rsidRDefault="00955EEC" w:rsidP="00955EEC">
      <w:pPr>
        <w:pStyle w:val="Heading4"/>
      </w:pPr>
      <w:r>
        <w:t xml:space="preserve">Agricultural </w:t>
      </w:r>
      <w:r>
        <w:rPr>
          <w:u w:val="single"/>
        </w:rPr>
        <w:t>abuse</w:t>
      </w:r>
      <w:r>
        <w:t xml:space="preserve"> of pesticides </w:t>
      </w:r>
      <w:r>
        <w:rPr>
          <w:u w:val="single"/>
        </w:rPr>
        <w:t>decks</w:t>
      </w:r>
      <w:r>
        <w:t xml:space="preserve"> soil health, biodiversity, and climate change </w:t>
      </w:r>
      <w:proofErr w:type="gramStart"/>
      <w:r>
        <w:t>initiatives—most comprehensive</w:t>
      </w:r>
      <w:proofErr w:type="gramEnd"/>
      <w:r>
        <w:t xml:space="preserve"> study proves.</w:t>
      </w:r>
    </w:p>
    <w:p w14:paraId="72DC7DAA" w14:textId="77777777" w:rsidR="00955EEC" w:rsidRDefault="00955EEC" w:rsidP="00955EEC">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w:t>
      </w:r>
      <w:proofErr w:type="gramStart"/>
      <w:r>
        <w:t>, ,</w:t>
      </w:r>
      <w:proofErr w:type="gramEnd"/>
      <w:r>
        <w:t xml:space="preserve"> </w:t>
      </w:r>
      <w:r w:rsidRPr="0025377D">
        <w:t>https://www.biologicaldiversity.org/campaigns/pesticides-and-soil-health/</w:t>
      </w:r>
      <w:r>
        <w:t xml:space="preserve">, da 8.8.25) </w:t>
      </w:r>
    </w:p>
    <w:p w14:paraId="0FCDCDC2" w14:textId="77777777" w:rsidR="00955EEC" w:rsidRPr="00405D31" w:rsidRDefault="00955EEC" w:rsidP="00955EEC">
      <w:pPr>
        <w:rPr>
          <w:sz w:val="16"/>
        </w:rPr>
      </w:pPr>
      <w:r w:rsidRPr="00405D31">
        <w:rPr>
          <w:sz w:val="16"/>
        </w:rPr>
        <w:t>The Center's Study on How Pesticides Harm Insects and Underground Ecosystems</w:t>
      </w:r>
    </w:p>
    <w:p w14:paraId="655B4DA3" w14:textId="77777777" w:rsidR="00955EEC" w:rsidRPr="00405D31" w:rsidRDefault="00955EEC" w:rsidP="00955EEC">
      <w:pPr>
        <w:rPr>
          <w:sz w:val="16"/>
        </w:rPr>
      </w:pPr>
      <w:r w:rsidRPr="00405D31">
        <w:rPr>
          <w:sz w:val="16"/>
        </w:rPr>
        <w:t xml:space="preserve">The </w:t>
      </w:r>
      <w:r w:rsidRPr="00F74F5F">
        <w:rPr>
          <w:rStyle w:val="StyleUnderline"/>
          <w:highlight w:val="cyan"/>
        </w:rPr>
        <w:t xml:space="preserve">2021 </w:t>
      </w:r>
      <w:r w:rsidRPr="00E4492C">
        <w:rPr>
          <w:rStyle w:val="StyleUnderline"/>
        </w:rPr>
        <w:t xml:space="preserve">peer-reviewed </w:t>
      </w:r>
      <w:r w:rsidRPr="00F74F5F">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F74F5F">
        <w:rPr>
          <w:rStyle w:val="StyleUnderline"/>
          <w:highlight w:val="cyan"/>
        </w:rPr>
        <w:t xml:space="preserve">71% </w:t>
      </w:r>
      <w:r w:rsidRPr="00E4492C">
        <w:rPr>
          <w:rStyle w:val="StyleUnderline"/>
        </w:rPr>
        <w:t>of</w:t>
      </w:r>
      <w:r w:rsidRPr="00405D31">
        <w:rPr>
          <w:sz w:val="16"/>
        </w:rPr>
        <w:t xml:space="preserve"> cases studied, </w:t>
      </w:r>
      <w:r w:rsidRPr="00F74F5F">
        <w:rPr>
          <w:rStyle w:val="StyleUnderline"/>
          <w:highlight w:val="cyan"/>
        </w:rPr>
        <w:t>pesticides</w:t>
      </w:r>
      <w:r w:rsidRPr="00405D31">
        <w:rPr>
          <w:sz w:val="16"/>
        </w:rPr>
        <w:t xml:space="preserve"> kill or </w:t>
      </w:r>
      <w:r w:rsidRPr="00F74F5F">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7ABE4EF6" w14:textId="77777777" w:rsidR="00955EEC" w:rsidRPr="00405D31" w:rsidRDefault="00955EEC" w:rsidP="00955EEC">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xml:space="preserve">, which </w:t>
      </w:r>
      <w:proofErr w:type="gramStart"/>
      <w:r w:rsidRPr="00E4492C">
        <w:rPr>
          <w:sz w:val="16"/>
        </w:rPr>
        <w:t>shows</w:t>
      </w:r>
      <w:proofErr w:type="gramEnd"/>
      <w:r w:rsidRPr="00405D31">
        <w:rPr>
          <w:sz w:val="16"/>
        </w:rPr>
        <w:t xml:space="preserve"> that </w:t>
      </w:r>
      <w:r w:rsidRPr="00F74F5F">
        <w:rPr>
          <w:rStyle w:val="StyleUnderline"/>
          <w:highlight w:val="cyan"/>
        </w:rPr>
        <w:t>pesticides</w:t>
      </w:r>
      <w:r w:rsidRPr="00405D31">
        <w:rPr>
          <w:sz w:val="16"/>
        </w:rPr>
        <w:t xml:space="preserve"> — as a set of chemical poisons — </w:t>
      </w:r>
      <w:r w:rsidRPr="00F74F5F">
        <w:rPr>
          <w:rStyle w:val="Emphasis"/>
          <w:highlight w:val="cyan"/>
        </w:rPr>
        <w:t xml:space="preserve">pose </w:t>
      </w:r>
      <w:r w:rsidRPr="00E4492C">
        <w:rPr>
          <w:rStyle w:val="Emphasis"/>
        </w:rPr>
        <w:t xml:space="preserve">a </w:t>
      </w:r>
      <w:r w:rsidRPr="00F74F5F">
        <w:rPr>
          <w:rStyle w:val="Emphasis"/>
          <w:highlight w:val="cyan"/>
        </w:rPr>
        <w:t>clear hazard to soil life and are incompatible with healthy soil.</w:t>
      </w:r>
    </w:p>
    <w:p w14:paraId="71E83105" w14:textId="77777777" w:rsidR="00955EEC" w:rsidRPr="00405D31" w:rsidRDefault="00955EEC" w:rsidP="00955EEC">
      <w:pPr>
        <w:rPr>
          <w:sz w:val="16"/>
        </w:rPr>
      </w:pPr>
      <w:r w:rsidRPr="00405D31">
        <w:rPr>
          <w:sz w:val="16"/>
        </w:rPr>
        <w:t>But U.S. regulators consider none of these harms when approving pesticides for use.</w:t>
      </w:r>
    </w:p>
    <w:p w14:paraId="73AD7E2E" w14:textId="77777777" w:rsidR="00955EEC" w:rsidRPr="00405D31" w:rsidRDefault="00955EEC" w:rsidP="00955EEC">
      <w:pPr>
        <w:rPr>
          <w:sz w:val="16"/>
        </w:rPr>
      </w:pPr>
      <w:r w:rsidRPr="00E4492C">
        <w:rPr>
          <w:rStyle w:val="StyleUnderline"/>
        </w:rPr>
        <w:t xml:space="preserve">This </w:t>
      </w:r>
      <w:r w:rsidRPr="00F74F5F">
        <w:rPr>
          <w:rStyle w:val="StyleUnderline"/>
          <w:highlight w:val="cyan"/>
        </w:rPr>
        <w:t xml:space="preserve">study </w:t>
      </w:r>
      <w:r w:rsidRPr="00E4492C">
        <w:rPr>
          <w:rStyle w:val="StyleUnderline"/>
        </w:rPr>
        <w:t>is the largest</w:t>
      </w:r>
      <w:r w:rsidRPr="00405D31">
        <w:rPr>
          <w:sz w:val="16"/>
        </w:rPr>
        <w:t xml:space="preserve">, </w:t>
      </w:r>
      <w:r w:rsidRPr="00F74F5F">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61CEA42B" w14:textId="77777777" w:rsidR="00955EEC" w:rsidRPr="00405D31" w:rsidRDefault="00955EEC" w:rsidP="00955EEC">
      <w:pPr>
        <w:rPr>
          <w:sz w:val="16"/>
        </w:rPr>
      </w:pPr>
      <w:r w:rsidRPr="00405D31">
        <w:rPr>
          <w:sz w:val="16"/>
        </w:rPr>
        <w:t>Press release</w:t>
      </w:r>
    </w:p>
    <w:p w14:paraId="4F7CF065" w14:textId="77777777" w:rsidR="00955EEC" w:rsidRPr="00405D31" w:rsidRDefault="00955EEC" w:rsidP="00955EEC">
      <w:pPr>
        <w:rPr>
          <w:sz w:val="16"/>
        </w:rPr>
      </w:pPr>
      <w:r w:rsidRPr="00405D31">
        <w:rPr>
          <w:sz w:val="16"/>
        </w:rPr>
        <w:t>The study</w:t>
      </w:r>
    </w:p>
    <w:p w14:paraId="071F2651" w14:textId="77777777" w:rsidR="00955EEC" w:rsidRPr="00405D31" w:rsidRDefault="00955EEC" w:rsidP="00955EEC">
      <w:pPr>
        <w:rPr>
          <w:sz w:val="16"/>
        </w:rPr>
      </w:pPr>
      <w:r w:rsidRPr="00405D31">
        <w:rPr>
          <w:sz w:val="16"/>
        </w:rPr>
        <w:t>Why It Matters</w:t>
      </w:r>
    </w:p>
    <w:p w14:paraId="510D99D0" w14:textId="77777777" w:rsidR="00955EEC" w:rsidRPr="00405D31" w:rsidRDefault="00955EEC" w:rsidP="00955EEC">
      <w:pPr>
        <w:rPr>
          <w:sz w:val="16"/>
        </w:rPr>
      </w:pPr>
      <w:r w:rsidRPr="00405D31">
        <w:rPr>
          <w:sz w:val="16"/>
        </w:rPr>
        <w:t xml:space="preserve">Pesticides are a major driver of insect </w:t>
      </w:r>
      <w:proofErr w:type="gramStart"/>
      <w:r w:rsidRPr="00405D31">
        <w:rPr>
          <w:sz w:val="16"/>
        </w:rPr>
        <w:t>declines</w:t>
      </w:r>
      <w:proofErr w:type="gramEnd"/>
      <w:r w:rsidRPr="00405D31">
        <w:rPr>
          <w:sz w:val="16"/>
        </w:rPr>
        <w:t>.</w:t>
      </w:r>
    </w:p>
    <w:p w14:paraId="11D296BC" w14:textId="77777777" w:rsidR="00955EEC" w:rsidRPr="00405D31" w:rsidRDefault="00955EEC" w:rsidP="00955EEC">
      <w:pPr>
        <w:rPr>
          <w:sz w:val="16"/>
        </w:rPr>
      </w:pPr>
      <w:r w:rsidRPr="00405D31">
        <w:rPr>
          <w:sz w:val="16"/>
        </w:rPr>
        <w:t xml:space="preserve">Our findings provide further evidence that pesticides are contributing to the widespread </w:t>
      </w:r>
      <w:r w:rsidRPr="00F74F5F">
        <w:rPr>
          <w:rStyle w:val="StyleUnderline"/>
          <w:highlight w:val="cyan"/>
        </w:rPr>
        <w:t>decline</w:t>
      </w:r>
      <w:r w:rsidRPr="00405D31">
        <w:rPr>
          <w:sz w:val="16"/>
        </w:rPr>
        <w:t xml:space="preserve">s </w:t>
      </w:r>
      <w:r w:rsidRPr="00F74F5F">
        <w:rPr>
          <w:rStyle w:val="StyleUnderline"/>
          <w:highlight w:val="cyan"/>
        </w:rPr>
        <w:t>of insects</w:t>
      </w:r>
      <w:r w:rsidRPr="00405D31">
        <w:rPr>
          <w:sz w:val="16"/>
        </w:rPr>
        <w:t xml:space="preserve">. These declines </w:t>
      </w:r>
      <w:r w:rsidRPr="00F74F5F">
        <w:rPr>
          <w:rStyle w:val="StyleUnderline"/>
          <w:highlight w:val="cyan"/>
        </w:rPr>
        <w:t>greatly threaten</w:t>
      </w:r>
      <w:r w:rsidRPr="00405D31">
        <w:rPr>
          <w:sz w:val="16"/>
        </w:rPr>
        <w:t xml:space="preserve"> the ecosystem</w:t>
      </w:r>
      <w:r w:rsidRPr="00F74F5F">
        <w:rPr>
          <w:rStyle w:val="StyleUnderline"/>
          <w:highlight w:val="cyan"/>
        </w:rPr>
        <w:t>s</w:t>
      </w:r>
      <w:r w:rsidRPr="00405D31">
        <w:rPr>
          <w:sz w:val="16"/>
        </w:rPr>
        <w:t xml:space="preserve"> that support </w:t>
      </w:r>
      <w:r w:rsidRPr="00F74F5F">
        <w:rPr>
          <w:rStyle w:val="Emphasis"/>
          <w:highlight w:val="cyan"/>
        </w:rPr>
        <w:t>all life on Earth</w:t>
      </w:r>
      <w:r w:rsidRPr="00405D31">
        <w:rPr>
          <w:sz w:val="16"/>
        </w:rPr>
        <w:t xml:space="preserve">, </w:t>
      </w:r>
      <w:r w:rsidRPr="00F74F5F">
        <w:rPr>
          <w:rStyle w:val="StyleUnderline"/>
          <w:highlight w:val="cyan"/>
        </w:rPr>
        <w:t xml:space="preserve">including </w:t>
      </w:r>
      <w:r w:rsidRPr="00E4492C">
        <w:rPr>
          <w:rStyle w:val="StyleUnderline"/>
        </w:rPr>
        <w:t xml:space="preserve">the </w:t>
      </w:r>
      <w:r w:rsidRPr="00F74F5F">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56ED596D" w14:textId="77777777" w:rsidR="00955EEC" w:rsidRPr="00405D31" w:rsidRDefault="00955EEC" w:rsidP="00955EEC">
      <w:pPr>
        <w:rPr>
          <w:sz w:val="16"/>
        </w:rPr>
      </w:pPr>
      <w:r w:rsidRPr="00405D31">
        <w:rPr>
          <w:sz w:val="16"/>
        </w:rPr>
        <w:t xml:space="preserve">Soil invertebrates provide essential ecosystem benefits like cycling nutrients that plants need to grow, decomposing dead plants and animals so they can nourish new life, and </w:t>
      </w:r>
      <w:proofErr w:type="gramStart"/>
      <w:r w:rsidRPr="00405D31">
        <w:rPr>
          <w:sz w:val="16"/>
        </w:rPr>
        <w:t>regulating</w:t>
      </w:r>
      <w:proofErr w:type="gramEnd"/>
      <w:r w:rsidRPr="00405D31">
        <w:rPr>
          <w:sz w:val="16"/>
        </w:rPr>
        <w:t xml:space="preserve"> pests and diseases.</w:t>
      </w:r>
    </w:p>
    <w:p w14:paraId="6A8C8E1A" w14:textId="77777777" w:rsidR="00955EEC" w:rsidRPr="00405D31" w:rsidRDefault="00955EEC" w:rsidP="00955EEC">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2D345DAE" w14:textId="77777777" w:rsidR="00955EEC" w:rsidRPr="00405D31" w:rsidRDefault="00955EEC" w:rsidP="00955EEC">
      <w:pPr>
        <w:rPr>
          <w:sz w:val="16"/>
        </w:rPr>
      </w:pPr>
      <w:r w:rsidRPr="00405D31">
        <w:rPr>
          <w:sz w:val="16"/>
        </w:rPr>
        <w:t xml:space="preserve">The idea of regenerative agriculture and using soil as a carbon sponge to help fight climate change is gaining momentum around the world. Our findings confirm that </w:t>
      </w:r>
      <w:r w:rsidRPr="00F74F5F">
        <w:rPr>
          <w:rStyle w:val="StyleUnderline"/>
          <w:highlight w:val="cyan"/>
        </w:rPr>
        <w:t>reducing pesticide use is key to</w:t>
      </w:r>
      <w:r w:rsidRPr="00405D31">
        <w:rPr>
          <w:sz w:val="16"/>
        </w:rPr>
        <w:t xml:space="preserve"> protecting soil organisms with a critical role in </w:t>
      </w:r>
      <w:r w:rsidRPr="00F74F5F">
        <w:rPr>
          <w:rStyle w:val="StyleUnderline"/>
          <w:highlight w:val="cyan"/>
        </w:rPr>
        <w:t>soil carbon sequestration</w:t>
      </w:r>
      <w:r w:rsidRPr="00405D31">
        <w:rPr>
          <w:sz w:val="16"/>
        </w:rPr>
        <w:t>.</w:t>
      </w:r>
    </w:p>
    <w:p w14:paraId="4CFA94B5" w14:textId="77777777" w:rsidR="00955EEC" w:rsidRPr="00405D31" w:rsidRDefault="00955EEC" w:rsidP="00955EEC">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427BBF2" w14:textId="77777777" w:rsidR="00955EEC" w:rsidRPr="00E4492C" w:rsidRDefault="00955EEC" w:rsidP="00955EEC">
      <w:pPr>
        <w:rPr>
          <w:sz w:val="16"/>
        </w:rPr>
      </w:pPr>
      <w:r w:rsidRPr="00F74F5F">
        <w:rPr>
          <w:rStyle w:val="StyleUnderline"/>
          <w:highlight w:val="cyan"/>
        </w:rPr>
        <w:t>Soil biod</w:t>
      </w:r>
      <w:r w:rsidRPr="00E4492C">
        <w:rPr>
          <w:rStyle w:val="StyleUnderline"/>
        </w:rPr>
        <w:t xml:space="preserve">iversity also </w:t>
      </w:r>
      <w:r w:rsidRPr="00F74F5F">
        <w:rPr>
          <w:rStyle w:val="StyleUnderline"/>
          <w:highlight w:val="cyan"/>
        </w:rPr>
        <w:t xml:space="preserve">reduces </w:t>
      </w:r>
      <w:r w:rsidRPr="00E4492C">
        <w:rPr>
          <w:rStyle w:val="StyleUnderline"/>
        </w:rPr>
        <w:t xml:space="preserve">the </w:t>
      </w:r>
      <w:r w:rsidRPr="00F74F5F">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F74F5F">
        <w:rPr>
          <w:rStyle w:val="StyleUnderline"/>
          <w:highlight w:val="cyan"/>
        </w:rPr>
        <w:t xml:space="preserve">more common as </w:t>
      </w:r>
      <w:proofErr w:type="gramStart"/>
      <w:r w:rsidRPr="00E4492C">
        <w:rPr>
          <w:rStyle w:val="StyleUnderline"/>
        </w:rPr>
        <w:t xml:space="preserve">the </w:t>
      </w:r>
      <w:r w:rsidRPr="00F74F5F">
        <w:rPr>
          <w:rStyle w:val="StyleUnderline"/>
          <w:highlight w:val="cyan"/>
        </w:rPr>
        <w:t>climate</w:t>
      </w:r>
      <w:proofErr w:type="gramEnd"/>
      <w:r w:rsidRPr="00F74F5F">
        <w:rPr>
          <w:rStyle w:val="StyleUnderline"/>
          <w:highlight w:val="cyan"/>
        </w:rPr>
        <w:t xml:space="preserv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436204BC" w14:textId="77777777" w:rsidR="00955EEC" w:rsidRPr="00405D31" w:rsidRDefault="00955EEC" w:rsidP="00955EEC">
      <w:pPr>
        <w:rPr>
          <w:sz w:val="16"/>
        </w:rPr>
      </w:pPr>
      <w:r w:rsidRPr="00E4492C">
        <w:rPr>
          <w:sz w:val="16"/>
        </w:rPr>
        <w:t>Study Summary</w:t>
      </w:r>
    </w:p>
    <w:p w14:paraId="225C87A0" w14:textId="77777777" w:rsidR="00955EEC" w:rsidRPr="00405D31" w:rsidRDefault="00955EEC" w:rsidP="00955EEC">
      <w:pPr>
        <w:rPr>
          <w:sz w:val="16"/>
        </w:rPr>
      </w:pPr>
      <w:r w:rsidRPr="00405D31">
        <w:rPr>
          <w:sz w:val="16"/>
        </w:rPr>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w:t>
      </w:r>
      <w:proofErr w:type="gramStart"/>
      <w:r w:rsidRPr="00405D31">
        <w:rPr>
          <w:sz w:val="16"/>
        </w:rPr>
        <w:t>the scientific</w:t>
      </w:r>
      <w:proofErr w:type="gramEnd"/>
      <w:r w:rsidRPr="00405D31">
        <w:rPr>
          <w:sz w:val="16"/>
        </w:rPr>
        <w:t xml:space="preserve"> literature.</w:t>
      </w:r>
    </w:p>
    <w:p w14:paraId="52CBCB1B" w14:textId="77777777" w:rsidR="00955EEC" w:rsidRPr="00405D31" w:rsidRDefault="00955EEC" w:rsidP="00955EEC">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6F3BBDAC" w14:textId="77777777" w:rsidR="00955EEC" w:rsidRPr="00405D31" w:rsidRDefault="00955EEC" w:rsidP="00955EEC">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61E85AC8" w14:textId="77777777" w:rsidR="00955EEC" w:rsidRPr="00405D31" w:rsidRDefault="00955EEC" w:rsidP="00955EEC">
      <w:pPr>
        <w:rPr>
          <w:sz w:val="16"/>
        </w:rPr>
      </w:pPr>
      <w:r w:rsidRPr="00405D31">
        <w:rPr>
          <w:sz w:val="16"/>
        </w:rPr>
        <w:t>Scope of the Pesticide Problem</w:t>
      </w:r>
    </w:p>
    <w:p w14:paraId="29EF88B1" w14:textId="77777777" w:rsidR="00955EEC" w:rsidRPr="00405D31" w:rsidRDefault="00955EEC" w:rsidP="00955EEC">
      <w:pPr>
        <w:rPr>
          <w:sz w:val="16"/>
        </w:rPr>
      </w:pPr>
      <w:r w:rsidRPr="00405D31">
        <w:rPr>
          <w:sz w:val="16"/>
        </w:rPr>
        <w:t xml:space="preserve">The </w:t>
      </w:r>
      <w:r w:rsidRPr="00F74F5F">
        <w:rPr>
          <w:rStyle w:val="StyleUnderline"/>
          <w:highlight w:val="cyan"/>
        </w:rPr>
        <w:t>U</w:t>
      </w:r>
      <w:r w:rsidRPr="00405D31">
        <w:rPr>
          <w:sz w:val="16"/>
        </w:rPr>
        <w:t xml:space="preserve">nited </w:t>
      </w:r>
      <w:r w:rsidRPr="00F74F5F">
        <w:rPr>
          <w:rStyle w:val="StyleUnderline"/>
          <w:highlight w:val="cyan"/>
        </w:rPr>
        <w:t>S</w:t>
      </w:r>
      <w:r w:rsidRPr="00405D31">
        <w:rPr>
          <w:sz w:val="16"/>
        </w:rPr>
        <w:t xml:space="preserve">tates </w:t>
      </w:r>
      <w:r w:rsidRPr="00F74F5F">
        <w:rPr>
          <w:rStyle w:val="StyleUnderline"/>
          <w:highlight w:val="cyan"/>
        </w:rPr>
        <w:t xml:space="preserve">uses </w:t>
      </w:r>
      <w:r w:rsidRPr="00E4492C">
        <w:rPr>
          <w:rStyle w:val="StyleUnderline"/>
        </w:rPr>
        <w:t xml:space="preserve">more than </w:t>
      </w:r>
      <w:r w:rsidRPr="00F74F5F">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F74F5F">
        <w:rPr>
          <w:rStyle w:val="StyleUnderline"/>
          <w:highlight w:val="cyan"/>
        </w:rPr>
        <w:t>linger in the soil for</w:t>
      </w:r>
      <w:r w:rsidRPr="00405D31">
        <w:rPr>
          <w:sz w:val="16"/>
        </w:rPr>
        <w:t xml:space="preserve"> years or </w:t>
      </w:r>
      <w:r w:rsidRPr="00F74F5F">
        <w:rPr>
          <w:rStyle w:val="StyleUnderline"/>
          <w:highlight w:val="cyan"/>
        </w:rPr>
        <w:t>decades</w:t>
      </w:r>
      <w:r w:rsidRPr="00405D31">
        <w:rPr>
          <w:sz w:val="16"/>
        </w:rPr>
        <w:t xml:space="preserve"> after they are applied, continuing to harm soil health.</w:t>
      </w:r>
    </w:p>
    <w:p w14:paraId="655BC690" w14:textId="77777777" w:rsidR="00955EEC" w:rsidRPr="00405D31" w:rsidRDefault="00955EEC" w:rsidP="00955EEC">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0CDD8178" w14:textId="77777777" w:rsidR="00955EEC" w:rsidRPr="00405D31" w:rsidRDefault="00955EEC" w:rsidP="00955EEC">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28BC9570" w14:textId="77777777" w:rsidR="00955EEC" w:rsidRPr="00405D31" w:rsidRDefault="00955EEC" w:rsidP="00955EEC">
      <w:pPr>
        <w:rPr>
          <w:sz w:val="16"/>
        </w:rPr>
      </w:pPr>
      <w:r w:rsidRPr="00405D31">
        <w:rPr>
          <w:sz w:val="16"/>
        </w:rPr>
        <w:t>Neonicotinoids are particularly harmful to insects. U.S. agriculture has become 48 times more toxic to insect life since we started using neonicotinoids in the 1990s.</w:t>
      </w:r>
    </w:p>
    <w:p w14:paraId="65BDB00B" w14:textId="77777777" w:rsidR="00955EEC" w:rsidRPr="00405D31" w:rsidRDefault="00955EEC" w:rsidP="00955EEC">
      <w:pPr>
        <w:rPr>
          <w:sz w:val="16"/>
        </w:rPr>
      </w:pPr>
      <w:r w:rsidRPr="00405D31">
        <w:rPr>
          <w:sz w:val="16"/>
        </w:rPr>
        <w:t>Pesticide Industry Spin</w:t>
      </w:r>
    </w:p>
    <w:p w14:paraId="39178557" w14:textId="77777777" w:rsidR="00955EEC" w:rsidRPr="00405D31" w:rsidRDefault="00955EEC" w:rsidP="00955EEC">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F74F5F">
        <w:rPr>
          <w:rStyle w:val="StyleUnderline"/>
          <w:highlight w:val="cyan"/>
        </w:rPr>
        <w:t>use</w:t>
      </w:r>
      <w:r w:rsidRPr="00405D31">
        <w:rPr>
          <w:sz w:val="16"/>
        </w:rPr>
        <w:t xml:space="preserve"> of toxic chemicals to grow our food </w:t>
      </w:r>
      <w:r w:rsidRPr="00F74F5F">
        <w:rPr>
          <w:rStyle w:val="StyleUnderline"/>
          <w:highlight w:val="cyan"/>
        </w:rPr>
        <w:t>undermines</w:t>
      </w:r>
      <w:r w:rsidRPr="00405D31">
        <w:rPr>
          <w:sz w:val="16"/>
        </w:rPr>
        <w:t xml:space="preserve"> the healthy </w:t>
      </w:r>
      <w:r w:rsidRPr="00F74F5F">
        <w:rPr>
          <w:rStyle w:val="StyleUnderline"/>
          <w:highlight w:val="cyan"/>
        </w:rPr>
        <w:t xml:space="preserve">soil ecosystems that </w:t>
      </w:r>
      <w:r w:rsidRPr="00E4492C">
        <w:rPr>
          <w:rStyle w:val="StyleUnderline"/>
        </w:rPr>
        <w:t xml:space="preserve">sustainable </w:t>
      </w:r>
      <w:r w:rsidRPr="00F74F5F">
        <w:rPr>
          <w:rStyle w:val="StyleUnderline"/>
          <w:highlight w:val="cyan"/>
        </w:rPr>
        <w:t>food production depends on</w:t>
      </w:r>
      <w:r w:rsidRPr="00405D31">
        <w:rPr>
          <w:sz w:val="16"/>
        </w:rPr>
        <w:t>.</w:t>
      </w:r>
    </w:p>
    <w:p w14:paraId="5663314C" w14:textId="77777777" w:rsidR="00955EEC" w:rsidRDefault="00955EEC" w:rsidP="00955EEC">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5BA1B737" w14:textId="77777777" w:rsidR="00126DD5" w:rsidRDefault="00126DD5" w:rsidP="00126DD5">
      <w:pPr>
        <w:pStyle w:val="Heading4"/>
      </w:pPr>
      <w:r>
        <w:t xml:space="preserve">Climate change is a non-linear, </w:t>
      </w:r>
      <w:r>
        <w:rPr>
          <w:u w:val="single"/>
        </w:rPr>
        <w:t>existential risk</w:t>
      </w:r>
      <w:r>
        <w:t xml:space="preserve">. </w:t>
      </w:r>
    </w:p>
    <w:p w14:paraId="65FEA613" w14:textId="77777777" w:rsidR="00126DD5" w:rsidRDefault="00126DD5" w:rsidP="00126DD5">
      <w:r>
        <w:rPr>
          <w:rStyle w:val="Style13ptBold"/>
        </w:rPr>
        <w:t>Kemp et al. 22</w:t>
      </w:r>
      <w:r>
        <w:t xml:space="preserve">, </w:t>
      </w:r>
    </w:p>
    <w:p w14:paraId="753612B9" w14:textId="77777777" w:rsidR="00126DD5" w:rsidRDefault="00126DD5" w:rsidP="00126DD5">
      <w:r>
        <w:t>[Luke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Pr>
          <w:vertAlign w:val="superscript"/>
        </w:rPr>
        <w:t>st</w:t>
      </w:r>
      <w:r>
        <w:t xml:space="preserve">, 2022, “Climate Endgame: Exploring catastrophic climate change scenarios”, </w:t>
      </w:r>
      <w:hyperlink r:id="rId28" w:anchor="sec-3" w:history="1">
        <w:r w:rsidRPr="005870A4">
          <w:rPr>
            <w:rStyle w:val="Hyperlink"/>
          </w:rPr>
          <w:t>https://www.pnas.org/doi/10.1073/pnas.2108146119#sec-3</w:t>
        </w:r>
      </w:hyperlink>
      <w:r>
        <w:t xml:space="preserve">] </w:t>
      </w:r>
    </w:p>
    <w:p w14:paraId="36792BA8" w14:textId="77777777" w:rsidR="00126DD5" w:rsidRDefault="00126DD5" w:rsidP="00126DD5"/>
    <w:p w14:paraId="618CADF6" w14:textId="77777777" w:rsidR="00126DD5" w:rsidRDefault="00126DD5" w:rsidP="00126DD5">
      <w:pPr>
        <w:rPr>
          <w:sz w:val="16"/>
        </w:rPr>
      </w:pPr>
      <w:r w:rsidRPr="001002CF">
        <w:rPr>
          <w:sz w:val="16"/>
          <w:szCs w:val="16"/>
        </w:rPr>
        <w:t xml:space="preserve">Worst-Case Climate Change </w:t>
      </w:r>
      <w:r w:rsidRPr="001002CF">
        <w:rPr>
          <w:sz w:val="16"/>
        </w:rPr>
        <w:t>Despite 30 y of efforts and some progress under the United Nations Framework Convention on Climate Change (UNFCCC)</w:t>
      </w:r>
      <w:proofErr w:type="gramStart"/>
      <w:r w:rsidRPr="001002CF">
        <w:rPr>
          <w:sz w:val="16"/>
        </w:rPr>
        <w:t xml:space="preserve"> </w:t>
      </w:r>
      <w:r>
        <w:rPr>
          <w:rStyle w:val="StyleUnderline"/>
        </w:rPr>
        <w:t>anthropogenic</w:t>
      </w:r>
      <w:proofErr w:type="gramEnd"/>
      <w:r>
        <w:rPr>
          <w:rStyle w:val="StyleUnderline"/>
        </w:rPr>
        <w:t xml:space="preserve"> greenhouse gas</w:t>
      </w:r>
      <w:r w:rsidRPr="001002CF">
        <w:rPr>
          <w:sz w:val="16"/>
        </w:rPr>
        <w:t xml:space="preserve"> (GHG) </w:t>
      </w:r>
      <w:r w:rsidRPr="00F74F5F">
        <w:rPr>
          <w:rStyle w:val="StyleUnderline"/>
          <w:highlight w:val="cyan"/>
        </w:rPr>
        <w:t>emissions</w:t>
      </w:r>
      <w:r w:rsidRPr="00F74F5F">
        <w:rPr>
          <w:sz w:val="16"/>
          <w:highlight w:val="cyan"/>
        </w:rPr>
        <w:t xml:space="preserve"> </w:t>
      </w:r>
      <w:r w:rsidRPr="00F74F5F">
        <w:rPr>
          <w:rStyle w:val="Emphasis"/>
          <w:highlight w:val="cyan"/>
        </w:rPr>
        <w:t>continue</w:t>
      </w:r>
      <w:r>
        <w:rPr>
          <w:rStyle w:val="StyleUnderline"/>
        </w:rPr>
        <w:t xml:space="preserve"> to </w:t>
      </w:r>
      <w:r>
        <w:rPr>
          <w:rStyle w:val="Emphasis"/>
        </w:rPr>
        <w:t>increase</w:t>
      </w:r>
      <w:r w:rsidRPr="001002CF">
        <w:rPr>
          <w:sz w:val="16"/>
        </w:rPr>
        <w:t xml:space="preserve">. Even without considering worst-case climate responses, </w:t>
      </w:r>
      <w:r>
        <w:rPr>
          <w:rStyle w:val="StyleUnderline"/>
        </w:rPr>
        <w:t>the current trajectory puts the world on track for a</w:t>
      </w:r>
      <w:r w:rsidRPr="001002CF">
        <w:rPr>
          <w:sz w:val="16"/>
        </w:rPr>
        <w:t xml:space="preserve"> temperature </w:t>
      </w:r>
      <w:r>
        <w:rPr>
          <w:rStyle w:val="StyleUnderline"/>
        </w:rPr>
        <w:t>rise between 2.1 °C and 3.9 °C by 2100</w:t>
      </w:r>
      <w:r w:rsidRPr="001002CF">
        <w:rPr>
          <w:sz w:val="16"/>
        </w:rPr>
        <w:t xml:space="preserve"> (</w:t>
      </w:r>
      <w:hyperlink r:id="rId29" w:anchor="core-r11" w:history="1">
        <w:r w:rsidRPr="001002CF">
          <w:rPr>
            <w:rStyle w:val="Hyperlink"/>
            <w:sz w:val="16"/>
          </w:rPr>
          <w:t>11</w:t>
        </w:r>
      </w:hyperlink>
      <w:r w:rsidRPr="001002CF">
        <w:rPr>
          <w:sz w:val="16"/>
        </w:rPr>
        <w:t>). If all 2030 nationally determined contributions are fully implemented, warming of 2.4 °C (1.9 °C to 3.0 °C) is expected by 2100. Meeting all long-term pledges and targets could reduce this to 2.1 °C (1.7 °C to 2.6 °C) (</w:t>
      </w:r>
      <w:hyperlink r:id="rId30" w:anchor="core-r12" w:history="1">
        <w:r w:rsidRPr="001002CF">
          <w:rPr>
            <w:rStyle w:val="Hyperlink"/>
            <w:sz w:val="16"/>
          </w:rPr>
          <w:t>12</w:t>
        </w:r>
      </w:hyperlink>
      <w:r w:rsidRPr="001002CF">
        <w:rPr>
          <w:sz w:val="16"/>
        </w:rPr>
        <w:t xml:space="preserve">). </w:t>
      </w:r>
      <w:r>
        <w:rPr>
          <w:rStyle w:val="StyleUnderline"/>
        </w:rPr>
        <w:t>Even</w:t>
      </w:r>
      <w:r w:rsidRPr="001002CF">
        <w:rPr>
          <w:sz w:val="16"/>
        </w:rPr>
        <w:t xml:space="preserve"> these </w:t>
      </w:r>
      <w:r>
        <w:rPr>
          <w:rStyle w:val="StyleUnderline"/>
        </w:rPr>
        <w:t xml:space="preserve">optimistic assumptions lead to </w:t>
      </w:r>
      <w:r>
        <w:rPr>
          <w:rStyle w:val="Emphasis"/>
        </w:rPr>
        <w:t>dangerous</w:t>
      </w:r>
      <w:r w:rsidRPr="001002CF">
        <w:rPr>
          <w:sz w:val="16"/>
        </w:rPr>
        <w:t xml:space="preserve"> Earth system </w:t>
      </w:r>
      <w:r>
        <w:rPr>
          <w:rStyle w:val="Emphasis"/>
        </w:rPr>
        <w:t>trajectories</w:t>
      </w:r>
      <w:r w:rsidRPr="001002CF">
        <w:rPr>
          <w:sz w:val="16"/>
        </w:rPr>
        <w:t xml:space="preserve">. </w:t>
      </w:r>
      <w:r>
        <w:rPr>
          <w:rStyle w:val="StyleUnderline"/>
        </w:rPr>
        <w:t>Temperatures of more than 2 °C</w:t>
      </w:r>
      <w:r w:rsidRPr="001002CF">
        <w:rPr>
          <w:sz w:val="16"/>
        </w:rPr>
        <w:t xml:space="preserve"> above preindustrial values </w:t>
      </w:r>
      <w:r>
        <w:rPr>
          <w:rStyle w:val="StyleUnderline"/>
        </w:rPr>
        <w:t xml:space="preserve">have </w:t>
      </w:r>
      <w:r>
        <w:rPr>
          <w:rStyle w:val="Emphasis"/>
        </w:rPr>
        <w:t>not been sustained</w:t>
      </w:r>
      <w:r w:rsidRPr="001002CF">
        <w:rPr>
          <w:sz w:val="16"/>
        </w:rPr>
        <w:t xml:space="preserve"> </w:t>
      </w:r>
      <w:r>
        <w:rPr>
          <w:rStyle w:val="StyleUnderline"/>
        </w:rPr>
        <w:t>on Earth’s surface since before the Pleistocene Epoch</w:t>
      </w:r>
      <w:r w:rsidRPr="001002CF">
        <w:rPr>
          <w:sz w:val="16"/>
        </w:rPr>
        <w:t xml:space="preserve"> (or more than 2.6 million years ago) (</w:t>
      </w:r>
      <w:hyperlink r:id="rId31" w:anchor="core-r13" w:history="1">
        <w:r w:rsidRPr="001002CF">
          <w:rPr>
            <w:rStyle w:val="Hyperlink"/>
            <w:sz w:val="16"/>
          </w:rPr>
          <w:t>13</w:t>
        </w:r>
      </w:hyperlink>
      <w:r w:rsidRPr="001002CF">
        <w:rPr>
          <w:sz w:val="16"/>
        </w:rPr>
        <w:t xml:space="preserve">). Even if anthropogenic GHG emissions start to decline soon, this does not rule out high future GHG concentrations or extreme climate change, particularly beyond 2100. </w:t>
      </w:r>
      <w:r>
        <w:rPr>
          <w:rStyle w:val="StyleUnderline"/>
        </w:rPr>
        <w:t>There are</w:t>
      </w:r>
      <w:r w:rsidRPr="001002CF">
        <w:rPr>
          <w:sz w:val="16"/>
        </w:rPr>
        <w:t xml:space="preserve"> </w:t>
      </w:r>
      <w:r w:rsidRPr="00F74F5F">
        <w:rPr>
          <w:rStyle w:val="Emphasis"/>
          <w:highlight w:val="cyan"/>
        </w:rPr>
        <w:t>feedbacks</w:t>
      </w:r>
      <w:r>
        <w:rPr>
          <w:rStyle w:val="StyleUnderline"/>
        </w:rPr>
        <w:t xml:space="preserve"> in the carbon cycle </w:t>
      </w:r>
      <w:r w:rsidRPr="00F74F5F">
        <w:rPr>
          <w:rStyle w:val="StyleUnderline"/>
          <w:highlight w:val="cyan"/>
        </w:rPr>
        <w:t xml:space="preserve">and </w:t>
      </w:r>
      <w:r>
        <w:rPr>
          <w:rStyle w:val="StyleUnderline"/>
        </w:rPr>
        <w:t xml:space="preserve">potential </w:t>
      </w:r>
      <w:r w:rsidRPr="00F74F5F">
        <w:rPr>
          <w:rStyle w:val="Emphasis"/>
          <w:highlight w:val="cyan"/>
        </w:rPr>
        <w:t>tipping points</w:t>
      </w:r>
      <w:r w:rsidRPr="001002CF">
        <w:rPr>
          <w:sz w:val="16"/>
        </w:rPr>
        <w:t xml:space="preserve"> </w:t>
      </w:r>
      <w:r>
        <w:rPr>
          <w:rStyle w:val="StyleUnderline"/>
        </w:rPr>
        <w:t xml:space="preserve">that could </w:t>
      </w:r>
      <w:r w:rsidRPr="00F74F5F">
        <w:rPr>
          <w:rStyle w:val="StyleUnderline"/>
          <w:highlight w:val="cyan"/>
        </w:rPr>
        <w:t>generate high</w:t>
      </w:r>
      <w:r>
        <w:rPr>
          <w:rStyle w:val="StyleUnderline"/>
        </w:rPr>
        <w:t xml:space="preserve"> GHG </w:t>
      </w:r>
      <w:r w:rsidRPr="00F74F5F">
        <w:rPr>
          <w:rStyle w:val="StyleUnderline"/>
          <w:highlight w:val="cyan"/>
        </w:rPr>
        <w:t>concentrations</w:t>
      </w:r>
      <w:r w:rsidRPr="001002CF">
        <w:rPr>
          <w:sz w:val="16"/>
        </w:rPr>
        <w:t xml:space="preserve"> (</w:t>
      </w:r>
      <w:hyperlink r:id="rId32" w:anchor="core-r14" w:history="1">
        <w:r w:rsidRPr="001002CF">
          <w:rPr>
            <w:rStyle w:val="Hyperlink"/>
            <w:sz w:val="16"/>
          </w:rPr>
          <w:t>14</w:t>
        </w:r>
      </w:hyperlink>
      <w:r w:rsidRPr="001002CF">
        <w:rPr>
          <w:sz w:val="16"/>
        </w:rPr>
        <w:t xml:space="preserve">) that are often missing from models. </w:t>
      </w:r>
      <w:r>
        <w:rPr>
          <w:rStyle w:val="StyleUnderline"/>
        </w:rPr>
        <w:t xml:space="preserve">Examples include Arctic </w:t>
      </w:r>
      <w:r>
        <w:rPr>
          <w:rStyle w:val="Emphasis"/>
        </w:rPr>
        <w:t>permafrost thawing</w:t>
      </w:r>
      <w:r w:rsidRPr="001002CF">
        <w:rPr>
          <w:sz w:val="16"/>
        </w:rPr>
        <w:t xml:space="preserve"> that releases methane and CO2 (</w:t>
      </w:r>
      <w:hyperlink r:id="rId33" w:anchor="core-r15" w:history="1">
        <w:r w:rsidRPr="001002CF">
          <w:rPr>
            <w:rStyle w:val="Hyperlink"/>
            <w:sz w:val="16"/>
          </w:rPr>
          <w:t>15</w:t>
        </w:r>
      </w:hyperlink>
      <w:r w:rsidRPr="001002CF">
        <w:rPr>
          <w:sz w:val="16"/>
        </w:rPr>
        <w:t xml:space="preserve">), </w:t>
      </w:r>
      <w:r>
        <w:rPr>
          <w:rStyle w:val="StyleUnderline"/>
        </w:rPr>
        <w:t xml:space="preserve">carbon loss due to </w:t>
      </w:r>
      <w:r>
        <w:rPr>
          <w:rStyle w:val="Emphasis"/>
        </w:rPr>
        <w:t>intense droughts</w:t>
      </w:r>
      <w:r w:rsidRPr="001002CF">
        <w:rPr>
          <w:sz w:val="16"/>
        </w:rPr>
        <w:t xml:space="preserve"> and fires in the Amazon (</w:t>
      </w:r>
      <w:hyperlink r:id="rId34" w:anchor="core-r16" w:history="1">
        <w:r w:rsidRPr="001002CF">
          <w:rPr>
            <w:rStyle w:val="Hyperlink"/>
            <w:sz w:val="16"/>
          </w:rPr>
          <w:t>16</w:t>
        </w:r>
      </w:hyperlink>
      <w:r w:rsidRPr="001002CF">
        <w:rPr>
          <w:sz w:val="16"/>
        </w:rPr>
        <w:t xml:space="preserve">), </w:t>
      </w:r>
      <w:r>
        <w:rPr>
          <w:rStyle w:val="StyleUnderline"/>
        </w:rPr>
        <w:t>and</w:t>
      </w:r>
      <w:r w:rsidRPr="001002CF">
        <w:rPr>
          <w:sz w:val="16"/>
        </w:rPr>
        <w:t xml:space="preserve"> the apparent </w:t>
      </w:r>
      <w:r>
        <w:rPr>
          <w:rStyle w:val="StyleUnderline"/>
        </w:rPr>
        <w:t xml:space="preserve">slowing of dampening feedbacks such as natural </w:t>
      </w:r>
      <w:r>
        <w:rPr>
          <w:rStyle w:val="Emphasis"/>
        </w:rPr>
        <w:t>carbon sink</w:t>
      </w:r>
      <w:r w:rsidRPr="001002CF">
        <w:rPr>
          <w:sz w:val="16"/>
        </w:rPr>
        <w:t xml:space="preserve"> capacity (</w:t>
      </w:r>
      <w:hyperlink r:id="rId35" w:anchor="core-r17" w:history="1">
        <w:r w:rsidRPr="001002CF">
          <w:rPr>
            <w:rStyle w:val="Hyperlink"/>
            <w:sz w:val="16"/>
          </w:rPr>
          <w:t>17</w:t>
        </w:r>
      </w:hyperlink>
      <w:r w:rsidRPr="001002CF">
        <w:rPr>
          <w:sz w:val="16"/>
        </w:rPr>
        <w:t xml:space="preserve">, </w:t>
      </w:r>
      <w:hyperlink r:id="rId36" w:anchor="core-r18" w:history="1">
        <w:r w:rsidRPr="001002CF">
          <w:rPr>
            <w:rStyle w:val="Hyperlink"/>
            <w:sz w:val="16"/>
          </w:rPr>
          <w:t>18</w:t>
        </w:r>
      </w:hyperlink>
      <w:r w:rsidRPr="001002CF">
        <w:rPr>
          <w:sz w:val="16"/>
        </w:rPr>
        <w:t xml:space="preserve">). These are likely to not be proportional to warming, as is sometimes assumed. Instead, </w:t>
      </w:r>
      <w:r>
        <w:rPr>
          <w:rStyle w:val="StyleUnderline"/>
        </w:rPr>
        <w:t xml:space="preserve">abrupt and/or irreversible changes may be </w:t>
      </w:r>
      <w:r>
        <w:rPr>
          <w:rStyle w:val="Emphasis"/>
        </w:rPr>
        <w:t>triggered</w:t>
      </w:r>
      <w:r>
        <w:rPr>
          <w:rStyle w:val="StyleUnderline"/>
        </w:rPr>
        <w:t xml:space="preserve"> at a </w:t>
      </w:r>
      <w:r>
        <w:rPr>
          <w:rStyle w:val="Emphasis"/>
        </w:rPr>
        <w:t>temperature threshold</w:t>
      </w:r>
      <w:r w:rsidRPr="001002CF">
        <w:rPr>
          <w:sz w:val="16"/>
        </w:rPr>
        <w:t>. Such changes are evident in Earth’s geological record, and their impacts cascaded across the coupled climate–ecological–social system (</w:t>
      </w:r>
      <w:hyperlink r:id="rId37" w:anchor="core-r19" w:history="1">
        <w:r w:rsidRPr="001002CF">
          <w:rPr>
            <w:rStyle w:val="Hyperlink"/>
            <w:sz w:val="16"/>
          </w:rPr>
          <w:t>19</w:t>
        </w:r>
      </w:hyperlink>
      <w:r w:rsidRPr="001002CF">
        <w:rPr>
          <w:sz w:val="16"/>
        </w:rPr>
        <w:t xml:space="preserve">). Particularly worrying is a “tipping cascade” in which multiple </w:t>
      </w:r>
      <w:r>
        <w:rPr>
          <w:rStyle w:val="StyleUnderline"/>
        </w:rPr>
        <w:t xml:space="preserve">tipping elements interact in such a way that </w:t>
      </w:r>
      <w:r w:rsidRPr="00F74F5F">
        <w:rPr>
          <w:rStyle w:val="Emphasis"/>
          <w:highlight w:val="cyan"/>
        </w:rPr>
        <w:t>tipping one</w:t>
      </w:r>
      <w:r>
        <w:rPr>
          <w:rStyle w:val="StyleUnderline"/>
        </w:rPr>
        <w:t xml:space="preserve"> threshold </w:t>
      </w:r>
      <w:r w:rsidRPr="00F74F5F">
        <w:rPr>
          <w:rStyle w:val="Emphasis"/>
          <w:highlight w:val="cyan"/>
        </w:rPr>
        <w:t>increases</w:t>
      </w:r>
      <w:r w:rsidRPr="00F74F5F">
        <w:rPr>
          <w:rStyle w:val="StyleUnderline"/>
          <w:highlight w:val="cyan"/>
        </w:rPr>
        <w:t xml:space="preserve"> the </w:t>
      </w:r>
      <w:r w:rsidRPr="00F74F5F">
        <w:rPr>
          <w:rStyle w:val="Emphasis"/>
          <w:highlight w:val="cyan"/>
        </w:rPr>
        <w:t>likelihood</w:t>
      </w:r>
      <w:r>
        <w:rPr>
          <w:rStyle w:val="StyleUnderline"/>
        </w:rPr>
        <w:t xml:space="preserve"> of tipping </w:t>
      </w:r>
      <w:r w:rsidRPr="00F74F5F">
        <w:rPr>
          <w:rStyle w:val="Emphasis"/>
          <w:highlight w:val="cyan"/>
        </w:rPr>
        <w:t>another</w:t>
      </w:r>
      <w:r w:rsidRPr="001002CF">
        <w:rPr>
          <w:sz w:val="16"/>
        </w:rPr>
        <w:t xml:space="preserve"> (</w:t>
      </w:r>
      <w:hyperlink r:id="rId38" w:anchor="core-r20" w:history="1">
        <w:r w:rsidRPr="001002CF">
          <w:rPr>
            <w:rStyle w:val="Hyperlink"/>
            <w:sz w:val="16"/>
          </w:rPr>
          <w:t>20</w:t>
        </w:r>
      </w:hyperlink>
      <w:r w:rsidRPr="001002CF">
        <w:rPr>
          <w:sz w:val="16"/>
        </w:rPr>
        <w:t xml:space="preserve">). Temperature rise is crucially dependent on the overall dynamics of the Earth system, not just the anthropogenic emissions trajectory. </w:t>
      </w:r>
      <w:r w:rsidRPr="001002CF">
        <w:rPr>
          <w:sz w:val="16"/>
          <w:szCs w:val="16"/>
        </w:rPr>
        <w:t xml:space="preserve">The potential for tipping points and higher concentrations despite lower anthropogenic emissions is evident in existing models. Variability among the latest Coupled Model Intercomparison Project Phase 6 (CMIP6) climate models results in </w:t>
      </w:r>
      <w:proofErr w:type="gramStart"/>
      <w:r w:rsidRPr="001002CF">
        <w:rPr>
          <w:sz w:val="16"/>
          <w:szCs w:val="16"/>
        </w:rPr>
        <w:t>overlap</w:t>
      </w:r>
      <w:proofErr w:type="gramEnd"/>
      <w:r w:rsidRPr="001002CF">
        <w:rPr>
          <w:sz w:val="16"/>
          <w:szCs w:val="16"/>
        </w:rPr>
        <w:t xml:space="preserve">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hyperlink r:id="rId39" w:anchor="supplementary-materials" w:history="1">
        <w:r w:rsidRPr="001002CF">
          <w:rPr>
            <w:rStyle w:val="Hyperlink"/>
            <w:sz w:val="16"/>
            <w:szCs w:val="16"/>
          </w:rPr>
          <w:t>SI Appendix</w:t>
        </w:r>
      </w:hyperlink>
      <w:r w:rsidRPr="001002CF">
        <w:rPr>
          <w:sz w:val="16"/>
          <w:szCs w:val="16"/>
        </w:rPr>
        <w:t xml:space="preserve">). </w:t>
      </w:r>
      <w:r w:rsidRPr="001002CF">
        <w:rPr>
          <w:sz w:val="16"/>
        </w:rPr>
        <w:t xml:space="preserve">There are even more </w:t>
      </w:r>
      <w:r>
        <w:rPr>
          <w:rStyle w:val="StyleUnderline"/>
        </w:rPr>
        <w:t xml:space="preserve">uncertain </w:t>
      </w:r>
      <w:r w:rsidRPr="00F74F5F">
        <w:rPr>
          <w:rStyle w:val="StyleUnderline"/>
          <w:highlight w:val="cyan"/>
        </w:rPr>
        <w:t>feedbacks</w:t>
      </w:r>
      <w:r w:rsidRPr="001002CF">
        <w:rPr>
          <w:sz w:val="16"/>
        </w:rPr>
        <w:t xml:space="preserve">, which, in a very worst case, might </w:t>
      </w:r>
      <w:r w:rsidRPr="00F74F5F">
        <w:rPr>
          <w:rStyle w:val="StyleUnderline"/>
          <w:highlight w:val="cyan"/>
        </w:rPr>
        <w:t>amplify</w:t>
      </w:r>
      <w:r>
        <w:rPr>
          <w:rStyle w:val="StyleUnderline"/>
        </w:rPr>
        <w:t xml:space="preserve"> to an </w:t>
      </w:r>
      <w:r w:rsidRPr="00F74F5F">
        <w:rPr>
          <w:rStyle w:val="Emphasis"/>
          <w:highlight w:val="cyan"/>
        </w:rPr>
        <w:t>irreversible transition</w:t>
      </w:r>
      <w:r w:rsidRPr="00F74F5F">
        <w:rPr>
          <w:sz w:val="16"/>
          <w:highlight w:val="cyan"/>
        </w:rPr>
        <w:t xml:space="preserve"> </w:t>
      </w:r>
      <w:r w:rsidRPr="00F74F5F">
        <w:rPr>
          <w:rStyle w:val="StyleUnderline"/>
          <w:highlight w:val="cyan"/>
        </w:rPr>
        <w:t>into</w:t>
      </w:r>
      <w:r>
        <w:rPr>
          <w:rStyle w:val="StyleUnderline"/>
        </w:rPr>
        <w:t xml:space="preserve"> a </w:t>
      </w:r>
      <w:r>
        <w:rPr>
          <w:rStyle w:val="Emphasis"/>
        </w:rPr>
        <w:t>“</w:t>
      </w:r>
      <w:r w:rsidRPr="00F74F5F">
        <w:rPr>
          <w:rStyle w:val="Emphasis"/>
          <w:highlight w:val="cyan"/>
        </w:rPr>
        <w:t xml:space="preserve">Hothouse </w:t>
      </w:r>
      <w:r>
        <w:rPr>
          <w:rStyle w:val="Emphasis"/>
        </w:rPr>
        <w:t>Earth”</w:t>
      </w:r>
      <w:r>
        <w:rPr>
          <w:rStyle w:val="StyleUnderline"/>
        </w:rPr>
        <w:t xml:space="preserve"> state</w:t>
      </w:r>
      <w:r w:rsidRPr="001002CF">
        <w:rPr>
          <w:sz w:val="16"/>
        </w:rPr>
        <w:t xml:space="preserve"> (</w:t>
      </w:r>
      <w:hyperlink r:id="rId40" w:anchor="core-r21" w:history="1">
        <w:r w:rsidRPr="001002CF">
          <w:rPr>
            <w:rStyle w:val="Hyperlink"/>
            <w:sz w:val="16"/>
          </w:rPr>
          <w:t>21</w:t>
        </w:r>
      </w:hyperlink>
      <w:r w:rsidRPr="00A963E2">
        <w:rPr>
          <w:sz w:val="4"/>
          <w:szCs w:val="4"/>
        </w:rPr>
        <w:t>) (although there may be negative feedbacks that help buffer the Earth system). In particular, poorly understood cloud feedbacks might trigger sudden and irreversible global warming (</w:t>
      </w:r>
      <w:hyperlink r:id="rId41" w:anchor="core-r22" w:history="1">
        <w:r w:rsidRPr="00A963E2">
          <w:rPr>
            <w:rStyle w:val="Hyperlink"/>
            <w:sz w:val="4"/>
            <w:szCs w:val="4"/>
          </w:rPr>
          <w:t>22</w:t>
        </w:r>
      </w:hyperlink>
      <w:r w:rsidRPr="00A963E2">
        <w:rPr>
          <w:sz w:val="4"/>
          <w:szCs w:val="4"/>
        </w:rPr>
        <w:t xml:space="preserve">).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A963E2">
        <w:rPr>
          <w:rFonts w:ascii="Cambria Math" w:hAnsi="Cambria Math" w:cs="Cambria Math"/>
          <w:sz w:val="4"/>
          <w:szCs w:val="4"/>
        </w:rPr>
        <w:t>∼</w:t>
      </w:r>
      <w:r w:rsidRPr="00A963E2">
        <w:rPr>
          <w:sz w:val="4"/>
          <w:szCs w:val="4"/>
        </w:rPr>
        <w:t>8 °C global warming (</w:t>
      </w:r>
      <w:hyperlink r:id="rId42" w:anchor="core-r23" w:history="1">
        <w:r w:rsidRPr="00A963E2">
          <w:rPr>
            <w:rStyle w:val="Hyperlink"/>
            <w:sz w:val="4"/>
            <w:szCs w:val="4"/>
          </w:rPr>
          <w:t>23</w:t>
        </w:r>
      </w:hyperlink>
      <w:r w:rsidRPr="00A963E2">
        <w:rPr>
          <w:sz w:val="4"/>
          <w:szCs w:val="4"/>
        </w:rPr>
        <w:t>). Large uncertainties about dangerous surprises are reasons to prioritize rather than neglect them. Recent findings on equilibrium climate sensitivity (ECS) (</w:t>
      </w:r>
      <w:hyperlink r:id="rId43" w:anchor="core-r14" w:history="1">
        <w:r w:rsidRPr="00A963E2">
          <w:rPr>
            <w:rStyle w:val="Hyperlink"/>
            <w:sz w:val="4"/>
            <w:szCs w:val="4"/>
          </w:rPr>
          <w:t>14</w:t>
        </w:r>
      </w:hyperlink>
      <w:r w:rsidRPr="00A963E2">
        <w:rPr>
          <w:sz w:val="4"/>
          <w:szCs w:val="4"/>
        </w:rPr>
        <w:t xml:space="preserve">, </w:t>
      </w:r>
      <w:hyperlink r:id="rId44" w:anchor="core-r24" w:history="1">
        <w:r w:rsidRPr="00A963E2">
          <w:rPr>
            <w:rStyle w:val="Hyperlink"/>
            <w:sz w:val="4"/>
            <w:szCs w:val="4"/>
          </w:rPr>
          <w:t>24</w:t>
        </w:r>
      </w:hyperlink>
      <w:r w:rsidRPr="00A963E2">
        <w:rPr>
          <w:sz w:val="4"/>
          <w:szCs w:val="4"/>
        </w:rPr>
        <w:t>)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w:t>
      </w:r>
      <w:hyperlink r:id="rId45" w:anchor="core-r14" w:history="1">
        <w:r w:rsidRPr="00A963E2">
          <w:rPr>
            <w:rStyle w:val="Hyperlink"/>
            <w:sz w:val="4"/>
            <w:szCs w:val="4"/>
          </w:rPr>
          <w:t>14</w:t>
        </w:r>
      </w:hyperlink>
      <w:r w:rsidRPr="00A963E2">
        <w:rPr>
          <w:sz w:val="4"/>
          <w:szCs w:val="4"/>
        </w:rPr>
        <w:t>). The distribution of ECS is “heavy tailed,” with a higher probability of very high values of ECS than of very low values. There is significant uncertainty over future anthropogenic GHG emissions as well. Representative Concentration Pathway 8.5 (RCP8.5, now SSP5-8.5), the highest emissions pathway used in IPCC scenarios, most closely matches cumulative emissions to date (</w:t>
      </w:r>
      <w:hyperlink r:id="rId46" w:anchor="core-r25" w:history="1">
        <w:r w:rsidRPr="00A963E2">
          <w:rPr>
            <w:rStyle w:val="Hyperlink"/>
            <w:sz w:val="4"/>
            <w:szCs w:val="4"/>
          </w:rPr>
          <w:t>25</w:t>
        </w:r>
      </w:hyperlink>
      <w:r w:rsidRPr="00A963E2">
        <w:rPr>
          <w:sz w:val="4"/>
          <w:szCs w:val="4"/>
        </w:rPr>
        <w:t>). This may not be the case going forward, because of falling prices of renewable energy and policy responses (</w:t>
      </w:r>
      <w:hyperlink r:id="rId47" w:anchor="core-r26" w:history="1">
        <w:r w:rsidRPr="00A963E2">
          <w:rPr>
            <w:rStyle w:val="Hyperlink"/>
            <w:sz w:val="4"/>
            <w:szCs w:val="4"/>
          </w:rPr>
          <w:t>26</w:t>
        </w:r>
      </w:hyperlink>
      <w:r w:rsidRPr="00A963E2">
        <w:rPr>
          <w:sz w:val="4"/>
          <w:szCs w:val="4"/>
        </w:rPr>
        <w:t>). Yet, there remain reasons for caution. For instance, there is significant uncertainty over key variables such as energy demand and economic growth. Plausibly higher economic growth rates could make RCP8.5 35% more likely (</w:t>
      </w:r>
      <w:hyperlink r:id="rId48" w:anchor="core-r27" w:history="1">
        <w:r w:rsidRPr="00A963E2">
          <w:rPr>
            <w:rStyle w:val="Hyperlink"/>
            <w:sz w:val="4"/>
            <w:szCs w:val="4"/>
          </w:rPr>
          <w:t>27</w:t>
        </w:r>
      </w:hyperlink>
      <w:r w:rsidRPr="00A963E2">
        <w:rPr>
          <w:sz w:val="4"/>
          <w:szCs w:val="4"/>
        </w:rPr>
        <w:t>). Why Explore Climate Catastrophe? Why do we need to know about the plausible worst cases? First, risk management and robust decision-making under uncertainty requires knowledge of extremes. For example, the minimax criterion ranks policies by their worst outcomes (</w:t>
      </w:r>
      <w:hyperlink r:id="rId49" w:anchor="core-r28" w:history="1">
        <w:r w:rsidRPr="00A963E2">
          <w:rPr>
            <w:rStyle w:val="Hyperlink"/>
            <w:sz w:val="4"/>
            <w:szCs w:val="4"/>
          </w:rPr>
          <w:t>28</w:t>
        </w:r>
      </w:hyperlink>
      <w:r w:rsidRPr="00A963E2">
        <w:rPr>
          <w:sz w:val="4"/>
          <w:szCs w:val="4"/>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hyperlink r:id="rId50" w:anchor="core-r29" w:history="1">
        <w:r w:rsidRPr="00A963E2">
          <w:rPr>
            <w:rStyle w:val="Hyperlink"/>
            <w:sz w:val="4"/>
            <w:szCs w:val="4"/>
          </w:rPr>
          <w:t>29</w:t>
        </w:r>
      </w:hyperlink>
      <w:r w:rsidRPr="00A963E2">
        <w:rPr>
          <w:sz w:val="4"/>
          <w:szCs w:val="4"/>
        </w:rPr>
        <w:t xml:space="preserve">). Climate damages lie within the realm of “deep uncertainty”: We don’t know the probabilities attached to different outcomes, the exact chain of cause and effect that will lead to outcomes, or even the range, timing, or desirability of outcomes (, </w:t>
      </w:r>
      <w:hyperlink r:id="rId51" w:anchor="core-r30" w:history="1">
        <w:r w:rsidRPr="00A963E2">
          <w:rPr>
            <w:rStyle w:val="Hyperlink"/>
            <w:sz w:val="4"/>
            <w:szCs w:val="4"/>
          </w:rPr>
          <w:t>30</w:t>
        </w:r>
      </w:hyperlink>
      <w:r w:rsidRPr="00A963E2">
        <w:rPr>
          <w:sz w:val="4"/>
          <w:szCs w:val="4"/>
        </w:rPr>
        <w:t>). Uncertainty, deep or not, should motivate precaution and vigilance, not complacency. Catastrophic impacts, even if unlikely, have major implications for economic analysis, modeling, and society’s responses (</w:t>
      </w:r>
      <w:hyperlink r:id="rId52" w:anchor="core-r31" w:history="1">
        <w:r w:rsidRPr="00A963E2">
          <w:rPr>
            <w:rStyle w:val="Hyperlink"/>
            <w:sz w:val="4"/>
            <w:szCs w:val="4"/>
          </w:rPr>
          <w:t>31</w:t>
        </w:r>
      </w:hyperlink>
      <w:r w:rsidRPr="00A963E2">
        <w:rPr>
          <w:sz w:val="4"/>
          <w:szCs w:val="4"/>
        </w:rPr>
        <w:t xml:space="preserve">, </w:t>
      </w:r>
      <w:hyperlink r:id="rId53" w:anchor="core-r32" w:history="1">
        <w:r w:rsidRPr="00A963E2">
          <w:rPr>
            <w:rStyle w:val="Hyperlink"/>
            <w:sz w:val="4"/>
            <w:szCs w:val="4"/>
          </w:rPr>
          <w:t>32</w:t>
        </w:r>
      </w:hyperlink>
      <w:r w:rsidRPr="00A963E2">
        <w:rPr>
          <w:sz w:val="4"/>
          <w:szCs w:val="4"/>
        </w:rPr>
        <w:t>). For example, extreme warming and the consequent damages can significantly increase the projected social cost of carbon (</w:t>
      </w:r>
      <w:hyperlink r:id="rId54" w:anchor="core-r31" w:history="1">
        <w:r w:rsidRPr="00A963E2">
          <w:rPr>
            <w:rStyle w:val="Hyperlink"/>
            <w:sz w:val="4"/>
            <w:szCs w:val="4"/>
          </w:rPr>
          <w:t>31</w:t>
        </w:r>
      </w:hyperlink>
      <w:r w:rsidRPr="00A963E2">
        <w:rPr>
          <w:sz w:val="4"/>
          <w:szCs w:val="4"/>
        </w:rPr>
        <w:t>). Understanding the vulnerability and responses of human societies can inform policy making and decision-making to prevent systemic crises. Indicators of key variables can provide early warning signals (</w:t>
      </w:r>
      <w:hyperlink r:id="rId55" w:anchor="core-r33" w:history="1">
        <w:r w:rsidRPr="00A963E2">
          <w:rPr>
            <w:rStyle w:val="Hyperlink"/>
            <w:sz w:val="4"/>
            <w:szCs w:val="4"/>
          </w:rPr>
          <w:t>33</w:t>
        </w:r>
      </w:hyperlink>
      <w:r w:rsidRPr="00A963E2">
        <w:rPr>
          <w:sz w:val="4"/>
          <w:szCs w:val="4"/>
        </w:rPr>
        <w:t>). 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hyperlink r:id="rId56" w:anchor="core-r34" w:history="1">
        <w:r w:rsidRPr="00A963E2">
          <w:rPr>
            <w:rStyle w:val="Hyperlink"/>
            <w:sz w:val="4"/>
            <w:szCs w:val="4"/>
          </w:rPr>
          <w:t>34</w:t>
        </w:r>
      </w:hyperlink>
      <w:r w:rsidRPr="00A963E2">
        <w:rPr>
          <w:sz w:val="4"/>
          <w:szCs w:val="4"/>
        </w:rPr>
        <w:t>). Understanding catastrophic climate scenarios can also inform policy interventions, including last-resort emergency measures like solar radiation management (SRM), the injection of aerosols into the stratosphere to reflect sunlight (</w:t>
      </w:r>
      <w:hyperlink r:id="rId57" w:anchor="core-r35" w:history="1">
        <w:r w:rsidRPr="00A963E2">
          <w:rPr>
            <w:rStyle w:val="Hyperlink"/>
            <w:sz w:val="4"/>
            <w:szCs w:val="4"/>
          </w:rPr>
          <w:t>35</w:t>
        </w:r>
      </w:hyperlink>
      <w:r w:rsidRPr="00A963E2">
        <w:rPr>
          <w:sz w:val="4"/>
          <w:szCs w:val="4"/>
        </w:rPr>
        <w:t>). Whether to resort to such measures depends on the risk profiles of both climate change and SRM scenarios. One recent analysis of the potential catastrophic risk of stratospheric aerosol injection (SAI) found that the direct and systemic impacts are under-studied (</w:t>
      </w:r>
      <w:hyperlink r:id="rId58" w:anchor="core-r36" w:history="1">
        <w:r w:rsidRPr="00A963E2">
          <w:rPr>
            <w:rStyle w:val="Hyperlink"/>
            <w:sz w:val="4"/>
            <w:szCs w:val="4"/>
          </w:rPr>
          <w:t>36</w:t>
        </w:r>
      </w:hyperlink>
      <w:r w:rsidRPr="00A963E2">
        <w:rPr>
          <w:sz w:val="4"/>
          <w:szCs w:val="4"/>
        </w:rPr>
        <w:t>). The largest danger appears to come from “termination shock”: abrupt and rapid warming if the SAI system is disrupted. Hence, SAI shifts the risk distribution: The median outcome may be better than the climate change it is offsetting, but the tail risk could be worse than warming (</w:t>
      </w:r>
      <w:hyperlink r:id="rId59" w:anchor="core-r36" w:history="1">
        <w:r w:rsidRPr="00A963E2">
          <w:rPr>
            <w:rStyle w:val="Hyperlink"/>
            <w:sz w:val="4"/>
            <w:szCs w:val="4"/>
          </w:rPr>
          <w:t>36</w:t>
        </w:r>
      </w:hyperlink>
      <w:r w:rsidRPr="00A963E2">
        <w:rPr>
          <w:sz w:val="4"/>
          <w:szCs w:val="4"/>
        </w:rPr>
        <w:t>). 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 The Potential for Climate Catastrophe There are four key reasons to be concerned over the potential of a global climate catastrophe. First, there are warnings from history</w:t>
      </w:r>
      <w:r w:rsidRPr="001002CF">
        <w:rPr>
          <w:sz w:val="16"/>
        </w:rPr>
        <w:t xml:space="preserve">. </w:t>
      </w:r>
      <w:r w:rsidRPr="00F74F5F">
        <w:rPr>
          <w:rStyle w:val="StyleUnderline"/>
          <w:highlight w:val="cyan"/>
        </w:rPr>
        <w:t>Climate</w:t>
      </w:r>
      <w:r>
        <w:rPr>
          <w:rStyle w:val="StyleUnderline"/>
        </w:rPr>
        <w:t xml:space="preserve"> change</w:t>
      </w:r>
      <w:r w:rsidRPr="001002CF">
        <w:rPr>
          <w:sz w:val="16"/>
        </w:rPr>
        <w:t xml:space="preserve"> (either regional or global) </w:t>
      </w:r>
      <w:r>
        <w:rPr>
          <w:rStyle w:val="StyleUnderline"/>
        </w:rPr>
        <w:t xml:space="preserve">has </w:t>
      </w:r>
      <w:r w:rsidRPr="00F74F5F">
        <w:rPr>
          <w:rStyle w:val="StyleUnderline"/>
          <w:highlight w:val="cyan"/>
        </w:rPr>
        <w:t>played a role in</w:t>
      </w:r>
      <w:r>
        <w:rPr>
          <w:rStyle w:val="StyleUnderline"/>
        </w:rPr>
        <w:t xml:space="preserve"> the </w:t>
      </w:r>
      <w:r w:rsidRPr="00F74F5F">
        <w:rPr>
          <w:rStyle w:val="Emphasis"/>
          <w:highlight w:val="cyan"/>
        </w:rPr>
        <w:t>collapse</w:t>
      </w:r>
      <w:r w:rsidRPr="001002CF">
        <w:rPr>
          <w:sz w:val="16"/>
        </w:rPr>
        <w:t xml:space="preserve"> or transformation </w:t>
      </w:r>
      <w:r w:rsidRPr="00F74F5F">
        <w:rPr>
          <w:rStyle w:val="StyleUnderline"/>
          <w:highlight w:val="cyan"/>
        </w:rPr>
        <w:t>of</w:t>
      </w:r>
      <w:r w:rsidRPr="001002CF">
        <w:rPr>
          <w:sz w:val="16"/>
        </w:rPr>
        <w:t xml:space="preserve"> numerous </w:t>
      </w:r>
      <w:r>
        <w:rPr>
          <w:rStyle w:val="StyleUnderline"/>
        </w:rPr>
        <w:t xml:space="preserve">previous </w:t>
      </w:r>
      <w:r w:rsidRPr="00F74F5F">
        <w:rPr>
          <w:rStyle w:val="StyleUnderline"/>
          <w:highlight w:val="cyan"/>
        </w:rPr>
        <w:t>societies</w:t>
      </w:r>
      <w:r w:rsidRPr="001002CF">
        <w:rPr>
          <w:sz w:val="16"/>
        </w:rPr>
        <w:t xml:space="preserve"> (</w:t>
      </w:r>
      <w:hyperlink r:id="rId60" w:anchor="core-r37" w:history="1">
        <w:r w:rsidRPr="001002CF">
          <w:rPr>
            <w:rStyle w:val="Hyperlink"/>
            <w:sz w:val="16"/>
          </w:rPr>
          <w:t>37</w:t>
        </w:r>
      </w:hyperlink>
      <w:r w:rsidRPr="001002CF">
        <w:rPr>
          <w:sz w:val="16"/>
        </w:rPr>
        <w:t xml:space="preserve">) </w:t>
      </w:r>
      <w:r>
        <w:rPr>
          <w:rStyle w:val="StyleUnderline"/>
        </w:rPr>
        <w:t>and in each</w:t>
      </w:r>
      <w:r w:rsidRPr="001002CF">
        <w:rPr>
          <w:sz w:val="16"/>
        </w:rPr>
        <w:t xml:space="preserve"> of the five </w:t>
      </w:r>
      <w:r>
        <w:rPr>
          <w:rStyle w:val="StyleUnderline"/>
        </w:rPr>
        <w:t>mass extinction events</w:t>
      </w:r>
      <w:r w:rsidRPr="001002CF">
        <w:rPr>
          <w:sz w:val="16"/>
        </w:rPr>
        <w:t xml:space="preserve"> in Phanerozoic Earth history (</w:t>
      </w:r>
      <w:hyperlink r:id="rId61" w:anchor="core-r38" w:history="1">
        <w:r w:rsidRPr="001002CF">
          <w:rPr>
            <w:rStyle w:val="Hyperlink"/>
            <w:sz w:val="16"/>
          </w:rPr>
          <w:t>38</w:t>
        </w:r>
      </w:hyperlink>
      <w:r w:rsidRPr="001002CF">
        <w:rPr>
          <w:sz w:val="16"/>
        </w:rPr>
        <w:t xml:space="preserve">). The current carbon pulse is occurring at an unprecedented geological speed and, by the end of the century, </w:t>
      </w:r>
      <w:r>
        <w:rPr>
          <w:rStyle w:val="StyleUnderline"/>
        </w:rPr>
        <w:t>may surpass thresholds that triggered</w:t>
      </w:r>
      <w:r w:rsidRPr="001002CF">
        <w:rPr>
          <w:sz w:val="16"/>
        </w:rPr>
        <w:t xml:space="preserve"> previous </w:t>
      </w:r>
      <w:r>
        <w:rPr>
          <w:rStyle w:val="Emphasis"/>
        </w:rPr>
        <w:t xml:space="preserve">mass </w:t>
      </w:r>
      <w:r w:rsidRPr="00F74F5F">
        <w:rPr>
          <w:rStyle w:val="Emphasis"/>
          <w:highlight w:val="cyan"/>
        </w:rPr>
        <w:t>extinctions</w:t>
      </w:r>
      <w:r w:rsidRPr="001002CF">
        <w:rPr>
          <w:sz w:val="16"/>
        </w:rPr>
        <w:t xml:space="preserve"> (</w:t>
      </w:r>
      <w:hyperlink r:id="rId62" w:anchor="core-r39" w:history="1">
        <w:r w:rsidRPr="001002CF">
          <w:rPr>
            <w:rStyle w:val="Hyperlink"/>
            <w:sz w:val="16"/>
          </w:rPr>
          <w:t>39</w:t>
        </w:r>
      </w:hyperlink>
      <w:r w:rsidRPr="001002CF">
        <w:rPr>
          <w:sz w:val="16"/>
        </w:rPr>
        <w:t xml:space="preserve">, </w:t>
      </w:r>
      <w:hyperlink r:id="rId63" w:anchor="core-r40" w:history="1">
        <w:r w:rsidRPr="001002CF">
          <w:rPr>
            <w:rStyle w:val="Hyperlink"/>
            <w:sz w:val="16"/>
          </w:rPr>
          <w:t>40</w:t>
        </w:r>
      </w:hyperlink>
      <w:r w:rsidRPr="001002CF">
        <w:rPr>
          <w:sz w:val="16"/>
        </w:rPr>
        <w:t>). The worst-case scenarios in the IPCC report project temperatures by the 22nd century that last prevailed in the Early Eocene, reversing 50 million years of cooler climates in the space of two centuries (</w:t>
      </w:r>
      <w:hyperlink r:id="rId64" w:anchor="core-r41" w:history="1">
        <w:r w:rsidRPr="001002CF">
          <w:rPr>
            <w:rStyle w:val="Hyperlink"/>
            <w:sz w:val="16"/>
          </w:rPr>
          <w:t>41</w:t>
        </w:r>
      </w:hyperlink>
      <w:r w:rsidRPr="001002CF">
        <w:rPr>
          <w:sz w:val="16"/>
        </w:rPr>
        <w:t>).</w:t>
      </w:r>
      <w:r>
        <w:rPr>
          <w:u w:val="single"/>
        </w:rPr>
        <w:t xml:space="preserve"> </w:t>
      </w:r>
      <w:r w:rsidRPr="001002CF">
        <w:rPr>
          <w:sz w:val="16"/>
        </w:rPr>
        <w:t xml:space="preserve">This is particularly alarming, as </w:t>
      </w:r>
      <w:r>
        <w:rPr>
          <w:rStyle w:val="StyleUnderline"/>
        </w:rPr>
        <w:t xml:space="preserve">human societies are </w:t>
      </w:r>
      <w:r>
        <w:rPr>
          <w:rStyle w:val="Emphasis"/>
        </w:rPr>
        <w:t>locally adapted</w:t>
      </w:r>
      <w:r w:rsidRPr="001002CF">
        <w:rPr>
          <w:sz w:val="16"/>
        </w:rPr>
        <w:t xml:space="preserve"> </w:t>
      </w:r>
      <w:r>
        <w:rPr>
          <w:rStyle w:val="StyleUnderline"/>
        </w:rPr>
        <w:t>to a specific climatic niche</w:t>
      </w:r>
      <w:r w:rsidRPr="001002CF">
        <w:rPr>
          <w:sz w:val="16"/>
        </w:rPr>
        <w:t xml:space="preserve">. The rise of </w:t>
      </w:r>
      <w:r>
        <w:rPr>
          <w:rStyle w:val="StyleUnderline"/>
        </w:rPr>
        <w:t>large-scale</w:t>
      </w:r>
      <w:r w:rsidRPr="001002CF">
        <w:rPr>
          <w:sz w:val="16"/>
        </w:rPr>
        <w:t xml:space="preserve">, </w:t>
      </w:r>
      <w:r>
        <w:rPr>
          <w:rStyle w:val="StyleUnderline"/>
        </w:rPr>
        <w:t>urbanized agrarian societies began</w:t>
      </w:r>
      <w:r w:rsidRPr="001002CF">
        <w:rPr>
          <w:sz w:val="16"/>
        </w:rPr>
        <w:t xml:space="preserve"> with the shift to the stable climate of the Holocene </w:t>
      </w:r>
      <w:r w:rsidRPr="001002CF">
        <w:rPr>
          <w:rFonts w:ascii="Cambria Math" w:hAnsi="Cambria Math" w:cs="Cambria Math"/>
          <w:sz w:val="16"/>
        </w:rPr>
        <w:t>∼</w:t>
      </w:r>
      <w:r w:rsidRPr="001002CF">
        <w:rPr>
          <w:sz w:val="16"/>
        </w:rPr>
        <w:t>12,000 y ago (</w:t>
      </w:r>
      <w:hyperlink r:id="rId65" w:anchor="core-r42" w:history="1">
        <w:r w:rsidRPr="001002CF">
          <w:rPr>
            <w:rStyle w:val="Hyperlink"/>
            <w:sz w:val="16"/>
          </w:rPr>
          <w:t>42</w:t>
        </w:r>
      </w:hyperlink>
      <w:r w:rsidRPr="001002CF">
        <w:rPr>
          <w:sz w:val="16"/>
        </w:rPr>
        <w:t xml:space="preserve">). Since then, human population density peaked within a narrow climatic envelope with a mean annual average temperature of </w:t>
      </w:r>
      <w:r w:rsidRPr="001002CF">
        <w:rPr>
          <w:rFonts w:ascii="Cambria Math" w:hAnsi="Cambria Math" w:cs="Cambria Math"/>
          <w:sz w:val="16"/>
        </w:rPr>
        <w:t>∼</w:t>
      </w:r>
      <w:r w:rsidRPr="001002CF">
        <w:rPr>
          <w:sz w:val="16"/>
        </w:rPr>
        <w:t xml:space="preserve">13 °C. Even today, the </w:t>
      </w:r>
      <w:r>
        <w:rPr>
          <w:rStyle w:val="StyleUnderline"/>
        </w:rPr>
        <w:t xml:space="preserve">most economically productive centers of human activity are </w:t>
      </w:r>
      <w:r>
        <w:rPr>
          <w:rStyle w:val="Emphasis"/>
        </w:rPr>
        <w:t>concentrated</w:t>
      </w:r>
      <w:r w:rsidRPr="001002CF">
        <w:rPr>
          <w:sz w:val="16"/>
        </w:rPr>
        <w:t xml:space="preserve"> </w:t>
      </w:r>
      <w:r>
        <w:rPr>
          <w:rStyle w:val="StyleUnderline"/>
        </w:rPr>
        <w:t>in those areas</w:t>
      </w:r>
      <w:r w:rsidRPr="001002CF">
        <w:rPr>
          <w:sz w:val="16"/>
        </w:rPr>
        <w:t xml:space="preserve"> (</w:t>
      </w:r>
      <w:hyperlink r:id="rId66" w:anchor="core-r43" w:history="1">
        <w:r w:rsidRPr="001002CF">
          <w:rPr>
            <w:rStyle w:val="Hyperlink"/>
            <w:sz w:val="16"/>
          </w:rPr>
          <w:t>43</w:t>
        </w:r>
      </w:hyperlink>
      <w:r w:rsidRPr="001002CF">
        <w:rPr>
          <w:sz w:val="16"/>
        </w:rPr>
        <w:t xml:space="preserve">). The </w:t>
      </w:r>
      <w:r w:rsidRPr="00F74F5F">
        <w:rPr>
          <w:rStyle w:val="Emphasis"/>
          <w:highlight w:val="cyan"/>
        </w:rPr>
        <w:t>cumulative</w:t>
      </w:r>
      <w:r>
        <w:rPr>
          <w:rStyle w:val="Emphasis"/>
        </w:rPr>
        <w:t xml:space="preserve"> impacts</w:t>
      </w:r>
      <w:r>
        <w:rPr>
          <w:rStyle w:val="StyleUnderline"/>
        </w:rPr>
        <w:t xml:space="preserve"> of </w:t>
      </w:r>
      <w:r w:rsidRPr="00F74F5F">
        <w:rPr>
          <w:rStyle w:val="StyleUnderline"/>
          <w:highlight w:val="cyan"/>
        </w:rPr>
        <w:t>warming</w:t>
      </w:r>
      <w:r>
        <w:rPr>
          <w:rStyle w:val="StyleUnderline"/>
        </w:rPr>
        <w:t xml:space="preserve"> may </w:t>
      </w:r>
      <w:r w:rsidRPr="00F74F5F">
        <w:rPr>
          <w:rStyle w:val="Emphasis"/>
          <w:highlight w:val="cyan"/>
        </w:rPr>
        <w:t>overwhelm</w:t>
      </w:r>
      <w:r>
        <w:rPr>
          <w:rStyle w:val="StyleUnderline"/>
        </w:rPr>
        <w:t xml:space="preserve"> societal </w:t>
      </w:r>
      <w:r w:rsidRPr="00F74F5F">
        <w:rPr>
          <w:rStyle w:val="Emphasis"/>
          <w:highlight w:val="cyan"/>
        </w:rPr>
        <w:t>adaptive capacity</w:t>
      </w:r>
      <w:r>
        <w:rPr>
          <w:rStyle w:val="StyleUnderline"/>
        </w:rPr>
        <w:t xml:space="preserve">. </w:t>
      </w:r>
      <w:r w:rsidRPr="001002CF">
        <w:rPr>
          <w:sz w:val="16"/>
        </w:rPr>
        <w:t xml:space="preserve">Second, </w:t>
      </w:r>
      <w:r>
        <w:rPr>
          <w:rStyle w:val="StyleUnderline"/>
        </w:rPr>
        <w:t>climate change could</w:t>
      </w:r>
      <w:r w:rsidRPr="001002CF">
        <w:rPr>
          <w:sz w:val="16"/>
        </w:rPr>
        <w:t xml:space="preserve"> directly </w:t>
      </w:r>
      <w:r w:rsidRPr="00F74F5F">
        <w:rPr>
          <w:rStyle w:val="StyleUnderline"/>
          <w:highlight w:val="cyan"/>
        </w:rPr>
        <w:t>trigger</w:t>
      </w:r>
      <w:r w:rsidRPr="001002CF">
        <w:rPr>
          <w:sz w:val="16"/>
        </w:rPr>
        <w:t xml:space="preserve"> other catastrophic risks, such as </w:t>
      </w:r>
      <w:r>
        <w:rPr>
          <w:rStyle w:val="Emphasis"/>
        </w:rPr>
        <w:t xml:space="preserve">international </w:t>
      </w:r>
      <w:r w:rsidRPr="00F74F5F">
        <w:rPr>
          <w:rStyle w:val="Emphasis"/>
          <w:highlight w:val="cyan"/>
        </w:rPr>
        <w:t>conflict</w:t>
      </w:r>
      <w:r w:rsidRPr="001002CF">
        <w:rPr>
          <w:sz w:val="16"/>
        </w:rPr>
        <w:t xml:space="preserve">, or </w:t>
      </w:r>
      <w:r w:rsidRPr="00F74F5F">
        <w:rPr>
          <w:rStyle w:val="StyleUnderline"/>
          <w:highlight w:val="cyan"/>
        </w:rPr>
        <w:t>exacerbate</w:t>
      </w:r>
      <w:r w:rsidRPr="001002CF">
        <w:rPr>
          <w:sz w:val="16"/>
        </w:rPr>
        <w:t xml:space="preserve"> infectious </w:t>
      </w:r>
      <w:r w:rsidRPr="00F74F5F">
        <w:rPr>
          <w:rStyle w:val="Emphasis"/>
          <w:highlight w:val="cyan"/>
        </w:rPr>
        <w:t>disease</w:t>
      </w:r>
      <w:r>
        <w:rPr>
          <w:rStyle w:val="Emphasis"/>
        </w:rPr>
        <w:t xml:space="preserve"> spread</w:t>
      </w:r>
      <w:r w:rsidRPr="001002CF">
        <w:rPr>
          <w:sz w:val="16"/>
        </w:rPr>
        <w:t xml:space="preserve">, </w:t>
      </w:r>
      <w:r>
        <w:rPr>
          <w:rStyle w:val="StyleUnderline"/>
        </w:rPr>
        <w:t>and spillover risk</w:t>
      </w:r>
      <w:r w:rsidRPr="001002CF">
        <w:rPr>
          <w:sz w:val="16"/>
        </w:rPr>
        <w:t xml:space="preserve">. </w:t>
      </w:r>
      <w:r>
        <w:rPr>
          <w:rStyle w:val="StyleUnderline"/>
        </w:rPr>
        <w:t xml:space="preserve">These could be potent </w:t>
      </w:r>
      <w:r w:rsidRPr="00F74F5F">
        <w:rPr>
          <w:rStyle w:val="StyleUnderline"/>
          <w:highlight w:val="cyan"/>
        </w:rPr>
        <w:t xml:space="preserve">extreme </w:t>
      </w:r>
      <w:r w:rsidRPr="00F74F5F">
        <w:rPr>
          <w:rStyle w:val="Emphasis"/>
          <w:highlight w:val="cyan"/>
        </w:rPr>
        <w:t>threat</w:t>
      </w:r>
      <w:r>
        <w:rPr>
          <w:rStyle w:val="Emphasis"/>
        </w:rPr>
        <w:t xml:space="preserve"> multiplier</w:t>
      </w:r>
      <w:r w:rsidRPr="00F74F5F">
        <w:rPr>
          <w:rStyle w:val="Emphasis"/>
          <w:highlight w:val="cyan"/>
        </w:rPr>
        <w:t>s</w:t>
      </w:r>
      <w:r>
        <w:rPr>
          <w:rStyle w:val="StyleUnderline"/>
        </w:rPr>
        <w:t xml:space="preserve">. </w:t>
      </w:r>
      <w:r w:rsidRPr="001002CF">
        <w:rPr>
          <w:sz w:val="16"/>
        </w:rPr>
        <w:t xml:space="preserve">Third, </w:t>
      </w:r>
      <w:r>
        <w:rPr>
          <w:rStyle w:val="StyleUnderline"/>
        </w:rPr>
        <w:t>climate change could exacerbate</w:t>
      </w:r>
      <w:r w:rsidRPr="001002CF">
        <w:rPr>
          <w:sz w:val="16"/>
        </w:rPr>
        <w:t xml:space="preserve"> </w:t>
      </w:r>
      <w:r>
        <w:rPr>
          <w:rStyle w:val="Emphasis"/>
        </w:rPr>
        <w:t>vulnerabilities</w:t>
      </w:r>
      <w:r w:rsidRPr="001002CF">
        <w:rPr>
          <w:sz w:val="16"/>
        </w:rPr>
        <w:t xml:space="preserve"> </w:t>
      </w:r>
      <w:r>
        <w:rPr>
          <w:rStyle w:val="StyleUnderline"/>
        </w:rPr>
        <w:t>and cause multiple</w:t>
      </w:r>
      <w:r w:rsidRPr="001002CF">
        <w:rPr>
          <w:sz w:val="16"/>
        </w:rPr>
        <w:t xml:space="preserve">, </w:t>
      </w:r>
      <w:r>
        <w:rPr>
          <w:rStyle w:val="Emphasis"/>
        </w:rPr>
        <w:t xml:space="preserve">indirect </w:t>
      </w:r>
      <w:r w:rsidRPr="00F74F5F">
        <w:rPr>
          <w:rStyle w:val="Emphasis"/>
          <w:highlight w:val="cyan"/>
        </w:rPr>
        <w:t>stresses</w:t>
      </w:r>
      <w:r w:rsidRPr="001002CF">
        <w:rPr>
          <w:sz w:val="16"/>
        </w:rPr>
        <w:t xml:space="preserve"> (such as economic damage, loss of land, and </w:t>
      </w:r>
      <w:r w:rsidRPr="00F74F5F">
        <w:rPr>
          <w:rStyle w:val="StyleUnderline"/>
          <w:highlight w:val="cyan"/>
        </w:rPr>
        <w:t>water and food</w:t>
      </w:r>
      <w:r>
        <w:rPr>
          <w:rStyle w:val="StyleUnderline"/>
        </w:rPr>
        <w:t xml:space="preserve"> </w:t>
      </w:r>
      <w:r>
        <w:rPr>
          <w:rStyle w:val="Emphasis"/>
        </w:rPr>
        <w:t>insecurity</w:t>
      </w:r>
      <w:r w:rsidRPr="001002CF">
        <w:rPr>
          <w:sz w:val="16"/>
        </w:rPr>
        <w:t xml:space="preserve">) </w:t>
      </w:r>
      <w:r>
        <w:rPr>
          <w:rStyle w:val="StyleUnderline"/>
        </w:rPr>
        <w:t xml:space="preserve">that </w:t>
      </w:r>
      <w:r w:rsidRPr="00F74F5F">
        <w:rPr>
          <w:rStyle w:val="StyleUnderline"/>
          <w:highlight w:val="cyan"/>
        </w:rPr>
        <w:t>coalesce into</w:t>
      </w:r>
      <w:r>
        <w:rPr>
          <w:rStyle w:val="StyleUnderline"/>
        </w:rPr>
        <w:t xml:space="preserve"> system-wide </w:t>
      </w:r>
      <w:r>
        <w:rPr>
          <w:rStyle w:val="Emphasis"/>
        </w:rPr>
        <w:t>synchronous failures</w:t>
      </w:r>
      <w:r w:rsidRPr="001002CF">
        <w:rPr>
          <w:sz w:val="16"/>
        </w:rPr>
        <w:t xml:space="preserve">. This is the path of systemic risk. </w:t>
      </w:r>
      <w:r>
        <w:rPr>
          <w:rStyle w:val="StyleUnderline"/>
        </w:rPr>
        <w:t>Global crises</w:t>
      </w:r>
      <w:r w:rsidRPr="001002CF">
        <w:rPr>
          <w:sz w:val="16"/>
        </w:rPr>
        <w:t xml:space="preserve"> tend to </w:t>
      </w:r>
      <w:r>
        <w:rPr>
          <w:rStyle w:val="StyleUnderline"/>
        </w:rPr>
        <w:t>occur through</w:t>
      </w:r>
      <w:r w:rsidRPr="001002CF">
        <w:rPr>
          <w:sz w:val="16"/>
        </w:rPr>
        <w:t xml:space="preserve"> such reinforcing “</w:t>
      </w:r>
      <w:r>
        <w:rPr>
          <w:rStyle w:val="Emphasis"/>
        </w:rPr>
        <w:t xml:space="preserve">synchronous </w:t>
      </w:r>
      <w:r w:rsidRPr="00F74F5F">
        <w:rPr>
          <w:rStyle w:val="Emphasis"/>
          <w:highlight w:val="cyan"/>
        </w:rPr>
        <w:t>failures</w:t>
      </w:r>
      <w:r w:rsidRPr="00F74F5F">
        <w:rPr>
          <w:sz w:val="16"/>
          <w:highlight w:val="cyan"/>
        </w:rPr>
        <w:t xml:space="preserve">” </w:t>
      </w:r>
      <w:r w:rsidRPr="00F74F5F">
        <w:rPr>
          <w:rStyle w:val="StyleUnderline"/>
          <w:highlight w:val="cyan"/>
        </w:rPr>
        <w:t>that</w:t>
      </w:r>
      <w:r w:rsidRPr="001002CF">
        <w:rPr>
          <w:sz w:val="16"/>
        </w:rPr>
        <w:t xml:space="preserve"> spread across countries and systems, as with the 2007–2008 global financial crisis (</w:t>
      </w:r>
      <w:hyperlink r:id="rId67" w:anchor="core-r44" w:history="1">
        <w:r w:rsidRPr="001002CF">
          <w:rPr>
            <w:rStyle w:val="Hyperlink"/>
            <w:sz w:val="16"/>
          </w:rPr>
          <w:t>44</w:t>
        </w:r>
      </w:hyperlink>
      <w:r w:rsidRPr="001002CF">
        <w:rPr>
          <w:sz w:val="16"/>
        </w:rPr>
        <w:t xml:space="preserve">). It is plausible that a sudden shift in climate could trigger systems failures that </w:t>
      </w:r>
      <w:r w:rsidRPr="00F74F5F">
        <w:rPr>
          <w:rStyle w:val="Emphasis"/>
          <w:highlight w:val="cyan"/>
        </w:rPr>
        <w:t>unravel</w:t>
      </w:r>
      <w:r>
        <w:rPr>
          <w:rStyle w:val="Emphasis"/>
        </w:rPr>
        <w:t xml:space="preserve"> societies</w:t>
      </w:r>
      <w:r w:rsidRPr="001002CF">
        <w:rPr>
          <w:sz w:val="16"/>
        </w:rPr>
        <w:t xml:space="preserve"> </w:t>
      </w:r>
      <w:r>
        <w:rPr>
          <w:rStyle w:val="StyleUnderline"/>
        </w:rPr>
        <w:t xml:space="preserve">across </w:t>
      </w:r>
      <w:r w:rsidRPr="00F74F5F">
        <w:rPr>
          <w:rStyle w:val="StyleUnderline"/>
          <w:highlight w:val="cyan"/>
        </w:rPr>
        <w:t>the globe</w:t>
      </w:r>
      <w:r w:rsidRPr="001002CF">
        <w:rPr>
          <w:sz w:val="16"/>
        </w:rPr>
        <w:t xml:space="preserve">. </w:t>
      </w:r>
      <w:r>
        <w:rPr>
          <w:rStyle w:val="StyleUnderline"/>
        </w:rPr>
        <w:t>The potential of systemic climate risk is marked</w:t>
      </w:r>
      <w:r w:rsidRPr="001002CF">
        <w:rPr>
          <w:sz w:val="16"/>
        </w:rPr>
        <w:t xml:space="preserve">: The most </w:t>
      </w:r>
      <w:r>
        <w:rPr>
          <w:rStyle w:val="StyleUnderline"/>
        </w:rPr>
        <w:t>vulnerable states and communities will</w:t>
      </w:r>
      <w:r w:rsidRPr="001002CF">
        <w:rPr>
          <w:sz w:val="16"/>
        </w:rPr>
        <w:t xml:space="preserve"> continue to </w:t>
      </w:r>
      <w:r>
        <w:rPr>
          <w:rStyle w:val="StyleUnderline"/>
        </w:rPr>
        <w:t xml:space="preserve">be the </w:t>
      </w:r>
      <w:r>
        <w:rPr>
          <w:rStyle w:val="Emphasis"/>
        </w:rPr>
        <w:t>hardest hit</w:t>
      </w:r>
      <w:r w:rsidRPr="001002CF">
        <w:rPr>
          <w:sz w:val="16"/>
        </w:rPr>
        <w:t xml:space="preserve"> in a warming world, exacerbating inequities. </w:t>
      </w:r>
      <w:hyperlink r:id="rId68" w:anchor="fig01" w:history="1">
        <w:r w:rsidRPr="001002CF">
          <w:rPr>
            <w:rStyle w:val="Hyperlink"/>
            <w:sz w:val="16"/>
          </w:rPr>
          <w:t>Fig. 1</w:t>
        </w:r>
      </w:hyperlink>
      <w:r w:rsidRPr="001002CF">
        <w:rPr>
          <w:sz w:val="16"/>
        </w:rPr>
        <w:t xml:space="preserve">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w:t>
      </w:r>
      <w:hyperlink r:id="rId69" w:anchor="core-r43" w:history="1">
        <w:r w:rsidRPr="001002CF">
          <w:rPr>
            <w:rStyle w:val="Hyperlink"/>
            <w:sz w:val="16"/>
          </w:rPr>
          <w:t>43</w:t>
        </w:r>
      </w:hyperlink>
      <w:r w:rsidRPr="001002CF">
        <w:rPr>
          <w:sz w:val="16"/>
        </w:rPr>
        <w:t xml:space="preserve">). </w:t>
      </w:r>
      <w:r>
        <w:rPr>
          <w:rStyle w:val="StyleUnderline"/>
        </w:rPr>
        <w:t xml:space="preserve">Extreme </w:t>
      </w:r>
      <w:r w:rsidRPr="00F74F5F">
        <w:rPr>
          <w:rStyle w:val="StyleUnderline"/>
          <w:highlight w:val="cyan"/>
        </w:rPr>
        <w:t>temperatures</w:t>
      </w:r>
      <w:r w:rsidRPr="001002CF">
        <w:rPr>
          <w:sz w:val="16"/>
        </w:rPr>
        <w:t xml:space="preserve"> combined with high humidity </w:t>
      </w:r>
      <w:r>
        <w:rPr>
          <w:rStyle w:val="StyleUnderline"/>
        </w:rPr>
        <w:t xml:space="preserve">can </w:t>
      </w:r>
      <w:r>
        <w:rPr>
          <w:rStyle w:val="Emphasis"/>
        </w:rPr>
        <w:t xml:space="preserve">negatively </w:t>
      </w:r>
      <w:r w:rsidRPr="00F74F5F">
        <w:rPr>
          <w:rStyle w:val="Emphasis"/>
          <w:highlight w:val="cyan"/>
        </w:rPr>
        <w:t>affect</w:t>
      </w:r>
      <w:r w:rsidRPr="001002CF">
        <w:rPr>
          <w:sz w:val="16"/>
        </w:rPr>
        <w:t xml:space="preserve"> outdoor </w:t>
      </w:r>
      <w:r>
        <w:rPr>
          <w:rStyle w:val="StyleUnderline"/>
        </w:rPr>
        <w:t xml:space="preserve">worker productivity and </w:t>
      </w:r>
      <w:r>
        <w:rPr>
          <w:rStyle w:val="Emphasis"/>
        </w:rPr>
        <w:t>yields</w:t>
      </w:r>
      <w:r>
        <w:rPr>
          <w:rStyle w:val="StyleUnderline"/>
        </w:rPr>
        <w:t xml:space="preserve"> of</w:t>
      </w:r>
      <w:r w:rsidRPr="001002CF">
        <w:rPr>
          <w:sz w:val="16"/>
        </w:rPr>
        <w:t xml:space="preserve"> major </w:t>
      </w:r>
      <w:r>
        <w:rPr>
          <w:rStyle w:val="Emphasis"/>
        </w:rPr>
        <w:t>cereal crops</w:t>
      </w:r>
      <w:r w:rsidRPr="001002CF">
        <w:rPr>
          <w:sz w:val="16"/>
        </w:rPr>
        <w:t>. These deadly heat conditions could significantly affect populated areas in South and southwest Asia(</w:t>
      </w:r>
      <w:hyperlink r:id="rId70" w:anchor="core-r47" w:history="1">
        <w:r w:rsidRPr="001002CF">
          <w:rPr>
            <w:rStyle w:val="Hyperlink"/>
            <w:sz w:val="16"/>
          </w:rPr>
          <w:t>47</w:t>
        </w:r>
      </w:hyperlink>
      <w:r w:rsidRPr="001002CF">
        <w:rPr>
          <w:sz w:val="16"/>
        </w:rPr>
        <w:t xml:space="preserve">). </w:t>
      </w:r>
      <w:hyperlink r:id="rId71" w:anchor="fig02" w:history="1">
        <w:r w:rsidRPr="001002CF">
          <w:rPr>
            <w:rStyle w:val="Hyperlink"/>
            <w:sz w:val="16"/>
          </w:rPr>
          <w:t>Fig. 2</w:t>
        </w:r>
      </w:hyperlink>
      <w:r w:rsidRPr="001002CF">
        <w:rPr>
          <w:sz w:val="16"/>
        </w:rPr>
        <w:t xml:space="preserve"> takes a political lens on extreme heat, overlapping SSP3-7.0 or SSP5-8.5 projections of &gt;29 °C MAT circa 2070, with the Fragile States Index (a measurement of the instability of states). </w:t>
      </w:r>
      <w:r>
        <w:rPr>
          <w:rStyle w:val="StyleUnderline"/>
        </w:rPr>
        <w:t xml:space="preserve">There is a </w:t>
      </w:r>
      <w:r>
        <w:rPr>
          <w:rStyle w:val="Emphasis"/>
        </w:rPr>
        <w:t>striking overlap</w:t>
      </w:r>
      <w:r w:rsidRPr="001002CF">
        <w:rPr>
          <w:sz w:val="16"/>
        </w:rPr>
        <w:t xml:space="preserve"> </w:t>
      </w:r>
      <w:r>
        <w:rPr>
          <w:rStyle w:val="StyleUnderline"/>
        </w:rPr>
        <w:t>between</w:t>
      </w:r>
      <w:r w:rsidRPr="001002CF">
        <w:rPr>
          <w:sz w:val="16"/>
        </w:rPr>
        <w:t xml:space="preserve"> currently </w:t>
      </w:r>
      <w:r>
        <w:rPr>
          <w:rStyle w:val="StyleUnderline"/>
        </w:rPr>
        <w:t>vulnerable states and</w:t>
      </w:r>
      <w:r w:rsidRPr="001002CF">
        <w:rPr>
          <w:sz w:val="16"/>
        </w:rPr>
        <w:t xml:space="preserve"> future areas of </w:t>
      </w:r>
      <w:r>
        <w:rPr>
          <w:rStyle w:val="StyleUnderline"/>
        </w:rPr>
        <w:t>extreme warming</w:t>
      </w:r>
      <w:r w:rsidRPr="001002CF">
        <w:rPr>
          <w:sz w:val="16"/>
        </w:rPr>
        <w:t xml:space="preserve">. </w:t>
      </w:r>
      <w:r>
        <w:rPr>
          <w:rStyle w:val="StyleUnderline"/>
        </w:rPr>
        <w:t xml:space="preserve">If current </w:t>
      </w:r>
      <w:r w:rsidRPr="00F74F5F">
        <w:rPr>
          <w:rStyle w:val="StyleUnderline"/>
          <w:highlight w:val="cyan"/>
        </w:rPr>
        <w:t>political fragility</w:t>
      </w:r>
      <w:r>
        <w:rPr>
          <w:rStyle w:val="StyleUnderline"/>
        </w:rPr>
        <w:t xml:space="preserve"> does not improve</w:t>
      </w:r>
      <w:r w:rsidRPr="001002CF">
        <w:rPr>
          <w:sz w:val="16"/>
        </w:rPr>
        <w:t xml:space="preserve"> significantly in the coming decades, then </w:t>
      </w:r>
      <w:r>
        <w:rPr>
          <w:rStyle w:val="StyleUnderline"/>
        </w:rPr>
        <w:t xml:space="preserve">a belt of </w:t>
      </w:r>
      <w:r>
        <w:rPr>
          <w:rStyle w:val="Emphasis"/>
        </w:rPr>
        <w:t>instability</w:t>
      </w:r>
      <w:r w:rsidRPr="001002CF">
        <w:rPr>
          <w:sz w:val="16"/>
        </w:rPr>
        <w:t xml:space="preserve"> </w:t>
      </w:r>
      <w:r>
        <w:rPr>
          <w:rStyle w:val="StyleUnderline"/>
        </w:rPr>
        <w:t>with</w:t>
      </w:r>
      <w:r w:rsidRPr="001002CF">
        <w:rPr>
          <w:sz w:val="16"/>
        </w:rPr>
        <w:t xml:space="preserve"> potentially </w:t>
      </w:r>
      <w:r>
        <w:rPr>
          <w:rStyle w:val="Emphasis"/>
        </w:rPr>
        <w:t>serious ramifications</w:t>
      </w:r>
      <w:r w:rsidRPr="001002CF">
        <w:rPr>
          <w:sz w:val="16"/>
        </w:rPr>
        <w:t xml:space="preserve"> </w:t>
      </w:r>
      <w:r>
        <w:rPr>
          <w:rStyle w:val="StyleUnderline"/>
        </w:rPr>
        <w:t>could occur</w:t>
      </w:r>
      <w:r w:rsidRPr="001002CF">
        <w:rPr>
          <w:sz w:val="16"/>
        </w:rPr>
        <w:t xml:space="preserve">. Finally, </w:t>
      </w:r>
      <w:r w:rsidRPr="00F74F5F">
        <w:rPr>
          <w:rStyle w:val="StyleUnderline"/>
          <w:highlight w:val="cyan"/>
        </w:rPr>
        <w:t>climate</w:t>
      </w:r>
      <w:r>
        <w:rPr>
          <w:rStyle w:val="StyleUnderline"/>
        </w:rPr>
        <w:t xml:space="preserve"> change could</w:t>
      </w:r>
      <w:r w:rsidRPr="001002CF">
        <w:rPr>
          <w:sz w:val="16"/>
        </w:rPr>
        <w:t xml:space="preserve"> </w:t>
      </w:r>
      <w:r>
        <w:rPr>
          <w:rStyle w:val="Emphasis"/>
        </w:rPr>
        <w:t xml:space="preserve">irrevocably </w:t>
      </w:r>
      <w:r w:rsidRPr="00F74F5F">
        <w:rPr>
          <w:rStyle w:val="Emphasis"/>
          <w:highlight w:val="cyan"/>
        </w:rPr>
        <w:t>undermine</w:t>
      </w:r>
      <w:r>
        <w:rPr>
          <w:rStyle w:val="StyleUnderline"/>
        </w:rPr>
        <w:t xml:space="preserve"> humanity’s </w:t>
      </w:r>
      <w:r w:rsidRPr="00F74F5F">
        <w:rPr>
          <w:rStyle w:val="StyleUnderline"/>
          <w:highlight w:val="cyan"/>
        </w:rPr>
        <w:t xml:space="preserve">ability to </w:t>
      </w:r>
      <w:r w:rsidRPr="00F74F5F">
        <w:rPr>
          <w:rStyle w:val="Emphasis"/>
          <w:highlight w:val="cyan"/>
        </w:rPr>
        <w:t>recover</w:t>
      </w:r>
      <w:r w:rsidRPr="00F74F5F">
        <w:rPr>
          <w:rStyle w:val="StyleUnderline"/>
          <w:highlight w:val="cyan"/>
        </w:rPr>
        <w:t xml:space="preserve"> from</w:t>
      </w:r>
      <w:r>
        <w:rPr>
          <w:rStyle w:val="StyleUnderline"/>
        </w:rPr>
        <w:t xml:space="preserve"> another cataclysm</w:t>
      </w:r>
      <w:r w:rsidRPr="001002CF">
        <w:rPr>
          <w:sz w:val="16"/>
        </w:rPr>
        <w:t xml:space="preserve">, </w:t>
      </w:r>
      <w:r>
        <w:rPr>
          <w:rStyle w:val="StyleUnderline"/>
        </w:rPr>
        <w:t xml:space="preserve">such as </w:t>
      </w:r>
      <w:r w:rsidRPr="00F74F5F">
        <w:rPr>
          <w:rStyle w:val="Emphasis"/>
          <w:highlight w:val="cyan"/>
        </w:rPr>
        <w:t>nuclear war</w:t>
      </w:r>
      <w:r w:rsidRPr="001002CF">
        <w:rPr>
          <w:sz w:val="16"/>
        </w:rPr>
        <w:t xml:space="preserve">. That is, </w:t>
      </w:r>
      <w:r>
        <w:rPr>
          <w:rStyle w:val="StyleUnderline"/>
        </w:rPr>
        <w:t xml:space="preserve">it could </w:t>
      </w:r>
      <w:r w:rsidRPr="00F74F5F">
        <w:rPr>
          <w:rStyle w:val="StyleUnderline"/>
          <w:highlight w:val="cyan"/>
        </w:rPr>
        <w:t>create</w:t>
      </w:r>
      <w:r>
        <w:rPr>
          <w:rStyle w:val="StyleUnderline"/>
        </w:rPr>
        <w:t xml:space="preserve"> significant </w:t>
      </w:r>
      <w:r>
        <w:rPr>
          <w:rStyle w:val="Emphasis"/>
        </w:rPr>
        <w:t xml:space="preserve">latent </w:t>
      </w:r>
      <w:r w:rsidRPr="00F74F5F">
        <w:rPr>
          <w:rStyle w:val="Emphasis"/>
          <w:highlight w:val="cyan"/>
        </w:rPr>
        <w:t>risks</w:t>
      </w:r>
      <w:r w:rsidRPr="001002CF">
        <w:rPr>
          <w:sz w:val="16"/>
        </w:rPr>
        <w:t xml:space="preserve"> (</w:t>
      </w:r>
      <w:hyperlink r:id="rId72" w:anchor="t01" w:history="1">
        <w:r w:rsidRPr="001002CF">
          <w:rPr>
            <w:rStyle w:val="Hyperlink"/>
            <w:sz w:val="16"/>
          </w:rPr>
          <w:t>Table 1</w:t>
        </w:r>
      </w:hyperlink>
      <w:r w:rsidRPr="001002CF">
        <w:rPr>
          <w:sz w:val="16"/>
        </w:rPr>
        <w:t>): Impacts that may be manageable during times of stability become dire when responding to and recovering from catastrophe. These different causes for catastrophic concern are interrelated and must be examined together.</w:t>
      </w:r>
    </w:p>
    <w:p w14:paraId="00F2DC32" w14:textId="77777777" w:rsidR="00126DD5" w:rsidRPr="00405D31" w:rsidRDefault="00126DD5" w:rsidP="00955EEC">
      <w:pPr>
        <w:rPr>
          <w:sz w:val="16"/>
        </w:rPr>
      </w:pPr>
    </w:p>
    <w:p w14:paraId="3441C26D" w14:textId="77777777" w:rsidR="00252190" w:rsidRDefault="00252190" w:rsidP="00252190">
      <w:pPr>
        <w:pStyle w:val="Heading4"/>
      </w:pPr>
      <w:r>
        <w:t>Farm worker unions are opposing neonics—they just need more support</w:t>
      </w:r>
    </w:p>
    <w:p w14:paraId="59CC9A60" w14:textId="77777777" w:rsidR="00252190" w:rsidRPr="005131C3" w:rsidRDefault="00252190" w:rsidP="00252190">
      <w:pPr>
        <w:rPr>
          <w:rStyle w:val="Style13ptBold"/>
        </w:rPr>
      </w:pPr>
      <w:r w:rsidRPr="005131C3">
        <w:rPr>
          <w:rStyle w:val="Style13ptBold"/>
        </w:rPr>
        <w:t>UFW, 2021</w:t>
      </w:r>
    </w:p>
    <w:p w14:paraId="194B395B" w14:textId="77777777" w:rsidR="00252190" w:rsidRDefault="00252190" w:rsidP="00252190">
      <w:r>
        <w:t xml:space="preserve">[United Farm Workers Foundation, Pesticides, 2021. </w:t>
      </w:r>
      <w:proofErr w:type="gramStart"/>
      <w:r>
        <w:t>https://www.ufwfoundation.org/pesticides]  (</w:t>
      </w:r>
      <w:proofErr w:type="gramEnd"/>
      <w:r>
        <w:t>NSB) ADA-5 ADA-</w:t>
      </w:r>
    </w:p>
    <w:p w14:paraId="75E421C9" w14:textId="77777777" w:rsidR="00252190" w:rsidRDefault="00252190" w:rsidP="00252190">
      <w:r>
        <w:t>Protecting Farm Workers from Pesticides</w:t>
      </w:r>
    </w:p>
    <w:p w14:paraId="4BF11208" w14:textId="77777777" w:rsidR="00252190" w:rsidRDefault="00252190" w:rsidP="00252190">
      <w:r w:rsidRPr="00CE5DB3">
        <w:rPr>
          <w:rStyle w:val="StyleUnderline"/>
        </w:rPr>
        <w:t>Pesticides</w:t>
      </w:r>
      <w:r>
        <w:t xml:space="preserve"> are toxic chemicals used to </w:t>
      </w:r>
      <w:r w:rsidRPr="00CE5DB3">
        <w:rPr>
          <w:rStyle w:val="StyleUnderline"/>
        </w:rPr>
        <w:t>kill or control pests</w:t>
      </w:r>
      <w:r>
        <w:t xml:space="preserve">. Each year, the United States uses over a billion pounds of pesticides. Many </w:t>
      </w:r>
      <w:r w:rsidRPr="00F74F5F">
        <w:rPr>
          <w:rStyle w:val="StyleUnderline"/>
          <w:highlight w:val="cyan"/>
        </w:rPr>
        <w:t>pesticides</w:t>
      </w:r>
      <w:r>
        <w:t xml:space="preserve"> can </w:t>
      </w:r>
      <w:r w:rsidRPr="00F74F5F">
        <w:rPr>
          <w:rStyle w:val="StyleUnderline"/>
          <w:highlight w:val="cyan"/>
        </w:rPr>
        <w:t>pose public health and environmental threats</w:t>
      </w:r>
      <w:r>
        <w:t xml:space="preserve">, but they are of </w:t>
      </w:r>
      <w:r w:rsidRPr="00CE5DB3">
        <w:rPr>
          <w:rStyle w:val="StyleUnderline"/>
        </w:rPr>
        <w:t>particular concern for farm working families</w:t>
      </w:r>
      <w:r>
        <w:t xml:space="preserve"> who face the highest levels of exposure to these toxic substances. One of the largest contributors to farm workers’ </w:t>
      </w:r>
      <w:proofErr w:type="gramStart"/>
      <w:r>
        <w:t>coming into contact with</w:t>
      </w:r>
      <w:proofErr w:type="gramEnd"/>
      <w:r>
        <w:t xml:space="preserve"> pesticides is pesticide drift, which is the movement of pesticide dust or droplets through the air at the time of application or soon after in any site other than the area intended. Studies have estimated that as much as 45% of spray misses its target and becomes drift or ground deposits, an imminent danger to farm workers laboring nearby.</w:t>
      </w:r>
    </w:p>
    <w:p w14:paraId="7A4D9A0A" w14:textId="77777777" w:rsidR="00252190" w:rsidRDefault="00252190" w:rsidP="00252190">
      <w:r w:rsidRPr="00E61FAA">
        <w:rPr>
          <w:rStyle w:val="StyleUnderline"/>
        </w:rPr>
        <w:t>Currently, we are working with members of Congress to pass</w:t>
      </w:r>
      <w:r>
        <w:t xml:space="preserve"> the Protect America’s Children from Toxic Pesticides Act of 2021 (</w:t>
      </w:r>
      <w:r w:rsidRPr="00E61FAA">
        <w:rPr>
          <w:rStyle w:val="StyleUnderline"/>
        </w:rPr>
        <w:t>PACTPA), which would ban pesticides that have been scientifically proven to harm people and the environment. These pesticides include</w:t>
      </w:r>
      <w:r>
        <w:t xml:space="preserve"> Organophosphate insecticides, which have been linked to neurological damage in children; </w:t>
      </w:r>
      <w:r w:rsidRPr="00F74F5F">
        <w:rPr>
          <w:rStyle w:val="StyleUnderline"/>
          <w:highlight w:val="cyan"/>
        </w:rPr>
        <w:t>Neonic</w:t>
      </w:r>
      <w:r w:rsidRPr="00E61FAA">
        <w:rPr>
          <w:rStyle w:val="StyleUnderline"/>
        </w:rPr>
        <w:t>otinoid insecticides</w:t>
      </w:r>
      <w:r>
        <w:t xml:space="preserve">, which </w:t>
      </w:r>
      <w:r w:rsidRPr="00F74F5F">
        <w:rPr>
          <w:rStyle w:val="StyleUnderline"/>
          <w:highlight w:val="cyan"/>
        </w:rPr>
        <w:t>cause developmental</w:t>
      </w:r>
      <w:r w:rsidRPr="00456202">
        <w:rPr>
          <w:rStyle w:val="StyleUnderline"/>
        </w:rPr>
        <w:t xml:space="preserve"> </w:t>
      </w:r>
      <w:r w:rsidRPr="00F74F5F">
        <w:rPr>
          <w:rStyle w:val="StyleUnderline"/>
          <w:highlight w:val="cyan"/>
        </w:rPr>
        <w:t>defects</w:t>
      </w:r>
      <w:r>
        <w:t xml:space="preserve">, </w:t>
      </w:r>
      <w:r w:rsidRPr="00456202">
        <w:rPr>
          <w:rStyle w:val="StyleUnderline"/>
        </w:rPr>
        <w:t xml:space="preserve">heart </w:t>
      </w:r>
      <w:r w:rsidRPr="00F74F5F">
        <w:rPr>
          <w:rStyle w:val="StyleUnderline"/>
          <w:highlight w:val="cyan"/>
        </w:rPr>
        <w:t>deformations</w:t>
      </w:r>
      <w:r w:rsidRPr="00456202">
        <w:rPr>
          <w:rStyle w:val="StyleUnderline"/>
        </w:rPr>
        <w:t xml:space="preserve">, </w:t>
      </w:r>
      <w:r w:rsidRPr="00F74F5F">
        <w:rPr>
          <w:rStyle w:val="StyleUnderline"/>
          <w:highlight w:val="cyan"/>
        </w:rPr>
        <w:t>and</w:t>
      </w:r>
      <w:r w:rsidRPr="00456202">
        <w:rPr>
          <w:rStyle w:val="StyleUnderline"/>
        </w:rPr>
        <w:t xml:space="preserve"> muscle </w:t>
      </w:r>
      <w:r w:rsidRPr="00F74F5F">
        <w:rPr>
          <w:rStyle w:val="StyleUnderline"/>
          <w:highlight w:val="cyan"/>
        </w:rPr>
        <w:t>tremors</w:t>
      </w:r>
      <w:r>
        <w:t xml:space="preserve"> </w:t>
      </w:r>
      <w:r w:rsidRPr="00456202">
        <w:rPr>
          <w:rStyle w:val="StyleUnderline"/>
        </w:rPr>
        <w:t>in unborn children;</w:t>
      </w:r>
      <w:r>
        <w:t xml:space="preserve"> and Paraquat, which has been shown to increase the risk of developing Parkinson’s disease. PACTPA would </w:t>
      </w:r>
      <w:r w:rsidRPr="00456202">
        <w:rPr>
          <w:rStyle w:val="StyleUnderline"/>
        </w:rPr>
        <w:t>also protect farm workers by requiring employers to report all pesticide-caused injuries to the</w:t>
      </w:r>
      <w:r>
        <w:t xml:space="preserve"> Environmental Protection Agency (</w:t>
      </w:r>
      <w:r w:rsidRPr="00456202">
        <w:rPr>
          <w:rStyle w:val="StyleUnderline"/>
        </w:rPr>
        <w:t>EPA</w:t>
      </w:r>
      <w:r>
        <w:t xml:space="preserve">); </w:t>
      </w:r>
      <w:r w:rsidRPr="00456202">
        <w:rPr>
          <w:rStyle w:val="StyleUnderline"/>
        </w:rPr>
        <w:t>direct the EPA to review pesticide injury reports</w:t>
      </w:r>
      <w:r>
        <w:t xml:space="preserve"> and </w:t>
      </w:r>
      <w:r w:rsidRPr="00456202">
        <w:rPr>
          <w:rStyle w:val="StyleUnderline"/>
        </w:rPr>
        <w:t xml:space="preserve">work with the pesticide manufacturers to develop better labeling to prevent future </w:t>
      </w:r>
      <w:proofErr w:type="gramStart"/>
      <w:r w:rsidRPr="00456202">
        <w:rPr>
          <w:rStyle w:val="StyleUnderline"/>
        </w:rPr>
        <w:t>injury</w:t>
      </w:r>
      <w:r>
        <w:t>, and</w:t>
      </w:r>
      <w:proofErr w:type="gramEnd"/>
      <w:r>
        <w:t xml:space="preserve"> require that all pesticide label instructions be written in Spanish. </w:t>
      </w:r>
      <w:r w:rsidRPr="00F74F5F">
        <w:rPr>
          <w:rStyle w:val="StyleUnderline"/>
          <w:highlight w:val="cyan"/>
        </w:rPr>
        <w:t>The UFW</w:t>
      </w:r>
      <w:r w:rsidRPr="005D28B0">
        <w:rPr>
          <w:rStyle w:val="StyleUnderline"/>
        </w:rPr>
        <w:t xml:space="preserve"> Foundation is proud to be one of 70+ </w:t>
      </w:r>
      <w:r w:rsidRPr="00F74F5F">
        <w:rPr>
          <w:rStyle w:val="StyleUnderline"/>
          <w:highlight w:val="cyan"/>
        </w:rPr>
        <w:t>organizations</w:t>
      </w:r>
      <w:r w:rsidRPr="005D28B0">
        <w:rPr>
          <w:rStyle w:val="StyleUnderline"/>
        </w:rPr>
        <w:t xml:space="preserve"> to </w:t>
      </w:r>
      <w:r w:rsidRPr="00F74F5F">
        <w:rPr>
          <w:rStyle w:val="StyleUnderline"/>
          <w:highlight w:val="cyan"/>
        </w:rPr>
        <w:t>endorse this legislation</w:t>
      </w:r>
      <w:r w:rsidRPr="00F74F5F">
        <w:rPr>
          <w:highlight w:val="cyan"/>
        </w:rPr>
        <w:t>.</w:t>
      </w:r>
    </w:p>
    <w:p w14:paraId="0E1B695F" w14:textId="77777777" w:rsidR="00252190" w:rsidRDefault="00252190" w:rsidP="00252190">
      <w:r w:rsidRPr="00E61FAA">
        <w:rPr>
          <w:rStyle w:val="StyleUnderline"/>
        </w:rPr>
        <w:t>Farm workers and their families have continuously been exposed to harmful pesticides for years. We must continue to work with our partners and lawmakers to protect our nation’s farm workers from toxic exposure. These are long overdue protections that must be enacted now</w:t>
      </w:r>
      <w:r>
        <w:t>.</w:t>
      </w:r>
    </w:p>
    <w:p w14:paraId="4CA61F2D" w14:textId="77777777" w:rsidR="00252190" w:rsidRDefault="00252190" w:rsidP="00252190"/>
    <w:p w14:paraId="1C06EDFF" w14:textId="77777777" w:rsidR="00252190" w:rsidRDefault="00252190" w:rsidP="00252190">
      <w:pPr>
        <w:pStyle w:val="Heading4"/>
      </w:pPr>
      <w:r>
        <w:t xml:space="preserve">Unions empirically succeed in limiting harmful pesticides— empirics prove </w:t>
      </w:r>
    </w:p>
    <w:p w14:paraId="50E511A6" w14:textId="77777777" w:rsidR="00252190" w:rsidRPr="008269DB" w:rsidRDefault="00252190" w:rsidP="00252190">
      <w:pPr>
        <w:rPr>
          <w:rStyle w:val="Style13ptBold"/>
        </w:rPr>
      </w:pPr>
      <w:r w:rsidRPr="008269DB">
        <w:rPr>
          <w:rStyle w:val="Style13ptBold"/>
        </w:rPr>
        <w:t>Bernstein, 23</w:t>
      </w:r>
    </w:p>
    <w:p w14:paraId="7EE2E81D" w14:textId="77777777" w:rsidR="00252190" w:rsidRDefault="00252190" w:rsidP="00252190">
      <w:r>
        <w:t xml:space="preserve">[Shana Bernstein is a historian and clinical associate professor of legal studies and American studies at Northwestern </w:t>
      </w:r>
      <w:proofErr w:type="gramStart"/>
      <w:r>
        <w:t>University,</w:t>
      </w:r>
      <w:proofErr w:type="gramEnd"/>
      <w:r>
        <w:t xml:space="preserve"> Unions can help beyond their membership. César Chávez proved it., Washington Post, January 30, 2023. </w:t>
      </w:r>
      <w:proofErr w:type="gramStart"/>
      <w:r>
        <w:t>https://css.washingtonpost.com/made-by-history/2023/01/30/history-3m-cesar-chavez-pesticides-unions/]  (</w:t>
      </w:r>
      <w:proofErr w:type="gramEnd"/>
      <w:r>
        <w:t>NSB) ADA-6 ADA-</w:t>
      </w:r>
    </w:p>
    <w:p w14:paraId="61EFA66E" w14:textId="77777777" w:rsidR="00252190" w:rsidRDefault="00252190" w:rsidP="00252190">
      <w:r>
        <w:t xml:space="preserve">Last month, 3M, the conglomerate behind products like Post-it notes and Scotch tape, announced that it will stop using PFAS (polyfluoroalkyl substances), or “forever chemicals,” by late 2025. </w:t>
      </w:r>
      <w:r w:rsidRPr="00456202">
        <w:rPr>
          <w:rStyle w:val="StyleUnderline"/>
        </w:rPr>
        <w:t>3M joined many other companies</w:t>
      </w:r>
      <w:r>
        <w:t xml:space="preserve"> and government agencies as diverse as McDonald’s, Target and the Environmental Protection </w:t>
      </w:r>
      <w:r w:rsidRPr="00456202">
        <w:rPr>
          <w:rStyle w:val="StyleUnderline"/>
        </w:rPr>
        <w:t xml:space="preserve">Agency in </w:t>
      </w:r>
      <w:r w:rsidRPr="00F74F5F">
        <w:rPr>
          <w:rStyle w:val="StyleUnderline"/>
          <w:highlight w:val="cyan"/>
        </w:rPr>
        <w:t>phasing out PFAS</w:t>
      </w:r>
      <w:r>
        <w:t xml:space="preserve"> </w:t>
      </w:r>
      <w:r w:rsidRPr="00456202">
        <w:rPr>
          <w:rStyle w:val="StyleUnderline"/>
        </w:rPr>
        <w:t>and other chemicals</w:t>
      </w:r>
      <w:r>
        <w:t xml:space="preserve"> like chlorpyrifos, asbestos and methyl iodide that endanger the environment and public health.</w:t>
      </w:r>
    </w:p>
    <w:p w14:paraId="41D0BA94" w14:textId="77777777" w:rsidR="00252190" w:rsidRDefault="00252190" w:rsidP="00252190">
      <w:r>
        <w:t xml:space="preserve">These decisions </w:t>
      </w:r>
      <w:r w:rsidRPr="00F74F5F">
        <w:rPr>
          <w:rStyle w:val="StyleUnderline"/>
          <w:highlight w:val="cyan"/>
        </w:rPr>
        <w:t>owe much to</w:t>
      </w:r>
      <w:r>
        <w:t xml:space="preserve"> shareholder and </w:t>
      </w:r>
      <w:r w:rsidRPr="00456202">
        <w:rPr>
          <w:rStyle w:val="StyleUnderline"/>
        </w:rPr>
        <w:t>public pressure</w:t>
      </w:r>
      <w:r>
        <w:t xml:space="preserve"> — </w:t>
      </w:r>
      <w:r w:rsidRPr="00F74F5F">
        <w:rPr>
          <w:rStyle w:val="StyleUnderline"/>
          <w:highlight w:val="cyan"/>
        </w:rPr>
        <w:t>activism</w:t>
      </w:r>
      <w:r>
        <w:t xml:space="preserve"> that follows the path blazed </w:t>
      </w:r>
      <w:r w:rsidRPr="00F74F5F">
        <w:rPr>
          <w:rStyle w:val="StyleUnderline"/>
          <w:highlight w:val="cyan"/>
        </w:rPr>
        <w:t>by</w:t>
      </w:r>
      <w:r w:rsidRPr="00456202">
        <w:rPr>
          <w:rStyle w:val="StyleUnderline"/>
        </w:rPr>
        <w:t xml:space="preserve"> the legendary Chicano activist and organizer </w:t>
      </w:r>
      <w:r w:rsidRPr="00F74F5F">
        <w:rPr>
          <w:rStyle w:val="StyleUnderline"/>
          <w:highlight w:val="cyan"/>
        </w:rPr>
        <w:t>César Chávez</w:t>
      </w:r>
      <w:r>
        <w:t>.</w:t>
      </w:r>
    </w:p>
    <w:p w14:paraId="7F9299D3" w14:textId="77777777" w:rsidR="00252190" w:rsidRDefault="00252190" w:rsidP="00252190">
      <w: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36244098" w14:textId="77777777" w:rsidR="00252190" w:rsidRDefault="00252190" w:rsidP="00252190">
      <w:r>
        <w:t>Sometimes these industries even worked together. Historian Elena Conis has unmasked how pesticide companies fostered public doubts about their products’ dangers — sometimes even with support from Big Tobacco, whose executives hoped that a resurgence of the DDT pesticide in the 1990s would reinforce their own story about regulatory overreach.</w:t>
      </w:r>
    </w:p>
    <w:p w14:paraId="27CED452" w14:textId="77777777" w:rsidR="00252190" w:rsidRDefault="00252190" w:rsidP="00252190">
      <w:r>
        <w:t xml:space="preserve">But </w:t>
      </w:r>
      <w:r w:rsidRPr="00456202">
        <w:rPr>
          <w:rStyle w:val="StyleUnderline"/>
        </w:rPr>
        <w:t xml:space="preserve">Chávez </w:t>
      </w:r>
      <w:r w:rsidRPr="00F74F5F">
        <w:rPr>
          <w:rStyle w:val="StyleUnderline"/>
          <w:highlight w:val="cyan"/>
        </w:rPr>
        <w:t>and</w:t>
      </w:r>
      <w:r w:rsidRPr="00456202">
        <w:rPr>
          <w:rStyle w:val="StyleUnderline"/>
        </w:rPr>
        <w:t xml:space="preserve"> </w:t>
      </w:r>
      <w:r w:rsidRPr="00F74F5F">
        <w:rPr>
          <w:rStyle w:val="StyleUnderline"/>
          <w:highlight w:val="cyan"/>
        </w:rPr>
        <w:t>the</w:t>
      </w:r>
      <w:r w:rsidRPr="00456202">
        <w:rPr>
          <w:rStyle w:val="StyleUnderline"/>
        </w:rPr>
        <w:t xml:space="preserve"> </w:t>
      </w:r>
      <w:r w:rsidRPr="00F74F5F">
        <w:rPr>
          <w:rStyle w:val="StyleUnderline"/>
          <w:highlight w:val="cyan"/>
        </w:rPr>
        <w:t>U</w:t>
      </w:r>
      <w:r w:rsidRPr="00456202">
        <w:rPr>
          <w:rStyle w:val="StyleUnderline"/>
        </w:rPr>
        <w:t xml:space="preserve">nited </w:t>
      </w:r>
      <w:r w:rsidRPr="00F74F5F">
        <w:rPr>
          <w:rStyle w:val="StyleUnderline"/>
          <w:highlight w:val="cyan"/>
        </w:rPr>
        <w:t>F</w:t>
      </w:r>
      <w:r w:rsidRPr="00456202">
        <w:rPr>
          <w:rStyle w:val="StyleUnderline"/>
        </w:rPr>
        <w:t xml:space="preserve">arm </w:t>
      </w:r>
      <w:r w:rsidRPr="00F74F5F">
        <w:rPr>
          <w:rStyle w:val="StyleUnderline"/>
          <w:highlight w:val="cyan"/>
        </w:rPr>
        <w:t>W</w:t>
      </w:r>
      <w:r w:rsidRPr="00456202">
        <w:rPr>
          <w:rStyle w:val="StyleUnderline"/>
        </w:rPr>
        <w:t>orkers</w:t>
      </w:r>
      <w:r>
        <w:t xml:space="preserve"> </w:t>
      </w:r>
      <w:r w:rsidRPr="00F74F5F">
        <w:rPr>
          <w:rStyle w:val="StyleUnderline"/>
          <w:highlight w:val="cyan"/>
        </w:rPr>
        <w:t>union</w:t>
      </w:r>
      <w:r>
        <w:t xml:space="preserve"> he led recognized in the 1960s what was happening — long before most other Americans did. They started </w:t>
      </w:r>
      <w:r w:rsidRPr="00456202">
        <w:rPr>
          <w:rStyle w:val="StyleUnderline"/>
        </w:rPr>
        <w:t>blowing the whistle on how the chemical industry</w:t>
      </w:r>
      <w:r>
        <w:t xml:space="preserve"> and agribusiness manipulated the idea of scientific uncertainty to continue selling pesticides they knew were dangerous. </w:t>
      </w:r>
      <w:r w:rsidRPr="00E61FAA">
        <w:rPr>
          <w:rStyle w:val="StyleUnderline"/>
        </w:rPr>
        <w:t xml:space="preserve">The </w:t>
      </w:r>
      <w:r w:rsidRPr="00F74F5F">
        <w:rPr>
          <w:rStyle w:val="StyleUnderline"/>
          <w:highlight w:val="cyan"/>
        </w:rPr>
        <w:t>UFW’s crusade</w:t>
      </w:r>
      <w:r w:rsidRPr="00E61FAA">
        <w:rPr>
          <w:rStyle w:val="StyleUnderline"/>
        </w:rPr>
        <w:t xml:space="preserve"> </w:t>
      </w:r>
      <w:r w:rsidRPr="00F74F5F">
        <w:rPr>
          <w:rStyle w:val="StyleUnderline"/>
          <w:highlight w:val="cyan"/>
        </w:rPr>
        <w:t>against toxins like DDT</w:t>
      </w:r>
      <w:r w:rsidRPr="00E61FAA">
        <w:rPr>
          <w:rStyle w:val="StyleUnderline"/>
        </w:rPr>
        <w:t xml:space="preserve"> — its </w:t>
      </w:r>
      <w:r w:rsidRPr="00F74F5F">
        <w:rPr>
          <w:rStyle w:val="StyleUnderline"/>
          <w:highlight w:val="cyan"/>
        </w:rPr>
        <w:t>1972 ban</w:t>
      </w:r>
      <w:r w:rsidRPr="00E61FAA">
        <w:rPr>
          <w:rStyle w:val="StyleUnderline"/>
        </w:rPr>
        <w:t xml:space="preserve"> was a milestone in U.S. agriculture that marked the beginning of a decade of bans — revealed how </w:t>
      </w:r>
      <w:r w:rsidRPr="00F74F5F">
        <w:rPr>
          <w:rStyle w:val="StyleUnderline"/>
          <w:highlight w:val="cyan"/>
        </w:rPr>
        <w:t>activists could triumph over big business and make American life safer</w:t>
      </w:r>
      <w:r w:rsidRPr="00F74F5F">
        <w:rPr>
          <w:highlight w:val="cyan"/>
        </w:rPr>
        <w:t>.</w:t>
      </w:r>
    </w:p>
    <w:p w14:paraId="2C4A6462" w14:textId="6D1AAAA5" w:rsidR="00AC0768" w:rsidRDefault="00AC0768" w:rsidP="00AC0768">
      <w:pPr>
        <w:pStyle w:val="Heading4"/>
      </w:pPr>
      <w:r>
        <w:t>UFW efforts prove – stopping pesticide use is possible</w:t>
      </w:r>
    </w:p>
    <w:p w14:paraId="63BBC98C" w14:textId="35875193" w:rsidR="00AC0768" w:rsidRDefault="00AC0768" w:rsidP="00AC0768">
      <w:r>
        <w:t xml:space="preserve">Sejal </w:t>
      </w:r>
      <w:r w:rsidRPr="00AC0768">
        <w:rPr>
          <w:rStyle w:val="Style13ptBold"/>
        </w:rPr>
        <w:t xml:space="preserve">Brahmbhatt​​​​ and </w:t>
      </w:r>
      <w:r w:rsidRPr="00AC0768">
        <w:t>Brian</w:t>
      </w:r>
      <w:r w:rsidRPr="00AC0768">
        <w:rPr>
          <w:rStyle w:val="Style13ptBold"/>
        </w:rPr>
        <w:t xml:space="preserve"> Abramsom, 21</w:t>
      </w:r>
      <w:r>
        <w:t xml:space="preserve"> </w:t>
      </w:r>
    </w:p>
    <w:p w14:paraId="3E22883A" w14:textId="5C64376F" w:rsidR="00AC0768" w:rsidRDefault="00AC0768" w:rsidP="00AC0768">
      <w:r>
        <w:t xml:space="preserve">[Sejal Brahmbhatt and Brian Abramsom​​​​, "How United Farm Workers Took on Pesticide Use", Williams Hart &amp; </w:t>
      </w:r>
      <w:proofErr w:type="spellStart"/>
      <w:r>
        <w:t>Boundas</w:t>
      </w:r>
      <w:proofErr w:type="spellEnd"/>
      <w:r>
        <w:t xml:space="preserve">, issue/volume, 1-13-2021, https://whlaw.com/blog/how-united-farm-workers-took-on-pesticide-use/, </w:t>
      </w:r>
      <w:proofErr w:type="spellStart"/>
      <w:r>
        <w:t>djc</w:t>
      </w:r>
      <w:proofErr w:type="spellEnd"/>
      <w:r>
        <w:t xml:space="preserve">] </w:t>
      </w:r>
    </w:p>
    <w:p w14:paraId="650E1CD8" w14:textId="77777777" w:rsidR="00AC0768" w:rsidRDefault="00AC0768" w:rsidP="00AC0768"/>
    <w:p w14:paraId="0094F5E6" w14:textId="0E1A33B8" w:rsidR="00AC0768" w:rsidRPr="00AC0768" w:rsidRDefault="00AC0768" w:rsidP="00AC0768">
      <w:pPr>
        <w:rPr>
          <w:rStyle w:val="StyleUnderline"/>
        </w:rPr>
      </w:pPr>
      <w:r>
        <w:t xml:space="preserve">The </w:t>
      </w:r>
      <w:r w:rsidRPr="00AC0768">
        <w:rPr>
          <w:rStyle w:val="StyleUnderline"/>
          <w:highlight w:val="cyan"/>
        </w:rPr>
        <w:t>U</w:t>
      </w:r>
      <w:r w:rsidRPr="00AC0768">
        <w:rPr>
          <w:rStyle w:val="StyleUnderline"/>
        </w:rPr>
        <w:t xml:space="preserve">nited </w:t>
      </w:r>
      <w:r w:rsidRPr="00AC0768">
        <w:rPr>
          <w:rStyle w:val="StyleUnderline"/>
          <w:highlight w:val="cyan"/>
        </w:rPr>
        <w:t>F</w:t>
      </w:r>
      <w:r w:rsidRPr="00AC0768">
        <w:rPr>
          <w:rStyle w:val="StyleUnderline"/>
        </w:rPr>
        <w:t xml:space="preserve">arm </w:t>
      </w:r>
      <w:r w:rsidRPr="00AC0768">
        <w:rPr>
          <w:rStyle w:val="StyleUnderline"/>
          <w:highlight w:val="cyan"/>
        </w:rPr>
        <w:t>W</w:t>
      </w:r>
      <w:r w:rsidRPr="00AC0768">
        <w:rPr>
          <w:rStyle w:val="StyleUnderline"/>
        </w:rPr>
        <w:t xml:space="preserve">orkers </w:t>
      </w:r>
      <w:r>
        <w:t xml:space="preserve">of America is a labor union founded in 1962 by labor leaders and activists, Cesar Chavez and Dolores Huerta. The United Farm Workers have been </w:t>
      </w:r>
      <w:r w:rsidRPr="00AC0768">
        <w:rPr>
          <w:rStyle w:val="StyleUnderline"/>
        </w:rPr>
        <w:t xml:space="preserve">inspiring </w:t>
      </w:r>
      <w:r w:rsidRPr="00AC0768">
        <w:rPr>
          <w:rStyle w:val="StyleUnderline"/>
          <w:highlight w:val="cyan"/>
        </w:rPr>
        <w:t>workers across the country to organize</w:t>
      </w:r>
      <w:r w:rsidRPr="00AC0768">
        <w:rPr>
          <w:rStyle w:val="StyleUnderline"/>
        </w:rPr>
        <w:t>, mobilize, and spread their message</w:t>
      </w:r>
      <w:r>
        <w:t xml:space="preserve">. Pesticides have been known to cause negative side effects to farm workers since the late 1960s. The hazards of pesticides have left people with stomach pains, nausea, headaches, chills, and skin irritations. After World War II, pest control became a more intense chemical. Although effective against insects at first, DDT’s, a chlorinated hydrocarbon, eventually wore off on species that grew an immunity against it. As </w:t>
      </w:r>
      <w:proofErr w:type="gramStart"/>
      <w:r>
        <w:t>way of a</w:t>
      </w:r>
      <w:proofErr w:type="gramEnd"/>
      <w:r>
        <w:t xml:space="preserve"> solution, organophosphates, originally developed for biological weapons and nerve gas, began being applied to crops. However, it proved very dangerous to the workers dealing with and applying it to the fields and crops. Farmers knew they were being poisoned but feared for their jobs if they mentioned it to the growers, who had little incentive to listen to the </w:t>
      </w:r>
      <w:proofErr w:type="gramStart"/>
      <w:r>
        <w:t>workers</w:t>
      </w:r>
      <w:proofErr w:type="gramEnd"/>
      <w:r>
        <w:t xml:space="preserve"> concerns. Additionally, most workers could not afford health care and therefore were unable to receive a proper diagnosis for </w:t>
      </w:r>
      <w:proofErr w:type="gramStart"/>
      <w:r>
        <w:t>the pesticide</w:t>
      </w:r>
      <w:proofErr w:type="gramEnd"/>
      <w:r>
        <w:t xml:space="preserve"> poisoning. Thousands of people </w:t>
      </w:r>
      <w:proofErr w:type="gramStart"/>
      <w:r>
        <w:t>were discovering</w:t>
      </w:r>
      <w:proofErr w:type="gramEnd"/>
      <w:r>
        <w:t xml:space="preserve"> that they were all suffering the same symptoms and needed both medical care and policy </w:t>
      </w:r>
      <w:proofErr w:type="gramStart"/>
      <w:r>
        <w:t>protections</w:t>
      </w:r>
      <w:proofErr w:type="gramEnd"/>
      <w:r>
        <w:t xml:space="preserve"> against </w:t>
      </w:r>
      <w:proofErr w:type="gramStart"/>
      <w:r>
        <w:t>the unjust</w:t>
      </w:r>
      <w:proofErr w:type="gramEnd"/>
      <w:r>
        <w:t xml:space="preserve"> treatment. Cesar Chavez and </w:t>
      </w:r>
      <w:r w:rsidRPr="00AC0768">
        <w:rPr>
          <w:rStyle w:val="StyleUnderline"/>
        </w:rPr>
        <w:t xml:space="preserve">the United Farm Workers of California were </w:t>
      </w:r>
      <w:r w:rsidRPr="00AC0768">
        <w:rPr>
          <w:rStyle w:val="StyleUnderline"/>
          <w:highlight w:val="cyan"/>
        </w:rPr>
        <w:t>key in initiating awareness and legislative action</w:t>
      </w:r>
      <w:r>
        <w:t xml:space="preserve">. They </w:t>
      </w:r>
      <w:proofErr w:type="gramStart"/>
      <w:r w:rsidRPr="00AC0768">
        <w:rPr>
          <w:rStyle w:val="StyleUnderline"/>
        </w:rPr>
        <w:t>advocated for</w:t>
      </w:r>
      <w:proofErr w:type="gramEnd"/>
      <w:r w:rsidRPr="00AC0768">
        <w:rPr>
          <w:rStyle w:val="StyleUnderline"/>
        </w:rPr>
        <w:t xml:space="preserve"> remedying the health risks </w:t>
      </w:r>
      <w:r>
        <w:t xml:space="preserve">involved with pesticides </w:t>
      </w:r>
      <w:r w:rsidRPr="00AC0768">
        <w:rPr>
          <w:rStyle w:val="StyleUnderline"/>
        </w:rPr>
        <w:t xml:space="preserve">and against the injustices against farm workers </w:t>
      </w:r>
      <w:r>
        <w:t xml:space="preserve">and consumers. Their efforts were to </w:t>
      </w:r>
      <w:r w:rsidRPr="00AC0768">
        <w:rPr>
          <w:rStyle w:val="StyleUnderline"/>
          <w:highlight w:val="cyan"/>
        </w:rPr>
        <w:t>increase awareness about the danger of pesticides and to encourage the legislature</w:t>
      </w:r>
      <w:r w:rsidRPr="00AC0768">
        <w:rPr>
          <w:rStyle w:val="StyleUnderline"/>
        </w:rPr>
        <w:t xml:space="preserve"> to enact protective measures </w:t>
      </w:r>
      <w:r>
        <w:t xml:space="preserve">about the use of pesticides. Worker </w:t>
      </w:r>
      <w:proofErr w:type="gramStart"/>
      <w:r>
        <w:t>protections</w:t>
      </w:r>
      <w:proofErr w:type="gramEnd"/>
      <w:r>
        <w:t xml:space="preserve"> and pesticide controls in contracts </w:t>
      </w:r>
      <w:proofErr w:type="gramStart"/>
      <w:r>
        <w:t>was</w:t>
      </w:r>
      <w:proofErr w:type="gramEnd"/>
      <w:r>
        <w:t xml:space="preserve"> a leading goal of the United Farm Workers campaign. </w:t>
      </w:r>
      <w:r w:rsidRPr="00AC0768">
        <w:rPr>
          <w:rStyle w:val="StyleUnderline"/>
          <w:highlight w:val="cyan"/>
        </w:rPr>
        <w:t>They</w:t>
      </w:r>
      <w:r w:rsidRPr="00AC0768">
        <w:rPr>
          <w:rStyle w:val="StyleUnderline"/>
        </w:rPr>
        <w:t xml:space="preserve"> were able </w:t>
      </w:r>
      <w:r w:rsidRPr="00AC0768">
        <w:rPr>
          <w:rStyle w:val="StyleUnderline"/>
          <w:highlight w:val="cyan"/>
        </w:rPr>
        <w:t>to establish the regulatory requirements</w:t>
      </w:r>
      <w:r w:rsidRPr="00AC0768">
        <w:rPr>
          <w:rStyle w:val="StyleUnderline"/>
        </w:rPr>
        <w:t xml:space="preserve"> </w:t>
      </w:r>
      <w:r w:rsidRPr="00AC0768">
        <w:rPr>
          <w:rStyle w:val="StyleUnderline"/>
          <w:highlight w:val="cyan"/>
        </w:rPr>
        <w:t>for</w:t>
      </w:r>
      <w:r w:rsidRPr="00AC0768">
        <w:rPr>
          <w:rStyle w:val="StyleUnderline"/>
        </w:rPr>
        <w:t xml:space="preserve"> the </w:t>
      </w:r>
      <w:r w:rsidRPr="00AC0768">
        <w:rPr>
          <w:rStyle w:val="StyleUnderline"/>
          <w:highlight w:val="cyan"/>
        </w:rPr>
        <w:t>use of pesticides</w:t>
      </w:r>
      <w:r w:rsidRPr="00AC0768">
        <w:rPr>
          <w:rStyle w:val="StyleUnderline"/>
        </w:rPr>
        <w:t xml:space="preserve"> and acceptable residue levels on consumer goods.</w:t>
      </w:r>
    </w:p>
    <w:p w14:paraId="32A79FAF" w14:textId="77777777" w:rsidR="00AC0768" w:rsidRPr="00AC0768" w:rsidRDefault="00AC0768" w:rsidP="00AC0768"/>
    <w:p w14:paraId="12F4B015" w14:textId="77777777" w:rsidR="00024F1C" w:rsidRDefault="00024F1C" w:rsidP="00024F1C">
      <w:pPr>
        <w:pStyle w:val="Heading4"/>
      </w:pPr>
      <w:r>
        <w:t>Removing the NLRA exclusion protects farm workers in multiple ways</w:t>
      </w:r>
    </w:p>
    <w:p w14:paraId="5013E32E" w14:textId="77777777" w:rsidR="00024F1C" w:rsidRPr="000F0C5B" w:rsidRDefault="00024F1C" w:rsidP="00024F1C">
      <w:pPr>
        <w:rPr>
          <w:rStyle w:val="Style13ptBold"/>
        </w:rPr>
      </w:pPr>
      <w:r w:rsidRPr="000F0C5B">
        <w:rPr>
          <w:rStyle w:val="Style13ptBold"/>
        </w:rPr>
        <w:t>APHA, 17</w:t>
      </w:r>
    </w:p>
    <w:p w14:paraId="25FF357A" w14:textId="77777777" w:rsidR="00024F1C" w:rsidRDefault="00024F1C" w:rsidP="00024F1C">
      <w:r>
        <w:t>[American Public Health Association, Improving Working Conditions for U.S. Farmworkers and Food Production Workers, November 7, 2017. https://www.apha.org/policy-and-advocacy/public-health-policy-briefs/policy-database/2018/01/18/improving-working-conditions] (NSB) ADA-18</w:t>
      </w:r>
    </w:p>
    <w:p w14:paraId="4AB35406" w14:textId="77777777" w:rsidR="00024F1C" w:rsidRDefault="00024F1C" w:rsidP="00024F1C">
      <w:r w:rsidRPr="00024F1C">
        <w:rPr>
          <w:rStyle w:val="StyleUnderline"/>
          <w:highlight w:val="cyan"/>
        </w:rPr>
        <w:t>Unions</w:t>
      </w:r>
      <w:r w:rsidRPr="00051CBB">
        <w:rPr>
          <w:rStyle w:val="StyleUnderline"/>
        </w:rPr>
        <w:t xml:space="preserve"> serve as a </w:t>
      </w:r>
      <w:r w:rsidRPr="00024F1C">
        <w:rPr>
          <w:rStyle w:val="StyleUnderline"/>
          <w:highlight w:val="cyan"/>
        </w:rPr>
        <w:t>mechanism for workers to negotiate with employers to provide livable wages</w:t>
      </w:r>
      <w:r w:rsidRPr="00051CBB">
        <w:rPr>
          <w:rStyle w:val="StyleUnderline"/>
        </w:rPr>
        <w:t xml:space="preserve">, health benefits, and </w:t>
      </w:r>
      <w:r w:rsidRPr="00024F1C">
        <w:rPr>
          <w:rStyle w:val="StyleUnderline"/>
          <w:highlight w:val="cyan"/>
        </w:rPr>
        <w:t>safe working conditions</w:t>
      </w:r>
      <w:r w:rsidRPr="00051CBB">
        <w:rPr>
          <w:rStyle w:val="StyleUnderline"/>
        </w:rPr>
        <w:t>. Unions have a positive effect on both unionized workers and non-union workers with respect to wages, fringe benefits, pay inequality, and working conditions</w:t>
      </w:r>
      <w:r>
        <w:t xml:space="preserve">.[43] The United Nations Universal Declaration of Human Rights maintains that “everyone has the right to form and to join trade unions for the protection of his interests.” </w:t>
      </w:r>
      <w:r w:rsidRPr="00051CBB">
        <w:rPr>
          <w:rStyle w:val="StyleUnderline"/>
        </w:rPr>
        <w:t xml:space="preserve">U.S. </w:t>
      </w:r>
      <w:r w:rsidRPr="00024F1C">
        <w:rPr>
          <w:rStyle w:val="StyleUnderline"/>
          <w:highlight w:val="cyan"/>
        </w:rPr>
        <w:t>farmworkers</w:t>
      </w:r>
      <w:r w:rsidRPr="00051CBB">
        <w:rPr>
          <w:rStyle w:val="StyleUnderline"/>
        </w:rPr>
        <w:t xml:space="preserve">, however, </w:t>
      </w:r>
      <w:r w:rsidRPr="00024F1C">
        <w:rPr>
          <w:rStyle w:val="StyleUnderline"/>
          <w:highlight w:val="cyan"/>
        </w:rPr>
        <w:t>are excluded</w:t>
      </w:r>
      <w:r w:rsidRPr="00051CBB">
        <w:rPr>
          <w:rStyle w:val="StyleUnderline"/>
        </w:rPr>
        <w:t xml:space="preserve"> from the National Labor Relations Act, and thus it is nearly impossible for them to bargain with employers about working conditions</w:t>
      </w:r>
      <w:r>
        <w:t xml:space="preserve">. There are certain exceptions (e.g., California, Oregon, Washington) where state laws allow those working in agriculture to unionize. </w:t>
      </w:r>
      <w:r w:rsidRPr="00051CBB">
        <w:rPr>
          <w:rStyle w:val="StyleUnderline"/>
        </w:rPr>
        <w:t xml:space="preserve">Lack of union representation and protection can </w:t>
      </w:r>
      <w:r w:rsidRPr="00024F1C">
        <w:rPr>
          <w:rStyle w:val="StyleUnderline"/>
          <w:highlight w:val="cyan"/>
        </w:rPr>
        <w:t>result in vulnerable workers remaining silent</w:t>
      </w:r>
      <w:r w:rsidRPr="00051CBB">
        <w:rPr>
          <w:rStyle w:val="StyleUnderline"/>
        </w:rPr>
        <w:t xml:space="preserve"> in the face of exploitation and </w:t>
      </w:r>
      <w:r w:rsidRPr="00024F1C">
        <w:rPr>
          <w:rStyle w:val="StyleUnderline"/>
          <w:highlight w:val="cyan"/>
        </w:rPr>
        <w:t>continuing to work in unsafe conditions</w:t>
      </w:r>
      <w:r>
        <w:t>.</w:t>
      </w:r>
    </w:p>
    <w:p w14:paraId="5CAB47B0" w14:textId="77777777" w:rsidR="00024F1C" w:rsidRDefault="00024F1C" w:rsidP="00024F1C"/>
    <w:sectPr w:rsidR="00024F1C">
      <w:headerReference w:type="even" r:id="rId73"/>
      <w:headerReference w:type="default" r:id="rId74"/>
      <w:footerReference w:type="even" r:id="rId75"/>
      <w:footerReference w:type="default" r:id="rId76"/>
      <w:headerReference w:type="first" r:id="rId77"/>
      <w:footerReference w:type="first" r:id="rId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E34D8" w14:textId="77777777" w:rsidR="00231DD9" w:rsidRDefault="00231DD9" w:rsidP="00126DD5">
      <w:pPr>
        <w:spacing w:after="0" w:line="240" w:lineRule="auto"/>
      </w:pPr>
      <w:r>
        <w:separator/>
      </w:r>
    </w:p>
  </w:endnote>
  <w:endnote w:type="continuationSeparator" w:id="0">
    <w:p w14:paraId="3A03847B" w14:textId="77777777" w:rsidR="00231DD9" w:rsidRDefault="00231DD9" w:rsidP="00126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C0F2" w14:textId="77777777" w:rsidR="00126DD5" w:rsidRDefault="00126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B1E4" w14:textId="77777777" w:rsidR="00126DD5" w:rsidRDefault="00126D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319F" w14:textId="77777777" w:rsidR="00126DD5" w:rsidRDefault="00126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86962" w14:textId="77777777" w:rsidR="00231DD9" w:rsidRDefault="00231DD9" w:rsidP="00126DD5">
      <w:pPr>
        <w:spacing w:after="0" w:line="240" w:lineRule="auto"/>
      </w:pPr>
      <w:r>
        <w:separator/>
      </w:r>
    </w:p>
  </w:footnote>
  <w:footnote w:type="continuationSeparator" w:id="0">
    <w:p w14:paraId="6C289C99" w14:textId="77777777" w:rsidR="00231DD9" w:rsidRDefault="00231DD9" w:rsidP="00126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F4EB" w14:textId="77777777" w:rsidR="00126DD5" w:rsidRDefault="00126DD5" w:rsidP="00663AC6">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FE6A641" w14:textId="77777777" w:rsidR="00126DD5" w:rsidRDefault="00126DD5" w:rsidP="00126DD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48BD9" w14:textId="77777777" w:rsidR="00126DD5" w:rsidRDefault="00126DD5" w:rsidP="00663AC6">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C9575B2" w14:textId="77777777" w:rsidR="00126DD5" w:rsidRDefault="00126DD5" w:rsidP="00126DD5">
    <w:pPr>
      <w:pStyle w:val="Header"/>
      <w:ind w:right="360"/>
    </w:pPr>
  </w:p>
  <w:p w14:paraId="6949DCFF" w14:textId="7CD0F644" w:rsidR="00126DD5" w:rsidRDefault="00126DD5">
    <w:pPr>
      <w:pStyle w:val="Header"/>
    </w:pPr>
    <w:r>
      <w:t>File Title</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5B2C" w14:textId="77777777" w:rsidR="00126DD5" w:rsidRDefault="00126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436DDF"/>
    <w:multiLevelType w:val="hybridMultilevel"/>
    <w:tmpl w:val="C0DC6B62"/>
    <w:lvl w:ilvl="0" w:tplc="EAF4508E">
      <w:start w:val="1"/>
      <w:numFmt w:val="upperLetter"/>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CA02322"/>
    <w:multiLevelType w:val="hybridMultilevel"/>
    <w:tmpl w:val="DD2A52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6406491">
    <w:abstractNumId w:val="9"/>
  </w:num>
  <w:num w:numId="2" w16cid:durableId="1556507437">
    <w:abstractNumId w:val="7"/>
  </w:num>
  <w:num w:numId="3" w16cid:durableId="1833139944">
    <w:abstractNumId w:val="6"/>
  </w:num>
  <w:num w:numId="4" w16cid:durableId="1454665440">
    <w:abstractNumId w:val="5"/>
  </w:num>
  <w:num w:numId="5" w16cid:durableId="1524249904">
    <w:abstractNumId w:val="4"/>
  </w:num>
  <w:num w:numId="6" w16cid:durableId="571551842">
    <w:abstractNumId w:val="8"/>
  </w:num>
  <w:num w:numId="7" w16cid:durableId="2035764458">
    <w:abstractNumId w:val="3"/>
  </w:num>
  <w:num w:numId="8" w16cid:durableId="101658114">
    <w:abstractNumId w:val="2"/>
  </w:num>
  <w:num w:numId="9" w16cid:durableId="2062367388">
    <w:abstractNumId w:val="1"/>
  </w:num>
  <w:num w:numId="10" w16cid:durableId="1435636975">
    <w:abstractNumId w:val="0"/>
  </w:num>
  <w:num w:numId="11" w16cid:durableId="1219785584">
    <w:abstractNumId w:val="15"/>
  </w:num>
  <w:num w:numId="12" w16cid:durableId="909073978">
    <w:abstractNumId w:val="14"/>
  </w:num>
  <w:num w:numId="13" w16cid:durableId="1205605210">
    <w:abstractNumId w:val="12"/>
  </w:num>
  <w:num w:numId="14" w16cid:durableId="1695883432">
    <w:abstractNumId w:val="11"/>
  </w:num>
  <w:num w:numId="15" w16cid:durableId="720713117">
    <w:abstractNumId w:val="10"/>
  </w:num>
  <w:num w:numId="16" w16cid:durableId="9551394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wMzU3NrAwNzI2tzRR0lEKTi0uzszPAykwrwUAWJqQmCwAAAA="/>
    <w:docVar w:name="RibbonPointer" w:val="2841198295376"/>
    <w:docVar w:name="VerbatimVersion" w:val="5.1"/>
  </w:docVars>
  <w:rsids>
    <w:rsidRoot w:val="00252190"/>
    <w:rsid w:val="000139A3"/>
    <w:rsid w:val="00024F1C"/>
    <w:rsid w:val="00027BC9"/>
    <w:rsid w:val="0007419D"/>
    <w:rsid w:val="000C24B1"/>
    <w:rsid w:val="00100833"/>
    <w:rsid w:val="00104529"/>
    <w:rsid w:val="00105942"/>
    <w:rsid w:val="00106029"/>
    <w:rsid w:val="00112CFA"/>
    <w:rsid w:val="00114875"/>
    <w:rsid w:val="00126DD5"/>
    <w:rsid w:val="00144A4C"/>
    <w:rsid w:val="00145BB5"/>
    <w:rsid w:val="00151B5D"/>
    <w:rsid w:val="00156682"/>
    <w:rsid w:val="00165139"/>
    <w:rsid w:val="00176AB0"/>
    <w:rsid w:val="00177B7D"/>
    <w:rsid w:val="0018322D"/>
    <w:rsid w:val="001B5776"/>
    <w:rsid w:val="001E527A"/>
    <w:rsid w:val="001E627C"/>
    <w:rsid w:val="001F78CE"/>
    <w:rsid w:val="00231DD9"/>
    <w:rsid w:val="00251FC7"/>
    <w:rsid w:val="00252190"/>
    <w:rsid w:val="0025681D"/>
    <w:rsid w:val="002855A7"/>
    <w:rsid w:val="002B146A"/>
    <w:rsid w:val="002B3629"/>
    <w:rsid w:val="002B5E17"/>
    <w:rsid w:val="002E0164"/>
    <w:rsid w:val="00310115"/>
    <w:rsid w:val="00315690"/>
    <w:rsid w:val="00316B75"/>
    <w:rsid w:val="00325646"/>
    <w:rsid w:val="003460F2"/>
    <w:rsid w:val="0038158C"/>
    <w:rsid w:val="003902BA"/>
    <w:rsid w:val="003A09E2"/>
    <w:rsid w:val="003F0384"/>
    <w:rsid w:val="00407037"/>
    <w:rsid w:val="00425F08"/>
    <w:rsid w:val="00454BD3"/>
    <w:rsid w:val="004605D6"/>
    <w:rsid w:val="004C60E8"/>
    <w:rsid w:val="004E3579"/>
    <w:rsid w:val="004E728B"/>
    <w:rsid w:val="004F39E0"/>
    <w:rsid w:val="00510898"/>
    <w:rsid w:val="00537BD5"/>
    <w:rsid w:val="005572B9"/>
    <w:rsid w:val="00573752"/>
    <w:rsid w:val="005D2912"/>
    <w:rsid w:val="005E3B4D"/>
    <w:rsid w:val="006065BD"/>
    <w:rsid w:val="00626314"/>
    <w:rsid w:val="00645FA9"/>
    <w:rsid w:val="00647866"/>
    <w:rsid w:val="006541BD"/>
    <w:rsid w:val="00665003"/>
    <w:rsid w:val="00694DA0"/>
    <w:rsid w:val="006A2AD0"/>
    <w:rsid w:val="006C2375"/>
    <w:rsid w:val="006D4ECC"/>
    <w:rsid w:val="00722258"/>
    <w:rsid w:val="007243E5"/>
    <w:rsid w:val="00730011"/>
    <w:rsid w:val="00766EA0"/>
    <w:rsid w:val="007A2226"/>
    <w:rsid w:val="007E031C"/>
    <w:rsid w:val="007E2D35"/>
    <w:rsid w:val="007F5B66"/>
    <w:rsid w:val="00814DBC"/>
    <w:rsid w:val="00823A1C"/>
    <w:rsid w:val="00845B9D"/>
    <w:rsid w:val="00860984"/>
    <w:rsid w:val="008B3ECB"/>
    <w:rsid w:val="008B4110"/>
    <w:rsid w:val="008B4E85"/>
    <w:rsid w:val="008C1336"/>
    <w:rsid w:val="008C1B2E"/>
    <w:rsid w:val="009130D2"/>
    <w:rsid w:val="00913200"/>
    <w:rsid w:val="0091627E"/>
    <w:rsid w:val="00933EF4"/>
    <w:rsid w:val="00955EEC"/>
    <w:rsid w:val="0097032B"/>
    <w:rsid w:val="009D2EAD"/>
    <w:rsid w:val="009D54B2"/>
    <w:rsid w:val="009E1922"/>
    <w:rsid w:val="009F7ED2"/>
    <w:rsid w:val="00A03281"/>
    <w:rsid w:val="00A93661"/>
    <w:rsid w:val="00A95652"/>
    <w:rsid w:val="00AC0765"/>
    <w:rsid w:val="00AC0768"/>
    <w:rsid w:val="00AC0AB8"/>
    <w:rsid w:val="00AE28E6"/>
    <w:rsid w:val="00B33C6D"/>
    <w:rsid w:val="00B4508F"/>
    <w:rsid w:val="00B52B46"/>
    <w:rsid w:val="00B55AD5"/>
    <w:rsid w:val="00B55C15"/>
    <w:rsid w:val="00B57B4D"/>
    <w:rsid w:val="00B60B58"/>
    <w:rsid w:val="00B626E4"/>
    <w:rsid w:val="00B8057C"/>
    <w:rsid w:val="00BD6238"/>
    <w:rsid w:val="00BF593B"/>
    <w:rsid w:val="00BF653A"/>
    <w:rsid w:val="00BF773A"/>
    <w:rsid w:val="00BF7E81"/>
    <w:rsid w:val="00C0688F"/>
    <w:rsid w:val="00C13773"/>
    <w:rsid w:val="00C17CC8"/>
    <w:rsid w:val="00C467B1"/>
    <w:rsid w:val="00C83417"/>
    <w:rsid w:val="00C86FA4"/>
    <w:rsid w:val="00C9604F"/>
    <w:rsid w:val="00CA19AA"/>
    <w:rsid w:val="00CB4ACD"/>
    <w:rsid w:val="00CC5298"/>
    <w:rsid w:val="00CD5C7B"/>
    <w:rsid w:val="00CD736E"/>
    <w:rsid w:val="00CD798D"/>
    <w:rsid w:val="00CE161E"/>
    <w:rsid w:val="00CF5630"/>
    <w:rsid w:val="00CF59A8"/>
    <w:rsid w:val="00D203F1"/>
    <w:rsid w:val="00D325A9"/>
    <w:rsid w:val="00D36A8A"/>
    <w:rsid w:val="00D50764"/>
    <w:rsid w:val="00D61409"/>
    <w:rsid w:val="00D6691E"/>
    <w:rsid w:val="00D71170"/>
    <w:rsid w:val="00DA25D4"/>
    <w:rsid w:val="00DA6538"/>
    <w:rsid w:val="00DC2653"/>
    <w:rsid w:val="00DE1DF2"/>
    <w:rsid w:val="00DF2290"/>
    <w:rsid w:val="00E15E75"/>
    <w:rsid w:val="00E21239"/>
    <w:rsid w:val="00E35ED9"/>
    <w:rsid w:val="00E4450E"/>
    <w:rsid w:val="00E5262C"/>
    <w:rsid w:val="00E92513"/>
    <w:rsid w:val="00EA249E"/>
    <w:rsid w:val="00EC7DC4"/>
    <w:rsid w:val="00ED30CF"/>
    <w:rsid w:val="00EE55B9"/>
    <w:rsid w:val="00F05EB7"/>
    <w:rsid w:val="00F176EF"/>
    <w:rsid w:val="00F45E10"/>
    <w:rsid w:val="00F5073B"/>
    <w:rsid w:val="00F54910"/>
    <w:rsid w:val="00F6364A"/>
    <w:rsid w:val="00F74F5F"/>
    <w:rsid w:val="00F9113A"/>
    <w:rsid w:val="00FE2546"/>
    <w:rsid w:val="00FF028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9FEAE"/>
  <w15:chartTrackingRefBased/>
  <w15:docId w15:val="{29A40F7B-9AFF-4124-9995-C6728FD16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2D35"/>
    <w:rPr>
      <w:rFonts w:ascii="Calibri" w:hAnsi="Calibri" w:cs="Calibri"/>
    </w:rPr>
  </w:style>
  <w:style w:type="paragraph" w:styleId="Heading1">
    <w:name w:val="heading 1"/>
    <w:aliases w:val="Pocket"/>
    <w:basedOn w:val="Normal"/>
    <w:next w:val="Normal"/>
    <w:link w:val="Heading1Char"/>
    <w:qFormat/>
    <w:rsid w:val="007E2D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2D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E2D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7E2D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2D3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E2D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2D35"/>
  </w:style>
  <w:style w:type="character" w:customStyle="1" w:styleId="Heading1Char">
    <w:name w:val="Heading 1 Char"/>
    <w:aliases w:val="Pocket Char"/>
    <w:basedOn w:val="DefaultParagraphFont"/>
    <w:link w:val="Heading1"/>
    <w:rsid w:val="007E2D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2D3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2D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7E2D35"/>
    <w:rPr>
      <w:rFonts w:ascii="Calibri" w:eastAsiaTheme="majorEastAsia" w:hAnsi="Calibri" w:cstheme="majorBidi"/>
      <w:b/>
      <w:iCs/>
      <w:sz w:val="26"/>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7E2D3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E2D3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7E2D35"/>
    <w:rPr>
      <w:b w:val="0"/>
      <w:sz w:val="22"/>
      <w:u w:val="single"/>
    </w:rPr>
  </w:style>
  <w:style w:type="character" w:styleId="Hyperlink">
    <w:name w:val="Hyperlink"/>
    <w:basedOn w:val="DefaultParagraphFont"/>
    <w:uiPriority w:val="99"/>
    <w:unhideWhenUsed/>
    <w:rsid w:val="007E2D35"/>
    <w:rPr>
      <w:color w:val="0563C1" w:themeColor="hyperlink"/>
      <w:u w:val="single"/>
    </w:rPr>
  </w:style>
  <w:style w:type="character" w:styleId="FollowedHyperlink">
    <w:name w:val="FollowedHyperlink"/>
    <w:basedOn w:val="DefaultParagraphFont"/>
    <w:uiPriority w:val="99"/>
    <w:semiHidden/>
    <w:unhideWhenUsed/>
    <w:rsid w:val="007E2D35"/>
    <w:rPr>
      <w:color w:val="auto"/>
      <w:u w:val="none"/>
    </w:rPr>
  </w:style>
  <w:style w:type="paragraph" w:customStyle="1" w:styleId="Emphasis0">
    <w:name w:val="!!_Emphasis"/>
    <w:basedOn w:val="Normal"/>
    <w:link w:val="Emphasis"/>
    <w:autoRedefine/>
    <w:uiPriority w:val="8"/>
    <w:qFormat/>
    <w:rsid w:val="00C467B1"/>
    <w:pPr>
      <w:pBdr>
        <w:top w:val="single" w:sz="4" w:space="0" w:color="auto"/>
        <w:left w:val="single" w:sz="4" w:space="0" w:color="auto"/>
        <w:bottom w:val="single" w:sz="4" w:space="0" w:color="auto"/>
        <w:right w:val="single" w:sz="4" w:space="0" w:color="auto"/>
      </w:pBdr>
      <w:spacing w:line="252" w:lineRule="auto"/>
      <w:ind w:left="720"/>
      <w:contextualSpacing/>
    </w:pPr>
    <w:rPr>
      <w:b/>
      <w:iCs/>
      <w:u w:val="single"/>
    </w:rPr>
  </w:style>
  <w:style w:type="character" w:styleId="UnresolvedMention">
    <w:name w:val="Unresolved Mention"/>
    <w:basedOn w:val="DefaultParagraphFont"/>
    <w:uiPriority w:val="99"/>
    <w:semiHidden/>
    <w:unhideWhenUsed/>
    <w:rsid w:val="007E2D35"/>
    <w:rPr>
      <w:color w:val="605E5C"/>
      <w:shd w:val="clear" w:color="auto" w:fill="E1DFDD"/>
    </w:rPr>
  </w:style>
  <w:style w:type="paragraph" w:customStyle="1" w:styleId="textbold">
    <w:name w:val="text bold"/>
    <w:basedOn w:val="Normal"/>
    <w:uiPriority w:val="7"/>
    <w:qFormat/>
    <w:rsid w:val="00126DD5"/>
    <w:pPr>
      <w:widowControl w:val="0"/>
      <w:ind w:left="720"/>
    </w:pPr>
    <w:rPr>
      <w:b/>
      <w:iCs/>
      <w:u w:val="single"/>
    </w:rPr>
  </w:style>
  <w:style w:type="paragraph" w:styleId="Header">
    <w:name w:val="header"/>
    <w:basedOn w:val="Normal"/>
    <w:link w:val="HeaderChar"/>
    <w:uiPriority w:val="99"/>
    <w:rsid w:val="007E2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D35"/>
    <w:rPr>
      <w:rFonts w:ascii="Calibri" w:hAnsi="Calibri" w:cs="Calibri"/>
    </w:rPr>
  </w:style>
  <w:style w:type="paragraph" w:styleId="Footer">
    <w:name w:val="footer"/>
    <w:basedOn w:val="Normal"/>
    <w:link w:val="FooterChar"/>
    <w:uiPriority w:val="99"/>
    <w:rsid w:val="007E2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D35"/>
    <w:rPr>
      <w:rFonts w:ascii="Calibri" w:hAnsi="Calibri" w:cs="Calibri"/>
    </w:rPr>
  </w:style>
  <w:style w:type="character" w:styleId="PageNumber">
    <w:name w:val="page number"/>
    <w:basedOn w:val="DefaultParagraphFont"/>
    <w:uiPriority w:val="99"/>
    <w:semiHidden/>
    <w:unhideWhenUsed/>
    <w:rsid w:val="00126DD5"/>
  </w:style>
  <w:style w:type="character" w:customStyle="1" w:styleId="Heading5Char">
    <w:name w:val="Heading 5 Char"/>
    <w:basedOn w:val="DefaultParagraphFont"/>
    <w:link w:val="Heading5"/>
    <w:uiPriority w:val="9"/>
    <w:semiHidden/>
    <w:rsid w:val="007E2D35"/>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7E2D35"/>
    <w:rPr>
      <w:b/>
      <w:bCs/>
    </w:rPr>
  </w:style>
  <w:style w:type="character" w:styleId="BookTitle">
    <w:name w:val="Book Title"/>
    <w:basedOn w:val="DefaultParagraphFont"/>
    <w:uiPriority w:val="33"/>
    <w:semiHidden/>
    <w:qFormat/>
    <w:rsid w:val="007E2D35"/>
    <w:rPr>
      <w:b/>
      <w:bCs/>
      <w:i/>
      <w:iCs/>
      <w:spacing w:val="5"/>
    </w:rPr>
  </w:style>
  <w:style w:type="numbering" w:styleId="111111">
    <w:name w:val="Outline List 2"/>
    <w:basedOn w:val="NoList"/>
    <w:uiPriority w:val="99"/>
    <w:semiHidden/>
    <w:unhideWhenUsed/>
    <w:rsid w:val="007E2D35"/>
  </w:style>
  <w:style w:type="paragraph" w:styleId="BodyText">
    <w:name w:val="Body Text"/>
    <w:basedOn w:val="Normal"/>
    <w:link w:val="BodyTextChar"/>
    <w:uiPriority w:val="99"/>
    <w:semiHidden/>
    <w:unhideWhenUsed/>
    <w:rsid w:val="007E2D35"/>
    <w:pPr>
      <w:spacing w:after="120"/>
    </w:pPr>
  </w:style>
  <w:style w:type="character" w:customStyle="1" w:styleId="BodyTextChar">
    <w:name w:val="Body Text Char"/>
    <w:basedOn w:val="DefaultParagraphFont"/>
    <w:link w:val="BodyText"/>
    <w:uiPriority w:val="99"/>
    <w:semiHidden/>
    <w:rsid w:val="007E2D35"/>
    <w:rPr>
      <w:rFonts w:ascii="Calibri" w:hAnsi="Calibri" w:cs="Calibri"/>
    </w:rPr>
  </w:style>
  <w:style w:type="paragraph" w:styleId="NoSpacing">
    <w:name w:val="No Spacing"/>
    <w:link w:val="NoSpacingChar"/>
    <w:uiPriority w:val="99"/>
    <w:semiHidden/>
    <w:unhideWhenUsed/>
    <w:qFormat/>
    <w:rsid w:val="007E2D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E2D35"/>
    <w:rPr>
      <w:rFonts w:ascii="Calibri" w:hAnsi="Calibri" w:cs="Calibri"/>
    </w:rPr>
  </w:style>
  <w:style w:type="paragraph" w:styleId="ListParagraph">
    <w:name w:val="List Paragraph"/>
    <w:basedOn w:val="Normal"/>
    <w:uiPriority w:val="99"/>
    <w:unhideWhenUsed/>
    <w:qFormat/>
    <w:rsid w:val="00C068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ghtfor15.org/" TargetMode="External"/><Relationship Id="rId21" Type="http://schemas.openxmlformats.org/officeDocument/2006/relationships/hyperlink" Target="https://nationalaglawcenter.org/collective-bargaining-rights-for-farmworkers/" TargetMode="External"/><Relationship Id="rId42" Type="http://schemas.openxmlformats.org/officeDocument/2006/relationships/hyperlink" Target="https://www.pnas.org/doi/10.1073/pnas.2108146119" TargetMode="External"/><Relationship Id="rId47" Type="http://schemas.openxmlformats.org/officeDocument/2006/relationships/hyperlink" Target="https://www.pnas.org/doi/10.1073/pnas.2108146119" TargetMode="External"/><Relationship Id="rId63" Type="http://schemas.openxmlformats.org/officeDocument/2006/relationships/hyperlink" Target="https://www.pnas.org/doi/10.1073/pnas.2108146119" TargetMode="External"/><Relationship Id="rId68" Type="http://schemas.openxmlformats.org/officeDocument/2006/relationships/hyperlink" Target="https://www.pnas.org/doi/10.1073/pnas.2108146119" TargetMode="External"/><Relationship Id="rId16" Type="http://schemas.openxmlformats.org/officeDocument/2006/relationships/hyperlink" Target="https://perfectunion.us/farmworkers-in-californias-wine-country-are-forced-to-work-through-raging-wildfires/" TargetMode="External"/><Relationship Id="rId11" Type="http://schemas.openxmlformats.org/officeDocument/2006/relationships/hyperlink" Target="https://escholarship.org/uc/item/9nz5z03m" TargetMode="External"/><Relationship Id="rId24" Type="http://schemas.openxmlformats.org/officeDocument/2006/relationships/hyperlink" Target="https://www.congress.gov/bill/117th-congress/house-bill/603/actions" TargetMode="External"/><Relationship Id="rId32" Type="http://schemas.openxmlformats.org/officeDocument/2006/relationships/hyperlink" Target="https://www.pnas.org/doi/10.1073/pnas.2108146119" TargetMode="External"/><Relationship Id="rId37" Type="http://schemas.openxmlformats.org/officeDocument/2006/relationships/hyperlink" Target="https://www.pnas.org/doi/10.1073/pnas.2108146119" TargetMode="External"/><Relationship Id="rId40" Type="http://schemas.openxmlformats.org/officeDocument/2006/relationships/hyperlink" Target="https://www.pnas.org/doi/10.1073/pnas.2108146119" TargetMode="External"/><Relationship Id="rId45" Type="http://schemas.openxmlformats.org/officeDocument/2006/relationships/hyperlink" Target="https://www.pnas.org/doi/10.1073/pnas.2108146119" TargetMode="External"/><Relationship Id="rId53" Type="http://schemas.openxmlformats.org/officeDocument/2006/relationships/hyperlink" Target="https://www.pnas.org/doi/10.1073/pnas.2108146119" TargetMode="External"/><Relationship Id="rId58" Type="http://schemas.openxmlformats.org/officeDocument/2006/relationships/hyperlink" Target="https://www.pnas.org/doi/10.1073/pnas.2108146119" TargetMode="External"/><Relationship Id="rId66" Type="http://schemas.openxmlformats.org/officeDocument/2006/relationships/hyperlink" Target="https://www.pnas.org/doi/10.1073/pnas.2108146119" TargetMode="External"/><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pnas.org/doi/10.1073/pnas.2108146119" TargetMode="External"/><Relationship Id="rId19" Type="http://schemas.openxmlformats.org/officeDocument/2006/relationships/hyperlink" Target="https://sacramento.newsreview.com/2022/12/14/in-rural-california-farmworkers-fend-for-themselves-for-health-care/" TargetMode="External"/><Relationship Id="rId14" Type="http://schemas.openxmlformats.org/officeDocument/2006/relationships/hyperlink" Target="https://www.bls.gov/opub/ted/2021/injuries-illnesses-and-deaths-in-agriculture-2015-19.htm" TargetMode="External"/><Relationship Id="rId22" Type="http://schemas.openxmlformats.org/officeDocument/2006/relationships/hyperlink" Target="https://www.congress.gov/bill/117th-congress/house-bill/1603" TargetMode="External"/><Relationship Id="rId27" Type="http://schemas.openxmlformats.org/officeDocument/2006/relationships/hyperlink" Target="https://aglawjournal.wp.drake.edu/wp-content/uploads/sites/66/2023/01/220531_Coffman_Final_Macro1.pdf" TargetMode="External"/><Relationship Id="rId30" Type="http://schemas.openxmlformats.org/officeDocument/2006/relationships/hyperlink" Target="https://www.pnas.org/doi/10.1073/pnas.2108146119" TargetMode="External"/><Relationship Id="rId35" Type="http://schemas.openxmlformats.org/officeDocument/2006/relationships/hyperlink" Target="https://www.pnas.org/doi/10.1073/pnas.2108146119" TargetMode="External"/><Relationship Id="rId43" Type="http://schemas.openxmlformats.org/officeDocument/2006/relationships/hyperlink" Target="https://www.pnas.org/doi/10.1073/pnas.2108146119" TargetMode="External"/><Relationship Id="rId48" Type="http://schemas.openxmlformats.org/officeDocument/2006/relationships/hyperlink" Target="https://www.pnas.org/doi/10.1073/pnas.2108146119" TargetMode="External"/><Relationship Id="rId56" Type="http://schemas.openxmlformats.org/officeDocument/2006/relationships/hyperlink" Target="https://www.pnas.org/doi/10.1073/pnas.2108146119" TargetMode="External"/><Relationship Id="rId64" Type="http://schemas.openxmlformats.org/officeDocument/2006/relationships/hyperlink" Target="https://www.pnas.org/doi/10.1073/pnas.2108146119" TargetMode="External"/><Relationship Id="rId69" Type="http://schemas.openxmlformats.org/officeDocument/2006/relationships/hyperlink" Target="https://www.pnas.org/doi/10.1073/pnas.2108146119" TargetMode="External"/><Relationship Id="rId77" Type="http://schemas.openxmlformats.org/officeDocument/2006/relationships/header" Target="header3.xml"/><Relationship Id="rId8" Type="http://schemas.openxmlformats.org/officeDocument/2006/relationships/hyperlink" Target="https://www.agworkforcecoalition.org/statement-agriculture-workforce-coalition-reintroduction-farm-workforce-modernization-act/%5d(NSB)" TargetMode="External"/><Relationship Id="rId51" Type="http://schemas.openxmlformats.org/officeDocument/2006/relationships/hyperlink" Target="https://www.pnas.org/doi/10.1073/pnas.2108146119" TargetMode="External"/><Relationship Id="rId72" Type="http://schemas.openxmlformats.org/officeDocument/2006/relationships/hyperlink" Target="https://www.pnas.org/doi/10.1073/pnas.2108146119"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epi.org/minimum-wage-tracker/" TargetMode="External"/><Relationship Id="rId17" Type="http://schemas.openxmlformats.org/officeDocument/2006/relationships/hyperlink" Target="https://www.ncbi.nlm.nih.gov/pmc/articles/PMC9107035/" TargetMode="External"/><Relationship Id="rId25" Type="http://schemas.openxmlformats.org/officeDocument/2006/relationships/hyperlink" Target="https://www.washingtonpost.com/made-by-history/2022/12/14/farm-workforce-modernization-act-history/%20%20https:/www.epi.org/publication/why-america-needs-a-15-minimum-wage/" TargetMode="External"/><Relationship Id="rId33" Type="http://schemas.openxmlformats.org/officeDocument/2006/relationships/hyperlink" Target="https://www.pnas.org/doi/10.1073/pnas.2108146119" TargetMode="External"/><Relationship Id="rId38" Type="http://schemas.openxmlformats.org/officeDocument/2006/relationships/hyperlink" Target="https://www.pnas.org/doi/10.1073/pnas.2108146119" TargetMode="External"/><Relationship Id="rId46" Type="http://schemas.openxmlformats.org/officeDocument/2006/relationships/hyperlink" Target="https://www.pnas.org/doi/10.1073/pnas.2108146119" TargetMode="External"/><Relationship Id="rId59" Type="http://schemas.openxmlformats.org/officeDocument/2006/relationships/hyperlink" Target="https://www.pnas.org/doi/10.1073/pnas.2108146119" TargetMode="External"/><Relationship Id="rId67" Type="http://schemas.openxmlformats.org/officeDocument/2006/relationships/hyperlink" Target="https://www.pnas.org/doi/10.1073/pnas.2108146119" TargetMode="External"/><Relationship Id="rId20" Type="http://schemas.openxmlformats.org/officeDocument/2006/relationships/hyperlink" Target="https://www.dol.gov/sites/dolgov/files/WHD/legacy/files/whdfs12.pdf" TargetMode="External"/><Relationship Id="rId41" Type="http://schemas.openxmlformats.org/officeDocument/2006/relationships/hyperlink" Target="https://www.pnas.org/doi/10.1073/pnas.2108146119" TargetMode="External"/><Relationship Id="rId54" Type="http://schemas.openxmlformats.org/officeDocument/2006/relationships/hyperlink" Target="https://www.pnas.org/doi/10.1073/pnas.2108146119" TargetMode="External"/><Relationship Id="rId62" Type="http://schemas.openxmlformats.org/officeDocument/2006/relationships/hyperlink" Target="https://www.pnas.org/doi/10.1073/pnas.2108146119" TargetMode="External"/><Relationship Id="rId70" Type="http://schemas.openxmlformats.org/officeDocument/2006/relationships/hyperlink" Target="https://www.pnas.org/doi/10.1073/pnas.2108146119"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bs.org/newshour/health/farmworkers-are-dying-in-extreme-heat-few-standards-exist-to-protect-them" TargetMode="External"/><Relationship Id="rId23" Type="http://schemas.openxmlformats.org/officeDocument/2006/relationships/hyperlink" Target="https://www.congress.gov/bill/117th-congress/house-bill/3194" TargetMode="External"/><Relationship Id="rId28" Type="http://schemas.openxmlformats.org/officeDocument/2006/relationships/hyperlink" Target="https://www.pnas.org/doi/10.1073/pnas.2108146119" TargetMode="External"/><Relationship Id="rId36" Type="http://schemas.openxmlformats.org/officeDocument/2006/relationships/hyperlink" Target="https://www.pnas.org/doi/10.1073/pnas.2108146119" TargetMode="External"/><Relationship Id="rId49" Type="http://schemas.openxmlformats.org/officeDocument/2006/relationships/hyperlink" Target="https://www.pnas.org/doi/10.1073/pnas.2108146119" TargetMode="External"/><Relationship Id="rId57" Type="http://schemas.openxmlformats.org/officeDocument/2006/relationships/hyperlink" Target="https://www.pnas.org/doi/10.1073/pnas.2108146119" TargetMode="External"/><Relationship Id="rId10" Type="http://schemas.openxmlformats.org/officeDocument/2006/relationships/hyperlink" Target="https://www.sltrib.com/opinion/commentary/2022/11/04/ron-gibson-its-time-modernize/" TargetMode="External"/><Relationship Id="rId31" Type="http://schemas.openxmlformats.org/officeDocument/2006/relationships/hyperlink" Target="https://www.pnas.org/doi/10.1073/pnas.2108146119" TargetMode="External"/><Relationship Id="rId44" Type="http://schemas.openxmlformats.org/officeDocument/2006/relationships/hyperlink" Target="https://www.pnas.org/doi/10.1073/pnas.2108146119" TargetMode="External"/><Relationship Id="rId52" Type="http://schemas.openxmlformats.org/officeDocument/2006/relationships/hyperlink" Target="https://www.pnas.org/doi/10.1073/pnas.2108146119" TargetMode="External"/><Relationship Id="rId60" Type="http://schemas.openxmlformats.org/officeDocument/2006/relationships/hyperlink" Target="https://www.pnas.org/doi/10.1073/pnas.2108146119" TargetMode="External"/><Relationship Id="rId65" Type="http://schemas.openxmlformats.org/officeDocument/2006/relationships/hyperlink" Target="https://www.pnas.org/doi/10.1073/pnas.2108146119" TargetMode="External"/><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npr.org/2022/11/08/1135190249/farmers-hope-the-lame-duck-session-can-change-the-immigration-s" TargetMode="External"/><Relationship Id="rId13" Type="http://schemas.openxmlformats.org/officeDocument/2006/relationships/hyperlink" Target="https://www.epi.org/minimum-wage-tracker/" TargetMode="External"/><Relationship Id="rId18" Type="http://schemas.openxmlformats.org/officeDocument/2006/relationships/hyperlink" Target="https://capitalandmain.com/why-being-a-farmworker-is-a-health-risk" TargetMode="External"/><Relationship Id="rId39" Type="http://schemas.openxmlformats.org/officeDocument/2006/relationships/hyperlink" Target="https://www.pnas.org/doi/10.1073/pnas.2108146119" TargetMode="External"/><Relationship Id="rId34" Type="http://schemas.openxmlformats.org/officeDocument/2006/relationships/hyperlink" Target="https://www.pnas.org/doi/10.1073/pnas.2108146119" TargetMode="External"/><Relationship Id="rId50" Type="http://schemas.openxmlformats.org/officeDocument/2006/relationships/hyperlink" Target="https://www.pnas.org/doi/10.1073/pnas.2108146119" TargetMode="External"/><Relationship Id="rId55" Type="http://schemas.openxmlformats.org/officeDocument/2006/relationships/hyperlink" Target="https://www.pnas.org/doi/10.1073/pnas.2108146119" TargetMode="External"/><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pnas.org/doi/10.1073/pnas.2108146119" TargetMode="External"/><Relationship Id="rId2" Type="http://schemas.openxmlformats.org/officeDocument/2006/relationships/numbering" Target="numbering.xml"/><Relationship Id="rId29" Type="http://schemas.openxmlformats.org/officeDocument/2006/relationships/hyperlink" Target="https://www.pnas.org/doi/10.1073/pnas.21081461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366</TotalTime>
  <Pages>1</Pages>
  <Words>24533</Words>
  <Characters>139842</Characters>
  <Application>Microsoft Office Word</Application>
  <DocSecurity>0</DocSecurity>
  <Lines>1165</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Christ</dc:creator>
  <cp:keywords>5.1.1</cp:keywords>
  <dc:description/>
  <cp:lastModifiedBy>Christ, Daniel</cp:lastModifiedBy>
  <cp:revision>33</cp:revision>
  <dcterms:created xsi:type="dcterms:W3CDTF">2025-09-23T01:48:00Z</dcterms:created>
  <dcterms:modified xsi:type="dcterms:W3CDTF">2025-11-06T03:36:00Z</dcterms:modified>
</cp:coreProperties>
</file>