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20DC" w14:textId="01B08583" w:rsidR="007A2780" w:rsidRDefault="0012231C" w:rsidP="0012231C">
      <w:pPr>
        <w:pStyle w:val="Heading1"/>
      </w:pPr>
      <w:r>
        <w:t>1NC v MoState CD</w:t>
      </w:r>
    </w:p>
    <w:p w14:paraId="22FF0E4F" w14:textId="2DD4B84E" w:rsidR="0012231C" w:rsidRDefault="0012231C" w:rsidP="0012231C">
      <w:pPr>
        <w:pStyle w:val="Heading2"/>
      </w:pPr>
      <w:r>
        <w:t>T</w:t>
      </w:r>
    </w:p>
    <w:p w14:paraId="10050E94" w14:textId="77777777" w:rsidR="00C54F23" w:rsidRPr="00C54F23" w:rsidRDefault="00C54F23" w:rsidP="00C54F23">
      <w:pPr>
        <w:keepNext/>
        <w:keepLines/>
        <w:spacing w:before="40" w:after="0"/>
        <w:outlineLvl w:val="3"/>
        <w:rPr>
          <w:rFonts w:eastAsia="Times New Roman" w:cs="Times New Roman"/>
          <w:b/>
          <w:iCs/>
          <w:sz w:val="26"/>
        </w:rPr>
      </w:pPr>
      <w:r w:rsidRPr="00C54F23">
        <w:rPr>
          <w:rFonts w:eastAsia="Times New Roman" w:cs="Times New Roman"/>
          <w:b/>
          <w:iCs/>
          <w:sz w:val="26"/>
        </w:rPr>
        <w:t>Our interpretation is that collective bargaining must engage the relationship between employer and a collective labor organization – excludes broad-based bargaining</w:t>
      </w:r>
    </w:p>
    <w:p w14:paraId="2D0CFA04" w14:textId="77777777" w:rsidR="00C54F23" w:rsidRPr="00C54F23" w:rsidRDefault="00C54F23" w:rsidP="00C54F23">
      <w:pPr>
        <w:rPr>
          <w:rFonts w:eastAsia="Aptos"/>
          <w:b/>
          <w:iCs/>
          <w:u w:val="single"/>
          <w:bdr w:val="single" w:sz="8" w:space="0" w:color="auto"/>
        </w:rPr>
      </w:pPr>
      <w:r w:rsidRPr="00C54F23">
        <w:rPr>
          <w:rFonts w:eastAsia="Times New Roman" w:cs="Times New Roman"/>
          <w:b/>
          <w:iCs/>
          <w:sz w:val="26"/>
        </w:rPr>
        <w:t>Chigudu 2015</w:t>
      </w:r>
      <w:r w:rsidRPr="00C54F23">
        <w:rPr>
          <w:rFonts w:eastAsia="Aptos"/>
        </w:rPr>
        <w:t xml:space="preserve"> (Daniel. "Collective bargaining: An analysis of hurdles and applicability in the public sector." 4 </w:t>
      </w:r>
      <w:r w:rsidRPr="00C54F23">
        <w:rPr>
          <w:rFonts w:eastAsia="Aptos"/>
          <w:i/>
          <w:iCs/>
        </w:rPr>
        <w:t>Journal of Governance and Regulation</w:t>
      </w:r>
      <w:r w:rsidRPr="00C54F23">
        <w:rPr>
          <w:rFonts w:eastAsia="Aptos"/>
        </w:rPr>
        <w:t> 168-174. 2015. kcv.)</w:t>
      </w:r>
    </w:p>
    <w:p w14:paraId="65E03269" w14:textId="77777777" w:rsidR="00C54F23" w:rsidRPr="00C54F23" w:rsidRDefault="00C54F23" w:rsidP="00C54F23">
      <w:pPr>
        <w:rPr>
          <w:rFonts w:eastAsia="Aptos"/>
          <w:b/>
          <w:iCs/>
          <w:u w:val="single"/>
          <w:bdr w:val="single" w:sz="8" w:space="0" w:color="auto"/>
        </w:rPr>
      </w:pPr>
      <w:r w:rsidRPr="00C54F23">
        <w:rPr>
          <w:rFonts w:eastAsia="Aptos"/>
          <w:sz w:val="12"/>
        </w:rPr>
        <w:t>According to Somers (1980:553556), “</w:t>
      </w:r>
      <w:r w:rsidRPr="00C54F23">
        <w:rPr>
          <w:rFonts w:eastAsia="Aptos"/>
          <w:b/>
          <w:iCs/>
          <w:highlight w:val="cyan"/>
          <w:u w:val="single"/>
          <w:bdr w:val="single" w:sz="8" w:space="0" w:color="auto"/>
        </w:rPr>
        <w:t>Collective bargaining</w:t>
      </w:r>
      <w:r w:rsidRPr="00C54F23">
        <w:rPr>
          <w:rFonts w:eastAsia="Aptos"/>
          <w:highlight w:val="cyan"/>
          <w:u w:val="single"/>
        </w:rPr>
        <w:t xml:space="preserve"> is </w:t>
      </w:r>
      <w:r w:rsidRPr="00C54F23">
        <w:rPr>
          <w:rFonts w:eastAsia="Aptos"/>
          <w:b/>
          <w:iCs/>
          <w:highlight w:val="cyan"/>
          <w:u w:val="single"/>
          <w:bdr w:val="single" w:sz="8" w:space="0" w:color="auto"/>
        </w:rPr>
        <w:t>defined</w:t>
      </w:r>
      <w:r w:rsidRPr="00C54F23">
        <w:rPr>
          <w:rFonts w:eastAsia="Aptos"/>
          <w:highlight w:val="cyan"/>
          <w:u w:val="single"/>
        </w:rPr>
        <w:t xml:space="preserve"> as the continuous relationship between an employer and a </w:t>
      </w:r>
      <w:r w:rsidRPr="00C54F23">
        <w:rPr>
          <w:rFonts w:eastAsia="Aptos"/>
          <w:b/>
          <w:iCs/>
          <w:highlight w:val="cyan"/>
          <w:u w:val="single"/>
          <w:bdr w:val="single" w:sz="8" w:space="0" w:color="auto"/>
        </w:rPr>
        <w:t>designated labour organization</w:t>
      </w:r>
      <w:r w:rsidRPr="00C54F23">
        <w:rPr>
          <w:rFonts w:eastAsia="Aptos"/>
          <w:u w:val="single"/>
        </w:rPr>
        <w:t xml:space="preserve"> </w:t>
      </w:r>
      <w:r w:rsidRPr="00C54F23">
        <w:rPr>
          <w:rFonts w:eastAsia="Aptos"/>
          <w:highlight w:val="cyan"/>
          <w:u w:val="single"/>
        </w:rPr>
        <w:t xml:space="preserve">representing a specific unit of employees for the purpose of </w:t>
      </w:r>
      <w:r w:rsidRPr="00C54F23">
        <w:rPr>
          <w:rFonts w:eastAsia="Aptos"/>
          <w:b/>
          <w:iCs/>
          <w:highlight w:val="cyan"/>
          <w:u w:val="single"/>
          <w:bdr w:val="single" w:sz="8" w:space="0" w:color="auto"/>
        </w:rPr>
        <w:t>negotiating written terms of employment</w:t>
      </w:r>
      <w:r w:rsidRPr="00C54F23">
        <w:rPr>
          <w:rFonts w:eastAsia="Aptos"/>
          <w:b/>
          <w:iCs/>
          <w:u w:val="single"/>
          <w:bdr w:val="single" w:sz="8" w:space="0" w:color="auto"/>
        </w:rPr>
        <w:t>”.</w:t>
      </w:r>
    </w:p>
    <w:p w14:paraId="64FAC082" w14:textId="77777777" w:rsidR="00C54F23" w:rsidRPr="00C54F23" w:rsidRDefault="00C54F23" w:rsidP="00C54F23">
      <w:pPr>
        <w:rPr>
          <w:rFonts w:eastAsia="Aptos"/>
          <w:b/>
          <w:iCs/>
          <w:u w:val="single"/>
          <w:bdr w:val="single" w:sz="8" w:space="0" w:color="auto"/>
        </w:rPr>
      </w:pPr>
    </w:p>
    <w:p w14:paraId="02B81751" w14:textId="77777777" w:rsidR="00C54F23" w:rsidRPr="00C54F23" w:rsidRDefault="00C54F23" w:rsidP="00C54F23">
      <w:pPr>
        <w:keepNext/>
        <w:keepLines/>
        <w:spacing w:before="40" w:after="0"/>
        <w:outlineLvl w:val="3"/>
        <w:rPr>
          <w:rFonts w:eastAsia="Times New Roman" w:cs="Times New Roman"/>
          <w:b/>
          <w:iCs/>
          <w:sz w:val="26"/>
        </w:rPr>
      </w:pPr>
      <w:r w:rsidRPr="00C54F23">
        <w:rPr>
          <w:rFonts w:eastAsia="Times New Roman" w:cs="Times New Roman"/>
          <w:b/>
          <w:iCs/>
          <w:sz w:val="26"/>
        </w:rPr>
        <w:t>This is best and a voting issue:</w:t>
      </w:r>
    </w:p>
    <w:p w14:paraId="6B633AF7" w14:textId="77777777" w:rsidR="00C54F23" w:rsidRPr="00C54F23" w:rsidRDefault="00C54F23" w:rsidP="00C54F23">
      <w:pPr>
        <w:keepNext/>
        <w:keepLines/>
        <w:numPr>
          <w:ilvl w:val="0"/>
          <w:numId w:val="15"/>
        </w:numPr>
        <w:spacing w:before="40" w:after="0"/>
        <w:outlineLvl w:val="3"/>
        <w:rPr>
          <w:rFonts w:eastAsia="Times New Roman" w:cs="Times New Roman"/>
          <w:b/>
          <w:iCs/>
          <w:sz w:val="26"/>
        </w:rPr>
      </w:pPr>
      <w:r w:rsidRPr="00C54F23">
        <w:rPr>
          <w:rFonts w:eastAsia="Times New Roman" w:cs="Times New Roman"/>
          <w:b/>
          <w:iCs/>
          <w:sz w:val="26"/>
          <w:u w:val="single"/>
        </w:rPr>
        <w:t>Limits</w:t>
      </w:r>
      <w:r w:rsidRPr="00C54F23">
        <w:rPr>
          <w:rFonts w:eastAsia="Times New Roman" w:cs="Times New Roman"/>
          <w:b/>
          <w:iCs/>
          <w:sz w:val="26"/>
        </w:rPr>
        <w:t xml:space="preserve"> – there are a finite number of designated labor organizations, but infinite combinations of mechanisms that engage across sectors. </w:t>
      </w:r>
    </w:p>
    <w:p w14:paraId="58DA0CF1" w14:textId="77777777" w:rsidR="00C54F23" w:rsidRPr="00C54F23" w:rsidRDefault="00C54F23" w:rsidP="00C54F23">
      <w:pPr>
        <w:keepNext/>
        <w:keepLines/>
        <w:numPr>
          <w:ilvl w:val="0"/>
          <w:numId w:val="15"/>
        </w:numPr>
        <w:spacing w:before="40" w:after="0"/>
        <w:outlineLvl w:val="3"/>
        <w:rPr>
          <w:rFonts w:eastAsia="Times New Roman" w:cs="Times New Roman"/>
          <w:b/>
          <w:iCs/>
          <w:sz w:val="26"/>
        </w:rPr>
      </w:pPr>
      <w:r w:rsidRPr="00C54F23">
        <w:rPr>
          <w:rFonts w:eastAsia="Times New Roman" w:cs="Times New Roman"/>
          <w:b/>
          <w:iCs/>
          <w:sz w:val="26"/>
          <w:u w:val="single"/>
        </w:rPr>
        <w:t>Topic Education</w:t>
      </w:r>
      <w:r w:rsidRPr="00C54F23">
        <w:rPr>
          <w:rFonts w:eastAsia="Times New Roman" w:cs="Times New Roman"/>
          <w:b/>
          <w:iCs/>
          <w:sz w:val="26"/>
        </w:rPr>
        <w:t xml:space="preserve"> – the heart of the topic deals with “collective bargaining” as defined in labor law, NOT just negotiations generally. They skirt the core controversy. </w:t>
      </w:r>
    </w:p>
    <w:p w14:paraId="632BB9FF" w14:textId="77777777" w:rsidR="0012231C" w:rsidRDefault="0012231C" w:rsidP="0012231C"/>
    <w:p w14:paraId="41CC1341" w14:textId="6F06B555" w:rsidR="0012231C" w:rsidRDefault="0012231C" w:rsidP="0012231C">
      <w:pPr>
        <w:pStyle w:val="Heading2"/>
      </w:pPr>
      <w:r>
        <w:t>PIK</w:t>
      </w:r>
    </w:p>
    <w:p w14:paraId="0D32E550" w14:textId="77777777" w:rsidR="0047403E" w:rsidRPr="0047403E" w:rsidRDefault="0047403E" w:rsidP="0047403E">
      <w:pPr>
        <w:keepNext/>
        <w:keepLines/>
        <w:spacing w:before="40" w:after="0"/>
        <w:outlineLvl w:val="3"/>
        <w:rPr>
          <w:rFonts w:eastAsia="Times New Roman" w:cs="Times New Roman"/>
          <w:b/>
          <w:iCs/>
          <w:sz w:val="26"/>
        </w:rPr>
      </w:pPr>
      <w:r w:rsidRPr="0047403E">
        <w:rPr>
          <w:rFonts w:eastAsia="Times New Roman" w:cs="Times New Roman"/>
          <w:b/>
          <w:iCs/>
          <w:sz w:val="26"/>
        </w:rPr>
        <w:t xml:space="preserve">The affirmative centers a normative conception of aurality – their defense of singing as a method of change enforces an ablelist perspective on hearing – we endorse challenging racial capitalism and settler colonialism through auraldiversity </w:t>
      </w:r>
    </w:p>
    <w:p w14:paraId="7493D552" w14:textId="77777777" w:rsidR="0047403E" w:rsidRPr="0047403E" w:rsidRDefault="0047403E" w:rsidP="0047403E">
      <w:pPr>
        <w:rPr>
          <w:rFonts w:eastAsia="Aptos"/>
        </w:rPr>
      </w:pPr>
      <w:r w:rsidRPr="0047403E">
        <w:rPr>
          <w:rFonts w:eastAsia="Aptos"/>
          <w:b/>
          <w:bCs/>
          <w:sz w:val="26"/>
        </w:rPr>
        <w:t>Renel 18</w:t>
      </w:r>
      <w:r w:rsidRPr="0047403E">
        <w:rPr>
          <w:rFonts w:eastAsia="Aptos"/>
        </w:rPr>
        <w:t xml:space="preserve"> (Renel, William. "'Auraldiversity': Defining a Hearing-Centred Perspective to Socially Equitable Design of the Built Environment." Built Environment 44, no. 1 (2018): 36-51.)</w:t>
      </w:r>
    </w:p>
    <w:p w14:paraId="666BB1E2" w14:textId="77777777" w:rsidR="0047403E" w:rsidRPr="0047403E" w:rsidRDefault="0047403E" w:rsidP="0047403E">
      <w:pPr>
        <w:rPr>
          <w:rFonts w:eastAsia="Aptos"/>
        </w:rPr>
      </w:pPr>
      <w:r w:rsidRPr="0047403E">
        <w:rPr>
          <w:rFonts w:eastAsia="Aptos"/>
        </w:rPr>
        <w:t xml:space="preserve">Historically , </w:t>
      </w:r>
      <w:r w:rsidRPr="0047403E">
        <w:rPr>
          <w:rFonts w:eastAsia="Aptos"/>
          <w:highlight w:val="cyan"/>
          <w:u w:val="single"/>
        </w:rPr>
        <w:t>sound</w:t>
      </w:r>
      <w:r w:rsidRPr="0047403E">
        <w:rPr>
          <w:rFonts w:eastAsia="Aptos"/>
        </w:rPr>
        <w:t xml:space="preserve"> , soundscape </w:t>
      </w:r>
      <w:r w:rsidRPr="0047403E">
        <w:rPr>
          <w:rFonts w:eastAsia="Aptos"/>
          <w:highlight w:val="cyan"/>
          <w:u w:val="single"/>
        </w:rPr>
        <w:t xml:space="preserve">and </w:t>
      </w:r>
      <w:r w:rsidRPr="0047403E">
        <w:rPr>
          <w:rFonts w:eastAsia="Aptos"/>
          <w:b/>
          <w:iCs/>
          <w:highlight w:val="cyan"/>
          <w:u w:val="single"/>
        </w:rPr>
        <w:t>human hearing</w:t>
      </w:r>
      <w:r w:rsidRPr="0047403E">
        <w:rPr>
          <w:rFonts w:eastAsia="Aptos"/>
        </w:rPr>
        <w:t xml:space="preserve"> </w:t>
      </w:r>
      <w:r w:rsidRPr="0047403E">
        <w:rPr>
          <w:rFonts w:eastAsia="Aptos"/>
          <w:highlight w:val="cyan"/>
          <w:u w:val="single"/>
        </w:rPr>
        <w:t>have collectively received little attention</w:t>
      </w:r>
      <w:r w:rsidRPr="0047403E">
        <w:rPr>
          <w:rFonts w:eastAsia="Aptos"/>
        </w:rPr>
        <w:t xml:space="preserve"> in the design of urban spaces and places , particularly </w:t>
      </w:r>
      <w:r w:rsidRPr="0047403E">
        <w:rPr>
          <w:rFonts w:eastAsia="Aptos"/>
          <w:highlight w:val="cyan"/>
          <w:u w:val="single"/>
        </w:rPr>
        <w:t>with regards to</w:t>
      </w:r>
      <w:r w:rsidRPr="0047403E">
        <w:rPr>
          <w:rFonts w:eastAsia="Aptos"/>
        </w:rPr>
        <w:t xml:space="preserve"> the </w:t>
      </w:r>
      <w:r w:rsidRPr="0047403E">
        <w:rPr>
          <w:rFonts w:eastAsia="Aptos"/>
          <w:highlight w:val="cyan"/>
          <w:u w:val="single"/>
        </w:rPr>
        <w:t>psychological and sociological impact of hearing on the experience of individuals</w:t>
      </w:r>
      <w:r w:rsidRPr="0047403E">
        <w:rPr>
          <w:rFonts w:eastAsia="Aptos"/>
        </w:rPr>
        <w:t xml:space="preserve"> in the built environment. It is proposed that the </w:t>
      </w:r>
      <w:r w:rsidRPr="0047403E">
        <w:rPr>
          <w:rFonts w:eastAsia="Aptos"/>
          <w:highlight w:val="cyan"/>
          <w:u w:val="single"/>
        </w:rPr>
        <w:t>sonic considerations</w:t>
      </w:r>
      <w:r w:rsidRPr="0047403E">
        <w:rPr>
          <w:rFonts w:eastAsia="Aptos"/>
        </w:rPr>
        <w:t xml:space="preserve"> which </w:t>
      </w:r>
      <w:r w:rsidRPr="0047403E">
        <w:rPr>
          <w:rFonts w:eastAsia="Aptos"/>
          <w:highlight w:val="cyan"/>
          <w:u w:val="single"/>
        </w:rPr>
        <w:t>have been made</w:t>
      </w:r>
      <w:r w:rsidRPr="0047403E">
        <w:rPr>
          <w:rFonts w:eastAsia="Aptos"/>
        </w:rPr>
        <w:t xml:space="preserve"> in urban design are commonly developed </w:t>
      </w:r>
      <w:r w:rsidRPr="0047403E">
        <w:rPr>
          <w:rFonts w:eastAsia="Aptos"/>
          <w:highlight w:val="cyan"/>
          <w:u w:val="single"/>
        </w:rPr>
        <w:t xml:space="preserve">within an </w:t>
      </w:r>
      <w:r w:rsidRPr="0047403E">
        <w:rPr>
          <w:rFonts w:eastAsia="Aptos"/>
          <w:b/>
          <w:iCs/>
          <w:highlight w:val="cyan"/>
          <w:u w:val="single"/>
        </w:rPr>
        <w:t>assumption of otologically</w:t>
      </w:r>
      <w:r w:rsidRPr="0047403E">
        <w:rPr>
          <w:rFonts w:eastAsia="Aptos"/>
        </w:rPr>
        <w:t xml:space="preserve"> </w:t>
      </w:r>
      <w:r w:rsidRPr="0047403E">
        <w:rPr>
          <w:rFonts w:eastAsia="Aptos"/>
          <w:highlight w:val="cyan"/>
          <w:u w:val="single"/>
        </w:rPr>
        <w:t>normal hearing</w:t>
      </w:r>
      <w:r w:rsidRPr="0047403E">
        <w:rPr>
          <w:rFonts w:eastAsia="Aptos"/>
        </w:rPr>
        <w:t xml:space="preserve"> , and, more broadly, </w:t>
      </w:r>
      <w:r w:rsidRPr="0047403E">
        <w:rPr>
          <w:rFonts w:eastAsia="Aptos"/>
          <w:highlight w:val="cyan"/>
          <w:u w:val="single"/>
        </w:rPr>
        <w:t xml:space="preserve">without the acknowledgement of the </w:t>
      </w:r>
      <w:r w:rsidRPr="0047403E">
        <w:rPr>
          <w:rFonts w:eastAsia="Aptos"/>
          <w:b/>
          <w:iCs/>
          <w:highlight w:val="cyan"/>
          <w:u w:val="single"/>
        </w:rPr>
        <w:t>actual diversity</w:t>
      </w:r>
      <w:r w:rsidRPr="0047403E">
        <w:rPr>
          <w:rFonts w:eastAsia="Aptos"/>
          <w:highlight w:val="cyan"/>
          <w:u w:val="single"/>
        </w:rPr>
        <w:t xml:space="preserve"> in people's </w:t>
      </w:r>
      <w:r w:rsidRPr="0047403E">
        <w:rPr>
          <w:rFonts w:eastAsia="Aptos"/>
          <w:b/>
          <w:iCs/>
          <w:highlight w:val="cyan"/>
          <w:u w:val="single"/>
        </w:rPr>
        <w:t>auditory</w:t>
      </w:r>
      <w:r w:rsidRPr="0047403E">
        <w:rPr>
          <w:rFonts w:eastAsia="Aptos"/>
          <w:highlight w:val="cyan"/>
          <w:u w:val="single"/>
        </w:rPr>
        <w:t xml:space="preserve"> and </w:t>
      </w:r>
      <w:r w:rsidRPr="0047403E">
        <w:rPr>
          <w:rFonts w:eastAsia="Aptos"/>
          <w:b/>
          <w:iCs/>
          <w:highlight w:val="cyan"/>
          <w:u w:val="single"/>
        </w:rPr>
        <w:t>sensory abilities</w:t>
      </w:r>
      <w:r w:rsidRPr="0047403E">
        <w:rPr>
          <w:rFonts w:eastAsia="Aptos"/>
        </w:rPr>
        <w:t xml:space="preserve">. Existing </w:t>
      </w:r>
      <w:r w:rsidRPr="0047403E">
        <w:rPr>
          <w:rFonts w:eastAsia="Aptos"/>
          <w:highlight w:val="cyan"/>
          <w:u w:val="single"/>
        </w:rPr>
        <w:t>considerations of sound and hearing</w:t>
      </w:r>
      <w:r w:rsidRPr="0047403E">
        <w:rPr>
          <w:rFonts w:eastAsia="Aptos"/>
        </w:rPr>
        <w:t xml:space="preserve"> within inclusive design research, particularly in the built environment, </w:t>
      </w:r>
      <w:r w:rsidRPr="0047403E">
        <w:rPr>
          <w:rFonts w:eastAsia="Aptos"/>
          <w:highlight w:val="cyan"/>
          <w:u w:val="single"/>
        </w:rPr>
        <w:t xml:space="preserve">are grounded in an </w:t>
      </w:r>
      <w:r w:rsidRPr="0047403E">
        <w:rPr>
          <w:rFonts w:eastAsia="Aptos"/>
          <w:b/>
          <w:iCs/>
          <w:highlight w:val="cyan"/>
          <w:u w:val="single"/>
        </w:rPr>
        <w:t>'aural typical'</w:t>
      </w:r>
      <w:r w:rsidRPr="0047403E">
        <w:rPr>
          <w:rFonts w:eastAsia="Aptos"/>
        </w:rPr>
        <w:t xml:space="preserve"> </w:t>
      </w:r>
      <w:r w:rsidRPr="0047403E">
        <w:rPr>
          <w:rFonts w:eastAsia="Aptos"/>
          <w:b/>
          <w:iCs/>
          <w:highlight w:val="cyan"/>
          <w:u w:val="single"/>
        </w:rPr>
        <w:t>perspective</w:t>
      </w:r>
      <w:r w:rsidRPr="0047403E">
        <w:rPr>
          <w:rFonts w:eastAsia="Aptos"/>
        </w:rPr>
        <w:t xml:space="preserve"> where the primary focus is hearing individuals or those with hearing loss. </w:t>
      </w:r>
      <w:r w:rsidRPr="0047403E">
        <w:rPr>
          <w:rFonts w:eastAsia="Aptos"/>
          <w:highlight w:val="cyan"/>
          <w:u w:val="single"/>
        </w:rPr>
        <w:t>This</w:t>
      </w:r>
      <w:r w:rsidRPr="0047403E">
        <w:rPr>
          <w:rFonts w:eastAsia="Aptos"/>
        </w:rPr>
        <w:t xml:space="preserve"> position </w:t>
      </w:r>
      <w:r w:rsidRPr="0047403E">
        <w:rPr>
          <w:rFonts w:eastAsia="Aptos"/>
          <w:highlight w:val="cyan"/>
          <w:u w:val="single"/>
        </w:rPr>
        <w:t>supposes</w:t>
      </w:r>
      <w:r w:rsidRPr="0047403E">
        <w:rPr>
          <w:rFonts w:eastAsia="Aptos"/>
        </w:rPr>
        <w:t xml:space="preserve"> to some degree that </w:t>
      </w:r>
      <w:r w:rsidRPr="0047403E">
        <w:rPr>
          <w:rFonts w:eastAsia="Aptos"/>
          <w:highlight w:val="cyan"/>
          <w:u w:val="single"/>
        </w:rPr>
        <w:t>an idealized otological profile</w:t>
      </w:r>
      <w:r w:rsidRPr="0047403E">
        <w:rPr>
          <w:rFonts w:eastAsia="Aptos"/>
          <w:u w:val="single"/>
        </w:rPr>
        <w:t xml:space="preserve"> </w:t>
      </w:r>
      <w:r w:rsidRPr="0047403E">
        <w:rPr>
          <w:rFonts w:eastAsia="Aptos"/>
        </w:rPr>
        <w:t xml:space="preserve">and consistent model </w:t>
      </w:r>
      <w:r w:rsidRPr="0047403E">
        <w:rPr>
          <w:rFonts w:eastAsia="Aptos"/>
          <w:highlight w:val="cyan"/>
          <w:u w:val="single"/>
        </w:rPr>
        <w:t>of hearing proficiency</w:t>
      </w:r>
      <w:r w:rsidRPr="0047403E">
        <w:rPr>
          <w:rFonts w:eastAsia="Aptos"/>
        </w:rPr>
        <w:t xml:space="preserve"> is shared amongst all citizens and engenders a culture of urban design driven by 'good/bad' ears </w:t>
      </w:r>
      <w:r w:rsidRPr="0047403E">
        <w:rPr>
          <w:rFonts w:eastAsia="Aptos"/>
          <w:highlight w:val="cyan"/>
          <w:u w:val="single"/>
        </w:rPr>
        <w:t xml:space="preserve">and </w:t>
      </w:r>
      <w:r w:rsidRPr="0047403E">
        <w:rPr>
          <w:rFonts w:eastAsia="Aptos"/>
          <w:b/>
          <w:iCs/>
          <w:highlight w:val="cyan"/>
          <w:u w:val="single"/>
        </w:rPr>
        <w:t>homogenized sonic interaction</w:t>
      </w:r>
      <w:r w:rsidRPr="0047403E">
        <w:rPr>
          <w:rFonts w:eastAsia="Aptos"/>
        </w:rPr>
        <w:t xml:space="preserve">. This paper introduces the theoretical paradigm of ' </w:t>
      </w:r>
      <w:r w:rsidRPr="0047403E">
        <w:rPr>
          <w:rFonts w:eastAsia="Aptos"/>
          <w:highlight w:val="cyan"/>
          <w:u w:val="single"/>
        </w:rPr>
        <w:t>auraldiversity</w:t>
      </w:r>
      <w:r w:rsidRPr="0047403E">
        <w:rPr>
          <w:rFonts w:eastAsia="Aptos"/>
        </w:rPr>
        <w:t xml:space="preserve"> ' - an emerging agenda that </w:t>
      </w:r>
      <w:r w:rsidRPr="0047403E">
        <w:rPr>
          <w:rFonts w:eastAsia="Aptos"/>
          <w:highlight w:val="cyan"/>
          <w:u w:val="single"/>
        </w:rPr>
        <w:t xml:space="preserve">acknowledges the </w:t>
      </w:r>
      <w:r w:rsidRPr="0047403E">
        <w:rPr>
          <w:rFonts w:eastAsia="Aptos"/>
          <w:b/>
          <w:iCs/>
          <w:highlight w:val="cyan"/>
          <w:u w:val="single"/>
        </w:rPr>
        <w:t>diversity of human hearing</w:t>
      </w:r>
      <w:r w:rsidRPr="0047403E">
        <w:rPr>
          <w:rFonts w:eastAsia="Aptos"/>
        </w:rPr>
        <w:t xml:space="preserve"> </w:t>
      </w:r>
      <w:r w:rsidRPr="0047403E">
        <w:rPr>
          <w:rFonts w:eastAsia="Aptos"/>
          <w:highlight w:val="cyan"/>
          <w:u w:val="single"/>
        </w:rPr>
        <w:t xml:space="preserve">and the multitude of elements that place the hearing modality within a </w:t>
      </w:r>
      <w:r w:rsidRPr="0047403E">
        <w:rPr>
          <w:rFonts w:eastAsia="Aptos"/>
          <w:b/>
          <w:iCs/>
          <w:highlight w:val="cyan"/>
          <w:u w:val="single"/>
        </w:rPr>
        <w:t>state of constant flux</w:t>
      </w:r>
      <w:r w:rsidRPr="0047403E">
        <w:rPr>
          <w:rFonts w:eastAsia="Aptos"/>
        </w:rPr>
        <w:t xml:space="preserve">. The paper situates this theoretical perspective within the context of the built environment through the mapping of three ' </w:t>
      </w:r>
      <w:r w:rsidRPr="0047403E">
        <w:rPr>
          <w:rFonts w:eastAsia="Aptos"/>
          <w:highlight w:val="cyan"/>
          <w:u w:val="single"/>
        </w:rPr>
        <w:t>auraldivergent'</w:t>
      </w:r>
      <w:r w:rsidRPr="0047403E">
        <w:rPr>
          <w:rFonts w:eastAsia="Aptos"/>
        </w:rPr>
        <w:t xml:space="preserve"> hearing </w:t>
      </w:r>
      <w:r w:rsidRPr="0047403E">
        <w:rPr>
          <w:rFonts w:eastAsia="Aptos"/>
          <w:highlight w:val="cyan"/>
          <w:u w:val="single"/>
        </w:rPr>
        <w:t>profiles</w:t>
      </w:r>
      <w:r w:rsidRPr="0047403E">
        <w:rPr>
          <w:rFonts w:eastAsia="Aptos"/>
        </w:rPr>
        <w:t xml:space="preserve">. Each profile </w:t>
      </w:r>
      <w:r w:rsidRPr="0047403E">
        <w:rPr>
          <w:rFonts w:eastAsia="Aptos"/>
          <w:highlight w:val="cyan"/>
          <w:u w:val="single"/>
        </w:rPr>
        <w:t>chart</w:t>
      </w:r>
      <w:r w:rsidRPr="0047403E">
        <w:rPr>
          <w:rFonts w:eastAsia="Aptos"/>
        </w:rPr>
        <w:t xml:space="preserve">s </w:t>
      </w:r>
      <w:r w:rsidRPr="0047403E">
        <w:rPr>
          <w:rFonts w:eastAsia="Aptos"/>
          <w:highlight w:val="cyan"/>
          <w:u w:val="single"/>
        </w:rPr>
        <w:t xml:space="preserve">the lived sonic experiences of a d/Deaf or </w:t>
      </w:r>
      <w:r w:rsidRPr="0047403E">
        <w:rPr>
          <w:rFonts w:eastAsia="Aptos"/>
          <w:b/>
          <w:iCs/>
          <w:highlight w:val="cyan"/>
          <w:u w:val="single"/>
        </w:rPr>
        <w:t>disabled individual</w:t>
      </w:r>
      <w:r w:rsidRPr="0047403E">
        <w:rPr>
          <w:rFonts w:eastAsia="Aptos"/>
        </w:rPr>
        <w:t xml:space="preserve"> in the built environment. The paper concludes by positioning the auraldiversity </w:t>
      </w:r>
      <w:r w:rsidRPr="0047403E">
        <w:rPr>
          <w:rFonts w:eastAsia="Aptos"/>
          <w:highlight w:val="cyan"/>
          <w:u w:val="single"/>
        </w:rPr>
        <w:t>paradigm as a</w:t>
      </w:r>
      <w:r w:rsidRPr="0047403E">
        <w:rPr>
          <w:rFonts w:eastAsia="Aptos"/>
        </w:rPr>
        <w:t xml:space="preserve"> catalyst in the development of a hearing-centred approach to inclusive design research, a new agenda where </w:t>
      </w:r>
      <w:r w:rsidRPr="0047403E">
        <w:rPr>
          <w:rFonts w:eastAsia="Aptos"/>
          <w:highlight w:val="cyan"/>
          <w:u w:val="single"/>
        </w:rPr>
        <w:t xml:space="preserve">the opportunity for more </w:t>
      </w:r>
      <w:r w:rsidRPr="0047403E">
        <w:rPr>
          <w:rFonts w:eastAsia="Aptos"/>
          <w:b/>
          <w:iCs/>
          <w:highlight w:val="cyan"/>
          <w:u w:val="single"/>
        </w:rPr>
        <w:t>socially</w:t>
      </w:r>
      <w:r w:rsidRPr="0047403E">
        <w:rPr>
          <w:rFonts w:eastAsia="Aptos"/>
          <w:highlight w:val="cyan"/>
          <w:u w:val="single"/>
        </w:rPr>
        <w:t xml:space="preserve"> and </w:t>
      </w:r>
      <w:r w:rsidRPr="0047403E">
        <w:rPr>
          <w:rFonts w:eastAsia="Aptos"/>
          <w:b/>
          <w:iCs/>
          <w:highlight w:val="cyan"/>
          <w:u w:val="single"/>
        </w:rPr>
        <w:t>sonically equitable design</w:t>
      </w:r>
      <w:r w:rsidRPr="0047403E">
        <w:rPr>
          <w:rFonts w:eastAsia="Aptos"/>
        </w:rPr>
        <w:t xml:space="preserve"> of the built environment is established.</w:t>
      </w:r>
    </w:p>
    <w:p w14:paraId="713173CE" w14:textId="77777777" w:rsidR="0012231C" w:rsidRDefault="0012231C" w:rsidP="0012231C"/>
    <w:p w14:paraId="275A92DA" w14:textId="58C08C1C" w:rsidR="0012231C" w:rsidRDefault="0012231C" w:rsidP="0012231C">
      <w:pPr>
        <w:pStyle w:val="Heading2"/>
      </w:pPr>
      <w:r>
        <w:t>K</w:t>
      </w:r>
    </w:p>
    <w:p w14:paraId="1DF97AD0" w14:textId="77777777" w:rsidR="00AD05AF" w:rsidRPr="00AD05AF" w:rsidRDefault="00AD05AF" w:rsidP="00AD05AF">
      <w:pPr>
        <w:keepNext/>
        <w:keepLines/>
        <w:spacing w:before="40" w:after="0"/>
        <w:outlineLvl w:val="3"/>
        <w:rPr>
          <w:rFonts w:eastAsia="Times New Roman" w:cs="Times New Roman"/>
          <w:b/>
          <w:iCs/>
          <w:sz w:val="26"/>
        </w:rPr>
      </w:pPr>
      <w:r w:rsidRPr="00AD05AF">
        <w:rPr>
          <w:rFonts w:eastAsia="Times New Roman" w:cs="Times New Roman"/>
          <w:b/>
          <w:iCs/>
          <w:sz w:val="26"/>
        </w:rPr>
        <w:t xml:space="preserve">Capitalism produces unending colonial and necropolitical devastation </w:t>
      </w:r>
    </w:p>
    <w:p w14:paraId="06E9384F" w14:textId="77777777" w:rsidR="00AD05AF" w:rsidRPr="00AD05AF" w:rsidRDefault="00AD05AF" w:rsidP="00AD05AF">
      <w:pPr>
        <w:rPr>
          <w:rFonts w:eastAsia="Calibri"/>
        </w:rPr>
      </w:pPr>
      <w:r w:rsidRPr="00AD05AF">
        <w:rPr>
          <w:rFonts w:eastAsia="Calibri"/>
          <w:b/>
          <w:bCs/>
          <w:sz w:val="26"/>
        </w:rPr>
        <w:t>Ståhl 25</w:t>
      </w:r>
      <w:r w:rsidRPr="00AD05AF">
        <w:rPr>
          <w:rFonts w:eastAsia="Calibri"/>
        </w:rPr>
        <w:t xml:space="preserve"> (Christian Ståhl – Professor and sociologist involved in research and teaching on working life and welfare systems. “On the possibility of morphocide: can fossil capitalism be dismantled?” </w:t>
      </w:r>
      <w:r w:rsidRPr="00AD05AF">
        <w:rPr>
          <w:rFonts w:eastAsia="Calibri"/>
          <w:i/>
          <w:iCs/>
        </w:rPr>
        <w:t>Journal of Critical Realism</w:t>
      </w:r>
      <w:r w:rsidRPr="00AD05AF">
        <w:rPr>
          <w:rFonts w:eastAsia="Calibri"/>
        </w:rPr>
        <w:t>, Volume 24, Issue 1, 2025, https://doi.org/10.1080/14767430.2025.2458594, Accessed 7/7/25</w:t>
      </w:r>
      <w:bookmarkStart w:id="0" w:name="_Hlk204693628"/>
      <w:r w:rsidRPr="00AD05AF">
        <w:rPr>
          <w:rFonts w:eastAsia="Calibri"/>
        </w:rPr>
        <w:t>, #SpreadingPawsitivity</w:t>
      </w:r>
      <w:r w:rsidRPr="00AD05AF">
        <w:rPr>
          <w:rFonts w:ascii="Segoe UI Emoji" w:eastAsia="Calibri" w:hAnsi="Segoe UI Emoji" w:cs="Segoe UI Emoji"/>
        </w:rPr>
        <w:t>🐯</w:t>
      </w:r>
      <w:bookmarkEnd w:id="0"/>
      <w:r w:rsidRPr="00AD05AF">
        <w:rPr>
          <w:rFonts w:ascii="Segoe UI Emoji" w:eastAsia="Calibri" w:hAnsi="Segoe UI Emoji" w:cs="Segoe UI Emoji"/>
        </w:rPr>
        <w:t>)</w:t>
      </w:r>
    </w:p>
    <w:p w14:paraId="3C21F1C3" w14:textId="77777777" w:rsidR="00AD05AF" w:rsidRPr="00AD05AF" w:rsidRDefault="00AD05AF" w:rsidP="00AD05AF">
      <w:pPr>
        <w:rPr>
          <w:rFonts w:eastAsia="Calibri"/>
          <w:sz w:val="16"/>
        </w:rPr>
      </w:pPr>
      <w:r w:rsidRPr="00AD05AF">
        <w:rPr>
          <w:rFonts w:eastAsia="Calibri"/>
          <w:sz w:val="16"/>
        </w:rPr>
        <w:t xml:space="preserve">The </w:t>
      </w:r>
      <w:r w:rsidRPr="00AD05AF">
        <w:rPr>
          <w:rFonts w:eastAsia="Calibri"/>
          <w:b/>
          <w:highlight w:val="cyan"/>
          <w:u w:val="single"/>
          <w:bdr w:val="single" w:sz="8" w:space="0" w:color="auto"/>
        </w:rPr>
        <w:t>climate crisis</w:t>
      </w:r>
      <w:r w:rsidRPr="00AD05AF">
        <w:rPr>
          <w:rFonts w:eastAsia="Calibri"/>
          <w:b/>
          <w:iCs/>
          <w:u w:val="single"/>
          <w:bdr w:val="single" w:sz="8" w:space="0" w:color="auto"/>
        </w:rPr>
        <w:t xml:space="preserve"> is</w:t>
      </w:r>
      <w:r w:rsidRPr="00AD05AF">
        <w:rPr>
          <w:rFonts w:eastAsia="Calibri"/>
          <w:sz w:val="16"/>
        </w:rPr>
        <w:t xml:space="preserve"> often described as </w:t>
      </w:r>
      <w:r w:rsidRPr="00AD05AF">
        <w:rPr>
          <w:rFonts w:eastAsia="Calibri"/>
          <w:b/>
          <w:highlight w:val="cyan"/>
          <w:u w:val="single"/>
          <w:bdr w:val="single" w:sz="8" w:space="0" w:color="auto"/>
        </w:rPr>
        <w:t>caused by</w:t>
      </w:r>
      <w:r w:rsidRPr="00AD05AF">
        <w:rPr>
          <w:rFonts w:eastAsia="Calibri"/>
          <w:sz w:val="16"/>
        </w:rPr>
        <w:t xml:space="preserve"> the </w:t>
      </w:r>
      <w:r w:rsidRPr="00AD05AF">
        <w:rPr>
          <w:rFonts w:eastAsia="Calibri"/>
          <w:b/>
          <w:highlight w:val="cyan"/>
          <w:u w:val="single"/>
          <w:bdr w:val="single" w:sz="8" w:space="0" w:color="auto"/>
        </w:rPr>
        <w:t>development</w:t>
      </w:r>
      <w:r w:rsidRPr="00AD05AF">
        <w:rPr>
          <w:rFonts w:eastAsia="Calibri"/>
          <w:highlight w:val="cyan"/>
          <w:u w:val="single"/>
        </w:rPr>
        <w:t xml:space="preserve"> of</w:t>
      </w:r>
      <w:r w:rsidRPr="00AD05AF">
        <w:rPr>
          <w:rFonts w:eastAsia="Calibri"/>
          <w:u w:val="single"/>
        </w:rPr>
        <w:t xml:space="preserve"> industrial modernity and </w:t>
      </w:r>
      <w:r w:rsidRPr="00AD05AF">
        <w:rPr>
          <w:rFonts w:eastAsia="Calibri"/>
          <w:b/>
          <w:highlight w:val="cyan"/>
          <w:u w:val="single"/>
          <w:bdr w:val="single" w:sz="8" w:space="0" w:color="auto"/>
        </w:rPr>
        <w:t>capitalism</w:t>
      </w:r>
      <w:r w:rsidRPr="00AD05AF">
        <w:rPr>
          <w:rFonts w:eastAsia="Calibri"/>
          <w:u w:val="single"/>
        </w:rPr>
        <w:t xml:space="preserve"> </w:t>
      </w:r>
      <w:r w:rsidRPr="00AD05AF">
        <w:rPr>
          <w:rFonts w:eastAsia="Calibri"/>
          <w:sz w:val="16"/>
        </w:rPr>
        <w:t xml:space="preserve">(Davidson 2022; Dunlap and Brulle 2015; Foster 2000), and particularly how </w:t>
      </w:r>
      <w:r w:rsidRPr="00AD05AF">
        <w:rPr>
          <w:rFonts w:eastAsia="Calibri"/>
          <w:highlight w:val="cyan"/>
          <w:u w:val="single"/>
        </w:rPr>
        <w:t xml:space="preserve">capitalism has thrived through </w:t>
      </w:r>
      <w:r w:rsidRPr="00AD05AF">
        <w:rPr>
          <w:rFonts w:eastAsia="Calibri"/>
          <w:b/>
          <w:highlight w:val="cyan"/>
          <w:u w:val="single"/>
          <w:bdr w:val="single" w:sz="8" w:space="0" w:color="auto"/>
        </w:rPr>
        <w:t>colonial exploitation</w:t>
      </w:r>
      <w:r w:rsidRPr="00AD05AF">
        <w:rPr>
          <w:rFonts w:eastAsia="Calibri"/>
          <w:u w:val="single"/>
        </w:rPr>
        <w:t xml:space="preserve"> of people and natural resources</w:t>
      </w:r>
      <w:r w:rsidRPr="00AD05AF">
        <w:rPr>
          <w:rFonts w:eastAsia="Calibri"/>
          <w:sz w:val="16"/>
        </w:rPr>
        <w:t xml:space="preserve"> (Davidson 2022; Gelderloos 2022). Moore (2016) even suggests </w:t>
      </w:r>
      <w:r w:rsidRPr="00AD05AF">
        <w:rPr>
          <w:rFonts w:eastAsia="Calibri"/>
          <w:u w:val="single"/>
        </w:rPr>
        <w:t>the</w:t>
      </w:r>
      <w:r w:rsidRPr="00AD05AF">
        <w:rPr>
          <w:rFonts w:eastAsia="Calibri"/>
          <w:sz w:val="16"/>
        </w:rPr>
        <w:t xml:space="preserve"> concept ‘</w:t>
      </w:r>
      <w:r w:rsidRPr="00AD05AF">
        <w:rPr>
          <w:rFonts w:eastAsia="Calibri"/>
          <w:highlight w:val="cyan"/>
          <w:u w:val="single"/>
        </w:rPr>
        <w:t>Capitalocene</w:t>
      </w:r>
      <w:r w:rsidRPr="00AD05AF">
        <w:rPr>
          <w:rFonts w:eastAsia="Calibri"/>
          <w:u w:val="single"/>
        </w:rPr>
        <w:t>’</w:t>
      </w:r>
      <w:r w:rsidRPr="00AD05AF">
        <w:rPr>
          <w:rFonts w:eastAsia="Calibri"/>
          <w:sz w:val="16"/>
        </w:rPr>
        <w:t xml:space="preserve"> instead of ‘Anthropocene’ to describe our current predicament, since today’s global warming is historically rooted in changed relationships to nature from the fifteenth century onwards, when capitalism began to emerge. It </w:t>
      </w:r>
      <w:r w:rsidRPr="00AD05AF">
        <w:rPr>
          <w:rFonts w:eastAsia="Calibri"/>
          <w:highlight w:val="cyan"/>
          <w:u w:val="single"/>
        </w:rPr>
        <w:t>involved</w:t>
      </w:r>
      <w:r w:rsidRPr="00AD05AF">
        <w:rPr>
          <w:rFonts w:eastAsia="Calibri"/>
          <w:u w:val="single"/>
        </w:rPr>
        <w:t xml:space="preserve"> a fundamental reforming of nature</w:t>
      </w:r>
      <w:r w:rsidRPr="00AD05AF">
        <w:rPr>
          <w:rFonts w:eastAsia="Calibri"/>
          <w:sz w:val="16"/>
        </w:rPr>
        <w:t xml:space="preserve">, and the availability of </w:t>
      </w:r>
      <w:r w:rsidRPr="00AD05AF">
        <w:rPr>
          <w:rFonts w:eastAsia="Calibri"/>
          <w:u w:val="single"/>
        </w:rPr>
        <w:t>‘</w:t>
      </w:r>
      <w:r w:rsidRPr="00AD05AF">
        <w:rPr>
          <w:rFonts w:eastAsia="Calibri"/>
          <w:highlight w:val="cyan"/>
          <w:u w:val="single"/>
        </w:rPr>
        <w:t>cheap nature’ as well as ‘cheap labour’</w:t>
      </w:r>
      <w:r w:rsidRPr="00AD05AF">
        <w:rPr>
          <w:rFonts w:eastAsia="Calibri"/>
          <w:sz w:val="16"/>
        </w:rPr>
        <w:t xml:space="preserve"> in various parts of the world was </w:t>
      </w:r>
      <w:r w:rsidRPr="00AD05AF">
        <w:rPr>
          <w:rFonts w:eastAsia="Calibri"/>
          <w:u w:val="single"/>
        </w:rPr>
        <w:t>crucial for industrial capitalism</w:t>
      </w:r>
      <w:r w:rsidRPr="00AD05AF">
        <w:rPr>
          <w:rFonts w:eastAsia="Calibri"/>
          <w:sz w:val="16"/>
        </w:rPr>
        <w:t xml:space="preserve"> to flourish. These extractivist and colonial aspects of capitalism form the very basis of its operation; the industrial revolution was based on extracting fossil fuels, and modern societies are built on the advances of fossil capitalism.</w:t>
      </w:r>
    </w:p>
    <w:p w14:paraId="7D448F1E" w14:textId="77777777" w:rsidR="00AD05AF" w:rsidRPr="00AD05AF" w:rsidRDefault="00AD05AF" w:rsidP="00AD05AF">
      <w:pPr>
        <w:rPr>
          <w:rFonts w:eastAsia="Calibri"/>
          <w:sz w:val="16"/>
        </w:rPr>
      </w:pPr>
      <w:r w:rsidRPr="00AD05AF">
        <w:rPr>
          <w:rFonts w:eastAsia="Calibri"/>
          <w:sz w:val="16"/>
        </w:rPr>
        <w:t xml:space="preserve">In this article, I use the term ‘fossil capitalism’ to denote an economic-institutional complex, which is ultimately an economic system founded on a fossil-based industrialization process. It is nearly impossible to separate capitalism from this fossil-based structure since it continues to be a lasting source for profit. In ecomarxist or ecosocialist thought (Foster 2000; Saito 2022), the link between capitalist principles and overexploitation of natural resources is emphasized, based on Marx’s (1976) argument that </w:t>
      </w:r>
      <w:r w:rsidRPr="00AD05AF">
        <w:rPr>
          <w:rFonts w:eastAsia="Calibri"/>
          <w:u w:val="single"/>
        </w:rPr>
        <w:t>capitalism causes</w:t>
      </w:r>
      <w:r w:rsidRPr="00AD05AF">
        <w:rPr>
          <w:rFonts w:eastAsia="Calibri"/>
          <w:sz w:val="16"/>
        </w:rPr>
        <w:t>, in a concept Foster ascribes to Marx</w:t>
      </w:r>
      <w:r w:rsidRPr="00AD05AF">
        <w:rPr>
          <w:rFonts w:eastAsia="Calibri"/>
          <w:u w:val="single"/>
        </w:rPr>
        <w:t xml:space="preserve">, a </w:t>
      </w:r>
      <w:r w:rsidRPr="00AD05AF">
        <w:rPr>
          <w:rFonts w:eastAsia="Calibri"/>
          <w:b/>
          <w:iCs/>
          <w:u w:val="single"/>
          <w:bdr w:val="single" w:sz="8" w:space="0" w:color="auto"/>
        </w:rPr>
        <w:t>‘</w:t>
      </w:r>
      <w:r w:rsidRPr="00AD05AF">
        <w:rPr>
          <w:rFonts w:eastAsia="Calibri"/>
          <w:b/>
          <w:highlight w:val="cyan"/>
          <w:u w:val="single"/>
          <w:bdr w:val="single" w:sz="8" w:space="0" w:color="auto"/>
        </w:rPr>
        <w:t>metabolic rift’</w:t>
      </w:r>
      <w:r w:rsidRPr="00AD05AF">
        <w:rPr>
          <w:rFonts w:eastAsia="Calibri"/>
          <w:u w:val="single"/>
        </w:rPr>
        <w:t xml:space="preserve"> between humans and nature. This rift</w:t>
      </w:r>
      <w:r w:rsidRPr="00AD05AF">
        <w:rPr>
          <w:rFonts w:eastAsia="Calibri"/>
          <w:sz w:val="16"/>
        </w:rPr>
        <w:t xml:space="preserve">, according to Saito (2022), </w:t>
      </w:r>
      <w:r w:rsidRPr="00AD05AF">
        <w:rPr>
          <w:rFonts w:eastAsia="Calibri"/>
          <w:highlight w:val="cyan"/>
          <w:u w:val="single"/>
        </w:rPr>
        <w:t>causes material disruptions</w:t>
      </w:r>
      <w:r w:rsidRPr="00AD05AF">
        <w:rPr>
          <w:rFonts w:eastAsia="Calibri"/>
          <w:u w:val="single"/>
        </w:rPr>
        <w:t xml:space="preserve"> of natural cyclical processes, e.g. </w:t>
      </w:r>
      <w:r w:rsidRPr="00AD05AF">
        <w:rPr>
          <w:rFonts w:eastAsia="Calibri"/>
          <w:sz w:val="16"/>
        </w:rPr>
        <w:t xml:space="preserve">through </w:t>
      </w:r>
      <w:r w:rsidRPr="00AD05AF">
        <w:rPr>
          <w:rFonts w:eastAsia="Calibri"/>
          <w:b/>
          <w:iCs/>
          <w:u w:val="single"/>
          <w:bdr w:val="single" w:sz="8" w:space="0" w:color="auto"/>
        </w:rPr>
        <w:t>exhaustion of</w:t>
      </w:r>
      <w:r w:rsidRPr="00AD05AF">
        <w:rPr>
          <w:rFonts w:eastAsia="Calibri"/>
          <w:sz w:val="16"/>
        </w:rPr>
        <w:t xml:space="preserve"> the </w:t>
      </w:r>
      <w:r w:rsidRPr="00AD05AF">
        <w:rPr>
          <w:rFonts w:eastAsia="Calibri"/>
          <w:b/>
          <w:iCs/>
          <w:u w:val="single"/>
          <w:bdr w:val="single" w:sz="8" w:space="0" w:color="auto"/>
        </w:rPr>
        <w:t>soil</w:t>
      </w:r>
      <w:r w:rsidRPr="00AD05AF">
        <w:rPr>
          <w:rFonts w:eastAsia="Calibri"/>
          <w:sz w:val="16"/>
        </w:rPr>
        <w:t xml:space="preserve"> by modern agriculture. Capitalism also causes a spatial rift between cities and the country, and a temporal rift caused by the vastly different time scales in nature and in capital, where the latter seeks to shorten turnover times to increase its valorization (Saito 2022). As a result of these rifts, we become fundamentally alienated from nature (Cassegård 2021).</w:t>
      </w:r>
    </w:p>
    <w:p w14:paraId="4A336477" w14:textId="77777777" w:rsidR="00AD05AF" w:rsidRPr="00AD05AF" w:rsidRDefault="00AD05AF" w:rsidP="00AD05AF">
      <w:pPr>
        <w:rPr>
          <w:rFonts w:eastAsia="Calibri"/>
          <w:sz w:val="16"/>
        </w:rPr>
      </w:pPr>
      <w:r w:rsidRPr="00AD05AF">
        <w:rPr>
          <w:rFonts w:eastAsia="Calibri"/>
          <w:u w:val="single"/>
        </w:rPr>
        <w:t>Capitalism has a blood-dripping history.</w:t>
      </w:r>
      <w:r w:rsidRPr="00AD05AF">
        <w:rPr>
          <w:rFonts w:eastAsia="Calibri"/>
          <w:sz w:val="16"/>
        </w:rPr>
        <w:t xml:space="preserve"> Marx wrote in Capital: ‘If money […] comes into the world with a congenital blood stain on one cheek, then capital comes dripping from head to toe, from every pore, with blood and dirt.’ (1976, 925–926), and that the products of labour are surrounded by ‘necromancy’ (1976, 169). The </w:t>
      </w:r>
      <w:r w:rsidRPr="00AD05AF">
        <w:rPr>
          <w:rFonts w:eastAsia="Calibri"/>
          <w:u w:val="single"/>
        </w:rPr>
        <w:t>deadly effects of capitalism</w:t>
      </w:r>
      <w:r w:rsidRPr="00AD05AF">
        <w:rPr>
          <w:rFonts w:eastAsia="Calibri"/>
          <w:sz w:val="16"/>
        </w:rPr>
        <w:t xml:space="preserve"> have more recently been eloquently </w:t>
      </w:r>
      <w:r w:rsidRPr="00AD05AF">
        <w:rPr>
          <w:rFonts w:eastAsia="Calibri"/>
          <w:u w:val="single"/>
        </w:rPr>
        <w:t>captured by</w:t>
      </w:r>
      <w:r w:rsidRPr="00AD05AF">
        <w:rPr>
          <w:rFonts w:eastAsia="Calibri"/>
          <w:sz w:val="16"/>
        </w:rPr>
        <w:t xml:space="preserve"> Banerjee in the term ‘</w:t>
      </w:r>
      <w:r w:rsidRPr="00AD05AF">
        <w:rPr>
          <w:rFonts w:eastAsia="Calibri"/>
          <w:b/>
          <w:highlight w:val="cyan"/>
          <w:u w:val="single"/>
          <w:bdr w:val="single" w:sz="8" w:space="0" w:color="auto"/>
        </w:rPr>
        <w:t>necrocapitalism’</w:t>
      </w:r>
      <w:r w:rsidRPr="00AD05AF">
        <w:rPr>
          <w:rFonts w:eastAsia="Calibri"/>
          <w:sz w:val="16"/>
        </w:rPr>
        <w:t xml:space="preserve"> (Citation2008), focusing on how </w:t>
      </w:r>
      <w:r w:rsidRPr="00AD05AF">
        <w:rPr>
          <w:rFonts w:eastAsia="Calibri"/>
          <w:u w:val="single"/>
        </w:rPr>
        <w:t xml:space="preserve">capitalist commerce always </w:t>
      </w:r>
      <w:r w:rsidRPr="00AD05AF">
        <w:rPr>
          <w:rFonts w:eastAsia="Calibri"/>
          <w:highlight w:val="cyan"/>
          <w:u w:val="single"/>
        </w:rPr>
        <w:t>goes</w:t>
      </w:r>
      <w:r w:rsidRPr="00AD05AF">
        <w:rPr>
          <w:rFonts w:eastAsia="Calibri"/>
          <w:sz w:val="16"/>
        </w:rPr>
        <w:t xml:space="preserve"> hand in hand </w:t>
      </w:r>
      <w:r w:rsidRPr="00AD05AF">
        <w:rPr>
          <w:rFonts w:eastAsia="Calibri"/>
          <w:highlight w:val="cyan"/>
          <w:u w:val="single"/>
        </w:rPr>
        <w:t>with violence and force</w:t>
      </w:r>
      <w:r w:rsidRPr="00AD05AF">
        <w:rPr>
          <w:rFonts w:eastAsia="Calibri"/>
          <w:u w:val="single"/>
        </w:rPr>
        <w:t>. It is based</w:t>
      </w:r>
      <w:r w:rsidRPr="00AD05AF">
        <w:rPr>
          <w:rFonts w:eastAsia="Calibri"/>
          <w:sz w:val="16"/>
        </w:rPr>
        <w:t xml:space="preserve"> on Mbembe’s term ‘necropolitics’, defined as ‘contemporary forms of </w:t>
      </w:r>
      <w:r w:rsidRPr="00AD05AF">
        <w:rPr>
          <w:rFonts w:eastAsia="Calibri"/>
          <w:u w:val="single"/>
        </w:rPr>
        <w:t>subjugation of life to the power of death’</w:t>
      </w:r>
      <w:r w:rsidRPr="00AD05AF">
        <w:rPr>
          <w:rFonts w:eastAsia="Calibri"/>
          <w:sz w:val="16"/>
        </w:rPr>
        <w:t xml:space="preserve"> (Mbembe Citation2003, 39). </w:t>
      </w:r>
      <w:r w:rsidRPr="00AD05AF">
        <w:rPr>
          <w:rFonts w:eastAsia="Calibri"/>
          <w:highlight w:val="cyan"/>
          <w:u w:val="single"/>
        </w:rPr>
        <w:t>Necropolitics considers politics</w:t>
      </w:r>
      <w:r w:rsidRPr="00AD05AF">
        <w:rPr>
          <w:rFonts w:eastAsia="Calibri"/>
          <w:sz w:val="16"/>
        </w:rPr>
        <w:t xml:space="preserve"> as </w:t>
      </w:r>
      <w:r w:rsidRPr="00AD05AF">
        <w:rPr>
          <w:rFonts w:eastAsia="Calibri"/>
          <w:highlight w:val="cyan"/>
          <w:u w:val="single"/>
        </w:rPr>
        <w:t>the work of death</w:t>
      </w:r>
      <w:r w:rsidRPr="00AD05AF">
        <w:rPr>
          <w:rFonts w:eastAsia="Calibri"/>
          <w:sz w:val="16"/>
        </w:rPr>
        <w:t xml:space="preserve">, and throughout history, some political revolutions, e.g. the French Revolution, have considered violence and terror as a necessary part of emancipatory political struggle. </w:t>
      </w:r>
      <w:r w:rsidRPr="00AD05AF">
        <w:rPr>
          <w:rFonts w:eastAsia="Calibri"/>
          <w:highlight w:val="cyan"/>
          <w:u w:val="single"/>
        </w:rPr>
        <w:t>Colonial powers have used</w:t>
      </w:r>
      <w:r w:rsidRPr="00AD05AF">
        <w:rPr>
          <w:rFonts w:eastAsia="Calibri"/>
          <w:u w:val="single"/>
        </w:rPr>
        <w:t xml:space="preserve"> </w:t>
      </w:r>
      <w:r w:rsidRPr="00AD05AF">
        <w:rPr>
          <w:rFonts w:eastAsia="Calibri"/>
          <w:highlight w:val="cyan"/>
          <w:u w:val="single"/>
        </w:rPr>
        <w:t>necropower,</w:t>
      </w:r>
      <w:r w:rsidRPr="00AD05AF">
        <w:rPr>
          <w:rFonts w:eastAsia="Calibri"/>
          <w:u w:val="single"/>
        </w:rPr>
        <w:t xml:space="preserve"> that is, ‘the</w:t>
      </w:r>
      <w:r w:rsidRPr="00AD05AF">
        <w:rPr>
          <w:rFonts w:eastAsia="Calibri"/>
          <w:sz w:val="16"/>
        </w:rPr>
        <w:t xml:space="preserve"> </w:t>
      </w:r>
      <w:r w:rsidRPr="00AD05AF">
        <w:rPr>
          <w:rFonts w:eastAsia="Calibri"/>
          <w:u w:val="single"/>
        </w:rPr>
        <w:t>power</w:t>
      </w:r>
      <w:r w:rsidRPr="00AD05AF">
        <w:rPr>
          <w:rFonts w:eastAsia="Calibri"/>
          <w:sz w:val="16"/>
        </w:rPr>
        <w:t xml:space="preserve"> and the capacity </w:t>
      </w:r>
      <w:r w:rsidRPr="00AD05AF">
        <w:rPr>
          <w:rFonts w:eastAsia="Calibri"/>
          <w:highlight w:val="cyan"/>
          <w:u w:val="single"/>
        </w:rPr>
        <w:t xml:space="preserve">to </w:t>
      </w:r>
      <w:r w:rsidRPr="00AD05AF">
        <w:rPr>
          <w:rFonts w:eastAsia="Calibri"/>
          <w:b/>
          <w:highlight w:val="cyan"/>
          <w:u w:val="single"/>
          <w:bdr w:val="single" w:sz="8" w:space="0" w:color="auto"/>
        </w:rPr>
        <w:t>dictate who</w:t>
      </w:r>
      <w:r w:rsidRPr="00AD05AF">
        <w:rPr>
          <w:rFonts w:eastAsia="Calibri"/>
          <w:highlight w:val="cyan"/>
          <w:u w:val="single"/>
        </w:rPr>
        <w:t xml:space="preserve"> may </w:t>
      </w:r>
      <w:r w:rsidRPr="00AD05AF">
        <w:rPr>
          <w:rFonts w:eastAsia="Calibri"/>
          <w:b/>
          <w:highlight w:val="cyan"/>
          <w:u w:val="single"/>
          <w:bdr w:val="single" w:sz="8" w:space="0" w:color="auto"/>
        </w:rPr>
        <w:t>live and</w:t>
      </w:r>
      <w:r w:rsidRPr="00AD05AF">
        <w:rPr>
          <w:rFonts w:eastAsia="Calibri"/>
          <w:highlight w:val="cyan"/>
          <w:u w:val="single"/>
        </w:rPr>
        <w:t xml:space="preserve"> who must </w:t>
      </w:r>
      <w:r w:rsidRPr="00AD05AF">
        <w:rPr>
          <w:rFonts w:eastAsia="Calibri"/>
          <w:b/>
          <w:highlight w:val="cyan"/>
          <w:u w:val="single"/>
          <w:bdr w:val="single" w:sz="8" w:space="0" w:color="auto"/>
        </w:rPr>
        <w:t>die’</w:t>
      </w:r>
      <w:r w:rsidRPr="00AD05AF">
        <w:rPr>
          <w:rFonts w:eastAsia="Calibri"/>
          <w:sz w:val="16"/>
        </w:rPr>
        <w:t xml:space="preserve"> (Mbembe 2003, 11), </w:t>
      </w:r>
      <w:r w:rsidRPr="00AD05AF">
        <w:rPr>
          <w:rFonts w:eastAsia="Calibri"/>
          <w:u w:val="single"/>
        </w:rPr>
        <w:t>in their controlling and fragmentation of territories.</w:t>
      </w:r>
      <w:r w:rsidRPr="00AD05AF">
        <w:rPr>
          <w:rFonts w:eastAsia="Calibri"/>
          <w:sz w:val="16"/>
        </w:rPr>
        <w:t xml:space="preserve"> </w:t>
      </w:r>
      <w:r w:rsidRPr="00AD05AF">
        <w:rPr>
          <w:rFonts w:eastAsia="Calibri"/>
          <w:u w:val="single"/>
        </w:rPr>
        <w:t>Necropolitics creates death-worlds</w:t>
      </w:r>
      <w:r w:rsidRPr="00AD05AF">
        <w:rPr>
          <w:rFonts w:eastAsia="Calibri"/>
          <w:sz w:val="16"/>
        </w:rPr>
        <w:t xml:space="preserve"> in which </w:t>
      </w:r>
      <w:r w:rsidRPr="00AD05AF">
        <w:rPr>
          <w:rFonts w:eastAsia="Calibri"/>
          <w:highlight w:val="cyan"/>
          <w:u w:val="single"/>
        </w:rPr>
        <w:t>populations receive</w:t>
      </w:r>
      <w:r w:rsidRPr="00AD05AF">
        <w:rPr>
          <w:rFonts w:eastAsia="Calibri"/>
          <w:sz w:val="16"/>
        </w:rPr>
        <w:t xml:space="preserve"> the </w:t>
      </w:r>
      <w:r w:rsidRPr="00AD05AF">
        <w:rPr>
          <w:rFonts w:eastAsia="Calibri"/>
          <w:highlight w:val="cyan"/>
          <w:u w:val="single"/>
        </w:rPr>
        <w:t>status of living dead</w:t>
      </w:r>
      <w:r w:rsidRPr="00AD05AF">
        <w:rPr>
          <w:rFonts w:eastAsia="Calibri"/>
          <w:sz w:val="16"/>
        </w:rPr>
        <w:t xml:space="preserve">, and Banerjee (2008) argues that </w:t>
      </w:r>
      <w:r w:rsidRPr="00AD05AF">
        <w:rPr>
          <w:rFonts w:eastAsia="Calibri"/>
          <w:u w:val="single"/>
        </w:rPr>
        <w:t xml:space="preserve">this type of </w:t>
      </w:r>
      <w:r w:rsidRPr="00AD05AF">
        <w:rPr>
          <w:rFonts w:eastAsia="Calibri"/>
          <w:highlight w:val="cyan"/>
          <w:u w:val="single"/>
        </w:rPr>
        <w:t>necropower is at work</w:t>
      </w:r>
      <w:r w:rsidRPr="00AD05AF">
        <w:rPr>
          <w:rFonts w:eastAsia="Calibri"/>
          <w:u w:val="single"/>
        </w:rPr>
        <w:t xml:space="preserve"> in modern global economic politics.</w:t>
      </w:r>
      <w:r w:rsidRPr="00AD05AF">
        <w:rPr>
          <w:rFonts w:eastAsia="Calibri"/>
          <w:sz w:val="16"/>
        </w:rPr>
        <w:t xml:space="preserve"> The </w:t>
      </w:r>
      <w:r w:rsidRPr="00AD05AF">
        <w:rPr>
          <w:rFonts w:eastAsia="Calibri"/>
          <w:highlight w:val="cyan"/>
          <w:u w:val="single"/>
        </w:rPr>
        <w:t>colonial and imperialistic roots of capitalism are</w:t>
      </w:r>
      <w:r w:rsidRPr="00AD05AF">
        <w:rPr>
          <w:rFonts w:eastAsia="Calibri"/>
          <w:sz w:val="16"/>
        </w:rPr>
        <w:t xml:space="preserve"> still </w:t>
      </w:r>
      <w:r w:rsidRPr="00AD05AF">
        <w:rPr>
          <w:rFonts w:eastAsia="Calibri"/>
          <w:highlight w:val="cyan"/>
          <w:u w:val="single"/>
        </w:rPr>
        <w:t>influencing</w:t>
      </w:r>
      <w:r w:rsidRPr="00AD05AF">
        <w:rPr>
          <w:rFonts w:eastAsia="Calibri"/>
          <w:sz w:val="16"/>
        </w:rPr>
        <w:t xml:space="preserve"> how </w:t>
      </w:r>
      <w:r w:rsidRPr="00AD05AF">
        <w:rPr>
          <w:rFonts w:eastAsia="Calibri"/>
          <w:highlight w:val="cyan"/>
          <w:u w:val="single"/>
        </w:rPr>
        <w:t>economic activity</w:t>
      </w:r>
      <w:r w:rsidRPr="00AD05AF">
        <w:rPr>
          <w:rFonts w:eastAsia="Calibri"/>
          <w:sz w:val="16"/>
        </w:rPr>
        <w:t xml:space="preserve"> is organized, </w:t>
      </w:r>
      <w:r w:rsidRPr="00AD05AF">
        <w:rPr>
          <w:rFonts w:eastAsia="Calibri"/>
          <w:u w:val="single"/>
        </w:rPr>
        <w:t>regardless of the existence of formal colonies; today, violence is less open and involves</w:t>
      </w:r>
      <w:r w:rsidRPr="00AD05AF">
        <w:rPr>
          <w:rFonts w:eastAsia="Calibri"/>
          <w:sz w:val="16"/>
        </w:rPr>
        <w:t xml:space="preserve"> the </w:t>
      </w:r>
      <w:r w:rsidRPr="00AD05AF">
        <w:rPr>
          <w:rFonts w:eastAsia="Calibri"/>
          <w:u w:val="single"/>
        </w:rPr>
        <w:t xml:space="preserve">political elites in countries where people and natural resources are exploited. </w:t>
      </w:r>
      <w:r w:rsidRPr="00AD05AF">
        <w:rPr>
          <w:rFonts w:eastAsia="Calibri"/>
          <w:b/>
          <w:highlight w:val="cyan"/>
          <w:u w:val="single"/>
          <w:bdr w:val="single" w:sz="8" w:space="0" w:color="auto"/>
        </w:rPr>
        <w:t>State repression</w:t>
      </w:r>
      <w:r w:rsidRPr="00AD05AF">
        <w:rPr>
          <w:rFonts w:eastAsia="Calibri"/>
          <w:u w:val="single"/>
        </w:rPr>
        <w:t xml:space="preserve"> against populations is </w:t>
      </w:r>
      <w:r w:rsidRPr="00AD05AF">
        <w:rPr>
          <w:rFonts w:eastAsia="Calibri"/>
          <w:b/>
          <w:highlight w:val="cyan"/>
          <w:u w:val="single"/>
          <w:bdr w:val="single" w:sz="8" w:space="0" w:color="auto"/>
        </w:rPr>
        <w:t>driven by market forces</w:t>
      </w:r>
      <w:r w:rsidRPr="00AD05AF">
        <w:rPr>
          <w:rFonts w:eastAsia="Calibri"/>
          <w:u w:val="single"/>
        </w:rPr>
        <w:t xml:space="preserve"> in</w:t>
      </w:r>
      <w:r w:rsidRPr="00AD05AF">
        <w:rPr>
          <w:rFonts w:eastAsia="Calibri"/>
          <w:sz w:val="16"/>
        </w:rPr>
        <w:t xml:space="preserve"> the </w:t>
      </w:r>
      <w:r w:rsidRPr="00AD05AF">
        <w:rPr>
          <w:rFonts w:eastAsia="Calibri"/>
          <w:u w:val="single"/>
        </w:rPr>
        <w:t xml:space="preserve">creation of ‘business friendly climates’, e.g. in opening territories for pipelines, mines, or dams. Related to </w:t>
      </w:r>
      <w:r w:rsidRPr="00AD05AF">
        <w:rPr>
          <w:rFonts w:eastAsia="Calibri"/>
          <w:sz w:val="16"/>
        </w:rPr>
        <w:t xml:space="preserve">the </w:t>
      </w:r>
      <w:r w:rsidRPr="00AD05AF">
        <w:rPr>
          <w:rFonts w:eastAsia="Calibri"/>
          <w:u w:val="single"/>
        </w:rPr>
        <w:t>climate</w:t>
      </w:r>
      <w:r w:rsidRPr="00AD05AF">
        <w:rPr>
          <w:rFonts w:eastAsia="Calibri"/>
          <w:sz w:val="16"/>
        </w:rPr>
        <w:t xml:space="preserve">, the </w:t>
      </w:r>
      <w:r w:rsidRPr="00AD05AF">
        <w:rPr>
          <w:rFonts w:eastAsia="Calibri"/>
          <w:u w:val="single"/>
        </w:rPr>
        <w:t>privatization of public natural resources is a clear</w:t>
      </w:r>
      <w:r w:rsidRPr="00AD05AF">
        <w:rPr>
          <w:rFonts w:eastAsia="Calibri"/>
          <w:b/>
          <w:iCs/>
          <w:u w:val="single"/>
          <w:bdr w:val="single" w:sz="8" w:space="0" w:color="auto"/>
        </w:rPr>
        <w:t xml:space="preserve"> ‘sword of commerce’</w:t>
      </w:r>
      <w:r w:rsidRPr="00AD05AF">
        <w:rPr>
          <w:rFonts w:eastAsia="Calibri"/>
          <w:u w:val="single"/>
        </w:rPr>
        <w:t xml:space="preserve">, leading to the </w:t>
      </w:r>
      <w:r w:rsidRPr="00AD05AF">
        <w:rPr>
          <w:rFonts w:eastAsia="Calibri"/>
          <w:b/>
          <w:iCs/>
          <w:u w:val="single"/>
          <w:bdr w:val="single" w:sz="8" w:space="0" w:color="auto"/>
        </w:rPr>
        <w:t>destruction of life-worlds</w:t>
      </w:r>
      <w:r w:rsidRPr="00AD05AF">
        <w:rPr>
          <w:rFonts w:eastAsia="Calibri"/>
          <w:u w:val="single"/>
        </w:rPr>
        <w:t xml:space="preserve">, replacing them with </w:t>
      </w:r>
      <w:r w:rsidRPr="00AD05AF">
        <w:rPr>
          <w:rFonts w:eastAsia="Calibri"/>
          <w:b/>
          <w:iCs/>
          <w:u w:val="single"/>
          <w:bdr w:val="single" w:sz="8" w:space="0" w:color="auto"/>
        </w:rPr>
        <w:t>death-worlds</w:t>
      </w:r>
      <w:r w:rsidRPr="00AD05AF">
        <w:rPr>
          <w:rFonts w:eastAsia="Calibri"/>
          <w:u w:val="single"/>
        </w:rPr>
        <w:t xml:space="preserve"> and </w:t>
      </w:r>
      <w:r w:rsidRPr="00AD05AF">
        <w:rPr>
          <w:rFonts w:eastAsia="Calibri"/>
          <w:b/>
          <w:highlight w:val="cyan"/>
          <w:u w:val="single"/>
          <w:bdr w:val="single" w:sz="8" w:space="0" w:color="auto"/>
        </w:rPr>
        <w:t>dispossessing local communities</w:t>
      </w:r>
      <w:r w:rsidRPr="00AD05AF">
        <w:rPr>
          <w:rFonts w:eastAsia="Calibri"/>
          <w:u w:val="single"/>
        </w:rPr>
        <w:t xml:space="preserve"> from</w:t>
      </w:r>
      <w:r w:rsidRPr="00AD05AF">
        <w:rPr>
          <w:rFonts w:eastAsia="Calibri"/>
          <w:sz w:val="16"/>
        </w:rPr>
        <w:t xml:space="preserve"> the </w:t>
      </w:r>
      <w:r w:rsidRPr="00AD05AF">
        <w:rPr>
          <w:rFonts w:eastAsia="Calibri"/>
          <w:u w:val="single"/>
        </w:rPr>
        <w:t>fruits of their labour</w:t>
      </w:r>
      <w:r w:rsidRPr="00AD05AF">
        <w:rPr>
          <w:rFonts w:eastAsia="Calibri"/>
          <w:sz w:val="16"/>
        </w:rPr>
        <w:t xml:space="preserve"> (Mbembe 2003). </w:t>
      </w:r>
      <w:r w:rsidRPr="00AD05AF">
        <w:rPr>
          <w:rFonts w:eastAsia="Calibri"/>
          <w:b/>
          <w:highlight w:val="cyan"/>
          <w:u w:val="single"/>
          <w:bdr w:val="single" w:sz="8" w:space="0" w:color="auto"/>
        </w:rPr>
        <w:t>Fossil energy</w:t>
      </w:r>
      <w:r w:rsidRPr="00AD05AF">
        <w:rPr>
          <w:rFonts w:eastAsia="Calibri"/>
          <w:sz w:val="16"/>
        </w:rPr>
        <w:t xml:space="preserve">, particularly oil, </w:t>
      </w:r>
      <w:r w:rsidRPr="00AD05AF">
        <w:rPr>
          <w:rFonts w:eastAsia="Calibri"/>
          <w:u w:val="single"/>
        </w:rPr>
        <w:t>is</w:t>
      </w:r>
      <w:r w:rsidRPr="00AD05AF">
        <w:rPr>
          <w:rFonts w:eastAsia="Calibri"/>
          <w:sz w:val="16"/>
        </w:rPr>
        <w:t xml:space="preserve"> also </w:t>
      </w:r>
      <w:r w:rsidRPr="00AD05AF">
        <w:rPr>
          <w:rFonts w:eastAsia="Calibri"/>
          <w:u w:val="single"/>
        </w:rPr>
        <w:t xml:space="preserve">one of the </w:t>
      </w:r>
      <w:r w:rsidRPr="00AD05AF">
        <w:rPr>
          <w:rFonts w:eastAsia="Calibri"/>
          <w:b/>
          <w:iCs/>
          <w:u w:val="single"/>
          <w:bdr w:val="single" w:sz="8" w:space="0" w:color="auto"/>
        </w:rPr>
        <w:t xml:space="preserve">most common </w:t>
      </w:r>
      <w:r w:rsidRPr="00AD05AF">
        <w:rPr>
          <w:rFonts w:eastAsia="Calibri"/>
          <w:b/>
          <w:highlight w:val="cyan"/>
          <w:u w:val="single"/>
          <w:bdr w:val="single" w:sz="8" w:space="0" w:color="auto"/>
        </w:rPr>
        <w:t>causes</w:t>
      </w:r>
      <w:r w:rsidRPr="00AD05AF">
        <w:rPr>
          <w:rFonts w:eastAsia="Calibri"/>
          <w:b/>
          <w:iCs/>
          <w:u w:val="single"/>
          <w:bdr w:val="single" w:sz="8" w:space="0" w:color="auto"/>
        </w:rPr>
        <w:t xml:space="preserve"> for </w:t>
      </w:r>
      <w:r w:rsidRPr="00AD05AF">
        <w:rPr>
          <w:rFonts w:eastAsia="Calibri"/>
          <w:b/>
          <w:highlight w:val="cyan"/>
          <w:u w:val="single"/>
          <w:bdr w:val="single" w:sz="8" w:space="0" w:color="auto"/>
        </w:rPr>
        <w:t>international conflicts</w:t>
      </w:r>
      <w:r w:rsidRPr="00AD05AF">
        <w:rPr>
          <w:rFonts w:eastAsia="Calibri"/>
          <w:u w:val="single"/>
        </w:rPr>
        <w:t>, leading to further violence between people</w:t>
      </w:r>
      <w:r w:rsidRPr="00AD05AF">
        <w:rPr>
          <w:rFonts w:eastAsia="Calibri"/>
          <w:sz w:val="16"/>
        </w:rPr>
        <w:t xml:space="preserve">. </w:t>
      </w:r>
      <w:r w:rsidRPr="00AD05AF">
        <w:rPr>
          <w:rFonts w:eastAsia="Calibri"/>
          <w:highlight w:val="cyan"/>
          <w:u w:val="single"/>
        </w:rPr>
        <w:t xml:space="preserve">The </w:t>
      </w:r>
      <w:r w:rsidRPr="00AD05AF">
        <w:rPr>
          <w:rFonts w:eastAsia="Calibri"/>
          <w:b/>
          <w:highlight w:val="cyan"/>
          <w:u w:val="single"/>
          <w:bdr w:val="single" w:sz="8" w:space="0" w:color="auto"/>
        </w:rPr>
        <w:t>poorest</w:t>
      </w:r>
      <w:r w:rsidRPr="00AD05AF">
        <w:rPr>
          <w:rFonts w:eastAsia="Calibri"/>
          <w:u w:val="single"/>
        </w:rPr>
        <w:t xml:space="preserve"> tend to </w:t>
      </w:r>
      <w:r w:rsidRPr="00AD05AF">
        <w:rPr>
          <w:rFonts w:eastAsia="Calibri"/>
          <w:b/>
          <w:highlight w:val="cyan"/>
          <w:u w:val="single"/>
          <w:bdr w:val="single" w:sz="8" w:space="0" w:color="auto"/>
        </w:rPr>
        <w:t>suffer</w:t>
      </w:r>
      <w:r w:rsidRPr="00AD05AF">
        <w:rPr>
          <w:rFonts w:eastAsia="Calibri"/>
          <w:sz w:val="16"/>
        </w:rPr>
        <w:t xml:space="preserve"> the </w:t>
      </w:r>
      <w:r w:rsidRPr="00AD05AF">
        <w:rPr>
          <w:rFonts w:eastAsia="Calibri"/>
          <w:b/>
          <w:iCs/>
          <w:u w:val="single"/>
          <w:bdr w:val="single" w:sz="8" w:space="0" w:color="auto"/>
        </w:rPr>
        <w:t>worst consequences</w:t>
      </w:r>
      <w:r w:rsidRPr="00AD05AF">
        <w:rPr>
          <w:rFonts w:eastAsia="Calibri"/>
          <w:u w:val="single"/>
        </w:rPr>
        <w:t xml:space="preserve"> of</w:t>
      </w:r>
      <w:r w:rsidRPr="00AD05AF">
        <w:rPr>
          <w:rFonts w:eastAsia="Calibri"/>
          <w:sz w:val="16"/>
        </w:rPr>
        <w:t xml:space="preserve"> these </w:t>
      </w:r>
      <w:r w:rsidRPr="00AD05AF">
        <w:rPr>
          <w:rFonts w:eastAsia="Calibri"/>
          <w:u w:val="single"/>
        </w:rPr>
        <w:t>conflicts</w:t>
      </w:r>
      <w:r w:rsidRPr="00AD05AF">
        <w:rPr>
          <w:rFonts w:eastAsia="Calibri"/>
          <w:sz w:val="16"/>
        </w:rPr>
        <w:t xml:space="preserve">, a suffering also </w:t>
      </w:r>
      <w:r w:rsidRPr="00AD05AF">
        <w:rPr>
          <w:rFonts w:eastAsia="Calibri"/>
          <w:u w:val="single"/>
        </w:rPr>
        <w:t xml:space="preserve">made </w:t>
      </w:r>
      <w:r w:rsidRPr="00AD05AF">
        <w:rPr>
          <w:rFonts w:eastAsia="Calibri"/>
          <w:b/>
          <w:highlight w:val="cyan"/>
          <w:u w:val="single"/>
          <w:bdr w:val="single" w:sz="8" w:space="0" w:color="auto"/>
        </w:rPr>
        <w:t>invisible to</w:t>
      </w:r>
      <w:r w:rsidRPr="00AD05AF">
        <w:rPr>
          <w:rFonts w:eastAsia="Calibri"/>
          <w:sz w:val="16"/>
        </w:rPr>
        <w:t xml:space="preserve"> the </w:t>
      </w:r>
      <w:r w:rsidRPr="00AD05AF">
        <w:rPr>
          <w:rFonts w:eastAsia="Calibri"/>
          <w:u w:val="single"/>
        </w:rPr>
        <w:t xml:space="preserve">broad publics of </w:t>
      </w:r>
      <w:r w:rsidRPr="00AD05AF">
        <w:rPr>
          <w:rFonts w:eastAsia="Calibri"/>
          <w:highlight w:val="cyan"/>
          <w:u w:val="single"/>
        </w:rPr>
        <w:t xml:space="preserve">the </w:t>
      </w:r>
      <w:r w:rsidRPr="00AD05AF">
        <w:rPr>
          <w:rFonts w:eastAsia="Calibri"/>
          <w:b/>
          <w:highlight w:val="cyan"/>
          <w:u w:val="single"/>
          <w:bdr w:val="single" w:sz="8" w:space="0" w:color="auto"/>
        </w:rPr>
        <w:t>Global North</w:t>
      </w:r>
      <w:r w:rsidRPr="00AD05AF">
        <w:rPr>
          <w:rFonts w:eastAsia="Calibri"/>
          <w:sz w:val="16"/>
        </w:rPr>
        <w:t>.</w:t>
      </w:r>
    </w:p>
    <w:p w14:paraId="30A1F8BB" w14:textId="77777777" w:rsidR="00AD05AF" w:rsidRPr="00AD05AF" w:rsidRDefault="00AD05AF" w:rsidP="00AD05AF">
      <w:pPr>
        <w:rPr>
          <w:rFonts w:eastAsia="Calibri"/>
          <w:sz w:val="16"/>
        </w:rPr>
      </w:pPr>
      <w:r w:rsidRPr="00AD05AF">
        <w:rPr>
          <w:rFonts w:eastAsia="Calibri"/>
          <w:sz w:val="16"/>
        </w:rPr>
        <w:t xml:space="preserve">Hence, </w:t>
      </w:r>
      <w:r w:rsidRPr="00AD05AF">
        <w:rPr>
          <w:rFonts w:eastAsia="Calibri"/>
          <w:highlight w:val="cyan"/>
          <w:u w:val="single"/>
        </w:rPr>
        <w:t>fossil capitalism is</w:t>
      </w:r>
      <w:r w:rsidRPr="00AD05AF">
        <w:rPr>
          <w:rFonts w:eastAsia="Calibri"/>
          <w:u w:val="single"/>
        </w:rPr>
        <w:t xml:space="preserve"> not a friendly social form, but </w:t>
      </w:r>
      <w:r w:rsidRPr="00AD05AF">
        <w:rPr>
          <w:rFonts w:eastAsia="Calibri"/>
          <w:highlight w:val="cyan"/>
          <w:u w:val="single"/>
        </w:rPr>
        <w:t>a</w:t>
      </w:r>
      <w:r w:rsidRPr="00AD05AF">
        <w:rPr>
          <w:rFonts w:eastAsia="Calibri"/>
          <w:u w:val="single"/>
        </w:rPr>
        <w:t xml:space="preserve"> fundamentally </w:t>
      </w:r>
      <w:r w:rsidRPr="00AD05AF">
        <w:rPr>
          <w:rFonts w:eastAsia="Calibri"/>
          <w:highlight w:val="cyan"/>
          <w:u w:val="single"/>
        </w:rPr>
        <w:t>competitive aggressor</w:t>
      </w:r>
      <w:r w:rsidRPr="00AD05AF">
        <w:rPr>
          <w:rFonts w:eastAsia="Calibri"/>
          <w:u w:val="single"/>
        </w:rPr>
        <w:t xml:space="preserve"> with a long history of using force to expand and to increase profits</w:t>
      </w:r>
      <w:r w:rsidRPr="00AD05AF">
        <w:rPr>
          <w:rFonts w:eastAsia="Calibri"/>
          <w:sz w:val="16"/>
        </w:rPr>
        <w:t xml:space="preserve">. </w:t>
      </w:r>
      <w:r w:rsidRPr="00AD05AF">
        <w:rPr>
          <w:rFonts w:eastAsia="Calibri"/>
          <w:u w:val="single"/>
        </w:rPr>
        <w:t>A seemingly more benevolent strategy</w:t>
      </w:r>
      <w:r w:rsidRPr="00AD05AF">
        <w:rPr>
          <w:rFonts w:eastAsia="Calibri"/>
          <w:sz w:val="16"/>
        </w:rPr>
        <w:t xml:space="preserve"> for capitalism’s future </w:t>
      </w:r>
      <w:r w:rsidRPr="00AD05AF">
        <w:rPr>
          <w:rFonts w:eastAsia="Calibri"/>
          <w:u w:val="single"/>
        </w:rPr>
        <w:t>involves getting rid of the fossil prefix and promoting a</w:t>
      </w:r>
      <w:r w:rsidRPr="00AD05AF">
        <w:rPr>
          <w:rFonts w:eastAsia="Calibri"/>
          <w:sz w:val="16"/>
        </w:rPr>
        <w:t xml:space="preserve"> </w:t>
      </w:r>
      <w:r w:rsidRPr="00AD05AF">
        <w:rPr>
          <w:rFonts w:eastAsia="Calibri"/>
          <w:u w:val="single"/>
        </w:rPr>
        <w:t>green version</w:t>
      </w:r>
      <w:r w:rsidRPr="00AD05AF">
        <w:rPr>
          <w:rFonts w:eastAsia="Calibri"/>
          <w:sz w:val="16"/>
        </w:rPr>
        <w:t xml:space="preserve"> of itself, through a transformation into a more environmentally friendly variant. However, </w:t>
      </w:r>
      <w:r w:rsidRPr="00AD05AF">
        <w:rPr>
          <w:rFonts w:eastAsia="Calibri"/>
          <w:highlight w:val="cyan"/>
          <w:u w:val="single"/>
        </w:rPr>
        <w:t xml:space="preserve">capitalist organization of </w:t>
      </w:r>
      <w:r w:rsidRPr="00AD05AF">
        <w:rPr>
          <w:rFonts w:eastAsia="Calibri"/>
          <w:b/>
          <w:highlight w:val="cyan"/>
          <w:u w:val="single"/>
          <w:bdr w:val="single" w:sz="8" w:space="0" w:color="auto"/>
        </w:rPr>
        <w:t xml:space="preserve">green energy production </w:t>
      </w:r>
      <w:r w:rsidRPr="00AD05AF">
        <w:rPr>
          <w:rFonts w:eastAsia="Calibri"/>
          <w:u w:val="single"/>
        </w:rPr>
        <w:t xml:space="preserve">may be </w:t>
      </w:r>
      <w:r w:rsidRPr="00AD05AF">
        <w:rPr>
          <w:rFonts w:eastAsia="Calibri"/>
          <w:b/>
          <w:iCs/>
          <w:u w:val="single"/>
          <w:bdr w:val="single" w:sz="8" w:space="0" w:color="auto"/>
        </w:rPr>
        <w:t>just as deadly as fossil</w:t>
      </w:r>
      <w:r w:rsidRPr="00AD05AF">
        <w:rPr>
          <w:rFonts w:eastAsia="Calibri"/>
          <w:sz w:val="16"/>
        </w:rPr>
        <w:t xml:space="preserve">-based </w:t>
      </w:r>
      <w:r w:rsidRPr="00AD05AF">
        <w:rPr>
          <w:rFonts w:eastAsia="Calibri"/>
          <w:b/>
          <w:iCs/>
          <w:u w:val="single"/>
          <w:bdr w:val="single" w:sz="8" w:space="0" w:color="auto"/>
        </w:rPr>
        <w:t>capitalism</w:t>
      </w:r>
      <w:r w:rsidRPr="00AD05AF">
        <w:rPr>
          <w:rFonts w:eastAsia="Calibri"/>
          <w:sz w:val="16"/>
        </w:rPr>
        <w:t xml:space="preserve">. The </w:t>
      </w:r>
      <w:r w:rsidRPr="00AD05AF">
        <w:rPr>
          <w:rFonts w:eastAsia="Calibri"/>
          <w:u w:val="single"/>
        </w:rPr>
        <w:t xml:space="preserve">hunt for </w:t>
      </w:r>
      <w:r w:rsidRPr="00AD05AF">
        <w:rPr>
          <w:rFonts w:eastAsia="Calibri"/>
          <w:b/>
          <w:iCs/>
          <w:u w:val="single"/>
          <w:bdr w:val="single" w:sz="8" w:space="0" w:color="auto"/>
        </w:rPr>
        <w:t xml:space="preserve">fossil-free energy may </w:t>
      </w:r>
      <w:r w:rsidRPr="00AD05AF">
        <w:rPr>
          <w:rFonts w:eastAsia="Calibri"/>
          <w:b/>
          <w:highlight w:val="cyan"/>
          <w:u w:val="single"/>
          <w:bdr w:val="single" w:sz="8" w:space="0" w:color="auto"/>
        </w:rPr>
        <w:t>deepen ‘extractive violence’</w:t>
      </w:r>
      <w:r w:rsidRPr="00AD05AF">
        <w:rPr>
          <w:rFonts w:eastAsia="Calibri"/>
          <w:u w:val="single"/>
        </w:rPr>
        <w:t xml:space="preserve"> </w:t>
      </w:r>
      <w:r w:rsidRPr="00AD05AF">
        <w:rPr>
          <w:rFonts w:eastAsia="Calibri"/>
          <w:highlight w:val="cyan"/>
          <w:u w:val="single"/>
        </w:rPr>
        <w:t>where this violence is legitimized as necessary to save the planet</w:t>
      </w:r>
      <w:r w:rsidRPr="00AD05AF">
        <w:rPr>
          <w:rFonts w:eastAsia="Calibri"/>
          <w:sz w:val="16"/>
        </w:rPr>
        <w:t xml:space="preserve">; similarly, the </w:t>
      </w:r>
      <w:r w:rsidRPr="00AD05AF">
        <w:rPr>
          <w:rFonts w:eastAsia="Calibri"/>
          <w:highlight w:val="cyan"/>
          <w:u w:val="single"/>
        </w:rPr>
        <w:t>climate</w:t>
      </w:r>
      <w:r w:rsidRPr="00AD05AF">
        <w:rPr>
          <w:rFonts w:eastAsia="Calibri"/>
          <w:u w:val="single"/>
        </w:rPr>
        <w:t xml:space="preserve"> can be </w:t>
      </w:r>
      <w:r w:rsidRPr="00AD05AF">
        <w:rPr>
          <w:rFonts w:eastAsia="Calibri"/>
          <w:highlight w:val="cyan"/>
          <w:u w:val="single"/>
        </w:rPr>
        <w:t>used</w:t>
      </w:r>
      <w:r w:rsidRPr="00AD05AF">
        <w:rPr>
          <w:rFonts w:eastAsia="Calibri"/>
          <w:u w:val="single"/>
        </w:rPr>
        <w:t xml:space="preserve"> </w:t>
      </w:r>
      <w:r w:rsidRPr="00AD05AF">
        <w:rPr>
          <w:rFonts w:eastAsia="Calibri"/>
          <w:highlight w:val="cyan"/>
          <w:u w:val="single"/>
        </w:rPr>
        <w:t>as an</w:t>
      </w:r>
      <w:r w:rsidRPr="00AD05AF">
        <w:rPr>
          <w:rFonts w:eastAsia="Calibri"/>
          <w:u w:val="single"/>
        </w:rPr>
        <w:t xml:space="preserve"> </w:t>
      </w:r>
      <w:r w:rsidRPr="00AD05AF">
        <w:rPr>
          <w:rFonts w:eastAsia="Calibri"/>
          <w:highlight w:val="cyan"/>
          <w:u w:val="single"/>
        </w:rPr>
        <w:t>excuse</w:t>
      </w:r>
      <w:r w:rsidRPr="00AD05AF">
        <w:rPr>
          <w:rFonts w:eastAsia="Calibri"/>
          <w:u w:val="single"/>
        </w:rPr>
        <w:t xml:space="preserve"> </w:t>
      </w:r>
      <w:r w:rsidRPr="00AD05AF">
        <w:rPr>
          <w:rFonts w:eastAsia="Calibri"/>
          <w:highlight w:val="cyan"/>
          <w:u w:val="single"/>
        </w:rPr>
        <w:t xml:space="preserve">for a new wave of </w:t>
      </w:r>
      <w:r w:rsidRPr="00AD05AF">
        <w:rPr>
          <w:rFonts w:eastAsia="Calibri"/>
          <w:u w:val="single"/>
        </w:rPr>
        <w:t xml:space="preserve">colonialism, described as ‘green grabbing’ or </w:t>
      </w:r>
      <w:r w:rsidRPr="00AD05AF">
        <w:rPr>
          <w:rFonts w:eastAsia="Calibri"/>
          <w:b/>
          <w:iCs/>
          <w:u w:val="single"/>
          <w:bdr w:val="single" w:sz="8" w:space="0" w:color="auto"/>
        </w:rPr>
        <w:t>‘</w:t>
      </w:r>
      <w:r w:rsidRPr="00AD05AF">
        <w:rPr>
          <w:rFonts w:eastAsia="Calibri"/>
          <w:b/>
          <w:highlight w:val="cyan"/>
          <w:u w:val="single"/>
          <w:bdr w:val="single" w:sz="8" w:space="0" w:color="auto"/>
        </w:rPr>
        <w:t>carbon colonialism</w:t>
      </w:r>
      <w:r w:rsidRPr="00AD05AF">
        <w:rPr>
          <w:rFonts w:eastAsia="Calibri"/>
          <w:highlight w:val="cyan"/>
          <w:u w:val="single"/>
        </w:rPr>
        <w:t>’</w:t>
      </w:r>
      <w:r w:rsidRPr="00AD05AF">
        <w:rPr>
          <w:rFonts w:eastAsia="Calibri"/>
          <w:u w:val="single"/>
        </w:rPr>
        <w:t xml:space="preserve"> (DeBoom 2021). Colonial structures remain, and unequal power relations proliferate in the name of green transition</w:t>
      </w:r>
      <w:r w:rsidRPr="00AD05AF">
        <w:rPr>
          <w:rFonts w:eastAsia="Calibri"/>
          <w:sz w:val="16"/>
        </w:rPr>
        <w:t>: the rich in the Global North can be convinced that they save the planet when buying an electric car whose production is stained by destroyed environments where the crucial minerals were mined. These ‘</w:t>
      </w:r>
      <w:r w:rsidRPr="00AD05AF">
        <w:rPr>
          <w:rFonts w:eastAsia="Calibri"/>
          <w:highlight w:val="cyan"/>
          <w:u w:val="single"/>
        </w:rPr>
        <w:t>death-worlds in the name of planetary life’ place entire populations under ‘conditions of death-in-life’</w:t>
      </w:r>
      <w:r w:rsidRPr="00AD05AF">
        <w:rPr>
          <w:rFonts w:eastAsia="Calibri"/>
          <w:sz w:val="16"/>
        </w:rPr>
        <w:t xml:space="preserve"> (DeBoom Citation2021, 902–903). Such ‘climate necropolitics’ is a continuation of the old story of letting some decide over who gets to live and who gets to die.</w:t>
      </w:r>
    </w:p>
    <w:p w14:paraId="50CFED0F" w14:textId="77777777" w:rsidR="00AD05AF" w:rsidRPr="00AD05AF" w:rsidRDefault="00AD05AF" w:rsidP="00AD05AF">
      <w:pPr>
        <w:rPr>
          <w:rFonts w:eastAsia="Calibri"/>
          <w:sz w:val="16"/>
        </w:rPr>
      </w:pPr>
      <w:r w:rsidRPr="00AD05AF">
        <w:rPr>
          <w:rFonts w:eastAsia="Calibri"/>
          <w:sz w:val="16"/>
        </w:rPr>
        <w:t xml:space="preserve">These </w:t>
      </w:r>
      <w:r w:rsidRPr="00AD05AF">
        <w:rPr>
          <w:rFonts w:eastAsia="Calibri"/>
          <w:u w:val="single"/>
        </w:rPr>
        <w:t>observations</w:t>
      </w:r>
      <w:r w:rsidRPr="00AD05AF">
        <w:rPr>
          <w:rFonts w:eastAsia="Calibri"/>
          <w:sz w:val="16"/>
        </w:rPr>
        <w:t xml:space="preserve"> are important for the </w:t>
      </w:r>
      <w:r w:rsidRPr="00AD05AF">
        <w:rPr>
          <w:rFonts w:eastAsia="Calibri"/>
          <w:u w:val="single"/>
        </w:rPr>
        <w:t>question</w:t>
      </w:r>
      <w:r w:rsidRPr="00AD05AF">
        <w:rPr>
          <w:rFonts w:eastAsia="Calibri"/>
          <w:sz w:val="16"/>
        </w:rPr>
        <w:t xml:space="preserve"> of </w:t>
      </w:r>
      <w:r w:rsidRPr="00AD05AF">
        <w:rPr>
          <w:rFonts w:eastAsia="Calibri"/>
          <w:u w:val="single"/>
        </w:rPr>
        <w:t>whether we can</w:t>
      </w:r>
      <w:r w:rsidRPr="00AD05AF">
        <w:rPr>
          <w:rFonts w:eastAsia="Calibri"/>
          <w:sz w:val="16"/>
        </w:rPr>
        <w:t xml:space="preserve"> legitimately </w:t>
      </w:r>
      <w:r w:rsidRPr="00AD05AF">
        <w:rPr>
          <w:rFonts w:eastAsia="Calibri"/>
          <w:u w:val="single"/>
        </w:rPr>
        <w:t>separate</w:t>
      </w:r>
      <w:r w:rsidRPr="00AD05AF">
        <w:rPr>
          <w:rFonts w:eastAsia="Calibri"/>
          <w:sz w:val="16"/>
        </w:rPr>
        <w:t xml:space="preserve"> the words ‘</w:t>
      </w:r>
      <w:r w:rsidRPr="00AD05AF">
        <w:rPr>
          <w:rFonts w:eastAsia="Calibri"/>
          <w:u w:val="single"/>
        </w:rPr>
        <w:t>fossil’ and ‘capitalism’</w:t>
      </w:r>
      <w:r w:rsidRPr="00AD05AF">
        <w:rPr>
          <w:rFonts w:eastAsia="Calibri"/>
          <w:sz w:val="16"/>
        </w:rPr>
        <w:t>. The example of climate necropolitics suggest that</w:t>
      </w:r>
      <w:r w:rsidRPr="00AD05AF">
        <w:rPr>
          <w:rFonts w:eastAsia="Calibri"/>
          <w:u w:val="single"/>
        </w:rPr>
        <w:t xml:space="preserve"> even if we can, it may come with serious consequences which in the next step could even worsen the possibilities for managing the climate crisis. If we destroy life-worlds and over-exploit natural resources in search of a technological fix to climate change, the problem may become </w:t>
      </w:r>
      <w:r w:rsidRPr="00AD05AF">
        <w:rPr>
          <w:rFonts w:eastAsia="Calibri"/>
          <w:b/>
          <w:iCs/>
          <w:u w:val="single"/>
          <w:bdr w:val="single" w:sz="8" w:space="0" w:color="auto"/>
        </w:rPr>
        <w:t>increasingly hard to manage</w:t>
      </w:r>
      <w:r w:rsidRPr="00AD05AF">
        <w:rPr>
          <w:rFonts w:eastAsia="Calibri"/>
          <w:sz w:val="16"/>
        </w:rPr>
        <w:t>. The possibility for a ‘green capitalism’, which is the hope of most governments and international political bodies (inscribed in the sustainable development goals of the United Nations (UN), and in the European Green Deal) is highly contested.</w:t>
      </w:r>
    </w:p>
    <w:p w14:paraId="35F177D2" w14:textId="77777777" w:rsidR="003C64A7" w:rsidRPr="003C64A7" w:rsidRDefault="003C64A7" w:rsidP="003C64A7"/>
    <w:p w14:paraId="5E0A9B74" w14:textId="77777777" w:rsidR="006C3B4B" w:rsidRPr="006C3B4B" w:rsidRDefault="006C3B4B" w:rsidP="006C3B4B">
      <w:pPr>
        <w:keepNext/>
        <w:keepLines/>
        <w:spacing w:before="40" w:after="0"/>
        <w:outlineLvl w:val="3"/>
        <w:rPr>
          <w:rFonts w:eastAsia="MS Gothic" w:cs="Times New Roman"/>
          <w:b/>
          <w:iCs/>
          <w:sz w:val="26"/>
        </w:rPr>
      </w:pPr>
      <w:r w:rsidRPr="006C3B4B">
        <w:rPr>
          <w:rFonts w:eastAsia="MS Gothic" w:cs="Times New Roman"/>
          <w:b/>
          <w:iCs/>
          <w:sz w:val="26"/>
        </w:rPr>
        <w:t xml:space="preserve">The aff represents the </w:t>
      </w:r>
      <w:r w:rsidRPr="006C3B4B">
        <w:rPr>
          <w:rFonts w:eastAsia="MS Gothic" w:cs="Times New Roman"/>
          <w:b/>
          <w:iCs/>
          <w:sz w:val="26"/>
          <w:u w:val="single"/>
        </w:rPr>
        <w:t>possibility</w:t>
      </w:r>
      <w:r w:rsidRPr="006C3B4B">
        <w:rPr>
          <w:rFonts w:eastAsia="MS Gothic" w:cs="Times New Roman"/>
          <w:b/>
          <w:iCs/>
          <w:sz w:val="26"/>
        </w:rPr>
        <w:t xml:space="preserve"> of praxis without the means to </w:t>
      </w:r>
      <w:r w:rsidRPr="006C3B4B">
        <w:rPr>
          <w:rFonts w:eastAsia="MS Gothic" w:cs="Times New Roman"/>
          <w:b/>
          <w:iCs/>
          <w:sz w:val="26"/>
          <w:u w:val="single"/>
        </w:rPr>
        <w:t>actualize</w:t>
      </w:r>
      <w:r w:rsidRPr="006C3B4B">
        <w:rPr>
          <w:rFonts w:eastAsia="MS Gothic" w:cs="Times New Roman"/>
          <w:b/>
          <w:iCs/>
          <w:sz w:val="26"/>
        </w:rPr>
        <w:t xml:space="preserve"> it – vague imagination and study of otherwise potentials is </w:t>
      </w:r>
      <w:r w:rsidRPr="006C3B4B">
        <w:rPr>
          <w:rFonts w:eastAsia="MS Gothic" w:cs="Times New Roman"/>
          <w:b/>
          <w:iCs/>
          <w:sz w:val="26"/>
          <w:u w:val="single"/>
        </w:rPr>
        <w:t>insufficient</w:t>
      </w:r>
      <w:r w:rsidRPr="006C3B4B">
        <w:rPr>
          <w:rFonts w:eastAsia="MS Gothic" w:cs="Times New Roman"/>
          <w:b/>
          <w:iCs/>
          <w:sz w:val="26"/>
        </w:rPr>
        <w:t xml:space="preserve"> to catalyze </w:t>
      </w:r>
      <w:r w:rsidRPr="006C3B4B">
        <w:rPr>
          <w:rFonts w:eastAsia="MS Gothic" w:cs="Times New Roman"/>
          <w:b/>
          <w:iCs/>
          <w:sz w:val="26"/>
          <w:u w:val="single"/>
        </w:rPr>
        <w:t>material alternatives</w:t>
      </w:r>
      <w:r w:rsidRPr="006C3B4B">
        <w:rPr>
          <w:rFonts w:eastAsia="MS Gothic" w:cs="Times New Roman"/>
          <w:b/>
          <w:iCs/>
          <w:sz w:val="26"/>
        </w:rPr>
        <w:t xml:space="preserve"> to capital – that leaves them open to </w:t>
      </w:r>
      <w:r w:rsidRPr="006C3B4B">
        <w:rPr>
          <w:rFonts w:eastAsia="MS Gothic" w:cs="Times New Roman"/>
          <w:b/>
          <w:iCs/>
          <w:sz w:val="26"/>
          <w:u w:val="single"/>
        </w:rPr>
        <w:t>cooption</w:t>
      </w:r>
      <w:r w:rsidRPr="006C3B4B">
        <w:rPr>
          <w:rFonts w:eastAsia="MS Gothic" w:cs="Times New Roman"/>
          <w:b/>
          <w:iCs/>
          <w:sz w:val="26"/>
        </w:rPr>
        <w:t xml:space="preserve"> and </w:t>
      </w:r>
      <w:r w:rsidRPr="006C3B4B">
        <w:rPr>
          <w:rFonts w:eastAsia="MS Gothic" w:cs="Times New Roman"/>
          <w:b/>
          <w:iCs/>
          <w:sz w:val="26"/>
          <w:u w:val="single"/>
        </w:rPr>
        <w:t>repression</w:t>
      </w:r>
      <w:r w:rsidRPr="006C3B4B">
        <w:rPr>
          <w:rFonts w:eastAsia="MS Gothic" w:cs="Times New Roman"/>
          <w:b/>
          <w:iCs/>
          <w:sz w:val="26"/>
        </w:rPr>
        <w:t>.</w:t>
      </w:r>
    </w:p>
    <w:p w14:paraId="57FAAA86" w14:textId="77777777" w:rsidR="006C3B4B" w:rsidRPr="006C3B4B" w:rsidRDefault="006C3B4B" w:rsidP="006C3B4B">
      <w:pPr>
        <w:rPr>
          <w:rFonts w:eastAsia="Calibri"/>
          <w:b/>
          <w:bCs/>
        </w:rPr>
      </w:pPr>
      <w:r w:rsidRPr="006C3B4B">
        <w:rPr>
          <w:rFonts w:eastAsia="Calibri"/>
          <w:b/>
          <w:bCs/>
        </w:rPr>
        <w:t>Ford 17</w:t>
      </w:r>
    </w:p>
    <w:p w14:paraId="466CBA69" w14:textId="77777777" w:rsidR="006C3B4B" w:rsidRPr="006C3B4B" w:rsidRDefault="006C3B4B" w:rsidP="006C3B4B">
      <w:pPr>
        <w:rPr>
          <w:rFonts w:eastAsia="Calibri"/>
          <w:sz w:val="16"/>
          <w:szCs w:val="16"/>
        </w:rPr>
      </w:pPr>
      <w:r w:rsidRPr="006C3B4B">
        <w:rPr>
          <w:rFonts w:eastAsia="Calibri"/>
          <w:sz w:val="16"/>
          <w:szCs w:val="16"/>
        </w:rPr>
        <w:t>[Derek, education at DePauw University. 2017. “Studying like a communist: Affect, the Party, and the educational limits to capitalism.” https://www.tandfonline.com/doi/full/10.1080/00131857.2016.1237347] pat</w:t>
      </w:r>
    </w:p>
    <w:p w14:paraId="54381EEB" w14:textId="77777777" w:rsidR="006C3B4B" w:rsidRPr="006C3B4B" w:rsidRDefault="006C3B4B" w:rsidP="006C3B4B">
      <w:pPr>
        <w:rPr>
          <w:rFonts w:eastAsia="Calibri"/>
          <w:sz w:val="16"/>
        </w:rPr>
      </w:pPr>
      <w:r w:rsidRPr="006C3B4B">
        <w:rPr>
          <w:rFonts w:eastAsia="Calibri"/>
          <w:highlight w:val="green"/>
          <w:u w:val="single"/>
        </w:rPr>
        <w:t>Studying is</w:t>
      </w:r>
      <w:r w:rsidRPr="006C3B4B">
        <w:rPr>
          <w:rFonts w:eastAsia="Calibri"/>
          <w:sz w:val="16"/>
        </w:rPr>
        <w:t xml:space="preserve">, like the crowd event, </w:t>
      </w:r>
      <w:r w:rsidRPr="006C3B4B">
        <w:rPr>
          <w:rFonts w:eastAsia="Calibri"/>
          <w:highlight w:val="green"/>
          <w:u w:val="single"/>
        </w:rPr>
        <w:t>a beautiful</w:t>
      </w:r>
      <w:r w:rsidRPr="006C3B4B">
        <w:rPr>
          <w:rFonts w:eastAsia="Calibri"/>
          <w:u w:val="single"/>
        </w:rPr>
        <w:t xml:space="preserve"> moment of </w:t>
      </w:r>
      <w:r w:rsidRPr="006C3B4B">
        <w:rPr>
          <w:rFonts w:eastAsia="Calibri"/>
          <w:highlight w:val="green"/>
          <w:u w:val="single"/>
        </w:rPr>
        <w:t>encounter</w:t>
      </w:r>
      <w:r w:rsidRPr="006C3B4B">
        <w:rPr>
          <w:rFonts w:eastAsia="Calibri"/>
          <w:sz w:val="16"/>
        </w:rPr>
        <w:t xml:space="preserve">, the opening up of the possible, the breeding ground of the new. While studying one is disindivuated, </w:t>
      </w:r>
      <w:r w:rsidRPr="006C3B4B">
        <w:rPr>
          <w:rFonts w:eastAsia="Calibri"/>
          <w:highlight w:val="green"/>
          <w:u w:val="single"/>
        </w:rPr>
        <w:t>swaying</w:t>
      </w:r>
      <w:r w:rsidRPr="006C3B4B">
        <w:rPr>
          <w:rFonts w:eastAsia="Calibri"/>
          <w:u w:val="single"/>
        </w:rPr>
        <w:t xml:space="preserve"> between subjectification and desubjectification</w:t>
      </w:r>
      <w:r w:rsidRPr="006C3B4B">
        <w:rPr>
          <w:rFonts w:eastAsia="Calibri"/>
          <w:sz w:val="16"/>
        </w:rPr>
        <w:t xml:space="preserve">, </w:t>
      </w:r>
      <w:r w:rsidRPr="006C3B4B">
        <w:rPr>
          <w:rFonts w:eastAsia="Calibri"/>
          <w:highlight w:val="green"/>
          <w:u w:val="single"/>
        </w:rPr>
        <w:t>between being</w:t>
      </w:r>
      <w:r w:rsidRPr="006C3B4B">
        <w:rPr>
          <w:rFonts w:eastAsia="Calibri"/>
          <w:u w:val="single"/>
        </w:rPr>
        <w:t xml:space="preserve"> this and being that</w:t>
      </w:r>
      <w:r w:rsidRPr="006C3B4B">
        <w:rPr>
          <w:rFonts w:eastAsia="Calibri"/>
          <w:sz w:val="16"/>
        </w:rPr>
        <w:t xml:space="preserve">. The studier resists classification, preferring not to actualize any predicate. And like the crowd event, I contend, </w:t>
      </w:r>
      <w:r w:rsidRPr="006C3B4B">
        <w:rPr>
          <w:rFonts w:eastAsia="Calibri"/>
          <w:b/>
          <w:iCs/>
          <w:highlight w:val="green"/>
          <w:u w:val="single"/>
          <w:bdr w:val="single" w:sz="8" w:space="0" w:color="auto"/>
        </w:rPr>
        <w:t>studying isn’t politics</w:t>
      </w:r>
      <w:r w:rsidRPr="006C3B4B">
        <w:rPr>
          <w:rFonts w:eastAsia="Calibri"/>
          <w:sz w:val="16"/>
        </w:rPr>
        <w:t xml:space="preserve">, </w:t>
      </w:r>
      <w:r w:rsidRPr="006C3B4B">
        <w:rPr>
          <w:rFonts w:eastAsia="Calibri"/>
          <w:u w:val="single"/>
        </w:rPr>
        <w:t>it is only the occasion for politics</w:t>
      </w:r>
      <w:r w:rsidRPr="006C3B4B">
        <w:rPr>
          <w:rFonts w:eastAsia="Calibri"/>
          <w:sz w:val="16"/>
        </w:rPr>
        <w:t xml:space="preserve">, </w:t>
      </w:r>
      <w:r w:rsidRPr="006C3B4B">
        <w:rPr>
          <w:rFonts w:eastAsia="Calibri"/>
          <w:u w:val="single"/>
        </w:rPr>
        <w:t xml:space="preserve">a necessary but </w:t>
      </w:r>
      <w:r w:rsidRPr="006C3B4B">
        <w:rPr>
          <w:rFonts w:eastAsia="Calibri"/>
          <w:highlight w:val="green"/>
          <w:u w:val="single"/>
        </w:rPr>
        <w:t>insufficient</w:t>
      </w:r>
      <w:r w:rsidRPr="006C3B4B">
        <w:rPr>
          <w:rFonts w:eastAsia="Calibri"/>
          <w:u w:val="single"/>
        </w:rPr>
        <w:t xml:space="preserve"> educational logic </w:t>
      </w:r>
      <w:r w:rsidRPr="006C3B4B">
        <w:rPr>
          <w:rFonts w:eastAsia="Calibri"/>
          <w:highlight w:val="green"/>
          <w:u w:val="single"/>
        </w:rPr>
        <w:t>for</w:t>
      </w:r>
      <w:r w:rsidRPr="006C3B4B">
        <w:rPr>
          <w:rFonts w:eastAsia="Calibri"/>
          <w:u w:val="single"/>
        </w:rPr>
        <w:t xml:space="preserve"> the </w:t>
      </w:r>
      <w:r w:rsidRPr="006C3B4B">
        <w:rPr>
          <w:rFonts w:eastAsia="Calibri"/>
          <w:highlight w:val="green"/>
          <w:u w:val="single"/>
        </w:rPr>
        <w:t>struggle against capitalist production</w:t>
      </w:r>
      <w:r w:rsidRPr="006C3B4B">
        <w:rPr>
          <w:rFonts w:eastAsia="Calibri"/>
          <w:u w:val="single"/>
        </w:rPr>
        <w:t xml:space="preserve"> relations </w:t>
      </w:r>
      <w:r w:rsidRPr="006C3B4B">
        <w:rPr>
          <w:rFonts w:eastAsia="Calibri"/>
          <w:highlight w:val="green"/>
          <w:u w:val="single"/>
        </w:rPr>
        <w:t>and for the common</w:t>
      </w:r>
      <w:r w:rsidRPr="006C3B4B">
        <w:rPr>
          <w:rFonts w:eastAsia="Calibri"/>
          <w:sz w:val="16"/>
        </w:rPr>
        <w:t>. Without something more, studying can retreat from impotentiality into impotence, and, on the other hand, it can be actualized into something reactionary. To illustrate these possibilities, I will turn to two examples.</w:t>
      </w:r>
    </w:p>
    <w:p w14:paraId="0806EFDF" w14:textId="77777777" w:rsidR="006C3B4B" w:rsidRPr="006C3B4B" w:rsidRDefault="006C3B4B" w:rsidP="006C3B4B">
      <w:pPr>
        <w:rPr>
          <w:rFonts w:eastAsia="Calibri"/>
          <w:sz w:val="16"/>
        </w:rPr>
      </w:pPr>
      <w:r w:rsidRPr="006C3B4B">
        <w:rPr>
          <w:rFonts w:eastAsia="Calibri"/>
          <w:sz w:val="16"/>
        </w:rPr>
        <w:t xml:space="preserve">The first example is of studying as </w:t>
      </w:r>
      <w:r w:rsidRPr="006C3B4B">
        <w:rPr>
          <w:rFonts w:eastAsia="Calibri"/>
          <w:highlight w:val="green"/>
          <w:u w:val="single"/>
        </w:rPr>
        <w:t>hacking</w:t>
      </w:r>
      <w:r w:rsidRPr="006C3B4B">
        <w:rPr>
          <w:rFonts w:eastAsia="Calibri"/>
          <w:sz w:val="16"/>
        </w:rPr>
        <w:t xml:space="preserve">, when one </w:t>
      </w:r>
      <w:r w:rsidRPr="006C3B4B">
        <w:rPr>
          <w:rFonts w:eastAsia="Calibri"/>
          <w:highlight w:val="green"/>
          <w:u w:val="single"/>
        </w:rPr>
        <w:t>takes some</w:t>
      </w:r>
      <w:r w:rsidRPr="006C3B4B">
        <w:rPr>
          <w:rFonts w:eastAsia="Calibri"/>
          <w:u w:val="single"/>
        </w:rPr>
        <w:t xml:space="preserve"> thing or </w:t>
      </w:r>
      <w:r w:rsidRPr="006C3B4B">
        <w:rPr>
          <w:rFonts w:eastAsia="Calibri"/>
          <w:highlight w:val="green"/>
          <w:u w:val="single"/>
        </w:rPr>
        <w:t>process</w:t>
      </w:r>
      <w:r w:rsidRPr="006C3B4B">
        <w:rPr>
          <w:rFonts w:eastAsia="Calibri"/>
          <w:sz w:val="16"/>
        </w:rPr>
        <w:t xml:space="preserve">, </w:t>
      </w:r>
      <w:r w:rsidRPr="006C3B4B">
        <w:rPr>
          <w:rFonts w:eastAsia="Calibri"/>
          <w:u w:val="single"/>
        </w:rPr>
        <w:t xml:space="preserve">enters into </w:t>
      </w:r>
      <w:r w:rsidRPr="006C3B4B">
        <w:rPr>
          <w:rFonts w:eastAsia="Calibri"/>
          <w:highlight w:val="green"/>
          <w:u w:val="single"/>
        </w:rPr>
        <w:t>and disrupts it</w:t>
      </w:r>
      <w:r w:rsidRPr="006C3B4B">
        <w:rPr>
          <w:rFonts w:eastAsia="Calibri"/>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6C3B4B">
        <w:rPr>
          <w:rFonts w:eastAsia="Calibri"/>
          <w:highlight w:val="green"/>
          <w:u w:val="single"/>
        </w:rPr>
        <w:t>Membership</w:t>
      </w:r>
      <w:r w:rsidRPr="006C3B4B">
        <w:rPr>
          <w:rFonts w:eastAsia="Calibri"/>
          <w:u w:val="single"/>
        </w:rPr>
        <w:t xml:space="preserve"> in the collective </w:t>
      </w:r>
      <w:r w:rsidRPr="006C3B4B">
        <w:rPr>
          <w:rFonts w:eastAsia="Calibri"/>
          <w:highlight w:val="green"/>
          <w:u w:val="single"/>
        </w:rPr>
        <w:t>is not predicated upon</w:t>
      </w:r>
      <w:r w:rsidRPr="006C3B4B">
        <w:rPr>
          <w:rFonts w:eastAsia="Calibri"/>
          <w:u w:val="single"/>
        </w:rPr>
        <w:t xml:space="preserve"> any particular </w:t>
      </w:r>
      <w:r w:rsidRPr="006C3B4B">
        <w:rPr>
          <w:rFonts w:eastAsia="Calibri"/>
          <w:highlight w:val="green"/>
          <w:u w:val="single"/>
        </w:rPr>
        <w:t>identity or</w:t>
      </w:r>
      <w:r w:rsidRPr="006C3B4B">
        <w:rPr>
          <w:rFonts w:eastAsia="Calibri"/>
          <w:u w:val="single"/>
        </w:rPr>
        <w:t xml:space="preserve"> a </w:t>
      </w:r>
      <w:r w:rsidRPr="006C3B4B">
        <w:rPr>
          <w:rFonts w:eastAsia="Calibri"/>
          <w:highlight w:val="green"/>
          <w:u w:val="single"/>
        </w:rPr>
        <w:t>commitment</w:t>
      </w:r>
      <w:r w:rsidRPr="006C3B4B">
        <w:rPr>
          <w:rFonts w:eastAsia="Calibri"/>
          <w:u w:val="single"/>
        </w:rPr>
        <w:t xml:space="preserve"> to a specific end</w:t>
      </w:r>
      <w:r w:rsidRPr="006C3B4B">
        <w:rPr>
          <w:rFonts w:eastAsia="Calibri"/>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0D2CF0F7" w14:textId="77777777" w:rsidR="006C3B4B" w:rsidRPr="006C3B4B" w:rsidRDefault="006C3B4B" w:rsidP="006C3B4B">
      <w:pPr>
        <w:rPr>
          <w:rFonts w:eastAsia="Calibri"/>
          <w:sz w:val="16"/>
        </w:rPr>
      </w:pPr>
      <w:r w:rsidRPr="006C3B4B">
        <w:rPr>
          <w:rFonts w:eastAsia="Calibri"/>
          <w:sz w:val="16"/>
        </w:rPr>
        <w:t xml:space="preserve">While hacking is indeed a reappropriation of code and a repurposing of the networked infrastructure of contemporary capitalism, </w:t>
      </w:r>
      <w:r w:rsidRPr="006C3B4B">
        <w:rPr>
          <w:rFonts w:eastAsia="Calibri"/>
          <w:b/>
          <w:iCs/>
          <w:u w:val="single"/>
          <w:bdr w:val="single" w:sz="8" w:space="0" w:color="auto"/>
        </w:rPr>
        <w:t xml:space="preserve">there is </w:t>
      </w:r>
      <w:r w:rsidRPr="006C3B4B">
        <w:rPr>
          <w:rFonts w:eastAsia="Calibri"/>
          <w:b/>
          <w:iCs/>
          <w:highlight w:val="green"/>
          <w:u w:val="single"/>
          <w:bdr w:val="single" w:sz="8" w:space="0" w:color="auto"/>
        </w:rPr>
        <w:t>nothing inherently revolutionary</w:t>
      </w:r>
      <w:r w:rsidRPr="006C3B4B">
        <w:rPr>
          <w:rFonts w:eastAsia="Calibri"/>
          <w:b/>
          <w:iCs/>
          <w:u w:val="single"/>
          <w:bdr w:val="single" w:sz="8" w:space="0" w:color="auto"/>
        </w:rPr>
        <w:t xml:space="preserve"> about hacking</w:t>
      </w:r>
      <w:r w:rsidRPr="006C3B4B">
        <w:rPr>
          <w:rFonts w:eastAsia="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6C3B4B">
        <w:rPr>
          <w:rFonts w:eastAsia="Calibri"/>
          <w:u w:val="single"/>
        </w:rPr>
        <w:t xml:space="preserve">Yet </w:t>
      </w:r>
      <w:r w:rsidRPr="006C3B4B">
        <w:rPr>
          <w:rFonts w:eastAsia="Calibri"/>
          <w:highlight w:val="green"/>
          <w:u w:val="single"/>
        </w:rPr>
        <w:t>in addition to attacking</w:t>
      </w:r>
      <w:r w:rsidRPr="006C3B4B">
        <w:rPr>
          <w:rFonts w:eastAsia="Calibri"/>
          <w:u w:val="single"/>
        </w:rPr>
        <w:t xml:space="preserve"> the governments of </w:t>
      </w:r>
      <w:r w:rsidRPr="006C3B4B">
        <w:rPr>
          <w:rFonts w:eastAsia="Calibri"/>
          <w:highlight w:val="green"/>
          <w:u w:val="single"/>
        </w:rPr>
        <w:t>Egypt and Tunisia</w:t>
      </w:r>
      <w:r w:rsidRPr="006C3B4B">
        <w:rPr>
          <w:rFonts w:eastAsia="Calibri"/>
          <w:sz w:val="16"/>
        </w:rPr>
        <w:t xml:space="preserve">, which were indeed repressing popular revolts, </w:t>
      </w:r>
      <w:r w:rsidRPr="006C3B4B">
        <w:rPr>
          <w:rFonts w:eastAsia="Calibri"/>
          <w:highlight w:val="green"/>
          <w:u w:val="single"/>
        </w:rPr>
        <w:t>Anonymous also attacked</w:t>
      </w:r>
      <w:r w:rsidRPr="006C3B4B">
        <w:rPr>
          <w:rFonts w:eastAsia="Calibri"/>
          <w:u w:val="single"/>
        </w:rPr>
        <w:t xml:space="preserve"> the government of </w:t>
      </w:r>
      <w:r w:rsidRPr="006C3B4B">
        <w:rPr>
          <w:rFonts w:eastAsia="Calibri"/>
          <w:highlight w:val="green"/>
          <w:u w:val="single"/>
        </w:rPr>
        <w:t>Syria</w:t>
      </w:r>
      <w:r w:rsidRPr="006C3B4B">
        <w:rPr>
          <w:rFonts w:eastAsia="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6C3B4B">
        <w:rPr>
          <w:rFonts w:eastAsia="Calibri"/>
          <w:highlight w:val="green"/>
          <w:u w:val="single"/>
        </w:rPr>
        <w:t>Ghost Squad</w:t>
      </w:r>
      <w:r w:rsidRPr="006C3B4B">
        <w:rPr>
          <w:rFonts w:eastAsia="Calibri"/>
          <w:sz w:val="16"/>
        </w:rPr>
        <w:t xml:space="preserve">, </w:t>
      </w:r>
      <w:r w:rsidRPr="006C3B4B">
        <w:rPr>
          <w:rFonts w:eastAsia="Calibri"/>
          <w:u w:val="single"/>
        </w:rPr>
        <w:t xml:space="preserve">which shut down the official website of the Loyal White Knights of the Ku Klux Klan and the next week </w:t>
      </w:r>
      <w:r w:rsidRPr="006C3B4B">
        <w:rPr>
          <w:rFonts w:eastAsia="Calibri"/>
          <w:highlight w:val="green"/>
          <w:u w:val="single"/>
        </w:rPr>
        <w:t>attacked</w:t>
      </w:r>
      <w:r w:rsidRPr="006C3B4B">
        <w:rPr>
          <w:rFonts w:eastAsia="Calibri"/>
          <w:u w:val="single"/>
        </w:rPr>
        <w:t xml:space="preserve"> the website of </w:t>
      </w:r>
      <w:r w:rsidRPr="006C3B4B">
        <w:rPr>
          <w:rFonts w:eastAsia="Calibri"/>
          <w:b/>
          <w:iCs/>
          <w:highlight w:val="green"/>
          <w:u w:val="single"/>
          <w:bdr w:val="single" w:sz="8" w:space="0" w:color="auto"/>
        </w:rPr>
        <w:t>B</w:t>
      </w:r>
      <w:r w:rsidRPr="006C3B4B">
        <w:rPr>
          <w:rFonts w:eastAsia="Calibri"/>
          <w:u w:val="single"/>
        </w:rPr>
        <w:t xml:space="preserve">lack </w:t>
      </w:r>
      <w:r w:rsidRPr="006C3B4B">
        <w:rPr>
          <w:rFonts w:eastAsia="Calibri"/>
          <w:b/>
          <w:iCs/>
          <w:highlight w:val="green"/>
          <w:u w:val="single"/>
          <w:bdr w:val="single" w:sz="8" w:space="0" w:color="auto"/>
        </w:rPr>
        <w:t>L</w:t>
      </w:r>
      <w:r w:rsidRPr="006C3B4B">
        <w:rPr>
          <w:rFonts w:eastAsia="Calibri"/>
          <w:u w:val="single"/>
        </w:rPr>
        <w:t xml:space="preserve">ives </w:t>
      </w:r>
      <w:r w:rsidRPr="006C3B4B">
        <w:rPr>
          <w:rFonts w:eastAsia="Calibri"/>
          <w:b/>
          <w:iCs/>
          <w:highlight w:val="green"/>
          <w:u w:val="single"/>
          <w:bdr w:val="single" w:sz="8" w:space="0" w:color="auto"/>
        </w:rPr>
        <w:t>M</w:t>
      </w:r>
      <w:r w:rsidRPr="006C3B4B">
        <w:rPr>
          <w:rFonts w:eastAsia="Calibri"/>
          <w:u w:val="single"/>
        </w:rPr>
        <w:t>atter</w:t>
      </w:r>
      <w:r w:rsidRPr="006C3B4B">
        <w:rPr>
          <w:rFonts w:eastAsia="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1024FAFE" w14:textId="77777777" w:rsidR="006C3B4B" w:rsidRPr="006C3B4B" w:rsidRDefault="006C3B4B" w:rsidP="006C3B4B">
      <w:pPr>
        <w:rPr>
          <w:rFonts w:eastAsia="Calibri"/>
          <w:sz w:val="16"/>
        </w:rPr>
      </w:pPr>
      <w:r w:rsidRPr="006C3B4B">
        <w:rPr>
          <w:rFonts w:eastAsia="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6C3B4B">
        <w:rPr>
          <w:rFonts w:eastAsia="Calibri"/>
          <w:highlight w:val="green"/>
          <w:u w:val="single"/>
        </w:rPr>
        <w:t>Rather than actualize</w:t>
      </w:r>
      <w:r w:rsidRPr="006C3B4B">
        <w:rPr>
          <w:rFonts w:eastAsia="Calibri"/>
          <w:u w:val="single"/>
        </w:rPr>
        <w:t xml:space="preserve"> political polemics and </w:t>
      </w:r>
      <w:r w:rsidRPr="006C3B4B">
        <w:rPr>
          <w:rFonts w:eastAsia="Calibri"/>
          <w:highlight w:val="green"/>
          <w:u w:val="single"/>
        </w:rPr>
        <w:t>demands</w:t>
      </w:r>
      <w:r w:rsidRPr="006C3B4B">
        <w:rPr>
          <w:rFonts w:eastAsia="Calibri"/>
          <w:sz w:val="16"/>
        </w:rPr>
        <w:t xml:space="preserve">, articulating them into proposals that could then be evaluated, </w:t>
      </w:r>
      <w:r w:rsidRPr="006C3B4B">
        <w:rPr>
          <w:rFonts w:eastAsia="Calibri"/>
          <w:highlight w:val="green"/>
          <w:u w:val="single"/>
        </w:rPr>
        <w:t>occupiers produced</w:t>
      </w:r>
      <w:r w:rsidRPr="006C3B4B">
        <w:rPr>
          <w:rFonts w:eastAsia="Calibri"/>
          <w:u w:val="single"/>
        </w:rPr>
        <w:t xml:space="preserve"> a </w:t>
      </w:r>
      <w:r w:rsidRPr="006C3B4B">
        <w:rPr>
          <w:rFonts w:eastAsia="Calibri"/>
          <w:highlight w:val="green"/>
          <w:u w:val="single"/>
        </w:rPr>
        <w:t>rupture</w:t>
      </w:r>
      <w:r w:rsidRPr="006C3B4B">
        <w:rPr>
          <w:rFonts w:eastAsia="Calibri"/>
          <w:u w:val="single"/>
        </w:rPr>
        <w:t xml:space="preserve"> within the received order of political struggle</w:t>
      </w:r>
      <w:r w:rsidRPr="006C3B4B">
        <w:rPr>
          <w:rFonts w:eastAsia="Calibri"/>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75BD8BC8" w14:textId="77777777" w:rsidR="006C3B4B" w:rsidRPr="006C3B4B" w:rsidRDefault="006C3B4B" w:rsidP="006C3B4B">
      <w:pPr>
        <w:rPr>
          <w:rFonts w:eastAsia="Calibri"/>
          <w:sz w:val="16"/>
        </w:rPr>
      </w:pPr>
      <w:r w:rsidRPr="006C3B4B">
        <w:rPr>
          <w:rFonts w:eastAsia="Calibri"/>
          <w:sz w:val="16"/>
        </w:rPr>
        <w:t>Occupy celebrated horizontalism, leaderlessness, inclusivity, and the absence of hierarchical structures. Neither an undifferentiated mass nor an agglomeration of individuals, the occupiers formed a</w:t>
      </w:r>
    </w:p>
    <w:p w14:paraId="03A869A0" w14:textId="77777777" w:rsidR="006C3B4B" w:rsidRPr="006C3B4B" w:rsidRDefault="006C3B4B" w:rsidP="006C3B4B">
      <w:pPr>
        <w:ind w:left="720"/>
        <w:rPr>
          <w:rFonts w:eastAsia="Calibri"/>
          <w:sz w:val="16"/>
        </w:rPr>
      </w:pPr>
      <w:r w:rsidRPr="006C3B4B">
        <w:rPr>
          <w:rFonts w:eastAsia="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6EE8DD3D" w14:textId="77777777" w:rsidR="006C3B4B" w:rsidRPr="006C3B4B" w:rsidRDefault="006C3B4B" w:rsidP="006C3B4B">
      <w:pPr>
        <w:rPr>
          <w:rFonts w:eastAsia="Calibri"/>
          <w:sz w:val="16"/>
        </w:rPr>
      </w:pPr>
      <w:r w:rsidRPr="006C3B4B">
        <w:rPr>
          <w:rFonts w:eastAsia="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767C5D40" w14:textId="77777777" w:rsidR="006C3B4B" w:rsidRPr="006C3B4B" w:rsidRDefault="006C3B4B" w:rsidP="006C3B4B">
      <w:pPr>
        <w:rPr>
          <w:rFonts w:eastAsia="Calibri"/>
          <w:sz w:val="16"/>
        </w:rPr>
      </w:pPr>
      <w:r w:rsidRPr="006C3B4B">
        <w:rPr>
          <w:rFonts w:eastAsia="Calibri"/>
          <w:highlight w:val="green"/>
          <w:u w:val="single"/>
        </w:rPr>
        <w:t>A major problem</w:t>
      </w:r>
      <w:r w:rsidRPr="006C3B4B">
        <w:rPr>
          <w:rFonts w:eastAsia="Calibri"/>
          <w:u w:val="single"/>
        </w:rPr>
        <w:t xml:space="preserve"> with this ongoing collective study</w:t>
      </w:r>
      <w:r w:rsidRPr="006C3B4B">
        <w:rPr>
          <w:rFonts w:eastAsia="Calibri"/>
          <w:sz w:val="16"/>
        </w:rPr>
        <w:t xml:space="preserve">, however, </w:t>
      </w:r>
      <w:r w:rsidRPr="006C3B4B">
        <w:rPr>
          <w:rFonts w:eastAsia="Calibri"/>
          <w:highlight w:val="green"/>
          <w:u w:val="single"/>
        </w:rPr>
        <w:t>is</w:t>
      </w:r>
      <w:r w:rsidRPr="006C3B4B">
        <w:rPr>
          <w:rFonts w:eastAsia="Calibri"/>
          <w:u w:val="single"/>
        </w:rPr>
        <w:t xml:space="preserve"> that </w:t>
      </w:r>
      <w:r w:rsidRPr="006C3B4B">
        <w:rPr>
          <w:rFonts w:eastAsia="Calibri"/>
          <w:b/>
          <w:iCs/>
          <w:highlight w:val="green"/>
          <w:u w:val="single"/>
          <w:bdr w:val="single" w:sz="8" w:space="0" w:color="auto"/>
        </w:rPr>
        <w:t>there was nothing to defend it</w:t>
      </w:r>
      <w:r w:rsidRPr="006C3B4B">
        <w:rPr>
          <w:rFonts w:eastAsia="Calibri"/>
          <w:b/>
          <w:iCs/>
          <w:u w:val="single"/>
          <w:bdr w:val="single" w:sz="8" w:space="0" w:color="auto"/>
        </w:rPr>
        <w:t xml:space="preserve"> or to sustain it</w:t>
      </w:r>
      <w:r w:rsidRPr="006C3B4B">
        <w:rPr>
          <w:rFonts w:eastAsia="Calibri"/>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6C3B4B">
        <w:rPr>
          <w:rFonts w:eastAsia="Calibri"/>
          <w:highlight w:val="green"/>
          <w:u w:val="single"/>
        </w:rPr>
        <w:t>repression opened</w:t>
      </w:r>
      <w:r w:rsidRPr="006C3B4B">
        <w:rPr>
          <w:rFonts w:eastAsia="Calibri"/>
          <w:u w:val="single"/>
        </w:rPr>
        <w:t xml:space="preserve"> the door to </w:t>
      </w:r>
      <w:r w:rsidRPr="006C3B4B">
        <w:rPr>
          <w:rFonts w:eastAsia="Calibri"/>
          <w:highlight w:val="green"/>
          <w:u w:val="single"/>
        </w:rPr>
        <w:t>reabsorption</w:t>
      </w:r>
      <w:r w:rsidRPr="006C3B4B">
        <w:rPr>
          <w:rFonts w:eastAsia="Calibri"/>
          <w:sz w:val="16"/>
        </w:rPr>
        <w:t xml:space="preserve">, </w:t>
      </w:r>
      <w:r w:rsidRPr="006C3B4B">
        <w:rPr>
          <w:rFonts w:eastAsia="Calibri"/>
          <w:highlight w:val="green"/>
          <w:u w:val="single"/>
        </w:rPr>
        <w:t>as</w:t>
      </w:r>
      <w:r w:rsidRPr="006C3B4B">
        <w:rPr>
          <w:rFonts w:eastAsia="Calibri"/>
          <w:u w:val="single"/>
        </w:rPr>
        <w:t xml:space="preserve"> many </w:t>
      </w:r>
      <w:r w:rsidRPr="006C3B4B">
        <w:rPr>
          <w:rFonts w:eastAsia="Calibri"/>
          <w:highlight w:val="green"/>
          <w:u w:val="single"/>
        </w:rPr>
        <w:t>Occupiers entered the non-profit</w:t>
      </w:r>
      <w:r w:rsidRPr="006C3B4B">
        <w:rPr>
          <w:rFonts w:eastAsia="Calibri"/>
          <w:u w:val="single"/>
        </w:rPr>
        <w:t xml:space="preserve"> industrial </w:t>
      </w:r>
      <w:r w:rsidRPr="006C3B4B">
        <w:rPr>
          <w:rFonts w:eastAsia="Calibri"/>
          <w:highlight w:val="green"/>
          <w:u w:val="single"/>
        </w:rPr>
        <w:t>complex</w:t>
      </w:r>
      <w:r w:rsidRPr="006C3B4B">
        <w:rPr>
          <w:rFonts w:eastAsia="Calibri"/>
          <w:sz w:val="16"/>
        </w:rPr>
        <w:t xml:space="preserve">, </w:t>
      </w:r>
      <w:r w:rsidRPr="006C3B4B">
        <w:rPr>
          <w:rFonts w:eastAsia="Calibri"/>
          <w:highlight w:val="green"/>
          <w:u w:val="single"/>
        </w:rPr>
        <w:t>or</w:t>
      </w:r>
      <w:r w:rsidRPr="006C3B4B">
        <w:rPr>
          <w:rFonts w:eastAsia="Calibri"/>
          <w:u w:val="single"/>
        </w:rPr>
        <w:t xml:space="preserve"> even started </w:t>
      </w:r>
      <w:r w:rsidRPr="006C3B4B">
        <w:rPr>
          <w:rFonts w:eastAsia="Calibri"/>
          <w:highlight w:val="green"/>
          <w:u w:val="single"/>
        </w:rPr>
        <w:t>their own business ventures</w:t>
      </w:r>
      <w:r w:rsidRPr="006C3B4B">
        <w:rPr>
          <w:rFonts w:eastAsia="Calibri"/>
          <w:u w:val="single"/>
        </w:rPr>
        <w:t xml:space="preserve"> to profit from their activism</w:t>
      </w:r>
      <w:r w:rsidRPr="006C3B4B">
        <w:rPr>
          <w:rFonts w:eastAsia="Calibri"/>
          <w:sz w:val="16"/>
        </w:rPr>
        <w:t>.</w:t>
      </w:r>
    </w:p>
    <w:p w14:paraId="1C125644" w14:textId="77777777" w:rsidR="006C3B4B" w:rsidRPr="006C3B4B" w:rsidRDefault="006C3B4B" w:rsidP="006C3B4B">
      <w:pPr>
        <w:rPr>
          <w:rFonts w:eastAsia="Calibri"/>
          <w:sz w:val="16"/>
        </w:rPr>
      </w:pPr>
      <w:r w:rsidRPr="006C3B4B">
        <w:rPr>
          <w:rFonts w:eastAsia="Calibri"/>
          <w:sz w:val="16"/>
        </w:rPr>
        <w:t xml:space="preserve">Occupying and hacking represent study as embryonic political praxis, </w:t>
      </w:r>
      <w:r w:rsidRPr="006C3B4B">
        <w:rPr>
          <w:rFonts w:eastAsia="Calibri"/>
          <w:u w:val="single"/>
        </w:rPr>
        <w:t xml:space="preserve">the enactment of </w:t>
      </w:r>
      <w:r w:rsidRPr="006C3B4B">
        <w:rPr>
          <w:rFonts w:eastAsia="Calibri"/>
          <w:highlight w:val="green"/>
          <w:u w:val="single"/>
        </w:rPr>
        <w:t>educational logics</w:t>
      </w:r>
      <w:r w:rsidRPr="006C3B4B">
        <w:rPr>
          <w:rFonts w:eastAsia="Calibri"/>
          <w:u w:val="single"/>
        </w:rPr>
        <w:t xml:space="preserve"> that are </w:t>
      </w:r>
      <w:r w:rsidRPr="006C3B4B">
        <w:rPr>
          <w:rFonts w:eastAsia="Calibri"/>
          <w:highlight w:val="green"/>
          <w:u w:val="single"/>
        </w:rPr>
        <w:t>potentially antagonistic to capitalist production</w:t>
      </w:r>
      <w:r w:rsidRPr="006C3B4B">
        <w:rPr>
          <w:rFonts w:eastAsia="Calibri"/>
          <w:u w:val="single"/>
        </w:rPr>
        <w:t xml:space="preserve"> relations and capital’s logic of learning</w:t>
      </w:r>
      <w:r w:rsidRPr="006C3B4B">
        <w:rPr>
          <w:rFonts w:eastAsia="Calibr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6C3B4B">
        <w:rPr>
          <w:rFonts w:eastAsia="Calibri"/>
          <w:u w:val="single"/>
        </w:rPr>
        <w:t xml:space="preserve">it </w:t>
      </w:r>
      <w:r w:rsidRPr="006C3B4B">
        <w:rPr>
          <w:rFonts w:eastAsia="Calibri"/>
          <w:highlight w:val="green"/>
          <w:u w:val="single"/>
        </w:rPr>
        <w:t>isn’t properly a politics</w:t>
      </w:r>
      <w:r w:rsidRPr="006C3B4B">
        <w:rPr>
          <w:rFonts w:eastAsia="Calibri"/>
          <w:sz w:val="16"/>
        </w:rPr>
        <w:t xml:space="preserve">; </w:t>
      </w:r>
      <w:r w:rsidRPr="006C3B4B">
        <w:rPr>
          <w:rFonts w:eastAsia="Calibri"/>
          <w:b/>
          <w:iCs/>
          <w:u w:val="single"/>
          <w:bdr w:val="single" w:sz="8" w:space="0" w:color="auto"/>
        </w:rPr>
        <w:t xml:space="preserve">it is </w:t>
      </w:r>
      <w:r w:rsidRPr="006C3B4B">
        <w:rPr>
          <w:rFonts w:eastAsia="Calibri"/>
          <w:b/>
          <w:iCs/>
          <w:highlight w:val="green"/>
          <w:u w:val="single"/>
          <w:bdr w:val="single" w:sz="8" w:space="0" w:color="auto"/>
        </w:rPr>
        <w:t>merely an opening for politics</w:t>
      </w:r>
      <w:r w:rsidRPr="006C3B4B">
        <w:rPr>
          <w:rFonts w:eastAsia="Calibri"/>
          <w:sz w:val="16"/>
        </w:rPr>
        <w:t>. Writing again explicitly about political movements, Dean (2016) contends:</w:t>
      </w:r>
    </w:p>
    <w:p w14:paraId="0684257B" w14:textId="77777777" w:rsidR="006C3B4B" w:rsidRPr="006C3B4B" w:rsidRDefault="006C3B4B" w:rsidP="006C3B4B">
      <w:pPr>
        <w:ind w:left="720"/>
        <w:rPr>
          <w:rFonts w:eastAsia="Calibri"/>
          <w:sz w:val="16"/>
        </w:rPr>
      </w:pPr>
      <w:r w:rsidRPr="006C3B4B">
        <w:rPr>
          <w:rFonts w:eastAsia="Calibri"/>
          <w:highlight w:val="green"/>
          <w:u w:val="single"/>
        </w:rPr>
        <w:t>The beautiful in-between</w:t>
      </w:r>
      <w:r w:rsidRPr="006C3B4B">
        <w:rPr>
          <w:rFonts w:eastAsia="Calibri"/>
          <w:u w:val="single"/>
        </w:rPr>
        <w:t xml:space="preserve"> of infinite potentiality </w:t>
      </w:r>
      <w:r w:rsidRPr="006C3B4B">
        <w:rPr>
          <w:rFonts w:eastAsia="Calibri"/>
          <w:highlight w:val="green"/>
          <w:u w:val="single"/>
        </w:rPr>
        <w:t>can’t last forever</w:t>
      </w:r>
      <w:r w:rsidRPr="006C3B4B">
        <w:rPr>
          <w:rFonts w:eastAsia="Calibri"/>
          <w:sz w:val="16"/>
        </w:rPr>
        <w:t xml:space="preserve">. People get tired. </w:t>
      </w:r>
      <w:r w:rsidRPr="006C3B4B">
        <w:rPr>
          <w:rFonts w:eastAsia="Calibri"/>
          <w:highlight w:val="green"/>
          <w:u w:val="single"/>
        </w:rPr>
        <w:t>Some want</w:t>
      </w:r>
      <w:r w:rsidRPr="006C3B4B">
        <w:rPr>
          <w:rFonts w:eastAsia="Calibri"/>
          <w:u w:val="single"/>
        </w:rPr>
        <w:t xml:space="preserve"> a little predictability</w:t>
      </w:r>
      <w:r w:rsidRPr="006C3B4B">
        <w:rPr>
          <w:rFonts w:eastAsia="Calibri"/>
          <w:sz w:val="16"/>
        </w:rPr>
        <w:t xml:space="preserve">, </w:t>
      </w:r>
      <w:r w:rsidRPr="006C3B4B">
        <w:rPr>
          <w:rFonts w:eastAsia="Calibri"/>
          <w:u w:val="single"/>
        </w:rPr>
        <w:t xml:space="preserve">reliable </w:t>
      </w:r>
      <w:r w:rsidRPr="006C3B4B">
        <w:rPr>
          <w:rFonts w:eastAsia="Calibri"/>
          <w:highlight w:val="green"/>
          <w:u w:val="single"/>
        </w:rPr>
        <w:t>food</w:t>
      </w:r>
      <w:r w:rsidRPr="006C3B4B">
        <w:rPr>
          <w:rFonts w:eastAsia="Calibri"/>
          <w:u w:val="single"/>
        </w:rPr>
        <w:t xml:space="preserve"> sources</w:t>
      </w:r>
      <w:r w:rsidRPr="006C3B4B">
        <w:rPr>
          <w:rFonts w:eastAsia="Calibri"/>
          <w:sz w:val="16"/>
        </w:rPr>
        <w:t xml:space="preserve">, </w:t>
      </w:r>
      <w:r w:rsidRPr="006C3B4B">
        <w:rPr>
          <w:rFonts w:eastAsia="Calibri"/>
          <w:highlight w:val="green"/>
          <w:u w:val="single"/>
        </w:rPr>
        <w:t>shelter</w:t>
      </w:r>
      <w:r w:rsidRPr="006C3B4B">
        <w:rPr>
          <w:rFonts w:eastAsia="Calibri"/>
          <w:sz w:val="16"/>
        </w:rPr>
        <w:t xml:space="preserve">, </w:t>
      </w:r>
      <w:r w:rsidRPr="006C3B4B">
        <w:rPr>
          <w:rFonts w:eastAsia="Calibri"/>
          <w:u w:val="single"/>
        </w:rPr>
        <w:t xml:space="preserve">and medical </w:t>
      </w:r>
      <w:r w:rsidRPr="006C3B4B">
        <w:rPr>
          <w:rFonts w:eastAsia="Calibri"/>
          <w:highlight w:val="green"/>
          <w:u w:val="single"/>
        </w:rPr>
        <w:t>care</w:t>
      </w:r>
      <w:r w:rsidRPr="006C3B4B">
        <w:rPr>
          <w:rFonts w:eastAsia="Calibri"/>
          <w:sz w:val="16"/>
        </w:rPr>
        <w:t>. Others realize they’re doing all the work… The crowd isn’t an alternative political arrangement; it’s the opening to a process of re-arrangement. (p. 142)</w:t>
      </w:r>
    </w:p>
    <w:p w14:paraId="169E8AB2" w14:textId="77777777" w:rsidR="006C3B4B" w:rsidRPr="006C3B4B" w:rsidRDefault="006C3B4B" w:rsidP="006C3B4B">
      <w:pPr>
        <w:rPr>
          <w:rFonts w:eastAsia="Calibri"/>
          <w:sz w:val="16"/>
        </w:rPr>
      </w:pPr>
      <w:r w:rsidRPr="006C3B4B">
        <w:rPr>
          <w:rFonts w:eastAsia="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6C3B4B">
        <w:rPr>
          <w:rFonts w:eastAsia="Calibri"/>
          <w:highlight w:val="green"/>
          <w:u w:val="single"/>
        </w:rPr>
        <w:t>the state will come</w:t>
      </w:r>
      <w:r w:rsidRPr="006C3B4B">
        <w:rPr>
          <w:rFonts w:eastAsia="Calibri"/>
          <w:u w:val="single"/>
        </w:rPr>
        <w:t xml:space="preserve"> knocking down doors</w:t>
      </w:r>
      <w:r w:rsidRPr="006C3B4B">
        <w:rPr>
          <w:rFonts w:eastAsia="Calibri"/>
          <w:sz w:val="16"/>
        </w:rPr>
        <w:t xml:space="preserve">, </w:t>
      </w:r>
      <w:r w:rsidRPr="006C3B4B">
        <w:rPr>
          <w:rFonts w:eastAsia="Calibri"/>
          <w:b/>
          <w:iCs/>
          <w:highlight w:val="green"/>
          <w:u w:val="single"/>
          <w:bdr w:val="single" w:sz="8" w:space="0" w:color="auto"/>
        </w:rPr>
        <w:t>guns drawn and handcuffs aplenty</w:t>
      </w:r>
      <w:r w:rsidRPr="006C3B4B">
        <w:rPr>
          <w:rFonts w:eastAsia="Calibri"/>
          <w:sz w:val="16"/>
        </w:rPr>
        <w:t>. The encounter won’t take hold and the possibility of the new will be foreclosed as the crowd is dispersed through redirection, exhaustion, or repression.</w:t>
      </w:r>
    </w:p>
    <w:p w14:paraId="7274A96D" w14:textId="77777777" w:rsidR="005E591D" w:rsidRPr="00E0051F" w:rsidRDefault="005E591D" w:rsidP="005E591D">
      <w:pPr>
        <w:keepNext/>
        <w:keepLines/>
        <w:spacing w:before="40" w:after="0"/>
        <w:outlineLvl w:val="3"/>
        <w:rPr>
          <w:rFonts w:asciiTheme="minorHAnsi" w:eastAsia="Times New Roman" w:hAnsiTheme="minorHAnsi" w:cstheme="minorHAnsi"/>
          <w:b/>
          <w:iCs/>
          <w:sz w:val="26"/>
        </w:rPr>
      </w:pPr>
      <w:r w:rsidRPr="00E0051F">
        <w:rPr>
          <w:rFonts w:asciiTheme="minorHAnsi" w:eastAsia="Times New Roman" w:hAnsiTheme="minorHAnsi" w:cstheme="minorHAnsi"/>
          <w:b/>
          <w:iCs/>
          <w:sz w:val="26"/>
        </w:rPr>
        <w:t>Their instances of poetic resistance belies a discussion of labor and production in favor of individualism that sustains capitalist violence</w:t>
      </w:r>
    </w:p>
    <w:p w14:paraId="0094A0BB" w14:textId="77777777" w:rsidR="005E591D" w:rsidRPr="00E0051F" w:rsidRDefault="005E591D" w:rsidP="005E591D">
      <w:pPr>
        <w:rPr>
          <w:rFonts w:asciiTheme="minorHAnsi" w:eastAsia="Calibri" w:hAnsiTheme="minorHAnsi" w:cstheme="minorHAnsi"/>
          <w:b/>
          <w:bCs/>
          <w:sz w:val="26"/>
        </w:rPr>
      </w:pPr>
      <w:r w:rsidRPr="00E0051F">
        <w:rPr>
          <w:rFonts w:asciiTheme="minorHAnsi" w:eastAsia="Calibri" w:hAnsiTheme="minorHAnsi" w:cstheme="minorHAnsi"/>
          <w:b/>
          <w:bCs/>
          <w:sz w:val="26"/>
        </w:rPr>
        <w:t>Gräbner and Wood, 10</w:t>
      </w:r>
    </w:p>
    <w:p w14:paraId="60E6C939" w14:textId="77777777" w:rsidR="005E591D" w:rsidRPr="00E0051F" w:rsidRDefault="005E591D" w:rsidP="005E591D">
      <w:pPr>
        <w:rPr>
          <w:rFonts w:asciiTheme="minorHAnsi" w:eastAsia="Calibri" w:hAnsiTheme="minorHAnsi" w:cstheme="minorHAnsi"/>
        </w:rPr>
      </w:pPr>
      <w:r w:rsidRPr="00E0051F">
        <w:rPr>
          <w:rFonts w:asciiTheme="minorHAnsi" w:eastAsia="Calibri" w:hAnsiTheme="minorHAnsi" w:cstheme="minorHAnsi"/>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10C27EC1" w14:textId="77777777" w:rsidR="005E591D" w:rsidRPr="00E0051F" w:rsidRDefault="005E591D" w:rsidP="005E591D">
      <w:pPr>
        <w:rPr>
          <w:rFonts w:asciiTheme="minorHAnsi" w:eastAsia="Calibri" w:hAnsiTheme="minorHAnsi" w:cstheme="minorHAnsi"/>
          <w:sz w:val="10"/>
        </w:rPr>
      </w:pPr>
      <w:r w:rsidRPr="00E0051F">
        <w:rPr>
          <w:rFonts w:asciiTheme="minorHAnsi" w:eastAsia="Calibri" w:hAnsiTheme="minorHAnsi" w:cstheme="minorHAnsi"/>
          <w:sz w:val="10"/>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‘cultural resistance’ seemed to hold rhetorical rather than analytical or descriptive power.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Duncombe’s model of scales can be a productive approach if one wishes to analyse a great variety of practices in light of their resistant function(s), it does raise the question of which cultural practices are not at least potentially acts of political resistance, and what descriptive power the term ‘resistance’ still holds if it can be equally applied to shopping and to anti-consumerist culture jamming,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E0051F">
        <w:rPr>
          <w:rFonts w:asciiTheme="minorHAnsi" w:eastAsia="Calibri" w:hAnsiTheme="minorHAnsi" w:cstheme="minorHAnsi"/>
          <w:highlight w:val="green"/>
          <w:u w:val="single"/>
        </w:rPr>
        <w:t xml:space="preserve">Combining ‘resistance’ with ‘poetics’ </w:t>
      </w:r>
      <w:r w:rsidRPr="00E0051F">
        <w:rPr>
          <w:rFonts w:asciiTheme="minorHAnsi" w:eastAsia="Calibri" w:hAnsiTheme="minorHAnsi" w:cstheme="minorHAnsi"/>
          <w:b/>
          <w:iCs/>
          <w:highlight w:val="green"/>
          <w:u w:val="single"/>
          <w:bdr w:val="single" w:sz="8" w:space="0" w:color="auto"/>
        </w:rPr>
        <w:t>limits</w:t>
      </w:r>
      <w:r w:rsidRPr="00E0051F">
        <w:rPr>
          <w:rFonts w:asciiTheme="minorHAnsi" w:eastAsia="Calibri" w:hAnsiTheme="minorHAnsi" w:cstheme="minorHAnsi"/>
          <w:u w:val="single"/>
        </w:rPr>
        <w:t xml:space="preserve"> the scope of </w:t>
      </w:r>
      <w:r w:rsidRPr="00E0051F">
        <w:rPr>
          <w:rFonts w:asciiTheme="minorHAnsi" w:eastAsia="Calibri" w:hAnsiTheme="minorHAnsi" w:cstheme="minorHAnsi"/>
          <w:highlight w:val="green"/>
          <w:u w:val="single"/>
        </w:rPr>
        <w:t xml:space="preserve">the practices </w:t>
      </w:r>
      <w:r w:rsidRPr="00E0051F">
        <w:rPr>
          <w:rFonts w:asciiTheme="minorHAnsi" w:eastAsia="Calibri" w:hAnsiTheme="minorHAnsi" w:cstheme="minorHAnsi"/>
          <w:u w:val="single"/>
        </w:rPr>
        <w:t>under discussion</w:t>
      </w:r>
      <w:r w:rsidRPr="00E0051F">
        <w:rPr>
          <w:rFonts w:asciiTheme="minorHAnsi" w:eastAsia="Calibri" w:hAnsiTheme="minorHAnsi" w:cstheme="minorHAnsi"/>
          <w:sz w:val="10"/>
        </w:rPr>
        <w:t>. ‘</w:t>
      </w:r>
      <w:r w:rsidRPr="00E0051F">
        <w:rPr>
          <w:rFonts w:asciiTheme="minorHAnsi" w:eastAsia="Calibri" w:hAnsiTheme="minorHAnsi" w:cstheme="minorHAnsi"/>
          <w:highlight w:val="green"/>
          <w:u w:val="single"/>
        </w:rPr>
        <w:t>poetics’</w:t>
      </w:r>
      <w:r w:rsidRPr="00E0051F">
        <w:rPr>
          <w:rFonts w:asciiTheme="minorHAnsi" w:eastAsia="Calibri" w:hAnsiTheme="minorHAnsi" w:cstheme="minorHAnsi"/>
          <w:sz w:val="10"/>
        </w:rPr>
        <w:t>—as distinct from ‘culture’—</w:t>
      </w:r>
      <w:r w:rsidRPr="00E0051F">
        <w:rPr>
          <w:rFonts w:asciiTheme="minorHAnsi" w:eastAsia="Calibri" w:hAnsiTheme="minorHAnsi" w:cstheme="minorHAnsi"/>
          <w:highlight w:val="green"/>
          <w:u w:val="single"/>
        </w:rPr>
        <w:t xml:space="preserve">encourages a focus on </w:t>
      </w:r>
      <w:r w:rsidRPr="00E0051F">
        <w:rPr>
          <w:rFonts w:asciiTheme="minorHAnsi" w:eastAsia="Calibri" w:hAnsiTheme="minorHAnsi" w:cstheme="minorHAnsi"/>
          <w:b/>
          <w:iCs/>
          <w:highlight w:val="green"/>
          <w:u w:val="single"/>
          <w:bdr w:val="single" w:sz="8" w:space="0" w:color="auto"/>
        </w:rPr>
        <w:t>individual creativity</w:t>
      </w:r>
      <w:r w:rsidRPr="00E0051F">
        <w:rPr>
          <w:rFonts w:asciiTheme="minorHAnsi" w:eastAsia="Calibri" w:hAnsiTheme="minorHAnsi" w:cstheme="minorHAnsi"/>
          <w:highlight w:val="green"/>
          <w:u w:val="single"/>
        </w:rPr>
        <w:t xml:space="preserve"> rather than </w:t>
      </w:r>
      <w:r w:rsidRPr="00E0051F">
        <w:rPr>
          <w:rFonts w:asciiTheme="minorHAnsi" w:eastAsia="Calibri" w:hAnsiTheme="minorHAnsi" w:cstheme="minorHAnsi"/>
          <w:u w:val="single"/>
        </w:rPr>
        <w:t xml:space="preserve">on </w:t>
      </w:r>
      <w:r w:rsidRPr="00E0051F">
        <w:rPr>
          <w:rFonts w:asciiTheme="minorHAnsi" w:eastAsia="Calibri" w:hAnsiTheme="minorHAnsi" w:cstheme="minorHAnsi"/>
          <w:highlight w:val="green"/>
          <w:u w:val="single"/>
        </w:rPr>
        <w:t xml:space="preserve">the </w:t>
      </w:r>
      <w:r w:rsidRPr="00E0051F">
        <w:rPr>
          <w:rFonts w:asciiTheme="minorHAnsi" w:eastAsia="Calibri" w:hAnsiTheme="minorHAnsi" w:cstheme="minorHAnsi"/>
          <w:b/>
          <w:iCs/>
          <w:highlight w:val="green"/>
          <w:u w:val="single"/>
          <w:bdr w:val="single" w:sz="8" w:space="0" w:color="auto"/>
        </w:rPr>
        <w:t>wider category</w:t>
      </w:r>
      <w:r w:rsidRPr="00E0051F">
        <w:rPr>
          <w:rFonts w:asciiTheme="minorHAnsi" w:eastAsia="Calibri" w:hAnsiTheme="minorHAnsi" w:cstheme="minorHAnsi"/>
          <w:highlight w:val="green"/>
          <w:u w:val="single"/>
        </w:rPr>
        <w:t xml:space="preserve"> of cultural practices</w:t>
      </w:r>
      <w:r w:rsidRPr="00E0051F">
        <w:rPr>
          <w:rFonts w:asciiTheme="minorHAnsi" w:eastAsia="Calibri" w:hAnsiTheme="minorHAnsi" w:cstheme="minorHAnsi"/>
          <w:sz w:val="10"/>
        </w:rPr>
        <w:t xml:space="preserve">. Those are still discussed; however, in the contexts discussed here this is usually done in relation to poetic practices. </w:t>
      </w:r>
      <w:r w:rsidRPr="00E0051F">
        <w:rPr>
          <w:rFonts w:asciiTheme="minorHAnsi" w:eastAsia="Calibri" w:hAnsiTheme="minorHAnsi" w:cstheme="minorHAnsi"/>
          <w:highlight w:val="green"/>
          <w:u w:val="single"/>
        </w:rPr>
        <w:t xml:space="preserve">The </w:t>
      </w:r>
      <w:r w:rsidRPr="00E0051F">
        <w:rPr>
          <w:rFonts w:asciiTheme="minorHAnsi" w:eastAsia="Calibri" w:hAnsiTheme="minorHAnsi" w:cstheme="minorHAnsi"/>
          <w:u w:val="single"/>
        </w:rPr>
        <w:t xml:space="preserve">register of </w:t>
      </w:r>
      <w:r w:rsidRPr="00E0051F">
        <w:rPr>
          <w:rFonts w:asciiTheme="minorHAnsi" w:eastAsia="Calibri" w:hAnsiTheme="minorHAnsi" w:cstheme="minorHAnsi"/>
          <w:highlight w:val="green"/>
          <w:u w:val="single"/>
        </w:rPr>
        <w:t xml:space="preserve">individuality </w:t>
      </w:r>
      <w:r w:rsidRPr="00E0051F">
        <w:rPr>
          <w:rFonts w:asciiTheme="minorHAnsi" w:eastAsia="Calibri" w:hAnsiTheme="minorHAnsi" w:cstheme="minorHAnsi"/>
          <w:u w:val="single"/>
        </w:rPr>
        <w:t xml:space="preserve">and subjectivity that is </w:t>
      </w:r>
      <w:r w:rsidRPr="00E0051F">
        <w:rPr>
          <w:rFonts w:asciiTheme="minorHAnsi" w:eastAsia="Calibri" w:hAnsiTheme="minorHAnsi" w:cstheme="minorHAnsi"/>
          <w:highlight w:val="green"/>
          <w:u w:val="single"/>
        </w:rPr>
        <w:t xml:space="preserve">linked with </w:t>
      </w:r>
      <w:r w:rsidRPr="00E0051F">
        <w:rPr>
          <w:rFonts w:asciiTheme="minorHAnsi" w:eastAsia="Calibri" w:hAnsiTheme="minorHAnsi" w:cstheme="minorHAnsi"/>
          <w:u w:val="single"/>
        </w:rPr>
        <w:t xml:space="preserve">the term </w:t>
      </w:r>
      <w:r w:rsidRPr="00E0051F">
        <w:rPr>
          <w:rFonts w:asciiTheme="minorHAnsi" w:eastAsia="Calibri" w:hAnsiTheme="minorHAnsi" w:cstheme="minorHAnsi"/>
          <w:highlight w:val="green"/>
          <w:u w:val="single"/>
        </w:rPr>
        <w:t xml:space="preserve">poetics, and the </w:t>
      </w:r>
      <w:r w:rsidRPr="00E0051F">
        <w:rPr>
          <w:rFonts w:asciiTheme="minorHAnsi" w:eastAsia="Calibri" w:hAnsiTheme="minorHAnsi" w:cstheme="minorHAnsi"/>
          <w:u w:val="single"/>
        </w:rPr>
        <w:t xml:space="preserve">evocation of </w:t>
      </w:r>
      <w:r w:rsidRPr="00E0051F">
        <w:rPr>
          <w:rFonts w:asciiTheme="minorHAnsi" w:eastAsia="Calibri" w:hAnsiTheme="minorHAnsi" w:cstheme="minorHAnsi"/>
          <w:highlight w:val="green"/>
          <w:u w:val="single"/>
        </w:rPr>
        <w:t xml:space="preserve">collectivity </w:t>
      </w:r>
      <w:r w:rsidRPr="00E0051F">
        <w:rPr>
          <w:rFonts w:asciiTheme="minorHAnsi" w:eastAsia="Calibri" w:hAnsiTheme="minorHAnsi" w:cstheme="minorHAnsi"/>
          <w:u w:val="single"/>
        </w:rPr>
        <w:t xml:space="preserve">and community </w:t>
      </w:r>
      <w:r w:rsidRPr="00E0051F">
        <w:rPr>
          <w:rFonts w:asciiTheme="minorHAnsi" w:eastAsia="Calibri" w:hAnsiTheme="minorHAnsi" w:cstheme="minorHAnsi"/>
          <w:highlight w:val="green"/>
          <w:u w:val="single"/>
        </w:rPr>
        <w:t xml:space="preserve">through </w:t>
      </w:r>
      <w:r w:rsidRPr="00E0051F">
        <w:rPr>
          <w:rFonts w:asciiTheme="minorHAnsi" w:eastAsia="Calibri" w:hAnsiTheme="minorHAnsi" w:cstheme="minorHAnsi"/>
          <w:u w:val="single"/>
        </w:rPr>
        <w:t xml:space="preserve">the term </w:t>
      </w:r>
      <w:r w:rsidRPr="00E0051F">
        <w:rPr>
          <w:rFonts w:asciiTheme="minorHAnsi" w:eastAsia="Calibri" w:hAnsiTheme="minorHAnsi" w:cstheme="minorHAnsi"/>
          <w:highlight w:val="green"/>
          <w:u w:val="single"/>
        </w:rPr>
        <w:t xml:space="preserve">resistance, places the practices </w:t>
      </w:r>
      <w:r w:rsidRPr="00E0051F">
        <w:rPr>
          <w:rFonts w:asciiTheme="minorHAnsi" w:eastAsia="Calibri" w:hAnsiTheme="minorHAnsi" w:cstheme="minorHAnsi"/>
          <w:u w:val="single"/>
        </w:rPr>
        <w:t xml:space="preserve">and works under discussion </w:t>
      </w:r>
      <w:r w:rsidRPr="00E0051F">
        <w:rPr>
          <w:rFonts w:asciiTheme="minorHAnsi" w:eastAsia="Calibri" w:hAnsiTheme="minorHAnsi" w:cstheme="minorHAnsi"/>
          <w:highlight w:val="green"/>
          <w:u w:val="single"/>
        </w:rPr>
        <w:t xml:space="preserve">in </w:t>
      </w:r>
      <w:r w:rsidRPr="00E0051F">
        <w:rPr>
          <w:rFonts w:asciiTheme="minorHAnsi" w:eastAsia="Calibri" w:hAnsiTheme="minorHAnsi" w:cstheme="minorHAnsi"/>
          <w:sz w:val="10"/>
        </w:rPr>
        <w:t xml:space="preserve">a </w:t>
      </w:r>
      <w:r w:rsidRPr="00E0051F">
        <w:rPr>
          <w:rFonts w:asciiTheme="minorHAnsi" w:eastAsia="Calibri" w:hAnsiTheme="minorHAnsi" w:cstheme="minorHAnsi"/>
          <w:b/>
          <w:iCs/>
          <w:highlight w:val="green"/>
          <w:u w:val="single"/>
          <w:bdr w:val="single" w:sz="8" w:space="0" w:color="auto"/>
        </w:rPr>
        <w:t>tension</w:t>
      </w:r>
      <w:r w:rsidRPr="00E0051F">
        <w:rPr>
          <w:rFonts w:asciiTheme="minorHAnsi" w:eastAsia="Calibri" w:hAnsiTheme="minorHAnsi" w:cstheme="minorHAnsi"/>
          <w:sz w:val="10"/>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neoliberalism is in the first instance a theory of political economic practices that proposes that human well-being can best be advanced by liberating individual entrepreneurial freedoms and skills within an institutional framework characterized by strong private property rights, free markets, and free trade. The role of the state is to create and preserve an institutional framework appropriate to such practices. … but beyond these tasks the state should not venture. This ‘theory of political economic practices’ does, however, have ideological underpinnings which are crucially important to an understanding of neoliberalism’s impact on the arts,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Other actors—not politicians—have to step in and provide the justification for the continuity of neoliberal politics. This justification draws on the previous ‘construction of consent’, as harvey calls it, and this draws increasingly on the pretension that ‘there is no alternative’. Culture in the widest sense plays a part in translating the ideological points outlined by harvey into more generalized assumptions, discursive figures, and commonly held beliefs. Thus, </w:t>
      </w:r>
      <w:r w:rsidRPr="00E0051F">
        <w:rPr>
          <w:rFonts w:asciiTheme="minorHAnsi" w:eastAsia="Calibri" w:hAnsiTheme="minorHAnsi" w:cstheme="minorHAnsi"/>
          <w:highlight w:val="green"/>
          <w:u w:val="single"/>
        </w:rPr>
        <w:t xml:space="preserve">neoliberalism creates imaginaries that </w:t>
      </w:r>
      <w:r w:rsidRPr="00E0051F">
        <w:rPr>
          <w:rFonts w:asciiTheme="minorHAnsi" w:eastAsia="Calibri" w:hAnsiTheme="minorHAnsi" w:cstheme="minorHAnsi"/>
          <w:u w:val="single"/>
        </w:rPr>
        <w:t xml:space="preserve">can then inform the creative imagination or that, conversely, </w:t>
      </w:r>
      <w:r w:rsidRPr="00E0051F">
        <w:rPr>
          <w:rFonts w:asciiTheme="minorHAnsi" w:eastAsia="Calibri" w:hAnsiTheme="minorHAnsi" w:cstheme="minorHAnsi"/>
          <w:highlight w:val="green"/>
          <w:u w:val="single"/>
        </w:rPr>
        <w:t xml:space="preserve">are </w:t>
      </w:r>
      <w:r w:rsidRPr="00E0051F">
        <w:rPr>
          <w:rFonts w:asciiTheme="minorHAnsi" w:eastAsia="Calibri" w:hAnsiTheme="minorHAnsi" w:cstheme="minorHAnsi"/>
          <w:b/>
          <w:iCs/>
          <w:highlight w:val="green"/>
          <w:u w:val="single"/>
          <w:bdr w:val="single" w:sz="8" w:space="0" w:color="auto"/>
        </w:rPr>
        <w:t>projected</w:t>
      </w:r>
      <w:r w:rsidRPr="00E0051F">
        <w:rPr>
          <w:rFonts w:asciiTheme="minorHAnsi" w:eastAsia="Calibri" w:hAnsiTheme="minorHAnsi" w:cstheme="minorHAnsi"/>
          <w:highlight w:val="green"/>
          <w:u w:val="single"/>
        </w:rPr>
        <w:t xml:space="preserve"> through works of art </w:t>
      </w:r>
      <w:r w:rsidRPr="00E0051F">
        <w:rPr>
          <w:rFonts w:asciiTheme="minorHAnsi" w:eastAsia="Calibri" w:hAnsiTheme="minorHAnsi" w:cstheme="minorHAnsi"/>
          <w:b/>
          <w:iCs/>
          <w:highlight w:val="green"/>
          <w:u w:val="single"/>
          <w:bdr w:val="single" w:sz="8" w:space="0" w:color="auto"/>
        </w:rPr>
        <w:t xml:space="preserve">without this </w:t>
      </w:r>
      <w:r w:rsidRPr="00E0051F">
        <w:rPr>
          <w:rFonts w:asciiTheme="minorHAnsi" w:eastAsia="Calibri" w:hAnsiTheme="minorHAnsi" w:cstheme="minorHAnsi"/>
          <w:b/>
          <w:iCs/>
          <w:u w:val="single"/>
          <w:bdr w:val="single" w:sz="8" w:space="0" w:color="auto"/>
        </w:rPr>
        <w:t xml:space="preserve">necessarily </w:t>
      </w:r>
      <w:r w:rsidRPr="00E0051F">
        <w:rPr>
          <w:rFonts w:asciiTheme="minorHAnsi" w:eastAsia="Calibri" w:hAnsiTheme="minorHAnsi" w:cstheme="minorHAnsi"/>
          <w:b/>
          <w:iCs/>
          <w:highlight w:val="green"/>
          <w:u w:val="single"/>
          <w:bdr w:val="single" w:sz="8" w:space="0" w:color="auto"/>
        </w:rPr>
        <w:t xml:space="preserve">being the intention </w:t>
      </w:r>
      <w:r w:rsidRPr="00E0051F">
        <w:rPr>
          <w:rFonts w:asciiTheme="minorHAnsi" w:eastAsia="Calibri" w:hAnsiTheme="minorHAnsi" w:cstheme="minorHAnsi"/>
          <w:b/>
          <w:iCs/>
          <w:u w:val="single"/>
          <w:bdr w:val="single" w:sz="8" w:space="0" w:color="auto"/>
        </w:rPr>
        <w:t>of the artist.</w:t>
      </w:r>
      <w:r w:rsidRPr="00E0051F">
        <w:rPr>
          <w:rFonts w:asciiTheme="minorHAnsi" w:eastAsia="Calibri" w:hAnsiTheme="minorHAnsi" w:cstheme="minorHAnsi"/>
          <w:sz w:val="10"/>
        </w:rPr>
        <w:t xml:space="preserve"> The potentially complicit functions of art and scholarship and their co-optation, are important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w:t>
      </w:r>
      <w:r w:rsidRPr="00E0051F">
        <w:rPr>
          <w:rFonts w:asciiTheme="minorHAnsi" w:eastAsia="Calibri" w:hAnsiTheme="minorHAnsi" w:cstheme="minorHAnsi"/>
          <w:u w:val="single"/>
        </w:rPr>
        <w:t>a brief discussion of influential theoretical works on</w:t>
      </w:r>
      <w:r w:rsidRPr="00E0051F">
        <w:rPr>
          <w:rFonts w:asciiTheme="minorHAnsi" w:eastAsia="Calibri" w:hAnsiTheme="minorHAnsi" w:cstheme="minorHAnsi"/>
          <w:sz w:val="10"/>
        </w:rPr>
        <w:t xml:space="preserve"> </w:t>
      </w:r>
      <w:r w:rsidRPr="00E0051F">
        <w:rPr>
          <w:rFonts w:asciiTheme="minorHAnsi" w:eastAsia="Calibri" w:hAnsiTheme="minorHAnsi" w:cstheme="minorHAnsi"/>
          <w:u w:val="single"/>
        </w:rPr>
        <w:t xml:space="preserve">poetry as a practice of resistance highlights why </w:t>
      </w:r>
      <w:r w:rsidRPr="00E0051F">
        <w:rPr>
          <w:rFonts w:asciiTheme="minorHAnsi" w:eastAsia="Calibri" w:hAnsiTheme="minorHAnsi" w:cstheme="minorHAnsi"/>
          <w:highlight w:val="green"/>
          <w:u w:val="single"/>
        </w:rPr>
        <w:t xml:space="preserve">it is </w:t>
      </w:r>
      <w:r w:rsidRPr="00E0051F">
        <w:rPr>
          <w:rFonts w:asciiTheme="minorHAnsi" w:eastAsia="Calibri" w:hAnsiTheme="minorHAnsi" w:cstheme="minorHAnsi"/>
          <w:b/>
          <w:iCs/>
          <w:highlight w:val="green"/>
          <w:u w:val="single"/>
          <w:bdr w:val="single" w:sz="8" w:space="0" w:color="auto"/>
        </w:rPr>
        <w:t>difficult</w:t>
      </w:r>
      <w:r w:rsidRPr="00E0051F">
        <w:rPr>
          <w:rFonts w:asciiTheme="minorHAnsi" w:eastAsia="Calibri" w:hAnsiTheme="minorHAnsi" w:cstheme="minorHAnsi"/>
          <w:highlight w:val="green"/>
          <w:u w:val="single"/>
        </w:rPr>
        <w:t xml:space="preserve"> to use these approaches </w:t>
      </w:r>
      <w:r w:rsidRPr="00E0051F">
        <w:rPr>
          <w:rFonts w:asciiTheme="minorHAnsi" w:eastAsia="Calibri" w:hAnsiTheme="minorHAnsi" w:cstheme="minorHAnsi"/>
          <w:u w:val="single"/>
        </w:rPr>
        <w:t xml:space="preserve">to understand the work of art </w:t>
      </w:r>
      <w:r w:rsidRPr="00E0051F">
        <w:rPr>
          <w:rFonts w:asciiTheme="minorHAnsi" w:eastAsia="Calibri" w:hAnsiTheme="minorHAnsi" w:cstheme="minorHAnsi"/>
          <w:highlight w:val="green"/>
          <w:u w:val="single"/>
        </w:rPr>
        <w:t>in times of neoliberalism</w:t>
      </w:r>
      <w:r w:rsidRPr="00E0051F">
        <w:rPr>
          <w:rFonts w:asciiTheme="minorHAnsi" w:eastAsia="Calibri" w:hAnsiTheme="minorHAnsi" w:cstheme="minorHAnsi"/>
          <w:sz w:val="10"/>
        </w:rPr>
        <w:t xml:space="preserve">.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the insidious and gradual insertion of a supposedly non-ideological neoliberal imaginary into cultural imaginaries is not as easily identifiable as an act of oppression or persecution. The neoliberal imaginary does not explicitly endorse or justify violence, and therefore is more complex to resist or to contest.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w:t>
      </w:r>
      <w:r w:rsidRPr="00E0051F">
        <w:rPr>
          <w:rFonts w:asciiTheme="minorHAnsi" w:eastAsia="Calibri" w:hAnsiTheme="minorHAnsi" w:cstheme="minorHAnsi"/>
          <w:highlight w:val="green"/>
          <w:u w:val="single"/>
        </w:rPr>
        <w:t xml:space="preserve">argue for an approach to culture that </w:t>
      </w:r>
      <w:r w:rsidRPr="00E0051F">
        <w:rPr>
          <w:rFonts w:asciiTheme="minorHAnsi" w:eastAsia="Calibri" w:hAnsiTheme="minorHAnsi" w:cstheme="minorHAnsi"/>
          <w:b/>
          <w:iCs/>
          <w:highlight w:val="green"/>
          <w:u w:val="single"/>
          <w:bdr w:val="single" w:sz="8" w:space="0" w:color="auto"/>
        </w:rPr>
        <w:t>emphasizes</w:t>
      </w:r>
      <w:r w:rsidRPr="00E0051F">
        <w:rPr>
          <w:rFonts w:asciiTheme="minorHAnsi" w:eastAsia="Calibri" w:hAnsiTheme="minorHAnsi" w:cstheme="minorHAnsi"/>
          <w:highlight w:val="green"/>
          <w:u w:val="single"/>
        </w:rPr>
        <w:t xml:space="preserve"> its </w:t>
      </w:r>
      <w:r w:rsidRPr="00E0051F">
        <w:rPr>
          <w:rFonts w:asciiTheme="minorHAnsi" w:eastAsia="Calibri" w:hAnsiTheme="minorHAnsi" w:cstheme="minorHAnsi"/>
          <w:b/>
          <w:iCs/>
          <w:highlight w:val="green"/>
          <w:u w:val="single"/>
          <w:bdr w:val="single" w:sz="8" w:space="0" w:color="auto"/>
        </w:rPr>
        <w:t>economic power</w:t>
      </w:r>
      <w:r w:rsidRPr="00E0051F">
        <w:rPr>
          <w:rFonts w:asciiTheme="minorHAnsi" w:eastAsia="Calibri" w:hAnsiTheme="minorHAnsi" w:cstheme="minorHAnsi"/>
          <w:sz w:val="10"/>
        </w:rPr>
        <w:t xml:space="preserve">:7 The various analyses of ‘new social movements’ have done a great service in insisting on the political importance of cultural movements against narrowly economic perspectives that minimize their significance. These analyses, however, are extremely limited themselves because … they perpetuate narrow understandings of the economic and the cultural. Most important, they fail to recognize the profound economic power of the cultural movements, or really the increasing indistinguishability of economic and cultural phenomena. on the one hand, </w:t>
      </w:r>
      <w:r w:rsidRPr="00E0051F">
        <w:rPr>
          <w:rFonts w:asciiTheme="minorHAnsi" w:eastAsia="Calibri" w:hAnsiTheme="minorHAnsi" w:cstheme="minorHAnsi"/>
          <w:highlight w:val="green"/>
          <w:u w:val="single"/>
        </w:rPr>
        <w:t xml:space="preserve">capitalist relations were </w:t>
      </w:r>
      <w:r w:rsidRPr="00E0051F">
        <w:rPr>
          <w:rFonts w:asciiTheme="minorHAnsi" w:eastAsia="Calibri" w:hAnsiTheme="minorHAnsi" w:cstheme="minorHAnsi"/>
          <w:b/>
          <w:iCs/>
          <w:highlight w:val="green"/>
          <w:u w:val="single"/>
          <w:bdr w:val="single" w:sz="8" w:space="0" w:color="auto"/>
        </w:rPr>
        <w:t>expanding</w:t>
      </w:r>
      <w:r w:rsidRPr="00E0051F">
        <w:rPr>
          <w:rFonts w:asciiTheme="minorHAnsi" w:eastAsia="Calibri" w:hAnsiTheme="minorHAnsi" w:cstheme="minorHAnsi"/>
          <w:highlight w:val="green"/>
          <w:u w:val="single"/>
        </w:rPr>
        <w:t xml:space="preserve"> to </w:t>
      </w:r>
      <w:r w:rsidRPr="00E0051F">
        <w:rPr>
          <w:rFonts w:asciiTheme="minorHAnsi" w:eastAsia="Calibri" w:hAnsiTheme="minorHAnsi" w:cstheme="minorHAnsi"/>
          <w:b/>
          <w:iCs/>
          <w:highlight w:val="green"/>
          <w:u w:val="single"/>
          <w:bdr w:val="single" w:sz="8" w:space="0" w:color="auto"/>
        </w:rPr>
        <w:t xml:space="preserve">subsume all aspects of social production </w:t>
      </w:r>
      <w:r w:rsidRPr="00E0051F">
        <w:rPr>
          <w:rFonts w:asciiTheme="minorHAnsi" w:eastAsia="Calibri" w:hAnsiTheme="minorHAnsi" w:cstheme="minorHAnsi"/>
          <w:b/>
          <w:iCs/>
          <w:u w:val="single"/>
          <w:bdr w:val="single" w:sz="8" w:space="0" w:color="auto"/>
        </w:rPr>
        <w:t>and reproduction</w:t>
      </w:r>
      <w:r w:rsidRPr="00E0051F">
        <w:rPr>
          <w:rFonts w:asciiTheme="minorHAnsi" w:eastAsia="Calibri" w:hAnsiTheme="minorHAnsi" w:cstheme="minorHAnsi"/>
          <w:sz w:val="10"/>
        </w:rPr>
        <w:t>, the entire realm of life; and on the other hand, cultural relations were redefining the production processes and economic structures of value. A regime of production, and above all a regime of the production of subjectivity, was being destroyed and another invented by the enormous accumulation of struggles.</w:t>
      </w:r>
    </w:p>
    <w:p w14:paraId="469B5E34" w14:textId="77777777" w:rsidR="0012231C" w:rsidRDefault="0012231C" w:rsidP="0012231C"/>
    <w:p w14:paraId="0AA28414" w14:textId="77777777" w:rsidR="003C64A7" w:rsidRPr="00BF300B" w:rsidRDefault="003C64A7" w:rsidP="003C64A7">
      <w:pPr>
        <w:keepNext/>
        <w:keepLines/>
        <w:spacing w:before="40" w:after="0"/>
        <w:outlineLvl w:val="3"/>
        <w:rPr>
          <w:rFonts w:eastAsia="Times New Roman" w:cs="Times New Roman"/>
          <w:b/>
          <w:iCs/>
          <w:sz w:val="26"/>
        </w:rPr>
      </w:pPr>
      <w:r w:rsidRPr="00BF300B">
        <w:rPr>
          <w:rFonts w:eastAsia="Times New Roman" w:cs="Times New Roman"/>
          <w:b/>
          <w:iCs/>
          <w:sz w:val="26"/>
        </w:rPr>
        <w:t>The alternative is to call for Total Liberation Now! We must build decolonial pluriversal movements that reject state capitalist domination – that’s crucial to challenge climate necropolitics</w:t>
      </w:r>
    </w:p>
    <w:p w14:paraId="17B19968" w14:textId="77777777" w:rsidR="003C64A7" w:rsidRPr="00BF300B" w:rsidRDefault="003C64A7" w:rsidP="003C64A7">
      <w:pPr>
        <w:rPr>
          <w:rFonts w:eastAsia="Aptos"/>
        </w:rPr>
      </w:pPr>
      <w:r w:rsidRPr="00BF300B">
        <w:rPr>
          <w:rFonts w:eastAsia="Aptos"/>
          <w:b/>
          <w:bCs/>
        </w:rPr>
        <w:t>Dunlap 2022</w:t>
      </w:r>
      <w:r w:rsidRPr="00BF300B">
        <w:rPr>
          <w:rFonts w:eastAsia="Aptos"/>
        </w:rPr>
        <w:t xml:space="preserve"> (Alexander Dunlap, ‘I don’t want your progress! It tries to kill me!’ Decolonial encounters and the anarchist critique of civilization, Globalizations, 24 May 2022. DOI:10.1080/14747731.2022.2073657. kcv.)</w:t>
      </w:r>
    </w:p>
    <w:p w14:paraId="1356EFB8" w14:textId="77777777" w:rsidR="003C64A7" w:rsidRPr="00973F66" w:rsidRDefault="003C64A7" w:rsidP="003C64A7">
      <w:pPr>
        <w:rPr>
          <w:rFonts w:eastAsia="Aptos"/>
          <w:color w:val="EE0000"/>
          <w:sz w:val="10"/>
        </w:rPr>
      </w:pPr>
      <w:r w:rsidRPr="00BF300B">
        <w:rPr>
          <w:rFonts w:eastAsia="Aptos"/>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BF300B">
        <w:rPr>
          <w:rFonts w:eastAsia="Aptos"/>
          <w:highlight w:val="cyan"/>
          <w:u w:val="single"/>
        </w:rPr>
        <w:t>Anarchism is a toolbox</w:t>
      </w:r>
      <w:r w:rsidRPr="00BF300B">
        <w:rPr>
          <w:rFonts w:eastAsia="Aptos"/>
          <w:u w:val="single"/>
        </w:rPr>
        <w:t xml:space="preserve"> intended </w:t>
      </w:r>
      <w:r w:rsidRPr="00BF300B">
        <w:rPr>
          <w:rFonts w:eastAsia="Aptos"/>
          <w:highlight w:val="cyan"/>
          <w:u w:val="single"/>
        </w:rPr>
        <w:t>to</w:t>
      </w:r>
      <w:r w:rsidRPr="00BF300B">
        <w:rPr>
          <w:rFonts w:eastAsia="Aptos"/>
          <w:u w:val="single"/>
        </w:rPr>
        <w:t xml:space="preserve"> attack, </w:t>
      </w:r>
      <w:r w:rsidRPr="00BF300B">
        <w:rPr>
          <w:rFonts w:eastAsia="Aptos"/>
          <w:highlight w:val="cyan"/>
          <w:u w:val="single"/>
        </w:rPr>
        <w:t>refuse</w:t>
      </w:r>
      <w:r w:rsidRPr="00BF300B">
        <w:rPr>
          <w:rFonts w:eastAsia="Aptos"/>
          <w:u w:val="single"/>
        </w:rPr>
        <w:t xml:space="preserve">, and create </w:t>
      </w:r>
      <w:r w:rsidRPr="00BF300B">
        <w:rPr>
          <w:rFonts w:eastAsia="Aptos"/>
          <w:highlight w:val="cyan"/>
          <w:u w:val="single"/>
        </w:rPr>
        <w:t xml:space="preserve">in the </w:t>
      </w:r>
      <w:r w:rsidRPr="00BF300B">
        <w:rPr>
          <w:rFonts w:eastAsia="Aptos"/>
          <w:b/>
          <w:iCs/>
          <w:highlight w:val="cyan"/>
          <w:u w:val="single"/>
          <w:bdr w:val="single" w:sz="8" w:space="0" w:color="auto"/>
        </w:rPr>
        <w:t>face of domination</w:t>
      </w:r>
      <w:r w:rsidRPr="00BF300B">
        <w:rPr>
          <w:rFonts w:eastAsia="Aptos"/>
          <w:u w:val="single"/>
        </w:rPr>
        <w:t xml:space="preserve">, meanwhile </w:t>
      </w:r>
      <w:r w:rsidRPr="00BF300B">
        <w:rPr>
          <w:rFonts w:eastAsia="Aptos"/>
          <w:highlight w:val="cyan"/>
          <w:u w:val="single"/>
        </w:rPr>
        <w:t>establishing permanent conﬂict against</w:t>
      </w:r>
      <w:r w:rsidRPr="00BF300B">
        <w:rPr>
          <w:rFonts w:eastAsia="Aptos"/>
          <w:u w:val="single"/>
        </w:rPr>
        <w:t xml:space="preserve"> domination and </w:t>
      </w:r>
      <w:r w:rsidRPr="00BF300B">
        <w:rPr>
          <w:rFonts w:eastAsia="Aptos"/>
          <w:highlight w:val="cyan"/>
          <w:u w:val="single"/>
        </w:rPr>
        <w:t>submission to</w:t>
      </w:r>
      <w:r w:rsidRPr="00BF300B">
        <w:rPr>
          <w:rFonts w:eastAsia="Aptos"/>
          <w:u w:val="single"/>
        </w:rPr>
        <w:t xml:space="preserve"> subjugating </w:t>
      </w:r>
      <w:r w:rsidRPr="00BF300B">
        <w:rPr>
          <w:rFonts w:eastAsia="Aptos"/>
          <w:b/>
          <w:iCs/>
          <w:highlight w:val="cyan"/>
          <w:u w:val="single"/>
          <w:bdr w:val="single" w:sz="8" w:space="0" w:color="auto"/>
        </w:rPr>
        <w:t>statist</w:t>
      </w:r>
      <w:r w:rsidRPr="00BF300B">
        <w:rPr>
          <w:rFonts w:eastAsia="Aptos"/>
          <w:highlight w:val="cyan"/>
          <w:u w:val="single"/>
        </w:rPr>
        <w:t>/</w:t>
      </w:r>
      <w:r w:rsidRPr="00BF300B">
        <w:rPr>
          <w:rFonts w:eastAsia="Aptos"/>
          <w:b/>
          <w:iCs/>
          <w:highlight w:val="cyan"/>
          <w:u w:val="single"/>
          <w:bdr w:val="single" w:sz="8" w:space="0" w:color="auto"/>
        </w:rPr>
        <w:t>extractivist forces</w:t>
      </w:r>
      <w:r w:rsidRPr="00BF300B">
        <w:rPr>
          <w:rFonts w:eastAsia="Aptos"/>
          <w:u w:val="single"/>
        </w:rPr>
        <w:t xml:space="preserve">. </w:t>
      </w:r>
      <w:r w:rsidRPr="00BF300B">
        <w:rPr>
          <w:rFonts w:eastAsia="Aptos"/>
          <w:highlight w:val="cyan"/>
          <w:u w:val="single"/>
        </w:rPr>
        <w:t>Green</w:t>
      </w:r>
      <w:r w:rsidRPr="00BF300B">
        <w:rPr>
          <w:rFonts w:eastAsia="Aptos"/>
          <w:u w:val="single"/>
        </w:rPr>
        <w:t xml:space="preserve"> and anti-civilization </w:t>
      </w:r>
      <w:r w:rsidRPr="00BF300B">
        <w:rPr>
          <w:rFonts w:eastAsia="Aptos"/>
          <w:highlight w:val="cyan"/>
          <w:u w:val="single"/>
        </w:rPr>
        <w:t>anarchism</w:t>
      </w:r>
      <w:r w:rsidRPr="00BF300B">
        <w:rPr>
          <w:rFonts w:eastAsia="Aptos"/>
          <w:u w:val="single"/>
        </w:rPr>
        <w:t>(s)’ critique of divisions of labor (which generates interlocking hierarchies of domination</w:t>
      </w:r>
      <w:r w:rsidRPr="00BF300B">
        <w:rPr>
          <w:rFonts w:eastAsia="Aptos"/>
          <w:sz w:val="10"/>
        </w:rPr>
        <w:t xml:space="preserve"> and universities), </w:t>
      </w:r>
      <w:r w:rsidRPr="00BF300B">
        <w:rPr>
          <w:rFonts w:eastAsia="Aptos"/>
          <w:highlight w:val="cyan"/>
          <w:u w:val="single"/>
        </w:rPr>
        <w:t>advocates direct action</w:t>
      </w:r>
      <w:r w:rsidRPr="00BF300B">
        <w:rPr>
          <w:rFonts w:eastAsia="Aptos"/>
          <w:sz w:val="10"/>
        </w:rPr>
        <w:t xml:space="preserve"> (e.g. protest, vandalism, and sabotage) </w:t>
      </w:r>
      <w:r w:rsidRPr="00BF300B">
        <w:rPr>
          <w:rFonts w:eastAsia="Aptos"/>
          <w:u w:val="single"/>
        </w:rPr>
        <w:t>and rejects (or tolerates by circumstance) political parties</w:t>
      </w:r>
      <w:r w:rsidRPr="00BF300B">
        <w:rPr>
          <w:rFonts w:eastAsia="Aptos"/>
          <w:sz w:val="10"/>
        </w:rPr>
        <w:t xml:space="preserve"> and Left electoral strategies (e.g. Leftism). This earns green anarchism enemies, while making it diﬃcult for the academy and well-adjusted individuals to digest or feature. </w:t>
      </w:r>
      <w:r w:rsidRPr="00BF300B">
        <w:rPr>
          <w:rFonts w:eastAsia="Aptos"/>
          <w:u w:val="single"/>
        </w:rPr>
        <w:t>The immediate inﬂuence of green and anti-civilization anarchism within struggles</w:t>
      </w:r>
      <w:r w:rsidRPr="00BF300B">
        <w:rPr>
          <w:rFonts w:eastAsia="Aptos"/>
          <w:sz w:val="10"/>
        </w:rPr>
        <w:t xml:space="preserve"> across Abya Yala/Turtle Island, </w:t>
      </w:r>
      <w:r w:rsidRPr="00BF300B">
        <w:rPr>
          <w:rFonts w:eastAsia="Aptos"/>
          <w:u w:val="single"/>
        </w:rPr>
        <w:t>cannot be overstated. This</w:t>
      </w:r>
      <w:r w:rsidRPr="00BF300B">
        <w:rPr>
          <w:rFonts w:eastAsia="Aptos"/>
          <w:sz w:val="10"/>
        </w:rPr>
        <w:t xml:space="preserve"> inﬂuence, however, </w:t>
      </w:r>
      <w:r w:rsidRPr="00BF300B">
        <w:rPr>
          <w:rFonts w:eastAsia="Aptos"/>
          <w:u w:val="single"/>
        </w:rPr>
        <w:t>is often subtle</w:t>
      </w:r>
      <w:r w:rsidRPr="00BF300B">
        <w:rPr>
          <w:rFonts w:eastAsia="Aptos"/>
          <w:sz w:val="10"/>
        </w:rPr>
        <w:t>, implicitly or pur- posely evasive</w:t>
      </w:r>
      <w:r w:rsidRPr="00BF300B">
        <w:rPr>
          <w:rFonts w:eastAsia="Aptos"/>
          <w:u w:val="single"/>
        </w:rPr>
        <w:t>, yet traces emerge in action claims across the globe</w:t>
      </w:r>
      <w:r w:rsidRPr="00BF300B">
        <w:rPr>
          <w:rFonts w:eastAsia="Aptos"/>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BF300B">
        <w:rPr>
          <w:rFonts w:eastAsia="Aptos"/>
          <w:b/>
          <w:iCs/>
          <w:u w:val="single"/>
          <w:bdr w:val="single" w:sz="8" w:space="0" w:color="auto"/>
        </w:rPr>
        <w:t>Indigenous anarchisms</w:t>
      </w:r>
      <w:r w:rsidRPr="00BF300B">
        <w:rPr>
          <w:rFonts w:eastAsia="Aptos"/>
          <w:u w:val="single"/>
        </w:rPr>
        <w:t xml:space="preserve"> are emerging from this cross-pollination, revealing buried anti-authoritarian histories and language, cultivating and expanding complicities and solidarities. This anarchistic resurgence</w:t>
      </w:r>
      <w:r w:rsidRPr="00BF300B">
        <w:rPr>
          <w:rFonts w:eastAsia="Aptos"/>
          <w:sz w:val="10"/>
        </w:rPr>
        <w:t xml:space="preserve">, so far, </w:t>
      </w:r>
      <w:r w:rsidRPr="00BF300B">
        <w:rPr>
          <w:rFonts w:eastAsia="Aptos"/>
          <w:u w:val="single"/>
        </w:rPr>
        <w:t>has gained little acknowledgement in the academy</w:t>
      </w:r>
      <w:r w:rsidRPr="00BF300B">
        <w:rPr>
          <w:rFonts w:eastAsia="Aptos"/>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BF300B">
        <w:rPr>
          <w:rFonts w:eastAsia="Aptos"/>
          <w:u w:val="single"/>
        </w:rPr>
        <w:t xml:space="preserve">Contrary to negative anarchist stereotypes, </w:t>
      </w:r>
      <w:r w:rsidRPr="00BF300B">
        <w:rPr>
          <w:rFonts w:eastAsia="Aptos"/>
          <w:b/>
          <w:iCs/>
          <w:highlight w:val="cyan"/>
          <w:u w:val="single"/>
          <w:bdr w:val="single" w:sz="8" w:space="0" w:color="auto"/>
        </w:rPr>
        <w:t>green anarchists</w:t>
      </w:r>
      <w:r w:rsidRPr="00BF300B">
        <w:rPr>
          <w:rFonts w:eastAsia="Aptos"/>
          <w:highlight w:val="cyan"/>
          <w:u w:val="single"/>
        </w:rPr>
        <w:t xml:space="preserve"> have celebrated diﬀerent </w:t>
      </w:r>
      <w:r w:rsidRPr="00BF300B">
        <w:rPr>
          <w:rFonts w:eastAsia="Aptos"/>
          <w:b/>
          <w:iCs/>
          <w:highlight w:val="cyan"/>
          <w:u w:val="single"/>
          <w:bdr w:val="single" w:sz="8" w:space="0" w:color="auto"/>
        </w:rPr>
        <w:t>ontologies</w:t>
      </w:r>
      <w:r w:rsidRPr="00BF300B">
        <w:rPr>
          <w:rFonts w:eastAsia="Aptos"/>
          <w:sz w:val="10"/>
        </w:rPr>
        <w:t>, acknowledged diﬀerent spirits</w:t>
      </w:r>
      <w:r w:rsidRPr="00BF300B">
        <w:rPr>
          <w:rFonts w:eastAsia="Aptos"/>
          <w:highlight w:val="cyan"/>
          <w:u w:val="single"/>
        </w:rPr>
        <w:t xml:space="preserve"> and see common cause with </w:t>
      </w:r>
      <w:r w:rsidRPr="00BF300B">
        <w:rPr>
          <w:rFonts w:eastAsia="Aptos"/>
          <w:b/>
          <w:iCs/>
          <w:highlight w:val="cyan"/>
          <w:u w:val="single"/>
          <w:bdr w:val="single" w:sz="8" w:space="0" w:color="auto"/>
        </w:rPr>
        <w:t>Indigenous struggle</w:t>
      </w:r>
      <w:r w:rsidRPr="00BF300B">
        <w:rPr>
          <w:rFonts w:eastAsia="Aptos"/>
          <w:highlight w:val="cyan"/>
          <w:u w:val="single"/>
        </w:rPr>
        <w:t xml:space="preserve">. Decolonial and anarchist </w:t>
      </w:r>
      <w:r w:rsidRPr="00BF300B">
        <w:rPr>
          <w:rFonts w:eastAsia="Aptos"/>
          <w:sz w:val="10"/>
        </w:rPr>
        <w:t>voices and actions</w:t>
      </w:r>
      <w:r w:rsidRPr="00BF300B">
        <w:rPr>
          <w:rFonts w:eastAsia="Aptos"/>
          <w:u w:val="single"/>
        </w:rPr>
        <w:t xml:space="preserve"> </w:t>
      </w:r>
      <w:r w:rsidRPr="00BF300B">
        <w:rPr>
          <w:rFonts w:eastAsia="Aptos"/>
          <w:sz w:val="10"/>
        </w:rPr>
        <w:t>were celebrated, and the</w:t>
      </w:r>
      <w:r w:rsidRPr="00BF300B">
        <w:rPr>
          <w:rFonts w:eastAsia="Aptos"/>
          <w:u w:val="single"/>
        </w:rPr>
        <w:t xml:space="preserve"> </w:t>
      </w:r>
      <w:r w:rsidRPr="00BF300B">
        <w:rPr>
          <w:rFonts w:eastAsia="Aptos"/>
          <w:highlight w:val="cyan"/>
          <w:u w:val="single"/>
        </w:rPr>
        <w:t xml:space="preserve">goal was clear: stop </w:t>
      </w:r>
      <w:r w:rsidRPr="00BF300B">
        <w:rPr>
          <w:rFonts w:eastAsia="Aptos"/>
          <w:sz w:val="10"/>
        </w:rPr>
        <w:t xml:space="preserve">this system of </w:t>
      </w:r>
      <w:r w:rsidRPr="00BF300B">
        <w:rPr>
          <w:rFonts w:eastAsia="Aptos"/>
          <w:b/>
          <w:iCs/>
          <w:highlight w:val="cyan"/>
          <w:u w:val="single"/>
          <w:bdr w:val="single" w:sz="8" w:space="0" w:color="auto"/>
        </w:rPr>
        <w:t>genocide</w:t>
      </w:r>
      <w:r w:rsidRPr="00BF300B">
        <w:rPr>
          <w:rFonts w:eastAsia="Aptos"/>
          <w:highlight w:val="cyan"/>
          <w:u w:val="single"/>
        </w:rPr>
        <w:t xml:space="preserve">, </w:t>
      </w:r>
      <w:r w:rsidRPr="00BF300B">
        <w:rPr>
          <w:rFonts w:eastAsia="Aptos"/>
          <w:b/>
          <w:iCs/>
          <w:highlight w:val="cyan"/>
          <w:u w:val="single"/>
          <w:bdr w:val="single" w:sz="8" w:space="0" w:color="auto"/>
        </w:rPr>
        <w:t>ecocide</w:t>
      </w:r>
      <w:r w:rsidRPr="00BF300B">
        <w:rPr>
          <w:rFonts w:eastAsia="Aptos"/>
          <w:highlight w:val="cyan"/>
          <w:u w:val="single"/>
        </w:rPr>
        <w:t xml:space="preserve"> and </w:t>
      </w:r>
      <w:r w:rsidRPr="00BF300B">
        <w:rPr>
          <w:rFonts w:eastAsia="Aptos"/>
          <w:b/>
          <w:iCs/>
          <w:highlight w:val="cyan"/>
          <w:u w:val="single"/>
          <w:bdr w:val="single" w:sz="8" w:space="0" w:color="auto"/>
        </w:rPr>
        <w:t>wage-slavery</w:t>
      </w:r>
      <w:r w:rsidRPr="00BF300B">
        <w:rPr>
          <w:rFonts w:eastAsia="Aptos"/>
          <w:sz w:val="10"/>
        </w:rPr>
        <w:t xml:space="preserve"> – in a word, Civilization. </w:t>
      </w:r>
      <w:r w:rsidRPr="00BF300B">
        <w:rPr>
          <w:rFonts w:eastAsia="Aptos"/>
          <w:u w:val="single"/>
        </w:rPr>
        <w:t xml:space="preserve">Anarchist Decolonization aﬃrms the anti-authoritarian tensions, </w:t>
      </w:r>
      <w:r w:rsidRPr="00BF300B">
        <w:rPr>
          <w:rFonts w:eastAsia="Aptos"/>
          <w:highlight w:val="cyan"/>
          <w:u w:val="single"/>
        </w:rPr>
        <w:t>pushing for</w:t>
      </w:r>
      <w:r w:rsidRPr="00BF300B">
        <w:rPr>
          <w:rFonts w:eastAsia="Aptos"/>
          <w:u w:val="single"/>
        </w:rPr>
        <w:t xml:space="preserve"> political clarity and </w:t>
      </w:r>
      <w:r w:rsidRPr="00BF300B">
        <w:rPr>
          <w:rFonts w:eastAsia="Aptos"/>
          <w:highlight w:val="cyan"/>
          <w:u w:val="single"/>
        </w:rPr>
        <w:t xml:space="preserve">struggle </w:t>
      </w:r>
      <w:r w:rsidRPr="00BF300B">
        <w:rPr>
          <w:rFonts w:eastAsia="Aptos"/>
          <w:b/>
          <w:iCs/>
          <w:highlight w:val="cyan"/>
          <w:u w:val="single"/>
          <w:bdr w:val="single" w:sz="8" w:space="0" w:color="auto"/>
        </w:rPr>
        <w:t>within</w:t>
      </w:r>
      <w:r w:rsidRPr="00BF300B">
        <w:rPr>
          <w:rFonts w:eastAsia="Aptos"/>
          <w:highlight w:val="cyan"/>
          <w:u w:val="single"/>
        </w:rPr>
        <w:t xml:space="preserve"> </w:t>
      </w:r>
      <w:r w:rsidRPr="00BF300B">
        <w:rPr>
          <w:rFonts w:eastAsia="Aptos"/>
          <w:sz w:val="10"/>
        </w:rPr>
        <w:t xml:space="preserve">and outside </w:t>
      </w:r>
      <w:r w:rsidRPr="00BF300B">
        <w:rPr>
          <w:rFonts w:eastAsia="Aptos"/>
          <w:b/>
          <w:iCs/>
          <w:highlight w:val="cyan"/>
          <w:u w:val="single"/>
          <w:bdr w:val="single" w:sz="8" w:space="0" w:color="auto"/>
        </w:rPr>
        <w:t>the academy</w:t>
      </w:r>
      <w:r w:rsidRPr="00BF300B">
        <w:rPr>
          <w:rFonts w:eastAsia="Aptos"/>
          <w:u w:val="single"/>
        </w:rPr>
        <w:t xml:space="preserve"> to create the world based on self-organization, free association and mutual aid</w:t>
      </w:r>
      <w:r w:rsidRPr="00BF300B">
        <w:rPr>
          <w:rFonts w:eastAsia="Aptos"/>
          <w:sz w:val="10"/>
        </w:rPr>
        <w:t xml:space="preserve">. Conclusion: </w:t>
      </w:r>
      <w:r w:rsidRPr="00BF300B">
        <w:rPr>
          <w:rFonts w:eastAsia="Aptos"/>
          <w:highlight w:val="cyan"/>
          <w:u w:val="single"/>
        </w:rPr>
        <w:t xml:space="preserve">towards </w:t>
      </w:r>
      <w:r w:rsidRPr="00BF300B">
        <w:rPr>
          <w:rFonts w:eastAsia="Aptos"/>
          <w:b/>
          <w:iCs/>
          <w:highlight w:val="cyan"/>
          <w:u w:val="single"/>
          <w:bdr w:val="single" w:sz="8" w:space="0" w:color="auto"/>
        </w:rPr>
        <w:t>pluriversal</w:t>
      </w:r>
      <w:r w:rsidRPr="00BF300B">
        <w:rPr>
          <w:rFonts w:eastAsia="Aptos"/>
          <w:u w:val="single"/>
        </w:rPr>
        <w:t xml:space="preserve"> anarchistic </w:t>
      </w:r>
      <w:r w:rsidRPr="00BF300B">
        <w:rPr>
          <w:rFonts w:eastAsia="Aptos"/>
          <w:b/>
          <w:iCs/>
          <w:highlight w:val="cyan"/>
          <w:u w:val="single"/>
          <w:bdr w:val="single" w:sz="8" w:space="0" w:color="auto"/>
        </w:rPr>
        <w:t>decolonization</w:t>
      </w:r>
      <w:r w:rsidRPr="00BF300B">
        <w:rPr>
          <w:rFonts w:eastAsia="Aptos"/>
          <w:sz w:val="10"/>
        </w:rPr>
        <w:t xml:space="preserve"> Green anarchism and anti-civilization praxis are complementary to decolonial theory. </w:t>
      </w:r>
      <w:r w:rsidRPr="00BF300B">
        <w:rPr>
          <w:rFonts w:eastAsia="Aptos"/>
          <w:highlight w:val="cyan"/>
          <w:u w:val="single"/>
        </w:rPr>
        <w:t>Indigenous resistance</w:t>
      </w:r>
      <w:r w:rsidRPr="00BF300B">
        <w:rPr>
          <w:rFonts w:eastAsia="Aptos"/>
          <w:u w:val="single"/>
        </w:rPr>
        <w:t xml:space="preserve"> has shaped, </w:t>
      </w:r>
      <w:r w:rsidRPr="00BF300B">
        <w:rPr>
          <w:rFonts w:eastAsia="Aptos"/>
          <w:highlight w:val="cyan"/>
          <w:u w:val="single"/>
        </w:rPr>
        <w:t>inﬂuenced</w:t>
      </w:r>
      <w:r w:rsidRPr="00BF300B">
        <w:rPr>
          <w:rFonts w:eastAsia="Aptos"/>
          <w:u w:val="single"/>
        </w:rPr>
        <w:t xml:space="preserve">, and is celebrated by </w:t>
      </w:r>
      <w:r w:rsidRPr="00BF300B">
        <w:rPr>
          <w:rFonts w:eastAsia="Aptos"/>
          <w:highlight w:val="cyan"/>
          <w:u w:val="single"/>
        </w:rPr>
        <w:t>both schools of thought</w:t>
      </w:r>
      <w:r w:rsidRPr="00BF300B">
        <w:rPr>
          <w:rFonts w:eastAsia="Aptos"/>
          <w:u w:val="single"/>
        </w:rPr>
        <w:t>. Modalities of self- organization, mutual aid, free association, and ‘attack</w:t>
      </w:r>
      <w:r w:rsidRPr="00BF300B">
        <w:rPr>
          <w:rFonts w:eastAsia="Aptos"/>
          <w:sz w:val="10"/>
        </w:rPr>
        <w:t xml:space="preserve">’17 </w:t>
      </w:r>
      <w:r w:rsidRPr="00BF300B">
        <w:rPr>
          <w:rFonts w:eastAsia="Aptos"/>
          <w:u w:val="single"/>
        </w:rPr>
        <w:t>against civilized and statist structures remain the objective</w:t>
      </w:r>
      <w:r w:rsidRPr="00BF300B">
        <w:rPr>
          <w:rFonts w:eastAsia="Aptos"/>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BF300B">
        <w:rPr>
          <w:rFonts w:eastAsia="Aptos"/>
          <w:u w:val="singl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BF300B">
        <w:rPr>
          <w:rFonts w:eastAsia="Aptos"/>
          <w:sz w:val="10"/>
        </w:rPr>
        <w:t xml:space="preserve">. </w:t>
      </w:r>
      <w:r w:rsidRPr="00BF300B">
        <w:rPr>
          <w:rFonts w:eastAsia="Aptos"/>
          <w:u w:val="single"/>
        </w:rPr>
        <w:t>Both tendencies</w:t>
      </w:r>
      <w:r w:rsidRPr="00BF300B">
        <w:rPr>
          <w:rFonts w:eastAsia="Aptos"/>
          <w:sz w:val="10"/>
        </w:rPr>
        <w:t xml:space="preserve">, then, </w:t>
      </w:r>
      <w:r w:rsidRPr="00BF300B">
        <w:rPr>
          <w:rFonts w:eastAsia="Aptos"/>
          <w:u w:val="single"/>
        </w:rPr>
        <w:t>recognize the necessity to stop Western Civilization, while aﬃrming common romantic generalizations that decolonial anarchism(s) are correcting</w:t>
      </w:r>
      <w:r w:rsidRPr="00BF300B">
        <w:rPr>
          <w:rFonts w:eastAsia="Aptos"/>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BF300B">
        <w:rPr>
          <w:rFonts w:eastAsia="Aptos"/>
          <w:b/>
          <w:iCs/>
          <w:highlight w:val="cyan"/>
          <w:u w:val="single"/>
          <w:bdr w:val="single" w:sz="8" w:space="0" w:color="auto"/>
        </w:rPr>
        <w:t>megaprojects</w:t>
      </w:r>
      <w:r w:rsidRPr="00BF300B">
        <w:rPr>
          <w:rFonts w:eastAsia="Aptos"/>
          <w:u w:val="single"/>
        </w:rPr>
        <w:t xml:space="preserve"> – regional or transnational – </w:t>
      </w:r>
      <w:r w:rsidRPr="00BF300B">
        <w:rPr>
          <w:rFonts w:eastAsia="Aptos"/>
          <w:highlight w:val="cyan"/>
          <w:u w:val="single"/>
        </w:rPr>
        <w:t xml:space="preserve">are </w:t>
      </w:r>
      <w:r w:rsidRPr="00BF300B">
        <w:rPr>
          <w:rFonts w:eastAsia="Aptos"/>
          <w:b/>
          <w:iCs/>
          <w:highlight w:val="cyan"/>
          <w:u w:val="single"/>
          <w:bdr w:val="single" w:sz="8" w:space="0" w:color="auto"/>
        </w:rPr>
        <w:t>antithetical</w:t>
      </w:r>
      <w:r w:rsidRPr="00BF300B">
        <w:rPr>
          <w:rFonts w:eastAsia="Aptos"/>
          <w:highlight w:val="cyan"/>
          <w:u w:val="single"/>
        </w:rPr>
        <w:t xml:space="preserve"> towards </w:t>
      </w:r>
      <w:r w:rsidRPr="00BF300B">
        <w:rPr>
          <w:rFonts w:eastAsia="Aptos"/>
          <w:b/>
          <w:iCs/>
          <w:highlight w:val="cyan"/>
          <w:u w:val="single"/>
          <w:bdr w:val="single" w:sz="8" w:space="0" w:color="auto"/>
        </w:rPr>
        <w:t>total liberation</w:t>
      </w:r>
      <w:r w:rsidRPr="00BF300B">
        <w:rPr>
          <w:rFonts w:eastAsia="Aptos"/>
          <w:u w:val="single"/>
        </w:rPr>
        <w:t xml:space="preserve">. These are </w:t>
      </w:r>
      <w:r w:rsidRPr="00BF300B">
        <w:rPr>
          <w:rFonts w:eastAsia="Aptos"/>
          <w:b/>
          <w:iCs/>
          <w:highlight w:val="cyan"/>
          <w:u w:val="single"/>
          <w:bdr w:val="single" w:sz="8" w:space="0" w:color="auto"/>
        </w:rPr>
        <w:t>extractive</w:t>
      </w:r>
      <w:r w:rsidRPr="00BF300B">
        <w:rPr>
          <w:rFonts w:eastAsia="Aptos"/>
          <w:u w:val="single"/>
        </w:rPr>
        <w:t xml:space="preserve"> and socio-ecologically domesticating </w:t>
      </w:r>
      <w:r w:rsidRPr="00BF300B">
        <w:rPr>
          <w:rFonts w:eastAsia="Aptos"/>
          <w:b/>
          <w:iCs/>
          <w:highlight w:val="cyan"/>
          <w:u w:val="single"/>
          <w:bdr w:val="single" w:sz="8" w:space="0" w:color="auto"/>
        </w:rPr>
        <w:t>infrastructures</w:t>
      </w:r>
      <w:r w:rsidRPr="00BF300B">
        <w:rPr>
          <w:rFonts w:eastAsia="Aptos"/>
          <w:u w:val="single"/>
        </w:rPr>
        <w:t xml:space="preserve"> that further </w:t>
      </w:r>
      <w:r w:rsidRPr="00BF300B">
        <w:rPr>
          <w:rFonts w:eastAsia="Aptos"/>
          <w:highlight w:val="cyan"/>
          <w:u w:val="single"/>
        </w:rPr>
        <w:t>separate us from our habitats</w:t>
      </w:r>
      <w:r w:rsidRPr="00BF300B">
        <w:rPr>
          <w:rFonts w:eastAsia="Aptos"/>
          <w:u w:val="single"/>
        </w:rPr>
        <w:t xml:space="preserve">, obscure our cultural values </w:t>
      </w:r>
      <w:r w:rsidRPr="00BF300B">
        <w:rPr>
          <w:rFonts w:eastAsia="Aptos"/>
          <w:highlight w:val="cyan"/>
          <w:u w:val="single"/>
        </w:rPr>
        <w:t>and</w:t>
      </w:r>
      <w:r w:rsidRPr="00BF300B">
        <w:rPr>
          <w:rFonts w:eastAsia="Aptos"/>
          <w:u w:val="single"/>
        </w:rPr>
        <w:t xml:space="preserve"> further</w:t>
      </w:r>
      <w:r w:rsidRPr="00BF300B">
        <w:rPr>
          <w:rFonts w:eastAsia="Aptos"/>
          <w:sz w:val="10"/>
        </w:rPr>
        <w:t xml:space="preserve">, as Tucker (2019, p. 27) reminds us, </w:t>
      </w:r>
      <w:r w:rsidRPr="00BF300B">
        <w:rPr>
          <w:rFonts w:eastAsia="Aptos"/>
          <w:u w:val="single"/>
        </w:rPr>
        <w:t xml:space="preserve">are </w:t>
      </w:r>
      <w:r w:rsidRPr="00BF300B">
        <w:rPr>
          <w:rFonts w:eastAsia="Aptos"/>
          <w:highlight w:val="cyan"/>
          <w:u w:val="single"/>
        </w:rPr>
        <w:t>‘intertwining our needs with that of the</w:t>
      </w:r>
      <w:r w:rsidRPr="00BF300B">
        <w:rPr>
          <w:rFonts w:eastAsia="Aptos"/>
          <w:u w:val="single"/>
        </w:rPr>
        <w:t xml:space="preserve"> machine’ or, more accurately, </w:t>
      </w:r>
      <w:r w:rsidRPr="00BF300B">
        <w:rPr>
          <w:rFonts w:eastAsia="Aptos"/>
          <w:b/>
          <w:iCs/>
          <w:highlight w:val="cyan"/>
          <w:u w:val="single"/>
          <w:bdr w:val="single" w:sz="8" w:space="0" w:color="auto"/>
        </w:rPr>
        <w:t>statist geopolitical economy</w:t>
      </w:r>
      <w:r w:rsidRPr="00BF300B">
        <w:rPr>
          <w:rFonts w:eastAsia="Aptos"/>
          <w:sz w:val="10"/>
        </w:rPr>
        <w:t xml:space="preserve">. This raises the question, thinking of Cusicanqui (2012), what is Indigenous modernity (besides real multiculturalism) and </w:t>
      </w:r>
      <w:r w:rsidRPr="00BF300B">
        <w:rPr>
          <w:rFonts w:eastAsia="Aptos"/>
          <w:u w:val="singl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Anti-civilization and </w:t>
      </w:r>
      <w:r w:rsidRPr="00BF300B">
        <w:rPr>
          <w:rFonts w:eastAsia="Aptos"/>
          <w:highlight w:val="cyan"/>
          <w:u w:val="single"/>
        </w:rPr>
        <w:t>green anarchism’s strength</w:t>
      </w:r>
      <w:r w:rsidRPr="00BF300B">
        <w:rPr>
          <w:rFonts w:eastAsia="Aptos"/>
          <w:u w:val="single"/>
        </w:rPr>
        <w:t xml:space="preserve"> is its determination towards total liberation and </w:t>
      </w:r>
      <w:r w:rsidRPr="00BF300B">
        <w:rPr>
          <w:rFonts w:eastAsia="Aptos"/>
          <w:b/>
          <w:iCs/>
          <w:highlight w:val="cyan"/>
          <w:u w:val="single"/>
          <w:bdr w:val="single" w:sz="8" w:space="0" w:color="auto"/>
        </w:rPr>
        <w:t>rejecting</w:t>
      </w:r>
      <w:r w:rsidRPr="00BF300B">
        <w:rPr>
          <w:rFonts w:eastAsia="Aptos"/>
          <w:highlight w:val="cyan"/>
          <w:u w:val="single"/>
        </w:rPr>
        <w:t xml:space="preserve"> the </w:t>
      </w:r>
      <w:r w:rsidRPr="00BF300B">
        <w:rPr>
          <w:rFonts w:eastAsia="Aptos"/>
          <w:b/>
          <w:iCs/>
          <w:highlight w:val="cyan"/>
          <w:u w:val="single"/>
          <w:bdr w:val="single" w:sz="8" w:space="0" w:color="auto"/>
        </w:rPr>
        <w:t>necropolitics of progress</w:t>
      </w:r>
      <w:r w:rsidRPr="00BF300B">
        <w:rPr>
          <w:rFonts w:eastAsia="Aptos"/>
          <w:u w:val="single"/>
        </w:rPr>
        <w:t xml:space="preserve">, even if this vision might appear ‘utopian’ or impossible. Yet </w:t>
      </w:r>
      <w:r w:rsidRPr="00BF300B">
        <w:rPr>
          <w:rFonts w:eastAsia="Aptos"/>
          <w:b/>
          <w:iCs/>
          <w:highlight w:val="cyan"/>
          <w:u w:val="single"/>
          <w:bdr w:val="single" w:sz="8" w:space="0" w:color="auto"/>
        </w:rPr>
        <w:t>total liberation</w:t>
      </w:r>
      <w:r w:rsidRPr="00BF300B">
        <w:rPr>
          <w:rFonts w:eastAsia="Aptos"/>
          <w:highlight w:val="cyan"/>
          <w:u w:val="single"/>
        </w:rPr>
        <w:t xml:space="preserve"> is the </w:t>
      </w:r>
      <w:r w:rsidRPr="00BF300B">
        <w:rPr>
          <w:rFonts w:eastAsia="Aptos"/>
          <w:b/>
          <w:iCs/>
          <w:highlight w:val="cyan"/>
          <w:u w:val="single"/>
          <w:bdr w:val="single" w:sz="8" w:space="0" w:color="auto"/>
        </w:rPr>
        <w:t>decolonial wager</w:t>
      </w:r>
      <w:r w:rsidRPr="00BF300B">
        <w:rPr>
          <w:rFonts w:eastAsia="Aptos"/>
          <w:highlight w:val="cyan"/>
          <w:u w:val="single"/>
        </w:rPr>
        <w:t>,</w:t>
      </w:r>
      <w:r w:rsidRPr="00BF300B">
        <w:rPr>
          <w:rFonts w:eastAsia="Aptos"/>
          <w:u w:val="single"/>
        </w:rPr>
        <w:t xml:space="preserve"> at least for (green) anarchists</w:t>
      </w:r>
      <w:r w:rsidRPr="00BF300B">
        <w:rPr>
          <w:rFonts w:eastAsia="Aptos"/>
          <w:sz w:val="10"/>
        </w:rPr>
        <w:t xml:space="preserve">. Green and anti-civilization anarchist theory, in addition to becoming a determined anti-authoritarian politic, we might con- sider useful in at least ﬁve ways. First, green anarchism links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BF300B">
        <w:rPr>
          <w:rFonts w:eastAsia="Aptos"/>
          <w:highlight w:val="cyan"/>
          <w:u w:val="single"/>
        </w:rPr>
        <w:t>dissecting</w:t>
      </w:r>
      <w:r w:rsidRPr="00BF300B">
        <w:rPr>
          <w:rFonts w:eastAsia="Aptos"/>
          <w:u w:val="single"/>
        </w:rPr>
        <w:t xml:space="preserve"> the authoritarian and </w:t>
      </w:r>
      <w:r w:rsidRPr="00BF300B">
        <w:rPr>
          <w:rFonts w:eastAsia="Aptos"/>
          <w:b/>
          <w:iCs/>
          <w:highlight w:val="cyan"/>
          <w:u w:val="single"/>
          <w:bdr w:val="single" w:sz="8" w:space="0" w:color="auto"/>
        </w:rPr>
        <w:t>social control mechanisms</w:t>
      </w:r>
      <w:r w:rsidRPr="00BF300B">
        <w:rPr>
          <w:rFonts w:eastAsia="Aptos"/>
          <w:u w:val="single"/>
        </w:rPr>
        <w:t xml:space="preserve">, whether in ancient civilizations, colonial ventures, or states, </w:t>
      </w:r>
      <w:r w:rsidRPr="00BF300B">
        <w:rPr>
          <w:rFonts w:eastAsia="Aptos"/>
          <w:highlight w:val="cyan"/>
          <w:u w:val="single"/>
        </w:rPr>
        <w:t>allows us to understand</w:t>
      </w:r>
      <w:r w:rsidRPr="00BF300B">
        <w:rPr>
          <w:rFonts w:eastAsia="Aptos"/>
          <w:u w:val="single"/>
        </w:rPr>
        <w:t xml:space="preserve"> the </w:t>
      </w:r>
      <w:r w:rsidRPr="00BF300B">
        <w:rPr>
          <w:rFonts w:eastAsia="Aptos"/>
          <w:b/>
          <w:iCs/>
          <w:highlight w:val="cyan"/>
          <w:u w:val="single"/>
          <w:bdr w:val="single" w:sz="8" w:space="0" w:color="auto"/>
        </w:rPr>
        <w:t>repressive techniques</w:t>
      </w:r>
      <w:r w:rsidRPr="00BF300B">
        <w:rPr>
          <w:rFonts w:eastAsia="Aptos"/>
          <w:highlight w:val="cyan"/>
          <w:u w:val="single"/>
        </w:rPr>
        <w:t xml:space="preserve"> </w:t>
      </w:r>
      <w:r w:rsidRPr="00BF300B">
        <w:rPr>
          <w:rFonts w:eastAsia="Aptos"/>
          <w:sz w:val="10"/>
        </w:rPr>
        <w:t>and strategies</w:t>
      </w:r>
      <w:r w:rsidRPr="00BF300B">
        <w:rPr>
          <w:rFonts w:eastAsia="Aptos"/>
          <w:u w:val="single"/>
        </w:rPr>
        <w:t xml:space="preserve"> </w:t>
      </w:r>
      <w:r w:rsidRPr="00BF300B">
        <w:rPr>
          <w:rFonts w:eastAsia="Aptos"/>
          <w:highlight w:val="cyan"/>
          <w:u w:val="single"/>
        </w:rPr>
        <w:t xml:space="preserve">designed to </w:t>
      </w:r>
      <w:r w:rsidRPr="00BF300B">
        <w:rPr>
          <w:rFonts w:eastAsia="Aptos"/>
          <w:sz w:val="10"/>
        </w:rPr>
        <w:t>divide, conquer, and</w:t>
      </w:r>
      <w:r w:rsidRPr="00BF300B">
        <w:rPr>
          <w:rFonts w:eastAsia="Aptos"/>
          <w:highlight w:val="cyan"/>
          <w:u w:val="single"/>
        </w:rPr>
        <w:t xml:space="preserve"> reproduce political control and </w:t>
      </w:r>
      <w:r w:rsidRPr="00BF300B">
        <w:rPr>
          <w:rFonts w:eastAsia="Aptos"/>
          <w:b/>
          <w:iCs/>
          <w:highlight w:val="cyan"/>
          <w:u w:val="single"/>
          <w:bdr w:val="single" w:sz="8" w:space="0" w:color="auto"/>
        </w:rPr>
        <w:t>ecocidal infrastructure</w:t>
      </w:r>
      <w:r w:rsidRPr="00BF300B">
        <w:rPr>
          <w:rFonts w:eastAsia="Aptos"/>
          <w:sz w:val="10"/>
          <w:highlight w:val="cyan"/>
        </w:rPr>
        <w:t>s</w:t>
      </w:r>
      <w:r w:rsidRPr="00BF300B">
        <w:rPr>
          <w:rFonts w:eastAsia="Aptos"/>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BF300B">
        <w:rPr>
          <w:rFonts w:eastAsia="Aptos"/>
          <w:highlight w:val="cyan"/>
          <w:u w:val="single"/>
        </w:rPr>
        <w:t xml:space="preserve">green anarchism questions </w:t>
      </w:r>
      <w:r w:rsidRPr="00BF300B">
        <w:rPr>
          <w:rFonts w:eastAsia="Aptos"/>
          <w:sz w:val="10"/>
        </w:rPr>
        <w:t>specialization and divisions of labor, identifying specialized roles,</w:t>
      </w:r>
      <w:r w:rsidRPr="00BF300B">
        <w:rPr>
          <w:rFonts w:eastAsia="Aptos"/>
          <w:u w:val="single"/>
        </w:rPr>
        <w:t xml:space="preserve"> </w:t>
      </w:r>
      <w:r w:rsidRPr="00BF300B">
        <w:rPr>
          <w:rFonts w:eastAsia="Aptos"/>
          <w:b/>
          <w:iCs/>
          <w:highlight w:val="cyan"/>
          <w:u w:val="single"/>
          <w:bdr w:val="single" w:sz="8" w:space="0" w:color="auto"/>
        </w:rPr>
        <w:t>organizational mythology</w:t>
      </w:r>
      <w:r w:rsidRPr="00BF300B">
        <w:rPr>
          <w:rFonts w:eastAsia="Aptos"/>
          <w:highlight w:val="cyan"/>
          <w:u w:val="single"/>
        </w:rPr>
        <w:t xml:space="preserve"> and</w:t>
      </w:r>
      <w:r w:rsidRPr="00BF300B">
        <w:rPr>
          <w:rFonts w:eastAsia="Aptos"/>
          <w:u w:val="single"/>
        </w:rPr>
        <w:t xml:space="preserve"> (technocratic) </w:t>
      </w:r>
      <w:r w:rsidRPr="00BF300B">
        <w:rPr>
          <w:rFonts w:eastAsia="Aptos"/>
          <w:b/>
          <w:iCs/>
          <w:highlight w:val="cyan"/>
          <w:u w:val="single"/>
          <w:bdr w:val="single" w:sz="8" w:space="0" w:color="auto"/>
        </w:rPr>
        <w:t>ideological adherence</w:t>
      </w:r>
      <w:r w:rsidRPr="00BF300B">
        <w:rPr>
          <w:rFonts w:eastAsia="Aptos"/>
          <w:u w:val="single"/>
        </w:rPr>
        <w:t xml:space="preserve"> </w:t>
      </w:r>
      <w:r w:rsidRPr="00BF300B">
        <w:rPr>
          <w:rFonts w:eastAsia="Aptos"/>
          <w:sz w:val="10"/>
        </w:rPr>
        <w:t xml:space="preserve">as the seeds of bureaucracies that, overtime, can create a progressive collective usurpation of autonomy, condition habits, and instill dependency. </w:t>
      </w:r>
      <w:r w:rsidRPr="00BF300B">
        <w:rPr>
          <w:rFonts w:eastAsia="Aptos"/>
          <w:highlight w:val="cyan"/>
          <w:u w:val="single"/>
        </w:rPr>
        <w:t>Bureaucracy</w:t>
      </w:r>
      <w:r w:rsidRPr="00BF300B">
        <w:rPr>
          <w:rFonts w:eastAsia="Aptos"/>
          <w:u w:val="single"/>
        </w:rPr>
        <w:t xml:space="preserve">, </w:t>
      </w:r>
      <w:r w:rsidRPr="00BF300B">
        <w:rPr>
          <w:rFonts w:eastAsia="Aptos"/>
          <w:sz w:val="10"/>
        </w:rPr>
        <w:t xml:space="preserve">arguably, </w:t>
      </w:r>
      <w:r w:rsidRPr="00BF300B">
        <w:rPr>
          <w:rFonts w:eastAsia="Aptos"/>
          <w:highlight w:val="cyan"/>
          <w:u w:val="single"/>
        </w:rPr>
        <w:t xml:space="preserve">is the heart of the </w:t>
      </w:r>
      <w:r w:rsidRPr="00BF300B">
        <w:rPr>
          <w:rFonts w:eastAsia="Aptos"/>
          <w:b/>
          <w:iCs/>
          <w:highlight w:val="cyan"/>
          <w:u w:val="single"/>
          <w:bdr w:val="single" w:sz="8" w:space="0" w:color="auto"/>
        </w:rPr>
        <w:t>colonial project</w:t>
      </w:r>
      <w:r w:rsidRPr="00BF300B">
        <w:rPr>
          <w:rFonts w:eastAsia="Aptos"/>
          <w:u w:val="single"/>
        </w:rPr>
        <w:t xml:space="preserve">, while </w:t>
      </w:r>
      <w:r w:rsidRPr="00BF300B">
        <w:rPr>
          <w:rFonts w:eastAsia="Aptos"/>
          <w:b/>
          <w:iCs/>
          <w:highlight w:val="cyan"/>
          <w:u w:val="single"/>
          <w:bdr w:val="single" w:sz="8" w:space="0" w:color="auto"/>
        </w:rPr>
        <w:t>racism</w:t>
      </w:r>
      <w:r w:rsidRPr="00BF300B">
        <w:rPr>
          <w:rFonts w:eastAsia="Aptos"/>
          <w:highlight w:val="cyan"/>
          <w:u w:val="single"/>
        </w:rPr>
        <w:t xml:space="preserve"> functions as the </w:t>
      </w:r>
      <w:r w:rsidRPr="00BF300B">
        <w:rPr>
          <w:rFonts w:eastAsia="Aptos"/>
          <w:b/>
          <w:iCs/>
          <w:highlight w:val="cyan"/>
          <w:u w:val="single"/>
          <w:bdr w:val="single" w:sz="8" w:space="0" w:color="auto"/>
        </w:rPr>
        <w:t>lungs of the leviathan</w:t>
      </w:r>
      <w:r w:rsidRPr="00BF300B">
        <w:rPr>
          <w:rFonts w:eastAsia="Aptos"/>
          <w:highlight w:val="cyan"/>
          <w:u w:val="single"/>
        </w:rPr>
        <w:t xml:space="preserve">, and </w:t>
      </w:r>
      <w:r w:rsidRPr="00BF300B">
        <w:rPr>
          <w:rFonts w:eastAsia="Aptos"/>
          <w:b/>
          <w:iCs/>
          <w:highlight w:val="cyan"/>
          <w:u w:val="single"/>
          <w:bdr w:val="single" w:sz="8" w:space="0" w:color="auto"/>
        </w:rPr>
        <w:t>patriarchy</w:t>
      </w:r>
      <w:r w:rsidRPr="00BF300B">
        <w:rPr>
          <w:rFonts w:eastAsia="Aptos"/>
          <w:highlight w:val="cyan"/>
          <w:u w:val="single"/>
        </w:rPr>
        <w:t xml:space="preserve"> breathes life into the </w:t>
      </w:r>
      <w:r w:rsidRPr="00BF300B">
        <w:rPr>
          <w:rFonts w:eastAsia="Aptos"/>
          <w:b/>
          <w:iCs/>
          <w:highlight w:val="cyan"/>
          <w:u w:val="single"/>
          <w:bdr w:val="single" w:sz="8" w:space="0" w:color="auto"/>
        </w:rPr>
        <w:t>Worldeater</w:t>
      </w:r>
      <w:r w:rsidRPr="00BF300B">
        <w:rPr>
          <w:rFonts w:eastAsia="Aptos"/>
          <w:u w:val="single"/>
        </w:rPr>
        <w:t xml:space="preserve">. </w:t>
      </w:r>
      <w:r w:rsidRPr="00BF300B">
        <w:rPr>
          <w:rFonts w:eastAsia="Aptos"/>
          <w:sz w:val="10"/>
        </w:rPr>
        <w:t>This challenges the separation of anarchist theory and practice, creating an imperative to act. Meanwhile,</w:t>
      </w:r>
      <w:r w:rsidRPr="00BF300B">
        <w:rPr>
          <w:rFonts w:eastAsia="Aptos"/>
          <w:u w:val="single"/>
        </w:rPr>
        <w:t xml:space="preserve"> </w:t>
      </w:r>
      <w:r w:rsidRPr="00BF300B">
        <w:rPr>
          <w:rFonts w:eastAsia="Aptos"/>
          <w:highlight w:val="cyan"/>
          <w:u w:val="single"/>
        </w:rPr>
        <w:t>this creates an embedded hostility</w:t>
      </w:r>
      <w:r w:rsidRPr="00BF300B">
        <w:rPr>
          <w:rFonts w:eastAsia="Aptos"/>
          <w:u w:val="single"/>
        </w:rPr>
        <w:t xml:space="preserve"> or tension </w:t>
      </w:r>
      <w:r w:rsidRPr="00BF300B">
        <w:rPr>
          <w:rFonts w:eastAsia="Aptos"/>
          <w:highlight w:val="cyan"/>
          <w:u w:val="single"/>
        </w:rPr>
        <w:t>towards working in any type of</w:t>
      </w:r>
      <w:r w:rsidRPr="00BF300B">
        <w:rPr>
          <w:rFonts w:eastAsia="Aptos"/>
          <w:u w:val="single"/>
        </w:rPr>
        <w:t xml:space="preserve"> factory or </w:t>
      </w:r>
      <w:r w:rsidRPr="00BF300B">
        <w:rPr>
          <w:rFonts w:eastAsia="Aptos"/>
          <w:b/>
          <w:iCs/>
          <w:highlight w:val="cyan"/>
          <w:u w:val="single"/>
          <w:bdr w:val="single" w:sz="8" w:space="0" w:color="auto"/>
        </w:rPr>
        <w:t>capitalist institution</w:t>
      </w:r>
      <w:r w:rsidRPr="00BF300B">
        <w:rPr>
          <w:rFonts w:eastAsia="Aptos"/>
          <w:u w:val="single"/>
        </w:rPr>
        <w:t xml:space="preserve"> – universities, industrial or otherwise – </w:t>
      </w:r>
      <w:r w:rsidRPr="00BF300B">
        <w:rPr>
          <w:rFonts w:eastAsia="Aptos"/>
          <w:highlight w:val="cyan"/>
          <w:u w:val="single"/>
        </w:rPr>
        <w:t xml:space="preserve">as </w:t>
      </w:r>
      <w:r w:rsidRPr="00BF300B">
        <w:rPr>
          <w:rFonts w:eastAsia="Aptos"/>
          <w:b/>
          <w:iCs/>
          <w:highlight w:val="cyan"/>
          <w:u w:val="single"/>
          <w:bdr w:val="single" w:sz="8" w:space="0" w:color="auto"/>
        </w:rPr>
        <w:t>subordination</w:t>
      </w:r>
      <w:r w:rsidRPr="00BF300B">
        <w:rPr>
          <w:rFonts w:eastAsia="Aptos"/>
          <w:highlight w:val="cyan"/>
          <w:u w:val="single"/>
        </w:rPr>
        <w:t xml:space="preserve"> to </w:t>
      </w:r>
      <w:r w:rsidRPr="00BF300B">
        <w:rPr>
          <w:rFonts w:eastAsia="Aptos"/>
          <w:b/>
          <w:iCs/>
          <w:highlight w:val="cyan"/>
          <w:u w:val="single"/>
          <w:bdr w:val="single" w:sz="8" w:space="0" w:color="auto"/>
        </w:rPr>
        <w:t>socio-ecologically destructive processes</w:t>
      </w:r>
      <w:r w:rsidRPr="00BF300B">
        <w:rPr>
          <w:rFonts w:eastAsia="Aptos"/>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F300B">
        <w:rPr>
          <w:rFonts w:eastAsia="Aptos"/>
          <w:u w:val="single"/>
        </w:rPr>
        <w:t>anarchism is rooted in the desire to take direct action against the state, as it reﬂects civilizational and colonial control</w:t>
      </w:r>
      <w:r w:rsidRPr="00BF300B">
        <w:rPr>
          <w:rFonts w:eastAsia="Aptos"/>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BF300B">
        <w:rPr>
          <w:rFonts w:eastAsia="Aptos"/>
          <w:u w:val="single"/>
        </w:rPr>
        <w:t>Divisions of labor cut to the heart of the colonial model, often deeply intertwined with hierarchies, intensive energy use and speaks to the roots of civilizations, statist bureaucracy and the limiting of organiz- ational possibilities</w:t>
      </w:r>
      <w:r w:rsidRPr="00BF300B">
        <w:rPr>
          <w:rFonts w:eastAsia="Aptos"/>
          <w:sz w:val="10"/>
        </w:rPr>
        <w:t xml:space="preserve">. How decolonial theory relates to the state and technology remain important questions, indicating the importance of specialization, divisions of labor, and how </w:t>
      </w:r>
      <w:r w:rsidRPr="00BF300B">
        <w:rPr>
          <w:rFonts w:eastAsia="Aptos"/>
          <w:u w:val="single"/>
        </w:rPr>
        <w:t>high technology will always require high levels and various forms of human, nonhuman, and digital extractivisms</w:t>
      </w:r>
      <w:r w:rsidRPr="00BF300B">
        <w:rPr>
          <w:rFonts w:eastAsia="Aptos"/>
          <w:sz w:val="10"/>
        </w:rPr>
        <w:t xml:space="preserve"> (see Chagnon et al., 2021; Tarvainen, 2022). </w:t>
      </w:r>
      <w:r w:rsidRPr="00BF300B">
        <w:rPr>
          <w:rFonts w:eastAsia="Aptos"/>
          <w:highlight w:val="cyan"/>
          <w:u w:val="single"/>
        </w:rPr>
        <w:t>There remains an urgent need to</w:t>
      </w:r>
      <w:r w:rsidRPr="00BF300B">
        <w:rPr>
          <w:rFonts w:eastAsia="Aptos"/>
          <w:u w:val="single"/>
        </w:rPr>
        <w:t xml:space="preserve"> go</w:t>
      </w:r>
      <w:r w:rsidRPr="00BF300B">
        <w:rPr>
          <w:rFonts w:eastAsia="Aptos"/>
          <w:sz w:val="10"/>
        </w:rPr>
        <w:t xml:space="preserve">-beyond democ- racy (and </w:t>
      </w:r>
      <w:r w:rsidRPr="00BF300B">
        <w:rPr>
          <w:rFonts w:eastAsia="Aptos"/>
          <w:u w:val="single"/>
        </w:rPr>
        <w:t xml:space="preserve">further away from authoritarianism), </w:t>
      </w:r>
      <w:r w:rsidRPr="00BF300B">
        <w:rPr>
          <w:rFonts w:eastAsia="Aptos"/>
          <w:highlight w:val="cyan"/>
          <w:u w:val="single"/>
        </w:rPr>
        <w:t>open</w:t>
      </w:r>
      <w:r w:rsidRPr="00BF300B">
        <w:rPr>
          <w:rFonts w:eastAsia="Aptos"/>
          <w:u w:val="single"/>
        </w:rPr>
        <w:t xml:space="preserve">ing </w:t>
      </w:r>
      <w:r w:rsidRPr="00BF300B">
        <w:rPr>
          <w:rFonts w:eastAsia="Aptos"/>
          <w:highlight w:val="cyan"/>
          <w:u w:val="single"/>
        </w:rPr>
        <w:t>up spaces</w:t>
      </w:r>
      <w:r w:rsidRPr="00BF300B">
        <w:rPr>
          <w:rFonts w:eastAsia="Aptos"/>
          <w:u w:val="single"/>
        </w:rPr>
        <w:t xml:space="preserve"> </w:t>
      </w:r>
      <w:r w:rsidRPr="00BF300B">
        <w:rPr>
          <w:rFonts w:eastAsia="Aptos"/>
          <w:highlight w:val="cyan"/>
          <w:u w:val="single"/>
        </w:rPr>
        <w:t xml:space="preserve">for new </w:t>
      </w:r>
      <w:r w:rsidRPr="00BF300B">
        <w:rPr>
          <w:rFonts w:eastAsia="Aptos"/>
          <w:u w:val="single"/>
        </w:rPr>
        <w:t>non-colonial organizational</w:t>
      </w:r>
      <w:r w:rsidRPr="00BF300B">
        <w:rPr>
          <w:rFonts w:eastAsia="Aptos"/>
          <w:highlight w:val="cyan"/>
          <w:u w:val="single"/>
        </w:rPr>
        <w:t xml:space="preserve"> proposals</w:t>
      </w:r>
      <w:r w:rsidRPr="00BF300B">
        <w:rPr>
          <w:rFonts w:eastAsia="Aptos"/>
          <w:u w:val="single"/>
        </w:rPr>
        <w:t xml:space="preserve"> and informal organizing. The possibilities are many, yet remain stiﬂed by existing norms, relationships, and material and organizational technologies</w:t>
      </w:r>
      <w:r w:rsidRPr="00BF300B">
        <w:rPr>
          <w:rFonts w:eastAsia="Aptos"/>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BF300B">
        <w:rPr>
          <w:rFonts w:eastAsia="Aptos"/>
          <w:u w:val="single"/>
        </w:rPr>
        <w:t>the ‘Left’ across the world believe that so-called ‘renewable energy’ is the answer</w:t>
      </w:r>
      <w:r w:rsidRPr="00BF300B">
        <w:rPr>
          <w:rFonts w:eastAsia="Aptos"/>
          <w:sz w:val="10"/>
        </w:rPr>
        <w:t xml:space="preserve"> (Aronoﬀ, et al., 2019; Chomsky et al., 2020). People, </w:t>
      </w:r>
      <w:r w:rsidRPr="00BF300B">
        <w:rPr>
          <w:rFonts w:eastAsia="Aptos"/>
          <w:u w:val="single"/>
        </w:rPr>
        <w:t>scholars, and authorities are ignorant of the reality that our technological ‘hope’ on utility-scale</w:t>
      </w:r>
      <w:r w:rsidRPr="00BF300B">
        <w:rPr>
          <w:rFonts w:eastAsia="Aptos"/>
          <w:sz w:val="10"/>
        </w:rPr>
        <w:t xml:space="preserve"> and even community scales </w:t>
      </w:r>
      <w:r w:rsidRPr="00BF300B">
        <w:rPr>
          <w:rFonts w:eastAsia="Aptos"/>
          <w:u w:val="single"/>
        </w:rPr>
        <w:t xml:space="preserve">have serious </w:t>
      </w:r>
      <w:r w:rsidRPr="00BF300B">
        <w:rPr>
          <w:rFonts w:eastAsia="Aptos"/>
          <w:b/>
          <w:iCs/>
          <w:u w:val="single"/>
          <w:bdr w:val="single" w:sz="8" w:space="0" w:color="auto"/>
        </w:rPr>
        <w:t>extractive</w:t>
      </w:r>
      <w:r w:rsidRPr="00BF300B">
        <w:rPr>
          <w:rFonts w:eastAsia="Aptos"/>
          <w:u w:val="single"/>
        </w:rPr>
        <w:t>, processing, transportation, governmental, energy-use, and decommissioning issues</w:t>
      </w:r>
      <w:r w:rsidRPr="00BF300B">
        <w:rPr>
          <w:rFonts w:eastAsia="Aptos"/>
          <w:sz w:val="10"/>
        </w:rPr>
        <w:t xml:space="preserve"> (Dunlap, 2021b). </w:t>
      </w:r>
      <w:r w:rsidRPr="00BF300B">
        <w:rPr>
          <w:rFonts w:eastAsia="Aptos"/>
          <w:highlight w:val="cyan"/>
          <w:u w:val="single"/>
        </w:rPr>
        <w:t xml:space="preserve">Conceptions of </w:t>
      </w:r>
      <w:r w:rsidRPr="00BF300B">
        <w:rPr>
          <w:rFonts w:eastAsia="Aptos"/>
          <w:b/>
          <w:iCs/>
          <w:highlight w:val="cyan"/>
          <w:u w:val="single"/>
          <w:bdr w:val="single" w:sz="8" w:space="0" w:color="auto"/>
        </w:rPr>
        <w:t>energy production</w:t>
      </w:r>
      <w:r w:rsidRPr="00BF300B">
        <w:rPr>
          <w:rFonts w:eastAsia="Aptos"/>
          <w:u w:val="single"/>
        </w:rPr>
        <w:t xml:space="preserve"> and autonomy are</w:t>
      </w:r>
      <w:r w:rsidRPr="00BF300B">
        <w:rPr>
          <w:rFonts w:eastAsia="Aptos"/>
          <w:sz w:val="10"/>
        </w:rPr>
        <w:t xml:space="preserve">, arguably, </w:t>
      </w:r>
      <w:r w:rsidRPr="00BF300B">
        <w:rPr>
          <w:rFonts w:eastAsia="Aptos"/>
          <w:highlight w:val="cyan"/>
          <w:u w:val="single"/>
        </w:rPr>
        <w:t>lag</w:t>
      </w:r>
      <w:r w:rsidRPr="00BF300B">
        <w:rPr>
          <w:rFonts w:eastAsia="Aptos"/>
          <w:u w:val="single"/>
        </w:rPr>
        <w:t xml:space="preserve">ging </w:t>
      </w:r>
      <w:r w:rsidRPr="00BF300B">
        <w:rPr>
          <w:rFonts w:eastAsia="Aptos"/>
          <w:highlight w:val="cyan"/>
          <w:u w:val="single"/>
        </w:rPr>
        <w:t xml:space="preserve">behind the development of </w:t>
      </w:r>
      <w:r w:rsidRPr="00BF300B">
        <w:rPr>
          <w:rFonts w:eastAsia="Aptos"/>
          <w:b/>
          <w:iCs/>
          <w:highlight w:val="cyan"/>
          <w:u w:val="single"/>
          <w:bdr w:val="single" w:sz="8" w:space="0" w:color="auto"/>
        </w:rPr>
        <w:t>food sovereignty</w:t>
      </w:r>
      <w:r w:rsidRPr="00BF300B">
        <w:rPr>
          <w:rFonts w:eastAsia="Aptos"/>
          <w:highlight w:val="cyan"/>
          <w:u w:val="single"/>
        </w:rPr>
        <w:t xml:space="preserve"> and </w:t>
      </w:r>
      <w:r w:rsidRPr="00BF300B">
        <w:rPr>
          <w:rFonts w:eastAsia="Aptos"/>
          <w:b/>
          <w:iCs/>
          <w:highlight w:val="cyan"/>
          <w:u w:val="single"/>
          <w:bdr w:val="single" w:sz="8" w:space="0" w:color="auto"/>
        </w:rPr>
        <w:t>autonomy</w:t>
      </w:r>
      <w:r w:rsidRPr="00BF300B">
        <w:rPr>
          <w:rFonts w:eastAsia="Aptos"/>
          <w:sz w:val="10"/>
        </w:rPr>
        <w:t xml:space="preserve"> (</w:t>
      </w:r>
      <w:r w:rsidRPr="00BF300B">
        <w:rPr>
          <w:rFonts w:eastAsia="Aptos"/>
          <w:u w:val="single"/>
        </w:rPr>
        <w:t>via Indigenous sciences and permaculture</w:t>
      </w:r>
      <w:r w:rsidRPr="00BF300B">
        <w:rPr>
          <w:rFonts w:eastAsia="Aptos"/>
          <w:sz w:val="10"/>
        </w:rPr>
        <w:t xml:space="preserve">). This is a call </w:t>
      </w:r>
      <w:r w:rsidRPr="00BF300B">
        <w:rPr>
          <w:rFonts w:eastAsia="Aptos"/>
          <w:highlight w:val="cyan"/>
          <w:u w:val="single"/>
        </w:rPr>
        <w:t xml:space="preserve">to </w:t>
      </w:r>
      <w:r w:rsidRPr="00BF300B">
        <w:rPr>
          <w:rFonts w:eastAsia="Aptos"/>
          <w:b/>
          <w:iCs/>
          <w:highlight w:val="cyan"/>
          <w:u w:val="single"/>
          <w:bdr w:val="single" w:sz="8" w:space="0" w:color="auto"/>
        </w:rPr>
        <w:t>radically question</w:t>
      </w:r>
      <w:r w:rsidRPr="00BF300B">
        <w:rPr>
          <w:rFonts w:eastAsia="Aptos"/>
          <w:highlight w:val="cyan"/>
          <w:u w:val="single"/>
        </w:rPr>
        <w:t xml:space="preserve"> industrial </w:t>
      </w:r>
      <w:r w:rsidRPr="00BF300B">
        <w:rPr>
          <w:rFonts w:eastAsia="Aptos"/>
          <w:b/>
          <w:iCs/>
          <w:highlight w:val="cyan"/>
          <w:u w:val="single"/>
          <w:bdr w:val="single" w:sz="8" w:space="0" w:color="auto"/>
        </w:rPr>
        <w:t>technology</w:t>
      </w:r>
      <w:r w:rsidRPr="00BF300B">
        <w:rPr>
          <w:rFonts w:eastAsia="Aptos"/>
          <w:u w:val="single"/>
        </w:rPr>
        <w:t xml:space="preserve"> and divisions of labor, </w:t>
      </w:r>
      <w:r w:rsidRPr="00BF300B">
        <w:rPr>
          <w:rFonts w:eastAsia="Aptos"/>
          <w:highlight w:val="cyan"/>
          <w:u w:val="single"/>
        </w:rPr>
        <w:t>along with</w:t>
      </w:r>
      <w:r w:rsidRPr="00BF300B">
        <w:rPr>
          <w:rFonts w:eastAsia="Aptos"/>
          <w:u w:val="single"/>
        </w:rPr>
        <w:t xml:space="preserve"> all </w:t>
      </w:r>
      <w:r w:rsidRPr="00BF300B">
        <w:rPr>
          <w:rFonts w:eastAsia="Aptos"/>
          <w:b/>
          <w:iCs/>
          <w:highlight w:val="cyan"/>
          <w:u w:val="single"/>
          <w:bdr w:val="single" w:sz="8" w:space="0" w:color="auto"/>
        </w:rPr>
        <w:t>coercive hierarchies</w:t>
      </w:r>
      <w:r w:rsidRPr="00BF300B">
        <w:rPr>
          <w:rFonts w:eastAsia="Aptos"/>
          <w:highlight w:val="cyan"/>
          <w:u w:val="single"/>
        </w:rPr>
        <w:t xml:space="preserve"> </w:t>
      </w:r>
      <w:r w:rsidRPr="00BF300B">
        <w:rPr>
          <w:rFonts w:eastAsia="Aptos"/>
          <w:u w:val="single"/>
        </w:rPr>
        <w:t xml:space="preserve">and forms of discrimination that support them, </w:t>
      </w:r>
      <w:r w:rsidRPr="00BF300B">
        <w:rPr>
          <w:rFonts w:eastAsia="Aptos"/>
          <w:highlight w:val="cyan"/>
          <w:u w:val="single"/>
        </w:rPr>
        <w:t xml:space="preserve">to </w:t>
      </w:r>
      <w:r w:rsidRPr="00BF300B">
        <w:rPr>
          <w:rFonts w:eastAsia="Aptos"/>
          <w:sz w:val="10"/>
        </w:rPr>
        <w:t>truly</w:t>
      </w:r>
      <w:r w:rsidRPr="00BF300B">
        <w:rPr>
          <w:rFonts w:eastAsia="Aptos"/>
          <w:highlight w:val="cyan"/>
          <w:u w:val="single"/>
        </w:rPr>
        <w:t xml:space="preserve"> </w:t>
      </w:r>
      <w:r w:rsidRPr="00BF300B">
        <w:rPr>
          <w:rFonts w:eastAsia="Aptos"/>
          <w:b/>
          <w:iCs/>
          <w:highlight w:val="cyan"/>
          <w:u w:val="single"/>
          <w:bdr w:val="single" w:sz="8" w:space="0" w:color="auto"/>
        </w:rPr>
        <w:t>decolonize</w:t>
      </w:r>
      <w:r w:rsidRPr="00BF300B">
        <w:rPr>
          <w:rFonts w:eastAsia="Aptos"/>
          <w:highlight w:val="cyan"/>
          <w:u w:val="single"/>
        </w:rPr>
        <w:t xml:space="preserve"> our </w:t>
      </w:r>
      <w:r w:rsidRPr="00BF300B">
        <w:rPr>
          <w:rFonts w:eastAsia="Aptos"/>
          <w:b/>
          <w:iCs/>
          <w:highlight w:val="cyan"/>
          <w:u w:val="single"/>
          <w:bdr w:val="single" w:sz="8" w:space="0" w:color="auto"/>
        </w:rPr>
        <w:t>relationship</w:t>
      </w:r>
      <w:r w:rsidRPr="00BF300B">
        <w:rPr>
          <w:rFonts w:eastAsia="Aptos"/>
          <w:highlight w:val="cyan"/>
          <w:u w:val="single"/>
        </w:rPr>
        <w:t xml:space="preserve"> with </w:t>
      </w:r>
      <w:r w:rsidRPr="00BF300B">
        <w:rPr>
          <w:rFonts w:eastAsia="Aptos"/>
          <w:b/>
          <w:iCs/>
          <w:highlight w:val="cyan"/>
          <w:u w:val="single"/>
          <w:bdr w:val="single" w:sz="8" w:space="0" w:color="auto"/>
        </w:rPr>
        <w:t>energy production</w:t>
      </w:r>
      <w:r w:rsidRPr="00BF300B">
        <w:rPr>
          <w:rFonts w:eastAsia="Aptos"/>
          <w:u w:val="single"/>
        </w:rPr>
        <w:t xml:space="preserve"> and consumption</w:t>
      </w:r>
      <w:r w:rsidRPr="00BF300B">
        <w:rPr>
          <w:rFonts w:eastAsia="Aptos"/>
          <w:sz w:val="10"/>
        </w:rPr>
        <w:t xml:space="preserve">. Faith in Western-based and practiced technological solutions – or </w:t>
      </w:r>
      <w:r w:rsidRPr="00BF300B">
        <w:rPr>
          <w:rFonts w:eastAsia="Aptos"/>
          <w:u w:val="single"/>
        </w:rPr>
        <w:t>‘</w:t>
      </w:r>
      <w:r w:rsidRPr="00973F66">
        <w:rPr>
          <w:rFonts w:eastAsia="Aptos"/>
          <w:b/>
          <w:iCs/>
          <w:color w:val="EE0000"/>
          <w:highlight w:val="cyan"/>
          <w:u w:val="single"/>
          <w:bdr w:val="single" w:sz="8" w:space="0" w:color="auto"/>
        </w:rPr>
        <w:t>techno-ﬁx’</w:t>
      </w:r>
      <w:r w:rsidRPr="00973F66">
        <w:rPr>
          <w:rFonts w:eastAsia="Aptos"/>
          <w:color w:val="EE0000"/>
          <w:highlight w:val="cyan"/>
          <w:u w:val="single"/>
        </w:rPr>
        <w:t xml:space="preserve">– amounts to </w:t>
      </w:r>
      <w:r w:rsidRPr="00973F66">
        <w:rPr>
          <w:rFonts w:eastAsia="Aptos"/>
          <w:color w:val="EE0000"/>
          <w:sz w:val="10"/>
        </w:rPr>
        <w:t xml:space="preserve">little more than </w:t>
      </w:r>
      <w:r w:rsidRPr="00973F66">
        <w:rPr>
          <w:rFonts w:eastAsia="Aptos"/>
          <w:b/>
          <w:iCs/>
          <w:color w:val="EE0000"/>
          <w:highlight w:val="cyan"/>
          <w:u w:val="single"/>
          <w:bdr w:val="single" w:sz="8" w:space="0" w:color="auto"/>
        </w:rPr>
        <w:t>perpetuating</w:t>
      </w:r>
      <w:r w:rsidRPr="00973F66">
        <w:rPr>
          <w:rFonts w:eastAsia="Aptos"/>
          <w:color w:val="EE0000"/>
          <w:highlight w:val="cyan"/>
          <w:u w:val="single"/>
        </w:rPr>
        <w:t xml:space="preserve"> and </w:t>
      </w:r>
      <w:r w:rsidRPr="00973F66">
        <w:rPr>
          <w:rFonts w:eastAsia="Aptos"/>
          <w:b/>
          <w:iCs/>
          <w:color w:val="EE0000"/>
          <w:highlight w:val="cyan"/>
          <w:u w:val="single"/>
          <w:bdr w:val="single" w:sz="8" w:space="0" w:color="auto"/>
        </w:rPr>
        <w:t>repackaging</w:t>
      </w:r>
      <w:r w:rsidRPr="00973F66">
        <w:rPr>
          <w:rFonts w:eastAsia="Aptos"/>
          <w:color w:val="EE0000"/>
          <w:highlight w:val="cyan"/>
          <w:u w:val="single"/>
        </w:rPr>
        <w:t xml:space="preserve"> of </w:t>
      </w:r>
      <w:r w:rsidRPr="00973F66">
        <w:rPr>
          <w:rFonts w:eastAsia="Aptos"/>
          <w:b/>
          <w:iCs/>
          <w:color w:val="EE0000"/>
          <w:highlight w:val="cyan"/>
          <w:u w:val="single"/>
          <w:bdr w:val="single" w:sz="8" w:space="0" w:color="auto"/>
        </w:rPr>
        <w:t>a</w:t>
      </w:r>
      <w:r w:rsidRPr="00973F66">
        <w:rPr>
          <w:rFonts w:eastAsia="Aptos"/>
          <w:color w:val="EE0000"/>
          <w:sz w:val="10"/>
        </w:rPr>
        <w:t xml:space="preserve">nother type of </w:t>
      </w:r>
      <w:r w:rsidRPr="00973F66">
        <w:rPr>
          <w:rFonts w:eastAsia="Aptos"/>
          <w:b/>
          <w:iCs/>
          <w:color w:val="EE0000"/>
          <w:highlight w:val="cyan"/>
          <w:u w:val="single"/>
          <w:bdr w:val="single" w:sz="8" w:space="0" w:color="auto"/>
        </w:rPr>
        <w:t>white savior-complex</w:t>
      </w:r>
      <w:r w:rsidRPr="00973F66">
        <w:rPr>
          <w:rFonts w:eastAsia="Aptos"/>
          <w:color w:val="EE0000"/>
          <w:u w:val="single"/>
        </w:rPr>
        <w:t xml:space="preserve">. </w:t>
      </w:r>
      <w:r w:rsidRPr="00973F66">
        <w:rPr>
          <w:rFonts w:eastAsia="Aptos"/>
          <w:color w:val="EE0000"/>
          <w:highlight w:val="cyan"/>
          <w:u w:val="single"/>
        </w:rPr>
        <w:t>This requires</w:t>
      </w:r>
      <w:r w:rsidRPr="00973F66">
        <w:rPr>
          <w:rFonts w:eastAsia="Aptos"/>
          <w:color w:val="EE0000"/>
          <w:u w:val="single"/>
        </w:rPr>
        <w:t xml:space="preserve"> a concerted </w:t>
      </w:r>
      <w:r w:rsidRPr="00973F66">
        <w:rPr>
          <w:rFonts w:eastAsia="Aptos"/>
          <w:b/>
          <w:iCs/>
          <w:color w:val="EE0000"/>
          <w:highlight w:val="cyan"/>
          <w:u w:val="single"/>
          <w:bdr w:val="single" w:sz="8" w:space="0" w:color="auto"/>
        </w:rPr>
        <w:t>focus</w:t>
      </w:r>
      <w:r w:rsidRPr="00973F66">
        <w:rPr>
          <w:rFonts w:eastAsia="Aptos"/>
          <w:color w:val="EE0000"/>
          <w:highlight w:val="cyan"/>
          <w:u w:val="single"/>
        </w:rPr>
        <w:t xml:space="preserve"> within a </w:t>
      </w:r>
      <w:r w:rsidRPr="00973F66">
        <w:rPr>
          <w:rFonts w:eastAsia="Aptos"/>
          <w:b/>
          <w:iCs/>
          <w:color w:val="EE0000"/>
          <w:highlight w:val="cyan"/>
          <w:u w:val="single"/>
          <w:bdr w:val="single" w:sz="8" w:space="0" w:color="auto"/>
        </w:rPr>
        <w:t>pluriverse</w:t>
      </w:r>
      <w:r w:rsidRPr="00973F66">
        <w:rPr>
          <w:rFonts w:eastAsia="Aptos"/>
          <w:color w:val="EE0000"/>
          <w:u w:val="single"/>
        </w:rPr>
        <w:t xml:space="preserve"> of possibilities on </w:t>
      </w:r>
      <w:r w:rsidRPr="00973F66">
        <w:rPr>
          <w:rFonts w:eastAsia="Aptos"/>
          <w:color w:val="EE0000"/>
          <w:highlight w:val="cyan"/>
          <w:u w:val="single"/>
        </w:rPr>
        <w:t xml:space="preserve">closing </w:t>
      </w:r>
      <w:r w:rsidRPr="00973F66">
        <w:rPr>
          <w:rFonts w:eastAsia="Aptos"/>
          <w:color w:val="EE0000"/>
          <w:sz w:val="10"/>
        </w:rPr>
        <w:t>and remediating</w:t>
      </w:r>
      <w:r w:rsidRPr="00973F66">
        <w:rPr>
          <w:rFonts w:eastAsia="Aptos"/>
          <w:color w:val="EE0000"/>
          <w:u w:val="single"/>
        </w:rPr>
        <w:t xml:space="preserve"> </w:t>
      </w:r>
      <w:r w:rsidRPr="00973F66">
        <w:rPr>
          <w:rFonts w:eastAsia="Aptos"/>
          <w:color w:val="EE0000"/>
          <w:highlight w:val="cyan"/>
          <w:u w:val="single"/>
        </w:rPr>
        <w:t xml:space="preserve">extractive supply-webs by </w:t>
      </w:r>
      <w:r w:rsidRPr="00973F66">
        <w:rPr>
          <w:rFonts w:eastAsia="Aptos"/>
          <w:b/>
          <w:iCs/>
          <w:color w:val="EE0000"/>
          <w:highlight w:val="cyan"/>
          <w:u w:val="single"/>
          <w:bdr w:val="single" w:sz="8" w:space="0" w:color="auto"/>
        </w:rPr>
        <w:t>degrowing extractivism</w:t>
      </w:r>
      <w:r w:rsidRPr="00973F66">
        <w:rPr>
          <w:rFonts w:eastAsia="Aptos"/>
          <w:color w:val="EE0000"/>
          <w:highlight w:val="cyan"/>
          <w:u w:val="single"/>
        </w:rPr>
        <w:t xml:space="preserve"> and </w:t>
      </w:r>
      <w:r w:rsidRPr="00973F66">
        <w:rPr>
          <w:rFonts w:eastAsia="Aptos"/>
          <w:b/>
          <w:iCs/>
          <w:color w:val="EE0000"/>
          <w:highlight w:val="cyan"/>
          <w:u w:val="single"/>
          <w:bdr w:val="single" w:sz="8" w:space="0" w:color="auto"/>
        </w:rPr>
        <w:t>regrowing human</w:t>
      </w:r>
      <w:r w:rsidRPr="00973F66">
        <w:rPr>
          <w:rFonts w:eastAsia="Aptos"/>
          <w:color w:val="EE0000"/>
          <w:highlight w:val="cyan"/>
          <w:u w:val="single"/>
        </w:rPr>
        <w:t xml:space="preserve"> and non-human vitality</w:t>
      </w:r>
      <w:r w:rsidRPr="00973F66">
        <w:rPr>
          <w:rFonts w:eastAsia="Aptos"/>
          <w:color w:val="EE0000"/>
          <w:sz w:val="10"/>
        </w:rPr>
        <w:t>. Escobar’s six principles are indispensable and complementary with this goal, while simultaneously implying that ‘</w:t>
      </w:r>
      <w:r w:rsidRPr="00973F66">
        <w:rPr>
          <w:rFonts w:eastAsia="Aptos"/>
          <w:color w:val="EE0000"/>
          <w:highlight w:val="cyan"/>
          <w:u w:val="single"/>
        </w:rPr>
        <w:t xml:space="preserve">re-localization of </w:t>
      </w:r>
      <w:r w:rsidRPr="00973F66">
        <w:rPr>
          <w:rFonts w:eastAsia="Aptos"/>
          <w:b/>
          <w:iCs/>
          <w:color w:val="EE0000"/>
          <w:highlight w:val="cyan"/>
          <w:u w:val="single"/>
          <w:bdr w:val="single" w:sz="8" w:space="0" w:color="auto"/>
        </w:rPr>
        <w:t>social</w:t>
      </w:r>
      <w:r w:rsidRPr="00973F66">
        <w:rPr>
          <w:rFonts w:eastAsia="Aptos"/>
          <w:color w:val="EE0000"/>
          <w:u w:val="single"/>
        </w:rPr>
        <w:t xml:space="preserve">, economic </w:t>
      </w:r>
      <w:r w:rsidRPr="00973F66">
        <w:rPr>
          <w:rFonts w:eastAsia="Aptos"/>
          <w:color w:val="EE0000"/>
          <w:highlight w:val="cyan"/>
          <w:u w:val="single"/>
        </w:rPr>
        <w:t xml:space="preserve">and </w:t>
      </w:r>
      <w:r w:rsidRPr="00973F66">
        <w:rPr>
          <w:rFonts w:eastAsia="Aptos"/>
          <w:b/>
          <w:iCs/>
          <w:color w:val="EE0000"/>
          <w:highlight w:val="cyan"/>
          <w:u w:val="single"/>
          <w:bdr w:val="single" w:sz="8" w:space="0" w:color="auto"/>
        </w:rPr>
        <w:t>cultural activities’</w:t>
      </w:r>
      <w:r w:rsidRPr="00973F66">
        <w:rPr>
          <w:rFonts w:eastAsia="Aptos"/>
          <w:color w:val="EE0000"/>
          <w:highlight w:val="cyan"/>
          <w:u w:val="single"/>
        </w:rPr>
        <w:t xml:space="preserve"> and ‘</w:t>
      </w:r>
      <w:r w:rsidRPr="00973F66">
        <w:rPr>
          <w:rFonts w:eastAsia="Aptos"/>
          <w:b/>
          <w:iCs/>
          <w:color w:val="EE0000"/>
          <w:highlight w:val="cyan"/>
          <w:u w:val="single"/>
          <w:bdr w:val="single" w:sz="8" w:space="0" w:color="auto"/>
        </w:rPr>
        <w:t>re-integration with the Earth’</w:t>
      </w:r>
      <w:r w:rsidRPr="00973F66">
        <w:rPr>
          <w:rFonts w:eastAsia="Aptos"/>
          <w:color w:val="EE0000"/>
          <w:highlight w:val="cyan"/>
          <w:u w:val="single"/>
        </w:rPr>
        <w:t xml:space="preserve"> means ending</w:t>
      </w:r>
      <w:r w:rsidRPr="00973F66">
        <w:rPr>
          <w:rFonts w:eastAsia="Aptos"/>
          <w:color w:val="EE0000"/>
          <w:u w:val="single"/>
        </w:rPr>
        <w:t xml:space="preserve"> – in the Northern and Southern hemisphere – the </w:t>
      </w:r>
      <w:r w:rsidRPr="00973F66">
        <w:rPr>
          <w:rFonts w:eastAsia="Aptos"/>
          <w:b/>
          <w:iCs/>
          <w:color w:val="EE0000"/>
          <w:highlight w:val="cyan"/>
          <w:u w:val="single"/>
          <w:bdr w:val="single" w:sz="8" w:space="0" w:color="auto"/>
        </w:rPr>
        <w:t>extractive supply-webs</w:t>
      </w:r>
      <w:r w:rsidRPr="00973F66">
        <w:rPr>
          <w:rFonts w:eastAsia="Aptos"/>
          <w:color w:val="EE0000"/>
          <w:highlight w:val="cyan"/>
          <w:u w:val="single"/>
        </w:rPr>
        <w:t xml:space="preserve">, energy-intensive infrastructures and our </w:t>
      </w:r>
      <w:r w:rsidRPr="00973F66">
        <w:rPr>
          <w:rFonts w:eastAsia="Aptos"/>
          <w:b/>
          <w:iCs/>
          <w:color w:val="EE0000"/>
          <w:highlight w:val="cyan"/>
          <w:u w:val="single"/>
          <w:bdr w:val="single" w:sz="8" w:space="0" w:color="auto"/>
        </w:rPr>
        <w:t>consumerist</w:t>
      </w:r>
      <w:r w:rsidRPr="00973F66">
        <w:rPr>
          <w:rFonts w:eastAsia="Aptos"/>
          <w:color w:val="EE0000"/>
          <w:highlight w:val="cyan"/>
          <w:u w:val="single"/>
        </w:rPr>
        <w:t xml:space="preserve"> </w:t>
      </w:r>
      <w:r w:rsidRPr="00973F66">
        <w:rPr>
          <w:rFonts w:eastAsia="Aptos"/>
          <w:color w:val="EE0000"/>
          <w:sz w:val="10"/>
        </w:rPr>
        <w:t>emotional</w:t>
      </w:r>
      <w:r w:rsidRPr="00973F66">
        <w:rPr>
          <w:rFonts w:eastAsia="Aptos"/>
          <w:color w:val="EE0000"/>
          <w:highlight w:val="cyan"/>
          <w:u w:val="single"/>
        </w:rPr>
        <w:t xml:space="preserve"> ‘black holes’ organized by techno-capitalist societies</w:t>
      </w:r>
      <w:r w:rsidRPr="00973F66">
        <w:rPr>
          <w:rFonts w:eastAsia="Aptos"/>
          <w:color w:val="EE0000"/>
          <w:sz w:val="10"/>
        </w:rPr>
        <w:t xml:space="preserve"> (see Alexander, 2008). </w:t>
      </w:r>
      <w:r w:rsidRPr="00973F66">
        <w:rPr>
          <w:rFonts w:eastAsia="Aptos"/>
          <w:color w:val="EE0000"/>
          <w:highlight w:val="cyan"/>
          <w:u w:val="single"/>
        </w:rPr>
        <w:t>Collective pluriversal approaches must</w:t>
      </w:r>
      <w:r w:rsidRPr="00973F66">
        <w:rPr>
          <w:rFonts w:eastAsia="Aptos"/>
          <w:color w:val="EE0000"/>
          <w:u w:val="single"/>
        </w:rPr>
        <w:t xml:space="preserve"> be implemented widely to end the extractive and exploitative supply webs, built on civilized norms, dis- criminations, and hierarchies</w:t>
      </w:r>
      <w:r w:rsidRPr="00973F66">
        <w:rPr>
          <w:rFonts w:eastAsia="Aptos"/>
          <w:color w:val="EE0000"/>
          <w:sz w:val="10"/>
        </w:rPr>
        <w:t xml:space="preserve">. Anarchist praxis can widen anti-colonial struggles to take action where we are, </w:t>
      </w:r>
      <w:r w:rsidRPr="00973F66">
        <w:rPr>
          <w:rFonts w:eastAsia="Aptos"/>
          <w:color w:val="EE0000"/>
          <w:highlight w:val="cyan"/>
          <w:u w:val="single"/>
        </w:rPr>
        <w:t>question</w:t>
      </w:r>
      <w:r w:rsidRPr="00973F66">
        <w:rPr>
          <w:rFonts w:eastAsia="Aptos"/>
          <w:color w:val="EE0000"/>
          <w:u w:val="single"/>
        </w:rPr>
        <w:t xml:space="preserve">ing the </w:t>
      </w:r>
      <w:r w:rsidRPr="00973F66">
        <w:rPr>
          <w:rFonts w:eastAsia="Aptos"/>
          <w:b/>
          <w:iCs/>
          <w:color w:val="EE0000"/>
          <w:highlight w:val="cyan"/>
          <w:u w:val="single"/>
          <w:bdr w:val="single" w:sz="8" w:space="0" w:color="auto"/>
        </w:rPr>
        <w:t>multifaceted hierarchies</w:t>
      </w:r>
      <w:r w:rsidRPr="00973F66">
        <w:rPr>
          <w:rFonts w:eastAsia="Aptos"/>
          <w:color w:val="EE0000"/>
          <w:highlight w:val="cyan"/>
          <w:u w:val="single"/>
        </w:rPr>
        <w:t xml:space="preserve"> and forms of exploitation </w:t>
      </w:r>
      <w:r w:rsidRPr="00973F66">
        <w:rPr>
          <w:rFonts w:eastAsia="Aptos"/>
          <w:b/>
          <w:iCs/>
          <w:color w:val="EE0000"/>
          <w:highlight w:val="cyan"/>
          <w:u w:val="single"/>
          <w:bdr w:val="single" w:sz="8" w:space="0" w:color="auto"/>
        </w:rPr>
        <w:t>enveloping everyone</w:t>
      </w:r>
      <w:r w:rsidRPr="00973F66">
        <w:rPr>
          <w:rFonts w:eastAsia="Aptos"/>
          <w:color w:val="EE0000"/>
          <w:highlight w:val="cyan"/>
          <w:u w:val="single"/>
        </w:rPr>
        <w:t xml:space="preserve"> within the pyramid scheme of capitalism, colonialism, and civilization alike</w:t>
      </w:r>
      <w:r w:rsidRPr="00973F66">
        <w:rPr>
          <w:rFonts w:eastAsia="Aptos"/>
          <w:color w:val="EE0000"/>
          <w:sz w:val="10"/>
        </w:rPr>
        <w:t>.</w:t>
      </w:r>
    </w:p>
    <w:p w14:paraId="09371D85" w14:textId="77777777" w:rsidR="003C64A7" w:rsidRDefault="003C64A7" w:rsidP="003C64A7"/>
    <w:p w14:paraId="4A3AA465" w14:textId="46C19EC4" w:rsidR="0012231C" w:rsidRDefault="0012231C" w:rsidP="0012231C">
      <w:pPr>
        <w:pStyle w:val="Heading2"/>
      </w:pPr>
      <w:r>
        <w:t>K</w:t>
      </w:r>
    </w:p>
    <w:p w14:paraId="37CA3F30" w14:textId="77777777" w:rsidR="00E71A97" w:rsidRDefault="00E71A97" w:rsidP="00E71A97">
      <w:pPr>
        <w:pStyle w:val="Heading4"/>
      </w:pPr>
      <w:r>
        <w:t xml:space="preserve">The neoliberalization of the academy means their efforts are assimilated serving to reinforce Eurocentric and capitalist epistemologies </w:t>
      </w:r>
    </w:p>
    <w:p w14:paraId="64E6DE51" w14:textId="77777777" w:rsidR="00E71A97" w:rsidRPr="00372A94" w:rsidRDefault="00E71A97" w:rsidP="00E71A97">
      <w:r w:rsidRPr="00372A94">
        <w:rPr>
          <w:rStyle w:val="Style13ptBold"/>
        </w:rPr>
        <w:t>Cornelius-Bell and Bell 24</w:t>
      </w:r>
      <w:r>
        <w:t xml:space="preserve"> [</w:t>
      </w:r>
      <w:r w:rsidRPr="00372A94">
        <w:t>Cornelius-Bell, A., &amp; Bell, P. A. (2024). Educational Hegemony: Angloshperic Education Institutions and the Potential of Organic Intellectuals. </w:t>
      </w:r>
      <w:r w:rsidRPr="00372A94">
        <w:rPr>
          <w:i/>
          <w:iCs/>
        </w:rPr>
        <w:t>Canadian Journal of Educational and Social Studies</w:t>
      </w:r>
      <w:r w:rsidRPr="00372A94">
        <w:t>, </w:t>
      </w:r>
      <w:r w:rsidRPr="00372A94">
        <w:rPr>
          <w:i/>
          <w:iCs/>
        </w:rPr>
        <w:t>4</w:t>
      </w:r>
      <w:r w:rsidRPr="00372A94">
        <w:t>(1), 49–62. https://doi.org/10.53103/cjess.v4i1.213</w:t>
      </w:r>
      <w:r>
        <w:t xml:space="preserve">]/mak  </w:t>
      </w:r>
    </w:p>
    <w:p w14:paraId="07EBA704" w14:textId="77777777" w:rsidR="00E71A97" w:rsidRPr="00372A94" w:rsidRDefault="00E71A97" w:rsidP="00E71A97">
      <w:pPr>
        <w:rPr>
          <w:sz w:val="16"/>
        </w:rPr>
      </w:pPr>
      <w:r w:rsidRPr="00372A94">
        <w:rPr>
          <w:u w:val="single"/>
        </w:rPr>
        <w:t xml:space="preserve">The </w:t>
      </w:r>
      <w:r w:rsidRPr="000959FE">
        <w:rPr>
          <w:u w:val="single"/>
        </w:rPr>
        <w:t>influence of capitalism on human epistemology is profound and far-reaching</w:t>
      </w:r>
      <w:r w:rsidRPr="000959FE">
        <w:rPr>
          <w:sz w:val="16"/>
        </w:rPr>
        <w:t xml:space="preserve">, </w:t>
      </w:r>
      <w:r w:rsidRPr="000959FE">
        <w:rPr>
          <w:u w:val="single"/>
        </w:rPr>
        <w:t>shaping</w:t>
      </w:r>
      <w:r w:rsidRPr="000959FE">
        <w:rPr>
          <w:sz w:val="16"/>
        </w:rPr>
        <w:t xml:space="preserve"> not only </w:t>
      </w:r>
      <w:r w:rsidRPr="000959FE">
        <w:rPr>
          <w:u w:val="single"/>
        </w:rPr>
        <w:t>how society functions</w:t>
      </w:r>
      <w:r w:rsidRPr="000959FE">
        <w:rPr>
          <w:sz w:val="16"/>
        </w:rPr>
        <w:t xml:space="preserve">, but </w:t>
      </w:r>
      <w:r w:rsidRPr="000959FE">
        <w:rPr>
          <w:u w:val="single"/>
        </w:rPr>
        <w:t>also</w:t>
      </w:r>
      <w:r w:rsidRPr="000959FE">
        <w:rPr>
          <w:sz w:val="16"/>
        </w:rPr>
        <w:t xml:space="preserve"> </w:t>
      </w:r>
      <w:r w:rsidRPr="000959FE">
        <w:rPr>
          <w:u w:val="single"/>
        </w:rPr>
        <w:t>how individuals</w:t>
      </w:r>
      <w:r w:rsidRPr="00745158">
        <w:rPr>
          <w:u w:val="single"/>
        </w:rPr>
        <w:t xml:space="preserve"> perceive</w:t>
      </w:r>
      <w:r w:rsidRPr="00372A94">
        <w:rPr>
          <w:u w:val="single"/>
        </w:rPr>
        <w:t xml:space="preserve"> and understand </w:t>
      </w:r>
      <w:r w:rsidRPr="00745158">
        <w:rPr>
          <w:u w:val="single"/>
        </w:rPr>
        <w:t>the</w:t>
      </w:r>
      <w:r w:rsidRPr="00372A94">
        <w:rPr>
          <w:u w:val="single"/>
        </w:rPr>
        <w:t xml:space="preserve"> world</w:t>
      </w:r>
      <w:r w:rsidRPr="00372A94">
        <w:rPr>
          <w:sz w:val="16"/>
        </w:rPr>
        <w:t xml:space="preserve">. This </w:t>
      </w:r>
      <w:r w:rsidRPr="00745158">
        <w:rPr>
          <w:highlight w:val="cyan"/>
          <w:u w:val="single"/>
        </w:rPr>
        <w:t>capitalist worldview has become</w:t>
      </w:r>
      <w:r w:rsidRPr="00372A94">
        <w:rPr>
          <w:u w:val="single"/>
        </w:rPr>
        <w:t xml:space="preserve"> so </w:t>
      </w:r>
      <w:r w:rsidRPr="00745158">
        <w:rPr>
          <w:highlight w:val="cyan"/>
          <w:u w:val="single"/>
        </w:rPr>
        <w:t>ingrained</w:t>
      </w:r>
      <w:r w:rsidRPr="00372A94">
        <w:rPr>
          <w:u w:val="single"/>
        </w:rPr>
        <w:t xml:space="preserve"> in modern society</w:t>
      </w:r>
      <w:r w:rsidRPr="00372A94">
        <w:rPr>
          <w:sz w:val="16"/>
        </w:rPr>
        <w:t xml:space="preserve"> that many of </w:t>
      </w:r>
      <w:r w:rsidRPr="00745158">
        <w:rPr>
          <w:highlight w:val="cyan"/>
          <w:u w:val="single"/>
        </w:rPr>
        <w:t>its crises</w:t>
      </w:r>
      <w:r w:rsidRPr="00372A94">
        <w:rPr>
          <w:sz w:val="16"/>
        </w:rPr>
        <w:t xml:space="preserve">, </w:t>
      </w:r>
      <w:r w:rsidRPr="00372A94">
        <w:rPr>
          <w:u w:val="single"/>
        </w:rPr>
        <w:t>including</w:t>
      </w:r>
      <w:r w:rsidRPr="00372A94">
        <w:rPr>
          <w:sz w:val="16"/>
        </w:rPr>
        <w:t xml:space="preserve"> economic downturns, social </w:t>
      </w:r>
      <w:r w:rsidRPr="00372A94">
        <w:rPr>
          <w:u w:val="single"/>
        </w:rPr>
        <w:t>inequalities</w:t>
      </w:r>
      <w:r w:rsidRPr="00372A94">
        <w:rPr>
          <w:sz w:val="16"/>
        </w:rPr>
        <w:t xml:space="preserve">, </w:t>
      </w:r>
      <w:r w:rsidRPr="00372A94">
        <w:rPr>
          <w:u w:val="single"/>
        </w:rPr>
        <w:t>wars</w:t>
      </w:r>
      <w:r w:rsidRPr="00372A94">
        <w:rPr>
          <w:sz w:val="16"/>
        </w:rPr>
        <w:t xml:space="preserve"> </w:t>
      </w:r>
      <w:r w:rsidRPr="00372A94">
        <w:rPr>
          <w:u w:val="single"/>
        </w:rPr>
        <w:t>and</w:t>
      </w:r>
      <w:r w:rsidRPr="00372A94">
        <w:rPr>
          <w:sz w:val="16"/>
        </w:rPr>
        <w:t xml:space="preserve"> even </w:t>
      </w:r>
      <w:r w:rsidRPr="00372A94">
        <w:rPr>
          <w:u w:val="single"/>
        </w:rPr>
        <w:t>genocides</w:t>
      </w:r>
      <w:r w:rsidRPr="00372A94">
        <w:rPr>
          <w:sz w:val="16"/>
        </w:rPr>
        <w:t xml:space="preserve">, </w:t>
      </w:r>
      <w:r w:rsidRPr="00372A94">
        <w:rPr>
          <w:u w:val="single"/>
        </w:rPr>
        <w:t>are</w:t>
      </w:r>
      <w:r w:rsidRPr="00372A94">
        <w:rPr>
          <w:sz w:val="16"/>
        </w:rPr>
        <w:t xml:space="preserve"> often </w:t>
      </w:r>
      <w:r w:rsidRPr="00745158">
        <w:rPr>
          <w:highlight w:val="cyan"/>
          <w:u w:val="single"/>
        </w:rPr>
        <w:t>normalised</w:t>
      </w:r>
      <w:r w:rsidRPr="00372A94">
        <w:rPr>
          <w:u w:val="single"/>
        </w:rPr>
        <w:t xml:space="preserve"> or accepted as inevitable aspects of life</w:t>
      </w:r>
      <w:r w:rsidRPr="00372A94">
        <w:rPr>
          <w:sz w:val="16"/>
        </w:rPr>
        <w:t xml:space="preserve">. </w:t>
      </w:r>
      <w:r w:rsidRPr="00372A94">
        <w:rPr>
          <w:u w:val="single"/>
        </w:rPr>
        <w:t xml:space="preserve">At the </w:t>
      </w:r>
      <w:r w:rsidRPr="00745158">
        <w:rPr>
          <w:highlight w:val="cyan"/>
          <w:u w:val="single"/>
        </w:rPr>
        <w:t>heart of</w:t>
      </w:r>
      <w:r w:rsidRPr="00372A94">
        <w:rPr>
          <w:u w:val="single"/>
        </w:rPr>
        <w:t xml:space="preserve"> this phenomenon is a developed dependence on </w:t>
      </w:r>
      <w:r w:rsidRPr="00745158">
        <w:rPr>
          <w:highlight w:val="cyan"/>
          <w:u w:val="single"/>
        </w:rPr>
        <w:t>capitalism</w:t>
      </w:r>
      <w:r w:rsidRPr="00372A94">
        <w:rPr>
          <w:sz w:val="16"/>
        </w:rPr>
        <w:t xml:space="preserve"> which has been </w:t>
      </w:r>
      <w:r w:rsidRPr="00745158">
        <w:rPr>
          <w:highlight w:val="cyan"/>
          <w:u w:val="single"/>
        </w:rPr>
        <w:t>enforced through education</w:t>
      </w:r>
      <w:r w:rsidRPr="00372A94">
        <w:rPr>
          <w:u w:val="single"/>
        </w:rPr>
        <w:t xml:space="preserve"> systems</w:t>
      </w:r>
      <w:r w:rsidRPr="00372A94">
        <w:rPr>
          <w:sz w:val="16"/>
        </w:rPr>
        <w:t xml:space="preserve">: a senseless march towards “success”, “value” and “progress” for the ruling class. </w:t>
      </w:r>
      <w:r w:rsidRPr="00372A94">
        <w:rPr>
          <w:u w:val="single"/>
        </w:rPr>
        <w:t xml:space="preserve">Capitalism, with its projected and often empty emphasis on profit, competition and market efficiency, has </w:t>
      </w:r>
      <w:r w:rsidRPr="00E04050">
        <w:rPr>
          <w:u w:val="single"/>
        </w:rPr>
        <w:t>shaped a world where economic growth and material wealth are seen as the primary indicators of a society’s wellbeing</w:t>
      </w:r>
      <w:r w:rsidRPr="00372A94">
        <w:rPr>
          <w:sz w:val="16"/>
        </w:rPr>
        <w:t xml:space="preserve">. This perspective marginalises other values such as social equity, environmental sustainability and collective wellbeing. As a result, </w:t>
      </w:r>
      <w:r w:rsidRPr="00745158">
        <w:rPr>
          <w:highlight w:val="cyan"/>
          <w:u w:val="single"/>
        </w:rPr>
        <w:t>issues that do not</w:t>
      </w:r>
      <w:r w:rsidRPr="00372A94">
        <w:rPr>
          <w:u w:val="single"/>
        </w:rPr>
        <w:t xml:space="preserve"> directly </w:t>
      </w:r>
      <w:r w:rsidRPr="00745158">
        <w:rPr>
          <w:highlight w:val="cyan"/>
          <w:u w:val="single"/>
        </w:rPr>
        <w:t>align</w:t>
      </w:r>
      <w:r w:rsidRPr="00372A94">
        <w:rPr>
          <w:u w:val="single"/>
        </w:rPr>
        <w:t xml:space="preserve"> with the capitalist framework</w:t>
      </w:r>
      <w:r w:rsidRPr="00372A94">
        <w:rPr>
          <w:sz w:val="16"/>
        </w:rPr>
        <w:t xml:space="preserve"> – such as income inequality, climate change or the human cost of conflicts – </w:t>
      </w:r>
      <w:r w:rsidRPr="00372A94">
        <w:rPr>
          <w:u w:val="single"/>
        </w:rPr>
        <w:t>are</w:t>
      </w:r>
      <w:r w:rsidRPr="00372A94">
        <w:rPr>
          <w:sz w:val="16"/>
        </w:rPr>
        <w:t xml:space="preserve"> often </w:t>
      </w:r>
      <w:r w:rsidRPr="00372A94">
        <w:rPr>
          <w:u w:val="single"/>
        </w:rPr>
        <w:t xml:space="preserve">overlooked or </w:t>
      </w:r>
      <w:r w:rsidRPr="000A3A4F">
        <w:rPr>
          <w:b/>
          <w:bCs/>
          <w:highlight w:val="cyan"/>
          <w:u w:val="single"/>
        </w:rPr>
        <w:t>minimised</w:t>
      </w:r>
      <w:r w:rsidRPr="00372A94">
        <w:rPr>
          <w:u w:val="single"/>
        </w:rPr>
        <w:t xml:space="preserve"> </w:t>
      </w:r>
      <w:r w:rsidRPr="00745158">
        <w:rPr>
          <w:highlight w:val="cyan"/>
          <w:u w:val="single"/>
        </w:rPr>
        <w:t>in</w:t>
      </w:r>
      <w:r w:rsidRPr="00372A94">
        <w:rPr>
          <w:u w:val="single"/>
        </w:rPr>
        <w:t xml:space="preserve"> mainstream </w:t>
      </w:r>
      <w:r w:rsidRPr="00745158">
        <w:rPr>
          <w:highlight w:val="cyan"/>
          <w:u w:val="single"/>
        </w:rPr>
        <w:t>discourse</w:t>
      </w:r>
      <w:r w:rsidRPr="00372A94">
        <w:rPr>
          <w:sz w:val="16"/>
        </w:rPr>
        <w:t xml:space="preserve">. Moreover, capitalism deliberately subsumes and assimilates to commodify various aspects of life, including those that challenge its tenets. For example, environmental concerns are often addressed within a capitalist framework through market-based solutions like carbon trading, rather than questioning the system’s underlying principles which brought us to this point (c.f. Böhm et al., 2012; Lo, 2015). </w:t>
      </w:r>
    </w:p>
    <w:p w14:paraId="7672F2E8" w14:textId="77777777" w:rsidR="00E71A97" w:rsidRPr="00372A94" w:rsidRDefault="00E71A97" w:rsidP="00E71A97">
      <w:pPr>
        <w:rPr>
          <w:sz w:val="16"/>
        </w:rPr>
      </w:pPr>
      <w:r w:rsidRPr="00372A94">
        <w:rPr>
          <w:sz w:val="16"/>
        </w:rPr>
        <w:t xml:space="preserve">Fundamentally, we acknowledge that </w:t>
      </w:r>
      <w:r w:rsidRPr="00372A94">
        <w:rPr>
          <w:u w:val="single"/>
        </w:rPr>
        <w:t xml:space="preserve">the </w:t>
      </w:r>
      <w:r w:rsidRPr="00745158">
        <w:rPr>
          <w:highlight w:val="cyan"/>
          <w:u w:val="single"/>
        </w:rPr>
        <w:t>education</w:t>
      </w:r>
      <w:r w:rsidRPr="00372A94">
        <w:rPr>
          <w:u w:val="single"/>
        </w:rPr>
        <w:t xml:space="preserve"> system</w:t>
      </w:r>
      <w:r w:rsidRPr="00372A94">
        <w:rPr>
          <w:sz w:val="16"/>
        </w:rPr>
        <w:t xml:space="preserve">, media and popular culture </w:t>
      </w:r>
      <w:r w:rsidRPr="00372A94">
        <w:rPr>
          <w:u w:val="single"/>
        </w:rPr>
        <w:t>largely influenced by capitalist interests, play a crucial role in shaping public consciousness</w:t>
      </w:r>
      <w:r w:rsidRPr="00372A94">
        <w:rPr>
          <w:sz w:val="16"/>
        </w:rPr>
        <w:t xml:space="preserve"> (Brown, 2015; Gramsci, 2007; Herman &amp; Chomsky, 1994). These major </w:t>
      </w:r>
      <w:r w:rsidRPr="00372A94">
        <w:rPr>
          <w:u w:val="single"/>
        </w:rPr>
        <w:t xml:space="preserve">institutions regularly </w:t>
      </w:r>
      <w:r w:rsidRPr="00745158">
        <w:rPr>
          <w:highlight w:val="cyan"/>
          <w:u w:val="single"/>
        </w:rPr>
        <w:t>propagate a narrative that reinforces the status</w:t>
      </w:r>
      <w:r w:rsidRPr="00372A94">
        <w:rPr>
          <w:u w:val="single"/>
        </w:rPr>
        <w:t xml:space="preserve"> </w:t>
      </w:r>
      <w:r w:rsidRPr="00745158">
        <w:rPr>
          <w:highlight w:val="cyan"/>
          <w:u w:val="single"/>
        </w:rPr>
        <w:t>quo</w:t>
      </w:r>
      <w:r w:rsidRPr="00372A94">
        <w:rPr>
          <w:sz w:val="16"/>
        </w:rPr>
        <w:t xml:space="preserve">, </w:t>
      </w:r>
      <w:r w:rsidRPr="00372A94">
        <w:rPr>
          <w:u w:val="single"/>
        </w:rPr>
        <w:t>presenting capitalist principles as natural and unchangeable</w:t>
      </w:r>
      <w:r w:rsidRPr="00372A94">
        <w:rPr>
          <w:sz w:val="16"/>
        </w:rPr>
        <w:t xml:space="preserve">. </w:t>
      </w:r>
      <w:r w:rsidRPr="00372A94">
        <w:rPr>
          <w:u w:val="single"/>
        </w:rPr>
        <w:t xml:space="preserve">This narrative is so pervasive that </w:t>
      </w:r>
      <w:r w:rsidRPr="000D324D">
        <w:rPr>
          <w:u w:val="single"/>
        </w:rPr>
        <w:t>alternative viewpoints</w:t>
      </w:r>
      <w:r w:rsidRPr="000D324D">
        <w:rPr>
          <w:sz w:val="16"/>
        </w:rPr>
        <w:t xml:space="preserve"> or systems </w:t>
      </w:r>
      <w:r w:rsidRPr="000D324D">
        <w:rPr>
          <w:u w:val="single"/>
        </w:rPr>
        <w:t>are</w:t>
      </w:r>
      <w:r w:rsidRPr="000D324D">
        <w:rPr>
          <w:sz w:val="16"/>
        </w:rPr>
        <w:t xml:space="preserve"> frequently marginalised or </w:t>
      </w:r>
      <w:r w:rsidRPr="000D324D">
        <w:rPr>
          <w:u w:val="single"/>
        </w:rPr>
        <w:t>portrayed as impractical</w:t>
      </w:r>
      <w:r w:rsidRPr="00372A94">
        <w:rPr>
          <w:sz w:val="16"/>
        </w:rPr>
        <w:t xml:space="preserve">. So normalised is this worldview that even the most severe crises are either downplayed or ignored (c.f. Raworth, 2022). </w:t>
      </w:r>
      <w:r w:rsidRPr="00372A94">
        <w:rPr>
          <w:u w:val="single"/>
        </w:rPr>
        <w:t xml:space="preserve">The </w:t>
      </w:r>
      <w:r w:rsidRPr="00745158">
        <w:rPr>
          <w:highlight w:val="cyan"/>
          <w:u w:val="single"/>
        </w:rPr>
        <w:t>effect is</w:t>
      </w:r>
      <w:r w:rsidRPr="00372A94">
        <w:rPr>
          <w:u w:val="single"/>
        </w:rPr>
        <w:t xml:space="preserve"> a kind of </w:t>
      </w:r>
      <w:r w:rsidRPr="000A3A4F">
        <w:rPr>
          <w:b/>
          <w:bCs/>
          <w:highlight w:val="cyan"/>
          <w:u w:val="single"/>
        </w:rPr>
        <w:t>epistemological closure</w:t>
      </w:r>
      <w:r w:rsidRPr="00372A94">
        <w:rPr>
          <w:u w:val="single"/>
        </w:rPr>
        <w:t xml:space="preserve"> </w:t>
      </w:r>
      <w:r w:rsidRPr="00745158">
        <w:rPr>
          <w:highlight w:val="cyan"/>
          <w:u w:val="single"/>
        </w:rPr>
        <w:t>where</w:t>
      </w:r>
      <w:r w:rsidRPr="00372A94">
        <w:rPr>
          <w:u w:val="single"/>
        </w:rPr>
        <w:t xml:space="preserve"> the </w:t>
      </w:r>
      <w:r w:rsidRPr="00745158">
        <w:rPr>
          <w:highlight w:val="cyan"/>
          <w:u w:val="single"/>
        </w:rPr>
        <w:t>capitalist mode of thinking becomes</w:t>
      </w:r>
      <w:r w:rsidRPr="00372A94">
        <w:rPr>
          <w:u w:val="single"/>
        </w:rPr>
        <w:t xml:space="preserve"> the </w:t>
      </w:r>
      <w:r w:rsidRPr="00745158">
        <w:rPr>
          <w:highlight w:val="cyan"/>
          <w:u w:val="single"/>
        </w:rPr>
        <w:t>default</w:t>
      </w:r>
      <w:r w:rsidRPr="00372A94">
        <w:rPr>
          <w:u w:val="single"/>
        </w:rPr>
        <w:t xml:space="preserve"> lens through which people interpret and interact with the world </w:t>
      </w:r>
      <w:r w:rsidRPr="00372A94">
        <w:rPr>
          <w:sz w:val="16"/>
        </w:rPr>
        <w:t xml:space="preserve">– the Capitalocene (Malm, 2016). </w:t>
      </w:r>
    </w:p>
    <w:p w14:paraId="32DD9FCC" w14:textId="77777777" w:rsidR="00E71A97" w:rsidRPr="00D761FE" w:rsidRDefault="00E71A97" w:rsidP="00E71A97">
      <w:pPr>
        <w:rPr>
          <w:sz w:val="16"/>
        </w:rPr>
      </w:pPr>
      <w:r w:rsidRPr="00372A94">
        <w:rPr>
          <w:u w:val="single"/>
        </w:rPr>
        <w:t>The Capitalocene</w:t>
      </w:r>
      <w:r w:rsidRPr="00D761FE">
        <w:rPr>
          <w:sz w:val="16"/>
        </w:rPr>
        <w:t xml:space="preserve">, here, </w:t>
      </w:r>
      <w:r w:rsidRPr="00372A94">
        <w:rPr>
          <w:u w:val="single"/>
        </w:rPr>
        <w:t>is</w:t>
      </w:r>
      <w:r w:rsidRPr="00D761FE">
        <w:rPr>
          <w:sz w:val="16"/>
        </w:rPr>
        <w:t xml:space="preserve"> not just </w:t>
      </w:r>
      <w:r w:rsidRPr="00372A94">
        <w:rPr>
          <w:u w:val="single"/>
        </w:rPr>
        <w:t>about</w:t>
      </w:r>
      <w:r w:rsidRPr="00D761FE">
        <w:rPr>
          <w:sz w:val="16"/>
        </w:rPr>
        <w:t xml:space="preserve"> human activity, but specifically </w:t>
      </w:r>
      <w:r w:rsidRPr="00372A94">
        <w:rPr>
          <w:u w:val="single"/>
        </w:rPr>
        <w:t>the activities and processes driven by the capitalist system responsible for the significant environmental degradation and crises</w:t>
      </w:r>
      <w:r w:rsidRPr="00D761FE">
        <w:rPr>
          <w:sz w:val="16"/>
        </w:rPr>
        <w:t xml:space="preserve"> of the twenty-first century (Moore, 2016). Unlike the traditional Anthropocene viewpoint, which tends to homogenise human impact without adequately distinguishing between different socio-economic systems, the Capitalocene offers a more nuanced and comprehensive understanding. </w:t>
      </w:r>
      <w:r w:rsidRPr="00745158">
        <w:rPr>
          <w:u w:val="single"/>
        </w:rPr>
        <w:t>It</w:t>
      </w:r>
      <w:r w:rsidRPr="00D761FE">
        <w:rPr>
          <w:u w:val="single"/>
        </w:rPr>
        <w:t xml:space="preserve"> goes further in </w:t>
      </w:r>
      <w:r w:rsidRPr="00745158">
        <w:rPr>
          <w:highlight w:val="cyan"/>
          <w:u w:val="single"/>
        </w:rPr>
        <w:t xml:space="preserve">conceptualising capitalism not just as an economic system, but as an </w:t>
      </w:r>
      <w:r w:rsidRPr="00557E93">
        <w:rPr>
          <w:b/>
          <w:bCs/>
          <w:highlight w:val="cyan"/>
          <w:u w:val="single"/>
        </w:rPr>
        <w:t>onto-epistemology</w:t>
      </w:r>
      <w:r w:rsidRPr="00D761FE">
        <w:rPr>
          <w:u w:val="single"/>
        </w:rPr>
        <w:t xml:space="preserve"> – a dominant, pervasive way of knowing and being that permeates human civilisation</w:t>
      </w:r>
      <w:r w:rsidRPr="00D761FE">
        <w:rPr>
          <w:sz w:val="16"/>
        </w:rPr>
        <w:t xml:space="preserve">. In a sense, </w:t>
      </w:r>
      <w:r w:rsidRPr="00D761FE">
        <w:rPr>
          <w:u w:val="single"/>
        </w:rPr>
        <w:t xml:space="preserve">the Capitalocene as a concept offers a more holistic capturing of the nature of capitalism in its onto-epistemologic form, </w:t>
      </w:r>
      <w:r w:rsidRPr="00745158">
        <w:rPr>
          <w:highlight w:val="cyan"/>
          <w:u w:val="single"/>
        </w:rPr>
        <w:t xml:space="preserve">the </w:t>
      </w:r>
      <w:r w:rsidRPr="000A3A4F">
        <w:rPr>
          <w:b/>
          <w:bCs/>
          <w:highlight w:val="cyan"/>
          <w:u w:val="single"/>
        </w:rPr>
        <w:t>hegemonic modus operandi</w:t>
      </w:r>
      <w:r w:rsidRPr="00D761FE">
        <w:rPr>
          <w:u w:val="single"/>
        </w:rPr>
        <w:t xml:space="preserve"> of human civilisation, </w:t>
      </w:r>
      <w:r w:rsidRPr="00D64745">
        <w:rPr>
          <w:u w:val="single"/>
        </w:rPr>
        <w:t xml:space="preserve">and </w:t>
      </w:r>
      <w:r w:rsidRPr="00745158">
        <w:rPr>
          <w:highlight w:val="cyan"/>
          <w:u w:val="single"/>
        </w:rPr>
        <w:t xml:space="preserve">accounts for inaction, </w:t>
      </w:r>
      <w:r w:rsidRPr="00D64745">
        <w:rPr>
          <w:u w:val="single"/>
        </w:rPr>
        <w:t xml:space="preserve">stasis </w:t>
      </w:r>
      <w:r w:rsidRPr="00745158">
        <w:rPr>
          <w:highlight w:val="cyan"/>
          <w:u w:val="single"/>
        </w:rPr>
        <w:t>and continued extraction and exploitation</w:t>
      </w:r>
      <w:r w:rsidRPr="00745158">
        <w:rPr>
          <w:sz w:val="16"/>
          <w:highlight w:val="cyan"/>
        </w:rPr>
        <w:t xml:space="preserve">. </w:t>
      </w:r>
      <w:r w:rsidRPr="00745158">
        <w:rPr>
          <w:highlight w:val="cyan"/>
          <w:u w:val="single"/>
        </w:rPr>
        <w:t>Education</w:t>
      </w:r>
      <w:r w:rsidRPr="00745158">
        <w:rPr>
          <w:sz w:val="16"/>
        </w:rPr>
        <w:t xml:space="preserve">, then, in the mainstream seen as a series of benevolent institution, </w:t>
      </w:r>
      <w:r w:rsidRPr="00745158">
        <w:rPr>
          <w:u w:val="single"/>
        </w:rPr>
        <w:t xml:space="preserve">plays a significant role in shaping individuals’ worldviews and, </w:t>
      </w:r>
      <w:r w:rsidRPr="00745158">
        <w:rPr>
          <w:highlight w:val="cyan"/>
          <w:u w:val="single"/>
        </w:rPr>
        <w:t>in the</w:t>
      </w:r>
      <w:r w:rsidRPr="00745158">
        <w:rPr>
          <w:u w:val="single"/>
        </w:rPr>
        <w:t xml:space="preserve"> context of the </w:t>
      </w:r>
      <w:r w:rsidRPr="00745158">
        <w:rPr>
          <w:highlight w:val="cyan"/>
          <w:u w:val="single"/>
        </w:rPr>
        <w:t>Capitalocene</w:t>
      </w:r>
      <w:r w:rsidRPr="00745158">
        <w:rPr>
          <w:u w:val="single"/>
        </w:rPr>
        <w:t>, supports and</w:t>
      </w:r>
      <w:r w:rsidRPr="00D761FE">
        <w:rPr>
          <w:u w:val="single"/>
        </w:rPr>
        <w:t xml:space="preserve"> </w:t>
      </w:r>
      <w:r w:rsidRPr="00745158">
        <w:rPr>
          <w:highlight w:val="cyan"/>
          <w:u w:val="single"/>
        </w:rPr>
        <w:t>reproduces</w:t>
      </w:r>
      <w:r w:rsidRPr="00D761FE">
        <w:rPr>
          <w:u w:val="single"/>
        </w:rPr>
        <w:t xml:space="preserve"> the ideologies and practices intrinsic to </w:t>
      </w:r>
      <w:r w:rsidRPr="00745158">
        <w:rPr>
          <w:highlight w:val="cyan"/>
          <w:u w:val="single"/>
        </w:rPr>
        <w:t>the capitalist system</w:t>
      </w:r>
      <w:r w:rsidRPr="00D761FE">
        <w:rPr>
          <w:sz w:val="16"/>
        </w:rPr>
        <w:t xml:space="preserve">. </w:t>
      </w:r>
      <w:r w:rsidRPr="00D761FE">
        <w:rPr>
          <w:u w:val="single"/>
        </w:rPr>
        <w:t xml:space="preserve">The </w:t>
      </w:r>
      <w:r w:rsidRPr="00745158">
        <w:rPr>
          <w:highlight w:val="cyan"/>
          <w:u w:val="single"/>
        </w:rPr>
        <w:t>education</w:t>
      </w:r>
      <w:r w:rsidRPr="00D761FE">
        <w:rPr>
          <w:u w:val="single"/>
        </w:rPr>
        <w:t xml:space="preserve"> system</w:t>
      </w:r>
      <w:r w:rsidRPr="00D761FE">
        <w:rPr>
          <w:sz w:val="16"/>
        </w:rPr>
        <w:t xml:space="preserve"> in this context is not merely a conduit for knowledge transfer; it </w:t>
      </w:r>
      <w:r w:rsidRPr="00745158">
        <w:rPr>
          <w:highlight w:val="cyan"/>
          <w:u w:val="single"/>
        </w:rPr>
        <w:t>becomes</w:t>
      </w:r>
      <w:r w:rsidRPr="00D761FE">
        <w:rPr>
          <w:u w:val="single"/>
        </w:rPr>
        <w:t xml:space="preserve"> a tool for inculcating a specific onto-epistemology that aligns with capitalist ideals</w:t>
      </w:r>
      <w:r w:rsidRPr="00D761FE">
        <w:rPr>
          <w:sz w:val="16"/>
        </w:rPr>
        <w:t xml:space="preserve">. We will now turn attention to </w:t>
      </w:r>
      <w:r w:rsidRPr="00D761FE">
        <w:rPr>
          <w:u w:val="single"/>
        </w:rPr>
        <w:t xml:space="preserve">education as </w:t>
      </w:r>
      <w:r w:rsidRPr="00745158">
        <w:rPr>
          <w:highlight w:val="cyan"/>
          <w:u w:val="single"/>
        </w:rPr>
        <w:t xml:space="preserve">a </w:t>
      </w:r>
      <w:r w:rsidRPr="000A3A4F">
        <w:rPr>
          <w:b/>
          <w:bCs/>
          <w:highlight w:val="cyan"/>
          <w:u w:val="single"/>
        </w:rPr>
        <w:t>key institution in perpetuating knowledge</w:t>
      </w:r>
      <w:r w:rsidRPr="00D761FE">
        <w:rPr>
          <w:u w:val="single"/>
        </w:rPr>
        <w:t xml:space="preserve">, and </w:t>
      </w:r>
      <w:r w:rsidRPr="00E04050">
        <w:rPr>
          <w:u w:val="single"/>
        </w:rPr>
        <w:t>particularly, research</w:t>
      </w:r>
      <w:r w:rsidRPr="00E04050">
        <w:rPr>
          <w:sz w:val="16"/>
        </w:rPr>
        <w:t>.</w:t>
      </w:r>
    </w:p>
    <w:p w14:paraId="7B483623" w14:textId="77777777" w:rsidR="00E71A97" w:rsidRPr="00D761FE" w:rsidRDefault="00E71A97" w:rsidP="00E71A97">
      <w:pPr>
        <w:rPr>
          <w:sz w:val="16"/>
          <w:szCs w:val="16"/>
        </w:rPr>
      </w:pPr>
      <w:r w:rsidRPr="00D761FE">
        <w:rPr>
          <w:sz w:val="16"/>
          <w:szCs w:val="16"/>
        </w:rPr>
        <w:t>Education and “Social Justice” in Response</w:t>
      </w:r>
    </w:p>
    <w:p w14:paraId="1C51E589" w14:textId="77777777" w:rsidR="00E71A97" w:rsidRPr="00D761FE" w:rsidRDefault="00E71A97" w:rsidP="00E71A97">
      <w:pPr>
        <w:rPr>
          <w:sz w:val="16"/>
        </w:rPr>
      </w:pPr>
      <w:r w:rsidRPr="00D761FE">
        <w:rPr>
          <w:sz w:val="16"/>
        </w:rPr>
        <w:t xml:space="preserve">Inside the hegemony of capitalism as an encompassing and mutating economic and social system, it is necessary to conceptualise the specific ways education has changed in the twenty-first century to enable acritical reproduction of, for example, the Capitalocene. If we understand, as raised above, that the education system is a tool of both social and epistemic reproduction deeply imbued with traditional intellectual adherents to and supposed beneficiaries of capitalism, then </w:t>
      </w:r>
      <w:r w:rsidRPr="00D761FE">
        <w:rPr>
          <w:u w:val="single"/>
        </w:rPr>
        <w:t xml:space="preserve">we can begin </w:t>
      </w:r>
      <w:r w:rsidRPr="00C819AC">
        <w:rPr>
          <w:u w:val="single"/>
        </w:rPr>
        <w:t>to unpack the rippling transformation of ideals and practices in our education systems as a result of the dominant ideology</w:t>
      </w:r>
      <w:r w:rsidRPr="00C819AC">
        <w:rPr>
          <w:sz w:val="16"/>
        </w:rPr>
        <w:t xml:space="preserve">. </w:t>
      </w:r>
      <w:r w:rsidRPr="00C819AC">
        <w:rPr>
          <w:u w:val="single"/>
        </w:rPr>
        <w:t xml:space="preserve">There has been a proliferation of discourse on the </w:t>
      </w:r>
      <w:r w:rsidRPr="000A3A4F">
        <w:rPr>
          <w:b/>
          <w:bCs/>
          <w:highlight w:val="cyan"/>
          <w:u w:val="single"/>
        </w:rPr>
        <w:t>neoliberalisation of the university</w:t>
      </w:r>
      <w:r w:rsidRPr="00D761FE">
        <w:rPr>
          <w:u w:val="single"/>
        </w:rPr>
        <w:t>, and of schools, and the requirements for performativity, corporatisation and other buzzwords as the laissez-faire capitalism of the late 1980s</w:t>
      </w:r>
      <w:r w:rsidRPr="00D761FE">
        <w:rPr>
          <w:sz w:val="16"/>
        </w:rPr>
        <w:t xml:space="preserve"> began to be reformed (Archer, 2008; L. Arthur, 2009; Ball, 2012; Cornelius-Bell &amp; Bell, 2023b; Harvey, 2005).</w:t>
      </w:r>
    </w:p>
    <w:p w14:paraId="0CDF8653" w14:textId="77777777" w:rsidR="00E71A97" w:rsidRPr="00D761FE" w:rsidRDefault="00E71A97" w:rsidP="00E71A97">
      <w:pPr>
        <w:rPr>
          <w:sz w:val="16"/>
        </w:rPr>
      </w:pPr>
      <w:r w:rsidRPr="00D761FE">
        <w:rPr>
          <w:sz w:val="16"/>
        </w:rPr>
        <w:t xml:space="preserve">However, if we recognise </w:t>
      </w:r>
      <w:r w:rsidRPr="00D761FE">
        <w:rPr>
          <w:u w:val="single"/>
        </w:rPr>
        <w:t xml:space="preserve">that these “public institutions” have always been </w:t>
      </w:r>
      <w:r w:rsidRPr="00D60DBF">
        <w:rPr>
          <w:highlight w:val="cyan"/>
          <w:u w:val="single"/>
        </w:rPr>
        <w:t>adherent to advancing the ruling class’s hegemony</w:t>
      </w:r>
      <w:r w:rsidRPr="00D761FE">
        <w:rPr>
          <w:u w:val="single"/>
        </w:rPr>
        <w:t>,</w:t>
      </w:r>
      <w:r w:rsidRPr="00D761FE">
        <w:rPr>
          <w:sz w:val="16"/>
        </w:rPr>
        <w:t xml:space="preserve"> we can see these manifestations as expressions of hegemonic control, rather than novel regimes. Indeed, following Gramsci, education systems have rarely been sites for the production of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to the mainstream tools and methods of the education system, focussing on higher education, it is evident how curricula and teaching methods prioritise market-oriented skills, competition and individual achievement (Brown, 2015; Connell, 2019; Marginson, 2016). This reinforces success as measured in economic terms and that continuous growth and consumption are desirable and natural states. Furthermore, </w:t>
      </w:r>
      <w:r w:rsidRPr="00D761FE">
        <w:rPr>
          <w:u w:val="single"/>
        </w:rPr>
        <w:t xml:space="preserve">education systems, particularly in </w:t>
      </w:r>
      <w:r w:rsidRPr="00D60DBF">
        <w:rPr>
          <w:highlight w:val="cyan"/>
          <w:u w:val="single"/>
        </w:rPr>
        <w:t xml:space="preserve">higher education, </w:t>
      </w:r>
      <w:r w:rsidRPr="00C819AC">
        <w:rPr>
          <w:u w:val="single"/>
        </w:rPr>
        <w:t>have</w:t>
      </w:r>
      <w:r w:rsidRPr="00D761FE">
        <w:rPr>
          <w:u w:val="single"/>
        </w:rPr>
        <w:t xml:space="preserve"> increasingly </w:t>
      </w:r>
      <w:r w:rsidRPr="00D60DBF">
        <w:rPr>
          <w:highlight w:val="cyan"/>
          <w:u w:val="single"/>
        </w:rPr>
        <w:t>embraced a market-driven approach</w:t>
      </w:r>
      <w:r w:rsidRPr="00D761FE">
        <w:rPr>
          <w:sz w:val="16"/>
        </w:rPr>
        <w:t xml:space="preserve">. This is seen in </w:t>
      </w:r>
      <w:r w:rsidRPr="00D761FE">
        <w:rPr>
          <w:u w:val="single"/>
        </w:rPr>
        <w:t>the commercialisation of research, the emphasis on fields of study that are deemed economically valuable, the treatment of education as a commodity, and so on</w:t>
      </w:r>
      <w:r w:rsidRPr="00D761FE">
        <w:rPr>
          <w:sz w:val="16"/>
        </w:rPr>
        <w:t xml:space="preserve"> (Ball, 2012; Wilkinson &amp; Wilkinson, 2020). </w:t>
      </w:r>
      <w:r w:rsidRPr="00D761FE">
        <w:rPr>
          <w:u w:val="single"/>
        </w:rPr>
        <w:t>These trends align with capitalist values</w:t>
      </w:r>
      <w:r w:rsidRPr="00D761FE">
        <w:rPr>
          <w:sz w:val="16"/>
        </w:rPr>
        <w:t xml:space="preserve"> and entrench the idea that education’s primary purpose is to serve the economic system </w:t>
      </w:r>
      <w:r w:rsidRPr="00D60DBF">
        <w:rPr>
          <w:highlight w:val="cyan"/>
          <w:u w:val="single"/>
        </w:rPr>
        <w:t>rather than</w:t>
      </w:r>
      <w:r w:rsidRPr="00D761FE">
        <w:rPr>
          <w:u w:val="single"/>
        </w:rPr>
        <w:t xml:space="preserve"> </w:t>
      </w:r>
      <w:r w:rsidRPr="00D60DBF">
        <w:rPr>
          <w:highlight w:val="cyan"/>
          <w:u w:val="single"/>
        </w:rPr>
        <w:t>foster</w:t>
      </w:r>
      <w:r w:rsidRPr="00D761FE">
        <w:rPr>
          <w:u w:val="single"/>
        </w:rPr>
        <w:t xml:space="preserve"> critical thinking, </w:t>
      </w:r>
      <w:r w:rsidRPr="00D60DBF">
        <w:rPr>
          <w:highlight w:val="cyan"/>
          <w:u w:val="single"/>
        </w:rPr>
        <w:t>social consciousness, or alternative ways of knowing, being or becoming</w:t>
      </w:r>
      <w:r w:rsidRPr="00D60DBF">
        <w:rPr>
          <w:sz w:val="16"/>
          <w:highlight w:val="cyan"/>
        </w:rPr>
        <w:t>.</w:t>
      </w:r>
      <w:r w:rsidRPr="00D761FE">
        <w:rPr>
          <w:sz w:val="16"/>
        </w:rPr>
        <w:t xml:space="preserve"> </w:t>
      </w:r>
    </w:p>
    <w:p w14:paraId="7630D18D" w14:textId="77777777" w:rsidR="00E71A97" w:rsidRDefault="00E71A97" w:rsidP="00E71A97">
      <w:pPr>
        <w:rPr>
          <w:rStyle w:val="StyleUnderline"/>
        </w:rPr>
      </w:pPr>
      <w:r w:rsidRPr="00D761FE">
        <w:rPr>
          <w:sz w:val="16"/>
        </w:rPr>
        <w:t xml:space="preserve">Increasingly, </w:t>
      </w:r>
      <w:r w:rsidRPr="00D761FE">
        <w:rPr>
          <w:u w:val="single"/>
        </w:rPr>
        <w:t xml:space="preserve">there is a growing </w:t>
      </w:r>
      <w:r w:rsidRPr="00D60DBF">
        <w:rPr>
          <w:highlight w:val="cyan"/>
          <w:u w:val="single"/>
        </w:rPr>
        <w:t>call</w:t>
      </w:r>
      <w:r w:rsidRPr="00D761FE">
        <w:rPr>
          <w:u w:val="single"/>
        </w:rPr>
        <w:t xml:space="preserve"> </w:t>
      </w:r>
      <w:r w:rsidRPr="00D60DBF">
        <w:rPr>
          <w:highlight w:val="cyan"/>
          <w:u w:val="single"/>
        </w:rPr>
        <w:t>for</w:t>
      </w:r>
      <w:r w:rsidRPr="00D761FE">
        <w:rPr>
          <w:u w:val="single"/>
        </w:rPr>
        <w:t xml:space="preserve"> </w:t>
      </w:r>
      <w:r w:rsidRPr="00D60DBF">
        <w:rPr>
          <w:highlight w:val="cyan"/>
          <w:u w:val="single"/>
        </w:rPr>
        <w:t>education systems to adopt a more critical</w:t>
      </w:r>
      <w:r w:rsidRPr="00D761FE">
        <w:rPr>
          <w:u w:val="single"/>
        </w:rPr>
        <w:t xml:space="preserve"> and reflective </w:t>
      </w:r>
      <w:r w:rsidRPr="00D60DBF">
        <w:rPr>
          <w:highlight w:val="cyan"/>
          <w:u w:val="single"/>
        </w:rPr>
        <w:t>approach</w:t>
      </w:r>
      <w:r w:rsidRPr="00D761FE">
        <w:rPr>
          <w:sz w:val="16"/>
        </w:rPr>
        <w:t xml:space="preserve">. This “social justice” approach purports </w:t>
      </w:r>
      <w:r w:rsidRPr="000D324D">
        <w:rPr>
          <w:u w:val="single"/>
        </w:rPr>
        <w:t>to challenge capitalist hegemony through fostering critical thinking and use of pedagogical modes to engage students in more diverse projects and practices</w:t>
      </w:r>
      <w:r w:rsidRPr="000D324D">
        <w:rPr>
          <w:sz w:val="16"/>
        </w:rPr>
        <w:t xml:space="preserve">. The purported aim of these projects is </w:t>
      </w:r>
      <w:r w:rsidRPr="000D324D">
        <w:rPr>
          <w:u w:val="single"/>
        </w:rPr>
        <w:t>to see education as a platform for exploring sustainable, equitable alternatives to the Capitalocene</w:t>
      </w:r>
      <w:r w:rsidRPr="00D761FE">
        <w:rPr>
          <w:sz w:val="16"/>
        </w:rPr>
        <w:t xml:space="preserve">, or capitalism specifically (Apple, 2008; Francis et al., 2017; Goodall Jr, 2016). </w:t>
      </w:r>
      <w:r w:rsidRPr="00DC77BC">
        <w:rPr>
          <w:rStyle w:val="StyleUnderline"/>
          <w:highlight w:val="cyan"/>
        </w:rPr>
        <w:t>Problematically</w:t>
      </w:r>
      <w:r w:rsidRPr="000D324D">
        <w:rPr>
          <w:rStyle w:val="StyleUnderline"/>
        </w:rPr>
        <w:t>, “</w:t>
      </w:r>
      <w:r w:rsidRPr="00DC77BC">
        <w:rPr>
          <w:rStyle w:val="StyleUnderline"/>
        </w:rPr>
        <w:t>social justice” initiatives</w:t>
      </w:r>
      <w:r w:rsidRPr="000D324D">
        <w:rPr>
          <w:rStyle w:val="StyleUnderline"/>
        </w:rPr>
        <w:t xml:space="preserve"> in higher education specifically are </w:t>
      </w:r>
      <w:r w:rsidRPr="00DC77BC">
        <w:rPr>
          <w:rStyle w:val="StyleUnderline"/>
        </w:rPr>
        <w:t xml:space="preserve">often </w:t>
      </w:r>
      <w:r w:rsidRPr="002A3E89">
        <w:rPr>
          <w:rStyle w:val="StyleUnderline"/>
          <w:highlight w:val="cyan"/>
        </w:rPr>
        <w:t>assimilatory and subsumptive in nature</w:t>
      </w:r>
      <w:r w:rsidRPr="000D324D">
        <w:rPr>
          <w:rStyle w:val="StyleUnderline"/>
        </w:rPr>
        <w:t>.</w:t>
      </w:r>
    </w:p>
    <w:p w14:paraId="49E3FF4A" w14:textId="77777777" w:rsidR="00E71A97" w:rsidRDefault="00E71A97" w:rsidP="00E71A97">
      <w:pPr>
        <w:rPr>
          <w:rStyle w:val="StyleUnderline"/>
        </w:rPr>
      </w:pPr>
      <w:r w:rsidRPr="00AC2FB4">
        <w:rPr>
          <w:sz w:val="16"/>
        </w:rPr>
        <w:t xml:space="preserve">In the realm of higher education, social justice initiatives aim to address issues like diversity, equity, and inclusion. However, </w:t>
      </w:r>
      <w:r w:rsidRPr="00DA1A3E">
        <w:rPr>
          <w:rStyle w:val="StyleUnderline"/>
          <w:highlight w:val="cyan"/>
        </w:rPr>
        <w:t>under</w:t>
      </w:r>
      <w:r w:rsidRPr="002A3E89">
        <w:rPr>
          <w:rStyle w:val="StyleUnderline"/>
        </w:rPr>
        <w:t xml:space="preserve"> the pervasive </w:t>
      </w:r>
      <w:r w:rsidRPr="00DA1A3E">
        <w:rPr>
          <w:rStyle w:val="StyleUnderline"/>
          <w:highlight w:val="cyan"/>
        </w:rPr>
        <w:t>influence of capitalist hegemony</w:t>
      </w:r>
      <w:r w:rsidRPr="002A3E89">
        <w:rPr>
          <w:rStyle w:val="StyleUnderline"/>
        </w:rPr>
        <w:t xml:space="preserve">, these </w:t>
      </w:r>
      <w:r w:rsidRPr="00DA1A3E">
        <w:rPr>
          <w:rStyle w:val="Emphasis"/>
          <w:highlight w:val="cyan"/>
        </w:rPr>
        <w:t>efforts inadvertently align</w:t>
      </w:r>
      <w:r w:rsidRPr="00DA1A3E">
        <w:rPr>
          <w:rStyle w:val="StyleUnderline"/>
          <w:highlight w:val="cyan"/>
        </w:rPr>
        <w:t xml:space="preserve"> with</w:t>
      </w:r>
      <w:r w:rsidRPr="002A3E89">
        <w:rPr>
          <w:rStyle w:val="StyleUnderline"/>
        </w:rPr>
        <w:t xml:space="preserve"> the very </w:t>
      </w:r>
      <w:r w:rsidRPr="00DA1A3E">
        <w:rPr>
          <w:rStyle w:val="Emphasis"/>
          <w:highlight w:val="cyan"/>
        </w:rPr>
        <w:t>structures they intend to challenge</w:t>
      </w:r>
      <w:r w:rsidRPr="00AC2FB4">
        <w:rPr>
          <w:sz w:val="16"/>
        </w:rPr>
        <w:t xml:space="preserve">. This happens when </w:t>
      </w:r>
      <w:r w:rsidRPr="00DA1A3E">
        <w:rPr>
          <w:rStyle w:val="StyleUnderline"/>
          <w:highlight w:val="cyan"/>
        </w:rPr>
        <w:t>social justice</w:t>
      </w:r>
      <w:r w:rsidRPr="002A3E89">
        <w:rPr>
          <w:rStyle w:val="StyleUnderline"/>
        </w:rPr>
        <w:t xml:space="preserve"> is </w:t>
      </w:r>
      <w:r w:rsidRPr="00DA1A3E">
        <w:rPr>
          <w:rStyle w:val="StyleUnderline"/>
          <w:highlight w:val="cyan"/>
        </w:rPr>
        <w:t>framed in a manner</w:t>
      </w:r>
      <w:r w:rsidRPr="002A3E89">
        <w:rPr>
          <w:rStyle w:val="StyleUnderline"/>
        </w:rPr>
        <w:t xml:space="preserve"> that is </w:t>
      </w:r>
      <w:r w:rsidRPr="00DA1A3E">
        <w:rPr>
          <w:rStyle w:val="StyleUnderline"/>
          <w:highlight w:val="cyan"/>
        </w:rPr>
        <w:t>palatable and non-threatening to</w:t>
      </w:r>
      <w:r w:rsidRPr="002A3E89">
        <w:rPr>
          <w:rStyle w:val="StyleUnderline"/>
        </w:rPr>
        <w:t xml:space="preserve"> the </w:t>
      </w:r>
      <w:r w:rsidRPr="00DA1A3E">
        <w:rPr>
          <w:rStyle w:val="StyleUnderline"/>
          <w:highlight w:val="cyan"/>
        </w:rPr>
        <w:t>capitalist hegemony</w:t>
      </w:r>
      <w:r w:rsidRPr="00AC2FB4">
        <w:rPr>
          <w:sz w:val="16"/>
        </w:rPr>
        <w:t xml:space="preserve">. For instance, </w:t>
      </w:r>
      <w:r w:rsidRPr="002A3E89">
        <w:rPr>
          <w:rStyle w:val="StyleUnderline"/>
        </w:rPr>
        <w:t>diversity initiatives may focus on increasing representation within existing systems, without challenging the systemic inequalities that underlie the issues</w:t>
      </w:r>
      <w:r w:rsidRPr="00AC2FB4">
        <w:rPr>
          <w:sz w:val="16"/>
        </w:rPr>
        <w:t xml:space="preserve">. This assimilatory approach can be seen in how institutions often integrate social justice into their curricula and campus culture. While there is a growing emphasis on topics like multiculturalism, globalisation, sociological understandings of climate change and social equity, the </w:t>
      </w:r>
      <w:r w:rsidRPr="002A3E89">
        <w:rPr>
          <w:rStyle w:val="StyleUnderline"/>
        </w:rPr>
        <w:t xml:space="preserve">treatment of these subjects can be superficial, </w:t>
      </w:r>
      <w:r w:rsidRPr="00DA1A3E">
        <w:rPr>
          <w:rStyle w:val="StyleUnderline"/>
          <w:highlight w:val="cyan"/>
        </w:rPr>
        <w:t>avoiding</w:t>
      </w:r>
      <w:r w:rsidRPr="002A3E89">
        <w:rPr>
          <w:rStyle w:val="StyleUnderline"/>
        </w:rPr>
        <w:t xml:space="preserve"> a deep </w:t>
      </w:r>
      <w:r w:rsidRPr="00DA1A3E">
        <w:rPr>
          <w:rStyle w:val="StyleUnderline"/>
          <w:highlight w:val="cyan"/>
        </w:rPr>
        <w:t>engagement with</w:t>
      </w:r>
      <w:r w:rsidRPr="002A3E89">
        <w:rPr>
          <w:rStyle w:val="StyleUnderline"/>
        </w:rPr>
        <w:t xml:space="preserve"> the </w:t>
      </w:r>
      <w:r w:rsidRPr="00DA1A3E">
        <w:rPr>
          <w:rStyle w:val="StyleUnderline"/>
          <w:highlight w:val="cyan"/>
        </w:rPr>
        <w:t>systemic causes</w:t>
      </w:r>
      <w:r w:rsidRPr="002A3E89">
        <w:rPr>
          <w:rStyle w:val="StyleUnderline"/>
        </w:rPr>
        <w:t xml:space="preserve"> of inequality</w:t>
      </w:r>
      <w:r w:rsidRPr="00AC2FB4">
        <w:rPr>
          <w:sz w:val="16"/>
        </w:rPr>
        <w:t xml:space="preserve">. This approach </w:t>
      </w:r>
      <w:r w:rsidRPr="00DA1A3E">
        <w:rPr>
          <w:rStyle w:val="StyleUnderline"/>
          <w:highlight w:val="cyan"/>
        </w:rPr>
        <w:t>aligns with</w:t>
      </w:r>
      <w:r w:rsidRPr="002A3E89">
        <w:rPr>
          <w:rStyle w:val="StyleUnderline"/>
        </w:rPr>
        <w:t xml:space="preserve"> the </w:t>
      </w:r>
      <w:r w:rsidRPr="00DA1A3E">
        <w:rPr>
          <w:rStyle w:val="StyleUnderline"/>
          <w:highlight w:val="cyan"/>
        </w:rPr>
        <w:t>capitalist</w:t>
      </w:r>
      <w:r w:rsidRPr="002A3E89">
        <w:rPr>
          <w:rStyle w:val="StyleUnderline"/>
        </w:rPr>
        <w:t xml:space="preserve"> ethos of </w:t>
      </w:r>
      <w:r w:rsidRPr="00DA1A3E">
        <w:rPr>
          <w:rStyle w:val="StyleUnderline"/>
          <w:highlight w:val="cyan"/>
        </w:rPr>
        <w:t>individualism</w:t>
      </w:r>
      <w:r w:rsidRPr="002A3E89">
        <w:rPr>
          <w:rStyle w:val="StyleUnderline"/>
        </w:rPr>
        <w:t xml:space="preserve">, competition </w:t>
      </w:r>
      <w:r w:rsidRPr="00DA1A3E">
        <w:rPr>
          <w:rStyle w:val="StyleUnderline"/>
          <w:highlight w:val="cyan"/>
        </w:rPr>
        <w:t>and market logic</w:t>
      </w:r>
      <w:r w:rsidRPr="002A3E89">
        <w:rPr>
          <w:rStyle w:val="StyleUnderline"/>
        </w:rPr>
        <w:t xml:space="preserve">, </w:t>
      </w:r>
      <w:r w:rsidRPr="00DA1A3E">
        <w:rPr>
          <w:rStyle w:val="StyleUnderline"/>
          <w:highlight w:val="cyan"/>
        </w:rPr>
        <w:t>framing social justice in terms of individual success</w:t>
      </w:r>
      <w:r w:rsidRPr="002A3E89">
        <w:rPr>
          <w:rStyle w:val="StyleUnderline"/>
        </w:rPr>
        <w:t xml:space="preserve"> stories or marketable skills, rather than as part of a broader struggle against systemic oppression.</w:t>
      </w:r>
    </w:p>
    <w:p w14:paraId="4AC59778" w14:textId="77777777" w:rsidR="00E71A97" w:rsidRPr="00AC2FB4" w:rsidRDefault="00E71A97" w:rsidP="00E71A97">
      <w:pPr>
        <w:rPr>
          <w:sz w:val="16"/>
        </w:rPr>
      </w:pPr>
      <w:r w:rsidRPr="00AC2FB4">
        <w:rPr>
          <w:sz w:val="16"/>
        </w:rPr>
        <w:t>Academic Privilege and Shedding Organic Intellectuality</w:t>
      </w:r>
    </w:p>
    <w:p w14:paraId="1950AB6A" w14:textId="77777777" w:rsidR="00E71A97" w:rsidRPr="00AC2FB4" w:rsidRDefault="00E71A97" w:rsidP="00E71A97">
      <w:pPr>
        <w:rPr>
          <w:sz w:val="16"/>
        </w:rPr>
      </w:pPr>
      <w:r w:rsidRPr="00AC2FB4">
        <w:rPr>
          <w:sz w:val="16"/>
        </w:rPr>
        <w:t xml:space="preserve">Academic privilege is situated within capitalist hegemony, which exerts a significant influence over academic institutions and practices. The pressure to secure funding, publish in prestigious journals, and gain tenure or promotion incentivises academics of proletarian or subaltern backgrounds to align their work with the ruling class’s norms and expectations of the academic system (for capital), often requiring a shedding of their values and broader social group goals (Gramsci, 2007). </w:t>
      </w:r>
      <w:r w:rsidRPr="00DA1A3E">
        <w:rPr>
          <w:rStyle w:val="StyleUnderline"/>
          <w:highlight w:val="cyan"/>
        </w:rPr>
        <w:t>For academics from</w:t>
      </w:r>
      <w:r w:rsidRPr="00AC2FB4">
        <w:rPr>
          <w:sz w:val="16"/>
        </w:rPr>
        <w:t xml:space="preserve"> diverse or less privileged backgrounds (</w:t>
      </w:r>
      <w:r w:rsidRPr="00DA1A3E">
        <w:rPr>
          <w:rStyle w:val="StyleUnderline"/>
          <w:highlight w:val="cyan"/>
        </w:rPr>
        <w:t>subaltern</w:t>
      </w:r>
      <w:r w:rsidRPr="008E5772">
        <w:rPr>
          <w:rStyle w:val="StyleUnderline"/>
        </w:rPr>
        <w:t xml:space="preserve">), the journey to </w:t>
      </w:r>
      <w:r w:rsidRPr="00DA1A3E">
        <w:rPr>
          <w:rStyle w:val="StyleUnderline"/>
          <w:highlight w:val="cyan"/>
        </w:rPr>
        <w:t>academia involves</w:t>
      </w:r>
      <w:r w:rsidRPr="008E5772">
        <w:rPr>
          <w:rStyle w:val="StyleUnderline"/>
        </w:rPr>
        <w:t xml:space="preserve"> a process of navigating and </w:t>
      </w:r>
      <w:r w:rsidRPr="00DA1A3E">
        <w:rPr>
          <w:rStyle w:val="StyleUnderline"/>
          <w:highlight w:val="cyan"/>
        </w:rPr>
        <w:t>adapting to</w:t>
      </w:r>
      <w:r w:rsidRPr="008E5772">
        <w:rPr>
          <w:rStyle w:val="StyleUnderline"/>
        </w:rPr>
        <w:t xml:space="preserve"> the </w:t>
      </w:r>
      <w:r w:rsidRPr="00DA1A3E">
        <w:rPr>
          <w:rStyle w:val="StyleUnderline"/>
          <w:highlight w:val="cyan"/>
        </w:rPr>
        <w:t>dominant culture and norms of</w:t>
      </w:r>
      <w:r w:rsidRPr="008E5772">
        <w:rPr>
          <w:rStyle w:val="StyleUnderline"/>
        </w:rPr>
        <w:t xml:space="preserve"> the </w:t>
      </w:r>
      <w:r w:rsidRPr="00DA1A3E">
        <w:rPr>
          <w:rStyle w:val="StyleUnderline"/>
          <w:highlight w:val="cyan"/>
        </w:rPr>
        <w:t>institution</w:t>
      </w:r>
      <w:r w:rsidRPr="00AC2FB4">
        <w:rPr>
          <w:sz w:val="16"/>
        </w:rPr>
        <w:t xml:space="preserve">, while facing constant rejection, bullying and disenfranchisement. This </w:t>
      </w:r>
      <w:r w:rsidRPr="00DA1A3E">
        <w:rPr>
          <w:rStyle w:val="StyleUnderline"/>
          <w:highlight w:val="cyan"/>
        </w:rPr>
        <w:t>process</w:t>
      </w:r>
      <w:r w:rsidRPr="008E5772">
        <w:rPr>
          <w:rStyle w:val="StyleUnderline"/>
        </w:rPr>
        <w:t xml:space="preserve"> can </w:t>
      </w:r>
      <w:r w:rsidRPr="00AC2FB4">
        <w:rPr>
          <w:rStyle w:val="Emphasis"/>
          <w:highlight w:val="cyan"/>
        </w:rPr>
        <w:t>lead to</w:t>
      </w:r>
      <w:r w:rsidRPr="008E5772">
        <w:rPr>
          <w:rStyle w:val="StyleUnderline"/>
        </w:rPr>
        <w:t xml:space="preserve"> a form of </w:t>
      </w:r>
      <w:r w:rsidRPr="00AC2FB4">
        <w:rPr>
          <w:rStyle w:val="Emphasis"/>
          <w:highlight w:val="cyan"/>
        </w:rPr>
        <w:t>assimilation</w:t>
      </w:r>
      <w:r w:rsidRPr="008E5772">
        <w:rPr>
          <w:rStyle w:val="StyleUnderline"/>
        </w:rPr>
        <w:t xml:space="preserve">, </w:t>
      </w:r>
      <w:r w:rsidRPr="00DA1A3E">
        <w:rPr>
          <w:rStyle w:val="StyleUnderline"/>
          <w:highlight w:val="cyan"/>
        </w:rPr>
        <w:t>where</w:t>
      </w:r>
      <w:r w:rsidRPr="008E5772">
        <w:rPr>
          <w:rStyle w:val="StyleUnderline"/>
        </w:rPr>
        <w:t xml:space="preserve"> embracing the values and </w:t>
      </w:r>
      <w:r w:rsidRPr="00DA1A3E">
        <w:rPr>
          <w:rStyle w:val="StyleUnderline"/>
          <w:highlight w:val="cyan"/>
        </w:rPr>
        <w:t>practices of</w:t>
      </w:r>
      <w:r w:rsidRPr="008E5772">
        <w:rPr>
          <w:rStyle w:val="StyleUnderline"/>
        </w:rPr>
        <w:t xml:space="preserve"> the </w:t>
      </w:r>
      <w:r w:rsidRPr="00AC2FB4">
        <w:rPr>
          <w:rStyle w:val="Emphasis"/>
          <w:highlight w:val="cyan"/>
        </w:rPr>
        <w:t>academic establishment</w:t>
      </w:r>
      <w:r w:rsidRPr="008E5772">
        <w:rPr>
          <w:rStyle w:val="StyleUnderline"/>
        </w:rPr>
        <w:t xml:space="preserve">, which are often </w:t>
      </w:r>
      <w:r w:rsidRPr="00AC2FB4">
        <w:rPr>
          <w:rStyle w:val="Emphasis"/>
          <w:highlight w:val="cyan"/>
        </w:rPr>
        <w:t>intertwined with capitalist ideologies</w:t>
      </w:r>
      <w:r w:rsidRPr="008E5772">
        <w:rPr>
          <w:rStyle w:val="StyleUnderline"/>
        </w:rPr>
        <w:t xml:space="preserve">, becomes a </w:t>
      </w:r>
      <w:r w:rsidRPr="00DA1A3E">
        <w:rPr>
          <w:rStyle w:val="StyleUnderline"/>
          <w:highlight w:val="cyan"/>
        </w:rPr>
        <w:t>means to</w:t>
      </w:r>
      <w:r w:rsidRPr="008E5772">
        <w:rPr>
          <w:rStyle w:val="StyleUnderline"/>
        </w:rPr>
        <w:t xml:space="preserve"> success and </w:t>
      </w:r>
      <w:r w:rsidRPr="00DA1A3E">
        <w:rPr>
          <w:rStyle w:val="StyleUnderline"/>
          <w:highlight w:val="cyan"/>
        </w:rPr>
        <w:t>acceptance in the field</w:t>
      </w:r>
      <w:r w:rsidRPr="00AC2FB4">
        <w:rPr>
          <w:sz w:val="16"/>
        </w:rPr>
        <w:t xml:space="preserve">. It also </w:t>
      </w:r>
      <w:r w:rsidRPr="00DA1A3E">
        <w:rPr>
          <w:rStyle w:val="StyleUnderline"/>
          <w:highlight w:val="cyan"/>
        </w:rPr>
        <w:t>manifests</w:t>
      </w:r>
      <w:r w:rsidRPr="008E5772">
        <w:rPr>
          <w:rStyle w:val="StyleUnderline"/>
        </w:rPr>
        <w:t xml:space="preserve"> deep-seated </w:t>
      </w:r>
      <w:r w:rsidRPr="00AC2FB4">
        <w:rPr>
          <w:rStyle w:val="Emphasis"/>
          <w:highlight w:val="cyan"/>
        </w:rPr>
        <w:t>psychological issues around</w:t>
      </w:r>
      <w:r w:rsidRPr="008E5772">
        <w:rPr>
          <w:rStyle w:val="StyleUnderline"/>
        </w:rPr>
        <w:t xml:space="preserve"> belonging, </w:t>
      </w:r>
      <w:r w:rsidRPr="00AC2FB4">
        <w:rPr>
          <w:rStyle w:val="Emphasis"/>
          <w:highlight w:val="cyan"/>
        </w:rPr>
        <w:t>conformity</w:t>
      </w:r>
      <w:r w:rsidRPr="00DA1A3E">
        <w:rPr>
          <w:rStyle w:val="StyleUnderline"/>
          <w:highlight w:val="cyan"/>
        </w:rPr>
        <w:t xml:space="preserve"> and complicity in oppression</w:t>
      </w:r>
      <w:r w:rsidRPr="00AC2FB4">
        <w:rPr>
          <w:sz w:val="16"/>
        </w:rPr>
        <w:t>. This assimilation can be particularly pronounced for those seeking to establish themselves and secure their positions in a competitive and hierarchical environment, a fundamental requisite in contemporary capitalism.</w:t>
      </w:r>
    </w:p>
    <w:p w14:paraId="46CCCCA9" w14:textId="77777777" w:rsidR="00E71A97" w:rsidRPr="00AC2FB4" w:rsidRDefault="00E71A97" w:rsidP="00E71A97">
      <w:pPr>
        <w:rPr>
          <w:sz w:val="16"/>
        </w:rPr>
      </w:pPr>
      <w:r w:rsidRPr="00AC2FB4">
        <w:rPr>
          <w:sz w:val="16"/>
        </w:rPr>
        <w:t>The academic pursuit of objectivity and universality can also inadvertently downplay or dismiss the importance of subjective, localised and marginalised perspectives. This creates tension for academics from diverse backgrounds who are forced to conform to mainstream Eurocentric academic standards, expectations and methodologies thereby distancing themselves from, and being critical of, their own cultural or class-based epistemologies (c.f. Bresnahan, 1998). Unfortunately, the allure of participating in the capitalist system is dangled like a carrot for those who are already recipients of prestige, recognition, security and financial rewards from generational accumulation and exploitation. For subaltern academics, especially those who have experienced economic hardship or cultural marginalisation, these rewards may seem enticing at a surface level. The desire for stability and recognition can lead to a prioritisation of personal advancement over collective class interests or the pursuit of transformative change. Moreover, this yields individual subservience to the academic hierarchy and disempowers radical or transformative agency. Ultimately, challenging the status quo, or even advocating for change, often leads to professional marginalisation, expectations of emotional and cultural labour, additional work pressures and reduced career prospects (Biggs et al., 2018; Cornelius-Bell &amp; Bell, 2021; Grant &amp; Elizabeth, 2015; Thunig &amp; Jones, 2021). As a result, even well-intentioned academics might opt for a more pragmatic approach, focusing on achievable goals within the existing system rather than advocating for more fundamental changes that might align more closely with their original class interests.</w:t>
      </w:r>
    </w:p>
    <w:p w14:paraId="39D4505A" w14:textId="77777777" w:rsidR="00E71A97" w:rsidRPr="00432F67" w:rsidRDefault="00E71A97" w:rsidP="00E71A97">
      <w:pPr>
        <w:rPr>
          <w:rStyle w:val="StyleUnderline"/>
          <w:sz w:val="16"/>
          <w:u w:val="none"/>
        </w:rPr>
      </w:pPr>
      <w:r w:rsidRPr="00AC2FB4">
        <w:rPr>
          <w:sz w:val="16"/>
        </w:rPr>
        <w:t xml:space="preserve">Human </w:t>
      </w:r>
      <w:r w:rsidRPr="00E224AC">
        <w:rPr>
          <w:rStyle w:val="Emphasis"/>
          <w:highlight w:val="cyan"/>
        </w:rPr>
        <w:t>agency</w:t>
      </w:r>
      <w:r w:rsidRPr="00421DFC">
        <w:rPr>
          <w:rStyle w:val="StyleUnderline"/>
        </w:rPr>
        <w:t xml:space="preserve">, then, </w:t>
      </w:r>
      <w:r w:rsidRPr="00DA1A3E">
        <w:rPr>
          <w:rStyle w:val="StyleUnderline"/>
          <w:highlight w:val="cyan"/>
        </w:rPr>
        <w:t xml:space="preserve">is </w:t>
      </w:r>
      <w:r w:rsidRPr="00E224AC">
        <w:rPr>
          <w:rStyle w:val="Emphasis"/>
          <w:highlight w:val="cyan"/>
        </w:rPr>
        <w:t>constrained through</w:t>
      </w:r>
      <w:r w:rsidRPr="00421DFC">
        <w:rPr>
          <w:rStyle w:val="StyleUnderline"/>
        </w:rPr>
        <w:t xml:space="preserve"> a </w:t>
      </w:r>
      <w:r w:rsidRPr="00E224AC">
        <w:rPr>
          <w:rStyle w:val="Emphasis"/>
          <w:highlight w:val="cyan"/>
        </w:rPr>
        <w:t>desire to participate in academic structures</w:t>
      </w:r>
      <w:r w:rsidRPr="00DA1A3E">
        <w:rPr>
          <w:rStyle w:val="StyleUnderline"/>
          <w:highlight w:val="cyan"/>
        </w:rPr>
        <w:t xml:space="preserve"> (for liberatory ends or otherwise) due to requisites for capitalist performativity</w:t>
      </w:r>
      <w:r w:rsidRPr="00AC2FB4">
        <w:rPr>
          <w:sz w:val="16"/>
        </w:rPr>
        <w:t xml:space="preserve">. In addition, the </w:t>
      </w:r>
      <w:r w:rsidRPr="00DA1A3E">
        <w:rPr>
          <w:rStyle w:val="StyleUnderline"/>
          <w:highlight w:val="cyan"/>
        </w:rPr>
        <w:t>social structures of education</w:t>
      </w:r>
      <w:r w:rsidRPr="00421DFC">
        <w:rPr>
          <w:rStyle w:val="StyleUnderline"/>
        </w:rPr>
        <w:t xml:space="preserve"> themselves </w:t>
      </w:r>
      <w:r w:rsidRPr="00E224AC">
        <w:rPr>
          <w:rStyle w:val="Emphasis"/>
          <w:highlight w:val="cyan"/>
        </w:rPr>
        <w:t>inherently reproduce</w:t>
      </w:r>
      <w:r w:rsidRPr="00DA1A3E">
        <w:rPr>
          <w:rStyle w:val="StyleUnderline"/>
          <w:highlight w:val="cyan"/>
        </w:rPr>
        <w:t xml:space="preserve"> and focus on </w:t>
      </w:r>
      <w:r w:rsidRPr="00E224AC">
        <w:rPr>
          <w:rStyle w:val="Emphasis"/>
          <w:highlight w:val="cyan"/>
        </w:rPr>
        <w:t>Eurocentric and capitalistic epistemologies</w:t>
      </w:r>
      <w:r w:rsidRPr="00AC2FB4">
        <w:rPr>
          <w:sz w:val="16"/>
        </w:rPr>
        <w:t xml:space="preserve">. Between these constrictions of agency and possibility, </w:t>
      </w:r>
      <w:r w:rsidRPr="00421DFC">
        <w:rPr>
          <w:rStyle w:val="StyleUnderline"/>
        </w:rPr>
        <w:t xml:space="preserve">both the </w:t>
      </w:r>
      <w:r w:rsidRPr="00AC2FB4">
        <w:rPr>
          <w:rStyle w:val="StyleUnderline"/>
          <w:highlight w:val="cyan"/>
        </w:rPr>
        <w:t>individual</w:t>
      </w:r>
      <w:r w:rsidRPr="00AC2FB4">
        <w:rPr>
          <w:sz w:val="16"/>
        </w:rPr>
        <w:t xml:space="preserve"> (with potential for organic intellectuality) </w:t>
      </w:r>
      <w:r w:rsidRPr="00421DFC">
        <w:rPr>
          <w:rStyle w:val="StyleUnderline"/>
        </w:rPr>
        <w:t>and</w:t>
      </w:r>
      <w:r w:rsidRPr="00AC2FB4">
        <w:rPr>
          <w:sz w:val="16"/>
        </w:rPr>
        <w:t xml:space="preserve"> the systems and structures of a society, including </w:t>
      </w:r>
      <w:r w:rsidRPr="00421DFC">
        <w:rPr>
          <w:rStyle w:val="StyleUnderline"/>
        </w:rPr>
        <w:t>cultural institutions</w:t>
      </w:r>
      <w:r w:rsidRPr="00AC2FB4">
        <w:rPr>
          <w:sz w:val="16"/>
        </w:rPr>
        <w:t xml:space="preserve">, educational systems, and in some cases family units, </w:t>
      </w:r>
      <w:r w:rsidRPr="00421DFC">
        <w:rPr>
          <w:rStyle w:val="StyleUnderline"/>
        </w:rPr>
        <w:t xml:space="preserve">may be </w:t>
      </w:r>
      <w:r w:rsidRPr="00AC2FB4">
        <w:rPr>
          <w:rStyle w:val="StyleUnderline"/>
          <w:highlight w:val="cyan"/>
        </w:rPr>
        <w:t>captured by</w:t>
      </w:r>
      <w:r w:rsidRPr="00421DFC">
        <w:rPr>
          <w:rStyle w:val="StyleUnderline"/>
        </w:rPr>
        <w:t xml:space="preserve"> the </w:t>
      </w:r>
      <w:r w:rsidRPr="00AC2FB4">
        <w:rPr>
          <w:rStyle w:val="StyleUnderline"/>
          <w:highlight w:val="cyan"/>
        </w:rPr>
        <w:t xml:space="preserve">ruling class to </w:t>
      </w:r>
      <w:r w:rsidRPr="00E224AC">
        <w:rPr>
          <w:rStyle w:val="Emphasis"/>
          <w:highlight w:val="cyan"/>
        </w:rPr>
        <w:t>reinforce and reproduce</w:t>
      </w:r>
      <w:r w:rsidRPr="00421DFC">
        <w:rPr>
          <w:rStyle w:val="StyleUnderline"/>
        </w:rPr>
        <w:t xml:space="preserve"> their </w:t>
      </w:r>
      <w:r w:rsidRPr="00E224AC">
        <w:rPr>
          <w:rStyle w:val="Emphasis"/>
          <w:highlight w:val="cyan"/>
        </w:rPr>
        <w:t>dominance</w:t>
      </w:r>
      <w:r w:rsidRPr="00AC2FB4">
        <w:rPr>
          <w:sz w:val="16"/>
        </w:rPr>
        <w:t xml:space="preserve"> (Gramsci, 2007).</w:t>
      </w:r>
    </w:p>
    <w:p w14:paraId="211B682F" w14:textId="77777777" w:rsidR="00E71A97" w:rsidRDefault="00E71A97" w:rsidP="00E71A97">
      <w:pPr>
        <w:rPr>
          <w:rStyle w:val="StyleUnderline"/>
        </w:rPr>
      </w:pPr>
    </w:p>
    <w:p w14:paraId="3378A499" w14:textId="77777777" w:rsidR="00E71A97" w:rsidRDefault="00E71A97" w:rsidP="00E71A97">
      <w:pPr>
        <w:pStyle w:val="Heading4"/>
      </w:pPr>
      <w:r>
        <w:t xml:space="preserve">Without first confronting the neoliberal ontology of the academy, the aff is doomed to co-optation and assimilation—the general strike is a prerequisite for aff solvency </w:t>
      </w:r>
    </w:p>
    <w:p w14:paraId="364F4D09" w14:textId="77777777" w:rsidR="00E71A97" w:rsidRPr="0086155F" w:rsidRDefault="00E71A97" w:rsidP="00E71A97">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1B4B28BD" w14:textId="77777777" w:rsidR="00E71A97" w:rsidRDefault="00E71A97" w:rsidP="00E71A97">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organizing against neoliberalization</w:t>
      </w:r>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754CC5">
        <w:rPr>
          <w:rStyle w:val="StyleUnderline"/>
        </w:rPr>
        <w:t xml:space="preserve">It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45E1DDD7" w14:textId="0BF3F78C" w:rsidR="0012231C" w:rsidRDefault="0012231C" w:rsidP="0012231C">
      <w:pPr>
        <w:pStyle w:val="Heading2"/>
      </w:pPr>
      <w:r>
        <w:t>Case</w:t>
      </w:r>
    </w:p>
    <w:p w14:paraId="40A4819B" w14:textId="77777777" w:rsidR="007B7C5B" w:rsidRPr="00D675F1" w:rsidRDefault="007B7C5B" w:rsidP="007B7C5B">
      <w:pPr>
        <w:keepNext/>
        <w:keepLines/>
        <w:spacing w:before="40" w:after="0"/>
        <w:outlineLvl w:val="3"/>
        <w:rPr>
          <w:rFonts w:eastAsia="Times New Roman" w:cs="Arial"/>
          <w:b/>
          <w:iCs/>
          <w:sz w:val="26"/>
        </w:rPr>
      </w:pPr>
      <w:r w:rsidRPr="00D675F1">
        <w:rPr>
          <w:rFonts w:eastAsia="Times New Roman" w:cs="Arial"/>
          <w:b/>
          <w:iCs/>
          <w:sz w:val="26"/>
        </w:rPr>
        <w:t>1. They have no intrinsic benefit to specifically reading their AFF within the debate space and thus no reason to affirm their strategy.</w:t>
      </w:r>
    </w:p>
    <w:p w14:paraId="020CE76A" w14:textId="77777777" w:rsidR="007B7C5B" w:rsidRPr="00D675F1" w:rsidRDefault="007B7C5B" w:rsidP="007B7C5B">
      <w:pPr>
        <w:keepNext/>
        <w:keepLines/>
        <w:spacing w:before="40" w:after="0"/>
        <w:outlineLvl w:val="3"/>
        <w:rPr>
          <w:rFonts w:eastAsia="Times New Roman" w:cs="Arial"/>
          <w:b/>
          <w:iCs/>
          <w:sz w:val="26"/>
        </w:rPr>
      </w:pPr>
      <w:r w:rsidRPr="00D675F1">
        <w:rPr>
          <w:rFonts w:eastAsia="Times New Roman" w:cs="Arial"/>
          <w:b/>
          <w:iCs/>
          <w:sz w:val="26"/>
        </w:rPr>
        <w:t xml:space="preserve">2. Sociality doesn’t </w:t>
      </w:r>
      <w:r w:rsidRPr="00D675F1">
        <w:rPr>
          <w:rFonts w:eastAsia="Times New Roman" w:cs="Arial"/>
          <w:b/>
          <w:iCs/>
          <w:sz w:val="26"/>
          <w:u w:val="single"/>
        </w:rPr>
        <w:t>spill up</w:t>
      </w:r>
      <w:r w:rsidRPr="00D675F1">
        <w:rPr>
          <w:rFonts w:eastAsia="Times New Roman" w:cs="Arial"/>
          <w:b/>
          <w:iCs/>
          <w:sz w:val="26"/>
        </w:rPr>
        <w:t xml:space="preserve">---competition means you </w:t>
      </w:r>
      <w:r w:rsidRPr="00D675F1">
        <w:rPr>
          <w:rFonts w:eastAsia="Times New Roman" w:cs="Arial"/>
          <w:b/>
          <w:iCs/>
          <w:sz w:val="26"/>
          <w:u w:val="single"/>
        </w:rPr>
        <w:t>ally</w:t>
      </w:r>
      <w:r w:rsidRPr="00D675F1">
        <w:rPr>
          <w:rFonts w:eastAsia="Times New Roman" w:cs="Arial"/>
          <w:b/>
          <w:iCs/>
          <w:sz w:val="26"/>
        </w:rPr>
        <w:t xml:space="preserve"> yourself with people who vote for you and </w:t>
      </w:r>
      <w:r w:rsidRPr="00D675F1">
        <w:rPr>
          <w:rFonts w:eastAsia="Times New Roman" w:cs="Arial"/>
          <w:b/>
          <w:iCs/>
          <w:sz w:val="26"/>
          <w:u w:val="single"/>
        </w:rPr>
        <w:t>alienate</w:t>
      </w:r>
      <w:r w:rsidRPr="00D675F1">
        <w:rPr>
          <w:rFonts w:eastAsia="Times New Roman" w:cs="Arial"/>
          <w:b/>
          <w:iCs/>
          <w:sz w:val="26"/>
        </w:rPr>
        <w:t xml:space="preserve"> those who are forced to vote </w:t>
      </w:r>
      <w:r w:rsidRPr="00D675F1">
        <w:rPr>
          <w:rFonts w:eastAsia="Times New Roman" w:cs="Arial"/>
          <w:b/>
          <w:iCs/>
          <w:sz w:val="26"/>
          <w:u w:val="single"/>
        </w:rPr>
        <w:t>against you</w:t>
      </w:r>
      <w:r w:rsidRPr="00D675F1">
        <w:rPr>
          <w:rFonts w:eastAsia="Times New Roman" w:cs="Arial"/>
          <w:b/>
          <w:iCs/>
          <w:sz w:val="26"/>
        </w:rPr>
        <w:t xml:space="preserve"> ensuring the failure of the movement.</w:t>
      </w:r>
    </w:p>
    <w:p w14:paraId="4416784B" w14:textId="77777777" w:rsidR="007B7C5B" w:rsidRPr="00D675F1" w:rsidRDefault="007B7C5B" w:rsidP="007B7C5B">
      <w:pPr>
        <w:keepNext/>
        <w:keepLines/>
        <w:spacing w:before="40" w:after="0"/>
        <w:outlineLvl w:val="3"/>
        <w:rPr>
          <w:rFonts w:eastAsia="Times New Roman" w:cs="Arial"/>
          <w:b/>
          <w:iCs/>
          <w:sz w:val="26"/>
        </w:rPr>
      </w:pPr>
      <w:r w:rsidRPr="00D675F1">
        <w:rPr>
          <w:rFonts w:eastAsia="Times New Roman" w:cs="Arial"/>
          <w:b/>
          <w:iCs/>
          <w:sz w:val="26"/>
        </w:rPr>
        <w:t>3. The regurgitation of knowledge from the 1AC proves that it is not a departure from the status quo, but rather gets coopted by academia.</w:t>
      </w:r>
    </w:p>
    <w:p w14:paraId="2D11A439" w14:textId="77777777" w:rsidR="007B7C5B" w:rsidRDefault="007B7C5B" w:rsidP="007B7C5B">
      <w:pPr>
        <w:keepNext/>
        <w:keepLines/>
        <w:spacing w:before="40" w:after="0"/>
        <w:outlineLvl w:val="3"/>
        <w:rPr>
          <w:rFonts w:eastAsia="Times New Roman" w:cs="Arial"/>
          <w:b/>
          <w:iCs/>
          <w:sz w:val="26"/>
        </w:rPr>
      </w:pPr>
      <w:r w:rsidRPr="00D675F1">
        <w:rPr>
          <w:rFonts w:eastAsia="Times New Roman" w:cs="Arial"/>
          <w:b/>
          <w:iCs/>
          <w:sz w:val="26"/>
        </w:rPr>
        <w:t xml:space="preserve">4. </w:t>
      </w:r>
      <w:r w:rsidRPr="00D675F1">
        <w:rPr>
          <w:rFonts w:eastAsia="Times New Roman" w:cs="Arial"/>
          <w:b/>
          <w:iCs/>
          <w:sz w:val="26"/>
          <w:u w:val="single"/>
        </w:rPr>
        <w:t>Past Rounds</w:t>
      </w:r>
      <w:r w:rsidRPr="00D675F1">
        <w:rPr>
          <w:rFonts w:eastAsia="Times New Roman" w:cs="Arial"/>
          <w:b/>
          <w:iCs/>
          <w:sz w:val="26"/>
        </w:rPr>
        <w:t xml:space="preserve"> and </w:t>
      </w:r>
      <w:r w:rsidRPr="00D675F1">
        <w:rPr>
          <w:rFonts w:eastAsia="Times New Roman" w:cs="Arial"/>
          <w:b/>
          <w:iCs/>
          <w:sz w:val="26"/>
          <w:u w:val="single"/>
        </w:rPr>
        <w:t>multiple</w:t>
      </w:r>
      <w:r w:rsidRPr="00D675F1">
        <w:rPr>
          <w:rFonts w:eastAsia="Times New Roman" w:cs="Arial"/>
          <w:b/>
          <w:iCs/>
          <w:sz w:val="26"/>
        </w:rPr>
        <w:t xml:space="preserve"> </w:t>
      </w:r>
      <w:r w:rsidRPr="00D675F1">
        <w:rPr>
          <w:rFonts w:eastAsia="Times New Roman" w:cs="Arial"/>
          <w:b/>
          <w:iCs/>
          <w:sz w:val="26"/>
          <w:u w:val="single"/>
        </w:rPr>
        <w:t>readings</w:t>
      </w:r>
      <w:r w:rsidRPr="00D675F1">
        <w:rPr>
          <w:rFonts w:eastAsia="Times New Roman" w:cs="Arial"/>
          <w:b/>
          <w:iCs/>
          <w:sz w:val="26"/>
        </w:rPr>
        <w:t xml:space="preserve"> of the </w:t>
      </w:r>
      <w:r w:rsidRPr="00D675F1">
        <w:rPr>
          <w:rFonts w:eastAsia="Times New Roman" w:cs="Arial"/>
          <w:b/>
          <w:iCs/>
          <w:sz w:val="26"/>
          <w:u w:val="single"/>
        </w:rPr>
        <w:t>1AC</w:t>
      </w:r>
      <w:r w:rsidRPr="00D675F1">
        <w:rPr>
          <w:rFonts w:eastAsia="Times New Roman" w:cs="Arial"/>
          <w:b/>
          <w:iCs/>
          <w:sz w:val="26"/>
        </w:rPr>
        <w:t xml:space="preserve"> prove---they haven’t encouraged people’s attitudes to change---there’s zero </w:t>
      </w:r>
      <w:r w:rsidRPr="00D675F1">
        <w:rPr>
          <w:rFonts w:eastAsia="Times New Roman" w:cs="Arial"/>
          <w:b/>
          <w:iCs/>
          <w:sz w:val="26"/>
          <w:u w:val="single"/>
        </w:rPr>
        <w:t>debate</w:t>
      </w:r>
      <w:r w:rsidRPr="00D675F1">
        <w:rPr>
          <w:rFonts w:eastAsia="Times New Roman" w:cs="Arial"/>
          <w:b/>
          <w:iCs/>
          <w:sz w:val="26"/>
        </w:rPr>
        <w:t xml:space="preserve"> key warrant.</w:t>
      </w:r>
    </w:p>
    <w:p w14:paraId="062CB6B6" w14:textId="33B143CA" w:rsidR="00536924" w:rsidRPr="00536924" w:rsidRDefault="00561733" w:rsidP="00536924">
      <w:pPr>
        <w:keepNext/>
        <w:keepLines/>
        <w:spacing w:before="40" w:after="0"/>
        <w:outlineLvl w:val="3"/>
        <w:rPr>
          <w:rFonts w:eastAsia="SimSun" w:cs="Times New Roman"/>
          <w:b/>
          <w:iCs/>
          <w:sz w:val="26"/>
        </w:rPr>
      </w:pPr>
      <w:r>
        <w:rPr>
          <w:rFonts w:eastAsia="SimSun" w:cs="Times New Roman"/>
          <w:b/>
          <w:iCs/>
          <w:sz w:val="26"/>
        </w:rPr>
        <w:t xml:space="preserve">5- </w:t>
      </w:r>
      <w:r w:rsidR="00536924">
        <w:rPr>
          <w:rFonts w:eastAsia="SimSun" w:cs="Times New Roman"/>
          <w:b/>
          <w:iCs/>
          <w:sz w:val="26"/>
        </w:rPr>
        <w:t>T</w:t>
      </w:r>
      <w:r w:rsidR="00536924" w:rsidRPr="00536924">
        <w:rPr>
          <w:rFonts w:eastAsia="SimSun" w:cs="Times New Roman"/>
          <w:b/>
          <w:iCs/>
          <w:sz w:val="26"/>
        </w:rPr>
        <w:t xml:space="preserve">he self doesn’t exist </w:t>
      </w:r>
    </w:p>
    <w:p w14:paraId="7C6A1006" w14:textId="77777777" w:rsidR="00536924" w:rsidRPr="00536924" w:rsidRDefault="00536924" w:rsidP="00536924">
      <w:pPr>
        <w:rPr>
          <w:rFonts w:eastAsia="Calibri"/>
        </w:rPr>
      </w:pPr>
      <w:r w:rsidRPr="00536924">
        <w:rPr>
          <w:rFonts w:eastAsia="Calibri"/>
          <w:b/>
          <w:bCs/>
        </w:rPr>
        <w:t>Loy 10</w:t>
      </w:r>
      <w:r w:rsidRPr="00536924">
        <w:rPr>
          <w:rFonts w:eastAsia="Calibri"/>
        </w:rPr>
        <w:t xml:space="preserve"> (David R. Loy, former Besl Professor of ethics, religion and society professor at Xavier University and teacher in the Sanbo Zen lineage of Japanese Zen Buddhism. “Healing Ecology,” Journal of Buddhist Ethics, Volume 17, 2010. ISSN 1076-9005. http://www.buddhistethics.org/) truth</w:t>
      </w:r>
    </w:p>
    <w:p w14:paraId="0BF5A0F5" w14:textId="77777777" w:rsidR="00536924" w:rsidRPr="00536924" w:rsidRDefault="00536924" w:rsidP="00536924">
      <w:pPr>
        <w:rPr>
          <w:rFonts w:eastAsia="Calibri"/>
          <w:sz w:val="12"/>
          <w:szCs w:val="16"/>
        </w:rPr>
      </w:pPr>
      <w:r w:rsidRPr="00536924">
        <w:rPr>
          <w:rFonts w:eastAsia="Calibri"/>
          <w:sz w:val="12"/>
        </w:rPr>
        <w:t xml:space="preserve">The Individual Predicament </w:t>
      </w:r>
      <w:r w:rsidRPr="00536924">
        <w:rPr>
          <w:rFonts w:eastAsia="Calibri"/>
          <w:u w:val="single"/>
        </w:rPr>
        <w:t>The Four Noble</w:t>
      </w:r>
      <w:r w:rsidRPr="00536924">
        <w:rPr>
          <w:rFonts w:eastAsia="Calibri"/>
          <w:sz w:val="12"/>
        </w:rPr>
        <w:t xml:space="preserve"> (or ennobling) </w:t>
      </w:r>
      <w:r w:rsidRPr="00536924">
        <w:rPr>
          <w:rFonts w:eastAsia="Calibri"/>
          <w:u w:val="single"/>
        </w:rPr>
        <w:t>Truths of the Buddha are all about dukkha and how to end it. To put an end to my dukkha, however, I need to experience anatta—not-self—which from the other side is also my interdependence with all other beings, both living and inanimate.</w:t>
      </w:r>
      <w:r w:rsidRPr="00536924">
        <w:rPr>
          <w:rFonts w:eastAsia="Calibri"/>
          <w:sz w:val="12"/>
        </w:rPr>
        <w:t xml:space="preserve"> As far as I know, no other philosophy or religious tradition focuses so clearly on the intrinsic connection between dukkha and our delusive sense of self. It’s no exaggeration to say that </w:t>
      </w:r>
      <w:r w:rsidRPr="00536924">
        <w:rPr>
          <w:rFonts w:eastAsia="Calibri"/>
          <w:u w:val="single"/>
        </w:rPr>
        <w:t xml:space="preserve">for Buddhism </w:t>
      </w:r>
      <w:r w:rsidRPr="00536924">
        <w:rPr>
          <w:rFonts w:eastAsia="Calibri"/>
          <w:highlight w:val="cyan"/>
          <w:u w:val="single"/>
        </w:rPr>
        <w:t xml:space="preserve">the self </w:t>
      </w:r>
      <w:r w:rsidRPr="00536924">
        <w:rPr>
          <w:rFonts w:eastAsia="Calibri"/>
          <w:u w:val="single"/>
        </w:rPr>
        <w:t>is dukkha</w:t>
      </w:r>
      <w:r w:rsidRPr="00536924">
        <w:rPr>
          <w:rFonts w:eastAsia="Calibri"/>
          <w:sz w:val="12"/>
        </w:rPr>
        <w:t xml:space="preserve">. Although Buddhist teachings explain it in various ways, fundamentally </w:t>
      </w:r>
      <w:r w:rsidRPr="00536924">
        <w:rPr>
          <w:rFonts w:eastAsia="Calibri"/>
          <w:u w:val="single"/>
        </w:rPr>
        <w:t xml:space="preserve">anatta </w:t>
      </w:r>
      <w:r w:rsidRPr="00536924">
        <w:rPr>
          <w:rFonts w:eastAsia="Calibri"/>
          <w:highlight w:val="cyan"/>
          <w:u w:val="single"/>
        </w:rPr>
        <w:t xml:space="preserve">denies </w:t>
      </w:r>
      <w:r w:rsidRPr="00536924">
        <w:rPr>
          <w:rFonts w:eastAsia="Calibri"/>
          <w:u w:val="single"/>
        </w:rPr>
        <w:t xml:space="preserve">our separation from </w:t>
      </w:r>
      <w:r w:rsidRPr="00536924">
        <w:rPr>
          <w:rFonts w:eastAsia="Calibri"/>
          <w:highlight w:val="cyan"/>
          <w:u w:val="single"/>
        </w:rPr>
        <w:t>other people and</w:t>
      </w:r>
      <w:r w:rsidRPr="00536924">
        <w:rPr>
          <w:rFonts w:eastAsia="Calibri"/>
          <w:u w:val="single"/>
        </w:rPr>
        <w:t xml:space="preserve">, yes, from </w:t>
      </w:r>
      <w:r w:rsidRPr="00536924">
        <w:rPr>
          <w:rFonts w:eastAsia="Calibri"/>
          <w:highlight w:val="cyan"/>
          <w:u w:val="single"/>
        </w:rPr>
        <w:t>the</w:t>
      </w:r>
      <w:r w:rsidRPr="00536924">
        <w:rPr>
          <w:rFonts w:eastAsia="Calibri"/>
          <w:u w:val="single"/>
        </w:rPr>
        <w:t xml:space="preserve"> (rest of) the natural </w:t>
      </w:r>
      <w:r w:rsidRPr="00536924">
        <w:rPr>
          <w:rFonts w:eastAsia="Calibri"/>
          <w:highlight w:val="cyan"/>
          <w:u w:val="single"/>
        </w:rPr>
        <w:t>world</w:t>
      </w:r>
      <w:r w:rsidRPr="00536924">
        <w:rPr>
          <w:rFonts w:eastAsia="Calibri"/>
          <w:u w:val="single"/>
        </w:rPr>
        <w:t>.</w:t>
      </w:r>
      <w:r w:rsidRPr="00536924">
        <w:rPr>
          <w:rFonts w:eastAsia="Calibri"/>
          <w:sz w:val="12"/>
        </w:rPr>
        <w:t xml:space="preserve"> Of course</w:t>
      </w:r>
      <w:r w:rsidRPr="00536924">
        <w:rPr>
          <w:rFonts w:eastAsia="Calibri"/>
          <w:u w:val="single"/>
        </w:rPr>
        <w:t xml:space="preserve">, each of us has a sense of self, but in contemporary terms that </w:t>
      </w:r>
      <w:r w:rsidRPr="00536924">
        <w:rPr>
          <w:rFonts w:eastAsia="Calibri"/>
          <w:b/>
          <w:iCs/>
          <w:highlight w:val="cyan"/>
          <w:u w:val="single"/>
          <w:bdr w:val="single" w:sz="8" w:space="0" w:color="auto"/>
        </w:rPr>
        <w:t>sense of self</w:t>
      </w:r>
      <w:r w:rsidRPr="00536924">
        <w:rPr>
          <w:rFonts w:eastAsia="Calibri"/>
          <w:highlight w:val="cyan"/>
          <w:u w:val="single"/>
        </w:rPr>
        <w:t xml:space="preserve"> is a </w:t>
      </w:r>
      <w:r w:rsidRPr="00536924">
        <w:rPr>
          <w:rFonts w:eastAsia="Calibri"/>
          <w:b/>
          <w:iCs/>
          <w:highlight w:val="cyan"/>
          <w:u w:val="single"/>
          <w:bdr w:val="single" w:sz="8" w:space="0" w:color="auto"/>
        </w:rPr>
        <w:t>psychological</w:t>
      </w:r>
      <w:r w:rsidRPr="00536924">
        <w:rPr>
          <w:rFonts w:eastAsia="Calibri"/>
          <w:highlight w:val="cyan"/>
          <w:u w:val="single"/>
        </w:rPr>
        <w:t xml:space="preserve"> and </w:t>
      </w:r>
      <w:r w:rsidRPr="00536924">
        <w:rPr>
          <w:rFonts w:eastAsia="Calibri"/>
          <w:b/>
          <w:iCs/>
          <w:highlight w:val="cyan"/>
          <w:u w:val="single"/>
          <w:bdr w:val="single" w:sz="8" w:space="0" w:color="auto"/>
        </w:rPr>
        <w:t>social construction</w:t>
      </w:r>
      <w:r w:rsidRPr="00536924">
        <w:rPr>
          <w:rFonts w:eastAsia="Calibri"/>
          <w:highlight w:val="cyan"/>
          <w:u w:val="single"/>
        </w:rPr>
        <w:t>, without any</w:t>
      </w:r>
      <w:r w:rsidRPr="00536924">
        <w:rPr>
          <w:rFonts w:eastAsia="Calibri"/>
          <w:u w:val="single"/>
        </w:rPr>
        <w:t xml:space="preserve"> self-existence (svabhāva) or </w:t>
      </w:r>
      <w:r w:rsidRPr="00536924">
        <w:rPr>
          <w:rFonts w:eastAsia="Calibri"/>
          <w:b/>
          <w:iCs/>
          <w:highlight w:val="cyan"/>
          <w:u w:val="single"/>
          <w:bdr w:val="single" w:sz="8" w:space="0" w:color="auto"/>
        </w:rPr>
        <w:t>reality</w:t>
      </w:r>
      <w:r w:rsidRPr="00536924">
        <w:rPr>
          <w:rFonts w:eastAsia="Calibri"/>
          <w:sz w:val="12"/>
        </w:rPr>
        <w:t xml:space="preserve"> of its own. </w:t>
      </w:r>
      <w:r w:rsidRPr="00536924">
        <w:rPr>
          <w:rFonts w:eastAsia="Calibri"/>
          <w:u w:val="single"/>
        </w:rPr>
        <w:t>It is composed of mostly habitual ways of perceiving, feeling, thinking, acting, reacting, remembering, intending</w:t>
      </w:r>
      <w:r w:rsidRPr="00536924">
        <w:rPr>
          <w:rFonts w:eastAsia="Calibri"/>
          <w:sz w:val="12"/>
        </w:rPr>
        <w:t xml:space="preserve">, and so forth. </w:t>
      </w:r>
      <w:r w:rsidRPr="00536924">
        <w:rPr>
          <w:rFonts w:eastAsia="Calibri"/>
          <w:u w:val="single"/>
        </w:rPr>
        <w:t xml:space="preserve">The basic problem with this self is its delusive sense of duality. The construction of a separate self inside is also the construction of an “other” outside—an objective world that is different from me. </w:t>
      </w:r>
      <w:r w:rsidRPr="00536924">
        <w:rPr>
          <w:rFonts w:eastAsia="Calibri"/>
          <w:sz w:val="12"/>
        </w:rPr>
        <w:t xml:space="preserve">What is special about the Buddhist perspective is its emphasis on the dukkha built into this situation. One way to describe this problem is that, </w:t>
      </w:r>
      <w:r w:rsidRPr="00536924">
        <w:rPr>
          <w:rFonts w:eastAsia="Calibri"/>
          <w:u w:val="single"/>
        </w:rPr>
        <w:t xml:space="preserve">since the sense of self is a mental construct, </w:t>
      </w:r>
      <w:r w:rsidRPr="00536924">
        <w:rPr>
          <w:rFonts w:eastAsia="Calibri"/>
          <w:highlight w:val="cyan"/>
          <w:u w:val="single"/>
        </w:rPr>
        <w:t>it is</w:t>
      </w:r>
      <w:r w:rsidRPr="00536924">
        <w:rPr>
          <w:rFonts w:eastAsia="Calibri"/>
          <w:u w:val="single"/>
        </w:rPr>
        <w:t xml:space="preserve"> by definition ungrounded and ungroundable, and therefore </w:t>
      </w:r>
      <w:r w:rsidRPr="00536924">
        <w:rPr>
          <w:rFonts w:eastAsia="Calibri"/>
          <w:highlight w:val="cyan"/>
          <w:u w:val="single"/>
        </w:rPr>
        <w:t>always insecure</w:t>
      </w:r>
      <w:r w:rsidRPr="00536924">
        <w:rPr>
          <w:rFonts w:eastAsia="Calibri"/>
          <w:sz w:val="12"/>
        </w:rPr>
        <w:t xml:space="preserve">. It can never secure itself because </w:t>
      </w:r>
      <w:r w:rsidRPr="00536924">
        <w:rPr>
          <w:rFonts w:eastAsia="Calibri"/>
          <w:u w:val="single"/>
        </w:rPr>
        <w:t>there’s nothing substantial or real there that could be secured. The constructed</w:t>
      </w:r>
      <w:r w:rsidRPr="00536924">
        <w:rPr>
          <w:rFonts w:eastAsia="Calibri"/>
          <w:sz w:val="12"/>
        </w:rPr>
        <w:t xml:space="preserve"> </w:t>
      </w:r>
      <w:r w:rsidRPr="00536924">
        <w:rPr>
          <w:rFonts w:eastAsia="Calibri"/>
          <w:u w:val="single"/>
        </w:rPr>
        <w:t>self</w:t>
      </w:r>
      <w:r w:rsidRPr="00536924">
        <w:rPr>
          <w:rFonts w:eastAsia="Calibri"/>
          <w:sz w:val="12"/>
        </w:rPr>
        <w:t xml:space="preserve"> is better understood as a work in progress, because it </w:t>
      </w:r>
      <w:r w:rsidRPr="00536924">
        <w:rPr>
          <w:rFonts w:eastAsia="Calibri"/>
          <w:u w:val="single"/>
        </w:rPr>
        <w:t>is never completed</w:t>
      </w:r>
      <w:r w:rsidRPr="00536924">
        <w:rPr>
          <w:rFonts w:eastAsia="Calibri"/>
          <w:sz w:val="12"/>
        </w:rPr>
        <w:t xml:space="preserve">—more precisely, </w:t>
      </w:r>
      <w:r w:rsidRPr="00536924">
        <w:rPr>
          <w:rFonts w:eastAsia="Calibri"/>
          <w:u w:val="single"/>
        </w:rPr>
        <w:t>always unhealed.</w:t>
      </w:r>
      <w:r w:rsidRPr="00536924">
        <w:rPr>
          <w:rFonts w:eastAsia="Calibri"/>
          <w:sz w:val="12"/>
        </w:rPr>
        <w:t xml:space="preserve"> Another way to say it is that the sense of self is </w:t>
      </w:r>
      <w:r w:rsidRPr="00536924">
        <w:rPr>
          <w:rFonts w:eastAsia="Calibri"/>
          <w:u w:val="single"/>
        </w:rPr>
        <w:t xml:space="preserve">always shadowed or </w:t>
      </w:r>
      <w:r w:rsidRPr="00536924">
        <w:rPr>
          <w:rFonts w:eastAsia="Calibri"/>
          <w:highlight w:val="cyan"/>
          <w:u w:val="single"/>
        </w:rPr>
        <w:t>haunted</w:t>
      </w:r>
      <w:r w:rsidRPr="00536924">
        <w:rPr>
          <w:rFonts w:eastAsia="Calibri"/>
          <w:u w:val="single"/>
        </w:rPr>
        <w:t xml:space="preserve"> </w:t>
      </w:r>
      <w:r w:rsidRPr="00536924">
        <w:rPr>
          <w:rFonts w:eastAsia="Calibri"/>
          <w:highlight w:val="cyan"/>
          <w:u w:val="single"/>
        </w:rPr>
        <w:t>by</w:t>
      </w:r>
      <w:r w:rsidRPr="00536924">
        <w:rPr>
          <w:rFonts w:eastAsia="Calibri"/>
          <w:u w:val="single"/>
        </w:rPr>
        <w:t xml:space="preserve"> a sense of </w:t>
      </w:r>
      <w:r w:rsidRPr="00536924">
        <w:rPr>
          <w:rFonts w:eastAsia="Calibri"/>
          <w:highlight w:val="cyan"/>
          <w:u w:val="single"/>
        </w:rPr>
        <w:t>lack</w:t>
      </w:r>
      <w:r w:rsidRPr="00536924">
        <w:rPr>
          <w:rFonts w:eastAsia="Calibri"/>
          <w:sz w:val="12"/>
        </w:rPr>
        <w:t xml:space="preserve">. Processes are temporal, necessarily impermanent, but we don’t want to be something that’s changing all the time, vulnerable to illness, old age and death. So </w:t>
      </w:r>
      <w:r w:rsidRPr="00536924">
        <w:rPr>
          <w:rFonts w:eastAsia="Calibri"/>
          <w:u w:val="single"/>
        </w:rPr>
        <w:t xml:space="preserve">we keep </w:t>
      </w:r>
      <w:r w:rsidRPr="00536924">
        <w:rPr>
          <w:rFonts w:eastAsia="Calibri"/>
          <w:highlight w:val="cyan"/>
          <w:u w:val="single"/>
        </w:rPr>
        <w:t>trying to secure ourselves</w:t>
      </w:r>
      <w:r w:rsidRPr="00536924">
        <w:rPr>
          <w:rFonts w:eastAsia="Calibri"/>
          <w:u w:val="single"/>
        </w:rPr>
        <w:t xml:space="preserve">, often in ways that just </w:t>
      </w:r>
      <w:r w:rsidRPr="00536924">
        <w:rPr>
          <w:rFonts w:eastAsia="Calibri"/>
          <w:highlight w:val="cyan"/>
          <w:u w:val="single"/>
        </w:rPr>
        <w:t>make our situation worse</w:t>
      </w:r>
      <w:r w:rsidRPr="00536924">
        <w:rPr>
          <w:rFonts w:eastAsia="Calibri"/>
          <w:sz w:val="12"/>
        </w:rPr>
        <w:t xml:space="preserve">. This is the core of the ignorance that Buddhism emphasizes. </w:t>
      </w:r>
      <w:r w:rsidRPr="00536924">
        <w:rPr>
          <w:rFonts w:eastAsia="Calibri"/>
          <w:u w:val="single"/>
        </w:rPr>
        <w:t>We often try to secure ourselves by identifying with things “outside” us that (we think) can provide the grounding we crave</w:t>
      </w:r>
      <w:r w:rsidRPr="00536924">
        <w:rPr>
          <w:rFonts w:eastAsia="Calibri"/>
          <w:sz w:val="12"/>
        </w:rPr>
        <w:t xml:space="preserve">: money, material possessions, reputation, power, physical attractiveness, and so forth. </w:t>
      </w:r>
      <w:r w:rsidRPr="00536924">
        <w:rPr>
          <w:rFonts w:eastAsia="Calibri"/>
          <w:u w:val="single"/>
        </w:rPr>
        <w:t>That is because we misunderstand our sense of lack as due to lack of such things</w:t>
      </w:r>
      <w:r w:rsidRPr="00536924">
        <w:rPr>
          <w:rFonts w:eastAsia="Calibri"/>
          <w:sz w:val="12"/>
        </w:rPr>
        <w:t xml:space="preserve">. Since none of them can actually ground or secure my sense-of-self, it means that no matter how much money, and so forth, I may accumulate, I never seem to have enough. The tragedy, from a Buddhist perspective, is that such </w:t>
      </w:r>
      <w:r w:rsidRPr="00536924">
        <w:rPr>
          <w:rFonts w:eastAsia="Calibri"/>
          <w:u w:val="single"/>
        </w:rPr>
        <w:t xml:space="preserve">attempts to solve the problem so often end up reinforcing the actual problem—the sense that there is a “me” that’s separate from others. </w:t>
      </w:r>
      <w:r w:rsidRPr="00536924">
        <w:rPr>
          <w:rFonts w:eastAsia="Calibri"/>
          <w:sz w:val="12"/>
        </w:rPr>
        <w:t xml:space="preserve">The Buddhist solution to this predicament is not </w:t>
      </w:r>
      <w:r w:rsidRPr="00536924">
        <w:rPr>
          <w:rFonts w:eastAsia="Calibri"/>
          <w:u w:val="single"/>
        </w:rPr>
        <w:t>to get rid of the self</w:t>
      </w:r>
      <w:r w:rsidRPr="00536924">
        <w:rPr>
          <w:rFonts w:eastAsia="Calibri"/>
          <w:sz w:val="12"/>
        </w:rPr>
        <w:t xml:space="preserve">. That </w:t>
      </w:r>
      <w:r w:rsidRPr="00536924">
        <w:rPr>
          <w:rFonts w:eastAsia="Calibri"/>
          <w:u w:val="single"/>
        </w:rPr>
        <w:t xml:space="preserve">cannot be done, and does not need to be done, because there is no separate self. There never was such a self. It is </w:t>
      </w:r>
      <w:r w:rsidRPr="00536924">
        <w:rPr>
          <w:rFonts w:eastAsia="Calibri"/>
          <w:highlight w:val="cyan"/>
          <w:u w:val="single"/>
        </w:rPr>
        <w:t>the</w:t>
      </w:r>
      <w:r w:rsidRPr="00536924">
        <w:rPr>
          <w:rFonts w:eastAsia="Calibri"/>
          <w:u w:val="single"/>
        </w:rPr>
        <w:t xml:space="preserve"> sense of </w:t>
      </w:r>
      <w:r w:rsidRPr="00536924">
        <w:rPr>
          <w:rFonts w:eastAsia="Calibri"/>
          <w:b/>
          <w:iCs/>
          <w:highlight w:val="cyan"/>
          <w:u w:val="single"/>
          <w:bdr w:val="single" w:sz="8" w:space="0" w:color="auto"/>
        </w:rPr>
        <w:t>self</w:t>
      </w:r>
      <w:r w:rsidRPr="00536924">
        <w:rPr>
          <w:rFonts w:eastAsia="Calibri"/>
          <w:u w:val="single"/>
        </w:rPr>
        <w:t xml:space="preserve"> that </w:t>
      </w:r>
      <w:r w:rsidRPr="00536924">
        <w:rPr>
          <w:rFonts w:eastAsia="Calibri"/>
          <w:b/>
          <w:iCs/>
          <w:highlight w:val="cyan"/>
          <w:u w:val="single"/>
          <w:bdr w:val="single" w:sz="8" w:space="0" w:color="auto"/>
        </w:rPr>
        <w:t>needs to be deconstructed</w:t>
      </w:r>
      <w:r w:rsidRPr="00536924">
        <w:rPr>
          <w:rFonts w:eastAsia="Calibri"/>
          <w:sz w:val="12"/>
        </w:rPr>
        <w:t xml:space="preserve"> (for example, in meditation) </w:t>
      </w:r>
      <w:r w:rsidRPr="00536924">
        <w:rPr>
          <w:rFonts w:eastAsia="Calibri"/>
          <w:u w:val="single"/>
        </w:rPr>
        <w:t>and reconstructed</w:t>
      </w:r>
      <w:r w:rsidRPr="00536924">
        <w:rPr>
          <w:rFonts w:eastAsia="Calibri"/>
          <w:sz w:val="12"/>
        </w:rPr>
        <w:t xml:space="preserve"> (for example, replacing the “three poisons” of greed, ill will and delusion with their more positive counterparts: generosity, lovingkindness, and wisdom). </w:t>
      </w:r>
      <w:r w:rsidRPr="00536924">
        <w:rPr>
          <w:rFonts w:eastAsia="Calibri"/>
          <w:b/>
          <w:bCs/>
          <w:u w:val="single"/>
        </w:rPr>
        <w:t xml:space="preserve">We need to “wake up” and see through the illusion of self: </w:t>
      </w:r>
      <w:r w:rsidRPr="00536924">
        <w:rPr>
          <w:rFonts w:eastAsia="Calibri"/>
          <w:b/>
          <w:bCs/>
          <w:highlight w:val="cyan"/>
          <w:u w:val="single"/>
        </w:rPr>
        <w:t>I am not inside, peering out at the objective world out there</w:t>
      </w:r>
      <w:r w:rsidRPr="00536924">
        <w:rPr>
          <w:rFonts w:eastAsia="Calibri"/>
          <w:u w:val="single"/>
        </w:rPr>
        <w:t xml:space="preserve">. </w:t>
      </w:r>
      <w:r w:rsidRPr="00536924">
        <w:rPr>
          <w:rFonts w:eastAsia="Calibri"/>
          <w:sz w:val="12"/>
        </w:rPr>
        <w:t xml:space="preserve">Rather, </w:t>
      </w:r>
      <w:r w:rsidRPr="00536924">
        <w:rPr>
          <w:rFonts w:eastAsia="Calibri"/>
          <w:u w:val="single"/>
        </w:rPr>
        <w:t>“I” am one of the ways in which all the causes and conditions of the world come together—what the whole world is doing</w:t>
      </w:r>
      <w:r w:rsidRPr="00536924">
        <w:rPr>
          <w:rFonts w:eastAsia="Calibri"/>
          <w:sz w:val="12"/>
        </w:rPr>
        <w:t xml:space="preserve">—right here and now. This realization does not automatically solve all my personal problems, but it reveals how my sense of self can be reconstructed, </w:t>
      </w:r>
      <w:r w:rsidRPr="00536924">
        <w:rPr>
          <w:rFonts w:eastAsia="Calibri"/>
          <w:u w:val="single"/>
        </w:rPr>
        <w:t>so that</w:t>
      </w:r>
      <w:r w:rsidRPr="00536924">
        <w:rPr>
          <w:rFonts w:eastAsia="Calibri"/>
          <w:sz w:val="12"/>
        </w:rPr>
        <w:t xml:space="preserve"> </w:t>
      </w:r>
      <w:r w:rsidRPr="00536924">
        <w:rPr>
          <w:rFonts w:eastAsia="Calibri"/>
          <w:u w:val="single"/>
        </w:rPr>
        <w:t>my way of experiencing the world is more “permeable” and I relate to others in a less dualistic fashion</w:t>
      </w:r>
      <w:r w:rsidRPr="00536924">
        <w:rPr>
          <w:rFonts w:eastAsia="Calibri"/>
          <w:sz w:val="12"/>
        </w:rPr>
        <w:t xml:space="preserve">. That brings us to the bodhisattva path. In Buddhism that path is often presented as a personal sacrifice: a bodhisattva is someone who is enlightened and could choose to leave this world of dukkha, yet he or she sticks around to help the rest of us. But there’s another way to understand it. </w:t>
      </w:r>
      <w:r w:rsidRPr="00536924">
        <w:rPr>
          <w:rFonts w:eastAsia="Calibri"/>
          <w:u w:val="single"/>
        </w:rPr>
        <w:t xml:space="preserve">If I’m not separate from everyone else, can my well-being really be distinguished from the well-being of “others”? </w:t>
      </w:r>
      <w:r w:rsidRPr="00536924">
        <w:rPr>
          <w:rFonts w:eastAsia="Calibri"/>
          <w:sz w:val="16"/>
        </w:rPr>
        <w:t xml:space="preserve">How can I be fully enlightened, then, unless everyone else is as well? In </w:t>
      </w:r>
      <w:r w:rsidRPr="00536924">
        <w:rPr>
          <w:rFonts w:eastAsia="Calibri"/>
          <w:sz w:val="12"/>
        </w:rPr>
        <w:t xml:space="preserve">that case, following the bodhisattva path is better understood as a more advanced stage of Buddhist practice: learning to live in ways that apply this insight to our daily lives. Taking care of “others,” then, becomes as natural as taking care of my own leg. To summarize: for Buddhism the sense of self is not something self-existing and real but a psychological construction, which involves a sense of separation from others. </w:t>
      </w:r>
      <w:r w:rsidRPr="00536924">
        <w:rPr>
          <w:rFonts w:eastAsia="Calibri"/>
          <w:u w:val="single"/>
        </w:rPr>
        <w:t>Our deepest dukkha is that we feel disconnected from the rest of the world, and this feeling is</w:t>
      </w:r>
      <w:r w:rsidRPr="00536924">
        <w:rPr>
          <w:rFonts w:eastAsia="Calibri"/>
          <w:sz w:val="12"/>
        </w:rPr>
        <w:t xml:space="preserve"> always uncomfortable, because </w:t>
      </w:r>
      <w:r w:rsidRPr="00536924">
        <w:rPr>
          <w:rFonts w:eastAsia="Calibri"/>
          <w:u w:val="single"/>
        </w:rPr>
        <w:t>insecure</w:t>
      </w:r>
      <w:r w:rsidRPr="00536924">
        <w:rPr>
          <w:rFonts w:eastAsia="Calibri"/>
          <w:sz w:val="12"/>
        </w:rPr>
        <w:t xml:space="preserve">. We do many </w:t>
      </w:r>
      <w:r w:rsidRPr="00536924">
        <w:rPr>
          <w:rFonts w:eastAsia="Calibri"/>
          <w:u w:val="single"/>
        </w:rPr>
        <w:t>things that (we hope) will make us feel more real</w:t>
      </w:r>
      <w:r w:rsidRPr="00536924">
        <w:rPr>
          <w:rFonts w:eastAsia="Calibri"/>
          <w:sz w:val="12"/>
        </w:rPr>
        <w:t xml:space="preserve">, yet they often </w:t>
      </w:r>
      <w:r w:rsidRPr="00536924">
        <w:rPr>
          <w:rFonts w:eastAsia="Calibri"/>
          <w:u w:val="single"/>
        </w:rPr>
        <w:t>have the opposite effect: they reinforce that sense of separation.</w:t>
      </w:r>
      <w:r w:rsidRPr="00536924">
        <w:rPr>
          <w:rFonts w:eastAsia="Calibri"/>
          <w:sz w:val="12"/>
        </w:rPr>
        <w:t xml:space="preserve"> No matter what we have or what we do, it’s never enough. While </w:t>
      </w:r>
      <w:r w:rsidRPr="00536924">
        <w:rPr>
          <w:rFonts w:eastAsia="Calibri"/>
          <w:u w:val="single"/>
        </w:rPr>
        <w:t>we cannot get rid of a self that does not exist, we can “wake up” and realize it is delusive</w:t>
      </w:r>
      <w:r w:rsidRPr="00536924">
        <w:rPr>
          <w:rFonts w:eastAsia="Calibri"/>
          <w:sz w:val="12"/>
        </w:rPr>
        <w:t xml:space="preserve">. This also addresses the existential question about the meaning of one’s life: realizing my nonduality with the world frees me to live as I choose, but that will naturally be in a way that contributes to the well-being of the whole, because I don’t feel apart from that whole. This Buddhist account of our individual predicament corresponds precisely to our collective ecological predicament today. Our Collective Situation We not only have individual senses of self, we also have group selves. I’m not only David Loy; I am male, Caucasian, a U.S. citizen, and so forth. And </w:t>
      </w:r>
      <w:r w:rsidRPr="00536924">
        <w:rPr>
          <w:rFonts w:eastAsia="Calibri"/>
          <w:sz w:val="16"/>
        </w:rPr>
        <w:t>just as one’s individual sense of self tends to be problematic, so collective senses of self are often problematical, because they too distinguish those of us inside from those who are outside</w:t>
      </w:r>
      <w:r w:rsidRPr="00536924">
        <w:rPr>
          <w:rFonts w:eastAsia="Calibri"/>
          <w:sz w:val="12"/>
        </w:rPr>
        <w:t xml:space="preserve">: men from women, white from black, Americans from Chinese, and so forth. Those of us who are inside are not only different from those outside; we like to think that we are better than them. Obviously, </w:t>
      </w:r>
      <w:r w:rsidRPr="00536924">
        <w:rPr>
          <w:rFonts w:eastAsia="Calibri"/>
          <w:u w:val="single"/>
        </w:rPr>
        <w:t>a lot of the world’s problems occur because of competition between group selves</w:t>
      </w:r>
      <w:r w:rsidRPr="00536924">
        <w:rPr>
          <w:rFonts w:eastAsia="Calibri"/>
          <w:sz w:val="12"/>
        </w:rPr>
        <w:t xml:space="preserve">. The issue here is whether “separate self = dukkha” also holds true for our biggest collective sense of self: the duality between us as a species, Homo sapiens sapiens, and the rest of the biosphere. For such a parallel between the individual sense of self and humanity’s collective sense of self, the following must be true: </w:t>
      </w:r>
      <w:r w:rsidRPr="00536924">
        <w:rPr>
          <w:rFonts w:eastAsia="Calibri"/>
          <w:u w:val="single"/>
        </w:rPr>
        <w:t xml:space="preserve">Like the personal sense of self, </w:t>
      </w:r>
      <w:r w:rsidRPr="00536924">
        <w:rPr>
          <w:rFonts w:eastAsia="Calibri"/>
          <w:highlight w:val="cyan"/>
          <w:u w:val="single"/>
        </w:rPr>
        <w:t>human civilization is a construct</w:t>
      </w:r>
      <w:r w:rsidRPr="00536924">
        <w:rPr>
          <w:rFonts w:eastAsia="Calibri"/>
          <w:u w:val="single"/>
        </w:rPr>
        <w:t>.</w:t>
      </w:r>
      <w:r w:rsidRPr="00536924">
        <w:rPr>
          <w:rFonts w:eastAsia="Calibri"/>
          <w:sz w:val="12"/>
        </w:rPr>
        <w:t xml:space="preserve"> 2. </w:t>
      </w:r>
      <w:r w:rsidRPr="00536924">
        <w:rPr>
          <w:rFonts w:eastAsia="Calibri"/>
          <w:u w:val="single"/>
        </w:rPr>
        <w:t>This construct has led to a collective sense of separation (alienation) from the natural world, which causes dukkha</w:t>
      </w:r>
      <w:r w:rsidRPr="00536924">
        <w:rPr>
          <w:rFonts w:eastAsia="Calibri"/>
          <w:sz w:val="12"/>
        </w:rPr>
        <w:t xml:space="preserve">. 3. This dukkha involves anxiety about what it means to be human—in this case, a fundamental confusion about what we as a species should be doing. 4. </w:t>
      </w:r>
      <w:r w:rsidRPr="00536924">
        <w:rPr>
          <w:rFonts w:eastAsia="Calibri"/>
          <w:u w:val="single"/>
        </w:rPr>
        <w:t>Our response to that alienation and anxiety—the collective attempt to secure or “self-ground” ourselves technologically and economically—is making things worse</w:t>
      </w:r>
      <w:r w:rsidRPr="00536924">
        <w:rPr>
          <w:rFonts w:eastAsia="Calibri"/>
          <w:sz w:val="12"/>
        </w:rPr>
        <w:t xml:space="preserve">. 5. We cannot “return to nature” because we have never left it, but </w:t>
      </w:r>
      <w:r w:rsidRPr="00536924">
        <w:rPr>
          <w:rFonts w:eastAsia="Calibri"/>
          <w:sz w:val="12"/>
          <w:szCs w:val="16"/>
        </w:rPr>
        <w:t>we need to realize our nonduality with the rest of the biosphere, and what that implies. 6. This will resolve our collective existential/spiritual problem about what it means to be human. With us the biosphere becomes self-conscious. Our role today is to heal it, and thereby ourselves.</w:t>
      </w:r>
    </w:p>
    <w:p w14:paraId="47A8693A" w14:textId="3F2B3D54" w:rsidR="007762B7" w:rsidRPr="007762B7" w:rsidRDefault="007762B7" w:rsidP="007762B7">
      <w:pPr>
        <w:keepNext/>
        <w:keepLines/>
        <w:spacing w:before="40" w:after="0"/>
        <w:outlineLvl w:val="3"/>
        <w:rPr>
          <w:rFonts w:eastAsia="SimSun" w:cs="Times New Roman"/>
          <w:b/>
          <w:iCs/>
          <w:sz w:val="26"/>
        </w:rPr>
      </w:pPr>
      <w:r>
        <w:rPr>
          <w:rFonts w:eastAsia="SimSun" w:cs="Times New Roman"/>
          <w:b/>
          <w:iCs/>
          <w:sz w:val="26"/>
        </w:rPr>
        <w:t xml:space="preserve">6- </w:t>
      </w:r>
      <w:r w:rsidRPr="007762B7">
        <w:rPr>
          <w:rFonts w:eastAsia="SimSun" w:cs="Times New Roman"/>
          <w:b/>
          <w:iCs/>
          <w:sz w:val="26"/>
        </w:rPr>
        <w:t>linear time is not real</w:t>
      </w:r>
    </w:p>
    <w:p w14:paraId="22D9BE5F" w14:textId="77777777" w:rsidR="007762B7" w:rsidRPr="007762B7" w:rsidRDefault="007762B7" w:rsidP="007762B7">
      <w:pPr>
        <w:rPr>
          <w:rFonts w:eastAsia="Calibri"/>
        </w:rPr>
      </w:pPr>
      <w:r w:rsidRPr="007762B7">
        <w:rPr>
          <w:rFonts w:eastAsia="Calibri"/>
          <w:b/>
          <w:bCs/>
        </w:rPr>
        <w:t>Brumfiel 2022</w:t>
      </w:r>
      <w:r w:rsidRPr="007762B7">
        <w:rPr>
          <w:rFonts w:eastAsia="Calibri"/>
        </w:rPr>
        <w:t xml:space="preserve"> (Geoff Brumfiel, Researchers say time is an illusion. So why are we all obsessed with it? NPR on December 16, 2022. https://www.npr.org/2022/12/16/1139780043/what-is-time-physics-atomic-clocks-society. kcv.)</w:t>
      </w:r>
    </w:p>
    <w:p w14:paraId="1669165C" w14:textId="77777777" w:rsidR="007762B7" w:rsidRPr="007762B7" w:rsidRDefault="007762B7" w:rsidP="007762B7">
      <w:pPr>
        <w:rPr>
          <w:rFonts w:eastAsia="Calibri"/>
          <w:sz w:val="12"/>
        </w:rPr>
      </w:pPr>
      <w:r w:rsidRPr="007762B7">
        <w:rPr>
          <w:rFonts w:eastAsia="Calibri"/>
          <w:sz w:val="12"/>
        </w:rPr>
        <w:t xml:space="preserve">"A lot of us grow up being fed this idea of time as absolute," says Chanda Prescod-Weinstein, a theoretical physicist at the University of New Hampshire. But Prescod-Weinstein says </w:t>
      </w:r>
      <w:r w:rsidRPr="007762B7">
        <w:rPr>
          <w:rFonts w:eastAsia="Calibri"/>
          <w:u w:val="single"/>
        </w:rPr>
        <w:t xml:space="preserve">the </w:t>
      </w:r>
      <w:r w:rsidRPr="007762B7">
        <w:rPr>
          <w:rFonts w:eastAsia="Calibri"/>
          <w:highlight w:val="cyan"/>
          <w:u w:val="single"/>
        </w:rPr>
        <w:t>time</w:t>
      </w:r>
      <w:r w:rsidRPr="007762B7">
        <w:rPr>
          <w:rFonts w:eastAsia="Calibri"/>
          <w:u w:val="single"/>
        </w:rPr>
        <w:t xml:space="preserve"> we're experiencing </w:t>
      </w:r>
      <w:r w:rsidRPr="007762B7">
        <w:rPr>
          <w:rFonts w:eastAsia="Calibri"/>
          <w:highlight w:val="cyan"/>
          <w:u w:val="single"/>
        </w:rPr>
        <w:t xml:space="preserve">is a </w:t>
      </w:r>
      <w:r w:rsidRPr="007762B7">
        <w:rPr>
          <w:rFonts w:eastAsia="Calibri"/>
          <w:b/>
          <w:iCs/>
          <w:highlight w:val="cyan"/>
          <w:u w:val="single"/>
          <w:bdr w:val="single" w:sz="8" w:space="0" w:color="auto"/>
        </w:rPr>
        <w:t>social construct</w:t>
      </w:r>
      <w:r w:rsidRPr="007762B7">
        <w:rPr>
          <w:rFonts w:eastAsia="Calibri"/>
          <w:sz w:val="12"/>
        </w:rPr>
        <w:t xml:space="preserve">. Real time is actually something quite different. In some of the odder corners of the Universe, space and </w:t>
      </w:r>
      <w:r w:rsidRPr="007762B7">
        <w:rPr>
          <w:rFonts w:eastAsia="Calibri"/>
          <w:u w:val="single"/>
        </w:rPr>
        <w:t xml:space="preserve">time can stretch and slow — and sometimes even break down completely. </w:t>
      </w:r>
      <w:r w:rsidRPr="007762B7">
        <w:rPr>
          <w:rFonts w:eastAsia="Calibri"/>
          <w:sz w:val="12"/>
        </w:rPr>
        <w:t xml:space="preserve">For many people, this unruly version of time is "radical," she says. But as technology to better count the time grows ever more sophisticated, our everyday understanding of time itself may need to start changing. </w:t>
      </w:r>
      <w:r w:rsidRPr="007762B7">
        <w:rPr>
          <w:rFonts w:eastAsia="Calibri"/>
          <w:b/>
          <w:bCs/>
          <w:sz w:val="12"/>
        </w:rPr>
        <w:t xml:space="preserve">A Sisyphean task </w:t>
      </w:r>
      <w:r w:rsidRPr="007762B7">
        <w:rPr>
          <w:rFonts w:eastAsia="Calibri"/>
          <w:sz w:val="12"/>
        </w:rPr>
        <w:t xml:space="preserve">To get a sense of where the rigid time that governs most of our lives comes from, Sherman takes me into a beige-colored laboratory crammed with experimental equipment and computers. There are three big boxes looming above lab benches, holding three high-precision atomic clocks. Each box is labeled with a name: One's called George, another Fiona, and the third is Elvis. "They all have quirks and personalities," Sherman explains. "When they fail at 2 a.m. you want to have a little bit of compassion for them, so you give them names." George, Fiona and Elvis are just part of the 21-clock ensemble NIST uses to generate the official time. These three clocks tick using hydrogen atoms. The atoms are excited using radiofrequency energy and then sent into a chamber. Once inside, they decay, emitting a specific frequency of light. Think of it as striking an atomic tuning fork, Sherman says. The excited hydrogen emits "a tone of light," he says. The rest of the clock "is an instrument that tries to sample — tries to listen — to a little bit of that light and count the cycles of oscillation in that light." Those light cycles are the "tick" of the clock. By averaging a subset of the 21 clocks together, NIST has created a system that can count the time to within one quadrillionth of a second. That means the government's clock can keep time to within a second over the course of about 30 million years. In another room, that timing signal is sent out across the United States, and via satellite to other government laboratories in other parts of the world with clocks of their own. It's an impressive system, but there's a catch. You've got to keep counting. If you stop, if you blink, you don't know the time anymore. "In exchange for this wonderful idea," Sherman says, "you're now beholden to count forever and not lose track." </w:t>
      </w:r>
      <w:r w:rsidRPr="007762B7">
        <w:rPr>
          <w:rFonts w:eastAsia="Calibri"/>
          <w:b/>
          <w:bCs/>
          <w:sz w:val="12"/>
        </w:rPr>
        <w:t xml:space="preserve">The MAN in "time management" </w:t>
      </w:r>
      <w:r w:rsidRPr="007762B7">
        <w:rPr>
          <w:rFonts w:eastAsia="Calibri"/>
          <w:sz w:val="12"/>
        </w:rPr>
        <w:t xml:space="preserve">The ever-advancing NIST clock is one way to understand time. But theoretical physicist Prescod-Weinstein bristles at that definition. She says </w:t>
      </w:r>
      <w:r w:rsidRPr="007762B7">
        <w:rPr>
          <w:rFonts w:eastAsia="Calibri"/>
          <w:u w:val="single"/>
        </w:rPr>
        <w:t xml:space="preserve">this version of time is just the time the government wants you to think about. </w:t>
      </w:r>
      <w:r w:rsidRPr="007762B7">
        <w:rPr>
          <w:rFonts w:eastAsia="Calibri"/>
          <w:sz w:val="12"/>
        </w:rPr>
        <w:t>"</w:t>
      </w:r>
      <w:r w:rsidRPr="007762B7">
        <w:rPr>
          <w:rFonts w:eastAsia="Calibri"/>
          <w:u w:val="single"/>
        </w:rPr>
        <w:t>The management of what counts as correct time and what time it is in any given place is deeply related to authority</w:t>
      </w:r>
      <w:r w:rsidRPr="007762B7">
        <w:rPr>
          <w:rFonts w:eastAsia="Calibri"/>
          <w:sz w:val="12"/>
        </w:rPr>
        <w:t xml:space="preserve">," she says. The </w:t>
      </w:r>
      <w:r w:rsidRPr="007762B7">
        <w:rPr>
          <w:rFonts w:eastAsia="Calibri"/>
          <w:u w:val="single"/>
        </w:rPr>
        <w:t>time</w:t>
      </w:r>
      <w:r w:rsidRPr="007762B7">
        <w:rPr>
          <w:rFonts w:eastAsia="Calibri"/>
          <w:sz w:val="12"/>
        </w:rPr>
        <w:t xml:space="preserve"> from this lab </w:t>
      </w:r>
      <w:r w:rsidRPr="007762B7">
        <w:rPr>
          <w:rFonts w:eastAsia="Calibri"/>
          <w:u w:val="single"/>
        </w:rPr>
        <w:t xml:space="preserve">is </w:t>
      </w:r>
      <w:r w:rsidRPr="007762B7">
        <w:rPr>
          <w:rFonts w:eastAsia="Calibri"/>
          <w:highlight w:val="cyan"/>
          <w:u w:val="single"/>
        </w:rPr>
        <w:t>used to run our lives</w:t>
      </w:r>
      <w:r w:rsidRPr="007762B7">
        <w:rPr>
          <w:rFonts w:eastAsia="Calibri"/>
          <w:sz w:val="12"/>
        </w:rPr>
        <w:t xml:space="preserve">. It says when planes take off and land, when markets open and close, when schoolchildren arrive at class. It controls computer networks, navigation tools and much, much more. </w:t>
      </w:r>
      <w:r w:rsidRPr="007762B7">
        <w:rPr>
          <w:rFonts w:eastAsia="Calibri"/>
          <w:u w:val="single"/>
        </w:rPr>
        <w:t>Governments around the world aren't just providing the time as an altruistic service to citizens</w:t>
      </w:r>
      <w:r w:rsidRPr="007762B7">
        <w:rPr>
          <w:rFonts w:eastAsia="Calibri"/>
          <w:sz w:val="12"/>
        </w:rPr>
        <w:t xml:space="preserve">, Prescod-Weinstein argues. It's about keeping society organized and efficient. </w:t>
      </w:r>
      <w:r w:rsidRPr="007762B7">
        <w:rPr>
          <w:rFonts w:eastAsia="Calibri"/>
          <w:u w:val="single"/>
        </w:rPr>
        <w:t>It's about increasing economic productivity. And this is why people feel so tense about the time — it's actually a technology being thrust upon them</w:t>
      </w:r>
      <w:r w:rsidRPr="007762B7">
        <w:rPr>
          <w:rFonts w:eastAsia="Calibri"/>
          <w:sz w:val="12"/>
        </w:rPr>
        <w:t xml:space="preserve">. "Capitalism sucks, and I think a lot of people's relationship to why time is not cool, is structured by the resource pressures that we feel," she says. </w:t>
      </w:r>
      <w:r w:rsidRPr="007762B7">
        <w:rPr>
          <w:rFonts w:eastAsia="Calibri"/>
          <w:b/>
          <w:bCs/>
          <w:sz w:val="12"/>
        </w:rPr>
        <w:t xml:space="preserve">Wibbly wobbly timey wimey </w:t>
      </w:r>
      <w:r w:rsidRPr="007762B7">
        <w:rPr>
          <w:rFonts w:eastAsia="Calibri"/>
          <w:u w:val="single"/>
        </w:rPr>
        <w:t>True time is actually much more flexible than most people realize</w:t>
      </w:r>
      <w:r w:rsidRPr="007762B7">
        <w:rPr>
          <w:rFonts w:eastAsia="Calibri"/>
          <w:sz w:val="12"/>
        </w:rPr>
        <w:t xml:space="preserve">, Prescod-Weinstein says. According to Einstein's general theory of relativity, space and time are tied together, and space-time can bend and curve. "The way to think about it is that that curvature is stretching out time," she says. As time stretches, it slows. The best-known force that stretches time is gravity. The more gravity somebody experiences, the slower time passes for them when compared to someone in a lower gravitational field. The effect is minuscule compared to a human lifespan, but it is real and measurable. Boulder, Colo. is a mile above sea level. That means the gravitational field is slightly weaker, and time ticks by a little faster. But </w:t>
      </w:r>
      <w:r w:rsidRPr="007762B7">
        <w:rPr>
          <w:rFonts w:eastAsia="Calibri"/>
          <w:u w:val="single"/>
        </w:rPr>
        <w:t>modern technology can't deal with flowy time like this</w:t>
      </w:r>
      <w:r w:rsidRPr="007762B7">
        <w:rPr>
          <w:rFonts w:eastAsia="Calibri"/>
          <w:sz w:val="12"/>
        </w:rPr>
        <w:t xml:space="preserve">. As a result, the timekeepers at Boulder and elsewhere make corrections to ensure these different flows of time look like they're ticking in lockstep. The same goes for satellites farther from Earth, like those that make up the Global Positioning System. The system works by measuring the time difference between several satellites carrying clocks in space to the time that people measure on the ground. </w:t>
      </w:r>
      <w:r w:rsidRPr="007762B7">
        <w:rPr>
          <w:rFonts w:eastAsia="Calibri"/>
          <w:u w:val="single"/>
        </w:rPr>
        <w:t>Without correctly calibrating for the difference of the ticking clocks inside the GPS satellites</w:t>
      </w:r>
      <w:r w:rsidRPr="007762B7">
        <w:rPr>
          <w:rFonts w:eastAsia="Calibri"/>
          <w:sz w:val="12"/>
        </w:rPr>
        <w:t>, the system wouldn't be as accurate, Prescod-Weinstein says. "</w:t>
      </w:r>
      <w:r w:rsidRPr="007762B7">
        <w:rPr>
          <w:rFonts w:eastAsia="Calibri"/>
          <w:u w:val="single"/>
        </w:rPr>
        <w:t>Any kind of system that uses GPS requires general relativity," she says. "You have to understand what time flow of the satellite is like and how that is different from time flow from Earth</w:t>
      </w:r>
      <w:r w:rsidRPr="007762B7">
        <w:rPr>
          <w:rFonts w:eastAsia="Calibri"/>
          <w:sz w:val="12"/>
        </w:rPr>
        <w:t xml:space="preserve">." </w:t>
      </w:r>
      <w:r w:rsidRPr="007762B7">
        <w:rPr>
          <w:rFonts w:eastAsia="Calibri"/>
          <w:b/>
          <w:bCs/>
          <w:sz w:val="12"/>
        </w:rPr>
        <w:t xml:space="preserve">Far out time </w:t>
      </w:r>
      <w:r w:rsidRPr="007762B7">
        <w:rPr>
          <w:rFonts w:eastAsia="Calibri"/>
          <w:sz w:val="12"/>
        </w:rPr>
        <w:t xml:space="preserve">Even farther from Earth, time gets really freaky. </w:t>
      </w:r>
      <w:r w:rsidRPr="007762B7">
        <w:rPr>
          <w:rFonts w:eastAsia="Calibri"/>
          <w:u w:val="single"/>
        </w:rPr>
        <w:t>In places where gravity is very strong</w:t>
      </w:r>
      <w:r w:rsidRPr="007762B7">
        <w:rPr>
          <w:rFonts w:eastAsia="Calibri"/>
          <w:b/>
          <w:iCs/>
          <w:u w:val="single"/>
          <w:bdr w:val="single" w:sz="8" w:space="0" w:color="auto"/>
        </w:rPr>
        <w:t xml:space="preserve">, </w:t>
      </w:r>
      <w:r w:rsidRPr="007762B7">
        <w:rPr>
          <w:rFonts w:eastAsia="Calibri"/>
          <w:b/>
          <w:iCs/>
          <w:highlight w:val="cyan"/>
          <w:u w:val="single"/>
          <w:bdr w:val="single" w:sz="8" w:space="0" w:color="auto"/>
        </w:rPr>
        <w:t>time</w:t>
      </w:r>
      <w:r w:rsidRPr="007762B7">
        <w:rPr>
          <w:rFonts w:eastAsia="Calibri"/>
          <w:u w:val="single"/>
        </w:rPr>
        <w:t xml:space="preserve"> as we understand it </w:t>
      </w:r>
      <w:r w:rsidRPr="007762B7">
        <w:rPr>
          <w:rFonts w:eastAsia="Calibri"/>
          <w:highlight w:val="cyan"/>
          <w:u w:val="single"/>
        </w:rPr>
        <w:t xml:space="preserve">can </w:t>
      </w:r>
      <w:r w:rsidRPr="007762B7">
        <w:rPr>
          <w:rFonts w:eastAsia="Calibri"/>
          <w:b/>
          <w:iCs/>
          <w:highlight w:val="cyan"/>
          <w:u w:val="single"/>
          <w:bdr w:val="single" w:sz="8" w:space="0" w:color="auto"/>
        </w:rPr>
        <w:t>break down completely</w:t>
      </w:r>
      <w:r w:rsidRPr="007762B7">
        <w:rPr>
          <w:rFonts w:eastAsia="Calibri"/>
          <w:sz w:val="12"/>
        </w:rPr>
        <w:t xml:space="preserve">. At the edge of black holes, for example, the powerful gravitational pull slows time dramatically, says Prescod-Weinstein. And upon crossing the black hole's point of no return, known as its event-horizon, she says space and time flip. "You end up in a region where space now has an arrow, and it's one direction ... and time doesn't have an arrow like it did before," she says. "There's really no sense of time." At the edge of the observable Universe, there's something else happening, according to Katie Mack, an astrophysicist at the Perimeter Institute for Theoretical Physics in Canada. The Universe is expanding from the Big Bang, and that expansion is stretching time too. "When you see things in the really distant Universe, because of the expansion of the Universe, it takes longer for things to happen," she says. The effect is known as cosmological time dilation and it's far more powerful than the tiny time changes seen near Earth. Compare for example two identical stars that explode: One nearby, and one far away. "If we see a star exploding, and that star takes about 10 days to go from the brightest part of the explosion to dim again; if we look at it in the very distant Universe it might take 20-30 days," Mack says. The far away star isn't exploding more slowly, time is ticking more slowly, at least from our perspective. Mack, who's written a book called </w:t>
      </w:r>
      <w:r w:rsidRPr="007762B7">
        <w:rPr>
          <w:rFonts w:eastAsia="Calibri"/>
          <w:i/>
          <w:iCs/>
          <w:sz w:val="12"/>
        </w:rPr>
        <w:t>The End of Everything (Astrophysically Speaking)</w:t>
      </w:r>
      <w:r w:rsidRPr="007762B7">
        <w:rPr>
          <w:rFonts w:eastAsia="Calibri"/>
          <w:sz w:val="12"/>
        </w:rPr>
        <w:t xml:space="preserve">, says that many billions of years into the future, time could get stranger still. </w:t>
      </w:r>
      <w:r w:rsidRPr="007762B7">
        <w:rPr>
          <w:rFonts w:eastAsia="Calibri"/>
          <w:u w:val="single"/>
        </w:rPr>
        <w:t>The Universe is expanding, and because of entropy, energy and matter are becoming more and more evenly spread out across the ever-growing void. In its final state, the Universe may end up as an inert cloud of energy and matter, where everything is evenly distributed. In this gray nothingness, "</w:t>
      </w:r>
      <w:r w:rsidRPr="007762B7">
        <w:rPr>
          <w:rFonts w:eastAsia="Calibri"/>
          <w:highlight w:val="cyan"/>
          <w:u w:val="single"/>
        </w:rPr>
        <w:t xml:space="preserve">there is </w:t>
      </w:r>
      <w:r w:rsidRPr="007762B7">
        <w:rPr>
          <w:rFonts w:eastAsia="Calibri"/>
          <w:b/>
          <w:iCs/>
          <w:highlight w:val="cyan"/>
          <w:u w:val="single"/>
          <w:bdr w:val="single" w:sz="8" w:space="0" w:color="auto"/>
        </w:rPr>
        <w:t>no future</w:t>
      </w:r>
      <w:r w:rsidRPr="007762B7">
        <w:rPr>
          <w:rFonts w:eastAsia="Calibri"/>
          <w:highlight w:val="cyan"/>
          <w:u w:val="single"/>
        </w:rPr>
        <w:t xml:space="preserve">, there's no </w:t>
      </w:r>
      <w:r w:rsidRPr="007762B7">
        <w:rPr>
          <w:rFonts w:eastAsia="Calibri"/>
          <w:b/>
          <w:iCs/>
          <w:highlight w:val="cyan"/>
          <w:u w:val="single"/>
          <w:bdr w:val="single" w:sz="8" w:space="0" w:color="auto"/>
        </w:rPr>
        <w:t>arrow of time</w:t>
      </w:r>
      <w:r w:rsidRPr="007762B7">
        <w:rPr>
          <w:rFonts w:eastAsia="Calibri"/>
          <w:u w:val="single"/>
        </w:rPr>
        <w:t xml:space="preserve"> anymore</w:t>
      </w:r>
      <w:r w:rsidRPr="007762B7">
        <w:rPr>
          <w:rFonts w:eastAsia="Calibri"/>
          <w:sz w:val="12"/>
        </w:rPr>
        <w:t xml:space="preserve">," she says. At that point time has no real meaning, she says. "It has no direction." </w:t>
      </w:r>
      <w:r w:rsidRPr="007762B7">
        <w:rPr>
          <w:rFonts w:eastAsia="Calibri"/>
          <w:b/>
          <w:bCs/>
          <w:sz w:val="12"/>
        </w:rPr>
        <w:t xml:space="preserve">Subatomic madness </w:t>
      </w:r>
      <w:r w:rsidRPr="007762B7">
        <w:rPr>
          <w:rFonts w:eastAsia="Calibri"/>
          <w:sz w:val="12"/>
        </w:rPr>
        <w:t>So time, as we understand it, has some really big problems, but it also has some really tiny ones, too. In fact, some scientists who study the microscopic interactions of fundamental particles are questioning the idea of time itself. "</w:t>
      </w:r>
      <w:r w:rsidRPr="007762B7">
        <w:rPr>
          <w:rFonts w:eastAsia="Calibri"/>
          <w:highlight w:val="cyan"/>
          <w:u w:val="single"/>
        </w:rPr>
        <w:t>Space-time is doomed</w:t>
      </w:r>
      <w:r w:rsidRPr="007762B7">
        <w:rPr>
          <w:rFonts w:eastAsia="Calibri"/>
          <w:sz w:val="12"/>
        </w:rPr>
        <w:t xml:space="preserve">," says Nima Arkani-Hamed, a physicist at the Institute for Advanced Study in Princeton, N.J. Arkani-Hamed has reached this conclusion over the past decade, as he's tried to gain a better understanding of what's happening inside the world's most powerful atom-smashers. These giant devices use huge amounts of energy to collide together subatomic particles. Calculating each collision as it happens should, according to quantum mechanics, require hundreds of pages of complex mathematics. Yet inexplicably, a much simpler equation can work just as well. Arkani-Hamed believes the concept of time itself may be behind the discrepancy. In physics equations, time is used to keep track of the sequence of things as events unfold. But he has come to believe that organizing particle collisions according to "when" unnecessarily complicates the mathematics. Instead, he's experimenting with abstract geometric shapes that can describe events without using time. Arkani-Hamed says that these shapes can't yet replace the idea of time, but he believes that </w:t>
      </w:r>
      <w:r w:rsidRPr="007762B7">
        <w:rPr>
          <w:rFonts w:eastAsia="Calibri"/>
          <w:u w:val="single"/>
        </w:rPr>
        <w:t xml:space="preserve">at some point </w:t>
      </w:r>
      <w:r w:rsidRPr="007762B7">
        <w:rPr>
          <w:rFonts w:eastAsia="Calibri"/>
          <w:highlight w:val="cyan"/>
          <w:u w:val="single"/>
        </w:rPr>
        <w:t>time</w:t>
      </w:r>
      <w:r w:rsidRPr="007762B7">
        <w:rPr>
          <w:rFonts w:eastAsia="Calibri"/>
          <w:u w:val="single"/>
        </w:rPr>
        <w:t xml:space="preserve"> itself will be supplanted by some other theory of what makes the Universe tick</w:t>
      </w:r>
      <w:r w:rsidRPr="007762B7">
        <w:rPr>
          <w:rFonts w:eastAsia="Calibri"/>
          <w:sz w:val="12"/>
        </w:rPr>
        <w:t>. "</w:t>
      </w:r>
      <w:r w:rsidRPr="007762B7">
        <w:rPr>
          <w:rFonts w:eastAsia="Calibri"/>
          <w:u w:val="single"/>
        </w:rPr>
        <w:t>It</w:t>
      </w:r>
      <w:r w:rsidRPr="007762B7">
        <w:rPr>
          <w:rFonts w:eastAsia="Calibri"/>
          <w:highlight w:val="cyan"/>
          <w:u w:val="single"/>
        </w:rPr>
        <w:t>'s</w:t>
      </w:r>
      <w:r w:rsidRPr="007762B7">
        <w:rPr>
          <w:rFonts w:eastAsia="Calibri"/>
          <w:u w:val="single"/>
        </w:rPr>
        <w:t xml:space="preserve"> </w:t>
      </w:r>
      <w:r w:rsidRPr="007762B7">
        <w:rPr>
          <w:rFonts w:eastAsia="Calibri"/>
          <w:highlight w:val="cyan"/>
          <w:u w:val="single"/>
        </w:rPr>
        <w:t>unlikely to survive in</w:t>
      </w:r>
      <w:r w:rsidRPr="007762B7">
        <w:rPr>
          <w:rFonts w:eastAsia="Calibri"/>
          <w:u w:val="single"/>
        </w:rPr>
        <w:t xml:space="preserve"> the fundamental principles of </w:t>
      </w:r>
      <w:r w:rsidRPr="007762B7">
        <w:rPr>
          <w:rFonts w:eastAsia="Calibri"/>
          <w:highlight w:val="cyan"/>
          <w:u w:val="single"/>
        </w:rPr>
        <w:t>a</w:t>
      </w:r>
      <w:r w:rsidRPr="007762B7">
        <w:rPr>
          <w:rFonts w:eastAsia="Calibri"/>
          <w:u w:val="single"/>
        </w:rPr>
        <w:t xml:space="preserve">n even </w:t>
      </w:r>
      <w:r w:rsidRPr="007762B7">
        <w:rPr>
          <w:rFonts w:eastAsia="Calibri"/>
          <w:highlight w:val="cyan"/>
          <w:u w:val="single"/>
        </w:rPr>
        <w:t>deep</w:t>
      </w:r>
      <w:r w:rsidRPr="007762B7">
        <w:rPr>
          <w:rFonts w:eastAsia="Calibri"/>
          <w:u w:val="single"/>
        </w:rPr>
        <w:t xml:space="preserve">er </w:t>
      </w:r>
      <w:r w:rsidRPr="007762B7">
        <w:rPr>
          <w:rFonts w:eastAsia="Calibri"/>
          <w:b/>
          <w:iCs/>
          <w:highlight w:val="cyan"/>
          <w:u w:val="single"/>
          <w:bdr w:val="single" w:sz="8" w:space="0" w:color="auto"/>
        </w:rPr>
        <w:t>understanding of physics</w:t>
      </w:r>
      <w:r w:rsidRPr="007762B7">
        <w:rPr>
          <w:rFonts w:eastAsia="Calibri"/>
          <w:sz w:val="12"/>
        </w:rPr>
        <w:t>," he says.</w:t>
      </w:r>
    </w:p>
    <w:p w14:paraId="02CAFEFA" w14:textId="77777777" w:rsidR="007B7C5B" w:rsidRDefault="007B7C5B" w:rsidP="007B7C5B"/>
    <w:p w14:paraId="5040AE6C" w14:textId="77777777" w:rsidR="00561733" w:rsidRDefault="00561733" w:rsidP="007B7C5B"/>
    <w:p w14:paraId="18A1F545" w14:textId="0D148EF7" w:rsidR="00561733" w:rsidRDefault="00734658" w:rsidP="00561733">
      <w:pPr>
        <w:pStyle w:val="Heading4"/>
      </w:pPr>
      <w:r>
        <w:t xml:space="preserve">7- </w:t>
      </w:r>
      <w:r w:rsidR="00561733">
        <w:t xml:space="preserve">Trump’s targeting ALL anti-fascist organizing – debate is not a safe space – turns case  </w:t>
      </w:r>
    </w:p>
    <w:p w14:paraId="184B0879" w14:textId="77777777" w:rsidR="00561733" w:rsidRPr="00E97097" w:rsidRDefault="00561733" w:rsidP="00561733">
      <w:r w:rsidRPr="00E97097">
        <w:rPr>
          <w:rStyle w:val="Style13ptBold"/>
        </w:rPr>
        <w:t xml:space="preserve">Patel </w:t>
      </w:r>
      <w:r w:rsidRPr="00515FD3">
        <w:rPr>
          <w:rStyle w:val="Style13ptBold"/>
        </w:rPr>
        <w:t>’10-9</w:t>
      </w:r>
      <w:r>
        <w:t xml:space="preserve"> (</w:t>
      </w:r>
      <w:r w:rsidRPr="00E97097">
        <w:t>Faiza</w:t>
      </w:r>
      <w:r>
        <w:t>, senior director of the Brennan Center’s Liberty and National Security Program.</w:t>
      </w:r>
      <w:r w:rsidRPr="00E97097">
        <w:t xml:space="preserve"> “Trump’s Orders Targeting Anti-Fascism Aim to Criminalize Opposition.” </w:t>
      </w:r>
      <w:r w:rsidRPr="00E97097">
        <w:rPr>
          <w:i/>
          <w:iCs/>
        </w:rPr>
        <w:t>Brennan Center for Justice</w:t>
      </w:r>
      <w:r w:rsidRPr="00E97097">
        <w:t>, 9 Oct. 2025, www.brennancenter.org/our-work/research-reports/trumps-orders-targeting-antifascism-aim-criminalize-opposition. Accessed 22 Oct. 2025.</w:t>
      </w:r>
      <w:r>
        <w:t>)//TU-LC</w:t>
      </w:r>
    </w:p>
    <w:p w14:paraId="1190CA79" w14:textId="77777777" w:rsidR="00561733" w:rsidRDefault="00561733" w:rsidP="00561733">
      <w:r w:rsidRPr="00E97097">
        <w:t>‌</w:t>
      </w:r>
      <w:r>
        <w:t>Multiple Disfavored Viewpoints Targeted</w:t>
      </w:r>
    </w:p>
    <w:p w14:paraId="7AB4467D" w14:textId="77777777" w:rsidR="00561733" w:rsidRPr="00631C40" w:rsidRDefault="00561733" w:rsidP="00561733">
      <w:pPr>
        <w:rPr>
          <w:rStyle w:val="StyleUnderline"/>
        </w:rPr>
      </w:pPr>
      <w:r>
        <w:t xml:space="preserve">Building on the antifa executive order, which already targets a broad range of political speech, </w:t>
      </w:r>
      <w:r w:rsidRPr="004F2856">
        <w:rPr>
          <w:rStyle w:val="StyleUnderline"/>
          <w:highlight w:val="cyan"/>
        </w:rPr>
        <w:t xml:space="preserve">NSPM-7 directs federal agencies to </w:t>
      </w:r>
      <w:r w:rsidRPr="004F2856">
        <w:rPr>
          <w:rStyle w:val="Emphasis"/>
          <w:highlight w:val="cyan"/>
        </w:rPr>
        <w:t xml:space="preserve">prioritize investigations </w:t>
      </w:r>
      <w:r w:rsidRPr="004F2856">
        <w:rPr>
          <w:rStyle w:val="StyleUnderline"/>
          <w:highlight w:val="cyan"/>
        </w:rPr>
        <w:t>of</w:t>
      </w:r>
      <w:r w:rsidRPr="00631C40">
        <w:rPr>
          <w:rStyle w:val="StyleUnderline"/>
        </w:rPr>
        <w:t xml:space="preserve"> a swath of </w:t>
      </w:r>
      <w:r w:rsidRPr="004F2856">
        <w:rPr>
          <w:rStyle w:val="Emphasis"/>
          <w:highlight w:val="cyan"/>
        </w:rPr>
        <w:t>identities</w:t>
      </w:r>
      <w:r w:rsidRPr="004F2856">
        <w:rPr>
          <w:rStyle w:val="StyleUnderline"/>
          <w:highlight w:val="cyan"/>
        </w:rPr>
        <w:t xml:space="preserve"> and </w:t>
      </w:r>
      <w:r w:rsidRPr="004F2856">
        <w:rPr>
          <w:rStyle w:val="Emphasis"/>
          <w:highlight w:val="cyan"/>
        </w:rPr>
        <w:t>ideologies</w:t>
      </w:r>
      <w:r w:rsidRPr="00631C40">
        <w:rPr>
          <w:rStyle w:val="StyleUnderline"/>
        </w:rPr>
        <w:t xml:space="preserve"> </w:t>
      </w:r>
      <w:r w:rsidRPr="004F2856">
        <w:rPr>
          <w:rStyle w:val="StyleUnderline"/>
          <w:highlight w:val="cyan"/>
        </w:rPr>
        <w:t>that it depicts as</w:t>
      </w:r>
      <w:r>
        <w:t xml:space="preserve"> falling under “the umbrella of self-described ‘</w:t>
      </w:r>
      <w:r w:rsidRPr="004F2856">
        <w:rPr>
          <w:rStyle w:val="Emphasis"/>
          <w:highlight w:val="cyan"/>
        </w:rPr>
        <w:t>anti-fascism</w:t>
      </w:r>
      <w:r>
        <w:t xml:space="preserve">.’” </w:t>
      </w:r>
      <w:r w:rsidRPr="00631C40">
        <w:rPr>
          <w:rStyle w:val="StyleUnderline"/>
        </w:rPr>
        <w:t>These include “</w:t>
      </w:r>
      <w:r w:rsidRPr="00631C40">
        <w:rPr>
          <w:rStyle w:val="Emphasis"/>
        </w:rPr>
        <w:t>anti-Americanism</w:t>
      </w:r>
      <w:r w:rsidRPr="00631C40">
        <w:rPr>
          <w:rStyle w:val="StyleUnderline"/>
        </w:rPr>
        <w:t xml:space="preserve">, </w:t>
      </w:r>
      <w:r w:rsidRPr="00631C40">
        <w:rPr>
          <w:rStyle w:val="Emphasis"/>
        </w:rPr>
        <w:t>anti-capitalism</w:t>
      </w:r>
      <w:r w:rsidRPr="00631C40">
        <w:rPr>
          <w:rStyle w:val="StyleUnderline"/>
        </w:rPr>
        <w:t xml:space="preserve">, and </w:t>
      </w:r>
      <w:r w:rsidRPr="00631C40">
        <w:rPr>
          <w:rStyle w:val="Emphasis"/>
        </w:rPr>
        <w:t>anti-Christianity</w:t>
      </w:r>
      <w:r w:rsidRPr="00631C40">
        <w:rPr>
          <w:rStyle w:val="StyleUnderline"/>
        </w:rPr>
        <w:t xml:space="preserve">; </w:t>
      </w:r>
      <w:r w:rsidRPr="004F2856">
        <w:rPr>
          <w:rStyle w:val="StyleUnderline"/>
          <w:highlight w:val="cyan"/>
        </w:rPr>
        <w:t>support for</w:t>
      </w:r>
      <w:r>
        <w:t xml:space="preserve"> the </w:t>
      </w:r>
      <w:r w:rsidRPr="004F2856">
        <w:rPr>
          <w:rStyle w:val="StyleUnderline"/>
          <w:highlight w:val="cyan"/>
        </w:rPr>
        <w:t>overthrow</w:t>
      </w:r>
      <w:r w:rsidRPr="00631C40">
        <w:rPr>
          <w:rStyle w:val="StyleUnderline"/>
        </w:rPr>
        <w:t xml:space="preserve"> of the United States Government; </w:t>
      </w:r>
      <w:r w:rsidRPr="004F2856">
        <w:rPr>
          <w:rStyle w:val="Emphasis"/>
          <w:highlight w:val="cyan"/>
        </w:rPr>
        <w:t>extremism</w:t>
      </w:r>
      <w:r w:rsidRPr="004F2856">
        <w:rPr>
          <w:rStyle w:val="StyleUnderline"/>
          <w:highlight w:val="cyan"/>
        </w:rPr>
        <w:t xml:space="preserve"> on </w:t>
      </w:r>
      <w:r w:rsidRPr="004F2856">
        <w:rPr>
          <w:rStyle w:val="Emphasis"/>
          <w:highlight w:val="cyan"/>
        </w:rPr>
        <w:t>migration, race,</w:t>
      </w:r>
      <w:r w:rsidRPr="004F2856">
        <w:rPr>
          <w:rStyle w:val="StyleUnderline"/>
          <w:highlight w:val="cyan"/>
        </w:rPr>
        <w:t xml:space="preserve"> and </w:t>
      </w:r>
      <w:r w:rsidRPr="004F2856">
        <w:rPr>
          <w:rStyle w:val="Emphasis"/>
          <w:highlight w:val="cyan"/>
        </w:rPr>
        <w:t>gender</w:t>
      </w:r>
      <w:r w:rsidRPr="004F2856">
        <w:rPr>
          <w:rStyle w:val="StyleUnderline"/>
          <w:highlight w:val="cyan"/>
        </w:rPr>
        <w:t>;</w:t>
      </w:r>
      <w:r w:rsidRPr="00631C40">
        <w:rPr>
          <w:rStyle w:val="StyleUnderline"/>
        </w:rPr>
        <w:t xml:space="preserve"> and </w:t>
      </w:r>
      <w:r w:rsidRPr="004F2856">
        <w:rPr>
          <w:rStyle w:val="StyleUnderline"/>
          <w:highlight w:val="cyan"/>
        </w:rPr>
        <w:t>hostility towards</w:t>
      </w:r>
      <w:r>
        <w:t xml:space="preserve"> those who hold </w:t>
      </w:r>
      <w:r w:rsidRPr="004F2856">
        <w:rPr>
          <w:rStyle w:val="StyleUnderline"/>
          <w:highlight w:val="cyan"/>
        </w:rPr>
        <w:t>traditional American views</w:t>
      </w:r>
      <w:r w:rsidRPr="00631C40">
        <w:rPr>
          <w:rStyle w:val="StyleUnderline"/>
        </w:rPr>
        <w:t xml:space="preserve"> on family, religion, and morality.”</w:t>
      </w:r>
    </w:p>
    <w:p w14:paraId="71013500" w14:textId="77777777" w:rsidR="00561733" w:rsidRPr="00631C40" w:rsidRDefault="00561733" w:rsidP="00561733">
      <w:pPr>
        <w:rPr>
          <w:rStyle w:val="StyleUnderline"/>
        </w:rPr>
      </w:pPr>
      <w:r w:rsidRPr="00631C40">
        <w:rPr>
          <w:rStyle w:val="StyleUnderline"/>
        </w:rPr>
        <w:t>This</w:t>
      </w:r>
      <w:r>
        <w:t xml:space="preserve"> breathtakingly </w:t>
      </w:r>
      <w:r w:rsidRPr="00631C40">
        <w:rPr>
          <w:rStyle w:val="StyleUnderline"/>
        </w:rPr>
        <w:t xml:space="preserve">broad </w:t>
      </w:r>
      <w:r w:rsidRPr="004F2856">
        <w:rPr>
          <w:rStyle w:val="StyleUnderline"/>
          <w:highlight w:val="cyan"/>
        </w:rPr>
        <w:t>list</w:t>
      </w:r>
      <w:r w:rsidRPr="00631C40">
        <w:rPr>
          <w:rStyle w:val="StyleUnderline"/>
        </w:rPr>
        <w:t xml:space="preserve"> easily </w:t>
      </w:r>
      <w:r w:rsidRPr="004F2856">
        <w:rPr>
          <w:rStyle w:val="StyleUnderline"/>
          <w:highlight w:val="cyan"/>
        </w:rPr>
        <w:t>encompasses</w:t>
      </w:r>
      <w:r>
        <w:t xml:space="preserve"> everyone from </w:t>
      </w:r>
      <w:r w:rsidRPr="004F2856">
        <w:rPr>
          <w:rStyle w:val="StyleUnderline"/>
          <w:highlight w:val="cyan"/>
        </w:rPr>
        <w:t>labor organizers, socialists</w:t>
      </w:r>
      <w:r>
        <w:t xml:space="preserve">, many </w:t>
      </w:r>
      <w:r w:rsidRPr="00631C40">
        <w:rPr>
          <w:rStyle w:val="StyleUnderline"/>
        </w:rPr>
        <w:t>libertarians, those who criticize Christianity, pro-immigration groups,</w:t>
      </w:r>
      <w:r>
        <w:t xml:space="preserve"> </w:t>
      </w:r>
      <w:r w:rsidRPr="004F2856">
        <w:rPr>
          <w:rStyle w:val="StyleUnderline"/>
          <w:highlight w:val="cyan"/>
        </w:rPr>
        <w:t>anti-ICE protesters</w:t>
      </w:r>
      <w:r w:rsidRPr="00631C40">
        <w:rPr>
          <w:rStyle w:val="StyleUnderline"/>
        </w:rPr>
        <w:t xml:space="preserve">, and </w:t>
      </w:r>
      <w:r w:rsidRPr="004F2856">
        <w:rPr>
          <w:rStyle w:val="StyleUnderline"/>
          <w:highlight w:val="cyan"/>
        </w:rPr>
        <w:t>racial justice and transgender activists</w:t>
      </w:r>
      <w:r>
        <w:t xml:space="preserve">, to anyone who holds views that the administration considers to be “anti-American.” Under NSPM-7, </w:t>
      </w:r>
      <w:r w:rsidRPr="00631C40">
        <w:rPr>
          <w:rStyle w:val="StyleUnderline"/>
        </w:rPr>
        <w:t xml:space="preserve">the antifascist label can be attached to any </w:t>
      </w:r>
      <w:r>
        <w:t xml:space="preserve">of these types of </w:t>
      </w:r>
      <w:r w:rsidRPr="00631C40">
        <w:rPr>
          <w:rStyle w:val="StyleUnderline"/>
        </w:rPr>
        <w:t>people and groups</w:t>
      </w:r>
      <w:r>
        <w:t xml:space="preserve"> and many more besides, </w:t>
      </w:r>
      <w:r w:rsidRPr="004F2856">
        <w:rPr>
          <w:rStyle w:val="StyleUnderline"/>
          <w:highlight w:val="cyan"/>
        </w:rPr>
        <w:t>giving the government</w:t>
      </w:r>
      <w:r w:rsidRPr="00631C40">
        <w:rPr>
          <w:rStyle w:val="StyleUnderline"/>
        </w:rPr>
        <w:t xml:space="preserve"> maximum </w:t>
      </w:r>
      <w:r w:rsidRPr="004F2856">
        <w:rPr>
          <w:rStyle w:val="StyleUnderline"/>
          <w:highlight w:val="cyan"/>
        </w:rPr>
        <w:t>flexibility to pick</w:t>
      </w:r>
      <w:r>
        <w:t xml:space="preserve"> and </w:t>
      </w:r>
      <w:r w:rsidRPr="00631C40">
        <w:rPr>
          <w:rStyle w:val="StyleUnderline"/>
        </w:rPr>
        <w:t xml:space="preserve">choose </w:t>
      </w:r>
      <w:r w:rsidRPr="004F2856">
        <w:rPr>
          <w:rStyle w:val="StyleUnderline"/>
          <w:highlight w:val="cyan"/>
        </w:rPr>
        <w:t>its targets.</w:t>
      </w:r>
    </w:p>
    <w:p w14:paraId="565B2A20" w14:textId="77777777" w:rsidR="00561733" w:rsidRDefault="00561733" w:rsidP="00561733">
      <w:r>
        <w:t xml:space="preserve">For all its references to violence and intimidation, much of </w:t>
      </w:r>
      <w:r w:rsidRPr="004F2856">
        <w:rPr>
          <w:rStyle w:val="StyleUnderline"/>
          <w:highlight w:val="cyan"/>
        </w:rPr>
        <w:t>NSPM-7 is</w:t>
      </w:r>
      <w:r w:rsidRPr="00631C40">
        <w:rPr>
          <w:rStyle w:val="StyleUnderline"/>
        </w:rPr>
        <w:t xml:space="preserve"> squarely </w:t>
      </w:r>
      <w:r w:rsidRPr="004F2856">
        <w:rPr>
          <w:rStyle w:val="StyleUnderline"/>
          <w:highlight w:val="cyan"/>
        </w:rPr>
        <w:t>directed at speech</w:t>
      </w:r>
      <w:r w:rsidRPr="00631C40">
        <w:rPr>
          <w:rStyle w:val="StyleUnderline"/>
        </w:rPr>
        <w:t xml:space="preserve"> and nonviolent action</w:t>
      </w:r>
      <w:r>
        <w:t xml:space="preserve"> by organizations and individuals protected by the First Amendment. </w:t>
      </w:r>
      <w:r w:rsidRPr="00631C40">
        <w:rPr>
          <w:rStyle w:val="StyleUnderline"/>
        </w:rPr>
        <w:t>One</w:t>
      </w:r>
      <w:r>
        <w:t xml:space="preserve"> of the </w:t>
      </w:r>
      <w:r w:rsidRPr="00631C40">
        <w:rPr>
          <w:rStyle w:val="StyleUnderline"/>
        </w:rPr>
        <w:t>target</w:t>
      </w:r>
      <w:r>
        <w:t xml:space="preserve">s of the memo </w:t>
      </w:r>
      <w:r w:rsidRPr="00631C40">
        <w:rPr>
          <w:rStyle w:val="StyleUnderline"/>
        </w:rPr>
        <w:t>is “campaigns of . . . radicalization”</w:t>
      </w:r>
      <w:r>
        <w:t xml:space="preserve"> — that is, speech aimed at promoting ideas that the administration considers to be “radical.”</w:t>
      </w:r>
    </w:p>
    <w:p w14:paraId="026BE179" w14:textId="77777777" w:rsidR="00561733" w:rsidRPr="00631C40" w:rsidRDefault="00561733" w:rsidP="00561733">
      <w:pPr>
        <w:rPr>
          <w:rStyle w:val="StyleUnderline"/>
        </w:rPr>
      </w:pPr>
      <w:r>
        <w:t xml:space="preserve">Over the last decade, various </w:t>
      </w:r>
      <w:r w:rsidRPr="004F2856">
        <w:rPr>
          <w:rStyle w:val="Emphasis"/>
          <w:highlight w:val="cyan"/>
        </w:rPr>
        <w:t>law enforcement</w:t>
      </w:r>
      <w:r w:rsidRPr="00631C40">
        <w:rPr>
          <w:rStyle w:val="Emphasis"/>
        </w:rPr>
        <w:t xml:space="preserve"> agencies</w:t>
      </w:r>
      <w:r w:rsidRPr="00631C40">
        <w:rPr>
          <w:rStyle w:val="StyleUnderline"/>
        </w:rPr>
        <w:t xml:space="preserve"> have built social media </w:t>
      </w:r>
      <w:r w:rsidRPr="004F2856">
        <w:rPr>
          <w:rStyle w:val="Emphasis"/>
          <w:highlight w:val="cyan"/>
        </w:rPr>
        <w:t>monitoring programs</w:t>
      </w:r>
      <w:r w:rsidRPr="00631C40">
        <w:rPr>
          <w:rStyle w:val="StyleUnderline"/>
        </w:rPr>
        <w:t xml:space="preserve"> that have </w:t>
      </w:r>
      <w:r w:rsidRPr="004F2856">
        <w:rPr>
          <w:rStyle w:val="StyleUnderline"/>
          <w:highlight w:val="cyan"/>
        </w:rPr>
        <w:t>regularly</w:t>
      </w:r>
      <w:r w:rsidRPr="00631C40">
        <w:rPr>
          <w:rStyle w:val="StyleUnderline"/>
        </w:rPr>
        <w:t xml:space="preserve"> been </w:t>
      </w:r>
      <w:r w:rsidRPr="004F2856">
        <w:rPr>
          <w:rStyle w:val="StyleUnderline"/>
          <w:highlight w:val="cyan"/>
        </w:rPr>
        <w:t>used against protest movements</w:t>
      </w:r>
      <w:r>
        <w:t xml:space="preserve">. In 2020, for example, </w:t>
      </w:r>
      <w:r w:rsidRPr="00631C40">
        <w:rPr>
          <w:rStyle w:val="StyleUnderline"/>
        </w:rPr>
        <w:t>the Department of Homeland Security</w:t>
      </w:r>
      <w:r>
        <w:t xml:space="preserve">’s Office of Intelligence and Analysis </w:t>
      </w:r>
      <w:r w:rsidRPr="00631C40">
        <w:rPr>
          <w:rStyle w:val="StyleUnderline"/>
        </w:rPr>
        <w:t>monitored people participating in racial justice demonstrations in Portland, Oregon,</w:t>
      </w:r>
      <w:r>
        <w:t xml:space="preserve"> as well as journalists covering the government response to the protests. Since then</w:t>
      </w:r>
      <w:r w:rsidRPr="00631C40">
        <w:rPr>
          <w:rStyle w:val="StyleUnderline"/>
        </w:rPr>
        <w:t xml:space="preserve">, </w:t>
      </w:r>
      <w:r w:rsidRPr="004F2856">
        <w:rPr>
          <w:rStyle w:val="StyleUnderline"/>
          <w:highlight w:val="cyan"/>
        </w:rPr>
        <w:t>it has kept tabs on</w:t>
      </w:r>
      <w:r w:rsidRPr="00631C40">
        <w:rPr>
          <w:rStyle w:val="StyleUnderline"/>
        </w:rPr>
        <w:t xml:space="preserve"> online discussions of abortion</w:t>
      </w:r>
      <w:r>
        <w:t xml:space="preserve"> and pro-Trump truckers. </w:t>
      </w:r>
      <w:r w:rsidRPr="00631C40">
        <w:rPr>
          <w:rStyle w:val="StyleUnderline"/>
        </w:rPr>
        <w:t xml:space="preserve">These efforts can easily be turned — or even expanded — to focus on </w:t>
      </w:r>
      <w:r w:rsidRPr="004F2856">
        <w:rPr>
          <w:rStyle w:val="StyleUnderline"/>
          <w:highlight w:val="cyan"/>
        </w:rPr>
        <w:t>disfavored ideologies.</w:t>
      </w:r>
    </w:p>
    <w:p w14:paraId="7FB59C3F" w14:textId="77777777" w:rsidR="00561733" w:rsidRDefault="00561733" w:rsidP="00561733">
      <w:r w:rsidRPr="00631C40">
        <w:rPr>
          <w:rStyle w:val="StyleUnderline"/>
        </w:rPr>
        <w:t>The directives</w:t>
      </w:r>
      <w:r>
        <w:t xml:space="preserve"> may also </w:t>
      </w:r>
      <w:r w:rsidRPr="00631C40">
        <w:rPr>
          <w:rStyle w:val="StyleUnderline"/>
        </w:rPr>
        <w:t>lead social media companies to expand the universe of posts they remove or suppress</w:t>
      </w:r>
      <w:r>
        <w:t xml:space="preserve">. </w:t>
      </w:r>
      <w:r w:rsidRPr="00631C40">
        <w:rPr>
          <w:rStyle w:val="StyleUnderline"/>
        </w:rPr>
        <w:t>The major platforms’</w:t>
      </w:r>
      <w:r>
        <w:t xml:space="preserve"> content moderation rules generally either </w:t>
      </w:r>
      <w:r w:rsidRPr="00631C40">
        <w:rPr>
          <w:rStyle w:val="StyleUnderline"/>
        </w:rPr>
        <w:t xml:space="preserve">ban </w:t>
      </w:r>
      <w:r>
        <w:t xml:space="preserve">or severely restrict the </w:t>
      </w:r>
      <w:r w:rsidRPr="00631C40">
        <w:rPr>
          <w:rStyle w:val="StyleUnderline"/>
        </w:rPr>
        <w:t>online speech of anyone perceived to be supporting terrorists.</w:t>
      </w:r>
      <w:r>
        <w:t xml:space="preserve"> </w:t>
      </w:r>
      <w:r w:rsidRPr="00631C40">
        <w:rPr>
          <w:rStyle w:val="StyleUnderline"/>
        </w:rPr>
        <w:t xml:space="preserve">Extending this framework to all </w:t>
      </w:r>
      <w:r>
        <w:t xml:space="preserve">the </w:t>
      </w:r>
      <w:r w:rsidRPr="00631C40">
        <w:rPr>
          <w:rStyle w:val="StyleUnderline"/>
        </w:rPr>
        <w:t>types of speech</w:t>
      </w:r>
      <w:r>
        <w:t xml:space="preserve"> that the directives have associated with domestic terrorism </w:t>
      </w:r>
      <w:r w:rsidRPr="00631C40">
        <w:rPr>
          <w:rStyle w:val="StyleUnderline"/>
        </w:rPr>
        <w:t>would quash an enormous range of viewpoints</w:t>
      </w:r>
      <w:r>
        <w:t xml:space="preserve">. And </w:t>
      </w:r>
      <w:r w:rsidRPr="00631C40">
        <w:rPr>
          <w:rStyle w:val="StyleUnderline"/>
        </w:rPr>
        <w:t xml:space="preserve">the administration’s record of pressuring companies to muffle voices that question its policies </w:t>
      </w:r>
      <w:r>
        <w:t xml:space="preserve">— from the suspension of Jimmy Kimmel’s show to the removal of the ICEBlock app from the Apple app store — </w:t>
      </w:r>
      <w:r w:rsidRPr="00631C40">
        <w:rPr>
          <w:rStyle w:val="StyleUnderline"/>
        </w:rPr>
        <w:t>suggests that it may well pressure social media platforms</w:t>
      </w:r>
      <w:r>
        <w:t xml:space="preserve"> to take this course of action.</w:t>
      </w:r>
    </w:p>
    <w:p w14:paraId="75380D0E" w14:textId="77777777" w:rsidR="00561733" w:rsidRDefault="00561733" w:rsidP="00561733">
      <w:r>
        <w:t>Full Force of the Federal Government’s Authority Unleashed</w:t>
      </w:r>
    </w:p>
    <w:p w14:paraId="0259BFB6" w14:textId="77777777" w:rsidR="00561733" w:rsidRPr="00631C40" w:rsidRDefault="00561733" w:rsidP="00561733">
      <w:pPr>
        <w:rPr>
          <w:rStyle w:val="StyleUnderline"/>
        </w:rPr>
      </w:pPr>
      <w:r>
        <w:t xml:space="preserve">Building on its framing of the threat from anti-fascism as a wide-ranging conspiracy and domestic terrorism, </w:t>
      </w:r>
      <w:r w:rsidRPr="004F2856">
        <w:rPr>
          <w:rStyle w:val="StyleUnderline"/>
          <w:highlight w:val="cyan"/>
        </w:rPr>
        <w:t>NSPM-7 directs</w:t>
      </w:r>
      <w:r w:rsidRPr="00631C40">
        <w:rPr>
          <w:rStyle w:val="StyleUnderline"/>
        </w:rPr>
        <w:t xml:space="preserve"> government </w:t>
      </w:r>
      <w:r w:rsidRPr="004F2856">
        <w:rPr>
          <w:rStyle w:val="StyleUnderline"/>
          <w:highlight w:val="cyan"/>
        </w:rPr>
        <w:t>agencies to go after “all</w:t>
      </w:r>
      <w:r w:rsidRPr="00631C40">
        <w:rPr>
          <w:rStyle w:val="StyleUnderline"/>
        </w:rPr>
        <w:t xml:space="preserve"> </w:t>
      </w:r>
      <w:r w:rsidRPr="004F2856">
        <w:rPr>
          <w:rStyle w:val="StyleUnderline"/>
          <w:highlight w:val="cyan"/>
        </w:rPr>
        <w:t>participants</w:t>
      </w:r>
      <w:r w:rsidRPr="00631C40">
        <w:rPr>
          <w:rStyle w:val="StyleUnderline"/>
        </w:rPr>
        <w:t xml:space="preserve"> in these criminal and terroristic conspiracie</w:t>
      </w:r>
      <w:r>
        <w:t>s—</w:t>
      </w:r>
      <w:r w:rsidRPr="004F2856">
        <w:rPr>
          <w:rStyle w:val="Emphasis"/>
          <w:highlight w:val="cyan"/>
        </w:rPr>
        <w:t>including</w:t>
      </w:r>
      <w:r w:rsidRPr="00631C40">
        <w:rPr>
          <w:rStyle w:val="Emphasis"/>
        </w:rPr>
        <w:t xml:space="preserve"> the </w:t>
      </w:r>
      <w:r w:rsidRPr="004F2856">
        <w:rPr>
          <w:rStyle w:val="Emphasis"/>
          <w:highlight w:val="cyan"/>
        </w:rPr>
        <w:t>organized structures</w:t>
      </w:r>
      <w:r w:rsidRPr="004F2856">
        <w:rPr>
          <w:rStyle w:val="StyleUnderline"/>
          <w:highlight w:val="cyan"/>
        </w:rPr>
        <w:t>,</w:t>
      </w:r>
      <w:r w:rsidRPr="00631C40">
        <w:rPr>
          <w:rStyle w:val="StyleUnderline"/>
        </w:rPr>
        <w:t xml:space="preserve"> networks, entities, </w:t>
      </w:r>
      <w:r w:rsidRPr="004F2856">
        <w:rPr>
          <w:rStyle w:val="StyleUnderline"/>
          <w:highlight w:val="cyan"/>
        </w:rPr>
        <w:t>organizations, funding sources, and predicate actions</w:t>
      </w:r>
      <w:r w:rsidRPr="00631C40">
        <w:rPr>
          <w:rStyle w:val="StyleUnderline"/>
        </w:rPr>
        <w:t xml:space="preserve"> </w:t>
      </w:r>
      <w:r w:rsidRPr="004F2856">
        <w:rPr>
          <w:rStyle w:val="StyleUnderline"/>
          <w:highlight w:val="cyan"/>
        </w:rPr>
        <w:t>behind them.”</w:t>
      </w:r>
    </w:p>
    <w:p w14:paraId="481C52B4" w14:textId="77777777" w:rsidR="00561733" w:rsidRPr="00631C40" w:rsidRDefault="00561733" w:rsidP="00561733">
      <w:pPr>
        <w:rPr>
          <w:rStyle w:val="StyleUnderline"/>
        </w:rPr>
      </w:pPr>
      <w:r w:rsidRPr="00631C40">
        <w:rPr>
          <w:rStyle w:val="StyleUnderline"/>
        </w:rPr>
        <w:t>The memorandum directs Joint Terrorism Task Forces (JTTFs) to</w:t>
      </w:r>
      <w:r>
        <w:t xml:space="preserve"> </w:t>
      </w:r>
      <w:r w:rsidRPr="00631C40">
        <w:rPr>
          <w:rStyle w:val="StyleUnderline"/>
        </w:rPr>
        <w:t>“coordinate and supervise a comprehensive national strategy to investigate, prosecute, and disrupt entities and individuals engaged in acts of political violence</w:t>
      </w:r>
      <w:r>
        <w:t xml:space="preserve"> and intimidation designed to suppress lawful political activity or obstruct the rule of law</w:t>
      </w:r>
      <w:r w:rsidRPr="00631C40">
        <w:rPr>
          <w:rStyle w:val="StyleUnderline"/>
        </w:rPr>
        <w:t xml:space="preserve">.” Given the framing of the threat as anti-fascism, </w:t>
      </w:r>
      <w:r w:rsidRPr="004F2856">
        <w:rPr>
          <w:rStyle w:val="StyleUnderline"/>
          <w:highlight w:val="cyan"/>
        </w:rPr>
        <w:t>the direction</w:t>
      </w:r>
      <w:r w:rsidRPr="00631C40">
        <w:rPr>
          <w:rStyle w:val="StyleUnderline"/>
        </w:rPr>
        <w:t xml:space="preserve"> to law enforcement </w:t>
      </w:r>
      <w:r w:rsidRPr="004F2856">
        <w:rPr>
          <w:rStyle w:val="StyleUnderline"/>
          <w:highlight w:val="cyan"/>
        </w:rPr>
        <w:t xml:space="preserve">is to </w:t>
      </w:r>
      <w:r w:rsidRPr="004F2856">
        <w:rPr>
          <w:rStyle w:val="Emphasis"/>
          <w:highlight w:val="cyan"/>
        </w:rPr>
        <w:t>focus its resources on the left-leaning organizations</w:t>
      </w:r>
      <w:r>
        <w:t xml:space="preserve"> </w:t>
      </w:r>
      <w:r w:rsidRPr="00631C40">
        <w:rPr>
          <w:rStyle w:val="StyleUnderline"/>
        </w:rPr>
        <w:t>and people who oppose the administration’s policies, rather than</w:t>
      </w:r>
      <w:r>
        <w:t xml:space="preserve"> on the </w:t>
      </w:r>
      <w:r w:rsidRPr="00631C40">
        <w:rPr>
          <w:rStyle w:val="StyleUnderline"/>
        </w:rPr>
        <w:t xml:space="preserve">types </w:t>
      </w:r>
      <w:r>
        <w:t xml:space="preserve">of political violence </w:t>
      </w:r>
      <w:r w:rsidRPr="00631C40">
        <w:rPr>
          <w:rStyle w:val="StyleUnderline"/>
        </w:rPr>
        <w:t>that most threaten Americans’ life at home.</w:t>
      </w:r>
    </w:p>
    <w:p w14:paraId="019D95F8" w14:textId="77777777" w:rsidR="00561733" w:rsidRDefault="00561733" w:rsidP="00561733">
      <w:r w:rsidRPr="00631C40">
        <w:rPr>
          <w:rStyle w:val="StyleUnderline"/>
        </w:rPr>
        <w:t>NSPM-7</w:t>
      </w:r>
      <w:r>
        <w:t xml:space="preserve"> also </w:t>
      </w:r>
      <w:r w:rsidRPr="00631C40">
        <w:rPr>
          <w:rStyle w:val="StyleUnderline"/>
        </w:rPr>
        <w:t>targets major grant-making organizations</w:t>
      </w:r>
      <w:r>
        <w:t xml:space="preserve"> in multiple ways. First, </w:t>
      </w:r>
      <w:r w:rsidRPr="00631C40">
        <w:rPr>
          <w:rStyle w:val="StyleUnderline"/>
        </w:rPr>
        <w:t>NSPM-7 directs JTTFs to investigate not just</w:t>
      </w:r>
      <w:r>
        <w:t xml:space="preserve"> the </w:t>
      </w:r>
      <w:r w:rsidRPr="00631C40">
        <w:rPr>
          <w:rStyle w:val="StyleUnderline"/>
        </w:rPr>
        <w:t>entities providing funding, but also</w:t>
      </w:r>
      <w:r>
        <w:t xml:space="preserve"> their </w:t>
      </w:r>
      <w:r w:rsidRPr="00631C40">
        <w:rPr>
          <w:rStyle w:val="StyleUnderline"/>
        </w:rPr>
        <w:t>officers and employees</w:t>
      </w:r>
      <w:r>
        <w:t xml:space="preserve">. </w:t>
      </w:r>
      <w:r w:rsidRPr="004F2856">
        <w:rPr>
          <w:rStyle w:val="StyleUnderline"/>
          <w:highlight w:val="cyan"/>
        </w:rPr>
        <w:t xml:space="preserve">This ratchets up pressure by </w:t>
      </w:r>
      <w:r w:rsidRPr="004F2856">
        <w:rPr>
          <w:rStyle w:val="Emphasis"/>
          <w:highlight w:val="cyan"/>
        </w:rPr>
        <w:t>putting individuals</w:t>
      </w:r>
      <w:r w:rsidRPr="00631C40">
        <w:rPr>
          <w:rStyle w:val="StyleUnderline"/>
        </w:rPr>
        <w:t xml:space="preserve"> rather than institutions </w:t>
      </w:r>
      <w:r w:rsidRPr="004F2856">
        <w:rPr>
          <w:rStyle w:val="Emphasis"/>
          <w:highlight w:val="cyan"/>
        </w:rPr>
        <w:t>in the crosshairs</w:t>
      </w:r>
      <w:r>
        <w:t xml:space="preserve">. Second, </w:t>
      </w:r>
      <w:r w:rsidRPr="00631C40">
        <w:rPr>
          <w:rStyle w:val="StyleUnderline"/>
        </w:rPr>
        <w:t xml:space="preserve">when </w:t>
      </w:r>
      <w:r w:rsidRPr="004F2856">
        <w:rPr>
          <w:rStyle w:val="StyleUnderline"/>
          <w:highlight w:val="cyan"/>
        </w:rPr>
        <w:t>questioning</w:t>
      </w:r>
      <w:r w:rsidRPr="00631C40">
        <w:rPr>
          <w:rStyle w:val="StyleUnderline"/>
        </w:rPr>
        <w:t xml:space="preserve"> individuals they arrest for political violence, NSPM-7 instructs law enforcement officers to question them regarding “</w:t>
      </w:r>
      <w:r w:rsidRPr="004F2856">
        <w:rPr>
          <w:rStyle w:val="Emphasis"/>
          <w:highlight w:val="cyan"/>
        </w:rPr>
        <w:t>financial sponsorship</w:t>
      </w:r>
      <w:r w:rsidRPr="00631C40">
        <w:rPr>
          <w:rStyle w:val="StyleUnderline"/>
        </w:rPr>
        <w:t xml:space="preserve"> of those actions </w:t>
      </w:r>
      <w:r w:rsidRPr="00631C40">
        <w:rPr>
          <w:rStyle w:val="Emphasis"/>
        </w:rPr>
        <w:t>prior to adjudication</w:t>
      </w:r>
      <w:r w:rsidRPr="00631C40">
        <w:rPr>
          <w:rStyle w:val="StyleUnderline"/>
        </w:rPr>
        <w:t xml:space="preserve"> </w:t>
      </w:r>
      <w:r>
        <w:t xml:space="preserve">or initiation of a plea agreement.” </w:t>
      </w:r>
      <w:r w:rsidRPr="00631C40">
        <w:rPr>
          <w:rStyle w:val="StyleUnderline"/>
        </w:rPr>
        <w:t xml:space="preserve">This </w:t>
      </w:r>
      <w:r>
        <w:t xml:space="preserve">seems an attempt to </w:t>
      </w:r>
      <w:r w:rsidRPr="004F2856">
        <w:rPr>
          <w:rStyle w:val="StyleUnderline"/>
          <w:highlight w:val="cyan"/>
        </w:rPr>
        <w:t>incentivize protesters to point the finger at others</w:t>
      </w:r>
      <w:r>
        <w:t xml:space="preserve"> in a perversion of the common prosecution strategy of </w:t>
      </w:r>
      <w:r w:rsidRPr="00631C40">
        <w:rPr>
          <w:rStyle w:val="StyleUnderline"/>
        </w:rPr>
        <w:t>turning lower-level participants in a criminal conspiracy</w:t>
      </w:r>
      <w:r>
        <w:t xml:space="preserve"> against those further up the food chain.</w:t>
      </w:r>
    </w:p>
    <w:p w14:paraId="158EF5A8" w14:textId="77777777" w:rsidR="00561733" w:rsidRDefault="00561733" w:rsidP="00561733">
      <w:r>
        <w:t xml:space="preserve">Third, </w:t>
      </w:r>
      <w:r w:rsidRPr="00631C40">
        <w:rPr>
          <w:rStyle w:val="StyleUnderline"/>
        </w:rPr>
        <w:t>NSPM-7 directs the treasury secretary to “disrupt financial networks that fund domestic terror and political violence</w:t>
      </w:r>
      <w:r>
        <w:t xml:space="preserve">.” </w:t>
      </w:r>
      <w:r w:rsidRPr="00631C40">
        <w:rPr>
          <w:rStyle w:val="StyleUnderline"/>
        </w:rPr>
        <w:t>Disrupting the financing mechanisms used by terrorist groups</w:t>
      </w:r>
      <w:r>
        <w:t xml:space="preserve"> is a longstanding feature of counterterrorism strategy. In the context of the vast anti-fascist conspiracy conjured up by NSPM-7, however, </w:t>
      </w:r>
      <w:r w:rsidRPr="004F2856">
        <w:rPr>
          <w:rStyle w:val="Emphasis"/>
          <w:highlight w:val="cyan"/>
        </w:rPr>
        <w:t>investigators could</w:t>
      </w:r>
      <w:r>
        <w:t xml:space="preserve"> abuse it to </w:t>
      </w:r>
      <w:r w:rsidRPr="004F2856">
        <w:rPr>
          <w:rStyle w:val="Emphasis"/>
          <w:highlight w:val="cyan"/>
        </w:rPr>
        <w:t>block</w:t>
      </w:r>
      <w:r w:rsidRPr="00631C40">
        <w:rPr>
          <w:rStyle w:val="Emphasis"/>
        </w:rPr>
        <w:t xml:space="preserve"> the </w:t>
      </w:r>
      <w:r w:rsidRPr="004F2856">
        <w:rPr>
          <w:rStyle w:val="Emphasis"/>
          <w:highlight w:val="cyan"/>
        </w:rPr>
        <w:t>bank accounts and</w:t>
      </w:r>
      <w:r w:rsidRPr="00631C40">
        <w:rPr>
          <w:rStyle w:val="Emphasis"/>
        </w:rPr>
        <w:t xml:space="preserve"> financial </w:t>
      </w:r>
      <w:r w:rsidRPr="004F2856">
        <w:rPr>
          <w:rStyle w:val="Emphasis"/>
          <w:highlight w:val="cyan"/>
        </w:rPr>
        <w:t>transactions of</w:t>
      </w:r>
      <w:r w:rsidRPr="00631C40">
        <w:rPr>
          <w:rStyle w:val="Emphasis"/>
        </w:rPr>
        <w:t xml:space="preserve"> various </w:t>
      </w:r>
      <w:r w:rsidRPr="004F2856">
        <w:rPr>
          <w:rStyle w:val="Emphasis"/>
          <w:highlight w:val="cyan"/>
        </w:rPr>
        <w:t>organizations</w:t>
      </w:r>
      <w:r>
        <w:t xml:space="preserve"> merely because they stand in opposition to the administration.</w:t>
      </w:r>
    </w:p>
    <w:p w14:paraId="2872E81B" w14:textId="77777777" w:rsidR="00561733" w:rsidRDefault="00561733" w:rsidP="00561733">
      <w:r>
        <w:t xml:space="preserve">Finally, both </w:t>
      </w:r>
      <w:r w:rsidRPr="00631C40">
        <w:rPr>
          <w:rStyle w:val="StyleUnderline"/>
        </w:rPr>
        <w:t>NSPM-7 and the antifa executive</w:t>
      </w:r>
      <w:r>
        <w:t xml:space="preserve"> order </w:t>
      </w:r>
      <w:r w:rsidRPr="00631C40">
        <w:rPr>
          <w:rStyle w:val="StyleUnderline"/>
        </w:rPr>
        <w:t>take aim at the tax-exempt status of the foundations that fund civil society groups</w:t>
      </w:r>
      <w:r>
        <w:t xml:space="preserve"> as well as civil society groups themselves. NSPM-7 directs the commissioner of the Internal Revenue Service to ensure that “no tax-exempt entities are directly or indirectly financing political violence or domestic terrorism.” </w:t>
      </w:r>
      <w:r w:rsidRPr="00631C40">
        <w:rPr>
          <w:rStyle w:val="StyleUnderline"/>
        </w:rPr>
        <w:t>The antifa executive order instructs federal law enforcement to investigate</w:t>
      </w:r>
      <w:r>
        <w:t xml:space="preserve"> and </w:t>
      </w:r>
      <w:r w:rsidRPr="00631C40">
        <w:rPr>
          <w:rStyle w:val="StyleUnderline"/>
        </w:rPr>
        <w:t>prosecute those who provide “material support”</w:t>
      </w:r>
      <w:r>
        <w:t xml:space="preserve"> </w:t>
      </w:r>
      <w:r w:rsidRPr="00631C40">
        <w:rPr>
          <w:rStyle w:val="StyleUnderline"/>
        </w:rPr>
        <w:t xml:space="preserve">by funding the “illegal operations” of “Antifa” </w:t>
      </w:r>
      <w:r>
        <w:t xml:space="preserve">or anyone claiming to act for it. Like the instruction to the treasury secretary, </w:t>
      </w:r>
      <w:r w:rsidRPr="00631C40">
        <w:rPr>
          <w:rStyle w:val="StyleUnderline"/>
        </w:rPr>
        <w:t xml:space="preserve">this </w:t>
      </w:r>
      <w:r w:rsidRPr="004F2856">
        <w:rPr>
          <w:rStyle w:val="Emphasis"/>
          <w:highlight w:val="cyan"/>
        </w:rPr>
        <w:t>directive must be read in the context of</w:t>
      </w:r>
      <w:r w:rsidRPr="004F2856">
        <w:rPr>
          <w:rStyle w:val="StyleUnderline"/>
          <w:highlight w:val="cyan"/>
        </w:rPr>
        <w:t xml:space="preserve"> the</w:t>
      </w:r>
      <w:r w:rsidRPr="00631C40">
        <w:rPr>
          <w:rStyle w:val="StyleUnderline"/>
        </w:rPr>
        <w:t xml:space="preserve"> </w:t>
      </w:r>
      <w:r w:rsidRPr="004F2856">
        <w:rPr>
          <w:rStyle w:val="StyleUnderline"/>
          <w:highlight w:val="cyan"/>
        </w:rPr>
        <w:t xml:space="preserve">memorandum’s </w:t>
      </w:r>
      <w:r w:rsidRPr="004F2856">
        <w:rPr>
          <w:rStyle w:val="Emphasis"/>
          <w:highlight w:val="cyan"/>
        </w:rPr>
        <w:t>unsupported allegations of a left-wing conspiracy</w:t>
      </w:r>
      <w:r>
        <w:t>, which will likely drive the commissioner’s investigations.</w:t>
      </w:r>
    </w:p>
    <w:p w14:paraId="315157CC" w14:textId="77777777" w:rsidR="00561733" w:rsidRPr="007B7C5B" w:rsidRDefault="00561733" w:rsidP="007B7C5B"/>
    <w:p w14:paraId="4AE052D7" w14:textId="77777777" w:rsidR="0094410A" w:rsidRPr="0094410A" w:rsidRDefault="0094410A" w:rsidP="0094410A"/>
    <w:p w14:paraId="7068E840" w14:textId="722FF011" w:rsidR="0012231C" w:rsidRPr="005E0F01" w:rsidRDefault="00734658" w:rsidP="0012231C">
      <w:pPr>
        <w:keepNext/>
        <w:keepLines/>
        <w:spacing w:before="40" w:after="0"/>
        <w:outlineLvl w:val="3"/>
        <w:rPr>
          <w:rFonts w:eastAsia="Times New Roman" w:cs="Times New Roman"/>
          <w:sz w:val="32"/>
          <w:u w:val="single"/>
        </w:rPr>
      </w:pPr>
      <w:r>
        <w:rPr>
          <w:rFonts w:eastAsia="Times New Roman" w:cs="Times New Roman"/>
          <w:b/>
          <w:iCs/>
          <w:sz w:val="26"/>
        </w:rPr>
        <w:t xml:space="preserve">8- </w:t>
      </w:r>
      <w:r w:rsidR="0012231C" w:rsidRPr="005E0F01">
        <w:rPr>
          <w:rFonts w:eastAsia="Times New Roman" w:cs="Times New Roman"/>
          <w:b/>
          <w:iCs/>
          <w:sz w:val="26"/>
        </w:rPr>
        <w:t>Storytelling as a political strategy prevents necessary conceptual analysis of history – storytelling creates a false consciousness which prevents any change from the status quo</w:t>
      </w:r>
    </w:p>
    <w:p w14:paraId="03A2E334" w14:textId="77777777" w:rsidR="0012231C" w:rsidRPr="005E0F01" w:rsidRDefault="0012231C" w:rsidP="0012231C">
      <w:pPr>
        <w:rPr>
          <w:rFonts w:eastAsia="Calibri"/>
          <w:b/>
          <w:bCs/>
          <w:sz w:val="26"/>
        </w:rPr>
      </w:pPr>
      <w:r w:rsidRPr="005E0F01">
        <w:rPr>
          <w:rFonts w:eastAsia="Calibri"/>
          <w:b/>
          <w:bCs/>
        </w:rPr>
        <w:t xml:space="preserve">Zavarzadeh, 3 </w:t>
      </w:r>
      <w:r w:rsidRPr="005E0F01">
        <w:rPr>
          <w:rFonts w:eastAsia="Calibri"/>
        </w:rPr>
        <w:t>(Mas'ud, “The Pedagogy of Totality,” Journal of Advanced Composition Theory 23.1, http://redcritique.org/FallWinter2003/thepedagogyoftotality.htm)</w:t>
      </w:r>
    </w:p>
    <w:p w14:paraId="1AF2F06C" w14:textId="77777777" w:rsidR="0012231C" w:rsidRPr="005E0F01" w:rsidRDefault="0012231C" w:rsidP="0012231C">
      <w:pPr>
        <w:rPr>
          <w:rFonts w:eastAsia="Calibri"/>
          <w:sz w:val="16"/>
        </w:rPr>
      </w:pPr>
      <w:r w:rsidRPr="005E0F01">
        <w:rPr>
          <w:rFonts w:eastAsia="Calibri"/>
          <w:sz w:val="16"/>
        </w:rPr>
        <w:t xml:space="preserve">Michael </w:t>
      </w:r>
      <w:r w:rsidRPr="005E0F01">
        <w:rPr>
          <w:rFonts w:eastAsia="MS Gothic"/>
          <w:u w:val="single"/>
        </w:rPr>
        <w:t>Berube's essay</w:t>
      </w:r>
      <w:r w:rsidRPr="005E0F01">
        <w:rPr>
          <w:rFonts w:eastAsia="Calibri"/>
          <w:sz w:val="16"/>
        </w:rPr>
        <w:t xml:space="preserve"> in </w:t>
      </w:r>
      <w:r w:rsidRPr="005E0F01">
        <w:rPr>
          <w:rFonts w:eastAsia="Calibri"/>
          <w:i/>
          <w:sz w:val="16"/>
        </w:rPr>
        <w:t>The Chronicle of Higher Education</w:t>
      </w:r>
      <w:r w:rsidRPr="005E0F01">
        <w:rPr>
          <w:rFonts w:eastAsia="Calibri"/>
          <w:sz w:val="16"/>
        </w:rPr>
        <w:t xml:space="preserve"> (October 5, 2001, B-5) is exemplary of the lessons in empathy to avoid </w:t>
      </w:r>
      <w:r w:rsidRPr="005E0F01">
        <w:rPr>
          <w:rFonts w:eastAsia="Calibri"/>
          <w:sz w:val="16"/>
          <w:szCs w:val="20"/>
        </w:rPr>
        <w:t>the analytical. It is rhetorically a masterful lesson in the erasure of all traces of thinking about the "event" in part because it preemptively announces itself as an intervention in ignorance ("Ignorance Is a Luxury We Cannot Afford"). After describing how he had shelved "the course assignments" in his classes to devote "most of the rest of the week…to a discussion of [students's] reactions to the attack", he narrates a range of readings of the "event" and concludes that the "most troubling" analyses of the "event" were from the political left, some of which were coming uncomfortably close to justifying the indiscriminate slaughter of innocents. Many students immediately connected the attack to various American operations in the Middle East, and I wanted them to be very careful about how they made those connections. Of course, I said, of course the attacks must be placed in the broader context of the history of U.S. foreign policy in Asia and the Middle East. But any analysis that did not start from a position of solidarity with, and compassion for, the victims, their families, and the extraordinary rescue workers in New York and Washington was an analysis not worth time and attention (B-5). What Berube's teaching seeks is moral clarity, which has become the conservative touchstone in reading the "event" (William J. Bennett, Why We Fight: Moral Clarity and the War on Terrorism) not analytical critique. Berube moves quickly to block by "clarification" any attempt at such a critique by saturating the session with details (what he calls "background information"): "Very well, some students replied, but what does it mean to 'place the attacks in the broader context of U.S. foreign policy'? Here, not surprisingly, what my students wanted and needed most was basic background</w:t>
      </w:r>
      <w:r w:rsidRPr="005E0F01">
        <w:rPr>
          <w:rFonts w:eastAsia="Calibri"/>
          <w:sz w:val="16"/>
        </w:rPr>
        <w:t xml:space="preserve"> information" (B-5). </w:t>
      </w:r>
      <w:r w:rsidRPr="005E0F01">
        <w:rPr>
          <w:rFonts w:eastAsia="MS Gothic"/>
          <w:highlight w:val="yellow"/>
          <w:u w:val="single"/>
        </w:rPr>
        <w:t>What follows</w:t>
      </w:r>
      <w:r w:rsidRPr="005E0F01">
        <w:rPr>
          <w:rFonts w:eastAsia="MS Gothic"/>
          <w:u w:val="single"/>
        </w:rPr>
        <w:t xml:space="preserve">, in the name of curing ignorance, </w:t>
      </w:r>
      <w:r w:rsidRPr="005E0F01">
        <w:rPr>
          <w:rFonts w:eastAsia="MS Gothic"/>
          <w:highlight w:val="yellow"/>
          <w:u w:val="single"/>
        </w:rPr>
        <w:t>are stories about U.S. foreign policy but no conceptual analysis</w:t>
      </w:r>
      <w:r w:rsidRPr="005E0F01">
        <w:rPr>
          <w:rFonts w:eastAsia="Calibri"/>
          <w:sz w:val="16"/>
          <w:highlight w:val="yellow"/>
        </w:rPr>
        <w:t>:</w:t>
      </w:r>
      <w:r w:rsidRPr="005E0F01">
        <w:rPr>
          <w:rFonts w:eastAsia="Calibri"/>
          <w:sz w:val="16"/>
        </w:rPr>
        <w:t xml:space="preserve"> Was it true, they asked, that the CIA once financed and trained bin Laden? Well, yes, I said, but at the time, in the 1980s, we financed just about anyone who showed up and offered to drive the Soviets out of Afghanistan. No, we didn't have the same kind of relationship to bin Laden that we had to Noriega or Pinochet or the Shah or Somoza or any of the other dictators we'd propped up in the course of waging the cold war. </w:t>
      </w:r>
      <w:r w:rsidRPr="005E0F01">
        <w:rPr>
          <w:rFonts w:eastAsia="MS Gothic"/>
          <w:highlight w:val="yellow"/>
          <w:u w:val="single"/>
        </w:rPr>
        <w:t>The "story</w:t>
      </w:r>
      <w:r w:rsidRPr="005E0F01">
        <w:rPr>
          <w:rFonts w:eastAsia="MS Gothic"/>
          <w:u w:val="single"/>
        </w:rPr>
        <w:t>" in contemporary pedagogy</w:t>
      </w:r>
      <w:r w:rsidRPr="005E0F01">
        <w:rPr>
          <w:rFonts w:eastAsia="Calibri"/>
          <w:sz w:val="16"/>
        </w:rPr>
        <w:t xml:space="preserve"> (which has opportunistically concluded that knowledge is a story and all concepts are tropes) </w:t>
      </w:r>
      <w:r w:rsidRPr="005E0F01">
        <w:rPr>
          <w:rFonts w:eastAsia="MS Gothic"/>
          <w:highlight w:val="yellow"/>
          <w:u w:val="single"/>
        </w:rPr>
        <w:t>performs an</w:t>
      </w:r>
      <w:r w:rsidRPr="005E0F01">
        <w:rPr>
          <w:rFonts w:eastAsia="MS Gothic"/>
          <w:u w:val="single"/>
        </w:rPr>
        <w:t xml:space="preserve"> </w:t>
      </w:r>
      <w:r w:rsidRPr="005E0F01">
        <w:rPr>
          <w:rFonts w:eastAsia="MS Gothic"/>
          <w:highlight w:val="yellow"/>
          <w:u w:val="single"/>
        </w:rPr>
        <w:t xml:space="preserve">essential ideological task: it offers a </w:t>
      </w:r>
      <w:r w:rsidRPr="005E0F01">
        <w:rPr>
          <w:rFonts w:eastAsia="Calibri"/>
          <w:b/>
          <w:iCs/>
          <w:highlight w:val="yellow"/>
          <w:u w:val="single"/>
          <w:bdr w:val="single" w:sz="8" w:space="0" w:color="auto"/>
        </w:rPr>
        <w:t>non-explanatory explanation</w:t>
      </w:r>
      <w:r w:rsidRPr="005E0F01">
        <w:rPr>
          <w:rFonts w:eastAsia="MS Gothic"/>
          <w:u w:val="single"/>
        </w:rPr>
        <w:t xml:space="preserve"> </w:t>
      </w:r>
      <w:r w:rsidRPr="005E0F01">
        <w:rPr>
          <w:rFonts w:eastAsia="MS Gothic"/>
          <w:highlight w:val="yellow"/>
          <w:u w:val="single"/>
        </w:rPr>
        <w:t>and</w:t>
      </w:r>
      <w:r w:rsidRPr="005E0F01">
        <w:rPr>
          <w:rFonts w:eastAsia="MS Gothic"/>
          <w:u w:val="single"/>
        </w:rPr>
        <w:t xml:space="preserve"> thus </w:t>
      </w:r>
      <w:r w:rsidRPr="005E0F01">
        <w:rPr>
          <w:rFonts w:eastAsia="MS Gothic"/>
          <w:highlight w:val="yellow"/>
          <w:u w:val="single"/>
        </w:rPr>
        <w:t>constructs an "</w:t>
      </w:r>
      <w:r w:rsidRPr="005E0F01">
        <w:rPr>
          <w:rFonts w:eastAsia="Calibri"/>
          <w:b/>
          <w:iCs/>
          <w:highlight w:val="yellow"/>
          <w:u w:val="single"/>
          <w:bdr w:val="single" w:sz="8" w:space="0" w:color="auto"/>
        </w:rPr>
        <w:t>enlightened false consciousness</w:t>
      </w:r>
      <w:r w:rsidRPr="005E0F01">
        <w:rPr>
          <w:rFonts w:eastAsia="MS Gothic"/>
          <w:highlight w:val="yellow"/>
          <w:u w:val="single"/>
        </w:rPr>
        <w:t>" in the classroom</w:t>
      </w:r>
      <w:r w:rsidRPr="005E0F01">
        <w:rPr>
          <w:rFonts w:eastAsia="Calibri"/>
          <w:sz w:val="16"/>
        </w:rPr>
        <w:t xml:space="preserve"> (Peter Sloterdijk, </w:t>
      </w:r>
      <w:r w:rsidRPr="005E0F01">
        <w:rPr>
          <w:rFonts w:eastAsia="Calibri"/>
          <w:i/>
          <w:sz w:val="16"/>
        </w:rPr>
        <w:t>Critique of Cynical Reason</w:t>
      </w:r>
      <w:r w:rsidRPr="005E0F01">
        <w:rPr>
          <w:rFonts w:eastAsia="Calibri"/>
          <w:sz w:val="16"/>
        </w:rPr>
        <w:t xml:space="preserve">, 5-6). </w:t>
      </w:r>
      <w:r w:rsidRPr="005E0F01">
        <w:rPr>
          <w:rFonts w:eastAsia="MS Gothic"/>
          <w:highlight w:val="yellow"/>
          <w:u w:val="single"/>
        </w:rPr>
        <w:t>Teaching by stories produces</w:t>
      </w:r>
      <w:r w:rsidRPr="005E0F01">
        <w:rPr>
          <w:rFonts w:eastAsia="MS Gothic"/>
          <w:u w:val="single"/>
        </w:rPr>
        <w:t xml:space="preserve"> knowingness not knowledge and consequently cultivates a savvy </w:t>
      </w:r>
      <w:r w:rsidRPr="005E0F01">
        <w:rPr>
          <w:rFonts w:eastAsia="Calibri"/>
          <w:b/>
          <w:iCs/>
          <w:highlight w:val="yellow"/>
          <w:u w:val="single"/>
          <w:bdr w:val="single" w:sz="8" w:space="0" w:color="auto"/>
        </w:rPr>
        <w:t>cynicism</w:t>
      </w:r>
      <w:r w:rsidRPr="005E0F01">
        <w:rPr>
          <w:rFonts w:eastAsia="MS Gothic"/>
          <w:highlight w:val="yellow"/>
          <w:u w:val="single"/>
        </w:rPr>
        <w:t xml:space="preserve"> about</w:t>
      </w:r>
      <w:r w:rsidRPr="005E0F01">
        <w:rPr>
          <w:rFonts w:eastAsia="MS Gothic"/>
          <w:u w:val="single"/>
        </w:rPr>
        <w:t xml:space="preserve"> ideas, analysis, and </w:t>
      </w:r>
      <w:r w:rsidRPr="005E0F01">
        <w:rPr>
          <w:rFonts w:eastAsia="Calibri"/>
          <w:b/>
          <w:iCs/>
          <w:highlight w:val="yellow"/>
          <w:u w:val="single"/>
          <w:bdr w:val="single" w:sz="8" w:space="0" w:color="auto"/>
        </w:rPr>
        <w:t>explanation</w:t>
      </w:r>
      <w:r w:rsidRPr="005E0F01">
        <w:rPr>
          <w:rFonts w:eastAsia="MS Gothic"/>
          <w:u w:val="single"/>
        </w:rPr>
        <w:t xml:space="preserve">. </w:t>
      </w:r>
      <w:r w:rsidRPr="005E0F01">
        <w:rPr>
          <w:rFonts w:eastAsia="MS Gothic"/>
          <w:highlight w:val="yellow"/>
          <w:u w:val="single"/>
        </w:rPr>
        <w:t>It</w:t>
      </w:r>
      <w:r w:rsidRPr="005E0F01">
        <w:rPr>
          <w:rFonts w:eastAsia="MS Gothic"/>
          <w:u w:val="single"/>
        </w:rPr>
        <w:t xml:space="preserve"> </w:t>
      </w:r>
      <w:r w:rsidRPr="005E0F01">
        <w:rPr>
          <w:rFonts w:eastAsia="Calibri"/>
          <w:b/>
          <w:iCs/>
          <w:highlight w:val="yellow"/>
          <w:u w:val="single"/>
          <w:bdr w:val="single" w:sz="8" w:space="0" w:color="auto"/>
        </w:rPr>
        <w:t>rejects causal explanations</w:t>
      </w:r>
      <w:r w:rsidRPr="005E0F01">
        <w:rPr>
          <w:rFonts w:eastAsia="Calibri"/>
          <w:sz w:val="16"/>
        </w:rPr>
        <w:t xml:space="preserve"> (in fact it dismisses the very idea of "cause-effect") </w:t>
      </w:r>
      <w:r w:rsidRPr="005E0F01">
        <w:rPr>
          <w:rFonts w:eastAsia="MS Gothic"/>
          <w:highlight w:val="yellow"/>
          <w:u w:val="single"/>
        </w:rPr>
        <w:t xml:space="preserve">and puts in its place vaguely plotted details that hint at moving but have </w:t>
      </w:r>
      <w:r w:rsidRPr="005E0F01">
        <w:rPr>
          <w:rFonts w:eastAsia="Calibri"/>
          <w:b/>
          <w:iCs/>
          <w:highlight w:val="yellow"/>
          <w:u w:val="single"/>
          <w:bdr w:val="single" w:sz="8" w:space="0" w:color="auto"/>
        </w:rPr>
        <w:t>no analytical yield</w:t>
      </w:r>
      <w:r w:rsidRPr="005E0F01">
        <w:rPr>
          <w:rFonts w:eastAsia="MS Gothic"/>
          <w:highlight w:val="yellow"/>
          <w:u w:val="single"/>
        </w:rPr>
        <w:t>:</w:t>
      </w:r>
      <w:r w:rsidRPr="005E0F01">
        <w:rPr>
          <w:rFonts w:eastAsia="MS Gothic"/>
          <w:u w:val="single"/>
        </w:rPr>
        <w:t xml:space="preserve"> </w:t>
      </w:r>
      <w:r w:rsidRPr="005E0F01">
        <w:rPr>
          <w:rFonts w:eastAsia="Calibri"/>
          <w:b/>
          <w:iCs/>
          <w:highlight w:val="yellow"/>
          <w:u w:val="single"/>
          <w:bdr w:val="single" w:sz="8" w:space="0" w:color="auto"/>
        </w:rPr>
        <w:t>the pleasures of stories replace the cognitive</w:t>
      </w:r>
      <w:r w:rsidRPr="005E0F01">
        <w:rPr>
          <w:rFonts w:eastAsia="Calibri"/>
          <w:sz w:val="16"/>
          <w:highlight w:val="yellow"/>
        </w:rPr>
        <w:t xml:space="preserve">. </w:t>
      </w:r>
      <w:r w:rsidRPr="005E0F01">
        <w:rPr>
          <w:rFonts w:eastAsia="Calibri"/>
          <w:sz w:val="16"/>
        </w:rPr>
        <w:t>This is important because no account of the "event" can forget the CIA. However, most accounts of the "event", evoke the CIA to obscure its role by telling CIA stories of high intrigue in exotic lands and thus divert attention from the other CIA whose role is crucial in understanding the "event". The CIA which is openly discussed and critiqued to obtain radical credentials for the story-teller is, as Berube's tale demonstrates, a political agency of the US Government. The other CIA—the one that is covered up by these narrative details—is only officially a political agency of the State. In practice, it is the gendarme of American capitalism: it is an economic not a political outfit.</w:t>
      </w:r>
    </w:p>
    <w:p w14:paraId="420845FF" w14:textId="14343A4F" w:rsidR="008D25F8" w:rsidRPr="00300011" w:rsidRDefault="00E073E3" w:rsidP="008D25F8">
      <w:pPr>
        <w:keepNext/>
        <w:keepLines/>
        <w:spacing w:before="40" w:after="0"/>
        <w:outlineLvl w:val="3"/>
        <w:rPr>
          <w:rFonts w:eastAsia="MS Gothic" w:cs="Times New Roman"/>
          <w:b/>
          <w:kern w:val="2"/>
          <w:sz w:val="26"/>
          <w14:ligatures w14:val="standardContextual"/>
        </w:rPr>
      </w:pPr>
      <w:r>
        <w:rPr>
          <w:rFonts w:eastAsia="MS Gothic" w:cs="Times New Roman"/>
          <w:b/>
          <w:kern w:val="2"/>
          <w:sz w:val="26"/>
          <w14:ligatures w14:val="standardContextual"/>
        </w:rPr>
        <w:t xml:space="preserve">9- </w:t>
      </w:r>
      <w:r w:rsidR="008D25F8" w:rsidRPr="00300011">
        <w:rPr>
          <w:rFonts w:eastAsia="MS Gothic" w:cs="Times New Roman"/>
          <w:b/>
          <w:kern w:val="2"/>
          <w:sz w:val="26"/>
          <w14:ligatures w14:val="standardContextual"/>
        </w:rPr>
        <w:t xml:space="preserve">Aff is just </w:t>
      </w:r>
      <w:r w:rsidR="008D25F8">
        <w:rPr>
          <w:rFonts w:eastAsia="MS Gothic" w:cs="Times New Roman"/>
          <w:b/>
          <w:kern w:val="2"/>
          <w:sz w:val="26"/>
          <w14:ligatures w14:val="standardContextual"/>
        </w:rPr>
        <w:t xml:space="preserve">a </w:t>
      </w:r>
      <w:r w:rsidR="008D25F8" w:rsidRPr="00300011">
        <w:rPr>
          <w:rFonts w:eastAsia="MS Gothic" w:cs="Times New Roman"/>
          <w:b/>
          <w:kern w:val="2"/>
          <w:sz w:val="26"/>
          <w14:ligatures w14:val="standardContextual"/>
        </w:rPr>
        <w:t>settler move to innocence by claiming to “decolonize the mind” while leaving stolen land untouched – vote neg to refuse the colonial gaze.</w:t>
      </w:r>
    </w:p>
    <w:p w14:paraId="52720FF1" w14:textId="77777777" w:rsidR="008D25F8" w:rsidRPr="00300011" w:rsidRDefault="008D25F8" w:rsidP="008D25F8">
      <w:pPr>
        <w:rPr>
          <w:rFonts w:eastAsia="Calibri"/>
          <w:b/>
          <w:kern w:val="2"/>
          <w:sz w:val="26"/>
          <w14:ligatures w14:val="standardContextual"/>
        </w:rPr>
      </w:pPr>
      <w:r w:rsidRPr="00300011">
        <w:rPr>
          <w:rFonts w:eastAsia="Calibri"/>
          <w:b/>
          <w:kern w:val="2"/>
          <w:sz w:val="26"/>
          <w14:ligatures w14:val="standardContextual"/>
        </w:rPr>
        <w:t>Tuck and Yang 12</w:t>
      </w:r>
    </w:p>
    <w:p w14:paraId="7CDA7540" w14:textId="77777777" w:rsidR="008D25F8" w:rsidRPr="00300011" w:rsidRDefault="008D25F8" w:rsidP="008D25F8">
      <w:pPr>
        <w:rPr>
          <w:rFonts w:eastAsia="Calibri"/>
          <w:kern w:val="2"/>
          <w14:ligatures w14:val="standardContextual"/>
        </w:rPr>
      </w:pPr>
      <w:r w:rsidRPr="00300011">
        <w:rPr>
          <w:rFonts w:eastAsia="Calibri"/>
          <w:kern w:val="2"/>
          <w14:ligatures w14:val="standardContextual"/>
        </w:rPr>
        <w:t>Tuck and Yang, assistant professor of educational foundations and coordinator of the Native American Studies Program at the State University of New York and associate professor in the Department of Ethnic Studies at the University of California, San Diego, 2012 (Eve and K. Wayne, 2012, Decolonization: Indigeneity, Education &amp; Society, “Decolonization is not a metaphor,” decolonization.org/index.php/des/article/download/18630/15554, pg 2-3, accessed 7/5/17, pg 21, )</w:t>
      </w:r>
    </w:p>
    <w:p w14:paraId="63D11D3F" w14:textId="77777777" w:rsidR="008D25F8" w:rsidRPr="00300011" w:rsidRDefault="008D25F8" w:rsidP="008D25F8">
      <w:pPr>
        <w:rPr>
          <w:rFonts w:eastAsia="Cambria"/>
          <w:kern w:val="2"/>
          <w:sz w:val="16"/>
          <w14:ligatures w14:val="standardContextual"/>
        </w:rPr>
      </w:pPr>
      <w:r w:rsidRPr="00300011">
        <w:rPr>
          <w:rFonts w:eastAsia="Cambria"/>
          <w:kern w:val="2"/>
          <w:sz w:val="16"/>
          <w14:ligatures w14:val="standardContextual"/>
        </w:rPr>
        <w:t xml:space="preserve">Fanon told us in 1963 that decolonizing the mind is the first step, not the only step toward overthrowing colonial regimes. Yet we wonder whether </w:t>
      </w:r>
      <w:r w:rsidRPr="00300011">
        <w:rPr>
          <w:rFonts w:eastAsia="Cambria"/>
          <w:b/>
          <w:kern w:val="2"/>
          <w:highlight w:val="cyan"/>
          <w:u w:val="single"/>
          <w14:ligatures w14:val="standardContextual"/>
        </w:rPr>
        <w:t>another settler move to innocence is to focus on decolonizing the mind</w:t>
      </w:r>
      <w:r w:rsidRPr="00300011">
        <w:rPr>
          <w:rFonts w:eastAsia="Cambria"/>
          <w:kern w:val="2"/>
          <w:sz w:val="16"/>
          <w:highlight w:val="cyan"/>
          <w14:ligatures w14:val="standardContextual"/>
        </w:rPr>
        <w:t>,</w:t>
      </w:r>
      <w:r w:rsidRPr="00300011">
        <w:rPr>
          <w:rFonts w:eastAsia="Cambria"/>
          <w:kern w:val="2"/>
          <w:sz w:val="16"/>
          <w14:ligatures w14:val="standardContextual"/>
        </w:rPr>
        <w:t xml:space="preserve"> or the cultivation of critical consciousness, </w:t>
      </w:r>
      <w:r w:rsidRPr="00300011">
        <w:rPr>
          <w:rFonts w:eastAsia="Cambria"/>
          <w:b/>
          <w:kern w:val="2"/>
          <w:highlight w:val="cyan"/>
          <w:u w:val="single"/>
          <w14:ligatures w14:val="standardContextual"/>
        </w:rPr>
        <w:t>as if it were the sole activity of decolonization</w:t>
      </w:r>
      <w:r w:rsidRPr="00300011">
        <w:rPr>
          <w:rFonts w:eastAsia="Cambria"/>
          <w:b/>
          <w:kern w:val="2"/>
          <w:sz w:val="16"/>
          <w:highlight w:val="cyan"/>
          <w14:ligatures w14:val="standardContextual"/>
        </w:rPr>
        <w:t xml:space="preserve">; </w:t>
      </w:r>
      <w:r w:rsidRPr="00300011">
        <w:rPr>
          <w:rFonts w:eastAsia="Cambria"/>
          <w:kern w:val="2"/>
          <w:highlight w:val="cyan"/>
          <w:u w:val="single"/>
          <w14:ligatures w14:val="standardContextual"/>
        </w:rPr>
        <w:t>to allow conscientization to stand in for the more uncomfortable task of relinquishing stolen land</w:t>
      </w:r>
      <w:r w:rsidRPr="00300011">
        <w:rPr>
          <w:rFonts w:eastAsia="Cambria"/>
          <w:kern w:val="2"/>
          <w:u w:val="single"/>
          <w14:ligatures w14:val="standardContextual"/>
        </w:rPr>
        <w:t>.</w:t>
      </w:r>
      <w:r w:rsidRPr="00300011">
        <w:rPr>
          <w:rFonts w:eastAsia="Cambria"/>
          <w:kern w:val="2"/>
          <w:sz w:val="16"/>
          <w14:ligatures w14:val="standardContextual"/>
        </w:rPr>
        <w:t xml:space="preserve"> We agree that </w:t>
      </w:r>
      <w:r w:rsidRPr="00300011">
        <w:rPr>
          <w:rFonts w:eastAsia="Cambria"/>
          <w:b/>
          <w:kern w:val="2"/>
          <w:highlight w:val="cyan"/>
          <w:u w:val="single"/>
          <w14:ligatures w14:val="standardContextual"/>
        </w:rPr>
        <w:t>curricula, literature, and pedagogy can be crafted to aid people in learning to see settler colonialism</w:t>
      </w:r>
      <w:r w:rsidRPr="00300011">
        <w:rPr>
          <w:rFonts w:eastAsia="Cambria"/>
          <w:b/>
          <w:kern w:val="2"/>
          <w:sz w:val="16"/>
          <w14:ligatures w14:val="standardContextual"/>
        </w:rPr>
        <w:t xml:space="preserve">, </w:t>
      </w:r>
      <w:r w:rsidRPr="00300011">
        <w:rPr>
          <w:rFonts w:eastAsia="Cambria"/>
          <w:kern w:val="2"/>
          <w:u w:val="single"/>
          <w14:ligatures w14:val="standardContextual"/>
        </w:rPr>
        <w:t xml:space="preserve">to </w:t>
      </w:r>
      <w:r w:rsidRPr="00300011">
        <w:rPr>
          <w:rFonts w:eastAsia="Cambria"/>
          <w:kern w:val="2"/>
          <w:highlight w:val="cyan"/>
          <w:u w:val="single"/>
          <w14:ligatures w14:val="standardContextual"/>
        </w:rPr>
        <w:t>articulate critiques of settler epistemology, and set aside settler histories and values in search of ethics that reject domination and</w:t>
      </w:r>
      <w:r w:rsidRPr="00300011">
        <w:rPr>
          <w:rFonts w:eastAsia="Cambria"/>
          <w:kern w:val="2"/>
          <w:u w:val="single"/>
          <w14:ligatures w14:val="standardContextual"/>
        </w:rPr>
        <w:t xml:space="preserve"> exploitation</w:t>
      </w:r>
      <w:r w:rsidRPr="00300011">
        <w:rPr>
          <w:rFonts w:eastAsia="Cambria"/>
          <w:b/>
          <w:kern w:val="2"/>
          <w:sz w:val="16"/>
          <w14:ligatures w14:val="standardContextual"/>
        </w:rPr>
        <w:t xml:space="preserve">; </w:t>
      </w:r>
      <w:r w:rsidRPr="00300011">
        <w:rPr>
          <w:rFonts w:eastAsia="Cambria"/>
          <w:b/>
          <w:kern w:val="2"/>
          <w:highlight w:val="cyan"/>
          <w:u w:val="single"/>
          <w14:ligatures w14:val="standardContextual"/>
        </w:rPr>
        <w:t>this is not unimportant work</w:t>
      </w:r>
      <w:r w:rsidRPr="00300011">
        <w:rPr>
          <w:rFonts w:eastAsia="Cambria"/>
          <w:kern w:val="2"/>
          <w:sz w:val="16"/>
          <w14:ligatures w14:val="standardContextual"/>
        </w:rPr>
        <w:t xml:space="preserve">. However, </w:t>
      </w:r>
      <w:r w:rsidRPr="00300011">
        <w:rPr>
          <w:rFonts w:eastAsia="Cambria"/>
          <w:b/>
          <w:kern w:val="2"/>
          <w:highlight w:val="cyan"/>
          <w:u w:val="single"/>
          <w14:ligatures w14:val="standardContextual"/>
        </w:rPr>
        <w:t>the front-loading of critical consciousness building can waylay decolonization</w:t>
      </w:r>
      <w:r w:rsidRPr="00300011">
        <w:rPr>
          <w:rFonts w:eastAsia="Cambria"/>
          <w:b/>
          <w:kern w:val="2"/>
          <w:sz w:val="16"/>
          <w:highlight w:val="cyan"/>
          <w14:ligatures w14:val="standardContextual"/>
        </w:rPr>
        <w:t>,</w:t>
      </w:r>
      <w:r w:rsidRPr="00300011">
        <w:rPr>
          <w:rFonts w:eastAsia="Cambria"/>
          <w:b/>
          <w:kern w:val="2"/>
          <w:sz w:val="16"/>
          <w14:ligatures w14:val="standardContextual"/>
        </w:rPr>
        <w:t xml:space="preserve"> </w:t>
      </w:r>
      <w:r w:rsidRPr="00300011">
        <w:rPr>
          <w:rFonts w:eastAsia="Cambria"/>
          <w:kern w:val="2"/>
          <w:sz w:val="16"/>
          <w14:ligatures w14:val="standardContextual"/>
        </w:rPr>
        <w:t xml:space="preserve">even though the experience of teaching and learning to be critical of settler colonialism can be so powerful it can feel like it is indeed making change. </w:t>
      </w:r>
      <w:r w:rsidRPr="00300011">
        <w:rPr>
          <w:rFonts w:eastAsia="Cambria"/>
          <w:b/>
          <w:kern w:val="2"/>
          <w:highlight w:val="cyan"/>
          <w:u w:val="single"/>
          <w14:ligatures w14:val="standardContextual"/>
        </w:rPr>
        <w:t>Until stolen land is relinquished, critical consciousness does not translate into action that disrupts settler colonialism</w:t>
      </w:r>
      <w:r w:rsidRPr="00300011">
        <w:rPr>
          <w:rFonts w:eastAsia="Cambria"/>
          <w:b/>
          <w:kern w:val="2"/>
          <w:sz w:val="16"/>
          <w:highlight w:val="cyan"/>
          <w14:ligatures w14:val="standardContextual"/>
        </w:rPr>
        <w:t>.</w:t>
      </w:r>
      <w:r w:rsidRPr="00300011">
        <w:rPr>
          <w:rFonts w:eastAsia="Cambria"/>
          <w:kern w:val="2"/>
          <w:sz w:val="16"/>
          <w14:ligatures w14:val="standardContextual"/>
        </w:rPr>
        <w:t xml:space="preserve"> So, we respectfully disagree with George Clinton and Funkadelic (1970) and En Vogue (1992) when they assert that if you “free your mind, the rest (your ass) will follow.”</w:t>
      </w:r>
    </w:p>
    <w:p w14:paraId="36AA6598" w14:textId="77777777" w:rsidR="008D25F8" w:rsidRPr="005E0F01" w:rsidRDefault="008D25F8" w:rsidP="0012231C">
      <w:pPr>
        <w:rPr>
          <w:rFonts w:eastAsia="Calibri"/>
        </w:rPr>
      </w:pPr>
    </w:p>
    <w:p w14:paraId="3F14B9C9" w14:textId="0AEEE488" w:rsidR="0012231C" w:rsidRPr="0012231C" w:rsidRDefault="0012231C" w:rsidP="0012231C"/>
    <w:sectPr w:rsidR="0012231C" w:rsidRPr="00122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552885519">
    <w:abstractNumId w:val="15"/>
  </w:num>
  <w:num w:numId="16"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80"/>
    <w:rsid w:val="000F619D"/>
    <w:rsid w:val="0012231C"/>
    <w:rsid w:val="001E157B"/>
    <w:rsid w:val="00257E0A"/>
    <w:rsid w:val="00397680"/>
    <w:rsid w:val="003C64A7"/>
    <w:rsid w:val="00427C50"/>
    <w:rsid w:val="0047403E"/>
    <w:rsid w:val="00485F02"/>
    <w:rsid w:val="004E27C8"/>
    <w:rsid w:val="00536924"/>
    <w:rsid w:val="00561733"/>
    <w:rsid w:val="005E591D"/>
    <w:rsid w:val="006C3B4B"/>
    <w:rsid w:val="00734658"/>
    <w:rsid w:val="0075736B"/>
    <w:rsid w:val="007762B7"/>
    <w:rsid w:val="007A2780"/>
    <w:rsid w:val="007B7C5B"/>
    <w:rsid w:val="00874A80"/>
    <w:rsid w:val="008A466E"/>
    <w:rsid w:val="008D25F8"/>
    <w:rsid w:val="0094410A"/>
    <w:rsid w:val="00973F66"/>
    <w:rsid w:val="009A3354"/>
    <w:rsid w:val="00AD05AF"/>
    <w:rsid w:val="00BF300B"/>
    <w:rsid w:val="00C01A5F"/>
    <w:rsid w:val="00C14DB8"/>
    <w:rsid w:val="00C54F23"/>
    <w:rsid w:val="00D77192"/>
    <w:rsid w:val="00D92962"/>
    <w:rsid w:val="00DD6C8F"/>
    <w:rsid w:val="00E073E3"/>
    <w:rsid w:val="00E7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A6A1"/>
  <w15:chartTrackingRefBased/>
  <w15:docId w15:val="{DDB862BA-D15B-445A-BB0A-00CEE813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A5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01A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A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01A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3"/>
    <w:qFormat/>
    <w:rsid w:val="00C01A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A5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2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1A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A5F"/>
  </w:style>
  <w:style w:type="character" w:customStyle="1" w:styleId="Heading1Char">
    <w:name w:val="Heading 1 Char"/>
    <w:aliases w:val="Pocket Char"/>
    <w:basedOn w:val="DefaultParagraphFont"/>
    <w:link w:val="Heading1"/>
    <w:rsid w:val="00C01A5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01A5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01A5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01A5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01A5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A2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80"/>
    <w:rPr>
      <w:rFonts w:eastAsiaTheme="majorEastAsia" w:cstheme="majorBidi"/>
      <w:color w:val="272727" w:themeColor="text1" w:themeTint="D8"/>
    </w:rPr>
  </w:style>
  <w:style w:type="paragraph" w:styleId="Title">
    <w:name w:val="Title"/>
    <w:basedOn w:val="Normal"/>
    <w:next w:val="Normal"/>
    <w:link w:val="TitleChar"/>
    <w:uiPriority w:val="10"/>
    <w:qFormat/>
    <w:rsid w:val="007A2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80"/>
    <w:pPr>
      <w:spacing w:before="160"/>
      <w:jc w:val="center"/>
    </w:pPr>
    <w:rPr>
      <w:i/>
      <w:iCs/>
      <w:color w:val="404040" w:themeColor="text1" w:themeTint="BF"/>
    </w:rPr>
  </w:style>
  <w:style w:type="character" w:customStyle="1" w:styleId="QuoteChar">
    <w:name w:val="Quote Char"/>
    <w:basedOn w:val="DefaultParagraphFont"/>
    <w:link w:val="Quote"/>
    <w:uiPriority w:val="29"/>
    <w:rsid w:val="007A2780"/>
    <w:rPr>
      <w:i/>
      <w:iCs/>
      <w:color w:val="404040" w:themeColor="text1" w:themeTint="BF"/>
    </w:rPr>
  </w:style>
  <w:style w:type="paragraph" w:styleId="ListParagraph">
    <w:name w:val="List Paragraph"/>
    <w:basedOn w:val="Normal"/>
    <w:uiPriority w:val="34"/>
    <w:qFormat/>
    <w:rsid w:val="007A2780"/>
    <w:pPr>
      <w:ind w:left="720"/>
      <w:contextualSpacing/>
    </w:pPr>
  </w:style>
  <w:style w:type="character" w:styleId="IntenseEmphasis">
    <w:name w:val="Intense Emphasis"/>
    <w:basedOn w:val="DefaultParagraphFont"/>
    <w:uiPriority w:val="21"/>
    <w:qFormat/>
    <w:rsid w:val="007A2780"/>
    <w:rPr>
      <w:i/>
      <w:iCs/>
      <w:color w:val="0F4761" w:themeColor="accent1" w:themeShade="BF"/>
    </w:rPr>
  </w:style>
  <w:style w:type="paragraph" w:styleId="IntenseQuote">
    <w:name w:val="Intense Quote"/>
    <w:basedOn w:val="Normal"/>
    <w:next w:val="Normal"/>
    <w:link w:val="IntenseQuoteChar"/>
    <w:uiPriority w:val="30"/>
    <w:qFormat/>
    <w:rsid w:val="007A2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80"/>
    <w:rPr>
      <w:i/>
      <w:iCs/>
      <w:color w:val="0F4761" w:themeColor="accent1" w:themeShade="BF"/>
    </w:rPr>
  </w:style>
  <w:style w:type="character" w:styleId="IntenseReference">
    <w:name w:val="Intense Reference"/>
    <w:basedOn w:val="DefaultParagraphFont"/>
    <w:uiPriority w:val="32"/>
    <w:qFormat/>
    <w:rsid w:val="007A2780"/>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01A5F"/>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C01A5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01A5F"/>
    <w:rPr>
      <w:b/>
      <w:bCs/>
      <w:sz w:val="22"/>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Bo,B,S,Cards + Font: 12 pt Char,cite,cit,8.,8,9.5 pt"/>
    <w:basedOn w:val="DefaultParagraphFont"/>
    <w:uiPriority w:val="7"/>
    <w:qFormat/>
    <w:rsid w:val="00C01A5F"/>
    <w:rPr>
      <w:b w:val="0"/>
      <w:sz w:val="22"/>
      <w:u w:val="single"/>
    </w:rPr>
  </w:style>
  <w:style w:type="character" w:styleId="Strong">
    <w:name w:val="Strong"/>
    <w:basedOn w:val="DefaultParagraphFont"/>
    <w:uiPriority w:val="22"/>
    <w:qFormat/>
    <w:rsid w:val="00C01A5F"/>
    <w:rPr>
      <w:b/>
      <w:bCs/>
    </w:rPr>
  </w:style>
  <w:style w:type="character" w:styleId="BookTitle">
    <w:name w:val="Book Title"/>
    <w:basedOn w:val="DefaultParagraphFont"/>
    <w:uiPriority w:val="33"/>
    <w:qFormat/>
    <w:rsid w:val="00C01A5F"/>
    <w:rPr>
      <w:b/>
      <w:bCs/>
      <w:i/>
      <w:iCs/>
      <w:spacing w:val="5"/>
    </w:rPr>
  </w:style>
  <w:style w:type="numbering" w:styleId="111111">
    <w:name w:val="Outline List 2"/>
    <w:basedOn w:val="NoList"/>
    <w:uiPriority w:val="99"/>
    <w:semiHidden/>
    <w:unhideWhenUsed/>
    <w:rsid w:val="00C01A5F"/>
  </w:style>
  <w:style w:type="paragraph" w:styleId="Header">
    <w:name w:val="header"/>
    <w:basedOn w:val="Normal"/>
    <w:link w:val="HeaderChar"/>
    <w:uiPriority w:val="99"/>
    <w:semiHidden/>
    <w:rsid w:val="00C01A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1A5F"/>
    <w:rPr>
      <w:rFonts w:ascii="Calibri" w:hAnsi="Calibri" w:cs="Calibri"/>
      <w:kern w:val="0"/>
      <w:sz w:val="22"/>
      <w:szCs w:val="22"/>
      <w14:ligatures w14:val="none"/>
    </w:rPr>
  </w:style>
  <w:style w:type="paragraph" w:styleId="Footer">
    <w:name w:val="footer"/>
    <w:basedOn w:val="Normal"/>
    <w:link w:val="FooterChar"/>
    <w:uiPriority w:val="99"/>
    <w:semiHidden/>
    <w:rsid w:val="00C01A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1A5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01A5F"/>
    <w:pPr>
      <w:spacing w:after="120"/>
    </w:pPr>
  </w:style>
  <w:style w:type="character" w:customStyle="1" w:styleId="BodyTextChar">
    <w:name w:val="Body Text Char"/>
    <w:basedOn w:val="DefaultParagraphFont"/>
    <w:link w:val="BodyText"/>
    <w:uiPriority w:val="99"/>
    <w:semiHidden/>
    <w:rsid w:val="00C01A5F"/>
    <w:rPr>
      <w:rFonts w:ascii="Calibri" w:hAnsi="Calibri" w:cs="Calibri"/>
      <w:kern w:val="0"/>
      <w:sz w:val="22"/>
      <w:szCs w:val="22"/>
      <w14:ligatures w14:val="none"/>
    </w:rPr>
  </w:style>
  <w:style w:type="paragraph" w:styleId="NoSpacing">
    <w:name w:val="No Spacing"/>
    <w:link w:val="NoSpacingChar"/>
    <w:uiPriority w:val="99"/>
    <w:unhideWhenUsed/>
    <w:qFormat/>
    <w:rsid w:val="00C01A5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01A5F"/>
    <w:rPr>
      <w:rFonts w:ascii="Calibri" w:hAnsi="Calibri" w:cs="Calibri"/>
      <w:kern w:val="0"/>
      <w:sz w:val="22"/>
      <w:szCs w:val="22"/>
      <w14:ligatures w14:val="none"/>
    </w:rPr>
  </w:style>
  <w:style w:type="character" w:styleId="Hyperlink">
    <w:name w:val="Hyperlink"/>
    <w:basedOn w:val="DefaultParagraphFont"/>
    <w:uiPriority w:val="99"/>
    <w:unhideWhenUsed/>
    <w:rsid w:val="00C01A5F"/>
    <w:rPr>
      <w:color w:val="467886" w:themeColor="hyperlink"/>
      <w:u w:val="single"/>
    </w:rPr>
  </w:style>
  <w:style w:type="character" w:styleId="UnresolvedMention">
    <w:name w:val="Unresolved Mention"/>
    <w:basedOn w:val="DefaultParagraphFont"/>
    <w:uiPriority w:val="99"/>
    <w:semiHidden/>
    <w:unhideWhenUsed/>
    <w:rsid w:val="00C01A5F"/>
    <w:rPr>
      <w:color w:val="605E5C"/>
      <w:shd w:val="clear" w:color="auto" w:fill="E1DFDD"/>
    </w:rPr>
  </w:style>
  <w:style w:type="paragraph" w:customStyle="1" w:styleId="textbold">
    <w:name w:val="text bold"/>
    <w:basedOn w:val="Normal"/>
    <w:link w:val="Emphasis"/>
    <w:uiPriority w:val="8"/>
    <w:qFormat/>
    <w:rsid w:val="007B7C5B"/>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E71A97"/>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cstheme="minorBidi"/>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18265</Words>
  <Characters>84203</Characters>
  <Application>Microsoft Office Word</Application>
  <DocSecurity>0</DocSecurity>
  <Lines>2338</Lines>
  <Paragraphs>1829</Paragraphs>
  <ScaleCrop>false</ScaleCrop>
  <Company/>
  <LinksUpToDate>false</LinksUpToDate>
  <CharactersWithSpaces>100639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27</cp:revision>
  <dcterms:created xsi:type="dcterms:W3CDTF">2026-01-07T17:27:00Z</dcterms:created>
  <dcterms:modified xsi:type="dcterms:W3CDTF">2026-01-07T19:30:00Z</dcterms:modified>
</cp:coreProperties>
</file>