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BB1F" w14:textId="1DE60EAA" w:rsidR="00E42E4C" w:rsidRDefault="00773877" w:rsidP="00773877">
      <w:pPr>
        <w:pStyle w:val="Heading2"/>
      </w:pPr>
      <w:r>
        <w:t>1AC</w:t>
      </w:r>
    </w:p>
    <w:p w14:paraId="5F3FF914" w14:textId="77777777" w:rsidR="00773877" w:rsidRDefault="00773877" w:rsidP="00773877">
      <w:pPr>
        <w:pStyle w:val="Heading4"/>
      </w:pPr>
      <w:r w:rsidRPr="005F68A5">
        <w:rPr>
          <w:u w:val="single"/>
        </w:rPr>
        <w:t>The Collective Bargain of Debate is broken</w:t>
      </w:r>
      <w:r>
        <w:t xml:space="preserve"> – we assume that every team and every individual </w:t>
      </w:r>
      <w:proofErr w:type="gramStart"/>
      <w:r>
        <w:t>has</w:t>
      </w:r>
      <w:proofErr w:type="gramEnd"/>
      <w:r>
        <w:t xml:space="preserve"> an equal chance of success, but reality tells a different story. The same 12 schools accounted for over 70 percent of </w:t>
      </w:r>
      <w:proofErr w:type="spellStart"/>
      <w:r>
        <w:t>elim</w:t>
      </w:r>
      <w:proofErr w:type="spellEnd"/>
      <w:r>
        <w:t xml:space="preserve"> appearances at Northwestern and Kentucky – of the remaining teams that cleared only four </w:t>
      </w:r>
      <w:proofErr w:type="gramStart"/>
      <w:r>
        <w:t>read</w:t>
      </w:r>
      <w:proofErr w:type="gramEnd"/>
      <w:r>
        <w:t xml:space="preserve"> topical </w:t>
      </w:r>
      <w:proofErr w:type="spellStart"/>
      <w:r>
        <w:t>affs</w:t>
      </w:r>
      <w:proofErr w:type="spellEnd"/>
      <w:r>
        <w:t xml:space="preserve">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344356B9" w14:textId="77777777" w:rsidR="00773877" w:rsidRDefault="00773877" w:rsidP="00773877"/>
    <w:p w14:paraId="1662C49C" w14:textId="77777777" w:rsidR="00773877" w:rsidRDefault="00773877" w:rsidP="00773877">
      <w:pPr>
        <w:pStyle w:val="Heading4"/>
      </w:pPr>
      <w:r>
        <w:t xml:space="preserve">The </w:t>
      </w:r>
      <w:proofErr w:type="spellStart"/>
      <w:r>
        <w:t>Neoliberalization</w:t>
      </w:r>
      <w:proofErr w:type="spellEnd"/>
      <w:r>
        <w:t xml:space="preserve"> of debate in the academy has destroyed a litany of programs in the past 20 years… </w:t>
      </w:r>
    </w:p>
    <w:p w14:paraId="661D607F" w14:textId="77777777" w:rsidR="00773877" w:rsidRPr="002C56AA" w:rsidRDefault="00773877" w:rsidP="00773877"/>
    <w:p w14:paraId="100BE173" w14:textId="77777777" w:rsidR="00773877" w:rsidRDefault="00773877" w:rsidP="00773877">
      <w:pPr>
        <w:pStyle w:val="Heading4"/>
      </w:pPr>
      <w:r w:rsidRPr="005D23A8">
        <w:rPr>
          <w:b w:val="0"/>
          <w:sz w:val="18"/>
          <w:szCs w:val="14"/>
        </w:rPr>
        <w:t>John Carrol, Clarion, Pepperdine,</w:t>
      </w:r>
      <w:r w:rsidRPr="005D23A8">
        <w:rPr>
          <w:sz w:val="18"/>
          <w:szCs w:val="14"/>
        </w:rPr>
        <w:t xml:space="preserve"> </w:t>
      </w:r>
      <w:r w:rsidRPr="009258C9">
        <w:rPr>
          <w:u w:val="single"/>
        </w:rPr>
        <w:t>Vermont</w:t>
      </w:r>
      <w:r>
        <w:t xml:space="preserve">, </w:t>
      </w:r>
      <w:r w:rsidRPr="005D23A8">
        <w:rPr>
          <w:b w:val="0"/>
          <w:sz w:val="18"/>
          <w:szCs w:val="14"/>
        </w:rPr>
        <w:t>Florida State</w:t>
      </w:r>
      <w:r>
        <w:t xml:space="preserve">, </w:t>
      </w:r>
      <w:r w:rsidRPr="009258C9">
        <w:rPr>
          <w:u w:val="single"/>
        </w:rPr>
        <w:t>Alabama</w:t>
      </w:r>
      <w:r>
        <w:t xml:space="preserve">, </w:t>
      </w:r>
      <w:r w:rsidRPr="005D23A8">
        <w:rPr>
          <w:b w:val="0"/>
          <w:sz w:val="18"/>
          <w:szCs w:val="14"/>
        </w:rPr>
        <w:t>Michigan Dearborn, Case Western, Syracuse, Mercer, Miami of Ohio</w:t>
      </w:r>
      <w:r>
        <w:t xml:space="preserve">, </w:t>
      </w:r>
      <w:r w:rsidRPr="009258C9">
        <w:rPr>
          <w:u w:val="single"/>
        </w:rPr>
        <w:t>Wayne State</w:t>
      </w:r>
      <w:r>
        <w:t xml:space="preserve">, </w:t>
      </w:r>
      <w:r w:rsidRPr="005D23A8">
        <w:rPr>
          <w:b w:val="0"/>
          <w:sz w:val="18"/>
          <w:szCs w:val="14"/>
        </w:rPr>
        <w:t>Augustana</w:t>
      </w:r>
      <w:r>
        <w:t xml:space="preserve">, </w:t>
      </w:r>
      <w:r w:rsidRPr="009258C9">
        <w:rPr>
          <w:u w:val="single"/>
        </w:rPr>
        <w:t>Emporia</w:t>
      </w:r>
      <w:r>
        <w:t xml:space="preserve">, </w:t>
      </w:r>
      <w:r w:rsidRPr="005D23A8">
        <w:rPr>
          <w:b w:val="0"/>
          <w:sz w:val="18"/>
          <w:szCs w:val="14"/>
        </w:rPr>
        <w:t>Conc</w:t>
      </w:r>
      <w:r w:rsidRPr="006E25FF">
        <w:rPr>
          <w:b w:val="0"/>
          <w:sz w:val="18"/>
          <w:szCs w:val="14"/>
        </w:rPr>
        <w:t xml:space="preserve">ordia, Regis, Fort Hays, </w:t>
      </w:r>
      <w:r w:rsidRPr="009258C9">
        <w:rPr>
          <w:u w:val="single"/>
        </w:rPr>
        <w:t>UCO</w:t>
      </w:r>
      <w:r>
        <w:t xml:space="preserve">, </w:t>
      </w:r>
      <w:r w:rsidRPr="005D23A8">
        <w:rPr>
          <w:b w:val="0"/>
          <w:sz w:val="18"/>
          <w:szCs w:val="14"/>
        </w:rPr>
        <w:t>Richmond</w:t>
      </w:r>
      <w:r>
        <w:t xml:space="preserve">, </w:t>
      </w:r>
      <w:r w:rsidRPr="009258C9">
        <w:rPr>
          <w:u w:val="single"/>
        </w:rPr>
        <w:t>Idaho State</w:t>
      </w:r>
      <w:r>
        <w:t xml:space="preserve">, </w:t>
      </w:r>
      <w:r w:rsidRPr="005D23A8">
        <w:rPr>
          <w:b w:val="0"/>
          <w:sz w:val="18"/>
          <w:szCs w:val="14"/>
        </w:rPr>
        <w:t>Catholic, Fresno, Northern Illinois, Chico</w:t>
      </w:r>
      <w:r>
        <w:t xml:space="preserve">, </w:t>
      </w:r>
      <w:r w:rsidRPr="009258C9">
        <w:rPr>
          <w:u w:val="single"/>
        </w:rPr>
        <w:t>Vanderbilt</w:t>
      </w:r>
      <w:r>
        <w:t xml:space="preserve">, </w:t>
      </w:r>
      <w:proofErr w:type="spellStart"/>
      <w:r w:rsidRPr="005D23A8">
        <w:rPr>
          <w:b w:val="0"/>
          <w:sz w:val="18"/>
          <w:szCs w:val="14"/>
        </w:rPr>
        <w:t>AppState</w:t>
      </w:r>
      <w:proofErr w:type="spellEnd"/>
      <w:r w:rsidRPr="005D23A8">
        <w:rPr>
          <w:b w:val="0"/>
          <w:sz w:val="18"/>
          <w:szCs w:val="14"/>
        </w:rPr>
        <w:t>, San Francisco State, Oregon, Marist, Sacramento, Middlebury</w:t>
      </w:r>
      <w:r>
        <w:t xml:space="preserve">, </w:t>
      </w:r>
      <w:r w:rsidRPr="009258C9">
        <w:rPr>
          <w:u w:val="single"/>
        </w:rPr>
        <w:t>Pitt</w:t>
      </w:r>
      <w:r>
        <w:t xml:space="preserve">, </w:t>
      </w:r>
      <w:r w:rsidRPr="009258C9">
        <w:rPr>
          <w:u w:val="single"/>
        </w:rPr>
        <w:t>UMKC</w:t>
      </w:r>
      <w:r>
        <w:t xml:space="preserve">, </w:t>
      </w:r>
      <w:r w:rsidRPr="005D23A8">
        <w:rPr>
          <w:b w:val="0"/>
          <w:sz w:val="18"/>
          <w:szCs w:val="14"/>
        </w:rPr>
        <w:t>San Diego State, Western Illinois</w:t>
      </w:r>
      <w:r>
        <w:t xml:space="preserve">, </w:t>
      </w:r>
      <w:r w:rsidRPr="009258C9">
        <w:rPr>
          <w:u w:val="single"/>
        </w:rPr>
        <w:t>Georgia State</w:t>
      </w:r>
      <w:r>
        <w:t xml:space="preserve">, </w:t>
      </w:r>
      <w:r w:rsidRPr="005D23A8">
        <w:rPr>
          <w:b w:val="0"/>
          <w:sz w:val="18"/>
          <w:szCs w:val="14"/>
        </w:rPr>
        <w:t>Loyola, Piedmont, Eastern New Mexico, Howard</w:t>
      </w:r>
      <w:r>
        <w:t>,</w:t>
      </w:r>
      <w:r w:rsidRPr="009258C9">
        <w:t xml:space="preserve"> </w:t>
      </w:r>
      <w:r w:rsidRPr="009258C9">
        <w:rPr>
          <w:u w:val="single"/>
        </w:rPr>
        <w:t>Whitman</w:t>
      </w:r>
      <w:r w:rsidRPr="009258C9">
        <w:t>,</w:t>
      </w:r>
      <w:r>
        <w:t xml:space="preserve"> </w:t>
      </w:r>
      <w:r w:rsidRPr="005D23A8">
        <w:rPr>
          <w:b w:val="0"/>
          <w:sz w:val="18"/>
          <w:szCs w:val="14"/>
        </w:rPr>
        <w:t>Sac State, Kings College, Bard, Cal Poly</w:t>
      </w:r>
      <w:r>
        <w:t xml:space="preserve">, </w:t>
      </w:r>
      <w:r w:rsidRPr="009258C9">
        <w:rPr>
          <w:u w:val="single"/>
        </w:rPr>
        <w:t>UNLV</w:t>
      </w:r>
      <w:r>
        <w:t xml:space="preserve">, </w:t>
      </w:r>
      <w:r w:rsidRPr="005D23A8">
        <w:rPr>
          <w:b w:val="0"/>
          <w:sz w:val="18"/>
          <w:szCs w:val="14"/>
        </w:rPr>
        <w:t>Cuny, Fordham, Southern Illinois, Marquette, Oshkosh</w:t>
      </w:r>
      <w:r>
        <w:t xml:space="preserve">, </w:t>
      </w:r>
      <w:r w:rsidRPr="009258C9">
        <w:rPr>
          <w:u w:val="single"/>
        </w:rPr>
        <w:t>Redlands</w:t>
      </w:r>
      <w:r>
        <w:t xml:space="preserve">, </w:t>
      </w:r>
      <w:r w:rsidRPr="005D23A8">
        <w:rPr>
          <w:b w:val="0"/>
          <w:sz w:val="18"/>
          <w:szCs w:val="14"/>
        </w:rPr>
        <w:t>Denver, Missouri, LA City College, Fresno State, Puget Sound,</w:t>
      </w:r>
      <w:r>
        <w:t xml:space="preserve"> </w:t>
      </w:r>
      <w:r w:rsidRPr="009258C9">
        <w:rPr>
          <w:u w:val="single"/>
        </w:rPr>
        <w:t>Mary Washington</w:t>
      </w:r>
      <w:r>
        <w:t>, the list goes on…</w:t>
      </w:r>
    </w:p>
    <w:p w14:paraId="32D4AF2D" w14:textId="77777777" w:rsidR="00773877" w:rsidRDefault="00773877" w:rsidP="00773877"/>
    <w:p w14:paraId="2451263E" w14:textId="77777777" w:rsidR="00773877" w:rsidRDefault="00773877" w:rsidP="00773877">
      <w:pPr>
        <w:pStyle w:val="Heading4"/>
      </w:pPr>
      <w:r>
        <w:t>No amount of competitive success will save a program – Emporia State University’s team was ended as part of a “workforce management framework” – despite uniting the crowns in 2013 – Neoliberalism comes for us all in the end</w:t>
      </w:r>
    </w:p>
    <w:p w14:paraId="5834EAA5" w14:textId="77777777" w:rsidR="00773877" w:rsidRDefault="00773877" w:rsidP="00773877">
      <w:r w:rsidRPr="00BF0837">
        <w:rPr>
          <w:rStyle w:val="Style13ptBold"/>
        </w:rPr>
        <w:t>Anglemyer 22</w:t>
      </w:r>
      <w:r>
        <w:t xml:space="preserve"> (S</w:t>
      </w:r>
      <w:r w:rsidRPr="00BF0837">
        <w:t xml:space="preserve">cott Anglemyer </w:t>
      </w:r>
      <w:r>
        <w:t>“</w:t>
      </w:r>
      <w:r w:rsidRPr="005D7806">
        <w:t>Emporia State cuts have ended prestigious debate program. Everyone in Kansas will pay the price</w:t>
      </w:r>
      <w:r>
        <w:t xml:space="preserve">,” 10-18-22, </w:t>
      </w:r>
      <w:r w:rsidRPr="00EF4468">
        <w:t>https://kansasreflector.com/2022/10/18/emporia-state-cuts-have-ended-prestigious-debate-program-everyone-in-kansas-will-pay-the-price/</w:t>
      </w:r>
      <w:r>
        <w:t>)</w:t>
      </w:r>
    </w:p>
    <w:p w14:paraId="011A98C8" w14:textId="77777777" w:rsidR="00773877" w:rsidRDefault="00773877" w:rsidP="00773877">
      <w:pPr>
        <w:rPr>
          <w:rStyle w:val="StyleUnderline"/>
        </w:rPr>
      </w:pPr>
      <w:r w:rsidRPr="000479AD">
        <w:rPr>
          <w:sz w:val="16"/>
        </w:rPr>
        <w:t xml:space="preserve">The achievement of these high school teams was not the first unprecedented accomplishment by Kansas debaters. </w:t>
      </w:r>
      <w:r w:rsidRPr="002C56AA">
        <w:rPr>
          <w:rStyle w:val="StyleUnderline"/>
          <w:highlight w:val="cyan"/>
        </w:rPr>
        <w:t>In 2013,</w:t>
      </w:r>
      <w:r w:rsidRPr="000479AD">
        <w:rPr>
          <w:sz w:val="16"/>
        </w:rPr>
        <w:t xml:space="preserve"> the </w:t>
      </w:r>
      <w:r w:rsidRPr="002C56AA">
        <w:rPr>
          <w:rStyle w:val="StyleUnderline"/>
          <w:highlight w:val="cyan"/>
        </w:rPr>
        <w:t>Emporia State University</w:t>
      </w:r>
      <w:r w:rsidRPr="000479AD">
        <w:rPr>
          <w:sz w:val="16"/>
        </w:rPr>
        <w:t xml:space="preserve"> team of Ryan Wash and Elijah Smith </w:t>
      </w:r>
      <w:r w:rsidRPr="002C56AA">
        <w:rPr>
          <w:rStyle w:val="StyleUnderline"/>
          <w:highlight w:val="cyan"/>
        </w:rPr>
        <w:t>won both the Cross Examination Debate Association national tournament and the National Debate Tournament</w:t>
      </w:r>
      <w:r w:rsidRPr="000479AD">
        <w:rPr>
          <w:sz w:val="16"/>
        </w:rPr>
        <w:t xml:space="preserve">. </w:t>
      </w:r>
      <w:r w:rsidRPr="004B35D0">
        <w:rPr>
          <w:rStyle w:val="StyleUnderline"/>
          <w:highlight w:val="cyan"/>
        </w:rPr>
        <w:t>It was the first time a team</w:t>
      </w:r>
      <w:r w:rsidRPr="000479AD">
        <w:rPr>
          <w:sz w:val="16"/>
        </w:rPr>
        <w:t xml:space="preserve"> — or even a school — </w:t>
      </w:r>
      <w:r w:rsidRPr="004B35D0">
        <w:rPr>
          <w:rStyle w:val="StyleUnderline"/>
          <w:highlight w:val="cyan"/>
        </w:rPr>
        <w:t>had captured both titles in the same year</w:t>
      </w:r>
      <w:r w:rsidRPr="000479AD">
        <w:rPr>
          <w:sz w:val="16"/>
        </w:rPr>
        <w:t xml:space="preserve">. Perhaps even more noteworthy, Wash and Smith were </w:t>
      </w:r>
      <w:r w:rsidRPr="00B53EB6">
        <w:rPr>
          <w:rStyle w:val="StyleUnderline"/>
          <w:highlight w:val="cyan"/>
        </w:rPr>
        <w:t>the first all-Black team to win the NDT.</w:t>
      </w:r>
      <w:r w:rsidRPr="000479AD">
        <w:rPr>
          <w:sz w:val="16"/>
        </w:rPr>
        <w:t xml:space="preserve"> Add the accomplishments of the University of Kansas debate squad (four final four appearances in the NDT in the past five years, including the 2018 championship), and it is difficult to deny that Kansas has become America’s Debate Capital (how’s that for a brand, Mayor Adams?). There are many reasons for our state’s recent success in debate, including the relative high quality of the state’s education system (despite suffering devastating funding cuts while Sam Brownback was governor), the presence of a perennial collegiate national power in the University of Kansas, and the strong support school districts in Kansas give to debate programs, compared with other states. But the debate program at Emporia State University has also played a major role in advancing the quality of debate in Kansas. </w:t>
      </w:r>
      <w:r w:rsidRPr="007B7342">
        <w:rPr>
          <w:rStyle w:val="StyleUnderline"/>
          <w:highlight w:val="cyan"/>
        </w:rPr>
        <w:t>Emporia State</w:t>
      </w:r>
      <w:r w:rsidRPr="000479AD">
        <w:rPr>
          <w:sz w:val="16"/>
        </w:rPr>
        <w:t xml:space="preserve"> has a long history of success. </w:t>
      </w:r>
      <w:r w:rsidRPr="007B7342">
        <w:rPr>
          <w:rStyle w:val="StyleUnderline"/>
          <w:highlight w:val="cyan"/>
        </w:rPr>
        <w:t>Debate began</w:t>
      </w:r>
      <w:r w:rsidRPr="000479AD">
        <w:rPr>
          <w:sz w:val="16"/>
        </w:rPr>
        <w:t xml:space="preserve"> at what became Emporia State University </w:t>
      </w:r>
      <w:r w:rsidRPr="007B7342">
        <w:rPr>
          <w:rStyle w:val="StyleUnderline"/>
          <w:highlight w:val="cyan"/>
        </w:rPr>
        <w:t xml:space="preserve">in </w:t>
      </w:r>
      <w:r w:rsidRPr="007B7342">
        <w:rPr>
          <w:rStyle w:val="Emphasis"/>
          <w:highlight w:val="cyan"/>
        </w:rPr>
        <w:t>1874</w:t>
      </w:r>
      <w:r w:rsidRPr="000479AD">
        <w:rPr>
          <w:rStyle w:val="StyleUnderline"/>
        </w:rPr>
        <w:t>,</w:t>
      </w:r>
      <w:r w:rsidRPr="000479AD">
        <w:rPr>
          <w:sz w:val="16"/>
        </w:rPr>
        <w:t xml:space="preserve"> according to the debate program’s website. Throughout that history, ESU has competed at the highest levels, holding its own against much larger and more prestigious schools, often placing at national tournaments. The school has turned its success in intercollegiate debate into contributions that have shaped Kansas high school debate. Building on its roots as Kansas Normal School, ESU has produced graduates who have gone on to teach speech and debate in high schools </w:t>
      </w:r>
      <w:proofErr w:type="gramStart"/>
      <w:r w:rsidRPr="000479AD">
        <w:rPr>
          <w:sz w:val="16"/>
        </w:rPr>
        <w:t>all across</w:t>
      </w:r>
      <w:proofErr w:type="gramEnd"/>
      <w:r w:rsidRPr="000479AD">
        <w:rPr>
          <w:sz w:val="16"/>
        </w:rPr>
        <w:t xml:space="preserve"> the state. Some of these teachers were ESU debaters, but even more were not, thanks to courses such as Directing Forensics Activities, traditionally taught by ESU’s debate coach. ESU graduates have been among the most successful coaches in Kansas. For years, ESU operated a summer debate camp that was considered the go-to camp for Kansas high school debaters. During the 1970s and 1980s, more Kansas high school debaters honed their skills at these camps than at camps run by any other school. Many of the most influential high school coaches attended ESU’s camps at least once as high school debaters. Concurrent with the summer debate camp, ESU often offered summer courses for high school debate coaches, helping them keep abreast with changing trends in the activity. </w:t>
      </w:r>
      <w:r w:rsidRPr="000479AD">
        <w:rPr>
          <w:rStyle w:val="StyleUnderline"/>
          <w:highlight w:val="cyan"/>
        </w:rPr>
        <w:t>That rich history of debate at ESU is</w:t>
      </w:r>
      <w:r w:rsidRPr="000479AD">
        <w:rPr>
          <w:sz w:val="16"/>
        </w:rPr>
        <w:t xml:space="preserve"> apparently </w:t>
      </w:r>
      <w:r w:rsidRPr="000479AD">
        <w:rPr>
          <w:rStyle w:val="StyleUnderline"/>
          <w:highlight w:val="cyan"/>
        </w:rPr>
        <w:t>coming to an end because of the “</w:t>
      </w:r>
      <w:r w:rsidRPr="000479AD">
        <w:rPr>
          <w:rStyle w:val="Emphasis"/>
          <w:highlight w:val="cyan"/>
        </w:rPr>
        <w:t>workforce management framework</w:t>
      </w:r>
      <w:r w:rsidRPr="000479AD">
        <w:rPr>
          <w:sz w:val="16"/>
        </w:rPr>
        <w:t xml:space="preserve">” being implemented by ESU President Ken Hush. On Sept. 27, the ESU Debate Program announced on its Facebook page that </w:t>
      </w:r>
      <w:r w:rsidRPr="000479AD">
        <w:rPr>
          <w:rStyle w:val="StyleUnderline"/>
          <w:highlight w:val="cyan"/>
        </w:rPr>
        <w:t>the program was</w:t>
      </w:r>
      <w:r w:rsidRPr="000479AD">
        <w:rPr>
          <w:sz w:val="16"/>
        </w:rPr>
        <w:t xml:space="preserve"> being </w:t>
      </w:r>
      <w:r w:rsidRPr="000479AD">
        <w:rPr>
          <w:rStyle w:val="Emphasis"/>
          <w:highlight w:val="cyan"/>
        </w:rPr>
        <w:t>discontinued</w:t>
      </w:r>
      <w:r w:rsidRPr="000479AD">
        <w:rPr>
          <w:sz w:val="16"/>
        </w:rPr>
        <w:t xml:space="preserve">, </w:t>
      </w:r>
      <w:r w:rsidRPr="000479AD">
        <w:rPr>
          <w:rStyle w:val="StyleUnderline"/>
          <w:highlight w:val="cyan"/>
        </w:rPr>
        <w:t>and director of debate</w:t>
      </w:r>
      <w:r w:rsidRPr="000479AD">
        <w:rPr>
          <w:sz w:val="16"/>
        </w:rPr>
        <w:t xml:space="preserve"> Chris </w:t>
      </w:r>
      <w:r w:rsidRPr="000479AD">
        <w:rPr>
          <w:rStyle w:val="StyleUnderline"/>
          <w:highlight w:val="cyan"/>
        </w:rPr>
        <w:t>Loghry</w:t>
      </w:r>
      <w:r w:rsidRPr="000479AD">
        <w:rPr>
          <w:sz w:val="16"/>
        </w:rPr>
        <w:t xml:space="preserve"> </w:t>
      </w:r>
      <w:r w:rsidRPr="000479AD">
        <w:rPr>
          <w:rStyle w:val="StyleUnderline"/>
          <w:highlight w:val="cyan"/>
        </w:rPr>
        <w:t>was one of the first</w:t>
      </w:r>
      <w:r w:rsidRPr="000479AD">
        <w:rPr>
          <w:sz w:val="16"/>
        </w:rPr>
        <w:t xml:space="preserve"> 33 faculty members </w:t>
      </w:r>
      <w:r w:rsidRPr="000479AD">
        <w:rPr>
          <w:rStyle w:val="StyleUnderline"/>
          <w:highlight w:val="cyan"/>
        </w:rPr>
        <w:t>to be dismissed</w:t>
      </w:r>
      <w:r w:rsidRPr="000479AD">
        <w:rPr>
          <w:sz w:val="16"/>
        </w:rPr>
        <w:t xml:space="preserve"> as part of Hush’s restructuring plan. </w:t>
      </w:r>
      <w:r w:rsidRPr="000479AD">
        <w:rPr>
          <w:rStyle w:val="StyleUnderline"/>
          <w:highlight w:val="cyan"/>
        </w:rPr>
        <w:t xml:space="preserve">The </w:t>
      </w:r>
      <w:r w:rsidRPr="000479AD">
        <w:rPr>
          <w:rStyle w:val="Emphasis"/>
          <w:highlight w:val="cyan"/>
        </w:rPr>
        <w:t>framework remains vague</w:t>
      </w:r>
      <w:r w:rsidRPr="000479AD">
        <w:rPr>
          <w:sz w:val="16"/>
        </w:rPr>
        <w:t xml:space="preserve">. </w:t>
      </w:r>
      <w:r w:rsidRPr="000479AD">
        <w:rPr>
          <w:rStyle w:val="StyleUnderline"/>
        </w:rPr>
        <w:t>Officially, the dismissals are not cuts, but a realignment of resources</w:t>
      </w:r>
      <w:r w:rsidRPr="000479AD">
        <w:rPr>
          <w:sz w:val="16"/>
        </w:rPr>
        <w:t xml:space="preserve">, although </w:t>
      </w:r>
      <w:r w:rsidRPr="000479AD">
        <w:rPr>
          <w:rStyle w:val="StyleUnderline"/>
          <w:highlight w:val="cyan"/>
        </w:rPr>
        <w:t xml:space="preserve">university leaders cite </w:t>
      </w:r>
      <w:r w:rsidRPr="000479AD">
        <w:rPr>
          <w:rStyle w:val="Emphasis"/>
          <w:highlight w:val="cyan"/>
        </w:rPr>
        <w:t>declining</w:t>
      </w:r>
      <w:r w:rsidRPr="000479AD">
        <w:rPr>
          <w:sz w:val="16"/>
        </w:rPr>
        <w:t xml:space="preserve"> enrollments and </w:t>
      </w:r>
      <w:r w:rsidRPr="000479AD">
        <w:rPr>
          <w:rStyle w:val="Emphasis"/>
          <w:highlight w:val="cyan"/>
        </w:rPr>
        <w:t>revenues</w:t>
      </w:r>
      <w:r w:rsidRPr="000479AD">
        <w:rPr>
          <w:rStyle w:val="StyleUnderline"/>
          <w:highlight w:val="cyan"/>
        </w:rPr>
        <w:t xml:space="preserve"> to justify it.</w:t>
      </w:r>
    </w:p>
    <w:p w14:paraId="7463E627" w14:textId="77777777" w:rsidR="00773877" w:rsidRPr="00743B58" w:rsidRDefault="00773877" w:rsidP="00773877">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37815A89" w14:textId="77777777" w:rsidR="00773877" w:rsidRDefault="00773877" w:rsidP="00773877">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787AFC14" w14:textId="77777777" w:rsidR="00773877" w:rsidRDefault="00773877" w:rsidP="00773877">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(8–12). A key idea in eugenic movements is that populations can be “normed” through manipulation of genes (including negative eugenic practices like sterilization) (</w:t>
      </w:r>
      <w:proofErr w:type="spellStart"/>
      <w:r w:rsidRPr="00562320">
        <w:rPr>
          <w:sz w:val="16"/>
        </w:rPr>
        <w:t>Kevles</w:t>
      </w:r>
      <w:proofErr w:type="spellEnd"/>
      <w:r w:rsidRPr="00562320">
        <w:rPr>
          <w:sz w:val="16"/>
        </w:rPr>
        <w:t xml:space="preserve">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w:t>
      </w:r>
      <w:proofErr w:type="spellStart"/>
      <w:r w:rsidRPr="00562320">
        <w:rPr>
          <w:sz w:val="16"/>
        </w:rPr>
        <w:t>venereally</w:t>
      </w:r>
      <w:proofErr w:type="spellEnd"/>
      <w:r w:rsidRPr="00562320">
        <w:rPr>
          <w:sz w:val="16"/>
        </w:rPr>
        <w:t xml:space="preserve">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w:t>
      </w:r>
      <w:proofErr w:type="spellStart"/>
      <w:r w:rsidRPr="00562320">
        <w:rPr>
          <w:sz w:val="16"/>
        </w:rPr>
        <w:t>behaviour</w:t>
      </w:r>
      <w:proofErr w:type="spellEnd"/>
      <w:r w:rsidRPr="00562320">
        <w:rPr>
          <w:sz w:val="16"/>
        </w:rPr>
        <w:t xml:space="preserve"> by way of a mother who abandoned him and a father who was a “dirty radical” that neglected his family in </w:t>
      </w:r>
      <w:proofErr w:type="spellStart"/>
      <w:r w:rsidRPr="00562320">
        <w:rPr>
          <w:sz w:val="16"/>
        </w:rPr>
        <w:t>favour</w:t>
      </w:r>
      <w:proofErr w:type="spellEnd"/>
      <w:r w:rsidRPr="00562320">
        <w:rPr>
          <w:sz w:val="16"/>
        </w:rPr>
        <w:t xml:space="preserve"> of his political 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w:t>
      </w:r>
      <w:proofErr w:type="spellStart"/>
      <w:r w:rsidRPr="00562320">
        <w:rPr>
          <w:sz w:val="16"/>
        </w:rPr>
        <w:t>subnormals</w:t>
      </w:r>
      <w:proofErr w:type="spellEnd"/>
      <w:r w:rsidRPr="00562320">
        <w:rPr>
          <w:sz w:val="16"/>
        </w:rPr>
        <w:t xml:space="preserve">.” In its rendering of these characters, Waste Heritage situates readers in the perspectival position of its </w:t>
      </w:r>
      <w:proofErr w:type="spellStart"/>
      <w:r w:rsidRPr="00562320">
        <w:rPr>
          <w:sz w:val="16"/>
        </w:rPr>
        <w:t>physiognomically</w:t>
      </w:r>
      <w:proofErr w:type="spellEnd"/>
      <w:r w:rsidRPr="00562320">
        <w:rPr>
          <w:sz w:val="16"/>
        </w:rPr>
        <w:t xml:space="preserve">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w:t>
      </w:r>
      <w:proofErr w:type="gramStart"/>
      <w:r w:rsidRPr="00160290">
        <w:rPr>
          <w:rStyle w:val="StyleUnderline"/>
        </w:rPr>
        <w:t xml:space="preserve">body, </w:t>
      </w:r>
      <w:r w:rsidRPr="00160290">
        <w:rPr>
          <w:rStyle w:val="StyleUnderline"/>
          <w:highlight w:val="cyan"/>
        </w:rPr>
        <w:t>but</w:t>
      </w:r>
      <w:proofErr w:type="gramEnd"/>
      <w:r w:rsidRPr="00160290">
        <w:rPr>
          <w:rStyle w:val="StyleUnderline"/>
          <w:highlight w:val="cyan"/>
        </w:rPr>
        <w:t xml:space="preserve">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w:t>
      </w:r>
      <w:proofErr w:type="spellStart"/>
      <w:r w:rsidRPr="00562320">
        <w:rPr>
          <w:sz w:val="16"/>
        </w:rPr>
        <w:t>ofview</w:t>
      </w:r>
      <w:proofErr w:type="spellEnd"/>
      <w:r w:rsidRPr="00562320">
        <w:rPr>
          <w:sz w:val="16"/>
        </w:rPr>
        <w:t xml:space="preserve">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proofErr w:type="spellStart"/>
      <w:r w:rsidRPr="004A5600">
        <w:rPr>
          <w:rStyle w:val="Emphasis"/>
          <w:highlight w:val="cyan"/>
        </w:rPr>
        <w:t>labourer</w:t>
      </w:r>
      <w:proofErr w:type="spellEnd"/>
      <w:r w:rsidRPr="004A5600">
        <w:rPr>
          <w:rStyle w:val="Emphasis"/>
          <w:highlight w:val="cyan"/>
        </w:rPr>
        <w:t xml:space="preserve">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In a novel where all characters are represented as in some way defective, the universal worker ideal appears unattainable, as if to reach it would be to shed character and subjectivity. While “enforced mobility” and worklessness may be the ostensible problems of this novel (Mason, “</w:t>
      </w:r>
      <w:proofErr w:type="spellStart"/>
      <w:r w:rsidRPr="00562320">
        <w:rPr>
          <w:sz w:val="16"/>
        </w:rPr>
        <w:t>Sidown</w:t>
      </w:r>
      <w:proofErr w:type="spellEnd"/>
      <w:r w:rsidRPr="00562320">
        <w:rPr>
          <w:sz w:val="16"/>
        </w:rPr>
        <w:t xml:space="preserve">, Brother” 150), it is the characters’ physical and mental lack of fitness that constitutes the main causal force impacting the characters’ lack of success, and this paradigm supplies the metric with which the reader is led to comprehend the roots of Depression-era </w:t>
      </w:r>
      <w:proofErr w:type="spellStart"/>
      <w:r w:rsidRPr="00562320">
        <w:rPr>
          <w:sz w:val="16"/>
        </w:rPr>
        <w:t>labour</w:t>
      </w:r>
      <w:proofErr w:type="spellEnd"/>
      <w:r w:rsidRPr="00562320">
        <w:rPr>
          <w:sz w:val="16"/>
        </w:rPr>
        <w:t xml:space="preserve">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xml:space="preserve">. Harry, a character whose amputated arm is repeatedly highlighted, provides a foil for Matt, positioning Matt as a more </w:t>
      </w:r>
      <w:proofErr w:type="spellStart"/>
      <w:r w:rsidRPr="00562320">
        <w:rPr>
          <w:sz w:val="16"/>
        </w:rPr>
        <w:t>ablebodied</w:t>
      </w:r>
      <w:proofErr w:type="spellEnd"/>
      <w:r w:rsidRPr="00562320">
        <w:rPr>
          <w:sz w:val="16"/>
        </w:rPr>
        <w:t xml:space="preserve">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w:t>
      </w:r>
      <w:proofErr w:type="gramStart"/>
      <w:r w:rsidRPr="00562320">
        <w:rPr>
          <w:sz w:val="16"/>
        </w:rPr>
        <w:t xml:space="preserve">actually </w:t>
      </w:r>
      <w:r w:rsidRPr="005D7852">
        <w:rPr>
          <w:rStyle w:val="StyleUnderline"/>
        </w:rPr>
        <w:t>further</w:t>
      </w:r>
      <w:proofErr w:type="gramEnd"/>
      <w:r w:rsidRPr="005D7852">
        <w:rPr>
          <w:rStyle w:val="StyleUnderline"/>
        </w:rPr>
        <w:t xml:space="preserve">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w:t>
      </w:r>
      <w:proofErr w:type="gramStart"/>
      <w:r w:rsidRPr="00562320">
        <w:rPr>
          <w:sz w:val="16"/>
        </w:rPr>
        <w:t>and also</w:t>
      </w:r>
      <w:proofErr w:type="gramEnd"/>
      <w:r w:rsidRPr="00562320">
        <w:rPr>
          <w:sz w:val="16"/>
        </w:rPr>
        <w:t xml:space="preserve">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w:t>
      </w:r>
      <w:proofErr w:type="spellStart"/>
      <w:r w:rsidRPr="00562320">
        <w:rPr>
          <w:sz w:val="16"/>
        </w:rPr>
        <w:t>signalling</w:t>
      </w:r>
      <w:proofErr w:type="spellEnd"/>
      <w:r w:rsidRPr="00562320">
        <w:rPr>
          <w:sz w:val="16"/>
        </w:rPr>
        <w:t xml:space="preserve"> their shared predicament as embodiments of fallen masculinity. In this way, while Matt is depicted as superior to Harry </w:t>
      </w:r>
      <w:proofErr w:type="gramStart"/>
      <w:r w:rsidRPr="00562320">
        <w:rPr>
          <w:sz w:val="16"/>
        </w:rPr>
        <w:t>with regard to</w:t>
      </w:r>
      <w:proofErr w:type="gramEnd"/>
      <w:r w:rsidRPr="00562320">
        <w:rPr>
          <w:sz w:val="16"/>
        </w:rPr>
        <w:t xml:space="preserve"> his physical fitness, they are also lumped together in that they fall below an ideal level of physical and mental </w:t>
      </w:r>
      <w:proofErr w:type="spellStart"/>
      <w:r w:rsidRPr="00562320">
        <w:rPr>
          <w:sz w:val="16"/>
        </w:rPr>
        <w:t>vigour</w:t>
      </w:r>
      <w:proofErr w:type="spellEnd"/>
      <w:r w:rsidRPr="00562320">
        <w:rPr>
          <w:sz w:val="16"/>
        </w:rPr>
        <w:t xml:space="preserve">. </w:t>
      </w:r>
    </w:p>
    <w:p w14:paraId="212581F4" w14:textId="77777777" w:rsidR="00773877" w:rsidRDefault="00773877" w:rsidP="00773877">
      <w:pPr>
        <w:pStyle w:val="Heading4"/>
      </w:pPr>
      <w:r>
        <w:t xml:space="preserve">Debates about collective bargaining serve to restabilize neoliberal worker subjectivity – the topic functions to organize a disciplinary regime of argument  </w:t>
      </w:r>
    </w:p>
    <w:p w14:paraId="36F73CB1" w14:textId="77777777" w:rsidR="00773877" w:rsidRDefault="00773877" w:rsidP="00773877">
      <w:r w:rsidRPr="000D1CE5">
        <w:rPr>
          <w:rStyle w:val="Style13ptBold"/>
        </w:rPr>
        <w:t>Masquelier 21</w:t>
      </w:r>
      <w:r>
        <w:t xml:space="preserve"> (Charles Masquelier, </w:t>
      </w:r>
      <w:r w:rsidRPr="000D1CE5">
        <w:t>University of Exeter,</w:t>
      </w:r>
      <w:r>
        <w:t xml:space="preserve"> </w:t>
      </w:r>
      <w:proofErr w:type="spellStart"/>
      <w:r>
        <w:t>Theorising</w:t>
      </w:r>
      <w:proofErr w:type="spellEnd"/>
      <w:r>
        <w:t xml:space="preserve"> French neoliberalism: The technocratic elite, </w:t>
      </w:r>
      <w:proofErr w:type="spellStart"/>
      <w:r>
        <w:t>decentralised</w:t>
      </w:r>
      <w:proofErr w:type="spellEnd"/>
      <w:r>
        <w:t xml:space="preserve">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45E01DFA" w14:textId="77777777" w:rsidR="00773877" w:rsidRPr="00072A06" w:rsidRDefault="00773877" w:rsidP="00773877">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 xml:space="preserve">norms of </w:t>
      </w:r>
      <w:proofErr w:type="spellStart"/>
      <w:r w:rsidRPr="000D1CE5">
        <w:rPr>
          <w:rStyle w:val="Emphasis"/>
          <w:highlight w:val="cyan"/>
        </w:rPr>
        <w:t>behaviour</w:t>
      </w:r>
      <w:proofErr w:type="spellEnd"/>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w:t>
      </w:r>
      <w:proofErr w:type="spellStart"/>
      <w:r w:rsidRPr="00072A06">
        <w:rPr>
          <w:sz w:val="16"/>
        </w:rPr>
        <w:t>conomic</w:t>
      </w:r>
      <w:proofErr w:type="spellEnd"/>
      <w:r w:rsidRPr="00072A06">
        <w:rPr>
          <w:sz w:val="16"/>
        </w:rPr>
        <w:t xml:space="preserve"> freedom [ </w:t>
      </w:r>
      <w:proofErr w:type="gramStart"/>
      <w:r w:rsidRPr="00072A06">
        <w:rPr>
          <w:sz w:val="16"/>
        </w:rPr>
        <w:t>... ]</w:t>
      </w:r>
      <w:proofErr w:type="gramEnd"/>
      <w:r w:rsidRPr="00072A06">
        <w:rPr>
          <w:sz w:val="16"/>
        </w:rPr>
        <w:t xml:space="preserve">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 xml:space="preserve">like the state must first and foremost </w:t>
      </w:r>
      <w:proofErr w:type="spellStart"/>
      <w:r w:rsidRPr="009070BE">
        <w:rPr>
          <w:rStyle w:val="StyleUnderline"/>
        </w:rPr>
        <w:t>responsibilise</w:t>
      </w:r>
      <w:proofErr w:type="spellEnd"/>
      <w:r w:rsidRPr="009070BE">
        <w:rPr>
          <w:rStyle w:val="StyleUnderline"/>
        </w:rPr>
        <w:t xml:space="preserv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w:t>
      </w:r>
      <w:proofErr w:type="spellStart"/>
      <w:r w:rsidRPr="0040744D">
        <w:rPr>
          <w:rStyle w:val="StyleUnderline"/>
          <w:highlight w:val="cyan"/>
        </w:rPr>
        <w:t>behaviour</w:t>
      </w:r>
      <w:proofErr w:type="spellEnd"/>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072A06">
        <w:rPr>
          <w:sz w:val="16"/>
        </w:rPr>
        <w:t>Boltanski</w:t>
      </w:r>
      <w:proofErr w:type="spellEnd"/>
      <w:r w:rsidRPr="00072A06">
        <w:rPr>
          <w:sz w:val="16"/>
        </w:rPr>
        <w:t xml:space="preserve"> and </w:t>
      </w:r>
      <w:proofErr w:type="spellStart"/>
      <w:r w:rsidRPr="00072A06">
        <w:rPr>
          <w:sz w:val="16"/>
        </w:rPr>
        <w:t>Chiapello’s</w:t>
      </w:r>
      <w:proofErr w:type="spellEnd"/>
      <w:r w:rsidRPr="00072A06">
        <w:rPr>
          <w:sz w:val="16"/>
        </w:rPr>
        <w:t xml:space="preserve"> (2005) account. How effective, then, is the Foucault-inspired approach for making sense of the neoliberal transformation of </w:t>
      </w:r>
      <w:proofErr w:type="spellStart"/>
      <w:r w:rsidRPr="00072A06">
        <w:rPr>
          <w:sz w:val="16"/>
        </w:rPr>
        <w:t>labour</w:t>
      </w:r>
      <w:proofErr w:type="spellEnd"/>
      <w:r w:rsidRPr="00072A06">
        <w:rPr>
          <w:sz w:val="16"/>
        </w:rPr>
        <w:t xml:space="preserve"> relations in France? The short answer is that it is quite effective but not sufficiently so. The longer answer requires one to assess what exactly those approaches can tell us about the success of </w:t>
      </w:r>
      <w:proofErr w:type="spellStart"/>
      <w:r w:rsidRPr="00072A06">
        <w:rPr>
          <w:sz w:val="16"/>
        </w:rPr>
        <w:t>labour</w:t>
      </w:r>
      <w:proofErr w:type="spellEnd"/>
      <w:r w:rsidRPr="00072A06">
        <w:rPr>
          <w:sz w:val="16"/>
        </w:rPr>
        <w:t xml:space="preserve"> market reforms in France and, particularly, the role of, and relationship between, both state and non-state actors in subjecting the economy to the rule of flexibility. Under the guise of neoliberalism construed as an ‘art of government’, </w:t>
      </w:r>
      <w:proofErr w:type="spellStart"/>
      <w:r w:rsidRPr="00A5358A">
        <w:rPr>
          <w:rStyle w:val="StyleUnderline"/>
        </w:rPr>
        <w:t>decentralised</w:t>
      </w:r>
      <w:proofErr w:type="spellEnd"/>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w:t>
      </w:r>
      <w:proofErr w:type="gramStart"/>
      <w:r w:rsidRPr="00BC7877">
        <w:rPr>
          <w:rStyle w:val="StyleUnderline"/>
          <w:highlight w:val="cyan"/>
        </w:rPr>
        <w:t>in order to</w:t>
      </w:r>
      <w:proofErr w:type="gramEnd"/>
      <w:r w:rsidRPr="00BC7877">
        <w:rPr>
          <w:rStyle w:val="StyleUnderline"/>
          <w:highlight w:val="cyan"/>
        </w:rPr>
        <w:t xml:space="preserve">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w:t>
      </w:r>
      <w:proofErr w:type="spellStart"/>
      <w:r w:rsidRPr="00072A06">
        <w:rPr>
          <w:sz w:val="16"/>
        </w:rPr>
        <w:t>Auroux</w:t>
      </w:r>
      <w:proofErr w:type="spellEnd"/>
      <w:r w:rsidRPr="00072A06">
        <w:rPr>
          <w:sz w:val="16"/>
        </w:rPr>
        <w:t xml:space="preserve">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proofErr w:type="spellStart"/>
      <w:r w:rsidRPr="00BC7877">
        <w:rPr>
          <w:rStyle w:val="Emphasis"/>
          <w:highlight w:val="cyan"/>
        </w:rPr>
        <w:t>responsibilised</w:t>
      </w:r>
      <w:proofErr w:type="spellEnd"/>
      <w:r w:rsidRPr="00BC7877">
        <w:rPr>
          <w:rStyle w:val="StyleUnderline"/>
          <w:highlight w:val="cyan"/>
        </w:rPr>
        <w:t xml:space="preserve"> for choosing to conform with the </w:t>
      </w:r>
      <w:r w:rsidRPr="00BC7877">
        <w:rPr>
          <w:rStyle w:val="Emphasis"/>
          <w:highlight w:val="cyan"/>
        </w:rPr>
        <w:t xml:space="preserve">norms of </w:t>
      </w:r>
      <w:proofErr w:type="spellStart"/>
      <w:r w:rsidRPr="00BC7877">
        <w:rPr>
          <w:rStyle w:val="Emphasis"/>
          <w:highlight w:val="cyan"/>
        </w:rPr>
        <w:t>labour</w:t>
      </w:r>
      <w:proofErr w:type="spellEnd"/>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 xml:space="preserve">individuals. In a </w:t>
      </w:r>
      <w:proofErr w:type="spellStart"/>
      <w:r w:rsidRPr="00BC7877">
        <w:rPr>
          <w:rStyle w:val="StyleUnderline"/>
        </w:rPr>
        <w:t>flexibilised</w:t>
      </w:r>
      <w:proofErr w:type="spellEnd"/>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 xml:space="preserve">the workplace is </w:t>
      </w:r>
      <w:proofErr w:type="spellStart"/>
      <w:r w:rsidRPr="00BC7877">
        <w:rPr>
          <w:rStyle w:val="StyleUnderline"/>
        </w:rPr>
        <w:t>organised</w:t>
      </w:r>
      <w:proofErr w:type="spellEnd"/>
      <w:r w:rsidRPr="00BC7877">
        <w:rPr>
          <w:rStyle w:val="StyleUnderline"/>
        </w:rPr>
        <w:t xml:space="preserve"> in such a way as to ‘accommodate ceaseless change’</w:t>
      </w:r>
      <w:r w:rsidRPr="00072A06">
        <w:rPr>
          <w:sz w:val="16"/>
        </w:rPr>
        <w:t xml:space="preserve"> (</w:t>
      </w:r>
      <w:proofErr w:type="spellStart"/>
      <w:r w:rsidRPr="00072A06">
        <w:rPr>
          <w:sz w:val="16"/>
        </w:rPr>
        <w:t>Piore</w:t>
      </w:r>
      <w:proofErr w:type="spellEnd"/>
      <w:r w:rsidRPr="00072A06">
        <w:rPr>
          <w:sz w:val="16"/>
        </w:rPr>
        <w:t xml:space="preserv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w:t>
      </w:r>
      <w:proofErr w:type="spellStart"/>
      <w:r w:rsidRPr="00072A06">
        <w:rPr>
          <w:sz w:val="16"/>
        </w:rPr>
        <w:t>Decentralised</w:t>
      </w:r>
      <w:proofErr w:type="spellEnd"/>
      <w:r w:rsidRPr="00072A06">
        <w:rPr>
          <w:sz w:val="16"/>
        </w:rPr>
        <w:t xml:space="preserve">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proofErr w:type="spellStart"/>
      <w:r w:rsidRPr="00185785">
        <w:rPr>
          <w:rStyle w:val="StyleUnderline"/>
        </w:rPr>
        <w:t>responsibilised</w:t>
      </w:r>
      <w:proofErr w:type="spellEnd"/>
      <w:r w:rsidRPr="00185785">
        <w:rPr>
          <w:rStyle w:val="StyleUnderline"/>
        </w:rPr>
        <w:t xml:space="preserve"> for the choices they make than they were</w:t>
      </w:r>
      <w:r>
        <w:rPr>
          <w:rStyle w:val="StyleUnderline"/>
        </w:rPr>
        <w:t xml:space="preserve"> </w:t>
      </w:r>
      <w:proofErr w:type="gramStart"/>
      <w:r w:rsidRPr="00185785">
        <w:rPr>
          <w:rStyle w:val="StyleUnderline"/>
        </w:rPr>
        <w:t>previously, but</w:t>
      </w:r>
      <w:proofErr w:type="gramEnd"/>
      <w:r w:rsidRPr="00185785">
        <w:rPr>
          <w:rStyle w:val="StyleUnderline"/>
        </w:rPr>
        <w:t xml:space="preserve">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w:t>
      </w:r>
      <w:proofErr w:type="spellStart"/>
      <w:r w:rsidRPr="00072A06">
        <w:rPr>
          <w:sz w:val="16"/>
        </w:rPr>
        <w:t>Streeck</w:t>
      </w:r>
      <w:proofErr w:type="spellEnd"/>
      <w:r w:rsidRPr="00072A06">
        <w:rPr>
          <w:sz w:val="16"/>
        </w:rPr>
        <w:t>, 1995, p. 331).</w:t>
      </w:r>
    </w:p>
    <w:p w14:paraId="41EAEB31" w14:textId="77777777" w:rsidR="00773877" w:rsidRDefault="00773877" w:rsidP="00773877">
      <w:pPr>
        <w:pStyle w:val="Heading4"/>
      </w:pPr>
      <w:r>
        <w:t xml:space="preserve">Hostility and dissatisfaction are the status quo for disabled debaters – contemporary policy debate sacrifices us to sustain white able-bodied debate practices </w:t>
      </w:r>
    </w:p>
    <w:p w14:paraId="6C4D9BCD" w14:textId="77777777" w:rsidR="00773877" w:rsidRPr="00962F58" w:rsidRDefault="00773877" w:rsidP="00773877">
      <w:r w:rsidRPr="00962F58">
        <w:rPr>
          <w:rStyle w:val="Style13ptBold"/>
        </w:rPr>
        <w:t>Mabrey &amp; Richards 17</w:t>
      </w:r>
      <w:r>
        <w:rPr>
          <w:sz w:val="16"/>
        </w:rPr>
        <w:t xml:space="preserve"> </w:t>
      </w:r>
      <w:r w:rsidRPr="00962F58">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w:t>
      </w:r>
      <w:r>
        <w:t>a</w:t>
      </w:r>
      <w:r w:rsidRPr="00962F58">
        <w:t xml:space="preserve">nd Assessment </w:t>
      </w:r>
      <w:r>
        <w:t>f</w:t>
      </w:r>
      <w:r w:rsidRPr="00962F58">
        <w:t xml:space="preserve">or </w:t>
      </w:r>
      <w:r>
        <w:t>t</w:t>
      </w:r>
      <w:r w:rsidRPr="00962F58">
        <w:t>he Cross Examination Debate Association</w:t>
      </w:r>
      <w:r>
        <w:t xml:space="preserve">, </w:t>
      </w:r>
      <w:r w:rsidRPr="00A908ED">
        <w:rPr>
          <w:i/>
          <w:iCs/>
        </w:rPr>
        <w:t>Contemporary Argumentation &amp; Debate</w:t>
      </w:r>
      <w:r w:rsidRPr="00A908ED">
        <w:t>, 2017</w:t>
      </w:r>
      <w:r>
        <w:t xml:space="preserve">) </w:t>
      </w:r>
    </w:p>
    <w:p w14:paraId="785F01FA" w14:textId="77777777" w:rsidR="00773877" w:rsidRDefault="00773877" w:rsidP="00773877">
      <w:r w:rsidRPr="00962F58">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517287">
        <w:rPr>
          <w:rStyle w:val="StyleUnderline"/>
          <w:highlight w:val="cyan"/>
        </w:rPr>
        <w:t>On the question of satisfaction with the NDT/CEDA community</w:t>
      </w:r>
      <w:r w:rsidRPr="00962F58">
        <w:t xml:space="preserve">, </w:t>
      </w:r>
      <w:r w:rsidRPr="00517287">
        <w:rPr>
          <w:rStyle w:val="StyleUnderline"/>
          <w:highlight w:val="cyan"/>
        </w:rPr>
        <w:t xml:space="preserve">significant differences existed with those identifying a disability showing lower </w:t>
      </w:r>
      <w:r w:rsidRPr="00D57A1C">
        <w:rPr>
          <w:rStyle w:val="StyleUnderline"/>
          <w:highlight w:val="cyan"/>
        </w:rPr>
        <w:t>satisfaction than those indicating no disability</w:t>
      </w:r>
      <w:r w:rsidRPr="00962F58">
        <w:t xml:space="preserve">. Moreover, </w:t>
      </w:r>
      <w:r w:rsidRPr="00D57A1C">
        <w:rPr>
          <w:rStyle w:val="StyleUnderline"/>
          <w:highlight w:val="cyan"/>
        </w:rPr>
        <w:t xml:space="preserve">those with a </w:t>
      </w:r>
      <w:r w:rsidRPr="00D57A1C">
        <w:rPr>
          <w:rStyle w:val="Emphasis"/>
          <w:highlight w:val="cyan"/>
        </w:rPr>
        <w:t>disability</w:t>
      </w:r>
      <w:r w:rsidRPr="00D57A1C">
        <w:rPr>
          <w:rStyle w:val="StyleUnderline"/>
          <w:highlight w:val="cyan"/>
        </w:rPr>
        <w:t xml:space="preserve"> reported the </w:t>
      </w:r>
      <w:r w:rsidRPr="00D57A1C">
        <w:rPr>
          <w:rStyle w:val="Emphasis"/>
          <w:highlight w:val="cyan"/>
        </w:rPr>
        <w:t>lowest satisfaction</w:t>
      </w:r>
      <w:r w:rsidRPr="00962F58">
        <w:t xml:space="preserve"> among different demographic variables. All of </w:t>
      </w:r>
      <w:r w:rsidRPr="00D57A1C">
        <w:rPr>
          <w:rStyle w:val="StyleUnderline"/>
          <w:highlight w:val="cyan"/>
        </w:rPr>
        <w:t>this is troubling</w:t>
      </w:r>
      <w:r w:rsidRPr="00962F58">
        <w:t xml:space="preserve"> for the debate community at large and NDT/CEDA community more specifically. </w:t>
      </w:r>
      <w:r w:rsidRPr="000D4B59">
        <w:rPr>
          <w:rStyle w:val="StyleUnderline"/>
          <w:highlight w:val="cyan"/>
        </w:rPr>
        <w:t>Participants, coaches</w:t>
      </w:r>
      <w:r w:rsidRPr="00962F58">
        <w:t xml:space="preserve">, programs, </w:t>
      </w:r>
      <w:r w:rsidRPr="000D4B59">
        <w:rPr>
          <w:rStyle w:val="StyleUnderline"/>
          <w:highlight w:val="cyan"/>
        </w:rPr>
        <w:t>and organizations should be concerned that</w:t>
      </w:r>
      <w:r w:rsidRPr="00962F58">
        <w:t xml:space="preserve"> certain populations, especially </w:t>
      </w:r>
      <w:r w:rsidRPr="00B55E38">
        <w:rPr>
          <w:rStyle w:val="StyleUnderline"/>
          <w:highlight w:val="cyan"/>
        </w:rPr>
        <w:t>traditionally marginalized groups, are not experiencing the same satisfaction</w:t>
      </w:r>
      <w:r w:rsidRPr="00962F58">
        <w:t xml:space="preserve"> as others. Concerned members of the community should attempt to identify why these kinds of asymmetrical experiences are happening. 27 Moreover, understanding and exploration is not enough. </w:t>
      </w:r>
      <w:r w:rsidRPr="00B55E38">
        <w:rPr>
          <w:rStyle w:val="StyleUnderline"/>
          <w:highlight w:val="cyan"/>
        </w:rPr>
        <w:t>Institutions need to take meaningful actions</w:t>
      </w:r>
      <w:r w:rsidRPr="00962F58">
        <w:t xml:space="preserve"> </w:t>
      </w:r>
      <w:r w:rsidRPr="00B55E38">
        <w:rPr>
          <w:rStyle w:val="StyleUnderline"/>
          <w:highlight w:val="cyan"/>
        </w:rPr>
        <w:t>to ensure that certain groups</w:t>
      </w:r>
      <w:r w:rsidRPr="00962F58">
        <w:t xml:space="preserve">, here </w:t>
      </w:r>
      <w:r w:rsidRPr="00B55E38">
        <w:rPr>
          <w:rStyle w:val="StyleUnderline"/>
          <w:highlight w:val="cyan"/>
        </w:rPr>
        <w:t>identified as non-White and/or disabled</w:t>
      </w:r>
      <w:r w:rsidRPr="00962F58">
        <w:t xml:space="preserve">, </w:t>
      </w:r>
      <w:r w:rsidRPr="00B55E38">
        <w:rPr>
          <w:rStyle w:val="StyleUnderline"/>
          <w:highlight w:val="cyan"/>
        </w:rPr>
        <w:t xml:space="preserve">do not experience </w:t>
      </w:r>
      <w:r w:rsidRPr="00B55E38">
        <w:rPr>
          <w:rStyle w:val="Emphasis"/>
          <w:highlight w:val="cyan"/>
        </w:rPr>
        <w:t>hostile</w:t>
      </w:r>
      <w:r w:rsidRPr="00B55E38">
        <w:rPr>
          <w:rStyle w:val="StyleUnderline"/>
          <w:highlight w:val="cyan"/>
        </w:rPr>
        <w:t xml:space="preserve"> and </w:t>
      </w:r>
      <w:r w:rsidRPr="00B55E38">
        <w:rPr>
          <w:rStyle w:val="Emphasis"/>
          <w:highlight w:val="cyan"/>
        </w:rPr>
        <w:t>less satisfying</w:t>
      </w:r>
      <w:r w:rsidRPr="00B55E38">
        <w:rPr>
          <w:rStyle w:val="StyleUnderline"/>
          <w:highlight w:val="cyan"/>
        </w:rPr>
        <w:t xml:space="preserve"> </w:t>
      </w:r>
      <w:r w:rsidRPr="00B55E38">
        <w:rPr>
          <w:rStyle w:val="Emphasis"/>
          <w:highlight w:val="cyan"/>
        </w:rPr>
        <w:t>debate participation</w:t>
      </w:r>
      <w:r w:rsidRPr="00962F58">
        <w:t>.</w:t>
      </w:r>
    </w:p>
    <w:p w14:paraId="6FDBD36C" w14:textId="77777777" w:rsidR="00773877" w:rsidRDefault="00773877" w:rsidP="00773877">
      <w:pPr>
        <w:pStyle w:val="Heading4"/>
      </w:pPr>
      <w:r>
        <w:t>That renders us “dead labor” – alienated from the “real work” of debate and deemed disposable</w:t>
      </w:r>
    </w:p>
    <w:p w14:paraId="5F4ABCF6" w14:textId="77777777" w:rsidR="00773877" w:rsidRPr="005D135A" w:rsidRDefault="00773877" w:rsidP="00773877">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xml:space="preserve">. </w:t>
      </w:r>
      <w:proofErr w:type="spellStart"/>
      <w:r>
        <w:t>kcv</w:t>
      </w:r>
      <w:proofErr w:type="spellEnd"/>
      <w:r>
        <w:t>.)</w:t>
      </w:r>
    </w:p>
    <w:p w14:paraId="51400468" w14:textId="77777777" w:rsidR="00773877" w:rsidRDefault="00773877" w:rsidP="00773877">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w:t>
      </w:r>
      <w:proofErr w:type="spellStart"/>
      <w:r w:rsidRPr="005D135A">
        <w:rPr>
          <w:sz w:val="12"/>
        </w:rPr>
        <w:t>bioessentialist</w:t>
      </w:r>
      <w:proofErr w:type="spellEnd"/>
      <w:r w:rsidRPr="005D135A">
        <w:rPr>
          <w:sz w:val="12"/>
        </w:rPr>
        <w:t xml:space="preserve">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 xml:space="preserve">mental distress occurs when one’s leisure time is anything but restful. in a consumerist society, leisure time equals idleness if wasted on purportedly unproductive (pleasurable) activities. stress related to the commodified consumer </w:t>
      </w:r>
      <w:proofErr w:type="gramStart"/>
      <w:r w:rsidRPr="006042D9">
        <w:rPr>
          <w:rStyle w:val="StyleUnderline"/>
        </w:rPr>
        <w:t>lifestyle</w:t>
      </w:r>
      <w:proofErr w:type="gramEnd"/>
      <w:r w:rsidRPr="006042D9">
        <w:rPr>
          <w:rStyle w:val="StyleUnderline"/>
        </w:rPr>
        <w:t xml:space="preserve"> and the ever-demanding individualization of consumption leads many to mental distress</w:t>
      </w:r>
      <w:r w:rsidRPr="005D135A">
        <w:rPr>
          <w:sz w:val="12"/>
        </w:rPr>
        <w:t xml:space="preserve"> (see </w:t>
      </w:r>
      <w:proofErr w:type="spellStart"/>
      <w:r w:rsidRPr="005D135A">
        <w:rPr>
          <w:sz w:val="12"/>
        </w:rPr>
        <w:t>soper</w:t>
      </w:r>
      <w:proofErr w:type="spellEnd"/>
      <w:r w:rsidRPr="005D135A">
        <w:rPr>
          <w:sz w:val="12"/>
        </w:rPr>
        <w:t xml:space="preserve">,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w:t>
      </w:r>
      <w:proofErr w:type="spellStart"/>
      <w:r w:rsidRPr="00CC532E">
        <w:rPr>
          <w:rStyle w:val="StyleUnderline"/>
          <w:highlight w:val="cyan"/>
        </w:rPr>
        <w:t>ter</w:t>
      </w:r>
      <w:proofErr w:type="spellEnd"/>
      <w:r w:rsidRPr="00CC532E">
        <w:rPr>
          <w:rStyle w:val="StyleUnderline"/>
          <w:highlight w:val="cyan"/>
        </w:rPr>
        <w:t>)</w:t>
      </w:r>
      <w:proofErr w:type="spellStart"/>
      <w:r w:rsidRPr="00CC532E">
        <w:rPr>
          <w:rStyle w:val="StyleUnderline"/>
          <w:highlight w:val="cyan"/>
        </w:rPr>
        <w:t>vention</w:t>
      </w:r>
      <w:proofErr w:type="spellEnd"/>
      <w:r w:rsidRPr="00CC532E">
        <w:rPr>
          <w:rStyle w:val="StyleUnderline"/>
          <w:highlight w:val="cyan"/>
        </w:rPr>
        <w:t xml:space="preserve">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w:t>
      </w:r>
      <w:proofErr w:type="spellStart"/>
      <w:r w:rsidRPr="005D135A">
        <w:rPr>
          <w:sz w:val="12"/>
        </w:rPr>
        <w:t>psy</w:t>
      </w:r>
      <w:proofErr w:type="spellEnd"/>
      <w:r w:rsidRPr="005D135A">
        <w:rPr>
          <w:sz w:val="12"/>
        </w:rPr>
        <w:t xml:space="preserve">-professionals, and psychiatric discourse constitute </w:t>
      </w:r>
      <w:r w:rsidRPr="006042D9">
        <w:rPr>
          <w:rStyle w:val="StyleUnderline"/>
        </w:rPr>
        <w:t>a ‘mental health industry’ that entails an ‘increasing medicalization of everyday behavior’</w:t>
      </w:r>
      <w:r w:rsidRPr="005D135A">
        <w:rPr>
          <w:sz w:val="12"/>
        </w:rPr>
        <w:t xml:space="preserve"> (</w:t>
      </w:r>
      <w:proofErr w:type="spellStart"/>
      <w:r w:rsidRPr="005D135A">
        <w:rPr>
          <w:sz w:val="12"/>
        </w:rPr>
        <w:t>cohen</w:t>
      </w:r>
      <w:proofErr w:type="spellEnd"/>
      <w:r w:rsidRPr="005D135A">
        <w:rPr>
          <w:sz w:val="12"/>
        </w:rPr>
        <w:t xml:space="preserve">, 2016, p. 27). </w:t>
      </w:r>
      <w:r w:rsidRPr="006042D9">
        <w:rPr>
          <w:rStyle w:val="StyleUnderline"/>
        </w:rPr>
        <w:t>this industry produces medical patients as consumers of medical products and services</w:t>
      </w:r>
      <w:r w:rsidRPr="005D135A">
        <w:rPr>
          <w:sz w:val="12"/>
        </w:rPr>
        <w:t xml:space="preserve"> (see also Burstow, </w:t>
      </w:r>
      <w:proofErr w:type="spellStart"/>
      <w:r w:rsidRPr="005D135A">
        <w:rPr>
          <w:sz w:val="12"/>
        </w:rPr>
        <w:t>leFrançois</w:t>
      </w:r>
      <w:proofErr w:type="spellEnd"/>
      <w:r w:rsidRPr="005D135A">
        <w:rPr>
          <w:sz w:val="12"/>
        </w:rPr>
        <w:t xml:space="preserve">,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w:t>
      </w:r>
      <w:proofErr w:type="spellStart"/>
      <w:r w:rsidRPr="005D135A">
        <w:rPr>
          <w:sz w:val="12"/>
        </w:rPr>
        <w:t>discapacitated</w:t>
      </w:r>
      <w:proofErr w:type="spellEnd"/>
      <w:r w:rsidRPr="005D135A">
        <w:rPr>
          <w:sz w:val="12"/>
        </w:rPr>
        <w:t xml:space="preserve">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w:t>
      </w:r>
      <w:proofErr w:type="spellStart"/>
      <w:r w:rsidRPr="005D135A">
        <w:rPr>
          <w:sz w:val="12"/>
        </w:rPr>
        <w:t>i</w:t>
      </w:r>
      <w:proofErr w:type="spellEnd"/>
      <w:r w:rsidRPr="005D135A">
        <w:rPr>
          <w:sz w:val="12"/>
        </w:rPr>
        <w:t xml:space="preserve"> shall unfold this social reproduction aspect in the subsequent two sections of this article. in addition to the social reproduction perspective, </w:t>
      </w:r>
      <w:proofErr w:type="spellStart"/>
      <w:r w:rsidRPr="005D135A">
        <w:rPr>
          <w:sz w:val="12"/>
        </w:rPr>
        <w:t>discapacitation</w:t>
      </w:r>
      <w:proofErr w:type="spellEnd"/>
      <w:r w:rsidRPr="005D135A">
        <w:rPr>
          <w:sz w:val="12"/>
        </w:rPr>
        <w:t xml:space="preserve"> from mental distress during lockdown resonates structurally with the broader marginalization of queer and trans lives. the concept of dead labor that </w:t>
      </w:r>
      <w:proofErr w:type="spellStart"/>
      <w:r w:rsidRPr="005D135A">
        <w:rPr>
          <w:sz w:val="12"/>
        </w:rPr>
        <w:t>i</w:t>
      </w:r>
      <w:proofErr w:type="spellEnd"/>
      <w:r w:rsidRPr="005D135A">
        <w:rPr>
          <w:sz w:val="12"/>
        </w:rPr>
        <w:t xml:space="preserve">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w:t>
      </w:r>
      <w:proofErr w:type="spellStart"/>
      <w:r w:rsidRPr="005D135A">
        <w:rPr>
          <w:sz w:val="12"/>
        </w:rPr>
        <w:t>unmournable</w:t>
      </w:r>
      <w:proofErr w:type="spellEnd"/>
      <w:r w:rsidRPr="005D135A">
        <w:rPr>
          <w:sz w:val="12"/>
        </w:rPr>
        <w:t xml:space="preserv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especially on people with everyday experiences of racist violence (</w:t>
      </w:r>
      <w:proofErr w:type="spellStart"/>
      <w:r w:rsidRPr="005D135A">
        <w:rPr>
          <w:sz w:val="12"/>
        </w:rPr>
        <w:t>haritaworn</w:t>
      </w:r>
      <w:proofErr w:type="spellEnd"/>
      <w:r w:rsidRPr="005D135A">
        <w:rPr>
          <w:sz w:val="12"/>
        </w:rPr>
        <w:t xml:space="preserve">, </w:t>
      </w:r>
      <w:proofErr w:type="spellStart"/>
      <w:r w:rsidRPr="005D135A">
        <w:rPr>
          <w:sz w:val="12"/>
        </w:rPr>
        <w:t>Kuntsman</w:t>
      </w:r>
      <w:proofErr w:type="spellEnd"/>
      <w:r w:rsidRPr="005D135A">
        <w:rPr>
          <w:sz w:val="12"/>
        </w:rPr>
        <w:t xml:space="preserve">, &amp; </w:t>
      </w:r>
      <w:proofErr w:type="spellStart"/>
      <w:r w:rsidRPr="005D135A">
        <w:rPr>
          <w:sz w:val="12"/>
        </w:rPr>
        <w:t>Posocco</w:t>
      </w:r>
      <w:proofErr w:type="spellEnd"/>
      <w:r w:rsidRPr="005D135A">
        <w:rPr>
          <w:sz w:val="12"/>
        </w:rPr>
        <w:t xml:space="preserve">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 xml:space="preserve">that </w:t>
      </w:r>
      <w:proofErr w:type="spellStart"/>
      <w:r w:rsidRPr="007F6E22">
        <w:rPr>
          <w:rStyle w:val="StyleUnderline"/>
          <w:highlight w:val="cyan"/>
        </w:rPr>
        <w:t>discapacitation</w:t>
      </w:r>
      <w:proofErr w:type="spellEnd"/>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w:t>
      </w:r>
      <w:proofErr w:type="spellStart"/>
      <w:r w:rsidRPr="005D135A">
        <w:rPr>
          <w:sz w:val="12"/>
        </w:rPr>
        <w:t>claudia</w:t>
      </w:r>
      <w:proofErr w:type="spellEnd"/>
      <w:r w:rsidRPr="005D135A">
        <w:rPr>
          <w:sz w:val="12"/>
        </w:rPr>
        <w:t xml:space="preserve"> Rankine: ‘“</w:t>
      </w:r>
      <w:proofErr w:type="spellStart"/>
      <w:r w:rsidRPr="005D135A">
        <w:rPr>
          <w:sz w:val="12"/>
        </w:rPr>
        <w:t>i</w:t>
      </w:r>
      <w:proofErr w:type="spellEnd"/>
      <w:r w:rsidRPr="005D135A">
        <w:rPr>
          <w:sz w:val="12"/>
        </w:rPr>
        <w:t xml:space="preserve"> am in death’s position.” and to expand: </w:t>
      </w:r>
      <w:proofErr w:type="spellStart"/>
      <w:r w:rsidRPr="005D135A">
        <w:rPr>
          <w:sz w:val="12"/>
        </w:rPr>
        <w:t>i</w:t>
      </w:r>
      <w:proofErr w:type="spellEnd"/>
      <w:r w:rsidRPr="005D135A">
        <w:rPr>
          <w:sz w:val="12"/>
        </w:rPr>
        <w:t xml:space="preserve">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w:t>
      </w:r>
      <w:proofErr w:type="spellStart"/>
      <w:r w:rsidRPr="005D135A">
        <w:rPr>
          <w:sz w:val="12"/>
        </w:rPr>
        <w:t>ungrievability</w:t>
      </w:r>
      <w:proofErr w:type="spellEnd"/>
      <w:r w:rsidRPr="005D135A">
        <w:rPr>
          <w:sz w:val="12"/>
        </w:rPr>
        <w:t xml:space="preserve">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w:t>
      </w:r>
      <w:proofErr w:type="spellStart"/>
      <w:r w:rsidRPr="005D135A">
        <w:rPr>
          <w:sz w:val="12"/>
        </w:rPr>
        <w:t>i</w:t>
      </w:r>
      <w:proofErr w:type="spellEnd"/>
      <w:r w:rsidRPr="005D135A">
        <w:rPr>
          <w:sz w:val="12"/>
        </w:rPr>
        <w:t xml:space="preserve">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w:t>
      </w:r>
      <w:proofErr w:type="spellStart"/>
      <w:r w:rsidRPr="003A7EF0">
        <w:rPr>
          <w:rStyle w:val="StyleUnderline"/>
        </w:rPr>
        <w:t>discapacitation</w:t>
      </w:r>
      <w:proofErr w:type="spellEnd"/>
      <w:r w:rsidRPr="003A7EF0">
        <w:rPr>
          <w:rStyle w:val="StyleUnderline"/>
        </w:rPr>
        <w:t xml:space="preserve"> from mental distress, </w:t>
      </w:r>
      <w:r w:rsidRPr="00DF69A1">
        <w:rPr>
          <w:rStyle w:val="Emphasis"/>
          <w:highlight w:val="cyan"/>
        </w:rPr>
        <w:t>dead labor</w:t>
      </w:r>
      <w:r w:rsidRPr="00DF69A1">
        <w:rPr>
          <w:rStyle w:val="StyleUnderline"/>
          <w:highlight w:val="cyan"/>
        </w:rPr>
        <w:t xml:space="preserve"> </w:t>
      </w:r>
      <w:proofErr w:type="spellStart"/>
      <w:r w:rsidRPr="00DF69A1">
        <w:rPr>
          <w:rStyle w:val="StyleUnderline"/>
          <w:highlight w:val="cyan"/>
        </w:rPr>
        <w:t>visibilises</w:t>
      </w:r>
      <w:proofErr w:type="spellEnd"/>
      <w:r w:rsidRPr="00DF69A1">
        <w:rPr>
          <w:rStyle w:val="StyleUnderline"/>
          <w:highlight w:val="cyan"/>
        </w:rPr>
        <w:t xml:space="preserve"> an </w:t>
      </w:r>
      <w:r w:rsidRPr="00DF69A1">
        <w:rPr>
          <w:rStyle w:val="Emphasis"/>
          <w:highlight w:val="cyan"/>
        </w:rPr>
        <w:t>always</w:t>
      </w:r>
      <w:r w:rsidRPr="00DF69A1">
        <w:rPr>
          <w:rStyle w:val="StyleUnderline"/>
          <w:highlight w:val="cyan"/>
        </w:rPr>
        <w:t xml:space="preserve"> </w:t>
      </w:r>
      <w:r w:rsidRPr="00DF69A1">
        <w:rPr>
          <w:rStyle w:val="Emphasis"/>
          <w:highlight w:val="cyan"/>
        </w:rPr>
        <w:t xml:space="preserve">potential </w:t>
      </w:r>
      <w:proofErr w:type="spellStart"/>
      <w:r w:rsidRPr="00DF69A1">
        <w:rPr>
          <w:rStyle w:val="Emphasis"/>
          <w:highlight w:val="cyan"/>
        </w:rPr>
        <w:t>necropolitics</w:t>
      </w:r>
      <w:proofErr w:type="spellEnd"/>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1FF5D7DC" w14:textId="77777777" w:rsidR="00773877" w:rsidRDefault="00773877" w:rsidP="00773877">
      <w:pPr>
        <w:pStyle w:val="Heading4"/>
      </w:pPr>
      <w:r>
        <w:t xml:space="preserve">We affirm a general strike against debating USFG collective bargaining rights – only a complete refusal of the neoliberal logics of the topic and contemporary debate can </w:t>
      </w:r>
      <w:proofErr w:type="gramStart"/>
      <w:r>
        <w:t>open up</w:t>
      </w:r>
      <w:proofErr w:type="gramEnd"/>
      <w:r>
        <w:t xml:space="preserve"> space for a more inclusive version of the activity – this is crucial to challenge institutionalized white supremacy, ableism, homophobia, sexism and transphobia </w:t>
      </w:r>
    </w:p>
    <w:p w14:paraId="3566D0BD" w14:textId="77777777" w:rsidR="00773877" w:rsidRPr="0086155F" w:rsidRDefault="00773877" w:rsidP="00773877">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4462B6E1" w14:textId="77777777" w:rsidR="00773877" w:rsidRDefault="00773877" w:rsidP="00773877">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w:t>
      </w:r>
      <w:proofErr w:type="gramStart"/>
      <w:r w:rsidRPr="00CD2747">
        <w:rPr>
          <w:sz w:val="14"/>
        </w:rPr>
        <w:t>as a way to</w:t>
      </w:r>
      <w:proofErr w:type="gramEnd"/>
      <w:r w:rsidRPr="00CD2747">
        <w:rPr>
          <w:sz w:val="14"/>
        </w:rPr>
        <w:t xml:space="preserve">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the rubrics and data dumps are decoys. The dirty secret of neoliberalism (</w:t>
      </w:r>
      <w:proofErr w:type="gramStart"/>
      <w:r w:rsidRPr="00CD2747">
        <w:rPr>
          <w:sz w:val="14"/>
        </w:rPr>
        <w:t>a fairly open</w:t>
      </w:r>
      <w:proofErr w:type="gramEnd"/>
      <w:r w:rsidRPr="00CD2747">
        <w:rPr>
          <w:sz w:val="14"/>
        </w:rPr>
        <w:t xml:space="preserve"> secret these days) is it is not a rational </w:t>
      </w:r>
      <w:proofErr w:type="gramStart"/>
      <w:r w:rsidRPr="00CD2747">
        <w:rPr>
          <w:sz w:val="14"/>
        </w:rPr>
        <w:t>metrics oriented</w:t>
      </w:r>
      <w:proofErr w:type="gramEnd"/>
      <w:r w:rsidRPr="00CD2747">
        <w:rPr>
          <w:sz w:val="14"/>
        </w:rPr>
        <w:t xml:space="preserve">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CD2747">
        <w:rPr>
          <w:sz w:val="14"/>
        </w:rPr>
        <w:t>want</w:t>
      </w:r>
      <w:proofErr w:type="gramEnd"/>
      <w:r w:rsidRPr="00CD2747">
        <w:rPr>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CD2747">
        <w:rPr>
          <w:sz w:val="14"/>
        </w:rPr>
        <w:t>indeed</w:t>
      </w:r>
      <w:proofErr w:type="gramEnd"/>
      <w:r w:rsidRPr="00CD2747">
        <w:rPr>
          <w:sz w:val="14"/>
        </w:rPr>
        <w:t xml:space="preserve">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w:t>
      </w:r>
      <w:proofErr w:type="gramStart"/>
      <w:r w:rsidRPr="00CD2747">
        <w:rPr>
          <w:sz w:val="14"/>
        </w:rPr>
        <w:t>places</w:t>
      </w:r>
      <w:proofErr w:type="gramEnd"/>
      <w:r w:rsidRPr="00CD2747">
        <w:rPr>
          <w:sz w:val="14"/>
        </w:rPr>
        <w:t xml:space="preserve">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 xml:space="preserve">Everything </w:t>
      </w:r>
      <w:proofErr w:type="gramStart"/>
      <w:r w:rsidRPr="00AF6802">
        <w:rPr>
          <w:rStyle w:val="StyleUnderline"/>
        </w:rPr>
        <w:t>has to</w:t>
      </w:r>
      <w:proofErr w:type="gramEnd"/>
      <w:r w:rsidRPr="00AF6802">
        <w:rPr>
          <w:rStyle w:val="StyleUnderline"/>
        </w:rPr>
        <w:t xml:space="preserve">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w:t>
      </w:r>
      <w:proofErr w:type="gramStart"/>
      <w:r w:rsidRPr="00CD2747">
        <w:rPr>
          <w:sz w:val="14"/>
        </w:rPr>
        <w:t>then</w:t>
      </w:r>
      <w:proofErr w:type="gramEnd"/>
      <w:r w:rsidRPr="00CD2747">
        <w:rPr>
          <w:sz w:val="14"/>
        </w:rPr>
        <w:t xml:space="preserve">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 xml:space="preserve">organizing against </w:t>
      </w:r>
      <w:proofErr w:type="spellStart"/>
      <w:r w:rsidRPr="00AF6802">
        <w:rPr>
          <w:rStyle w:val="Emphasis"/>
          <w:highlight w:val="cyan"/>
        </w:rPr>
        <w:t>neoliberalization</w:t>
      </w:r>
      <w:proofErr w:type="spellEnd"/>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w:t>
      </w:r>
      <w:proofErr w:type="gramStart"/>
      <w:r w:rsidRPr="00CD2747">
        <w:rPr>
          <w:sz w:val="14"/>
        </w:rPr>
        <w:t>actually want</w:t>
      </w:r>
      <w:proofErr w:type="gramEnd"/>
      <w:r w:rsidRPr="00CD2747">
        <w:rPr>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w:t>
      </w:r>
      <w:proofErr w:type="gramStart"/>
      <w:r w:rsidRPr="00CD2747">
        <w:rPr>
          <w:sz w:val="14"/>
        </w:rPr>
        <w:t>broke</w:t>
      </w:r>
      <w:proofErr w:type="gramEnd"/>
      <w:r w:rsidRPr="00CD2747">
        <w:rPr>
          <w:sz w:val="14"/>
        </w:rPr>
        <w:t xml:space="preserv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w:t>
      </w:r>
      <w:proofErr w:type="gramStart"/>
      <w:r w:rsidRPr="00CD2747">
        <w:rPr>
          <w:sz w:val="14"/>
        </w:rPr>
        <w:t>actually be</w:t>
      </w:r>
      <w:proofErr w:type="gramEnd"/>
      <w:r w:rsidRPr="00CD2747">
        <w:rPr>
          <w:sz w:val="14"/>
        </w:rPr>
        <w:t xml:space="preserv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 xml:space="preserve">have much more than that to show for </w:t>
      </w:r>
      <w:proofErr w:type="gramStart"/>
      <w:r w:rsidRPr="00AF5FF8">
        <w:rPr>
          <w:rStyle w:val="StyleUnderline"/>
        </w:rPr>
        <w:t>all of</w:t>
      </w:r>
      <w:proofErr w:type="gramEnd"/>
      <w:r w:rsidRPr="00AF5FF8">
        <w:rPr>
          <w:rStyle w:val="StyleUnderline"/>
        </w:rPr>
        <w:t xml:space="preserve">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w:t>
      </w:r>
      <w:proofErr w:type="gramStart"/>
      <w:r w:rsidRPr="00CD2747">
        <w:rPr>
          <w:sz w:val="14"/>
        </w:rPr>
        <w:t xml:space="preserve">definitely </w:t>
      </w:r>
      <w:r w:rsidRPr="007E6519">
        <w:rPr>
          <w:rStyle w:val="StyleUnderline"/>
        </w:rPr>
        <w:t>reject</w:t>
      </w:r>
      <w:proofErr w:type="gramEnd"/>
      <w:r w:rsidRPr="007E6519">
        <w:rPr>
          <w:rStyle w:val="StyleUnderline"/>
        </w:rPr>
        <w:t xml:space="preserve">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w:t>
      </w:r>
      <w:proofErr w:type="gramStart"/>
      <w:r w:rsidRPr="00CD2747">
        <w:rPr>
          <w:sz w:val="14"/>
        </w:rPr>
        <w:t>Furthermore</w:t>
      </w:r>
      <w:proofErr w:type="gramEnd"/>
      <w:r w:rsidRPr="00CD2747">
        <w:rPr>
          <w:sz w:val="14"/>
        </w:rPr>
        <w:t xml:space="preserv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1A0EB5E0" w14:textId="77777777" w:rsidR="00773877" w:rsidRPr="00F40828" w:rsidRDefault="00773877" w:rsidP="00773877">
      <w:pPr>
        <w:pStyle w:val="Heading4"/>
      </w:pPr>
      <w:r>
        <w:t xml:space="preserve">Traditional policy debate supports a juridical model of subjectivity – it excludes people with disabilities </w:t>
      </w:r>
    </w:p>
    <w:p w14:paraId="41640793" w14:textId="77777777" w:rsidR="00773877" w:rsidRDefault="00773877" w:rsidP="00773877">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w:t>
      </w:r>
      <w:proofErr w:type="spellStart"/>
      <w:r>
        <w:t>kcv</w:t>
      </w:r>
      <w:proofErr w:type="spellEnd"/>
      <w:r>
        <w:t>.)</w:t>
      </w:r>
    </w:p>
    <w:p w14:paraId="35836AE5" w14:textId="77777777" w:rsidR="00773877" w:rsidRPr="00E40292" w:rsidRDefault="00773877" w:rsidP="00773877">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w:t>
      </w:r>
      <w:proofErr w:type="spellStart"/>
      <w:r w:rsidRPr="00E40292">
        <w:rPr>
          <w:sz w:val="10"/>
        </w:rPr>
        <w:t>Bhawal</w:t>
      </w:r>
      <w:proofErr w:type="spellEnd"/>
      <w:r w:rsidRPr="00E40292">
        <w:rPr>
          <w:sz w:val="10"/>
        </w:rPr>
        <w:t xml:space="preserve">, 2023). Moreover, </w:t>
      </w:r>
      <w:r w:rsidRPr="00CD58C6">
        <w:rPr>
          <w:rStyle w:val="StyleUnderline"/>
        </w:rPr>
        <w:t>the idea of "reasonable accommodation</w:t>
      </w:r>
      <w:r w:rsidRPr="00E40292">
        <w:rPr>
          <w:sz w:val="10"/>
        </w:rPr>
        <w:t>"—while progressive in theory—</w:t>
      </w:r>
      <w:r w:rsidRPr="00CD58C6">
        <w:rPr>
          <w:rStyle w:val="StyleUnderline"/>
        </w:rPr>
        <w:t>remains inconsistently applied, revealing the limits of liberal legalism when confronted 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w:t>
      </w:r>
      <w:proofErr w:type="spellStart"/>
      <w:r w:rsidRPr="00E40292">
        <w:rPr>
          <w:sz w:val="10"/>
        </w:rPr>
        <w:t>Meekosha</w:t>
      </w:r>
      <w:proofErr w:type="spellEnd"/>
      <w:r w:rsidRPr="00E40292">
        <w:rPr>
          <w:sz w:val="10"/>
        </w:rPr>
        <w:t xml:space="preserve"> and </w:t>
      </w:r>
      <w:proofErr w:type="spellStart"/>
      <w:r w:rsidRPr="00E40292">
        <w:rPr>
          <w:sz w:val="10"/>
        </w:rPr>
        <w:t>Soldatić</w:t>
      </w:r>
      <w:proofErr w:type="spellEnd"/>
      <w:r w:rsidRPr="00E40292">
        <w:rPr>
          <w:sz w:val="10"/>
        </w:rPr>
        <w:t xml:space="preserve">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w:t>
      </w:r>
      <w:proofErr w:type="spellStart"/>
      <w:r w:rsidRPr="00E40292">
        <w:rPr>
          <w:sz w:val="10"/>
        </w:rPr>
        <w:t>Meekosha</w:t>
      </w:r>
      <w:proofErr w:type="spellEnd"/>
      <w:r w:rsidRPr="00E40292">
        <w:rPr>
          <w:sz w:val="10"/>
        </w:rPr>
        <w:t xml:space="preserve"> &amp; </w:t>
      </w:r>
      <w:proofErr w:type="spellStart"/>
      <w:r w:rsidRPr="00E40292">
        <w:rPr>
          <w:sz w:val="10"/>
        </w:rPr>
        <w:t>Soldatić</w:t>
      </w:r>
      <w:proofErr w:type="spellEnd"/>
      <w:r w:rsidRPr="00E40292">
        <w:rPr>
          <w:sz w:val="10"/>
        </w:rPr>
        <w:t>, 2024). Similarly, scholars have called for a reconfiguration of legal recognition practices that transcend formal inclusion and instead center the voices and experiences of disabled communities (</w:t>
      </w:r>
      <w:proofErr w:type="spellStart"/>
      <w:r w:rsidRPr="00E40292">
        <w:rPr>
          <w:sz w:val="10"/>
        </w:rPr>
        <w:t>Soldatić</w:t>
      </w:r>
      <w:proofErr w:type="spellEnd"/>
      <w:r w:rsidRPr="00E40292">
        <w:rPr>
          <w:sz w:val="10"/>
        </w:rPr>
        <w:t xml:space="preserve">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w:t>
      </w:r>
      <w:proofErr w:type="spellStart"/>
      <w:r w:rsidRPr="00E40292">
        <w:rPr>
          <w:sz w:val="10"/>
        </w:rPr>
        <w:t>Hermalia</w:t>
      </w:r>
      <w:proofErr w:type="spellEnd"/>
      <w:r w:rsidRPr="00E40292">
        <w:rPr>
          <w:sz w:val="10"/>
        </w:rPr>
        <w:t xml:space="preserve">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0DA89A87" w14:textId="77777777" w:rsidR="00773877" w:rsidRDefault="00773877" w:rsidP="00773877">
      <w:pPr>
        <w:pStyle w:val="Heading4"/>
      </w:pPr>
      <w:r>
        <w:t>Any attempt to rehabilitate traditional debate as a space for “productive” disability enforces a normative vision of rationality – this reproduces eugenic logics of exclusion</w:t>
      </w:r>
    </w:p>
    <w:p w14:paraId="183CDD86" w14:textId="77777777" w:rsidR="00773877" w:rsidRPr="00895E94" w:rsidRDefault="00773877" w:rsidP="00773877">
      <w:r w:rsidRPr="00041D83">
        <w:rPr>
          <w:rStyle w:val="Style13ptBold"/>
        </w:rPr>
        <w:t>Clancy 2024</w:t>
      </w:r>
      <w:r>
        <w:t xml:space="preserve"> (Erin Clancy,</w:t>
      </w:r>
      <w:r w:rsidRPr="00041D83">
        <w:t xml:space="preserve"> Against Rehabilitated Killjoys: </w:t>
      </w:r>
      <w:proofErr w:type="spellStart"/>
      <w:r w:rsidRPr="00041D83">
        <w:t>Cripping</w:t>
      </w:r>
      <w:proofErr w:type="spellEnd"/>
      <w:r w:rsidRPr="00041D83">
        <w:t xml:space="preserve"> Feminist Geographies of Academic Care. ACME, 23(3), 169–191. https://doi.org/10.14288/acme.v23i3.2293</w:t>
      </w:r>
      <w:r>
        <w:t xml:space="preserve">. </w:t>
      </w:r>
      <w:proofErr w:type="spellStart"/>
      <w:r>
        <w:t>kcv</w:t>
      </w:r>
      <w:proofErr w:type="spellEnd"/>
      <w:r>
        <w:t>.)</w:t>
      </w:r>
    </w:p>
    <w:p w14:paraId="720B2529" w14:textId="77777777" w:rsidR="00773877" w:rsidRDefault="00773877" w:rsidP="00773877">
      <w:pPr>
        <w:rPr>
          <w:sz w:val="12"/>
        </w:rPr>
      </w:pPr>
      <w:r w:rsidRPr="007619C9">
        <w:rPr>
          <w:sz w:val="12"/>
        </w:rPr>
        <w:t>“Disability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w:t>
      </w:r>
      <w:proofErr w:type="spellStart"/>
      <w:r w:rsidRPr="007619C9">
        <w:rPr>
          <w:sz w:val="12"/>
        </w:rPr>
        <w:t>Smilges</w:t>
      </w:r>
      <w:proofErr w:type="spellEnd"/>
      <w:r w:rsidRPr="007619C9">
        <w:rPr>
          <w:sz w:val="12"/>
        </w:rPr>
        <w:t xml:space="preserve">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proofErr w:type="spellStart"/>
      <w:r w:rsidRPr="00214C49">
        <w:rPr>
          <w:rStyle w:val="Emphasis"/>
          <w:highlight w:val="cyan"/>
        </w:rPr>
        <w:t>bodyminds</w:t>
      </w:r>
      <w:proofErr w:type="spellEnd"/>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w:t>
      </w:r>
      <w:proofErr w:type="spellStart"/>
      <w:r w:rsidRPr="00CB3902">
        <w:rPr>
          <w:rStyle w:val="StyleUnderline"/>
        </w:rPr>
        <w:t>timesensitive</w:t>
      </w:r>
      <w:proofErr w:type="spellEnd"/>
      <w:r w:rsidRPr="00CB3902">
        <w:rPr>
          <w:rStyle w:val="StyleUnderline"/>
        </w:rPr>
        <w:t xml:space="preser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proofErr w:type="spellStart"/>
      <w:r w:rsidRPr="009A6BE5">
        <w:rPr>
          <w:rStyle w:val="Emphasis"/>
          <w:highlight w:val="cyan"/>
        </w:rPr>
        <w:t>abjecting</w:t>
      </w:r>
      <w:proofErr w:type="spellEnd"/>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ongoing gendered, racialized, and ableist violence (Al-Saleh and </w:t>
      </w:r>
      <w:proofErr w:type="spellStart"/>
      <w:r w:rsidRPr="007619C9">
        <w:rPr>
          <w:sz w:val="12"/>
        </w:rPr>
        <w:t>Noterman</w:t>
      </w:r>
      <w:proofErr w:type="spellEnd"/>
      <w:r w:rsidRPr="007619C9">
        <w:rPr>
          <w:sz w:val="12"/>
        </w:rPr>
        <w:t xml:space="preserve">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w:t>
      </w:r>
      <w:proofErr w:type="spellStart"/>
      <w:r w:rsidRPr="007619C9">
        <w:rPr>
          <w:sz w:val="12"/>
        </w:rPr>
        <w:t>bodymind</w:t>
      </w:r>
      <w:proofErr w:type="spellEnd"/>
      <w:r w:rsidRPr="007619C9">
        <w:rPr>
          <w:sz w:val="12"/>
        </w:rPr>
        <w:t xml:space="preserve">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w:t>
      </w:r>
      <w:proofErr w:type="spellStart"/>
      <w:r w:rsidRPr="007619C9">
        <w:rPr>
          <w:sz w:val="12"/>
        </w:rPr>
        <w:t>Patasavas</w:t>
      </w:r>
      <w:proofErr w:type="spellEnd"/>
      <w:r w:rsidRPr="007619C9">
        <w:rPr>
          <w:sz w:val="12"/>
        </w:rPr>
        <w:t xml:space="preserve">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w:t>
      </w:r>
      <w:proofErr w:type="spellStart"/>
      <w:r w:rsidRPr="007619C9">
        <w:rPr>
          <w:sz w:val="12"/>
        </w:rPr>
        <w:t>Cripply</w:t>
      </w:r>
      <w:proofErr w:type="spellEnd"/>
      <w:r w:rsidRPr="007619C9">
        <w:rPr>
          <w:sz w:val="12"/>
        </w:rPr>
        <w:t xml:space="preserve">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xml:space="preserve">. I situate this paper in the more recent (re)turn to jostling negativity in </w:t>
      </w:r>
      <w:proofErr w:type="spellStart"/>
      <w:r w:rsidRPr="007619C9">
        <w:rPr>
          <w:sz w:val="12"/>
        </w:rPr>
        <w:t>neuroqueer</w:t>
      </w:r>
      <w:proofErr w:type="spellEnd"/>
      <w:r w:rsidRPr="007619C9">
        <w:rPr>
          <w:sz w:val="12"/>
        </w:rPr>
        <w:t xml:space="preserve"> feminism and trans/crip scholarship, in which scholars reflexively critique political and intellectual communities that raised them, cultivated their thinking, and ultimately let them down (</w:t>
      </w:r>
      <w:proofErr w:type="spellStart"/>
      <w:r w:rsidRPr="007619C9">
        <w:rPr>
          <w:sz w:val="12"/>
        </w:rPr>
        <w:t>Smilges</w:t>
      </w:r>
      <w:proofErr w:type="spellEnd"/>
      <w:r w:rsidRPr="007619C9">
        <w:rPr>
          <w:sz w:val="12"/>
        </w:rPr>
        <w:t xml:space="preserve">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proofErr w:type="spellStart"/>
      <w:r w:rsidRPr="003A7A45">
        <w:rPr>
          <w:rStyle w:val="Emphasis"/>
          <w:highlight w:val="cyan"/>
        </w:rPr>
        <w:t>Neuroqueerness</w:t>
      </w:r>
      <w:proofErr w:type="spellEnd"/>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proofErr w:type="spellStart"/>
      <w:r w:rsidRPr="003A7A45">
        <w:rPr>
          <w:rStyle w:val="Emphasis"/>
          <w:highlight w:val="cyan"/>
        </w:rPr>
        <w:t>neuronormativity</w:t>
      </w:r>
      <w:proofErr w:type="spellEnd"/>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proofErr w:type="spellStart"/>
      <w:r w:rsidRPr="007619C9">
        <w:rPr>
          <w:rStyle w:val="StyleUnderline"/>
        </w:rPr>
        <w:t>Neuroqueering</w:t>
      </w:r>
      <w:proofErr w:type="spellEnd"/>
      <w:r w:rsidRPr="007619C9">
        <w:rPr>
          <w:rStyle w:val="StyleUnderline"/>
        </w:rPr>
        <w:t xml:space="preserve">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proofErr w:type="spellStart"/>
      <w:r w:rsidRPr="007619C9">
        <w:rPr>
          <w:rStyle w:val="StyleUnderline"/>
        </w:rPr>
        <w:t>neuroqueerness</w:t>
      </w:r>
      <w:proofErr w:type="spellEnd"/>
      <w:r w:rsidRPr="007619C9">
        <w:rPr>
          <w:rStyle w:val="StyleUnderline"/>
        </w:rPr>
        <w:t xml:space="preserve"> also calls for reevaluating how we imagine and practice caring in relation. Like with Madness, authority over one’s own </w:t>
      </w:r>
      <w:proofErr w:type="spellStart"/>
      <w:r w:rsidRPr="007619C9">
        <w:rPr>
          <w:rStyle w:val="StyleUnderline"/>
        </w:rPr>
        <w:t>bodymind</w:t>
      </w:r>
      <w:proofErr w:type="spellEnd"/>
      <w:r w:rsidRPr="007619C9">
        <w:rPr>
          <w:rStyle w:val="StyleUnderline"/>
        </w:rPr>
        <w:t>, actions, and thoughts are dismissed as lacking sense or reason, undermining reliability of our experiences and narratives</w:t>
      </w:r>
      <w:r w:rsidRPr="007619C9">
        <w:rPr>
          <w:sz w:val="12"/>
        </w:rPr>
        <w:t xml:space="preserve">. Playing with </w:t>
      </w:r>
      <w:proofErr w:type="spellStart"/>
      <w:r w:rsidRPr="003A7A45">
        <w:rPr>
          <w:rStyle w:val="StyleUnderline"/>
          <w:highlight w:val="cyan"/>
        </w:rPr>
        <w:t>neuroqueer’s</w:t>
      </w:r>
      <w:proofErr w:type="spellEnd"/>
      <w:r w:rsidRPr="003A7A45">
        <w:rPr>
          <w:rStyle w:val="StyleUnderline"/>
          <w:highlight w:val="cyan"/>
        </w:rPr>
        <w:t xml:space="preserve"> multivalence</w:t>
      </w:r>
      <w:r w:rsidRPr="007619C9">
        <w:rPr>
          <w:sz w:val="12"/>
        </w:rPr>
        <w:t xml:space="preserve">, Johnson (2021) articulates a </w:t>
      </w:r>
      <w:proofErr w:type="spellStart"/>
      <w:r w:rsidRPr="007619C9">
        <w:rPr>
          <w:sz w:val="12"/>
        </w:rPr>
        <w:t>neuroqueer</w:t>
      </w:r>
      <w:proofErr w:type="spellEnd"/>
      <w:r w:rsidRPr="007619C9">
        <w:rPr>
          <w:sz w:val="12"/>
        </w:rPr>
        <w:t xml:space="preserve">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w:t>
      </w:r>
      <w:proofErr w:type="spellStart"/>
      <w:r w:rsidRPr="007619C9">
        <w:rPr>
          <w:sz w:val="12"/>
        </w:rPr>
        <w:t>neuroqueer</w:t>
      </w:r>
      <w:proofErr w:type="spellEnd"/>
      <w:r w:rsidRPr="007619C9">
        <w:rPr>
          <w:sz w:val="12"/>
        </w:rPr>
        <w:t>/ness/</w:t>
      </w:r>
      <w:proofErr w:type="spellStart"/>
      <w:r w:rsidRPr="007619C9">
        <w:rPr>
          <w:sz w:val="12"/>
        </w:rPr>
        <w:t>ing</w:t>
      </w:r>
      <w:proofErr w:type="spellEnd"/>
      <w:r w:rsidRPr="007619C9">
        <w:rPr>
          <w:sz w:val="12"/>
        </w:rPr>
        <w:t xml:space="preserve"> in the wide range of people in academia who chronically feel bad for a wide set of historical, structural, and </w:t>
      </w:r>
      <w:proofErr w:type="spellStart"/>
      <w:r w:rsidRPr="007619C9">
        <w:rPr>
          <w:sz w:val="12"/>
        </w:rPr>
        <w:t>embodyminded</w:t>
      </w:r>
      <w:proofErr w:type="spellEnd"/>
      <w:r w:rsidRPr="007619C9">
        <w:rPr>
          <w:sz w:val="12"/>
        </w:rPr>
        <w:t xml:space="preserve">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w:t>
      </w:r>
      <w:proofErr w:type="spellStart"/>
      <w:r w:rsidRPr="007619C9">
        <w:rPr>
          <w:sz w:val="12"/>
        </w:rPr>
        <w:t>neuroqueer</w:t>
      </w:r>
      <w:proofErr w:type="spellEnd"/>
      <w:r w:rsidRPr="007619C9">
        <w:rPr>
          <w:sz w:val="12"/>
        </w:rPr>
        <w:t xml:space="preserve">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w:t>
      </w:r>
      <w:proofErr w:type="spellStart"/>
      <w:r w:rsidRPr="007619C9">
        <w:rPr>
          <w:sz w:val="12"/>
        </w:rPr>
        <w:t>Smilges</w:t>
      </w:r>
      <w:proofErr w:type="spellEnd"/>
      <w:r w:rsidRPr="007619C9">
        <w:rPr>
          <w:sz w:val="12"/>
        </w:rPr>
        <w:t xml:space="preserve">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w:t>
      </w:r>
      <w:proofErr w:type="gramStart"/>
      <w:r w:rsidRPr="007619C9">
        <w:rPr>
          <w:rStyle w:val="StyleUnderline"/>
        </w:rPr>
        <w:t>negative</w:t>
      </w:r>
      <w:proofErr w:type="gramEnd"/>
      <w:r w:rsidRPr="007619C9">
        <w:rPr>
          <w:rStyle w:val="StyleUnderline"/>
        </w:rPr>
        <w:t xml:space="preserve"> </w:t>
      </w:r>
      <w:r w:rsidRPr="00903683">
        <w:rPr>
          <w:rStyle w:val="StyleUnderline"/>
          <w:highlight w:val="cyan"/>
        </w:rPr>
        <w:t>we can “feel the weight of our demands”</w:t>
      </w:r>
      <w:r w:rsidRPr="007619C9">
        <w:rPr>
          <w:sz w:val="12"/>
        </w:rPr>
        <w:t xml:space="preserve"> (</w:t>
      </w:r>
      <w:proofErr w:type="spellStart"/>
      <w:r w:rsidRPr="007619C9">
        <w:rPr>
          <w:sz w:val="12"/>
        </w:rPr>
        <w:t>Smilges</w:t>
      </w:r>
      <w:proofErr w:type="spellEnd"/>
      <w:r w:rsidRPr="007619C9">
        <w:rPr>
          <w:sz w:val="12"/>
        </w:rPr>
        <w:t xml:space="preserve">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309D7AAD" w14:textId="77777777" w:rsidR="00773877" w:rsidRDefault="00773877" w:rsidP="00773877">
      <w:pPr>
        <w:pStyle w:val="Heading4"/>
      </w:pPr>
      <w:r>
        <w:t xml:space="preserve">The topic necessarily excludes disability – collective bargaining cannot reconcile the fundamental contradiction between disability and neoliberal work – they push disabled people into a reserve army of labor </w:t>
      </w:r>
    </w:p>
    <w:p w14:paraId="2477FE2A" w14:textId="77777777" w:rsidR="00773877" w:rsidRPr="00252A88" w:rsidRDefault="00773877" w:rsidP="00773877">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xml:space="preserve"> 51, no. 3 (2025): 451-469. </w:t>
      </w:r>
      <w:proofErr w:type="spellStart"/>
      <w:r w:rsidRPr="00252A88">
        <w:t>kcv</w:t>
      </w:r>
      <w:proofErr w:type="spellEnd"/>
      <w:r w:rsidRPr="00252A88">
        <w:t>.)</w:t>
      </w:r>
    </w:p>
    <w:p w14:paraId="2A5E5764" w14:textId="77777777" w:rsidR="00773877" w:rsidRPr="0013102C" w:rsidRDefault="00773877" w:rsidP="00773877">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w:t>
      </w:r>
      <w:proofErr w:type="spellStart"/>
      <w:r w:rsidRPr="0013102C">
        <w:rPr>
          <w:sz w:val="16"/>
        </w:rPr>
        <w:t>Soldatic</w:t>
      </w:r>
      <w:proofErr w:type="spellEnd"/>
      <w:r w:rsidRPr="0013102C">
        <w:rPr>
          <w:sz w:val="16"/>
        </w:rPr>
        <w:t xml:space="preserve">,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w:t>
      </w:r>
      <w:proofErr w:type="gramStart"/>
      <w:r w:rsidRPr="0013102C">
        <w:rPr>
          <w:sz w:val="16"/>
        </w:rPr>
        <w:t>integration, but</w:t>
      </w:r>
      <w:proofErr w:type="gramEnd"/>
      <w:r w:rsidRPr="0013102C">
        <w:rPr>
          <w:sz w:val="16"/>
        </w:rPr>
        <w:t xml:space="preserve"> does not recognize ongoing labor force exclusion (what </w:t>
      </w:r>
      <w:proofErr w:type="spellStart"/>
      <w:r w:rsidRPr="0013102C">
        <w:rPr>
          <w:sz w:val="16"/>
        </w:rPr>
        <w:t>Soldatic</w:t>
      </w:r>
      <w:proofErr w:type="spellEnd"/>
      <w:r w:rsidRPr="0013102C">
        <w:rPr>
          <w:sz w:val="16"/>
        </w:rPr>
        <w:t xml:space="preserve"> (2018) calls ‘</w:t>
      </w:r>
      <w:proofErr w:type="spellStart"/>
      <w:r w:rsidRPr="0013102C">
        <w:rPr>
          <w:sz w:val="16"/>
        </w:rPr>
        <w:t>surplusisity</w:t>
      </w:r>
      <w:proofErr w:type="spellEnd"/>
      <w:r w:rsidRPr="0013102C">
        <w:rPr>
          <w:sz w:val="16"/>
        </w:rPr>
        <w:t xml:space="preserve">’)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w:t>
      </w:r>
      <w:proofErr w:type="spellStart"/>
      <w:r w:rsidRPr="0013102C">
        <w:rPr>
          <w:sz w:val="16"/>
        </w:rPr>
        <w:t>Soldatic</w:t>
      </w:r>
      <w:proofErr w:type="spellEnd"/>
      <w:r w:rsidRPr="0013102C">
        <w:rPr>
          <w:sz w:val="16"/>
        </w:rPr>
        <w:t xml:space="preserve">, 2018, 2019; Ryan, 2019). Specifically, my analysis treats contradiction and multiplicity as fundamental characteristics of capitalist </w:t>
      </w:r>
      <w:proofErr w:type="gramStart"/>
      <w:r w:rsidRPr="0013102C">
        <w:rPr>
          <w:sz w:val="16"/>
        </w:rPr>
        <w:t>states, and</w:t>
      </w:r>
      <w:proofErr w:type="gramEnd"/>
      <w:r w:rsidRPr="0013102C">
        <w:rPr>
          <w:sz w:val="16"/>
        </w:rPr>
        <w:t xml:space="preserve">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w:t>
      </w:r>
      <w:proofErr w:type="spellStart"/>
      <w:r w:rsidRPr="0013102C">
        <w:rPr>
          <w:sz w:val="16"/>
        </w:rPr>
        <w:t>Poulantzas</w:t>
      </w:r>
      <w:proofErr w:type="spellEnd"/>
      <w:r w:rsidRPr="0013102C">
        <w:rPr>
          <w:sz w:val="16"/>
        </w:rPr>
        <w:t>, 1969, 1976 on structuralist versus instrumentalist approaches in Marxist theory, or Das, 1996 for a review). My central argument draws on prior work on state contradictions (Haney, 1996; Morgan and Orloff, 2017; Offe, 1984) and specifically the contradictory treatment of disability (</w:t>
      </w:r>
      <w:proofErr w:type="spellStart"/>
      <w:r w:rsidRPr="0013102C">
        <w:rPr>
          <w:sz w:val="16"/>
        </w:rPr>
        <w:t>Bagenstos</w:t>
      </w:r>
      <w:proofErr w:type="spellEnd"/>
      <w:r w:rsidRPr="0013102C">
        <w:rPr>
          <w:sz w:val="16"/>
        </w:rPr>
        <w:t xml:space="preserve">,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redefined disability</w:t>
      </w:r>
      <w:r w:rsidRPr="008076DC">
        <w:rPr>
          <w:rStyle w:val="StyleUnderline"/>
          <w:highlight w:val="cyan"/>
        </w:rPr>
        <w:t xml:space="preserve"> </w:t>
      </w:r>
      <w:proofErr w:type="gramStart"/>
      <w:r w:rsidRPr="008076DC">
        <w:rPr>
          <w:rStyle w:val="StyleUnderline"/>
          <w:highlight w:val="cyan"/>
        </w:rPr>
        <w:t>on the basis of</w:t>
      </w:r>
      <w:proofErr w:type="gramEnd"/>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w:t>
      </w:r>
      <w:proofErr w:type="spellStart"/>
      <w:r w:rsidRPr="0013102C">
        <w:rPr>
          <w:sz w:val="16"/>
        </w:rPr>
        <w:t>Bagenstos</w:t>
      </w:r>
      <w:proofErr w:type="spellEnd"/>
      <w:r w:rsidRPr="0013102C">
        <w:rPr>
          <w:sz w:val="16"/>
        </w:rPr>
        <w:t xml:space="preserve">’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w:t>
      </w:r>
      <w:proofErr w:type="gramStart"/>
      <w:r w:rsidRPr="00252A88">
        <w:rPr>
          <w:rStyle w:val="StyleUnderline"/>
        </w:rPr>
        <w:t>productivity, yet</w:t>
      </w:r>
      <w:proofErr w:type="gramEnd"/>
      <w:r w:rsidRPr="00252A88">
        <w:rPr>
          <w:rStyle w:val="StyleUnderline"/>
        </w:rPr>
        <w:t xml:space="preserve">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004B71C5" w14:textId="77777777" w:rsidR="00773877" w:rsidRPr="00181354" w:rsidRDefault="00773877" w:rsidP="00773877">
      <w:pPr>
        <w:pStyle w:val="Heading4"/>
      </w:pPr>
      <w:r>
        <w:t>The traditional policy model is about</w:t>
      </w:r>
      <w:r w:rsidRPr="00181354">
        <w:t xml:space="preserve"> </w:t>
      </w:r>
      <w:r>
        <w:t>creating</w:t>
      </w:r>
      <w:r w:rsidRPr="00181354">
        <w:t xml:space="preserve"> productive workers—we need a counter-hegemonic understanding of education </w:t>
      </w:r>
      <w:r>
        <w:t xml:space="preserve">– that’s key to survival </w:t>
      </w:r>
    </w:p>
    <w:p w14:paraId="69584F42" w14:textId="77777777" w:rsidR="00773877" w:rsidRPr="00EC3FA8" w:rsidRDefault="00773877" w:rsidP="00773877">
      <w:proofErr w:type="spellStart"/>
      <w:r w:rsidRPr="00A3224D">
        <w:rPr>
          <w:rStyle w:val="Style13ptBold"/>
        </w:rPr>
        <w:t>Kaukko</w:t>
      </w:r>
      <w:proofErr w:type="spellEnd"/>
      <w:r w:rsidRPr="00A3224D">
        <w:rPr>
          <w:rStyle w:val="Style13ptBold"/>
        </w:rPr>
        <w:t xml:space="preserve">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w:t>
      </w:r>
      <w:proofErr w:type="spellStart"/>
      <w:r>
        <w:t>kcv</w:t>
      </w:r>
      <w:proofErr w:type="spellEnd"/>
      <w:r>
        <w:t>.)</w:t>
      </w:r>
    </w:p>
    <w:p w14:paraId="7BE575C2" w14:textId="77777777" w:rsidR="00773877" w:rsidRDefault="00773877" w:rsidP="00773877">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w:t>
      </w:r>
      <w:proofErr w:type="spellStart"/>
      <w:r w:rsidRPr="00266FE2">
        <w:rPr>
          <w:sz w:val="16"/>
        </w:rPr>
        <w:t>emphasised</w:t>
      </w:r>
      <w:proofErr w:type="spellEnd"/>
      <w:r w:rsidRPr="00266FE2">
        <w:rPr>
          <w:sz w:val="16"/>
        </w:rPr>
        <w:t xml:space="preserve">,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w:t>
      </w:r>
      <w:proofErr w:type="spellStart"/>
      <w:r w:rsidRPr="00266FE2">
        <w:rPr>
          <w:sz w:val="16"/>
        </w:rPr>
        <w:t>Värri</w:t>
      </w:r>
      <w:proofErr w:type="spellEnd"/>
      <w:r w:rsidRPr="00266FE2">
        <w:rPr>
          <w:sz w:val="16"/>
        </w:rPr>
        <w:t xml:space="preserve">,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 xml:space="preserve">a crisis may cause positive changes in human practices, but things then ‘snap back’ to the old ways as the situation </w:t>
      </w:r>
      <w:proofErr w:type="spellStart"/>
      <w:r w:rsidRPr="008343D7">
        <w:rPr>
          <w:rStyle w:val="StyleUnderline"/>
        </w:rPr>
        <w:t>normalises</w:t>
      </w:r>
      <w:proofErr w:type="spellEnd"/>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w:t>
      </w:r>
      <w:proofErr w:type="spellStart"/>
      <w:r w:rsidRPr="00266FE2">
        <w:rPr>
          <w:sz w:val="16"/>
        </w:rPr>
        <w:t>institutionalised</w:t>
      </w:r>
      <w:proofErr w:type="spellEnd"/>
      <w:r w:rsidRPr="00266FE2">
        <w:rPr>
          <w:sz w:val="16"/>
        </w:rPr>
        <w:t xml:space="preserve">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 xml:space="preserve">sustainability may be at odds with some other possible aims, such as the goal of </w:t>
      </w:r>
      <w:proofErr w:type="spellStart"/>
      <w:r w:rsidRPr="008343D7">
        <w:rPr>
          <w:rStyle w:val="StyleUnderline"/>
        </w:rPr>
        <w:t>maximising</w:t>
      </w:r>
      <w:proofErr w:type="spellEnd"/>
      <w:r w:rsidRPr="008343D7">
        <w:rPr>
          <w:rStyle w:val="StyleUnderline"/>
        </w:rPr>
        <w:t xml:space="preserve">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w:t>
      </w:r>
      <w:proofErr w:type="gramStart"/>
      <w:r w:rsidRPr="00266FE2">
        <w:rPr>
          <w:sz w:val="16"/>
        </w:rPr>
        <w:t xml:space="preserve">is </w:t>
      </w:r>
      <w:proofErr w:type="spellStart"/>
      <w:r w:rsidRPr="00266FE2">
        <w:rPr>
          <w:sz w:val="16"/>
        </w:rPr>
        <w:t>focussed</w:t>
      </w:r>
      <w:proofErr w:type="spellEnd"/>
      <w:r w:rsidRPr="00266FE2">
        <w:rPr>
          <w:sz w:val="16"/>
        </w:rPr>
        <w:t xml:space="preserve"> elsewhere,</w:t>
      </w:r>
      <w:proofErr w:type="gramEnd"/>
      <w:r w:rsidRPr="00266FE2">
        <w:rPr>
          <w:sz w:val="16"/>
        </w:rPr>
        <w:t xml:space="preserv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w:t>
      </w:r>
      <w:proofErr w:type="spellStart"/>
      <w:r w:rsidRPr="00266FE2">
        <w:rPr>
          <w:sz w:val="16"/>
        </w:rPr>
        <w:t>Recognising</w:t>
      </w:r>
      <w:proofErr w:type="spellEnd"/>
      <w:r w:rsidRPr="00266FE2">
        <w:rPr>
          <w:sz w:val="16"/>
        </w:rPr>
        <w:t xml:space="preserve">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w:t>
      </w:r>
      <w:proofErr w:type="spellStart"/>
      <w:r w:rsidRPr="00266FE2">
        <w:rPr>
          <w:sz w:val="16"/>
        </w:rPr>
        <w:t>conceptualise</w:t>
      </w:r>
      <w:proofErr w:type="spellEnd"/>
      <w:r w:rsidRPr="00266FE2">
        <w:rPr>
          <w:sz w:val="16"/>
        </w:rPr>
        <w:t xml:space="preserve"> the purpose of education; there are many others that aim for the good of humankind (see, for example, Biesta, 2020; Lotz-</w:t>
      </w:r>
      <w:proofErr w:type="spellStart"/>
      <w:r w:rsidRPr="00266FE2">
        <w:rPr>
          <w:sz w:val="16"/>
        </w:rPr>
        <w:t>Sisitka</w:t>
      </w:r>
      <w:proofErr w:type="spellEnd"/>
      <w:r w:rsidRPr="00266FE2">
        <w:rPr>
          <w:sz w:val="16"/>
        </w:rPr>
        <w:t>, 2017) or more broadly for all life forms (</w:t>
      </w:r>
      <w:proofErr w:type="spellStart"/>
      <w:r w:rsidRPr="00266FE2">
        <w:rPr>
          <w:sz w:val="16"/>
        </w:rPr>
        <w:t>Affifi</w:t>
      </w:r>
      <w:proofErr w:type="spellEnd"/>
      <w:r w:rsidRPr="00266FE2">
        <w:rPr>
          <w:sz w:val="16"/>
        </w:rPr>
        <w:t xml:space="preserve">, 2020a). In fact, definitions like ours, centering the good for each person and humankind can be rightly </w:t>
      </w:r>
      <w:proofErr w:type="spellStart"/>
      <w:r w:rsidRPr="00266FE2">
        <w:rPr>
          <w:sz w:val="16"/>
        </w:rPr>
        <w:t>criticised</w:t>
      </w:r>
      <w:proofErr w:type="spellEnd"/>
      <w:r w:rsidRPr="00266FE2">
        <w:rPr>
          <w:sz w:val="16"/>
        </w:rPr>
        <w:t xml:space="preserve"> for anthropocentrism (see, e.g., </w:t>
      </w:r>
      <w:proofErr w:type="spellStart"/>
      <w:r w:rsidRPr="00266FE2">
        <w:rPr>
          <w:sz w:val="16"/>
        </w:rPr>
        <w:t>Affifi</w:t>
      </w:r>
      <w:proofErr w:type="spellEnd"/>
      <w:r w:rsidRPr="00266FE2">
        <w:rPr>
          <w:sz w:val="16"/>
        </w:rPr>
        <w:t xml:space="preserve">,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w:t>
      </w:r>
      <w:proofErr w:type="spellStart"/>
      <w:r w:rsidRPr="00266FE2">
        <w:rPr>
          <w:sz w:val="16"/>
        </w:rPr>
        <w:t>selfdetermination</w:t>
      </w:r>
      <w:proofErr w:type="spellEnd"/>
      <w:r w:rsidRPr="00266FE2">
        <w:rPr>
          <w:sz w:val="16"/>
        </w:rPr>
        <w:t xml:space="preserve">,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w:t>
      </w:r>
      <w:proofErr w:type="spellStart"/>
      <w:r w:rsidRPr="000B71ED">
        <w:rPr>
          <w:rStyle w:val="StyleUnderline"/>
          <w:highlight w:val="cyan"/>
        </w:rPr>
        <w:t>problematising</w:t>
      </w:r>
      <w:proofErr w:type="spellEnd"/>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w:t>
      </w:r>
      <w:proofErr w:type="spellStart"/>
      <w:r w:rsidRPr="00266FE2">
        <w:rPr>
          <w:sz w:val="16"/>
        </w:rPr>
        <w:t>Värri</w:t>
      </w:r>
      <w:proofErr w:type="spellEnd"/>
      <w:r w:rsidRPr="00266FE2">
        <w:rPr>
          <w:sz w:val="16"/>
        </w:rPr>
        <w:t xml:space="preserve">, 2018). In this logic of life, human beings are a species within and not above Nature (see also </w:t>
      </w:r>
      <w:proofErr w:type="spellStart"/>
      <w:r w:rsidRPr="00266FE2">
        <w:rPr>
          <w:sz w:val="16"/>
        </w:rPr>
        <w:t>Affifi</w:t>
      </w:r>
      <w:proofErr w:type="spellEnd"/>
      <w:r w:rsidRPr="00266FE2">
        <w:rPr>
          <w:sz w:val="16"/>
        </w:rPr>
        <w:t xml:space="preserve">, 2020a; </w:t>
      </w:r>
      <w:proofErr w:type="spellStart"/>
      <w:r w:rsidRPr="00266FE2">
        <w:rPr>
          <w:sz w:val="16"/>
        </w:rPr>
        <w:t>Affifi</w:t>
      </w:r>
      <w:proofErr w:type="spellEnd"/>
      <w:r w:rsidRPr="00266FE2">
        <w:rPr>
          <w:sz w:val="16"/>
        </w:rPr>
        <w:t>,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w:t>
      </w:r>
      <w:proofErr w:type="gramStart"/>
      <w:r w:rsidRPr="00266FE2">
        <w:rPr>
          <w:sz w:val="16"/>
        </w:rPr>
        <w:t xml:space="preserve">on  </w:t>
      </w:r>
      <w:proofErr w:type="spellStart"/>
      <w:r w:rsidRPr="00266FE2">
        <w:rPr>
          <w:sz w:val="16"/>
        </w:rPr>
        <w:t>ecosophy</w:t>
      </w:r>
      <w:proofErr w:type="spellEnd"/>
      <w:proofErr w:type="gramEnd"/>
      <w:r w:rsidRPr="00266FE2">
        <w:rPr>
          <w:sz w:val="16"/>
        </w:rPr>
        <w:t xml:space="preserve">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w:t>
      </w:r>
      <w:proofErr w:type="spellStart"/>
      <w:r w:rsidRPr="00266FE2">
        <w:rPr>
          <w:sz w:val="16"/>
        </w:rPr>
        <w:t>Kollmuss</w:t>
      </w:r>
      <w:proofErr w:type="spellEnd"/>
      <w:r w:rsidRPr="00266FE2">
        <w:rPr>
          <w:sz w:val="16"/>
        </w:rPr>
        <w:t xml:space="preserve">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 xml:space="preserve">different from education for </w:t>
      </w:r>
      <w:proofErr w:type="spellStart"/>
      <w:proofErr w:type="gramStart"/>
      <w:r w:rsidRPr="00FC3DA6">
        <w:rPr>
          <w:rStyle w:val="StyleUnderline"/>
          <w:highlight w:val="cyan"/>
        </w:rPr>
        <w:t>knowledge</w:t>
      </w:r>
      <w:r w:rsidRPr="008B783C">
        <w:rPr>
          <w:rStyle w:val="StyleUnderline"/>
        </w:rPr>
        <w:t>.</w:t>
      </w:r>
      <w:r w:rsidRPr="00266FE2">
        <w:rPr>
          <w:sz w:val="16"/>
        </w:rPr>
        <w:t>Education</w:t>
      </w:r>
      <w:proofErr w:type="spellEnd"/>
      <w:proofErr w:type="gramEnd"/>
      <w:r w:rsidRPr="00266FE2">
        <w:rPr>
          <w:sz w:val="16"/>
        </w:rPr>
        <w:t xml:space="preserve">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2CE39973" w14:textId="77777777" w:rsidR="00773877" w:rsidRDefault="00773877" w:rsidP="00773877">
      <w:pPr>
        <w:rPr>
          <w:sz w:val="16"/>
        </w:rPr>
      </w:pPr>
    </w:p>
    <w:p w14:paraId="3282A1ED" w14:textId="77777777" w:rsidR="00773877" w:rsidRDefault="00773877" w:rsidP="00773877">
      <w:pPr>
        <w:pStyle w:val="Heading4"/>
      </w:pPr>
      <w:r>
        <w:t xml:space="preserve">We are here engaging in a sit-down strike – we occupy this space but refuse to labor according to rules established by capital – any attempt to moderate our approach vacates the radical potential of the 1AC – vote affirmative to side with disabled debaters </w:t>
      </w:r>
    </w:p>
    <w:p w14:paraId="588AD012" w14:textId="77777777" w:rsidR="00773877" w:rsidRDefault="00773877" w:rsidP="00773877">
      <w:r w:rsidRPr="00B9313E">
        <w:rPr>
          <w:rStyle w:val="Style13ptBold"/>
        </w:rPr>
        <w:t>White 2010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xml:space="preserve">, 2010. </w:t>
      </w:r>
      <w:proofErr w:type="spellStart"/>
      <w:r>
        <w:t>kcv</w:t>
      </w:r>
      <w:proofErr w:type="spellEnd"/>
      <w:r>
        <w:t>.)</w:t>
      </w:r>
    </w:p>
    <w:p w14:paraId="605D2D9C" w14:textId="77777777" w:rsidR="00773877" w:rsidRPr="00857F92" w:rsidRDefault="00773877" w:rsidP="00773877">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w:t>
      </w:r>
      <w:proofErr w:type="gramStart"/>
      <w:r w:rsidRPr="000B11D8">
        <w:rPr>
          <w:sz w:val="12"/>
        </w:rPr>
        <w:t>definitely exceptions</w:t>
      </w:r>
      <w:proofErr w:type="gramEnd"/>
      <w:r w:rsidRPr="000B11D8">
        <w:rPr>
          <w:sz w:val="12"/>
        </w:rPr>
        <w:t xml:space="preserve">.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w:t>
      </w:r>
      <w:proofErr w:type="gramStart"/>
      <w:r w:rsidRPr="000B11D8">
        <w:rPr>
          <w:sz w:val="12"/>
        </w:rPr>
        <w:t>actually had</w:t>
      </w:r>
      <w:proofErr w:type="gramEnd"/>
      <w:r w:rsidRPr="000B11D8">
        <w:rPr>
          <w:sz w:val="12"/>
        </w:rPr>
        <w:t xml:space="preserve">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w:t>
      </w:r>
      <w:proofErr w:type="spellStart"/>
      <w:r w:rsidRPr="000B11D8">
        <w:rPr>
          <w:sz w:val="12"/>
        </w:rPr>
        <w:t>sitdown</w:t>
      </w:r>
      <w:proofErr w:type="spellEnd"/>
      <w:r w:rsidRPr="000B11D8">
        <w:rPr>
          <w:sz w:val="12"/>
        </w:rPr>
        <w:t xml:space="preserve">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w:t>
      </w:r>
      <w:proofErr w:type="spellStart"/>
      <w:r w:rsidRPr="000B11D8">
        <w:rPr>
          <w:sz w:val="12"/>
        </w:rPr>
        <w:t>unequals</w:t>
      </w:r>
      <w:proofErr w:type="spellEnd"/>
      <w:r w:rsidRPr="000B11D8">
        <w:rPr>
          <w:sz w:val="12"/>
        </w:rPr>
        <w:t xml:space="preserve">,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w:t>
      </w:r>
      <w:proofErr w:type="gramStart"/>
      <w:r w:rsidRPr="000B11D8">
        <w:rPr>
          <w:sz w:val="12"/>
        </w:rPr>
        <w:t>one sided</w:t>
      </w:r>
      <w:proofErr w:type="gramEnd"/>
      <w:r w:rsidRPr="000B11D8">
        <w:rPr>
          <w:sz w:val="12"/>
        </w:rPr>
        <w:t xml:space="preserve">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w:t>
      </w:r>
      <w:proofErr w:type="spellStart"/>
      <w:r w:rsidRPr="000B11D8">
        <w:rPr>
          <w:sz w:val="12"/>
        </w:rPr>
        <w:t>sitdown</w:t>
      </w:r>
      <w:proofErr w:type="spellEnd"/>
      <w:r w:rsidRPr="000B11D8">
        <w:rPr>
          <w:sz w:val="12"/>
        </w:rPr>
        <w:t xml:space="preserve">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w:t>
      </w:r>
      <w:proofErr w:type="gramStart"/>
      <w:r w:rsidRPr="000B11D8">
        <w:rPr>
          <w:sz w:val="12"/>
        </w:rPr>
        <w:t>lawmaking.,,</w:t>
      </w:r>
      <w:proofErr w:type="gramEnd"/>
      <w:r w:rsidRPr="000B11D8">
        <w:rPr>
          <w:sz w:val="12"/>
        </w:rPr>
        <w:t xml:space="preserve">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w:t>
      </w:r>
      <w:proofErr w:type="gramStart"/>
      <w:r w:rsidRPr="000B11D8">
        <w:rPr>
          <w:sz w:val="12"/>
        </w:rPr>
        <w:t>of course</w:t>
      </w:r>
      <w:proofErr w:type="gramEnd"/>
      <w:r w:rsidRPr="000B11D8">
        <w:rPr>
          <w:sz w:val="12"/>
        </w:rPr>
        <w:t xml:space="preserv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w:t>
      </w:r>
      <w:proofErr w:type="spellStart"/>
      <w:r w:rsidRPr="000B11D8">
        <w:rPr>
          <w:sz w:val="12"/>
        </w:rPr>
        <w:t>bargaining.sos</w:t>
      </w:r>
      <w:proofErr w:type="spellEnd"/>
      <w:r w:rsidRPr="000B11D8">
        <w:rPr>
          <w:sz w:val="12"/>
        </w:rPr>
        <w:t xml:space="preserve"> A more promising approach would involve revisiting </w:t>
      </w:r>
      <w:proofErr w:type="spellStart"/>
      <w:r w:rsidRPr="000B11D8">
        <w:rPr>
          <w:sz w:val="12"/>
        </w:rPr>
        <w:t>Fansteel</w:t>
      </w:r>
      <w:proofErr w:type="spellEnd"/>
      <w:r w:rsidRPr="000B11D8">
        <w:rPr>
          <w:sz w:val="12"/>
        </w:rPr>
        <w:t xml:space="preserve">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71ABA92A" w14:textId="77777777" w:rsidR="00773877" w:rsidRPr="00B04331" w:rsidRDefault="00773877" w:rsidP="00773877">
      <w:pPr>
        <w:keepNext/>
        <w:keepLines/>
        <w:spacing w:before="40" w:after="0"/>
        <w:outlineLvl w:val="3"/>
        <w:rPr>
          <w:rFonts w:eastAsia="DengXian Light" w:cs="Times New Roman"/>
          <w:b/>
          <w:iCs/>
          <w:sz w:val="26"/>
        </w:rPr>
      </w:pPr>
      <w:r w:rsidRPr="00B04331">
        <w:rPr>
          <w:rFonts w:eastAsia="DengXian Light" w:cs="Times New Roman"/>
          <w:b/>
          <w:iCs/>
          <w:sz w:val="26"/>
        </w:rPr>
        <w:t xml:space="preserve">No presumption ballot post-Trump – our aff is part of the project of fighting fascism </w:t>
      </w:r>
    </w:p>
    <w:p w14:paraId="618594E3" w14:textId="77777777" w:rsidR="00773877" w:rsidRPr="00B04331" w:rsidRDefault="00773877" w:rsidP="00773877">
      <w:pPr>
        <w:rPr>
          <w:rFonts w:eastAsia="Aptos"/>
          <w:b/>
          <w:bCs/>
        </w:rPr>
      </w:pPr>
      <w:r w:rsidRPr="00B04331">
        <w:rPr>
          <w:rFonts w:eastAsia="Aptos"/>
          <w:b/>
          <w:bCs/>
        </w:rPr>
        <w:t>Killjoy 2024</w:t>
      </w:r>
      <w:r w:rsidRPr="00B04331">
        <w:rPr>
          <w:rFonts w:eastAsia="Aptos"/>
        </w:rPr>
        <w:t xml:space="preserve"> (Margaret Killjoy, “The Sky is Falling; We've Got This,” Birds Before the Storm, Nov. 6</w:t>
      </w:r>
      <w:proofErr w:type="gramStart"/>
      <w:r w:rsidRPr="00B04331">
        <w:rPr>
          <w:rFonts w:eastAsia="Aptos"/>
        </w:rPr>
        <w:t xml:space="preserve"> 2024</w:t>
      </w:r>
      <w:proofErr w:type="gramEnd"/>
      <w:r w:rsidRPr="00B04331">
        <w:rPr>
          <w:rFonts w:eastAsia="Aptos"/>
        </w:rPr>
        <w:t xml:space="preserve">. https://margaretkilljoy.substack.com/p/the-sky-is-falling-weve-got-this. </w:t>
      </w:r>
      <w:proofErr w:type="spellStart"/>
      <w:r w:rsidRPr="00B04331">
        <w:rPr>
          <w:rFonts w:eastAsia="Aptos"/>
        </w:rPr>
        <w:t>kcv</w:t>
      </w:r>
      <w:proofErr w:type="spellEnd"/>
      <w:r w:rsidRPr="00B04331">
        <w:rPr>
          <w:rFonts w:eastAsia="Aptos"/>
        </w:rPr>
        <w:t>.)</w:t>
      </w:r>
    </w:p>
    <w:p w14:paraId="5CADA034" w14:textId="77777777" w:rsidR="00773877" w:rsidRPr="00B04331" w:rsidRDefault="00773877" w:rsidP="00773877">
      <w:pPr>
        <w:tabs>
          <w:tab w:val="num" w:pos="720"/>
        </w:tabs>
        <w:rPr>
          <w:rFonts w:eastAsia="Aptos"/>
          <w:sz w:val="12"/>
        </w:rPr>
      </w:pPr>
      <w:r w:rsidRPr="00B04331">
        <w:rPr>
          <w:rFonts w:eastAsia="Aptos"/>
          <w:sz w:val="12"/>
        </w:rPr>
        <w:t xml:space="preserve">The thing is, though, things can always get better too. </w:t>
      </w:r>
      <w:r w:rsidRPr="00B04331">
        <w:rPr>
          <w:rFonts w:eastAsia="Aptos"/>
          <w:highlight w:val="cyan"/>
          <w:u w:val="single"/>
        </w:rPr>
        <w:t>We can make things get better</w:t>
      </w:r>
      <w:r w:rsidRPr="00B04331">
        <w:rPr>
          <w:rFonts w:eastAsia="Aptos"/>
          <w:sz w:val="12"/>
        </w:rPr>
        <w:t xml:space="preserve">. Maybe the biggest problem with election years is that we seem to </w:t>
      </w:r>
      <w:r w:rsidRPr="00B04331">
        <w:rPr>
          <w:rFonts w:eastAsia="Aptos"/>
          <w:highlight w:val="cyan"/>
          <w:u w:val="single"/>
        </w:rPr>
        <w:t>collectively</w:t>
      </w:r>
      <w:r w:rsidRPr="00B04331">
        <w:rPr>
          <w:rFonts w:eastAsia="Aptos"/>
          <w:sz w:val="12"/>
        </w:rPr>
        <w:t xml:space="preserve"> forget that </w:t>
      </w:r>
      <w:r w:rsidRPr="00B04331">
        <w:rPr>
          <w:rFonts w:eastAsia="Aptos"/>
          <w:highlight w:val="cyan"/>
          <w:u w:val="single"/>
        </w:rPr>
        <w:t>we have agency</w:t>
      </w:r>
      <w:r w:rsidRPr="00B04331">
        <w:rPr>
          <w:rFonts w:eastAsia="Aptos"/>
          <w:sz w:val="12"/>
        </w:rPr>
        <w:t xml:space="preserve"> outside of voting. We forget that </w:t>
      </w:r>
      <w:r w:rsidRPr="00B04331">
        <w:rPr>
          <w:rFonts w:eastAsia="Aptos"/>
          <w:u w:val="single"/>
        </w:rPr>
        <w:t>our actions have direct, measurable impact on the world. Our non-voting actions even impact the outcome of elections</w:t>
      </w:r>
      <w:r w:rsidRPr="00B04331">
        <w:rPr>
          <w:rFonts w:eastAsia="Aptos"/>
          <w:sz w:val="12"/>
        </w:rPr>
        <w:t xml:space="preserve">: as </w:t>
      </w:r>
      <w:proofErr w:type="spellStart"/>
      <w:r w:rsidRPr="00B04331">
        <w:rPr>
          <w:rFonts w:eastAsia="Aptos"/>
          <w:sz w:val="12"/>
        </w:rPr>
        <w:t>CrimethInc</w:t>
      </w:r>
      <w:proofErr w:type="spellEnd"/>
      <w:r w:rsidRPr="00B04331">
        <w:rPr>
          <w:rFonts w:eastAsia="Aptos"/>
          <w:sz w:val="12"/>
        </w:rPr>
        <w:t xml:space="preserve"> pointed out, the George Floyd Uprising of 2020 had a direct and measurable impact keeping Trump from winning the election that year. Of course, the George Floyd Uprising wasn’t trying to get Biden elected, it was trying to stop racist police violence. </w:t>
      </w:r>
      <w:r w:rsidRPr="00B04331">
        <w:rPr>
          <w:rFonts w:eastAsia="Aptos"/>
          <w:u w:val="single"/>
        </w:rPr>
        <w:t>Moderate reforms are won by making radical demands. If you demand moderate reforms</w:t>
      </w:r>
      <w:r w:rsidRPr="00B04331">
        <w:rPr>
          <w:rFonts w:eastAsia="Aptos"/>
          <w:sz w:val="12"/>
        </w:rPr>
        <w:t xml:space="preserve">, </w:t>
      </w:r>
      <w:r w:rsidRPr="00B04331">
        <w:rPr>
          <w:rFonts w:eastAsia="Aptos"/>
          <w:u w:val="single"/>
        </w:rPr>
        <w:t>you</w:t>
      </w:r>
      <w:r w:rsidRPr="00B04331">
        <w:rPr>
          <w:rFonts w:eastAsia="Aptos"/>
          <w:sz w:val="12"/>
        </w:rPr>
        <w:t xml:space="preserve"> generally </w:t>
      </w:r>
      <w:r w:rsidRPr="00B04331">
        <w:rPr>
          <w:rFonts w:eastAsia="Aptos"/>
          <w:u w:val="single"/>
        </w:rPr>
        <w:t>get</w:t>
      </w:r>
      <w:r w:rsidRPr="00B04331">
        <w:rPr>
          <w:rFonts w:eastAsia="Aptos"/>
          <w:sz w:val="12"/>
        </w:rPr>
        <w:t xml:space="preserve">, well, </w:t>
      </w:r>
      <w:r w:rsidRPr="00B04331">
        <w:rPr>
          <w:rFonts w:eastAsia="Aptos"/>
          <w:u w:val="single"/>
        </w:rPr>
        <w:t>nothing</w:t>
      </w:r>
      <w:r w:rsidRPr="00B04331">
        <w:rPr>
          <w:rFonts w:eastAsia="Aptos"/>
          <w:sz w:val="12"/>
        </w:rPr>
        <w:t xml:space="preserve">. </w:t>
      </w:r>
      <w:r w:rsidRPr="00B04331">
        <w:rPr>
          <w:rFonts w:eastAsia="Aptos"/>
          <w:u w:val="single"/>
        </w:rPr>
        <w:t>The Democrats gambled on the perpetuation of a</w:t>
      </w:r>
      <w:r w:rsidRPr="00B04331">
        <w:rPr>
          <w:rFonts w:eastAsia="Aptos"/>
          <w:sz w:val="12"/>
        </w:rPr>
        <w:t>n old, dying (</w:t>
      </w:r>
      <w:r w:rsidRPr="00B04331">
        <w:rPr>
          <w:rFonts w:eastAsia="Aptos"/>
          <w:u w:val="single"/>
        </w:rPr>
        <w:t>dead</w:t>
      </w:r>
      <w:r w:rsidRPr="00B04331">
        <w:rPr>
          <w:rFonts w:eastAsia="Aptos"/>
          <w:sz w:val="12"/>
        </w:rPr>
        <w:t xml:space="preserve">?) </w:t>
      </w:r>
      <w:r w:rsidRPr="00B04331">
        <w:rPr>
          <w:rFonts w:eastAsia="Aptos"/>
          <w:u w:val="single"/>
        </w:rPr>
        <w:t>status quo and it cost them the election</w:t>
      </w:r>
      <w:r w:rsidRPr="00B04331">
        <w:rPr>
          <w:rFonts w:eastAsia="Aptos"/>
          <w:sz w:val="12"/>
        </w:rPr>
        <w:t xml:space="preserve">. </w:t>
      </w:r>
      <w:r w:rsidRPr="00B04331">
        <w:rPr>
          <w:rFonts w:eastAsia="Aptos"/>
          <w:u w:val="single"/>
        </w:rPr>
        <w:t>The old status quo is gone</w:t>
      </w:r>
      <w:r w:rsidRPr="00B04331">
        <w:rPr>
          <w:rFonts w:eastAsia="Aptos"/>
          <w:sz w:val="12"/>
        </w:rPr>
        <w:t>. To quote that old saying by Antonio Gramsci, “</w:t>
      </w:r>
      <w:r w:rsidRPr="00B04331">
        <w:rPr>
          <w:rFonts w:eastAsia="Aptos"/>
          <w:highlight w:val="cyan"/>
          <w:u w:val="single"/>
        </w:rPr>
        <w:t>the old world is dying</w:t>
      </w:r>
      <w:r w:rsidRPr="00B04331">
        <w:rPr>
          <w:rFonts w:eastAsia="Aptos"/>
          <w:u w:val="single"/>
        </w:rPr>
        <w:t>, and the new world struggles to be born: now is the time of monsters</w:t>
      </w:r>
      <w:r w:rsidRPr="00B04331">
        <w:rPr>
          <w:rFonts w:eastAsia="Aptos"/>
          <w:sz w:val="12"/>
        </w:rPr>
        <w:t xml:space="preserve">.” Let us midwife the new world that wants to be born. How? </w:t>
      </w:r>
      <w:r w:rsidRPr="00B04331">
        <w:rPr>
          <w:rFonts w:eastAsia="Aptos"/>
          <w:highlight w:val="cyan"/>
          <w:u w:val="single"/>
        </w:rPr>
        <w:t>Hard times are in front</w:t>
      </w:r>
      <w:r w:rsidRPr="00B04331">
        <w:rPr>
          <w:rFonts w:eastAsia="Aptos"/>
          <w:u w:val="single"/>
        </w:rPr>
        <w:t xml:space="preserve"> of us</w:t>
      </w:r>
      <w:r w:rsidRPr="00B04331">
        <w:rPr>
          <w:rFonts w:eastAsia="Aptos"/>
          <w:sz w:val="12"/>
        </w:rPr>
        <w:t xml:space="preserve">. </w:t>
      </w:r>
      <w:r w:rsidRPr="00B04331">
        <w:rPr>
          <w:rFonts w:eastAsia="Aptos"/>
          <w:b/>
          <w:iCs/>
          <w:highlight w:val="cyan"/>
          <w:u w:val="single"/>
          <w:bdr w:val="single" w:sz="8" w:space="0" w:color="auto"/>
        </w:rPr>
        <w:t>Fascism</w:t>
      </w:r>
      <w:r w:rsidRPr="00B04331">
        <w:rPr>
          <w:rFonts w:eastAsia="Aptos"/>
          <w:highlight w:val="cyan"/>
          <w:u w:val="single"/>
        </w:rPr>
        <w:t xml:space="preserve"> is on the </w:t>
      </w:r>
      <w:r w:rsidRPr="00B04331">
        <w:rPr>
          <w:rFonts w:eastAsia="Aptos"/>
          <w:b/>
          <w:iCs/>
          <w:highlight w:val="cyan"/>
          <w:u w:val="single"/>
          <w:bdr w:val="single" w:sz="8" w:space="0" w:color="auto"/>
        </w:rPr>
        <w:t>rise</w:t>
      </w:r>
      <w:r w:rsidRPr="00B04331">
        <w:rPr>
          <w:rFonts w:eastAsia="Aptos"/>
          <w:u w:val="single"/>
        </w:rPr>
        <w:t xml:space="preserve"> in the US and </w:t>
      </w:r>
      <w:proofErr w:type="gramStart"/>
      <w:r w:rsidRPr="00B04331">
        <w:rPr>
          <w:rFonts w:eastAsia="Aptos"/>
          <w:u w:val="single"/>
        </w:rPr>
        <w:t>its</w:t>
      </w:r>
      <w:proofErr w:type="gramEnd"/>
      <w:r w:rsidRPr="00B04331">
        <w:rPr>
          <w:rFonts w:eastAsia="Aptos"/>
          <w:u w:val="single"/>
        </w:rPr>
        <w:t xml:space="preserve"> likely to replace the old neoliberal capitalist empire with something</w:t>
      </w:r>
      <w:r w:rsidRPr="00B04331">
        <w:rPr>
          <w:rFonts w:eastAsia="Aptos"/>
          <w:sz w:val="12"/>
        </w:rPr>
        <w:t xml:space="preserve"> still </w:t>
      </w:r>
      <w:r w:rsidRPr="00B04331">
        <w:rPr>
          <w:rFonts w:eastAsia="Aptos"/>
          <w:u w:val="single"/>
        </w:rPr>
        <w:t>worse</w:t>
      </w:r>
      <w:r w:rsidRPr="00B04331">
        <w:rPr>
          <w:rFonts w:eastAsia="Aptos"/>
          <w:sz w:val="12"/>
        </w:rPr>
        <w:t xml:space="preserve">. </w:t>
      </w:r>
      <w:r w:rsidRPr="00B04331">
        <w:rPr>
          <w:rFonts w:eastAsia="Aptos"/>
          <w:highlight w:val="cyan"/>
          <w:u w:val="single"/>
        </w:rPr>
        <w:t>Climate change is</w:t>
      </w:r>
      <w:r w:rsidRPr="00B04331">
        <w:rPr>
          <w:rFonts w:eastAsia="Aptos"/>
          <w:u w:val="single"/>
        </w:rPr>
        <w:t xml:space="preserve"> not only </w:t>
      </w:r>
      <w:r w:rsidRPr="00B04331">
        <w:rPr>
          <w:rFonts w:eastAsia="Aptos"/>
          <w:highlight w:val="cyan"/>
          <w:u w:val="single"/>
        </w:rPr>
        <w:t>inevitable</w:t>
      </w:r>
      <w:r w:rsidRPr="00B04331">
        <w:rPr>
          <w:rFonts w:eastAsia="Aptos"/>
          <w:u w:val="single"/>
        </w:rPr>
        <w:t xml:space="preserve">, </w:t>
      </w:r>
      <w:proofErr w:type="gramStart"/>
      <w:r w:rsidRPr="00B04331">
        <w:rPr>
          <w:rFonts w:eastAsia="Aptos"/>
          <w:u w:val="single"/>
        </w:rPr>
        <w:t>it is</w:t>
      </w:r>
      <w:proofErr w:type="gramEnd"/>
      <w:r w:rsidRPr="00B04331">
        <w:rPr>
          <w:rFonts w:eastAsia="Aptos"/>
          <w:u w:val="single"/>
        </w:rPr>
        <w:t xml:space="preserve"> here</w:t>
      </w:r>
      <w:r w:rsidRPr="00B04331">
        <w:rPr>
          <w:rFonts w:eastAsia="Aptos"/>
          <w:sz w:val="12"/>
        </w:rPr>
        <w:t xml:space="preserve">. </w:t>
      </w:r>
      <w:r w:rsidRPr="00B04331">
        <w:rPr>
          <w:rFonts w:eastAsia="Aptos"/>
          <w:u w:val="single"/>
        </w:rPr>
        <w:t xml:space="preserve">The climate </w:t>
      </w:r>
      <w:r w:rsidRPr="00B04331">
        <w:rPr>
          <w:rFonts w:eastAsia="Aptos"/>
          <w:highlight w:val="cyan"/>
          <w:u w:val="single"/>
        </w:rPr>
        <w:t xml:space="preserve">will get </w:t>
      </w:r>
      <w:proofErr w:type="gramStart"/>
      <w:r w:rsidRPr="00B04331">
        <w:rPr>
          <w:rFonts w:eastAsia="Aptos"/>
          <w:highlight w:val="cyan"/>
          <w:u w:val="single"/>
        </w:rPr>
        <w:t>more</w:t>
      </w:r>
      <w:r w:rsidRPr="00B04331">
        <w:rPr>
          <w:rFonts w:eastAsia="Aptos"/>
          <w:u w:val="single"/>
        </w:rPr>
        <w:t xml:space="preserve"> and more</w:t>
      </w:r>
      <w:proofErr w:type="gramEnd"/>
      <w:r w:rsidRPr="00B04331">
        <w:rPr>
          <w:rFonts w:eastAsia="Aptos"/>
          <w:u w:val="single"/>
        </w:rPr>
        <w:t xml:space="preserve"> </w:t>
      </w:r>
      <w:r w:rsidRPr="00B04331">
        <w:rPr>
          <w:rFonts w:eastAsia="Aptos"/>
          <w:highlight w:val="cyan"/>
          <w:u w:val="single"/>
        </w:rPr>
        <w:t>unstable</w:t>
      </w:r>
      <w:r w:rsidRPr="00B04331">
        <w:rPr>
          <w:rFonts w:eastAsia="Aptos"/>
          <w:u w:val="single"/>
        </w:rPr>
        <w:t xml:space="preserve"> and will, no matter what we do, for the rest of our lives and for the rest of our children’s lives. We are in crisis</w:t>
      </w:r>
      <w:r w:rsidRPr="00B04331">
        <w:rPr>
          <w:rFonts w:eastAsia="Aptos"/>
          <w:sz w:val="12"/>
        </w:rPr>
        <w:t xml:space="preserve">. </w:t>
      </w:r>
      <w:r w:rsidRPr="00B04331">
        <w:rPr>
          <w:rFonts w:eastAsia="Aptos"/>
          <w:b/>
          <w:iCs/>
          <w:highlight w:val="cyan"/>
          <w:u w:val="single"/>
          <w:bdr w:val="single" w:sz="8" w:space="0" w:color="auto"/>
        </w:rPr>
        <w:t>Crisis is opportunity</w:t>
      </w:r>
      <w:r w:rsidRPr="00B04331">
        <w:rPr>
          <w:rFonts w:eastAsia="Aptos"/>
          <w:sz w:val="12"/>
        </w:rPr>
        <w:t xml:space="preserve">. I absolutely do not want to celebrate the fact that we are in crisis. It is not good. But it affords certain opportunities, ones that we need to engage with. </w:t>
      </w:r>
      <w:r w:rsidRPr="00B04331">
        <w:rPr>
          <w:rFonts w:eastAsia="Aptos"/>
          <w:highlight w:val="cyan"/>
          <w:u w:val="single"/>
        </w:rPr>
        <w:t>What we do</w:t>
      </w:r>
      <w:r w:rsidRPr="00B04331">
        <w:rPr>
          <w:rFonts w:eastAsia="Aptos"/>
          <w:u w:val="single"/>
        </w:rPr>
        <w:t xml:space="preserve"> in the coming three months, what we do in the coming year, </w:t>
      </w:r>
      <w:r w:rsidRPr="00B04331">
        <w:rPr>
          <w:rFonts w:eastAsia="Aptos"/>
          <w:highlight w:val="cyan"/>
          <w:u w:val="single"/>
        </w:rPr>
        <w:t>will have enormous impact on</w:t>
      </w:r>
      <w:r w:rsidRPr="00B04331">
        <w:rPr>
          <w:rFonts w:eastAsia="Aptos"/>
          <w:sz w:val="12"/>
        </w:rPr>
        <w:t xml:space="preserve">, well, </w:t>
      </w:r>
      <w:r w:rsidRPr="00B04331">
        <w:rPr>
          <w:rFonts w:eastAsia="Aptos"/>
          <w:highlight w:val="cyan"/>
          <w:u w:val="single"/>
        </w:rPr>
        <w:t xml:space="preserve">the </w:t>
      </w:r>
      <w:r w:rsidRPr="00B04331">
        <w:rPr>
          <w:rFonts w:eastAsia="Aptos"/>
          <w:b/>
          <w:iCs/>
          <w:highlight w:val="cyan"/>
          <w:u w:val="single"/>
          <w:bdr w:val="single" w:sz="8" w:space="0" w:color="auto"/>
        </w:rPr>
        <w:t>fate</w:t>
      </w:r>
      <w:r w:rsidRPr="00B04331">
        <w:rPr>
          <w:rFonts w:eastAsia="Aptos"/>
          <w:highlight w:val="cyan"/>
          <w:u w:val="single"/>
        </w:rPr>
        <w:t xml:space="preserve"> of </w:t>
      </w:r>
      <w:r w:rsidRPr="00B04331">
        <w:rPr>
          <w:rFonts w:eastAsia="Aptos"/>
          <w:b/>
          <w:iCs/>
          <w:highlight w:val="cyan"/>
          <w:u w:val="single"/>
          <w:bdr w:val="single" w:sz="8" w:space="0" w:color="auto"/>
        </w:rPr>
        <w:t>the entire world</w:t>
      </w:r>
      <w:r w:rsidRPr="00B04331">
        <w:rPr>
          <w:rFonts w:eastAsia="Aptos"/>
          <w:highlight w:val="cyan"/>
          <w:u w:val="single"/>
        </w:rPr>
        <w:t xml:space="preserve">, the people </w:t>
      </w:r>
      <w:r w:rsidRPr="00B04331">
        <w:rPr>
          <w:rFonts w:eastAsia="Aptos"/>
          <w:u w:val="single"/>
        </w:rPr>
        <w:t xml:space="preserve">who live on that world, </w:t>
      </w:r>
      <w:r w:rsidRPr="00B04331">
        <w:rPr>
          <w:rFonts w:eastAsia="Aptos"/>
          <w:highlight w:val="cyan"/>
          <w:u w:val="single"/>
        </w:rPr>
        <w:t>and the ecosystems</w:t>
      </w:r>
      <w:r w:rsidRPr="00B04331">
        <w:rPr>
          <w:rFonts w:eastAsia="Aptos"/>
          <w:u w:val="single"/>
        </w:rPr>
        <w:t xml:space="preserve"> that are woven across its surface</w:t>
      </w:r>
      <w:r w:rsidRPr="00B04331">
        <w:rPr>
          <w:rFonts w:eastAsia="Aptos"/>
          <w:sz w:val="12"/>
        </w:rPr>
        <w:t xml:space="preserve">. I know this sounds hyperbolic, but </w:t>
      </w:r>
      <w:r w:rsidRPr="00B04331">
        <w:rPr>
          <w:rFonts w:eastAsia="Aptos"/>
          <w:u w:val="single"/>
        </w:rPr>
        <w:t>we live in hyperbolic times</w:t>
      </w:r>
      <w:r w:rsidRPr="00B04331">
        <w:rPr>
          <w:rFonts w:eastAsia="Aptos"/>
          <w:sz w:val="12"/>
        </w:rPr>
        <w:t xml:space="preserve">. Perhaps most tangibly, what we do in the next few months and years will impact how we ourselves manage to navigate the hard times ahead. A therapist friend of mine reiterates to me all the time that </w:t>
      </w:r>
      <w:r w:rsidRPr="00B04331">
        <w:rPr>
          <w:rFonts w:eastAsia="Aptos"/>
          <w:b/>
          <w:iCs/>
          <w:highlight w:val="cyan"/>
          <w:u w:val="single"/>
          <w:bdr w:val="single" w:sz="8" w:space="0" w:color="auto"/>
        </w:rPr>
        <w:t>acting with agency</w:t>
      </w:r>
      <w:r w:rsidRPr="00B04331">
        <w:rPr>
          <w:rFonts w:eastAsia="Aptos"/>
          <w:highlight w:val="cyan"/>
          <w:u w:val="single"/>
        </w:rPr>
        <w:t xml:space="preserve"> is the </w:t>
      </w:r>
      <w:r w:rsidRPr="00B04331">
        <w:rPr>
          <w:rFonts w:eastAsia="Aptos"/>
          <w:b/>
          <w:iCs/>
          <w:highlight w:val="cyan"/>
          <w:u w:val="single"/>
          <w:bdr w:val="single" w:sz="8" w:space="0" w:color="auto"/>
        </w:rPr>
        <w:t>primary way</w:t>
      </w:r>
      <w:r w:rsidRPr="00B04331">
        <w:rPr>
          <w:rFonts w:eastAsia="Aptos"/>
          <w:highlight w:val="cyan"/>
          <w:u w:val="single"/>
        </w:rPr>
        <w:t xml:space="preserve"> to </w:t>
      </w:r>
      <w:r w:rsidRPr="00B04331">
        <w:rPr>
          <w:rFonts w:eastAsia="Aptos"/>
          <w:b/>
          <w:iCs/>
          <w:highlight w:val="cyan"/>
          <w:u w:val="single"/>
          <w:bdr w:val="single" w:sz="8" w:space="0" w:color="auto"/>
        </w:rPr>
        <w:t>avoid being traumatized</w:t>
      </w:r>
      <w:r w:rsidRPr="00B04331">
        <w:rPr>
          <w:rFonts w:eastAsia="Aptos"/>
          <w:highlight w:val="cyan"/>
          <w:u w:val="single"/>
        </w:rPr>
        <w:t xml:space="preserve"> by </w:t>
      </w:r>
      <w:r w:rsidRPr="00B04331">
        <w:rPr>
          <w:rFonts w:eastAsia="Aptos"/>
          <w:b/>
          <w:iCs/>
          <w:highlight w:val="cyan"/>
          <w:u w:val="single"/>
          <w:bdr w:val="single" w:sz="8" w:space="0" w:color="auto"/>
        </w:rPr>
        <w:t>negative experiences</w:t>
      </w:r>
      <w:r w:rsidRPr="00B04331">
        <w:rPr>
          <w:rFonts w:eastAsia="Aptos"/>
          <w:b/>
          <w:iCs/>
          <w:u w:val="single"/>
          <w:bdr w:val="single" w:sz="8" w:space="0" w:color="auto"/>
        </w:rPr>
        <w:t>.</w:t>
      </w:r>
      <w:r w:rsidRPr="00B04331">
        <w:rPr>
          <w:rFonts w:eastAsia="Aptos"/>
          <w:sz w:val="12"/>
        </w:rPr>
        <w:t xml:space="preserve"> Whether you win or lose, the act of fighting is enough to help our brains process what has happened. </w:t>
      </w:r>
      <w:r w:rsidRPr="00B04331">
        <w:rPr>
          <w:rFonts w:eastAsia="Aptos"/>
          <w:highlight w:val="cyan"/>
          <w:u w:val="single"/>
        </w:rPr>
        <w:t>Fighting to win</w:t>
      </w:r>
      <w:r w:rsidRPr="00B04331">
        <w:rPr>
          <w:rFonts w:eastAsia="Aptos"/>
          <w:sz w:val="12"/>
        </w:rPr>
        <w:t xml:space="preserve">, in other words, </w:t>
      </w:r>
      <w:r w:rsidRPr="00B04331">
        <w:rPr>
          <w:rFonts w:eastAsia="Aptos"/>
          <w:highlight w:val="cyan"/>
          <w:u w:val="single"/>
        </w:rPr>
        <w:t xml:space="preserve">is the right move </w:t>
      </w:r>
      <w:proofErr w:type="gramStart"/>
      <w:r w:rsidRPr="00B04331">
        <w:rPr>
          <w:rFonts w:eastAsia="Aptos"/>
          <w:highlight w:val="cyan"/>
          <w:u w:val="single"/>
        </w:rPr>
        <w:t>whether or not</w:t>
      </w:r>
      <w:proofErr w:type="gramEnd"/>
      <w:r w:rsidRPr="00B04331">
        <w:rPr>
          <w:rFonts w:eastAsia="Aptos"/>
          <w:u w:val="single"/>
        </w:rPr>
        <w:t xml:space="preserve"> </w:t>
      </w:r>
      <w:r w:rsidRPr="00B04331">
        <w:rPr>
          <w:rFonts w:eastAsia="Aptos"/>
          <w:highlight w:val="cyan"/>
          <w:u w:val="single"/>
        </w:rPr>
        <w:t>we are likely to win</w:t>
      </w:r>
      <w:r w:rsidRPr="00B04331">
        <w:rPr>
          <w:rFonts w:eastAsia="Aptos"/>
          <w:sz w:val="12"/>
        </w:rPr>
        <w:t xml:space="preserve">. It just so happens, though, that I think winning is possible. I think we can make the world a better place. I think </w:t>
      </w:r>
      <w:r w:rsidRPr="00B04331">
        <w:rPr>
          <w:rFonts w:eastAsia="Aptos"/>
          <w:u w:val="single"/>
        </w:rPr>
        <w:t>we can curb the worst excesses of the things that are happening now</w:t>
      </w:r>
      <w:r w:rsidRPr="00B04331">
        <w:rPr>
          <w:rFonts w:eastAsia="Aptos"/>
          <w:sz w:val="12"/>
        </w:rPr>
        <w:t xml:space="preserve">, at the very least. I also think </w:t>
      </w:r>
      <w:r w:rsidRPr="00B04331">
        <w:rPr>
          <w:rFonts w:eastAsia="Aptos"/>
          <w:highlight w:val="cyan"/>
          <w:u w:val="single"/>
        </w:rPr>
        <w:t xml:space="preserve">we can </w:t>
      </w:r>
      <w:r w:rsidRPr="00B04331">
        <w:rPr>
          <w:rFonts w:eastAsia="Aptos"/>
          <w:b/>
          <w:iCs/>
          <w:highlight w:val="cyan"/>
          <w:u w:val="single"/>
          <w:bdr w:val="single" w:sz="8" w:space="0" w:color="auto"/>
        </w:rPr>
        <w:t>radically transform the world</w:t>
      </w:r>
      <w:r w:rsidRPr="00B04331">
        <w:rPr>
          <w:rFonts w:eastAsia="Aptos"/>
          <w:sz w:val="12"/>
        </w:rPr>
        <w:t xml:space="preserve">. How? Look, I am one girl and can’t give you the answers. We </w:t>
      </w:r>
      <w:proofErr w:type="gramStart"/>
      <w:r w:rsidRPr="00B04331">
        <w:rPr>
          <w:rFonts w:eastAsia="Aptos"/>
          <w:sz w:val="12"/>
        </w:rPr>
        <w:t>have to</w:t>
      </w:r>
      <w:proofErr w:type="gramEnd"/>
      <w:r w:rsidRPr="00B04331">
        <w:rPr>
          <w:rFonts w:eastAsia="Aptos"/>
          <w:sz w:val="12"/>
        </w:rPr>
        <w:t xml:space="preserve"> collectively determine those answers. We </w:t>
      </w:r>
      <w:proofErr w:type="gramStart"/>
      <w:r w:rsidRPr="00B04331">
        <w:rPr>
          <w:rFonts w:eastAsia="Aptos"/>
          <w:sz w:val="12"/>
        </w:rPr>
        <w:t>have to</w:t>
      </w:r>
      <w:proofErr w:type="gramEnd"/>
      <w:r w:rsidRPr="00B04331">
        <w:rPr>
          <w:rFonts w:eastAsia="Aptos"/>
          <w:sz w:val="12"/>
        </w:rPr>
        <w:t xml:space="preserve"> collectively determine our strategy and tactics. But I do know that </w:t>
      </w:r>
      <w:r w:rsidRPr="00B04331">
        <w:rPr>
          <w:rFonts w:eastAsia="Aptos"/>
          <w:u w:val="single"/>
        </w:rPr>
        <w:t xml:space="preserve">we need to create </w:t>
      </w:r>
      <w:proofErr w:type="gramStart"/>
      <w:r w:rsidRPr="00B04331">
        <w:rPr>
          <w:rFonts w:eastAsia="Aptos"/>
          <w:u w:val="single"/>
        </w:rPr>
        <w:t>the means by which</w:t>
      </w:r>
      <w:proofErr w:type="gramEnd"/>
      <w:r w:rsidRPr="00B04331">
        <w:rPr>
          <w:rFonts w:eastAsia="Aptos"/>
          <w:u w:val="single"/>
        </w:rPr>
        <w:t xml:space="preserve"> we do</w:t>
      </w:r>
      <w:r w:rsidRPr="00B04331">
        <w:rPr>
          <w:rFonts w:eastAsia="Aptos"/>
          <w:sz w:val="12"/>
        </w:rPr>
        <w:t xml:space="preserve"> that </w:t>
      </w:r>
      <w:r w:rsidRPr="00B04331">
        <w:rPr>
          <w:rFonts w:eastAsia="Aptos"/>
          <w:u w:val="single"/>
        </w:rPr>
        <w:t>collective determination</w:t>
      </w:r>
      <w:r w:rsidRPr="00B04331">
        <w:rPr>
          <w:rFonts w:eastAsia="Aptos"/>
          <w:sz w:val="12"/>
        </w:rPr>
        <w:t xml:space="preserve">. If I were to spit out some suggestions, based on my experience (about 20 years in anarchist organizing and a full-time job learning about and teaching about social movements of the past), here’s what I’ve got: Things don’t get done unless you organize to get them done. Now is not the moment to rely solely on cliques, friend groups, or subcultures. Now is a time to form or join organizations of like-minded people wherein you can collectively determine goals and the tactics by which to work towards those goals. Horizontally organized groups are more resilient and more likely to have a meaningful impact. Avoid cults, avoid authoritarian grifters (like, unfortunately, many or most of the </w:t>
      </w:r>
      <w:proofErr w:type="gramStart"/>
      <w:r w:rsidRPr="00B04331">
        <w:rPr>
          <w:rFonts w:eastAsia="Aptos"/>
          <w:sz w:val="12"/>
        </w:rPr>
        <w:t>large scale</w:t>
      </w:r>
      <w:proofErr w:type="gramEnd"/>
      <w:r w:rsidRPr="00B04331">
        <w:rPr>
          <w:rFonts w:eastAsia="Aptos"/>
          <w:sz w:val="12"/>
        </w:rPr>
        <w:t xml:space="preserve"> organizations currently operating on the Left, like PSL and other adherents to authoritarian ideologies). Any organization ought to remember they are not the directing force of the broader movement, and we should develop strategies that work in concert with other people’s informal organizing and direct action. </w:t>
      </w:r>
      <w:proofErr w:type="gramStart"/>
      <w:r w:rsidRPr="00B04331">
        <w:rPr>
          <w:rFonts w:eastAsia="Aptos"/>
          <w:sz w:val="12"/>
        </w:rPr>
        <w:t>That is to say, there</w:t>
      </w:r>
      <w:proofErr w:type="gramEnd"/>
      <w:r w:rsidRPr="00B04331">
        <w:rPr>
          <w:rFonts w:eastAsia="Aptos"/>
          <w:sz w:val="12"/>
        </w:rPr>
        <w:t xml:space="preserve"> will never be a single strategy that the entire Left should use, and any strategy we develop ought to accept that and see our decentralization and organic nature as one of our strengths, not as a weakness to be overcome. We need organizations that are open to the public. Not every organization needs to be open to the public, but an awful lot of them should be. We are attempting to break apart a culture of isolation, and many people who need community (or would like to help) do not currently have ties to any existing subculture or movement. Our movement needs fewer gatekeepers and more ushers—people who help newcomers find ways to plug in. Always be on the lookout for newcomers. Always try to help them find their place. Of course, this doesn’t mean you should break the law with people you don’t know. An awful lot of people are newly disillusioned with status quo politics. The right wing has an easy time bringing those people onboard, and we need to work harder to bring people onboard as well. Vibrant, confrontational presence in the streets is one of the only ways to accomplish, well, anything. Clandestine actions at night can sometimes accomplish specific tactical goals, and clandestine actors should be supported if they are caught, but movements grow because they are visible and approachable while remaining confrontational. No one sticks around a movement built around big boring marches where all you do is hold signs and chant, because those marches are disempowering and do not challenge the status quo. Deescalate all conflict that isn’t with the enemy. Deescalate all conflict that isn’t with the enemy. Deescalate all conflict that isn’t with the enemy. You can call a for a protest. You, </w:t>
      </w:r>
      <w:r w:rsidRPr="00B04331">
        <w:rPr>
          <w:rFonts w:eastAsia="Aptos"/>
          <w:u w:val="single"/>
        </w:rPr>
        <w:t>wherever you are, whoever you are, you can call for a protest</w:t>
      </w:r>
      <w:r w:rsidRPr="00B04331">
        <w:rPr>
          <w:rFonts w:eastAsia="Aptos"/>
          <w:sz w:val="12"/>
        </w:rPr>
        <w:t xml:space="preserve">. If you live somewhere that already has a culture of protest, you might not need to, and we shouldn’t replicate work too much. But </w:t>
      </w:r>
      <w:r w:rsidRPr="00B04331">
        <w:rPr>
          <w:rFonts w:eastAsia="Aptos"/>
          <w:u w:val="single"/>
        </w:rPr>
        <w:t>the way that anything gets done in this world is that people just</w:t>
      </w:r>
      <w:r w:rsidRPr="00B04331">
        <w:rPr>
          <w:rFonts w:eastAsia="Aptos"/>
          <w:sz w:val="12"/>
        </w:rPr>
        <w:t xml:space="preserve">, well, </w:t>
      </w:r>
      <w:r w:rsidRPr="00B04331">
        <w:rPr>
          <w:rFonts w:eastAsia="Aptos"/>
          <w:u w:val="single"/>
        </w:rPr>
        <w:t>do things</w:t>
      </w:r>
      <w:r w:rsidRPr="00B04331">
        <w:rPr>
          <w:rFonts w:eastAsia="Aptos"/>
          <w:sz w:val="12"/>
        </w:rPr>
        <w:t xml:space="preserve">. </w:t>
      </w:r>
      <w:r w:rsidRPr="00B04331">
        <w:rPr>
          <w:rFonts w:eastAsia="Aptos"/>
          <w:u w:val="single"/>
        </w:rPr>
        <w:t>You might fail</w:t>
      </w:r>
      <w:r w:rsidRPr="00B04331">
        <w:rPr>
          <w:rFonts w:eastAsia="Aptos"/>
          <w:sz w:val="12"/>
        </w:rPr>
        <w:t xml:space="preserve">. </w:t>
      </w:r>
      <w:r w:rsidRPr="00B04331">
        <w:rPr>
          <w:rFonts w:eastAsia="Aptos"/>
          <w:u w:val="single"/>
        </w:rPr>
        <w:t>People who don’t</w:t>
      </w:r>
      <w:r w:rsidRPr="00B04331">
        <w:rPr>
          <w:rFonts w:eastAsia="Aptos"/>
          <w:sz w:val="12"/>
        </w:rPr>
        <w:t xml:space="preserve"> occasionally </w:t>
      </w:r>
      <w:r w:rsidRPr="00B04331">
        <w:rPr>
          <w:rFonts w:eastAsia="Aptos"/>
          <w:u w:val="single"/>
        </w:rPr>
        <w:t>fail</w:t>
      </w:r>
      <w:r w:rsidRPr="00B04331">
        <w:rPr>
          <w:rFonts w:eastAsia="Aptos"/>
          <w:sz w:val="12"/>
        </w:rPr>
        <w:t xml:space="preserve"> at things </w:t>
      </w:r>
      <w:r w:rsidRPr="00B04331">
        <w:rPr>
          <w:rFonts w:eastAsia="Aptos"/>
          <w:u w:val="single"/>
        </w:rPr>
        <w:t>are clearly not trying ambitious enough projects</w:t>
      </w:r>
      <w:r w:rsidRPr="00B04331">
        <w:rPr>
          <w:rFonts w:eastAsia="Aptos"/>
          <w:sz w:val="12"/>
        </w:rPr>
        <w:t xml:space="preserve">. Some people are going to be more affected by this week’s news than other people. Immigrants (documented or not), religious and ethnic minorities, and trans people are particularly likely to be struggling right now. Helping other people is one of the best ways to soothe your own pain. Help each other. Tell people you support them, and more importantly, show people you support them. A lot of families with trans kids have been trying to move out of red states for </w:t>
      </w:r>
      <w:proofErr w:type="spellStart"/>
      <w:r w:rsidRPr="00B04331">
        <w:rPr>
          <w:rFonts w:eastAsia="Aptos"/>
          <w:sz w:val="12"/>
        </w:rPr>
        <w:t>awhile</w:t>
      </w:r>
      <w:proofErr w:type="spellEnd"/>
      <w:r w:rsidRPr="00B04331">
        <w:rPr>
          <w:rFonts w:eastAsia="Aptos"/>
          <w:sz w:val="12"/>
        </w:rPr>
        <w:t xml:space="preserve"> now, while other families with trans kids want to stay put and fight. Support people either way. Remember that </w:t>
      </w:r>
      <w:r w:rsidRPr="00B04331">
        <w:rPr>
          <w:rFonts w:eastAsia="Aptos"/>
          <w:u w:val="single"/>
        </w:rPr>
        <w:t>everyone has skin in this game, even if some people have more than others</w:t>
      </w:r>
      <w:r w:rsidRPr="00B04331">
        <w:rPr>
          <w:rFonts w:eastAsia="Aptos"/>
          <w:sz w:val="12"/>
        </w:rPr>
        <w:t xml:space="preserve">. </w:t>
      </w:r>
      <w:r w:rsidRPr="00B04331">
        <w:rPr>
          <w:rFonts w:eastAsia="Aptos"/>
          <w:highlight w:val="cyan"/>
          <w:u w:val="single"/>
        </w:rPr>
        <w:t>We all rely on a livable biosphere</w:t>
      </w:r>
      <w:r w:rsidRPr="00B04331">
        <w:rPr>
          <w:rFonts w:eastAsia="Aptos"/>
          <w:sz w:val="12"/>
          <w:highlight w:val="cyan"/>
        </w:rPr>
        <w:t xml:space="preserve">. </w:t>
      </w:r>
      <w:r w:rsidRPr="00B04331">
        <w:rPr>
          <w:rFonts w:eastAsia="Aptos"/>
          <w:highlight w:val="cyan"/>
          <w:u w:val="single"/>
        </w:rPr>
        <w:t xml:space="preserve">Anyone with any ounce of conscience is threatened by a fascist government. It’s okay to be </w:t>
      </w:r>
      <w:r w:rsidRPr="00B04331">
        <w:rPr>
          <w:rFonts w:eastAsia="Aptos"/>
          <w:b/>
          <w:iCs/>
          <w:highlight w:val="cyan"/>
          <w:u w:val="single"/>
          <w:bdr w:val="single" w:sz="8" w:space="0" w:color="auto"/>
        </w:rPr>
        <w:t>fighting</w:t>
      </w:r>
      <w:r w:rsidRPr="00B04331">
        <w:rPr>
          <w:rFonts w:eastAsia="Aptos"/>
          <w:highlight w:val="cyan"/>
          <w:u w:val="single"/>
        </w:rPr>
        <w:t xml:space="preserve"> for </w:t>
      </w:r>
      <w:r w:rsidRPr="00B04331">
        <w:rPr>
          <w:rFonts w:eastAsia="Aptos"/>
          <w:b/>
          <w:iCs/>
          <w:highlight w:val="cyan"/>
          <w:u w:val="single"/>
          <w:bdr w:val="single" w:sz="8" w:space="0" w:color="auto"/>
        </w:rPr>
        <w:t>your own future</w:t>
      </w:r>
      <w:r w:rsidRPr="00B04331">
        <w:rPr>
          <w:rFonts w:eastAsia="Aptos"/>
          <w:u w:val="single"/>
        </w:rPr>
        <w:t xml:space="preserve"> </w:t>
      </w:r>
      <w:r w:rsidRPr="00B04331">
        <w:rPr>
          <w:rFonts w:eastAsia="Aptos"/>
          <w:highlight w:val="cyan"/>
          <w:u w:val="single"/>
        </w:rPr>
        <w:t>as well</w:t>
      </w:r>
      <w:r w:rsidRPr="00B04331">
        <w:rPr>
          <w:rFonts w:eastAsia="Aptos"/>
          <w:u w:val="single"/>
        </w:rPr>
        <w:t xml:space="preserve">, whatever </w:t>
      </w:r>
      <w:r w:rsidRPr="00B04331">
        <w:rPr>
          <w:rFonts w:eastAsia="Aptos"/>
          <w:highlight w:val="cyan"/>
          <w:u w:val="single"/>
        </w:rPr>
        <w:t>your identity</w:t>
      </w:r>
      <w:r w:rsidRPr="00B04331">
        <w:rPr>
          <w:rFonts w:eastAsia="Aptos"/>
          <w:u w:val="single"/>
        </w:rPr>
        <w:t>, and it’s important to not let identity divide us (</w:t>
      </w:r>
      <w:proofErr w:type="gramStart"/>
      <w:r w:rsidRPr="00B04331">
        <w:rPr>
          <w:rFonts w:eastAsia="Aptos"/>
          <w:u w:val="single"/>
        </w:rPr>
        <w:t>despite the fact that</w:t>
      </w:r>
      <w:proofErr w:type="gramEnd"/>
      <w:r w:rsidRPr="00B04331">
        <w:rPr>
          <w:rFonts w:eastAsia="Aptos"/>
          <w:u w:val="single"/>
        </w:rPr>
        <w:t xml:space="preserve"> we need to recognize that those of different identities will be impacted differently). We should not flatten our </w:t>
      </w:r>
      <w:proofErr w:type="gramStart"/>
      <w:r w:rsidRPr="00B04331">
        <w:rPr>
          <w:rFonts w:eastAsia="Aptos"/>
          <w:u w:val="single"/>
        </w:rPr>
        <w:t>differences,</w:t>
      </w:r>
      <w:proofErr w:type="gramEnd"/>
      <w:r w:rsidRPr="00B04331">
        <w:rPr>
          <w:rFonts w:eastAsia="Aptos"/>
          <w:u w:val="single"/>
        </w:rPr>
        <w:t xml:space="preserve"> we should celebrate them. </w:t>
      </w:r>
      <w:r w:rsidRPr="00B04331">
        <w:rPr>
          <w:rFonts w:eastAsia="Aptos"/>
          <w:sz w:val="14"/>
          <w:szCs w:val="14"/>
        </w:rPr>
        <w:t>And not let them divide us. Because, as always, we need to Deescalate all conflict that isn’t with the enemy. We need to offer an offramp for people on the right wing. We need to offer people the chance to deradicalize away from fascism. This isn’t to say we need to be nice to our enemies, just that we need to make it clear that they have the option of no longer being our enemies. That’s what I’ve got for now. We need to organize. We need to stop letting the state play “divide and conquer” against us.</w:t>
      </w:r>
      <w:r w:rsidRPr="00B04331">
        <w:rPr>
          <w:rFonts w:eastAsia="Aptos"/>
          <w:sz w:val="4"/>
          <w:szCs w:val="14"/>
        </w:rPr>
        <w:t xml:space="preserve"> </w:t>
      </w:r>
      <w:r w:rsidRPr="00B04331">
        <w:rPr>
          <w:rFonts w:eastAsia="Aptos"/>
          <w:sz w:val="12"/>
        </w:rPr>
        <w:t xml:space="preserve">We need to welcome newcomers. </w:t>
      </w:r>
      <w:r w:rsidRPr="00B04331">
        <w:rPr>
          <w:rFonts w:eastAsia="Aptos"/>
          <w:highlight w:val="cyan"/>
          <w:u w:val="single"/>
        </w:rPr>
        <w:t xml:space="preserve">We need to </w:t>
      </w:r>
      <w:proofErr w:type="gramStart"/>
      <w:r w:rsidRPr="00B04331">
        <w:rPr>
          <w:rFonts w:eastAsia="Aptos"/>
          <w:highlight w:val="cyan"/>
          <w:u w:val="single"/>
        </w:rPr>
        <w:t>grieve</w:t>
      </w:r>
      <w:proofErr w:type="gramEnd"/>
      <w:r w:rsidRPr="00B04331">
        <w:rPr>
          <w:rFonts w:eastAsia="Aptos"/>
          <w:highlight w:val="cyan"/>
          <w:u w:val="single"/>
        </w:rPr>
        <w:t xml:space="preserve"> and we need to fight</w:t>
      </w:r>
      <w:r w:rsidRPr="00B04331">
        <w:rPr>
          <w:rFonts w:eastAsia="Aptos"/>
          <w:sz w:val="12"/>
        </w:rPr>
        <w:t>. And we need to fight to win.</w:t>
      </w:r>
    </w:p>
    <w:p w14:paraId="140C181F" w14:textId="77777777" w:rsidR="00CF0694" w:rsidRPr="000C2566" w:rsidRDefault="00CF0694" w:rsidP="00CF0694">
      <w:pPr>
        <w:rPr>
          <w:sz w:val="16"/>
        </w:rPr>
      </w:pPr>
    </w:p>
    <w:p w14:paraId="67345F7C" w14:textId="77777777" w:rsidR="00773877" w:rsidRPr="00773877" w:rsidRDefault="00773877" w:rsidP="00773877"/>
    <w:sectPr w:rsidR="00773877" w:rsidRPr="0077387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24"/>
  </w:num>
  <w:num w:numId="13" w16cid:durableId="1205605210">
    <w:abstractNumId w:val="20"/>
  </w:num>
  <w:num w:numId="14" w16cid:durableId="1695883432">
    <w:abstractNumId w:val="18"/>
  </w:num>
  <w:num w:numId="15" w16cid:durableId="720713117">
    <w:abstractNumId w:val="15"/>
  </w:num>
  <w:num w:numId="16" w16cid:durableId="732968945">
    <w:abstractNumId w:val="12"/>
  </w:num>
  <w:num w:numId="17" w16cid:durableId="2008895502">
    <w:abstractNumId w:val="27"/>
  </w:num>
  <w:num w:numId="18" w16cid:durableId="632368828">
    <w:abstractNumId w:val="28"/>
  </w:num>
  <w:num w:numId="19" w16cid:durableId="471211829">
    <w:abstractNumId w:val="23"/>
  </w:num>
  <w:num w:numId="20" w16cid:durableId="1711613457">
    <w:abstractNumId w:val="19"/>
  </w:num>
  <w:num w:numId="21" w16cid:durableId="635064077">
    <w:abstractNumId w:val="14"/>
  </w:num>
  <w:num w:numId="22" w16cid:durableId="414130480">
    <w:abstractNumId w:val="21"/>
  </w:num>
  <w:num w:numId="23" w16cid:durableId="1079785872">
    <w:abstractNumId w:val="17"/>
  </w:num>
  <w:num w:numId="24" w16cid:durableId="1426612075">
    <w:abstractNumId w:val="31"/>
  </w:num>
  <w:num w:numId="25" w16cid:durableId="405956805">
    <w:abstractNumId w:val="30"/>
  </w:num>
  <w:num w:numId="26" w16cid:durableId="899945531">
    <w:abstractNumId w:val="25"/>
  </w:num>
  <w:num w:numId="27" w16cid:durableId="465776072">
    <w:abstractNumId w:val="13"/>
  </w:num>
  <w:num w:numId="28" w16cid:durableId="1152596825">
    <w:abstractNumId w:val="29"/>
  </w:num>
  <w:num w:numId="29" w16cid:durableId="1484929732">
    <w:abstractNumId w:val="16"/>
  </w:num>
  <w:num w:numId="30" w16cid:durableId="1129930474">
    <w:abstractNumId w:val="11"/>
  </w:num>
  <w:num w:numId="31" w16cid:durableId="1519781168">
    <w:abstractNumId w:val="22"/>
  </w:num>
  <w:num w:numId="32" w16cid:durableId="8142208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7387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0859"/>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3877"/>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3EA5"/>
    <w:rsid w:val="00CC7A4E"/>
    <w:rsid w:val="00CD1359"/>
    <w:rsid w:val="00CD4C83"/>
    <w:rsid w:val="00CF069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5BD7F"/>
  <w14:defaultImageDpi w14:val="300"/>
  <w15:docId w15:val="{526E7ABE-C1C3-524A-B134-D3A6821B3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73877"/>
    <w:pPr>
      <w:spacing w:after="160" w:line="259" w:lineRule="auto"/>
    </w:pPr>
    <w:rPr>
      <w:rFonts w:ascii="Calibri" w:hAnsi="Calibri"/>
      <w:sz w:val="22"/>
    </w:rPr>
  </w:style>
  <w:style w:type="paragraph" w:styleId="Heading1">
    <w:name w:val="heading 1"/>
    <w:aliases w:val="Pocket"/>
    <w:basedOn w:val="Normal"/>
    <w:next w:val="Normal"/>
    <w:link w:val="Heading1Char"/>
    <w:qFormat/>
    <w:rsid w:val="007738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unhideWhenUsed/>
    <w:qFormat/>
    <w:rsid w:val="0077387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unhideWhenUsed/>
    <w:qFormat/>
    <w:rsid w:val="0077387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t"/>
    <w:basedOn w:val="Normal"/>
    <w:next w:val="Normal"/>
    <w:link w:val="Heading4Char"/>
    <w:uiPriority w:val="9"/>
    <w:unhideWhenUsed/>
    <w:qFormat/>
    <w:rsid w:val="0077387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77387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73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38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877"/>
  </w:style>
  <w:style w:type="character" w:customStyle="1" w:styleId="Heading1Char">
    <w:name w:val="Heading 1 Char"/>
    <w:aliases w:val="Pocket Char"/>
    <w:basedOn w:val="DefaultParagraphFont"/>
    <w:link w:val="Heading1"/>
    <w:rsid w:val="00773877"/>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73877"/>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73877"/>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77387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3877"/>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773877"/>
    <w:rPr>
      <w:b w:val="0"/>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77387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73877"/>
    <w:rPr>
      <w:color w:val="auto"/>
      <w:u w:val="none"/>
    </w:rPr>
  </w:style>
  <w:style w:type="character" w:styleId="Hyperlink">
    <w:name w:val="Hyperlink"/>
    <w:aliases w:val="Note Level 2 Char,Small Text Char,Card Format Char,Note Level 21 Char,ClearFormatting Char,Clear Char,DDI Tag Char,Tag Title Char,No Spacing51 Char,No Spacing11211 Char,Tag and Cite Char,CD - Cite Char,No Spacing6 Char"/>
    <w:basedOn w:val="DefaultParagraphFont"/>
    <w:uiPriority w:val="99"/>
    <w:unhideWhenUsed/>
    <w:rsid w:val="00773877"/>
    <w:rPr>
      <w:color w:val="auto"/>
      <w:u w:val="none"/>
    </w:rPr>
  </w:style>
  <w:style w:type="paragraph" w:styleId="DocumentMap">
    <w:name w:val="Document Map"/>
    <w:basedOn w:val="Normal"/>
    <w:link w:val="DocumentMapChar"/>
    <w:uiPriority w:val="99"/>
    <w:semiHidden/>
    <w:unhideWhenUsed/>
    <w:rsid w:val="0077387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3877"/>
    <w:rPr>
      <w:rFonts w:ascii="Lucida Grande" w:hAnsi="Lucida Grande" w:cs="Lucida Grande"/>
    </w:rPr>
  </w:style>
  <w:style w:type="character" w:customStyle="1" w:styleId="Heading5Char">
    <w:name w:val="Heading 5 Char"/>
    <w:basedOn w:val="DefaultParagraphFont"/>
    <w:link w:val="Heading5"/>
    <w:uiPriority w:val="9"/>
    <w:semiHidden/>
    <w:rsid w:val="00773877"/>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773877"/>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773877"/>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773877"/>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773877"/>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773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73877"/>
    <w:pPr>
      <w:spacing w:before="160"/>
      <w:jc w:val="center"/>
    </w:pPr>
    <w:rPr>
      <w:i/>
      <w:iCs/>
      <w:color w:val="404040" w:themeColor="text1" w:themeTint="BF"/>
    </w:rPr>
  </w:style>
  <w:style w:type="character" w:customStyle="1" w:styleId="QuoteChar">
    <w:name w:val="Quote Char"/>
    <w:basedOn w:val="DefaultParagraphFont"/>
    <w:link w:val="Quote"/>
    <w:uiPriority w:val="29"/>
    <w:rsid w:val="00773877"/>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773877"/>
    <w:pPr>
      <w:ind w:left="720"/>
      <w:contextualSpacing/>
    </w:pPr>
  </w:style>
  <w:style w:type="character" w:styleId="IntenseEmphasis">
    <w:name w:val="Intense Emphasis"/>
    <w:basedOn w:val="DefaultParagraphFont"/>
    <w:uiPriority w:val="21"/>
    <w:qFormat/>
    <w:rsid w:val="00773877"/>
    <w:rPr>
      <w:i/>
      <w:iCs/>
      <w:color w:val="365F91" w:themeColor="accent1" w:themeShade="BF"/>
    </w:rPr>
  </w:style>
  <w:style w:type="paragraph" w:styleId="IntenseQuote">
    <w:name w:val="Intense Quote"/>
    <w:basedOn w:val="Normal"/>
    <w:next w:val="Normal"/>
    <w:link w:val="IntenseQuoteChar"/>
    <w:uiPriority w:val="30"/>
    <w:qFormat/>
    <w:rsid w:val="007738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73877"/>
    <w:rPr>
      <w:rFonts w:ascii="Calibri" w:hAnsi="Calibri"/>
      <w:i/>
      <w:iCs/>
      <w:color w:val="365F91" w:themeColor="accent1" w:themeShade="BF"/>
      <w:sz w:val="22"/>
    </w:rPr>
  </w:style>
  <w:style w:type="character" w:styleId="IntenseReference">
    <w:name w:val="Intense Reference"/>
    <w:basedOn w:val="DefaultParagraphFont"/>
    <w:uiPriority w:val="32"/>
    <w:qFormat/>
    <w:rsid w:val="00773877"/>
    <w:rPr>
      <w:b/>
      <w:bCs/>
      <w:smallCaps/>
      <w:color w:val="365F91" w:themeColor="accent1" w:themeShade="BF"/>
      <w:spacing w:val="5"/>
    </w:rPr>
  </w:style>
  <w:style w:type="character" w:styleId="Strong">
    <w:name w:val="Strong"/>
    <w:basedOn w:val="DefaultParagraphFont"/>
    <w:uiPriority w:val="22"/>
    <w:qFormat/>
    <w:rsid w:val="00773877"/>
    <w:rPr>
      <w:b/>
      <w:bCs/>
    </w:rPr>
  </w:style>
  <w:style w:type="character" w:styleId="BookTitle">
    <w:name w:val="Book Title"/>
    <w:basedOn w:val="DefaultParagraphFont"/>
    <w:uiPriority w:val="33"/>
    <w:qFormat/>
    <w:rsid w:val="00773877"/>
    <w:rPr>
      <w:b/>
      <w:bCs/>
      <w:i/>
      <w:iCs/>
      <w:spacing w:val="5"/>
    </w:rPr>
  </w:style>
  <w:style w:type="numbering" w:styleId="111111">
    <w:name w:val="Outline List 2"/>
    <w:basedOn w:val="NoList"/>
    <w:uiPriority w:val="99"/>
    <w:semiHidden/>
    <w:unhideWhenUsed/>
    <w:rsid w:val="00773877"/>
  </w:style>
  <w:style w:type="paragraph" w:styleId="Header">
    <w:name w:val="header"/>
    <w:basedOn w:val="Normal"/>
    <w:link w:val="HeaderChar"/>
    <w:uiPriority w:val="99"/>
    <w:semiHidden/>
    <w:rsid w:val="007738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3877"/>
    <w:rPr>
      <w:rFonts w:ascii="Calibri" w:hAnsi="Calibri"/>
      <w:sz w:val="22"/>
    </w:rPr>
  </w:style>
  <w:style w:type="paragraph" w:styleId="Footer">
    <w:name w:val="footer"/>
    <w:basedOn w:val="Normal"/>
    <w:link w:val="FooterChar"/>
    <w:uiPriority w:val="99"/>
    <w:semiHidden/>
    <w:rsid w:val="007738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3877"/>
    <w:rPr>
      <w:rFonts w:ascii="Calibri" w:hAnsi="Calibri"/>
      <w:sz w:val="22"/>
    </w:rPr>
  </w:style>
  <w:style w:type="paragraph" w:styleId="BodyText">
    <w:name w:val="Body Text"/>
    <w:basedOn w:val="Normal"/>
    <w:link w:val="BodyTextChar"/>
    <w:uiPriority w:val="99"/>
    <w:semiHidden/>
    <w:unhideWhenUsed/>
    <w:rsid w:val="00773877"/>
    <w:pPr>
      <w:spacing w:after="120"/>
    </w:pPr>
  </w:style>
  <w:style w:type="character" w:customStyle="1" w:styleId="BodyTextChar">
    <w:name w:val="Body Text Char"/>
    <w:basedOn w:val="DefaultParagraphFont"/>
    <w:link w:val="BodyText"/>
    <w:uiPriority w:val="99"/>
    <w:semiHidden/>
    <w:rsid w:val="00773877"/>
    <w:rPr>
      <w:rFonts w:ascii="Calibri" w:hAnsi="Calibri"/>
      <w:sz w:val="22"/>
    </w:rPr>
  </w:style>
  <w:style w:type="paragraph" w:styleId="NoSpacing">
    <w:name w:val="No Spacing"/>
    <w:aliases w:val="Note Level 2,Small Text,Card Format,Note Level 21,ClearFormatting,Clear,DDI Tag,Tag Title,No Spacing51,No Spacing11211,Tag and Cite,No Spacing6,No Spacing7,Very Small Text,No Spacing8,Dont u,No Spacing311,No Spacing tnr,No Spacing2"/>
    <w:link w:val="NoSpacingChar"/>
    <w:uiPriority w:val="99"/>
    <w:unhideWhenUsed/>
    <w:qFormat/>
    <w:rsid w:val="00773877"/>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773877"/>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773877"/>
    <w:rPr>
      <w:color w:val="605E5C"/>
      <w:shd w:val="clear" w:color="auto" w:fill="E1DFDD"/>
    </w:rPr>
  </w:style>
  <w:style w:type="paragraph" w:customStyle="1" w:styleId="Emphasis1">
    <w:name w:val="Emphasis1"/>
    <w:basedOn w:val="Normal"/>
    <w:link w:val="Emphasis"/>
    <w:autoRedefine/>
    <w:uiPriority w:val="20"/>
    <w:qFormat/>
    <w:rsid w:val="00773877"/>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UnderlinePara">
    <w:name w:val="Underline Para"/>
    <w:basedOn w:val="Normal"/>
    <w:uiPriority w:val="7"/>
    <w:qFormat/>
    <w:rsid w:val="00773877"/>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773877"/>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14244</Words>
  <Characters>81192</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3</cp:revision>
  <dcterms:created xsi:type="dcterms:W3CDTF">2025-11-01T13:47:00Z</dcterms:created>
  <dcterms:modified xsi:type="dcterms:W3CDTF">2025-11-01T17:57:00Z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