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7632F" w14:textId="007B3D4C" w:rsidR="009C0377" w:rsidRPr="00BC2CE5" w:rsidRDefault="009C0377" w:rsidP="009C0377">
      <w:pPr>
        <w:pStyle w:val="Heading1"/>
        <w:rPr>
          <w:rFonts w:eastAsia="MS Gothic" w:cs="Arial"/>
        </w:rPr>
      </w:pPr>
      <w:r w:rsidRPr="00BC2CE5">
        <w:rPr>
          <w:rFonts w:eastAsia="MS Gothic" w:cs="Arial"/>
        </w:rPr>
        <w:t xml:space="preserve">1NC---NW </w:t>
      </w:r>
      <w:r w:rsidR="00795199">
        <w:rPr>
          <w:rFonts w:eastAsia="MS Gothic" w:cs="Arial"/>
        </w:rPr>
        <w:t>R2</w:t>
      </w:r>
      <w:r w:rsidRPr="00BC2CE5">
        <w:rPr>
          <w:rFonts w:eastAsia="MS Gothic" w:cs="Arial"/>
        </w:rPr>
        <w:t>---UC Davis</w:t>
      </w:r>
    </w:p>
    <w:p w14:paraId="60DF9B75" w14:textId="3BB1E835" w:rsidR="00061F08" w:rsidRPr="00BC2CE5" w:rsidRDefault="00061F08" w:rsidP="00061F08">
      <w:pPr>
        <w:pStyle w:val="Heading2"/>
        <w:rPr>
          <w:rFonts w:cs="Arial"/>
        </w:rPr>
      </w:pPr>
      <w:r w:rsidRPr="00BC2CE5">
        <w:rPr>
          <w:rFonts w:cs="Arial"/>
        </w:rPr>
        <w:lastRenderedPageBreak/>
        <w:t>Off</w:t>
      </w:r>
    </w:p>
    <w:p w14:paraId="1E006D42" w14:textId="1D66487B" w:rsidR="009C0377" w:rsidRPr="009C0377" w:rsidRDefault="009C0377" w:rsidP="009C0377">
      <w:pPr>
        <w:keepNext/>
        <w:keepLines/>
        <w:pageBreakBefore/>
        <w:spacing w:before="40" w:after="0"/>
        <w:jc w:val="center"/>
        <w:outlineLvl w:val="2"/>
        <w:rPr>
          <w:rFonts w:eastAsia="MS Gothic"/>
          <w:b/>
          <w:sz w:val="32"/>
          <w:szCs w:val="24"/>
          <w:u w:val="single"/>
        </w:rPr>
      </w:pPr>
      <w:r w:rsidRPr="009C0377">
        <w:rPr>
          <w:rFonts w:eastAsia="MS Gothic"/>
          <w:b/>
          <w:sz w:val="32"/>
          <w:szCs w:val="24"/>
          <w:u w:val="single"/>
        </w:rPr>
        <w:lastRenderedPageBreak/>
        <w:t>1NC—K</w:t>
      </w:r>
    </w:p>
    <w:p w14:paraId="116C3B8B" w14:textId="77777777" w:rsidR="009C0377" w:rsidRPr="009C0377" w:rsidRDefault="009C0377" w:rsidP="009C0377">
      <w:pPr>
        <w:keepNext/>
        <w:keepLines/>
        <w:spacing w:before="40" w:after="0"/>
        <w:outlineLvl w:val="3"/>
        <w:rPr>
          <w:rFonts w:eastAsia="MS Gothic"/>
          <w:b/>
          <w:iCs/>
          <w:sz w:val="26"/>
        </w:rPr>
      </w:pPr>
      <w:bookmarkStart w:id="0" w:name="_Hlk77178298"/>
      <w:r w:rsidRPr="009C0377">
        <w:rPr>
          <w:rFonts w:eastAsia="MS Gothic"/>
          <w:b/>
          <w:iCs/>
          <w:sz w:val="26"/>
        </w:rPr>
        <w:t xml:space="preserve">Capitalism causes </w:t>
      </w:r>
      <w:r w:rsidRPr="009C0377">
        <w:rPr>
          <w:rFonts w:eastAsia="MS Gothic"/>
          <w:b/>
          <w:iCs/>
          <w:sz w:val="26"/>
          <w:u w:val="single"/>
        </w:rPr>
        <w:t>massive violence</w:t>
      </w:r>
      <w:r w:rsidRPr="009C0377">
        <w:rPr>
          <w:rFonts w:eastAsia="MS Gothic"/>
          <w:b/>
          <w:iCs/>
          <w:sz w:val="26"/>
        </w:rPr>
        <w:t xml:space="preserve"> and </w:t>
      </w:r>
      <w:r w:rsidRPr="009C0377">
        <w:rPr>
          <w:rFonts w:eastAsia="MS Gothic"/>
          <w:b/>
          <w:iCs/>
          <w:sz w:val="26"/>
          <w:u w:val="single"/>
        </w:rPr>
        <w:t>inevitable extinction</w:t>
      </w:r>
      <w:r w:rsidRPr="009C0377">
        <w:rPr>
          <w:rFonts w:eastAsia="MS Gothic"/>
          <w:b/>
          <w:iCs/>
          <w:sz w:val="26"/>
        </w:rPr>
        <w:t xml:space="preserve"> – the </w:t>
      </w:r>
      <w:r w:rsidRPr="009C0377">
        <w:rPr>
          <w:rFonts w:eastAsia="MS Gothic"/>
          <w:b/>
          <w:iCs/>
          <w:sz w:val="26"/>
          <w:u w:val="single"/>
        </w:rPr>
        <w:t>fundamental task</w:t>
      </w:r>
      <w:r w:rsidRPr="009C0377">
        <w:rPr>
          <w:rFonts w:eastAsia="MS Gothic"/>
          <w:b/>
          <w:iCs/>
          <w:sz w:val="26"/>
        </w:rPr>
        <w:t xml:space="preserve"> is developing tools for </w:t>
      </w:r>
      <w:r w:rsidRPr="009C0377">
        <w:rPr>
          <w:rFonts w:eastAsia="MS Gothic"/>
          <w:b/>
          <w:iCs/>
          <w:sz w:val="26"/>
          <w:u w:val="single"/>
        </w:rPr>
        <w:t>organization</w:t>
      </w:r>
      <w:r w:rsidRPr="009C0377">
        <w:rPr>
          <w:rFonts w:eastAsia="MS Gothic"/>
          <w:b/>
          <w:iCs/>
          <w:sz w:val="26"/>
        </w:rPr>
        <w:t xml:space="preserve"> and tactics to bring about </w:t>
      </w:r>
      <w:r w:rsidRPr="009C0377">
        <w:rPr>
          <w:rFonts w:eastAsia="MS Gothic"/>
          <w:b/>
          <w:iCs/>
          <w:sz w:val="26"/>
          <w:u w:val="single"/>
        </w:rPr>
        <w:t>revolution</w:t>
      </w:r>
      <w:r w:rsidRPr="009C0377">
        <w:rPr>
          <w:rFonts w:eastAsia="MS Gothic"/>
          <w:b/>
          <w:iCs/>
          <w:sz w:val="26"/>
        </w:rPr>
        <w:t>.</w:t>
      </w:r>
    </w:p>
    <w:p w14:paraId="003510AD" w14:textId="72DAB29E" w:rsidR="009C0377" w:rsidRPr="009C0377" w:rsidRDefault="009C0377" w:rsidP="009C0377">
      <w:pPr>
        <w:rPr>
          <w:rFonts w:eastAsia="Cambria"/>
        </w:rPr>
      </w:pPr>
      <w:r w:rsidRPr="009C0377">
        <w:rPr>
          <w:rFonts w:eastAsia="Cambria"/>
          <w:b/>
          <w:bCs/>
          <w:sz w:val="26"/>
        </w:rPr>
        <w:t xml:space="preserve">Escalante </w:t>
      </w:r>
      <w:r w:rsidR="00D72CF1" w:rsidRPr="009C0377">
        <w:rPr>
          <w:rFonts w:eastAsia="Calibri"/>
          <w:b/>
          <w:bCs/>
          <w:sz w:val="26"/>
        </w:rPr>
        <w:t>’</w:t>
      </w:r>
      <w:r w:rsidRPr="009C0377">
        <w:rPr>
          <w:rFonts w:eastAsia="Cambria"/>
          <w:b/>
          <w:bCs/>
          <w:sz w:val="26"/>
        </w:rPr>
        <w:t>19</w:t>
      </w:r>
      <w:r w:rsidRPr="009C0377">
        <w:rPr>
          <w:rFonts w:eastAsia="Cambria"/>
        </w:rPr>
        <w:t xml:space="preserve"> [Alyson Escalante, M.A., Department of Philosophy @ University of Oregon, “Truth and Practice: The Marxist Theory of Knowledge,” 09/08/19, tinyurl.com/8jksnexs] pat</w:t>
      </w:r>
    </w:p>
    <w:p w14:paraId="0ECD73C6" w14:textId="77777777" w:rsidR="009C0377" w:rsidRPr="009C0377" w:rsidRDefault="009C0377" w:rsidP="009C0377">
      <w:pPr>
        <w:rPr>
          <w:rFonts w:eastAsia="Cambria"/>
          <w:sz w:val="12"/>
        </w:rPr>
      </w:pPr>
      <w:r w:rsidRPr="003B4B27">
        <w:rPr>
          <w:rFonts w:eastAsia="Cambria"/>
          <w:b/>
          <w:iCs/>
          <w:highlight w:val="cyan"/>
          <w:u w:val="single"/>
        </w:rPr>
        <w:t>The world</w:t>
      </w:r>
      <w:r w:rsidRPr="009C0377">
        <w:rPr>
          <w:rFonts w:eastAsia="Cambria"/>
          <w:b/>
          <w:iCs/>
          <w:u w:val="single"/>
        </w:rPr>
        <w:t xml:space="preserve"> we live in today </w:t>
      </w:r>
      <w:r w:rsidRPr="003B4B27">
        <w:rPr>
          <w:rFonts w:eastAsia="Cambria"/>
          <w:b/>
          <w:iCs/>
          <w:highlight w:val="cyan"/>
          <w:u w:val="single"/>
        </w:rPr>
        <w:t>is in a dire state</w:t>
      </w:r>
      <w:r w:rsidRPr="009C0377">
        <w:rPr>
          <w:rFonts w:eastAsia="Cambria"/>
          <w:sz w:val="12"/>
        </w:rPr>
        <w:t xml:space="preserve">. Climate destruction continues at a fast pace, and every with every passing day, capitalism proves itself to be incapable of addressing this. </w:t>
      </w:r>
      <w:r w:rsidRPr="003B4B27">
        <w:rPr>
          <w:rFonts w:eastAsia="Cambria"/>
          <w:highlight w:val="cyan"/>
          <w:u w:val="single"/>
        </w:rPr>
        <w:t>Capitalist production</w:t>
      </w:r>
      <w:r w:rsidRPr="009C0377">
        <w:rPr>
          <w:rFonts w:eastAsia="Cambria"/>
          <w:u w:val="single"/>
        </w:rPr>
        <w:t xml:space="preserve"> and its endless drive for resources to match artificial market demands has </w:t>
      </w:r>
      <w:r w:rsidRPr="003B4B27">
        <w:rPr>
          <w:rFonts w:eastAsia="Cambria"/>
          <w:highlight w:val="cyan"/>
          <w:u w:val="single"/>
        </w:rPr>
        <w:t>created a climate crisis that leaves us on the brink of</w:t>
      </w:r>
      <w:r w:rsidRPr="009C0377">
        <w:rPr>
          <w:rFonts w:eastAsia="Cambria"/>
          <w:u w:val="single"/>
        </w:rPr>
        <w:t xml:space="preserve"> potential </w:t>
      </w:r>
      <w:r w:rsidRPr="003B4B27">
        <w:rPr>
          <w:rFonts w:eastAsia="Cambria"/>
          <w:highlight w:val="cyan"/>
          <w:u w:val="single"/>
        </w:rPr>
        <w:t>extinction</w:t>
      </w:r>
      <w:r w:rsidRPr="009C0377">
        <w:rPr>
          <w:rFonts w:eastAsia="Cambria"/>
          <w:sz w:val="12"/>
        </w:rPr>
        <w:t>.</w:t>
      </w:r>
    </w:p>
    <w:p w14:paraId="7ADF2BE0" w14:textId="77777777" w:rsidR="009C0377" w:rsidRPr="009C0377" w:rsidRDefault="009C0377" w:rsidP="009C0377">
      <w:pPr>
        <w:rPr>
          <w:rFonts w:eastAsia="Cambria"/>
          <w:sz w:val="12"/>
        </w:rPr>
      </w:pPr>
      <w:r w:rsidRPr="003B4B27">
        <w:rPr>
          <w:rFonts w:eastAsia="Cambria"/>
          <w:highlight w:val="cyan"/>
          <w:u w:val="single"/>
        </w:rPr>
        <w:t>Governments</w:t>
      </w:r>
      <w:r w:rsidRPr="009C0377">
        <w:rPr>
          <w:rFonts w:eastAsia="Cambria"/>
          <w:u w:val="single"/>
        </w:rPr>
        <w:t xml:space="preserve"> around the world are </w:t>
      </w:r>
      <w:r w:rsidRPr="003B4B27">
        <w:rPr>
          <w:rFonts w:eastAsia="Cambria"/>
          <w:highlight w:val="cyan"/>
          <w:u w:val="single"/>
        </w:rPr>
        <w:t>turning to</w:t>
      </w:r>
      <w:r w:rsidRPr="009C0377">
        <w:rPr>
          <w:rFonts w:eastAsia="Cambria"/>
          <w:u w:val="single"/>
        </w:rPr>
        <w:t xml:space="preserve"> far right and </w:t>
      </w:r>
      <w:r w:rsidRPr="003B4B27">
        <w:rPr>
          <w:rFonts w:eastAsia="Cambria"/>
          <w:highlight w:val="cyan"/>
          <w:u w:val="single"/>
        </w:rPr>
        <w:t>fascist leaders to assuage</w:t>
      </w:r>
      <w:r w:rsidRPr="009C0377">
        <w:rPr>
          <w:rFonts w:eastAsia="Cambria"/>
          <w:u w:val="single"/>
        </w:rPr>
        <w:t xml:space="preserve"> their </w:t>
      </w:r>
      <w:r w:rsidRPr="003B4B27">
        <w:rPr>
          <w:rFonts w:eastAsia="Cambria"/>
          <w:highlight w:val="cyan"/>
          <w:u w:val="single"/>
        </w:rPr>
        <w:t>fears</w:t>
      </w:r>
      <w:r w:rsidRPr="009C0377">
        <w:rPr>
          <w:rFonts w:eastAsia="Cambria"/>
          <w:u w:val="single"/>
        </w:rPr>
        <w:t xml:space="preserve"> of an uncertain future</w:t>
      </w:r>
      <w:r w:rsidRPr="009C0377">
        <w:rPr>
          <w:rFonts w:eastAsia="Cambria"/>
          <w:sz w:val="12"/>
        </w:rPr>
        <w:t xml:space="preserve">, </w:t>
      </w:r>
      <w:r w:rsidRPr="003B4B27">
        <w:rPr>
          <w:rFonts w:eastAsia="Cambria"/>
          <w:highlight w:val="cyan"/>
          <w:u w:val="single"/>
        </w:rPr>
        <w:t>and the most marginalized</w:t>
      </w:r>
      <w:r w:rsidRPr="009C0377">
        <w:rPr>
          <w:rFonts w:eastAsia="Cambria"/>
          <w:u w:val="single"/>
        </w:rPr>
        <w:t xml:space="preserve"> and oppressed </w:t>
      </w:r>
      <w:r w:rsidRPr="003B4B27">
        <w:rPr>
          <w:rFonts w:eastAsia="Cambria"/>
          <w:highlight w:val="cyan"/>
          <w:u w:val="single"/>
        </w:rPr>
        <w:t>suffer</w:t>
      </w:r>
      <w:r w:rsidRPr="009C0377">
        <w:rPr>
          <w:rFonts w:eastAsia="Cambria"/>
          <w:u w:val="single"/>
        </w:rPr>
        <w:t xml:space="preserve"> because of it</w:t>
      </w:r>
      <w:r w:rsidRPr="009C0377">
        <w:rPr>
          <w:rFonts w:eastAsia="Cambria"/>
          <w:sz w:val="12"/>
        </w:rPr>
        <w:t>. Fascism is on the rise, and history tells us very clearly what that can result in without opposition.</w:t>
      </w:r>
    </w:p>
    <w:p w14:paraId="5EA31A61" w14:textId="77777777" w:rsidR="009C0377" w:rsidRPr="009C0377" w:rsidRDefault="009C0377" w:rsidP="009C0377">
      <w:pPr>
        <w:rPr>
          <w:rFonts w:eastAsia="Cambria"/>
          <w:sz w:val="8"/>
          <w:szCs w:val="8"/>
        </w:rPr>
      </w:pPr>
      <w:r w:rsidRPr="009C0377">
        <w:rPr>
          <w:rFonts w:eastAsia="Cambria"/>
          <w:sz w:val="12"/>
        </w:rPr>
        <w:t xml:space="preserve">The decaying US empire continues to lash out in violence across the globe in a desperate attempt to re-assert its power and hegemony. </w:t>
      </w:r>
      <w:r w:rsidRPr="003B4B27">
        <w:rPr>
          <w:rFonts w:eastAsia="Cambria"/>
          <w:highlight w:val="cyan"/>
          <w:u w:val="single"/>
        </w:rPr>
        <w:t>Whole countries are destroyed in</w:t>
      </w:r>
      <w:r w:rsidRPr="009C0377">
        <w:rPr>
          <w:rFonts w:eastAsia="Cambria"/>
          <w:u w:val="single"/>
        </w:rPr>
        <w:t xml:space="preserve"> its desperate </w:t>
      </w:r>
      <w:r w:rsidRPr="003B4B27">
        <w:rPr>
          <w:rFonts w:eastAsia="Cambria"/>
          <w:highlight w:val="cyan"/>
          <w:u w:val="single"/>
        </w:rPr>
        <w:t>bids for</w:t>
      </w:r>
      <w:r w:rsidRPr="009C0377">
        <w:rPr>
          <w:rFonts w:eastAsia="Cambria"/>
          <w:u w:val="single"/>
        </w:rPr>
        <w:t xml:space="preserve"> more </w:t>
      </w:r>
      <w:r w:rsidRPr="003B4B27">
        <w:rPr>
          <w:rFonts w:eastAsia="Cambria"/>
          <w:highlight w:val="cyan"/>
          <w:u w:val="single"/>
        </w:rPr>
        <w:t>fossil fuels</w:t>
      </w:r>
      <w:r w:rsidRPr="009C0377">
        <w:rPr>
          <w:rFonts w:eastAsia="Cambria"/>
          <w:sz w:val="12"/>
        </w:rPr>
        <w:t xml:space="preserve">. </w:t>
      </w:r>
      <w:r w:rsidRPr="009C0377">
        <w:rPr>
          <w:rFonts w:eastAsia="Cambria"/>
          <w:sz w:val="8"/>
          <w:szCs w:val="8"/>
        </w:rPr>
        <w:t>The world burns from America’s white phosphorus weaponry.</w:t>
      </w:r>
    </w:p>
    <w:p w14:paraId="3237DDC5" w14:textId="77777777" w:rsidR="009C0377" w:rsidRPr="009C0377" w:rsidRDefault="009C0377" w:rsidP="009C0377">
      <w:pPr>
        <w:rPr>
          <w:rFonts w:eastAsia="Cambria"/>
          <w:sz w:val="12"/>
        </w:rPr>
      </w:pPr>
      <w:r w:rsidRPr="003B4B27">
        <w:rPr>
          <w:rFonts w:eastAsia="Cambria"/>
          <w:b/>
          <w:iCs/>
          <w:highlight w:val="cyan"/>
          <w:u w:val="single"/>
        </w:rPr>
        <w:t>The need for</w:t>
      </w:r>
      <w:r w:rsidRPr="009C0377">
        <w:rPr>
          <w:rFonts w:eastAsia="Cambria"/>
          <w:b/>
          <w:iCs/>
          <w:u w:val="single"/>
        </w:rPr>
        <w:t xml:space="preserve"> a </w:t>
      </w:r>
      <w:r w:rsidRPr="003B4B27">
        <w:rPr>
          <w:rFonts w:eastAsia="Cambria"/>
          <w:b/>
          <w:iCs/>
          <w:highlight w:val="cyan"/>
          <w:u w:val="single"/>
        </w:rPr>
        <w:t>revolutionary movement</w:t>
      </w:r>
      <w:r w:rsidRPr="009C0377">
        <w:rPr>
          <w:rFonts w:eastAsia="Cambria"/>
          <w:b/>
          <w:iCs/>
          <w:u w:val="single"/>
        </w:rPr>
        <w:t xml:space="preserve"> capable of replacing capitalism with something better </w:t>
      </w:r>
      <w:r w:rsidRPr="003B4B27">
        <w:rPr>
          <w:rFonts w:eastAsia="Cambria"/>
          <w:b/>
          <w:iCs/>
          <w:highlight w:val="cyan"/>
          <w:u w:val="single"/>
        </w:rPr>
        <w:t>has never been so clear</w:t>
      </w:r>
      <w:r w:rsidRPr="009C0377">
        <w:rPr>
          <w:rFonts w:eastAsia="Cambria"/>
          <w:sz w:val="12"/>
        </w:rPr>
        <w:t xml:space="preserve">. The choice between socialism or barbarism has never been so stark. </w:t>
      </w:r>
      <w:r w:rsidRPr="009C0377">
        <w:rPr>
          <w:rFonts w:eastAsia="Cambria"/>
          <w:u w:val="single"/>
        </w:rPr>
        <w:t xml:space="preserve">More and more </w:t>
      </w:r>
      <w:r w:rsidRPr="003B4B27">
        <w:rPr>
          <w:rFonts w:eastAsia="Cambria"/>
          <w:highlight w:val="cyan"/>
          <w:u w:val="single"/>
        </w:rPr>
        <w:t>people</w:t>
      </w:r>
      <w:r w:rsidRPr="009C0377">
        <w:rPr>
          <w:rFonts w:eastAsia="Cambria"/>
          <w:u w:val="single"/>
        </w:rPr>
        <w:t xml:space="preserve"> are starting to </w:t>
      </w:r>
      <w:r w:rsidRPr="003B4B27">
        <w:rPr>
          <w:rFonts w:eastAsia="Cambria"/>
          <w:highlight w:val="cyan"/>
          <w:u w:val="single"/>
        </w:rPr>
        <w:t>realize</w:t>
      </w:r>
      <w:r w:rsidRPr="009C0377">
        <w:rPr>
          <w:rFonts w:eastAsia="Cambria"/>
          <w:u w:val="single"/>
        </w:rPr>
        <w:t xml:space="preserve"> that reform cannot save us</w:t>
      </w:r>
      <w:r w:rsidRPr="009C0377">
        <w:rPr>
          <w:rFonts w:eastAsia="Cambria"/>
          <w:sz w:val="12"/>
        </w:rPr>
        <w:t xml:space="preserve">, </w:t>
      </w:r>
      <w:r w:rsidRPr="009C0377">
        <w:rPr>
          <w:rFonts w:eastAsia="Cambria"/>
          <w:u w:val="single"/>
        </w:rPr>
        <w:t xml:space="preserve">that </w:t>
      </w:r>
      <w:r w:rsidRPr="003B4B27">
        <w:rPr>
          <w:rFonts w:eastAsia="Cambria"/>
          <w:highlight w:val="cyan"/>
          <w:u w:val="single"/>
        </w:rPr>
        <w:t>capitalism and imperialism</w:t>
      </w:r>
      <w:r w:rsidRPr="009C0377">
        <w:rPr>
          <w:rFonts w:eastAsia="Cambria"/>
          <w:u w:val="single"/>
        </w:rPr>
        <w:t xml:space="preserve"> themselves </w:t>
      </w:r>
      <w:r w:rsidRPr="003B4B27">
        <w:rPr>
          <w:rFonts w:eastAsia="Cambria"/>
          <w:highlight w:val="cyan"/>
          <w:u w:val="single"/>
        </w:rPr>
        <w:t>are the problem</w:t>
      </w:r>
      <w:r w:rsidRPr="009C0377">
        <w:rPr>
          <w:rFonts w:eastAsia="Cambria"/>
          <w:sz w:val="12"/>
        </w:rPr>
        <w:t xml:space="preserve">, </w:t>
      </w:r>
      <w:r w:rsidRPr="003B4B27">
        <w:rPr>
          <w:rFonts w:eastAsia="Cambria"/>
          <w:highlight w:val="cyan"/>
          <w:u w:val="single"/>
        </w:rPr>
        <w:t>and</w:t>
      </w:r>
      <w:r w:rsidRPr="009C0377">
        <w:rPr>
          <w:rFonts w:eastAsia="Cambria"/>
          <w:u w:val="single"/>
        </w:rPr>
        <w:t xml:space="preserve"> that </w:t>
      </w:r>
      <w:r w:rsidRPr="003B4B27">
        <w:rPr>
          <w:rFonts w:eastAsia="Cambria"/>
          <w:highlight w:val="cyan"/>
          <w:u w:val="single"/>
        </w:rPr>
        <w:t>we must unite</w:t>
      </w:r>
      <w:r w:rsidRPr="009C0377">
        <w:rPr>
          <w:rFonts w:eastAsia="Cambria"/>
          <w:u w:val="single"/>
        </w:rPr>
        <w:t xml:space="preserve"> and band together to fight </w:t>
      </w:r>
      <w:r w:rsidRPr="003B4B27">
        <w:rPr>
          <w:rFonts w:eastAsia="Cambria"/>
          <w:highlight w:val="cyan"/>
          <w:u w:val="single"/>
        </w:rPr>
        <w:t>for a better world</w:t>
      </w:r>
      <w:r w:rsidRPr="009C0377">
        <w:rPr>
          <w:rFonts w:eastAsia="Cambria"/>
          <w:sz w:val="12"/>
        </w:rPr>
        <w:t>.</w:t>
      </w:r>
    </w:p>
    <w:p w14:paraId="2443A2F0" w14:textId="77777777" w:rsidR="009C0377" w:rsidRPr="009C0377" w:rsidRDefault="009C0377" w:rsidP="009C0377">
      <w:pPr>
        <w:rPr>
          <w:rFonts w:eastAsia="Cambria"/>
          <w:u w:val="single"/>
        </w:rPr>
      </w:pPr>
      <w:r w:rsidRPr="009C0377">
        <w:rPr>
          <w:rFonts w:eastAsia="Cambria"/>
          <w:sz w:val="12"/>
        </w:rPr>
        <w:t xml:space="preserve">The question then is: </w:t>
      </w:r>
      <w:r w:rsidRPr="003B4B27">
        <w:rPr>
          <w:rFonts w:eastAsia="Cambria"/>
          <w:highlight w:val="cyan"/>
          <w:u w:val="single"/>
        </w:rPr>
        <w:t>how will we know</w:t>
      </w:r>
      <w:r w:rsidRPr="009C0377">
        <w:rPr>
          <w:rFonts w:eastAsia="Cambria"/>
          <w:u w:val="single"/>
        </w:rPr>
        <w:t xml:space="preserve"> what strategies</w:t>
      </w:r>
      <w:r w:rsidRPr="009C0377">
        <w:rPr>
          <w:rFonts w:eastAsia="Cambria"/>
          <w:sz w:val="12"/>
        </w:rPr>
        <w:t xml:space="preserve">, </w:t>
      </w:r>
      <w:r w:rsidRPr="003B4B27">
        <w:rPr>
          <w:rFonts w:eastAsia="Cambria"/>
          <w:highlight w:val="cyan"/>
          <w:u w:val="single"/>
        </w:rPr>
        <w:t>what tactics</w:t>
      </w:r>
      <w:r w:rsidRPr="009C0377">
        <w:rPr>
          <w:rFonts w:eastAsia="Cambria"/>
          <w:sz w:val="12"/>
        </w:rPr>
        <w:t xml:space="preserve">, </w:t>
      </w:r>
      <w:r w:rsidRPr="009C0377">
        <w:rPr>
          <w:rFonts w:eastAsia="Cambria"/>
          <w:u w:val="single"/>
        </w:rPr>
        <w:t xml:space="preserve">and what ideas </w:t>
      </w:r>
      <w:r w:rsidRPr="003B4B27">
        <w:rPr>
          <w:rFonts w:eastAsia="Cambria"/>
          <w:highlight w:val="cyan"/>
          <w:u w:val="single"/>
        </w:rPr>
        <w:t>to unite around?</w:t>
      </w:r>
      <w:r w:rsidRPr="009C0377">
        <w:rPr>
          <w:rFonts w:eastAsia="Cambria"/>
          <w:sz w:val="12"/>
        </w:rPr>
        <w:t xml:space="preserve"> If the </w:t>
      </w:r>
      <w:r w:rsidRPr="009C0377">
        <w:rPr>
          <w:rFonts w:eastAsia="Cambria"/>
          <w:u w:val="single"/>
        </w:rPr>
        <w:t xml:space="preserve">skeptics and </w:t>
      </w:r>
      <w:r w:rsidRPr="003B4B27">
        <w:rPr>
          <w:rFonts w:eastAsia="Cambria"/>
          <w:highlight w:val="cyan"/>
          <w:u w:val="single"/>
        </w:rPr>
        <w:t>postmodernists</w:t>
      </w:r>
      <w:r w:rsidRPr="009C0377">
        <w:rPr>
          <w:rFonts w:eastAsia="Cambria"/>
          <w:sz w:val="12"/>
        </w:rPr>
        <w:t xml:space="preserve"> are correct that knowledge is always relative and localized, then we cannot built a global and universal strategy to unite around. If they are correct then we </w:t>
      </w:r>
      <w:r w:rsidRPr="009C0377">
        <w:rPr>
          <w:rFonts w:eastAsia="Cambria"/>
          <w:u w:val="single"/>
        </w:rPr>
        <w:t xml:space="preserve">are </w:t>
      </w:r>
      <w:r w:rsidRPr="003B4B27">
        <w:rPr>
          <w:rFonts w:eastAsia="Cambria"/>
          <w:highlight w:val="cyan"/>
          <w:u w:val="single"/>
        </w:rPr>
        <w:t xml:space="preserve">doomed to </w:t>
      </w:r>
      <w:r w:rsidRPr="003B4B27">
        <w:rPr>
          <w:rFonts w:eastAsia="Cambria"/>
          <w:b/>
          <w:bCs/>
          <w:highlight w:val="cyan"/>
          <w:u w:val="single"/>
        </w:rPr>
        <w:t>small</w:t>
      </w:r>
      <w:r w:rsidRPr="009C0377">
        <w:rPr>
          <w:rFonts w:eastAsia="Cambria"/>
          <w:u w:val="single"/>
        </w:rPr>
        <w:t xml:space="preserve"> acts of </w:t>
      </w:r>
      <w:r w:rsidRPr="003B4B27">
        <w:rPr>
          <w:rFonts w:eastAsia="Cambria"/>
          <w:b/>
          <w:bCs/>
          <w:highlight w:val="cyan"/>
          <w:u w:val="single"/>
        </w:rPr>
        <w:t>localized</w:t>
      </w:r>
      <w:r w:rsidRPr="009C0377">
        <w:rPr>
          <w:rFonts w:eastAsia="Cambria"/>
          <w:u w:val="single"/>
        </w:rPr>
        <w:t xml:space="preserve"> or </w:t>
      </w:r>
      <w:r w:rsidRPr="003B4B27">
        <w:rPr>
          <w:rFonts w:eastAsia="Cambria"/>
          <w:b/>
          <w:bCs/>
          <w:highlight w:val="cyan"/>
          <w:u w:val="single"/>
        </w:rPr>
        <w:t>individual</w:t>
      </w:r>
      <w:r w:rsidRPr="003B4B27">
        <w:rPr>
          <w:rFonts w:eastAsia="Cambria"/>
          <w:highlight w:val="cyan"/>
          <w:u w:val="single"/>
        </w:rPr>
        <w:t xml:space="preserve"> resistance</w:t>
      </w:r>
      <w:r w:rsidRPr="009C0377">
        <w:rPr>
          <w:rFonts w:eastAsia="Cambria"/>
          <w:u w:val="single"/>
        </w:rPr>
        <w:t xml:space="preserve"> in the face of </w:t>
      </w:r>
      <w:r w:rsidRPr="009C0377">
        <w:rPr>
          <w:rFonts w:eastAsia="Cambria"/>
          <w:b/>
          <w:bCs/>
          <w:u w:val="single"/>
        </w:rPr>
        <w:t>apocalypse</w:t>
      </w:r>
      <w:r w:rsidRPr="009C0377">
        <w:rPr>
          <w:rFonts w:eastAsia="Cambria"/>
          <w:u w:val="single"/>
        </w:rPr>
        <w:t xml:space="preserve">. To embrace </w:t>
      </w:r>
      <w:r w:rsidRPr="009C0377">
        <w:rPr>
          <w:rFonts w:eastAsia="Cambria"/>
          <w:sz w:val="12"/>
          <w:szCs w:val="12"/>
        </w:rPr>
        <w:t>such a vision of the world (with its accompanying</w:t>
      </w:r>
      <w:r w:rsidRPr="009C0377">
        <w:rPr>
          <w:rFonts w:eastAsia="Cambria"/>
          <w:u w:val="single"/>
        </w:rPr>
        <w:t xml:space="preserve"> </w:t>
      </w:r>
      <w:r w:rsidRPr="003B4B27">
        <w:rPr>
          <w:rFonts w:eastAsia="Cambria"/>
          <w:b/>
          <w:bCs/>
          <w:highlight w:val="cyan"/>
          <w:u w:val="single"/>
        </w:rPr>
        <w:t>epistemological skepticism</w:t>
      </w:r>
      <w:r w:rsidRPr="009C0377">
        <w:rPr>
          <w:rFonts w:eastAsia="Cambria"/>
          <w:u w:val="single"/>
        </w:rPr>
        <w:t xml:space="preserve">) </w:t>
      </w:r>
      <w:r w:rsidRPr="003B4B27">
        <w:rPr>
          <w:rFonts w:eastAsia="Cambria"/>
          <w:highlight w:val="cyan"/>
          <w:u w:val="single"/>
        </w:rPr>
        <w:t>is to embrace defeat.</w:t>
      </w:r>
    </w:p>
    <w:p w14:paraId="51CE98E5" w14:textId="77777777" w:rsidR="009C0377" w:rsidRPr="009C0377" w:rsidRDefault="009C0377" w:rsidP="009C0377">
      <w:pPr>
        <w:rPr>
          <w:rFonts w:eastAsia="Cambria"/>
          <w:sz w:val="12"/>
        </w:rPr>
      </w:pPr>
      <w:r w:rsidRPr="009C0377">
        <w:rPr>
          <w:rFonts w:eastAsia="Cambria"/>
          <w:u w:val="single"/>
        </w:rPr>
        <w:t xml:space="preserve">The </w:t>
      </w:r>
      <w:r w:rsidRPr="003B4B27">
        <w:rPr>
          <w:rFonts w:eastAsia="Cambria"/>
          <w:highlight w:val="cyan"/>
          <w:u w:val="single"/>
        </w:rPr>
        <w:t>masses do not want</w:t>
      </w:r>
      <w:r w:rsidRPr="009C0377">
        <w:rPr>
          <w:rFonts w:eastAsia="Cambria"/>
          <w:u w:val="single"/>
        </w:rPr>
        <w:t xml:space="preserve"> to embrace </w:t>
      </w:r>
      <w:r w:rsidRPr="003B4B27">
        <w:rPr>
          <w:rFonts w:eastAsia="Cambria"/>
          <w:highlight w:val="cyan"/>
          <w:u w:val="single"/>
        </w:rPr>
        <w:t>defeat</w:t>
      </w:r>
      <w:r w:rsidRPr="009C0377">
        <w:rPr>
          <w:rFonts w:eastAsia="Cambria"/>
          <w:sz w:val="12"/>
        </w:rPr>
        <w:t xml:space="preserve">, </w:t>
      </w:r>
      <w:r w:rsidRPr="003B4B27">
        <w:rPr>
          <w:rFonts w:eastAsia="Cambria"/>
          <w:b/>
          <w:iCs/>
          <w:highlight w:val="cyan"/>
          <w:u w:val="single"/>
        </w:rPr>
        <w:t>they want</w:t>
      </w:r>
      <w:r w:rsidRPr="009C0377">
        <w:rPr>
          <w:rFonts w:eastAsia="Cambria"/>
          <w:b/>
          <w:iCs/>
          <w:u w:val="single"/>
        </w:rPr>
        <w:t xml:space="preserve"> to know how </w:t>
      </w:r>
      <w:r w:rsidRPr="003B4B27">
        <w:rPr>
          <w:rFonts w:eastAsia="Cambria"/>
          <w:b/>
          <w:iCs/>
          <w:highlight w:val="cyan"/>
          <w:u w:val="single"/>
        </w:rPr>
        <w:t>to fight back</w:t>
      </w:r>
      <w:r w:rsidRPr="009C0377">
        <w:rPr>
          <w:rFonts w:eastAsia="Cambria"/>
          <w:sz w:val="12"/>
        </w:rPr>
        <w:t>. Marxism can provide the tools necessary to engage in that fight.</w:t>
      </w:r>
    </w:p>
    <w:p w14:paraId="7DCC5C82" w14:textId="77777777" w:rsidR="009C0377" w:rsidRPr="009C0377" w:rsidRDefault="009C0377" w:rsidP="009C0377">
      <w:pPr>
        <w:rPr>
          <w:rFonts w:eastAsia="Cambria"/>
          <w:sz w:val="8"/>
          <w:szCs w:val="8"/>
        </w:rPr>
      </w:pPr>
      <w:r w:rsidRPr="009C0377">
        <w:rPr>
          <w:rFonts w:eastAsia="Cambria"/>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2405E6D5" w14:textId="77777777" w:rsidR="009C0377" w:rsidRPr="009C0377" w:rsidRDefault="009C0377" w:rsidP="009C0377">
      <w:pPr>
        <w:rPr>
          <w:rFonts w:eastAsia="Cambria"/>
          <w:sz w:val="12"/>
        </w:rPr>
      </w:pPr>
      <w:r w:rsidRPr="009C0377">
        <w:rPr>
          <w:rFonts w:eastAsia="Cambria"/>
          <w:sz w:val="12"/>
        </w:rPr>
        <w:t xml:space="preserve">There will be no victory for the workers of the world without the ability to wield a revolutionary science. </w:t>
      </w:r>
      <w:r w:rsidRPr="003B4B27">
        <w:rPr>
          <w:rFonts w:eastAsia="Cambria"/>
          <w:highlight w:val="cyan"/>
          <w:u w:val="single"/>
        </w:rPr>
        <w:t>What is at stake in questions of Marxist epistemology is the</w:t>
      </w:r>
      <w:r w:rsidRPr="009C0377">
        <w:rPr>
          <w:rFonts w:eastAsia="Cambria"/>
          <w:u w:val="single"/>
        </w:rPr>
        <w:t xml:space="preserve"> very </w:t>
      </w:r>
      <w:r w:rsidRPr="003B4B27">
        <w:rPr>
          <w:rFonts w:eastAsia="Cambria"/>
          <w:highlight w:val="cyan"/>
          <w:u w:val="single"/>
        </w:rPr>
        <w:t>possibility of</w:t>
      </w:r>
      <w:r w:rsidRPr="009C0377">
        <w:rPr>
          <w:rFonts w:eastAsia="Cambria"/>
          <w:u w:val="single"/>
        </w:rPr>
        <w:t xml:space="preserve"> creating a philosophical and scientific basis for </w:t>
      </w:r>
      <w:r w:rsidRPr="003B4B27">
        <w:rPr>
          <w:rFonts w:eastAsia="Cambria"/>
          <w:highlight w:val="cyan"/>
          <w:u w:val="single"/>
        </w:rPr>
        <w:t>revolution</w:t>
      </w:r>
      <w:r w:rsidRPr="009C0377">
        <w:rPr>
          <w:rFonts w:eastAsia="Cambria"/>
          <w:sz w:val="12"/>
        </w:rPr>
        <w:t xml:space="preserve">. </w:t>
      </w:r>
      <w:r w:rsidRPr="003B4B27">
        <w:rPr>
          <w:rFonts w:eastAsia="Cambria"/>
          <w:b/>
          <w:iCs/>
          <w:highlight w:val="cyan"/>
          <w:u w:val="single"/>
        </w:rPr>
        <w:t>We must defend this possibility</w:t>
      </w:r>
      <w:r w:rsidRPr="009C0377">
        <w:rPr>
          <w:rFonts w:eastAsia="Cambria"/>
          <w:sz w:val="12"/>
        </w:rPr>
        <w:t>. We must defend the scientific status of Marxism, and must insist on the possibility of victory.</w:t>
      </w:r>
    </w:p>
    <w:p w14:paraId="117539BF" w14:textId="77777777" w:rsidR="009C0377" w:rsidRPr="009C0377" w:rsidRDefault="009C0377" w:rsidP="009C0377">
      <w:pPr>
        <w:rPr>
          <w:rFonts w:eastAsia="Cambria"/>
          <w:sz w:val="12"/>
        </w:rPr>
      </w:pPr>
    </w:p>
    <w:p w14:paraId="593508FC" w14:textId="77777777" w:rsidR="009C0377" w:rsidRPr="009C0377" w:rsidRDefault="009C0377" w:rsidP="009C0377">
      <w:pPr>
        <w:keepNext/>
        <w:keepLines/>
        <w:spacing w:before="40" w:after="0"/>
        <w:outlineLvl w:val="3"/>
        <w:rPr>
          <w:rFonts w:eastAsia="SimSun"/>
          <w:b/>
          <w:iCs/>
          <w:sz w:val="26"/>
        </w:rPr>
      </w:pPr>
      <w:bookmarkStart w:id="1" w:name="_Hlk522175071"/>
      <w:bookmarkEnd w:id="0"/>
      <w:r w:rsidRPr="009C0377">
        <w:rPr>
          <w:rFonts w:eastAsia="SimSun"/>
          <w:b/>
          <w:iCs/>
          <w:sz w:val="26"/>
        </w:rPr>
        <w:t>Critiquing collective bargaining abandons unions—that's THE critical institution for anti-capitalist organizing. Rank-and-file strategy turns contradictions into revolutionary potential.</w:t>
      </w:r>
    </w:p>
    <w:p w14:paraId="62A69904" w14:textId="77777777" w:rsidR="009C0377" w:rsidRPr="009C0377" w:rsidRDefault="009C0377" w:rsidP="009C0377">
      <w:pPr>
        <w:rPr>
          <w:rFonts w:eastAsia="Calibri"/>
        </w:rPr>
      </w:pPr>
      <w:r w:rsidRPr="009C0377">
        <w:rPr>
          <w:rFonts w:eastAsia="Calibri"/>
          <w:b/>
          <w:bCs/>
          <w:sz w:val="26"/>
        </w:rPr>
        <w:t xml:space="preserve">Mood &amp; Uetricht ’18 </w:t>
      </w:r>
      <w:r w:rsidRPr="009C0377">
        <w:rPr>
          <w:rFonts w:eastAsia="Calibri"/>
        </w:rPr>
        <w:t>[Micah Uetricht,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mgm]</w:t>
      </w:r>
    </w:p>
    <w:p w14:paraId="2C4916C1" w14:textId="77777777" w:rsidR="009C0377" w:rsidRPr="009C0377" w:rsidRDefault="009C0377" w:rsidP="009C0377">
      <w:pPr>
        <w:rPr>
          <w:rFonts w:eastAsia="Calibri"/>
          <w:b/>
          <w:bCs/>
          <w:u w:val="single"/>
        </w:rPr>
      </w:pPr>
      <w:r w:rsidRPr="009C0377">
        <w:rPr>
          <w:rFonts w:eastAsia="Calibri"/>
          <w:sz w:val="16"/>
        </w:rPr>
        <w:lastRenderedPageBreak/>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0AFABDF6" w14:textId="77777777" w:rsidR="009C0377" w:rsidRPr="009C0377" w:rsidRDefault="009C0377" w:rsidP="009C0377">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505643A8" w14:textId="77777777" w:rsidR="009C0377" w:rsidRPr="009C0377" w:rsidRDefault="009C0377" w:rsidP="009C0377">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186E7434" w14:textId="77777777" w:rsidR="009C0377" w:rsidRPr="009C0377" w:rsidRDefault="009C0377" w:rsidP="009C0377">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606C9F25" w14:textId="77777777" w:rsidR="009C0377" w:rsidRPr="009C0377" w:rsidRDefault="009C0377" w:rsidP="009C0377">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42222762" w14:textId="77777777" w:rsidR="009C0377" w:rsidRPr="009C0377" w:rsidRDefault="009C0377" w:rsidP="009C0377">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334DA562" w14:textId="77777777" w:rsidR="009C0377" w:rsidRPr="009C0377" w:rsidRDefault="009C0377" w:rsidP="009C0377">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44CE5EB8" w14:textId="77777777" w:rsidR="009C0377" w:rsidRPr="009C0377" w:rsidRDefault="009C0377" w:rsidP="009C0377">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3C148293" w14:textId="77777777" w:rsidR="009C0377" w:rsidRPr="009C0377" w:rsidRDefault="009C0377" w:rsidP="009C0377">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79E2110C" w14:textId="77777777" w:rsidR="009C0377" w:rsidRPr="009C0377" w:rsidRDefault="009C0377" w:rsidP="009C0377">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70B4FCC8" w14:textId="77777777" w:rsidR="009C0377" w:rsidRPr="009C0377" w:rsidRDefault="009C0377" w:rsidP="009C0377">
      <w:pPr>
        <w:rPr>
          <w:rFonts w:eastAsia="Calibri"/>
          <w:u w:val="single"/>
        </w:rPr>
      </w:pPr>
      <w:r w:rsidRPr="009C0377">
        <w:rPr>
          <w:rFonts w:eastAsia="Calibri"/>
          <w:sz w:val="16"/>
        </w:rPr>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6A52756C" w14:textId="77777777" w:rsidR="009C0377" w:rsidRPr="009C0377" w:rsidRDefault="009C0377" w:rsidP="009C0377">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786F984F" w14:textId="77777777" w:rsidR="009C0377" w:rsidRPr="009C0377" w:rsidRDefault="009C0377" w:rsidP="009C0377">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6C32F400" w14:textId="77777777" w:rsidR="009C0377" w:rsidRPr="009C0377" w:rsidRDefault="009C0377" w:rsidP="009C0377">
      <w:pPr>
        <w:rPr>
          <w:rFonts w:eastAsia="Calibri"/>
          <w:sz w:val="6"/>
          <w:szCs w:val="6"/>
        </w:rPr>
      </w:pPr>
      <w:r w:rsidRPr="009C0377">
        <w:rPr>
          <w:rFonts w:eastAsia="Calibri"/>
          <w:sz w:val="6"/>
          <w:szCs w:val="6"/>
        </w:rPr>
        <w:lastRenderedPageBreak/>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79C79404" w14:textId="77777777" w:rsidR="009C0377" w:rsidRPr="009C0377" w:rsidRDefault="009C0377" w:rsidP="009C0377">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78864C92" w14:textId="77777777" w:rsidR="009C0377" w:rsidRPr="009C0377" w:rsidRDefault="009C0377" w:rsidP="009C0377">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53346543" w14:textId="77777777" w:rsidR="009C0377" w:rsidRPr="009C0377" w:rsidRDefault="009C0377" w:rsidP="009C0377">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1C1DAEA8" w14:textId="77777777" w:rsidR="009C0377" w:rsidRPr="009C0377" w:rsidRDefault="009C0377" w:rsidP="009C0377">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39C22B6A" w14:textId="77777777" w:rsidR="009C0377" w:rsidRPr="009C0377" w:rsidRDefault="009C0377" w:rsidP="009C0377">
      <w:pPr>
        <w:rPr>
          <w:rFonts w:eastAsia="Calibri"/>
          <w:sz w:val="6"/>
          <w:szCs w:val="6"/>
        </w:rPr>
      </w:pPr>
      <w:r w:rsidRPr="009C0377">
        <w:rPr>
          <w:rFonts w:eastAsia="Calibri"/>
          <w:sz w:val="6"/>
          <w:szCs w:val="6"/>
        </w:rPr>
        <w:t>For socialists trying to figure out how to relate to the labor movement, there are few better guides than “The Rank and File Strategy.” — Micah Uetricht</w:t>
      </w:r>
    </w:p>
    <w:p w14:paraId="690846D0" w14:textId="77777777" w:rsidR="009C0377" w:rsidRPr="009C0377" w:rsidRDefault="009C0377" w:rsidP="009C0377">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7D919A70" w14:textId="77777777" w:rsidR="009C0377" w:rsidRPr="009C0377" w:rsidRDefault="009C0377" w:rsidP="009C0377">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55DEA4B6" w14:textId="77777777" w:rsidR="009C0377" w:rsidRPr="009C0377" w:rsidRDefault="009C0377" w:rsidP="009C0377">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5961B4DB" w14:textId="77777777" w:rsidR="009C0377" w:rsidRPr="009C0377" w:rsidRDefault="009C0377" w:rsidP="009C0377">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14640E20" w14:textId="77777777" w:rsidR="009C0377" w:rsidRPr="009C0377" w:rsidRDefault="009C0377" w:rsidP="009C0377">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5D7EAFEC" w14:textId="77777777" w:rsidR="009C0377" w:rsidRPr="009C0377" w:rsidRDefault="009C0377" w:rsidP="009C0377">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602FE9D1" w14:textId="77777777" w:rsidR="009C0377" w:rsidRPr="009C0377" w:rsidRDefault="009C0377" w:rsidP="009C0377">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2929E526" w14:textId="77777777" w:rsidR="009C0377" w:rsidRPr="009C0377" w:rsidRDefault="009C0377" w:rsidP="009C0377">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47489DB3" w14:textId="77777777" w:rsidR="009C0377" w:rsidRPr="009C0377" w:rsidRDefault="009C0377" w:rsidP="009C0377">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47D6AD06" w14:textId="77777777" w:rsidR="009C0377" w:rsidRPr="009C0377" w:rsidRDefault="009C0377" w:rsidP="009C0377">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11B8A695" w14:textId="77777777" w:rsidR="009C0377" w:rsidRPr="009C0377" w:rsidRDefault="009C0377" w:rsidP="009C0377">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73DB6F14" w14:textId="77777777" w:rsidR="009C0377" w:rsidRPr="009C0377" w:rsidRDefault="009C0377" w:rsidP="009C0377">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44414102" w14:textId="77777777" w:rsidR="009C0377" w:rsidRPr="009C0377" w:rsidRDefault="009C0377" w:rsidP="009C0377">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1667D567" w14:textId="77777777" w:rsidR="009C0377" w:rsidRPr="009C0377" w:rsidRDefault="009C0377" w:rsidP="009C0377">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28728492" w14:textId="77777777" w:rsidR="009C0377" w:rsidRPr="009C0377" w:rsidRDefault="009C0377" w:rsidP="009C0377">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4C5498B3" w14:textId="77777777" w:rsidR="009C0377" w:rsidRPr="009C0377" w:rsidRDefault="009C0377" w:rsidP="009C0377">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6472E5B0" w14:textId="77777777" w:rsidR="009C0377" w:rsidRPr="009C0377" w:rsidRDefault="009C0377" w:rsidP="009C0377">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26E288E6" w14:textId="77777777" w:rsidR="009C0377" w:rsidRPr="009C0377" w:rsidRDefault="009C0377" w:rsidP="009C0377">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5BAAB1F9" w14:textId="77777777" w:rsidR="009C0377" w:rsidRPr="009C0377" w:rsidRDefault="009C0377" w:rsidP="009C0377">
      <w:pPr>
        <w:rPr>
          <w:rFonts w:eastAsia="Calibri"/>
          <w:sz w:val="6"/>
          <w:szCs w:val="6"/>
        </w:rPr>
      </w:pPr>
      <w:r w:rsidRPr="009C0377">
        <w:rPr>
          <w:rFonts w:eastAsia="Calibri"/>
          <w:sz w:val="6"/>
          <w:szCs w:val="6"/>
        </w:rPr>
        <w:lastRenderedPageBreak/>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3E7A962B" w14:textId="77777777" w:rsidR="009C0377" w:rsidRPr="009C0377" w:rsidRDefault="009C0377" w:rsidP="009C0377">
      <w:pPr>
        <w:rPr>
          <w:rFonts w:eastAsia="Calibri"/>
          <w:sz w:val="6"/>
          <w:szCs w:val="6"/>
        </w:rPr>
      </w:pPr>
      <w:r w:rsidRPr="009C0377">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7FDFBAFF" w14:textId="77777777" w:rsidR="009C0377" w:rsidRPr="009C0377" w:rsidRDefault="009C0377" w:rsidP="009C0377">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4515BE80" w14:textId="77777777" w:rsidR="009C0377" w:rsidRPr="009C0377" w:rsidRDefault="009C0377" w:rsidP="009C0377">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6E3A03B2" w14:textId="77777777" w:rsidR="009C0377" w:rsidRPr="009C0377" w:rsidRDefault="009C0377" w:rsidP="009C0377">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42ACC3A4" w14:textId="77777777" w:rsidR="009C0377" w:rsidRPr="009C0377" w:rsidRDefault="009C0377" w:rsidP="009C0377">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78DA4DB5" w14:textId="77777777" w:rsidR="009C0377" w:rsidRPr="009C0377" w:rsidRDefault="009C0377" w:rsidP="009C0377">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69E3FE81" w14:textId="77777777" w:rsidR="009C0377" w:rsidRPr="009C0377" w:rsidRDefault="009C0377" w:rsidP="009C0377">
      <w:pPr>
        <w:rPr>
          <w:rFonts w:eastAsia="Calibri"/>
        </w:rPr>
      </w:pPr>
    </w:p>
    <w:p w14:paraId="6AA78E53" w14:textId="77777777" w:rsidR="009C0377" w:rsidRPr="009C0377" w:rsidRDefault="009C0377" w:rsidP="009C0377">
      <w:pPr>
        <w:rPr>
          <w:rFonts w:eastAsia="Cambria"/>
          <w:sz w:val="16"/>
        </w:rPr>
      </w:pPr>
    </w:p>
    <w:p w14:paraId="390C02D5" w14:textId="77777777" w:rsidR="009C0377" w:rsidRPr="009C0377" w:rsidRDefault="009C0377" w:rsidP="009C0377">
      <w:pPr>
        <w:keepNext/>
        <w:keepLines/>
        <w:spacing w:before="40" w:after="0"/>
        <w:outlineLvl w:val="3"/>
        <w:rPr>
          <w:rFonts w:eastAsia="Times New Roman"/>
          <w:b/>
          <w:iCs/>
          <w:sz w:val="26"/>
        </w:rPr>
      </w:pPr>
      <w:r w:rsidRPr="009C0377">
        <w:rPr>
          <w:rFonts w:eastAsia="Times New Roman"/>
          <w:b/>
          <w:iCs/>
          <w:sz w:val="26"/>
        </w:rPr>
        <w:t xml:space="preserve">The aff’s politics </w:t>
      </w:r>
      <w:r w:rsidRPr="009C0377">
        <w:rPr>
          <w:rFonts w:eastAsia="Times New Roman"/>
          <w:b/>
          <w:iCs/>
          <w:sz w:val="26"/>
          <w:u w:val="single"/>
        </w:rPr>
        <w:t>cede the universal</w:t>
      </w:r>
      <w:r w:rsidRPr="009C0377">
        <w:rPr>
          <w:rFonts w:eastAsia="Times New Roman"/>
          <w:b/>
          <w:iCs/>
          <w:sz w:val="26"/>
        </w:rPr>
        <w:t xml:space="preserve"> in favor of </w:t>
      </w:r>
      <w:r w:rsidRPr="009C0377">
        <w:rPr>
          <w:rFonts w:eastAsia="Times New Roman"/>
          <w:b/>
          <w:iCs/>
          <w:sz w:val="26"/>
          <w:u w:val="single"/>
        </w:rPr>
        <w:t>local</w:t>
      </w:r>
      <w:r w:rsidRPr="009C0377">
        <w:rPr>
          <w:rFonts w:eastAsia="Times New Roman"/>
          <w:b/>
          <w:iCs/>
          <w:sz w:val="26"/>
        </w:rPr>
        <w:t xml:space="preserve">, </w:t>
      </w:r>
      <w:r w:rsidRPr="009C0377">
        <w:rPr>
          <w:rFonts w:eastAsia="Times New Roman"/>
          <w:b/>
          <w:iCs/>
          <w:sz w:val="26"/>
          <w:u w:val="single"/>
        </w:rPr>
        <w:t>fragmented</w:t>
      </w:r>
      <w:r w:rsidRPr="009C0377">
        <w:rPr>
          <w:rFonts w:eastAsia="Times New Roman"/>
          <w:b/>
          <w:iCs/>
          <w:sz w:val="26"/>
        </w:rPr>
        <w:t xml:space="preserve"> knowledge – this surrenders the ability to define the future to </w:t>
      </w:r>
      <w:r w:rsidRPr="009C0377">
        <w:rPr>
          <w:rFonts w:eastAsia="Times New Roman"/>
          <w:b/>
          <w:iCs/>
          <w:sz w:val="26"/>
          <w:u w:val="single"/>
        </w:rPr>
        <w:t>neoliberal hegemony</w:t>
      </w:r>
      <w:r w:rsidRPr="009C0377">
        <w:rPr>
          <w:rFonts w:eastAsia="Times New Roman"/>
          <w:b/>
          <w:iCs/>
          <w:sz w:val="26"/>
        </w:rPr>
        <w:t xml:space="preserve"> – the universal is not </w:t>
      </w:r>
      <w:r w:rsidRPr="009C0377">
        <w:rPr>
          <w:rFonts w:eastAsia="Times New Roman"/>
          <w:b/>
          <w:iCs/>
          <w:sz w:val="26"/>
          <w:u w:val="single"/>
        </w:rPr>
        <w:t>inherently oppressive</w:t>
      </w:r>
      <w:r w:rsidRPr="009C0377">
        <w:rPr>
          <w:rFonts w:eastAsia="Times New Roman"/>
          <w:b/>
          <w:iCs/>
          <w:sz w:val="26"/>
        </w:rPr>
        <w:t xml:space="preserve">, but it will be under </w:t>
      </w:r>
      <w:r w:rsidRPr="009C0377">
        <w:rPr>
          <w:rFonts w:eastAsia="Times New Roman"/>
          <w:b/>
          <w:iCs/>
          <w:sz w:val="26"/>
          <w:u w:val="single"/>
        </w:rPr>
        <w:t>unfettered capitalism</w:t>
      </w:r>
      <w:r w:rsidRPr="009C0377">
        <w:rPr>
          <w:rFonts w:eastAsia="Times New Roman"/>
          <w:b/>
          <w:iCs/>
          <w:sz w:val="26"/>
        </w:rPr>
        <w:t>.</w:t>
      </w:r>
    </w:p>
    <w:p w14:paraId="1CD588D0" w14:textId="4B035E6B" w:rsidR="009C0377" w:rsidRPr="009C0377" w:rsidRDefault="009C0377" w:rsidP="009C0377">
      <w:pPr>
        <w:rPr>
          <w:rFonts w:eastAsia="Calibri"/>
        </w:rPr>
      </w:pPr>
      <w:r w:rsidRPr="009C0377">
        <w:rPr>
          <w:rFonts w:eastAsia="Calibri"/>
          <w:b/>
          <w:bCs/>
          <w:sz w:val="26"/>
        </w:rPr>
        <w:t xml:space="preserve">Hester </w:t>
      </w:r>
      <w:r w:rsidR="00D72CF1" w:rsidRPr="009C0377">
        <w:rPr>
          <w:rFonts w:eastAsia="Calibri"/>
          <w:b/>
          <w:bCs/>
          <w:sz w:val="26"/>
        </w:rPr>
        <w:t>’</w:t>
      </w:r>
      <w:r w:rsidRPr="009C0377">
        <w:rPr>
          <w:rFonts w:eastAsia="Calibri"/>
          <w:b/>
          <w:bCs/>
          <w:sz w:val="26"/>
        </w:rPr>
        <w:t>17</w:t>
      </w:r>
      <w:r w:rsidRPr="009C0377">
        <w:rPr>
          <w:rFonts w:eastAsia="Calibri"/>
        </w:rPr>
        <w:t xml:space="preserve"> [Helen Hester, Associate Professor of Media and Communication at the University of West London, “Promethean Labors and Domestic Realism,” 09/25/17, </w:t>
      </w:r>
      <w:r w:rsidRPr="009C0377">
        <w:rPr>
          <w:rFonts w:eastAsia="Calibri"/>
          <w:i/>
          <w:iCs/>
        </w:rPr>
        <w:t>Artifical Labor</w:t>
      </w:r>
      <w:r w:rsidRPr="009C0377">
        <w:rPr>
          <w:rFonts w:eastAsia="Calibri"/>
        </w:rPr>
        <w:t>, http://www.e-flux.com/architecture/artificial-labor/140680/promethean-labors-and-domestic-realism/ rvs, RC EA]</w:t>
      </w:r>
    </w:p>
    <w:bookmarkEnd w:id="1"/>
    <w:p w14:paraId="46EE4876" w14:textId="77777777" w:rsidR="009C0377" w:rsidRPr="009C0377" w:rsidRDefault="009C0377" w:rsidP="009C0377">
      <w:pPr>
        <w:rPr>
          <w:rFonts w:eastAsia="Calibri"/>
          <w:sz w:val="16"/>
        </w:rPr>
      </w:pPr>
      <w:r w:rsidRPr="009C0377">
        <w:rPr>
          <w:rFonts w:eastAsia="Calibri"/>
          <w:sz w:val="16"/>
        </w:rPr>
        <w:t xml:space="preserve">There has been an excess of modesty in the feminist agendas of recent decades. Carol A. Stabile is amongst those who have been critical of an absence of systemic thinking within postmodern feminisms, remarking upon </w:t>
      </w:r>
      <w:r w:rsidRPr="009C0377">
        <w:rPr>
          <w:rFonts w:eastAsia="Calibri"/>
          <w:u w:val="single"/>
        </w:rPr>
        <w:t xml:space="preserve">a “growing </w:t>
      </w:r>
      <w:r w:rsidRPr="003B4B27">
        <w:rPr>
          <w:rFonts w:eastAsia="Calibri"/>
          <w:highlight w:val="cyan"/>
          <w:u w:val="single"/>
        </w:rPr>
        <w:t>emphasis on</w:t>
      </w:r>
      <w:r w:rsidRPr="009C0377">
        <w:rPr>
          <w:rFonts w:eastAsia="Calibri"/>
          <w:u w:val="single"/>
        </w:rPr>
        <w:t xml:space="preserve"> </w:t>
      </w:r>
      <w:r w:rsidRPr="009C0377">
        <w:rPr>
          <w:rFonts w:eastAsia="Calibri"/>
          <w:b/>
          <w:iCs/>
          <w:u w:val="single"/>
        </w:rPr>
        <w:t>fragmentations</w:t>
      </w:r>
      <w:r w:rsidRPr="009C0377">
        <w:rPr>
          <w:rFonts w:eastAsia="Calibri"/>
          <w:u w:val="single"/>
        </w:rPr>
        <w:t xml:space="preserve"> and </w:t>
      </w:r>
      <w:r w:rsidRPr="003B4B27">
        <w:rPr>
          <w:rFonts w:eastAsia="Calibri"/>
          <w:b/>
          <w:iCs/>
          <w:highlight w:val="cyan"/>
          <w:u w:val="single"/>
        </w:rPr>
        <w:t>single-issue</w:t>
      </w:r>
      <w:r w:rsidRPr="003B4B27">
        <w:rPr>
          <w:rFonts w:eastAsia="Calibri"/>
          <w:highlight w:val="cyan"/>
          <w:u w:val="single"/>
        </w:rPr>
        <w:t xml:space="preserve"> </w:t>
      </w:r>
      <w:r w:rsidRPr="003B4B27">
        <w:rPr>
          <w:rFonts w:eastAsia="Calibri"/>
          <w:b/>
          <w:iCs/>
          <w:highlight w:val="cyan"/>
          <w:u w:val="single"/>
        </w:rPr>
        <w:t>politics</w:t>
      </w:r>
      <w:r w:rsidRPr="009C0377">
        <w:rPr>
          <w:rFonts w:eastAsia="Calibri"/>
          <w:sz w:val="16"/>
        </w:rPr>
        <w:t xml:space="preserve">.” Stabile dismisses this kind of thinking which, </w:t>
      </w:r>
      <w:r w:rsidRPr="009C0377">
        <w:rPr>
          <w:rFonts w:eastAsia="Calibri"/>
          <w:u w:val="single"/>
        </w:rPr>
        <w:t>in</w:t>
      </w:r>
      <w:r w:rsidRPr="009C0377">
        <w:rPr>
          <w:rFonts w:eastAsia="Calibri"/>
          <w:sz w:val="16"/>
        </w:rPr>
        <w:t xml:space="preserve"> “</w:t>
      </w:r>
      <w:r w:rsidRPr="009C0377">
        <w:rPr>
          <w:rFonts w:eastAsia="Calibri"/>
          <w:b/>
          <w:iCs/>
          <w:u w:val="single"/>
        </w:rPr>
        <w:t>so</w:t>
      </w:r>
      <w:r w:rsidRPr="009C0377">
        <w:rPr>
          <w:rFonts w:eastAsia="Calibri"/>
          <w:sz w:val="16"/>
        </w:rPr>
        <w:t xml:space="preserve"> resolutely</w:t>
      </w:r>
      <w:r w:rsidRPr="009C0377">
        <w:rPr>
          <w:rFonts w:eastAsia="Calibri"/>
          <w:u w:val="single"/>
        </w:rPr>
        <w:t xml:space="preserve"> </w:t>
      </w:r>
      <w:r w:rsidRPr="009C0377">
        <w:rPr>
          <w:rFonts w:eastAsia="Calibri"/>
          <w:b/>
          <w:iCs/>
          <w:u w:val="single"/>
        </w:rPr>
        <w:t>avoiding ‘totalizing’</w:t>
      </w:r>
      <w:r w:rsidRPr="009C0377">
        <w:rPr>
          <w:rFonts w:eastAsia="Calibri"/>
          <w:sz w:val="16"/>
        </w:rPr>
        <w:t xml:space="preserve">—the bête noire of contemporary critical theory—[…] ignores or </w:t>
      </w:r>
      <w:r w:rsidRPr="003B4B27">
        <w:rPr>
          <w:rFonts w:eastAsia="Calibri"/>
          <w:b/>
          <w:iCs/>
          <w:highlight w:val="cyan"/>
          <w:u w:val="single"/>
        </w:rPr>
        <w:t>jettisons</w:t>
      </w:r>
      <w:r w:rsidRPr="009C0377">
        <w:rPr>
          <w:rFonts w:eastAsia="Calibri"/>
          <w:sz w:val="16"/>
        </w:rPr>
        <w:t xml:space="preserve"> a </w:t>
      </w:r>
      <w:r w:rsidRPr="003B4B27">
        <w:rPr>
          <w:rFonts w:eastAsia="Calibri"/>
          <w:b/>
          <w:iCs/>
          <w:highlight w:val="cyan"/>
          <w:u w:val="single"/>
        </w:rPr>
        <w:t>structural analysis</w:t>
      </w:r>
      <w:r w:rsidRPr="009C0377">
        <w:rPr>
          <w:rFonts w:eastAsia="Calibri"/>
          <w:u w:val="single"/>
        </w:rPr>
        <w:t xml:space="preserve"> of capitalism.” The </w:t>
      </w:r>
      <w:r w:rsidRPr="003B4B27">
        <w:rPr>
          <w:rFonts w:eastAsia="Calibri"/>
          <w:highlight w:val="cyan"/>
          <w:u w:val="single"/>
        </w:rPr>
        <w:t>difference in</w:t>
      </w:r>
      <w:r w:rsidRPr="009C0377">
        <w:rPr>
          <w:rFonts w:eastAsia="Calibri"/>
          <w:u w:val="single"/>
        </w:rPr>
        <w:t xml:space="preserve"> </w:t>
      </w:r>
      <w:r w:rsidRPr="009C0377">
        <w:rPr>
          <w:rFonts w:eastAsia="Calibri"/>
          <w:b/>
          <w:iCs/>
          <w:u w:val="single"/>
        </w:rPr>
        <w:t>scope</w:t>
      </w:r>
      <w:r w:rsidRPr="009C0377">
        <w:rPr>
          <w:rFonts w:eastAsia="Calibri"/>
          <w:u w:val="single"/>
        </w:rPr>
        <w:t xml:space="preserve"> and </w:t>
      </w:r>
      <w:r w:rsidRPr="009C0377">
        <w:rPr>
          <w:rFonts w:eastAsia="Calibri"/>
          <w:b/>
          <w:iCs/>
          <w:u w:val="single"/>
        </w:rPr>
        <w:t>scale</w:t>
      </w:r>
      <w:r w:rsidRPr="009C0377">
        <w:rPr>
          <w:rFonts w:eastAsia="Calibri"/>
          <w:u w:val="single"/>
        </w:rPr>
        <w:t xml:space="preserve"> between that </w:t>
      </w:r>
      <w:r w:rsidRPr="003B4B27">
        <w:rPr>
          <w:rFonts w:eastAsia="Calibri"/>
          <w:highlight w:val="cyan"/>
          <w:u w:val="single"/>
        </w:rPr>
        <w:t>which is</w:t>
      </w:r>
      <w:r w:rsidRPr="009C0377">
        <w:rPr>
          <w:rFonts w:eastAsia="Calibri"/>
          <w:sz w:val="16"/>
        </w:rPr>
        <w:t xml:space="preserve"> being </w:t>
      </w:r>
      <w:r w:rsidRPr="003B4B27">
        <w:rPr>
          <w:rFonts w:eastAsia="Calibri"/>
          <w:highlight w:val="cyan"/>
          <w:u w:val="single"/>
        </w:rPr>
        <w:t>opposed and</w:t>
      </w:r>
      <w:r w:rsidRPr="009C0377">
        <w:rPr>
          <w:rFonts w:eastAsia="Calibri"/>
          <w:sz w:val="16"/>
        </w:rPr>
        <w:t xml:space="preserve"> the </w:t>
      </w:r>
      <w:r w:rsidRPr="003B4B27">
        <w:rPr>
          <w:rFonts w:eastAsia="Calibri"/>
          <w:highlight w:val="cyan"/>
          <w:u w:val="single"/>
        </w:rPr>
        <w:t>strategies</w:t>
      </w:r>
      <w:r w:rsidRPr="009C0377">
        <w:rPr>
          <w:rFonts w:eastAsia="Calibri"/>
          <w:sz w:val="16"/>
        </w:rPr>
        <w:t xml:space="preserve"> being used </w:t>
      </w:r>
      <w:r w:rsidRPr="009C0377">
        <w:rPr>
          <w:rFonts w:eastAsia="Calibri"/>
          <w:u w:val="single"/>
        </w:rPr>
        <w:t xml:space="preserve">to oppose it is </w:t>
      </w:r>
      <w:r w:rsidRPr="003B4B27">
        <w:rPr>
          <w:rFonts w:eastAsia="Calibri"/>
          <w:b/>
          <w:iCs/>
          <w:highlight w:val="cyan"/>
          <w:u w:val="single"/>
        </w:rPr>
        <w:t>generat</w:t>
      </w:r>
      <w:r w:rsidRPr="009C0377">
        <w:rPr>
          <w:rFonts w:eastAsia="Calibri"/>
          <w:u w:val="single"/>
        </w:rPr>
        <w:t>ive of</w:t>
      </w:r>
      <w:r w:rsidRPr="009C0377">
        <w:rPr>
          <w:rFonts w:eastAsia="Calibri"/>
          <w:sz w:val="16"/>
        </w:rPr>
        <w:t xml:space="preserve"> a sense of </w:t>
      </w:r>
      <w:r w:rsidRPr="003B4B27">
        <w:rPr>
          <w:rFonts w:eastAsia="Calibri"/>
          <w:b/>
          <w:iCs/>
          <w:highlight w:val="cyan"/>
          <w:u w:val="single"/>
        </w:rPr>
        <w:t>disempowerment</w:t>
      </w:r>
      <w:r w:rsidRPr="009C0377">
        <w:rPr>
          <w:rFonts w:eastAsia="Calibri"/>
          <w:sz w:val="16"/>
        </w:rPr>
        <w:t>.</w:t>
      </w:r>
    </w:p>
    <w:p w14:paraId="3E5EB9D9" w14:textId="77777777" w:rsidR="009C0377" w:rsidRPr="009C0377" w:rsidRDefault="009C0377" w:rsidP="009C0377">
      <w:pPr>
        <w:rPr>
          <w:rFonts w:eastAsia="Calibri"/>
          <w:sz w:val="16"/>
        </w:rPr>
      </w:pPr>
      <w:r w:rsidRPr="009C0377">
        <w:rPr>
          <w:rFonts w:eastAsia="Calibri"/>
          <w:sz w:val="16"/>
        </w:rPr>
        <w:t xml:space="preserve">On the one hand, Stabile argues, </w:t>
      </w:r>
      <w:r w:rsidRPr="009C0377">
        <w:rPr>
          <w:rFonts w:eastAsia="Calibri"/>
          <w:u w:val="single"/>
        </w:rPr>
        <w:t>postmodern</w:t>
      </w:r>
      <w:r w:rsidRPr="009C0377">
        <w:rPr>
          <w:rFonts w:eastAsia="Calibri"/>
          <w:sz w:val="16"/>
        </w:rPr>
        <w:t xml:space="preserve"> social </w:t>
      </w:r>
      <w:r w:rsidRPr="009C0377">
        <w:rPr>
          <w:rFonts w:eastAsia="Calibri"/>
          <w:u w:val="single"/>
        </w:rPr>
        <w:t>theorists</w:t>
      </w:r>
      <w:r w:rsidRPr="009C0377">
        <w:rPr>
          <w:rFonts w:eastAsia="Calibri"/>
          <w:sz w:val="16"/>
        </w:rPr>
        <w:t xml:space="preserve"> “</w:t>
      </w:r>
      <w:r w:rsidRPr="009C0377">
        <w:rPr>
          <w:rFonts w:eastAsia="Calibri"/>
          <w:u w:val="single"/>
        </w:rPr>
        <w:t xml:space="preserve">accept the </w:t>
      </w:r>
      <w:r w:rsidRPr="009C0377">
        <w:rPr>
          <w:rFonts w:eastAsia="Calibri"/>
          <w:b/>
          <w:iCs/>
          <w:u w:val="single"/>
        </w:rPr>
        <w:t>systemic</w:t>
      </w:r>
      <w:r w:rsidRPr="009C0377">
        <w:rPr>
          <w:rFonts w:eastAsia="Calibri"/>
          <w:u w:val="single"/>
        </w:rPr>
        <w:t xml:space="preserve"> </w:t>
      </w:r>
      <w:r w:rsidRPr="009C0377">
        <w:rPr>
          <w:rFonts w:eastAsia="Calibri"/>
          <w:b/>
          <w:iCs/>
          <w:u w:val="single"/>
        </w:rPr>
        <w:t>nature</w:t>
      </w:r>
      <w:r w:rsidRPr="009C0377">
        <w:rPr>
          <w:rFonts w:eastAsia="Calibri"/>
          <w:u w:val="single"/>
        </w:rPr>
        <w:t xml:space="preserve"> of capitalism</w:t>
      </w:r>
      <w:r w:rsidRPr="009C0377">
        <w:rPr>
          <w:rFonts w:eastAsia="Calibri"/>
          <w:sz w:val="16"/>
        </w:rPr>
        <w:t xml:space="preserve">, as </w:t>
      </w:r>
      <w:r w:rsidRPr="009C0377">
        <w:rPr>
          <w:rFonts w:eastAsia="Calibri"/>
          <w:u w:val="single"/>
        </w:rPr>
        <w:t>made visible in its consolidation of power and</w:t>
      </w:r>
      <w:r w:rsidRPr="009C0377">
        <w:rPr>
          <w:rFonts w:eastAsia="Calibri"/>
          <w:sz w:val="16"/>
        </w:rPr>
        <w:t xml:space="preserve"> its</w:t>
      </w:r>
      <w:r w:rsidRPr="009C0377">
        <w:rPr>
          <w:rFonts w:eastAsia="Calibri"/>
          <w:u w:val="single"/>
        </w:rPr>
        <w:t xml:space="preserve"> global expansion</w:t>
      </w:r>
      <w:r w:rsidRPr="009C0377">
        <w:rPr>
          <w:rFonts w:eastAsia="Calibri"/>
          <w:sz w:val="16"/>
        </w:rPr>
        <w:t xml:space="preserve"> […] </w:t>
      </w:r>
      <w:r w:rsidRPr="009C0377">
        <w:rPr>
          <w:rFonts w:eastAsia="Calibri"/>
          <w:u w:val="single"/>
        </w:rPr>
        <w:t>Capitalism’s power as a system is</w:t>
      </w:r>
      <w:r w:rsidRPr="009C0377">
        <w:rPr>
          <w:rFonts w:eastAsia="Calibri"/>
          <w:sz w:val="16"/>
        </w:rPr>
        <w:t xml:space="preserve"> therefore identified and </w:t>
      </w:r>
      <w:r w:rsidRPr="009C0377">
        <w:rPr>
          <w:rFonts w:eastAsia="Calibri"/>
          <w:b/>
          <w:iCs/>
          <w:u w:val="single"/>
        </w:rPr>
        <w:t>named as a totality</w:t>
      </w:r>
      <w:r w:rsidRPr="009C0377">
        <w:rPr>
          <w:rFonts w:eastAsia="Calibri"/>
          <w:sz w:val="16"/>
        </w:rPr>
        <w:t xml:space="preserve">”; </w:t>
      </w:r>
      <w:r w:rsidRPr="009C0377">
        <w:rPr>
          <w:rFonts w:eastAsia="Calibri"/>
          <w:u w:val="single"/>
        </w:rPr>
        <w:t>on the other hand, these theorists</w:t>
      </w:r>
      <w:r w:rsidRPr="009C0377">
        <w:rPr>
          <w:rFonts w:eastAsia="Calibri"/>
          <w:sz w:val="16"/>
        </w:rPr>
        <w:t xml:space="preserve"> “</w:t>
      </w:r>
      <w:r w:rsidRPr="009C0377">
        <w:rPr>
          <w:rFonts w:eastAsia="Calibri"/>
          <w:b/>
          <w:iCs/>
          <w:u w:val="single"/>
        </w:rPr>
        <w:t xml:space="preserve">celebrate </w:t>
      </w:r>
      <w:r w:rsidRPr="003B4B27">
        <w:rPr>
          <w:rFonts w:eastAsia="Calibri"/>
          <w:b/>
          <w:iCs/>
          <w:highlight w:val="cyan"/>
          <w:u w:val="single"/>
        </w:rPr>
        <w:t>local</w:t>
      </w:r>
      <w:r w:rsidRPr="009C0377">
        <w:rPr>
          <w:rFonts w:eastAsia="Calibri"/>
          <w:b/>
          <w:iCs/>
          <w:u w:val="single"/>
        </w:rPr>
        <w:t xml:space="preserve">, </w:t>
      </w:r>
      <w:r w:rsidRPr="003B4B27">
        <w:rPr>
          <w:rFonts w:eastAsia="Calibri"/>
          <w:b/>
          <w:iCs/>
          <w:highlight w:val="cyan"/>
          <w:u w:val="single"/>
        </w:rPr>
        <w:t>fragmented</w:t>
      </w:r>
      <w:r w:rsidRPr="009C0377">
        <w:rPr>
          <w:rFonts w:eastAsia="Calibri"/>
          <w:u w:val="single"/>
        </w:rPr>
        <w:t xml:space="preserve">, or </w:t>
      </w:r>
      <w:r w:rsidRPr="003B4B27">
        <w:rPr>
          <w:rFonts w:eastAsia="Calibri"/>
          <w:b/>
          <w:iCs/>
          <w:highlight w:val="cyan"/>
          <w:u w:val="single"/>
        </w:rPr>
        <w:t>partial</w:t>
      </w:r>
      <w:r w:rsidRPr="009C0377">
        <w:rPr>
          <w:rFonts w:eastAsia="Calibri"/>
          <w:sz w:val="16"/>
        </w:rPr>
        <w:t xml:space="preserve"> forms of </w:t>
      </w:r>
      <w:r w:rsidRPr="003B4B27">
        <w:rPr>
          <w:rFonts w:eastAsia="Calibri"/>
          <w:b/>
          <w:iCs/>
          <w:highlight w:val="cyan"/>
          <w:u w:val="single"/>
        </w:rPr>
        <w:t>knowledge</w:t>
      </w:r>
      <w:r w:rsidRPr="009C0377">
        <w:rPr>
          <w:rFonts w:eastAsia="Calibri"/>
          <w:u w:val="single"/>
        </w:rPr>
        <w:t xml:space="preserve"> as the </w:t>
      </w:r>
      <w:r w:rsidRPr="009C0377">
        <w:rPr>
          <w:rFonts w:eastAsia="Calibri"/>
          <w:b/>
          <w:iCs/>
          <w:u w:val="single"/>
        </w:rPr>
        <w:t>only</w:t>
      </w:r>
      <w:r w:rsidRPr="009C0377">
        <w:rPr>
          <w:rFonts w:eastAsia="Calibri"/>
          <w:sz w:val="16"/>
        </w:rPr>
        <w:t xml:space="preserve"> forms of </w:t>
      </w:r>
      <w:r w:rsidRPr="009C0377">
        <w:rPr>
          <w:rFonts w:eastAsia="Calibri"/>
          <w:b/>
          <w:iCs/>
          <w:u w:val="single"/>
        </w:rPr>
        <w:t>knowledge</w:t>
      </w:r>
      <w:r w:rsidRPr="009C0377">
        <w:rPr>
          <w:rFonts w:eastAsia="Calibri"/>
          <w:u w:val="single"/>
        </w:rPr>
        <w:t xml:space="preserve"> available” and </w:t>
      </w:r>
      <w:r w:rsidRPr="009C0377">
        <w:rPr>
          <w:rFonts w:eastAsia="Calibri"/>
          <w:b/>
          <w:iCs/>
          <w:u w:val="single"/>
        </w:rPr>
        <w:t>criticize big-picture</w:t>
      </w:r>
      <w:r w:rsidRPr="009C0377">
        <w:rPr>
          <w:rFonts w:eastAsia="Calibri"/>
          <w:sz w:val="16"/>
        </w:rPr>
        <w:t xml:space="preserve"> speculative </w:t>
      </w:r>
      <w:r w:rsidRPr="009C0377">
        <w:rPr>
          <w:rFonts w:eastAsia="Calibri"/>
          <w:b/>
          <w:iCs/>
          <w:u w:val="single"/>
        </w:rPr>
        <w:t>thinking</w:t>
      </w:r>
      <w:r w:rsidRPr="009C0377">
        <w:rPr>
          <w:rFonts w:eastAsia="Calibri"/>
          <w:u w:val="single"/>
        </w:rPr>
        <w:t xml:space="preserve"> for its potentially oppressive tendencies</w:t>
      </w:r>
      <w:r w:rsidRPr="009C0377">
        <w:rPr>
          <w:rFonts w:eastAsia="Calibri"/>
          <w:sz w:val="16"/>
        </w:rPr>
        <w:t xml:space="preserve"> or applications. Nancy Fraser, too, has addressed this apparent “shrinking of emancipatory vision at the fin de siècle,” linking this with “a major shift in the </w:t>
      </w:r>
      <w:r w:rsidRPr="009C0377">
        <w:rPr>
          <w:rFonts w:eastAsia="Calibri"/>
          <w:sz w:val="16"/>
        </w:rPr>
        <w:lastRenderedPageBreak/>
        <w:t>feminist imaginary” during the 1980s and 1990s—that is, with a move away from attempting to remake political economy (redistribution) and towards an effort at transforming culture (recognition).</w:t>
      </w:r>
    </w:p>
    <w:p w14:paraId="530C91A6" w14:textId="77777777" w:rsidR="009C0377" w:rsidRPr="009C0377" w:rsidRDefault="009C0377" w:rsidP="009C0377">
      <w:pPr>
        <w:rPr>
          <w:rFonts w:eastAsia="Calibri"/>
          <w:sz w:val="16"/>
        </w:rPr>
      </w:pPr>
      <w:r w:rsidRPr="009C0377">
        <w:rPr>
          <w:rFonts w:eastAsia="Calibri"/>
          <w:sz w:val="16"/>
        </w:rPr>
        <w:t xml:space="preserve">The </w:t>
      </w:r>
      <w:r w:rsidRPr="009C0377">
        <w:rPr>
          <w:rFonts w:eastAsia="Calibri"/>
          <w:u w:val="single"/>
        </w:rPr>
        <w:t>legacies of this</w:t>
      </w:r>
      <w:r w:rsidRPr="009C0377">
        <w:rPr>
          <w:rFonts w:eastAsia="Calibri"/>
          <w:sz w:val="16"/>
        </w:rPr>
        <w:t xml:space="preserve"> kind of </w:t>
      </w:r>
      <w:r w:rsidRPr="009C0377">
        <w:rPr>
          <w:rFonts w:eastAsia="Calibri"/>
          <w:u w:val="single"/>
        </w:rPr>
        <w:t>political theorizing</w:t>
      </w:r>
      <w:r w:rsidRPr="009C0377">
        <w:rPr>
          <w:rFonts w:eastAsia="Calibri"/>
          <w:sz w:val="16"/>
        </w:rPr>
        <w:t xml:space="preserve">—legacies some might describe as “folk political”—are still being felt today, and </w:t>
      </w:r>
      <w:r w:rsidRPr="009C0377">
        <w:rPr>
          <w:rFonts w:eastAsia="Calibri"/>
          <w:u w:val="single"/>
        </w:rPr>
        <w:t xml:space="preserve">continue to </w:t>
      </w:r>
      <w:r w:rsidRPr="009C0377">
        <w:rPr>
          <w:rFonts w:eastAsia="Calibri"/>
          <w:b/>
          <w:iCs/>
          <w:u w:val="single"/>
        </w:rPr>
        <w:t>shape</w:t>
      </w:r>
      <w:r w:rsidRPr="009C0377">
        <w:rPr>
          <w:rFonts w:eastAsia="Calibri"/>
          <w:sz w:val="16"/>
        </w:rPr>
        <w:t xml:space="preserve"> the </w:t>
      </w:r>
      <w:r w:rsidRPr="009C0377">
        <w:rPr>
          <w:rFonts w:eastAsia="Calibri"/>
          <w:u w:val="single"/>
        </w:rPr>
        <w:t xml:space="preserve">perceived </w:t>
      </w:r>
      <w:r w:rsidRPr="009C0377">
        <w:rPr>
          <w:rFonts w:eastAsia="Calibri"/>
          <w:b/>
          <w:iCs/>
          <w:u w:val="single"/>
        </w:rPr>
        <w:t>horizons</w:t>
      </w:r>
      <w:r w:rsidRPr="009C0377">
        <w:rPr>
          <w:rFonts w:eastAsia="Calibri"/>
          <w:sz w:val="16"/>
        </w:rPr>
        <w:t xml:space="preserve"> of possibility </w:t>
      </w:r>
      <w:r w:rsidRPr="009C0377">
        <w:rPr>
          <w:rFonts w:eastAsia="Calibri"/>
          <w:u w:val="single"/>
        </w:rPr>
        <w:t>for progressive projects</w:t>
      </w:r>
      <w:r w:rsidRPr="009C0377">
        <w:rPr>
          <w:rFonts w:eastAsia="Calibri"/>
          <w:sz w:val="16"/>
        </w:rPr>
        <w:t>. Yet</w:t>
      </w:r>
      <w:r w:rsidRPr="009C0377">
        <w:rPr>
          <w:rFonts w:eastAsia="Calibri"/>
          <w:u w:val="single"/>
        </w:rPr>
        <w:t xml:space="preserve"> these projects</w:t>
      </w:r>
      <w:r w:rsidRPr="009C0377">
        <w:rPr>
          <w:rFonts w:eastAsia="Calibri"/>
          <w:sz w:val="16"/>
        </w:rPr>
        <w:t xml:space="preserve">, which are frequently valuable, necessary, and effective on their own terms, </w:t>
      </w:r>
      <w:r w:rsidRPr="003B4B27">
        <w:rPr>
          <w:rFonts w:eastAsia="Calibri"/>
          <w:highlight w:val="cyan"/>
          <w:u w:val="single"/>
        </w:rPr>
        <w:t>are</w:t>
      </w:r>
      <w:r w:rsidRPr="003B4B27">
        <w:rPr>
          <w:rFonts w:eastAsia="Calibri"/>
          <w:b/>
          <w:iCs/>
          <w:highlight w:val="cyan"/>
          <w:u w:val="single"/>
        </w:rPr>
        <w:t xml:space="preserve"> not sufficient</w:t>
      </w:r>
      <w:r w:rsidRPr="009C0377">
        <w:rPr>
          <w:rFonts w:eastAsia="Calibri"/>
          <w:b/>
          <w:iCs/>
          <w:u w:val="single"/>
        </w:rPr>
        <w:t xml:space="preserve"> as ends in themselves</w:t>
      </w:r>
      <w:r w:rsidRPr="009C0377">
        <w:rPr>
          <w:rFonts w:eastAsia="Calibri"/>
          <w:sz w:val="16"/>
        </w:rPr>
        <w:t xml:space="preserve">. To the extent that they are conceptualized in detachment from an ecology of other interventions, </w:t>
      </w:r>
      <w:r w:rsidRPr="009C0377">
        <w:rPr>
          <w:rFonts w:eastAsia="Calibri"/>
          <w:u w:val="single"/>
        </w:rPr>
        <w:t>operating via a diversity of means and</w:t>
      </w:r>
      <w:r w:rsidRPr="009C0377">
        <w:rPr>
          <w:rFonts w:eastAsia="Calibri"/>
          <w:sz w:val="16"/>
        </w:rPr>
        <w:t xml:space="preserve"> across a variety of </w:t>
      </w:r>
      <w:r w:rsidRPr="009C0377">
        <w:rPr>
          <w:rFonts w:eastAsia="Calibri"/>
          <w:u w:val="single"/>
        </w:rPr>
        <w:t>scales, they cannot serve as a suitable basis for</w:t>
      </w:r>
      <w:r w:rsidRPr="009C0377">
        <w:rPr>
          <w:rFonts w:eastAsia="Calibri"/>
          <w:sz w:val="16"/>
        </w:rPr>
        <w:t xml:space="preserve"> any </w:t>
      </w:r>
      <w:r w:rsidRPr="009C0377">
        <w:rPr>
          <w:rFonts w:eastAsia="Calibri"/>
          <w:u w:val="single"/>
        </w:rPr>
        <w:t>politics</w:t>
      </w:r>
      <w:r w:rsidRPr="009C0377">
        <w:rPr>
          <w:rFonts w:eastAsia="Calibri"/>
          <w:sz w:val="16"/>
        </w:rPr>
        <w:t xml:space="preserve"> seeking </w:t>
      </w:r>
      <w:r w:rsidRPr="003B4B27">
        <w:rPr>
          <w:rFonts w:eastAsia="Calibri"/>
          <w:highlight w:val="cyan"/>
          <w:u w:val="single"/>
        </w:rPr>
        <w:t>to contest</w:t>
      </w:r>
      <w:r w:rsidRPr="009C0377">
        <w:rPr>
          <w:rFonts w:eastAsia="Calibri"/>
          <w:sz w:val="16"/>
        </w:rPr>
        <w:t xml:space="preserve"> the </w:t>
      </w:r>
      <w:r w:rsidRPr="009C0377">
        <w:rPr>
          <w:rFonts w:eastAsia="Calibri"/>
          <w:u w:val="single"/>
        </w:rPr>
        <w:t>imaginaries of the right or</w:t>
      </w:r>
      <w:r w:rsidRPr="009C0377">
        <w:rPr>
          <w:rFonts w:eastAsia="Calibri"/>
          <w:sz w:val="16"/>
        </w:rPr>
        <w:t xml:space="preserve"> to contend with </w:t>
      </w:r>
      <w:r w:rsidRPr="009C0377">
        <w:rPr>
          <w:rFonts w:eastAsia="Calibri"/>
          <w:u w:val="single"/>
        </w:rPr>
        <w:t xml:space="preserve">the </w:t>
      </w:r>
      <w:r w:rsidRPr="003B4B27">
        <w:rPr>
          <w:rFonts w:eastAsia="Calibri"/>
          <w:b/>
          <w:iCs/>
          <w:highlight w:val="cyan"/>
          <w:u w:val="single"/>
        </w:rPr>
        <w:t>expansive</w:t>
      </w:r>
      <w:r w:rsidRPr="009C0377">
        <w:rPr>
          <w:rFonts w:eastAsia="Calibri"/>
          <w:sz w:val="16"/>
        </w:rPr>
        <w:t xml:space="preserve"> hegemonic </w:t>
      </w:r>
      <w:r w:rsidRPr="009C0377">
        <w:rPr>
          <w:rFonts w:eastAsia="Calibri"/>
          <w:u w:val="single"/>
        </w:rPr>
        <w:t xml:space="preserve">project of neoliberal </w:t>
      </w:r>
      <w:r w:rsidRPr="003B4B27">
        <w:rPr>
          <w:rFonts w:eastAsia="Calibri"/>
          <w:b/>
          <w:iCs/>
          <w:highlight w:val="cyan"/>
          <w:u w:val="single"/>
        </w:rPr>
        <w:t>capitalism</w:t>
      </w:r>
      <w:r w:rsidRPr="009C0377">
        <w:rPr>
          <w:rFonts w:eastAsia="Calibri"/>
          <w:sz w:val="16"/>
        </w:rPr>
        <w:t xml:space="preserve">. It is for this reason that Nick Srnicek and Alex Williams’s work positions itself as somewhat skeptical about fragmentations and single-issue politics, pointing out that </w:t>
      </w:r>
      <w:r w:rsidRPr="003B4B27">
        <w:rPr>
          <w:rFonts w:eastAsia="Calibri"/>
          <w:highlight w:val="cyan"/>
          <w:u w:val="single"/>
        </w:rPr>
        <w:t>problems</w:t>
      </w:r>
      <w:r w:rsidRPr="009C0377">
        <w:rPr>
          <w:rFonts w:eastAsia="Calibri"/>
          <w:u w:val="single"/>
        </w:rPr>
        <w:t xml:space="preserve"> such as</w:t>
      </w:r>
      <w:r w:rsidRPr="009C0377">
        <w:rPr>
          <w:rFonts w:eastAsia="Calibri"/>
          <w:sz w:val="16"/>
        </w:rPr>
        <w:t xml:space="preserve"> “</w:t>
      </w:r>
      <w:r w:rsidRPr="009C0377">
        <w:rPr>
          <w:rFonts w:eastAsia="Calibri"/>
          <w:b/>
          <w:iCs/>
          <w:u w:val="single"/>
        </w:rPr>
        <w:t>global exploitation</w:t>
      </w:r>
      <w:r w:rsidRPr="009C0377">
        <w:rPr>
          <w:rFonts w:eastAsia="Calibri"/>
          <w:sz w:val="16"/>
        </w:rPr>
        <w:t xml:space="preserve">, planetary </w:t>
      </w:r>
      <w:r w:rsidRPr="009C0377">
        <w:rPr>
          <w:rFonts w:eastAsia="Calibri"/>
          <w:b/>
          <w:iCs/>
          <w:u w:val="single"/>
        </w:rPr>
        <w:t>climate change</w:t>
      </w:r>
      <w:r w:rsidRPr="009C0377">
        <w:rPr>
          <w:rFonts w:eastAsia="Calibri"/>
          <w:sz w:val="16"/>
        </w:rPr>
        <w:t>, rising surplus populations, [</w:t>
      </w:r>
      <w:r w:rsidRPr="009C0377">
        <w:rPr>
          <w:rFonts w:eastAsia="Calibri"/>
          <w:u w:val="single"/>
        </w:rPr>
        <w:t>and</w:t>
      </w:r>
      <w:r w:rsidRPr="009C0377">
        <w:rPr>
          <w:rFonts w:eastAsia="Calibri"/>
          <w:sz w:val="16"/>
        </w:rPr>
        <w:t xml:space="preserve">] the repeated </w:t>
      </w:r>
      <w:r w:rsidRPr="009C0377">
        <w:rPr>
          <w:rFonts w:eastAsia="Calibri"/>
          <w:u w:val="single"/>
        </w:rPr>
        <w:t xml:space="preserve">crises of capitalism </w:t>
      </w:r>
      <w:r w:rsidRPr="003B4B27">
        <w:rPr>
          <w:rFonts w:eastAsia="Calibri"/>
          <w:highlight w:val="cyan"/>
          <w:u w:val="single"/>
        </w:rPr>
        <w:t>are</w:t>
      </w:r>
      <w:r w:rsidRPr="009C0377">
        <w:rPr>
          <w:rFonts w:eastAsia="Calibri"/>
          <w:sz w:val="16"/>
        </w:rPr>
        <w:t xml:space="preserve"> abstract in appearance, </w:t>
      </w:r>
      <w:r w:rsidRPr="009C0377">
        <w:rPr>
          <w:rFonts w:eastAsia="Calibri"/>
          <w:b/>
          <w:iCs/>
          <w:u w:val="single"/>
        </w:rPr>
        <w:t>complex</w:t>
      </w:r>
      <w:r w:rsidRPr="009C0377">
        <w:rPr>
          <w:rFonts w:eastAsia="Calibri"/>
          <w:sz w:val="16"/>
        </w:rPr>
        <w:t xml:space="preserve"> in structure, </w:t>
      </w:r>
      <w:r w:rsidRPr="009C0377">
        <w:rPr>
          <w:rFonts w:eastAsia="Calibri"/>
          <w:u w:val="single"/>
        </w:rPr>
        <w:t xml:space="preserve">and </w:t>
      </w:r>
      <w:r w:rsidRPr="003B4B27">
        <w:rPr>
          <w:rFonts w:eastAsia="Calibri"/>
          <w:b/>
          <w:iCs/>
          <w:highlight w:val="cyan"/>
          <w:u w:val="single"/>
        </w:rPr>
        <w:t>non-localized</w:t>
      </w:r>
      <w:r w:rsidRPr="009C0377">
        <w:rPr>
          <w:rFonts w:eastAsia="Calibri"/>
          <w:sz w:val="16"/>
        </w:rPr>
        <w:t xml:space="preserve">.” As such, a </w:t>
      </w:r>
      <w:r w:rsidRPr="009C0377">
        <w:rPr>
          <w:rFonts w:eastAsia="Calibri"/>
          <w:u w:val="single"/>
        </w:rPr>
        <w:t>politics based around</w:t>
      </w:r>
      <w:r w:rsidRPr="009C0377">
        <w:rPr>
          <w:rFonts w:eastAsia="Calibri"/>
          <w:sz w:val="16"/>
        </w:rPr>
        <w:t xml:space="preserve"> the ideas that “</w:t>
      </w:r>
      <w:r w:rsidRPr="009C0377">
        <w:rPr>
          <w:rFonts w:eastAsia="Calibri"/>
          <w:u w:val="single"/>
        </w:rPr>
        <w:t>the local</w:t>
      </w:r>
      <w:r w:rsidRPr="009C0377">
        <w:rPr>
          <w:rFonts w:eastAsia="Calibri"/>
          <w:sz w:val="16"/>
        </w:rPr>
        <w:t xml:space="preserve"> is ethical, </w:t>
      </w:r>
      <w:r w:rsidRPr="009C0377">
        <w:rPr>
          <w:rFonts w:eastAsia="Calibri"/>
          <w:u w:val="single"/>
        </w:rPr>
        <w:t>simpler</w:t>
      </w:r>
      <w:r w:rsidRPr="009C0377">
        <w:rPr>
          <w:rFonts w:eastAsia="Calibri"/>
          <w:sz w:val="16"/>
        </w:rPr>
        <w:t xml:space="preserve"> is better, the </w:t>
      </w:r>
      <w:r w:rsidRPr="009C0377">
        <w:rPr>
          <w:rFonts w:eastAsia="Calibri"/>
          <w:u w:val="single"/>
        </w:rPr>
        <w:t>organic</w:t>
      </w:r>
      <w:r w:rsidRPr="009C0377">
        <w:rPr>
          <w:rFonts w:eastAsia="Calibri"/>
          <w:sz w:val="16"/>
        </w:rPr>
        <w:t xml:space="preserve"> is healthy, </w:t>
      </w:r>
      <w:r w:rsidRPr="009C0377">
        <w:rPr>
          <w:rFonts w:eastAsia="Calibri"/>
          <w:u w:val="single"/>
        </w:rPr>
        <w:t>permanence is oppressive, and progress is over</w:t>
      </w:r>
      <w:r w:rsidRPr="009C0377">
        <w:rPr>
          <w:rFonts w:eastAsia="Calibri"/>
          <w:sz w:val="16"/>
        </w:rPr>
        <w:t xml:space="preserve">” </w:t>
      </w:r>
      <w:r w:rsidRPr="009C0377">
        <w:rPr>
          <w:rFonts w:eastAsia="Calibri"/>
          <w:u w:val="single"/>
        </w:rPr>
        <w:t>is not</w:t>
      </w:r>
      <w:r w:rsidRPr="009C0377">
        <w:rPr>
          <w:rFonts w:eastAsia="Calibri"/>
          <w:sz w:val="16"/>
        </w:rPr>
        <w:t xml:space="preserve"> always </w:t>
      </w:r>
      <w:r w:rsidRPr="009C0377">
        <w:rPr>
          <w:rFonts w:eastAsia="Calibri"/>
          <w:u w:val="single"/>
        </w:rPr>
        <w:t>the</w:t>
      </w:r>
      <w:r w:rsidRPr="009C0377">
        <w:rPr>
          <w:rFonts w:eastAsia="Calibri"/>
          <w:sz w:val="16"/>
        </w:rPr>
        <w:t xml:space="preserve"> best </w:t>
      </w:r>
      <w:r w:rsidRPr="009C0377">
        <w:rPr>
          <w:rFonts w:eastAsia="Calibri"/>
          <w:u w:val="single"/>
        </w:rPr>
        <w:t>weapon</w:t>
      </w:r>
      <w:r w:rsidRPr="009C0377">
        <w:rPr>
          <w:rFonts w:eastAsia="Calibri"/>
          <w:sz w:val="16"/>
        </w:rPr>
        <w:t xml:space="preserve"> in an attempt </w:t>
      </w:r>
      <w:r w:rsidRPr="009C0377">
        <w:rPr>
          <w:rFonts w:eastAsia="Calibri"/>
          <w:u w:val="single"/>
        </w:rPr>
        <w:t>to contend with</w:t>
      </w:r>
      <w:r w:rsidRPr="009C0377">
        <w:rPr>
          <w:rFonts w:eastAsia="Calibri"/>
          <w:sz w:val="16"/>
        </w:rPr>
        <w:t xml:space="preserve"> the </w:t>
      </w:r>
      <w:r w:rsidRPr="009C0377">
        <w:rPr>
          <w:rFonts w:eastAsia="Calibri"/>
          <w:b/>
          <w:iCs/>
          <w:u w:val="single"/>
        </w:rPr>
        <w:t>complex technomaterial conditions</w:t>
      </w:r>
      <w:r w:rsidRPr="009C0377">
        <w:rPr>
          <w:rFonts w:eastAsia="Calibri"/>
          <w:sz w:val="16"/>
        </w:rPr>
        <w:t xml:space="preserve"> of the world as it stands. </w:t>
      </w:r>
      <w:r w:rsidRPr="003B4B27">
        <w:rPr>
          <w:rFonts w:eastAsia="Calibri"/>
          <w:highlight w:val="cyan"/>
          <w:u w:val="single"/>
        </w:rPr>
        <w:t>There is</w:t>
      </w:r>
      <w:r w:rsidRPr="009C0377">
        <w:rPr>
          <w:rFonts w:eastAsia="Calibri"/>
          <w:u w:val="single"/>
        </w:rPr>
        <w:t xml:space="preserve"> a</w:t>
      </w:r>
      <w:r w:rsidRPr="009C0377">
        <w:rPr>
          <w:rFonts w:eastAsia="Calibri"/>
          <w:sz w:val="16"/>
        </w:rPr>
        <w:t xml:space="preserve"> persistent kind of </w:t>
      </w:r>
      <w:r w:rsidRPr="003B4B27">
        <w:rPr>
          <w:rFonts w:eastAsia="Calibri"/>
          <w:b/>
          <w:iCs/>
          <w:highlight w:val="cyan"/>
          <w:u w:val="single"/>
        </w:rPr>
        <w:t>abstraction anxiety</w:t>
      </w:r>
      <w:r w:rsidRPr="009C0377">
        <w:rPr>
          <w:rFonts w:eastAsia="Calibri"/>
          <w:u w:val="single"/>
        </w:rPr>
        <w:t xml:space="preserve"> hanging </w:t>
      </w:r>
      <w:r w:rsidRPr="003B4B27">
        <w:rPr>
          <w:rFonts w:eastAsia="Calibri"/>
          <w:highlight w:val="cyan"/>
          <w:u w:val="single"/>
        </w:rPr>
        <w:t>over progressive politics</w:t>
      </w:r>
      <w:r w:rsidRPr="009C0377">
        <w:rPr>
          <w:rFonts w:eastAsia="Calibri"/>
          <w:sz w:val="16"/>
        </w:rPr>
        <w:t>; an anxiety that haunts a contemporary leftist feminism still unwilling or unable to critically reappraise the tendencies that Stabile identified in the 90s.</w:t>
      </w:r>
    </w:p>
    <w:p w14:paraId="243C62A6" w14:textId="77777777" w:rsidR="009C0377" w:rsidRPr="009C0377" w:rsidRDefault="009C0377" w:rsidP="009C0377">
      <w:pPr>
        <w:rPr>
          <w:rFonts w:eastAsia="Calibri"/>
          <w:sz w:val="16"/>
        </w:rPr>
      </w:pPr>
      <w:r w:rsidRPr="009C0377">
        <w:rPr>
          <w:rFonts w:eastAsia="Calibri"/>
          <w:sz w:val="16"/>
        </w:rPr>
        <w:t xml:space="preserve">Recently, however, </w:t>
      </w:r>
      <w:r w:rsidRPr="009C0377">
        <w:rPr>
          <w:rFonts w:eastAsia="Calibri"/>
          <w:u w:val="single"/>
        </w:rPr>
        <w:t xml:space="preserve">a renewed appetite for </w:t>
      </w:r>
      <w:r w:rsidRPr="003B4B27">
        <w:rPr>
          <w:rFonts w:eastAsia="Calibri"/>
          <w:b/>
          <w:iCs/>
          <w:highlight w:val="cyan"/>
          <w:u w:val="single"/>
        </w:rPr>
        <w:t>ambitious</w:t>
      </w:r>
      <w:r w:rsidRPr="009C0377">
        <w:rPr>
          <w:rFonts w:eastAsia="Calibri"/>
          <w:sz w:val="16"/>
        </w:rPr>
        <w:t xml:space="preserve"> and </w:t>
      </w:r>
      <w:r w:rsidRPr="003B4B27">
        <w:rPr>
          <w:rFonts w:eastAsia="Calibri"/>
          <w:b/>
          <w:iCs/>
          <w:highlight w:val="cyan"/>
          <w:u w:val="single"/>
        </w:rPr>
        <w:t>future-oriented</w:t>
      </w:r>
      <w:r w:rsidRPr="009C0377">
        <w:rPr>
          <w:rFonts w:eastAsia="Calibri"/>
          <w:b/>
          <w:iCs/>
          <w:u w:val="single"/>
        </w:rPr>
        <w:t xml:space="preserve"> emancipatory </w:t>
      </w:r>
      <w:r w:rsidRPr="003B4B27">
        <w:rPr>
          <w:rFonts w:eastAsia="Calibri"/>
          <w:b/>
          <w:iCs/>
          <w:highlight w:val="cyan"/>
          <w:u w:val="single"/>
        </w:rPr>
        <w:t>politics</w:t>
      </w:r>
      <w:r w:rsidRPr="009C0377">
        <w:rPr>
          <w:rFonts w:eastAsia="Calibri"/>
          <w:u w:val="single"/>
        </w:rPr>
        <w:t xml:space="preserve"> has begun to make itself felt</w:t>
      </w:r>
      <w:r w:rsidRPr="009C0377">
        <w:rPr>
          <w:rFonts w:eastAsia="Calibri"/>
          <w:sz w:val="16"/>
        </w:rPr>
        <w:t xml:space="preserve"> at the fringes of the left—</w:t>
      </w:r>
      <w:r w:rsidRPr="009C0377">
        <w:rPr>
          <w:rFonts w:eastAsia="Calibri"/>
          <w:u w:val="single"/>
        </w:rPr>
        <w:t>and</w:t>
      </w:r>
      <w:r w:rsidRPr="009C0377">
        <w:rPr>
          <w:rFonts w:eastAsia="Calibri"/>
          <w:sz w:val="16"/>
        </w:rPr>
        <w:t xml:space="preserve"> indeed, to </w:t>
      </w:r>
      <w:r w:rsidRPr="003B4B27">
        <w:rPr>
          <w:rFonts w:eastAsia="Calibri"/>
          <w:highlight w:val="cyan"/>
          <w:u w:val="single"/>
        </w:rPr>
        <w:t>gather momentum</w:t>
      </w:r>
      <w:r w:rsidRPr="009C0377">
        <w:rPr>
          <w:rFonts w:eastAsia="Calibri"/>
          <w:sz w:val="16"/>
        </w:rPr>
        <w:t xml:space="preserve"> and popular support more broadly. Perhaps the most remarkable example of this tendency within philosophically-inflected political theory circles has been </w:t>
      </w:r>
      <w:r w:rsidRPr="009C0377">
        <w:rPr>
          <w:rFonts w:eastAsia="Calibri"/>
          <w:u w:val="single"/>
        </w:rPr>
        <w:t>accelerationism</w:t>
      </w:r>
      <w:r w:rsidRPr="009C0377">
        <w:rPr>
          <w:rFonts w:eastAsia="Calibri"/>
          <w:sz w:val="16"/>
        </w:rPr>
        <w:t xml:space="preserve">, with its </w:t>
      </w:r>
      <w:r w:rsidRPr="009C0377">
        <w:rPr>
          <w:rFonts w:eastAsia="Calibri"/>
          <w:u w:val="single"/>
        </w:rPr>
        <w:t>calls to build</w:t>
      </w:r>
      <w:r w:rsidRPr="009C0377">
        <w:rPr>
          <w:rFonts w:eastAsia="Calibri"/>
          <w:sz w:val="16"/>
        </w:rPr>
        <w:t xml:space="preserve"> an “</w:t>
      </w:r>
      <w:r w:rsidRPr="009C0377">
        <w:rPr>
          <w:rFonts w:eastAsia="Calibri"/>
          <w:b/>
          <w:iCs/>
          <w:u w:val="single"/>
        </w:rPr>
        <w:t>intellectual infrastructure</w:t>
      </w:r>
      <w:r w:rsidRPr="009C0377">
        <w:rPr>
          <w:rFonts w:eastAsia="Calibri"/>
          <w:sz w:val="16"/>
        </w:rPr>
        <w:t>” capable of “</w:t>
      </w:r>
      <w:r w:rsidRPr="009C0377">
        <w:rPr>
          <w:rFonts w:eastAsia="Calibri"/>
          <w:u w:val="single"/>
        </w:rPr>
        <w:t xml:space="preserve">creating a </w:t>
      </w:r>
      <w:r w:rsidRPr="009C0377">
        <w:rPr>
          <w:rFonts w:eastAsia="Calibri"/>
          <w:b/>
          <w:iCs/>
          <w:u w:val="single"/>
        </w:rPr>
        <w:t>new</w:t>
      </w:r>
      <w:r w:rsidRPr="009C0377">
        <w:rPr>
          <w:rFonts w:eastAsia="Calibri"/>
          <w:u w:val="single"/>
        </w:rPr>
        <w:t xml:space="preserve"> </w:t>
      </w:r>
      <w:r w:rsidRPr="009C0377">
        <w:rPr>
          <w:rFonts w:eastAsia="Calibri"/>
          <w:b/>
          <w:iCs/>
          <w:u w:val="single"/>
        </w:rPr>
        <w:t>ideology</w:t>
      </w:r>
      <w:r w:rsidRPr="009C0377">
        <w:rPr>
          <w:rFonts w:eastAsia="Calibri"/>
          <w:u w:val="single"/>
        </w:rPr>
        <w:t xml:space="preserve">, </w:t>
      </w:r>
      <w:r w:rsidRPr="009C0377">
        <w:rPr>
          <w:rFonts w:eastAsia="Calibri"/>
          <w:b/>
          <w:iCs/>
          <w:u w:val="single"/>
        </w:rPr>
        <w:t>economic</w:t>
      </w:r>
      <w:r w:rsidRPr="009C0377">
        <w:rPr>
          <w:rFonts w:eastAsia="Calibri"/>
          <w:u w:val="single"/>
        </w:rPr>
        <w:t xml:space="preserve"> and </w:t>
      </w:r>
      <w:r w:rsidRPr="009C0377">
        <w:rPr>
          <w:rFonts w:eastAsia="Calibri"/>
          <w:b/>
          <w:iCs/>
          <w:u w:val="single"/>
        </w:rPr>
        <w:t>social</w:t>
      </w:r>
      <w:r w:rsidRPr="009C0377">
        <w:rPr>
          <w:rFonts w:eastAsia="Calibri"/>
          <w:u w:val="single"/>
        </w:rPr>
        <w:t xml:space="preserve"> </w:t>
      </w:r>
      <w:r w:rsidRPr="009C0377">
        <w:rPr>
          <w:rFonts w:eastAsia="Calibri"/>
          <w:b/>
          <w:iCs/>
          <w:u w:val="single"/>
        </w:rPr>
        <w:t>models</w:t>
      </w:r>
      <w:r w:rsidRPr="009C0377">
        <w:rPr>
          <w:rFonts w:eastAsia="Calibri"/>
          <w:u w:val="single"/>
        </w:rPr>
        <w:t xml:space="preserve">, and a </w:t>
      </w:r>
      <w:r w:rsidRPr="009C0377">
        <w:rPr>
          <w:rFonts w:eastAsia="Calibri"/>
          <w:b/>
          <w:iCs/>
          <w:u w:val="single"/>
        </w:rPr>
        <w:t>vision of the good</w:t>
      </w:r>
      <w:r w:rsidRPr="009C0377">
        <w:rPr>
          <w:rFonts w:eastAsia="Calibri"/>
          <w:u w:val="single"/>
        </w:rPr>
        <w:t xml:space="preserve"> to replace</w:t>
      </w:r>
      <w:r w:rsidRPr="009C0377">
        <w:rPr>
          <w:rFonts w:eastAsia="Calibri"/>
          <w:sz w:val="16"/>
        </w:rPr>
        <w:t xml:space="preserve"> and surpass </w:t>
      </w:r>
      <w:r w:rsidRPr="009C0377">
        <w:rPr>
          <w:rFonts w:eastAsia="Calibri"/>
          <w:u w:val="single"/>
        </w:rPr>
        <w:t xml:space="preserve">the </w:t>
      </w:r>
      <w:r w:rsidRPr="009C0377">
        <w:rPr>
          <w:rFonts w:eastAsia="Calibri"/>
          <w:b/>
          <w:iCs/>
          <w:u w:val="single"/>
        </w:rPr>
        <w:t>emaciated</w:t>
      </w:r>
      <w:r w:rsidRPr="009C0377">
        <w:rPr>
          <w:rFonts w:eastAsia="Calibri"/>
          <w:u w:val="single"/>
        </w:rPr>
        <w:t xml:space="preserve"> </w:t>
      </w:r>
      <w:r w:rsidRPr="009C0377">
        <w:rPr>
          <w:rFonts w:eastAsia="Calibri"/>
          <w:b/>
          <w:iCs/>
          <w:u w:val="single"/>
        </w:rPr>
        <w:t>ideals</w:t>
      </w:r>
      <w:r w:rsidRPr="009C0377">
        <w:rPr>
          <w:rFonts w:eastAsia="Calibri"/>
          <w:u w:val="single"/>
        </w:rPr>
        <w:t xml:space="preserve"> that rule our world</w:t>
      </w:r>
      <w:r w:rsidRPr="009C0377">
        <w:rPr>
          <w:rFonts w:eastAsia="Calibri"/>
          <w:sz w:val="16"/>
        </w:rPr>
        <w:t xml:space="preserve"> today.” These so-called </w:t>
      </w:r>
      <w:r w:rsidRPr="009C0377">
        <w:rPr>
          <w:rFonts w:eastAsia="Calibri"/>
          <w:u w:val="single"/>
        </w:rPr>
        <w:t>“Promethean” ideas</w:t>
      </w:r>
      <w:r w:rsidRPr="009C0377">
        <w:rPr>
          <w:rFonts w:eastAsia="Calibri"/>
          <w:sz w:val="16"/>
        </w:rPr>
        <w:t xml:space="preserve"> have generated widespread interest, arguably both reflecting and contributing to the changing tenor of activist discourse. Interestingly, this term has to some extent </w:t>
      </w:r>
      <w:r w:rsidRPr="009C0377">
        <w:rPr>
          <w:rFonts w:eastAsia="Calibri"/>
          <w:u w:val="single"/>
        </w:rPr>
        <w:t xml:space="preserve">emerged in </w:t>
      </w:r>
      <w:r w:rsidRPr="009C0377">
        <w:rPr>
          <w:rFonts w:eastAsia="Calibri"/>
          <w:b/>
          <w:iCs/>
          <w:u w:val="single"/>
        </w:rPr>
        <w:t>opposition</w:t>
      </w:r>
      <w:r w:rsidRPr="009C0377">
        <w:rPr>
          <w:rFonts w:eastAsia="Calibri"/>
          <w:u w:val="single"/>
        </w:rPr>
        <w:t xml:space="preserve"> to the</w:t>
      </w:r>
      <w:r w:rsidRPr="009C0377">
        <w:rPr>
          <w:rFonts w:eastAsia="Calibri"/>
          <w:sz w:val="16"/>
        </w:rPr>
        <w:t xml:space="preserve"> pejorative </w:t>
      </w:r>
      <w:r w:rsidRPr="009C0377">
        <w:rPr>
          <w:rFonts w:eastAsia="Calibri"/>
          <w:b/>
          <w:iCs/>
          <w:u w:val="single"/>
        </w:rPr>
        <w:t xml:space="preserve">“folk political,” </w:t>
      </w:r>
      <w:r w:rsidRPr="009C0377">
        <w:rPr>
          <w:rFonts w:eastAsia="Calibri"/>
          <w:sz w:val="16"/>
        </w:rPr>
        <w:t>acting as a shorthand for a very different set of values and perspectives. In a recent critical piece, Alexander Galloway suggests that “</w:t>
      </w:r>
      <w:r w:rsidRPr="009C0377">
        <w:rPr>
          <w:rFonts w:eastAsia="Calibri"/>
          <w:u w:val="single"/>
        </w:rPr>
        <w:t>Prometheanism” could be</w:t>
      </w:r>
      <w:r w:rsidRPr="009C0377">
        <w:rPr>
          <w:rFonts w:eastAsia="Calibri"/>
          <w:sz w:val="16"/>
        </w:rPr>
        <w:t xml:space="preserve"> defined as “technology for humans to overcome natural limit.” Peter Wolfendale, meanwhile, sees it as </w:t>
      </w:r>
      <w:r w:rsidRPr="009C0377">
        <w:rPr>
          <w:rFonts w:eastAsia="Calibri"/>
          <w:u w:val="single"/>
        </w:rPr>
        <w:t xml:space="preserve">a </w:t>
      </w:r>
      <w:r w:rsidRPr="009C0377">
        <w:rPr>
          <w:rFonts w:eastAsia="Calibri"/>
          <w:b/>
          <w:iCs/>
          <w:u w:val="single"/>
        </w:rPr>
        <w:t>“</w:t>
      </w:r>
      <w:r w:rsidRPr="003B4B27">
        <w:rPr>
          <w:rFonts w:eastAsia="Calibri"/>
          <w:b/>
          <w:iCs/>
          <w:highlight w:val="cyan"/>
          <w:u w:val="single"/>
        </w:rPr>
        <w:t>politics of intervention</w:t>
      </w:r>
      <w:r w:rsidRPr="009C0377">
        <w:rPr>
          <w:rFonts w:eastAsia="Calibri"/>
          <w:b/>
          <w:iCs/>
          <w:u w:val="single"/>
        </w:rPr>
        <w:t>”</w:t>
      </w:r>
      <w:r w:rsidRPr="009C0377">
        <w:rPr>
          <w:rFonts w:eastAsia="Calibri"/>
          <w:sz w:val="16"/>
        </w:rPr>
        <w:t xml:space="preserve">—one </w:t>
      </w:r>
      <w:r w:rsidRPr="009C0377">
        <w:rPr>
          <w:rFonts w:eastAsia="Calibri"/>
          <w:u w:val="single"/>
        </w:rPr>
        <w:t xml:space="preserve">that </w:t>
      </w:r>
      <w:r w:rsidRPr="003B4B27">
        <w:rPr>
          <w:rFonts w:eastAsia="Calibri"/>
          <w:highlight w:val="cyan"/>
          <w:u w:val="single"/>
        </w:rPr>
        <w:t>starts from</w:t>
      </w:r>
      <w:r w:rsidRPr="009C0377">
        <w:rPr>
          <w:rFonts w:eastAsia="Calibri"/>
          <w:sz w:val="16"/>
        </w:rPr>
        <w:t xml:space="preserve"> the insistence that </w:t>
      </w:r>
      <w:r w:rsidRPr="003B4B27">
        <w:rPr>
          <w:rFonts w:eastAsia="Calibri"/>
          <w:b/>
          <w:iCs/>
          <w:highlight w:val="cyan"/>
          <w:u w:val="single"/>
        </w:rPr>
        <w:t>nothing</w:t>
      </w:r>
      <w:r w:rsidRPr="009C0377">
        <w:rPr>
          <w:rFonts w:eastAsia="Calibri"/>
          <w:sz w:val="16"/>
        </w:rPr>
        <w:t xml:space="preserve"> be </w:t>
      </w:r>
      <w:r w:rsidRPr="003B4B27">
        <w:rPr>
          <w:rFonts w:eastAsia="Calibri"/>
          <w:b/>
          <w:iCs/>
          <w:highlight w:val="cyan"/>
          <w:u w:val="single"/>
        </w:rPr>
        <w:t>exempted</w:t>
      </w:r>
      <w:r w:rsidRPr="003B4B27">
        <w:rPr>
          <w:rFonts w:eastAsia="Calibri"/>
          <w:highlight w:val="cyan"/>
          <w:u w:val="single"/>
        </w:rPr>
        <w:t xml:space="preserve"> in advance</w:t>
      </w:r>
      <w:r w:rsidRPr="009C0377">
        <w:rPr>
          <w:rFonts w:eastAsia="Calibri"/>
          <w:u w:val="single"/>
        </w:rPr>
        <w:t xml:space="preserve"> from</w:t>
      </w:r>
      <w:r w:rsidRPr="009C0377">
        <w:rPr>
          <w:rFonts w:eastAsia="Calibri"/>
          <w:sz w:val="16"/>
        </w:rPr>
        <w:t xml:space="preserve"> the enactment of </w:t>
      </w:r>
      <w:r w:rsidRPr="009C0377">
        <w:rPr>
          <w:rFonts w:eastAsia="Calibri"/>
          <w:u w:val="single"/>
        </w:rPr>
        <w:t>re/visionary processes</w:t>
      </w:r>
      <w:r w:rsidRPr="009C0377">
        <w:rPr>
          <w:rFonts w:eastAsia="Calibri"/>
          <w:sz w:val="16"/>
        </w:rPr>
        <w:t>.</w:t>
      </w:r>
    </w:p>
    <w:p w14:paraId="3BA14FE0" w14:textId="77777777" w:rsidR="009C0377" w:rsidRPr="009C0377" w:rsidRDefault="009C0377" w:rsidP="009C0377">
      <w:pPr>
        <w:rPr>
          <w:rFonts w:eastAsia="Calibri"/>
          <w:sz w:val="16"/>
        </w:rPr>
      </w:pPr>
    </w:p>
    <w:p w14:paraId="3682087C" w14:textId="77777777" w:rsidR="009C0377" w:rsidRPr="009C0377" w:rsidRDefault="009C0377" w:rsidP="009C0377">
      <w:pPr>
        <w:keepNext/>
        <w:keepLines/>
        <w:spacing w:before="40" w:after="0"/>
        <w:outlineLvl w:val="3"/>
        <w:rPr>
          <w:rFonts w:eastAsia="Times New Roman"/>
          <w:bCs/>
          <w:iCs/>
          <w:sz w:val="26"/>
        </w:rPr>
      </w:pPr>
      <w:r w:rsidRPr="009C0377">
        <w:rPr>
          <w:rFonts w:eastAsia="Times New Roman"/>
          <w:b/>
          <w:iCs/>
          <w:sz w:val="26"/>
        </w:rPr>
        <w:t xml:space="preserve">The alternative is to affirm the model of the </w:t>
      </w:r>
      <w:r w:rsidRPr="009C0377">
        <w:rPr>
          <w:rFonts w:eastAsia="Times New Roman"/>
          <w:b/>
          <w:iCs/>
          <w:sz w:val="26"/>
          <w:u w:val="single"/>
        </w:rPr>
        <w:t>communist party</w:t>
      </w:r>
      <w:r w:rsidRPr="009C0377">
        <w:rPr>
          <w:rFonts w:eastAsia="Times New Roman"/>
          <w:b/>
          <w:iCs/>
          <w:sz w:val="26"/>
        </w:rPr>
        <w:t xml:space="preserve">—dual power organizing is key to mobilize </w:t>
      </w:r>
      <w:r w:rsidRPr="009C0377">
        <w:rPr>
          <w:rFonts w:eastAsia="Times New Roman"/>
          <w:b/>
          <w:iCs/>
          <w:sz w:val="26"/>
          <w:u w:val="single"/>
        </w:rPr>
        <w:t>base-building</w:t>
      </w:r>
      <w:r w:rsidRPr="009C0377">
        <w:rPr>
          <w:rFonts w:eastAsia="Times New Roman"/>
          <w:b/>
          <w:iCs/>
          <w:sz w:val="26"/>
        </w:rPr>
        <w:t xml:space="preserve"> and </w:t>
      </w:r>
      <w:r w:rsidRPr="009C0377">
        <w:rPr>
          <w:rFonts w:eastAsia="Times New Roman"/>
          <w:b/>
          <w:iCs/>
          <w:sz w:val="26"/>
          <w:u w:val="single"/>
        </w:rPr>
        <w:t>unify movements</w:t>
      </w:r>
      <w:r w:rsidRPr="009C0377">
        <w:rPr>
          <w:rFonts w:eastAsia="Times New Roman"/>
          <w:b/>
          <w:iCs/>
          <w:sz w:val="26"/>
        </w:rPr>
        <w:t xml:space="preserve"> around </w:t>
      </w:r>
      <w:r w:rsidRPr="009C0377">
        <w:rPr>
          <w:rFonts w:eastAsia="Times New Roman"/>
          <w:b/>
          <w:iCs/>
          <w:sz w:val="26"/>
          <w:u w:val="single"/>
        </w:rPr>
        <w:t>concrete goals</w:t>
      </w:r>
      <w:r w:rsidRPr="009C0377">
        <w:rPr>
          <w:rFonts w:eastAsia="Times New Roman"/>
          <w:b/>
          <w:iCs/>
          <w:sz w:val="26"/>
        </w:rPr>
        <w:t xml:space="preserve">—that builds </w:t>
      </w:r>
      <w:r w:rsidRPr="009C0377">
        <w:rPr>
          <w:rFonts w:eastAsia="Times New Roman"/>
          <w:b/>
          <w:iCs/>
          <w:sz w:val="26"/>
          <w:u w:val="single"/>
        </w:rPr>
        <w:t>accountability mechanisms</w:t>
      </w:r>
      <w:r w:rsidRPr="009C0377">
        <w:rPr>
          <w:rFonts w:eastAsia="Times New Roman"/>
          <w:b/>
          <w:iCs/>
          <w:sz w:val="26"/>
        </w:rPr>
        <w:t xml:space="preserve"> to correct chauvinist tendencies.</w:t>
      </w:r>
    </w:p>
    <w:p w14:paraId="358C5B28" w14:textId="77777777" w:rsidR="009C0377" w:rsidRPr="009C0377" w:rsidRDefault="009C0377" w:rsidP="009C0377">
      <w:pPr>
        <w:spacing w:line="240" w:lineRule="auto"/>
        <w:rPr>
          <w:rFonts w:eastAsia="Calibri"/>
        </w:rPr>
      </w:pPr>
      <w:r w:rsidRPr="009C0377">
        <w:rPr>
          <w:rFonts w:eastAsia="Calibri"/>
          <w:b/>
          <w:bCs/>
          <w:sz w:val="26"/>
        </w:rPr>
        <w:t>Escalante ’18</w:t>
      </w:r>
      <w:r w:rsidRPr="009C0377">
        <w:rPr>
          <w:rFonts w:eastAsia="Calibri"/>
        </w:rPr>
        <w:t xml:space="preserve"> [Alyson; September 21, 2018; M.A., Department of Philosophy at University of Oregon, co-host of the Red Menace podcast. “Party Organizing In The 21st Century.” The Forge News. https://theforgenews.wordpress.com/2018/09/21/party-organizing-in-the-21st-century; mgm]</w:t>
      </w:r>
    </w:p>
    <w:p w14:paraId="6491ECC3" w14:textId="77777777" w:rsidR="009C0377" w:rsidRPr="009C0377" w:rsidRDefault="009C0377" w:rsidP="009C0377">
      <w:pPr>
        <w:spacing w:line="240" w:lineRule="auto"/>
        <w:rPr>
          <w:rFonts w:eastAsia="Calibri"/>
          <w:sz w:val="16"/>
        </w:rPr>
      </w:pPr>
      <w:r w:rsidRPr="009C0377">
        <w:rPr>
          <w:rFonts w:eastAsia="Calibri"/>
          <w:sz w:val="16"/>
        </w:rPr>
        <w:t xml:space="preserve">My goal in this essay is to argue that </w:t>
      </w:r>
      <w:r w:rsidRPr="003B4B27">
        <w:rPr>
          <w:rFonts w:eastAsia="Calibri"/>
          <w:b/>
          <w:bCs/>
          <w:highlight w:val="cyan"/>
          <w:u w:val="single"/>
        </w:rPr>
        <w:t>base building</w:t>
      </w:r>
      <w:r w:rsidRPr="009C0377">
        <w:rPr>
          <w:rFonts w:eastAsia="Calibri"/>
          <w:u w:val="single"/>
        </w:rPr>
        <w:t xml:space="preserve"> and </w:t>
      </w:r>
      <w:r w:rsidRPr="003B4B27">
        <w:rPr>
          <w:rFonts w:eastAsia="Calibri"/>
          <w:b/>
          <w:bCs/>
          <w:highlight w:val="cyan"/>
          <w:u w:val="single"/>
        </w:rPr>
        <w:t>dual power</w:t>
      </w:r>
      <w:r w:rsidRPr="009C0377">
        <w:rPr>
          <w:rFonts w:eastAsia="Calibri"/>
          <w:b/>
          <w:bCs/>
          <w:u w:val="single"/>
        </w:rPr>
        <w:t xml:space="preserve"> strategy</w:t>
      </w:r>
      <w:r w:rsidRPr="009C0377">
        <w:rPr>
          <w:rFonts w:eastAsia="Calibri"/>
          <w:u w:val="single"/>
        </w:rPr>
        <w:t xml:space="preserve"> can be </w:t>
      </w:r>
      <w:r w:rsidRPr="003B4B27">
        <w:rPr>
          <w:rFonts w:eastAsia="Calibri"/>
          <w:b/>
          <w:bCs/>
          <w:highlight w:val="cyan"/>
          <w:u w:val="single"/>
        </w:rPr>
        <w:t>best forwarded</w:t>
      </w:r>
      <w:r w:rsidRPr="003B4B27">
        <w:rPr>
          <w:rFonts w:eastAsia="Calibri"/>
          <w:highlight w:val="cyan"/>
          <w:u w:val="single"/>
        </w:rPr>
        <w:t xml:space="preserve"> through </w:t>
      </w:r>
      <w:r w:rsidRPr="003B4B27">
        <w:rPr>
          <w:rFonts w:eastAsia="Calibri"/>
          <w:b/>
          <w:bCs/>
          <w:highlight w:val="cyan"/>
          <w:u w:val="single"/>
        </w:rPr>
        <w:t>party organizing</w:t>
      </w:r>
      <w:r w:rsidRPr="009C0377">
        <w:rPr>
          <w:rFonts w:eastAsia="Calibri"/>
          <w:u w:val="single"/>
        </w:rPr>
        <w:t>, and</w:t>
      </w:r>
      <w:r w:rsidRPr="009C0377">
        <w:rPr>
          <w:rFonts w:eastAsia="Calibri"/>
          <w:sz w:val="16"/>
        </w:rPr>
        <w:t xml:space="preserve"> that </w:t>
      </w:r>
      <w:r w:rsidRPr="009C0377">
        <w:rPr>
          <w:rFonts w:eastAsia="Calibri"/>
          <w:u w:val="single"/>
        </w:rPr>
        <w:t xml:space="preserve">party organizing can allow this emerging movement </w:t>
      </w:r>
      <w:r w:rsidRPr="003B4B27">
        <w:rPr>
          <w:rFonts w:eastAsia="Calibri"/>
          <w:highlight w:val="cyan"/>
          <w:u w:val="single"/>
        </w:rPr>
        <w:t xml:space="preserve">to </w:t>
      </w:r>
      <w:r w:rsidRPr="003B4B27">
        <w:rPr>
          <w:rFonts w:eastAsia="Calibri"/>
          <w:b/>
          <w:bCs/>
          <w:highlight w:val="cyan"/>
          <w:u w:val="single"/>
        </w:rPr>
        <w:t>solidify</w:t>
      </w:r>
      <w:r w:rsidRPr="003B4B27">
        <w:rPr>
          <w:rFonts w:eastAsia="Calibri"/>
          <w:highlight w:val="cyan"/>
          <w:u w:val="single"/>
        </w:rPr>
        <w:t xml:space="preserve"> into a </w:t>
      </w:r>
      <w:r w:rsidRPr="003B4B27">
        <w:rPr>
          <w:rFonts w:eastAsia="Calibri"/>
          <w:b/>
          <w:bCs/>
          <w:highlight w:val="cyan"/>
          <w:u w:val="single"/>
        </w:rPr>
        <w:t>powerful</w:t>
      </w:r>
      <w:r w:rsidRPr="003B4B27">
        <w:rPr>
          <w:rFonts w:eastAsia="Calibri"/>
          <w:highlight w:val="cyan"/>
          <w:u w:val="single"/>
        </w:rPr>
        <w:t xml:space="preserve"> </w:t>
      </w:r>
      <w:r w:rsidRPr="003B4B27">
        <w:rPr>
          <w:rFonts w:eastAsia="Calibri"/>
          <w:b/>
          <w:bCs/>
          <w:highlight w:val="cyan"/>
          <w:u w:val="single"/>
        </w:rPr>
        <w:t>revolutionary socialist</w:t>
      </w:r>
      <w:r w:rsidRPr="003B4B27">
        <w:rPr>
          <w:rFonts w:eastAsia="Calibri"/>
          <w:highlight w:val="cyan"/>
          <w:u w:val="single"/>
        </w:rPr>
        <w:t xml:space="preserve"> tendency</w:t>
      </w:r>
      <w:r w:rsidRPr="009C0377">
        <w:rPr>
          <w:rFonts w:eastAsia="Calibri"/>
          <w:sz w:val="16"/>
        </w:rPr>
        <w:t xml:space="preserve"> in the United States.</w:t>
      </w:r>
    </w:p>
    <w:p w14:paraId="4D34EFDF" w14:textId="77777777" w:rsidR="009C0377" w:rsidRPr="009C0377" w:rsidRDefault="009C0377" w:rsidP="009C0377">
      <w:pPr>
        <w:spacing w:line="240" w:lineRule="auto"/>
        <w:rPr>
          <w:rFonts w:eastAsia="Calibri"/>
          <w:sz w:val="16"/>
        </w:rPr>
      </w:pPr>
      <w:r w:rsidRPr="009C0377">
        <w:rPr>
          <w:rFonts w:eastAsia="Calibri"/>
          <w:sz w:val="16"/>
        </w:rPr>
        <w:t xml:space="preserve">One of the crucial insights of the base building movement is that </w:t>
      </w:r>
      <w:r w:rsidRPr="009C0377">
        <w:rPr>
          <w:rFonts w:eastAsia="Calibri"/>
          <w:u w:val="single"/>
        </w:rPr>
        <w:t xml:space="preserve">the current state of the left in the United States is one in which revolution is </w:t>
      </w:r>
      <w:r w:rsidRPr="009C0377">
        <w:rPr>
          <w:rFonts w:eastAsia="Calibri"/>
          <w:b/>
          <w:bCs/>
          <w:u w:val="single"/>
        </w:rPr>
        <w:t>not currently possible</w:t>
      </w:r>
      <w:r w:rsidRPr="009C0377">
        <w:rPr>
          <w:rFonts w:eastAsia="Calibri"/>
          <w:u w:val="single"/>
        </w:rPr>
        <w:t>.</w:t>
      </w:r>
      <w:r w:rsidRPr="009C0377">
        <w:rPr>
          <w:rFonts w:eastAsia="Calibri"/>
          <w:sz w:val="16"/>
        </w:rPr>
        <w:t xml:space="preserve"> There exists very little popular support for socialist politics. A century of</w:t>
      </w:r>
      <w:r w:rsidRPr="009C0377">
        <w:rPr>
          <w:rFonts w:eastAsia="Calibri"/>
          <w:u w:val="single"/>
        </w:rPr>
        <w:t xml:space="preserve"> anticommunist propaganda has been extremely effective</w:t>
      </w:r>
      <w:r w:rsidRPr="009C0377">
        <w:rPr>
          <w:rFonts w:eastAsia="Calibri"/>
          <w:sz w:val="16"/>
        </w:rPr>
        <w:t xml:space="preserve"> in convincing even the most oppressed and marginalized that communism has nothing to offer them.</w:t>
      </w:r>
    </w:p>
    <w:p w14:paraId="02E32198" w14:textId="77777777" w:rsidR="009C0377" w:rsidRPr="009C0377" w:rsidRDefault="009C0377" w:rsidP="009C0377">
      <w:pPr>
        <w:spacing w:line="240" w:lineRule="auto"/>
        <w:rPr>
          <w:rFonts w:eastAsia="Calibri"/>
          <w:sz w:val="16"/>
        </w:rPr>
      </w:pPr>
      <w:r w:rsidRPr="009C0377">
        <w:rPr>
          <w:rFonts w:eastAsia="Calibri"/>
          <w:sz w:val="16"/>
        </w:rPr>
        <w:lastRenderedPageBreak/>
        <w:t xml:space="preserve">The </w:t>
      </w:r>
      <w:r w:rsidRPr="009C0377">
        <w:rPr>
          <w:rFonts w:eastAsia="Calibri"/>
          <w:u w:val="single"/>
        </w:rPr>
        <w:t xml:space="preserve">base building emphasis on </w:t>
      </w:r>
      <w:r w:rsidRPr="003B4B27">
        <w:rPr>
          <w:rFonts w:eastAsia="Calibri"/>
          <w:highlight w:val="cyan"/>
          <w:u w:val="single"/>
        </w:rPr>
        <w:t xml:space="preserve">dual power </w:t>
      </w:r>
      <w:r w:rsidRPr="003B4B27">
        <w:rPr>
          <w:rFonts w:eastAsia="Calibri"/>
          <w:b/>
          <w:bCs/>
          <w:highlight w:val="cyan"/>
          <w:u w:val="single"/>
        </w:rPr>
        <w:t>responds</w:t>
      </w:r>
      <w:r w:rsidRPr="009C0377">
        <w:rPr>
          <w:rFonts w:eastAsia="Calibri"/>
          <w:b/>
          <w:bCs/>
          <w:u w:val="single"/>
        </w:rPr>
        <w:t xml:space="preserve"> directly</w:t>
      </w:r>
      <w:r w:rsidRPr="009C0377">
        <w:rPr>
          <w:rFonts w:eastAsia="Calibri"/>
          <w:u w:val="single"/>
        </w:rPr>
        <w:t xml:space="preserve"> to this insight</w:t>
      </w:r>
      <w:r w:rsidRPr="009C0377">
        <w:rPr>
          <w:rFonts w:eastAsia="Calibri"/>
          <w:sz w:val="16"/>
        </w:rPr>
        <w:t xml:space="preserve">. </w:t>
      </w:r>
      <w:r w:rsidRPr="003B4B27">
        <w:rPr>
          <w:rFonts w:eastAsia="Calibri"/>
          <w:highlight w:val="cyan"/>
          <w:u w:val="single"/>
        </w:rPr>
        <w:t xml:space="preserve">By </w:t>
      </w:r>
      <w:r w:rsidRPr="003B4B27">
        <w:rPr>
          <w:rFonts w:eastAsia="Calibri"/>
          <w:b/>
          <w:bCs/>
          <w:highlight w:val="cyan"/>
          <w:u w:val="single"/>
        </w:rPr>
        <w:t>building institutions</w:t>
      </w:r>
      <w:r w:rsidRPr="003B4B27">
        <w:rPr>
          <w:rFonts w:eastAsia="Calibri"/>
          <w:highlight w:val="cyan"/>
          <w:u w:val="single"/>
        </w:rPr>
        <w:t xml:space="preserve"> which can </w:t>
      </w:r>
      <w:r w:rsidRPr="003B4B27">
        <w:rPr>
          <w:rFonts w:eastAsia="Calibri"/>
          <w:b/>
          <w:bCs/>
          <w:highlight w:val="cyan"/>
          <w:u w:val="single"/>
        </w:rPr>
        <w:t>meet people’s needs</w:t>
      </w:r>
      <w:r w:rsidRPr="009C0377">
        <w:rPr>
          <w:rFonts w:eastAsia="Calibri"/>
          <w:u w:val="single"/>
        </w:rPr>
        <w:t xml:space="preserve">, we are able </w:t>
      </w:r>
      <w:r w:rsidRPr="003B4B27">
        <w:rPr>
          <w:rFonts w:eastAsia="Calibri"/>
          <w:highlight w:val="cyan"/>
          <w:u w:val="single"/>
        </w:rPr>
        <w:t xml:space="preserve">to </w:t>
      </w:r>
      <w:r w:rsidRPr="003B4B27">
        <w:rPr>
          <w:rFonts w:eastAsia="Calibri"/>
          <w:b/>
          <w:bCs/>
          <w:highlight w:val="cyan"/>
          <w:u w:val="single"/>
        </w:rPr>
        <w:t>concretely demonstrate</w:t>
      </w:r>
      <w:r w:rsidRPr="009C0377">
        <w:rPr>
          <w:rFonts w:eastAsia="Calibri"/>
          <w:u w:val="single"/>
        </w:rPr>
        <w:t xml:space="preserve"> that </w:t>
      </w:r>
      <w:r w:rsidRPr="003B4B27">
        <w:rPr>
          <w:rFonts w:eastAsia="Calibri"/>
          <w:highlight w:val="cyan"/>
          <w:u w:val="single"/>
        </w:rPr>
        <w:t>communists can offer</w:t>
      </w:r>
      <w:r w:rsidRPr="009C0377">
        <w:rPr>
          <w:rFonts w:eastAsia="Calibri"/>
          <w:u w:val="single"/>
        </w:rPr>
        <w:t xml:space="preserve"> the oppressed </w:t>
      </w:r>
      <w:r w:rsidRPr="003B4B27">
        <w:rPr>
          <w:rFonts w:eastAsia="Calibri"/>
          <w:b/>
          <w:bCs/>
          <w:highlight w:val="cyan"/>
          <w:u w:val="single"/>
        </w:rPr>
        <w:t>relief</w:t>
      </w:r>
      <w:r w:rsidRPr="009C0377">
        <w:rPr>
          <w:rFonts w:eastAsia="Calibri"/>
          <w:u w:val="single"/>
        </w:rPr>
        <w:t xml:space="preserve"> </w:t>
      </w:r>
      <w:r w:rsidRPr="003B4B27">
        <w:rPr>
          <w:rFonts w:eastAsia="Calibri"/>
          <w:highlight w:val="cyan"/>
          <w:u w:val="single"/>
        </w:rPr>
        <w:t>from</w:t>
      </w:r>
      <w:r w:rsidRPr="009C0377">
        <w:rPr>
          <w:rFonts w:eastAsia="Calibri"/>
          <w:u w:val="single"/>
        </w:rPr>
        <w:t xml:space="preserve"> the </w:t>
      </w:r>
      <w:r w:rsidRPr="009C0377">
        <w:rPr>
          <w:rFonts w:eastAsia="Calibri"/>
          <w:b/>
          <w:bCs/>
          <w:u w:val="single"/>
        </w:rPr>
        <w:t>horrific conditions</w:t>
      </w:r>
      <w:r w:rsidRPr="009C0377">
        <w:rPr>
          <w:rFonts w:eastAsia="Calibri"/>
          <w:u w:val="single"/>
        </w:rPr>
        <w:t xml:space="preserve"> of </w:t>
      </w:r>
      <w:r w:rsidRPr="003B4B27">
        <w:rPr>
          <w:rFonts w:eastAsia="Calibri"/>
          <w:highlight w:val="cyan"/>
          <w:u w:val="single"/>
        </w:rPr>
        <w:t>capitalism</w:t>
      </w:r>
      <w:r w:rsidRPr="009C0377">
        <w:rPr>
          <w:rFonts w:eastAsia="Calibri"/>
          <w:sz w:val="16"/>
        </w:rPr>
        <w:t xml:space="preserve">. </w:t>
      </w:r>
      <w:r w:rsidRPr="009C0377">
        <w:rPr>
          <w:rFonts w:eastAsia="Calibri"/>
          <w:u w:val="single"/>
        </w:rPr>
        <w:t xml:space="preserve">Base building strategy recognizes that </w:t>
      </w:r>
      <w:r w:rsidRPr="009C0377">
        <w:rPr>
          <w:rFonts w:eastAsia="Calibri"/>
          <w:sz w:val="16"/>
        </w:rPr>
        <w:t>actually</w:t>
      </w:r>
      <w:r w:rsidRPr="009C0377">
        <w:rPr>
          <w:rFonts w:eastAsia="Calibri"/>
          <w:u w:val="single"/>
        </w:rPr>
        <w:t xml:space="preserve"> doing the work to serve the people does i</w:t>
      </w:r>
      <w:r w:rsidRPr="009C0377">
        <w:rPr>
          <w:rFonts w:eastAsia="Calibri"/>
          <w:b/>
          <w:bCs/>
          <w:u w:val="single"/>
        </w:rPr>
        <w:t>nfinitely more</w:t>
      </w:r>
      <w:r w:rsidRPr="009C0377">
        <w:rPr>
          <w:rFonts w:eastAsia="Calibri"/>
          <w:u w:val="single"/>
        </w:rPr>
        <w:t xml:space="preserve"> to create a </w:t>
      </w:r>
      <w:r w:rsidRPr="009C0377">
        <w:rPr>
          <w:rFonts w:eastAsia="Calibri"/>
          <w:b/>
          <w:bCs/>
          <w:u w:val="single"/>
        </w:rPr>
        <w:t>socialist base</w:t>
      </w:r>
      <w:r w:rsidRPr="009C0377">
        <w:rPr>
          <w:rFonts w:eastAsia="Calibri"/>
          <w:u w:val="single"/>
        </w:rPr>
        <w:t xml:space="preserve"> of popular support than </w:t>
      </w:r>
      <w:r w:rsidRPr="009C0377">
        <w:rPr>
          <w:rFonts w:eastAsia="Calibri"/>
          <w:b/>
          <w:bCs/>
          <w:u w:val="single"/>
        </w:rPr>
        <w:t>electing democratic socialist candidates</w:t>
      </w:r>
      <w:r w:rsidRPr="009C0377">
        <w:rPr>
          <w:rFonts w:eastAsia="Calibri"/>
          <w:sz w:val="16"/>
        </w:rPr>
        <w:t xml:space="preserve"> or holding endless political education classes can ever hope to do. </w:t>
      </w:r>
      <w:r w:rsidRPr="009C0377">
        <w:rPr>
          <w:rFonts w:eastAsia="Calibri"/>
          <w:u w:val="single"/>
        </w:rPr>
        <w:t xml:space="preserve">Dual power is about </w:t>
      </w:r>
      <w:r w:rsidRPr="009C0377">
        <w:rPr>
          <w:rFonts w:eastAsia="Calibri"/>
          <w:b/>
          <w:bCs/>
          <w:u w:val="single"/>
        </w:rPr>
        <w:t>proving</w:t>
      </w:r>
      <w:r w:rsidRPr="009C0377">
        <w:rPr>
          <w:rFonts w:eastAsia="Calibri"/>
          <w:u w:val="single"/>
        </w:rPr>
        <w:t xml:space="preserve"> that we have something to offer the oppressed.</w:t>
      </w:r>
    </w:p>
    <w:p w14:paraId="5E8C870E" w14:textId="77777777" w:rsidR="009C0377" w:rsidRPr="009C0377" w:rsidRDefault="009C0377" w:rsidP="009C0377">
      <w:pPr>
        <w:spacing w:line="240" w:lineRule="auto"/>
        <w:rPr>
          <w:rFonts w:eastAsia="Calibri"/>
          <w:sz w:val="12"/>
          <w:szCs w:val="12"/>
        </w:rPr>
      </w:pPr>
      <w:r w:rsidRPr="009C0377">
        <w:rPr>
          <w:rFonts w:eastAsia="Calibri"/>
          <w:sz w:val="12"/>
          <w:szCs w:val="12"/>
        </w:rPr>
        <w:t>The question, of course, remains: once we have built a base of popular support, what do we do next? If it turns out that establishing socialist institutions to meet people’s needs does in fact create sympathy towards the cause of communism, how can we mobilize that base?</w:t>
      </w:r>
    </w:p>
    <w:p w14:paraId="5025FED3" w14:textId="77777777" w:rsidR="009C0377" w:rsidRPr="009C0377" w:rsidRDefault="009C0377" w:rsidP="009C0377">
      <w:pPr>
        <w:spacing w:line="240" w:lineRule="auto"/>
        <w:rPr>
          <w:rFonts w:eastAsia="Calibri"/>
          <w:b/>
          <w:bCs/>
          <w:u w:val="single"/>
        </w:rPr>
      </w:pPr>
      <w:r w:rsidRPr="009C0377">
        <w:rPr>
          <w:rFonts w:eastAsia="Calibri"/>
          <w:sz w:val="16"/>
        </w:rPr>
        <w:t xml:space="preserve">Put simply: </w:t>
      </w:r>
      <w:r w:rsidRPr="009C0377">
        <w:rPr>
          <w:rFonts w:eastAsia="Calibri"/>
          <w:u w:val="single"/>
        </w:rPr>
        <w:t xml:space="preserve">in order </w:t>
      </w:r>
      <w:r w:rsidRPr="003B4B27">
        <w:rPr>
          <w:rFonts w:eastAsia="Calibri"/>
          <w:highlight w:val="cyan"/>
          <w:u w:val="single"/>
        </w:rPr>
        <w:t xml:space="preserve">to </w:t>
      </w:r>
      <w:r w:rsidRPr="003B4B27">
        <w:rPr>
          <w:rFonts w:eastAsia="Calibri"/>
          <w:b/>
          <w:bCs/>
          <w:highlight w:val="cyan"/>
          <w:u w:val="single"/>
        </w:rPr>
        <w:t>mobilize</w:t>
      </w:r>
      <w:r w:rsidRPr="003B4B27">
        <w:rPr>
          <w:rFonts w:eastAsia="Calibri"/>
          <w:highlight w:val="cyan"/>
          <w:u w:val="single"/>
        </w:rPr>
        <w:t xml:space="preserve"> the </w:t>
      </w:r>
      <w:r w:rsidRPr="003B4B27">
        <w:rPr>
          <w:rFonts w:eastAsia="Calibri"/>
          <w:b/>
          <w:bCs/>
          <w:highlight w:val="cyan"/>
          <w:u w:val="single"/>
        </w:rPr>
        <w:t>base</w:t>
      </w:r>
      <w:r w:rsidRPr="009C0377">
        <w:rPr>
          <w:rFonts w:eastAsia="Calibri"/>
          <w:u w:val="single"/>
        </w:rPr>
        <w:t xml:space="preserve"> which base builders hope to create, we need to have </w:t>
      </w:r>
      <w:r w:rsidRPr="009C0377">
        <w:rPr>
          <w:rFonts w:eastAsia="Calibri"/>
          <w:b/>
          <w:bCs/>
          <w:u w:val="single"/>
        </w:rPr>
        <w:t>already done the work</w:t>
      </w:r>
      <w:r w:rsidRPr="009C0377">
        <w:rPr>
          <w:rFonts w:eastAsia="Calibri"/>
          <w:u w:val="single"/>
        </w:rPr>
        <w:t xml:space="preserve"> of </w:t>
      </w:r>
      <w:r w:rsidRPr="009C0377">
        <w:rPr>
          <w:rFonts w:eastAsia="Calibri"/>
          <w:b/>
          <w:bCs/>
          <w:u w:val="single"/>
        </w:rPr>
        <w:t>building</w:t>
      </w:r>
      <w:r w:rsidRPr="009C0377">
        <w:rPr>
          <w:rFonts w:eastAsia="Calibri"/>
          <w:u w:val="single"/>
        </w:rPr>
        <w:t xml:space="preserve"> a communist party.</w:t>
      </w:r>
      <w:r w:rsidRPr="009C0377">
        <w:rPr>
          <w:rFonts w:eastAsia="Calibri"/>
          <w:sz w:val="16"/>
        </w:rPr>
        <w:t xml:space="preserve"> It is </w:t>
      </w:r>
      <w:r w:rsidRPr="009C0377">
        <w:rPr>
          <w:rFonts w:eastAsia="Calibri"/>
          <w:u w:val="single"/>
        </w:rPr>
        <w:t xml:space="preserve">not enough to simply meet </w:t>
      </w:r>
      <w:r w:rsidRPr="009C0377">
        <w:rPr>
          <w:rFonts w:eastAsia="Calibri"/>
          <w:sz w:val="16"/>
        </w:rPr>
        <w:t xml:space="preserve">peoples </w:t>
      </w:r>
      <w:r w:rsidRPr="009C0377">
        <w:rPr>
          <w:rFonts w:eastAsia="Calibri"/>
          <w:u w:val="single"/>
        </w:rPr>
        <w:t>needs</w:t>
      </w:r>
      <w:r w:rsidRPr="009C0377">
        <w:rPr>
          <w:rFonts w:eastAsia="Calibri"/>
          <w:sz w:val="16"/>
        </w:rPr>
        <w:t xml:space="preserve">. Rather, </w:t>
      </w:r>
      <w:r w:rsidRPr="009C0377">
        <w:rPr>
          <w:rFonts w:eastAsia="Calibri"/>
          <w:u w:val="single"/>
        </w:rPr>
        <w:t>we must build the institutions of dual power in the name of communism</w:t>
      </w:r>
      <w:r w:rsidRPr="009C0377">
        <w:rPr>
          <w:rFonts w:eastAsia="Calibri"/>
          <w:sz w:val="16"/>
        </w:rPr>
        <w:t xml:space="preserve">. </w:t>
      </w:r>
      <w:r w:rsidRPr="003B4B27">
        <w:rPr>
          <w:rFonts w:eastAsia="Calibri"/>
          <w:highlight w:val="cyan"/>
          <w:u w:val="single"/>
        </w:rPr>
        <w:t xml:space="preserve">We must </w:t>
      </w:r>
      <w:r w:rsidRPr="003B4B27">
        <w:rPr>
          <w:rFonts w:eastAsia="Calibri"/>
          <w:b/>
          <w:bCs/>
          <w:highlight w:val="cyan"/>
          <w:u w:val="single"/>
        </w:rPr>
        <w:t>refuse covert front organizing</w:t>
      </w:r>
      <w:r w:rsidRPr="003B4B27">
        <w:rPr>
          <w:rFonts w:eastAsia="Calibri"/>
          <w:highlight w:val="cyan"/>
          <w:u w:val="single"/>
        </w:rPr>
        <w:t xml:space="preserve"> and</w:t>
      </w:r>
      <w:r w:rsidRPr="009C0377">
        <w:rPr>
          <w:rFonts w:eastAsia="Calibri"/>
          <w:u w:val="single"/>
        </w:rPr>
        <w:t xml:space="preserve"> instead </w:t>
      </w:r>
      <w:r w:rsidRPr="003B4B27">
        <w:rPr>
          <w:rFonts w:eastAsia="Calibri"/>
          <w:highlight w:val="cyan"/>
          <w:u w:val="single"/>
        </w:rPr>
        <w:t xml:space="preserve">have a </w:t>
      </w:r>
      <w:r w:rsidRPr="003B4B27">
        <w:rPr>
          <w:rFonts w:eastAsia="Calibri"/>
          <w:b/>
          <w:bCs/>
          <w:highlight w:val="cyan"/>
          <w:u w:val="single"/>
        </w:rPr>
        <w:t>public face</w:t>
      </w:r>
      <w:r w:rsidRPr="003B4B27">
        <w:rPr>
          <w:rFonts w:eastAsia="Calibri"/>
          <w:highlight w:val="cyan"/>
          <w:u w:val="single"/>
        </w:rPr>
        <w:t xml:space="preserve"> as a</w:t>
      </w:r>
      <w:r w:rsidRPr="009C0377">
        <w:rPr>
          <w:rFonts w:eastAsia="Calibri"/>
          <w:u w:val="single"/>
        </w:rPr>
        <w:t xml:space="preserve"> communist </w:t>
      </w:r>
      <w:r w:rsidRPr="003B4B27">
        <w:rPr>
          <w:rFonts w:eastAsia="Calibri"/>
          <w:highlight w:val="cyan"/>
          <w:u w:val="single"/>
        </w:rPr>
        <w:t>party</w:t>
      </w:r>
      <w:r w:rsidRPr="009C0377">
        <w:rPr>
          <w:rFonts w:eastAsia="Calibri"/>
          <w:u w:val="single"/>
        </w:rPr>
        <w:t>.</w:t>
      </w:r>
      <w:r w:rsidRPr="009C0377">
        <w:rPr>
          <w:rFonts w:eastAsia="Calibri"/>
          <w:sz w:val="16"/>
        </w:rPr>
        <w:t xml:space="preserve"> When we build tenants unions, serve the people programs, and other </w:t>
      </w:r>
      <w:r w:rsidRPr="003B4B27">
        <w:rPr>
          <w:rFonts w:eastAsia="Calibri"/>
          <w:highlight w:val="cyan"/>
          <w:u w:val="single"/>
        </w:rPr>
        <w:t>dual power</w:t>
      </w:r>
      <w:r w:rsidRPr="009C0377">
        <w:rPr>
          <w:rFonts w:eastAsia="Calibri"/>
          <w:u w:val="single"/>
        </w:rPr>
        <w:t xml:space="preserve"> projects</w:t>
      </w:r>
      <w:r w:rsidRPr="009C0377">
        <w:rPr>
          <w:rFonts w:eastAsia="Calibri"/>
          <w:sz w:val="16"/>
        </w:rPr>
        <w:t xml:space="preserve">, we </w:t>
      </w:r>
      <w:r w:rsidRPr="009C0377">
        <w:rPr>
          <w:rFonts w:eastAsia="Calibri"/>
          <w:u w:val="single"/>
        </w:rPr>
        <w:t xml:space="preserve">must make it clear that we are organizing as communists, </w:t>
      </w:r>
      <w:r w:rsidRPr="003B4B27">
        <w:rPr>
          <w:rFonts w:eastAsia="Calibri"/>
          <w:b/>
          <w:bCs/>
          <w:highlight w:val="cyan"/>
          <w:u w:val="single"/>
        </w:rPr>
        <w:t>unified around a party</w:t>
      </w:r>
      <w:r w:rsidRPr="009C0377">
        <w:rPr>
          <w:rFonts w:eastAsia="Calibri"/>
          <w:u w:val="single"/>
        </w:rPr>
        <w:t xml:space="preserve">, and are </w:t>
      </w:r>
      <w:r w:rsidRPr="009C0377">
        <w:rPr>
          <w:rFonts w:eastAsia="Calibri"/>
          <w:b/>
          <w:bCs/>
          <w:u w:val="single"/>
        </w:rPr>
        <w:t>not content</w:t>
      </w:r>
      <w:r w:rsidRPr="009C0377">
        <w:rPr>
          <w:rFonts w:eastAsia="Calibri"/>
          <w:sz w:val="16"/>
        </w:rPr>
        <w:t xml:space="preserve"> simply with </w:t>
      </w:r>
      <w:r w:rsidRPr="009C0377">
        <w:rPr>
          <w:rFonts w:eastAsia="Calibri"/>
          <w:u w:val="single"/>
        </w:rPr>
        <w:t>establishing endless dual power organizations</w:t>
      </w:r>
      <w:r w:rsidRPr="009C0377">
        <w:rPr>
          <w:rFonts w:eastAsia="Calibri"/>
          <w:sz w:val="16"/>
        </w:rPr>
        <w:t xml:space="preserve">. </w:t>
      </w:r>
      <w:r w:rsidRPr="009C0377">
        <w:rPr>
          <w:rFonts w:eastAsia="Calibri"/>
          <w:u w:val="single"/>
        </w:rPr>
        <w:t xml:space="preserve">We must be clear that our </w:t>
      </w:r>
      <w:r w:rsidRPr="003B4B27">
        <w:rPr>
          <w:rFonts w:eastAsia="Calibri"/>
          <w:highlight w:val="cyan"/>
          <w:u w:val="single"/>
        </w:rPr>
        <w:t xml:space="preserve">strategy is </w:t>
      </w:r>
      <w:r w:rsidRPr="003B4B27">
        <w:rPr>
          <w:rFonts w:eastAsia="Calibri"/>
          <w:b/>
          <w:bCs/>
          <w:highlight w:val="cyan"/>
          <w:u w:val="single"/>
        </w:rPr>
        <w:t>revolutionary</w:t>
      </w:r>
      <w:r w:rsidRPr="009C0377">
        <w:rPr>
          <w:rFonts w:eastAsia="Calibri"/>
          <w:u w:val="single"/>
        </w:rPr>
        <w:t xml:space="preserve"> and in order to make this clear we </w:t>
      </w:r>
      <w:r w:rsidRPr="009C0377">
        <w:rPr>
          <w:rFonts w:eastAsia="Calibri"/>
          <w:b/>
          <w:bCs/>
          <w:u w:val="single"/>
        </w:rPr>
        <w:t>must adopt party organizing.</w:t>
      </w:r>
    </w:p>
    <w:p w14:paraId="5CADD438" w14:textId="77777777" w:rsidR="009C0377" w:rsidRPr="009C0377" w:rsidRDefault="009C0377" w:rsidP="009C0377">
      <w:pPr>
        <w:spacing w:line="240" w:lineRule="auto"/>
        <w:rPr>
          <w:rFonts w:eastAsia="Calibri"/>
          <w:u w:val="single"/>
        </w:rPr>
      </w:pPr>
      <w:r w:rsidRPr="009C0377">
        <w:rPr>
          <w:rFonts w:eastAsia="Calibri"/>
          <w:sz w:val="16"/>
        </w:rPr>
        <w:t>By “</w:t>
      </w:r>
      <w:r w:rsidRPr="009C0377">
        <w:rPr>
          <w:rFonts w:eastAsia="Calibri"/>
          <w:u w:val="single"/>
        </w:rPr>
        <w:t>party organizing</w:t>
      </w:r>
      <w:r w:rsidRPr="009C0377">
        <w:rPr>
          <w:rFonts w:eastAsia="Calibri"/>
          <w:sz w:val="16"/>
        </w:rPr>
        <w:t xml:space="preserve">” I mean </w:t>
      </w:r>
      <w:r w:rsidRPr="009C0377">
        <w:rPr>
          <w:rFonts w:eastAsia="Calibri"/>
          <w:u w:val="single"/>
        </w:rPr>
        <w:t xml:space="preserve">an organizational strategy which adopts </w:t>
      </w:r>
      <w:r w:rsidRPr="003B4B27">
        <w:rPr>
          <w:rFonts w:eastAsia="Calibri"/>
          <w:highlight w:val="cyan"/>
          <w:u w:val="single"/>
        </w:rPr>
        <w:t xml:space="preserve">the </w:t>
      </w:r>
      <w:r w:rsidRPr="003B4B27">
        <w:rPr>
          <w:rFonts w:eastAsia="Calibri"/>
          <w:b/>
          <w:bCs/>
          <w:highlight w:val="cyan"/>
          <w:u w:val="single"/>
        </w:rPr>
        <w:t>party model</w:t>
      </w:r>
      <w:r w:rsidRPr="009C0377">
        <w:rPr>
          <w:rFonts w:eastAsia="Calibri"/>
          <w:sz w:val="16"/>
        </w:rPr>
        <w:t xml:space="preserve">. Such organizing focuses on </w:t>
      </w:r>
      <w:r w:rsidRPr="009C0377">
        <w:rPr>
          <w:rFonts w:eastAsia="Calibri"/>
          <w:u w:val="single"/>
        </w:rPr>
        <w:t xml:space="preserve">building a party whose membership </w:t>
      </w:r>
      <w:r w:rsidRPr="003B4B27">
        <w:rPr>
          <w:rFonts w:eastAsia="Calibri"/>
          <w:highlight w:val="cyan"/>
          <w:u w:val="single"/>
        </w:rPr>
        <w:t xml:space="preserve">is </w:t>
      </w:r>
      <w:r w:rsidRPr="003B4B27">
        <w:rPr>
          <w:rFonts w:eastAsia="Calibri"/>
          <w:b/>
          <w:bCs/>
          <w:highlight w:val="cyan"/>
          <w:u w:val="single"/>
        </w:rPr>
        <w:t>formally unified</w:t>
      </w:r>
      <w:r w:rsidRPr="003B4B27">
        <w:rPr>
          <w:rFonts w:eastAsia="Calibri"/>
          <w:highlight w:val="cyan"/>
          <w:u w:val="single"/>
        </w:rPr>
        <w:t xml:space="preserve"> around a party line determined by </w:t>
      </w:r>
      <w:r w:rsidRPr="003B4B27">
        <w:rPr>
          <w:rFonts w:eastAsia="Calibri"/>
          <w:b/>
          <w:bCs/>
          <w:highlight w:val="cyan"/>
          <w:u w:val="single"/>
        </w:rPr>
        <w:t>democratic centralist decision making</w:t>
      </w:r>
      <w:r w:rsidRPr="009C0377">
        <w:rPr>
          <w:rFonts w:eastAsia="Calibri"/>
          <w:sz w:val="16"/>
        </w:rPr>
        <w:t xml:space="preserve">. </w:t>
      </w:r>
      <w:r w:rsidRPr="009C0377">
        <w:rPr>
          <w:rFonts w:eastAsia="Calibri"/>
          <w:u w:val="single"/>
        </w:rPr>
        <w:t xml:space="preserve">The party model </w:t>
      </w:r>
      <w:r w:rsidRPr="003B4B27">
        <w:rPr>
          <w:rFonts w:eastAsia="Calibri"/>
          <w:highlight w:val="cyan"/>
          <w:u w:val="single"/>
        </w:rPr>
        <w:t xml:space="preserve">creates </w:t>
      </w:r>
      <w:r w:rsidRPr="003B4B27">
        <w:rPr>
          <w:rFonts w:eastAsia="Calibri"/>
          <w:b/>
          <w:bCs/>
          <w:highlight w:val="cyan"/>
          <w:u w:val="single"/>
        </w:rPr>
        <w:t>internal methods</w:t>
      </w:r>
      <w:r w:rsidRPr="003B4B27">
        <w:rPr>
          <w:rFonts w:eastAsia="Calibri"/>
          <w:highlight w:val="cyan"/>
          <w:u w:val="single"/>
        </w:rPr>
        <w:t xml:space="preserve"> for </w:t>
      </w:r>
      <w:r w:rsidRPr="003B4B27">
        <w:rPr>
          <w:rFonts w:eastAsia="Calibri"/>
          <w:b/>
          <w:bCs/>
          <w:highlight w:val="cyan"/>
          <w:u w:val="single"/>
        </w:rPr>
        <w:t>holding</w:t>
      </w:r>
      <w:r w:rsidRPr="009C0377">
        <w:rPr>
          <w:rFonts w:eastAsia="Calibri"/>
          <w:b/>
          <w:bCs/>
          <w:u w:val="single"/>
        </w:rPr>
        <w:t xml:space="preserve"> party </w:t>
      </w:r>
      <w:r w:rsidRPr="003B4B27">
        <w:rPr>
          <w:rFonts w:eastAsia="Calibri"/>
          <w:b/>
          <w:bCs/>
          <w:highlight w:val="cyan"/>
          <w:u w:val="single"/>
        </w:rPr>
        <w:t>members</w:t>
      </w:r>
      <w:r w:rsidRPr="003B4B27">
        <w:rPr>
          <w:rFonts w:eastAsia="Calibri"/>
          <w:highlight w:val="cyan"/>
          <w:u w:val="single"/>
        </w:rPr>
        <w:t xml:space="preserve"> </w:t>
      </w:r>
      <w:r w:rsidRPr="003B4B27">
        <w:rPr>
          <w:rFonts w:eastAsia="Calibri"/>
          <w:b/>
          <w:bCs/>
          <w:highlight w:val="cyan"/>
          <w:u w:val="single"/>
        </w:rPr>
        <w:t>accountable</w:t>
      </w:r>
      <w:r w:rsidRPr="003B4B27">
        <w:rPr>
          <w:rFonts w:eastAsia="Calibri"/>
          <w:highlight w:val="cyan"/>
          <w:u w:val="single"/>
        </w:rPr>
        <w:t xml:space="preserve">, </w:t>
      </w:r>
      <w:r w:rsidRPr="003B4B27">
        <w:rPr>
          <w:rFonts w:eastAsia="Calibri"/>
          <w:b/>
          <w:bCs/>
          <w:highlight w:val="cyan"/>
          <w:u w:val="single"/>
        </w:rPr>
        <w:t>unifying</w:t>
      </w:r>
      <w:r w:rsidRPr="009C0377">
        <w:rPr>
          <w:rFonts w:eastAsia="Calibri"/>
          <w:u w:val="single"/>
        </w:rPr>
        <w:t xml:space="preserve"> party member </w:t>
      </w:r>
      <w:r w:rsidRPr="003B4B27">
        <w:rPr>
          <w:rFonts w:eastAsia="Calibri"/>
          <w:b/>
          <w:bCs/>
          <w:highlight w:val="cyan"/>
          <w:u w:val="single"/>
        </w:rPr>
        <w:t>action</w:t>
      </w:r>
      <w:r w:rsidRPr="009C0377">
        <w:rPr>
          <w:rFonts w:eastAsia="Calibri"/>
          <w:u w:val="single"/>
        </w:rPr>
        <w:t xml:space="preserve"> </w:t>
      </w:r>
      <w:r w:rsidRPr="003B4B27">
        <w:rPr>
          <w:rFonts w:eastAsia="Calibri"/>
          <w:highlight w:val="cyan"/>
          <w:u w:val="single"/>
        </w:rPr>
        <w:t xml:space="preserve">around </w:t>
      </w:r>
      <w:r w:rsidRPr="003B4B27">
        <w:rPr>
          <w:rFonts w:eastAsia="Calibri"/>
          <w:b/>
          <w:bCs/>
          <w:highlight w:val="cyan"/>
          <w:u w:val="single"/>
        </w:rPr>
        <w:t>democratically determined</w:t>
      </w:r>
      <w:r w:rsidRPr="003B4B27">
        <w:rPr>
          <w:rFonts w:eastAsia="Calibri"/>
          <w:highlight w:val="cyan"/>
          <w:u w:val="single"/>
        </w:rPr>
        <w:t xml:space="preserve"> </w:t>
      </w:r>
      <w:r w:rsidRPr="003B4B27">
        <w:rPr>
          <w:rFonts w:eastAsia="Calibri"/>
          <w:b/>
          <w:bCs/>
          <w:highlight w:val="cyan"/>
          <w:u w:val="single"/>
        </w:rPr>
        <w:t>goals</w:t>
      </w:r>
      <w:r w:rsidRPr="003B4B27">
        <w:rPr>
          <w:rFonts w:eastAsia="Calibri"/>
          <w:highlight w:val="cyan"/>
          <w:u w:val="single"/>
        </w:rPr>
        <w:t>, and</w:t>
      </w:r>
      <w:r w:rsidRPr="009C0377">
        <w:rPr>
          <w:rFonts w:eastAsia="Calibri"/>
          <w:sz w:val="16"/>
        </w:rPr>
        <w:t xml:space="preserve"> for </w:t>
      </w:r>
      <w:r w:rsidRPr="003B4B27">
        <w:rPr>
          <w:rFonts w:eastAsia="Calibri"/>
          <w:b/>
          <w:bCs/>
          <w:highlight w:val="cyan"/>
          <w:u w:val="single"/>
        </w:rPr>
        <w:t>educating</w:t>
      </w:r>
      <w:r w:rsidRPr="009C0377">
        <w:rPr>
          <w:rFonts w:eastAsia="Calibri"/>
          <w:u w:val="single"/>
        </w:rPr>
        <w:t xml:space="preserve"> party members </w:t>
      </w:r>
      <w:r w:rsidRPr="003B4B27">
        <w:rPr>
          <w:rFonts w:eastAsia="Calibri"/>
          <w:highlight w:val="cyan"/>
          <w:u w:val="single"/>
        </w:rPr>
        <w:t xml:space="preserve">in </w:t>
      </w:r>
      <w:r w:rsidRPr="003B4B27">
        <w:rPr>
          <w:rFonts w:eastAsia="Calibri"/>
          <w:b/>
          <w:bCs/>
          <w:highlight w:val="cyan"/>
          <w:u w:val="single"/>
        </w:rPr>
        <w:t>communist</w:t>
      </w:r>
      <w:r w:rsidRPr="009C0377">
        <w:rPr>
          <w:rFonts w:eastAsia="Calibri"/>
          <w:u w:val="single"/>
        </w:rPr>
        <w:t xml:space="preserve"> theory and </w:t>
      </w:r>
      <w:r w:rsidRPr="003B4B27">
        <w:rPr>
          <w:rFonts w:eastAsia="Calibri"/>
          <w:b/>
          <w:bCs/>
          <w:highlight w:val="cyan"/>
          <w:u w:val="single"/>
        </w:rPr>
        <w:t>praxis</w:t>
      </w:r>
      <w:r w:rsidRPr="009C0377">
        <w:rPr>
          <w:rFonts w:eastAsia="Calibri"/>
          <w:sz w:val="16"/>
        </w:rPr>
        <w:t xml:space="preserve">. A communist organization utilizing the party model works to build dual power institutions while simultaneously educating the communities they hope to serve. </w:t>
      </w:r>
      <w:r w:rsidRPr="009C0377">
        <w:rPr>
          <w:rFonts w:eastAsia="Calibri"/>
          <w:u w:val="single"/>
        </w:rPr>
        <w:t>Organizations which adopt the party model focus on propagandizing around the need for revolutionary socialism.</w:t>
      </w:r>
      <w:r w:rsidRPr="009C0377">
        <w:rPr>
          <w:rFonts w:eastAsia="Calibri"/>
          <w:sz w:val="16"/>
        </w:rPr>
        <w:t xml:space="preserve"> </w:t>
      </w:r>
      <w:r w:rsidRPr="003B4B27">
        <w:rPr>
          <w:rFonts w:eastAsia="Calibri"/>
          <w:highlight w:val="cyan"/>
          <w:u w:val="single"/>
        </w:rPr>
        <w:t xml:space="preserve">They function as the </w:t>
      </w:r>
      <w:r w:rsidRPr="003B4B27">
        <w:rPr>
          <w:rFonts w:eastAsia="Calibri"/>
          <w:b/>
          <w:bCs/>
          <w:highlight w:val="cyan"/>
          <w:u w:val="single"/>
        </w:rPr>
        <w:t>forefront of political organizing</w:t>
      </w:r>
      <w:r w:rsidRPr="009C0377">
        <w:rPr>
          <w:rFonts w:eastAsia="Calibri"/>
          <w:u w:val="single"/>
        </w:rPr>
        <w:t xml:space="preserve">, empowering local communities to theorize their liberation through communist theory while organizing communities </w:t>
      </w:r>
      <w:r w:rsidRPr="003B4B27">
        <w:rPr>
          <w:rFonts w:eastAsia="Calibri"/>
          <w:highlight w:val="cyan"/>
          <w:u w:val="single"/>
        </w:rPr>
        <w:t>to</w:t>
      </w:r>
      <w:r w:rsidRPr="009C0377">
        <w:rPr>
          <w:rFonts w:eastAsia="Calibri"/>
          <w:u w:val="single"/>
        </w:rPr>
        <w:t xml:space="preserve"> </w:t>
      </w:r>
      <w:r w:rsidRPr="009C0377">
        <w:rPr>
          <w:rFonts w:eastAsia="Calibri"/>
          <w:b/>
          <w:bCs/>
          <w:u w:val="single"/>
        </w:rPr>
        <w:t xml:space="preserve">literally </w:t>
      </w:r>
      <w:r w:rsidRPr="003B4B27">
        <w:rPr>
          <w:rFonts w:eastAsia="Calibri"/>
          <w:b/>
          <w:bCs/>
          <w:highlight w:val="cyan"/>
          <w:u w:val="single"/>
        </w:rPr>
        <w:t xml:space="preserve">fight </w:t>
      </w:r>
      <w:r w:rsidRPr="003B4B27">
        <w:rPr>
          <w:rFonts w:eastAsia="Calibri"/>
          <w:highlight w:val="cyan"/>
          <w:u w:val="single"/>
        </w:rPr>
        <w:t>for</w:t>
      </w:r>
      <w:r w:rsidRPr="009C0377">
        <w:rPr>
          <w:rFonts w:eastAsia="Calibri"/>
          <w:u w:val="single"/>
        </w:rPr>
        <w:t xml:space="preserve"> their </w:t>
      </w:r>
      <w:r w:rsidRPr="003B4B27">
        <w:rPr>
          <w:rFonts w:eastAsia="Calibri"/>
          <w:b/>
          <w:bCs/>
          <w:highlight w:val="cyan"/>
          <w:u w:val="single"/>
        </w:rPr>
        <w:t>liberation</w:t>
      </w:r>
      <w:r w:rsidRPr="009C0377">
        <w:rPr>
          <w:rFonts w:eastAsia="Calibri"/>
          <w:sz w:val="16"/>
        </w:rPr>
        <w:t xml:space="preserve">. </w:t>
      </w:r>
      <w:r w:rsidRPr="009C0377">
        <w:rPr>
          <w:rFonts w:eastAsia="Calibri"/>
          <w:u w:val="single"/>
        </w:rPr>
        <w:t xml:space="preserve">A party is </w:t>
      </w:r>
      <w:r w:rsidRPr="003B4B27">
        <w:rPr>
          <w:rFonts w:eastAsia="Calibri"/>
          <w:b/>
          <w:bCs/>
          <w:highlight w:val="cyan"/>
          <w:u w:val="single"/>
        </w:rPr>
        <w:t>not</w:t>
      </w:r>
      <w:r w:rsidRPr="009C0377">
        <w:rPr>
          <w:rFonts w:eastAsia="Calibri"/>
          <w:b/>
          <w:bCs/>
          <w:u w:val="single"/>
        </w:rPr>
        <w:t xml:space="preserve"> simply</w:t>
      </w:r>
      <w:r w:rsidRPr="009C0377">
        <w:rPr>
          <w:rFonts w:eastAsia="Calibri"/>
          <w:u w:val="single"/>
        </w:rPr>
        <w:t xml:space="preserve"> </w:t>
      </w:r>
      <w:r w:rsidRPr="003B4B27">
        <w:rPr>
          <w:rFonts w:eastAsia="Calibri"/>
          <w:highlight w:val="cyan"/>
          <w:u w:val="single"/>
        </w:rPr>
        <w:t xml:space="preserve">a </w:t>
      </w:r>
      <w:r w:rsidRPr="003B4B27">
        <w:rPr>
          <w:rFonts w:eastAsia="Calibri"/>
          <w:b/>
          <w:bCs/>
          <w:highlight w:val="cyan"/>
          <w:u w:val="single"/>
        </w:rPr>
        <w:t>group</w:t>
      </w:r>
      <w:r w:rsidRPr="003B4B27">
        <w:rPr>
          <w:rFonts w:eastAsia="Calibri"/>
          <w:highlight w:val="cyan"/>
          <w:u w:val="single"/>
        </w:rPr>
        <w:t xml:space="preserve"> of individuals</w:t>
      </w:r>
      <w:r w:rsidRPr="009C0377">
        <w:rPr>
          <w:rFonts w:eastAsia="Calibri"/>
          <w:u w:val="single"/>
        </w:rPr>
        <w:t xml:space="preserve"> doing work together, </w:t>
      </w:r>
      <w:r w:rsidRPr="003B4B27">
        <w:rPr>
          <w:rFonts w:eastAsia="Calibri"/>
          <w:highlight w:val="cyan"/>
          <w:u w:val="single"/>
        </w:rPr>
        <w:t>but</w:t>
      </w:r>
      <w:r w:rsidRPr="009C0377">
        <w:rPr>
          <w:rFonts w:eastAsia="Calibri"/>
          <w:u w:val="single"/>
        </w:rPr>
        <w:t xml:space="preserve"> is </w:t>
      </w:r>
      <w:r w:rsidRPr="003B4B27">
        <w:rPr>
          <w:rFonts w:eastAsia="Calibri"/>
          <w:highlight w:val="cyan"/>
          <w:u w:val="single"/>
        </w:rPr>
        <w:t xml:space="preserve">a </w:t>
      </w:r>
      <w:r w:rsidRPr="003B4B27">
        <w:rPr>
          <w:rFonts w:eastAsia="Calibri"/>
          <w:b/>
          <w:bCs/>
          <w:highlight w:val="cyan"/>
          <w:u w:val="single"/>
        </w:rPr>
        <w:t>formal organization</w:t>
      </w:r>
      <w:r w:rsidRPr="003B4B27">
        <w:rPr>
          <w:rFonts w:eastAsia="Calibri"/>
          <w:highlight w:val="cyan"/>
          <w:u w:val="single"/>
        </w:rPr>
        <w:t xml:space="preserve"> </w:t>
      </w:r>
      <w:r w:rsidRPr="003B4B27">
        <w:rPr>
          <w:rFonts w:eastAsia="Calibri"/>
          <w:b/>
          <w:bCs/>
          <w:highlight w:val="cyan"/>
          <w:u w:val="single"/>
        </w:rPr>
        <w:t>unified</w:t>
      </w:r>
      <w:r w:rsidRPr="003B4B27">
        <w:rPr>
          <w:rFonts w:eastAsia="Calibri"/>
          <w:highlight w:val="cyan"/>
          <w:u w:val="single"/>
        </w:rPr>
        <w:t xml:space="preserve"> </w:t>
      </w:r>
      <w:r w:rsidRPr="009C0377">
        <w:rPr>
          <w:rFonts w:eastAsia="Calibri"/>
          <w:u w:val="single"/>
        </w:rPr>
        <w:t xml:space="preserve">in its </w:t>
      </w:r>
      <w:r w:rsidRPr="009C0377">
        <w:rPr>
          <w:rFonts w:eastAsia="Calibri"/>
          <w:b/>
          <w:bCs/>
          <w:u w:val="single"/>
        </w:rPr>
        <w:t xml:space="preserve">fight </w:t>
      </w:r>
      <w:r w:rsidRPr="003B4B27">
        <w:rPr>
          <w:rFonts w:eastAsia="Calibri"/>
          <w:b/>
          <w:bCs/>
          <w:highlight w:val="cyan"/>
          <w:u w:val="single"/>
        </w:rPr>
        <w:t>against capitalism</w:t>
      </w:r>
      <w:r w:rsidRPr="009C0377">
        <w:rPr>
          <w:rFonts w:eastAsia="Calibri"/>
          <w:u w:val="single"/>
        </w:rPr>
        <w:t>.</w:t>
      </w:r>
    </w:p>
    <w:p w14:paraId="13B353F2" w14:textId="77777777" w:rsidR="009C0377" w:rsidRPr="009C0377" w:rsidRDefault="009C0377" w:rsidP="009C0377">
      <w:pPr>
        <w:spacing w:line="240" w:lineRule="auto"/>
        <w:rPr>
          <w:rFonts w:eastAsia="Calibri"/>
          <w:u w:val="single"/>
        </w:rPr>
      </w:pPr>
      <w:r w:rsidRPr="009C0377">
        <w:rPr>
          <w:rFonts w:eastAsia="Calibri"/>
          <w:sz w:val="16"/>
        </w:rPr>
        <w:t xml:space="preserve">Party organizing has much to offer the base building movement. </w:t>
      </w:r>
      <w:r w:rsidRPr="009C0377">
        <w:rPr>
          <w:rFonts w:eastAsia="Calibri"/>
          <w:u w:val="single"/>
        </w:rPr>
        <w:t xml:space="preserve">By working in a unified party, base builders can ensure that </w:t>
      </w:r>
      <w:r w:rsidRPr="003B4B27">
        <w:rPr>
          <w:rFonts w:eastAsia="Calibri"/>
          <w:b/>
          <w:bCs/>
          <w:highlight w:val="cyan"/>
          <w:u w:val="single"/>
        </w:rPr>
        <w:t>local struggles</w:t>
      </w:r>
      <w:r w:rsidRPr="003B4B27">
        <w:rPr>
          <w:rFonts w:eastAsia="Calibri"/>
          <w:highlight w:val="cyan"/>
          <w:u w:val="single"/>
        </w:rPr>
        <w:t xml:space="preserve"> are </w:t>
      </w:r>
      <w:r w:rsidRPr="003B4B27">
        <w:rPr>
          <w:rFonts w:eastAsia="Calibri"/>
          <w:b/>
          <w:bCs/>
          <w:highlight w:val="cyan"/>
          <w:u w:val="single"/>
        </w:rPr>
        <w:t>tied</w:t>
      </w:r>
      <w:r w:rsidRPr="003B4B27">
        <w:rPr>
          <w:rFonts w:eastAsia="Calibri"/>
          <w:highlight w:val="cyan"/>
          <w:u w:val="single"/>
        </w:rPr>
        <w:t xml:space="preserve"> to</w:t>
      </w:r>
      <w:r w:rsidRPr="009C0377">
        <w:rPr>
          <w:rFonts w:eastAsia="Calibri"/>
          <w:u w:val="single"/>
        </w:rPr>
        <w:t xml:space="preserve"> and informed by a </w:t>
      </w:r>
      <w:r w:rsidRPr="003B4B27">
        <w:rPr>
          <w:rFonts w:eastAsia="Calibri"/>
          <w:b/>
          <w:bCs/>
          <w:highlight w:val="cyan"/>
          <w:u w:val="single"/>
        </w:rPr>
        <w:t>unified national</w:t>
      </w:r>
      <w:r w:rsidRPr="003B4B27">
        <w:rPr>
          <w:rFonts w:eastAsia="Calibri"/>
          <w:highlight w:val="cyan"/>
          <w:u w:val="single"/>
        </w:rPr>
        <w:t xml:space="preserve"> and </w:t>
      </w:r>
      <w:r w:rsidRPr="003B4B27">
        <w:rPr>
          <w:rFonts w:eastAsia="Calibri"/>
          <w:b/>
          <w:bCs/>
          <w:highlight w:val="cyan"/>
          <w:u w:val="single"/>
        </w:rPr>
        <w:t>international strategy</w:t>
      </w:r>
      <w:r w:rsidRPr="009C0377">
        <w:rPr>
          <w:rFonts w:eastAsia="Calibri"/>
          <w:sz w:val="16"/>
        </w:rPr>
        <w:t xml:space="preserve">. While the most horrific manifestations of capitalism take on particular and unique form at the local level, we need to remember </w:t>
      </w:r>
      <w:r w:rsidRPr="009C0377">
        <w:rPr>
          <w:rFonts w:eastAsia="Calibri"/>
          <w:u w:val="single"/>
        </w:rPr>
        <w:t xml:space="preserve">that our </w:t>
      </w:r>
      <w:r w:rsidRPr="003B4B27">
        <w:rPr>
          <w:rFonts w:eastAsia="Calibri"/>
          <w:highlight w:val="cyan"/>
          <w:u w:val="single"/>
        </w:rPr>
        <w:t xml:space="preserve">struggle is against a </w:t>
      </w:r>
      <w:r w:rsidRPr="003B4B27">
        <w:rPr>
          <w:rFonts w:eastAsia="Calibri"/>
          <w:b/>
          <w:bCs/>
          <w:highlight w:val="cyan"/>
          <w:u w:val="single"/>
        </w:rPr>
        <w:t>material base</w:t>
      </w:r>
      <w:r w:rsidRPr="009C0377">
        <w:rPr>
          <w:rFonts w:eastAsia="Calibri"/>
          <w:sz w:val="16"/>
        </w:rPr>
        <w:t xml:space="preserve"> which functions not only at the national but at the international level. </w:t>
      </w:r>
      <w:r w:rsidRPr="009C0377">
        <w:rPr>
          <w:rFonts w:eastAsia="Calibri"/>
          <w:u w:val="single"/>
        </w:rPr>
        <w:t xml:space="preserve">The formal structures provided by a democratic centralist party model </w:t>
      </w:r>
      <w:r w:rsidRPr="003B4B27">
        <w:rPr>
          <w:rFonts w:eastAsia="Calibri"/>
          <w:highlight w:val="cyan"/>
          <w:u w:val="single"/>
        </w:rPr>
        <w:t>allow</w:t>
      </w:r>
      <w:r w:rsidRPr="009C0377">
        <w:rPr>
          <w:rFonts w:eastAsia="Calibri"/>
          <w:u w:val="single"/>
        </w:rPr>
        <w:t xml:space="preserve"> individual locals to have </w:t>
      </w:r>
      <w:r w:rsidRPr="003B4B27">
        <w:rPr>
          <w:rFonts w:eastAsia="Calibri"/>
          <w:highlight w:val="cyan"/>
          <w:u w:val="single"/>
        </w:rPr>
        <w:t xml:space="preserve">a </w:t>
      </w:r>
      <w:r w:rsidRPr="003B4B27">
        <w:rPr>
          <w:rFonts w:eastAsia="Calibri"/>
          <w:b/>
          <w:bCs/>
          <w:highlight w:val="cyan"/>
          <w:u w:val="single"/>
        </w:rPr>
        <w:t>voice in open debate</w:t>
      </w:r>
      <w:r w:rsidRPr="009C0377">
        <w:rPr>
          <w:rFonts w:eastAsia="Calibri"/>
          <w:u w:val="single"/>
        </w:rPr>
        <w:t xml:space="preserve">, but also allow </w:t>
      </w:r>
      <w:r w:rsidRPr="003B4B27">
        <w:rPr>
          <w:rFonts w:eastAsia="Calibri"/>
          <w:highlight w:val="cyan"/>
          <w:u w:val="single"/>
        </w:rPr>
        <w:t xml:space="preserve">for a </w:t>
      </w:r>
      <w:r w:rsidRPr="003B4B27">
        <w:rPr>
          <w:rFonts w:eastAsia="Calibri"/>
          <w:b/>
          <w:bCs/>
          <w:highlight w:val="cyan"/>
          <w:u w:val="single"/>
        </w:rPr>
        <w:t>unified strategy</w:t>
      </w:r>
      <w:r w:rsidRPr="003B4B27">
        <w:rPr>
          <w:rFonts w:eastAsia="Calibri"/>
          <w:highlight w:val="cyan"/>
          <w:u w:val="single"/>
        </w:rPr>
        <w:t xml:space="preserve"> to emerge from </w:t>
      </w:r>
      <w:r w:rsidRPr="003B4B27">
        <w:rPr>
          <w:rFonts w:eastAsia="Calibri"/>
          <w:b/>
          <w:bCs/>
          <w:highlight w:val="cyan"/>
          <w:u w:val="single"/>
        </w:rPr>
        <w:t>democratic consensus</w:t>
      </w:r>
      <w:r w:rsidRPr="003B4B27">
        <w:rPr>
          <w:rFonts w:eastAsia="Calibri"/>
          <w:highlight w:val="cyan"/>
          <w:u w:val="single"/>
        </w:rPr>
        <w:t>.</w:t>
      </w:r>
    </w:p>
    <w:p w14:paraId="61A81818" w14:textId="77777777" w:rsidR="009C0377" w:rsidRPr="009C0377" w:rsidRDefault="009C0377" w:rsidP="009C0377">
      <w:pPr>
        <w:spacing w:line="240" w:lineRule="auto"/>
        <w:rPr>
          <w:rFonts w:eastAsia="Calibri"/>
          <w:u w:val="single"/>
        </w:rPr>
      </w:pPr>
      <w:r w:rsidRPr="009C0377">
        <w:rPr>
          <w:rFonts w:eastAsia="Calibri"/>
          <w:sz w:val="16"/>
        </w:rPr>
        <w:t xml:space="preserve">Furthermore, </w:t>
      </w:r>
      <w:r w:rsidRPr="003B4B27">
        <w:rPr>
          <w:rFonts w:eastAsia="Calibri"/>
          <w:highlight w:val="cyan"/>
          <w:u w:val="single"/>
        </w:rPr>
        <w:t>party organizing allows</w:t>
      </w:r>
      <w:r w:rsidRPr="009C0377">
        <w:rPr>
          <w:rFonts w:eastAsia="Calibri"/>
          <w:u w:val="single"/>
        </w:rPr>
        <w:t xml:space="preserve"> for local organizations and individual </w:t>
      </w:r>
      <w:r w:rsidRPr="003B4B27">
        <w:rPr>
          <w:rFonts w:eastAsia="Calibri"/>
          <w:highlight w:val="cyan"/>
          <w:u w:val="single"/>
        </w:rPr>
        <w:t xml:space="preserve">organizers to be </w:t>
      </w:r>
      <w:r w:rsidRPr="003B4B27">
        <w:rPr>
          <w:rFonts w:eastAsia="Calibri"/>
          <w:b/>
          <w:bCs/>
          <w:highlight w:val="cyan"/>
          <w:u w:val="single"/>
        </w:rPr>
        <w:t>held accountable</w:t>
      </w:r>
      <w:r w:rsidRPr="009C0377">
        <w:rPr>
          <w:rFonts w:eastAsia="Calibri"/>
          <w:u w:val="single"/>
        </w:rPr>
        <w:t xml:space="preserve"> for their actions</w:t>
      </w:r>
      <w:r w:rsidRPr="009C0377">
        <w:rPr>
          <w:rFonts w:eastAsia="Calibri"/>
          <w:sz w:val="16"/>
        </w:rPr>
        <w:t xml:space="preserve">. It </w:t>
      </w:r>
      <w:r w:rsidRPr="009C0377">
        <w:rPr>
          <w:rFonts w:eastAsia="Calibri"/>
          <w:u w:val="single"/>
        </w:rPr>
        <w:t>allows criticism to function not as one independent group criticizing another independent group, but</w:t>
      </w:r>
      <w:r w:rsidRPr="009C0377">
        <w:rPr>
          <w:rFonts w:eastAsia="Calibri"/>
          <w:sz w:val="16"/>
        </w:rPr>
        <w:t xml:space="preserve"> rather </w:t>
      </w:r>
      <w:r w:rsidRPr="009C0377">
        <w:rPr>
          <w:rFonts w:eastAsia="Calibri"/>
          <w:u w:val="single"/>
        </w:rPr>
        <w:t xml:space="preserve">as </w:t>
      </w:r>
      <w:r w:rsidRPr="009C0377">
        <w:rPr>
          <w:rFonts w:eastAsia="Calibri"/>
          <w:b/>
          <w:bCs/>
          <w:u w:val="single"/>
        </w:rPr>
        <w:t>comrades</w:t>
      </w:r>
      <w:r w:rsidRPr="009C0377">
        <w:rPr>
          <w:rFonts w:eastAsia="Calibri"/>
          <w:u w:val="single"/>
        </w:rPr>
        <w:t xml:space="preserve"> with a </w:t>
      </w:r>
      <w:r w:rsidRPr="009C0377">
        <w:rPr>
          <w:rFonts w:eastAsia="Calibri"/>
          <w:b/>
          <w:bCs/>
          <w:u w:val="single"/>
        </w:rPr>
        <w:t>formal organizational unity</w:t>
      </w:r>
      <w:r w:rsidRPr="009C0377">
        <w:rPr>
          <w:rFonts w:eastAsia="Calibri"/>
          <w:u w:val="single"/>
        </w:rPr>
        <w:t xml:space="preserve"> working together </w:t>
      </w:r>
      <w:r w:rsidRPr="003B4B27">
        <w:rPr>
          <w:rFonts w:eastAsia="Calibri"/>
          <w:highlight w:val="cyan"/>
          <w:u w:val="single"/>
        </w:rPr>
        <w:t xml:space="preserve">to </w:t>
      </w:r>
      <w:r w:rsidRPr="003B4B27">
        <w:rPr>
          <w:rFonts w:eastAsia="Calibri"/>
          <w:b/>
          <w:bCs/>
          <w:highlight w:val="cyan"/>
          <w:u w:val="single"/>
        </w:rPr>
        <w:t>sharpen</w:t>
      </w:r>
      <w:r w:rsidRPr="009C0377">
        <w:rPr>
          <w:rFonts w:eastAsia="Calibri"/>
          <w:u w:val="single"/>
        </w:rPr>
        <w:t xml:space="preserve"> each others </w:t>
      </w:r>
      <w:r w:rsidRPr="003B4B27">
        <w:rPr>
          <w:rFonts w:eastAsia="Calibri"/>
          <w:b/>
          <w:bCs/>
          <w:highlight w:val="cyan"/>
          <w:u w:val="single"/>
        </w:rPr>
        <w:t>strategies</w:t>
      </w:r>
      <w:r w:rsidRPr="003B4B27">
        <w:rPr>
          <w:rFonts w:eastAsia="Calibri"/>
          <w:highlight w:val="cyan"/>
          <w:u w:val="single"/>
        </w:rPr>
        <w:t xml:space="preserve"> and</w:t>
      </w:r>
      <w:r w:rsidRPr="009C0377">
        <w:rPr>
          <w:rFonts w:eastAsia="Calibri"/>
          <w:sz w:val="16"/>
        </w:rPr>
        <w:t xml:space="preserve"> to help </w:t>
      </w:r>
      <w:r w:rsidRPr="003B4B27">
        <w:rPr>
          <w:rFonts w:eastAsia="Calibri"/>
          <w:b/>
          <w:bCs/>
          <w:highlight w:val="cyan"/>
          <w:u w:val="single"/>
        </w:rPr>
        <w:t>correct chauvinist ideas</w:t>
      </w:r>
      <w:r w:rsidRPr="009C0377">
        <w:rPr>
          <w:rFonts w:eastAsia="Calibri"/>
          <w:u w:val="single"/>
        </w:rPr>
        <w:t xml:space="preserve"> and actions</w:t>
      </w:r>
      <w:r w:rsidRPr="009C0377">
        <w:rPr>
          <w:rFonts w:eastAsia="Calibri"/>
          <w:sz w:val="16"/>
        </w:rPr>
        <w:t xml:space="preserve">. In the context of the socialist movement within the United States, such </w:t>
      </w:r>
      <w:r w:rsidRPr="009C0377">
        <w:rPr>
          <w:rFonts w:eastAsia="Calibri"/>
          <w:u w:val="single"/>
        </w:rPr>
        <w:t>accountability is crucial</w:t>
      </w:r>
      <w:r w:rsidRPr="009C0377">
        <w:rPr>
          <w:rFonts w:eastAsia="Calibri"/>
          <w:sz w:val="16"/>
        </w:rPr>
        <w:t xml:space="preserve">. As a movement which operates </w:t>
      </w:r>
      <w:r w:rsidRPr="003B4B27">
        <w:rPr>
          <w:rFonts w:eastAsia="Calibri"/>
          <w:highlight w:val="cyan"/>
          <w:u w:val="single"/>
        </w:rPr>
        <w:t xml:space="preserve">within a </w:t>
      </w:r>
      <w:r w:rsidRPr="003B4B27">
        <w:rPr>
          <w:rFonts w:eastAsia="Calibri"/>
          <w:b/>
          <w:bCs/>
          <w:highlight w:val="cyan"/>
          <w:u w:val="single"/>
        </w:rPr>
        <w:t>settler colonial society</w:t>
      </w:r>
      <w:r w:rsidRPr="003B4B27">
        <w:rPr>
          <w:rFonts w:eastAsia="Calibri"/>
          <w:highlight w:val="cyan"/>
          <w:u w:val="single"/>
        </w:rPr>
        <w:t>,</w:t>
      </w:r>
      <w:r w:rsidRPr="009C0377">
        <w:rPr>
          <w:rFonts w:eastAsia="Calibri"/>
          <w:u w:val="single"/>
        </w:rPr>
        <w:t xml:space="preserve"> </w:t>
      </w:r>
      <w:r w:rsidRPr="009C0377">
        <w:rPr>
          <w:rFonts w:eastAsia="Calibri"/>
          <w:b/>
          <w:bCs/>
          <w:u w:val="single"/>
        </w:rPr>
        <w:t>imperialist</w:t>
      </w:r>
      <w:r w:rsidRPr="009C0377">
        <w:rPr>
          <w:rFonts w:eastAsia="Calibri"/>
          <w:u w:val="single"/>
        </w:rPr>
        <w:t xml:space="preserve"> and </w:t>
      </w:r>
      <w:r w:rsidRPr="003B4B27">
        <w:rPr>
          <w:rFonts w:eastAsia="Calibri"/>
          <w:b/>
          <w:bCs/>
          <w:highlight w:val="cyan"/>
          <w:u w:val="single"/>
        </w:rPr>
        <w:t>colonial ideal</w:t>
      </w:r>
      <w:r w:rsidRPr="003B4B27">
        <w:rPr>
          <w:rFonts w:eastAsia="Calibri"/>
          <w:highlight w:val="cyan"/>
          <w:u w:val="single"/>
        </w:rPr>
        <w:t xml:space="preserve"> frequently </w:t>
      </w:r>
      <w:r w:rsidRPr="003B4B27">
        <w:rPr>
          <w:rFonts w:eastAsia="Calibri"/>
          <w:b/>
          <w:bCs/>
          <w:highlight w:val="cyan"/>
          <w:u w:val="single"/>
        </w:rPr>
        <w:t>infect</w:t>
      </w:r>
      <w:r w:rsidRPr="009C0377">
        <w:rPr>
          <w:rFonts w:eastAsia="Calibri"/>
          <w:u w:val="single"/>
        </w:rPr>
        <w:t xml:space="preserve"> leftist </w:t>
      </w:r>
      <w:r w:rsidRPr="003B4B27">
        <w:rPr>
          <w:rFonts w:eastAsia="Calibri"/>
          <w:highlight w:val="cyan"/>
          <w:u w:val="single"/>
        </w:rPr>
        <w:t>organizing</w:t>
      </w:r>
      <w:r w:rsidRPr="009C0377">
        <w:rPr>
          <w:rFonts w:eastAsia="Calibri"/>
          <w:sz w:val="16"/>
        </w:rPr>
        <w:t xml:space="preserve">. Creating </w:t>
      </w:r>
      <w:r w:rsidRPr="009C0377">
        <w:rPr>
          <w:rFonts w:eastAsia="Calibri"/>
          <w:u w:val="single"/>
        </w:rPr>
        <w:t xml:space="preserve">formal unity and </w:t>
      </w:r>
      <w:r w:rsidRPr="003B4B27">
        <w:rPr>
          <w:rFonts w:eastAsia="Calibri"/>
          <w:b/>
          <w:bCs/>
          <w:highlight w:val="cyan"/>
          <w:u w:val="single"/>
        </w:rPr>
        <w:t>party procedure</w:t>
      </w:r>
      <w:r w:rsidRPr="009C0377">
        <w:rPr>
          <w:rFonts w:eastAsia="Calibri"/>
          <w:u w:val="single"/>
        </w:rPr>
        <w:t xml:space="preserve"> for dealing with and correcting these ideas </w:t>
      </w:r>
      <w:r w:rsidRPr="003B4B27">
        <w:rPr>
          <w:rFonts w:eastAsia="Calibri"/>
          <w:highlight w:val="cyan"/>
          <w:u w:val="single"/>
        </w:rPr>
        <w:t>allows</w:t>
      </w:r>
      <w:r w:rsidRPr="009C0377">
        <w:rPr>
          <w:rFonts w:eastAsia="Calibri"/>
          <w:u w:val="single"/>
        </w:rPr>
        <w:t xml:space="preserve"> us </w:t>
      </w:r>
      <w:r w:rsidRPr="003B4B27">
        <w:rPr>
          <w:rFonts w:eastAsia="Calibri"/>
          <w:highlight w:val="cyan"/>
          <w:u w:val="single"/>
        </w:rPr>
        <w:t xml:space="preserve">to </w:t>
      </w:r>
      <w:r w:rsidRPr="003B4B27">
        <w:rPr>
          <w:rFonts w:eastAsia="Calibri"/>
          <w:b/>
          <w:bCs/>
          <w:highlight w:val="cyan"/>
          <w:u w:val="single"/>
        </w:rPr>
        <w:t>address</w:t>
      </w:r>
      <w:r w:rsidRPr="009C0377">
        <w:rPr>
          <w:rFonts w:eastAsia="Calibri"/>
          <w:u w:val="single"/>
        </w:rPr>
        <w:t xml:space="preserve"> these consistent </w:t>
      </w:r>
      <w:r w:rsidRPr="003B4B27">
        <w:rPr>
          <w:rFonts w:eastAsia="Calibri"/>
          <w:highlight w:val="cyan"/>
          <w:u w:val="single"/>
        </w:rPr>
        <w:t>problems</w:t>
      </w:r>
      <w:r w:rsidRPr="009C0377">
        <w:rPr>
          <w:rFonts w:eastAsia="Calibri"/>
          <w:u w:val="single"/>
        </w:rPr>
        <w:t xml:space="preserve"> within American socialist organizing.</w:t>
      </w:r>
    </w:p>
    <w:p w14:paraId="08B13EDE" w14:textId="77777777" w:rsidR="009C0377" w:rsidRPr="009C0377" w:rsidRDefault="009C0377" w:rsidP="009C0377">
      <w:pPr>
        <w:spacing w:line="240" w:lineRule="auto"/>
        <w:rPr>
          <w:rFonts w:eastAsia="Calibri"/>
          <w:sz w:val="12"/>
          <w:szCs w:val="12"/>
        </w:rPr>
      </w:pPr>
      <w:r w:rsidRPr="009C0377">
        <w:rPr>
          <w:rFonts w:eastAsia="Calibri"/>
          <w:sz w:val="12"/>
          <w:szCs w:val="12"/>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w:t>
      </w:r>
    </w:p>
    <w:p w14:paraId="12C57E94" w14:textId="77777777" w:rsidR="009C0377" w:rsidRPr="009C0377" w:rsidRDefault="009C0377" w:rsidP="009C0377">
      <w:pPr>
        <w:spacing w:line="240" w:lineRule="auto"/>
        <w:rPr>
          <w:rFonts w:eastAsia="Calibri"/>
          <w:sz w:val="12"/>
          <w:szCs w:val="12"/>
        </w:rPr>
      </w:pPr>
      <w:r w:rsidRPr="009C0377">
        <w:rPr>
          <w:rFonts w:eastAsia="Calibri"/>
          <w:sz w:val="12"/>
          <w:szCs w:val="12"/>
        </w:rPr>
        <w:lastRenderedPageBreak/>
        <w:t>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w:t>
      </w:r>
    </w:p>
    <w:p w14:paraId="3D95A285" w14:textId="77777777" w:rsidR="009C0377" w:rsidRPr="009C0377" w:rsidRDefault="009C0377" w:rsidP="009C0377">
      <w:pPr>
        <w:spacing w:line="240" w:lineRule="auto"/>
        <w:rPr>
          <w:rFonts w:eastAsia="Calibri"/>
          <w:sz w:val="12"/>
          <w:szCs w:val="12"/>
        </w:rPr>
      </w:pPr>
      <w:r w:rsidRPr="009C0377">
        <w:rPr>
          <w:rFonts w:eastAsia="Calibri"/>
          <w:sz w:val="12"/>
          <w:szCs w:val="12"/>
        </w:rPr>
        <w:t>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w:t>
      </w:r>
    </w:p>
    <w:p w14:paraId="3088AF58" w14:textId="77777777" w:rsidR="009C0377" w:rsidRPr="009C0377" w:rsidRDefault="009C0377" w:rsidP="009C0377">
      <w:pPr>
        <w:spacing w:line="240" w:lineRule="auto"/>
        <w:rPr>
          <w:rFonts w:eastAsia="Calibri"/>
          <w:u w:val="single"/>
        </w:rPr>
      </w:pPr>
      <w:r w:rsidRPr="009C0377">
        <w:rPr>
          <w:rFonts w:eastAsia="Calibri"/>
          <w:sz w:val="16"/>
        </w:rPr>
        <w:t xml:space="preserve">In the meantime, </w:t>
      </w:r>
      <w:r w:rsidRPr="009C0377">
        <w:rPr>
          <w:rFonts w:eastAsia="Calibri"/>
          <w:u w:val="single"/>
        </w:rPr>
        <w:t>individual base building organizations ought to adopt party models for their local organizing</w:t>
      </w:r>
      <w:r w:rsidRPr="009C0377">
        <w:rPr>
          <w:rFonts w:eastAsia="Calibri"/>
          <w:sz w:val="16"/>
        </w:rPr>
        <w:t xml:space="preserve">. Local organizations ought to be </w:t>
      </w:r>
      <w:r w:rsidRPr="009C0377">
        <w:rPr>
          <w:rFonts w:eastAsia="Calibri"/>
          <w:u w:val="single"/>
        </w:rPr>
        <w:t xml:space="preserve">building dual power alongside recruitment into their organizations, education of community members in </w:t>
      </w:r>
      <w:r w:rsidRPr="009C0377">
        <w:rPr>
          <w:rFonts w:eastAsia="Calibri"/>
          <w:b/>
          <w:bCs/>
          <w:u w:val="single"/>
        </w:rPr>
        <w:t>communist theory and praxis</w:t>
      </w:r>
      <w:r w:rsidRPr="009C0377">
        <w:rPr>
          <w:rFonts w:eastAsia="Calibri"/>
          <w:u w:val="single"/>
        </w:rPr>
        <w:t xml:space="preserve">, and the </w:t>
      </w:r>
      <w:r w:rsidRPr="003B4B27">
        <w:rPr>
          <w:rFonts w:eastAsia="Calibri"/>
          <w:highlight w:val="cyan"/>
          <w:u w:val="single"/>
        </w:rPr>
        <w:t>establishment of</w:t>
      </w:r>
      <w:r w:rsidRPr="009C0377">
        <w:rPr>
          <w:rFonts w:eastAsia="Calibri"/>
          <w:u w:val="single"/>
        </w:rPr>
        <w:t xml:space="preserve"> armed and </w:t>
      </w:r>
      <w:r w:rsidRPr="003B4B27">
        <w:rPr>
          <w:rFonts w:eastAsia="Calibri"/>
          <w:b/>
          <w:bCs/>
          <w:highlight w:val="cyan"/>
          <w:u w:val="single"/>
        </w:rPr>
        <w:t>militant party cadres</w:t>
      </w:r>
      <w:r w:rsidRPr="009C0377">
        <w:rPr>
          <w:rFonts w:eastAsia="Calibri"/>
          <w:b/>
          <w:bCs/>
          <w:u w:val="single"/>
        </w:rPr>
        <w:t xml:space="preserve"> </w:t>
      </w:r>
      <w:r w:rsidRPr="009C0377">
        <w:rPr>
          <w:rFonts w:eastAsia="Calibri"/>
          <w:u w:val="single"/>
        </w:rPr>
        <w:t xml:space="preserve">capable of </w:t>
      </w:r>
      <w:r w:rsidRPr="003B4B27">
        <w:rPr>
          <w:rFonts w:eastAsia="Calibri"/>
          <w:b/>
          <w:bCs/>
          <w:highlight w:val="cyan"/>
          <w:u w:val="single"/>
        </w:rPr>
        <w:t>defending dual power</w:t>
      </w:r>
      <w:r w:rsidRPr="003B4B27">
        <w:rPr>
          <w:rFonts w:eastAsia="Calibri"/>
          <w:highlight w:val="cyan"/>
          <w:u w:val="single"/>
        </w:rPr>
        <w:t xml:space="preserve"> </w:t>
      </w:r>
      <w:r w:rsidRPr="003B4B27">
        <w:rPr>
          <w:rFonts w:eastAsia="Calibri"/>
          <w:b/>
          <w:bCs/>
          <w:highlight w:val="cyan"/>
          <w:u w:val="single"/>
        </w:rPr>
        <w:t>institutions</w:t>
      </w:r>
      <w:r w:rsidRPr="003B4B27">
        <w:rPr>
          <w:rFonts w:eastAsia="Calibri"/>
          <w:highlight w:val="cyan"/>
          <w:u w:val="single"/>
        </w:rPr>
        <w:t xml:space="preserve"> from </w:t>
      </w:r>
      <w:r w:rsidRPr="003B4B27">
        <w:rPr>
          <w:rFonts w:eastAsia="Calibri"/>
          <w:b/>
          <w:bCs/>
          <w:highlight w:val="cyan"/>
          <w:u w:val="single"/>
        </w:rPr>
        <w:t>state terror</w:t>
      </w:r>
      <w:r w:rsidRPr="009C0377">
        <w:rPr>
          <w:rFonts w:eastAsia="Calibri"/>
          <w:sz w:val="16"/>
        </w:rPr>
        <w:t xml:space="preserve">. Dual power </w:t>
      </w:r>
      <w:r w:rsidRPr="009C0377">
        <w:rPr>
          <w:rFonts w:eastAsia="Calibri"/>
          <w:u w:val="single"/>
        </w:rPr>
        <w:t>institutions must be unified openly and transparently around these organizations</w:t>
      </w:r>
      <w:r w:rsidRPr="009C0377">
        <w:rPr>
          <w:rFonts w:eastAsia="Calibri"/>
          <w:sz w:val="16"/>
        </w:rPr>
        <w:t xml:space="preserve"> in order for them to operate as more than “red charities.” </w:t>
      </w:r>
      <w:r w:rsidRPr="009C0377">
        <w:rPr>
          <w:rFonts w:eastAsia="Calibri"/>
          <w:u w:val="single"/>
        </w:rPr>
        <w:t xml:space="preserve">Serving the people </w:t>
      </w:r>
      <w:r w:rsidRPr="003B4B27">
        <w:rPr>
          <w:rFonts w:eastAsia="Calibri"/>
          <w:highlight w:val="cyan"/>
          <w:u w:val="single"/>
        </w:rPr>
        <w:t>means</w:t>
      </w:r>
      <w:r w:rsidRPr="009C0377">
        <w:rPr>
          <w:rFonts w:eastAsia="Calibri"/>
          <w:u w:val="single"/>
        </w:rPr>
        <w:t xml:space="preserve"> </w:t>
      </w:r>
      <w:r w:rsidRPr="009C0377">
        <w:rPr>
          <w:rFonts w:eastAsia="Calibri"/>
          <w:b/>
          <w:bCs/>
          <w:u w:val="single"/>
        </w:rPr>
        <w:t>meeting</w:t>
      </w:r>
      <w:r w:rsidRPr="009C0377">
        <w:rPr>
          <w:rFonts w:eastAsia="Calibri"/>
          <w:u w:val="single"/>
        </w:rPr>
        <w:t xml:space="preserve"> their </w:t>
      </w:r>
      <w:r w:rsidRPr="003B4B27">
        <w:rPr>
          <w:rFonts w:eastAsia="Calibri"/>
          <w:b/>
          <w:bCs/>
          <w:highlight w:val="cyan"/>
          <w:u w:val="single"/>
        </w:rPr>
        <w:t>material needs</w:t>
      </w:r>
      <w:r w:rsidRPr="009C0377">
        <w:rPr>
          <w:rFonts w:eastAsia="Calibri"/>
          <w:u w:val="single"/>
        </w:rPr>
        <w:t xml:space="preserve"> </w:t>
      </w:r>
      <w:r w:rsidRPr="003B4B27">
        <w:rPr>
          <w:rFonts w:eastAsia="Calibri"/>
          <w:highlight w:val="cyan"/>
          <w:u w:val="single"/>
        </w:rPr>
        <w:t>while</w:t>
      </w:r>
      <w:r w:rsidRPr="009C0377">
        <w:rPr>
          <w:rFonts w:eastAsia="Calibri"/>
          <w:u w:val="single"/>
        </w:rPr>
        <w:t xml:space="preserve"> also educating and propagandizing</w:t>
      </w:r>
      <w:r w:rsidRPr="009C0377">
        <w:rPr>
          <w:rFonts w:eastAsia="Calibri"/>
          <w:sz w:val="16"/>
        </w:rPr>
        <w:t xml:space="preserve">. It means </w:t>
      </w:r>
      <w:r w:rsidRPr="003B4B27">
        <w:rPr>
          <w:rFonts w:eastAsia="Calibri"/>
          <w:highlight w:val="cyan"/>
          <w:u w:val="single"/>
        </w:rPr>
        <w:t>radicalizing</w:t>
      </w:r>
      <w:r w:rsidRPr="009C0377">
        <w:rPr>
          <w:rFonts w:eastAsia="Calibri"/>
          <w:u w:val="single"/>
        </w:rPr>
        <w:t>, recruiting, and organizing</w:t>
      </w:r>
      <w:r w:rsidRPr="009C0377">
        <w:rPr>
          <w:rFonts w:eastAsia="Calibri"/>
          <w:sz w:val="16"/>
        </w:rPr>
        <w:t xml:space="preserve">. The </w:t>
      </w:r>
      <w:r w:rsidRPr="003B4B27">
        <w:rPr>
          <w:rFonts w:eastAsia="Calibri"/>
          <w:highlight w:val="cyan"/>
          <w:u w:val="single"/>
        </w:rPr>
        <w:t>party model remains</w:t>
      </w:r>
      <w:r w:rsidRPr="009C0377">
        <w:rPr>
          <w:rFonts w:eastAsia="Calibri"/>
          <w:u w:val="single"/>
        </w:rPr>
        <w:t xml:space="preserve"> the </w:t>
      </w:r>
      <w:r w:rsidRPr="003B4B27">
        <w:rPr>
          <w:rFonts w:eastAsia="Calibri"/>
          <w:b/>
          <w:bCs/>
          <w:highlight w:val="cyan"/>
          <w:u w:val="single"/>
        </w:rPr>
        <w:t>most useful method</w:t>
      </w:r>
      <w:r w:rsidRPr="009C0377">
        <w:rPr>
          <w:rFonts w:eastAsia="Calibri"/>
          <w:u w:val="single"/>
        </w:rPr>
        <w:t xml:space="preserve"> for achieving these ends.</w:t>
      </w:r>
    </w:p>
    <w:p w14:paraId="06BB9372" w14:textId="77777777" w:rsidR="009C0377" w:rsidRPr="009C0377" w:rsidRDefault="009C0377" w:rsidP="009C0377">
      <w:pPr>
        <w:spacing w:line="240" w:lineRule="auto"/>
        <w:rPr>
          <w:rFonts w:eastAsia="Calibri"/>
          <w:sz w:val="16"/>
        </w:rPr>
      </w:pPr>
      <w:r w:rsidRPr="009C0377">
        <w:rPr>
          <w:rFonts w:eastAsia="Calibri"/>
          <w:sz w:val="16"/>
        </w:rPr>
        <w:t xml:space="preserve">The use of the </w:t>
      </w:r>
      <w:r w:rsidRPr="009C0377">
        <w:rPr>
          <w:rFonts w:eastAsia="Calibri"/>
          <w:u w:val="single"/>
        </w:rPr>
        <w:t>party model by local organizations allows base builders to gain popular support, and</w:t>
      </w:r>
      <w:r w:rsidRPr="009C0377">
        <w:rPr>
          <w:rFonts w:eastAsia="Calibri"/>
          <w:sz w:val="16"/>
        </w:rPr>
        <w:t xml:space="preserve"> most importantly</w:t>
      </w:r>
      <w:r w:rsidRPr="009C0377">
        <w:rPr>
          <w:rFonts w:eastAsia="Calibri"/>
          <w:u w:val="single"/>
        </w:rPr>
        <w:t xml:space="preserve">, </w:t>
      </w:r>
      <w:r w:rsidRPr="003B4B27">
        <w:rPr>
          <w:rFonts w:eastAsia="Calibri"/>
          <w:highlight w:val="cyan"/>
          <w:u w:val="single"/>
        </w:rPr>
        <w:t>to mobilize</w:t>
      </w:r>
      <w:r w:rsidRPr="009C0377">
        <w:rPr>
          <w:rFonts w:eastAsia="Calibri"/>
          <w:u w:val="single"/>
        </w:rPr>
        <w:t xml:space="preserve"> their </w:t>
      </w:r>
      <w:r w:rsidRPr="003B4B27">
        <w:rPr>
          <w:rFonts w:eastAsia="Calibri"/>
          <w:highlight w:val="cyan"/>
          <w:u w:val="single"/>
        </w:rPr>
        <w:t>base</w:t>
      </w:r>
      <w:r w:rsidRPr="009C0377">
        <w:rPr>
          <w:rFonts w:eastAsia="Calibri"/>
          <w:u w:val="single"/>
        </w:rPr>
        <w:t xml:space="preserve"> of popular support </w:t>
      </w:r>
      <w:r w:rsidRPr="003B4B27">
        <w:rPr>
          <w:rFonts w:eastAsia="Calibri"/>
          <w:highlight w:val="cyan"/>
          <w:u w:val="single"/>
        </w:rPr>
        <w:t xml:space="preserve">towards </w:t>
      </w:r>
      <w:r w:rsidRPr="003B4B27">
        <w:rPr>
          <w:rFonts w:eastAsia="Calibri"/>
          <w:b/>
          <w:bCs/>
          <w:highlight w:val="cyan"/>
          <w:u w:val="single"/>
        </w:rPr>
        <w:t>revolutionary ends</w:t>
      </w:r>
      <w:r w:rsidRPr="009C0377">
        <w:rPr>
          <w:rFonts w:eastAsia="Calibri"/>
          <w:u w:val="single"/>
        </w:rPr>
        <w:t>, not simply towards the construction of a parallel economy</w:t>
      </w:r>
      <w:r w:rsidRPr="009C0377">
        <w:rPr>
          <w:rFonts w:eastAsia="Calibri"/>
          <w:sz w:val="16"/>
        </w:rPr>
        <w:t xml:space="preserve"> which exists as an end in and of itself.</w:t>
      </w:r>
    </w:p>
    <w:p w14:paraId="65143309" w14:textId="77777777" w:rsidR="009C0377" w:rsidRPr="009C0377" w:rsidRDefault="009C0377" w:rsidP="009C0377">
      <w:pPr>
        <w:spacing w:line="240" w:lineRule="auto"/>
        <w:rPr>
          <w:rFonts w:eastAsia="Calibri"/>
          <w:u w:val="single"/>
        </w:rPr>
      </w:pPr>
      <w:r w:rsidRPr="009C0377">
        <w:rPr>
          <w:rFonts w:eastAsia="Calibri"/>
          <w:sz w:val="16"/>
        </w:rPr>
        <w:t xml:space="preserve">It is my hope that </w:t>
      </w:r>
      <w:r w:rsidRPr="009C0377">
        <w:rPr>
          <w:rFonts w:eastAsia="Calibri"/>
          <w:u w:val="single"/>
        </w:rPr>
        <w:t>we will see future unification of the various local base building organizations into a national party</w:t>
      </w:r>
      <w:r w:rsidRPr="009C0377">
        <w:rPr>
          <w:rFonts w:eastAsia="Calibri"/>
          <w:sz w:val="16"/>
        </w:rPr>
        <w:t xml:space="preserve">, but in the meantime we must push for party organizing at the local level. If local organizations adopt party organizing, it ought to become clear that </w:t>
      </w:r>
      <w:r w:rsidRPr="009C0377">
        <w:rPr>
          <w:rFonts w:eastAsia="Calibri"/>
          <w:u w:val="single"/>
        </w:rPr>
        <w:t xml:space="preserve">a </w:t>
      </w:r>
      <w:r w:rsidRPr="003B4B27">
        <w:rPr>
          <w:rFonts w:eastAsia="Calibri"/>
          <w:b/>
          <w:bCs/>
          <w:highlight w:val="cyan"/>
          <w:u w:val="single"/>
        </w:rPr>
        <w:t>unified national party</w:t>
      </w:r>
      <w:r w:rsidRPr="003B4B27">
        <w:rPr>
          <w:rFonts w:eastAsia="Calibri"/>
          <w:highlight w:val="cyan"/>
          <w:u w:val="single"/>
        </w:rPr>
        <w:t xml:space="preserve"> will</w:t>
      </w:r>
      <w:r w:rsidRPr="009C0377">
        <w:rPr>
          <w:rFonts w:eastAsia="Calibri"/>
          <w:u w:val="single"/>
        </w:rPr>
        <w:t xml:space="preserve"> have to </w:t>
      </w:r>
      <w:r w:rsidRPr="003B4B27">
        <w:rPr>
          <w:rFonts w:eastAsia="Calibri"/>
          <w:highlight w:val="cyan"/>
          <w:u w:val="single"/>
        </w:rPr>
        <w:t>be the long term</w:t>
      </w:r>
      <w:r w:rsidRPr="009C0377">
        <w:rPr>
          <w:rFonts w:eastAsia="Calibri"/>
          <w:u w:val="single"/>
        </w:rPr>
        <w:t xml:space="preserve"> goal of the base building movement.</w:t>
      </w:r>
    </w:p>
    <w:p w14:paraId="52F6CA11" w14:textId="77777777" w:rsidR="009C0377" w:rsidRPr="00BC2CE5" w:rsidRDefault="009C0377" w:rsidP="009C0377">
      <w:pPr>
        <w:spacing w:line="240" w:lineRule="auto"/>
        <w:rPr>
          <w:rFonts w:eastAsia="Calibri"/>
          <w:u w:val="single"/>
        </w:rPr>
      </w:pPr>
      <w:r w:rsidRPr="009C0377">
        <w:rPr>
          <w:rFonts w:eastAsia="Calibri"/>
          <w:sz w:val="16"/>
        </w:rPr>
        <w:t xml:space="preserve">Many of the </w:t>
      </w:r>
      <w:r w:rsidRPr="009C0377">
        <w:rPr>
          <w:rFonts w:eastAsia="Calibri"/>
          <w:u w:val="single"/>
        </w:rPr>
        <w:t>already existing organizations within the base building movement already operate according</w:t>
      </w:r>
      <w:r w:rsidRPr="009C0377">
        <w:rPr>
          <w:rFonts w:eastAsia="Calibri"/>
          <w:sz w:val="16"/>
        </w:rPr>
        <w:t xml:space="preserve"> to these principles. I do not mean to suggest otherwise. Rather, my hope is to suggest that </w:t>
      </w:r>
      <w:r w:rsidRPr="009C0377">
        <w:rPr>
          <w:rFonts w:eastAsia="Calibri"/>
          <w:u w:val="single"/>
        </w:rPr>
        <w:t xml:space="preserve">we ought </w:t>
      </w:r>
      <w:r w:rsidRPr="003B4B27">
        <w:rPr>
          <w:rFonts w:eastAsia="Calibri"/>
          <w:highlight w:val="cyan"/>
          <w:u w:val="single"/>
        </w:rPr>
        <w:t xml:space="preserve">to be </w:t>
      </w:r>
      <w:r w:rsidRPr="003B4B27">
        <w:rPr>
          <w:rFonts w:eastAsia="Calibri"/>
          <w:b/>
          <w:bCs/>
          <w:highlight w:val="cyan"/>
          <w:u w:val="single"/>
        </w:rPr>
        <w:t>explicit</w:t>
      </w:r>
      <w:r w:rsidRPr="003B4B27">
        <w:rPr>
          <w:rFonts w:eastAsia="Calibri"/>
          <w:highlight w:val="cyan"/>
          <w:u w:val="single"/>
        </w:rPr>
        <w:t xml:space="preserve"> about</w:t>
      </w:r>
      <w:r w:rsidRPr="009C0377">
        <w:rPr>
          <w:rFonts w:eastAsia="Calibri"/>
          <w:u w:val="single"/>
        </w:rPr>
        <w:t xml:space="preserve"> the need for </w:t>
      </w:r>
      <w:r w:rsidRPr="003B4B27">
        <w:rPr>
          <w:rFonts w:eastAsia="Calibri"/>
          <w:highlight w:val="cyan"/>
          <w:u w:val="single"/>
        </w:rPr>
        <w:t xml:space="preserve">party organizing and </w:t>
      </w:r>
      <w:r w:rsidRPr="003B4B27">
        <w:rPr>
          <w:rFonts w:eastAsia="Calibri"/>
          <w:b/>
          <w:bCs/>
          <w:highlight w:val="cyan"/>
          <w:u w:val="single"/>
        </w:rPr>
        <w:t>emphasize</w:t>
      </w:r>
      <w:r w:rsidRPr="009C0377">
        <w:rPr>
          <w:rFonts w:eastAsia="Calibri"/>
          <w:u w:val="single"/>
        </w:rPr>
        <w:t xml:space="preserve"> the relationship between </w:t>
      </w:r>
      <w:r w:rsidRPr="009C0377">
        <w:rPr>
          <w:rFonts w:eastAsia="Calibri"/>
          <w:b/>
          <w:bCs/>
          <w:u w:val="single"/>
        </w:rPr>
        <w:t>dual power</w:t>
      </w:r>
      <w:r w:rsidRPr="009C0377">
        <w:rPr>
          <w:rFonts w:eastAsia="Calibri"/>
          <w:u w:val="single"/>
        </w:rPr>
        <w:t xml:space="preserve"> and </w:t>
      </w:r>
      <w:r w:rsidRPr="003B4B27">
        <w:rPr>
          <w:rFonts w:eastAsia="Calibri"/>
          <w:highlight w:val="cyan"/>
          <w:u w:val="single"/>
        </w:rPr>
        <w:t xml:space="preserve">the </w:t>
      </w:r>
      <w:r w:rsidRPr="003B4B27">
        <w:rPr>
          <w:rFonts w:eastAsia="Calibri"/>
          <w:b/>
          <w:bCs/>
          <w:highlight w:val="cyan"/>
          <w:u w:val="single"/>
        </w:rPr>
        <w:t>party model</w:t>
      </w:r>
      <w:r w:rsidRPr="009C0377">
        <w:rPr>
          <w:rFonts w:eastAsia="Calibri"/>
          <w:sz w:val="16"/>
        </w:rPr>
        <w:t xml:space="preserve">. Doing so will make it clear that the base building movement is not </w:t>
      </w:r>
      <w:r w:rsidRPr="009C0377">
        <w:rPr>
          <w:rFonts w:eastAsia="Calibri"/>
          <w:u w:val="single"/>
        </w:rPr>
        <w:t>pursuing a cooperative economy alongside capitalism, but</w:t>
      </w:r>
      <w:r w:rsidRPr="009C0377">
        <w:rPr>
          <w:rFonts w:eastAsia="Calibri"/>
          <w:sz w:val="16"/>
        </w:rPr>
        <w:t xml:space="preserve"> is </w:t>
      </w:r>
      <w:r w:rsidRPr="003B4B27">
        <w:rPr>
          <w:rFonts w:eastAsia="Calibri"/>
          <w:highlight w:val="cyan"/>
          <w:u w:val="single"/>
        </w:rPr>
        <w:t xml:space="preserve">pursuing a </w:t>
      </w:r>
      <w:r w:rsidRPr="003B4B27">
        <w:rPr>
          <w:rFonts w:eastAsia="Calibri"/>
          <w:b/>
          <w:bCs/>
          <w:highlight w:val="cyan"/>
          <w:u w:val="single"/>
        </w:rPr>
        <w:t>revolutionary socialist strategy</w:t>
      </w:r>
      <w:r w:rsidRPr="003B4B27">
        <w:rPr>
          <w:rFonts w:eastAsia="Calibri"/>
          <w:highlight w:val="cyan"/>
          <w:u w:val="single"/>
        </w:rPr>
        <w:t xml:space="preserve"> </w:t>
      </w:r>
      <w:r w:rsidRPr="009C0377">
        <w:rPr>
          <w:rFonts w:eastAsia="Calibri"/>
          <w:u w:val="single"/>
        </w:rPr>
        <w:t>capable of fighting capitalism.</w:t>
      </w:r>
    </w:p>
    <w:p w14:paraId="094B2F09" w14:textId="4872065A" w:rsidR="00B22AC0" w:rsidRDefault="00B22AC0" w:rsidP="00ED24D9">
      <w:pPr>
        <w:pStyle w:val="Heading3"/>
        <w:rPr>
          <w:rFonts w:cs="Arial"/>
        </w:rPr>
      </w:pPr>
      <w:r w:rsidRPr="00BC2CE5">
        <w:rPr>
          <w:rFonts w:cs="Arial"/>
        </w:rPr>
        <w:lastRenderedPageBreak/>
        <w:t>1NC---PIK</w:t>
      </w:r>
    </w:p>
    <w:p w14:paraId="6333087F" w14:textId="675608A9" w:rsidR="0096673D" w:rsidRPr="0096673D" w:rsidRDefault="0096673D" w:rsidP="0096673D">
      <w:pPr>
        <w:pStyle w:val="Heading4"/>
      </w:pPr>
      <w:r w:rsidRPr="0096673D">
        <w:t xml:space="preserve">We endorse the entirety of the 1AC sans the Barchiesi 25 card’s use of Wilderson. </w:t>
      </w:r>
    </w:p>
    <w:p w14:paraId="3942B5D4" w14:textId="77777777" w:rsidR="0096673D" w:rsidRPr="0096673D" w:rsidRDefault="0096673D" w:rsidP="0096673D"/>
    <w:p w14:paraId="0A29E27E" w14:textId="50B1DE98" w:rsidR="00BC2CE5" w:rsidRPr="00BC2CE5" w:rsidRDefault="00BC2CE5" w:rsidP="00BC2CE5">
      <w:pPr>
        <w:spacing w:after="0" w:line="278" w:lineRule="atLeast"/>
        <w:outlineLvl w:val="3"/>
        <w:rPr>
          <w:rFonts w:eastAsia="Times New Roman"/>
          <w:b/>
          <w:bCs/>
          <w:color w:val="222222"/>
          <w:sz w:val="26"/>
          <w:szCs w:val="26"/>
        </w:rPr>
      </w:pPr>
      <w:r w:rsidRPr="00BC2CE5">
        <w:rPr>
          <w:rFonts w:eastAsia="Times New Roman"/>
          <w:b/>
          <w:bCs/>
          <w:color w:val="222222"/>
          <w:sz w:val="26"/>
          <w:szCs w:val="26"/>
        </w:rPr>
        <w:t>Wilderson embodies the worst kind of ivory-tower Afropessimism—he dismisses Black-Palestinian solidarity as “bullshit” and even claims those dying under Israeli bombs enjoy more privileges than Ferguson protestors. That rhetoric doesn’t just fracture historic movements; it’s insulting, anti-Palestinian, and kills hope for progress by telling oppressed people they have it “better” while they’re literally being bombed.</w:t>
      </w:r>
    </w:p>
    <w:p w14:paraId="03E2B94B" w14:textId="77777777" w:rsidR="00BC2CE5" w:rsidRPr="00BC2CE5" w:rsidRDefault="00BC2CE5" w:rsidP="00BC2CE5">
      <w:pPr>
        <w:spacing w:line="235" w:lineRule="atLeast"/>
        <w:rPr>
          <w:rFonts w:eastAsia="Times New Roman"/>
          <w:color w:val="222222"/>
        </w:rPr>
      </w:pPr>
      <w:r w:rsidRPr="00BC2CE5">
        <w:rPr>
          <w:rFonts w:eastAsia="Times New Roman"/>
          <w:b/>
          <w:bCs/>
          <w:color w:val="222222"/>
          <w:sz w:val="26"/>
          <w:szCs w:val="26"/>
        </w:rPr>
        <w:t>Maher 24</w:t>
      </w:r>
      <w:r w:rsidRPr="00BC2CE5">
        <w:rPr>
          <w:rFonts w:eastAsia="Times New Roman"/>
          <w:color w:val="222222"/>
        </w:rPr>
        <w:t> [Geo Maher is the founder and coordinator of the W.E.B. Du Bois Movement School for Abolition &amp; Reconstruction in Philadelpha, 3/29/2024 “Black Reconstruction in Palestine From the Combahee River to the Caribbean Sea,” Spectre Journal, </w:t>
      </w:r>
      <w:hyperlink r:id="rId8" w:tgtFrame="_blank" w:history="1">
        <w:r w:rsidRPr="00BC2CE5">
          <w:rPr>
            <w:rFonts w:eastAsia="Times New Roman"/>
            <w:color w:val="1155CC"/>
            <w:u w:val="single"/>
          </w:rPr>
          <w:t>http://doi.org/10.63478/1NRBKSS5</w:t>
        </w:r>
      </w:hyperlink>
      <w:r w:rsidRPr="00BC2CE5">
        <w:rPr>
          <w:rFonts w:eastAsia="Times New Roman"/>
          <w:color w:val="222222"/>
        </w:rPr>
        <w:t>]</w:t>
      </w:r>
    </w:p>
    <w:p w14:paraId="2BEB2A98" w14:textId="77777777" w:rsidR="00BC2CE5" w:rsidRPr="00BC2CE5" w:rsidRDefault="00BC2CE5" w:rsidP="00BC2CE5">
      <w:pPr>
        <w:spacing w:line="235" w:lineRule="atLeast"/>
        <w:rPr>
          <w:rFonts w:eastAsia="Times New Roman"/>
          <w:color w:val="222222"/>
        </w:rPr>
      </w:pPr>
      <w:r w:rsidRPr="00BC2CE5">
        <w:rPr>
          <w:rFonts w:eastAsia="Times New Roman"/>
          <w:b/>
          <w:bCs/>
          <w:color w:val="222222"/>
          <w:u w:val="single"/>
          <w:shd w:val="clear" w:color="auto" w:fill="00FFFF"/>
        </w:rPr>
        <w:t>Black-Palestinian solidarity</w:t>
      </w:r>
      <w:r w:rsidRPr="00BC2CE5">
        <w:rPr>
          <w:rFonts w:eastAsia="Times New Roman"/>
          <w:b/>
          <w:bCs/>
          <w:color w:val="222222"/>
        </w:rPr>
        <w:t> </w:t>
      </w:r>
      <w:r w:rsidRPr="00BC2CE5">
        <w:rPr>
          <w:rFonts w:eastAsia="Times New Roman"/>
          <w:b/>
          <w:bCs/>
          <w:color w:val="222222"/>
          <w:u w:val="single"/>
        </w:rPr>
        <w:t>has</w:t>
      </w:r>
      <w:r w:rsidRPr="00BC2CE5">
        <w:rPr>
          <w:rFonts w:eastAsia="Times New Roman"/>
          <w:b/>
          <w:bCs/>
          <w:color w:val="222222"/>
        </w:rPr>
        <w:t> </w:t>
      </w:r>
      <w:r w:rsidRPr="00BC2CE5">
        <w:rPr>
          <w:rFonts w:eastAsia="Times New Roman"/>
          <w:b/>
          <w:bCs/>
          <w:color w:val="222222"/>
          <w:u w:val="single"/>
          <w:shd w:val="clear" w:color="auto" w:fill="00FFFF"/>
        </w:rPr>
        <w:t>surged over</w:t>
      </w:r>
      <w:r w:rsidRPr="00BC2CE5">
        <w:rPr>
          <w:rFonts w:eastAsia="Times New Roman"/>
          <w:b/>
          <w:bCs/>
          <w:color w:val="222222"/>
          <w:shd w:val="clear" w:color="auto" w:fill="00FFFF"/>
        </w:rPr>
        <w:t> </w:t>
      </w:r>
      <w:r w:rsidRPr="00BC2CE5">
        <w:rPr>
          <w:rFonts w:eastAsia="Times New Roman"/>
          <w:b/>
          <w:bCs/>
          <w:color w:val="222222"/>
          <w:u w:val="single"/>
        </w:rPr>
        <w:t>the</w:t>
      </w:r>
      <w:r w:rsidRPr="00BC2CE5">
        <w:rPr>
          <w:rFonts w:eastAsia="Times New Roman"/>
          <w:b/>
          <w:bCs/>
          <w:color w:val="222222"/>
        </w:rPr>
        <w:t> </w:t>
      </w:r>
      <w:r w:rsidRPr="00BC2CE5">
        <w:rPr>
          <w:rFonts w:eastAsia="Times New Roman"/>
          <w:b/>
          <w:bCs/>
          <w:color w:val="222222"/>
          <w:u w:val="single"/>
          <w:shd w:val="clear" w:color="auto" w:fill="00FFFF"/>
        </w:rPr>
        <w:t>past decade</w:t>
      </w:r>
      <w:r w:rsidRPr="00BC2CE5">
        <w:rPr>
          <w:rFonts w:eastAsia="Times New Roman"/>
          <w:color w:val="222222"/>
          <w:u w:val="single"/>
        </w:rPr>
        <w:t>, catalyzed by the simultaneous experience of two communities under siege. In July of 2014, Israel unleashed Operation Protective Edge on the Gaza Strip, leading to the deaths of more than two thousand Palestinians, most of whom were civilians. And just weeks later, the police murder of Mike Brown led to a wave of rebellions that shook Ferguson, Missouri for two full weeks. While many</w:t>
      </w:r>
      <w:r w:rsidRPr="00BC2CE5">
        <w:rPr>
          <w:rFonts w:eastAsia="Times New Roman"/>
          <w:color w:val="222222"/>
          <w:sz w:val="12"/>
          <w:szCs w:val="12"/>
        </w:rPr>
        <w:t> </w:t>
      </w:r>
      <w:r w:rsidRPr="00BC2CE5">
        <w:rPr>
          <w:rFonts w:eastAsia="Times New Roman"/>
          <w:color w:val="222222"/>
          <w:u w:val="single"/>
        </w:rPr>
        <w:t>were</w:t>
      </w:r>
      <w:r w:rsidRPr="00BC2CE5">
        <w:rPr>
          <w:rFonts w:eastAsia="Times New Roman"/>
          <w:color w:val="222222"/>
          <w:sz w:val="12"/>
          <w:szCs w:val="12"/>
        </w:rPr>
        <w:t> rightly </w:t>
      </w:r>
      <w:r w:rsidRPr="00BC2CE5">
        <w:rPr>
          <w:rFonts w:eastAsia="Times New Roman"/>
          <w:color w:val="222222"/>
          <w:u w:val="single"/>
        </w:rPr>
        <w:t>shocked to see militarized police</w:t>
      </w:r>
      <w:r w:rsidRPr="00BC2CE5">
        <w:rPr>
          <w:rFonts w:eastAsia="Times New Roman"/>
          <w:color w:val="222222"/>
          <w:sz w:val="12"/>
          <w:szCs w:val="12"/>
        </w:rPr>
        <w:t> in armored personnel carriers </w:t>
      </w:r>
      <w:r w:rsidRPr="00BC2CE5">
        <w:rPr>
          <w:rFonts w:eastAsia="Times New Roman"/>
          <w:color w:val="222222"/>
          <w:u w:val="single"/>
        </w:rPr>
        <w:t>rolling through the streets of this small, midwestern city, teargassing journalists and bystanders</w:t>
      </w:r>
      <w:r w:rsidRPr="00BC2CE5">
        <w:rPr>
          <w:rFonts w:eastAsia="Times New Roman"/>
          <w:color w:val="222222"/>
          <w:sz w:val="12"/>
          <w:szCs w:val="12"/>
        </w:rPr>
        <w:t> alike, </w:t>
      </w:r>
      <w:r w:rsidRPr="00BC2CE5">
        <w:rPr>
          <w:rFonts w:eastAsia="Times New Roman"/>
          <w:color w:val="222222"/>
          <w:u w:val="single"/>
        </w:rPr>
        <w:t>Palestinians were not</w:t>
      </w:r>
      <w:r w:rsidRPr="00BC2CE5">
        <w:rPr>
          <w:rFonts w:eastAsia="Times New Roman"/>
          <w:color w:val="222222"/>
          <w:sz w:val="12"/>
          <w:szCs w:val="12"/>
        </w:rPr>
        <w:t>. Instead, </w:t>
      </w:r>
      <w:r w:rsidRPr="00BC2CE5">
        <w:rPr>
          <w:rFonts w:eastAsia="Times New Roman"/>
          <w:color w:val="222222"/>
          <w:u w:val="single"/>
        </w:rPr>
        <w:t>they began to share tips online for dealing with tear gas—something with which they were more than familiar—and to express their solidarity with the Ferguson resistance.</w:t>
      </w:r>
      <w:hyperlink r:id="rId9" w:tgtFrame="_blank" w:history="1">
        <w:r w:rsidRPr="00BC2CE5">
          <w:rPr>
            <w:rFonts w:eastAsia="Times New Roman"/>
            <w:color w:val="0000FF"/>
            <w:u w:val="single"/>
          </w:rPr>
          <w:t>7</w:t>
        </w:r>
      </w:hyperlink>
      <w:r w:rsidRPr="00BC2CE5">
        <w:rPr>
          <w:rFonts w:eastAsia="Times New Roman"/>
          <w:color w:val="222222"/>
          <w:u w:val="single"/>
        </w:rPr>
        <w:t>Organizers from both communities quickly began to document not only the similarities of their struggles, but the active complicities underpinning their oppression.</w:t>
      </w:r>
      <w:r w:rsidRPr="00BC2CE5">
        <w:rPr>
          <w:rFonts w:eastAsia="Times New Roman"/>
          <w:color w:val="222222"/>
        </w:rPr>
        <w:t> </w:t>
      </w:r>
      <w:r w:rsidRPr="00BC2CE5">
        <w:rPr>
          <w:rFonts w:eastAsia="Times New Roman"/>
          <w:color w:val="222222"/>
          <w:sz w:val="12"/>
          <w:szCs w:val="12"/>
        </w:rPr>
        <w:t>They </w:t>
      </w:r>
      <w:r w:rsidRPr="00BC2CE5">
        <w:rPr>
          <w:rFonts w:eastAsia="Times New Roman"/>
          <w:b/>
          <w:bCs/>
          <w:color w:val="222222"/>
          <w:u w:val="single"/>
        </w:rPr>
        <w:t>revealed the ties connecting American manufacturers of tear gas and other weapons to the Israeli occupation, and denounced the training of US police by the Israeli Defense Forces.</w:t>
      </w:r>
      <w:r w:rsidRPr="00BC2CE5">
        <w:rPr>
          <w:rFonts w:eastAsia="Times New Roman"/>
          <w:color w:val="222222"/>
          <w:sz w:val="12"/>
          <w:szCs w:val="12"/>
        </w:rPr>
        <w:t> Black and Palestinian organizers have emphasized </w:t>
      </w:r>
      <w:r w:rsidRPr="00BC2CE5">
        <w:rPr>
          <w:rFonts w:eastAsia="Times New Roman"/>
          <w:color w:val="222222"/>
          <w:u w:val="single"/>
        </w:rPr>
        <w:t>Israel’s historic alignment with white supremacist forces—from South African apartheid to Latin American fascism—and its strategic position today at the heart of global carceral and surveillance technologies.</w:t>
      </w:r>
      <w:hyperlink r:id="rId10" w:tgtFrame="_blank" w:history="1">
        <w:r w:rsidRPr="00BC2CE5">
          <w:rPr>
            <w:rFonts w:eastAsia="Times New Roman"/>
            <w:color w:val="0000FF"/>
            <w:u w:val="single"/>
          </w:rPr>
          <w:t>8</w:t>
        </w:r>
      </w:hyperlink>
      <w:r w:rsidRPr="00BC2CE5">
        <w:rPr>
          <w:rFonts w:eastAsia="Times New Roman"/>
          <w:color w:val="222222"/>
        </w:rPr>
        <w:t> </w:t>
      </w:r>
      <w:r w:rsidRPr="00BC2CE5">
        <w:rPr>
          <w:rFonts w:eastAsia="Times New Roman"/>
          <w:color w:val="222222"/>
          <w:sz w:val="12"/>
          <w:szCs w:val="12"/>
        </w:rPr>
        <w:t>And both have shown how policing is central to the occupation, including the outsourcing to Palestine police through post-Oslo “security coordination.”</w:t>
      </w:r>
      <w:hyperlink r:id="rId11" w:tgtFrame="_blank" w:history="1">
        <w:r w:rsidRPr="00BC2CE5">
          <w:rPr>
            <w:rFonts w:eastAsia="Times New Roman"/>
            <w:color w:val="0563C1"/>
            <w:u w:val="single"/>
          </w:rPr>
          <w:t>9</w:t>
        </w:r>
      </w:hyperlink>
      <w:r w:rsidRPr="00BC2CE5">
        <w:rPr>
          <w:rFonts w:eastAsia="Times New Roman"/>
          <w:color w:val="222222"/>
          <w:sz w:val="12"/>
          <w:szCs w:val="12"/>
        </w:rPr>
        <w:t> All of which has led to the increasing recognition that the abolitionist framework developed mostly within the US might shed significant light on Palestinian resistance as well. Crossing the Jordan doesn’t mean quite the same thing when there’s a bayonet in your back. While </w:t>
      </w:r>
      <w:r w:rsidRPr="00BC2CE5">
        <w:rPr>
          <w:rFonts w:eastAsia="Times New Roman"/>
          <w:b/>
          <w:bCs/>
          <w:color w:val="222222"/>
          <w:u w:val="single"/>
        </w:rPr>
        <w:t>some, notably Frank</w:t>
      </w:r>
      <w:r w:rsidRPr="00BC2CE5">
        <w:rPr>
          <w:rFonts w:eastAsia="Times New Roman"/>
          <w:b/>
          <w:bCs/>
          <w:color w:val="222222"/>
        </w:rPr>
        <w:t> </w:t>
      </w:r>
      <w:r w:rsidRPr="00BC2CE5">
        <w:rPr>
          <w:rFonts w:eastAsia="Times New Roman"/>
          <w:b/>
          <w:bCs/>
          <w:color w:val="222222"/>
          <w:u w:val="single"/>
          <w:shd w:val="clear" w:color="auto" w:fill="00FFFF"/>
        </w:rPr>
        <w:t>Wilderson</w:t>
      </w:r>
      <w:r w:rsidRPr="00BC2CE5">
        <w:rPr>
          <w:rFonts w:eastAsia="Times New Roman"/>
          <w:b/>
          <w:bCs/>
          <w:color w:val="222222"/>
          <w:u w:val="single"/>
        </w:rPr>
        <w:t>, have</w:t>
      </w:r>
      <w:r w:rsidRPr="00BC2CE5">
        <w:rPr>
          <w:rFonts w:eastAsia="Times New Roman"/>
          <w:b/>
          <w:bCs/>
          <w:color w:val="222222"/>
        </w:rPr>
        <w:t> </w:t>
      </w:r>
      <w:r w:rsidRPr="00BC2CE5">
        <w:rPr>
          <w:rFonts w:eastAsia="Times New Roman"/>
          <w:b/>
          <w:bCs/>
          <w:color w:val="222222"/>
          <w:u w:val="single"/>
          <w:shd w:val="clear" w:color="auto" w:fill="00FFFF"/>
        </w:rPr>
        <w:t>dismissed</w:t>
      </w:r>
      <w:r w:rsidRPr="00BC2CE5">
        <w:rPr>
          <w:rFonts w:eastAsia="Times New Roman"/>
          <w:b/>
          <w:bCs/>
          <w:color w:val="222222"/>
        </w:rPr>
        <w:t> </w:t>
      </w:r>
      <w:r w:rsidRPr="00BC2CE5">
        <w:rPr>
          <w:rFonts w:eastAsia="Times New Roman"/>
          <w:b/>
          <w:bCs/>
          <w:color w:val="222222"/>
          <w:u w:val="single"/>
        </w:rPr>
        <w:t>any</w:t>
      </w:r>
      <w:r w:rsidRPr="00BC2CE5">
        <w:rPr>
          <w:rFonts w:eastAsia="Times New Roman"/>
          <w:b/>
          <w:bCs/>
          <w:color w:val="222222"/>
        </w:rPr>
        <w:t> </w:t>
      </w:r>
      <w:r w:rsidRPr="00BC2CE5">
        <w:rPr>
          <w:rFonts w:eastAsia="Times New Roman"/>
          <w:b/>
          <w:bCs/>
          <w:color w:val="222222"/>
          <w:u w:val="single"/>
          <w:shd w:val="clear" w:color="auto" w:fill="00FFFF"/>
        </w:rPr>
        <w:t>similarity between Black and Palestinian struggles as “bullshit</w:t>
      </w:r>
      <w:r w:rsidRPr="00BC2CE5">
        <w:rPr>
          <w:rFonts w:eastAsia="Times New Roman"/>
          <w:b/>
          <w:bCs/>
          <w:color w:val="222222"/>
          <w:u w:val="single"/>
        </w:rPr>
        <w:t>,”</w:t>
      </w:r>
      <w:r w:rsidRPr="00BC2CE5">
        <w:rPr>
          <w:rFonts w:eastAsia="Times New Roman"/>
          <w:color w:val="222222"/>
          <w:sz w:val="12"/>
          <w:szCs w:val="12"/>
        </w:rPr>
        <w:t> even </w:t>
      </w:r>
      <w:r w:rsidRPr="00BC2CE5">
        <w:rPr>
          <w:rFonts w:eastAsia="Times New Roman"/>
          <w:b/>
          <w:bCs/>
          <w:color w:val="222222"/>
          <w:u w:val="single"/>
          <w:shd w:val="clear" w:color="auto" w:fill="00FFFF"/>
        </w:rPr>
        <w:t>suggesting</w:t>
      </w:r>
      <w:r w:rsidRPr="00BC2CE5">
        <w:rPr>
          <w:rFonts w:eastAsia="Times New Roman"/>
          <w:b/>
          <w:bCs/>
          <w:color w:val="222222"/>
        </w:rPr>
        <w:t> </w:t>
      </w:r>
      <w:r w:rsidRPr="00BC2CE5">
        <w:rPr>
          <w:rFonts w:eastAsia="Times New Roman"/>
          <w:b/>
          <w:bCs/>
          <w:color w:val="222222"/>
          <w:u w:val="single"/>
        </w:rPr>
        <w:t>that</w:t>
      </w:r>
      <w:r w:rsidRPr="00BC2CE5">
        <w:rPr>
          <w:rFonts w:eastAsia="Times New Roman"/>
          <w:b/>
          <w:bCs/>
          <w:color w:val="222222"/>
        </w:rPr>
        <w:t> </w:t>
      </w:r>
      <w:r w:rsidRPr="00BC2CE5">
        <w:rPr>
          <w:rFonts w:eastAsia="Times New Roman"/>
          <w:b/>
          <w:bCs/>
          <w:color w:val="222222"/>
          <w:u w:val="single"/>
          <w:shd w:val="clear" w:color="auto" w:fill="00FFFF"/>
        </w:rPr>
        <w:t>those</w:t>
      </w:r>
      <w:r w:rsidRPr="00BC2CE5">
        <w:rPr>
          <w:rFonts w:eastAsia="Times New Roman"/>
          <w:b/>
          <w:bCs/>
          <w:color w:val="222222"/>
        </w:rPr>
        <w:t> </w:t>
      </w:r>
      <w:r w:rsidRPr="00BC2CE5">
        <w:rPr>
          <w:rFonts w:eastAsia="Times New Roman"/>
          <w:b/>
          <w:bCs/>
          <w:color w:val="222222"/>
          <w:u w:val="single"/>
        </w:rPr>
        <w:t>dying</w:t>
      </w:r>
      <w:r w:rsidRPr="00BC2CE5">
        <w:rPr>
          <w:rFonts w:eastAsia="Times New Roman"/>
          <w:b/>
          <w:bCs/>
          <w:color w:val="222222"/>
        </w:rPr>
        <w:t> </w:t>
      </w:r>
      <w:r w:rsidRPr="00BC2CE5">
        <w:rPr>
          <w:rFonts w:eastAsia="Times New Roman"/>
          <w:b/>
          <w:bCs/>
          <w:color w:val="222222"/>
          <w:u w:val="single"/>
          <w:shd w:val="clear" w:color="auto" w:fill="00FFFF"/>
        </w:rPr>
        <w:t>in Gaza enjoyed privileges not shared by</w:t>
      </w:r>
      <w:r w:rsidRPr="00BC2CE5">
        <w:rPr>
          <w:rFonts w:eastAsia="Times New Roman"/>
          <w:b/>
          <w:bCs/>
          <w:color w:val="222222"/>
        </w:rPr>
        <w:t> </w:t>
      </w:r>
      <w:r w:rsidRPr="00BC2CE5">
        <w:rPr>
          <w:rFonts w:eastAsia="Times New Roman"/>
          <w:b/>
          <w:bCs/>
          <w:color w:val="222222"/>
          <w:u w:val="single"/>
        </w:rPr>
        <w:t>the</w:t>
      </w:r>
      <w:r w:rsidRPr="00BC2CE5">
        <w:rPr>
          <w:rFonts w:eastAsia="Times New Roman"/>
          <w:b/>
          <w:bCs/>
          <w:color w:val="222222"/>
        </w:rPr>
        <w:t> </w:t>
      </w:r>
      <w:r w:rsidRPr="00BC2CE5">
        <w:rPr>
          <w:rFonts w:eastAsia="Times New Roman"/>
          <w:b/>
          <w:bCs/>
          <w:color w:val="222222"/>
          <w:u w:val="single"/>
          <w:shd w:val="clear" w:color="auto" w:fill="00FFFF"/>
        </w:rPr>
        <w:t>residents of Ferguson</w:t>
      </w:r>
      <w:r w:rsidRPr="00BC2CE5">
        <w:rPr>
          <w:rFonts w:eastAsia="Times New Roman"/>
          <w:b/>
          <w:bCs/>
          <w:color w:val="222222"/>
          <w:u w:val="single"/>
        </w:rPr>
        <w:t>,</w:t>
      </w:r>
      <w:r w:rsidRPr="00BC2CE5">
        <w:rPr>
          <w:rFonts w:eastAsia="Times New Roman"/>
          <w:color w:val="222222"/>
          <w:sz w:val="12"/>
          <w:szCs w:val="12"/>
        </w:rPr>
        <w:t> such statements haven’t been able to stem the tide of Black-Palestinian solidarity.10 But this is in part because, as Robin D. G. Kelley has argued, our solidarity does not ultimately rely upon sameness at all.11 Its roots instead run as far back as the wave of anti-imperialist solidarity with Palestinians during the 1967 War, and stretch the full breadth of the Third World. And for Kelley, moreover, this is less about the past than about the future—“a shared vision of liberation” that transcends all borders.</w:t>
      </w:r>
    </w:p>
    <w:p w14:paraId="77CDD378" w14:textId="77777777" w:rsidR="00BC2CE5" w:rsidRPr="00BC2CE5" w:rsidRDefault="00BC2CE5" w:rsidP="00BC2CE5">
      <w:pPr>
        <w:spacing w:after="0" w:line="240" w:lineRule="auto"/>
        <w:rPr>
          <w:rFonts w:eastAsia="Times New Roman"/>
          <w:sz w:val="24"/>
          <w:szCs w:val="24"/>
        </w:rPr>
      </w:pPr>
    </w:p>
    <w:p w14:paraId="06A896B9" w14:textId="77777777" w:rsidR="00BC2CE5" w:rsidRPr="00BC2CE5" w:rsidRDefault="00BC2CE5" w:rsidP="00BC2CE5"/>
    <w:p w14:paraId="7A6FF3CA" w14:textId="252B4D8F" w:rsidR="00ED24D9" w:rsidRPr="00BC2CE5" w:rsidRDefault="00ED24D9" w:rsidP="00ED24D9">
      <w:pPr>
        <w:pStyle w:val="Heading3"/>
        <w:rPr>
          <w:rStyle w:val="Style13ptBold"/>
          <w:rFonts w:cs="Arial"/>
        </w:rPr>
      </w:pPr>
      <w:r w:rsidRPr="00BC2CE5">
        <w:rPr>
          <w:rFonts w:cs="Arial"/>
        </w:rPr>
        <w:lastRenderedPageBreak/>
        <w:t>1NC---DA</w:t>
      </w:r>
    </w:p>
    <w:p w14:paraId="33E89354" w14:textId="77777777" w:rsidR="00ED24D9" w:rsidRPr="00BC2CE5" w:rsidRDefault="00ED24D9" w:rsidP="00ED24D9">
      <w:pPr>
        <w:pStyle w:val="Heading4"/>
        <w:rPr>
          <w:rStyle w:val="Style13ptBold"/>
          <w:rFonts w:cs="Arial"/>
          <w:b/>
          <w:bCs w:val="0"/>
        </w:rPr>
      </w:pPr>
      <w:r w:rsidRPr="00BC2CE5">
        <w:rPr>
          <w:rStyle w:val="Style13ptBold"/>
          <w:rFonts w:cs="Arial"/>
          <w:b/>
          <w:bCs w:val="0"/>
        </w:rPr>
        <w:t xml:space="preserve">Collective bargaining rights are a </w:t>
      </w:r>
      <w:r w:rsidRPr="00BC2CE5">
        <w:rPr>
          <w:rStyle w:val="Style13ptBold"/>
          <w:rFonts w:cs="Arial"/>
          <w:b/>
          <w:bCs w:val="0"/>
          <w:u w:val="single"/>
        </w:rPr>
        <w:t>force for good</w:t>
      </w:r>
      <w:r w:rsidRPr="00BC2CE5">
        <w:rPr>
          <w:rStyle w:val="Style13ptBold"/>
          <w:rFonts w:cs="Arial"/>
          <w:b/>
          <w:bCs w:val="0"/>
        </w:rPr>
        <w:t xml:space="preserve">—they reduce </w:t>
      </w:r>
      <w:r w:rsidRPr="00BC2CE5">
        <w:rPr>
          <w:rStyle w:val="Style13ptBold"/>
          <w:rFonts w:cs="Arial"/>
          <w:b/>
          <w:bCs w:val="0"/>
          <w:u w:val="single"/>
        </w:rPr>
        <w:t>racial disparities</w:t>
      </w:r>
      <w:r w:rsidRPr="00BC2CE5">
        <w:rPr>
          <w:rStyle w:val="Style13ptBold"/>
          <w:rFonts w:cs="Arial"/>
          <w:b/>
          <w:bCs w:val="0"/>
        </w:rPr>
        <w:t xml:space="preserve"> and are key to </w:t>
      </w:r>
      <w:r w:rsidRPr="00BC2CE5">
        <w:rPr>
          <w:rStyle w:val="Style13ptBold"/>
          <w:rFonts w:cs="Arial"/>
          <w:b/>
          <w:bCs w:val="0"/>
          <w:u w:val="single"/>
        </w:rPr>
        <w:t>worker power</w:t>
      </w:r>
      <w:r w:rsidRPr="00BC2CE5">
        <w:rPr>
          <w:rStyle w:val="Style13ptBold"/>
          <w:rFonts w:cs="Arial"/>
          <w:b/>
          <w:bCs w:val="0"/>
        </w:rPr>
        <w:t xml:space="preserve">. Critiques of bargaining legislation </w:t>
      </w:r>
      <w:r w:rsidRPr="00BC2CE5">
        <w:rPr>
          <w:rStyle w:val="Style13ptBold"/>
          <w:rFonts w:cs="Arial"/>
          <w:b/>
          <w:bCs w:val="0"/>
          <w:u w:val="single"/>
        </w:rPr>
        <w:t>decimate</w:t>
      </w:r>
      <w:r w:rsidRPr="00BC2CE5">
        <w:rPr>
          <w:rStyle w:val="Style13ptBold"/>
          <w:rFonts w:cs="Arial"/>
          <w:b/>
          <w:bCs w:val="0"/>
        </w:rPr>
        <w:t xml:space="preserve"> union organizing which </w:t>
      </w:r>
      <w:r w:rsidRPr="00BC2CE5">
        <w:rPr>
          <w:rStyle w:val="Style13ptBold"/>
          <w:rFonts w:cs="Arial"/>
          <w:b/>
          <w:bCs w:val="0"/>
          <w:u w:val="single"/>
        </w:rPr>
        <w:t>skyrockets</w:t>
      </w:r>
      <w:r w:rsidRPr="00BC2CE5">
        <w:rPr>
          <w:rStyle w:val="Style13ptBold"/>
          <w:rFonts w:cs="Arial"/>
          <w:b/>
          <w:bCs w:val="0"/>
        </w:rPr>
        <w:t xml:space="preserve"> inequality.</w:t>
      </w:r>
    </w:p>
    <w:p w14:paraId="7C68DC99" w14:textId="77777777" w:rsidR="00ED24D9" w:rsidRPr="00BC2CE5" w:rsidRDefault="00ED24D9" w:rsidP="00ED24D9">
      <w:r w:rsidRPr="00BC2CE5">
        <w:rPr>
          <w:rStyle w:val="Style13ptBold"/>
        </w:rPr>
        <w:t>Shierholz ’20</w:t>
      </w:r>
      <w:r w:rsidRPr="00BC2CE5">
        <w:t xml:space="preserve"> [Heidi; January 27, 2020. President of the Economic Policy Institute, former Chief Economist of the DOL, MA and PhD in Economics, MS in Statistics. “Weakened Labor Movement Leads to Rising Economic Inequality.” Economic Policy Institute. https://www.epi.org/blog/weakened-labor-movement-leads-to-rising-economic-inequality; mgm]</w:t>
      </w:r>
    </w:p>
    <w:p w14:paraId="5DE3C6AD" w14:textId="77777777" w:rsidR="00ED24D9" w:rsidRPr="00BC2CE5" w:rsidRDefault="00ED24D9" w:rsidP="00ED24D9">
      <w:pPr>
        <w:rPr>
          <w:sz w:val="16"/>
        </w:rPr>
      </w:pPr>
      <w:r w:rsidRPr="00BC2CE5">
        <w:rPr>
          <w:rStyle w:val="Emphasis"/>
        </w:rPr>
        <w:t>Research shows</w:t>
      </w:r>
      <w:r w:rsidRPr="00BC2CE5">
        <w:rPr>
          <w:sz w:val="16"/>
        </w:rPr>
        <w:t xml:space="preserve"> that this </w:t>
      </w:r>
      <w:r w:rsidRPr="003B4B27">
        <w:rPr>
          <w:b/>
          <w:bCs/>
          <w:highlight w:val="cyan"/>
          <w:u w:val="single"/>
        </w:rPr>
        <w:t>de-unionization</w:t>
      </w:r>
      <w:r w:rsidRPr="00BC2CE5">
        <w:rPr>
          <w:u w:val="single"/>
        </w:rPr>
        <w:t xml:space="preserve"> </w:t>
      </w:r>
      <w:r w:rsidRPr="003B4B27">
        <w:rPr>
          <w:highlight w:val="cyan"/>
          <w:u w:val="single"/>
        </w:rPr>
        <w:t>accounts for</w:t>
      </w:r>
      <w:r w:rsidRPr="00BC2CE5">
        <w:rPr>
          <w:u w:val="single"/>
        </w:rPr>
        <w:t xml:space="preserve"> a </w:t>
      </w:r>
      <w:r w:rsidRPr="003B4B27">
        <w:rPr>
          <w:highlight w:val="cyan"/>
          <w:u w:val="single"/>
        </w:rPr>
        <w:t>sizable</w:t>
      </w:r>
      <w:r w:rsidRPr="00BC2CE5">
        <w:rPr>
          <w:u w:val="single"/>
        </w:rPr>
        <w:t xml:space="preserve"> share of the </w:t>
      </w:r>
      <w:r w:rsidRPr="003B4B27">
        <w:rPr>
          <w:b/>
          <w:bCs/>
          <w:highlight w:val="cyan"/>
          <w:u w:val="single"/>
        </w:rPr>
        <w:t>growth in inequality</w:t>
      </w:r>
      <w:r w:rsidRPr="00BC2CE5">
        <w:rPr>
          <w:sz w:val="16"/>
        </w:rPr>
        <w:t xml:space="preserve"> over that period—around 13–20 percent for women and 33–37 percent for men. Applying these shares to annual earnings data reveals that working people are now losing on the order of $200 billion per year as a result of the </w:t>
      </w:r>
      <w:r w:rsidRPr="00BC2CE5">
        <w:rPr>
          <w:rStyle w:val="StyleUnderline"/>
        </w:rPr>
        <w:t>erosion</w:t>
      </w:r>
      <w:r w:rsidRPr="00BC2CE5">
        <w:rPr>
          <w:u w:val="single"/>
        </w:rPr>
        <w:t xml:space="preserve"> of union coverage</w:t>
      </w:r>
      <w:r w:rsidRPr="00BC2CE5">
        <w:rPr>
          <w:sz w:val="16"/>
        </w:rPr>
        <w:t xml:space="preserve"> over the last four decades—with that </w:t>
      </w:r>
      <w:r w:rsidRPr="00BC2CE5">
        <w:rPr>
          <w:u w:val="single"/>
        </w:rPr>
        <w:t>money</w:t>
      </w:r>
      <w:r w:rsidRPr="00BC2CE5">
        <w:rPr>
          <w:sz w:val="16"/>
        </w:rPr>
        <w:t xml:space="preserve"> being </w:t>
      </w:r>
      <w:r w:rsidRPr="00BC2CE5">
        <w:rPr>
          <w:b/>
          <w:bCs/>
          <w:u w:val="single"/>
        </w:rPr>
        <w:t>redistributed upward</w:t>
      </w:r>
      <w:r w:rsidRPr="00BC2CE5">
        <w:rPr>
          <w:sz w:val="16"/>
        </w:rPr>
        <w:t>, to the rich.</w:t>
      </w:r>
    </w:p>
    <w:p w14:paraId="0649C6AC" w14:textId="77777777" w:rsidR="00ED24D9" w:rsidRPr="00BC2CE5" w:rsidRDefault="00ED24D9" w:rsidP="00ED24D9">
      <w:pPr>
        <w:rPr>
          <w:sz w:val="16"/>
        </w:rPr>
      </w:pPr>
      <w:r w:rsidRPr="00BC2CE5">
        <w:rPr>
          <w:sz w:val="16"/>
        </w:rPr>
        <w:t xml:space="preserve">The good news is that </w:t>
      </w:r>
      <w:r w:rsidRPr="00BC2CE5">
        <w:rPr>
          <w:b/>
          <w:bCs/>
          <w:u w:val="single"/>
        </w:rPr>
        <w:t>restoring union coverage</w:t>
      </w:r>
      <w:r w:rsidRPr="00BC2CE5">
        <w:rPr>
          <w:sz w:val="16"/>
        </w:rPr>
        <w:t xml:space="preserve">—and </w:t>
      </w:r>
      <w:r w:rsidRPr="003B4B27">
        <w:rPr>
          <w:b/>
          <w:bCs/>
          <w:highlight w:val="cyan"/>
          <w:u w:val="single"/>
        </w:rPr>
        <w:t>strengthening</w:t>
      </w:r>
      <w:r w:rsidRPr="00BC2CE5">
        <w:rPr>
          <w:b/>
          <w:bCs/>
          <w:u w:val="single"/>
        </w:rPr>
        <w:t xml:space="preserve"> </w:t>
      </w:r>
      <w:r w:rsidRPr="003B4B27">
        <w:rPr>
          <w:b/>
          <w:bCs/>
          <w:highlight w:val="cyan"/>
          <w:u w:val="single"/>
        </w:rPr>
        <w:t>workers’</w:t>
      </w:r>
      <w:r w:rsidRPr="00BC2CE5">
        <w:rPr>
          <w:u w:val="single"/>
        </w:rPr>
        <w:t xml:space="preserve"> </w:t>
      </w:r>
      <w:r w:rsidRPr="003B4B27">
        <w:rPr>
          <w:highlight w:val="cyan"/>
          <w:u w:val="single"/>
        </w:rPr>
        <w:t>abilities</w:t>
      </w:r>
      <w:r w:rsidRPr="00BC2CE5">
        <w:rPr>
          <w:u w:val="single"/>
        </w:rPr>
        <w:t xml:space="preserve"> </w:t>
      </w:r>
      <w:r w:rsidRPr="003B4B27">
        <w:rPr>
          <w:highlight w:val="cyan"/>
          <w:u w:val="single"/>
        </w:rPr>
        <w:t>to join</w:t>
      </w:r>
      <w:r w:rsidRPr="00BC2CE5">
        <w:rPr>
          <w:u w:val="single"/>
        </w:rPr>
        <w:t xml:space="preserve"> </w:t>
      </w:r>
      <w:r w:rsidRPr="00BC2CE5">
        <w:rPr>
          <w:b/>
          <w:bCs/>
          <w:u w:val="single"/>
        </w:rPr>
        <w:t>together to improve their</w:t>
      </w:r>
      <w:r w:rsidRPr="00BC2CE5">
        <w:rPr>
          <w:b/>
          <w:bCs/>
          <w:sz w:val="16"/>
        </w:rPr>
        <w:t xml:space="preserve"> </w:t>
      </w:r>
      <w:r w:rsidRPr="00BC2CE5">
        <w:rPr>
          <w:b/>
          <w:bCs/>
          <w:u w:val="single"/>
        </w:rPr>
        <w:t>wages</w:t>
      </w:r>
      <w:r w:rsidRPr="00BC2CE5">
        <w:rPr>
          <w:sz w:val="16"/>
        </w:rPr>
        <w:t xml:space="preserve"> and working conditions in other ways—is therefore likely to put at least $200 billion per year into the pockets of working people. These changes could </w:t>
      </w:r>
      <w:r w:rsidRPr="003B4B27">
        <w:rPr>
          <w:highlight w:val="cyan"/>
          <w:u w:val="single"/>
        </w:rPr>
        <w:t>happen</w:t>
      </w:r>
      <w:r w:rsidRPr="00BC2CE5">
        <w:rPr>
          <w:u w:val="single"/>
        </w:rPr>
        <w:t xml:space="preserve"> </w:t>
      </w:r>
      <w:r w:rsidRPr="003B4B27">
        <w:rPr>
          <w:highlight w:val="cyan"/>
          <w:u w:val="single"/>
        </w:rPr>
        <w:t>through</w:t>
      </w:r>
      <w:r w:rsidRPr="00BC2CE5">
        <w:rPr>
          <w:sz w:val="16"/>
        </w:rPr>
        <w:t xml:space="preserve"> organizing and </w:t>
      </w:r>
      <w:r w:rsidRPr="003B4B27">
        <w:rPr>
          <w:b/>
          <w:bCs/>
          <w:highlight w:val="cyan"/>
          <w:u w:val="single"/>
        </w:rPr>
        <w:t>policy reform</w:t>
      </w:r>
      <w:r w:rsidRPr="00BC2CE5">
        <w:rPr>
          <w:sz w:val="16"/>
        </w:rPr>
        <w:t xml:space="preserve">. </w:t>
      </w:r>
      <w:r w:rsidRPr="003B4B27">
        <w:rPr>
          <w:rStyle w:val="StyleUnderline"/>
          <w:highlight w:val="cyan"/>
        </w:rPr>
        <w:t>Policymakers</w:t>
      </w:r>
      <w:r w:rsidRPr="00BC2CE5">
        <w:rPr>
          <w:rStyle w:val="StyleUnderline"/>
        </w:rPr>
        <w:t xml:space="preserve"> have </w:t>
      </w:r>
      <w:r w:rsidRPr="003B4B27">
        <w:rPr>
          <w:rStyle w:val="StyleUnderline"/>
          <w:highlight w:val="cyan"/>
        </w:rPr>
        <w:t>introduced</w:t>
      </w:r>
      <w:r w:rsidRPr="003B4B27">
        <w:rPr>
          <w:sz w:val="16"/>
          <w:highlight w:val="cyan"/>
        </w:rPr>
        <w:t xml:space="preserve"> </w:t>
      </w:r>
      <w:r w:rsidRPr="003B4B27">
        <w:rPr>
          <w:highlight w:val="cyan"/>
          <w:u w:val="single"/>
        </w:rPr>
        <w:t>legislation</w:t>
      </w:r>
      <w:r w:rsidRPr="00BC2CE5">
        <w:rPr>
          <w:sz w:val="16"/>
        </w:rPr>
        <w:t xml:space="preserve">, the Protecting the Right to Organize (PRO) Act, </w:t>
      </w:r>
      <w:r w:rsidRPr="00BC2CE5">
        <w:rPr>
          <w:rStyle w:val="StyleUnderline"/>
        </w:rPr>
        <w:t>that would</w:t>
      </w:r>
      <w:r w:rsidRPr="00BC2CE5">
        <w:rPr>
          <w:sz w:val="16"/>
        </w:rPr>
        <w:t xml:space="preserve"> significantly </w:t>
      </w:r>
      <w:r w:rsidRPr="003B4B27">
        <w:rPr>
          <w:highlight w:val="cyan"/>
          <w:u w:val="single"/>
        </w:rPr>
        <w:t>reform</w:t>
      </w:r>
      <w:r w:rsidRPr="00BC2CE5">
        <w:rPr>
          <w:sz w:val="16"/>
        </w:rPr>
        <w:t xml:space="preserve"> current </w:t>
      </w:r>
      <w:r w:rsidRPr="003B4B27">
        <w:rPr>
          <w:b/>
          <w:bCs/>
          <w:highlight w:val="cyan"/>
          <w:u w:val="single"/>
        </w:rPr>
        <w:t>labor law</w:t>
      </w:r>
      <w:r w:rsidRPr="00BC2CE5">
        <w:rPr>
          <w:b/>
          <w:bCs/>
          <w:u w:val="single"/>
        </w:rPr>
        <w:t>.</w:t>
      </w:r>
      <w:r w:rsidRPr="00BC2CE5">
        <w:rPr>
          <w:sz w:val="16"/>
        </w:rPr>
        <w:t xml:space="preserve"> Building on the reforms in the PRO Act, the Clean Slate for Worker Power Project proposes further transformation of labor law, with </w:t>
      </w:r>
      <w:r w:rsidRPr="003B4B27">
        <w:rPr>
          <w:highlight w:val="cyan"/>
          <w:u w:val="single"/>
        </w:rPr>
        <w:t>innovative ideas</w:t>
      </w:r>
      <w:r w:rsidRPr="00BC2CE5">
        <w:rPr>
          <w:sz w:val="16"/>
        </w:rPr>
        <w:t xml:space="preserve"> to </w:t>
      </w:r>
      <w:r w:rsidRPr="00BC2CE5">
        <w:rPr>
          <w:u w:val="single"/>
        </w:rPr>
        <w:t xml:space="preserve">create </w:t>
      </w:r>
      <w:r w:rsidRPr="003B4B27">
        <w:rPr>
          <w:b/>
          <w:bCs/>
          <w:highlight w:val="cyan"/>
          <w:u w:val="single"/>
        </w:rPr>
        <w:t>balance</w:t>
      </w:r>
      <w:r w:rsidRPr="00BC2CE5">
        <w:rPr>
          <w:u w:val="single"/>
        </w:rPr>
        <w:t xml:space="preserve"> in our </w:t>
      </w:r>
      <w:r w:rsidRPr="003B4B27">
        <w:rPr>
          <w:highlight w:val="cyan"/>
          <w:u w:val="single"/>
        </w:rPr>
        <w:t>economy</w:t>
      </w:r>
      <w:r w:rsidRPr="00BC2CE5">
        <w:rPr>
          <w:sz w:val="16"/>
        </w:rPr>
        <w:t xml:space="preserve">. </w:t>
      </w:r>
    </w:p>
    <w:p w14:paraId="57577692" w14:textId="77777777" w:rsidR="00ED24D9" w:rsidRPr="00BC2CE5" w:rsidRDefault="00ED24D9" w:rsidP="00ED24D9">
      <w:pPr>
        <w:rPr>
          <w:sz w:val="16"/>
        </w:rPr>
      </w:pPr>
      <w:r w:rsidRPr="00BC2CE5">
        <w:rPr>
          <w:sz w:val="16"/>
        </w:rPr>
        <w:t xml:space="preserve">How is it that </w:t>
      </w:r>
      <w:r w:rsidRPr="003B4B27">
        <w:rPr>
          <w:highlight w:val="cyan"/>
          <w:u w:val="single"/>
        </w:rPr>
        <w:t>de-unionization</w:t>
      </w:r>
      <w:r w:rsidRPr="00BC2CE5">
        <w:rPr>
          <w:sz w:val="16"/>
        </w:rPr>
        <w:t xml:space="preserve"> has played such a </w:t>
      </w:r>
      <w:r w:rsidRPr="003B4B27">
        <w:rPr>
          <w:highlight w:val="cyan"/>
          <w:u w:val="single"/>
        </w:rPr>
        <w:t>large role in</w:t>
      </w:r>
      <w:r w:rsidRPr="003B4B27">
        <w:rPr>
          <w:sz w:val="16"/>
          <w:highlight w:val="cyan"/>
        </w:rPr>
        <w:t xml:space="preserve"> </w:t>
      </w:r>
      <w:r w:rsidRPr="003B4B27">
        <w:rPr>
          <w:highlight w:val="cyan"/>
          <w:u w:val="single"/>
        </w:rPr>
        <w:t>wage stagnation</w:t>
      </w:r>
      <w:r w:rsidRPr="00BC2CE5">
        <w:rPr>
          <w:sz w:val="16"/>
        </w:rPr>
        <w:t xml:space="preserve"> for working people </w:t>
      </w:r>
      <w:r w:rsidRPr="003B4B27">
        <w:rPr>
          <w:highlight w:val="cyan"/>
          <w:u w:val="single"/>
        </w:rPr>
        <w:t>and</w:t>
      </w:r>
      <w:r w:rsidRPr="00BC2CE5">
        <w:rPr>
          <w:sz w:val="16"/>
        </w:rPr>
        <w:t xml:space="preserve"> the rise of </w:t>
      </w:r>
      <w:r w:rsidRPr="003B4B27">
        <w:rPr>
          <w:b/>
          <w:bCs/>
          <w:highlight w:val="cyan"/>
          <w:u w:val="single"/>
        </w:rPr>
        <w:t>inequality</w:t>
      </w:r>
      <w:r w:rsidRPr="00BC2CE5">
        <w:rPr>
          <w:sz w:val="16"/>
        </w:rPr>
        <w:t xml:space="preserve">? </w:t>
      </w:r>
      <w:r w:rsidRPr="003B4B27">
        <w:rPr>
          <w:highlight w:val="cyan"/>
          <w:u w:val="single"/>
        </w:rPr>
        <w:t>When workers</w:t>
      </w:r>
      <w:r w:rsidRPr="00BC2CE5">
        <w:rPr>
          <w:u w:val="single"/>
        </w:rPr>
        <w:t xml:space="preserve"> are able to</w:t>
      </w:r>
      <w:r w:rsidRPr="00BC2CE5">
        <w:rPr>
          <w:sz w:val="16"/>
        </w:rPr>
        <w:t xml:space="preserve"> join together, form a union and </w:t>
      </w:r>
      <w:r w:rsidRPr="003B4B27">
        <w:rPr>
          <w:b/>
          <w:bCs/>
          <w:sz w:val="24"/>
          <w:szCs w:val="24"/>
          <w:highlight w:val="cyan"/>
          <w:u w:val="single"/>
        </w:rPr>
        <w:t>collectively</w:t>
      </w:r>
      <w:r w:rsidRPr="00BC2CE5">
        <w:rPr>
          <w:b/>
          <w:bCs/>
          <w:sz w:val="24"/>
          <w:szCs w:val="24"/>
          <w:u w:val="single"/>
        </w:rPr>
        <w:t xml:space="preserve"> </w:t>
      </w:r>
      <w:r w:rsidRPr="003B4B27">
        <w:rPr>
          <w:b/>
          <w:bCs/>
          <w:sz w:val="24"/>
          <w:szCs w:val="24"/>
          <w:highlight w:val="cyan"/>
          <w:u w:val="single"/>
        </w:rPr>
        <w:t>bargain</w:t>
      </w:r>
      <w:r w:rsidRPr="00BC2CE5">
        <w:rPr>
          <w:b/>
          <w:bCs/>
          <w:sz w:val="24"/>
          <w:szCs w:val="24"/>
          <w:u w:val="single"/>
        </w:rPr>
        <w:t xml:space="preserve">, their </w:t>
      </w:r>
      <w:r w:rsidRPr="003B4B27">
        <w:rPr>
          <w:b/>
          <w:bCs/>
          <w:sz w:val="24"/>
          <w:szCs w:val="24"/>
          <w:highlight w:val="cyan"/>
          <w:u w:val="single"/>
        </w:rPr>
        <w:t>pay goes</w:t>
      </w:r>
      <w:r w:rsidRPr="00BC2CE5">
        <w:rPr>
          <w:b/>
          <w:bCs/>
          <w:sz w:val="24"/>
          <w:szCs w:val="24"/>
          <w:u w:val="single"/>
        </w:rPr>
        <w:t xml:space="preserve"> </w:t>
      </w:r>
      <w:r w:rsidRPr="003B4B27">
        <w:rPr>
          <w:b/>
          <w:bCs/>
          <w:sz w:val="24"/>
          <w:szCs w:val="24"/>
          <w:highlight w:val="cyan"/>
          <w:u w:val="single"/>
        </w:rPr>
        <w:t>up</w:t>
      </w:r>
      <w:r w:rsidRPr="00BC2CE5">
        <w:rPr>
          <w:b/>
          <w:bCs/>
          <w:sz w:val="24"/>
          <w:szCs w:val="24"/>
          <w:u w:val="single"/>
        </w:rPr>
        <w:t>.</w:t>
      </w:r>
      <w:r w:rsidRPr="00BC2CE5">
        <w:rPr>
          <w:sz w:val="16"/>
          <w:szCs w:val="24"/>
        </w:rPr>
        <w:t xml:space="preserve"> </w:t>
      </w:r>
      <w:r w:rsidRPr="00BC2CE5">
        <w:rPr>
          <w:sz w:val="16"/>
        </w:rPr>
        <w:t xml:space="preserve">On average, a worker covered by a union contract earns 13.2 percent more than a peer with similar education, occupation and experience in a non-unionized workplace in the same sector. Furthermore, </w:t>
      </w:r>
      <w:r w:rsidRPr="00BC2CE5">
        <w:rPr>
          <w:u w:val="single"/>
        </w:rPr>
        <w:t xml:space="preserve">the </w:t>
      </w:r>
      <w:r w:rsidRPr="003B4B27">
        <w:rPr>
          <w:b/>
          <w:bCs/>
          <w:highlight w:val="cyan"/>
          <w:u w:val="single"/>
        </w:rPr>
        <w:t>benefits of collective bargaining</w:t>
      </w:r>
      <w:r w:rsidRPr="00BC2CE5">
        <w:rPr>
          <w:u w:val="single"/>
        </w:rPr>
        <w:t xml:space="preserve"> </w:t>
      </w:r>
      <w:r w:rsidRPr="003B4B27">
        <w:rPr>
          <w:b/>
          <w:bCs/>
          <w:highlight w:val="cyan"/>
          <w:u w:val="single"/>
        </w:rPr>
        <w:t>extend</w:t>
      </w:r>
      <w:r w:rsidRPr="00BC2CE5">
        <w:rPr>
          <w:b/>
          <w:bCs/>
          <w:u w:val="single"/>
        </w:rPr>
        <w:t xml:space="preserve"> well </w:t>
      </w:r>
      <w:r w:rsidRPr="003B4B27">
        <w:rPr>
          <w:b/>
          <w:bCs/>
          <w:highlight w:val="cyan"/>
          <w:u w:val="single"/>
        </w:rPr>
        <w:t>beyond</w:t>
      </w:r>
      <w:r w:rsidRPr="00BC2CE5">
        <w:rPr>
          <w:b/>
          <w:bCs/>
          <w:u w:val="single"/>
        </w:rPr>
        <w:t xml:space="preserve"> </w:t>
      </w:r>
      <w:r w:rsidRPr="003B4B27">
        <w:rPr>
          <w:b/>
          <w:bCs/>
          <w:highlight w:val="cyan"/>
          <w:u w:val="single"/>
        </w:rPr>
        <w:t>union workers</w:t>
      </w:r>
      <w:r w:rsidRPr="00BC2CE5">
        <w:rPr>
          <w:u w:val="single"/>
        </w:rPr>
        <w:t>.</w:t>
      </w:r>
      <w:r w:rsidRPr="00BC2CE5">
        <w:rPr>
          <w:sz w:val="16"/>
        </w:rPr>
        <w:t xml:space="preserve"> </w:t>
      </w:r>
      <w:r w:rsidRPr="00BC2CE5">
        <w:rPr>
          <w:u w:val="single"/>
        </w:rPr>
        <w:t xml:space="preserve">Where </w:t>
      </w:r>
      <w:r w:rsidRPr="003B4B27">
        <w:rPr>
          <w:highlight w:val="cyan"/>
          <w:u w:val="single"/>
        </w:rPr>
        <w:t>unions</w:t>
      </w:r>
      <w:r w:rsidRPr="00BC2CE5">
        <w:rPr>
          <w:u w:val="single"/>
        </w:rPr>
        <w:t xml:space="preserve"> are strong, they</w:t>
      </w:r>
      <w:r w:rsidRPr="00BC2CE5">
        <w:rPr>
          <w:sz w:val="16"/>
        </w:rPr>
        <w:t xml:space="preserve"> essentially </w:t>
      </w:r>
      <w:r w:rsidRPr="003B4B27">
        <w:rPr>
          <w:highlight w:val="cyan"/>
          <w:u w:val="single"/>
        </w:rPr>
        <w:t xml:space="preserve">set </w:t>
      </w:r>
      <w:r w:rsidRPr="003B4B27">
        <w:rPr>
          <w:b/>
          <w:bCs/>
          <w:highlight w:val="cyan"/>
          <w:u w:val="single"/>
        </w:rPr>
        <w:t>broader</w:t>
      </w:r>
      <w:r w:rsidRPr="00BC2CE5">
        <w:rPr>
          <w:b/>
          <w:bCs/>
          <w:u w:val="single"/>
        </w:rPr>
        <w:t xml:space="preserve"> </w:t>
      </w:r>
      <w:r w:rsidRPr="003B4B27">
        <w:rPr>
          <w:b/>
          <w:bCs/>
          <w:highlight w:val="cyan"/>
          <w:u w:val="single"/>
        </w:rPr>
        <w:t>standards</w:t>
      </w:r>
      <w:r w:rsidRPr="00BC2CE5">
        <w:rPr>
          <w:sz w:val="16"/>
        </w:rPr>
        <w:t xml:space="preserve"> that </w:t>
      </w:r>
      <w:r w:rsidRPr="00BC2CE5">
        <w:rPr>
          <w:u w:val="single"/>
        </w:rPr>
        <w:t>non-union employers must match</w:t>
      </w:r>
      <w:r w:rsidRPr="00BC2CE5">
        <w:rPr>
          <w:sz w:val="16"/>
        </w:rPr>
        <w:t xml:space="preserve"> in order to attract and retain the workers they need and to avoid facing an organizing drive. The combination of the </w:t>
      </w:r>
      <w:r w:rsidRPr="003B4B27">
        <w:rPr>
          <w:highlight w:val="cyan"/>
          <w:u w:val="single"/>
        </w:rPr>
        <w:t>direct effect of unions</w:t>
      </w:r>
      <w:r w:rsidRPr="00BC2CE5">
        <w:rPr>
          <w:sz w:val="16"/>
        </w:rPr>
        <w:t xml:space="preserve"> on their members </w:t>
      </w:r>
      <w:r w:rsidRPr="003B4B27">
        <w:rPr>
          <w:highlight w:val="cyan"/>
          <w:u w:val="single"/>
        </w:rPr>
        <w:t>and</w:t>
      </w:r>
      <w:r w:rsidRPr="00BC2CE5">
        <w:rPr>
          <w:sz w:val="16"/>
        </w:rPr>
        <w:t xml:space="preserve"> this “</w:t>
      </w:r>
      <w:r w:rsidRPr="003B4B27">
        <w:rPr>
          <w:b/>
          <w:bCs/>
          <w:highlight w:val="cyan"/>
          <w:u w:val="single"/>
        </w:rPr>
        <w:t>spillover” effect</w:t>
      </w:r>
      <w:r w:rsidRPr="00BC2CE5">
        <w:rPr>
          <w:sz w:val="16"/>
        </w:rPr>
        <w:t xml:space="preserve"> to non-union workers </w:t>
      </w:r>
      <w:r w:rsidRPr="003B4B27">
        <w:rPr>
          <w:highlight w:val="cyan"/>
          <w:u w:val="single"/>
        </w:rPr>
        <w:t>means</w:t>
      </w:r>
      <w:r w:rsidRPr="00BC2CE5">
        <w:rPr>
          <w:u w:val="single"/>
        </w:rPr>
        <w:t xml:space="preserve"> unions are crucial in fostering a vibrant middle class</w:t>
      </w:r>
      <w:r w:rsidRPr="00BC2CE5">
        <w:rPr>
          <w:sz w:val="16"/>
        </w:rPr>
        <w:t xml:space="preserve">—and has also meant that </w:t>
      </w:r>
      <w:r w:rsidRPr="003B4B27">
        <w:rPr>
          <w:highlight w:val="cyan"/>
          <w:u w:val="single"/>
        </w:rPr>
        <w:t>as unionization</w:t>
      </w:r>
      <w:r w:rsidRPr="00BC2CE5">
        <w:rPr>
          <w:sz w:val="16"/>
        </w:rPr>
        <w:t xml:space="preserve"> has </w:t>
      </w:r>
      <w:r w:rsidRPr="003B4B27">
        <w:rPr>
          <w:highlight w:val="cyan"/>
          <w:u w:val="single"/>
        </w:rPr>
        <w:t>eroded</w:t>
      </w:r>
      <w:r w:rsidRPr="00BC2CE5">
        <w:rPr>
          <w:sz w:val="16"/>
        </w:rPr>
        <w:t xml:space="preserve">, pay for working people has stagnated and </w:t>
      </w:r>
      <w:r w:rsidRPr="003B4B27">
        <w:rPr>
          <w:highlight w:val="cyan"/>
          <w:u w:val="single"/>
        </w:rPr>
        <w:t>inequality</w:t>
      </w:r>
      <w:r w:rsidRPr="00BC2CE5">
        <w:rPr>
          <w:sz w:val="16"/>
        </w:rPr>
        <w:t xml:space="preserve"> has </w:t>
      </w:r>
      <w:r w:rsidRPr="003B4B27">
        <w:rPr>
          <w:b/>
          <w:bCs/>
          <w:sz w:val="24"/>
          <w:szCs w:val="24"/>
          <w:highlight w:val="cyan"/>
          <w:u w:val="single"/>
        </w:rPr>
        <w:t>skyrocketed</w:t>
      </w:r>
      <w:r w:rsidRPr="00BC2CE5">
        <w:rPr>
          <w:sz w:val="16"/>
        </w:rPr>
        <w:t>.</w:t>
      </w:r>
    </w:p>
    <w:p w14:paraId="516CA0D2" w14:textId="77777777" w:rsidR="00ED24D9" w:rsidRPr="00BC2CE5" w:rsidRDefault="00ED24D9" w:rsidP="00ED24D9">
      <w:pPr>
        <w:rPr>
          <w:sz w:val="16"/>
        </w:rPr>
      </w:pPr>
      <w:r w:rsidRPr="003B4B27">
        <w:rPr>
          <w:highlight w:val="cyan"/>
          <w:u w:val="single"/>
        </w:rPr>
        <w:t>Unions</w:t>
      </w:r>
      <w:r w:rsidRPr="00BC2CE5">
        <w:rPr>
          <w:sz w:val="16"/>
        </w:rPr>
        <w:t xml:space="preserve"> also help </w:t>
      </w:r>
      <w:r w:rsidRPr="003B4B27">
        <w:rPr>
          <w:b/>
          <w:bCs/>
          <w:highlight w:val="cyan"/>
          <w:u w:val="single"/>
        </w:rPr>
        <w:t>shrink racial wage</w:t>
      </w:r>
      <w:r w:rsidRPr="00BC2CE5">
        <w:rPr>
          <w:b/>
          <w:bCs/>
          <w:u w:val="single"/>
        </w:rPr>
        <w:t xml:space="preserve"> </w:t>
      </w:r>
      <w:r w:rsidRPr="003B4B27">
        <w:rPr>
          <w:b/>
          <w:bCs/>
          <w:highlight w:val="cyan"/>
          <w:u w:val="single"/>
        </w:rPr>
        <w:t>gaps</w:t>
      </w:r>
      <w:r w:rsidRPr="00BC2CE5">
        <w:rPr>
          <w:sz w:val="16"/>
        </w:rPr>
        <w:t xml:space="preserve">. For example, </w:t>
      </w:r>
      <w:r w:rsidRPr="003B4B27">
        <w:rPr>
          <w:highlight w:val="cyan"/>
          <w:u w:val="single"/>
        </w:rPr>
        <w:t>black workers</w:t>
      </w:r>
      <w:r w:rsidRPr="00BC2CE5">
        <w:rPr>
          <w:sz w:val="16"/>
        </w:rPr>
        <w:t xml:space="preserve"> are </w:t>
      </w:r>
      <w:r w:rsidRPr="00BC2CE5">
        <w:rPr>
          <w:u w:val="single"/>
        </w:rPr>
        <w:t>more likely than white</w:t>
      </w:r>
      <w:r w:rsidRPr="00BC2CE5">
        <w:rPr>
          <w:sz w:val="16"/>
        </w:rPr>
        <w:t xml:space="preserve"> workers to </w:t>
      </w:r>
      <w:r w:rsidRPr="00BC2CE5">
        <w:rPr>
          <w:u w:val="single"/>
        </w:rPr>
        <w:t xml:space="preserve">be represented </w:t>
      </w:r>
      <w:r w:rsidRPr="00BC2CE5">
        <w:rPr>
          <w:b/>
          <w:bCs/>
          <w:u w:val="single"/>
        </w:rPr>
        <w:t>by a union</w:t>
      </w:r>
      <w:r w:rsidRPr="00BC2CE5">
        <w:rPr>
          <w:sz w:val="16"/>
        </w:rPr>
        <w:t xml:space="preserve">, and black workers who are in unions </w:t>
      </w:r>
      <w:r w:rsidRPr="003B4B27">
        <w:rPr>
          <w:highlight w:val="cyan"/>
          <w:u w:val="single"/>
        </w:rPr>
        <w:t xml:space="preserve">get a </w:t>
      </w:r>
      <w:r w:rsidRPr="003B4B27">
        <w:rPr>
          <w:b/>
          <w:bCs/>
          <w:highlight w:val="cyan"/>
          <w:u w:val="single"/>
        </w:rPr>
        <w:t>larger</w:t>
      </w:r>
      <w:r w:rsidRPr="00BC2CE5">
        <w:rPr>
          <w:b/>
          <w:bCs/>
          <w:u w:val="single"/>
        </w:rPr>
        <w:t xml:space="preserve"> </w:t>
      </w:r>
      <w:r w:rsidRPr="003B4B27">
        <w:rPr>
          <w:b/>
          <w:bCs/>
          <w:highlight w:val="cyan"/>
          <w:u w:val="single"/>
        </w:rPr>
        <w:t>boost to wages</w:t>
      </w:r>
      <w:r w:rsidRPr="00BC2CE5">
        <w:rPr>
          <w:b/>
          <w:bCs/>
          <w:u w:val="single"/>
        </w:rPr>
        <w:t xml:space="preserve"> from</w:t>
      </w:r>
      <w:r w:rsidRPr="00BC2CE5">
        <w:rPr>
          <w:u w:val="single"/>
        </w:rPr>
        <w:t xml:space="preserve"> being in a union than white workers do.</w:t>
      </w:r>
      <w:r w:rsidRPr="00BC2CE5">
        <w:rPr>
          <w:sz w:val="16"/>
        </w:rPr>
        <w:t xml:space="preserve"> This means that the </w:t>
      </w:r>
      <w:r w:rsidRPr="003B4B27">
        <w:rPr>
          <w:highlight w:val="cyan"/>
          <w:u w:val="single"/>
        </w:rPr>
        <w:t>decline of</w:t>
      </w:r>
      <w:r w:rsidRPr="00BC2CE5">
        <w:rPr>
          <w:u w:val="single"/>
        </w:rPr>
        <w:t xml:space="preserve"> </w:t>
      </w:r>
      <w:r w:rsidRPr="003B4B27">
        <w:rPr>
          <w:highlight w:val="cyan"/>
          <w:u w:val="single"/>
        </w:rPr>
        <w:t>unionization</w:t>
      </w:r>
      <w:r w:rsidRPr="00BC2CE5">
        <w:rPr>
          <w:sz w:val="16"/>
        </w:rPr>
        <w:t xml:space="preserve"> has played a </w:t>
      </w:r>
      <w:r w:rsidRPr="003B4B27">
        <w:rPr>
          <w:highlight w:val="cyan"/>
          <w:u w:val="single"/>
        </w:rPr>
        <w:t>significant</w:t>
      </w:r>
      <w:r w:rsidRPr="00BC2CE5">
        <w:rPr>
          <w:sz w:val="16"/>
        </w:rPr>
        <w:t xml:space="preserve"> role in the </w:t>
      </w:r>
      <w:r w:rsidRPr="003B4B27">
        <w:rPr>
          <w:b/>
          <w:bCs/>
          <w:highlight w:val="cyan"/>
          <w:u w:val="single"/>
        </w:rPr>
        <w:t>expansion</w:t>
      </w:r>
      <w:r w:rsidRPr="003B4B27">
        <w:rPr>
          <w:sz w:val="16"/>
          <w:highlight w:val="cyan"/>
        </w:rPr>
        <w:t xml:space="preserve"> </w:t>
      </w:r>
      <w:r w:rsidRPr="003B4B27">
        <w:rPr>
          <w:highlight w:val="cyan"/>
          <w:u w:val="single"/>
        </w:rPr>
        <w:t>of</w:t>
      </w:r>
      <w:r w:rsidRPr="00BC2CE5">
        <w:rPr>
          <w:sz w:val="16"/>
        </w:rPr>
        <w:t xml:space="preserve"> the </w:t>
      </w:r>
      <w:r w:rsidRPr="003B4B27">
        <w:rPr>
          <w:b/>
          <w:bCs/>
          <w:highlight w:val="cyan"/>
          <w:u w:val="single"/>
        </w:rPr>
        <w:t>black–white wage gap</w:t>
      </w:r>
      <w:r w:rsidRPr="00BC2CE5">
        <w:rPr>
          <w:b/>
          <w:bCs/>
          <w:u w:val="single"/>
        </w:rPr>
        <w:t>.</w:t>
      </w:r>
    </w:p>
    <w:p w14:paraId="4F6273B3" w14:textId="77777777" w:rsidR="00ED24D9" w:rsidRPr="00BC2CE5" w:rsidRDefault="00ED24D9" w:rsidP="00ED24D9">
      <w:pPr>
        <w:rPr>
          <w:sz w:val="16"/>
        </w:rPr>
      </w:pPr>
      <w:r w:rsidRPr="00BC2CE5">
        <w:rPr>
          <w:sz w:val="16"/>
        </w:rPr>
        <w:t xml:space="preserve">But </w:t>
      </w:r>
      <w:r w:rsidRPr="00BC2CE5">
        <w:rPr>
          <w:u w:val="single"/>
        </w:rPr>
        <w:t xml:space="preserve">isn’t the erosion of unionization because workers don’t want unions anymore? </w:t>
      </w:r>
      <w:r w:rsidRPr="00BC2CE5">
        <w:rPr>
          <w:b/>
          <w:bCs/>
          <w:u w:val="single"/>
        </w:rPr>
        <w:t>No</w:t>
      </w:r>
      <w:r w:rsidRPr="00BC2CE5">
        <w:rPr>
          <w:sz w:val="16"/>
        </w:rPr>
        <w:t xml:space="preserve">—survey data show that in fact, a </w:t>
      </w:r>
      <w:r w:rsidRPr="003B4B27">
        <w:rPr>
          <w:b/>
          <w:bCs/>
          <w:highlight w:val="cyan"/>
          <w:u w:val="single"/>
        </w:rPr>
        <w:t>high</w:t>
      </w:r>
      <w:r w:rsidRPr="00BC2CE5">
        <w:rPr>
          <w:b/>
          <w:bCs/>
          <w:u w:val="single"/>
        </w:rPr>
        <w:t xml:space="preserve">er </w:t>
      </w:r>
      <w:r w:rsidRPr="003B4B27">
        <w:rPr>
          <w:b/>
          <w:bCs/>
          <w:highlight w:val="cyan"/>
          <w:u w:val="single"/>
        </w:rPr>
        <w:t>share of</w:t>
      </w:r>
      <w:r w:rsidRPr="003B4B27">
        <w:rPr>
          <w:highlight w:val="cyan"/>
          <w:u w:val="single"/>
        </w:rPr>
        <w:t xml:space="preserve"> non-union workers</w:t>
      </w:r>
      <w:r w:rsidRPr="00BC2CE5">
        <w:rPr>
          <w:u w:val="single"/>
        </w:rPr>
        <w:t xml:space="preserve"> say they </w:t>
      </w:r>
      <w:r w:rsidRPr="003B4B27">
        <w:rPr>
          <w:highlight w:val="cyan"/>
          <w:u w:val="single"/>
        </w:rPr>
        <w:t>would vote</w:t>
      </w:r>
      <w:r w:rsidRPr="00BC2CE5">
        <w:rPr>
          <w:u w:val="single"/>
        </w:rPr>
        <w:t xml:space="preserve"> </w:t>
      </w:r>
      <w:r w:rsidRPr="003B4B27">
        <w:rPr>
          <w:highlight w:val="cyan"/>
          <w:u w:val="single"/>
        </w:rPr>
        <w:t>for</w:t>
      </w:r>
      <w:r w:rsidRPr="00BC2CE5">
        <w:rPr>
          <w:u w:val="single"/>
        </w:rPr>
        <w:t xml:space="preserve"> a </w:t>
      </w:r>
      <w:r w:rsidRPr="003B4B27">
        <w:rPr>
          <w:highlight w:val="cyan"/>
          <w:u w:val="single"/>
        </w:rPr>
        <w:t>union</w:t>
      </w:r>
      <w:r w:rsidRPr="00BC2CE5">
        <w:rPr>
          <w:u w:val="single"/>
        </w:rPr>
        <w:t xml:space="preserve"> </w:t>
      </w:r>
      <w:r w:rsidRPr="00BC2CE5">
        <w:rPr>
          <w:sz w:val="16"/>
        </w:rPr>
        <w:t xml:space="preserve">in their workplace today </w:t>
      </w:r>
      <w:r w:rsidRPr="00BC2CE5">
        <w:rPr>
          <w:u w:val="single"/>
        </w:rPr>
        <w:t>than</w:t>
      </w:r>
      <w:r w:rsidRPr="00BC2CE5">
        <w:rPr>
          <w:sz w:val="16"/>
        </w:rPr>
        <w:t xml:space="preserve"> did </w:t>
      </w:r>
      <w:r w:rsidRPr="00BC2CE5">
        <w:rPr>
          <w:u w:val="single"/>
        </w:rPr>
        <w:t>40 years ago.</w:t>
      </w:r>
      <w:r w:rsidRPr="00BC2CE5">
        <w:rPr>
          <w:sz w:val="16"/>
        </w:rPr>
        <w:t xml:space="preserve"> Isn’t the erosion of unionization due to the shifts in employment from manufacturing to service-producing industries? No again—changing industry composition explains only a small share of the erosion of union coverage.</w:t>
      </w:r>
    </w:p>
    <w:p w14:paraId="0EFD8AF3" w14:textId="77777777" w:rsidR="00ED24D9" w:rsidRPr="00BC2CE5" w:rsidRDefault="00ED24D9" w:rsidP="00ED24D9">
      <w:pPr>
        <w:rPr>
          <w:sz w:val="16"/>
        </w:rPr>
      </w:pPr>
      <w:r w:rsidRPr="003B4B27">
        <w:rPr>
          <w:highlight w:val="cyan"/>
          <w:u w:val="single"/>
        </w:rPr>
        <w:t>What</w:t>
      </w:r>
      <w:r w:rsidRPr="00BC2CE5">
        <w:rPr>
          <w:u w:val="single"/>
        </w:rPr>
        <w:t xml:space="preserve"> has </w:t>
      </w:r>
      <w:r w:rsidRPr="003B4B27">
        <w:rPr>
          <w:highlight w:val="cyan"/>
          <w:u w:val="single"/>
        </w:rPr>
        <w:t>caused</w:t>
      </w:r>
      <w:r w:rsidRPr="00BC2CE5">
        <w:rPr>
          <w:u w:val="single"/>
        </w:rPr>
        <w:t xml:space="preserve"> </w:t>
      </w:r>
      <w:r w:rsidRPr="003B4B27">
        <w:rPr>
          <w:b/>
          <w:bCs/>
          <w:highlight w:val="cyan"/>
          <w:u w:val="single"/>
        </w:rPr>
        <w:t>declining unionization</w:t>
      </w:r>
      <w:r w:rsidRPr="00BC2CE5">
        <w:rPr>
          <w:sz w:val="16"/>
        </w:rPr>
        <w:t xml:space="preserve">? One key factor is fierce corporate opposition that has smothered workers’ freedom to form unions. </w:t>
      </w:r>
      <w:r w:rsidRPr="003B4B27">
        <w:rPr>
          <w:b/>
          <w:bCs/>
          <w:highlight w:val="cyan"/>
          <w:u w:val="single"/>
        </w:rPr>
        <w:t>Aggressive anti-union campaigns</w:t>
      </w:r>
      <w:r w:rsidRPr="00BC2CE5">
        <w:rPr>
          <w:u w:val="single"/>
        </w:rPr>
        <w:t>—once confined to the most anti-union employers</w:t>
      </w:r>
      <w:r w:rsidRPr="00BC2CE5">
        <w:rPr>
          <w:sz w:val="16"/>
          <w:szCs w:val="16"/>
        </w:rPr>
        <w:t>—have become widespread</w:t>
      </w:r>
      <w:r w:rsidRPr="00BC2CE5">
        <w:rPr>
          <w:sz w:val="16"/>
        </w:rPr>
        <w:t xml:space="preserve">. For example, it is now standard, when workers seek to organize, for their </w:t>
      </w:r>
      <w:r w:rsidRPr="00BC2CE5">
        <w:rPr>
          <w:u w:val="single"/>
        </w:rPr>
        <w:t>employers</w:t>
      </w:r>
      <w:r w:rsidRPr="00BC2CE5">
        <w:rPr>
          <w:sz w:val="16"/>
        </w:rPr>
        <w:t xml:space="preserve"> to hire union avoidance consultants to </w:t>
      </w:r>
      <w:r w:rsidRPr="00BC2CE5">
        <w:rPr>
          <w:u w:val="single"/>
        </w:rPr>
        <w:t>coordinate</w:t>
      </w:r>
      <w:r w:rsidRPr="00BC2CE5">
        <w:rPr>
          <w:sz w:val="16"/>
        </w:rPr>
        <w:t xml:space="preserve"> fierce </w:t>
      </w:r>
      <w:r w:rsidRPr="00BC2CE5">
        <w:rPr>
          <w:b/>
          <w:bCs/>
          <w:u w:val="single"/>
        </w:rPr>
        <w:t>anti-union campaigns</w:t>
      </w:r>
      <w:r w:rsidRPr="00BC2CE5">
        <w:rPr>
          <w:sz w:val="16"/>
        </w:rPr>
        <w:t>. We estimate that employers spend nearly $340 million per year hiring union avoidance advisers to help them prevent employees from organizing.</w:t>
      </w:r>
    </w:p>
    <w:p w14:paraId="2FC8357D" w14:textId="77777777" w:rsidR="00ED24D9" w:rsidRPr="00BC2CE5" w:rsidRDefault="00ED24D9" w:rsidP="00ED24D9"/>
    <w:p w14:paraId="2EB8D281" w14:textId="77777777" w:rsidR="00ED24D9" w:rsidRPr="00BC2CE5" w:rsidRDefault="00ED24D9" w:rsidP="00ED24D9">
      <w:pPr>
        <w:pStyle w:val="Heading4"/>
        <w:rPr>
          <w:rFonts w:cs="Arial"/>
        </w:rPr>
      </w:pPr>
      <w:r w:rsidRPr="00BC2CE5">
        <w:rPr>
          <w:rFonts w:cs="Arial"/>
        </w:rPr>
        <w:lastRenderedPageBreak/>
        <w:t xml:space="preserve">Inequality is an </w:t>
      </w:r>
      <w:r w:rsidRPr="00BC2CE5">
        <w:rPr>
          <w:rFonts w:cs="Arial"/>
          <w:u w:val="single"/>
        </w:rPr>
        <w:t>impact multiplier</w:t>
      </w:r>
      <w:r w:rsidRPr="00BC2CE5">
        <w:rPr>
          <w:rFonts w:cs="Arial"/>
        </w:rPr>
        <w:t xml:space="preserve">. It causes </w:t>
      </w:r>
      <w:r w:rsidRPr="00BC2CE5">
        <w:rPr>
          <w:rFonts w:cs="Arial"/>
          <w:u w:val="single"/>
        </w:rPr>
        <w:t>extinction</w:t>
      </w:r>
      <w:r w:rsidRPr="00BC2CE5">
        <w:rPr>
          <w:rFonts w:cs="Arial"/>
        </w:rPr>
        <w:t xml:space="preserve"> and </w:t>
      </w:r>
      <w:r w:rsidRPr="00BC2CE5">
        <w:rPr>
          <w:rFonts w:cs="Arial"/>
          <w:u w:val="single"/>
        </w:rPr>
        <w:t>turns</w:t>
      </w:r>
      <w:r w:rsidRPr="00BC2CE5">
        <w:rPr>
          <w:rFonts w:cs="Arial"/>
        </w:rPr>
        <w:t xml:space="preserve"> every Aff impact.</w:t>
      </w:r>
    </w:p>
    <w:p w14:paraId="03706D64" w14:textId="77777777" w:rsidR="00ED24D9" w:rsidRPr="00BC2CE5" w:rsidRDefault="00ED24D9" w:rsidP="00ED24D9">
      <w:r w:rsidRPr="00BC2CE5">
        <w:rPr>
          <w:rStyle w:val="Style13ptBold"/>
        </w:rPr>
        <w:t xml:space="preserve">Schmidt &amp; Juijn ’24 </w:t>
      </w:r>
      <w:r w:rsidRPr="00BC2CE5">
        <w:t xml:space="preserve">[Andreas T. Schmidt, Professor of Moral and Political Philosophy @ University of Groningen, PhD in Philosophy from Oxford; and Daan Juijn, Senior Advanced AI Researcher at the Centre for Future Generations, Masters in Philosophy, </w:t>
      </w:r>
      <w:r w:rsidRPr="00BC2CE5">
        <w:rPr>
          <w:i/>
          <w:iCs/>
        </w:rPr>
        <w:t>Politics &amp; Economics</w:t>
      </w:r>
      <w:r w:rsidRPr="00BC2CE5">
        <w:t xml:space="preserve">; 2024. “Economic Inequality and the Long-Term Future.” </w:t>
      </w:r>
      <w:r w:rsidRPr="00BC2CE5">
        <w:rPr>
          <w:i/>
          <w:iCs/>
        </w:rPr>
        <w:t>Politics, Philosophy &amp; Economics</w:t>
      </w:r>
      <w:r w:rsidRPr="00BC2CE5">
        <w:t xml:space="preserve"> 23, no. 1: 67–99. https://doi.org/10.1177/1470594X231178502; mgm]</w:t>
      </w:r>
    </w:p>
    <w:p w14:paraId="0B215698" w14:textId="77777777" w:rsidR="00ED24D9" w:rsidRPr="00BC2CE5" w:rsidRDefault="00ED24D9" w:rsidP="00ED24D9">
      <w:pPr>
        <w:rPr>
          <w:u w:val="single"/>
        </w:rPr>
      </w:pPr>
      <w:r w:rsidRPr="00BC2CE5">
        <w:rPr>
          <w:sz w:val="16"/>
        </w:rPr>
        <w:t xml:space="preserve">It is often argued that </w:t>
      </w:r>
      <w:r w:rsidRPr="00BC2CE5">
        <w:rPr>
          <w:u w:val="single"/>
        </w:rPr>
        <w:t xml:space="preserve">a country’s long-term performance depends to a significant extent on the </w:t>
      </w:r>
      <w:r w:rsidRPr="00BC2CE5">
        <w:rPr>
          <w:b/>
          <w:bCs/>
          <w:u w:val="single"/>
        </w:rPr>
        <w:t>quality</w:t>
      </w:r>
      <w:r w:rsidRPr="00BC2CE5">
        <w:rPr>
          <w:u w:val="single"/>
        </w:rPr>
        <w:t xml:space="preserve"> of its </w:t>
      </w:r>
      <w:r w:rsidRPr="00BC2CE5">
        <w:rPr>
          <w:b/>
          <w:bCs/>
          <w:u w:val="single"/>
        </w:rPr>
        <w:t>institutions</w:t>
      </w:r>
      <w:r w:rsidRPr="00BC2CE5">
        <w:rPr>
          <w:u w:val="single"/>
        </w:rPr>
        <w:t>,</w:t>
      </w:r>
      <w:r w:rsidRPr="00BC2CE5">
        <w:rPr>
          <w:sz w:val="16"/>
        </w:rPr>
        <w:t xml:space="preserve"> </w:t>
      </w:r>
      <w:r w:rsidRPr="00BC2CE5">
        <w:rPr>
          <w:u w:val="single"/>
        </w:rPr>
        <w:t>including</w:t>
      </w:r>
      <w:r w:rsidRPr="00BC2CE5">
        <w:rPr>
          <w:sz w:val="16"/>
        </w:rPr>
        <w:t xml:space="preserve"> its </w:t>
      </w:r>
      <w:r w:rsidRPr="00BC2CE5">
        <w:rPr>
          <w:b/>
          <w:bCs/>
          <w:u w:val="single"/>
        </w:rPr>
        <w:t>political</w:t>
      </w:r>
      <w:r w:rsidRPr="00BC2CE5">
        <w:rPr>
          <w:u w:val="single"/>
        </w:rPr>
        <w:t xml:space="preserve"> and </w:t>
      </w:r>
      <w:r w:rsidRPr="00BC2CE5">
        <w:rPr>
          <w:b/>
          <w:bCs/>
          <w:u w:val="single"/>
        </w:rPr>
        <w:t>legal</w:t>
      </w:r>
      <w:r w:rsidRPr="00BC2CE5">
        <w:rPr>
          <w:u w:val="single"/>
        </w:rPr>
        <w:t xml:space="preserve"> </w:t>
      </w:r>
      <w:r w:rsidRPr="00BC2CE5">
        <w:rPr>
          <w:b/>
          <w:bCs/>
          <w:u w:val="single"/>
        </w:rPr>
        <w:t>institutions</w:t>
      </w:r>
      <w:r w:rsidRPr="00BC2CE5">
        <w:rPr>
          <w:sz w:val="16"/>
        </w:rPr>
        <w:t xml:space="preserve"> (Acemoglu et al., 2005). Economic research mostly focuses on explaining long-term differences in growth rates. As seen above, some researchers argue that </w:t>
      </w:r>
      <w:r w:rsidRPr="00BC2CE5">
        <w:rPr>
          <w:b/>
          <w:bCs/>
          <w:u w:val="single"/>
        </w:rPr>
        <w:t xml:space="preserve">high </w:t>
      </w:r>
      <w:r w:rsidRPr="003B4B27">
        <w:rPr>
          <w:b/>
          <w:bCs/>
          <w:highlight w:val="cyan"/>
          <w:u w:val="single"/>
        </w:rPr>
        <w:t>inequality</w:t>
      </w:r>
      <w:r w:rsidRPr="00BC2CE5">
        <w:rPr>
          <w:sz w:val="16"/>
        </w:rPr>
        <w:t xml:space="preserve"> will </w:t>
      </w:r>
      <w:r w:rsidRPr="003B4B27">
        <w:rPr>
          <w:b/>
          <w:bCs/>
          <w:highlight w:val="cyan"/>
          <w:u w:val="single"/>
        </w:rPr>
        <w:t>reduce</w:t>
      </w:r>
      <w:r w:rsidRPr="00BC2CE5">
        <w:rPr>
          <w:b/>
          <w:bCs/>
          <w:u w:val="single"/>
        </w:rPr>
        <w:t xml:space="preserve"> </w:t>
      </w:r>
      <w:r w:rsidRPr="003B4B27">
        <w:rPr>
          <w:b/>
          <w:bCs/>
          <w:highlight w:val="cyan"/>
          <w:u w:val="single"/>
        </w:rPr>
        <w:t>growth</w:t>
      </w:r>
      <w:r w:rsidRPr="00BC2CE5">
        <w:rPr>
          <w:b/>
          <w:bCs/>
          <w:u w:val="single"/>
        </w:rPr>
        <w:t xml:space="preserve"> rates,</w:t>
      </w:r>
      <w:r w:rsidRPr="00BC2CE5">
        <w:rPr>
          <w:sz w:val="16"/>
        </w:rPr>
        <w:t xml:space="preserve"> among other things, because </w:t>
      </w:r>
      <w:r w:rsidRPr="00BC2CE5">
        <w:rPr>
          <w:u w:val="single"/>
        </w:rPr>
        <w:t xml:space="preserve">it can </w:t>
      </w:r>
      <w:r w:rsidRPr="003B4B27">
        <w:rPr>
          <w:b/>
          <w:bCs/>
          <w:highlight w:val="cyan"/>
          <w:u w:val="single"/>
        </w:rPr>
        <w:t>worsen institutional quality</w:t>
      </w:r>
      <w:r w:rsidRPr="00BC2CE5">
        <w:rPr>
          <w:b/>
          <w:bCs/>
          <w:u w:val="single"/>
        </w:rPr>
        <w:t>.</w:t>
      </w:r>
      <w:r w:rsidRPr="00BC2CE5">
        <w:rPr>
          <w:sz w:val="16"/>
        </w:rPr>
        <w:t xml:space="preserve"> However, besides facilitating economic growth, public institutions have other functions that </w:t>
      </w:r>
      <w:r w:rsidRPr="00BC2CE5">
        <w:rPr>
          <w:u w:val="single"/>
        </w:rPr>
        <w:t>matter from a long-term perspective</w:t>
      </w:r>
      <w:r w:rsidRPr="00BC2CE5">
        <w:rPr>
          <w:sz w:val="16"/>
        </w:rPr>
        <w:t xml:space="preserve">. For example, </w:t>
      </w:r>
      <w:r w:rsidRPr="003B4B27">
        <w:rPr>
          <w:b/>
          <w:bCs/>
          <w:highlight w:val="cyan"/>
          <w:u w:val="single"/>
        </w:rPr>
        <w:t>disaster preparedness</w:t>
      </w:r>
      <w:r w:rsidRPr="00BC2CE5">
        <w:rPr>
          <w:u w:val="single"/>
        </w:rPr>
        <w:t xml:space="preserve">, </w:t>
      </w:r>
      <w:r w:rsidRPr="003B4B27">
        <w:rPr>
          <w:b/>
          <w:bCs/>
          <w:highlight w:val="cyan"/>
          <w:u w:val="single"/>
        </w:rPr>
        <w:t>education</w:t>
      </w:r>
      <w:r w:rsidRPr="00BC2CE5">
        <w:rPr>
          <w:u w:val="single"/>
        </w:rPr>
        <w:t xml:space="preserve">, </w:t>
      </w:r>
      <w:r w:rsidRPr="00BC2CE5">
        <w:rPr>
          <w:b/>
          <w:bCs/>
          <w:u w:val="single"/>
        </w:rPr>
        <w:t xml:space="preserve">public </w:t>
      </w:r>
      <w:r w:rsidRPr="003B4B27">
        <w:rPr>
          <w:b/>
          <w:bCs/>
          <w:highlight w:val="cyan"/>
          <w:u w:val="single"/>
        </w:rPr>
        <w:t>health</w:t>
      </w:r>
      <w:r w:rsidRPr="00BC2CE5">
        <w:rPr>
          <w:u w:val="single"/>
        </w:rPr>
        <w:t xml:space="preserve">, </w:t>
      </w:r>
      <w:r w:rsidRPr="003B4B27">
        <w:rPr>
          <w:b/>
          <w:bCs/>
          <w:highlight w:val="cyan"/>
          <w:u w:val="single"/>
        </w:rPr>
        <w:t>foreign policy</w:t>
      </w:r>
      <w:r w:rsidRPr="00BC2CE5">
        <w:rPr>
          <w:u w:val="single"/>
        </w:rPr>
        <w:t xml:space="preserve">, </w:t>
      </w:r>
      <w:r w:rsidRPr="003B4B27">
        <w:rPr>
          <w:b/>
          <w:bCs/>
          <w:highlight w:val="cyan"/>
          <w:u w:val="single"/>
        </w:rPr>
        <w:t>science</w:t>
      </w:r>
      <w:r w:rsidRPr="00BC2CE5">
        <w:rPr>
          <w:b/>
          <w:bCs/>
          <w:u w:val="single"/>
        </w:rPr>
        <w:t xml:space="preserve"> policy</w:t>
      </w:r>
      <w:r w:rsidRPr="00BC2CE5">
        <w:rPr>
          <w:sz w:val="16"/>
        </w:rPr>
        <w:t xml:space="preserve">, </w:t>
      </w:r>
      <w:r w:rsidRPr="00BC2CE5">
        <w:rPr>
          <w:u w:val="single"/>
        </w:rPr>
        <w:t xml:space="preserve">and many other areas </w:t>
      </w:r>
      <w:r w:rsidRPr="00BC2CE5">
        <w:rPr>
          <w:sz w:val="16"/>
        </w:rPr>
        <w:t xml:space="preserve">could </w:t>
      </w:r>
      <w:r w:rsidRPr="00BC2CE5">
        <w:rPr>
          <w:u w:val="single"/>
        </w:rPr>
        <w:t>influence</w:t>
      </w:r>
      <w:r w:rsidRPr="00BC2CE5">
        <w:rPr>
          <w:sz w:val="16"/>
        </w:rPr>
        <w:t xml:space="preserve"> the </w:t>
      </w:r>
      <w:r w:rsidRPr="00BC2CE5">
        <w:rPr>
          <w:u w:val="single"/>
        </w:rPr>
        <w:t>expected value of the long-term future</w:t>
      </w:r>
      <w:r w:rsidRPr="00BC2CE5">
        <w:rPr>
          <w:rStyle w:val="StyleUnderline"/>
        </w:rPr>
        <w:t>. If such things go badly</w:t>
      </w:r>
      <w:r w:rsidRPr="00BC2CE5">
        <w:rPr>
          <w:sz w:val="16"/>
        </w:rPr>
        <w:t xml:space="preserve">, </w:t>
      </w:r>
      <w:r w:rsidRPr="00BC2CE5">
        <w:rPr>
          <w:u w:val="single"/>
        </w:rPr>
        <w:t>they</w:t>
      </w:r>
      <w:r w:rsidRPr="00BC2CE5">
        <w:rPr>
          <w:sz w:val="16"/>
        </w:rPr>
        <w:t xml:space="preserve"> could </w:t>
      </w:r>
      <w:r w:rsidRPr="003B4B27">
        <w:rPr>
          <w:b/>
          <w:bCs/>
          <w:highlight w:val="cyan"/>
          <w:u w:val="single"/>
        </w:rPr>
        <w:t>increase existential risk</w:t>
      </w:r>
      <w:r w:rsidRPr="00BC2CE5">
        <w:rPr>
          <w:sz w:val="16"/>
        </w:rPr>
        <w:t xml:space="preserve">. Conversely, </w:t>
      </w:r>
      <w:r w:rsidRPr="00BC2CE5">
        <w:rPr>
          <w:u w:val="single"/>
        </w:rPr>
        <w:t>good institutions</w:t>
      </w:r>
      <w:r w:rsidRPr="00BC2CE5">
        <w:rPr>
          <w:sz w:val="16"/>
        </w:rPr>
        <w:t xml:space="preserve"> will help </w:t>
      </w:r>
      <w:r w:rsidRPr="00BC2CE5">
        <w:rPr>
          <w:b/>
          <w:bCs/>
          <w:u w:val="single"/>
        </w:rPr>
        <w:t>reduce existential risk</w:t>
      </w:r>
      <w:r w:rsidRPr="00BC2CE5">
        <w:rPr>
          <w:sz w:val="16"/>
        </w:rPr>
        <w:t xml:space="preserve">. For many </w:t>
      </w:r>
      <w:r w:rsidRPr="00BC2CE5">
        <w:rPr>
          <w:u w:val="single"/>
        </w:rPr>
        <w:t xml:space="preserve">existential risk </w:t>
      </w:r>
      <w:r w:rsidRPr="003B4B27">
        <w:rPr>
          <w:highlight w:val="cyan"/>
          <w:u w:val="single"/>
        </w:rPr>
        <w:t>reduction</w:t>
      </w:r>
      <w:r w:rsidRPr="00BC2CE5">
        <w:rPr>
          <w:u w:val="single"/>
        </w:rPr>
        <w:t xml:space="preserve"> strategies</w:t>
      </w:r>
      <w:r w:rsidRPr="00BC2CE5">
        <w:rPr>
          <w:sz w:val="16"/>
        </w:rPr>
        <w:t xml:space="preserve"> likely </w:t>
      </w:r>
      <w:r w:rsidRPr="003B4B27">
        <w:rPr>
          <w:highlight w:val="cyan"/>
          <w:u w:val="single"/>
        </w:rPr>
        <w:t>require</w:t>
      </w:r>
      <w:r w:rsidRPr="00BC2CE5">
        <w:rPr>
          <w:u w:val="single"/>
        </w:rPr>
        <w:t xml:space="preserve"> </w:t>
      </w:r>
      <w:r w:rsidRPr="003B4B27">
        <w:rPr>
          <w:highlight w:val="cyan"/>
          <w:u w:val="single"/>
        </w:rPr>
        <w:t>public goods</w:t>
      </w:r>
      <w:r w:rsidRPr="00BC2CE5">
        <w:rPr>
          <w:u w:val="single"/>
        </w:rPr>
        <w:t xml:space="preserve"> and </w:t>
      </w:r>
      <w:r w:rsidRPr="003B4B27">
        <w:rPr>
          <w:b/>
          <w:bCs/>
          <w:highlight w:val="cyan"/>
          <w:u w:val="single"/>
        </w:rPr>
        <w:t>collective</w:t>
      </w:r>
      <w:r w:rsidRPr="00BC2CE5">
        <w:rPr>
          <w:b/>
          <w:bCs/>
          <w:u w:val="single"/>
        </w:rPr>
        <w:t xml:space="preserve"> </w:t>
      </w:r>
      <w:r w:rsidRPr="003B4B27">
        <w:rPr>
          <w:b/>
          <w:bCs/>
          <w:highlight w:val="cyan"/>
          <w:u w:val="single"/>
        </w:rPr>
        <w:t>action</w:t>
      </w:r>
      <w:r w:rsidRPr="00BC2CE5">
        <w:rPr>
          <w:sz w:val="16"/>
        </w:rPr>
        <w:t xml:space="preserve">, </w:t>
      </w:r>
      <w:r w:rsidRPr="00BC2CE5">
        <w:rPr>
          <w:u w:val="single"/>
        </w:rPr>
        <w:t>which</w:t>
      </w:r>
      <w:r w:rsidRPr="00BC2CE5">
        <w:rPr>
          <w:sz w:val="16"/>
        </w:rPr>
        <w:t xml:space="preserve"> in turn </w:t>
      </w:r>
      <w:r w:rsidRPr="003B4B27">
        <w:rPr>
          <w:highlight w:val="cyan"/>
          <w:u w:val="single"/>
        </w:rPr>
        <w:t>require</w:t>
      </w:r>
      <w:r w:rsidRPr="00BC2CE5">
        <w:rPr>
          <w:sz w:val="16"/>
        </w:rPr>
        <w:t xml:space="preserve"> </w:t>
      </w:r>
      <w:r w:rsidRPr="003B4B27">
        <w:rPr>
          <w:b/>
          <w:bCs/>
          <w:highlight w:val="cyan"/>
          <w:u w:val="single"/>
        </w:rPr>
        <w:t>good</w:t>
      </w:r>
      <w:r w:rsidRPr="00BC2CE5">
        <w:rPr>
          <w:b/>
          <w:bCs/>
          <w:u w:val="single"/>
        </w:rPr>
        <w:t xml:space="preserve"> public </w:t>
      </w:r>
      <w:r w:rsidRPr="003B4B27">
        <w:rPr>
          <w:b/>
          <w:bCs/>
          <w:highlight w:val="cyan"/>
          <w:u w:val="single"/>
        </w:rPr>
        <w:t>institutions</w:t>
      </w:r>
      <w:r w:rsidRPr="00BC2CE5">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w:t>
      </w:r>
      <w:r w:rsidRPr="00BC2CE5">
        <w:rPr>
          <w:u w:val="single"/>
        </w:rPr>
        <w:t xml:space="preserve">improve conditions for tackling </w:t>
      </w:r>
      <w:r w:rsidRPr="00BC2CE5">
        <w:rPr>
          <w:b/>
          <w:bCs/>
          <w:u w:val="single"/>
        </w:rPr>
        <w:t>whatever existential risks</w:t>
      </w:r>
      <w:r w:rsidRPr="00BC2CE5">
        <w:rPr>
          <w:u w:val="single"/>
        </w:rPr>
        <w:t xml:space="preserve"> may come our way.</w:t>
      </w:r>
    </w:p>
    <w:p w14:paraId="1903C0B7" w14:textId="77777777" w:rsidR="00ED24D9" w:rsidRPr="00BC2CE5" w:rsidRDefault="00ED24D9" w:rsidP="00ED24D9">
      <w:pPr>
        <w:rPr>
          <w:sz w:val="16"/>
        </w:rPr>
      </w:pPr>
      <w:r w:rsidRPr="00BC2CE5">
        <w:rPr>
          <w:sz w:val="16"/>
        </w:rPr>
        <w:t>There are several reasons why higher inequality could weaken institutional capacities for longtermist public goods.</w:t>
      </w:r>
    </w:p>
    <w:p w14:paraId="4004E880" w14:textId="77777777" w:rsidR="00ED24D9" w:rsidRPr="00BC2CE5" w:rsidRDefault="00ED24D9" w:rsidP="00ED24D9">
      <w:pPr>
        <w:rPr>
          <w:sz w:val="16"/>
        </w:rPr>
      </w:pPr>
      <w:r w:rsidRPr="00BC2CE5">
        <w:rPr>
          <w:sz w:val="16"/>
        </w:rPr>
        <w:t xml:space="preserve">First, </w:t>
      </w:r>
      <w:r w:rsidRPr="00BC2CE5">
        <w:rPr>
          <w:u w:val="single"/>
        </w:rPr>
        <w:t>there</w:t>
      </w:r>
      <w:r w:rsidRPr="00BC2CE5">
        <w:rPr>
          <w:sz w:val="16"/>
        </w:rPr>
        <w:t xml:space="preserve"> </w:t>
      </w:r>
      <w:r w:rsidRPr="00BC2CE5">
        <w:rPr>
          <w:u w:val="single"/>
        </w:rPr>
        <w:t>is</w:t>
      </w:r>
      <w:r w:rsidRPr="00BC2CE5">
        <w:rPr>
          <w:sz w:val="16"/>
        </w:rPr>
        <w:t xml:space="preserve"> some </w:t>
      </w:r>
      <w:r w:rsidRPr="003B4B27">
        <w:rPr>
          <w:b/>
          <w:bCs/>
          <w:highlight w:val="cyan"/>
          <w:u w:val="single"/>
        </w:rPr>
        <w:t>direct e</w:t>
      </w:r>
      <w:r w:rsidRPr="00BC2CE5">
        <w:rPr>
          <w:b/>
          <w:bCs/>
          <w:u w:val="single"/>
        </w:rPr>
        <w:t>vidence</w:t>
      </w:r>
      <w:r w:rsidRPr="00BC2CE5">
        <w:rPr>
          <w:u w:val="single"/>
        </w:rPr>
        <w:t xml:space="preserve"> that</w:t>
      </w:r>
      <w:r w:rsidRPr="00BC2CE5">
        <w:rPr>
          <w:sz w:val="16"/>
        </w:rPr>
        <w:t xml:space="preserve">, </w:t>
      </w:r>
      <w:r w:rsidRPr="00BC2CE5">
        <w:rPr>
          <w:u w:val="single"/>
        </w:rPr>
        <w:t xml:space="preserve">whatever the causal pathway, </w:t>
      </w:r>
      <w:r w:rsidRPr="003B4B27">
        <w:rPr>
          <w:b/>
          <w:bCs/>
          <w:highlight w:val="cyan"/>
          <w:u w:val="single"/>
        </w:rPr>
        <w:t>inequality reduces</w:t>
      </w:r>
      <w:r w:rsidRPr="00BC2CE5">
        <w:rPr>
          <w:b/>
          <w:bCs/>
          <w:u w:val="single"/>
        </w:rPr>
        <w:t xml:space="preserve"> </w:t>
      </w:r>
      <w:r w:rsidRPr="003B4B27">
        <w:rPr>
          <w:b/>
          <w:bCs/>
          <w:highlight w:val="cyan"/>
          <w:u w:val="single"/>
        </w:rPr>
        <w:t>institutional</w:t>
      </w:r>
      <w:r w:rsidRPr="00BC2CE5">
        <w:rPr>
          <w:b/>
          <w:bCs/>
          <w:u w:val="single"/>
        </w:rPr>
        <w:t xml:space="preserve"> </w:t>
      </w:r>
      <w:r w:rsidRPr="003B4B27">
        <w:rPr>
          <w:b/>
          <w:bCs/>
          <w:highlight w:val="cyan"/>
          <w:u w:val="single"/>
        </w:rPr>
        <w:t>quality</w:t>
      </w:r>
      <w:r w:rsidRPr="00BC2CE5">
        <w:rPr>
          <w:sz w:val="16"/>
        </w:rPr>
        <w:t xml:space="preserve"> (which in turn typically </w:t>
      </w:r>
      <w:r w:rsidRPr="00BC2CE5">
        <w:rPr>
          <w:u w:val="single"/>
        </w:rPr>
        <w:t>leads to more inequality</w:t>
      </w:r>
      <w:r w:rsidRPr="00BC2CE5">
        <w:rPr>
          <w:sz w:val="16"/>
        </w:rPr>
        <w:t>) (Chong and Gradstein, 2007; Savoia et al., 2010).</w:t>
      </w:r>
    </w:p>
    <w:p w14:paraId="17583CEF" w14:textId="77777777" w:rsidR="00ED24D9" w:rsidRPr="00BC2CE5" w:rsidRDefault="00ED24D9" w:rsidP="00ED24D9">
      <w:pPr>
        <w:rPr>
          <w:sz w:val="16"/>
        </w:rPr>
      </w:pPr>
      <w:r w:rsidRPr="00BC2CE5">
        <w:rPr>
          <w:sz w:val="16"/>
        </w:rPr>
        <w:t xml:space="preserve">Second, </w:t>
      </w:r>
      <w:r w:rsidRPr="00BC2CE5">
        <w:rPr>
          <w:u w:val="single"/>
        </w:rPr>
        <w:t xml:space="preserve">high </w:t>
      </w:r>
      <w:r w:rsidRPr="003B4B27">
        <w:rPr>
          <w:highlight w:val="cyan"/>
          <w:u w:val="single"/>
        </w:rPr>
        <w:t>inequality</w:t>
      </w:r>
      <w:r w:rsidRPr="00BC2CE5">
        <w:rPr>
          <w:sz w:val="16"/>
        </w:rPr>
        <w:t xml:space="preserve"> can </w:t>
      </w:r>
      <w:r w:rsidRPr="003B4B27">
        <w:rPr>
          <w:highlight w:val="cyan"/>
          <w:u w:val="single"/>
        </w:rPr>
        <w:t xml:space="preserve">lead to </w:t>
      </w:r>
      <w:r w:rsidRPr="003B4B27">
        <w:rPr>
          <w:b/>
          <w:bCs/>
          <w:highlight w:val="cyan"/>
          <w:u w:val="single"/>
        </w:rPr>
        <w:t>elite capture</w:t>
      </w:r>
      <w:r w:rsidRPr="00BC2CE5">
        <w:rPr>
          <w:sz w:val="16"/>
        </w:rPr>
        <w:t xml:space="preserve">. </w:t>
      </w:r>
      <w:r w:rsidRPr="003B4B27">
        <w:rPr>
          <w:b/>
          <w:bCs/>
          <w:highlight w:val="cyan"/>
          <w:u w:val="single"/>
        </w:rPr>
        <w:t xml:space="preserve">Empirical </w:t>
      </w:r>
      <w:r w:rsidRPr="00BC2CE5">
        <w:rPr>
          <w:b/>
          <w:bCs/>
          <w:u w:val="single"/>
        </w:rPr>
        <w:t>work</w:t>
      </w:r>
      <w:r w:rsidRPr="00BC2CE5">
        <w:rPr>
          <w:sz w:val="16"/>
        </w:rPr>
        <w:t xml:space="preserve"> on studying political and de facto legal power is difficult, yet there is a </w:t>
      </w:r>
      <w:r w:rsidRPr="00BC2CE5">
        <w:rPr>
          <w:b/>
          <w:bCs/>
          <w:u w:val="single"/>
        </w:rPr>
        <w:t xml:space="preserve">growing </w:t>
      </w:r>
      <w:r w:rsidRPr="003B4B27">
        <w:rPr>
          <w:b/>
          <w:bCs/>
          <w:highlight w:val="cyan"/>
          <w:u w:val="single"/>
        </w:rPr>
        <w:t>consensus</w:t>
      </w:r>
      <w:r w:rsidRPr="00BC2CE5">
        <w:rPr>
          <w:sz w:val="16"/>
        </w:rPr>
        <w:t xml:space="preserve"> that </w:t>
      </w:r>
      <w:r w:rsidRPr="00BC2CE5">
        <w:rPr>
          <w:u w:val="single"/>
        </w:rPr>
        <w:t xml:space="preserve">high levels of </w:t>
      </w:r>
      <w:r w:rsidRPr="003B4B27">
        <w:rPr>
          <w:b/>
          <w:bCs/>
          <w:highlight w:val="cyan"/>
          <w:u w:val="single"/>
        </w:rPr>
        <w:t>inequality</w:t>
      </w:r>
      <w:r w:rsidRPr="00BC2CE5">
        <w:rPr>
          <w:sz w:val="16"/>
        </w:rPr>
        <w:t xml:space="preserve"> can </w:t>
      </w:r>
      <w:r w:rsidRPr="00BC2CE5">
        <w:rPr>
          <w:rStyle w:val="StyleUnderline"/>
        </w:rPr>
        <w:t>lead</w:t>
      </w:r>
      <w:r w:rsidRPr="00BC2CE5">
        <w:rPr>
          <w:sz w:val="16"/>
        </w:rPr>
        <w:t xml:space="preserve"> </w:t>
      </w:r>
      <w:r w:rsidRPr="00BC2CE5">
        <w:rPr>
          <w:u w:val="single"/>
        </w:rPr>
        <w:t xml:space="preserve">to </w:t>
      </w:r>
      <w:r w:rsidRPr="00BC2CE5">
        <w:rPr>
          <w:b/>
          <w:bCs/>
          <w:u w:val="single"/>
        </w:rPr>
        <w:t>elite capture</w:t>
      </w:r>
      <w:r w:rsidRPr="00BC2CE5">
        <w:rPr>
          <w:u w:val="single"/>
        </w:rPr>
        <w:t xml:space="preserve"> and</w:t>
      </w:r>
      <w:r w:rsidRPr="00BC2CE5">
        <w:rPr>
          <w:sz w:val="16"/>
        </w:rPr>
        <w:t xml:space="preserve"> thereby </w:t>
      </w:r>
      <w:r w:rsidRPr="003B4B27">
        <w:rPr>
          <w:highlight w:val="cyan"/>
          <w:u w:val="single"/>
        </w:rPr>
        <w:t>reduce</w:t>
      </w:r>
      <w:r w:rsidRPr="00BC2CE5">
        <w:rPr>
          <w:sz w:val="16"/>
        </w:rPr>
        <w:t xml:space="preserve"> the long-term </w:t>
      </w:r>
      <w:r w:rsidRPr="003B4B27">
        <w:rPr>
          <w:b/>
          <w:bCs/>
          <w:highlight w:val="cyan"/>
          <w:u w:val="single"/>
        </w:rPr>
        <w:t>quality of</w:t>
      </w:r>
      <w:r w:rsidRPr="00BC2CE5">
        <w:rPr>
          <w:b/>
          <w:bCs/>
          <w:u w:val="single"/>
        </w:rPr>
        <w:t xml:space="preserve"> legal</w:t>
      </w:r>
      <w:r w:rsidRPr="00BC2CE5">
        <w:rPr>
          <w:u w:val="single"/>
        </w:rPr>
        <w:t xml:space="preserve"> and </w:t>
      </w:r>
      <w:r w:rsidRPr="00BC2CE5">
        <w:rPr>
          <w:b/>
          <w:bCs/>
          <w:u w:val="single"/>
        </w:rPr>
        <w:t xml:space="preserve">political </w:t>
      </w:r>
      <w:r w:rsidRPr="003B4B27">
        <w:rPr>
          <w:b/>
          <w:bCs/>
          <w:highlight w:val="cyan"/>
          <w:u w:val="single"/>
        </w:rPr>
        <w:t>institutions</w:t>
      </w:r>
      <w:r w:rsidRPr="00BC2CE5">
        <w:rPr>
          <w:sz w:val="16"/>
        </w:rPr>
        <w:t xml:space="preserve"> (Acemoglu and Robinson, 2008, 2013; Bartels, 2018; Chong and Gradstein, 2007; Cummins and Rodriguez, 2010; Savoia et al., 2010; van Bavel, 2016). Further, if </w:t>
      </w:r>
      <w:r w:rsidRPr="00BC2CE5">
        <w:rPr>
          <w:u w:val="single"/>
        </w:rPr>
        <w:t>institutions</w:t>
      </w:r>
      <w:r w:rsidRPr="00BC2CE5">
        <w:rPr>
          <w:sz w:val="16"/>
        </w:rPr>
        <w:t xml:space="preserve"> are disproportionately geared towards elite interests, then they might be </w:t>
      </w:r>
      <w:r w:rsidRPr="00BC2CE5">
        <w:rPr>
          <w:b/>
          <w:bCs/>
          <w:u w:val="single"/>
        </w:rPr>
        <w:t>less likely</w:t>
      </w:r>
      <w:r w:rsidRPr="00BC2CE5">
        <w:rPr>
          <w:u w:val="single"/>
        </w:rPr>
        <w:t xml:space="preserve"> to be geared towards </w:t>
      </w:r>
      <w:r w:rsidRPr="00BC2CE5">
        <w:rPr>
          <w:b/>
          <w:bCs/>
          <w:u w:val="single"/>
        </w:rPr>
        <w:t>positive long-term trajectories</w:t>
      </w:r>
      <w:r w:rsidRPr="00BC2CE5">
        <w:rPr>
          <w:sz w:val="16"/>
        </w:rPr>
        <w:t>. We might see more rent-seeking and less investment in public goods. Moreover, if elite capture is strong enough, such capture, and the potential inequality that comes with it, can intensify going forward (Chong and Gradstein, 2007).</w:t>
      </w:r>
    </w:p>
    <w:p w14:paraId="2F266CC6" w14:textId="77777777" w:rsidR="00ED24D9" w:rsidRPr="00BC2CE5" w:rsidRDefault="00ED24D9" w:rsidP="00ED24D9">
      <w:pPr>
        <w:rPr>
          <w:sz w:val="16"/>
        </w:rPr>
      </w:pPr>
      <w:r w:rsidRPr="00BC2CE5">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027BA80" w14:textId="77777777" w:rsidR="00ED24D9" w:rsidRPr="00BC2CE5" w:rsidRDefault="00ED24D9" w:rsidP="00ED24D9">
      <w:pPr>
        <w:rPr>
          <w:sz w:val="16"/>
        </w:rPr>
      </w:pPr>
      <w:r w:rsidRPr="00BC2CE5">
        <w:rPr>
          <w:sz w:val="16"/>
        </w:rPr>
        <w:t xml:space="preserve">In response to the first argument, remember we here </w:t>
      </w:r>
      <w:r w:rsidRPr="00BC2CE5">
        <w:rPr>
          <w:u w:val="single"/>
        </w:rPr>
        <w:t xml:space="preserve">focus on </w:t>
      </w:r>
      <w:r w:rsidRPr="00BC2CE5">
        <w:rPr>
          <w:b/>
          <w:bCs/>
          <w:u w:val="single"/>
        </w:rPr>
        <w:t>income inequality reductions</w:t>
      </w:r>
      <w:r w:rsidRPr="00BC2CE5">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w:t>
      </w:r>
      <w:r w:rsidRPr="00BC2CE5">
        <w:rPr>
          <w:u w:val="single"/>
        </w:rPr>
        <w:t xml:space="preserve">translate a </w:t>
      </w:r>
      <w:r w:rsidRPr="00BC2CE5">
        <w:rPr>
          <w:b/>
          <w:bCs/>
          <w:u w:val="single"/>
        </w:rPr>
        <w:t>lower impatience</w:t>
      </w:r>
      <w:r w:rsidRPr="00BC2CE5">
        <w:rPr>
          <w:u w:val="single"/>
        </w:rPr>
        <w:t xml:space="preserve"> </w:t>
      </w:r>
      <w:r w:rsidRPr="00BC2CE5">
        <w:rPr>
          <w:b/>
          <w:bCs/>
          <w:u w:val="single"/>
        </w:rPr>
        <w:t>rate</w:t>
      </w:r>
      <w:r w:rsidRPr="00BC2CE5">
        <w:rPr>
          <w:u w:val="single"/>
        </w:rPr>
        <w:t xml:space="preserve"> into </w:t>
      </w:r>
      <w:r w:rsidRPr="00BC2CE5">
        <w:rPr>
          <w:b/>
          <w:bCs/>
          <w:u w:val="single"/>
        </w:rPr>
        <w:t>longtermist strategies</w:t>
      </w:r>
      <w:r w:rsidRPr="00BC2CE5">
        <w:rPr>
          <w:u w:val="single"/>
        </w:rPr>
        <w:t xml:space="preserve"> in policy</w:t>
      </w:r>
      <w:r w:rsidRPr="00BC2CE5">
        <w:rPr>
          <w:sz w:val="16"/>
        </w:rPr>
        <w:t xml:space="preserve">.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w:t>
      </w:r>
      <w:r w:rsidRPr="00BC2CE5">
        <w:rPr>
          <w:sz w:val="16"/>
        </w:rPr>
        <w:lastRenderedPageBreak/>
        <w:t>future. It would be a coincidence if being concerned with getting a good return in the next years (or even decades) on my own investment converged much with policies that protect the interests of far-future people.</w:t>
      </w:r>
    </w:p>
    <w:p w14:paraId="3F2AA0C9" w14:textId="77777777" w:rsidR="00ED24D9" w:rsidRPr="00BC2CE5" w:rsidRDefault="00ED24D9" w:rsidP="00ED24D9">
      <w:pPr>
        <w:rPr>
          <w:sz w:val="16"/>
        </w:rPr>
      </w:pPr>
      <w:r w:rsidRPr="00BC2CE5">
        <w:rPr>
          <w:sz w:val="16"/>
        </w:rPr>
        <w:t xml:space="preserve">Of course, such considerations are speculative. But, in any case, we think that, on balance, there are stronger reasons to believe </w:t>
      </w:r>
      <w:r w:rsidRPr="003B4B27">
        <w:rPr>
          <w:b/>
          <w:bCs/>
          <w:highlight w:val="cyan"/>
          <w:u w:val="single"/>
        </w:rPr>
        <w:t>elite capture</w:t>
      </w:r>
      <w:r w:rsidRPr="00BC2CE5">
        <w:rPr>
          <w:b/>
          <w:bCs/>
          <w:u w:val="single"/>
        </w:rPr>
        <w:t xml:space="preserve"> would </w:t>
      </w:r>
      <w:r w:rsidRPr="003B4B27">
        <w:rPr>
          <w:b/>
          <w:bCs/>
          <w:highlight w:val="cyan"/>
          <w:u w:val="single"/>
        </w:rPr>
        <w:t>increase</w:t>
      </w:r>
      <w:r w:rsidRPr="00BC2CE5">
        <w:rPr>
          <w:sz w:val="16"/>
        </w:rPr>
        <w:t xml:space="preserve"> – rather than decrease – </w:t>
      </w:r>
      <w:r w:rsidRPr="003B4B27">
        <w:rPr>
          <w:b/>
          <w:bCs/>
          <w:highlight w:val="cyan"/>
          <w:u w:val="single"/>
        </w:rPr>
        <w:t>existential</w:t>
      </w:r>
      <w:r w:rsidRPr="00BC2CE5">
        <w:rPr>
          <w:b/>
          <w:bCs/>
          <w:u w:val="single"/>
        </w:rPr>
        <w:t xml:space="preserve"> </w:t>
      </w:r>
      <w:r w:rsidRPr="003B4B27">
        <w:rPr>
          <w:b/>
          <w:bCs/>
          <w:highlight w:val="cyan"/>
          <w:u w:val="single"/>
        </w:rPr>
        <w:t>risk</w:t>
      </w:r>
      <w:r w:rsidRPr="00BC2CE5">
        <w:rPr>
          <w:sz w:val="16"/>
        </w:rPr>
        <w:t xml:space="preserve">. First, </w:t>
      </w:r>
      <w:r w:rsidRPr="00BC2CE5">
        <w:rPr>
          <w:u w:val="single"/>
        </w:rPr>
        <w:t>elite capture</w:t>
      </w:r>
      <w:r w:rsidRPr="00BC2CE5">
        <w:rPr>
          <w:sz w:val="16"/>
        </w:rPr>
        <w:t xml:space="preserve"> often </w:t>
      </w:r>
      <w:r w:rsidRPr="00BC2CE5">
        <w:rPr>
          <w:u w:val="single"/>
        </w:rPr>
        <w:t xml:space="preserve">comes with rent seeking, which </w:t>
      </w:r>
      <w:r w:rsidRPr="00BC2CE5">
        <w:rPr>
          <w:b/>
          <w:bCs/>
          <w:u w:val="single"/>
        </w:rPr>
        <w:t>lowers institutional quality</w:t>
      </w:r>
      <w:r w:rsidRPr="00BC2CE5">
        <w:rPr>
          <w:sz w:val="16"/>
        </w:rPr>
        <w:t xml:space="preserve"> (Chong and Gradstein, 2007). Second, industries like </w:t>
      </w:r>
      <w:r w:rsidRPr="00BC2CE5">
        <w:rPr>
          <w:u w:val="single"/>
        </w:rPr>
        <w:t>oil, gas, weapons and others</w:t>
      </w:r>
      <w:r w:rsidRPr="00BC2CE5">
        <w:rPr>
          <w:sz w:val="16"/>
        </w:rPr>
        <w:t xml:space="preserve"> are often concentrated and well organised in </w:t>
      </w:r>
      <w:r w:rsidRPr="00BC2CE5">
        <w:rPr>
          <w:u w:val="single"/>
        </w:rPr>
        <w:t xml:space="preserve">exerting influence in </w:t>
      </w:r>
      <w:r w:rsidRPr="00BC2CE5">
        <w:rPr>
          <w:b/>
          <w:bCs/>
          <w:u w:val="single"/>
        </w:rPr>
        <w:t>law</w:t>
      </w:r>
      <w:r w:rsidRPr="00BC2CE5">
        <w:rPr>
          <w:u w:val="single"/>
        </w:rPr>
        <w:t xml:space="preserve"> and </w:t>
      </w:r>
      <w:r w:rsidRPr="00BC2CE5">
        <w:rPr>
          <w:b/>
          <w:bCs/>
          <w:u w:val="single"/>
        </w:rPr>
        <w:t>legislation</w:t>
      </w:r>
      <w:r w:rsidRPr="00BC2CE5">
        <w:rPr>
          <w:sz w:val="16"/>
        </w:rPr>
        <w:t xml:space="preserve">. Their interests and influence overall </w:t>
      </w:r>
      <w:r w:rsidRPr="00BC2CE5">
        <w:rPr>
          <w:u w:val="single"/>
        </w:rPr>
        <w:t xml:space="preserve">are likely to be more </w:t>
      </w:r>
      <w:r w:rsidRPr="00BC2CE5">
        <w:rPr>
          <w:b/>
          <w:bCs/>
          <w:u w:val="single"/>
        </w:rPr>
        <w:t>shortterm</w:t>
      </w:r>
      <w:r w:rsidRPr="00BC2CE5">
        <w:rPr>
          <w:u w:val="single"/>
        </w:rPr>
        <w:t xml:space="preserve"> than </w:t>
      </w:r>
      <w:r w:rsidRPr="00BC2CE5">
        <w:rPr>
          <w:b/>
          <w:bCs/>
          <w:u w:val="single"/>
        </w:rPr>
        <w:t>longtermist</w:t>
      </w:r>
      <w:r w:rsidRPr="00BC2CE5">
        <w:rPr>
          <w:sz w:val="16"/>
        </w:rPr>
        <w:t xml:space="preserve">. Third, recent decades have seen a shift towards a </w:t>
      </w:r>
      <w:r w:rsidRPr="00BC2CE5">
        <w:rPr>
          <w:u w:val="single"/>
        </w:rPr>
        <w:t xml:space="preserve">stronger </w:t>
      </w:r>
      <w:r w:rsidRPr="003B4B27">
        <w:rPr>
          <w:b/>
          <w:bCs/>
          <w:highlight w:val="cyan"/>
          <w:u w:val="single"/>
        </w:rPr>
        <w:t>shareholder</w:t>
      </w:r>
      <w:r w:rsidRPr="00BC2CE5">
        <w:rPr>
          <w:b/>
          <w:bCs/>
          <w:u w:val="single"/>
        </w:rPr>
        <w:t xml:space="preserve"> value </w:t>
      </w:r>
      <w:r w:rsidRPr="003B4B27">
        <w:rPr>
          <w:b/>
          <w:bCs/>
          <w:highlight w:val="cyan"/>
          <w:u w:val="single"/>
        </w:rPr>
        <w:t>orientation</w:t>
      </w:r>
      <w:r w:rsidRPr="00BC2CE5">
        <w:rPr>
          <w:u w:val="single"/>
        </w:rPr>
        <w:t xml:space="preserve"> in </w:t>
      </w:r>
      <w:r w:rsidRPr="00BC2CE5">
        <w:rPr>
          <w:b/>
          <w:bCs/>
          <w:u w:val="single"/>
        </w:rPr>
        <w:t>corporate governance</w:t>
      </w:r>
      <w:r w:rsidRPr="00BC2CE5">
        <w:rPr>
          <w:sz w:val="16"/>
        </w:rPr>
        <w:t xml:space="preserve">. A common criticism of this shift is that it </w:t>
      </w:r>
      <w:r w:rsidRPr="003B4B27">
        <w:rPr>
          <w:highlight w:val="cyan"/>
          <w:u w:val="single"/>
        </w:rPr>
        <w:t>incentivises</w:t>
      </w:r>
      <w:r w:rsidRPr="00BC2CE5">
        <w:rPr>
          <w:u w:val="single"/>
        </w:rPr>
        <w:t xml:space="preserve"> more </w:t>
      </w:r>
      <w:r w:rsidRPr="003B4B27">
        <w:rPr>
          <w:b/>
          <w:bCs/>
          <w:highlight w:val="cyan"/>
          <w:u w:val="single"/>
        </w:rPr>
        <w:t>short-term decisions</w:t>
      </w:r>
      <w:r w:rsidRPr="00BC2CE5">
        <w:rPr>
          <w:sz w:val="16"/>
        </w:rPr>
        <w:t xml:space="preserve">. Accordingly, corporate influence into public institutions will likely </w:t>
      </w:r>
      <w:r w:rsidRPr="00BC2CE5">
        <w:rPr>
          <w:b/>
          <w:bCs/>
          <w:u w:val="single"/>
        </w:rPr>
        <w:t>display short-termist bias</w:t>
      </w:r>
      <w:r w:rsidRPr="00BC2CE5">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6167023A" w14:textId="77777777" w:rsidR="00ED24D9" w:rsidRPr="00BC2CE5" w:rsidRDefault="00ED24D9" w:rsidP="00ED24D9">
      <w:pPr>
        <w:rPr>
          <w:b/>
          <w:bCs/>
          <w:u w:val="single"/>
        </w:rPr>
      </w:pPr>
      <w:r w:rsidRPr="00BC2CE5">
        <w:rPr>
          <w:sz w:val="16"/>
        </w:rPr>
        <w:t xml:space="preserve">Third, </w:t>
      </w:r>
      <w:r w:rsidRPr="00BC2CE5">
        <w:rPr>
          <w:u w:val="single"/>
        </w:rPr>
        <w:t xml:space="preserve">high </w:t>
      </w:r>
      <w:r w:rsidRPr="003B4B27">
        <w:rPr>
          <w:highlight w:val="cyan"/>
          <w:u w:val="single"/>
        </w:rPr>
        <w:t>inequality</w:t>
      </w:r>
      <w:r w:rsidRPr="00BC2CE5">
        <w:rPr>
          <w:sz w:val="16"/>
        </w:rPr>
        <w:t xml:space="preserve"> is likely to </w:t>
      </w:r>
      <w:r w:rsidRPr="003B4B27">
        <w:rPr>
          <w:b/>
          <w:bCs/>
          <w:highlight w:val="cyan"/>
          <w:u w:val="single"/>
        </w:rPr>
        <w:t>reduce</w:t>
      </w:r>
      <w:r w:rsidRPr="00BC2CE5">
        <w:rPr>
          <w:b/>
          <w:bCs/>
          <w:u w:val="single"/>
        </w:rPr>
        <w:t xml:space="preserve"> social</w:t>
      </w:r>
      <w:r w:rsidRPr="00BC2CE5">
        <w:rPr>
          <w:u w:val="single"/>
        </w:rPr>
        <w:t xml:space="preserve"> </w:t>
      </w:r>
      <w:r w:rsidRPr="00BC2CE5">
        <w:rPr>
          <w:b/>
          <w:bCs/>
          <w:u w:val="single"/>
        </w:rPr>
        <w:t>capital</w:t>
      </w:r>
      <w:r w:rsidRPr="00BC2CE5">
        <w:rPr>
          <w:u w:val="single"/>
        </w:rPr>
        <w:t xml:space="preserve"> and </w:t>
      </w:r>
      <w:r w:rsidRPr="003B4B27">
        <w:rPr>
          <w:b/>
          <w:bCs/>
          <w:highlight w:val="cyan"/>
          <w:u w:val="single"/>
        </w:rPr>
        <w:t>trust</w:t>
      </w:r>
      <w:r w:rsidRPr="00BC2CE5">
        <w:rPr>
          <w:sz w:val="16"/>
        </w:rPr>
        <w:t xml:space="preserve"> (Alesina and La Ferrara, 2002; Knack and Keefer, 1997; Rothstein and Uslaner, 2005). </w:t>
      </w:r>
      <w:r w:rsidRPr="00BC2CE5">
        <w:rPr>
          <w:u w:val="single"/>
        </w:rPr>
        <w:t>Social capital and trust in public institutions</w:t>
      </w:r>
      <w:r w:rsidRPr="00BC2CE5">
        <w:rPr>
          <w:sz w:val="16"/>
        </w:rPr>
        <w:t xml:space="preserve"> in turn </w:t>
      </w:r>
      <w:r w:rsidRPr="00BC2CE5">
        <w:rPr>
          <w:u w:val="single"/>
        </w:rPr>
        <w:t xml:space="preserve">are </w:t>
      </w:r>
      <w:r w:rsidRPr="003B4B27">
        <w:rPr>
          <w:highlight w:val="cyan"/>
          <w:u w:val="single"/>
        </w:rPr>
        <w:t>important for</w:t>
      </w:r>
      <w:r w:rsidRPr="00BC2CE5">
        <w:rPr>
          <w:u w:val="single"/>
        </w:rPr>
        <w:t xml:space="preserve"> effective </w:t>
      </w:r>
      <w:r w:rsidRPr="00BC2CE5">
        <w:rPr>
          <w:b/>
          <w:bCs/>
          <w:u w:val="single"/>
        </w:rPr>
        <w:t xml:space="preserve">public </w:t>
      </w:r>
      <w:r w:rsidRPr="003B4B27">
        <w:rPr>
          <w:b/>
          <w:bCs/>
          <w:highlight w:val="cyan"/>
          <w:u w:val="single"/>
        </w:rPr>
        <w:t>goods provision</w:t>
      </w:r>
      <w:r w:rsidRPr="00BC2CE5">
        <w:rPr>
          <w:sz w:val="16"/>
        </w:rPr>
        <w:t xml:space="preserve"> (Beugelsdijk et al., 2004; Knack and Keefer, 1997). Effective public goods provision, in turn, is </w:t>
      </w:r>
      <w:r w:rsidRPr="00BC2CE5">
        <w:rPr>
          <w:u w:val="single"/>
        </w:rPr>
        <w:t>important for</w:t>
      </w:r>
      <w:r w:rsidRPr="00BC2CE5">
        <w:rPr>
          <w:sz w:val="16"/>
        </w:rPr>
        <w:t xml:space="preserve"> (some) </w:t>
      </w:r>
      <w:r w:rsidRPr="00BC2CE5">
        <w:rPr>
          <w:u w:val="single"/>
        </w:rPr>
        <w:t xml:space="preserve">effective measures to </w:t>
      </w:r>
      <w:r w:rsidRPr="00BC2CE5">
        <w:rPr>
          <w:b/>
          <w:bCs/>
          <w:u w:val="single"/>
        </w:rPr>
        <w:t>reduce existential risk</w:t>
      </w:r>
      <w:r w:rsidRPr="00BC2CE5">
        <w:rPr>
          <w:sz w:val="16"/>
        </w:rPr>
        <w:t xml:space="preserve"> (and, more generally, to coordinate towards more valuable long-term trajectories). Therefore, </w:t>
      </w:r>
      <w:r w:rsidRPr="00BC2CE5">
        <w:rPr>
          <w:u w:val="single"/>
        </w:rPr>
        <w:t xml:space="preserve">high </w:t>
      </w:r>
      <w:r w:rsidRPr="003B4B27">
        <w:rPr>
          <w:highlight w:val="cyan"/>
          <w:u w:val="single"/>
        </w:rPr>
        <w:t>inequality</w:t>
      </w:r>
      <w:r w:rsidRPr="00BC2CE5">
        <w:rPr>
          <w:sz w:val="16"/>
        </w:rPr>
        <w:t xml:space="preserve"> could </w:t>
      </w:r>
      <w:r w:rsidRPr="003B4B27">
        <w:rPr>
          <w:b/>
          <w:bCs/>
          <w:highlight w:val="cyan"/>
          <w:u w:val="single"/>
        </w:rPr>
        <w:t>reduce</w:t>
      </w:r>
      <w:r w:rsidRPr="00BC2CE5">
        <w:rPr>
          <w:b/>
          <w:bCs/>
          <w:u w:val="single"/>
        </w:rPr>
        <w:t xml:space="preserve"> societies’</w:t>
      </w:r>
      <w:r w:rsidRPr="00BC2CE5">
        <w:rPr>
          <w:u w:val="single"/>
        </w:rPr>
        <w:t xml:space="preserve"> </w:t>
      </w:r>
      <w:r w:rsidRPr="003B4B27">
        <w:rPr>
          <w:b/>
          <w:bCs/>
          <w:highlight w:val="cyan"/>
          <w:u w:val="single"/>
        </w:rPr>
        <w:t>capacities</w:t>
      </w:r>
      <w:r w:rsidRPr="003B4B27">
        <w:rPr>
          <w:highlight w:val="cyan"/>
          <w:u w:val="single"/>
        </w:rPr>
        <w:t xml:space="preserve"> to</w:t>
      </w:r>
      <w:r w:rsidRPr="00BC2CE5">
        <w:rPr>
          <w:u w:val="single"/>
        </w:rPr>
        <w:t xml:space="preserve"> </w:t>
      </w:r>
      <w:r w:rsidRPr="00BC2CE5">
        <w:rPr>
          <w:b/>
          <w:bCs/>
          <w:u w:val="single"/>
        </w:rPr>
        <w:t>effectively</w:t>
      </w:r>
      <w:r w:rsidRPr="00BC2CE5">
        <w:rPr>
          <w:u w:val="single"/>
        </w:rPr>
        <w:t xml:space="preserve"> </w:t>
      </w:r>
      <w:r w:rsidRPr="003B4B27">
        <w:rPr>
          <w:highlight w:val="cyan"/>
          <w:u w:val="single"/>
        </w:rPr>
        <w:t>respond to</w:t>
      </w:r>
      <w:r w:rsidRPr="00BC2CE5">
        <w:rPr>
          <w:u w:val="single"/>
        </w:rPr>
        <w:t xml:space="preserve"> </w:t>
      </w:r>
      <w:r w:rsidRPr="00BC2CE5">
        <w:rPr>
          <w:b/>
          <w:bCs/>
          <w:u w:val="single"/>
        </w:rPr>
        <w:t>large-scale challenges</w:t>
      </w:r>
      <w:r w:rsidRPr="00BC2CE5">
        <w:rPr>
          <w:u w:val="single"/>
        </w:rPr>
        <w:t xml:space="preserve"> like </w:t>
      </w:r>
      <w:r w:rsidRPr="003B4B27">
        <w:rPr>
          <w:b/>
          <w:bCs/>
          <w:highlight w:val="cyan"/>
          <w:u w:val="single"/>
        </w:rPr>
        <w:t>existential risk.</w:t>
      </w:r>
    </w:p>
    <w:p w14:paraId="47CD68A6" w14:textId="77777777" w:rsidR="00ED24D9" w:rsidRPr="00BC2CE5" w:rsidRDefault="00ED24D9" w:rsidP="00ED24D9">
      <w:pPr>
        <w:rPr>
          <w:b/>
          <w:bCs/>
          <w:u w:val="single"/>
        </w:rPr>
      </w:pPr>
      <w:r w:rsidRPr="00BC2CE5">
        <w:rPr>
          <w:sz w:val="16"/>
        </w:rPr>
        <w:t xml:space="preserve">Finally, some limited direct evidence suggests societies with higher social capital and </w:t>
      </w:r>
      <w:r w:rsidRPr="003B4B27">
        <w:rPr>
          <w:highlight w:val="cyan"/>
          <w:u w:val="single"/>
        </w:rPr>
        <w:t>lower</w:t>
      </w:r>
      <w:r w:rsidRPr="00BC2CE5">
        <w:rPr>
          <w:u w:val="single"/>
        </w:rPr>
        <w:t xml:space="preserve"> </w:t>
      </w:r>
      <w:r w:rsidRPr="003B4B27">
        <w:rPr>
          <w:highlight w:val="cyan"/>
          <w:u w:val="single"/>
        </w:rPr>
        <w:t>inequality</w:t>
      </w:r>
      <w:r w:rsidRPr="00BC2CE5">
        <w:rPr>
          <w:sz w:val="16"/>
        </w:rPr>
        <w:t xml:space="preserve"> </w:t>
      </w:r>
      <w:r w:rsidRPr="00BC2CE5">
        <w:rPr>
          <w:u w:val="single"/>
        </w:rPr>
        <w:t>exhibit</w:t>
      </w:r>
      <w:r w:rsidRPr="00BC2CE5">
        <w:rPr>
          <w:sz w:val="16"/>
        </w:rPr>
        <w:t xml:space="preserve"> </w:t>
      </w:r>
      <w:r w:rsidRPr="003B4B27">
        <w:rPr>
          <w:rStyle w:val="Emphasis"/>
          <w:highlight w:val="cyan"/>
        </w:rPr>
        <w:t>better</w:t>
      </w:r>
      <w:r w:rsidRPr="00BC2CE5">
        <w:rPr>
          <w:sz w:val="16"/>
        </w:rPr>
        <w:t xml:space="preserve"> </w:t>
      </w:r>
      <w:r w:rsidRPr="00BC2CE5">
        <w:rPr>
          <w:b/>
          <w:bCs/>
          <w:u w:val="single"/>
        </w:rPr>
        <w:t>preventive</w:t>
      </w:r>
      <w:r w:rsidRPr="00BC2CE5">
        <w:rPr>
          <w:u w:val="single"/>
        </w:rPr>
        <w:t xml:space="preserve"> and </w:t>
      </w:r>
      <w:r w:rsidRPr="00BC2CE5">
        <w:rPr>
          <w:b/>
          <w:bCs/>
          <w:u w:val="single"/>
        </w:rPr>
        <w:t>adaptive</w:t>
      </w:r>
      <w:r w:rsidRPr="00BC2CE5">
        <w:rPr>
          <w:u w:val="single"/>
        </w:rPr>
        <w:t xml:space="preserve"> </w:t>
      </w:r>
      <w:r w:rsidRPr="00BC2CE5">
        <w:rPr>
          <w:b/>
          <w:bCs/>
          <w:u w:val="single"/>
        </w:rPr>
        <w:t>outcomes</w:t>
      </w:r>
      <w:r w:rsidRPr="00BC2CE5">
        <w:rPr>
          <w:u w:val="single"/>
        </w:rPr>
        <w:t xml:space="preserve"> </w:t>
      </w:r>
      <w:r w:rsidRPr="003B4B27">
        <w:rPr>
          <w:highlight w:val="cyan"/>
          <w:u w:val="single"/>
        </w:rPr>
        <w:t>for</w:t>
      </w:r>
      <w:r w:rsidRPr="00BC2CE5">
        <w:rPr>
          <w:u w:val="single"/>
        </w:rPr>
        <w:t xml:space="preserve"> e</w:t>
      </w:r>
      <w:r w:rsidRPr="003B4B27">
        <w:rPr>
          <w:highlight w:val="cyan"/>
          <w:u w:val="single"/>
        </w:rPr>
        <w:t>nvironmental</w:t>
      </w:r>
      <w:r w:rsidRPr="00BC2CE5">
        <w:rPr>
          <w:u w:val="single"/>
        </w:rPr>
        <w:t xml:space="preserve"> </w:t>
      </w:r>
      <w:r w:rsidRPr="003B4B27">
        <w:rPr>
          <w:highlight w:val="cyan"/>
          <w:u w:val="single"/>
        </w:rPr>
        <w:t>risks</w:t>
      </w:r>
      <w:r w:rsidRPr="00BC2CE5">
        <w:rPr>
          <w:u w:val="single"/>
        </w:rPr>
        <w:t xml:space="preserve"> and can show </w:t>
      </w:r>
      <w:r w:rsidRPr="003B4B27">
        <w:rPr>
          <w:highlight w:val="cyan"/>
          <w:u w:val="single"/>
        </w:rPr>
        <w:t>greater</w:t>
      </w:r>
      <w:r w:rsidRPr="00BC2CE5">
        <w:rPr>
          <w:u w:val="single"/>
        </w:rPr>
        <w:t xml:space="preserve"> </w:t>
      </w:r>
      <w:r w:rsidRPr="003B4B27">
        <w:rPr>
          <w:b/>
          <w:bCs/>
          <w:highlight w:val="cyan"/>
          <w:u w:val="single"/>
        </w:rPr>
        <w:t>resilience</w:t>
      </w:r>
      <w:r w:rsidRPr="00BC2CE5">
        <w:rPr>
          <w:u w:val="single"/>
        </w:rPr>
        <w:t xml:space="preserve"> to </w:t>
      </w:r>
      <w:r w:rsidRPr="00BC2CE5">
        <w:rPr>
          <w:b/>
          <w:bCs/>
          <w:u w:val="single"/>
        </w:rPr>
        <w:t>external shocks</w:t>
      </w:r>
      <w:r w:rsidRPr="00BC2CE5">
        <w:rPr>
          <w:sz w:val="16"/>
        </w:rPr>
        <w:t xml:space="preserve"> (Kahn, 2005; van Bavel et al., 2018). For example, Matthew Kahn provides some evidence that more equal countries, when controlled for GDP, have significantly </w:t>
      </w:r>
      <w:r w:rsidRPr="00BC2CE5">
        <w:rPr>
          <w:b/>
          <w:bCs/>
          <w:u w:val="single"/>
        </w:rPr>
        <w:t>lower death</w:t>
      </w:r>
      <w:r w:rsidRPr="00BC2CE5">
        <w:rPr>
          <w:u w:val="single"/>
        </w:rPr>
        <w:t xml:space="preserve"> </w:t>
      </w:r>
      <w:r w:rsidRPr="00BC2CE5">
        <w:rPr>
          <w:b/>
          <w:bCs/>
          <w:u w:val="single"/>
        </w:rPr>
        <w:t>rates</w:t>
      </w:r>
      <w:r w:rsidRPr="00BC2CE5">
        <w:rPr>
          <w:u w:val="single"/>
        </w:rPr>
        <w:t xml:space="preserve"> in </w:t>
      </w:r>
      <w:r w:rsidRPr="003B4B27">
        <w:rPr>
          <w:b/>
          <w:bCs/>
          <w:highlight w:val="cyan"/>
          <w:u w:val="single"/>
        </w:rPr>
        <w:t>natural catastrophes</w:t>
      </w:r>
      <w:r w:rsidRPr="00BC2CE5">
        <w:rPr>
          <w:sz w:val="16"/>
        </w:rPr>
        <w:t xml:space="preserve"> (Kahn, 2005). While smaller natural catastrophes are different from global catastrophic risk scenarios, </w:t>
      </w:r>
      <w:r w:rsidRPr="00BC2CE5">
        <w:rPr>
          <w:u w:val="single"/>
        </w:rPr>
        <w:t>resilience</w:t>
      </w:r>
      <w:r w:rsidRPr="00BC2CE5">
        <w:rPr>
          <w:sz w:val="16"/>
        </w:rPr>
        <w:t xml:space="preserve"> in such events might be somewhat </w:t>
      </w:r>
      <w:r w:rsidRPr="00BC2CE5">
        <w:rPr>
          <w:u w:val="single"/>
        </w:rPr>
        <w:t xml:space="preserve">indicative of societies’ resilience to </w:t>
      </w:r>
      <w:r w:rsidRPr="00BC2CE5">
        <w:rPr>
          <w:b/>
          <w:bCs/>
          <w:u w:val="single"/>
        </w:rPr>
        <w:t>catastrophic risks.</w:t>
      </w:r>
    </w:p>
    <w:p w14:paraId="2E3492A1" w14:textId="77777777" w:rsidR="00ED24D9" w:rsidRPr="00BC2CE5" w:rsidRDefault="00ED24D9" w:rsidP="00ED24D9">
      <w:pPr>
        <w:rPr>
          <w:sz w:val="16"/>
        </w:rPr>
      </w:pPr>
      <w:r w:rsidRPr="00BC2CE5">
        <w:rPr>
          <w:sz w:val="16"/>
        </w:rPr>
        <w:t xml:space="preserve">So, good social and institutional conditions could help reduce existential risk. Consider next how, conversely, </w:t>
      </w:r>
      <w:r w:rsidRPr="00BC2CE5">
        <w:rPr>
          <w:u w:val="single"/>
        </w:rPr>
        <w:t>bad conditions</w:t>
      </w:r>
      <w:r w:rsidRPr="00BC2CE5">
        <w:rPr>
          <w:sz w:val="16"/>
        </w:rPr>
        <w:t xml:space="preserve"> might </w:t>
      </w:r>
      <w:r w:rsidRPr="00BC2CE5">
        <w:rPr>
          <w:b/>
          <w:bCs/>
          <w:u w:val="single"/>
        </w:rPr>
        <w:t>increase existential risk</w:t>
      </w:r>
      <w:r w:rsidRPr="00BC2CE5">
        <w:rPr>
          <w:sz w:val="16"/>
        </w:rPr>
        <w:t xml:space="preserve">. A key driver of existential risk is </w:t>
      </w:r>
      <w:r w:rsidRPr="003B4B27">
        <w:rPr>
          <w:highlight w:val="cyan"/>
          <w:u w:val="single"/>
        </w:rPr>
        <w:t>conflict</w:t>
      </w:r>
      <w:r w:rsidRPr="00BC2CE5">
        <w:rPr>
          <w:sz w:val="16"/>
        </w:rPr>
        <w:t xml:space="preserve">, both </w:t>
      </w:r>
      <w:r w:rsidRPr="00BC2CE5">
        <w:rPr>
          <w:u w:val="single"/>
        </w:rPr>
        <w:t>between and within nation-states</w:t>
      </w:r>
      <w:r w:rsidRPr="00BC2CE5">
        <w:rPr>
          <w:sz w:val="16"/>
        </w:rPr>
        <w:t xml:space="preserve"> (or what (Ord, 2020: 175–9) calls </w:t>
      </w:r>
      <w:r w:rsidRPr="003B4B27">
        <w:rPr>
          <w:b/>
          <w:bCs/>
          <w:highlight w:val="cyan"/>
          <w:u w:val="single"/>
        </w:rPr>
        <w:t>a ‘risk factor’</w:t>
      </w:r>
      <w:r w:rsidRPr="00BC2CE5">
        <w:rPr>
          <w:sz w:val="16"/>
        </w:rPr>
        <w:t xml:space="preserve">). </w:t>
      </w:r>
      <w:r w:rsidRPr="00BC2CE5">
        <w:rPr>
          <w:u w:val="single"/>
        </w:rPr>
        <w:t xml:space="preserve">Conflicts and arms races raise </w:t>
      </w:r>
      <w:r w:rsidRPr="00BC2CE5">
        <w:rPr>
          <w:b/>
          <w:bCs/>
          <w:u w:val="single"/>
        </w:rPr>
        <w:t xml:space="preserve">human-induced </w:t>
      </w:r>
      <w:r w:rsidRPr="003B4B27">
        <w:rPr>
          <w:b/>
          <w:bCs/>
          <w:highlight w:val="cyan"/>
          <w:u w:val="single"/>
        </w:rPr>
        <w:t>existential</w:t>
      </w:r>
      <w:r w:rsidRPr="003B4B27">
        <w:rPr>
          <w:highlight w:val="cyan"/>
          <w:u w:val="single"/>
        </w:rPr>
        <w:t xml:space="preserve"> </w:t>
      </w:r>
      <w:r w:rsidRPr="003B4B27">
        <w:rPr>
          <w:b/>
          <w:bCs/>
          <w:highlight w:val="cyan"/>
          <w:u w:val="single"/>
        </w:rPr>
        <w:t>risks</w:t>
      </w:r>
      <w:r w:rsidRPr="00BC2CE5">
        <w:rPr>
          <w:u w:val="single"/>
        </w:rPr>
        <w:t xml:space="preserve"> such as </w:t>
      </w:r>
      <w:r w:rsidRPr="003B4B27">
        <w:rPr>
          <w:b/>
          <w:bCs/>
          <w:highlight w:val="cyan"/>
          <w:u w:val="single"/>
        </w:rPr>
        <w:t>nuclear war</w:t>
      </w:r>
      <w:r w:rsidRPr="00BC2CE5">
        <w:rPr>
          <w:u w:val="single"/>
        </w:rPr>
        <w:t>, the</w:t>
      </w:r>
      <w:r w:rsidRPr="00BC2CE5">
        <w:rPr>
          <w:sz w:val="16"/>
        </w:rPr>
        <w:t xml:space="preserve"> </w:t>
      </w:r>
      <w:r w:rsidRPr="00BC2CE5">
        <w:rPr>
          <w:u w:val="single"/>
        </w:rPr>
        <w:t xml:space="preserve">outbreak of a </w:t>
      </w:r>
      <w:r w:rsidRPr="00BC2CE5">
        <w:rPr>
          <w:b/>
          <w:bCs/>
          <w:u w:val="single"/>
        </w:rPr>
        <w:t xml:space="preserve">bio-engineered </w:t>
      </w:r>
      <w:r w:rsidRPr="003B4B27">
        <w:rPr>
          <w:b/>
          <w:bCs/>
          <w:highlight w:val="cyan"/>
          <w:u w:val="single"/>
        </w:rPr>
        <w:t>virus</w:t>
      </w:r>
      <w:r w:rsidRPr="00BC2CE5">
        <w:rPr>
          <w:u w:val="single"/>
        </w:rPr>
        <w:t xml:space="preserve"> or the launch of </w:t>
      </w:r>
      <w:r w:rsidRPr="003B4B27">
        <w:rPr>
          <w:b/>
          <w:bCs/>
          <w:highlight w:val="cyan"/>
          <w:u w:val="single"/>
        </w:rPr>
        <w:t>misaligned a</w:t>
      </w:r>
      <w:r w:rsidRPr="00BC2CE5">
        <w:rPr>
          <w:b/>
          <w:bCs/>
          <w:u w:val="single"/>
        </w:rPr>
        <w:t xml:space="preserve">rtificial </w:t>
      </w:r>
      <w:r w:rsidRPr="003B4B27">
        <w:rPr>
          <w:b/>
          <w:bCs/>
          <w:highlight w:val="cyan"/>
          <w:u w:val="single"/>
        </w:rPr>
        <w:t>i</w:t>
      </w:r>
      <w:r w:rsidRPr="00BC2CE5">
        <w:rPr>
          <w:b/>
          <w:bCs/>
          <w:u w:val="single"/>
        </w:rPr>
        <w:t>ntelligence</w:t>
      </w:r>
      <w:r w:rsidRPr="00BC2CE5">
        <w:rPr>
          <w:sz w:val="16"/>
        </w:rPr>
        <w:t xml:space="preserve">. Note that an </w:t>
      </w:r>
      <w:r w:rsidRPr="003B4B27">
        <w:rPr>
          <w:b/>
          <w:bCs/>
          <w:highlight w:val="cyan"/>
          <w:u w:val="single"/>
        </w:rPr>
        <w:t>existential catastrophe</w:t>
      </w:r>
      <w:r w:rsidRPr="00BC2CE5">
        <w:rPr>
          <w:sz w:val="16"/>
        </w:rPr>
        <w:t xml:space="preserve"> could be set in motion </w:t>
      </w:r>
      <w:r w:rsidRPr="00BC2CE5">
        <w:rPr>
          <w:u w:val="single"/>
        </w:rPr>
        <w:t xml:space="preserve">either </w:t>
      </w:r>
      <w:r w:rsidRPr="00BC2CE5">
        <w:rPr>
          <w:b/>
          <w:bCs/>
          <w:u w:val="single"/>
        </w:rPr>
        <w:t>purposefully</w:t>
      </w:r>
      <w:r w:rsidRPr="00BC2CE5">
        <w:rPr>
          <w:u w:val="single"/>
        </w:rPr>
        <w:t xml:space="preserve"> or </w:t>
      </w:r>
      <w:r w:rsidRPr="00BC2CE5">
        <w:rPr>
          <w:b/>
          <w:bCs/>
          <w:u w:val="single"/>
        </w:rPr>
        <w:t>accidentally</w:t>
      </w:r>
      <w:r w:rsidRPr="00BC2CE5">
        <w:rPr>
          <w:sz w:val="16"/>
        </w:rPr>
        <w:t xml:space="preserve">. Both are </w:t>
      </w:r>
      <w:r w:rsidRPr="00BC2CE5">
        <w:rPr>
          <w:b/>
          <w:bCs/>
          <w:u w:val="single"/>
        </w:rPr>
        <w:t>more likely during conflict</w:t>
      </w:r>
      <w:r w:rsidRPr="00BC2CE5">
        <w:rPr>
          <w:sz w:val="16"/>
        </w:rPr>
        <w:t xml:space="preserve">. </w:t>
      </w:r>
      <w:r w:rsidRPr="00BC2CE5">
        <w:rPr>
          <w:b/>
          <w:bCs/>
          <w:u w:val="single"/>
        </w:rPr>
        <w:t xml:space="preserve">Nuclear </w:t>
      </w:r>
      <w:r w:rsidRPr="003B4B27">
        <w:rPr>
          <w:b/>
          <w:bCs/>
          <w:highlight w:val="cyan"/>
          <w:u w:val="single"/>
        </w:rPr>
        <w:t>warheads</w:t>
      </w:r>
      <w:r w:rsidRPr="00BC2CE5">
        <w:rPr>
          <w:u w:val="single"/>
        </w:rPr>
        <w:t xml:space="preserve">, </w:t>
      </w:r>
      <w:r w:rsidRPr="003B4B27">
        <w:rPr>
          <w:b/>
          <w:bCs/>
          <w:highlight w:val="cyan"/>
          <w:u w:val="single"/>
        </w:rPr>
        <w:t>cyberweapons</w:t>
      </w:r>
      <w:r w:rsidRPr="00BC2CE5">
        <w:rPr>
          <w:u w:val="single"/>
        </w:rPr>
        <w:t xml:space="preserve">, and </w:t>
      </w:r>
      <w:r w:rsidRPr="003B4B27">
        <w:rPr>
          <w:b/>
          <w:bCs/>
          <w:highlight w:val="cyan"/>
          <w:u w:val="single"/>
        </w:rPr>
        <w:t>bioweapons</w:t>
      </w:r>
      <w:r w:rsidRPr="00BC2CE5">
        <w:rPr>
          <w:u w:val="single"/>
        </w:rPr>
        <w:t xml:space="preserve"> could all be used purposefully to attack enemy states</w:t>
      </w:r>
      <w:r w:rsidRPr="00BC2CE5">
        <w:rPr>
          <w:sz w:val="16"/>
        </w:rPr>
        <w:t xml:space="preserve">, </w:t>
      </w:r>
      <w:r w:rsidRPr="00BC2CE5">
        <w:rPr>
          <w:u w:val="single"/>
        </w:rPr>
        <w:t>leading to</w:t>
      </w:r>
      <w:r w:rsidRPr="00BC2CE5">
        <w:rPr>
          <w:sz w:val="16"/>
        </w:rPr>
        <w:t xml:space="preserve"> potential </w:t>
      </w:r>
      <w:r w:rsidRPr="003B4B27">
        <w:rPr>
          <w:b/>
          <w:bCs/>
          <w:highlight w:val="cyan"/>
          <w:u w:val="single"/>
        </w:rPr>
        <w:t>global</w:t>
      </w:r>
      <w:r w:rsidRPr="00BC2CE5">
        <w:rPr>
          <w:b/>
          <w:bCs/>
          <w:u w:val="single"/>
        </w:rPr>
        <w:t xml:space="preserve"> </w:t>
      </w:r>
      <w:r w:rsidRPr="003B4B27">
        <w:rPr>
          <w:b/>
          <w:bCs/>
          <w:highlight w:val="cyan"/>
          <w:u w:val="single"/>
        </w:rPr>
        <w:t>escalation</w:t>
      </w:r>
      <w:r w:rsidRPr="00BC2CE5">
        <w:rPr>
          <w:sz w:val="16"/>
        </w:rPr>
        <w:t xml:space="preserve">. But as past nuclear incidents and close calls during the Cold War show, </w:t>
      </w:r>
      <w:r w:rsidRPr="003B4B27">
        <w:rPr>
          <w:highlight w:val="cyan"/>
          <w:u w:val="single"/>
        </w:rPr>
        <w:t>arms races</w:t>
      </w:r>
      <w:r w:rsidRPr="00BC2CE5">
        <w:rPr>
          <w:u w:val="single"/>
        </w:rPr>
        <w:t xml:space="preserve"> also increase the </w:t>
      </w:r>
      <w:r w:rsidRPr="00BC2CE5">
        <w:rPr>
          <w:b/>
          <w:bCs/>
          <w:u w:val="single"/>
        </w:rPr>
        <w:t xml:space="preserve">probability of </w:t>
      </w:r>
      <w:r w:rsidRPr="003B4B27">
        <w:rPr>
          <w:b/>
          <w:bCs/>
          <w:highlight w:val="cyan"/>
          <w:u w:val="single"/>
        </w:rPr>
        <w:t>accidental catastrophes</w:t>
      </w:r>
      <w:r w:rsidRPr="00BC2CE5">
        <w:rPr>
          <w:sz w:val="16"/>
        </w:rPr>
        <w:t xml:space="preserve"> (Schlosser, 2013).</w:t>
      </w:r>
    </w:p>
    <w:p w14:paraId="31E9FAAA" w14:textId="77777777" w:rsidR="00ED24D9" w:rsidRPr="00BC2CE5" w:rsidRDefault="00ED24D9" w:rsidP="00ED24D9">
      <w:pPr>
        <w:rPr>
          <w:b/>
          <w:bCs/>
          <w:u w:val="single"/>
        </w:rPr>
      </w:pPr>
      <w:r w:rsidRPr="00BC2CE5">
        <w:rPr>
          <w:sz w:val="16"/>
        </w:rPr>
        <w:t xml:space="preserve">Esteban and Schneider find that formal and empirical evidence suggests that political and social </w:t>
      </w:r>
      <w:r w:rsidRPr="003B4B27">
        <w:rPr>
          <w:b/>
          <w:bCs/>
          <w:highlight w:val="cyan"/>
          <w:u w:val="single"/>
        </w:rPr>
        <w:t>polarisation</w:t>
      </w:r>
      <w:r w:rsidRPr="00BC2CE5">
        <w:rPr>
          <w:u w:val="single"/>
        </w:rPr>
        <w:t xml:space="preserve"> </w:t>
      </w:r>
      <w:r w:rsidRPr="003B4B27">
        <w:rPr>
          <w:highlight w:val="cyan"/>
          <w:u w:val="single"/>
        </w:rPr>
        <w:t>increases</w:t>
      </w:r>
      <w:r w:rsidRPr="00BC2CE5">
        <w:rPr>
          <w:u w:val="single"/>
        </w:rPr>
        <w:t xml:space="preserve"> </w:t>
      </w:r>
      <w:r w:rsidRPr="00BC2CE5">
        <w:rPr>
          <w:b/>
          <w:bCs/>
          <w:u w:val="single"/>
        </w:rPr>
        <w:t xml:space="preserve">the risk of </w:t>
      </w:r>
      <w:r w:rsidRPr="003B4B27">
        <w:rPr>
          <w:b/>
          <w:bCs/>
          <w:highlight w:val="cyan"/>
          <w:u w:val="single"/>
        </w:rPr>
        <w:t>violent conflict</w:t>
      </w:r>
      <w:r w:rsidRPr="003B4B27">
        <w:rPr>
          <w:highlight w:val="cyan"/>
          <w:u w:val="single"/>
        </w:rPr>
        <w:t xml:space="preserve">, </w:t>
      </w:r>
      <w:r w:rsidRPr="00BC2CE5">
        <w:rPr>
          <w:u w:val="single"/>
        </w:rPr>
        <w:t xml:space="preserve">both intra-nationally and </w:t>
      </w:r>
      <w:r w:rsidRPr="00BC2CE5">
        <w:rPr>
          <w:b/>
          <w:bCs/>
          <w:u w:val="single"/>
        </w:rPr>
        <w:t>internationally</w:t>
      </w:r>
      <w:r w:rsidRPr="00BC2CE5">
        <w:rPr>
          <w:sz w:val="16"/>
        </w:rPr>
        <w:t xml:space="preserve"> (Esteban and Schneider, 2008). If </w:t>
      </w:r>
      <w:r w:rsidRPr="00BC2CE5">
        <w:rPr>
          <w:b/>
          <w:bCs/>
          <w:u w:val="single"/>
        </w:rPr>
        <w:t xml:space="preserve">income </w:t>
      </w:r>
      <w:r w:rsidRPr="003B4B27">
        <w:rPr>
          <w:b/>
          <w:bCs/>
          <w:highlight w:val="cyan"/>
          <w:u w:val="single"/>
        </w:rPr>
        <w:t>inequality</w:t>
      </w:r>
      <w:r w:rsidRPr="00BC2CE5">
        <w:rPr>
          <w:u w:val="single"/>
        </w:rPr>
        <w:t xml:space="preserve"> </w:t>
      </w:r>
      <w:r w:rsidRPr="003B4B27">
        <w:rPr>
          <w:b/>
          <w:bCs/>
          <w:highlight w:val="cyan"/>
          <w:u w:val="single"/>
        </w:rPr>
        <w:t>increases</w:t>
      </w:r>
      <w:r w:rsidRPr="003B4B27">
        <w:rPr>
          <w:highlight w:val="cyan"/>
          <w:u w:val="single"/>
        </w:rPr>
        <w:t xml:space="preserve"> </w:t>
      </w:r>
      <w:r w:rsidRPr="003B4B27">
        <w:rPr>
          <w:b/>
          <w:bCs/>
          <w:highlight w:val="cyan"/>
          <w:u w:val="single"/>
        </w:rPr>
        <w:t>polarisation</w:t>
      </w:r>
      <w:r w:rsidRPr="00BC2CE5">
        <w:rPr>
          <w:u w:val="single"/>
        </w:rPr>
        <w:t>, inequality</w:t>
      </w:r>
      <w:r w:rsidRPr="00BC2CE5">
        <w:rPr>
          <w:sz w:val="16"/>
        </w:rPr>
        <w:t xml:space="preserve"> may indirectly </w:t>
      </w:r>
      <w:r w:rsidRPr="003B4B27">
        <w:rPr>
          <w:b/>
          <w:bCs/>
          <w:highlight w:val="cyan"/>
          <w:u w:val="single"/>
        </w:rPr>
        <w:t>drive existential risk</w:t>
      </w:r>
      <w:r w:rsidRPr="00BC2CE5">
        <w:rPr>
          <w:sz w:val="16"/>
        </w:rPr>
        <w:t xml:space="preserve">. Indeed, </w:t>
      </w:r>
      <w:r w:rsidRPr="00BC2CE5">
        <w:rPr>
          <w:u w:val="single"/>
        </w:rPr>
        <w:t>recent</w:t>
      </w:r>
      <w:r w:rsidRPr="00BC2CE5">
        <w:rPr>
          <w:b/>
          <w:bCs/>
          <w:u w:val="single"/>
        </w:rPr>
        <w:t xml:space="preserve"> evidence</w:t>
      </w:r>
      <w:r w:rsidRPr="00BC2CE5">
        <w:rPr>
          <w:u w:val="single"/>
        </w:rPr>
        <w:t xml:space="preserve"> suggests</w:t>
      </w:r>
      <w:r w:rsidRPr="00BC2CE5">
        <w:rPr>
          <w:sz w:val="16"/>
        </w:rPr>
        <w:t xml:space="preserve"> that </w:t>
      </w:r>
      <w:r w:rsidRPr="00BC2CE5">
        <w:rPr>
          <w:u w:val="single"/>
        </w:rPr>
        <w:t xml:space="preserve">income inequality can increase the degree of </w:t>
      </w:r>
      <w:r w:rsidRPr="00BC2CE5">
        <w:rPr>
          <w:b/>
          <w:bCs/>
          <w:u w:val="single"/>
        </w:rPr>
        <w:t>polarisation</w:t>
      </w:r>
      <w:r w:rsidRPr="00BC2CE5">
        <w:rPr>
          <w:u w:val="single"/>
        </w:rPr>
        <w:t xml:space="preserve"> between </w:t>
      </w:r>
      <w:r w:rsidRPr="00BC2CE5">
        <w:rPr>
          <w:b/>
          <w:bCs/>
          <w:u w:val="single"/>
        </w:rPr>
        <w:t>groups of citizens</w:t>
      </w:r>
      <w:r w:rsidRPr="00BC2CE5">
        <w:rPr>
          <w:b/>
          <w:bCs/>
          <w:sz w:val="16"/>
        </w:rPr>
        <w:t>.</w:t>
      </w:r>
      <w:r w:rsidRPr="00BC2CE5">
        <w:rPr>
          <w:sz w:val="16"/>
        </w:rPr>
        <w:t xml:space="preserve"> Bonica et al. find that the degree of </w:t>
      </w:r>
      <w:r w:rsidRPr="00BC2CE5">
        <w:rPr>
          <w:u w:val="single"/>
        </w:rPr>
        <w:t>polarisation</w:t>
      </w:r>
      <w:r w:rsidRPr="00BC2CE5">
        <w:rPr>
          <w:sz w:val="16"/>
        </w:rPr>
        <w:t xml:space="preserve"> within the US House of Representatives, for example, is </w:t>
      </w:r>
      <w:r w:rsidRPr="00BC2CE5">
        <w:rPr>
          <w:u w:val="single"/>
        </w:rPr>
        <w:t>accurately tracked by domestic income inequality</w:t>
      </w:r>
      <w:r w:rsidRPr="00BC2CE5">
        <w:rPr>
          <w:sz w:val="16"/>
        </w:rPr>
        <w:t xml:space="preserve">, with </w:t>
      </w:r>
      <w:r w:rsidRPr="003B4B27">
        <w:rPr>
          <w:b/>
          <w:bCs/>
          <w:highlight w:val="cyan"/>
          <w:u w:val="single"/>
        </w:rPr>
        <w:t>correlation coefficients</w:t>
      </w:r>
      <w:r w:rsidRPr="00BC2CE5">
        <w:rPr>
          <w:sz w:val="16"/>
        </w:rPr>
        <w:t xml:space="preserve"> rising up to </w:t>
      </w:r>
      <w:r w:rsidRPr="003B4B27">
        <w:rPr>
          <w:b/>
          <w:bCs/>
          <w:highlight w:val="cyan"/>
          <w:u w:val="single"/>
        </w:rPr>
        <w:t>0.95</w:t>
      </w:r>
      <w:r w:rsidRPr="00BC2CE5">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3B4B27">
        <w:rPr>
          <w:b/>
          <w:bCs/>
          <w:highlight w:val="cyan"/>
          <w:u w:val="single"/>
        </w:rPr>
        <w:t>inequality</w:t>
      </w:r>
      <w:r w:rsidRPr="00BC2CE5">
        <w:rPr>
          <w:sz w:val="16"/>
        </w:rPr>
        <w:t xml:space="preserve"> and polarisation might </w:t>
      </w:r>
      <w:r w:rsidRPr="00BC2CE5">
        <w:rPr>
          <w:u w:val="single"/>
        </w:rPr>
        <w:t>also</w:t>
      </w:r>
      <w:r w:rsidRPr="00BC2CE5">
        <w:rPr>
          <w:sz w:val="16"/>
        </w:rPr>
        <w:t xml:space="preserve"> play some role in </w:t>
      </w:r>
      <w:r w:rsidRPr="003B4B27">
        <w:rPr>
          <w:highlight w:val="cyan"/>
          <w:u w:val="single"/>
        </w:rPr>
        <w:t>get</w:t>
      </w:r>
      <w:r w:rsidRPr="00BC2CE5">
        <w:rPr>
          <w:u w:val="single"/>
        </w:rPr>
        <w:t xml:space="preserve">ting polarising and </w:t>
      </w:r>
      <w:r w:rsidRPr="003B4B27">
        <w:rPr>
          <w:b/>
          <w:bCs/>
          <w:highlight w:val="cyan"/>
          <w:u w:val="single"/>
        </w:rPr>
        <w:t>populist candidates elected</w:t>
      </w:r>
      <w:r w:rsidRPr="00BC2CE5">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BC2CE5">
        <w:rPr>
          <w:b/>
          <w:bCs/>
          <w:u w:val="single"/>
        </w:rPr>
        <w:t>Populist politicians</w:t>
      </w:r>
      <w:r w:rsidRPr="00BC2CE5">
        <w:rPr>
          <w:sz w:val="16"/>
        </w:rPr>
        <w:t xml:space="preserve"> – like Trump, Bolsonaro, and others – are likely </w:t>
      </w:r>
      <w:r w:rsidRPr="00BC2CE5">
        <w:rPr>
          <w:b/>
          <w:bCs/>
          <w:u w:val="single"/>
        </w:rPr>
        <w:t>bad news</w:t>
      </w:r>
      <w:r w:rsidRPr="00BC2CE5">
        <w:rPr>
          <w:u w:val="single"/>
        </w:rPr>
        <w:t xml:space="preserve"> for </w:t>
      </w:r>
      <w:r w:rsidRPr="00BC2CE5">
        <w:rPr>
          <w:b/>
          <w:bCs/>
          <w:u w:val="single"/>
        </w:rPr>
        <w:t>existential risk reduction</w:t>
      </w:r>
      <w:r w:rsidRPr="00BC2CE5">
        <w:rPr>
          <w:sz w:val="16"/>
        </w:rPr>
        <w:t xml:space="preserve">. They are </w:t>
      </w:r>
      <w:r w:rsidRPr="003B4B27">
        <w:rPr>
          <w:b/>
          <w:bCs/>
          <w:highlight w:val="cyan"/>
          <w:u w:val="single"/>
        </w:rPr>
        <w:lastRenderedPageBreak/>
        <w:t>less cooperative</w:t>
      </w:r>
      <w:r w:rsidRPr="00BC2CE5">
        <w:rPr>
          <w:sz w:val="16"/>
        </w:rPr>
        <w:t xml:space="preserve"> in delivering regional and global public goods and typically </w:t>
      </w:r>
      <w:r w:rsidRPr="003B4B27">
        <w:rPr>
          <w:b/>
          <w:bCs/>
          <w:highlight w:val="cyan"/>
          <w:u w:val="single"/>
        </w:rPr>
        <w:t>prefer riskier</w:t>
      </w:r>
      <w:r w:rsidRPr="00BC2CE5">
        <w:rPr>
          <w:u w:val="single"/>
        </w:rPr>
        <w:t xml:space="preserve">, and more </w:t>
      </w:r>
      <w:r w:rsidRPr="003B4B27">
        <w:rPr>
          <w:b/>
          <w:bCs/>
          <w:highlight w:val="cyan"/>
          <w:u w:val="single"/>
        </w:rPr>
        <w:t>conflictual</w:t>
      </w:r>
      <w:r w:rsidRPr="00BC2CE5">
        <w:rPr>
          <w:u w:val="single"/>
        </w:rPr>
        <w:t xml:space="preserve"> and </w:t>
      </w:r>
      <w:r w:rsidRPr="00BC2CE5">
        <w:rPr>
          <w:b/>
          <w:bCs/>
          <w:u w:val="single"/>
        </w:rPr>
        <w:t xml:space="preserve">nationalistic </w:t>
      </w:r>
      <w:r w:rsidRPr="003B4B27">
        <w:rPr>
          <w:b/>
          <w:bCs/>
          <w:highlight w:val="cyan"/>
          <w:u w:val="single"/>
        </w:rPr>
        <w:t>policy</w:t>
      </w:r>
      <w:r w:rsidRPr="00BC2CE5">
        <w:rPr>
          <w:b/>
          <w:bCs/>
          <w:u w:val="single"/>
        </w:rPr>
        <w:t xml:space="preserve"> styles.</w:t>
      </w:r>
    </w:p>
    <w:p w14:paraId="7523D359" w14:textId="77777777" w:rsidR="00ED24D9" w:rsidRPr="009C0377" w:rsidRDefault="00ED24D9" w:rsidP="009C0377">
      <w:pPr>
        <w:spacing w:line="240" w:lineRule="auto"/>
        <w:rPr>
          <w:rFonts w:eastAsia="Calibri"/>
          <w:sz w:val="16"/>
        </w:rPr>
      </w:pPr>
    </w:p>
    <w:p w14:paraId="32CF8D45" w14:textId="0F9796A4" w:rsidR="00061F08" w:rsidRDefault="00061F08" w:rsidP="00061F08">
      <w:pPr>
        <w:pStyle w:val="Heading2"/>
        <w:rPr>
          <w:rFonts w:cs="Arial"/>
        </w:rPr>
      </w:pPr>
      <w:r w:rsidRPr="00BC2CE5">
        <w:rPr>
          <w:rFonts w:cs="Arial"/>
        </w:rPr>
        <w:lastRenderedPageBreak/>
        <w:t>Case</w:t>
      </w:r>
    </w:p>
    <w:p w14:paraId="5226B5E1" w14:textId="278D777C" w:rsidR="009E1194" w:rsidRDefault="003B4B27" w:rsidP="009E1194">
      <w:pPr>
        <w:pStyle w:val="Heading3"/>
      </w:pPr>
      <w:r>
        <w:lastRenderedPageBreak/>
        <w:t>1NC---Case</w:t>
      </w:r>
    </w:p>
    <w:p w14:paraId="792DA503" w14:textId="76FCE32E" w:rsidR="003B4B27" w:rsidRDefault="003B4B27" w:rsidP="003B4B27">
      <w:pPr>
        <w:pStyle w:val="Analytic"/>
      </w:pPr>
      <w:r>
        <w:t>1</w:t>
      </w:r>
      <w:r w:rsidR="0096673D">
        <w:t xml:space="preserve">— </w:t>
      </w:r>
      <w:r w:rsidRPr="00103861">
        <w:t>Vote neg</w:t>
      </w:r>
      <w:r>
        <w:t xml:space="preserve"> on </w:t>
      </w:r>
      <w:r w:rsidRPr="00103861">
        <w:rPr>
          <w:u w:val="single"/>
        </w:rPr>
        <w:t>presumption</w:t>
      </w:r>
      <w:r>
        <w:t xml:space="preserve">: </w:t>
      </w:r>
    </w:p>
    <w:p w14:paraId="6720638A" w14:textId="77777777" w:rsidR="003B4B27" w:rsidRDefault="003B4B27" w:rsidP="003B4B27">
      <w:pPr>
        <w:pStyle w:val="Analytic"/>
      </w:pPr>
      <w:r>
        <w:t xml:space="preserve">A. </w:t>
      </w:r>
      <w:r w:rsidRPr="008350BC">
        <w:rPr>
          <w:u w:val="single"/>
        </w:rPr>
        <w:t>Solvency</w:t>
      </w:r>
      <w:r>
        <w:t xml:space="preserve">. </w:t>
      </w:r>
      <w:r w:rsidRPr="00750B1D">
        <w:t xml:space="preserve">They’ve </w:t>
      </w:r>
      <w:r w:rsidRPr="00750B1D">
        <w:rPr>
          <w:u w:val="single"/>
        </w:rPr>
        <w:t>already</w:t>
      </w:r>
      <w:r w:rsidRPr="00750B1D">
        <w:t xml:space="preserve"> presented their advocacy </w:t>
      </w:r>
      <w:r w:rsidRPr="00750B1D">
        <w:rPr>
          <w:u w:val="single"/>
        </w:rPr>
        <w:t>this round</w:t>
      </w:r>
      <w:r w:rsidRPr="00750B1D">
        <w:t xml:space="preserve"> AND they’ve won </w:t>
      </w:r>
      <w:r>
        <w:rPr>
          <w:u w:val="single"/>
        </w:rPr>
        <w:t>other rounds</w:t>
      </w:r>
      <w:r w:rsidRPr="00750B1D">
        <w:t xml:space="preserve">---the 1AC </w:t>
      </w:r>
      <w:r w:rsidRPr="00750B1D">
        <w:rPr>
          <w:u w:val="single"/>
        </w:rPr>
        <w:t>failed</w:t>
      </w:r>
      <w:r w:rsidRPr="00750B1D">
        <w:t xml:space="preserve"> to present a reason why </w:t>
      </w:r>
      <w:r w:rsidRPr="00750B1D">
        <w:rPr>
          <w:u w:val="single"/>
        </w:rPr>
        <w:t>affirmation itself</w:t>
      </w:r>
      <w:r w:rsidRPr="00750B1D">
        <w:t xml:space="preserve"> is </w:t>
      </w:r>
      <w:r w:rsidRPr="00750B1D">
        <w:rPr>
          <w:u w:val="single"/>
        </w:rPr>
        <w:t>desirable</w:t>
      </w:r>
      <w:r w:rsidRPr="00750B1D">
        <w:t>.</w:t>
      </w:r>
    </w:p>
    <w:p w14:paraId="6097A449" w14:textId="77777777" w:rsidR="003B4B27" w:rsidRDefault="003B4B27" w:rsidP="003B4B27">
      <w:pPr>
        <w:pStyle w:val="Analytic"/>
      </w:pPr>
      <w:r>
        <w:t xml:space="preserve">B. </w:t>
      </w:r>
      <w:r w:rsidRPr="008350BC">
        <w:rPr>
          <w:u w:val="single"/>
        </w:rPr>
        <w:t>Method</w:t>
      </w:r>
      <w:r>
        <w:t xml:space="preserve">. </w:t>
      </w:r>
      <w:r w:rsidRPr="00A93BDE">
        <w:t xml:space="preserve">Reading scholars, using standard citational practices, and the parts where they organized cards into a conventional 1AC does not actually </w:t>
      </w:r>
      <w:r w:rsidRPr="00A93BDE">
        <w:rPr>
          <w:u w:val="single"/>
        </w:rPr>
        <w:t>embrace</w:t>
      </w:r>
      <w:r w:rsidRPr="00A93BDE">
        <w:t xml:space="preserve"> it.</w:t>
      </w:r>
      <w:r>
        <w:rPr>
          <w:rStyle w:val="Style13ptBold"/>
          <w:rFonts w:eastAsiaTheme="majorEastAsia"/>
          <w:b/>
        </w:rPr>
        <w:t xml:space="preserve"> B</w:t>
      </w:r>
      <w:r w:rsidRPr="00A93BDE">
        <w:rPr>
          <w:rStyle w:val="Style13ptBold"/>
          <w:rFonts w:eastAsiaTheme="majorEastAsia"/>
          <w:b/>
        </w:rPr>
        <w:t>ook clubs, lectures, discussions, etc.</w:t>
      </w:r>
      <w:r>
        <w:rPr>
          <w:rStyle w:val="Style13ptBold"/>
          <w:rFonts w:eastAsiaTheme="majorEastAsia"/>
          <w:b/>
        </w:rPr>
        <w:t xml:space="preserve"> should have </w:t>
      </w:r>
      <w:r w:rsidRPr="00B7782A">
        <w:rPr>
          <w:rStyle w:val="Style13ptBold"/>
          <w:rFonts w:eastAsiaTheme="majorEastAsia"/>
          <w:b/>
        </w:rPr>
        <w:t>already</w:t>
      </w:r>
      <w:r>
        <w:rPr>
          <w:rStyle w:val="Style13ptBold"/>
          <w:rFonts w:eastAsiaTheme="majorEastAsia"/>
          <w:b/>
        </w:rPr>
        <w:t xml:space="preserve"> solved it. </w:t>
      </w:r>
    </w:p>
    <w:p w14:paraId="348667BA" w14:textId="77777777" w:rsidR="003B4B27" w:rsidRPr="008350BC" w:rsidRDefault="003B4B27" w:rsidP="003B4B27">
      <w:pPr>
        <w:pStyle w:val="Analytic"/>
      </w:pPr>
      <w:r>
        <w:t xml:space="preserve">C. </w:t>
      </w:r>
      <w:r w:rsidRPr="008350BC">
        <w:rPr>
          <w:u w:val="single"/>
        </w:rPr>
        <w:t>Telos</w:t>
      </w:r>
      <w:r>
        <w:t xml:space="preserve">. </w:t>
      </w:r>
      <w:r w:rsidRPr="00A93BDE">
        <w:t xml:space="preserve">The aff </w:t>
      </w:r>
      <w:r w:rsidRPr="00A93BDE">
        <w:rPr>
          <w:u w:val="single"/>
        </w:rPr>
        <w:t>lacks</w:t>
      </w:r>
      <w:r w:rsidRPr="00A93BDE">
        <w:t xml:space="preserve"> one which means we never know when we have done </w:t>
      </w:r>
      <w:r>
        <w:t>‘</w:t>
      </w:r>
      <w:r w:rsidRPr="00A93BDE">
        <w:rPr>
          <w:u w:val="single"/>
        </w:rPr>
        <w:t>enough</w:t>
      </w:r>
      <w:r>
        <w:t>’</w:t>
      </w:r>
      <w:r w:rsidRPr="00A93BDE">
        <w:t xml:space="preserve"> </w:t>
      </w:r>
      <w:r>
        <w:t>wake work or interrogation</w:t>
      </w:r>
      <w:r w:rsidRPr="00A93BDE">
        <w:t>---</w:t>
      </w:r>
      <w:r>
        <w:t>that</w:t>
      </w:r>
      <w:r w:rsidRPr="00A93BDE">
        <w:t xml:space="preserve"> maximizes </w:t>
      </w:r>
      <w:r w:rsidRPr="00A93BDE">
        <w:rPr>
          <w:u w:val="single"/>
        </w:rPr>
        <w:t>exhaustion</w:t>
      </w:r>
      <w:r w:rsidRPr="00A93BDE">
        <w:t xml:space="preserve"> and creates no </w:t>
      </w:r>
      <w:r w:rsidRPr="00A93BDE">
        <w:rPr>
          <w:u w:val="single"/>
        </w:rPr>
        <w:t>distinction</w:t>
      </w:r>
      <w:r w:rsidRPr="00A93BDE">
        <w:t xml:space="preserve"> between action and inaction.</w:t>
      </w:r>
    </w:p>
    <w:p w14:paraId="7A6A234A" w14:textId="51F9A9C3" w:rsidR="009E1194" w:rsidRDefault="003B4B27" w:rsidP="009E1194">
      <w:pPr>
        <w:pStyle w:val="Heading4"/>
      </w:pPr>
      <w:r>
        <w:t>2</w:t>
      </w:r>
      <w:r w:rsidR="009E1194">
        <w:t xml:space="preserve"> – Localism trains us in </w:t>
      </w:r>
      <w:r w:rsidR="009E1194">
        <w:rPr>
          <w:u w:val="single"/>
        </w:rPr>
        <w:t>powerlessness</w:t>
      </w:r>
      <w:r w:rsidR="009E1194">
        <w:t xml:space="preserve"> and lets antiblackness </w:t>
      </w:r>
      <w:r w:rsidR="009E1194">
        <w:rPr>
          <w:u w:val="single"/>
        </w:rPr>
        <w:t>adapt</w:t>
      </w:r>
      <w:r w:rsidR="009E1194">
        <w:t>.</w:t>
      </w:r>
    </w:p>
    <w:p w14:paraId="54D8CE16" w14:textId="77777777" w:rsidR="009E1194" w:rsidRPr="00AB2993" w:rsidRDefault="009E1194" w:rsidP="009E1194">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1C66F3BE" w14:textId="77777777" w:rsidR="009E1194" w:rsidRPr="00B91BC9" w:rsidRDefault="009E1194" w:rsidP="009E1194">
      <w:pPr>
        <w:rPr>
          <w:sz w:val="16"/>
        </w:rPr>
      </w:pPr>
      <w:r w:rsidRPr="00B91BC9">
        <w:rPr>
          <w:sz w:val="16"/>
        </w:rPr>
        <w:t xml:space="preserve">McCann and March (1996: 244) next set out </w:t>
      </w:r>
      <w:r w:rsidRPr="00B91BC9">
        <w:rPr>
          <w:rStyle w:val="TitleChar"/>
        </w:rPr>
        <w:t xml:space="preserve">the ‘justification for treating </w:t>
      </w:r>
      <w:r w:rsidRPr="00B91BC9">
        <w:rPr>
          <w:rStyle w:val="Emphasis"/>
        </w:rPr>
        <w:t>everyday practices</w:t>
      </w:r>
      <w:r w:rsidRPr="00B91BC9">
        <w:rPr>
          <w:rStyle w:val="TitleChar"/>
        </w:rPr>
        <w:t xml:space="preserve"> as significant’</w:t>
      </w:r>
      <w:r w:rsidRPr="00B91BC9">
        <w:rPr>
          <w:sz w:val="16"/>
        </w:rPr>
        <w:t xml:space="preserve"> suggested by the above literature. First, the works studied </w:t>
      </w:r>
      <w:r w:rsidRPr="00B91BC9">
        <w:rPr>
          <w:rStyle w:val="TitleChar"/>
        </w:rPr>
        <w:t>are concerned with proving people are not ‘</w:t>
      </w:r>
      <w:r w:rsidRPr="00B91BC9">
        <w:rPr>
          <w:rStyle w:val="Emphasis"/>
        </w:rPr>
        <w:t>duped</w:t>
      </w:r>
      <w:r w:rsidRPr="00B91BC9">
        <w:rPr>
          <w:rStyle w:val="TitleChar"/>
        </w:rPr>
        <w:t xml:space="preserve">’ by their surroundings. At the level of consciousness, subjects ‘are </w:t>
      </w:r>
      <w:r w:rsidRPr="00B91BC9">
        <w:rPr>
          <w:rStyle w:val="Emphasis"/>
        </w:rPr>
        <w:t>ironic</w:t>
      </w:r>
      <w:r w:rsidRPr="00B91BC9">
        <w:rPr>
          <w:rStyle w:val="TitleChar"/>
        </w:rPr>
        <w:t xml:space="preserve">, </w:t>
      </w:r>
      <w:r w:rsidRPr="00B91BC9">
        <w:rPr>
          <w:rStyle w:val="Emphasis"/>
        </w:rPr>
        <w:t>critical</w:t>
      </w:r>
      <w:r w:rsidRPr="00B91BC9">
        <w:rPr>
          <w:rStyle w:val="TitleChar"/>
        </w:rPr>
        <w:t xml:space="preserve">, </w:t>
      </w:r>
      <w:r w:rsidRPr="00B91BC9">
        <w:rPr>
          <w:rStyle w:val="Emphasis"/>
        </w:rPr>
        <w:t>realistic</w:t>
      </w:r>
      <w:r w:rsidRPr="00B91BC9">
        <w:rPr>
          <w:rStyle w:val="TitleChar"/>
        </w:rPr>
        <w:t xml:space="preserve">, even </w:t>
      </w:r>
      <w:r w:rsidRPr="00B91BC9">
        <w:rPr>
          <w:rStyle w:val="Emphasis"/>
        </w:rPr>
        <w:t>sophisticated</w:t>
      </w:r>
      <w:r w:rsidRPr="00B91BC9">
        <w:rPr>
          <w:rStyle w:val="TitleChar"/>
        </w:rPr>
        <w:t>’</w:t>
      </w:r>
      <w:r w:rsidRPr="00B91BC9">
        <w:rPr>
          <w:sz w:val="16"/>
        </w:rPr>
        <w:t xml:space="preserve"> (1996: 225). </w:t>
      </w:r>
      <w:r w:rsidRPr="00B91BC9">
        <w:rPr>
          <w:rStyle w:val="TitleChar"/>
        </w:rPr>
        <w:t>But</w:t>
      </w:r>
      <w:r w:rsidRPr="00B91BC9">
        <w:rPr>
          <w:sz w:val="16"/>
        </w:rPr>
        <w:t xml:space="preserve"> McCann and March remind us that earlier radical or Left </w:t>
      </w:r>
      <w:r w:rsidRPr="00B91BC9">
        <w:rPr>
          <w:rStyle w:val="TitleChar"/>
        </w:rPr>
        <w:t xml:space="preserve">theorists have made similar arguments </w:t>
      </w:r>
      <w:r w:rsidRPr="00B91BC9">
        <w:rPr>
          <w:rStyle w:val="Emphasis"/>
        </w:rPr>
        <w:t>without</w:t>
      </w:r>
      <w:r w:rsidRPr="00B91BC9">
        <w:rPr>
          <w:rStyle w:val="TitleChar"/>
        </w:rPr>
        <w:t xml:space="preserve"> resorting to stories of </w:t>
      </w:r>
      <w:r w:rsidRPr="00B91BC9">
        <w:rPr>
          <w:rStyle w:val="Emphasis"/>
        </w:rPr>
        <w:t>everyday resistance</w:t>
      </w:r>
      <w:r w:rsidRPr="00B91BC9">
        <w:rPr>
          <w:rStyle w:val="TitleChar"/>
        </w:rPr>
        <w:t> in order to do so</w:t>
      </w:r>
      <w:r w:rsidRPr="00B91BC9">
        <w:rPr>
          <w:sz w:val="16"/>
        </w:rPr>
        <w:t>. Second, </w:t>
      </w:r>
      <w:r w:rsidRPr="00B91BC9">
        <w:rPr>
          <w:rStyle w:val="TitleChar"/>
        </w:rPr>
        <w:t xml:space="preserve">everyday resistance on a discursive level is said to </w:t>
      </w:r>
      <w:r w:rsidRPr="00B91BC9">
        <w:rPr>
          <w:rStyle w:val="Emphasis"/>
        </w:rPr>
        <w:t>reaffirm the subject’s dignity</w:t>
      </w:r>
      <w:r w:rsidRPr="00B91BC9">
        <w:rPr>
          <w:rStyle w:val="TitleChar"/>
        </w:rPr>
        <w:t xml:space="preserve">. But this too causes a </w:t>
      </w:r>
      <w:r w:rsidRPr="00B91BC9">
        <w:rPr>
          <w:rStyle w:val="Emphasis"/>
        </w:rPr>
        <w:t>problem</w:t>
      </w:r>
      <w:r w:rsidRPr="00B91BC9">
        <w:rPr>
          <w:sz w:val="16"/>
        </w:rPr>
        <w:t xml:space="preserve"> for the authors because </w:t>
      </w:r>
      <w:r w:rsidRPr="00B91BC9">
        <w:rPr>
          <w:rStyle w:val="TitleChar"/>
        </w:rPr>
        <w:t>they</w:t>
      </w:r>
      <w:r w:rsidRPr="00B91BC9">
        <w:rPr>
          <w:sz w:val="16"/>
        </w:rPr>
        <w:t xml:space="preserve">: </w:t>
      </w:r>
    </w:p>
    <w:p w14:paraId="34A17A05" w14:textId="77777777" w:rsidR="009E1194" w:rsidRPr="00B91BC9" w:rsidRDefault="009E1194" w:rsidP="009E1194">
      <w:pPr>
        <w:rPr>
          <w:sz w:val="16"/>
        </w:rPr>
      </w:pPr>
      <w:r w:rsidRPr="00B91BC9">
        <w:rPr>
          <w:rStyle w:val="Emphasis"/>
        </w:rPr>
        <w:t>query</w:t>
      </w:r>
      <w:r w:rsidRPr="00B91BC9">
        <w:rPr>
          <w:rStyle w:val="TitleChar"/>
        </w:rPr>
        <w:t xml:space="preserve"> why subversive ‘</w:t>
      </w:r>
      <w:r w:rsidRPr="00B91BC9">
        <w:rPr>
          <w:rStyle w:val="Emphasis"/>
        </w:rPr>
        <w:t>assertions of self</w:t>
      </w:r>
      <w:r w:rsidRPr="00B91BC9">
        <w:rPr>
          <w:rStyle w:val="TitleChar"/>
        </w:rPr>
        <w:t>’ should bring</w:t>
      </w:r>
      <w:r w:rsidRPr="00B91BC9">
        <w:rPr>
          <w:sz w:val="16"/>
        </w:rPr>
        <w:t xml:space="preserve"> dignity and psychological </w:t>
      </w:r>
      <w:r w:rsidRPr="00B91BC9">
        <w:rPr>
          <w:rStyle w:val="Emphasis"/>
        </w:rPr>
        <w:t>empowerment</w:t>
      </w:r>
      <w:r w:rsidRPr="00B91BC9">
        <w:rPr>
          <w:rStyle w:val="TitleChar"/>
        </w:rPr>
        <w:t xml:space="preserve"> when they produce </w:t>
      </w:r>
      <w:r w:rsidRPr="00B91BC9">
        <w:rPr>
          <w:rStyle w:val="Emphasis"/>
        </w:rPr>
        <w:t>no greater material benefits</w:t>
      </w:r>
      <w:r w:rsidRPr="00B91BC9">
        <w:rPr>
          <w:rStyle w:val="TitleChar"/>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31D2DBEC" w14:textId="77777777" w:rsidR="009E1194" w:rsidRPr="00B91BC9" w:rsidRDefault="009E1194" w:rsidP="009E1194">
      <w:pPr>
        <w:rPr>
          <w:sz w:val="16"/>
        </w:rPr>
      </w:pPr>
      <w:r w:rsidRPr="00B91BC9">
        <w:rPr>
          <w:sz w:val="16"/>
        </w:rPr>
        <w:t>Thus, their criticism boils down to two main points. First, </w:t>
      </w:r>
      <w:r w:rsidRPr="003B4B27">
        <w:rPr>
          <w:rStyle w:val="TitleChar"/>
          <w:highlight w:val="cyan"/>
        </w:rPr>
        <w:t>everyday resistance </w:t>
      </w:r>
      <w:r w:rsidRPr="003B4B27">
        <w:rPr>
          <w:rStyle w:val="Emphasis"/>
          <w:highlight w:val="cyan"/>
        </w:rPr>
        <w:t>fails</w:t>
      </w:r>
      <w:r w:rsidRPr="003B4B27">
        <w:rPr>
          <w:rStyle w:val="TitleChar"/>
          <w:highlight w:val="cyan"/>
        </w:rPr>
        <w:t xml:space="preserve"> to tell us</w:t>
      </w:r>
      <w:r w:rsidRPr="00B91BC9">
        <w:rPr>
          <w:rStyle w:val="TitleChar"/>
        </w:rPr>
        <w:t xml:space="preserve"> any </w:t>
      </w:r>
      <w:r w:rsidRPr="003B4B27">
        <w:rPr>
          <w:rStyle w:val="TitleChar"/>
          <w:highlight w:val="cyan"/>
        </w:rPr>
        <w:t>more</w:t>
      </w:r>
      <w:r w:rsidRPr="00B91BC9">
        <w:rPr>
          <w:rStyle w:val="TitleChar"/>
        </w:rPr>
        <w:t> about so-called </w:t>
      </w:r>
      <w:r w:rsidRPr="00B91BC9">
        <w:rPr>
          <w:rStyle w:val="Emphasis"/>
        </w:rPr>
        <w:t>false consciousness</w:t>
      </w:r>
      <w:r w:rsidRPr="00B91BC9">
        <w:rPr>
          <w:rStyle w:val="TitleChar"/>
        </w:rPr>
        <w:t> </w:t>
      </w:r>
      <w:r w:rsidRPr="003B4B27">
        <w:rPr>
          <w:rStyle w:val="TitleChar"/>
          <w:highlight w:val="cyan"/>
        </w:rPr>
        <w:t xml:space="preserve">than was </w:t>
      </w:r>
      <w:r w:rsidRPr="003B4B27">
        <w:rPr>
          <w:rStyle w:val="Emphasis"/>
          <w:highlight w:val="cyan"/>
        </w:rPr>
        <w:t>already known</w:t>
      </w:r>
      <w:r w:rsidRPr="00B91BC9">
        <w:rPr>
          <w:sz w:val="16"/>
        </w:rPr>
        <w:t xml:space="preserve"> among earlier Left theorists; </w:t>
      </w:r>
      <w:r w:rsidRPr="003B4B27">
        <w:rPr>
          <w:rStyle w:val="TitleChar"/>
          <w:highlight w:val="cyan"/>
        </w:rPr>
        <w:t>and</w:t>
      </w:r>
      <w:r w:rsidRPr="00B91BC9">
        <w:rPr>
          <w:sz w:val="16"/>
        </w:rPr>
        <w:t xml:space="preserve"> second, that a focus on discursive resistance </w:t>
      </w:r>
      <w:r w:rsidRPr="003B4B27">
        <w:rPr>
          <w:rStyle w:val="Emphasis"/>
          <w:highlight w:val="cyan"/>
        </w:rPr>
        <w:t>ignores</w:t>
      </w:r>
      <w:r w:rsidRPr="00B91BC9">
        <w:rPr>
          <w:rStyle w:val="TitleChar"/>
        </w:rPr>
        <w:t> the role of </w:t>
      </w:r>
      <w:r w:rsidRPr="003B4B27">
        <w:rPr>
          <w:rStyle w:val="Emphasis"/>
          <w:highlight w:val="cyan"/>
        </w:rPr>
        <w:t>material conditions</w:t>
      </w:r>
      <w:r w:rsidRPr="00B91BC9">
        <w:rPr>
          <w:rStyle w:val="TitleChar"/>
        </w:rPr>
        <w:t> in helping to shape identity</w:t>
      </w:r>
      <w:r w:rsidRPr="00B91BC9">
        <w:rPr>
          <w:sz w:val="16"/>
        </w:rPr>
        <w:t xml:space="preserve">. </w:t>
      </w:r>
    </w:p>
    <w:p w14:paraId="014BB8DE" w14:textId="77777777" w:rsidR="009E1194" w:rsidRPr="006727F6" w:rsidRDefault="009E1194" w:rsidP="009E1194">
      <w:pPr>
        <w:rPr>
          <w:sz w:val="16"/>
        </w:rPr>
      </w:pPr>
      <w:r w:rsidRPr="00B91BC9">
        <w:rPr>
          <w:sz w:val="16"/>
        </w:rPr>
        <w:t>Indeed, </w:t>
      </w:r>
      <w:r w:rsidRPr="006727F6">
        <w:rPr>
          <w:rStyle w:val="TitleChar"/>
        </w:rPr>
        <w:t xml:space="preserve">absent a </w:t>
      </w:r>
      <w:r w:rsidRPr="006727F6">
        <w:rPr>
          <w:rStyle w:val="Emphasis"/>
        </w:rPr>
        <w:t>broader political struggle</w:t>
      </w:r>
      <w:r w:rsidRPr="006727F6">
        <w:rPr>
          <w:rStyle w:val="TitleChar"/>
        </w:rPr>
        <w:t> or chance</w:t>
      </w:r>
      <w:r w:rsidRPr="00B91BC9">
        <w:rPr>
          <w:rStyle w:val="TitleChar"/>
        </w:rPr>
        <w:t xml:space="preserve"> at </w:t>
      </w:r>
      <w:r w:rsidRPr="00B91BC9">
        <w:rPr>
          <w:rStyle w:val="Emphasis"/>
        </w:rPr>
        <w:t>effective resistance</w:t>
      </w:r>
      <w:r w:rsidRPr="00B91BC9">
        <w:rPr>
          <w:sz w:val="16"/>
        </w:rPr>
        <w:t xml:space="preserve"> it would seem to the authors that ‘</w:t>
      </w:r>
      <w:r w:rsidRPr="003B4B27">
        <w:rPr>
          <w:rStyle w:val="Emphasis"/>
          <w:highlight w:val="cyan"/>
        </w:rPr>
        <w:t>powerlessness is learned</w:t>
      </w:r>
      <w:r w:rsidRPr="003B4B27">
        <w:rPr>
          <w:rStyle w:val="TitleChar"/>
          <w:highlight w:val="cyan"/>
        </w:rPr>
        <w:t xml:space="preserve"> out of</w:t>
      </w:r>
      <w:r w:rsidRPr="00B91BC9">
        <w:rPr>
          <w:rStyle w:val="TitleChar"/>
        </w:rPr>
        <w:t xml:space="preserve"> the </w:t>
      </w:r>
      <w:r w:rsidRPr="00B91BC9">
        <w:rPr>
          <w:rStyle w:val="Emphasis"/>
        </w:rPr>
        <w:t xml:space="preserve">accumulated experiences of </w:t>
      </w:r>
      <w:r w:rsidRPr="003B4B27">
        <w:rPr>
          <w:rStyle w:val="Emphasis"/>
          <w:highlight w:val="cyan"/>
        </w:rPr>
        <w:t>futility</w:t>
      </w:r>
      <w:r w:rsidRPr="003B4B27">
        <w:rPr>
          <w:rStyle w:val="TitleChar"/>
          <w:highlight w:val="cyan"/>
        </w:rPr>
        <w:t xml:space="preserve"> and </w:t>
      </w:r>
      <w:r w:rsidRPr="003B4B27">
        <w:rPr>
          <w:rStyle w:val="Emphasis"/>
          <w:highlight w:val="cyan"/>
        </w:rPr>
        <w:t>entrapment</w:t>
      </w:r>
      <w:r w:rsidRPr="003B4B27">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3B4B27">
        <w:rPr>
          <w:rStyle w:val="TitleChar"/>
          <w:highlight w:val="cyan"/>
        </w:rPr>
        <w:t>practices</w:t>
      </w:r>
      <w:r w:rsidRPr="00B91BC9">
        <w:rPr>
          <w:rStyle w:val="TitleChar"/>
        </w:rPr>
        <w:t> that </w:t>
      </w:r>
      <w:r w:rsidRPr="003B4B27">
        <w:rPr>
          <w:rStyle w:val="TitleChar"/>
          <w:highlight w:val="cyan"/>
        </w:rPr>
        <w:t xml:space="preserve">neither </w:t>
      </w:r>
      <w:r w:rsidRPr="003B4B27">
        <w:rPr>
          <w:rStyle w:val="Emphasis"/>
          <w:highlight w:val="cyan"/>
        </w:rPr>
        <w:t>alter material conditions</w:t>
      </w:r>
      <w:r w:rsidRPr="003B4B27">
        <w:rPr>
          <w:rStyle w:val="TitleChar"/>
          <w:highlight w:val="cyan"/>
        </w:rPr>
        <w:t xml:space="preserve"> nor</w:t>
      </w:r>
      <w:r w:rsidRPr="00B91BC9">
        <w:rPr>
          <w:rStyle w:val="TitleChar"/>
        </w:rPr>
        <w:t> </w:t>
      </w:r>
      <w:r w:rsidRPr="00B91BC9">
        <w:rPr>
          <w:rStyle w:val="Emphasis"/>
        </w:rPr>
        <w:t>directly </w:t>
      </w:r>
      <w:r w:rsidRPr="003B4B27">
        <w:rPr>
          <w:rStyle w:val="Emphasis"/>
          <w:highlight w:val="cyan"/>
        </w:rPr>
        <w:t>challenge</w:t>
      </w:r>
      <w:r w:rsidRPr="00B91BC9">
        <w:rPr>
          <w:rStyle w:val="Emphasis"/>
        </w:rPr>
        <w:t> broad </w:t>
      </w:r>
      <w:r w:rsidRPr="003B4B27">
        <w:rPr>
          <w:rStyle w:val="Emphasis"/>
          <w:highlight w:val="cyan"/>
        </w:rPr>
        <w:t>structures</w:t>
      </w:r>
      <w:r w:rsidRPr="00B91BC9">
        <w:rPr>
          <w:rStyle w:val="TitleChar"/>
        </w:rPr>
        <w:t> are nevertheless</w:t>
      </w:r>
      <w:r w:rsidRPr="00B91BC9">
        <w:rPr>
          <w:sz w:val="16"/>
        </w:rPr>
        <w:t xml:space="preserve">’ </w:t>
      </w:r>
      <w:r w:rsidRPr="00B91BC9">
        <w:rPr>
          <w:rStyle w:val="TitleChar"/>
        </w:rPr>
        <w:t>considered</w:t>
      </w:r>
      <w:r w:rsidRPr="00B91BC9">
        <w:rPr>
          <w:sz w:val="16"/>
        </w:rPr>
        <w:t> by the authors he examined ‘</w:t>
      </w:r>
      <w:r w:rsidRPr="00B91BC9">
        <w:rPr>
          <w:rStyle w:val="TitleChar"/>
        </w:rPr>
        <w:t xml:space="preserve">the stuff out of which </w:t>
      </w:r>
      <w:r w:rsidRPr="003B4B27">
        <w:rPr>
          <w:rStyle w:val="TitleChar"/>
          <w:highlight w:val="cyan"/>
        </w:rPr>
        <w:t>power is</w:t>
      </w:r>
      <w:r w:rsidRPr="00B91BC9">
        <w:rPr>
          <w:rStyle w:val="TitleChar"/>
        </w:rPr>
        <w:t xml:space="preserve"> </w:t>
      </w:r>
      <w:r w:rsidRPr="00B91BC9">
        <w:rPr>
          <w:rStyle w:val="Emphasis"/>
        </w:rPr>
        <w:t>made</w:t>
      </w:r>
      <w:r w:rsidRPr="00B91BC9">
        <w:rPr>
          <w:rStyle w:val="TitleChar"/>
        </w:rPr>
        <w:t xml:space="preserve"> and </w:t>
      </w:r>
      <w:r w:rsidRPr="003B4B27">
        <w:rPr>
          <w:rStyle w:val="Emphasis"/>
          <w:highlight w:val="cya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TitleChar"/>
        </w:rPr>
        <w:t xml:space="preserve">Arguing </w:t>
      </w:r>
      <w:r w:rsidRPr="006727F6">
        <w:rPr>
          <w:rStyle w:val="Emphasis"/>
        </w:rPr>
        <w:t>against</w:t>
      </w:r>
      <w:r w:rsidRPr="006727F6">
        <w:rPr>
          <w:rStyle w:val="TitleChar"/>
        </w:rPr>
        <w:t xml:space="preserve"> celebrating forms of resistance that </w:t>
      </w:r>
      <w:r w:rsidRPr="006727F6">
        <w:rPr>
          <w:rStyle w:val="Emphasis"/>
        </w:rPr>
        <w:t>fail to alter broader power relations</w:t>
      </w:r>
      <w:r w:rsidRPr="006727F6">
        <w:rPr>
          <w:rStyle w:val="TitleChar"/>
        </w:rPr>
        <w:t xml:space="preserve"> or </w:t>
      </w:r>
      <w:r w:rsidRPr="006727F6">
        <w:rPr>
          <w:rStyle w:val="Emphasis"/>
        </w:rPr>
        <w:t>material conditions</w:t>
      </w:r>
      <w:r w:rsidRPr="006727F6">
        <w:rPr>
          <w:rStyle w:val="TitleChar"/>
        </w:rPr>
        <w:t xml:space="preserve"> is</w:t>
      </w:r>
      <w:r w:rsidRPr="006727F6">
        <w:rPr>
          <w:sz w:val="16"/>
        </w:rPr>
        <w:t>, in part, </w:t>
      </w:r>
      <w:r w:rsidRPr="006727F6">
        <w:rPr>
          <w:rStyle w:val="Emphasis"/>
        </w:rPr>
        <w:t>recognizing</w:t>
      </w:r>
      <w:r w:rsidRPr="006727F6">
        <w:rPr>
          <w:rStyle w:val="TitleChar"/>
        </w:rPr>
        <w:t xml:space="preserve"> the continued ‘</w:t>
      </w:r>
      <w:r w:rsidRPr="006727F6">
        <w:rPr>
          <w:rStyle w:val="Emphasis"/>
        </w:rPr>
        <w:t>real</w:t>
      </w:r>
      <w:r w:rsidRPr="006727F6">
        <w:rPr>
          <w:rStyle w:val="TitleChar"/>
        </w:rPr>
        <w:t xml:space="preserve">’ existence of </w:t>
      </w:r>
      <w:r w:rsidRPr="006727F6">
        <w:rPr>
          <w:rStyle w:val="Emphasis"/>
        </w:rPr>
        <w:t>identifiable</w:t>
      </w:r>
      <w:r w:rsidRPr="006727F6">
        <w:rPr>
          <w:rStyle w:val="TitleChar"/>
        </w:rPr>
        <w:t xml:space="preserve">, </w:t>
      </w:r>
      <w:r w:rsidRPr="006727F6">
        <w:rPr>
          <w:rStyle w:val="Emphasis"/>
        </w:rPr>
        <w:t>powerful groups</w:t>
      </w:r>
      <w:r w:rsidRPr="006727F6">
        <w:rPr>
          <w:sz w:val="16"/>
        </w:rPr>
        <w:t xml:space="preserve"> (classes). In downplaying the worth of </w:t>
      </w:r>
      <w:r w:rsidRPr="006727F6">
        <w:rPr>
          <w:rStyle w:val="TitleChar"/>
        </w:rPr>
        <w:t>everyday forms of resistance</w:t>
      </w:r>
      <w:r w:rsidRPr="006727F6">
        <w:rPr>
          <w:sz w:val="16"/>
        </w:rPr>
        <w:t xml:space="preserve"> (arguing that these acts </w:t>
      </w:r>
      <w:r w:rsidRPr="006727F6">
        <w:rPr>
          <w:rStyle w:val="TitleChar"/>
        </w:rPr>
        <w:t xml:space="preserve">are </w:t>
      </w:r>
      <w:r w:rsidRPr="006727F6">
        <w:rPr>
          <w:rStyle w:val="Emphasis"/>
        </w:rPr>
        <w:t>not as worthy</w:t>
      </w:r>
      <w:r w:rsidRPr="006727F6">
        <w:rPr>
          <w:rStyle w:val="TitleChar"/>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TitleChar"/>
        </w:rPr>
        <w:t xml:space="preserve">a </w:t>
      </w:r>
      <w:r w:rsidRPr="006727F6">
        <w:rPr>
          <w:rStyle w:val="Emphasis"/>
        </w:rPr>
        <w:t>locally focused vision</w:t>
      </w:r>
      <w:r w:rsidRPr="006727F6">
        <w:rPr>
          <w:rStyle w:val="TitleChar"/>
        </w:rPr>
        <w:t xml:space="preserve"> of power and identity</w:t>
      </w:r>
      <w:r w:rsidRPr="006727F6">
        <w:rPr>
          <w:sz w:val="16"/>
        </w:rPr>
        <w:t xml:space="preserve"> that </w:t>
      </w:r>
      <w:r w:rsidRPr="006727F6">
        <w:rPr>
          <w:rStyle w:val="Emphasis"/>
        </w:rPr>
        <w:t>denies the possibility</w:t>
      </w:r>
      <w:r w:rsidRPr="006727F6">
        <w:rPr>
          <w:rStyle w:val="TitleChar"/>
        </w:rPr>
        <w:t xml:space="preserve"> of opposing domination at the level of ‘</w:t>
      </w:r>
      <w:r w:rsidRPr="006727F6">
        <w:rPr>
          <w:rStyle w:val="Emphasis"/>
        </w:rPr>
        <w:t>constructs</w:t>
      </w:r>
      <w:r w:rsidRPr="006727F6">
        <w:rPr>
          <w:rStyle w:val="TitleChar"/>
        </w:rPr>
        <w:t>’</w:t>
      </w:r>
      <w:r w:rsidRPr="006727F6">
        <w:rPr>
          <w:sz w:val="16"/>
        </w:rPr>
        <w:t xml:space="preserve"> such as class. </w:t>
      </w:r>
    </w:p>
    <w:p w14:paraId="50FFBEBD" w14:textId="77777777" w:rsidR="009E1194" w:rsidRPr="00B91BC9" w:rsidRDefault="009E1194" w:rsidP="009E1194">
      <w:pPr>
        <w:rPr>
          <w:sz w:val="16"/>
        </w:rPr>
      </w:pPr>
      <w:r w:rsidRPr="006727F6">
        <w:rPr>
          <w:sz w:val="16"/>
        </w:rPr>
        <w:lastRenderedPageBreak/>
        <w:t xml:space="preserve">Rubin (1996: 242) makes another argument about </w:t>
      </w:r>
      <w:r w:rsidRPr="006727F6">
        <w:rPr>
          <w:rStyle w:val="TitleChar"/>
        </w:rPr>
        <w:t>celebratory</w:t>
      </w:r>
      <w:r w:rsidRPr="00B91BC9">
        <w:rPr>
          <w:rStyle w:val="TitleChar"/>
        </w:rPr>
        <w:t xml:space="preserve"> accounts of everyday resistance</w:t>
      </w:r>
      <w:r w:rsidRPr="00B91BC9">
        <w:rPr>
          <w:sz w:val="16"/>
        </w:rPr>
        <w:t xml:space="preserve"> that bears consideration: </w:t>
      </w:r>
    </w:p>
    <w:p w14:paraId="7E454B4C" w14:textId="77777777" w:rsidR="009E1194" w:rsidRPr="00B91BC9" w:rsidRDefault="009E1194" w:rsidP="009E1194">
      <w:pPr>
        <w:rPr>
          <w:sz w:val="16"/>
        </w:rPr>
      </w:pPr>
      <w:r w:rsidRPr="00B91BC9">
        <w:rPr>
          <w:sz w:val="16"/>
        </w:rPr>
        <w:t>[T]hese authors generally </w:t>
      </w:r>
      <w:r w:rsidRPr="00B91BC9">
        <w:rPr>
          <w:rStyle w:val="Emphasis"/>
        </w:rPr>
        <w:t>do not differentiate</w:t>
      </w:r>
      <w:r w:rsidRPr="00B91BC9">
        <w:rPr>
          <w:rStyle w:val="TitleChar"/>
        </w:rPr>
        <w:t xml:space="preserve"> </w:t>
      </w:r>
      <w:r w:rsidRPr="006727F6">
        <w:rPr>
          <w:rStyle w:val="TitleChar"/>
        </w:rPr>
        <w:t xml:space="preserve">between practices that </w:t>
      </w:r>
      <w:r w:rsidRPr="006727F6">
        <w:rPr>
          <w:rStyle w:val="Emphasis"/>
        </w:rPr>
        <w:t>reproduce</w:t>
      </w:r>
      <w:r w:rsidRPr="006727F6">
        <w:rPr>
          <w:rStyle w:val="TitleChar"/>
        </w:rPr>
        <w:t xml:space="preserve"> power and those that </w:t>
      </w:r>
      <w:r w:rsidRPr="006727F6">
        <w:rPr>
          <w:rStyle w:val="Emphasis"/>
        </w:rPr>
        <w:t>alter</w:t>
      </w:r>
      <w:r w:rsidRPr="006727F6">
        <w:rPr>
          <w:rStyle w:val="TitleChar"/>
        </w:rPr>
        <w:t xml:space="preserve"> power. [The former] might involve pressing that power to </w:t>
      </w:r>
      <w:r w:rsidRPr="006727F6">
        <w:rPr>
          <w:rStyle w:val="Emphasis"/>
        </w:rPr>
        <w:t>become more adept at domination</w:t>
      </w:r>
      <w:r w:rsidRPr="006727F6">
        <w:rPr>
          <w:rStyle w:val="TitleChar"/>
        </w:rPr>
        <w:t xml:space="preserve"> or to </w:t>
      </w:r>
      <w:r w:rsidRPr="006727F6">
        <w:rPr>
          <w:rStyle w:val="Emphasis"/>
        </w:rPr>
        <w:t>dominate differently</w:t>
      </w:r>
      <w:r w:rsidRPr="006727F6">
        <w:rPr>
          <w:rStyle w:val="TitleChar"/>
        </w:rPr>
        <w:t xml:space="preserve">, or it might mean </w:t>
      </w:r>
      <w:r w:rsidRPr="006727F6">
        <w:rPr>
          <w:rStyle w:val="Emphasis"/>
        </w:rPr>
        <w:t>precluding alternative acts</w:t>
      </w:r>
      <w:r w:rsidRPr="006727F6">
        <w:rPr>
          <w:rStyle w:val="TitleChar"/>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3B4B27">
        <w:rPr>
          <w:rStyle w:val="TitleChar"/>
          <w:highlight w:val="cyan"/>
        </w:rPr>
        <w:t xml:space="preserve">[I]t is </w:t>
      </w:r>
      <w:r w:rsidRPr="003B4B27">
        <w:rPr>
          <w:rStyle w:val="Emphasis"/>
          <w:highlight w:val="cyan"/>
        </w:rPr>
        <w:t>necessary to do more</w:t>
      </w:r>
      <w:r w:rsidRPr="003B4B27">
        <w:rPr>
          <w:rStyle w:val="TitleChar"/>
          <w:highlight w:val="cyan"/>
        </w:rPr>
        <w:t> than show that</w:t>
      </w:r>
      <w:r w:rsidRPr="00B91BC9">
        <w:rPr>
          <w:rStyle w:val="TitleChar"/>
        </w:rPr>
        <w:t xml:space="preserve"> such </w:t>
      </w:r>
      <w:r w:rsidRPr="003B4B27">
        <w:rPr>
          <w:rStyle w:val="TitleChar"/>
          <w:highlight w:val="cyan"/>
        </w:rPr>
        <w:t xml:space="preserve">discursive acts </w:t>
      </w:r>
      <w:r w:rsidRPr="003B4B27">
        <w:rPr>
          <w:rStyle w:val="Emphasis"/>
          <w:highlight w:val="cyan"/>
        </w:rPr>
        <w:t>speak to</w:t>
      </w:r>
      <w:r w:rsidRPr="00B91BC9">
        <w:rPr>
          <w:rStyle w:val="TitleChar"/>
        </w:rPr>
        <w:t xml:space="preserve">, or </w:t>
      </w:r>
      <w:r w:rsidRPr="00B91BC9">
        <w:rPr>
          <w:rStyle w:val="Emphasis"/>
        </w:rPr>
        <w:t>engage with</w:t>
      </w:r>
      <w:r w:rsidRPr="00B91BC9">
        <w:rPr>
          <w:rStyle w:val="TitleChar"/>
        </w:rPr>
        <w:t>, </w:t>
      </w:r>
      <w:r w:rsidRPr="003B4B27">
        <w:rPr>
          <w:rStyle w:val="TitleChar"/>
          <w:highlight w:val="cyan"/>
        </w:rPr>
        <w:t>power</w:t>
      </w:r>
      <w:r w:rsidRPr="00B91BC9">
        <w:rPr>
          <w:rStyle w:val="TitleChar"/>
        </w:rPr>
        <w:t xml:space="preserve">. </w:t>
      </w:r>
      <w:r w:rsidRPr="003B4B27">
        <w:rPr>
          <w:rStyle w:val="TitleChar"/>
          <w:highlight w:val="cyan"/>
        </w:rPr>
        <w:t xml:space="preserve">It </w:t>
      </w:r>
      <w:r w:rsidRPr="003B4B27">
        <w:rPr>
          <w:rStyle w:val="Emphasis"/>
          <w:highlight w:val="cyan"/>
        </w:rPr>
        <w:t>must</w:t>
      </w:r>
      <w:r w:rsidRPr="00B91BC9">
        <w:rPr>
          <w:rStyle w:val="Emphasis"/>
        </w:rPr>
        <w:t xml:space="preserve"> also </w:t>
      </w:r>
      <w:r w:rsidRPr="006727F6">
        <w:rPr>
          <w:rStyle w:val="Emphasis"/>
        </w:rPr>
        <w:t xml:space="preserve">be </w:t>
      </w:r>
      <w:r w:rsidRPr="003B4B27">
        <w:rPr>
          <w:rStyle w:val="Emphasis"/>
          <w:highlight w:val="cyan"/>
        </w:rPr>
        <w:t>demonstrate</w:t>
      </w:r>
      <w:r w:rsidRPr="006727F6">
        <w:rPr>
          <w:rStyle w:val="Emphasis"/>
        </w:rPr>
        <w:t>d</w:t>
      </w:r>
      <w:r w:rsidRPr="006727F6">
        <w:rPr>
          <w:rStyle w:val="TitleChar"/>
        </w:rPr>
        <w:t xml:space="preserve"> that</w:t>
      </w:r>
      <w:r w:rsidRPr="00B91BC9">
        <w:rPr>
          <w:rStyle w:val="TitleChar"/>
        </w:rPr>
        <w:t xml:space="preserve"> such acts </w:t>
      </w:r>
      <w:r w:rsidRPr="00B91BC9">
        <w:rPr>
          <w:rStyle w:val="Emphasis"/>
        </w:rPr>
        <w:t>add up to</w:t>
      </w:r>
      <w:r w:rsidRPr="00B91BC9">
        <w:rPr>
          <w:rStyle w:val="TitleChar"/>
        </w:rPr>
        <w:t xml:space="preserve"> or </w:t>
      </w:r>
      <w:r w:rsidRPr="00B91BC9">
        <w:rPr>
          <w:rStyle w:val="Emphasis"/>
        </w:rPr>
        <w:t xml:space="preserve">engender </w:t>
      </w:r>
      <w:r w:rsidRPr="003B4B27">
        <w:rPr>
          <w:rStyle w:val="Emphasis"/>
          <w:highlight w:val="cyan"/>
        </w:rPr>
        <w:t>broader change</w:t>
      </w:r>
      <w:r w:rsidRPr="00B91BC9">
        <w:rPr>
          <w:rStyle w:val="Emphasis"/>
        </w:rPr>
        <w:t>s</w:t>
      </w:r>
      <w:r w:rsidRPr="00B91BC9">
        <w:rPr>
          <w:sz w:val="16"/>
        </w:rPr>
        <w:t xml:space="preserve">. </w:t>
      </w:r>
    </w:p>
    <w:p w14:paraId="4366AAD4" w14:textId="77777777" w:rsidR="009E1194" w:rsidRPr="00B91BC9" w:rsidRDefault="009E1194" w:rsidP="009E1194">
      <w:pPr>
        <w:rPr>
          <w:sz w:val="16"/>
        </w:rPr>
      </w:pPr>
      <w:r w:rsidRPr="00B91BC9">
        <w:rPr>
          <w:sz w:val="16"/>
        </w:rPr>
        <w:t>In other words, </w:t>
      </w:r>
      <w:r w:rsidRPr="00B91BC9">
        <w:rPr>
          <w:rStyle w:val="TitleChar"/>
        </w:rPr>
        <w:t>some of the acts of </w:t>
      </w:r>
      <w:r w:rsidRPr="003B4B27">
        <w:rPr>
          <w:rStyle w:val="TitleChar"/>
          <w:highlight w:val="cyan"/>
        </w:rPr>
        <w:t>everyday resistance</w:t>
      </w:r>
      <w:r w:rsidRPr="00B91BC9">
        <w:rPr>
          <w:rStyle w:val="TitleChar"/>
        </w:rPr>
        <w:t xml:space="preserve"> </w:t>
      </w:r>
      <w:r w:rsidRPr="00B91BC9">
        <w:rPr>
          <w:rStyle w:val="Emphasis"/>
        </w:rPr>
        <w:t>may</w:t>
      </w:r>
      <w:r w:rsidRPr="00B91BC9">
        <w:rPr>
          <w:rStyle w:val="TitleChar"/>
        </w:rPr>
        <w:t xml:space="preserve"> in the </w:t>
      </w:r>
      <w:r w:rsidRPr="00B91BC9">
        <w:rPr>
          <w:rStyle w:val="Emphasis"/>
        </w:rPr>
        <w:t>real world</w:t>
      </w:r>
      <w:r w:rsidRPr="00B91BC9">
        <w:rPr>
          <w:rStyle w:val="TitleChar"/>
        </w:rPr>
        <w:t xml:space="preserve">, through their </w:t>
      </w:r>
      <w:r w:rsidRPr="00B91BC9">
        <w:rPr>
          <w:rStyle w:val="Emphasis"/>
        </w:rPr>
        <w:t>absorption into mechanisms of power</w:t>
      </w:r>
      <w:r w:rsidRPr="00B91BC9">
        <w:rPr>
          <w:rStyle w:val="TitleChar"/>
        </w:rPr>
        <w:t>, </w:t>
      </w:r>
      <w:r w:rsidRPr="003B4B27">
        <w:rPr>
          <w:rStyle w:val="Emphasis"/>
          <w:highlight w:val="cyan"/>
        </w:rPr>
        <w:t>reinforce</w:t>
      </w:r>
      <w:r w:rsidRPr="00B91BC9">
        <w:rPr>
          <w:rStyle w:val="Emphasis"/>
        </w:rPr>
        <w:t> the </w:t>
      </w:r>
      <w:r w:rsidRPr="003B4B27">
        <w:rPr>
          <w:rStyle w:val="Emphasis"/>
          <w:highlight w:val="cyan"/>
        </w:rPr>
        <w:t>localized domination</w:t>
      </w:r>
      <w:r w:rsidRPr="00B91BC9">
        <w:rPr>
          <w:rStyle w:val="TitleChar"/>
        </w:rPr>
        <w:t xml:space="preserve"> that </w:t>
      </w:r>
      <w:r w:rsidRPr="003B4B27">
        <w:rPr>
          <w:rStyle w:val="TitleChar"/>
          <w:highlight w:val="cyan"/>
        </w:rPr>
        <w:t>they</w:t>
      </w:r>
      <w:r w:rsidRPr="00B91BC9">
        <w:rPr>
          <w:rStyle w:val="TitleChar"/>
        </w:rPr>
        <w:t xml:space="preserve"> </w:t>
      </w:r>
      <w:r w:rsidRPr="00B91BC9">
        <w:rPr>
          <w:rStyle w:val="Emphasis"/>
        </w:rPr>
        <w:t xml:space="preserve">supposedly </w:t>
      </w:r>
      <w:r w:rsidRPr="003B4B27">
        <w:rPr>
          <w:rStyle w:val="Emphasis"/>
          <w:highlight w:val="cyan"/>
        </w:rPr>
        <w:t>oppose</w:t>
      </w:r>
      <w:r w:rsidRPr="00B91BC9">
        <w:rPr>
          <w:sz w:val="16"/>
        </w:rPr>
        <w:t>. The implications of this argument can be further clarified when we study the way ‘resistance’ is dealt with in a risk society.</w:t>
      </w:r>
    </w:p>
    <w:p w14:paraId="54B46965" w14:textId="77777777" w:rsidR="009E1194" w:rsidRPr="00B91BC9" w:rsidRDefault="009E1194" w:rsidP="009E1194">
      <w:pPr>
        <w:rPr>
          <w:sz w:val="16"/>
        </w:rPr>
      </w:pPr>
      <w:r w:rsidRPr="00B91BC9">
        <w:rPr>
          <w:sz w:val="16"/>
        </w:rPr>
        <w:t xml:space="preserve">Risk theorists already understand that every administrative system has holes which can be exploited by those who learn about them. That is </w:t>
      </w:r>
      <w:r w:rsidRPr="003B4B27">
        <w:rPr>
          <w:rStyle w:val="TitleChar"/>
          <w:highlight w:val="cyan"/>
        </w:rPr>
        <w:t xml:space="preserve">what </w:t>
      </w:r>
      <w:r w:rsidRPr="003B4B27">
        <w:rPr>
          <w:rStyle w:val="Emphasis"/>
          <w:highlight w:val="cyan"/>
        </w:rPr>
        <w:t>makes governmentality work</w:t>
      </w:r>
      <w:r w:rsidRPr="00B91BC9">
        <w:rPr>
          <w:sz w:val="16"/>
        </w:rPr>
        <w:t xml:space="preserve">: the supposed governor </w:t>
      </w:r>
      <w:r w:rsidRPr="003B4B27">
        <w:rPr>
          <w:rStyle w:val="TitleChar"/>
          <w:highlight w:val="cyan"/>
        </w:rPr>
        <w:t>is</w:t>
      </w:r>
      <w:r w:rsidRPr="00B91BC9">
        <w:rPr>
          <w:sz w:val="16"/>
        </w:rPr>
        <w:t xml:space="preserve"> in turn governed – in part through </w:t>
      </w:r>
      <w:r w:rsidRPr="00B91BC9">
        <w:rPr>
          <w:rStyle w:val="TitleChar"/>
        </w:rPr>
        <w:t xml:space="preserve">the </w:t>
      </w:r>
      <w:r w:rsidRPr="003B4B27">
        <w:rPr>
          <w:rStyle w:val="Emphasis"/>
          <w:highlight w:val="cyan"/>
        </w:rPr>
        <w:t>noncompliance</w:t>
      </w:r>
      <w:r w:rsidRPr="003B4B27">
        <w:rPr>
          <w:rStyle w:val="TitleChar"/>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283C347D" w14:textId="77777777" w:rsidR="009E1194" w:rsidRPr="00B91BC9" w:rsidRDefault="009E1194" w:rsidP="009E1194">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TitleChar"/>
        </w:rPr>
        <w:t>Resistance</w:t>
      </w:r>
      <w:r w:rsidRPr="00B91BC9">
        <w:rPr>
          <w:sz w:val="16"/>
        </w:rPr>
        <w:t xml:space="preserve"> consequently </w:t>
      </w:r>
      <w:r w:rsidRPr="00B91BC9">
        <w:rPr>
          <w:rStyle w:val="TitleChar"/>
        </w:rPr>
        <w:t xml:space="preserve">plays the role of </w:t>
      </w:r>
      <w:r w:rsidRPr="00B91BC9">
        <w:rPr>
          <w:rStyle w:val="Emphasis"/>
        </w:rPr>
        <w:t xml:space="preserve">continuously </w:t>
      </w:r>
      <w:r w:rsidRPr="003B4B27">
        <w:rPr>
          <w:rStyle w:val="Emphasis"/>
          <w:highlight w:val="cyan"/>
        </w:rPr>
        <w:t>provoking</w:t>
      </w:r>
      <w:r w:rsidRPr="00B91BC9">
        <w:rPr>
          <w:rStyle w:val="Emphasis"/>
        </w:rPr>
        <w:t xml:space="preserve"> extensions</w:t>
      </w:r>
      <w:r w:rsidRPr="00B91BC9">
        <w:rPr>
          <w:rStyle w:val="TitleChar"/>
        </w:rPr>
        <w:t xml:space="preserve">, </w:t>
      </w:r>
      <w:r w:rsidRPr="003B4B27">
        <w:rPr>
          <w:rStyle w:val="Emphasis"/>
          <w:highlight w:val="cyan"/>
        </w:rPr>
        <w:t>revisions</w:t>
      </w:r>
      <w:r w:rsidRPr="00B91BC9">
        <w:rPr>
          <w:rStyle w:val="TitleChar"/>
        </w:rPr>
        <w:t xml:space="preserve"> and </w:t>
      </w:r>
      <w:r w:rsidRPr="00B91BC9">
        <w:rPr>
          <w:rStyle w:val="Emphasis"/>
        </w:rPr>
        <w:t>refinements</w:t>
      </w:r>
      <w:r w:rsidRPr="00B91BC9">
        <w:rPr>
          <w:rStyle w:val="TitleChar"/>
        </w:rPr>
        <w:t xml:space="preserve"> of those </w:t>
      </w:r>
      <w:r w:rsidRPr="00B91BC9">
        <w:rPr>
          <w:rStyle w:val="Emphasis"/>
        </w:rPr>
        <w:t>same practices</w:t>
      </w:r>
      <w:r w:rsidRPr="00B91BC9">
        <w:rPr>
          <w:rStyle w:val="TitleChar"/>
        </w:rPr>
        <w:t xml:space="preserve"> which it confronts</w:t>
      </w:r>
      <w:r w:rsidRPr="00B91BC9">
        <w:rPr>
          <w:sz w:val="16"/>
        </w:rPr>
        <w:t xml:space="preserve">. (Knights and Vurdubakis, 1994: 80) </w:t>
      </w:r>
    </w:p>
    <w:p w14:paraId="28B66F5C" w14:textId="77777777" w:rsidR="009E1194" w:rsidRPr="00B91BC9" w:rsidRDefault="009E1194" w:rsidP="009E1194">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TitleChar"/>
        </w:rPr>
        <w:t>critique</w:t>
      </w:r>
      <w:r w:rsidRPr="00B91BC9">
        <w:rPr>
          <w:sz w:val="16"/>
        </w:rPr>
        <w:t xml:space="preserve">: those </w:t>
      </w:r>
      <w:r w:rsidRPr="00B91BC9">
        <w:rPr>
          <w:rStyle w:val="TitleChar"/>
        </w:rPr>
        <w:t xml:space="preserve">whose analysis </w:t>
      </w:r>
      <w:r w:rsidRPr="00B91BC9">
        <w:rPr>
          <w:rStyle w:val="Emphasis"/>
        </w:rPr>
        <w:t>ends</w:t>
      </w:r>
      <w:r w:rsidRPr="00B91BC9">
        <w:rPr>
          <w:rStyle w:val="TitleChar"/>
        </w:rPr>
        <w:t xml:space="preserve"> at the </w:t>
      </w:r>
      <w:r w:rsidRPr="00B91BC9">
        <w:rPr>
          <w:rStyle w:val="Emphasis"/>
        </w:rPr>
        <w:t>discursive production of noncompliance</w:t>
      </w:r>
      <w:r w:rsidRPr="00B91BC9">
        <w:rPr>
          <w:sz w:val="16"/>
        </w:rPr>
        <w:t xml:space="preserve">. Instead, the above account </w:t>
      </w:r>
      <w:r w:rsidRPr="00B91BC9">
        <w:rPr>
          <w:rStyle w:val="TitleChar"/>
        </w:rPr>
        <w:t>is</w:t>
      </w:r>
      <w:r w:rsidRPr="00B91BC9">
        <w:rPr>
          <w:sz w:val="16"/>
        </w:rPr>
        <w:t xml:space="preserve"> of </w:t>
      </w:r>
      <w:r w:rsidRPr="00B91BC9">
        <w:rPr>
          <w:rStyle w:val="TitleChar"/>
        </w:rPr>
        <w:t xml:space="preserve">a </w:t>
      </w:r>
      <w:r w:rsidRPr="003B4B27">
        <w:rPr>
          <w:rStyle w:val="TitleChar"/>
          <w:highlight w:val="cyan"/>
        </w:rPr>
        <w:t>resistance</w:t>
      </w:r>
      <w:r w:rsidRPr="00B91BC9">
        <w:rPr>
          <w:rStyle w:val="TitleChar"/>
        </w:rPr>
        <w:t xml:space="preserve"> that </w:t>
      </w:r>
      <w:r w:rsidRPr="00B91BC9">
        <w:rPr>
          <w:rStyle w:val="Emphasis"/>
        </w:rPr>
        <w:t xml:space="preserve">almost invariably </w:t>
      </w:r>
      <w:r w:rsidRPr="003B4B27">
        <w:rPr>
          <w:rStyle w:val="Emphasis"/>
          <w:highlight w:val="cyan"/>
        </w:rPr>
        <w:t xml:space="preserve">helps power </w:t>
      </w:r>
      <w:r w:rsidRPr="00164103">
        <w:rPr>
          <w:rStyle w:val="Emphasis"/>
        </w:rPr>
        <w:t xml:space="preserve">to </w:t>
      </w:r>
      <w:r w:rsidRPr="003B4B27">
        <w:rPr>
          <w:rStyle w:val="Emphasis"/>
          <w:highlight w:val="cyan"/>
        </w:rPr>
        <w:t>work better</w:t>
      </w:r>
      <w:r w:rsidRPr="00B91BC9">
        <w:rPr>
          <w:sz w:val="16"/>
        </w:rPr>
        <w:t xml:space="preserve">. A conclusion in the present day that ominously foreshadows the futuristic, dystopic risk assemblage described by Bogard (1996). </w:t>
      </w:r>
    </w:p>
    <w:p w14:paraId="79DAEEFD" w14:textId="77777777" w:rsidR="009E1194" w:rsidRPr="00164103" w:rsidRDefault="009E1194" w:rsidP="009E1194">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TitleChar"/>
        </w:rPr>
        <w:t>an act that may be considered ‘</w:t>
      </w:r>
      <w:r w:rsidRPr="00B91BC9">
        <w:rPr>
          <w:rStyle w:val="Emphasis"/>
        </w:rPr>
        <w:t>resistant</w:t>
      </w:r>
      <w:r w:rsidRPr="00B91BC9">
        <w:rPr>
          <w:rStyle w:val="TitleChar"/>
        </w:rPr>
        <w:t xml:space="preserve">’ is </w:t>
      </w:r>
      <w:r w:rsidRPr="00B91BC9">
        <w:rPr>
          <w:rStyle w:val="Emphasis"/>
        </w:rPr>
        <w:t>incorporated without conflict</w:t>
      </w:r>
      <w:r w:rsidRPr="00B91BC9">
        <w:rPr>
          <w:rStyle w:val="TitleChar"/>
        </w:rPr>
        <w:t xml:space="preserve"> into</w:t>
      </w:r>
      <w:r w:rsidRPr="00B91BC9">
        <w:rPr>
          <w:sz w:val="16"/>
        </w:rPr>
        <w:t xml:space="preserve"> the workplace loss-prevention scheme – </w:t>
      </w:r>
      <w:r w:rsidRPr="00B91BC9">
        <w:rPr>
          <w:rStyle w:val="TitleChar"/>
        </w:rPr>
        <w:t xml:space="preserve">an </w:t>
      </w:r>
      <w:r w:rsidRPr="00B91BC9">
        <w:rPr>
          <w:rStyle w:val="Emphasis"/>
        </w:rPr>
        <w:t>eminently preferable</w:t>
      </w:r>
      <w:r w:rsidRPr="00B91BC9">
        <w:rPr>
          <w:rStyle w:val="TitleChar"/>
        </w:rPr>
        <w:t>, ‘</w:t>
      </w:r>
      <w:r w:rsidRPr="00B91BC9">
        <w:rPr>
          <w:rStyle w:val="Emphasis"/>
        </w:rPr>
        <w:t>forward-looking</w:t>
      </w:r>
      <w:r w:rsidRPr="00B91BC9">
        <w:rPr>
          <w:rStyle w:val="TitleChar"/>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TitleChar"/>
        </w:rPr>
        <w:t>In this context of</w:t>
      </w:r>
      <w:r w:rsidRPr="00B91BC9">
        <w:rPr>
          <w:sz w:val="16"/>
        </w:rPr>
        <w:t xml:space="preserve"> governmentality </w:t>
      </w:r>
      <w:r w:rsidRPr="00B91BC9">
        <w:rPr>
          <w:rStyle w:val="TitleChar"/>
        </w:rPr>
        <w:t>theory</w:t>
      </w:r>
      <w:r w:rsidRPr="00B91BC9">
        <w:rPr>
          <w:sz w:val="16"/>
        </w:rPr>
        <w:t xml:space="preserve"> – as self-described and </w:t>
      </w:r>
      <w:r w:rsidRPr="00B91BC9">
        <w:rPr>
          <w:rStyle w:val="Emphasis"/>
        </w:rPr>
        <w:t>lauded</w:t>
      </w:r>
      <w:r w:rsidRPr="00B91BC9">
        <w:rPr>
          <w:rStyle w:val="TitleChar"/>
        </w:rPr>
        <w:t xml:space="preserve"> for its </w:t>
      </w:r>
      <w:r w:rsidRPr="00B91BC9">
        <w:rPr>
          <w:rStyle w:val="Emphasis"/>
        </w:rPr>
        <w:t>political non-prescription</w:t>
      </w:r>
      <w:r w:rsidRPr="00B91BC9">
        <w:rPr>
          <w:sz w:val="16"/>
        </w:rPr>
        <w:t xml:space="preserve"> by its own pundits – </w:t>
      </w:r>
      <w:r w:rsidRPr="00164103">
        <w:rPr>
          <w:rStyle w:val="TitleChar"/>
        </w:rPr>
        <w:t xml:space="preserve">the </w:t>
      </w:r>
      <w:r w:rsidRPr="00164103">
        <w:rPr>
          <w:rStyle w:val="Emphasis"/>
        </w:rPr>
        <w:t>acts</w:t>
      </w:r>
      <w:r w:rsidRPr="00164103">
        <w:rPr>
          <w:rStyle w:val="TitleChar"/>
        </w:rPr>
        <w:t xml:space="preserve"> or </w:t>
      </w:r>
      <w:r w:rsidRPr="00164103">
        <w:rPr>
          <w:rStyle w:val="Emphasis"/>
        </w:rPr>
        <w:t>attitudes described as resistant</w:t>
      </w:r>
      <w:r w:rsidRPr="00B91BC9">
        <w:rPr>
          <w:rStyle w:val="TitleChar"/>
        </w:rPr>
        <w:t xml:space="preserve"> are, </w:t>
      </w:r>
      <w:r w:rsidRPr="00B91BC9">
        <w:rPr>
          <w:rStyle w:val="Emphasis"/>
        </w:rPr>
        <w:t>in the end</w:t>
      </w:r>
      <w:r w:rsidRPr="00B91BC9">
        <w:rPr>
          <w:rStyle w:val="TitleChar"/>
        </w:rPr>
        <w:t xml:space="preserve">, </w:t>
      </w:r>
      <w:r w:rsidRPr="003B4B27">
        <w:rPr>
          <w:rStyle w:val="Emphasis"/>
          <w:highlight w:val="cyan"/>
        </w:rPr>
        <w:t>absorbed by those who govern</w:t>
      </w:r>
      <w:r w:rsidRPr="00B91BC9">
        <w:rPr>
          <w:rStyle w:val="TitleChar"/>
        </w:rPr>
        <w:t xml:space="preserve">. Resistance as an </w:t>
      </w:r>
      <w:r w:rsidRPr="00B91BC9">
        <w:rPr>
          <w:rStyle w:val="Emphasis"/>
        </w:rPr>
        <w:t>oppositional force</w:t>
      </w:r>
      <w:r w:rsidRPr="00B91BC9">
        <w:rPr>
          <w:rStyle w:val="TitleChar"/>
        </w:rPr>
        <w:t xml:space="preserve"> – that </w:t>
      </w:r>
      <w:r w:rsidRPr="00B91BC9">
        <w:rPr>
          <w:rStyle w:val="Emphasis"/>
        </w:rPr>
        <w:t>pushes against</w:t>
      </w:r>
      <w:r w:rsidRPr="00B91BC9">
        <w:rPr>
          <w:rStyle w:val="TitleChar"/>
        </w:rPr>
        <w:t xml:space="preserve"> or has the potential to </w:t>
      </w:r>
      <w:r w:rsidRPr="00B91BC9">
        <w:rPr>
          <w:rStyle w:val="Emphasis"/>
        </w:rPr>
        <w:t>take power</w:t>
      </w:r>
      <w:r w:rsidRPr="00B91BC9">
        <w:rPr>
          <w:rStyle w:val="TitleChar"/>
        </w:rPr>
        <w:t xml:space="preserve"> – is </w:t>
      </w:r>
      <w:r w:rsidRPr="00B91BC9">
        <w:rPr>
          <w:rStyle w:val="Emphasis"/>
        </w:rPr>
        <w:t>theoretically</w:t>
      </w:r>
      <w:r w:rsidRPr="00B91BC9">
        <w:rPr>
          <w:rStyle w:val="TitleChar"/>
        </w:rPr>
        <w:t xml:space="preserve"> and </w:t>
      </w:r>
      <w:r w:rsidRPr="00B91BC9">
        <w:rPr>
          <w:rStyle w:val="Emphasis"/>
        </w:rPr>
        <w:t>politically neutralized</w:t>
      </w:r>
      <w:r w:rsidRPr="00B91BC9">
        <w:rPr>
          <w:rStyle w:val="TitleChar"/>
        </w:rPr>
        <w:t xml:space="preserve">. In the neutralization </w:t>
      </w:r>
      <w:r w:rsidRPr="00164103">
        <w:rPr>
          <w:rStyle w:val="TitleChar"/>
        </w:rPr>
        <w:t xml:space="preserve">process, </w:t>
      </w:r>
      <w:r w:rsidRPr="00164103">
        <w:rPr>
          <w:rStyle w:val="Emphasis"/>
        </w:rPr>
        <w:t>power is reproduced</w:t>
      </w:r>
      <w:r w:rsidRPr="00164103">
        <w:rPr>
          <w:sz w:val="16"/>
        </w:rPr>
        <w:t xml:space="preserve">. </w:t>
      </w:r>
    </w:p>
    <w:p w14:paraId="5F0F668E" w14:textId="77777777" w:rsidR="009E1194" w:rsidRDefault="009E1194" w:rsidP="009E1194">
      <w:pPr>
        <w:rPr>
          <w:sz w:val="16"/>
        </w:rPr>
      </w:pPr>
      <w:r w:rsidRPr="00164103">
        <w:rPr>
          <w:sz w:val="16"/>
        </w:rPr>
        <w:t>So, along with McCann and March’s observatio</w:t>
      </w:r>
      <w:r w:rsidRPr="00B91BC9">
        <w:rPr>
          <w:sz w:val="16"/>
        </w:rPr>
        <w:t xml:space="preserve">ns that </w:t>
      </w:r>
      <w:r w:rsidRPr="003B4B27">
        <w:rPr>
          <w:rStyle w:val="TitleChar"/>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3B4B27">
        <w:rPr>
          <w:rStyle w:val="TitleChar"/>
          <w:highlight w:val="cyan"/>
        </w:rPr>
        <w:t>relies on</w:t>
      </w:r>
      <w:r w:rsidRPr="00B91BC9">
        <w:rPr>
          <w:rStyle w:val="TitleChar"/>
        </w:rPr>
        <w:t xml:space="preserve"> an </w:t>
      </w:r>
      <w:r w:rsidRPr="003B4B27">
        <w:rPr>
          <w:rStyle w:val="Emphasis"/>
          <w:highlight w:val="cyan"/>
        </w:rPr>
        <w:t>inaccurate understanding</w:t>
      </w:r>
      <w:r w:rsidRPr="00B91BC9">
        <w:rPr>
          <w:rStyle w:val="TitleChar"/>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TitleChar"/>
        </w:rPr>
        <w:t>these</w:t>
      </w:r>
      <w:r w:rsidRPr="00B91BC9">
        <w:rPr>
          <w:sz w:val="16"/>
        </w:rPr>
        <w:t xml:space="preserve"> criticisms </w:t>
      </w:r>
      <w:r w:rsidRPr="00B91BC9">
        <w:rPr>
          <w:rStyle w:val="TitleChar"/>
        </w:rPr>
        <w:t xml:space="preserve">demand the </w:t>
      </w:r>
      <w:r w:rsidRPr="00B91BC9">
        <w:rPr>
          <w:rStyle w:val="Emphasis"/>
        </w:rPr>
        <w:t>same thing</w:t>
      </w:r>
      <w:r w:rsidRPr="00B91BC9">
        <w:rPr>
          <w:rStyle w:val="TitleChar"/>
        </w:rPr>
        <w:t xml:space="preserve">: to </w:t>
      </w:r>
      <w:r w:rsidRPr="00B91BC9">
        <w:rPr>
          <w:rStyle w:val="Emphasis"/>
        </w:rPr>
        <w:t>know what is really going on</w:t>
      </w:r>
      <w:r w:rsidRPr="00B91BC9">
        <w:rPr>
          <w:rStyle w:val="TitleChar"/>
        </w:rPr>
        <w:t xml:space="preserve">, to get an </w:t>
      </w:r>
      <w:r w:rsidRPr="00B91BC9">
        <w:rPr>
          <w:rStyle w:val="Emphasis"/>
        </w:rPr>
        <w:t>adequate grasp</w:t>
      </w:r>
      <w:r w:rsidRPr="00B91BC9">
        <w:rPr>
          <w:rStyle w:val="TitleChar"/>
        </w:rPr>
        <w:t xml:space="preserve"> of the social</w:t>
      </w:r>
      <w:r w:rsidRPr="00B91BC9">
        <w:rPr>
          <w:sz w:val="16"/>
        </w:rPr>
        <w:t xml:space="preserve">. </w:t>
      </w:r>
    </w:p>
    <w:p w14:paraId="41B6D17C" w14:textId="29472F72" w:rsidR="003B4B27" w:rsidRPr="003D4EEE" w:rsidRDefault="0096673D" w:rsidP="003B4B27">
      <w:pPr>
        <w:pStyle w:val="Heading4"/>
      </w:pPr>
      <w:r>
        <w:lastRenderedPageBreak/>
        <w:t xml:space="preserve">3— </w:t>
      </w:r>
      <w:r w:rsidR="003B4B27">
        <w:rPr>
          <w:u w:val="single"/>
        </w:rPr>
        <w:t>The 1AC</w:t>
      </w:r>
      <w:r w:rsidR="003B4B27">
        <w:t xml:space="preserve"> is totalizing – </w:t>
      </w:r>
      <w:r w:rsidR="003B4B27">
        <w:t>their frame</w:t>
      </w:r>
      <w:r w:rsidR="003B4B27">
        <w:t xml:space="preserve"> </w:t>
      </w:r>
      <w:r w:rsidR="003B4B27">
        <w:rPr>
          <w:u w:val="single"/>
        </w:rPr>
        <w:t>fails</w:t>
      </w:r>
      <w:r w:rsidR="003B4B27">
        <w:t xml:space="preserve"> to apprehend </w:t>
      </w:r>
      <w:r w:rsidR="003B4B27">
        <w:rPr>
          <w:u w:val="single"/>
        </w:rPr>
        <w:t>failure</w:t>
      </w:r>
      <w:r w:rsidR="003B4B27">
        <w:t xml:space="preserve"> in the racial project of modernity – institutional </w:t>
      </w:r>
      <w:r w:rsidR="003B4B27">
        <w:rPr>
          <w:u w:val="single"/>
        </w:rPr>
        <w:t>meaning</w:t>
      </w:r>
      <w:r w:rsidR="003B4B27">
        <w:t xml:space="preserve"> is malleable.</w:t>
      </w:r>
    </w:p>
    <w:p w14:paraId="1D8F476F" w14:textId="77777777" w:rsidR="003B4B27" w:rsidRPr="00EF5B24" w:rsidRDefault="003B4B27" w:rsidP="003B4B27">
      <w:pPr>
        <w:rPr>
          <w:sz w:val="16"/>
          <w:szCs w:val="16"/>
        </w:rPr>
      </w:pPr>
      <w:r w:rsidRPr="00EF5B24">
        <w:rPr>
          <w:rStyle w:val="Style13ptBold"/>
        </w:rPr>
        <w:t>Gordon 21</w:t>
      </w:r>
      <w:r>
        <w:t xml:space="preserve"> </w:t>
      </w:r>
      <w:r w:rsidRPr="00EF5B24">
        <w:rPr>
          <w:sz w:val="16"/>
          <w:szCs w:val="16"/>
        </w:rPr>
        <w:t>(Lewis R Gordon is Professor and Head of the Department of Philosophy at the University of Connecticut at Storrs; Honorary Professor in the Unit for Humanities at Rhodes University, South Africa, and Chairperson of the Awards Committee for the Caribbean Philosophical Association, of which he was the first president.   Freedom, Justice, and Decolonization.  “Thoughts on Afropessimism.” January 2021.  Published by Routledge. ISBN: 978-0-367-63246-5. p 75-81//shree)</w:t>
      </w:r>
    </w:p>
    <w:p w14:paraId="1CB42872" w14:textId="77777777" w:rsidR="003B4B27" w:rsidRPr="00045753" w:rsidRDefault="003B4B27" w:rsidP="003B4B27">
      <w:pPr>
        <w:rPr>
          <w:sz w:val="16"/>
          <w:szCs w:val="16"/>
        </w:rPr>
      </w:pPr>
      <w:r w:rsidRPr="00F76D86">
        <w:rPr>
          <w:rStyle w:val="StyleUnderline"/>
        </w:rPr>
        <w:t xml:space="preserve">The first is that </w:t>
      </w:r>
      <w:r w:rsidRPr="003B4B27">
        <w:rPr>
          <w:rStyle w:val="Emphasis"/>
          <w:highlight w:val="cyan"/>
        </w:rPr>
        <w:t>‘‘an antiblack world’’ is not identical with ‘‘the world is antiblack.’’</w:t>
      </w:r>
      <w:r w:rsidRPr="00F76D86">
        <w:rPr>
          <w:rStyle w:val="StyleUnderline"/>
        </w:rPr>
        <w:t xml:space="preserve"> My argument is that </w:t>
      </w:r>
      <w:r w:rsidRPr="003B4B27">
        <w:rPr>
          <w:rStyle w:val="StyleUnderline"/>
          <w:highlight w:val="cyan"/>
        </w:rPr>
        <w:t>such</w:t>
      </w:r>
      <w:r w:rsidRPr="00F76D86">
        <w:rPr>
          <w:rStyle w:val="StyleUnderline"/>
        </w:rPr>
        <w:t xml:space="preserve"> a world </w:t>
      </w:r>
      <w:r w:rsidRPr="003B4B27">
        <w:rPr>
          <w:rStyle w:val="StyleUnderline"/>
          <w:highlight w:val="cyan"/>
        </w:rPr>
        <w:t>is a</w:t>
      </w:r>
      <w:r w:rsidRPr="00F76D86">
        <w:rPr>
          <w:rStyle w:val="StyleUnderline"/>
        </w:rPr>
        <w:t xml:space="preserve">n antiblack racist </w:t>
      </w:r>
      <w:r w:rsidRPr="003B4B27">
        <w:rPr>
          <w:rStyle w:val="StyleUnderline"/>
          <w:highlight w:val="cyan"/>
        </w:rPr>
        <w:t>project</w:t>
      </w:r>
      <w:r w:rsidRPr="00F76D86">
        <w:rPr>
          <w:rStyle w:val="StyleUnderline"/>
        </w:rPr>
        <w:t xml:space="preserve">. It is </w:t>
      </w:r>
      <w:r w:rsidRPr="003B4B27">
        <w:rPr>
          <w:rStyle w:val="StyleUnderline"/>
          <w:highlight w:val="cyan"/>
        </w:rPr>
        <w:t xml:space="preserve">not </w:t>
      </w:r>
      <w:r w:rsidRPr="00F76D86">
        <w:rPr>
          <w:rStyle w:val="StyleUnderline"/>
        </w:rPr>
        <w:t xml:space="preserve">the historical </w:t>
      </w:r>
      <w:r w:rsidRPr="003B4B27">
        <w:rPr>
          <w:rStyle w:val="StyleUnderline"/>
          <w:highlight w:val="cyan"/>
        </w:rPr>
        <w:t>achievement</w:t>
      </w:r>
      <w:r>
        <w:rPr>
          <w:rStyle w:val="StyleUnderline"/>
        </w:rPr>
        <w:t xml:space="preserve"> of such</w:t>
      </w:r>
      <w:r w:rsidRPr="00F76D86">
        <w:rPr>
          <w:rStyle w:val="StyleUnderline"/>
        </w:rPr>
        <w:t>.</w:t>
      </w:r>
      <w:r w:rsidRPr="00045753">
        <w:rPr>
          <w:sz w:val="16"/>
        </w:rPr>
        <w:t xml:space="preserve"> Its limitations emerge from a basic fact. </w:t>
      </w:r>
      <w:r w:rsidRPr="003B4B27">
        <w:rPr>
          <w:rStyle w:val="StyleUnderline"/>
          <w:highlight w:val="cyan"/>
        </w:rPr>
        <w:t>Black people</w:t>
      </w:r>
      <w:r w:rsidRPr="00045753">
        <w:rPr>
          <w:sz w:val="16"/>
        </w:rPr>
        <w:t xml:space="preserve"> and other opponents of such a project </w:t>
      </w:r>
      <w:r w:rsidRPr="00F76D86">
        <w:rPr>
          <w:rStyle w:val="StyleUnderline"/>
        </w:rPr>
        <w:t xml:space="preserve">fought, and </w:t>
      </w:r>
      <w:r w:rsidRPr="003B4B27">
        <w:rPr>
          <w:rStyle w:val="StyleUnderline"/>
          <w:highlight w:val="cyan"/>
        </w:rPr>
        <w:t>continue to fight</w:t>
      </w:r>
      <w:r w:rsidRPr="00045753">
        <w:rPr>
          <w:sz w:val="16"/>
        </w:rPr>
        <w:t xml:space="preserve"> </w:t>
      </w:r>
      <w:r w:rsidRPr="00F76D86">
        <w:rPr>
          <w:rStyle w:val="StyleUnderline"/>
        </w:rPr>
        <w:t>against</w:t>
      </w:r>
      <w:r w:rsidRPr="00045753">
        <w:rPr>
          <w:sz w:val="16"/>
        </w:rPr>
        <w:t xml:space="preserve"> it. The same argument applies to the argument about </w:t>
      </w:r>
      <w:r w:rsidRPr="003B4B27">
        <w:rPr>
          <w:rStyle w:val="StyleUnderline"/>
          <w:highlight w:val="cyan"/>
        </w:rPr>
        <w:t>social death</w:t>
      </w:r>
      <w:r w:rsidRPr="00045753">
        <w:rPr>
          <w:sz w:val="16"/>
        </w:rPr>
        <w:t xml:space="preserve">. </w:t>
      </w:r>
      <w:r w:rsidRPr="00F76D86">
        <w:rPr>
          <w:rStyle w:val="StyleUnderline"/>
        </w:rPr>
        <w:t>Such an achievement would have rendered even</w:t>
      </w:r>
      <w:r>
        <w:rPr>
          <w:rStyle w:val="StyleUnderline"/>
        </w:rPr>
        <w:t xml:space="preserve"> those authors’ and</w:t>
      </w:r>
      <w:r w:rsidRPr="00F76D86">
        <w:rPr>
          <w:rStyle w:val="StyleUnderline"/>
        </w:rPr>
        <w:t xml:space="preserve"> the reflections</w:t>
      </w:r>
      <w:r>
        <w:rPr>
          <w:rStyle w:val="StyleUnderline"/>
        </w:rPr>
        <w:t xml:space="preserve"> I am offering here</w:t>
      </w:r>
      <w:r w:rsidRPr="00F76D86">
        <w:rPr>
          <w:rStyle w:val="StyleUnderline"/>
        </w:rPr>
        <w:t xml:space="preserve"> stillborn</w:t>
      </w:r>
      <w:r w:rsidRPr="00045753">
        <w:rPr>
          <w:sz w:val="16"/>
        </w:rPr>
        <w:t xml:space="preserve">. The </w:t>
      </w:r>
      <w:r w:rsidRPr="00045753">
        <w:rPr>
          <w:sz w:val="16"/>
          <w:szCs w:val="16"/>
        </w:rPr>
        <w:t>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w:t>
      </w:r>
    </w:p>
    <w:p w14:paraId="46805CF4" w14:textId="77777777" w:rsidR="003B4B27" w:rsidRPr="00045753" w:rsidRDefault="003B4B27" w:rsidP="003B4B27">
      <w:pPr>
        <w:rPr>
          <w:sz w:val="16"/>
          <w:szCs w:val="16"/>
        </w:rPr>
      </w:pPr>
      <w:r w:rsidRPr="00045753">
        <w:rPr>
          <w:sz w:val="16"/>
          <w:szCs w:val="16"/>
        </w:rPr>
        <w:t>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w:t>
      </w:r>
    </w:p>
    <w:p w14:paraId="457AD7AE" w14:textId="77777777" w:rsidR="003B4B27" w:rsidRPr="00045753" w:rsidRDefault="003B4B27" w:rsidP="003B4B27">
      <w:pPr>
        <w:rPr>
          <w:sz w:val="16"/>
          <w:szCs w:val="16"/>
        </w:rPr>
      </w:pPr>
      <w:r w:rsidRPr="00045753">
        <w:rPr>
          <w:sz w:val="16"/>
          <w:szCs w:val="16"/>
        </w:rPr>
        <w:t xml:space="preserve">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w:t>
      </w:r>
    </w:p>
    <w:p w14:paraId="14B0FC4A" w14:textId="77777777" w:rsidR="003B4B27" w:rsidRPr="00045753" w:rsidRDefault="003B4B27" w:rsidP="003B4B27">
      <w:pPr>
        <w:rPr>
          <w:sz w:val="16"/>
        </w:rPr>
      </w:pPr>
      <w:r w:rsidRPr="00045753">
        <w:rPr>
          <w:sz w:val="16"/>
        </w:rPr>
        <w:t xml:space="preserve">Fanon, in Black Skin, White Masks (1952), reminds us that </w:t>
      </w:r>
      <w:r w:rsidRPr="003B4B27">
        <w:rPr>
          <w:rStyle w:val="StyleUnderline"/>
          <w:highlight w:val="cyan"/>
        </w:rPr>
        <w:t>Blacks</w:t>
      </w:r>
      <w:r w:rsidRPr="00F76D86">
        <w:rPr>
          <w:rStyle w:val="StyleUnderline"/>
        </w:rPr>
        <w:t xml:space="preserve"> among each other </w:t>
      </w:r>
      <w:r w:rsidRPr="003B4B27">
        <w:rPr>
          <w:rStyle w:val="Emphasis"/>
          <w:highlight w:val="cyan"/>
        </w:rPr>
        <w:t>live in a world</w:t>
      </w:r>
      <w:r w:rsidRPr="003B4B27">
        <w:rPr>
          <w:rStyle w:val="StyleUnderline"/>
          <w:highlight w:val="cyan"/>
        </w:rPr>
        <w:t xml:space="preserve"> of</w:t>
      </w:r>
      <w:r w:rsidRPr="00F76D86">
        <w:rPr>
          <w:rStyle w:val="StyleUnderline"/>
        </w:rPr>
        <w:t xml:space="preserve"> </w:t>
      </w:r>
      <w:r w:rsidRPr="003B4B27">
        <w:rPr>
          <w:rStyle w:val="StyleUnderline"/>
          <w:highlight w:val="cyan"/>
        </w:rPr>
        <w:t>selves and others</w:t>
      </w:r>
      <w:r w:rsidRPr="00F76D86">
        <w:rPr>
          <w:rStyle w:val="StyleUnderline"/>
        </w:rPr>
        <w:t>.</w:t>
      </w:r>
      <w:r w:rsidRPr="00045753">
        <w:rPr>
          <w:sz w:val="16"/>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w:t>
      </w:r>
    </w:p>
    <w:p w14:paraId="64CB60B2" w14:textId="77777777" w:rsidR="003B4B27" w:rsidRPr="00F76D86" w:rsidRDefault="003B4B27" w:rsidP="003B4B27">
      <w:pPr>
        <w:rPr>
          <w:sz w:val="14"/>
        </w:rPr>
      </w:pPr>
      <w:r w:rsidRPr="00F76D86">
        <w:rPr>
          <w:sz w:val="14"/>
        </w:rPr>
        <w:t xml:space="preserve">In </w:t>
      </w:r>
      <w:r>
        <w:rPr>
          <w:sz w:val="14"/>
        </w:rPr>
        <w:t>The Damend of the Earth</w:t>
      </w:r>
      <w:r w:rsidRPr="00F76D86">
        <w:rPr>
          <w:sz w:val="14"/>
        </w:rPr>
        <w:t xml:space="preserve">, </w:t>
      </w:r>
      <w:r w:rsidRPr="00F76D86">
        <w:rPr>
          <w:rStyle w:val="Emphasis"/>
        </w:rPr>
        <w:t xml:space="preserve">Fanon goes further and argues that </w:t>
      </w:r>
      <w:r w:rsidRPr="003B4B27">
        <w:rPr>
          <w:rStyle w:val="Emphasis"/>
          <w:highlight w:val="cyan"/>
        </w:rPr>
        <w:t>colonialism</w:t>
      </w:r>
      <w:r w:rsidRPr="00F76D86">
        <w:rPr>
          <w:rStyle w:val="Emphasis"/>
        </w:rPr>
        <w:t xml:space="preserve"> is an attempt to </w:t>
      </w:r>
      <w:r w:rsidRPr="003B4B27">
        <w:rPr>
          <w:rStyle w:val="Emphasis"/>
          <w:highlight w:val="cyan"/>
        </w:rPr>
        <w:t>impose a Manichean structure</w:t>
      </w:r>
      <w:r w:rsidRPr="00F76D86">
        <w:rPr>
          <w:rStyle w:val="Emphasis"/>
        </w:rPr>
        <w:t xml:space="preserve"> of contraries </w:t>
      </w:r>
      <w:r w:rsidRPr="003B4B27">
        <w:rPr>
          <w:rStyle w:val="Emphasis"/>
          <w:highlight w:val="cyan"/>
        </w:rPr>
        <w:t>instead of</w:t>
      </w:r>
      <w:r w:rsidRPr="00F76D86">
        <w:rPr>
          <w:rStyle w:val="Emphasis"/>
        </w:rPr>
        <w:t xml:space="preserve"> a dialectical</w:t>
      </w:r>
      <w:r w:rsidRPr="00F76D86">
        <w:rPr>
          <w:sz w:val="14"/>
        </w:rPr>
        <w:t xml:space="preserve"> one of ongoing, </w:t>
      </w:r>
      <w:r w:rsidRPr="00F76D86">
        <w:rPr>
          <w:rStyle w:val="Emphasis"/>
        </w:rPr>
        <w:t xml:space="preserve">human </w:t>
      </w:r>
      <w:r w:rsidRPr="003B4B27">
        <w:rPr>
          <w:rStyle w:val="Emphasis"/>
          <w:highlight w:val="cyan"/>
        </w:rPr>
        <w:t>negotiation</w:t>
      </w:r>
      <w:r w:rsidRPr="00F76D86">
        <w:rPr>
          <w:rStyle w:val="Emphasis"/>
        </w:rPr>
        <w:t xml:space="preserve"> of contradictions</w:t>
      </w:r>
      <w:r w:rsidRPr="00F76D86">
        <w:rPr>
          <w:sz w:val="14"/>
        </w:rPr>
        <w:t xml:space="preserve">. </w:t>
      </w:r>
      <w:r w:rsidRPr="00F76D86">
        <w:rPr>
          <w:rStyle w:val="StyleUnderline"/>
        </w:rPr>
        <w:t xml:space="preserve">The former segregates the groups; the latter </w:t>
      </w:r>
      <w:r>
        <w:rPr>
          <w:rStyle w:val="StyleUnderline"/>
        </w:rPr>
        <w:t>is produced</w:t>
      </w:r>
      <w:r w:rsidRPr="00F76D86">
        <w:rPr>
          <w:rStyle w:val="StyleUnderline"/>
        </w:rPr>
        <w:t xml:space="preserve"> from interaction</w:t>
      </w:r>
      <w:r w:rsidRPr="00F76D86">
        <w:rPr>
          <w:sz w:val="14"/>
        </w:rPr>
        <w:t xml:space="preserve">. </w:t>
      </w:r>
      <w:r w:rsidRPr="003D4EEE">
        <w:rPr>
          <w:rStyle w:val="StyleUnderline"/>
        </w:rPr>
        <w:t xml:space="preserve">The </w:t>
      </w:r>
      <w:r w:rsidRPr="003D4EEE">
        <w:rPr>
          <w:rStyle w:val="Emphasis"/>
        </w:rPr>
        <w:t>police</w:t>
      </w:r>
      <w:r w:rsidRPr="003D4EEE">
        <w:rPr>
          <w:sz w:val="14"/>
        </w:rPr>
        <w:t>, he observes,</w:t>
      </w:r>
      <w:r>
        <w:rPr>
          <w:sz w:val="14"/>
        </w:rPr>
        <w:t xml:space="preserve"> </w:t>
      </w:r>
      <w:r w:rsidRPr="004D753A">
        <w:rPr>
          <w:rStyle w:val="StyleUnderline"/>
        </w:rPr>
        <w:t>is the primary mediator</w:t>
      </w:r>
      <w:r>
        <w:rPr>
          <w:sz w:val="14"/>
        </w:rPr>
        <w:t xml:space="preserve"> between the two models, </w:t>
      </w:r>
      <w:r w:rsidRPr="004D753A">
        <w:rPr>
          <w:rStyle w:val="StyleUnderline"/>
        </w:rPr>
        <w:t xml:space="preserve">as their role is the use of force/violence </w:t>
      </w:r>
      <w:r>
        <w:rPr>
          <w:sz w:val="14"/>
        </w:rPr>
        <w:t xml:space="preserve">to maintain contraries </w:t>
      </w:r>
      <w:r w:rsidRPr="004D753A">
        <w:rPr>
          <w:rStyle w:val="StyleUnderline"/>
        </w:rPr>
        <w:t>instead of the human, discursive one of politics and civility requiring</w:t>
      </w:r>
      <w:r>
        <w:rPr>
          <w:sz w:val="14"/>
        </w:rPr>
        <w:t xml:space="preserve"> the elimination of separation through the interactive, ultimately intimate, dynamics of </w:t>
      </w:r>
      <w:r w:rsidRPr="004D753A">
        <w:rPr>
          <w:rStyle w:val="StyleUnderline"/>
        </w:rPr>
        <w:t>communication</w:t>
      </w:r>
      <w:r>
        <w:rPr>
          <w:sz w:val="14"/>
        </w:rPr>
        <w:t xml:space="preserve">.  </w:t>
      </w:r>
      <w:r w:rsidRPr="00F76D86">
        <w:rPr>
          <w:sz w:val="14"/>
        </w:rPr>
        <w:t xml:space="preserve">Such societies draw legitimacy from Black non-existence or invisibility. Black appearance, in other words, would be a violation of those systems. </w:t>
      </w:r>
      <w:r w:rsidRPr="004D753A">
        <w:rPr>
          <w:rStyle w:val="StyleUnderline"/>
        </w:rPr>
        <w:t>Think of</w:t>
      </w:r>
      <w:r w:rsidRPr="00F76D86">
        <w:rPr>
          <w:sz w:val="14"/>
        </w:rPr>
        <w:t xml:space="preserve"> the continued blight of police, </w:t>
      </w:r>
      <w:r w:rsidRPr="004D753A">
        <w:rPr>
          <w:rStyle w:val="StyleUnderline"/>
        </w:rPr>
        <w:t>extra-judicial killings</w:t>
      </w:r>
      <w:r w:rsidRPr="00F76D86">
        <w:rPr>
          <w:sz w:val="14"/>
        </w:rPr>
        <w:t xml:space="preserve"> of </w:t>
      </w:r>
      <w:r>
        <w:rPr>
          <w:sz w:val="14"/>
        </w:rPr>
        <w:t xml:space="preserve">blacks and </w:t>
      </w:r>
      <w:r w:rsidRPr="00F76D86">
        <w:rPr>
          <w:sz w:val="14"/>
        </w:rPr>
        <w:t>Blacks in those countries.</w:t>
      </w:r>
      <w:r>
        <w:rPr>
          <w:sz w:val="14"/>
        </w:rPr>
        <w:t xml:space="preserve">  </w:t>
      </w:r>
      <w:r w:rsidRPr="004D753A">
        <w:rPr>
          <w:rStyle w:val="StyleUnderline"/>
        </w:rPr>
        <w:t>The ongoing model of fascist white rule as the daily condition of blacks is to prevent the emergency of Blacks</w:t>
      </w:r>
      <w:r>
        <w:rPr>
          <w:sz w:val="14"/>
        </w:rPr>
        <w:t>.</w:t>
      </w:r>
    </w:p>
    <w:p w14:paraId="6949873F" w14:textId="77777777" w:rsidR="003B4B27" w:rsidRPr="00F76D86" w:rsidRDefault="003B4B27" w:rsidP="003B4B27">
      <w:pPr>
        <w:rPr>
          <w:rStyle w:val="StyleUnderline"/>
        </w:rPr>
      </w:pPr>
      <w:r w:rsidRPr="00F76D86">
        <w:rPr>
          <w:sz w:val="14"/>
          <w:szCs w:val="14"/>
        </w:rPr>
        <w:t xml:space="preserve">An immediate observation of many postcolonies is that </w:t>
      </w:r>
      <w:r w:rsidRPr="00F76D86">
        <w:rPr>
          <w:rStyle w:val="StyleUnderline"/>
        </w:rPr>
        <w:t>antiblack attitudes</w:t>
      </w:r>
      <w:r w:rsidRPr="00F76D86">
        <w:rPr>
          <w:sz w:val="14"/>
          <w:szCs w:val="14"/>
        </w:rPr>
        <w:t xml:space="preserve">, practices, and institutions </w:t>
      </w:r>
      <w:r>
        <w:rPr>
          <w:rStyle w:val="StyleUnderline"/>
        </w:rPr>
        <w:t>are not</w:t>
      </w:r>
      <w:r w:rsidRPr="00F76D86">
        <w:rPr>
          <w:rStyle w:val="StyleUnderline"/>
        </w:rPr>
        <w:t xml:space="preserve"> exclusively white</w:t>
      </w:r>
      <w:r w:rsidRPr="00F76D86">
        <w:rPr>
          <w:sz w:val="14"/>
          <w:szCs w:val="14"/>
        </w:rPr>
        <w:t>. Black antiblack dispositions make this clear.</w:t>
      </w:r>
      <w:r>
        <w:rPr>
          <w:sz w:val="14"/>
          <w:szCs w:val="14"/>
        </w:rPr>
        <w:t xml:space="preserve">  In addition to black antiblackness taking the form of white hatred of black people, there is also the adoption of</w:t>
      </w:r>
      <w:r w:rsidRPr="00F76D86">
        <w:rPr>
          <w:sz w:val="14"/>
          <w:szCs w:val="14"/>
        </w:rPr>
        <w:t xml:space="preserve"> </w:t>
      </w:r>
      <w:r>
        <w:rPr>
          <w:sz w:val="14"/>
          <w:szCs w:val="14"/>
        </w:rPr>
        <w:t>b</w:t>
      </w:r>
      <w:r w:rsidRPr="00F76D86">
        <w:rPr>
          <w:sz w:val="14"/>
          <w:szCs w:val="14"/>
        </w:rPr>
        <w:t xml:space="preserve">lack exoticism. Where this exists, </w:t>
      </w:r>
      <w:r>
        <w:rPr>
          <w:sz w:val="14"/>
          <w:szCs w:val="14"/>
        </w:rPr>
        <w:t>b</w:t>
      </w:r>
      <w:r w:rsidRPr="00F76D86">
        <w:rPr>
          <w:sz w:val="14"/>
          <w:szCs w:val="14"/>
        </w:rPr>
        <w:t xml:space="preserve">lacks simultaneously receive </w:t>
      </w:r>
      <w:r>
        <w:rPr>
          <w:sz w:val="14"/>
          <w:szCs w:val="14"/>
        </w:rPr>
        <w:t>b</w:t>
      </w:r>
      <w:r w:rsidRPr="00F76D86">
        <w:rPr>
          <w:sz w:val="14"/>
          <w:szCs w:val="14"/>
        </w:rPr>
        <w:t xml:space="preserve">lack love alongside </w:t>
      </w:r>
      <w:r>
        <w:rPr>
          <w:rStyle w:val="StyleUnderline"/>
        </w:rPr>
        <w:t>b</w:t>
      </w:r>
      <w:r w:rsidRPr="00F76D86">
        <w:rPr>
          <w:rStyle w:val="StyleUnderline"/>
        </w:rPr>
        <w:t xml:space="preserve">lack </w:t>
      </w:r>
      <w:r w:rsidRPr="003B4B27">
        <w:rPr>
          <w:rStyle w:val="Emphasis"/>
          <w:highlight w:val="cyan"/>
        </w:rPr>
        <w:t>rejection of agency</w:t>
      </w:r>
      <w:r w:rsidRPr="00F76D86">
        <w:rPr>
          <w:sz w:val="14"/>
          <w:szCs w:val="14"/>
        </w:rPr>
        <w:t xml:space="preserve">. Many problems follow. The </w:t>
      </w:r>
      <w:r w:rsidRPr="00F76D86">
        <w:rPr>
          <w:rStyle w:val="StyleUnderline"/>
        </w:rPr>
        <w:t xml:space="preserve">absence of agency bars maturation, </w:t>
      </w:r>
      <w:r w:rsidRPr="003B4B27">
        <w:rPr>
          <w:rStyle w:val="StyleUnderline"/>
          <w:highlight w:val="cyan"/>
        </w:rPr>
        <w:t>which</w:t>
      </w:r>
      <w:r w:rsidRPr="00F76D86">
        <w:rPr>
          <w:rStyle w:val="StyleUnderline"/>
        </w:rPr>
        <w:t xml:space="preserve"> would </w:t>
      </w:r>
      <w:r w:rsidRPr="003B4B27">
        <w:rPr>
          <w:rStyle w:val="StyleUnderline"/>
          <w:highlight w:val="cyan"/>
        </w:rPr>
        <w:t xml:space="preserve">reinforce the </w:t>
      </w:r>
      <w:r w:rsidRPr="003B4B27">
        <w:rPr>
          <w:rStyle w:val="Emphasis"/>
          <w:highlight w:val="cyan"/>
        </w:rPr>
        <w:t>racial</w:t>
      </w:r>
      <w:r w:rsidRPr="003B4B27">
        <w:rPr>
          <w:rStyle w:val="StyleUnderline"/>
          <w:highlight w:val="cyan"/>
        </w:rPr>
        <w:t xml:space="preserve"> logic of Blacks as</w:t>
      </w:r>
      <w:r w:rsidRPr="00F76D86">
        <w:rPr>
          <w:rStyle w:val="StyleUnderline"/>
        </w:rPr>
        <w:t xml:space="preserve"> in effect </w:t>
      </w:r>
      <w:r w:rsidRPr="003B4B27">
        <w:rPr>
          <w:rStyle w:val="Emphasis"/>
          <w:highlight w:val="cyan"/>
        </w:rPr>
        <w:t>wards of whites</w:t>
      </w:r>
      <w:r w:rsidRPr="00F76D86">
        <w:rPr>
          <w:rStyle w:val="StyleUnderline"/>
        </w:rPr>
        <w:t xml:space="preserve">. Without agency, ethics, </w:t>
      </w:r>
      <w:r w:rsidRPr="003B4B27">
        <w:rPr>
          <w:rStyle w:val="StyleUnderline"/>
          <w:highlight w:val="cyan"/>
        </w:rPr>
        <w:t>liberation</w:t>
      </w:r>
      <w:r w:rsidRPr="00F76D86">
        <w:rPr>
          <w:rStyle w:val="StyleUnderline"/>
        </w:rPr>
        <w:t xml:space="preserve">, maturation, politics, and responsibility </w:t>
      </w:r>
      <w:r w:rsidRPr="003B4B27">
        <w:rPr>
          <w:rStyle w:val="StyleUnderline"/>
          <w:highlight w:val="cyan"/>
        </w:rPr>
        <w:t>could not be possible</w:t>
      </w:r>
      <w:r w:rsidRPr="00F76D86">
        <w:rPr>
          <w:rStyle w:val="StyleUnderline"/>
        </w:rPr>
        <w:t>.</w:t>
      </w:r>
      <w:r>
        <w:rPr>
          <w:rStyle w:val="StyleUnderline"/>
        </w:rPr>
        <w:t xml:space="preserve">  This is because blacks would not actually be able to do anything outside of the sphere of white approbation and commands.</w:t>
      </w:r>
    </w:p>
    <w:p w14:paraId="44D65C05" w14:textId="77777777" w:rsidR="003B4B27" w:rsidRDefault="003B4B27" w:rsidP="003B4B27">
      <w:pPr>
        <w:rPr>
          <w:sz w:val="14"/>
        </w:rPr>
      </w:pPr>
      <w:r w:rsidRPr="00F76D86">
        <w:rPr>
          <w:rStyle w:val="StyleUnderline"/>
        </w:rPr>
        <w:lastRenderedPageBreak/>
        <w:t xml:space="preserve">Afropessimism </w:t>
      </w:r>
      <w:r>
        <w:rPr>
          <w:rStyle w:val="StyleUnderline"/>
        </w:rPr>
        <w:t xml:space="preserve">endorses the previous set of observations, but this agreement is supported by a </w:t>
      </w:r>
      <w:r w:rsidRPr="00F76D86">
        <w:rPr>
          <w:rStyle w:val="StyleUnderline"/>
        </w:rPr>
        <w:t>hidden premise of white agency versus</w:t>
      </w:r>
      <w:r>
        <w:rPr>
          <w:rStyle w:val="StyleUnderline"/>
        </w:rPr>
        <w:t xml:space="preserve"> black and</w:t>
      </w:r>
      <w:r w:rsidRPr="00F76D86">
        <w:rPr>
          <w:rStyle w:val="StyleUnderline"/>
        </w:rPr>
        <w:t xml:space="preserve"> Black incapacity</w:t>
      </w:r>
      <w:r w:rsidRPr="00F76D86">
        <w:rPr>
          <w:sz w:val="14"/>
        </w:rPr>
        <w:t xml:space="preserve">. </w:t>
      </w:r>
      <w:r w:rsidRPr="004D753A">
        <w:rPr>
          <w:rStyle w:val="Emphasis"/>
        </w:rPr>
        <w:t>They make much of Fanon’s remark that “</w:t>
      </w:r>
      <w:r w:rsidRPr="003B4B27">
        <w:rPr>
          <w:rStyle w:val="Emphasis"/>
          <w:highlight w:val="cyan"/>
        </w:rPr>
        <w:t>the Black has no ontological resistance</w:t>
      </w:r>
      <w:r w:rsidRPr="004D753A">
        <w:rPr>
          <w:rStyle w:val="Emphasis"/>
        </w:rPr>
        <w:t xml:space="preserve"> in the eyes of the white.”</w:t>
      </w:r>
      <w:r>
        <w:rPr>
          <w:sz w:val="14"/>
        </w:rPr>
        <w:t xml:space="preserve">  </w:t>
      </w:r>
      <w:r w:rsidRPr="004D753A">
        <w:rPr>
          <w:rStyle w:val="Emphasis"/>
        </w:rPr>
        <w:t xml:space="preserve">Fanon’s rhetorical flare </w:t>
      </w:r>
      <w:r w:rsidRPr="003B4B27">
        <w:rPr>
          <w:rStyle w:val="Emphasis"/>
          <w:highlight w:val="cyan"/>
        </w:rPr>
        <w:t>led many</w:t>
      </w:r>
      <w:r w:rsidRPr="004D753A">
        <w:rPr>
          <w:rStyle w:val="Emphasis"/>
        </w:rPr>
        <w:t xml:space="preserve"> </w:t>
      </w:r>
      <w:r>
        <w:rPr>
          <w:sz w:val="14"/>
        </w:rPr>
        <w:t xml:space="preserve">unfortunate souls </w:t>
      </w:r>
      <w:r w:rsidRPr="003B4B27">
        <w:rPr>
          <w:rStyle w:val="Emphasis"/>
          <w:highlight w:val="cyan"/>
        </w:rPr>
        <w:t>to misread</w:t>
      </w:r>
      <w:r w:rsidRPr="004D753A">
        <w:rPr>
          <w:rStyle w:val="Emphasis"/>
        </w:rPr>
        <w:t xml:space="preserve"> this remark</w:t>
      </w:r>
      <w:r>
        <w:rPr>
          <w:sz w:val="14"/>
        </w:rPr>
        <w:t xml:space="preserve">.  As he had already argued that </w:t>
      </w:r>
      <w:r w:rsidRPr="003B4B27">
        <w:rPr>
          <w:rStyle w:val="StyleUnderline"/>
          <w:highlight w:val="cyan"/>
        </w:rPr>
        <w:t>racism is</w:t>
      </w:r>
      <w:r w:rsidRPr="004D753A">
        <w:rPr>
          <w:rStyle w:val="StyleUnderline"/>
        </w:rPr>
        <w:t xml:space="preserve"> a </w:t>
      </w:r>
      <w:r w:rsidRPr="003B4B27">
        <w:rPr>
          <w:rStyle w:val="StyleUnderline"/>
          <w:highlight w:val="cyan"/>
        </w:rPr>
        <w:t>socially produced</w:t>
      </w:r>
      <w:r w:rsidRPr="004D753A">
        <w:rPr>
          <w:rStyle w:val="StyleUnderline"/>
        </w:rPr>
        <w:t xml:space="preserve"> phenomenon</w:t>
      </w:r>
      <w:r>
        <w:rPr>
          <w:sz w:val="14"/>
        </w:rPr>
        <w:t xml:space="preserve">, </w:t>
      </w:r>
      <w:r w:rsidRPr="004D753A">
        <w:rPr>
          <w:rStyle w:val="StyleUnderline"/>
        </w:rPr>
        <w:t xml:space="preserve">his point was that </w:t>
      </w:r>
      <w:r w:rsidRPr="003B4B27">
        <w:rPr>
          <w:rStyle w:val="StyleUnderline"/>
          <w:highlight w:val="cyan"/>
        </w:rPr>
        <w:t xml:space="preserve">those who produced it </w:t>
      </w:r>
      <w:r w:rsidRPr="003B4B27">
        <w:rPr>
          <w:rStyle w:val="Emphasis"/>
          <w:highlight w:val="cyan"/>
        </w:rPr>
        <w:t>take it</w:t>
      </w:r>
      <w:r w:rsidRPr="003B4B27">
        <w:rPr>
          <w:rStyle w:val="StyleUnderline"/>
          <w:highlight w:val="cyan"/>
        </w:rPr>
        <w:t xml:space="preserve"> to be ontological</w:t>
      </w:r>
      <w:r>
        <w:rPr>
          <w:sz w:val="14"/>
        </w:rPr>
        <w:t xml:space="preserve">.  In other words, such people – in this case whites – do not take seriously that blacks have any ontological resistance to white points of view.  </w:t>
      </w:r>
      <w:r w:rsidRPr="003B4B27">
        <w:rPr>
          <w:rStyle w:val="Emphasis"/>
          <w:highlight w:val="cyan"/>
        </w:rPr>
        <w:t>Fanon was not arguing</w:t>
      </w:r>
      <w:r w:rsidRPr="004D753A">
        <w:rPr>
          <w:rStyle w:val="Emphasis"/>
        </w:rPr>
        <w:t xml:space="preserve"> that </w:t>
      </w:r>
      <w:r w:rsidRPr="003B4B27">
        <w:rPr>
          <w:rStyle w:val="Emphasis"/>
          <w:highlight w:val="cyan"/>
        </w:rPr>
        <w:t>blacks are</w:t>
      </w:r>
      <w:r w:rsidRPr="004D753A">
        <w:rPr>
          <w:rStyle w:val="Emphasis"/>
        </w:rPr>
        <w:t xml:space="preserve"> ontologically</w:t>
      </w:r>
      <w:r>
        <w:rPr>
          <w:sz w:val="14"/>
        </w:rPr>
        <w:t xml:space="preserve"> beings, or even </w:t>
      </w:r>
      <w:r w:rsidRPr="003B4B27">
        <w:rPr>
          <w:rStyle w:val="Emphasis"/>
          <w:highlight w:val="cyan"/>
        </w:rPr>
        <w:t>nonbeings</w:t>
      </w:r>
      <w:r>
        <w:rPr>
          <w:sz w:val="14"/>
        </w:rPr>
        <w:t xml:space="preserve">, of that kind.  </w:t>
      </w:r>
      <w:r w:rsidRPr="004D753A">
        <w:rPr>
          <w:rStyle w:val="Emphasis"/>
        </w:rPr>
        <w:t xml:space="preserve">If this were so, </w:t>
      </w:r>
      <w:r w:rsidRPr="003B4B27">
        <w:rPr>
          <w:rStyle w:val="Emphasis"/>
          <w:highlight w:val="cyan"/>
        </w:rPr>
        <w:t>he would not have pointed out</w:t>
      </w:r>
      <w:r>
        <w:rPr>
          <w:sz w:val="14"/>
        </w:rPr>
        <w:t>, in numerous sections of that book, black and Black experiences with each other.  The whole point of the chapter in which that remark is made, “</w:t>
      </w:r>
      <w:r w:rsidRPr="004D753A">
        <w:rPr>
          <w:rStyle w:val="Emphasis"/>
        </w:rPr>
        <w:t xml:space="preserve">The </w:t>
      </w:r>
      <w:r w:rsidRPr="003B4B27">
        <w:rPr>
          <w:rStyle w:val="Emphasis"/>
          <w:highlight w:val="cyan"/>
        </w:rPr>
        <w:t>Lived-Experience</w:t>
      </w:r>
      <w:r w:rsidRPr="004D753A">
        <w:rPr>
          <w:rStyle w:val="Emphasis"/>
        </w:rPr>
        <w:t xml:space="preserve"> of the Black</w:t>
      </w:r>
      <w:r>
        <w:rPr>
          <w:sz w:val="14"/>
        </w:rPr>
        <w:t xml:space="preserve">,” is to explore blacks’ and Blacks’ points of view.  This is a patent rejection of ontological status while pointing to the presumed ontological status of a skewed perspective.  </w:t>
      </w:r>
    </w:p>
    <w:p w14:paraId="6E950760" w14:textId="77777777" w:rsidR="003B4B27" w:rsidRPr="003B4B27" w:rsidRDefault="003B4B27" w:rsidP="003B4B27">
      <w:pPr>
        <w:rPr>
          <w:sz w:val="14"/>
          <w:szCs w:val="14"/>
          <w:highlight w:val="cyan"/>
        </w:rPr>
      </w:pPr>
      <w:r w:rsidRPr="00F76D86">
        <w:rPr>
          <w:sz w:val="14"/>
        </w:rPr>
        <w:t xml:space="preserve">Proponents of Afropessimism </w:t>
      </w:r>
      <w:r>
        <w:rPr>
          <w:sz w:val="14"/>
        </w:rPr>
        <w:t>might respond that their position on white agency and black incapacity comes from Fanon’s famous remark that though</w:t>
      </w:r>
      <w:r w:rsidRPr="00F76D86">
        <w:rPr>
          <w:sz w:val="14"/>
        </w:rPr>
        <w:t xml:space="preserve"> whites created le Negr</w:t>
      </w:r>
      <w:r>
        <w:rPr>
          <w:sz w:val="14"/>
        </w:rPr>
        <w:t xml:space="preserve">e – the French term for, depending on the context, “negro,” “nigger,” and “black” – </w:t>
      </w:r>
      <w:r w:rsidRPr="00F76D86">
        <w:rPr>
          <w:sz w:val="14"/>
        </w:rPr>
        <w:t xml:space="preserve"> it was les Negres who created Negritude. Whites clearly did not create Afropessimism, which Black liberationists should</w:t>
      </w:r>
      <w:r>
        <w:rPr>
          <w:sz w:val="14"/>
        </w:rPr>
        <w:t>, in agreement</w:t>
      </w:r>
      <w:r w:rsidRPr="00F76D86">
        <w:rPr>
          <w:sz w:val="14"/>
        </w:rPr>
        <w:t xml:space="preserve"> celebrate. </w:t>
      </w:r>
      <w:r w:rsidRPr="00F76D86">
        <w:rPr>
          <w:rStyle w:val="StyleUnderline"/>
        </w:rPr>
        <w:t xml:space="preserve">We should avoid the fallacy, however, of confusing source with outcome. History is not short of bad ideas from good </w:t>
      </w:r>
      <w:r>
        <w:rPr>
          <w:rStyle w:val="StyleUnderline"/>
        </w:rPr>
        <w:t xml:space="preserve">or well-intentioned </w:t>
      </w:r>
      <w:r w:rsidRPr="00F76D86">
        <w:rPr>
          <w:rStyle w:val="StyleUnderline"/>
        </w:rPr>
        <w:t>people</w:t>
      </w:r>
      <w:r w:rsidRPr="00F76D86">
        <w:rPr>
          <w:sz w:val="14"/>
        </w:rPr>
        <w:t xml:space="preserve">. If intrinsically good, each person of African descent would become ethically and epistemologically a switching of the Manichean contraries, which means only changing </w:t>
      </w:r>
      <w:r w:rsidRPr="00F76D86">
        <w:rPr>
          <w:sz w:val="14"/>
          <w:szCs w:val="14"/>
        </w:rPr>
        <w:t xml:space="preserve">players instead of the </w:t>
      </w:r>
      <w:r>
        <w:rPr>
          <w:sz w:val="14"/>
          <w:szCs w:val="14"/>
        </w:rPr>
        <w:t xml:space="preserve">racist </w:t>
      </w:r>
      <w:r w:rsidRPr="00F76D86">
        <w:rPr>
          <w:sz w:val="14"/>
          <w:szCs w:val="14"/>
        </w:rPr>
        <w:t>game.</w:t>
      </w:r>
      <w:r>
        <w:rPr>
          <w:sz w:val="14"/>
          <w:szCs w:val="14"/>
        </w:rPr>
        <w:t xml:space="preserve">  </w:t>
      </w:r>
      <w:r w:rsidRPr="00F76D86">
        <w:rPr>
          <w:sz w:val="14"/>
          <w:szCs w:val="14"/>
        </w:rPr>
        <w:t xml:space="preserve">We come, then, to the crux of the matter. If the goal of Afropessimism is Afropessimism, its achievement would be attitudinal and, in the language of old, stoic – in short, a symptom of antiblack society. </w:t>
      </w:r>
    </w:p>
    <w:p w14:paraId="6648ECBA" w14:textId="77777777" w:rsidR="003B4B27" w:rsidRPr="00F76D86" w:rsidRDefault="003B4B27" w:rsidP="003B4B27">
      <w:pPr>
        <w:rPr>
          <w:sz w:val="14"/>
          <w:szCs w:val="14"/>
        </w:rPr>
      </w:pPr>
      <w:r w:rsidRPr="00F76D86">
        <w:rPr>
          <w:sz w:val="14"/>
          <w:szCs w:val="14"/>
        </w:rPr>
        <w:t>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16AE8958" w14:textId="77777777" w:rsidR="003B4B27" w:rsidRPr="00377ECF" w:rsidRDefault="003B4B27" w:rsidP="003B4B27">
      <w:pPr>
        <w:rPr>
          <w:sz w:val="14"/>
        </w:rPr>
      </w:pPr>
      <w:r w:rsidRPr="00F76D86">
        <w:rPr>
          <w:rStyle w:val="StyleUnderline"/>
        </w:rPr>
        <w:t xml:space="preserve">An ironic dimension of </w:t>
      </w:r>
      <w:r w:rsidRPr="003B4B27">
        <w:rPr>
          <w:rStyle w:val="StyleUnderline"/>
          <w:highlight w:val="cyan"/>
        </w:rPr>
        <w:t>pessimism is</w:t>
      </w:r>
      <w:r w:rsidRPr="00F76D86">
        <w:rPr>
          <w:rStyle w:val="StyleUnderline"/>
        </w:rPr>
        <w:t xml:space="preserve"> that it is </w:t>
      </w:r>
      <w:r w:rsidRPr="003B4B27">
        <w:rPr>
          <w:rStyle w:val="StyleUnderline"/>
          <w:highlight w:val="cyan"/>
        </w:rPr>
        <w:t xml:space="preserve">the </w:t>
      </w:r>
      <w:r w:rsidRPr="003B4B27">
        <w:rPr>
          <w:rStyle w:val="Emphasis"/>
          <w:highlight w:val="cyan"/>
        </w:rPr>
        <w:t>other</w:t>
      </w:r>
      <w:r w:rsidRPr="003B4B27">
        <w:rPr>
          <w:rStyle w:val="StyleUnderline"/>
          <w:highlight w:val="cyan"/>
        </w:rPr>
        <w:t xml:space="preserve"> side of optimism</w:t>
      </w:r>
      <w:r w:rsidRPr="00377ECF">
        <w:rPr>
          <w:sz w:val="14"/>
        </w:rPr>
        <w:t xml:space="preserve">. Oddly enough, </w:t>
      </w:r>
      <w:r w:rsidRPr="00F76D86">
        <w:rPr>
          <w:rStyle w:val="StyleUnderline"/>
        </w:rPr>
        <w:t>both are connected to nihilism</w:t>
      </w:r>
      <w:r w:rsidRPr="00377ECF">
        <w:rPr>
          <w:sz w:val="14"/>
        </w:rPr>
        <w:t>, which is, as Nietzsche showed, a decline of values during periods of social decay. It emerges when people no longer want to be responsible for their actions.</w:t>
      </w:r>
      <w:r>
        <w:rPr>
          <w:sz w:val="14"/>
        </w:rPr>
        <w:t xml:space="preserve">  The same problem surfaces in movements.  When one such as the Black Liberation movement is suffering from decay, nihilism is symptomatic.  Familiar tropes follow.  </w:t>
      </w:r>
      <w:r w:rsidRPr="00377ECF">
        <w:rPr>
          <w:sz w:val="14"/>
        </w:rPr>
        <w:t xml:space="preserve"> </w:t>
      </w:r>
      <w:r w:rsidRPr="00377ECF">
        <w:rPr>
          <w:rStyle w:val="StyleUnderline"/>
        </w:rPr>
        <w:t xml:space="preserve">Optimists expect </w:t>
      </w:r>
      <w:r w:rsidRPr="00377ECF">
        <w:rPr>
          <w:rStyle w:val="Emphasis"/>
        </w:rPr>
        <w:t>intervention from beyond</w:t>
      </w:r>
      <w:r w:rsidRPr="00377ECF">
        <w:rPr>
          <w:rStyle w:val="StyleUnderline"/>
        </w:rPr>
        <w:t xml:space="preserve">. Pessimists declare relief is not forthcoming. </w:t>
      </w:r>
      <w:r w:rsidRPr="003B4B27">
        <w:rPr>
          <w:rStyle w:val="StyleUnderline"/>
          <w:highlight w:val="cyan"/>
        </w:rPr>
        <w:t xml:space="preserve">Neither takes </w:t>
      </w:r>
      <w:r w:rsidRPr="003B4B27">
        <w:rPr>
          <w:rStyle w:val="Emphasis"/>
          <w:highlight w:val="cyan"/>
        </w:rPr>
        <w:t>responsibility</w:t>
      </w:r>
      <w:r w:rsidRPr="00377ECF">
        <w:rPr>
          <w:sz w:val="14"/>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3B4B27">
        <w:rPr>
          <w:rStyle w:val="StyleUnderline"/>
          <w:highlight w:val="cyan"/>
        </w:rPr>
        <w:t>The future</w:t>
      </w:r>
      <w:r w:rsidRPr="00F76D86">
        <w:rPr>
          <w:rStyle w:val="StyleUnderline"/>
        </w:rPr>
        <w:t xml:space="preserve">, </w:t>
      </w:r>
      <w:r w:rsidRPr="003B4B27">
        <w:rPr>
          <w:rStyle w:val="StyleUnderline"/>
          <w:highlight w:val="cyan"/>
        </w:rPr>
        <w:t xml:space="preserve">unlike </w:t>
      </w:r>
      <w:r w:rsidRPr="003B4B27">
        <w:rPr>
          <w:rStyle w:val="Emphasis"/>
          <w:highlight w:val="cyan"/>
        </w:rPr>
        <w:t>transcendent</w:t>
      </w:r>
      <w:r w:rsidRPr="00377ECF">
        <w:rPr>
          <w:rStyle w:val="Emphasis"/>
        </w:rPr>
        <w:t xml:space="preserve">al </w:t>
      </w:r>
      <w:r w:rsidRPr="003B4B27">
        <w:rPr>
          <w:rStyle w:val="Emphasis"/>
          <w:highlight w:val="cyan"/>
        </w:rPr>
        <w:t>conditions</w:t>
      </w:r>
      <w:r w:rsidRPr="003B4B27">
        <w:rPr>
          <w:rStyle w:val="StyleUnderline"/>
          <w:highlight w:val="cyan"/>
        </w:rPr>
        <w:t xml:space="preserve"> such as </w:t>
      </w:r>
      <w:r w:rsidRPr="003B4B27">
        <w:rPr>
          <w:rStyle w:val="Emphasis"/>
          <w:highlight w:val="cyan"/>
        </w:rPr>
        <w:t>language</w:t>
      </w:r>
      <w:r w:rsidRPr="00F76D86">
        <w:rPr>
          <w:rStyle w:val="StyleUnderline"/>
        </w:rPr>
        <w:t xml:space="preserve">, </w:t>
      </w:r>
      <w:r w:rsidRPr="003B4B27">
        <w:rPr>
          <w:rStyle w:val="Emphasis"/>
          <w:highlight w:val="cyan"/>
        </w:rPr>
        <w:t>signs</w:t>
      </w:r>
      <w:r w:rsidRPr="00F76D86">
        <w:rPr>
          <w:rStyle w:val="StyleUnderline"/>
        </w:rPr>
        <w:t xml:space="preserve">, </w:t>
      </w:r>
      <w:r w:rsidRPr="003B4B27">
        <w:rPr>
          <w:rStyle w:val="StyleUnderline"/>
          <w:highlight w:val="cyan"/>
        </w:rPr>
        <w:t xml:space="preserve">and </w:t>
      </w:r>
      <w:r w:rsidRPr="003B4B27">
        <w:rPr>
          <w:rStyle w:val="Emphasis"/>
          <w:highlight w:val="cyan"/>
        </w:rPr>
        <w:t>reality</w:t>
      </w:r>
      <w:r w:rsidRPr="00F76D86">
        <w:rPr>
          <w:rStyle w:val="StyleUnderline"/>
        </w:rPr>
        <w:t>, is</w:t>
      </w:r>
      <w:r w:rsidRPr="00377ECF">
        <w:rPr>
          <w:sz w:val="14"/>
        </w:rPr>
        <w:t xml:space="preserve"> </w:t>
      </w:r>
      <w:r w:rsidRPr="00F76D86">
        <w:rPr>
          <w:rStyle w:val="StyleUnderline"/>
        </w:rPr>
        <w:t>ex post facto</w:t>
      </w:r>
      <w:r>
        <w:rPr>
          <w:rStyle w:val="StyleUnderline"/>
        </w:rPr>
        <w:t>;</w:t>
      </w:r>
      <w:r w:rsidRPr="00F76D86">
        <w:rPr>
          <w:rStyle w:val="StyleUnderline"/>
        </w:rPr>
        <w:t xml:space="preserve"> </w:t>
      </w:r>
      <w:r>
        <w:rPr>
          <w:rStyle w:val="StyleUnderline"/>
        </w:rPr>
        <w:t>o</w:t>
      </w:r>
      <w:r w:rsidRPr="00F76D86">
        <w:rPr>
          <w:rStyle w:val="StyleUnderline"/>
        </w:rPr>
        <w:t xml:space="preserve">t </w:t>
      </w:r>
      <w:r w:rsidRPr="003B4B27">
        <w:rPr>
          <w:rStyle w:val="StyleUnderline"/>
          <w:highlight w:val="cyan"/>
        </w:rPr>
        <w:t xml:space="preserve">is </w:t>
      </w:r>
      <w:r w:rsidRPr="003B4B27">
        <w:rPr>
          <w:rStyle w:val="Emphasis"/>
          <w:highlight w:val="cyan"/>
        </w:rPr>
        <w:t>yet to come</w:t>
      </w:r>
      <w:r w:rsidRPr="00377ECF">
        <w:rPr>
          <w:sz w:val="14"/>
        </w:rPr>
        <w:t xml:space="preserve">. Facing the future, the question isn’t what will be or how do we know what will be but instead the realization that whatever is done will be that on which the future will depend. </w:t>
      </w:r>
      <w:r w:rsidRPr="00F76D86">
        <w:rPr>
          <w:rStyle w:val="StyleUnderline"/>
        </w:rPr>
        <w:t xml:space="preserve">Rejecting optimism and pessimism, </w:t>
      </w:r>
      <w:r w:rsidRPr="003B4B27">
        <w:rPr>
          <w:rStyle w:val="StyleUnderline"/>
          <w:highlight w:val="cyan"/>
        </w:rPr>
        <w:t>there is a</w:t>
      </w:r>
      <w:r w:rsidRPr="00F76D86">
        <w:rPr>
          <w:rStyle w:val="StyleUnderline"/>
        </w:rPr>
        <w:t xml:space="preserve"> supervening </w:t>
      </w:r>
      <w:r w:rsidRPr="003B4B27">
        <w:rPr>
          <w:rStyle w:val="StyleUnderline"/>
          <w:highlight w:val="cyan"/>
        </w:rPr>
        <w:t>alternative</w:t>
      </w:r>
      <w:r>
        <w:rPr>
          <w:rStyle w:val="StyleUnderline"/>
        </w:rPr>
        <w:t xml:space="preserve">, as we have seen throughout the reflections offered throughout this book – namely, </w:t>
      </w:r>
      <w:r w:rsidRPr="003B4B27">
        <w:rPr>
          <w:rStyle w:val="Emphasis"/>
          <w:highlight w:val="cyan"/>
        </w:rPr>
        <w:t>political commitment</w:t>
      </w:r>
      <w:r w:rsidRPr="00377ECF">
        <w:rPr>
          <w:sz w:val="14"/>
        </w:rPr>
        <w:t>.</w:t>
      </w:r>
    </w:p>
    <w:p w14:paraId="40D7AC6A" w14:textId="77777777" w:rsidR="003B4B27" w:rsidRPr="00377ECF" w:rsidRDefault="003B4B27" w:rsidP="003B4B27">
      <w:pPr>
        <w:rPr>
          <w:sz w:val="14"/>
        </w:rPr>
      </w:pPr>
      <w:r w:rsidRPr="00377ECF">
        <w:rPr>
          <w:sz w:val="14"/>
        </w:rPr>
        <w:t xml:space="preserve">The appeal to political commitment is not only in stream with what French existentialists call l’intellectuel engage´ (committed intellectual) but also reaches back through the history and existential situation of enslaved, racialized ancestors. Many were, </w:t>
      </w:r>
      <w:r w:rsidRPr="00377ECF">
        <w:rPr>
          <w:rStyle w:val="StyleUnderline"/>
        </w:rPr>
        <w:t xml:space="preserve">in truth, an existential paradox: commitment to action </w:t>
      </w:r>
      <w:r w:rsidRPr="003B4B27">
        <w:rPr>
          <w:rStyle w:val="StyleUnderline"/>
          <w:highlight w:val="cyan"/>
        </w:rPr>
        <w:t>without guarantees</w:t>
      </w:r>
      <w:r w:rsidRPr="00377ECF">
        <w:rPr>
          <w:rStyle w:val="StyleUnderline"/>
        </w:rPr>
        <w:t xml:space="preserve">. The slave revolts, micro and </w:t>
      </w:r>
      <w:r w:rsidRPr="003B4B27">
        <w:rPr>
          <w:rStyle w:val="Emphasis"/>
          <w:highlight w:val="cyan"/>
        </w:rPr>
        <w:t>macro</w:t>
      </w:r>
      <w:r w:rsidRPr="003B4B27">
        <w:rPr>
          <w:rStyle w:val="StyleUnderline"/>
          <w:highlight w:val="cyan"/>
        </w:rPr>
        <w:t xml:space="preserve"> </w:t>
      </w:r>
      <w:r w:rsidRPr="00377ECF">
        <w:rPr>
          <w:rStyle w:val="StyleUnderline"/>
        </w:rPr>
        <w:t xml:space="preserve">acts of </w:t>
      </w:r>
      <w:r w:rsidRPr="003B4B27">
        <w:rPr>
          <w:rStyle w:val="StyleUnderline"/>
          <w:highlight w:val="cyan"/>
        </w:rPr>
        <w:t xml:space="preserve">resistance, </w:t>
      </w:r>
      <w:r w:rsidRPr="00377ECF">
        <w:rPr>
          <w:rStyle w:val="StyleUnderline"/>
        </w:rPr>
        <w:t>escapes, and returns</w:t>
      </w:r>
      <w:r w:rsidRPr="00377ECF">
        <w:rPr>
          <w:sz w:val="14"/>
        </w:rPr>
        <w:t xml:space="preserve"> help others do the same</w:t>
      </w:r>
      <w:r>
        <w:rPr>
          <w:sz w:val="14"/>
        </w:rPr>
        <w:t>,</w:t>
      </w:r>
      <w:r w:rsidRPr="00377ECF">
        <w:rPr>
          <w:sz w:val="14"/>
        </w:rPr>
        <w:t xml:space="preserv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w:t>
      </w:r>
      <w:r>
        <w:rPr>
          <w:sz w:val="14"/>
        </w:rPr>
        <w:t xml:space="preserve">Such people were, in colonial eyes, incapable of ontological resistance.  </w:t>
      </w:r>
      <w:r w:rsidRPr="00377ECF">
        <w:rPr>
          <w:sz w:val="14"/>
        </w:rPr>
        <w:t xml:space="preserve">A result of more than 500 years of conquest and 300 years of enslavement was also a (white) rewriting of history in which African and First Nations’ agency was, at least at the level of scholarship, </w:t>
      </w:r>
      <w:r>
        <w:rPr>
          <w:sz w:val="14"/>
        </w:rPr>
        <w:t>practically</w:t>
      </w:r>
      <w:r w:rsidRPr="00377ECF">
        <w:rPr>
          <w:sz w:val="14"/>
        </w:rPr>
        <w:t xml:space="preserve"> erased. Yet there was resistance even in that realm, as Africana and First Nation intellectual history and scholarship attest</w:t>
      </w:r>
      <w:r>
        <w:rPr>
          <w:sz w:val="14"/>
        </w:rPr>
        <w:t>; what, after all, are Africana, Black, and Indigenous Studies?  What, after all, are those many sites of intellectual production and activism outside of hegemonic academies?</w:t>
      </w:r>
      <w:r w:rsidRPr="00377ECF">
        <w:rPr>
          <w:sz w:val="14"/>
        </w:rPr>
        <w:t xml:space="preserve"> Such actions </w:t>
      </w:r>
      <w:r w:rsidRPr="003B4B27">
        <w:rPr>
          <w:rStyle w:val="StyleUnderline"/>
          <w:highlight w:val="cyan"/>
        </w:rPr>
        <w:t xml:space="preserve">set the course </w:t>
      </w:r>
      <w:r w:rsidRPr="00377ECF">
        <w:rPr>
          <w:rStyle w:val="StyleUnderline"/>
        </w:rPr>
        <w:t>for different kinds of struggle today</w:t>
      </w:r>
      <w:r w:rsidRPr="00377ECF">
        <w:rPr>
          <w:sz w:val="14"/>
        </w:rPr>
        <w:t>.</w:t>
      </w:r>
    </w:p>
    <w:p w14:paraId="2CFE483C" w14:textId="77777777" w:rsidR="003B4B27" w:rsidRPr="00377ECF" w:rsidRDefault="003B4B27" w:rsidP="003B4B27">
      <w:pPr>
        <w:rPr>
          <w:sz w:val="14"/>
        </w:rPr>
      </w:pPr>
      <w:r w:rsidRPr="00377ECF">
        <w:rPr>
          <w:rStyle w:val="StyleUnderline"/>
        </w:rPr>
        <w:t>Such reflections occasion meditations on the concept of failure. Afro</w:t>
      </w:r>
      <w:r w:rsidRPr="003B4B27">
        <w:rPr>
          <w:rStyle w:val="StyleUnderline"/>
          <w:highlight w:val="cyan"/>
        </w:rPr>
        <w:t>pessimism</w:t>
      </w:r>
      <w:r w:rsidRPr="00377ECF">
        <w:rPr>
          <w:rStyle w:val="StyleUnderline"/>
        </w:rPr>
        <w:t xml:space="preserve">, the existential critique suggests, </w:t>
      </w:r>
      <w:r w:rsidRPr="003B4B27">
        <w:rPr>
          <w:rStyle w:val="StyleUnderline"/>
          <w:highlight w:val="cyan"/>
        </w:rPr>
        <w:t>suffers from</w:t>
      </w:r>
      <w:r w:rsidRPr="00377ECF">
        <w:rPr>
          <w:rStyle w:val="StyleUnderline"/>
        </w:rPr>
        <w:t xml:space="preserve"> a </w:t>
      </w:r>
      <w:r w:rsidRPr="003B4B27">
        <w:rPr>
          <w:rStyle w:val="Emphasis"/>
          <w:highlight w:val="cyan"/>
        </w:rPr>
        <w:t>failure to in their analysis of failure</w:t>
      </w:r>
      <w:r w:rsidRPr="00377ECF">
        <w:rPr>
          <w:rStyle w:val="StyleUnderline"/>
        </w:rPr>
        <w:t>. Consider Fanon’s notion of constructive failure, where what doesn’t initially work transforms conditions for something new to emerge</w:t>
      </w:r>
      <w:r w:rsidRPr="00377ECF">
        <w:rPr>
          <w:sz w:val="14"/>
        </w:rPr>
        <w:t xml:space="preserve">. To understand this argument, one must rethink the philosophical anthropology at the heart of a specific line of Euromodern thought on what it means to be human. Atomistic and individual-substance-based, this model, articulated by </w:t>
      </w:r>
      <w:r>
        <w:rPr>
          <w:sz w:val="14"/>
        </w:rPr>
        <w:t xml:space="preserve">Thomas </w:t>
      </w:r>
      <w:r w:rsidRPr="00377ECF">
        <w:rPr>
          <w:sz w:val="14"/>
        </w:rPr>
        <w:t xml:space="preserve">Hobbes, </w:t>
      </w:r>
      <w:r>
        <w:rPr>
          <w:sz w:val="14"/>
        </w:rPr>
        <w:t xml:space="preserve">John </w:t>
      </w:r>
      <w:r w:rsidRPr="00377ECF">
        <w:rPr>
          <w:sz w:val="14"/>
        </w:rPr>
        <w:t xml:space="preserve">Locke, </w:t>
      </w:r>
      <w:r>
        <w:rPr>
          <w:sz w:val="14"/>
        </w:rPr>
        <w:t xml:space="preserve">John Stuart Mill, </w:t>
      </w:r>
      <w:r w:rsidRPr="00377ECF">
        <w:rPr>
          <w:sz w:val="14"/>
        </w:rPr>
        <w:t xml:space="preserve">and many others, is of a non-relational being that thinks, acts, and moves along a course in which continued movement depends on not colliding with others. Under that model, the human being is a thing that enters a system that facilitates or obstructs its movement. </w:t>
      </w:r>
      <w:r>
        <w:rPr>
          <w:sz w:val="14"/>
        </w:rPr>
        <w:t xml:space="preserve">Under this model, the human being is actually a being.  </w:t>
      </w:r>
      <w:r w:rsidRPr="00377ECF">
        <w:rPr>
          <w:sz w:val="14"/>
        </w:rPr>
        <w:t>An alternative model, shared by many groups across southern Africa,</w:t>
      </w:r>
      <w:r>
        <w:rPr>
          <w:sz w:val="14"/>
        </w:rPr>
        <w:t xml:space="preserve"> Asia, South America, and even parts of Continental Europe, </w:t>
      </w:r>
      <w:r w:rsidRPr="00377ECF">
        <w:rPr>
          <w:sz w:val="14"/>
        </w:rPr>
        <w:t xml:space="preserve"> </w:t>
      </w:r>
      <w:r w:rsidRPr="00377ECF">
        <w:rPr>
          <w:sz w:val="14"/>
        </w:rPr>
        <w:lastRenderedPageBreak/>
        <w:t>is a relational version of the human being as part of a larger system of meaning. Actions, from that perspective, are not about whether ‘‘I’’ succeed but instead about ‘‘our’’</w:t>
      </w:r>
      <w:r>
        <w:rPr>
          <w:sz w:val="14"/>
        </w:rPr>
        <w:t xml:space="preserve"> unending</w:t>
      </w:r>
      <w:r w:rsidRPr="00377ECF">
        <w:rPr>
          <w:sz w:val="14"/>
        </w:rPr>
        <w:t xml:space="preserve"> story across time.</w:t>
      </w:r>
      <w:r>
        <w:rPr>
          <w:sz w:val="14"/>
        </w:rPr>
        <w:t xml:space="preserve">  Under this model, no human being is a being simpliciter or being-in-her-or-himself-or-themselves.</w:t>
      </w:r>
      <w:r w:rsidRPr="00377ECF">
        <w:rPr>
          <w:sz w:val="14"/>
        </w:rPr>
        <w:t xml:space="preserve"> </w:t>
      </w:r>
      <w:r w:rsidRPr="00377ECF">
        <w:rPr>
          <w:rStyle w:val="StyleUnderline"/>
        </w:rPr>
        <w:t xml:space="preserve">As relational, it means that </w:t>
      </w:r>
      <w:r w:rsidRPr="003B4B27">
        <w:rPr>
          <w:rStyle w:val="StyleUnderline"/>
          <w:highlight w:val="cyan"/>
        </w:rPr>
        <w:t>each</w:t>
      </w:r>
      <w:r w:rsidRPr="00377ECF">
        <w:rPr>
          <w:rStyle w:val="StyleUnderline"/>
        </w:rPr>
        <w:t xml:space="preserve"> human </w:t>
      </w:r>
      <w:r w:rsidRPr="003B4B27">
        <w:rPr>
          <w:rStyle w:val="StyleUnderline"/>
          <w:highlight w:val="cyan"/>
        </w:rPr>
        <w:t xml:space="preserve">being is a </w:t>
      </w:r>
      <w:r w:rsidRPr="003B4B27">
        <w:rPr>
          <w:rStyle w:val="Emphasis"/>
          <w:highlight w:val="cyan"/>
        </w:rPr>
        <w:t>constant negotiation of</w:t>
      </w:r>
      <w:r w:rsidRPr="00377ECF">
        <w:rPr>
          <w:rStyle w:val="Emphasis"/>
        </w:rPr>
        <w:t xml:space="preserve"> ongoing efforts to build </w:t>
      </w:r>
      <w:r w:rsidRPr="003B4B27">
        <w:rPr>
          <w:rStyle w:val="Emphasis"/>
          <w:highlight w:val="cyan"/>
        </w:rPr>
        <w:t>relations</w:t>
      </w:r>
      <w:r w:rsidRPr="00377ECF">
        <w:rPr>
          <w:rStyle w:val="Emphasis"/>
        </w:rPr>
        <w:t xml:space="preserve">hips with others, </w:t>
      </w:r>
      <w:r w:rsidRPr="00377ECF">
        <w:rPr>
          <w:rStyle w:val="StyleUnderline"/>
        </w:rPr>
        <w:t xml:space="preserve">which means </w:t>
      </w:r>
      <w:r w:rsidRPr="003B4B27">
        <w:rPr>
          <w:rStyle w:val="StyleUnderline"/>
          <w:highlight w:val="cyan"/>
        </w:rPr>
        <w:t>no one</w:t>
      </w:r>
      <w:r w:rsidRPr="00377ECF">
        <w:rPr>
          <w:rStyle w:val="StyleUnderline"/>
        </w:rPr>
        <w:t xml:space="preserve"> actually </w:t>
      </w:r>
      <w:r w:rsidRPr="003B4B27">
        <w:rPr>
          <w:rStyle w:val="StyleUnderline"/>
          <w:highlight w:val="cyan"/>
        </w:rPr>
        <w:t xml:space="preserve">enters a situation without establishing </w:t>
      </w:r>
      <w:r w:rsidRPr="003B4B27">
        <w:rPr>
          <w:rStyle w:val="Emphasis"/>
          <w:highlight w:val="cyan"/>
        </w:rPr>
        <w:t>new</w:t>
      </w:r>
      <w:r w:rsidRPr="00377ECF">
        <w:rPr>
          <w:rStyle w:val="Emphasis"/>
        </w:rPr>
        <w:t xml:space="preserve"> situations of</w:t>
      </w:r>
      <w:r w:rsidRPr="00377ECF">
        <w:rPr>
          <w:rStyle w:val="StyleUnderline"/>
        </w:rPr>
        <w:t xml:space="preserve"> action and </w:t>
      </w:r>
      <w:r w:rsidRPr="003B4B27">
        <w:rPr>
          <w:rStyle w:val="Emphasis"/>
          <w:highlight w:val="cyan"/>
        </w:rPr>
        <w:t>meaning</w:t>
      </w:r>
      <w:r w:rsidRPr="00377ECF">
        <w:rPr>
          <w:sz w:val="14"/>
        </w:rPr>
        <w:t xml:space="preserve">.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w:t>
      </w:r>
      <w:r>
        <w:rPr>
          <w:sz w:val="14"/>
        </w:rPr>
        <w:t xml:space="preserve">and shifting </w:t>
      </w:r>
      <w:r w:rsidRPr="00377ECF">
        <w:rPr>
          <w:sz w:val="14"/>
        </w:rPr>
        <w:t xml:space="preserve">energy affords emergence of alternatives. </w:t>
      </w:r>
      <w:r>
        <w:rPr>
          <w:sz w:val="14"/>
        </w:rPr>
        <w:t>Participation, understood in these terms, is never in games but acts of changing them</w:t>
      </w:r>
      <w:r w:rsidRPr="00377ECF">
        <w:rPr>
          <w:sz w:val="14"/>
        </w:rPr>
        <w:t>.</w:t>
      </w:r>
    </w:p>
    <w:p w14:paraId="3225E497" w14:textId="77777777" w:rsidR="003B4B27" w:rsidRPr="00C95BB7" w:rsidRDefault="003B4B27" w:rsidP="003B4B27">
      <w:pPr>
        <w:rPr>
          <w:sz w:val="14"/>
        </w:rPr>
      </w:pPr>
      <w:r w:rsidRPr="00377ECF">
        <w:rPr>
          <w:rStyle w:val="StyleUnderline"/>
        </w:rPr>
        <w:t>Abstract as this sounds, it has much historical support</w:t>
      </w:r>
      <w:r w:rsidRPr="00C95BB7">
        <w:rPr>
          <w:sz w:val="14"/>
        </w:rPr>
        <w:t xml:space="preserve">. For example, Evelyn Simien, in her insightful political study </w:t>
      </w:r>
      <w:r w:rsidRPr="00377ECF">
        <w:rPr>
          <w:rStyle w:val="StyleUnderline"/>
        </w:rPr>
        <w:t>Historic Firsts, examines</w:t>
      </w:r>
      <w:r w:rsidRPr="00C95BB7">
        <w:rPr>
          <w:sz w:val="14"/>
        </w:rPr>
        <w:t xml:space="preserve"> the </w:t>
      </w:r>
      <w:r w:rsidRPr="00377ECF">
        <w:rPr>
          <w:rStyle w:val="StyleUnderline"/>
        </w:rPr>
        <w:t>new</w:t>
      </w:r>
      <w:r w:rsidRPr="00C95BB7">
        <w:rPr>
          <w:sz w:val="14"/>
        </w:rPr>
        <w:t xml:space="preserve"> set of </w:t>
      </w:r>
      <w:r w:rsidRPr="00377ECF">
        <w:rPr>
          <w:rStyle w:val="StyleUnderline"/>
        </w:rPr>
        <w:t xml:space="preserve">relations established by Shirley Chisholm’s and Jesse Jackson’s presidential campaigns. There </w:t>
      </w:r>
      <w:r>
        <w:rPr>
          <w:rStyle w:val="StyleUnderline"/>
        </w:rPr>
        <w:t xml:space="preserve">would have been no President Barack Obama </w:t>
      </w:r>
      <w:r w:rsidRPr="00C95BB7">
        <w:rPr>
          <w:sz w:val="14"/>
          <w:szCs w:val="16"/>
        </w:rPr>
        <w:t>without such</w:t>
      </w:r>
      <w:r w:rsidRPr="00C95BB7">
        <w:rPr>
          <w:sz w:val="14"/>
        </w:rPr>
        <w:t xml:space="preserve"> important predecessors affecting the demographics of voter participation. Simien intentionally focused on the most mainstream example of political life to illustrate this point. </w:t>
      </w:r>
      <w:r w:rsidRPr="00377ECF">
        <w:rPr>
          <w:rStyle w:val="StyleUnderline"/>
        </w:rPr>
        <w:t>Al</w:t>
      </w:r>
      <w:r w:rsidRPr="003B4B27">
        <w:rPr>
          <w:rStyle w:val="StyleUnderline"/>
          <w:highlight w:val="cyan"/>
        </w:rPr>
        <w:t>though no exemplar</w:t>
      </w:r>
      <w:r w:rsidRPr="00377ECF">
        <w:rPr>
          <w:rStyle w:val="StyleUnderline"/>
        </w:rPr>
        <w:t xml:space="preserve"> of radicalism, </w:t>
      </w:r>
      <w:r w:rsidRPr="003B4B27">
        <w:rPr>
          <w:rStyle w:val="StyleUnderline"/>
          <w:highlight w:val="cyan"/>
        </w:rPr>
        <w:t>Obama’s ‘‘success’’ emerged</w:t>
      </w:r>
      <w:r w:rsidRPr="00377ECF">
        <w:rPr>
          <w:rStyle w:val="StyleUnderline"/>
        </w:rPr>
        <w:t xml:space="preserve"> </w:t>
      </w:r>
      <w:r w:rsidRPr="003B4B27">
        <w:rPr>
          <w:rStyle w:val="StyleUnderline"/>
          <w:highlight w:val="cyan"/>
        </w:rPr>
        <w:t xml:space="preserve">from </w:t>
      </w:r>
      <w:r w:rsidRPr="003B4B27">
        <w:rPr>
          <w:rStyle w:val="Emphasis"/>
          <w:highlight w:val="cyan"/>
        </w:rPr>
        <w:t>Chisholm</w:t>
      </w:r>
      <w:r w:rsidRPr="00377ECF">
        <w:rPr>
          <w:rStyle w:val="StyleUnderline"/>
        </w:rPr>
        <w:t xml:space="preserve"> and </w:t>
      </w:r>
      <w:r w:rsidRPr="00377ECF">
        <w:rPr>
          <w:rStyle w:val="Emphasis"/>
        </w:rPr>
        <w:t>Jackson</w:t>
      </w:r>
      <w:r w:rsidRPr="003B4B27">
        <w:rPr>
          <w:rStyle w:val="Emphasis"/>
          <w:highlight w:val="cyan"/>
        </w:rPr>
        <w:t>’s</w:t>
      </w:r>
      <w:r w:rsidRPr="00C95BB7">
        <w:rPr>
          <w:sz w:val="14"/>
        </w:rPr>
        <w:t xml:space="preserve"> (and many others’) </w:t>
      </w:r>
      <w:r w:rsidRPr="00377ECF">
        <w:rPr>
          <w:rStyle w:val="StyleUnderline"/>
        </w:rPr>
        <w:t>so-called ‘‘</w:t>
      </w:r>
      <w:r w:rsidRPr="003B4B27">
        <w:rPr>
          <w:rStyle w:val="StyleUnderline"/>
          <w:highlight w:val="cyan"/>
        </w:rPr>
        <w:t>failure</w:t>
      </w:r>
      <w:r>
        <w:rPr>
          <w:rStyle w:val="StyleUnderline"/>
        </w:rPr>
        <w:t>.”  Despite the appalling reactionary response of a right-wing majority in the 114</w:t>
      </w:r>
      <w:r w:rsidRPr="00C95BB7">
        <w:rPr>
          <w:rStyle w:val="StyleUnderline"/>
          <w:vertAlign w:val="superscript"/>
        </w:rPr>
        <w:t>th</w:t>
      </w:r>
      <w:r>
        <w:rPr>
          <w:rStyle w:val="StyleUnderline"/>
        </w:rPr>
        <w:t xml:space="preserve"> Congress during the second term of Obama’s presidency and the election of Donald Trump</w:t>
      </w:r>
      <w:r w:rsidRPr="00C95BB7">
        <w:rPr>
          <w:sz w:val="14"/>
        </w:rPr>
        <w:t>, whose obsession with erasing Obama’s legacy exemplified a form of psychoanalytical little man’s trauma,</w:t>
      </w:r>
      <w:r>
        <w:rPr>
          <w:rStyle w:val="StyleUnderline"/>
        </w:rPr>
        <w:t xml:space="preserve"> the historic fact remains that Obama took the helm of a mismanaged executive branch and gave it a level of dignity </w:t>
      </w:r>
      <w:r w:rsidRPr="00C95BB7">
        <w:rPr>
          <w:sz w:val="14"/>
        </w:rPr>
        <w:t xml:space="preserve">and intelligence </w:t>
      </w:r>
      <w:r>
        <w:rPr>
          <w:rStyle w:val="StyleUnderline"/>
        </w:rPr>
        <w:t>matched by few of its white exemplars.</w:t>
      </w:r>
      <w:r w:rsidRPr="00C95BB7">
        <w:rPr>
          <w:sz w:val="14"/>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377ECF">
        <w:rPr>
          <w:rStyle w:val="StyleUnderline"/>
        </w:rPr>
        <w:t xml:space="preserve">radical so-called </w:t>
      </w:r>
      <w:r w:rsidRPr="003B4B27">
        <w:rPr>
          <w:rStyle w:val="StyleUnderline"/>
          <w:highlight w:val="cyan"/>
        </w:rPr>
        <w:t>‘‘failures’’</w:t>
      </w:r>
      <w:r w:rsidRPr="00377ECF">
        <w:rPr>
          <w:rStyle w:val="StyleUnderline"/>
        </w:rPr>
        <w:t xml:space="preserve"> </w:t>
      </w:r>
      <w:r w:rsidRPr="00377ECF">
        <w:rPr>
          <w:rStyle w:val="Emphasis"/>
        </w:rPr>
        <w:t xml:space="preserve">transformed relationships that </w:t>
      </w:r>
      <w:r w:rsidRPr="003B4B27">
        <w:rPr>
          <w:rStyle w:val="Emphasis"/>
          <w:highlight w:val="cyan"/>
        </w:rPr>
        <w:t>facilitated other</w:t>
      </w:r>
      <w:r w:rsidRPr="00377ECF">
        <w:rPr>
          <w:rStyle w:val="Emphasis"/>
        </w:rPr>
        <w:t xml:space="preserve"> kinds of </w:t>
      </w:r>
      <w:r w:rsidRPr="003B4B27">
        <w:rPr>
          <w:rStyle w:val="Emphasis"/>
          <w:highlight w:val="cyan"/>
        </w:rPr>
        <w:t>outcome</w:t>
      </w:r>
      <w:r w:rsidRPr="00C95BB7">
        <w:rPr>
          <w:sz w:val="14"/>
        </w:rPr>
        <w:t>.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w:t>
      </w:r>
    </w:p>
    <w:p w14:paraId="72BF3092" w14:textId="77777777" w:rsidR="003B4B27" w:rsidRPr="00377ECF" w:rsidRDefault="003B4B27" w:rsidP="003B4B27">
      <w:pPr>
        <w:rPr>
          <w:sz w:val="14"/>
          <w:szCs w:val="14"/>
        </w:rPr>
      </w:pPr>
      <w:r w:rsidRPr="00377ECF">
        <w:rPr>
          <w:sz w:val="14"/>
          <w:szCs w:val="14"/>
        </w:rPr>
        <w:t>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w:t>
      </w:r>
      <w:r>
        <w:rPr>
          <w:sz w:val="14"/>
          <w:szCs w:val="14"/>
        </w:rPr>
        <w:t>, as we have seen</w:t>
      </w:r>
      <w:r w:rsidRPr="00377ECF">
        <w:rPr>
          <w:sz w:val="14"/>
          <w:szCs w:val="14"/>
        </w:rPr>
        <w:t xml:space="preserve"> called this seemingly contradictory phenomenon ‘‘faith,’’ but that concept relates more to a relationship with a transcendent, absolute being, which could only be established by a ‘‘leap,’’ as there are no mediations or bridge</w:t>
      </w:r>
      <w:r>
        <w:rPr>
          <w:sz w:val="14"/>
          <w:szCs w:val="14"/>
        </w:rPr>
        <w:t xml:space="preserve"> to the Absolute whose distant is, as Kierkegaard put it, absolutely absolute</w:t>
      </w:r>
      <w:r w:rsidRPr="00377ECF">
        <w:rPr>
          <w:sz w:val="14"/>
          <w:szCs w:val="14"/>
        </w:rPr>
        <w:t xml:space="preserve">. Ironically, if </w:t>
      </w:r>
      <w:r>
        <w:rPr>
          <w:sz w:val="14"/>
          <w:szCs w:val="14"/>
        </w:rPr>
        <w:t xml:space="preserve">the </w:t>
      </w:r>
      <w:r w:rsidRPr="00377ECF">
        <w:rPr>
          <w:sz w:val="14"/>
          <w:szCs w:val="14"/>
        </w:rPr>
        <w:t>Afropessimis</w:t>
      </w:r>
      <w:r>
        <w:rPr>
          <w:sz w:val="14"/>
          <w:szCs w:val="14"/>
        </w:rPr>
        <w:t xml:space="preserve">t’s argument rejects transcendental intervention and focused on </w:t>
      </w:r>
      <w:r w:rsidRPr="00377ECF">
        <w:rPr>
          <w:sz w:val="14"/>
          <w:szCs w:val="14"/>
        </w:rPr>
        <w:t>committed political action, of taking responsibility for a future that offers no guarantees, then the movement from infinite resignation becomes existential political action.</w:t>
      </w:r>
    </w:p>
    <w:p w14:paraId="2BB74854" w14:textId="77777777" w:rsidR="003B4B27" w:rsidRPr="00377ECF" w:rsidRDefault="003B4B27" w:rsidP="003B4B27">
      <w:pPr>
        <w:rPr>
          <w:sz w:val="14"/>
          <w:szCs w:val="14"/>
        </w:rPr>
      </w:pPr>
      <w:r w:rsidRPr="00377ECF">
        <w:rPr>
          <w:sz w:val="14"/>
          <w:szCs w:val="14"/>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w:t>
      </w:r>
      <w:r>
        <w:rPr>
          <w:sz w:val="14"/>
          <w:szCs w:val="14"/>
        </w:rPr>
        <w:t xml:space="preserve"> to consider.</w:t>
      </w:r>
    </w:p>
    <w:p w14:paraId="315E7896" w14:textId="77777777" w:rsidR="003B4B27" w:rsidRPr="00377ECF" w:rsidRDefault="003B4B27" w:rsidP="003B4B27">
      <w:pPr>
        <w:rPr>
          <w:sz w:val="14"/>
        </w:rPr>
      </w:pPr>
      <w:r w:rsidRPr="00377ECF">
        <w:rPr>
          <w:sz w:val="14"/>
        </w:rPr>
        <w:t>The first is that politics is a social phenomenon, which means it requires the expanding options of a social world.</w:t>
      </w:r>
      <w:r>
        <w:rPr>
          <w:sz w:val="14"/>
        </w:rPr>
        <w:t xml:space="preserve">  It must transcend the self.</w:t>
      </w:r>
      <w:r w:rsidRPr="00377ECF">
        <w:rPr>
          <w:sz w:val="14"/>
        </w:rPr>
        <w:t xml:space="preserve"> </w:t>
      </w:r>
      <w:r w:rsidRPr="00377ECF">
        <w:rPr>
          <w:rStyle w:val="StyleUnderline"/>
        </w:rPr>
        <w:t>Turning away from the</w:t>
      </w:r>
      <w:r w:rsidRPr="00377ECF">
        <w:rPr>
          <w:sz w:val="14"/>
        </w:rPr>
        <w:t xml:space="preserve"> social </w:t>
      </w:r>
      <w:r w:rsidRPr="00377ECF">
        <w:rPr>
          <w:rStyle w:val="StyleUnderline"/>
        </w:rPr>
        <w:t>world, though a statement about politics, is not, however, in and of itself political</w:t>
      </w:r>
      <w:r w:rsidRPr="00377ECF">
        <w:rPr>
          <w:sz w:val="14"/>
        </w:rPr>
        <w:t xml:space="preserve">. </w:t>
      </w:r>
      <w:r>
        <w:rPr>
          <w:sz w:val="14"/>
        </w:rPr>
        <w:t xml:space="preserve">As we have seen, </w:t>
      </w:r>
      <w:r w:rsidRPr="00377ECF">
        <w:rPr>
          <w:sz w:val="14"/>
        </w:rPr>
        <w:t>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w:t>
      </w:r>
      <w:r>
        <w:rPr>
          <w:sz w:val="14"/>
        </w:rPr>
        <w:t xml:space="preserve">; I have not come across Afropessimistic writings on thought outside of that framework.  We do not  have to end our etymological </w:t>
      </w:r>
      <w:r w:rsidRPr="00377ECF">
        <w:rPr>
          <w:sz w:val="14"/>
        </w:rPr>
        <w:t xml:space="preserve">journey in ancient Greek. </w:t>
      </w:r>
      <w:r>
        <w:rPr>
          <w:sz w:val="14"/>
        </w:rPr>
        <w:t>Recall that e</w:t>
      </w:r>
      <w:r w:rsidRPr="00377ECF">
        <w:rPr>
          <w:sz w:val="14"/>
        </w:rPr>
        <w:t xml:space="preserve">xtending our linguistic archaeology back a few thousand years we could examine the Middle Kingdom Egyptian word idi (deaf). The presumption, later taken on by the ancient Athenians and </w:t>
      </w:r>
      <w:r>
        <w:rPr>
          <w:sz w:val="14"/>
        </w:rPr>
        <w:t xml:space="preserve">other Greek-speaking peoples, </w:t>
      </w:r>
      <w:r w:rsidRPr="00377ECF">
        <w:rPr>
          <w:sz w:val="14"/>
        </w:rPr>
        <w:t xml:space="preserve">was that a lack of hearing entailed isolation, at least in terms of audio speech. The contemporary </w:t>
      </w:r>
      <w:r w:rsidRPr="00377ECF">
        <w:rPr>
          <w:rStyle w:val="StyleUnderline"/>
        </w:rPr>
        <w:t xml:space="preserve">inward </w:t>
      </w:r>
      <w:r w:rsidRPr="003B4B27">
        <w:rPr>
          <w:rStyle w:val="Emphasis"/>
          <w:highlight w:val="cyan"/>
        </w:rPr>
        <w:t>resignation</w:t>
      </w:r>
      <w:r w:rsidRPr="003B4B27">
        <w:rPr>
          <w:rStyle w:val="StyleUnderline"/>
          <w:highlight w:val="cyan"/>
        </w:rPr>
        <w:t xml:space="preserve"> of seeking</w:t>
      </w:r>
      <w:r w:rsidRPr="00377ECF">
        <w:rPr>
          <w:rStyle w:val="StyleUnderline"/>
        </w:rPr>
        <w:t xml:space="preserve"> a form of </w:t>
      </w:r>
      <w:r w:rsidRPr="003B4B27">
        <w:rPr>
          <w:rStyle w:val="Emphasis"/>
          <w:highlight w:val="cyan"/>
        </w:rPr>
        <w:t>purity</w:t>
      </w:r>
      <w:r w:rsidRPr="00377ECF">
        <w:rPr>
          <w:rStyle w:val="StyleUnderline"/>
        </w:rPr>
        <w:t xml:space="preserve"> from the loathsome historical reality of racial oppression</w:t>
      </w:r>
      <w:r w:rsidRPr="00377ECF">
        <w:rPr>
          <w:sz w:val="14"/>
        </w:rPr>
        <w:t xml:space="preserve">, in this reading, </w:t>
      </w:r>
      <w:r w:rsidRPr="003B4B27">
        <w:rPr>
          <w:rStyle w:val="StyleUnderline"/>
          <w:highlight w:val="cyan"/>
        </w:rPr>
        <w:t>retreats</w:t>
      </w:r>
      <w:r w:rsidRPr="00377ECF">
        <w:rPr>
          <w:rStyle w:val="StyleUnderline"/>
        </w:rPr>
        <w:t xml:space="preserve"> ultimately </w:t>
      </w:r>
      <w:r w:rsidRPr="003B4B27">
        <w:rPr>
          <w:rStyle w:val="StyleUnderline"/>
          <w:highlight w:val="cyan"/>
        </w:rPr>
        <w:t>into</w:t>
      </w:r>
      <w:r w:rsidRPr="00377ECF">
        <w:rPr>
          <w:rStyle w:val="StyleUnderline"/>
        </w:rPr>
        <w:t xml:space="preserve"> a form of moralism (</w:t>
      </w:r>
      <w:r w:rsidRPr="003B4B27">
        <w:rPr>
          <w:rStyle w:val="Emphasis"/>
          <w:highlight w:val="cyan"/>
        </w:rPr>
        <w:t>private</w:t>
      </w:r>
      <w:r w:rsidRPr="00377ECF">
        <w:rPr>
          <w:rStyle w:val="Emphasis"/>
        </w:rPr>
        <w:t xml:space="preserve">, normative </w:t>
      </w:r>
      <w:r w:rsidRPr="003B4B27">
        <w:rPr>
          <w:rStyle w:val="Emphasis"/>
          <w:highlight w:val="cyan"/>
        </w:rPr>
        <w:t>satisfaction</w:t>
      </w:r>
      <w:r w:rsidRPr="00377ECF">
        <w:rPr>
          <w:rStyle w:val="StyleUnderline"/>
        </w:rPr>
        <w:t xml:space="preserve">) </w:t>
      </w:r>
      <w:r w:rsidRPr="003B4B27">
        <w:rPr>
          <w:rStyle w:val="StyleUnderline"/>
          <w:highlight w:val="cyan"/>
        </w:rPr>
        <w:t xml:space="preserve">instead of </w:t>
      </w:r>
      <w:r w:rsidRPr="003B4B27">
        <w:rPr>
          <w:rStyle w:val="Emphasis"/>
          <w:highlight w:val="cyan"/>
        </w:rPr>
        <w:t>public responsibility</w:t>
      </w:r>
      <w:r w:rsidRPr="00377ECF">
        <w:rPr>
          <w:rStyle w:val="StyleUnderline"/>
        </w:rPr>
        <w:t xml:space="preserve"> born of and borne by action</w:t>
      </w:r>
      <w:r w:rsidRPr="00377ECF">
        <w:rPr>
          <w:sz w:val="14"/>
        </w:rPr>
        <w:t>.</w:t>
      </w:r>
      <w:r>
        <w:rPr>
          <w:sz w:val="14"/>
        </w:rPr>
        <w:t xml:space="preserve">  The nonbeing to which Afropessimist refer is also a form of inaudibility.</w:t>
      </w:r>
    </w:p>
    <w:p w14:paraId="1044E391" w14:textId="77777777" w:rsidR="003B4B27" w:rsidRPr="00377ECF" w:rsidRDefault="003B4B27" w:rsidP="003B4B27">
      <w:pPr>
        <w:rPr>
          <w:sz w:val="14"/>
          <w:szCs w:val="14"/>
        </w:rPr>
      </w:pPr>
      <w:r w:rsidRPr="00377ECF">
        <w:rPr>
          <w:sz w:val="14"/>
          <w:szCs w:val="14"/>
        </w:rPr>
        <w:t xml:space="preserve">The second is the importance of power. Politics makes no sense without it. </w:t>
      </w:r>
      <w:r>
        <w:rPr>
          <w:sz w:val="14"/>
          <w:szCs w:val="14"/>
        </w:rPr>
        <w:t xml:space="preserve">As we have sene throughout our earlier reflections of power, Eurocentric </w:t>
      </w:r>
      <w:r w:rsidRPr="00377ECF">
        <w:rPr>
          <w:sz w:val="14"/>
          <w:szCs w:val="14"/>
        </w:rPr>
        <w:t>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w:t>
      </w:r>
    </w:p>
    <w:p w14:paraId="3DDAF9AF" w14:textId="77777777" w:rsidR="003B4B27" w:rsidRPr="00B77632" w:rsidRDefault="003B4B27" w:rsidP="003B4B27">
      <w:pPr>
        <w:rPr>
          <w:sz w:val="14"/>
        </w:rPr>
      </w:pPr>
      <w:r w:rsidRPr="003D4EEE">
        <w:rPr>
          <w:sz w:val="14"/>
        </w:rPr>
        <w:t xml:space="preserve">There is an alchemical quality to power. </w:t>
      </w:r>
      <w:r w:rsidRPr="003B4B27">
        <w:rPr>
          <w:rStyle w:val="StyleUnderline"/>
          <w:highlight w:val="cyan"/>
        </w:rPr>
        <w:t>The</w:t>
      </w:r>
      <w:r w:rsidRPr="00377ECF">
        <w:rPr>
          <w:rStyle w:val="StyleUnderline"/>
        </w:rPr>
        <w:t xml:space="preserve"> human </w:t>
      </w:r>
      <w:r w:rsidRPr="003B4B27">
        <w:rPr>
          <w:rStyle w:val="StyleUnderline"/>
          <w:highlight w:val="cyan"/>
        </w:rPr>
        <w:t>world</w:t>
      </w:r>
      <w:r w:rsidRPr="00377ECF">
        <w:rPr>
          <w:rStyle w:val="StyleUnderline"/>
        </w:rPr>
        <w:t xml:space="preserve">, </w:t>
      </w:r>
      <w:r w:rsidRPr="003B4B27">
        <w:rPr>
          <w:rStyle w:val="StyleUnderline"/>
          <w:highlight w:val="cyan"/>
        </w:rPr>
        <w:t xml:space="preserve">premised on </w:t>
      </w:r>
      <w:r w:rsidRPr="003B4B27">
        <w:rPr>
          <w:rStyle w:val="Emphasis"/>
          <w:highlight w:val="cyan"/>
        </w:rPr>
        <w:t>symbolic communication</w:t>
      </w:r>
      <w:r w:rsidRPr="00377ECF">
        <w:rPr>
          <w:rStyle w:val="StyleUnderline"/>
        </w:rPr>
        <w:t xml:space="preserve">, </w:t>
      </w:r>
      <w:r w:rsidRPr="003B4B27">
        <w:rPr>
          <w:rStyle w:val="StyleUnderline"/>
          <w:highlight w:val="cyan"/>
        </w:rPr>
        <w:t xml:space="preserve">brings </w:t>
      </w:r>
      <w:r w:rsidRPr="003B4B27">
        <w:rPr>
          <w:rStyle w:val="Emphasis"/>
          <w:highlight w:val="cyan"/>
        </w:rPr>
        <w:t>many</w:t>
      </w:r>
      <w:r w:rsidRPr="003B4B27">
        <w:rPr>
          <w:rStyle w:val="StyleUnderline"/>
          <w:highlight w:val="cyan"/>
        </w:rPr>
        <w:t xml:space="preserve"> forms of meaning </w:t>
      </w:r>
      <w:r w:rsidRPr="003B4B27">
        <w:rPr>
          <w:rStyle w:val="Emphasis"/>
          <w:highlight w:val="cyan"/>
        </w:rPr>
        <w:t>into being</w:t>
      </w:r>
      <w:r w:rsidRPr="00377ECF">
        <w:rPr>
          <w:rStyle w:val="StyleUnderline"/>
        </w:rPr>
        <w:t xml:space="preserve">, and </w:t>
      </w:r>
      <w:r w:rsidRPr="003B4B27">
        <w:rPr>
          <w:rStyle w:val="StyleUnderline"/>
          <w:highlight w:val="cyan"/>
        </w:rPr>
        <w:t>those</w:t>
      </w:r>
      <w:r w:rsidRPr="00377ECF">
        <w:rPr>
          <w:rStyle w:val="StyleUnderline"/>
        </w:rPr>
        <w:t xml:space="preserve"> new </w:t>
      </w:r>
      <w:r w:rsidRPr="003D4EEE">
        <w:rPr>
          <w:rStyle w:val="StyleUnderline"/>
        </w:rPr>
        <w:t xml:space="preserve">meanings afford relationships that </w:t>
      </w:r>
      <w:r w:rsidRPr="003B4B27">
        <w:rPr>
          <w:rStyle w:val="Emphasis"/>
          <w:highlight w:val="cyan"/>
        </w:rPr>
        <w:t xml:space="preserve">build </w:t>
      </w:r>
      <w:r w:rsidRPr="003B4B27">
        <w:rPr>
          <w:rStyle w:val="Emphasis"/>
          <w:highlight w:val="cyan"/>
        </w:rPr>
        <w:lastRenderedPageBreak/>
        <w:t>institutions</w:t>
      </w:r>
      <w:r w:rsidRPr="003D4EEE">
        <w:rPr>
          <w:sz w:val="14"/>
        </w:rPr>
        <w:t xml:space="preserve"> through a world of culture, a phenomenon that Freud (1989) rightly described as ‘‘a prosthetic god.’’ It is godlike because it addresses what humanity historically sought from the gods</w:t>
      </w:r>
      <w:r>
        <w:rPr>
          <w:sz w:val="14"/>
        </w:rPr>
        <w:t xml:space="preserve"> – </w:t>
      </w:r>
      <w:r w:rsidRPr="003D4EEE">
        <w:rPr>
          <w:sz w:val="14"/>
        </w:rPr>
        <w:t xml:space="preserve">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w:t>
      </w:r>
      <w:r>
        <w:rPr>
          <w:sz w:val="14"/>
        </w:rPr>
        <w:t xml:space="preserve">The institutions in Abya Yala and in Northern countries, such as the United States and Canada, very rarely attempt to establish </w:t>
      </w:r>
      <w:r w:rsidRPr="003D4EEE">
        <w:rPr>
          <w:sz w:val="14"/>
        </w:rPr>
        <w:t xml:space="preserve">positive relations to </w:t>
      </w:r>
      <w:r>
        <w:rPr>
          <w:sz w:val="14"/>
        </w:rPr>
        <w:t>blacks, and Blacks the</w:t>
      </w:r>
      <w:r w:rsidRPr="003D4EEE">
        <w:rPr>
          <w:sz w:val="14"/>
        </w:rPr>
        <w:t xml:space="preserve"> subtext of Afropessimism and this entire meditation.</w:t>
      </w:r>
    </w:p>
    <w:p w14:paraId="2FF481DD" w14:textId="77777777" w:rsidR="009E1194" w:rsidRPr="009E1194" w:rsidRDefault="009E1194" w:rsidP="009E1194"/>
    <w:p w14:paraId="187C584E" w14:textId="353E94E5" w:rsidR="00061F08" w:rsidRPr="00BC2CE5" w:rsidRDefault="00061F08" w:rsidP="00061F08">
      <w:pPr>
        <w:pStyle w:val="Heading3"/>
        <w:rPr>
          <w:rFonts w:cs="Arial"/>
        </w:rPr>
      </w:pPr>
      <w:r w:rsidRPr="00BC2CE5">
        <w:rPr>
          <w:rFonts w:cs="Arial"/>
        </w:rPr>
        <w:lastRenderedPageBreak/>
        <w:t>1NC---</w:t>
      </w:r>
      <w:r w:rsidR="00B577FB">
        <w:rPr>
          <w:rFonts w:cs="Arial"/>
        </w:rPr>
        <w:t>Extinction</w:t>
      </w:r>
    </w:p>
    <w:p w14:paraId="60C23E56" w14:textId="22F20B58" w:rsidR="007667A1" w:rsidRPr="00377533" w:rsidRDefault="007667A1" w:rsidP="007667A1">
      <w:pPr>
        <w:pStyle w:val="Heading4"/>
      </w:pPr>
      <w:r>
        <w:t xml:space="preserve">Extinction </w:t>
      </w:r>
      <w:r>
        <w:t xml:space="preserve">comes first—it’s </w:t>
      </w:r>
      <w:r>
        <w:rPr>
          <w:u w:val="single"/>
        </w:rPr>
        <w:t>antithetical</w:t>
      </w:r>
      <w:r>
        <w:t xml:space="preserve"> to black scholarship. </w:t>
      </w:r>
    </w:p>
    <w:p w14:paraId="16DE422F" w14:textId="77777777" w:rsidR="007667A1" w:rsidRDefault="007667A1" w:rsidP="007667A1">
      <w:r>
        <w:rPr>
          <w:rStyle w:val="Style13ptBold"/>
        </w:rPr>
        <w:t xml:space="preserve">Moten and Kelley ’17 </w:t>
      </w:r>
      <w:r>
        <w:t xml:space="preserve">[Fred and Robin; professor of Performance Studies at New York University; Professor of American History at UCLA; “Robin D.G. Kelley &amp; Fred Moten in Conversation,” transcribed from </w:t>
      </w:r>
      <w:r w:rsidRPr="0052766B">
        <w:t>https://www.youtube.com/watch?v=fP-2F9MXjRE</w:t>
      </w:r>
      <w:r>
        <w:t>, 31:49-55:57]</w:t>
      </w:r>
    </w:p>
    <w:p w14:paraId="679DCFDA" w14:textId="77777777" w:rsidR="007667A1" w:rsidRPr="00C44F2A" w:rsidRDefault="007667A1" w:rsidP="007667A1">
      <w:pPr>
        <w:rPr>
          <w:sz w:val="14"/>
        </w:rPr>
      </w:pPr>
      <w:r w:rsidRPr="00C44F2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C44F2A">
        <w:rPr>
          <w:rStyle w:val="Emphasis"/>
        </w:rPr>
        <w:t xml:space="preserve">Black </w:t>
      </w:r>
      <w:r w:rsidRPr="00982763">
        <w:rPr>
          <w:rStyle w:val="Emphasis"/>
        </w:rPr>
        <w:t>studies</w:t>
      </w:r>
      <w:r w:rsidRPr="00C44F2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C44F2A">
        <w:rPr>
          <w:rStyle w:val="StyleUnderline"/>
        </w:rPr>
        <w:t>has a certain place</w:t>
      </w:r>
      <w:r w:rsidRPr="00C44F2A">
        <w:rPr>
          <w:sz w:val="14"/>
        </w:rPr>
        <w:t xml:space="preserve">, maybe, </w:t>
      </w:r>
      <w:r w:rsidRPr="00C44F2A">
        <w:rPr>
          <w:rStyle w:val="StyleUnderline"/>
        </w:rPr>
        <w:t>in</w:t>
      </w:r>
      <w:r w:rsidRPr="00C44F2A">
        <w:rPr>
          <w:sz w:val="14"/>
        </w:rPr>
        <w:t xml:space="preserve"> the </w:t>
      </w:r>
      <w:r w:rsidRPr="00C44F2A">
        <w:rPr>
          <w:rStyle w:val="Emphasis"/>
        </w:rPr>
        <w:t>university</w:t>
      </w:r>
      <w:r w:rsidRPr="00C44F2A">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C44F2A">
        <w:rPr>
          <w:rStyle w:val="StyleUnderline"/>
        </w:rPr>
        <w:t xml:space="preserve">having </w:t>
      </w:r>
      <w:r w:rsidRPr="00C44F2A">
        <w:rPr>
          <w:rStyle w:val="Emphasis"/>
        </w:rPr>
        <w:t>done the work</w:t>
      </w:r>
      <w:r w:rsidRPr="00C44F2A">
        <w:rPr>
          <w:rStyle w:val="StyleUnderline"/>
        </w:rPr>
        <w:t xml:space="preserve"> of attempting to</w:t>
      </w:r>
      <w:r w:rsidRPr="00C44F2A">
        <w:rPr>
          <w:sz w:val="14"/>
        </w:rPr>
        <w:t xml:space="preserve"> actually </w:t>
      </w:r>
      <w:r w:rsidRPr="00C44F2A">
        <w:rPr>
          <w:rStyle w:val="StyleUnderline"/>
        </w:rPr>
        <w:t>bring</w:t>
      </w:r>
      <w:r w:rsidRPr="00C44F2A">
        <w:rPr>
          <w:sz w:val="14"/>
        </w:rPr>
        <w:t xml:space="preserve">, um, the </w:t>
      </w:r>
      <w:r w:rsidRPr="00C44F2A">
        <w:rPr>
          <w:rStyle w:val="StyleUnderline"/>
        </w:rPr>
        <w:t>university into</w:t>
      </w:r>
      <w:r w:rsidRPr="00C44F2A">
        <w:rPr>
          <w:sz w:val="14"/>
        </w:rPr>
        <w:t xml:space="preserve"> some sense of its own, of what ought to be </w:t>
      </w:r>
      <w:r w:rsidRPr="00C44F2A">
        <w:rPr>
          <w:rStyle w:val="StyleUnderline"/>
        </w:rPr>
        <w:t xml:space="preserve">its own </w:t>
      </w:r>
      <w:r w:rsidRPr="00C44F2A">
        <w:rPr>
          <w:rStyle w:val="Emphasis"/>
        </w:rPr>
        <w:t>intellectual mission</w:t>
      </w:r>
      <w:r w:rsidRPr="00C44F2A">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3B4B27">
        <w:rPr>
          <w:rStyle w:val="StyleUnderline"/>
          <w:highlight w:val="cyan"/>
        </w:rPr>
        <w:t>Black studies has</w:t>
      </w:r>
      <w:r w:rsidRPr="00C44F2A">
        <w:rPr>
          <w:sz w:val="14"/>
        </w:rPr>
        <w:t xml:space="preserve"> a </w:t>
      </w:r>
      <w:r w:rsidRPr="003B4B27">
        <w:rPr>
          <w:rStyle w:val="Emphasis"/>
          <w:highlight w:val="cyan"/>
        </w:rPr>
        <w:t>fundamental</w:t>
      </w:r>
      <w:r w:rsidRPr="00C44F2A">
        <w:rPr>
          <w:rStyle w:val="StyleUnderline"/>
        </w:rPr>
        <w:t xml:space="preserve"> and </w:t>
      </w:r>
      <w:r w:rsidRPr="00C44F2A">
        <w:rPr>
          <w:rStyle w:val="Emphasis"/>
        </w:rPr>
        <w:t>specific</w:t>
      </w:r>
      <w:r w:rsidRPr="00C44F2A">
        <w:rPr>
          <w:sz w:val="14"/>
        </w:rPr>
        <w:t xml:space="preserve">, though not necessarily exclusive </w:t>
      </w:r>
      <w:r w:rsidRPr="003B4B27">
        <w:rPr>
          <w:rStyle w:val="Emphasis"/>
          <w:highlight w:val="cyan"/>
        </w:rPr>
        <w:t>mission</w:t>
      </w:r>
      <w:r w:rsidRPr="00C44F2A">
        <w:rPr>
          <w:sz w:val="14"/>
        </w:rPr>
        <w:t xml:space="preserve">, and </w:t>
      </w:r>
      <w:r w:rsidRPr="00C44F2A">
        <w:rPr>
          <w:rStyle w:val="StyleUnderline"/>
        </w:rPr>
        <w:t xml:space="preserve">that mission is </w:t>
      </w:r>
      <w:r w:rsidRPr="003B4B27">
        <w:rPr>
          <w:rStyle w:val="StyleUnderline"/>
          <w:highlight w:val="cyan"/>
        </w:rPr>
        <w:t>to</w:t>
      </w:r>
      <w:r w:rsidRPr="00C44F2A">
        <w:rPr>
          <w:sz w:val="14"/>
        </w:rPr>
        <w:t xml:space="preserve"> try to save the Earth, or at least to try to save, not, well, on the most fundamental level to save the Earth, and on a secondary level, to try to </w:t>
      </w:r>
      <w:r w:rsidRPr="003B4B27">
        <w:rPr>
          <w:rStyle w:val="StyleUnderline"/>
          <w:highlight w:val="cyan"/>
        </w:rPr>
        <w:t>save</w:t>
      </w:r>
      <w:r w:rsidRPr="00C44F2A">
        <w:rPr>
          <w:rStyle w:val="StyleUnderline"/>
        </w:rPr>
        <w:t xml:space="preserve"> the </w:t>
      </w:r>
      <w:r w:rsidRPr="003B4B27">
        <w:rPr>
          <w:rStyle w:val="StyleUnderline"/>
          <w:highlight w:val="cyan"/>
        </w:rPr>
        <w:t xml:space="preserve">possibility of </w:t>
      </w:r>
      <w:r w:rsidRPr="003B4B27">
        <w:rPr>
          <w:rStyle w:val="Emphasis"/>
          <w:sz w:val="30"/>
          <w:szCs w:val="30"/>
          <w:highlight w:val="cyan"/>
        </w:rPr>
        <w:t>human existence</w:t>
      </w:r>
      <w:r w:rsidRPr="00C44F2A">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3B4B27">
        <w:rPr>
          <w:rStyle w:val="Emphasis"/>
          <w:highlight w:val="cyan"/>
        </w:rPr>
        <w:t>Black studies</w:t>
      </w:r>
      <w:r w:rsidRPr="00C44F2A">
        <w:rPr>
          <w:sz w:val="14"/>
        </w:rPr>
        <w:t xml:space="preserve">, and Fred knows this ‘cause he repeats it more than I do, that our mutual, uh, teacher, Cedric Robinson, who paraphrased C. L. R. James, said you know, Black studies </w:t>
      </w:r>
      <w:r w:rsidRPr="00982763">
        <w:rPr>
          <w:rStyle w:val="StyleUnderline"/>
        </w:rPr>
        <w:t>is</w:t>
      </w:r>
      <w:r w:rsidRPr="00C44F2A">
        <w:rPr>
          <w:rStyle w:val="StyleUnderline"/>
        </w:rPr>
        <w:t xml:space="preserve"> </w:t>
      </w:r>
      <w:r w:rsidRPr="00982763">
        <w:rPr>
          <w:rStyle w:val="StyleUnderline"/>
        </w:rPr>
        <w:t xml:space="preserve">a </w:t>
      </w:r>
      <w:r w:rsidRPr="003B4B27">
        <w:rPr>
          <w:rStyle w:val="Emphasis"/>
          <w:highlight w:val="cyan"/>
        </w:rPr>
        <w:t>critique</w:t>
      </w:r>
      <w:r w:rsidRPr="00982763">
        <w:rPr>
          <w:rStyle w:val="StyleUnderline"/>
        </w:rPr>
        <w:t xml:space="preserve"> of </w:t>
      </w:r>
      <w:r w:rsidRPr="003B4B27">
        <w:rPr>
          <w:rStyle w:val="Emphasis"/>
          <w:highlight w:val="cyan"/>
        </w:rPr>
        <w:t>West</w:t>
      </w:r>
      <w:r w:rsidRPr="00C44F2A">
        <w:rPr>
          <w:rStyle w:val="Emphasis"/>
        </w:rPr>
        <w:t>ern civilization</w:t>
      </w:r>
      <w:r w:rsidRPr="00C44F2A">
        <w:rPr>
          <w:sz w:val="14"/>
        </w:rPr>
        <w:t xml:space="preserve">, and if that is the case, then </w:t>
      </w:r>
      <w:r w:rsidRPr="003B4B27">
        <w:rPr>
          <w:rStyle w:val="StyleUnderline"/>
          <w:highlight w:val="cyan"/>
        </w:rPr>
        <w:t>we</w:t>
      </w:r>
      <w:r w:rsidRPr="00C44F2A">
        <w:rPr>
          <w:rStyle w:val="StyleUnderline"/>
        </w:rPr>
        <w:t xml:space="preserve"> both </w:t>
      </w:r>
      <w:r w:rsidRPr="003B4B27">
        <w:rPr>
          <w:rStyle w:val="Emphasis"/>
          <w:highlight w:val="cyan"/>
        </w:rPr>
        <w:t>have</w:t>
      </w:r>
      <w:r w:rsidRPr="003B4B27">
        <w:rPr>
          <w:rStyle w:val="StyleUnderline"/>
          <w:highlight w:val="cyan"/>
        </w:rPr>
        <w:t xml:space="preserve"> to </w:t>
      </w:r>
      <w:r w:rsidRPr="003B4B27">
        <w:rPr>
          <w:rStyle w:val="Emphasis"/>
          <w:highlight w:val="cyan"/>
        </w:rPr>
        <w:t>dismantle</w:t>
      </w:r>
      <w:r w:rsidRPr="003B4B27">
        <w:rPr>
          <w:rStyle w:val="StyleUnderline"/>
          <w:highlight w:val="cyan"/>
        </w:rPr>
        <w:t xml:space="preserve"> it, recognize</w:t>
      </w:r>
      <w:r w:rsidRPr="00C44F2A">
        <w:rPr>
          <w:rStyle w:val="StyleUnderline"/>
        </w:rPr>
        <w:t xml:space="preserve"> the </w:t>
      </w:r>
      <w:r w:rsidRPr="003B4B27">
        <w:rPr>
          <w:rStyle w:val="Emphasis"/>
          <w:highlight w:val="cyan"/>
        </w:rPr>
        <w:t>weak edifice</w:t>
      </w:r>
      <w:r w:rsidRPr="00C44F2A">
        <w:rPr>
          <w:sz w:val="14"/>
        </w:rPr>
        <w:t xml:space="preserve"> upon which it’s built, </w:t>
      </w:r>
      <w:r w:rsidRPr="00C44F2A">
        <w:rPr>
          <w:rStyle w:val="StyleUnderline"/>
        </w:rPr>
        <w:t xml:space="preserve">but </w:t>
      </w:r>
      <w:r w:rsidRPr="003B4B27">
        <w:rPr>
          <w:rStyle w:val="StyleUnderline"/>
          <w:highlight w:val="cyan"/>
        </w:rPr>
        <w:t xml:space="preserve">also </w:t>
      </w:r>
      <w:r w:rsidRPr="003B4B27">
        <w:rPr>
          <w:rStyle w:val="Emphasis"/>
          <w:highlight w:val="cyan"/>
        </w:rPr>
        <w:t>know everything</w:t>
      </w:r>
      <w:r w:rsidRPr="00C44F2A">
        <w:rPr>
          <w:rStyle w:val="StyleUnderline"/>
        </w:rPr>
        <w:t xml:space="preserve"> that’s </w:t>
      </w:r>
      <w:r w:rsidRPr="003B4B27">
        <w:rPr>
          <w:rStyle w:val="StyleUnderline"/>
          <w:highlight w:val="cyan"/>
        </w:rPr>
        <w:t xml:space="preserve">happening </w:t>
      </w:r>
      <w:r w:rsidRPr="003B4B27">
        <w:rPr>
          <w:rStyle w:val="Emphasis"/>
          <w:highlight w:val="cyan"/>
        </w:rPr>
        <w:t>within</w:t>
      </w:r>
      <w:r w:rsidRPr="00C44F2A">
        <w:rPr>
          <w:rStyle w:val="Emphasis"/>
        </w:rPr>
        <w:t xml:space="preserve"> it</w:t>
      </w:r>
      <w:r w:rsidRPr="00C44F2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C44F2A">
        <w:rPr>
          <w:rStyle w:val="StyleUnderline"/>
        </w:rPr>
        <w:t>Black Studies is</w:t>
      </w:r>
      <w:r w:rsidRPr="00C44F2A">
        <w:rPr>
          <w:sz w:val="14"/>
        </w:rPr>
        <w:t xml:space="preserve"> not </w:t>
      </w:r>
      <w:r w:rsidRPr="00C44F2A">
        <w:rPr>
          <w:rStyle w:val="StyleUnderline"/>
        </w:rPr>
        <w:t>a</w:t>
      </w:r>
      <w:r w:rsidRPr="00C44F2A">
        <w:rPr>
          <w:sz w:val="14"/>
        </w:rPr>
        <w:t xml:space="preserve"> multidiscipline but a </w:t>
      </w:r>
      <w:r w:rsidRPr="00C44F2A">
        <w:rPr>
          <w:rStyle w:val="Emphasis"/>
        </w:rPr>
        <w:t>project</w:t>
      </w:r>
      <w:r w:rsidRPr="00C44F2A">
        <w:rPr>
          <w:sz w:val="14"/>
        </w:rPr>
        <w:t xml:space="preserve">, a project </w:t>
      </w:r>
      <w:r w:rsidRPr="00C44F2A">
        <w:rPr>
          <w:rStyle w:val="StyleUnderline"/>
        </w:rPr>
        <w:t xml:space="preserve">for </w:t>
      </w:r>
      <w:r w:rsidRPr="00C44F2A">
        <w:rPr>
          <w:rStyle w:val="Emphasis"/>
        </w:rPr>
        <w:t>liberation</w:t>
      </w:r>
      <w:r w:rsidRPr="00C44F2A">
        <w:rPr>
          <w:sz w:val="14"/>
        </w:rPr>
        <w:t xml:space="preserve">, whatever that means, and </w:t>
      </w:r>
      <w:r w:rsidRPr="003B4B27">
        <w:rPr>
          <w:rStyle w:val="StyleUnderline"/>
          <w:highlight w:val="cyan"/>
        </w:rPr>
        <w:t>liberation is</w:t>
      </w:r>
      <w:r w:rsidRPr="00C44F2A">
        <w:rPr>
          <w:rStyle w:val="StyleUnderline"/>
        </w:rPr>
        <w:t xml:space="preserve"> an </w:t>
      </w:r>
      <w:r w:rsidRPr="003B4B27">
        <w:rPr>
          <w:rStyle w:val="Emphasis"/>
          <w:highlight w:val="cyan"/>
        </w:rPr>
        <w:t>ongoing</w:t>
      </w:r>
      <w:r w:rsidRPr="00C44F2A">
        <w:rPr>
          <w:rStyle w:val="Emphasis"/>
        </w:rPr>
        <w:t xml:space="preserve"> project</w:t>
      </w:r>
      <w:r w:rsidRPr="00C44F2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C44F2A">
        <w:rPr>
          <w:rStyle w:val="StyleUnderline"/>
        </w:rPr>
        <w:t>It’s</w:t>
      </w:r>
      <w:r w:rsidRPr="00C44F2A">
        <w:rPr>
          <w:sz w:val="14"/>
        </w:rPr>
        <w:t xml:space="preserve"> about ideas, and </w:t>
      </w:r>
      <w:r w:rsidRPr="00982763">
        <w:rPr>
          <w:rStyle w:val="StyleUnderline"/>
        </w:rPr>
        <w:t>about</w:t>
      </w:r>
      <w:r w:rsidRPr="00C44F2A">
        <w:rPr>
          <w:rStyle w:val="StyleUnderline"/>
        </w:rPr>
        <w:t xml:space="preserve"> the </w:t>
      </w:r>
      <w:r w:rsidRPr="00C44F2A">
        <w:rPr>
          <w:rStyle w:val="Emphasis"/>
        </w:rPr>
        <w:t>future</w:t>
      </w:r>
      <w:r w:rsidRPr="00C44F2A">
        <w:rPr>
          <w:sz w:val="14"/>
        </w:rPr>
        <w:t xml:space="preserve">, you know. It’s about </w:t>
      </w:r>
      <w:r w:rsidRPr="003B4B27">
        <w:rPr>
          <w:rStyle w:val="StyleUnderline"/>
          <w:highlight w:val="cyan"/>
        </w:rPr>
        <w:t xml:space="preserve">recognizing the </w:t>
      </w:r>
      <w:r w:rsidRPr="003B4B27">
        <w:rPr>
          <w:rStyle w:val="Emphasis"/>
          <w:highlight w:val="cyan"/>
        </w:rPr>
        <w:t>past</w:t>
      </w:r>
      <w:r w:rsidRPr="003B4B27">
        <w:rPr>
          <w:rStyle w:val="StyleUnderline"/>
          <w:highlight w:val="cyan"/>
        </w:rPr>
        <w:t xml:space="preserve"> and</w:t>
      </w:r>
      <w:r w:rsidRPr="00C44F2A">
        <w:rPr>
          <w:rStyle w:val="StyleUnderline"/>
        </w:rPr>
        <w:t xml:space="preserve"> the </w:t>
      </w:r>
      <w:r w:rsidRPr="003B4B27">
        <w:rPr>
          <w:rStyle w:val="StyleUnderline"/>
          <w:highlight w:val="cyan"/>
        </w:rPr>
        <w:t>construction of</w:t>
      </w:r>
      <w:r w:rsidRPr="00C44F2A">
        <w:rPr>
          <w:rStyle w:val="StyleUnderline"/>
        </w:rPr>
        <w:t xml:space="preserve"> a </w:t>
      </w:r>
      <w:r w:rsidRPr="003B4B27">
        <w:rPr>
          <w:rStyle w:val="Emphasis"/>
          <w:sz w:val="30"/>
          <w:szCs w:val="30"/>
          <w:highlight w:val="cyan"/>
        </w:rPr>
        <w:t>new future</w:t>
      </w:r>
      <w:r w:rsidRPr="00C44F2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3B4B27">
        <w:rPr>
          <w:rStyle w:val="StyleUnderline"/>
          <w:highlight w:val="cyan"/>
        </w:rPr>
        <w:t>there's</w:t>
      </w:r>
      <w:r w:rsidRPr="00C44F2A">
        <w:rPr>
          <w:rStyle w:val="StyleUnderline"/>
        </w:rPr>
        <w:t xml:space="preserve"> a </w:t>
      </w:r>
      <w:r w:rsidRPr="003B4B27">
        <w:rPr>
          <w:rStyle w:val="StyleUnderline"/>
          <w:highlight w:val="cyan"/>
        </w:rPr>
        <w:t>lot of scholarship that</w:t>
      </w:r>
      <w:r w:rsidRPr="00C44F2A">
        <w:rPr>
          <w:sz w:val="14"/>
        </w:rPr>
        <w:t xml:space="preserve"> goes on that </w:t>
      </w:r>
      <w:r w:rsidRPr="003B4B27">
        <w:rPr>
          <w:rStyle w:val="StyleUnderline"/>
          <w:highlight w:val="cyan"/>
        </w:rPr>
        <w:t>has</w:t>
      </w:r>
      <w:r w:rsidRPr="003B4B27">
        <w:rPr>
          <w:sz w:val="14"/>
          <w:highlight w:val="cyan"/>
        </w:rPr>
        <w:t xml:space="preserve"> </w:t>
      </w:r>
      <w:r w:rsidRPr="003B4B27">
        <w:rPr>
          <w:rStyle w:val="Emphasis"/>
          <w:highlight w:val="cyan"/>
        </w:rPr>
        <w:t>no relation</w:t>
      </w:r>
      <w:r w:rsidRPr="00C44F2A">
        <w:rPr>
          <w:rStyle w:val="Emphasis"/>
        </w:rPr>
        <w:t>ship</w:t>
      </w:r>
      <w:r w:rsidRPr="00C44F2A">
        <w:rPr>
          <w:rStyle w:val="StyleUnderline"/>
        </w:rPr>
        <w:t xml:space="preserve"> at all </w:t>
      </w:r>
      <w:r w:rsidRPr="003B4B27">
        <w:rPr>
          <w:rStyle w:val="StyleUnderline"/>
          <w:highlight w:val="cyan"/>
        </w:rPr>
        <w:t>to</w:t>
      </w:r>
      <w:r w:rsidRPr="00C44F2A">
        <w:rPr>
          <w:sz w:val="14"/>
        </w:rPr>
        <w:t xml:space="preserve"> the project of </w:t>
      </w:r>
      <w:r w:rsidRPr="003B4B27">
        <w:rPr>
          <w:rStyle w:val="Emphasis"/>
          <w:highlight w:val="cyan"/>
        </w:rPr>
        <w:t>transformation</w:t>
      </w:r>
      <w:r w:rsidRPr="00C44F2A">
        <w:rPr>
          <w:sz w:val="14"/>
        </w:rPr>
        <w:t xml:space="preserve">, or to people, </w:t>
      </w:r>
      <w:r w:rsidRPr="003B4B27">
        <w:rPr>
          <w:rStyle w:val="StyleUnderline"/>
          <w:highlight w:val="cyan"/>
        </w:rPr>
        <w:t>to</w:t>
      </w:r>
      <w:r w:rsidRPr="00C44F2A">
        <w:rPr>
          <w:rStyle w:val="StyleUnderline"/>
        </w:rPr>
        <w:t xml:space="preserve"> actual people in </w:t>
      </w:r>
      <w:r w:rsidRPr="003B4B27">
        <w:rPr>
          <w:rStyle w:val="Emphasis"/>
          <w:highlight w:val="cyan"/>
        </w:rPr>
        <w:t>community</w:t>
      </w:r>
      <w:r w:rsidRPr="00C44F2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t>
      </w:r>
      <w:r w:rsidRPr="00C44F2A">
        <w:rPr>
          <w:sz w:val="14"/>
        </w:rPr>
        <w:lastRenderedPageBreak/>
        <w:t xml:space="preserve">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3B4B27">
        <w:rPr>
          <w:rStyle w:val="Emphasis"/>
          <w:highlight w:val="cyan"/>
        </w:rPr>
        <w:t>settler colonialism</w:t>
      </w:r>
      <w:r w:rsidRPr="00C44F2A">
        <w:rPr>
          <w:sz w:val="14"/>
        </w:rPr>
        <w:t xml:space="preserve">, that the </w:t>
      </w:r>
      <w:r w:rsidRPr="00C44F2A">
        <w:rPr>
          <w:rStyle w:val="Emphasis"/>
        </w:rPr>
        <w:t xml:space="preserve">transatlantic </w:t>
      </w:r>
      <w:r w:rsidRPr="003B4B27">
        <w:rPr>
          <w:rStyle w:val="Emphasis"/>
          <w:highlight w:val="cyan"/>
        </w:rPr>
        <w:t>slave trade</w:t>
      </w:r>
      <w:r w:rsidRPr="00C44F2A">
        <w:rPr>
          <w:sz w:val="14"/>
        </w:rPr>
        <w:t xml:space="preserve">, um, </w:t>
      </w:r>
      <w:r w:rsidRPr="00C44F2A">
        <w:rPr>
          <w:rStyle w:val="StyleUnderline"/>
        </w:rPr>
        <w:t>and</w:t>
      </w:r>
      <w:r w:rsidRPr="00C44F2A">
        <w:rPr>
          <w:sz w:val="14"/>
        </w:rPr>
        <w:t xml:space="preserve"> that, you know, the emergence of a set of </w:t>
      </w:r>
      <w:r w:rsidRPr="00C44F2A">
        <w:rPr>
          <w:rStyle w:val="Emphasis"/>
        </w:rPr>
        <w:t>philosophical formulations</w:t>
      </w:r>
      <w:r w:rsidRPr="00C44F2A">
        <w:rPr>
          <w:sz w:val="14"/>
        </w:rPr>
        <w:t xml:space="preserve"> that essentially </w:t>
      </w:r>
      <w:r w:rsidRPr="003B4B27">
        <w:rPr>
          <w:rStyle w:val="StyleUnderline"/>
          <w:highlight w:val="cyan"/>
        </w:rPr>
        <w:t>provide</w:t>
      </w:r>
      <w:r w:rsidRPr="00C44F2A">
        <w:rPr>
          <w:sz w:val="14"/>
        </w:rPr>
        <w:t xml:space="preserve"> for us some modern </w:t>
      </w:r>
      <w:r w:rsidRPr="003B4B27">
        <w:rPr>
          <w:rStyle w:val="StyleUnderline"/>
          <w:highlight w:val="cyan"/>
        </w:rPr>
        <w:t xml:space="preserve">conception of </w:t>
      </w:r>
      <w:r w:rsidRPr="003B4B27">
        <w:rPr>
          <w:rStyle w:val="Emphasis"/>
          <w:highlight w:val="cyan"/>
        </w:rPr>
        <w:t>self</w:t>
      </w:r>
      <w:r w:rsidRPr="00C44F2A">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3B4B27">
        <w:rPr>
          <w:rStyle w:val="Emphasis"/>
          <w:highlight w:val="cyan"/>
        </w:rPr>
        <w:t>But</w:t>
      </w:r>
      <w:r w:rsidRPr="00C44F2A">
        <w:rPr>
          <w:sz w:val="14"/>
        </w:rPr>
        <w:t xml:space="preserve"> for most of the people who live in the world, actually </w:t>
      </w:r>
      <w:r w:rsidRPr="003B4B27">
        <w:rPr>
          <w:rStyle w:val="StyleUnderline"/>
          <w:highlight w:val="cyan"/>
        </w:rPr>
        <w:t xml:space="preserve">for </w:t>
      </w:r>
      <w:r w:rsidRPr="003B4B27">
        <w:rPr>
          <w:rStyle w:val="Emphasis"/>
          <w:highlight w:val="cyan"/>
        </w:rPr>
        <w:t>everybody</w:t>
      </w:r>
      <w:r w:rsidRPr="00C44F2A">
        <w:rPr>
          <w:rStyle w:val="StyleUnderline"/>
        </w:rPr>
        <w:t xml:space="preserve"> who </w:t>
      </w:r>
      <w:r w:rsidRPr="00C44F2A">
        <w:rPr>
          <w:rStyle w:val="Emphasis"/>
        </w:rPr>
        <w:t>lives in the world</w:t>
      </w:r>
      <w:r w:rsidRPr="00C44F2A">
        <w:rPr>
          <w:sz w:val="14"/>
        </w:rPr>
        <w:t xml:space="preserve">, although most of the people in live in the world are actually able to both recognize this and say this, that </w:t>
      </w:r>
      <w:r w:rsidRPr="00C44F2A">
        <w:rPr>
          <w:rStyle w:val="StyleUnderline"/>
        </w:rPr>
        <w:t>modernity is a</w:t>
      </w:r>
      <w:r w:rsidRPr="00C44F2A">
        <w:rPr>
          <w:sz w:val="14"/>
        </w:rPr>
        <w:t xml:space="preserve"> social and ecological </w:t>
      </w:r>
      <w:r w:rsidRPr="00982763">
        <w:rPr>
          <w:rStyle w:val="Emphasis"/>
        </w:rPr>
        <w:t>disaster</w:t>
      </w:r>
      <w:r w:rsidRPr="00C44F2A">
        <w:rPr>
          <w:rStyle w:val="StyleUnderline"/>
        </w:rPr>
        <w:t xml:space="preserve"> that we live, that </w:t>
      </w:r>
      <w:r w:rsidRPr="003B4B27">
        <w:rPr>
          <w:rStyle w:val="StyleUnderline"/>
          <w:highlight w:val="cyan"/>
        </w:rPr>
        <w:t xml:space="preserve">we now </w:t>
      </w:r>
      <w:r w:rsidRPr="003B4B27">
        <w:rPr>
          <w:rStyle w:val="Emphasis"/>
          <w:sz w:val="30"/>
          <w:szCs w:val="30"/>
          <w:highlight w:val="cyan"/>
        </w:rPr>
        <w:t>attempt to survive</w:t>
      </w:r>
      <w:r w:rsidRPr="00C44F2A">
        <w:rPr>
          <w:sz w:val="14"/>
        </w:rPr>
        <w:t xml:space="preserve">. Okay? And if we take that up, then part of </w:t>
      </w:r>
      <w:r w:rsidRPr="00C44F2A">
        <w:rPr>
          <w:rStyle w:val="StyleUnderline"/>
        </w:rPr>
        <w:t xml:space="preserve">what's at </w:t>
      </w:r>
      <w:r w:rsidRPr="00C44F2A">
        <w:rPr>
          <w:rStyle w:val="Emphasis"/>
        </w:rPr>
        <w:t>stake</w:t>
      </w:r>
      <w:r w:rsidRPr="00C44F2A">
        <w:rPr>
          <w:rStyle w:val="StyleUnderline"/>
        </w:rPr>
        <w:t xml:space="preserve"> is</w:t>
      </w:r>
      <w:r w:rsidRPr="00C44F2A">
        <w:rPr>
          <w:sz w:val="14"/>
        </w:rPr>
        <w:t xml:space="preserve"> that we recognize that </w:t>
      </w:r>
      <w:r w:rsidRPr="003B4B27">
        <w:rPr>
          <w:rStyle w:val="Emphasis"/>
          <w:highlight w:val="cyan"/>
        </w:rPr>
        <w:t>feminist</w:t>
      </w:r>
      <w:r w:rsidRPr="00C44F2A">
        <w:rPr>
          <w:rStyle w:val="StyleUnderline"/>
        </w:rPr>
        <w:t xml:space="preserve"> and </w:t>
      </w:r>
      <w:r w:rsidRPr="003B4B27">
        <w:rPr>
          <w:rStyle w:val="Emphasis"/>
          <w:highlight w:val="cyan"/>
        </w:rPr>
        <w:t>queer</w:t>
      </w:r>
      <w:r w:rsidRPr="003B4B27">
        <w:rPr>
          <w:rStyle w:val="StyleUnderline"/>
          <w:highlight w:val="cyan"/>
        </w:rPr>
        <w:t xml:space="preserve"> interventions against</w:t>
      </w:r>
      <w:r w:rsidRPr="00C44F2A">
        <w:rPr>
          <w:rStyle w:val="StyleUnderline"/>
        </w:rPr>
        <w:t xml:space="preserve"> </w:t>
      </w:r>
      <w:r w:rsidRPr="00C44F2A">
        <w:rPr>
          <w:rStyle w:val="Emphasis"/>
        </w:rPr>
        <w:t xml:space="preserve">heteronormative </w:t>
      </w:r>
      <w:r w:rsidRPr="003B4B27">
        <w:rPr>
          <w:rStyle w:val="Emphasis"/>
          <w:highlight w:val="cyan"/>
        </w:rPr>
        <w:t>patriarchy</w:t>
      </w:r>
      <w:r w:rsidRPr="00C44F2A">
        <w:rPr>
          <w:sz w:val="14"/>
        </w:rPr>
        <w:t xml:space="preserve">, that </w:t>
      </w:r>
      <w:r w:rsidRPr="003B4B27">
        <w:rPr>
          <w:rStyle w:val="Emphasis"/>
          <w:highlight w:val="cyan"/>
        </w:rPr>
        <w:t>Black</w:t>
      </w:r>
      <w:r w:rsidRPr="003B4B27">
        <w:rPr>
          <w:rStyle w:val="StyleUnderline"/>
          <w:highlight w:val="cyan"/>
        </w:rPr>
        <w:t xml:space="preserve"> interventions against</w:t>
      </w:r>
      <w:r w:rsidRPr="00C44F2A">
        <w:rPr>
          <w:sz w:val="14"/>
        </w:rPr>
        <w:t xml:space="preserve"> the theory and practice of </w:t>
      </w:r>
      <w:r w:rsidRPr="003B4B27">
        <w:rPr>
          <w:rStyle w:val="Emphasis"/>
          <w:highlight w:val="cyan"/>
        </w:rPr>
        <w:t>slavery</w:t>
      </w:r>
      <w:r w:rsidRPr="00C44F2A">
        <w:rPr>
          <w:sz w:val="14"/>
        </w:rPr>
        <w:t xml:space="preserve">, which is ongoing, </w:t>
      </w:r>
      <w:r w:rsidRPr="00C44F2A">
        <w:rPr>
          <w:rStyle w:val="StyleUnderline"/>
        </w:rPr>
        <w:t xml:space="preserve">that </w:t>
      </w:r>
      <w:r w:rsidRPr="003B4B27">
        <w:rPr>
          <w:rStyle w:val="Emphasis"/>
          <w:highlight w:val="cyan"/>
        </w:rPr>
        <w:t>indigenous</w:t>
      </w:r>
      <w:r w:rsidRPr="003B4B27">
        <w:rPr>
          <w:rStyle w:val="StyleUnderline"/>
          <w:highlight w:val="cyan"/>
        </w:rPr>
        <w:t xml:space="preserve"> interventions against </w:t>
      </w:r>
      <w:r w:rsidRPr="003B4B27">
        <w:rPr>
          <w:rStyle w:val="Emphasis"/>
          <w:highlight w:val="cyan"/>
        </w:rPr>
        <w:t>set</w:t>
      </w:r>
      <w:r w:rsidRPr="00C44F2A">
        <w:rPr>
          <w:rStyle w:val="Emphasis"/>
        </w:rPr>
        <w:t xml:space="preserve">tler </w:t>
      </w:r>
      <w:r w:rsidRPr="003B4B27">
        <w:rPr>
          <w:rStyle w:val="Emphasis"/>
          <w:highlight w:val="cyan"/>
        </w:rPr>
        <w:t>colonialism</w:t>
      </w:r>
      <w:r w:rsidRPr="003B4B27">
        <w:rPr>
          <w:sz w:val="14"/>
          <w:highlight w:val="cyan"/>
        </w:rPr>
        <w:t xml:space="preserve"> </w:t>
      </w:r>
      <w:r w:rsidRPr="003B4B27">
        <w:rPr>
          <w:rStyle w:val="StyleUnderline"/>
          <w:highlight w:val="cyan"/>
        </w:rPr>
        <w:t>constitute</w:t>
      </w:r>
      <w:r w:rsidRPr="00C44F2A">
        <w:rPr>
          <w:sz w:val="14"/>
        </w:rPr>
        <w:t xml:space="preserve"> the general both </w:t>
      </w:r>
      <w:r w:rsidRPr="00C44F2A">
        <w:rPr>
          <w:rStyle w:val="Emphasis"/>
        </w:rPr>
        <w:t>practical</w:t>
      </w:r>
      <w:r w:rsidRPr="00C44F2A">
        <w:rPr>
          <w:rStyle w:val="StyleUnderline"/>
        </w:rPr>
        <w:t xml:space="preserve"> and </w:t>
      </w:r>
      <w:r w:rsidRPr="00C44F2A">
        <w:rPr>
          <w:rStyle w:val="Emphasis"/>
        </w:rPr>
        <w:t>intellectual</w:t>
      </w:r>
      <w:r w:rsidRPr="00C44F2A">
        <w:rPr>
          <w:rStyle w:val="StyleUnderline"/>
        </w:rPr>
        <w:t xml:space="preserve"> basis for</w:t>
      </w:r>
      <w:r w:rsidRPr="00C44F2A">
        <w:rPr>
          <w:sz w:val="14"/>
        </w:rPr>
        <w:t xml:space="preserve"> not only our </w:t>
      </w:r>
      <w:r w:rsidRPr="003B4B27">
        <w:rPr>
          <w:rStyle w:val="StyleUnderline"/>
          <w:highlight w:val="cyan"/>
        </w:rPr>
        <w:t xml:space="preserve">attempts to </w:t>
      </w:r>
      <w:r w:rsidRPr="003B4B27">
        <w:rPr>
          <w:rStyle w:val="Emphasis"/>
          <w:sz w:val="30"/>
          <w:szCs w:val="30"/>
          <w:highlight w:val="cyan"/>
        </w:rPr>
        <w:t>survive</w:t>
      </w:r>
      <w:r w:rsidRPr="00C44F2A">
        <w:rPr>
          <w:sz w:val="14"/>
        </w:rPr>
        <w:t xml:space="preserve">, but also our attempts </w:t>
      </w:r>
      <w:r w:rsidRPr="00C44F2A">
        <w:rPr>
          <w:rStyle w:val="StyleUnderline"/>
        </w:rPr>
        <w:t>to</w:t>
      </w:r>
      <w:r w:rsidRPr="00C44F2A">
        <w:rPr>
          <w:sz w:val="14"/>
        </w:rPr>
        <w:t xml:space="preserve">, as I said before, </w:t>
      </w:r>
      <w:r w:rsidRPr="003B4B27">
        <w:rPr>
          <w:rStyle w:val="Emphasis"/>
          <w:sz w:val="30"/>
          <w:szCs w:val="30"/>
          <w:highlight w:val="cyan"/>
        </w:rPr>
        <w:t>save the Earth</w:t>
      </w:r>
      <w:r w:rsidRPr="00C44F2A">
        <w:rPr>
          <w:sz w:val="14"/>
        </w:rPr>
        <w:t xml:space="preserve">. And, and I put it in terms that the great poet Ed Roberson puts it; not just to save the Earth, but </w:t>
      </w:r>
      <w:r w:rsidRPr="0031088D">
        <w:rPr>
          <w:rStyle w:val="StyleUnderline"/>
        </w:rPr>
        <w:t xml:space="preserve">to see the Earth </w:t>
      </w:r>
      <w:r w:rsidRPr="003B4B27">
        <w:rPr>
          <w:rStyle w:val="Emphasis"/>
          <w:sz w:val="30"/>
          <w:szCs w:val="30"/>
          <w:highlight w:val="cyan"/>
        </w:rPr>
        <w:t>before</w:t>
      </w:r>
      <w:r w:rsidRPr="0031088D">
        <w:rPr>
          <w:rStyle w:val="Emphasis"/>
          <w:sz w:val="30"/>
          <w:szCs w:val="30"/>
        </w:rPr>
        <w:t xml:space="preserve"> the </w:t>
      </w:r>
      <w:r w:rsidRPr="003B4B27">
        <w:rPr>
          <w:rStyle w:val="Emphasis"/>
          <w:sz w:val="30"/>
          <w:szCs w:val="30"/>
          <w:highlight w:val="cyan"/>
        </w:rPr>
        <w:t>end of the world</w:t>
      </w:r>
      <w:r w:rsidRPr="00C44F2A">
        <w:rPr>
          <w:sz w:val="14"/>
        </w:rPr>
        <w:t xml:space="preserve">. And </w:t>
      </w:r>
      <w:r w:rsidRPr="003B4B27">
        <w:rPr>
          <w:rStyle w:val="StyleUnderline"/>
          <w:highlight w:val="cyan"/>
        </w:rPr>
        <w:t>this is</w:t>
      </w:r>
      <w:r w:rsidRPr="00C44F2A">
        <w:rPr>
          <w:rStyle w:val="StyleUnderline"/>
        </w:rPr>
        <w:t xml:space="preserve"> an </w:t>
      </w:r>
      <w:r w:rsidRPr="00C44F2A">
        <w:rPr>
          <w:rStyle w:val="Emphasis"/>
        </w:rPr>
        <w:t>emergency</w:t>
      </w:r>
      <w:r w:rsidRPr="00C44F2A">
        <w:rPr>
          <w:sz w:val="14"/>
        </w:rPr>
        <w:t xml:space="preserve"> that we're in now </w:t>
      </w:r>
      <w:r w:rsidRPr="00C44F2A">
        <w:rPr>
          <w:rStyle w:val="StyleUnderline"/>
        </w:rPr>
        <w:t xml:space="preserve">and it's </w:t>
      </w:r>
      <w:r w:rsidRPr="003B4B27">
        <w:rPr>
          <w:rStyle w:val="Emphasis"/>
          <w:highlight w:val="cyan"/>
        </w:rPr>
        <w:t>urgent</w:t>
      </w:r>
      <w:r w:rsidRPr="00C44F2A">
        <w:rPr>
          <w:sz w:val="14"/>
        </w:rPr>
        <w:t xml:space="preserve">. Um, and I believe that </w:t>
      </w:r>
      <w:r w:rsidRPr="00C44F2A">
        <w:rPr>
          <w:rStyle w:val="StyleUnderline"/>
        </w:rPr>
        <w:t>there’s</w:t>
      </w:r>
      <w:r w:rsidRPr="00C44F2A">
        <w:rPr>
          <w:sz w:val="14"/>
        </w:rPr>
        <w:t xml:space="preserve"> a specific </w:t>
      </w:r>
      <w:r w:rsidRPr="00C44F2A">
        <w:rPr>
          <w:rStyle w:val="Emphasis"/>
        </w:rPr>
        <w:t>convergence</w:t>
      </w:r>
      <w:r w:rsidRPr="00C44F2A">
        <w:rPr>
          <w:rStyle w:val="StyleUnderline"/>
        </w:rPr>
        <w:t xml:space="preserve"> of black</w:t>
      </w:r>
      <w:r w:rsidRPr="00C44F2A">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w:t>
      </w:r>
      <w:r w:rsidRPr="00C44F2A">
        <w:rPr>
          <w:sz w:val="14"/>
        </w:rPr>
        <w:lastRenderedPageBreak/>
        <w:t xml:space="preserve">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7F500D5" w14:textId="77777777" w:rsidR="005D388F" w:rsidRPr="00BC2CE5" w:rsidRDefault="005D388F" w:rsidP="007667A1">
      <w:pPr>
        <w:keepNext/>
        <w:keepLines/>
        <w:spacing w:before="40" w:after="0"/>
        <w:outlineLvl w:val="3"/>
      </w:pPr>
    </w:p>
    <w:sectPr w:rsidR="005D388F" w:rsidRPr="00BC2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D39E4" w14:textId="77777777" w:rsidR="00A13FF6" w:rsidRDefault="00A13FF6" w:rsidP="00066D2C">
      <w:pPr>
        <w:spacing w:after="0" w:line="240" w:lineRule="auto"/>
      </w:pPr>
      <w:r>
        <w:separator/>
      </w:r>
    </w:p>
  </w:endnote>
  <w:endnote w:type="continuationSeparator" w:id="0">
    <w:p w14:paraId="52CBBF91" w14:textId="77777777" w:rsidR="00A13FF6" w:rsidRDefault="00A13F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1E01A" w14:textId="77777777" w:rsidR="00A13FF6" w:rsidRDefault="00A13FF6" w:rsidP="00066D2C">
      <w:pPr>
        <w:spacing w:after="0" w:line="240" w:lineRule="auto"/>
      </w:pPr>
      <w:r>
        <w:separator/>
      </w:r>
    </w:p>
  </w:footnote>
  <w:footnote w:type="continuationSeparator" w:id="0">
    <w:p w14:paraId="56B087B8" w14:textId="77777777" w:rsidR="00A13FF6" w:rsidRDefault="00A13F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0377"/>
    <w:rsid w:val="00001C7E"/>
    <w:rsid w:val="0000459B"/>
    <w:rsid w:val="0000487C"/>
    <w:rsid w:val="00011FEF"/>
    <w:rsid w:val="00013C8B"/>
    <w:rsid w:val="00023AEF"/>
    <w:rsid w:val="000250CA"/>
    <w:rsid w:val="00032119"/>
    <w:rsid w:val="000427BD"/>
    <w:rsid w:val="00043C82"/>
    <w:rsid w:val="00050713"/>
    <w:rsid w:val="00053D0F"/>
    <w:rsid w:val="00056966"/>
    <w:rsid w:val="000615B0"/>
    <w:rsid w:val="00061F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24D"/>
    <w:rsid w:val="000B3425"/>
    <w:rsid w:val="000B5FBB"/>
    <w:rsid w:val="000B6974"/>
    <w:rsid w:val="000B6B3E"/>
    <w:rsid w:val="000C137E"/>
    <w:rsid w:val="000D0D08"/>
    <w:rsid w:val="000D739E"/>
    <w:rsid w:val="000D7A2C"/>
    <w:rsid w:val="000E0913"/>
    <w:rsid w:val="000E13F7"/>
    <w:rsid w:val="000E2525"/>
    <w:rsid w:val="000E740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11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4E4"/>
    <w:rsid w:val="002005AF"/>
    <w:rsid w:val="00200C1A"/>
    <w:rsid w:val="002052E3"/>
    <w:rsid w:val="00210DC2"/>
    <w:rsid w:val="002110D6"/>
    <w:rsid w:val="002152F9"/>
    <w:rsid w:val="0021530A"/>
    <w:rsid w:val="00215A1B"/>
    <w:rsid w:val="002212A9"/>
    <w:rsid w:val="002234FB"/>
    <w:rsid w:val="00225437"/>
    <w:rsid w:val="002263A1"/>
    <w:rsid w:val="00232746"/>
    <w:rsid w:val="00236707"/>
    <w:rsid w:val="00241116"/>
    <w:rsid w:val="0024328E"/>
    <w:rsid w:val="002508CB"/>
    <w:rsid w:val="002514A7"/>
    <w:rsid w:val="0025249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B27"/>
    <w:rsid w:val="003B4F86"/>
    <w:rsid w:val="003B734D"/>
    <w:rsid w:val="003C177C"/>
    <w:rsid w:val="003C251E"/>
    <w:rsid w:val="003C3CCA"/>
    <w:rsid w:val="003C6CA9"/>
    <w:rsid w:val="003D3B44"/>
    <w:rsid w:val="003D4150"/>
    <w:rsid w:val="003D5367"/>
    <w:rsid w:val="003E1DF1"/>
    <w:rsid w:val="003F3920"/>
    <w:rsid w:val="003F4D5F"/>
    <w:rsid w:val="00405AD7"/>
    <w:rsid w:val="00411B2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1CC"/>
    <w:rsid w:val="00457F13"/>
    <w:rsid w:val="004604DA"/>
    <w:rsid w:val="00462267"/>
    <w:rsid w:val="00462B60"/>
    <w:rsid w:val="0047072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2C"/>
    <w:rsid w:val="005268F8"/>
    <w:rsid w:val="0053626E"/>
    <w:rsid w:val="00544936"/>
    <w:rsid w:val="005449A8"/>
    <w:rsid w:val="0055242A"/>
    <w:rsid w:val="005525AE"/>
    <w:rsid w:val="005546C5"/>
    <w:rsid w:val="005558FC"/>
    <w:rsid w:val="00557B59"/>
    <w:rsid w:val="00565142"/>
    <w:rsid w:val="00567D6A"/>
    <w:rsid w:val="00567D90"/>
    <w:rsid w:val="0057263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9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A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60D"/>
    <w:rsid w:val="006D767A"/>
    <w:rsid w:val="006E2A45"/>
    <w:rsid w:val="006E37D4"/>
    <w:rsid w:val="006F3768"/>
    <w:rsid w:val="006F377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7A1"/>
    <w:rsid w:val="007750DF"/>
    <w:rsid w:val="00777C19"/>
    <w:rsid w:val="00782487"/>
    <w:rsid w:val="00784C8D"/>
    <w:rsid w:val="00785E47"/>
    <w:rsid w:val="007873F5"/>
    <w:rsid w:val="0078760F"/>
    <w:rsid w:val="0079136A"/>
    <w:rsid w:val="00792AD8"/>
    <w:rsid w:val="00792D84"/>
    <w:rsid w:val="00795030"/>
    <w:rsid w:val="00795199"/>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87E"/>
    <w:rsid w:val="007F4683"/>
    <w:rsid w:val="007F55A4"/>
    <w:rsid w:val="007F7C5E"/>
    <w:rsid w:val="00800BF1"/>
    <w:rsid w:val="00801331"/>
    <w:rsid w:val="0080587F"/>
    <w:rsid w:val="00806B14"/>
    <w:rsid w:val="00810247"/>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D9A"/>
    <w:rsid w:val="008A0E3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73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377"/>
    <w:rsid w:val="009C050D"/>
    <w:rsid w:val="009C06D3"/>
    <w:rsid w:val="009C1312"/>
    <w:rsid w:val="009C6DFD"/>
    <w:rsid w:val="009C7060"/>
    <w:rsid w:val="009D399A"/>
    <w:rsid w:val="009D4A50"/>
    <w:rsid w:val="009D5FD0"/>
    <w:rsid w:val="009D66BC"/>
    <w:rsid w:val="009E1194"/>
    <w:rsid w:val="009E53AF"/>
    <w:rsid w:val="009E6D4B"/>
    <w:rsid w:val="009E6DF5"/>
    <w:rsid w:val="009F02C5"/>
    <w:rsid w:val="009F076C"/>
    <w:rsid w:val="009F34CC"/>
    <w:rsid w:val="009F3C4D"/>
    <w:rsid w:val="009F479E"/>
    <w:rsid w:val="009F66D9"/>
    <w:rsid w:val="00A035A3"/>
    <w:rsid w:val="00A1128F"/>
    <w:rsid w:val="00A13FF6"/>
    <w:rsid w:val="00A16440"/>
    <w:rsid w:val="00A169AC"/>
    <w:rsid w:val="00A2231D"/>
    <w:rsid w:val="00A2334F"/>
    <w:rsid w:val="00A250AA"/>
    <w:rsid w:val="00A277E6"/>
    <w:rsid w:val="00A30A8F"/>
    <w:rsid w:val="00A3174A"/>
    <w:rsid w:val="00A35A28"/>
    <w:rsid w:val="00A368EF"/>
    <w:rsid w:val="00A41505"/>
    <w:rsid w:val="00A4414C"/>
    <w:rsid w:val="00A47EF1"/>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E77"/>
    <w:rsid w:val="00AE00AE"/>
    <w:rsid w:val="00AE032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AC0"/>
    <w:rsid w:val="00B2410E"/>
    <w:rsid w:val="00B2727D"/>
    <w:rsid w:val="00B301A2"/>
    <w:rsid w:val="00B31350"/>
    <w:rsid w:val="00B315A8"/>
    <w:rsid w:val="00B32C3E"/>
    <w:rsid w:val="00B41D37"/>
    <w:rsid w:val="00B45128"/>
    <w:rsid w:val="00B53DB3"/>
    <w:rsid w:val="00B577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CE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B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72C"/>
    <w:rsid w:val="00D01F0A"/>
    <w:rsid w:val="00D13012"/>
    <w:rsid w:val="00D14159"/>
    <w:rsid w:val="00D14990"/>
    <w:rsid w:val="00D24268"/>
    <w:rsid w:val="00D25BE6"/>
    <w:rsid w:val="00D321DB"/>
    <w:rsid w:val="00D32460"/>
    <w:rsid w:val="00D32EBF"/>
    <w:rsid w:val="00D343B3"/>
    <w:rsid w:val="00D35073"/>
    <w:rsid w:val="00D36085"/>
    <w:rsid w:val="00D421D9"/>
    <w:rsid w:val="00D45BE2"/>
    <w:rsid w:val="00D47529"/>
    <w:rsid w:val="00D47713"/>
    <w:rsid w:val="00D51103"/>
    <w:rsid w:val="00D53B1C"/>
    <w:rsid w:val="00D55A7A"/>
    <w:rsid w:val="00D568D5"/>
    <w:rsid w:val="00D56B6F"/>
    <w:rsid w:val="00D57878"/>
    <w:rsid w:val="00D60AB7"/>
    <w:rsid w:val="00D6226F"/>
    <w:rsid w:val="00D70E15"/>
    <w:rsid w:val="00D714E5"/>
    <w:rsid w:val="00D72CF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D05"/>
    <w:rsid w:val="00E12F22"/>
    <w:rsid w:val="00E165FC"/>
    <w:rsid w:val="00E168D7"/>
    <w:rsid w:val="00E23A47"/>
    <w:rsid w:val="00E23E0E"/>
    <w:rsid w:val="00E2482B"/>
    <w:rsid w:val="00E25583"/>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4D9"/>
    <w:rsid w:val="00ED5626"/>
    <w:rsid w:val="00ED5EB9"/>
    <w:rsid w:val="00ED6BFE"/>
    <w:rsid w:val="00ED7FE5"/>
    <w:rsid w:val="00EE0176"/>
    <w:rsid w:val="00EE17BD"/>
    <w:rsid w:val="00EE27D8"/>
    <w:rsid w:val="00EE32BD"/>
    <w:rsid w:val="00EE5542"/>
    <w:rsid w:val="00EE6872"/>
    <w:rsid w:val="00EE7829"/>
    <w:rsid w:val="00EF0191"/>
    <w:rsid w:val="00EF09CC"/>
    <w:rsid w:val="00EF0F91"/>
    <w:rsid w:val="00F00A14"/>
    <w:rsid w:val="00F0685D"/>
    <w:rsid w:val="00F06A5D"/>
    <w:rsid w:val="00F0700E"/>
    <w:rsid w:val="00F14A61"/>
    <w:rsid w:val="00F17B58"/>
    <w:rsid w:val="00F24B23"/>
    <w:rsid w:val="00F25A3F"/>
    <w:rsid w:val="00F27353"/>
    <w:rsid w:val="00F3192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53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378"/>
    <w:rsid w:val="00FD44E2"/>
    <w:rsid w:val="00FD48FA"/>
    <w:rsid w:val="00FD73C3"/>
    <w:rsid w:val="00FE2FD3"/>
    <w:rsid w:val="00FE5699"/>
    <w:rsid w:val="00FE57BD"/>
    <w:rsid w:val="00FE6DE0"/>
    <w:rsid w:val="00FF06B2"/>
    <w:rsid w:val="00FF2542"/>
    <w:rsid w:val="00FF29EF"/>
    <w:rsid w:val="00FF3D23"/>
    <w:rsid w:val="00FF530C"/>
    <w:rsid w:val="00FF5B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AF9B0"/>
  <w15:chartTrackingRefBased/>
  <w15:docId w15:val="{DE71C3EA-CF54-2241-8CE5-F49BB911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5199"/>
    <w:rPr>
      <w:rFonts w:ascii="Arial" w:hAnsi="Arial" w:cs="Arial"/>
    </w:rPr>
  </w:style>
  <w:style w:type="paragraph" w:styleId="Heading1">
    <w:name w:val="heading 1"/>
    <w:aliases w:val="Pocket"/>
    <w:basedOn w:val="Normal"/>
    <w:next w:val="Normal"/>
    <w:link w:val="Heading1Char"/>
    <w:qFormat/>
    <w:rsid w:val="007951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51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7951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t"/>
    <w:basedOn w:val="Normal"/>
    <w:next w:val="Normal"/>
    <w:link w:val="Heading4Char"/>
    <w:uiPriority w:val="3"/>
    <w:qFormat/>
    <w:rsid w:val="007951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51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51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5199"/>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795199"/>
    <w:rPr>
      <w:rFonts w:ascii="Arial" w:hAnsi="Arial" w:cs="Arial"/>
      <w:b/>
      <w:iCs/>
      <w:u w:val="single"/>
    </w:rPr>
  </w:style>
  <w:style w:type="character" w:styleId="FollowedHyperlink">
    <w:name w:val="FollowedHyperlink"/>
    <w:basedOn w:val="DefaultParagraphFont"/>
    <w:uiPriority w:val="99"/>
    <w:semiHidden/>
    <w:unhideWhenUsed/>
    <w:rsid w:val="00795199"/>
    <w:rPr>
      <w:color w:val="auto"/>
      <w:u w:val="none"/>
    </w:rPr>
  </w:style>
  <w:style w:type="character" w:customStyle="1" w:styleId="Heading1Char">
    <w:name w:val="Heading 1 Char"/>
    <w:aliases w:val="Pocket Char"/>
    <w:basedOn w:val="DefaultParagraphFont"/>
    <w:link w:val="Heading1"/>
    <w:rsid w:val="0079519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95199"/>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795199"/>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79519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5199"/>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795199"/>
    <w:rPr>
      <w:u w:val="single"/>
    </w:rPr>
  </w:style>
  <w:style w:type="character" w:styleId="Strong">
    <w:name w:val="Strong"/>
    <w:basedOn w:val="DefaultParagraphFont"/>
    <w:uiPriority w:val="22"/>
    <w:semiHidden/>
    <w:qFormat/>
    <w:rsid w:val="00795199"/>
    <w:rPr>
      <w:b/>
      <w:bCs/>
    </w:rPr>
  </w:style>
  <w:style w:type="character" w:styleId="BookTitle">
    <w:name w:val="Book Title"/>
    <w:basedOn w:val="DefaultParagraphFont"/>
    <w:uiPriority w:val="33"/>
    <w:semiHidden/>
    <w:qFormat/>
    <w:rsid w:val="00795199"/>
    <w:rPr>
      <w:b/>
      <w:bCs/>
      <w:i/>
      <w:iCs/>
      <w:spacing w:val="5"/>
    </w:rPr>
  </w:style>
  <w:style w:type="character" w:customStyle="1" w:styleId="Heading5Char">
    <w:name w:val="Heading 5 Char"/>
    <w:basedOn w:val="DefaultParagraphFont"/>
    <w:link w:val="Heading5"/>
    <w:uiPriority w:val="9"/>
    <w:semiHidden/>
    <w:rsid w:val="007951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5199"/>
  </w:style>
  <w:style w:type="paragraph" w:styleId="Header">
    <w:name w:val="header"/>
    <w:basedOn w:val="Normal"/>
    <w:link w:val="HeaderChar"/>
    <w:uiPriority w:val="99"/>
    <w:semiHidden/>
    <w:rsid w:val="007951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5199"/>
    <w:rPr>
      <w:rFonts w:ascii="Arial" w:hAnsi="Arial" w:cs="Arial"/>
    </w:rPr>
  </w:style>
  <w:style w:type="paragraph" w:styleId="Footer">
    <w:name w:val="footer"/>
    <w:basedOn w:val="Normal"/>
    <w:link w:val="FooterChar"/>
    <w:uiPriority w:val="99"/>
    <w:semiHidden/>
    <w:rsid w:val="007951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5199"/>
    <w:rPr>
      <w:rFonts w:ascii="Arial" w:hAnsi="Arial" w:cs="Arial"/>
    </w:rPr>
  </w:style>
  <w:style w:type="paragraph" w:styleId="BodyText">
    <w:name w:val="Body Text"/>
    <w:basedOn w:val="Normal"/>
    <w:link w:val="BodyTextChar"/>
    <w:uiPriority w:val="99"/>
    <w:semiHidden/>
    <w:unhideWhenUsed/>
    <w:rsid w:val="00795199"/>
    <w:pPr>
      <w:spacing w:after="120"/>
    </w:pPr>
  </w:style>
  <w:style w:type="character" w:customStyle="1" w:styleId="BodyTextChar">
    <w:name w:val="Body Text Char"/>
    <w:basedOn w:val="DefaultParagraphFont"/>
    <w:link w:val="BodyText"/>
    <w:uiPriority w:val="99"/>
    <w:semiHidden/>
    <w:rsid w:val="00795199"/>
    <w:rPr>
      <w:rFonts w:ascii="Arial" w:hAnsi="Arial" w:cs="Arial"/>
    </w:rPr>
  </w:style>
  <w:style w:type="paragraph" w:styleId="NoSpacing">
    <w:name w:val="No Spacing"/>
    <w:link w:val="NoSpacingChar"/>
    <w:uiPriority w:val="99"/>
    <w:semiHidden/>
    <w:unhideWhenUsed/>
    <w:qFormat/>
    <w:rsid w:val="007951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5199"/>
    <w:rPr>
      <w:rFonts w:ascii="Calibri" w:hAnsi="Calibri" w:cs="Calibri"/>
    </w:rPr>
  </w:style>
  <w:style w:type="character" w:styleId="Hyperlink">
    <w:name w:val="Hyperlink"/>
    <w:basedOn w:val="DefaultParagraphFont"/>
    <w:uiPriority w:val="99"/>
    <w:unhideWhenUsed/>
    <w:rsid w:val="00795199"/>
    <w:rPr>
      <w:color w:val="0563C1" w:themeColor="hyperlink"/>
      <w:u w:val="single"/>
    </w:rPr>
  </w:style>
  <w:style w:type="character" w:styleId="UnresolvedMention">
    <w:name w:val="Unresolved Mention"/>
    <w:basedOn w:val="DefaultParagraphFont"/>
    <w:uiPriority w:val="99"/>
    <w:semiHidden/>
    <w:unhideWhenUsed/>
    <w:rsid w:val="0079519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9519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795199"/>
    <w:pPr>
      <w:pBdr>
        <w:top w:val="single" w:sz="8" w:space="1" w:color="auto"/>
        <w:left w:val="single" w:sz="8" w:space="4" w:color="auto"/>
        <w:bottom w:val="single" w:sz="8" w:space="1" w:color="auto"/>
        <w:right w:val="single" w:sz="8" w:space="4" w:color="auto"/>
      </w:pBdr>
      <w:ind w:left="720"/>
      <w:jc w:val="both"/>
    </w:pPr>
    <w:rPr>
      <w:b/>
      <w:iCs/>
      <w:u w:val="single"/>
    </w:rPr>
  </w:style>
  <w:style w:type="character" w:styleId="IntenseEmphasis">
    <w:name w:val="Intense Emphasis"/>
    <w:aliases w:val="title Char,UNDERLINE Char,Cites and Cards Char,Bold Underlined Char,Block Heading Char,Read This Char,Non Read Text Char,Debate Normal Char"/>
    <w:basedOn w:val="DefaultParagraphFont"/>
    <w:uiPriority w:val="6"/>
    <w:qFormat/>
    <w:rsid w:val="009E1194"/>
    <w:rPr>
      <w:rFonts w:cs="Times New Roman"/>
      <w:u w:val="single"/>
    </w:rPr>
  </w:style>
  <w:style w:type="character" w:customStyle="1" w:styleId="TitleChar">
    <w:name w:val="Title Char"/>
    <w:basedOn w:val="DefaultParagraphFont"/>
    <w:link w:val="Title"/>
    <w:uiPriority w:val="6"/>
    <w:qFormat/>
    <w:rsid w:val="009E1194"/>
    <w:rPr>
      <w:u w:val="single"/>
    </w:rPr>
  </w:style>
  <w:style w:type="paragraph" w:styleId="Title">
    <w:name w:val="Title"/>
    <w:basedOn w:val="Normal"/>
    <w:next w:val="Subtitle"/>
    <w:link w:val="TitleChar"/>
    <w:uiPriority w:val="6"/>
    <w:qFormat/>
    <w:rsid w:val="009E1194"/>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9E1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9E119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9E1194"/>
    <w:rPr>
      <w:rFonts w:eastAsiaTheme="minorEastAsia"/>
      <w:color w:val="5A5A5A" w:themeColor="text1" w:themeTint="A5"/>
      <w:spacing w:val="15"/>
    </w:rPr>
  </w:style>
  <w:style w:type="paragraph" w:customStyle="1" w:styleId="Analytic">
    <w:name w:val="Analytic"/>
    <w:link w:val="AnalyticChar"/>
    <w:autoRedefine/>
    <w:uiPriority w:val="4"/>
    <w:qFormat/>
    <w:rsid w:val="003B4B27"/>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3B4B27"/>
    <w:rPr>
      <w:rFonts w:eastAsia="Times New Roman" w:cs="Times New Roman"/>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86621">
      <w:bodyDiv w:val="1"/>
      <w:marLeft w:val="0"/>
      <w:marRight w:val="0"/>
      <w:marTop w:val="0"/>
      <w:marBottom w:val="0"/>
      <w:divBdr>
        <w:top w:val="none" w:sz="0" w:space="0" w:color="auto"/>
        <w:left w:val="none" w:sz="0" w:space="0" w:color="auto"/>
        <w:bottom w:val="none" w:sz="0" w:space="0" w:color="auto"/>
        <w:right w:val="none" w:sz="0" w:space="0" w:color="auto"/>
      </w:divBdr>
      <w:divsChild>
        <w:div w:id="1039279911">
          <w:marLeft w:val="0"/>
          <w:marRight w:val="0"/>
          <w:marTop w:val="0"/>
          <w:marBottom w:val="0"/>
          <w:divBdr>
            <w:top w:val="none" w:sz="0" w:space="0" w:color="auto"/>
            <w:left w:val="none" w:sz="0" w:space="0" w:color="auto"/>
            <w:bottom w:val="none" w:sz="0" w:space="0" w:color="auto"/>
            <w:right w:val="none" w:sz="0" w:space="0" w:color="auto"/>
          </w:divBdr>
          <w:divsChild>
            <w:div w:id="139805632">
              <w:marLeft w:val="0"/>
              <w:marRight w:val="0"/>
              <w:marTop w:val="0"/>
              <w:marBottom w:val="0"/>
              <w:divBdr>
                <w:top w:val="none" w:sz="0" w:space="0" w:color="auto"/>
                <w:left w:val="none" w:sz="0" w:space="0" w:color="auto"/>
                <w:bottom w:val="none" w:sz="0" w:space="0" w:color="auto"/>
                <w:right w:val="none" w:sz="0" w:space="0" w:color="auto"/>
              </w:divBdr>
              <w:divsChild>
                <w:div w:id="288585443">
                  <w:marLeft w:val="0"/>
                  <w:marRight w:val="0"/>
                  <w:marTop w:val="120"/>
                  <w:marBottom w:val="0"/>
                  <w:divBdr>
                    <w:top w:val="none" w:sz="0" w:space="0" w:color="auto"/>
                    <w:left w:val="none" w:sz="0" w:space="0" w:color="auto"/>
                    <w:bottom w:val="none" w:sz="0" w:space="0" w:color="auto"/>
                    <w:right w:val="none" w:sz="0" w:space="0" w:color="auto"/>
                  </w:divBdr>
                  <w:divsChild>
                    <w:div w:id="1885628741">
                      <w:marLeft w:val="0"/>
                      <w:marRight w:val="0"/>
                      <w:marTop w:val="0"/>
                      <w:marBottom w:val="0"/>
                      <w:divBdr>
                        <w:top w:val="none" w:sz="0" w:space="0" w:color="auto"/>
                        <w:left w:val="none" w:sz="0" w:space="0" w:color="auto"/>
                        <w:bottom w:val="none" w:sz="0" w:space="0" w:color="auto"/>
                        <w:right w:val="none" w:sz="0" w:space="0" w:color="auto"/>
                      </w:divBdr>
                      <w:divsChild>
                        <w:div w:id="6083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75826433">
      <w:bodyDiv w:val="1"/>
      <w:marLeft w:val="0"/>
      <w:marRight w:val="0"/>
      <w:marTop w:val="0"/>
      <w:marBottom w:val="0"/>
      <w:divBdr>
        <w:top w:val="none" w:sz="0" w:space="0" w:color="auto"/>
        <w:left w:val="none" w:sz="0" w:space="0" w:color="auto"/>
        <w:bottom w:val="none" w:sz="0" w:space="0" w:color="auto"/>
        <w:right w:val="none" w:sz="0" w:space="0" w:color="auto"/>
      </w:divBdr>
      <w:divsChild>
        <w:div w:id="1518350290">
          <w:marLeft w:val="0"/>
          <w:marRight w:val="0"/>
          <w:marTop w:val="0"/>
          <w:marBottom w:val="0"/>
          <w:divBdr>
            <w:top w:val="none" w:sz="0" w:space="0" w:color="auto"/>
            <w:left w:val="none" w:sz="0" w:space="0" w:color="auto"/>
            <w:bottom w:val="none" w:sz="0" w:space="0" w:color="auto"/>
            <w:right w:val="none" w:sz="0" w:space="0" w:color="auto"/>
          </w:divBdr>
          <w:divsChild>
            <w:div w:id="946741439">
              <w:marLeft w:val="0"/>
              <w:marRight w:val="0"/>
              <w:marTop w:val="0"/>
              <w:marBottom w:val="0"/>
              <w:divBdr>
                <w:top w:val="none" w:sz="0" w:space="0" w:color="auto"/>
                <w:left w:val="none" w:sz="0" w:space="0" w:color="auto"/>
                <w:bottom w:val="none" w:sz="0" w:space="0" w:color="auto"/>
                <w:right w:val="none" w:sz="0" w:space="0" w:color="auto"/>
              </w:divBdr>
              <w:divsChild>
                <w:div w:id="26758895">
                  <w:marLeft w:val="0"/>
                  <w:marRight w:val="0"/>
                  <w:marTop w:val="120"/>
                  <w:marBottom w:val="0"/>
                  <w:divBdr>
                    <w:top w:val="none" w:sz="0" w:space="0" w:color="auto"/>
                    <w:left w:val="none" w:sz="0" w:space="0" w:color="auto"/>
                    <w:bottom w:val="none" w:sz="0" w:space="0" w:color="auto"/>
                    <w:right w:val="none" w:sz="0" w:space="0" w:color="auto"/>
                  </w:divBdr>
                  <w:divsChild>
                    <w:div w:id="832796247">
                      <w:marLeft w:val="0"/>
                      <w:marRight w:val="0"/>
                      <w:marTop w:val="0"/>
                      <w:marBottom w:val="0"/>
                      <w:divBdr>
                        <w:top w:val="none" w:sz="0" w:space="0" w:color="auto"/>
                        <w:left w:val="none" w:sz="0" w:space="0" w:color="auto"/>
                        <w:bottom w:val="none" w:sz="0" w:space="0" w:color="auto"/>
                        <w:right w:val="none" w:sz="0" w:space="0" w:color="auto"/>
                      </w:divBdr>
                      <w:divsChild>
                        <w:div w:id="1647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906657">
      <w:bodyDiv w:val="1"/>
      <w:marLeft w:val="0"/>
      <w:marRight w:val="0"/>
      <w:marTop w:val="0"/>
      <w:marBottom w:val="0"/>
      <w:divBdr>
        <w:top w:val="none" w:sz="0" w:space="0" w:color="auto"/>
        <w:left w:val="none" w:sz="0" w:space="0" w:color="auto"/>
        <w:bottom w:val="none" w:sz="0" w:space="0" w:color="auto"/>
        <w:right w:val="none" w:sz="0" w:space="0" w:color="auto"/>
      </w:divBdr>
      <w:divsChild>
        <w:div w:id="1949506099">
          <w:marLeft w:val="0"/>
          <w:marRight w:val="0"/>
          <w:marTop w:val="0"/>
          <w:marBottom w:val="0"/>
          <w:divBdr>
            <w:top w:val="none" w:sz="0" w:space="0" w:color="auto"/>
            <w:left w:val="none" w:sz="0" w:space="0" w:color="auto"/>
            <w:bottom w:val="none" w:sz="0" w:space="0" w:color="auto"/>
            <w:right w:val="none" w:sz="0" w:space="0" w:color="auto"/>
          </w:divBdr>
          <w:divsChild>
            <w:div w:id="1622761822">
              <w:marLeft w:val="0"/>
              <w:marRight w:val="0"/>
              <w:marTop w:val="0"/>
              <w:marBottom w:val="0"/>
              <w:divBdr>
                <w:top w:val="none" w:sz="0" w:space="0" w:color="auto"/>
                <w:left w:val="none" w:sz="0" w:space="0" w:color="auto"/>
                <w:bottom w:val="none" w:sz="0" w:space="0" w:color="auto"/>
                <w:right w:val="none" w:sz="0" w:space="0" w:color="auto"/>
              </w:divBdr>
              <w:divsChild>
                <w:div w:id="242761161">
                  <w:marLeft w:val="0"/>
                  <w:marRight w:val="0"/>
                  <w:marTop w:val="120"/>
                  <w:marBottom w:val="0"/>
                  <w:divBdr>
                    <w:top w:val="none" w:sz="0" w:space="0" w:color="auto"/>
                    <w:left w:val="none" w:sz="0" w:space="0" w:color="auto"/>
                    <w:bottom w:val="none" w:sz="0" w:space="0" w:color="auto"/>
                    <w:right w:val="none" w:sz="0" w:space="0" w:color="auto"/>
                  </w:divBdr>
                  <w:divsChild>
                    <w:div w:id="378819320">
                      <w:marLeft w:val="0"/>
                      <w:marRight w:val="0"/>
                      <w:marTop w:val="0"/>
                      <w:marBottom w:val="0"/>
                      <w:divBdr>
                        <w:top w:val="none" w:sz="0" w:space="0" w:color="auto"/>
                        <w:left w:val="none" w:sz="0" w:space="0" w:color="auto"/>
                        <w:bottom w:val="none" w:sz="0" w:space="0" w:color="auto"/>
                        <w:right w:val="none" w:sz="0" w:space="0" w:color="auto"/>
                      </w:divBdr>
                      <w:divsChild>
                        <w:div w:id="6465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186104">
      <w:bodyDiv w:val="1"/>
      <w:marLeft w:val="0"/>
      <w:marRight w:val="0"/>
      <w:marTop w:val="0"/>
      <w:marBottom w:val="0"/>
      <w:divBdr>
        <w:top w:val="none" w:sz="0" w:space="0" w:color="auto"/>
        <w:left w:val="none" w:sz="0" w:space="0" w:color="auto"/>
        <w:bottom w:val="none" w:sz="0" w:space="0" w:color="auto"/>
        <w:right w:val="none" w:sz="0" w:space="0" w:color="auto"/>
      </w:divBdr>
      <w:divsChild>
        <w:div w:id="1115714393">
          <w:marLeft w:val="0"/>
          <w:marRight w:val="0"/>
          <w:marTop w:val="0"/>
          <w:marBottom w:val="0"/>
          <w:divBdr>
            <w:top w:val="none" w:sz="0" w:space="0" w:color="auto"/>
            <w:left w:val="none" w:sz="0" w:space="0" w:color="auto"/>
            <w:bottom w:val="none" w:sz="0" w:space="0" w:color="auto"/>
            <w:right w:val="none" w:sz="0" w:space="0" w:color="auto"/>
          </w:divBdr>
          <w:divsChild>
            <w:div w:id="123693762">
              <w:marLeft w:val="0"/>
              <w:marRight w:val="0"/>
              <w:marTop w:val="0"/>
              <w:marBottom w:val="0"/>
              <w:divBdr>
                <w:top w:val="none" w:sz="0" w:space="0" w:color="auto"/>
                <w:left w:val="none" w:sz="0" w:space="0" w:color="auto"/>
                <w:bottom w:val="none" w:sz="0" w:space="0" w:color="auto"/>
                <w:right w:val="none" w:sz="0" w:space="0" w:color="auto"/>
              </w:divBdr>
              <w:divsChild>
                <w:div w:id="478419306">
                  <w:marLeft w:val="0"/>
                  <w:marRight w:val="0"/>
                  <w:marTop w:val="120"/>
                  <w:marBottom w:val="0"/>
                  <w:divBdr>
                    <w:top w:val="none" w:sz="0" w:space="0" w:color="auto"/>
                    <w:left w:val="none" w:sz="0" w:space="0" w:color="auto"/>
                    <w:bottom w:val="none" w:sz="0" w:space="0" w:color="auto"/>
                    <w:right w:val="none" w:sz="0" w:space="0" w:color="auto"/>
                  </w:divBdr>
                  <w:divsChild>
                    <w:div w:id="741952321">
                      <w:marLeft w:val="0"/>
                      <w:marRight w:val="0"/>
                      <w:marTop w:val="0"/>
                      <w:marBottom w:val="0"/>
                      <w:divBdr>
                        <w:top w:val="none" w:sz="0" w:space="0" w:color="auto"/>
                        <w:left w:val="none" w:sz="0" w:space="0" w:color="auto"/>
                        <w:bottom w:val="none" w:sz="0" w:space="0" w:color="auto"/>
                        <w:right w:val="none" w:sz="0" w:space="0" w:color="auto"/>
                      </w:divBdr>
                      <w:divsChild>
                        <w:div w:id="17386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101004">
      <w:bodyDiv w:val="1"/>
      <w:marLeft w:val="0"/>
      <w:marRight w:val="0"/>
      <w:marTop w:val="0"/>
      <w:marBottom w:val="0"/>
      <w:divBdr>
        <w:top w:val="none" w:sz="0" w:space="0" w:color="auto"/>
        <w:left w:val="none" w:sz="0" w:space="0" w:color="auto"/>
        <w:bottom w:val="none" w:sz="0" w:space="0" w:color="auto"/>
        <w:right w:val="none" w:sz="0" w:space="0" w:color="auto"/>
      </w:divBdr>
      <w:divsChild>
        <w:div w:id="627784042">
          <w:marLeft w:val="0"/>
          <w:marRight w:val="0"/>
          <w:marTop w:val="0"/>
          <w:marBottom w:val="0"/>
          <w:divBdr>
            <w:top w:val="none" w:sz="0" w:space="0" w:color="auto"/>
            <w:left w:val="none" w:sz="0" w:space="0" w:color="auto"/>
            <w:bottom w:val="none" w:sz="0" w:space="0" w:color="auto"/>
            <w:right w:val="none" w:sz="0" w:space="0" w:color="auto"/>
          </w:divBdr>
          <w:divsChild>
            <w:div w:id="1181581178">
              <w:marLeft w:val="0"/>
              <w:marRight w:val="0"/>
              <w:marTop w:val="0"/>
              <w:marBottom w:val="0"/>
              <w:divBdr>
                <w:top w:val="none" w:sz="0" w:space="0" w:color="auto"/>
                <w:left w:val="none" w:sz="0" w:space="0" w:color="auto"/>
                <w:bottom w:val="none" w:sz="0" w:space="0" w:color="auto"/>
                <w:right w:val="none" w:sz="0" w:space="0" w:color="auto"/>
              </w:divBdr>
              <w:divsChild>
                <w:div w:id="751924901">
                  <w:marLeft w:val="0"/>
                  <w:marRight w:val="0"/>
                  <w:marTop w:val="120"/>
                  <w:marBottom w:val="0"/>
                  <w:divBdr>
                    <w:top w:val="none" w:sz="0" w:space="0" w:color="auto"/>
                    <w:left w:val="none" w:sz="0" w:space="0" w:color="auto"/>
                    <w:bottom w:val="none" w:sz="0" w:space="0" w:color="auto"/>
                    <w:right w:val="none" w:sz="0" w:space="0" w:color="auto"/>
                  </w:divBdr>
                  <w:divsChild>
                    <w:div w:id="1918636214">
                      <w:marLeft w:val="0"/>
                      <w:marRight w:val="0"/>
                      <w:marTop w:val="0"/>
                      <w:marBottom w:val="0"/>
                      <w:divBdr>
                        <w:top w:val="none" w:sz="0" w:space="0" w:color="auto"/>
                        <w:left w:val="none" w:sz="0" w:space="0" w:color="auto"/>
                        <w:bottom w:val="none" w:sz="0" w:space="0" w:color="auto"/>
                        <w:right w:val="none" w:sz="0" w:space="0" w:color="auto"/>
                      </w:divBdr>
                      <w:divsChild>
                        <w:div w:id="6421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63478/1NRBKSS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trejournal.com/black-reconstruction-in-palestine/void(0)" TargetMode="External"/><Relationship Id="rId5" Type="http://schemas.openxmlformats.org/officeDocument/2006/relationships/webSettings" Target="webSettings.xml"/><Relationship Id="rId10" Type="http://schemas.openxmlformats.org/officeDocument/2006/relationships/hyperlink" Target="https://spectrejournal.com/black-reconstruction-in-palestine/void(0)" TargetMode="External"/><Relationship Id="rId4" Type="http://schemas.openxmlformats.org/officeDocument/2006/relationships/settings" Target="settings.xml"/><Relationship Id="rId9" Type="http://schemas.openxmlformats.org/officeDocument/2006/relationships/hyperlink" Target="https://spectrejournal.com/black-reconstruction-in-palestine/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24</Pages>
  <Words>15637</Words>
  <Characters>89133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14</cp:revision>
  <dcterms:created xsi:type="dcterms:W3CDTF">2025-09-06T15:17:00Z</dcterms:created>
  <dcterms:modified xsi:type="dcterms:W3CDTF">2025-09-06T16:39:00Z</dcterms:modified>
</cp:coreProperties>
</file>