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1AEC" w14:textId="77777777" w:rsidR="003F08A9" w:rsidRDefault="003F08A9" w:rsidP="003F08A9">
      <w:pPr>
        <w:pStyle w:val="Heading3"/>
        <w:rPr>
          <w:rStyle w:val="StyleUnderline"/>
          <w:sz w:val="32"/>
          <w:szCs w:val="32"/>
        </w:rPr>
      </w:pPr>
      <w:r>
        <w:rPr>
          <w:rStyle w:val="StyleUnderline"/>
          <w:sz w:val="32"/>
          <w:szCs w:val="32"/>
        </w:rPr>
        <w:t xml:space="preserve">1AC - </w:t>
      </w:r>
      <w:r w:rsidRPr="007C10AB">
        <w:rPr>
          <w:rStyle w:val="StyleUnderline"/>
          <w:sz w:val="32"/>
          <w:szCs w:val="32"/>
        </w:rPr>
        <w:t>Wake Work</w:t>
      </w:r>
    </w:p>
    <w:p w14:paraId="67E7B94E" w14:textId="77777777" w:rsidR="003F08A9" w:rsidRPr="00A94AE8" w:rsidRDefault="003F08A9" w:rsidP="003F08A9">
      <w:pPr>
        <w:pStyle w:val="Heading4"/>
        <w:rPr>
          <w:color w:val="00B0F0"/>
        </w:rPr>
      </w:pPr>
      <w:r w:rsidRPr="00A94AE8">
        <w:rPr>
          <w:color w:val="00B0F0"/>
        </w:rPr>
        <w:t xml:space="preserve">Living </w:t>
      </w:r>
    </w:p>
    <w:p w14:paraId="3FBCE2FE" w14:textId="77777777" w:rsidR="003F08A9" w:rsidRPr="00A94AE8" w:rsidRDefault="003F08A9" w:rsidP="003F08A9">
      <w:pPr>
        <w:pStyle w:val="Heading4"/>
        <w:rPr>
          <w:color w:val="00B0F0"/>
        </w:rPr>
      </w:pPr>
      <w:r w:rsidRPr="00A94AE8">
        <w:rPr>
          <w:color w:val="00B0F0"/>
        </w:rPr>
        <w:t xml:space="preserve">Working </w:t>
      </w:r>
    </w:p>
    <w:p w14:paraId="4C5CF534" w14:textId="77777777" w:rsidR="003F08A9" w:rsidRPr="00A94AE8" w:rsidRDefault="003F08A9" w:rsidP="003F08A9">
      <w:pPr>
        <w:pStyle w:val="Heading4"/>
        <w:rPr>
          <w:color w:val="00B0F0"/>
        </w:rPr>
      </w:pPr>
      <w:r w:rsidRPr="00A94AE8">
        <w:rPr>
          <w:color w:val="00B0F0"/>
        </w:rPr>
        <w:t xml:space="preserve">Debating </w:t>
      </w:r>
    </w:p>
    <w:p w14:paraId="253797F2" w14:textId="77777777" w:rsidR="003F08A9" w:rsidRPr="00A94AE8" w:rsidRDefault="003F08A9" w:rsidP="003F08A9">
      <w:pPr>
        <w:pStyle w:val="Heading4"/>
        <w:rPr>
          <w:color w:val="00B0F0"/>
        </w:rPr>
      </w:pPr>
      <w:r w:rsidRPr="00A94AE8">
        <w:rPr>
          <w:color w:val="00B0F0"/>
        </w:rPr>
        <w:t xml:space="preserve">Dying in the Wake. </w:t>
      </w:r>
    </w:p>
    <w:p w14:paraId="60CCE066" w14:textId="77777777" w:rsidR="003F08A9" w:rsidRDefault="003F08A9" w:rsidP="003F08A9">
      <w:pPr>
        <w:pStyle w:val="Heading4"/>
      </w:pPr>
      <w:r>
        <w:t>S</w:t>
      </w:r>
      <w:r w:rsidRPr="008D09CA">
        <w:t>kewed life chances, limited access to health and education, premature death, incarceration, and impoverishment</w:t>
      </w:r>
      <w:r>
        <w:t xml:space="preserve"> </w:t>
      </w:r>
    </w:p>
    <w:p w14:paraId="2EC99FD1" w14:textId="77777777" w:rsidR="003F08A9" w:rsidRPr="00A94AE8" w:rsidRDefault="003F08A9" w:rsidP="003F08A9">
      <w:pPr>
        <w:pStyle w:val="Heading4"/>
        <w:rPr>
          <w:color w:val="00B0F0"/>
        </w:rPr>
      </w:pPr>
      <w:r w:rsidRPr="00A94AE8">
        <w:rPr>
          <w:color w:val="00B0F0"/>
        </w:rPr>
        <w:t>More than empirics</w:t>
      </w:r>
    </w:p>
    <w:p w14:paraId="0804EAF2" w14:textId="77777777" w:rsidR="003F08A9" w:rsidRPr="00A94AE8" w:rsidRDefault="003F08A9" w:rsidP="003F08A9">
      <w:pPr>
        <w:pStyle w:val="Heading4"/>
        <w:rPr>
          <w:color w:val="00B0F0"/>
        </w:rPr>
      </w:pPr>
      <w:r w:rsidRPr="00A94AE8">
        <w:rPr>
          <w:color w:val="00B0F0"/>
        </w:rPr>
        <w:t>Transcending policy</w:t>
      </w:r>
    </w:p>
    <w:p w14:paraId="3FB60D79" w14:textId="77777777" w:rsidR="003F08A9" w:rsidRDefault="003F08A9" w:rsidP="003F08A9">
      <w:pPr>
        <w:pStyle w:val="Heading4"/>
      </w:pPr>
      <w:r>
        <w:t>Labor is cohered through property relations. The Middle Passage was not an event, but a structure that marks black flesh as fungible and open to accumulation. Anti-blackness is an atmosphere of violence that shapes all labor relations in the US</w:t>
      </w:r>
      <w:r w:rsidRPr="008D09CA">
        <w:t xml:space="preserve"> </w:t>
      </w:r>
    </w:p>
    <w:p w14:paraId="462FA057" w14:textId="77777777" w:rsidR="003F08A9" w:rsidRPr="007C10AB" w:rsidRDefault="003F08A9" w:rsidP="003F08A9">
      <w:pPr>
        <w:rPr>
          <w:rStyle w:val="Style13ptBold"/>
        </w:rPr>
      </w:pPr>
      <w:r w:rsidRPr="007C10AB">
        <w:rPr>
          <w:rStyle w:val="Style13ptBold"/>
        </w:rPr>
        <w:t xml:space="preserve">Sharpe 16 </w:t>
      </w:r>
      <w:r w:rsidRPr="007C10AB">
        <w:t>(Christina, professor of English literature and Black Studies at York University in Toronto, Canada</w:t>
      </w:r>
      <w:r>
        <w:t>, “</w:t>
      </w:r>
      <w:r w:rsidRPr="007C10AB">
        <w:t>In the Wake: On Blackness and Being</w:t>
      </w:r>
      <w:r>
        <w:t xml:space="preserve">”, Chapter 4, ‘The Weather’, </w:t>
      </w:r>
      <w:r w:rsidRPr="007C10AB">
        <w:t>https://www.dukeupress.edu/in-the-wake</w:t>
      </w:r>
      <w:r>
        <w:t xml:space="preserve">, [UTD]) </w:t>
      </w:r>
    </w:p>
    <w:p w14:paraId="2C270B17" w14:textId="77777777" w:rsidR="003F08A9" w:rsidRPr="007C10AB" w:rsidRDefault="003F08A9" w:rsidP="003F08A9">
      <w:pPr>
        <w:rPr>
          <w:sz w:val="16"/>
        </w:rPr>
      </w:pPr>
      <w:r w:rsidRPr="007C10AB">
        <w:rPr>
          <w:sz w:val="16"/>
        </w:rPr>
        <w:t xml:space="preserve">In an interview in the Atlantic about </w:t>
      </w:r>
      <w:r w:rsidRPr="007C10AB">
        <w:rPr>
          <w:rStyle w:val="StyleUnderline"/>
        </w:rPr>
        <w:t>Breathing Race into the Machine</w:t>
      </w:r>
      <w:r w:rsidRPr="007C10AB">
        <w:rPr>
          <w:sz w:val="16"/>
        </w:rPr>
        <w:t>, her book on racial science and the invention and use of the spirometer, the instrument that measures lung capacity, Lundy Braun says,</w:t>
      </w:r>
    </w:p>
    <w:p w14:paraId="70E130E4" w14:textId="77777777" w:rsidR="003F08A9" w:rsidRPr="007C10AB" w:rsidRDefault="003F08A9" w:rsidP="003F08A9">
      <w:pPr>
        <w:ind w:left="720"/>
        <w:rPr>
          <w:sz w:val="16"/>
        </w:rPr>
      </w:pPr>
      <w:r w:rsidRPr="007C10AB">
        <w:rPr>
          <w:sz w:val="16"/>
        </w:rPr>
        <w:t xml:space="preserve">In 1864, the year </w:t>
      </w:r>
      <w:r w:rsidRPr="007C10AB">
        <w:rPr>
          <w:rStyle w:val="StyleUnderline"/>
        </w:rPr>
        <w:t>before the Civil War ended, a massive study was launched to quantify the bodies of Union soldiers</w:t>
      </w:r>
      <w:r w:rsidRPr="007C10AB">
        <w:rPr>
          <w:sz w:val="16"/>
        </w:rPr>
        <w:t xml:space="preserve">. One key finding in what would become a 613-page report was that soldiers classified as “White” had a higher lung capacity than those labeled “Full Blacks” or “Mulattoes.” The study relied on the spirometer—a medical instrument that measures lung capacity. This device was previously used by plantation physicians to show that black slaves had weaker lungs than white citizens. The Civil War study seemed to validate this view. As early as Thomas </w:t>
      </w:r>
      <w:r w:rsidRPr="007C10AB">
        <w:rPr>
          <w:rStyle w:val="StyleUnderline"/>
        </w:rPr>
        <w:t>Jefferson’s Notes on the State of Virginia</w:t>
      </w:r>
      <w:r w:rsidRPr="007C10AB">
        <w:rPr>
          <w:sz w:val="16"/>
        </w:rPr>
        <w:t xml:space="preserve">, in which he </w:t>
      </w:r>
      <w:r w:rsidRPr="007C10AB">
        <w:rPr>
          <w:rStyle w:val="StyleUnderline"/>
        </w:rPr>
        <w:t>remarked on the dysfunction of the “pulmonary apparatus”</w:t>
      </w:r>
      <w:r w:rsidRPr="007C10AB">
        <w:rPr>
          <w:sz w:val="16"/>
        </w:rPr>
        <w:t xml:space="preserve"> of blacks, </w:t>
      </w:r>
      <w:r w:rsidRPr="007C10AB">
        <w:rPr>
          <w:rStyle w:val="StyleUnderline"/>
        </w:rPr>
        <w:t>lungs were used as a marker of difference, a sign that black bodies were fit for the field and little else</w:t>
      </w:r>
      <w:r w:rsidRPr="007C10AB">
        <w:rPr>
          <w:sz w:val="16"/>
        </w:rPr>
        <w:t>. (</w:t>
      </w:r>
      <w:r w:rsidRPr="00DC4387">
        <w:rPr>
          <w:rStyle w:val="Emphasis"/>
          <w:highlight w:val="green"/>
        </w:rPr>
        <w:t>Forced labor</w:t>
      </w:r>
      <w:r w:rsidRPr="00DC4387">
        <w:rPr>
          <w:rStyle w:val="StyleUnderline"/>
          <w:highlight w:val="green"/>
        </w:rPr>
        <w:t xml:space="preserve"> was </w:t>
      </w:r>
      <w:r w:rsidRPr="00DC4387">
        <w:rPr>
          <w:rStyle w:val="Emphasis"/>
          <w:highlight w:val="green"/>
        </w:rPr>
        <w:t>seen as a way to</w:t>
      </w:r>
      <w:r w:rsidRPr="006D6969">
        <w:rPr>
          <w:rStyle w:val="Emphasis"/>
        </w:rPr>
        <w:t xml:space="preserve"> “</w:t>
      </w:r>
      <w:r w:rsidRPr="00DC4387">
        <w:rPr>
          <w:rStyle w:val="Emphasis"/>
          <w:highlight w:val="green"/>
        </w:rPr>
        <w:t>vitalize</w:t>
      </w:r>
      <w:r w:rsidRPr="006D6969">
        <w:rPr>
          <w:rStyle w:val="Emphasis"/>
        </w:rPr>
        <w:t xml:space="preserve"> </w:t>
      </w:r>
      <w:r w:rsidRPr="00DC4387">
        <w:rPr>
          <w:rStyle w:val="StyleUnderline"/>
        </w:rPr>
        <w:t xml:space="preserve">the blood” </w:t>
      </w:r>
      <w:r w:rsidRPr="007C10AB">
        <w:rPr>
          <w:rStyle w:val="StyleUnderline"/>
        </w:rPr>
        <w:t xml:space="preserve">of flawed </w:t>
      </w:r>
      <w:r w:rsidRPr="007429D8">
        <w:rPr>
          <w:rStyle w:val="Emphasis"/>
          <w:highlight w:val="green"/>
        </w:rPr>
        <w:t>black physiology</w:t>
      </w:r>
      <w:r w:rsidRPr="007C10AB">
        <w:rPr>
          <w:rStyle w:val="StyleUnderline"/>
        </w:rPr>
        <w:t xml:space="preserve">. </w:t>
      </w:r>
      <w:r w:rsidRPr="00DC4387">
        <w:rPr>
          <w:rStyle w:val="StyleUnderline"/>
          <w:highlight w:val="green"/>
        </w:rPr>
        <w:t xml:space="preserve">By </w:t>
      </w:r>
      <w:r w:rsidRPr="00DC4387">
        <w:rPr>
          <w:rStyle w:val="Emphasis"/>
          <w:highlight w:val="green"/>
        </w:rPr>
        <w:t>this logic</w:t>
      </w:r>
      <w:r w:rsidRPr="00DC4387">
        <w:rPr>
          <w:rStyle w:val="StyleUnderline"/>
          <w:highlight w:val="green"/>
        </w:rPr>
        <w:t xml:space="preserve">, </w:t>
      </w:r>
      <w:r w:rsidRPr="00DC4387">
        <w:rPr>
          <w:rStyle w:val="Emphasis"/>
          <w:highlight w:val="green"/>
        </w:rPr>
        <w:t>slavery</w:t>
      </w:r>
      <w:r w:rsidRPr="007C10AB">
        <w:rPr>
          <w:rStyle w:val="StyleUnderline"/>
        </w:rPr>
        <w:t xml:space="preserve"> is what </w:t>
      </w:r>
      <w:r w:rsidRPr="00DC4387">
        <w:rPr>
          <w:rStyle w:val="Emphasis"/>
          <w:highlight w:val="green"/>
        </w:rPr>
        <w:t>kept black bodies alive</w:t>
      </w:r>
      <w:r w:rsidRPr="007C10AB">
        <w:rPr>
          <w:rStyle w:val="StyleUnderline"/>
        </w:rPr>
        <w:t>.)</w:t>
      </w:r>
      <w:r w:rsidRPr="007C10AB">
        <w:rPr>
          <w:sz w:val="16"/>
        </w:rPr>
        <w:t xml:space="preserve"> (Braun and Shaban 2014)</w:t>
      </w:r>
    </w:p>
    <w:p w14:paraId="0A1D9C3C" w14:textId="77777777" w:rsidR="003F08A9" w:rsidRPr="007C10AB" w:rsidRDefault="003F08A9" w:rsidP="003F08A9">
      <w:pPr>
        <w:rPr>
          <w:rStyle w:val="Emphasis"/>
        </w:rPr>
      </w:pPr>
      <w:r w:rsidRPr="007C10AB">
        <w:rPr>
          <w:sz w:val="16"/>
        </w:rPr>
        <w:t xml:space="preserve">Daryl Gates and </w:t>
      </w:r>
      <w:r w:rsidRPr="0092411D">
        <w:rPr>
          <w:rStyle w:val="StyleUnderline"/>
        </w:rPr>
        <w:t>contemporary policing</w:t>
      </w:r>
      <w:r w:rsidRPr="007C10AB">
        <w:rPr>
          <w:rStyle w:val="Emphasis"/>
        </w:rPr>
        <w:t xml:space="preserve"> </w:t>
      </w:r>
      <w:r w:rsidRPr="00DC4387">
        <w:rPr>
          <w:rStyle w:val="StyleUnderline"/>
        </w:rPr>
        <w:t>practices are</w:t>
      </w:r>
      <w:r w:rsidRPr="007C10AB">
        <w:rPr>
          <w:rStyle w:val="Emphasis"/>
        </w:rPr>
        <w:t xml:space="preserve"> </w:t>
      </w:r>
      <w:r w:rsidRPr="0092411D">
        <w:rPr>
          <w:rStyle w:val="StyleUnderline"/>
        </w:rPr>
        <w:t>the inheritors of the history</w:t>
      </w:r>
      <w:r w:rsidRPr="007C10AB">
        <w:rPr>
          <w:sz w:val="16"/>
        </w:rPr>
        <w:t xml:space="preserve"> of the spirometer </w:t>
      </w:r>
      <w:r w:rsidRPr="0092411D">
        <w:rPr>
          <w:rStyle w:val="StyleUnderline"/>
        </w:rPr>
        <w:t>that produced Black bodies as</w:t>
      </w:r>
      <w:r w:rsidRPr="007C10AB">
        <w:rPr>
          <w:sz w:val="16"/>
        </w:rPr>
        <w:t xml:space="preserve"> defective and </w:t>
      </w:r>
      <w:r w:rsidRPr="0092411D">
        <w:rPr>
          <w:rStyle w:val="StyleUnderline"/>
        </w:rPr>
        <w:t>monstrous</w:t>
      </w:r>
      <w:r w:rsidRPr="007C10AB">
        <w:rPr>
          <w:rStyle w:val="Emphasis"/>
        </w:rPr>
        <w:t>.</w:t>
      </w:r>
    </w:p>
    <w:p w14:paraId="2CFF5196" w14:textId="77777777" w:rsidR="003F08A9" w:rsidRPr="006D6969" w:rsidRDefault="003F08A9" w:rsidP="003F08A9">
      <w:pPr>
        <w:rPr>
          <w:rStyle w:val="StyleUnderline"/>
        </w:rPr>
      </w:pPr>
      <w:r w:rsidRPr="006D6969">
        <w:rPr>
          <w:sz w:val="16"/>
        </w:rPr>
        <w:t xml:space="preserve">There is, too, a connection between the lungs and the weather: the supposedly transformative properties of breathing free air—that which throws off the mantle of slavery—and the transformative properties of being “free” to breathe fresh air. These </w:t>
      </w:r>
      <w:r w:rsidRPr="007C10AB">
        <w:rPr>
          <w:rStyle w:val="StyleUnderline"/>
        </w:rPr>
        <w:t>discourses run through freedom narratives habitually</w:t>
      </w:r>
      <w:r w:rsidRPr="006D6969">
        <w:rPr>
          <w:sz w:val="16"/>
        </w:rPr>
        <w:t xml:space="preserve">. </w:t>
      </w:r>
      <w:r w:rsidRPr="00DC4387">
        <w:rPr>
          <w:rStyle w:val="StyleUnderline"/>
        </w:rPr>
        <w:t>But</w:t>
      </w:r>
      <w:r w:rsidRPr="007C10AB">
        <w:rPr>
          <w:rStyle w:val="Emphasis"/>
        </w:rPr>
        <w:t xml:space="preserve"> </w:t>
      </w:r>
      <w:r w:rsidRPr="00DC4387">
        <w:rPr>
          <w:rStyle w:val="Emphasis"/>
          <w:highlight w:val="green"/>
        </w:rPr>
        <w:t>who has access to freedom?</w:t>
      </w:r>
      <w:r w:rsidRPr="006D6969">
        <w:rPr>
          <w:sz w:val="16"/>
        </w:rPr>
        <w:t xml:space="preserve"> </w:t>
      </w:r>
      <w:r w:rsidRPr="007C10AB">
        <w:rPr>
          <w:rStyle w:val="StyleUnderline"/>
        </w:rPr>
        <w:t>Who can breathe free?</w:t>
      </w:r>
      <w:r w:rsidRPr="006D6969">
        <w:rPr>
          <w:sz w:val="16"/>
        </w:rPr>
        <w:t xml:space="preserve"> </w:t>
      </w:r>
      <w:r w:rsidRPr="007C10AB">
        <w:rPr>
          <w:rStyle w:val="StyleUnderline"/>
        </w:rPr>
        <w:t xml:space="preserve">Those narratives do not ameliorate this lack; this lack is </w:t>
      </w:r>
      <w:r w:rsidRPr="00DC4387">
        <w:rPr>
          <w:rStyle w:val="Emphasis"/>
          <w:highlight w:val="green"/>
        </w:rPr>
        <w:t>the atmosphere of antiblackness</w:t>
      </w:r>
      <w:r w:rsidRPr="006D6969">
        <w:rPr>
          <w:sz w:val="16"/>
        </w:rPr>
        <w:t xml:space="preserve">. Recall, too, that </w:t>
      </w:r>
      <w:r w:rsidRPr="007C10AB">
        <w:rPr>
          <w:rStyle w:val="StyleUnderline"/>
        </w:rPr>
        <w:t xml:space="preserve">captive Africans were brought out of </w:t>
      </w:r>
      <w:r w:rsidRPr="00DC4387">
        <w:rPr>
          <w:rStyle w:val="StyleUnderline"/>
          <w:highlight w:val="green"/>
        </w:rPr>
        <w:t xml:space="preserve">the </w:t>
      </w:r>
      <w:r w:rsidRPr="00DC4387">
        <w:rPr>
          <w:rStyle w:val="Emphasis"/>
          <w:highlight w:val="green"/>
        </w:rPr>
        <w:t>hold</w:t>
      </w:r>
      <w:r w:rsidRPr="006D6969">
        <w:rPr>
          <w:sz w:val="16"/>
        </w:rPr>
        <w:t xml:space="preserve">, weather permitting, </w:t>
      </w:r>
      <w:r w:rsidRPr="007C10AB">
        <w:rPr>
          <w:rStyle w:val="StyleUnderline"/>
        </w:rPr>
        <w:t>to put fresh air in their lungs and to be exercised.</w:t>
      </w:r>
      <w:r w:rsidRPr="006D6969">
        <w:rPr>
          <w:sz w:val="16"/>
        </w:rPr>
        <w:t xml:space="preserve"> (Of course, </w:t>
      </w:r>
      <w:r w:rsidRPr="007C10AB">
        <w:rPr>
          <w:rStyle w:val="StyleUnderline"/>
        </w:rPr>
        <w:t xml:space="preserve">this was about their value as cargo and not about the health of the </w:t>
      </w:r>
      <w:r w:rsidRPr="00DC4387">
        <w:rPr>
          <w:rStyle w:val="Emphasis"/>
          <w:highlight w:val="green"/>
        </w:rPr>
        <w:t>captive</w:t>
      </w:r>
      <w:r w:rsidRPr="00DC4387">
        <w:rPr>
          <w:rStyle w:val="Emphasis"/>
        </w:rPr>
        <w:t xml:space="preserve"> </w:t>
      </w:r>
      <w:r w:rsidRPr="007C10AB">
        <w:rPr>
          <w:rStyle w:val="StyleUnderline"/>
        </w:rPr>
        <w:t xml:space="preserve">Africans for themselves. This is </w:t>
      </w:r>
      <w:r w:rsidRPr="00DC4387">
        <w:rPr>
          <w:rStyle w:val="Emphasis"/>
          <w:highlight w:val="green"/>
        </w:rPr>
        <w:t>being, property, for the other</w:t>
      </w:r>
      <w:r w:rsidRPr="006D6969">
        <w:rPr>
          <w:sz w:val="16"/>
        </w:rPr>
        <w:t xml:space="preserve">.) Weather monitoring was a major </w:t>
      </w:r>
      <w:r w:rsidRPr="00DC4387">
        <w:rPr>
          <w:rStyle w:val="StyleUnderline"/>
        </w:rPr>
        <w:t>part of</w:t>
      </w:r>
      <w:r w:rsidRPr="007C10AB">
        <w:rPr>
          <w:rStyle w:val="Emphasis"/>
        </w:rPr>
        <w:t xml:space="preserve"> </w:t>
      </w:r>
      <w:r w:rsidRPr="00DC4387">
        <w:rPr>
          <w:rStyle w:val="Emphasis"/>
          <w:highlight w:val="green"/>
        </w:rPr>
        <w:t>plantation management</w:t>
      </w:r>
      <w:r w:rsidRPr="006D6969">
        <w:rPr>
          <w:sz w:val="16"/>
        </w:rPr>
        <w:t xml:space="preserve">. Awareness of the </w:t>
      </w:r>
      <w:r w:rsidRPr="007C10AB">
        <w:rPr>
          <w:rStyle w:val="StyleUnderline"/>
        </w:rPr>
        <w:t>ecological</w:t>
      </w:r>
      <w:r w:rsidRPr="007429D8">
        <w:rPr>
          <w:rStyle w:val="StyleUnderline"/>
        </w:rPr>
        <w:t xml:space="preserve"> systems</w:t>
      </w:r>
      <w:r w:rsidRPr="006D6969">
        <w:rPr>
          <w:sz w:val="16"/>
        </w:rPr>
        <w:t xml:space="preserve"> was </w:t>
      </w:r>
      <w:r w:rsidRPr="007C10AB">
        <w:rPr>
          <w:rStyle w:val="StyleUnderline"/>
        </w:rPr>
        <w:t>necessary for the growth and cultivation of certain crops</w:t>
      </w:r>
      <w:r w:rsidRPr="006D6969">
        <w:rPr>
          <w:sz w:val="16"/>
        </w:rPr>
        <w:t xml:space="preserve"> (growing seasons, yield, etc.) </w:t>
      </w:r>
      <w:r w:rsidRPr="007C10AB">
        <w:rPr>
          <w:rStyle w:val="StyleUnderline"/>
        </w:rPr>
        <w:t>and for the life expectancy</w:t>
      </w:r>
      <w:r w:rsidRPr="006D6969">
        <w:rPr>
          <w:sz w:val="16"/>
        </w:rPr>
        <w:t xml:space="preserve"> (or lack of) </w:t>
      </w:r>
      <w:r w:rsidRPr="00DC4387">
        <w:rPr>
          <w:rStyle w:val="StyleUnderline"/>
          <w:highlight w:val="green"/>
        </w:rPr>
        <w:t xml:space="preserve">of the </w:t>
      </w:r>
      <w:r w:rsidRPr="00DC4387">
        <w:rPr>
          <w:rStyle w:val="Emphasis"/>
          <w:highlight w:val="green"/>
        </w:rPr>
        <w:t>captive laboring population</w:t>
      </w:r>
      <w:r w:rsidRPr="00DC4387">
        <w:rPr>
          <w:sz w:val="16"/>
          <w:highlight w:val="green"/>
        </w:rPr>
        <w:t>.</w:t>
      </w:r>
      <w:r w:rsidRPr="006D6969">
        <w:rPr>
          <w:sz w:val="16"/>
        </w:rPr>
        <w:t xml:space="preserve"> We read, “Planters consistently recorded the weather in their work logs as part of the revolution in plantation accounting techniques” (Roberts 2013, 195). Weather determined </w:t>
      </w:r>
      <w:r w:rsidRPr="006D6969">
        <w:rPr>
          <w:rStyle w:val="StyleUnderline"/>
        </w:rPr>
        <w:t>local practices of working enslaved people,</w:t>
      </w:r>
      <w:r w:rsidRPr="006D6969">
        <w:rPr>
          <w:sz w:val="16"/>
        </w:rPr>
        <w:t xml:space="preserve"> and those practices </w:t>
      </w:r>
      <w:r w:rsidRPr="006D6969">
        <w:rPr>
          <w:rStyle w:val="StyleUnderline"/>
        </w:rPr>
        <w:t xml:space="preserve">differed from plantation to plantation and from </w:t>
      </w:r>
      <w:r w:rsidRPr="006D6969">
        <w:rPr>
          <w:rStyle w:val="StyleUnderline"/>
        </w:rPr>
        <w:lastRenderedPageBreak/>
        <w:t>region to region</w:t>
      </w:r>
      <w:r w:rsidRPr="006D6969">
        <w:rPr>
          <w:sz w:val="16"/>
        </w:rPr>
        <w:t xml:space="preserve">. Some slave owners believed in working enslaved people harder in the rain, while under the same conditions other slave owners assigned the enslaved “lighter” tasks. Overall, though, enslaved people had very little respite from work even when plantation managers believed that work in the rain produced a miasma or “bad air.” One Jamaican planter reports “not a single day of work lost to weather over the course of two years” (Roberts 2013, 196). Regardless of the particular practices, </w:t>
      </w:r>
      <w:r w:rsidRPr="00DC4387">
        <w:rPr>
          <w:rStyle w:val="StyleUnderline"/>
          <w:highlight w:val="green"/>
        </w:rPr>
        <w:t>relentless hard labor in the rain</w:t>
      </w:r>
      <w:r w:rsidRPr="006D6969">
        <w:rPr>
          <w:rStyle w:val="StyleUnderline"/>
        </w:rPr>
        <w:t xml:space="preserve">, in </w:t>
      </w:r>
      <w:r w:rsidRPr="00DC4387">
        <w:rPr>
          <w:rStyle w:val="StyleUnderline"/>
          <w:highlight w:val="green"/>
        </w:rPr>
        <w:t>the sun</w:t>
      </w:r>
      <w:r w:rsidRPr="006D6969">
        <w:rPr>
          <w:rStyle w:val="StyleUnderline"/>
        </w:rPr>
        <w:t xml:space="preserve">, in </w:t>
      </w:r>
      <w:r w:rsidRPr="00DC4387">
        <w:rPr>
          <w:rStyle w:val="StyleUnderline"/>
          <w:highlight w:val="green"/>
        </w:rPr>
        <w:t>damp and in dry</w:t>
      </w:r>
      <w:r w:rsidRPr="006D6969">
        <w:rPr>
          <w:rStyle w:val="StyleUnderline"/>
        </w:rPr>
        <w:t xml:space="preserve">, cutting cane, laying dung, hoeing, and weeding, all </w:t>
      </w:r>
      <w:r w:rsidRPr="00DC4387">
        <w:rPr>
          <w:rStyle w:val="StyleUnderline"/>
          <w:highlight w:val="green"/>
        </w:rPr>
        <w:t>had</w:t>
      </w:r>
      <w:r w:rsidRPr="006D6969">
        <w:rPr>
          <w:rStyle w:val="StyleUnderline"/>
        </w:rPr>
        <w:t xml:space="preserve"> deleterious and often </w:t>
      </w:r>
      <w:r w:rsidRPr="00DC4387">
        <w:rPr>
          <w:rStyle w:val="StyleUnderline"/>
          <w:highlight w:val="green"/>
        </w:rPr>
        <w:t>deadly effects on</w:t>
      </w:r>
      <w:r w:rsidRPr="006D6969">
        <w:rPr>
          <w:rStyle w:val="StyleUnderline"/>
        </w:rPr>
        <w:t xml:space="preserve"> the lungs and </w:t>
      </w:r>
      <w:r w:rsidRPr="00DC4387">
        <w:rPr>
          <w:rStyle w:val="StyleUnderline"/>
          <w:highlight w:val="green"/>
        </w:rPr>
        <w:t>bodies of the enslaved.</w:t>
      </w:r>
    </w:p>
    <w:p w14:paraId="59E9AC46" w14:textId="77777777" w:rsidR="003F08A9" w:rsidRPr="006D6969" w:rsidRDefault="003F08A9" w:rsidP="003F08A9">
      <w:pPr>
        <w:rPr>
          <w:sz w:val="16"/>
        </w:rPr>
      </w:pPr>
      <w:r w:rsidRPr="006D6969">
        <w:rPr>
          <w:rStyle w:val="StyleUnderline"/>
        </w:rPr>
        <w:t>Slavery,</w:t>
      </w:r>
      <w:r w:rsidRPr="006D6969">
        <w:rPr>
          <w:sz w:val="16"/>
        </w:rPr>
        <w:t xml:space="preserve"> </w:t>
      </w:r>
      <w:r w:rsidRPr="00DC4387">
        <w:rPr>
          <w:sz w:val="16"/>
        </w:rPr>
        <w:t xml:space="preserve">then, </w:t>
      </w:r>
      <w:r w:rsidRPr="00DC4387">
        <w:rPr>
          <w:rStyle w:val="StyleUnderline"/>
        </w:rPr>
        <w:t>simultaneously exhausted</w:t>
      </w:r>
      <w:r w:rsidRPr="00DC4387">
        <w:rPr>
          <w:sz w:val="16"/>
        </w:rPr>
        <w:t xml:space="preserve"> the lungs and </w:t>
      </w:r>
      <w:r w:rsidRPr="00DC4387">
        <w:rPr>
          <w:rStyle w:val="StyleUnderline"/>
        </w:rPr>
        <w:t>bodies of the enslaved even as it was imagined and</w:t>
      </w:r>
      <w:r w:rsidRPr="006D6969">
        <w:rPr>
          <w:rStyle w:val="StyleUnderline"/>
        </w:rPr>
        <w:t xml:space="preserve"> operationalized as that which kept breath in and vitalized the Black body</w:t>
      </w:r>
      <w:r w:rsidRPr="006D6969">
        <w:rPr>
          <w:sz w:val="16"/>
        </w:rPr>
        <w:t xml:space="preserve">. </w:t>
      </w:r>
      <w:r w:rsidRPr="00DC4387">
        <w:rPr>
          <w:rStyle w:val="Emphasis"/>
          <w:highlight w:val="green"/>
        </w:rPr>
        <w:t>We</w:t>
      </w:r>
      <w:r w:rsidRPr="006D6969">
        <w:rPr>
          <w:sz w:val="16"/>
        </w:rPr>
        <w:t xml:space="preserve">, now, </w:t>
      </w:r>
      <w:r w:rsidRPr="00DC4387">
        <w:rPr>
          <w:rStyle w:val="Emphasis"/>
          <w:highlight w:val="green"/>
        </w:rPr>
        <w:t>are living in the wake</w:t>
      </w:r>
      <w:r w:rsidRPr="006D6969">
        <w:rPr>
          <w:sz w:val="16"/>
        </w:rPr>
        <w:t xml:space="preserve"> of such pseudoscience, living the time when </w:t>
      </w:r>
      <w:r w:rsidRPr="00DC4387">
        <w:rPr>
          <w:rStyle w:val="Emphasis"/>
          <w:highlight w:val="green"/>
        </w:rPr>
        <w:t>our labor</w:t>
      </w:r>
      <w:r w:rsidRPr="007429D8">
        <w:rPr>
          <w:rStyle w:val="StyleUnderline"/>
        </w:rPr>
        <w:t xml:space="preserve"> is</w:t>
      </w:r>
      <w:r w:rsidRPr="006D6969">
        <w:rPr>
          <w:rStyle w:val="Emphasis"/>
        </w:rPr>
        <w:t xml:space="preserve"> </w:t>
      </w:r>
      <w:r w:rsidRPr="00DC4387">
        <w:rPr>
          <w:rStyle w:val="Emphasis"/>
          <w:highlight w:val="green"/>
        </w:rPr>
        <w:t>no longer necessary but our flesh</w:t>
      </w:r>
      <w:r w:rsidRPr="00DC4387">
        <w:rPr>
          <w:rStyle w:val="StyleUnderline"/>
        </w:rPr>
        <w:t xml:space="preserve">, our bodies, are </w:t>
      </w:r>
      <w:r w:rsidRPr="007429D8">
        <w:rPr>
          <w:rStyle w:val="StyleUnderline"/>
          <w:highlight w:val="green"/>
        </w:rPr>
        <w:t>still the stuff</w:t>
      </w:r>
      <w:r w:rsidRPr="007429D8">
        <w:rPr>
          <w:rStyle w:val="Emphasis"/>
          <w:highlight w:val="green"/>
        </w:rPr>
        <w:t xml:space="preserve"> out </w:t>
      </w:r>
      <w:r w:rsidRPr="00DC4387">
        <w:rPr>
          <w:rStyle w:val="Emphasis"/>
          <w:highlight w:val="green"/>
        </w:rPr>
        <w:t>of which “democracy” is produced</w:t>
      </w:r>
      <w:r w:rsidRPr="006D6969">
        <w:rPr>
          <w:sz w:val="16"/>
        </w:rPr>
        <w:t xml:space="preserve">. Back to Fanon ([1970]1994, 50), who wrote in Toward the African Revolution, “There is not occupation of territory, on the one hand, and independence of persons on the other. It is the country as a whole, its history, its </w:t>
      </w:r>
      <w:r w:rsidRPr="006D6969">
        <w:rPr>
          <w:rStyle w:val="StyleUnderline"/>
        </w:rPr>
        <w:t>daily pulsation that are contested, disfigured</w:t>
      </w:r>
      <w:r w:rsidRPr="006D6969">
        <w:rPr>
          <w:sz w:val="16"/>
        </w:rPr>
        <w:t xml:space="preserve"> . . . </w:t>
      </w:r>
      <w:r w:rsidRPr="006D6969">
        <w:rPr>
          <w:rStyle w:val="StyleUnderline"/>
        </w:rPr>
        <w:t>under these conditions</w:t>
      </w:r>
      <w:r w:rsidRPr="006D6969">
        <w:rPr>
          <w:sz w:val="16"/>
        </w:rPr>
        <w:t xml:space="preserve">; the individual’s breathing is an observed breathing. It is a </w:t>
      </w:r>
      <w:r w:rsidRPr="006D6969">
        <w:rPr>
          <w:rStyle w:val="StyleUnderline"/>
        </w:rPr>
        <w:t>combat breathing</w:t>
      </w:r>
      <w:r w:rsidRPr="006D6969">
        <w:rPr>
          <w:sz w:val="16"/>
        </w:rPr>
        <w:t>.”</w:t>
      </w:r>
    </w:p>
    <w:p w14:paraId="7482EFE3" w14:textId="77777777" w:rsidR="003F08A9" w:rsidRDefault="003F08A9" w:rsidP="003F08A9">
      <w:pPr>
        <w:rPr>
          <w:rStyle w:val="StyleUnderline"/>
        </w:rPr>
      </w:pPr>
      <w:r w:rsidRPr="006D6969">
        <w:rPr>
          <w:sz w:val="16"/>
        </w:rPr>
        <w:t xml:space="preserve">What is the word for keeping and putting breath back in the body? What is the word for how </w:t>
      </w:r>
      <w:r w:rsidRPr="00DC4387">
        <w:rPr>
          <w:rStyle w:val="Emphasis"/>
          <w:highlight w:val="green"/>
        </w:rPr>
        <w:t>we must approach</w:t>
      </w:r>
      <w:r w:rsidRPr="00DC4387">
        <w:rPr>
          <w:rStyle w:val="StyleUnderline"/>
        </w:rPr>
        <w:t xml:space="preserve"> the </w:t>
      </w:r>
      <w:r w:rsidRPr="00DC4387">
        <w:rPr>
          <w:rStyle w:val="Emphasis"/>
          <w:highlight w:val="green"/>
        </w:rPr>
        <w:t>archives</w:t>
      </w:r>
      <w:r w:rsidRPr="006D6969">
        <w:rPr>
          <w:rStyle w:val="Emphasis"/>
        </w:rPr>
        <w:t xml:space="preserve"> </w:t>
      </w:r>
      <w:r w:rsidRPr="00DC4387">
        <w:rPr>
          <w:rStyle w:val="StyleUnderline"/>
        </w:rPr>
        <w:t>of slavery</w:t>
      </w:r>
      <w:r w:rsidRPr="006D6969">
        <w:rPr>
          <w:rStyle w:val="Emphasis"/>
        </w:rPr>
        <w:t xml:space="preserve"> (</w:t>
      </w:r>
      <w:r w:rsidRPr="00DC4387">
        <w:rPr>
          <w:rStyle w:val="Emphasis"/>
          <w:highlight w:val="green"/>
        </w:rPr>
        <w:t>to “tell the story that cannot be told</w:t>
      </w:r>
      <w:r w:rsidRPr="006D6969">
        <w:rPr>
          <w:rStyle w:val="Emphasis"/>
        </w:rPr>
        <w:t>”)</w:t>
      </w:r>
      <w:r w:rsidRPr="006D6969">
        <w:rPr>
          <w:rStyle w:val="StyleUnderline"/>
        </w:rPr>
        <w:t xml:space="preserve"> and </w:t>
      </w:r>
      <w:r w:rsidRPr="00DC4387">
        <w:rPr>
          <w:rStyle w:val="StyleUnderline"/>
          <w:highlight w:val="green"/>
        </w:rPr>
        <w:t xml:space="preserve">the </w:t>
      </w:r>
      <w:r w:rsidRPr="00DC4387">
        <w:rPr>
          <w:rStyle w:val="Emphasis"/>
          <w:highlight w:val="green"/>
        </w:rPr>
        <w:t>histories</w:t>
      </w:r>
      <w:r w:rsidRPr="00DC4387">
        <w:rPr>
          <w:rStyle w:val="StyleUnderline"/>
          <w:highlight w:val="green"/>
        </w:rPr>
        <w:t xml:space="preserve"> and </w:t>
      </w:r>
      <w:r w:rsidRPr="00DC4387">
        <w:rPr>
          <w:rStyle w:val="Emphasis"/>
          <w:highlight w:val="green"/>
        </w:rPr>
        <w:t xml:space="preserve">presents </w:t>
      </w:r>
      <w:r w:rsidRPr="00DC4387">
        <w:rPr>
          <w:rStyle w:val="StyleUnderline"/>
          <w:highlight w:val="green"/>
        </w:rPr>
        <w:t xml:space="preserve">of </w:t>
      </w:r>
      <w:r w:rsidRPr="00DC4387">
        <w:rPr>
          <w:rStyle w:val="Emphasis"/>
          <w:highlight w:val="green"/>
        </w:rPr>
        <w:t>violent extraction</w:t>
      </w:r>
      <w:r w:rsidRPr="00DC4387">
        <w:rPr>
          <w:rStyle w:val="StyleUnderline"/>
          <w:highlight w:val="green"/>
        </w:rPr>
        <w:t xml:space="preserve"> in </w:t>
      </w:r>
      <w:r w:rsidRPr="00DC4387">
        <w:rPr>
          <w:rStyle w:val="Emphasis"/>
          <w:highlight w:val="green"/>
        </w:rPr>
        <w:t>slavery</w:t>
      </w:r>
      <w:r w:rsidRPr="00DC4387">
        <w:rPr>
          <w:rStyle w:val="StyleUnderline"/>
          <w:highlight w:val="green"/>
        </w:rPr>
        <w:t xml:space="preserve"> and </w:t>
      </w:r>
      <w:r w:rsidRPr="00DC4387">
        <w:rPr>
          <w:rStyle w:val="Emphasis"/>
          <w:highlight w:val="green"/>
        </w:rPr>
        <w:t>incarceration</w:t>
      </w:r>
      <w:r w:rsidRPr="006D6969">
        <w:rPr>
          <w:rStyle w:val="StyleUnderline"/>
        </w:rPr>
        <w:t>;</w:t>
      </w:r>
      <w:r w:rsidRPr="006D6969">
        <w:rPr>
          <w:sz w:val="16"/>
        </w:rPr>
        <w:t xml:space="preserve"> </w:t>
      </w:r>
      <w:r w:rsidRPr="006D6969">
        <w:rPr>
          <w:rStyle w:val="StyleUnderline"/>
        </w:rPr>
        <w:t>the</w:t>
      </w:r>
      <w:r w:rsidRPr="006D6969">
        <w:rPr>
          <w:sz w:val="16"/>
        </w:rPr>
        <w:t xml:space="preserve"> calamities and </w:t>
      </w:r>
      <w:r w:rsidRPr="0092411D">
        <w:rPr>
          <w:rStyle w:val="StyleUnderline"/>
        </w:rPr>
        <w:t>catastrophes that sometimes answer to the names of</w:t>
      </w:r>
      <w:r w:rsidRPr="006D6969">
        <w:rPr>
          <w:rStyle w:val="StyleUnderline"/>
        </w:rPr>
        <w:t xml:space="preserve"> </w:t>
      </w:r>
      <w:r w:rsidRPr="00DC4387">
        <w:rPr>
          <w:rStyle w:val="Emphasis"/>
          <w:highlight w:val="green"/>
        </w:rPr>
        <w:t>occupation, colonialism, imperialism, tourism, militarism</w:t>
      </w:r>
      <w:r w:rsidRPr="006D6969">
        <w:rPr>
          <w:rStyle w:val="StyleUnderline"/>
        </w:rPr>
        <w:t xml:space="preserve">, or </w:t>
      </w:r>
      <w:r w:rsidRPr="00DC4387">
        <w:rPr>
          <w:rStyle w:val="Emphasis"/>
          <w:highlight w:val="green"/>
        </w:rPr>
        <w:t>humanitarian aid</w:t>
      </w:r>
      <w:r w:rsidRPr="00DC4387">
        <w:rPr>
          <w:rStyle w:val="StyleUnderline"/>
          <w:highlight w:val="green"/>
        </w:rPr>
        <w:t xml:space="preserve"> and </w:t>
      </w:r>
      <w:r w:rsidRPr="00DC4387">
        <w:rPr>
          <w:rStyle w:val="Emphasis"/>
          <w:highlight w:val="green"/>
        </w:rPr>
        <w:t>intervention</w:t>
      </w:r>
      <w:r w:rsidRPr="006D6969">
        <w:rPr>
          <w:sz w:val="16"/>
        </w:rPr>
        <w:t xml:space="preserve">? </w:t>
      </w:r>
      <w:r w:rsidRPr="006D6969">
        <w:rPr>
          <w:rStyle w:val="StyleUnderline"/>
        </w:rPr>
        <w:t xml:space="preserve">What are </w:t>
      </w:r>
      <w:r w:rsidRPr="00DC4387">
        <w:rPr>
          <w:rStyle w:val="StyleUnderline"/>
        </w:rPr>
        <w:t>the words and forms</w:t>
      </w:r>
      <w:r w:rsidRPr="006D6969">
        <w:rPr>
          <w:rStyle w:val="StyleUnderline"/>
        </w:rPr>
        <w:t xml:space="preserve"> for the ways </w:t>
      </w:r>
      <w:r w:rsidRPr="00DC4387">
        <w:rPr>
          <w:rStyle w:val="Emphasis"/>
          <w:highlight w:val="green"/>
        </w:rPr>
        <w:t>we must</w:t>
      </w:r>
      <w:r w:rsidRPr="006D6969">
        <w:rPr>
          <w:rStyle w:val="StyleUnderline"/>
        </w:rPr>
        <w:t xml:space="preserve"> continue to </w:t>
      </w:r>
      <w:r w:rsidRPr="00DC4387">
        <w:rPr>
          <w:rStyle w:val="Emphasis"/>
          <w:highlight w:val="green"/>
        </w:rPr>
        <w:t>think and imagine laterally</w:t>
      </w:r>
      <w:r w:rsidRPr="00DC4387">
        <w:rPr>
          <w:rStyle w:val="StyleUnderline"/>
          <w:highlight w:val="green"/>
        </w:rPr>
        <w:t xml:space="preserve">, </w:t>
      </w:r>
      <w:r w:rsidRPr="00DC4387">
        <w:rPr>
          <w:rStyle w:val="Emphasis"/>
          <w:highlight w:val="green"/>
        </w:rPr>
        <w:t xml:space="preserve">across </w:t>
      </w:r>
      <w:r w:rsidRPr="00DC4387">
        <w:rPr>
          <w:rStyle w:val="StyleUnderline"/>
          <w:highlight w:val="green"/>
        </w:rPr>
        <w:t xml:space="preserve">a series of </w:t>
      </w:r>
      <w:r w:rsidRPr="00DC4387">
        <w:rPr>
          <w:rStyle w:val="Emphasis"/>
          <w:highlight w:val="green"/>
        </w:rPr>
        <w:t>relations in the hold</w:t>
      </w:r>
      <w:r w:rsidRPr="006D6969">
        <w:rPr>
          <w:rStyle w:val="StyleUnderline"/>
        </w:rPr>
        <w:t xml:space="preserve">, in </w:t>
      </w:r>
      <w:r w:rsidRPr="00DC4387">
        <w:rPr>
          <w:rStyle w:val="StyleUnderline"/>
          <w:highlight w:val="green"/>
        </w:rPr>
        <w:t xml:space="preserve">multiple </w:t>
      </w:r>
      <w:r w:rsidRPr="00DC4387">
        <w:rPr>
          <w:rStyle w:val="Emphasis"/>
          <w:highlight w:val="green"/>
        </w:rPr>
        <w:t>Black everydays of the wake</w:t>
      </w:r>
      <w:r w:rsidRPr="006D6969">
        <w:rPr>
          <w:rStyle w:val="StyleUnderline"/>
        </w:rPr>
        <w:t xml:space="preserve">? </w:t>
      </w:r>
      <w:r w:rsidRPr="006D6969">
        <w:rPr>
          <w:sz w:val="16"/>
        </w:rPr>
        <w:t xml:space="preserve">The word that I arrived at for such imagining and for keeping and putting breath back in the Black body in hostile weather is aspiration (and aspiration is violent and life-saving). Two additional forms of </w:t>
      </w:r>
      <w:r w:rsidRPr="0092411D">
        <w:rPr>
          <w:rStyle w:val="StyleUnderline"/>
        </w:rPr>
        <w:t>wake work as a praxis for imagining</w:t>
      </w:r>
      <w:r w:rsidRPr="006D6969">
        <w:rPr>
          <w:sz w:val="16"/>
        </w:rPr>
        <w:t xml:space="preserve">, arrive </w:t>
      </w:r>
      <w:r w:rsidRPr="0092411D">
        <w:rPr>
          <w:rStyle w:val="StyleUnderline"/>
          <w:highlight w:val="green"/>
        </w:rPr>
        <w:t>in the</w:t>
      </w:r>
      <w:r w:rsidRPr="0092411D">
        <w:rPr>
          <w:rStyle w:val="Emphasis"/>
          <w:highlight w:val="green"/>
        </w:rPr>
        <w:t xml:space="preserve"> registers</w:t>
      </w:r>
      <w:r w:rsidRPr="0092411D">
        <w:rPr>
          <w:rStyle w:val="StyleUnderline"/>
          <w:highlight w:val="green"/>
        </w:rPr>
        <w:t xml:space="preserve"> of </w:t>
      </w:r>
      <w:r w:rsidRPr="0092411D">
        <w:rPr>
          <w:rStyle w:val="Emphasis"/>
          <w:highlight w:val="green"/>
        </w:rPr>
        <w:t>Black annotation</w:t>
      </w:r>
      <w:r w:rsidRPr="0092411D">
        <w:rPr>
          <w:rStyle w:val="StyleUnderline"/>
          <w:highlight w:val="green"/>
        </w:rPr>
        <w:t xml:space="preserve"> and</w:t>
      </w:r>
      <w:r w:rsidRPr="006D6969">
        <w:rPr>
          <w:rStyle w:val="StyleUnderline"/>
        </w:rPr>
        <w:t xml:space="preserve"> Black </w:t>
      </w:r>
      <w:r w:rsidRPr="0092411D">
        <w:rPr>
          <w:rStyle w:val="Emphasis"/>
          <w:highlight w:val="green"/>
        </w:rPr>
        <w:t>redaction</w:t>
      </w:r>
      <w:r w:rsidRPr="0092411D">
        <w:rPr>
          <w:rStyle w:val="StyleUnderline"/>
          <w:highlight w:val="green"/>
        </w:rPr>
        <w:t>.</w:t>
      </w:r>
    </w:p>
    <w:p w14:paraId="5E39DE56" w14:textId="77777777" w:rsidR="003F08A9" w:rsidRDefault="003F08A9" w:rsidP="003F08A9">
      <w:pPr>
        <w:pStyle w:val="Heading4"/>
        <w:rPr>
          <w:rStyle w:val="StyleUnderline"/>
          <w:sz w:val="26"/>
          <w:szCs w:val="26"/>
          <w:u w:val="none"/>
        </w:rPr>
      </w:pPr>
      <w:r>
        <w:rPr>
          <w:rStyle w:val="StyleUnderline"/>
          <w:sz w:val="26"/>
          <w:szCs w:val="26"/>
          <w:u w:val="none"/>
        </w:rPr>
        <w:t>Topical d</w:t>
      </w:r>
      <w:r w:rsidRPr="00381743">
        <w:rPr>
          <w:rStyle w:val="StyleUnderline"/>
          <w:sz w:val="26"/>
          <w:szCs w:val="26"/>
          <w:u w:val="none"/>
        </w:rPr>
        <w:t xml:space="preserve">ebates </w:t>
      </w:r>
      <w:r>
        <w:rPr>
          <w:rStyle w:val="StyleUnderline"/>
          <w:sz w:val="26"/>
          <w:szCs w:val="26"/>
          <w:u w:val="none"/>
        </w:rPr>
        <w:t xml:space="preserve">over </w:t>
      </w:r>
      <w:r w:rsidRPr="00381743">
        <w:rPr>
          <w:rStyle w:val="StyleUnderline"/>
          <w:sz w:val="26"/>
          <w:szCs w:val="26"/>
          <w:u w:val="none"/>
        </w:rPr>
        <w:t xml:space="preserve">labor </w:t>
      </w:r>
      <w:r>
        <w:rPr>
          <w:rStyle w:val="StyleUnderline"/>
          <w:sz w:val="26"/>
          <w:szCs w:val="26"/>
          <w:u w:val="none"/>
        </w:rPr>
        <w:t xml:space="preserve">continue </w:t>
      </w:r>
      <w:r w:rsidRPr="00381743">
        <w:rPr>
          <w:rStyle w:val="StyleUnderline"/>
          <w:sz w:val="26"/>
          <w:szCs w:val="26"/>
          <w:u w:val="none"/>
        </w:rPr>
        <w:t xml:space="preserve">the </w:t>
      </w:r>
      <w:r>
        <w:rPr>
          <w:rStyle w:val="StyleUnderline"/>
          <w:sz w:val="26"/>
          <w:szCs w:val="26"/>
          <w:u w:val="none"/>
        </w:rPr>
        <w:t>A</w:t>
      </w:r>
      <w:r w:rsidRPr="00381743">
        <w:rPr>
          <w:rStyle w:val="StyleUnderline"/>
          <w:sz w:val="26"/>
          <w:szCs w:val="26"/>
          <w:u w:val="none"/>
        </w:rPr>
        <w:t>rchive’s</w:t>
      </w:r>
      <w:r>
        <w:rPr>
          <w:rStyle w:val="StyleUnderline"/>
          <w:sz w:val="26"/>
          <w:szCs w:val="26"/>
          <w:u w:val="none"/>
        </w:rPr>
        <w:t xml:space="preserve"> unfinished project of</w:t>
      </w:r>
      <w:r w:rsidRPr="00381743">
        <w:rPr>
          <w:rStyle w:val="StyleUnderline"/>
          <w:sz w:val="26"/>
          <w:szCs w:val="26"/>
          <w:u w:val="none"/>
        </w:rPr>
        <w:t xml:space="preserve"> </w:t>
      </w:r>
      <w:r w:rsidRPr="00051ABE">
        <w:rPr>
          <w:rStyle w:val="StyleUnderline"/>
          <w:i/>
          <w:iCs w:val="0"/>
          <w:sz w:val="26"/>
          <w:szCs w:val="26"/>
          <w:u w:val="none"/>
        </w:rPr>
        <w:t xml:space="preserve">annotation </w:t>
      </w:r>
      <w:r w:rsidRPr="00381743">
        <w:rPr>
          <w:rStyle w:val="StyleUnderline"/>
          <w:sz w:val="26"/>
          <w:szCs w:val="26"/>
          <w:u w:val="none"/>
        </w:rPr>
        <w:t xml:space="preserve">and </w:t>
      </w:r>
      <w:r w:rsidRPr="00051ABE">
        <w:rPr>
          <w:rStyle w:val="StyleUnderline"/>
          <w:i/>
          <w:iCs w:val="0"/>
          <w:sz w:val="26"/>
          <w:szCs w:val="26"/>
          <w:u w:val="none"/>
        </w:rPr>
        <w:t xml:space="preserve">redaction </w:t>
      </w:r>
      <w:r w:rsidRPr="00381743">
        <w:rPr>
          <w:rStyle w:val="StyleUnderline"/>
          <w:sz w:val="26"/>
          <w:szCs w:val="26"/>
          <w:u w:val="none"/>
        </w:rPr>
        <w:t>of black lives, movements</w:t>
      </w:r>
      <w:r>
        <w:rPr>
          <w:rStyle w:val="StyleUnderline"/>
          <w:sz w:val="26"/>
          <w:szCs w:val="26"/>
          <w:u w:val="none"/>
        </w:rPr>
        <w:t>, and histories. Black life and work are made invisible then warped through a grammar of “labor rights” that upholds containment logics of the plantation---captivity</w:t>
      </w:r>
    </w:p>
    <w:p w14:paraId="6D136148" w14:textId="77777777" w:rsidR="003F08A9" w:rsidRPr="00320430" w:rsidRDefault="003F08A9" w:rsidP="003F08A9">
      <w:pPr>
        <w:rPr>
          <w:rStyle w:val="StyleUnderline"/>
          <w:b/>
          <w:bCs/>
          <w:sz w:val="26"/>
          <w:u w:val="none"/>
        </w:rPr>
      </w:pPr>
      <w:r w:rsidRPr="007C10AB">
        <w:rPr>
          <w:rStyle w:val="Style13ptBold"/>
        </w:rPr>
        <w:t xml:space="preserve">Sharpe 16 </w:t>
      </w:r>
      <w:r w:rsidRPr="007C10AB">
        <w:t>(Christina, professor of English literature and Black Studies at York University in Toronto, Canada</w:t>
      </w:r>
      <w:r>
        <w:t>, “</w:t>
      </w:r>
      <w:r w:rsidRPr="007C10AB">
        <w:t>In the Wake: On Blackness and Being</w:t>
      </w:r>
      <w:r>
        <w:t xml:space="preserve">”, Chapter 4, ‘The Weather’, </w:t>
      </w:r>
      <w:r w:rsidRPr="007C10AB">
        <w:t>https://www.dukeupress.edu/in-the-wake</w:t>
      </w:r>
      <w:r>
        <w:t xml:space="preserve">, [UTD]) </w:t>
      </w:r>
    </w:p>
    <w:p w14:paraId="1B87F168" w14:textId="77777777" w:rsidR="003F08A9" w:rsidRPr="006D6969" w:rsidRDefault="003F08A9" w:rsidP="003F08A9">
      <w:pPr>
        <w:rPr>
          <w:sz w:val="16"/>
        </w:rPr>
      </w:pPr>
      <w:r w:rsidRPr="006D6969">
        <w:rPr>
          <w:sz w:val="16"/>
        </w:rPr>
        <w:t>Black Annotation, Black Redaction</w:t>
      </w:r>
    </w:p>
    <w:p w14:paraId="4944EBFC" w14:textId="77777777" w:rsidR="003F08A9" w:rsidRPr="006D6969" w:rsidRDefault="003F08A9" w:rsidP="003F08A9">
      <w:pPr>
        <w:rPr>
          <w:sz w:val="16"/>
        </w:rPr>
      </w:pPr>
      <w:r w:rsidRPr="006D6969">
        <w:rPr>
          <w:rStyle w:val="StyleUnderline"/>
        </w:rPr>
        <w:t>Annotate</w:t>
      </w:r>
      <w:r w:rsidRPr="006D6969">
        <w:rPr>
          <w:sz w:val="16"/>
        </w:rPr>
        <w:t xml:space="preserve">: To add notes to, furnish with notes (a literary work or author). An </w:t>
      </w:r>
      <w:r w:rsidRPr="006D6969">
        <w:rPr>
          <w:rStyle w:val="StyleUnderline"/>
        </w:rPr>
        <w:t>annotation</w:t>
      </w:r>
      <w:r w:rsidRPr="006D6969">
        <w:rPr>
          <w:sz w:val="16"/>
        </w:rPr>
        <w:t xml:space="preserve"> is metadata (e.g. a comment, explanation, presentational markup) </w:t>
      </w:r>
      <w:r w:rsidRPr="006D6969">
        <w:rPr>
          <w:rStyle w:val="StyleUnderline"/>
        </w:rPr>
        <w:t>attached to text, image, or other data</w:t>
      </w:r>
      <w:r w:rsidRPr="006D6969">
        <w:rPr>
          <w:sz w:val="16"/>
        </w:rPr>
        <w:t>. Often annotations refer to a specific part of the original data. —OED Online</w:t>
      </w:r>
    </w:p>
    <w:p w14:paraId="741E0E24" w14:textId="77777777" w:rsidR="003F08A9" w:rsidRPr="006D6969" w:rsidRDefault="003F08A9" w:rsidP="003F08A9">
      <w:pPr>
        <w:rPr>
          <w:sz w:val="16"/>
        </w:rPr>
      </w:pPr>
      <w:r w:rsidRPr="006D6969">
        <w:rPr>
          <w:rStyle w:val="StyleUnderline"/>
        </w:rPr>
        <w:t>Redaction:</w:t>
      </w:r>
      <w:r w:rsidRPr="006D6969">
        <w:rPr>
          <w:sz w:val="16"/>
        </w:rPr>
        <w:t xml:space="preserve"> a: The action of bringing or putting into a definite form; (now) spec. the </w:t>
      </w:r>
      <w:r w:rsidRPr="00DC4387">
        <w:rPr>
          <w:rStyle w:val="StyleUnderline"/>
        </w:rPr>
        <w:t>working</w:t>
      </w:r>
      <w:r w:rsidRPr="006D6969">
        <w:rPr>
          <w:sz w:val="16"/>
        </w:rPr>
        <w:t xml:space="preserve"> or drafting of </w:t>
      </w:r>
      <w:r w:rsidRPr="006D6969">
        <w:rPr>
          <w:rStyle w:val="StyleUnderline"/>
        </w:rPr>
        <w:t>source material into</w:t>
      </w:r>
      <w:r w:rsidRPr="006D6969">
        <w:rPr>
          <w:sz w:val="16"/>
        </w:rPr>
        <w:t xml:space="preserve"> a </w:t>
      </w:r>
      <w:r w:rsidRPr="00DC4387">
        <w:rPr>
          <w:rStyle w:val="StyleUnderline"/>
        </w:rPr>
        <w:t>distinct</w:t>
      </w:r>
      <w:r w:rsidRPr="006D6969">
        <w:rPr>
          <w:sz w:val="16"/>
        </w:rPr>
        <w:t xml:space="preserve">, esp. written, </w:t>
      </w:r>
      <w:r w:rsidRPr="00DC4387">
        <w:rPr>
          <w:rStyle w:val="StyleUnderline"/>
        </w:rPr>
        <w:t>form</w:t>
      </w:r>
      <w:r w:rsidRPr="006D6969">
        <w:rPr>
          <w:sz w:val="16"/>
        </w:rPr>
        <w:t xml:space="preserve">. Usu. with into, (occas.) to. b: </w:t>
      </w:r>
      <w:r w:rsidRPr="00DC4387">
        <w:rPr>
          <w:rStyle w:val="StyleUnderline"/>
        </w:rPr>
        <w:t>The</w:t>
      </w:r>
      <w:r w:rsidRPr="006D6969">
        <w:rPr>
          <w:sz w:val="16"/>
        </w:rPr>
        <w:t xml:space="preserve"> action or </w:t>
      </w:r>
      <w:r w:rsidRPr="00DC4387">
        <w:rPr>
          <w:rStyle w:val="StyleUnderline"/>
        </w:rPr>
        <w:t>process of revising</w:t>
      </w:r>
      <w:r w:rsidRPr="006D6969">
        <w:rPr>
          <w:sz w:val="16"/>
        </w:rPr>
        <w:t xml:space="preserve"> or editing text, esp. in preparation for publication; (also) an act of editorial revision. Obs. The action of </w:t>
      </w:r>
      <w:r w:rsidRPr="00DC4387">
        <w:rPr>
          <w:rStyle w:val="StyleUnderline"/>
        </w:rPr>
        <w:t>driving back; resistance</w:t>
      </w:r>
      <w:r w:rsidRPr="006D6969">
        <w:rPr>
          <w:sz w:val="16"/>
        </w:rPr>
        <w:t>, reaction. —OED Online</w:t>
      </w:r>
    </w:p>
    <w:p w14:paraId="401174FD" w14:textId="77777777" w:rsidR="003F08A9" w:rsidRPr="006D6969" w:rsidRDefault="003F08A9" w:rsidP="003F08A9">
      <w:pPr>
        <w:rPr>
          <w:rStyle w:val="Emphasis"/>
        </w:rPr>
      </w:pPr>
      <w:r w:rsidRPr="006D6969">
        <w:rPr>
          <w:sz w:val="16"/>
        </w:rPr>
        <w:t xml:space="preserve">I point to these </w:t>
      </w:r>
      <w:r w:rsidRPr="00E148DC">
        <w:rPr>
          <w:rStyle w:val="StyleUnderline"/>
        </w:rPr>
        <w:t>practices of Black annotation and Black redaction</w:t>
      </w:r>
      <w:r w:rsidRPr="006D6969">
        <w:rPr>
          <w:rStyle w:val="StyleUnderline"/>
        </w:rPr>
        <w:t xml:space="preserve"> as</w:t>
      </w:r>
      <w:r w:rsidRPr="006D6969">
        <w:rPr>
          <w:sz w:val="16"/>
        </w:rPr>
        <w:t xml:space="preserve"> more </w:t>
      </w:r>
      <w:r w:rsidRPr="00DC4387">
        <w:rPr>
          <w:rStyle w:val="StyleUnderline"/>
        </w:rPr>
        <w:t>examples of wake work</w:t>
      </w:r>
      <w:r w:rsidRPr="006D6969">
        <w:rPr>
          <w:rStyle w:val="Emphasis"/>
        </w:rPr>
        <w:t>.</w:t>
      </w:r>
      <w:r w:rsidRPr="006D6969">
        <w:rPr>
          <w:sz w:val="16"/>
        </w:rPr>
        <w:t xml:space="preserve"> The orthographies of the wake require </w:t>
      </w:r>
      <w:r w:rsidRPr="00E148DC">
        <w:rPr>
          <w:rStyle w:val="StyleUnderline"/>
        </w:rPr>
        <w:t>new modes of writing</w:t>
      </w:r>
      <w:r w:rsidRPr="006D6969">
        <w:rPr>
          <w:sz w:val="16"/>
        </w:rPr>
        <w:t xml:space="preserve">, new modes of making-sensible. </w:t>
      </w:r>
      <w:r w:rsidRPr="006D6969">
        <w:rPr>
          <w:rStyle w:val="StyleUnderline"/>
        </w:rPr>
        <w:t>Redaction comes to us most familiarly through those blacked-out “sensitive lines” in certain government documents that contain information we are not allowed to read</w:t>
      </w:r>
      <w:r w:rsidRPr="006D6969">
        <w:rPr>
          <w:sz w:val="16"/>
        </w:rPr>
        <w:t xml:space="preserve">. Steve McQueen’s filmEnd Credits (2012) consists of six hours of images and voiceover of the redacted FBI files of Paul Robeson. As I watched and listened, it again became clear to me that </w:t>
      </w:r>
      <w:r w:rsidRPr="00DC4387">
        <w:rPr>
          <w:rStyle w:val="Emphasis"/>
          <w:highlight w:val="green"/>
        </w:rPr>
        <w:t>so much of Black</w:t>
      </w:r>
      <w:r w:rsidRPr="006D6969">
        <w:rPr>
          <w:rStyle w:val="Emphasis"/>
        </w:rPr>
        <w:t xml:space="preserve"> </w:t>
      </w:r>
      <w:r w:rsidRPr="00DC4387">
        <w:rPr>
          <w:rStyle w:val="StyleUnderline"/>
        </w:rPr>
        <w:t>intramural</w:t>
      </w:r>
      <w:r w:rsidRPr="006D6969">
        <w:rPr>
          <w:rStyle w:val="Emphasis"/>
        </w:rPr>
        <w:t xml:space="preserve"> </w:t>
      </w:r>
      <w:r w:rsidRPr="00DC4387">
        <w:rPr>
          <w:rStyle w:val="Emphasis"/>
          <w:highlight w:val="green"/>
        </w:rPr>
        <w:t>life</w:t>
      </w:r>
      <w:r w:rsidRPr="006D6969">
        <w:rPr>
          <w:rStyle w:val="Emphasis"/>
        </w:rPr>
        <w:t xml:space="preserve"> </w:t>
      </w:r>
      <w:r w:rsidRPr="00DC4387">
        <w:rPr>
          <w:rStyle w:val="StyleUnderline"/>
        </w:rPr>
        <w:lastRenderedPageBreak/>
        <w:t>and</w:t>
      </w:r>
      <w:r w:rsidRPr="006D6969">
        <w:rPr>
          <w:rStyle w:val="Emphasis"/>
        </w:rPr>
        <w:t xml:space="preserve"> </w:t>
      </w:r>
      <w:r w:rsidRPr="00DC4387">
        <w:rPr>
          <w:rStyle w:val="Emphasis"/>
          <w:highlight w:val="green"/>
        </w:rPr>
        <w:t>social and political work is redacted</w:t>
      </w:r>
      <w:r w:rsidRPr="006D6969">
        <w:rPr>
          <w:rStyle w:val="Emphasis"/>
        </w:rPr>
        <w:t xml:space="preserve">, </w:t>
      </w:r>
      <w:r w:rsidRPr="00DC4387">
        <w:rPr>
          <w:rStyle w:val="Emphasis"/>
          <w:highlight w:val="green"/>
        </w:rPr>
        <w:t>made invisible</w:t>
      </w:r>
      <w:r w:rsidRPr="00DC4387">
        <w:rPr>
          <w:rStyle w:val="StyleUnderline"/>
        </w:rPr>
        <w:t xml:space="preserve"> to the present and future, subtended</w:t>
      </w:r>
      <w:r w:rsidRPr="006D6969">
        <w:rPr>
          <w:rStyle w:val="Emphasis"/>
        </w:rPr>
        <w:t xml:space="preserve"> </w:t>
      </w:r>
      <w:r w:rsidRPr="00DC4387">
        <w:rPr>
          <w:rStyle w:val="Emphasis"/>
          <w:highlight w:val="green"/>
        </w:rPr>
        <w:t>by plantation logics</w:t>
      </w:r>
      <w:r w:rsidRPr="00DC4387">
        <w:rPr>
          <w:rStyle w:val="StyleUnderline"/>
        </w:rPr>
        <w:t>, detached optics, and brutal architectures.</w:t>
      </w:r>
    </w:p>
    <w:p w14:paraId="78C1D5C3" w14:textId="77777777" w:rsidR="003F08A9" w:rsidRPr="007429D8" w:rsidRDefault="003F08A9" w:rsidP="003F08A9">
      <w:pPr>
        <w:rPr>
          <w:rStyle w:val="Emphasis"/>
        </w:rPr>
      </w:pPr>
      <w:r w:rsidRPr="006D6969">
        <w:rPr>
          <w:rStyle w:val="StyleUnderline"/>
        </w:rPr>
        <w:t>There is, in the Black diaspora (and I include the Continent here because of colonial histories and presents and trans*migration) a long history of Black life</w:t>
      </w:r>
      <w:r w:rsidRPr="00DC4387">
        <w:rPr>
          <w:sz w:val="16"/>
        </w:rPr>
        <w:t xml:space="preserve">, of </w:t>
      </w:r>
      <w:r w:rsidRPr="006D6969">
        <w:rPr>
          <w:rStyle w:val="StyleUnderline"/>
        </w:rPr>
        <w:t>Black lives being annotated and redacted</w:t>
      </w:r>
      <w:r w:rsidRPr="00DC4387">
        <w:rPr>
          <w:sz w:val="16"/>
        </w:rPr>
        <w:t xml:space="preserve">. </w:t>
      </w:r>
      <w:r w:rsidRPr="006D6969">
        <w:rPr>
          <w:rStyle w:val="StyleUnderline"/>
        </w:rPr>
        <w:t>There is, as well</w:t>
      </w:r>
      <w:r w:rsidRPr="00DC4387">
        <w:rPr>
          <w:sz w:val="16"/>
        </w:rPr>
        <w:t xml:space="preserve">, </w:t>
      </w:r>
      <w:r w:rsidRPr="00DC4387">
        <w:rPr>
          <w:rStyle w:val="Emphasis"/>
          <w:highlight w:val="green"/>
        </w:rPr>
        <w:t>continuous resistance</w:t>
      </w:r>
      <w:r w:rsidRPr="00DC4387">
        <w:rPr>
          <w:sz w:val="16"/>
        </w:rPr>
        <w:t xml:space="preserve"> to </w:t>
      </w:r>
      <w:r w:rsidRPr="00DC4387">
        <w:rPr>
          <w:rStyle w:val="Emphasis"/>
          <w:highlight w:val="green"/>
        </w:rPr>
        <w:t>and disruption of</w:t>
      </w:r>
      <w:r w:rsidRPr="00DC4387">
        <w:rPr>
          <w:sz w:val="16"/>
        </w:rPr>
        <w:t xml:space="preserve"> those </w:t>
      </w:r>
      <w:r w:rsidRPr="00DC4387">
        <w:rPr>
          <w:rStyle w:val="Emphasis"/>
          <w:highlight w:val="green"/>
        </w:rPr>
        <w:t>violent annotations and redactions</w:t>
      </w:r>
      <w:r w:rsidRPr="006D6969">
        <w:rPr>
          <w:rStyle w:val="Emphasis"/>
        </w:rPr>
        <w:t>.</w:t>
      </w:r>
      <w:r w:rsidRPr="00DC4387">
        <w:rPr>
          <w:sz w:val="16"/>
        </w:rPr>
        <w:t xml:space="preserve"> A 2015 conference on Black portraiture has the subtitle Imaging the Body and ReStaging Histories. Each time I read that word imaging I read it doubly. That is, I read the word as imaging, “to make a representation of the external form of,” and also as imagining, “to form a mental image or concept of; to suppose or assume; the ability to form mental images of things that either are not physically present or have never been conceived or created by others.” 12 If we understand portraiture to be both the “art of creating portraits” (image and text) and “graphic and detailed description,” how might we understand a variety of forms of contemporary </w:t>
      </w:r>
      <w:r w:rsidRPr="005000EB">
        <w:rPr>
          <w:highlight w:val="green"/>
          <w:u w:val="single"/>
        </w:rPr>
        <w:t>Black public imagemaking</w:t>
      </w:r>
      <w:r w:rsidRPr="00DC4387">
        <w:rPr>
          <w:sz w:val="16"/>
        </w:rPr>
        <w:t xml:space="preserve"> in and as </w:t>
      </w:r>
      <w:r w:rsidRPr="00DC4387">
        <w:rPr>
          <w:rStyle w:val="Emphasis"/>
          <w:highlight w:val="green"/>
        </w:rPr>
        <w:t>refusals to</w:t>
      </w:r>
      <w:r w:rsidRPr="006D6969">
        <w:rPr>
          <w:rStyle w:val="Emphasis"/>
        </w:rPr>
        <w:t xml:space="preserve"> </w:t>
      </w:r>
      <w:r w:rsidRPr="00DC4387">
        <w:rPr>
          <w:rStyle w:val="StyleUnderline"/>
        </w:rPr>
        <w:t>accede to</w:t>
      </w:r>
      <w:r w:rsidRPr="006D6969">
        <w:rPr>
          <w:rStyle w:val="Emphasis"/>
        </w:rPr>
        <w:t xml:space="preserve"> </w:t>
      </w:r>
      <w:r w:rsidRPr="00DC4387">
        <w:rPr>
          <w:rStyle w:val="Emphasis"/>
          <w:highlight w:val="green"/>
        </w:rPr>
        <w:t>the optics</w:t>
      </w:r>
      <w:r w:rsidRPr="00DC4387">
        <w:rPr>
          <w:rStyle w:val="StyleUnderline"/>
        </w:rPr>
        <w:t>, the</w:t>
      </w:r>
      <w:r w:rsidRPr="006D6969">
        <w:rPr>
          <w:rStyle w:val="Emphasis"/>
        </w:rPr>
        <w:t xml:space="preserve"> </w:t>
      </w:r>
      <w:r w:rsidRPr="00DC4387">
        <w:rPr>
          <w:rStyle w:val="Emphasis"/>
          <w:highlight w:val="green"/>
        </w:rPr>
        <w:t>disciplines, and</w:t>
      </w:r>
      <w:r w:rsidRPr="00DC4387">
        <w:rPr>
          <w:rStyle w:val="StyleUnderline"/>
        </w:rPr>
        <w:t xml:space="preserve"> the </w:t>
      </w:r>
      <w:r w:rsidRPr="00DC4387">
        <w:rPr>
          <w:rStyle w:val="Emphasis"/>
          <w:highlight w:val="green"/>
        </w:rPr>
        <w:t>deathly demands of</w:t>
      </w:r>
      <w:r w:rsidRPr="00DC4387">
        <w:rPr>
          <w:rStyle w:val="StyleUnderline"/>
        </w:rPr>
        <w:t xml:space="preserve"> the </w:t>
      </w:r>
      <w:r w:rsidRPr="00DC4387">
        <w:rPr>
          <w:rStyle w:val="Emphasis"/>
          <w:highlight w:val="green"/>
        </w:rPr>
        <w:t>antiblack worlds</w:t>
      </w:r>
      <w:r w:rsidRPr="006D6969">
        <w:rPr>
          <w:rStyle w:val="Emphasis"/>
        </w:rPr>
        <w:t xml:space="preserve"> </w:t>
      </w:r>
      <w:r w:rsidRPr="00DC4387">
        <w:rPr>
          <w:rStyle w:val="Emphasis"/>
          <w:highlight w:val="green"/>
        </w:rPr>
        <w:t>in which we live, work, and struggle to make visible</w:t>
      </w:r>
      <w:r w:rsidRPr="00DC4387">
        <w:rPr>
          <w:sz w:val="16"/>
          <w:highlight w:val="green"/>
        </w:rPr>
        <w:t xml:space="preserve"> </w:t>
      </w:r>
      <w:r w:rsidRPr="00DC4387">
        <w:rPr>
          <w:rStyle w:val="StyleUnderline"/>
          <w:highlight w:val="green"/>
        </w:rPr>
        <w:t>(to ourselves, if not to others</w:t>
      </w:r>
      <w:r w:rsidRPr="00DC4387">
        <w:rPr>
          <w:rStyle w:val="StyleUnderline"/>
        </w:rPr>
        <w:t>) all kinds of</w:t>
      </w:r>
      <w:r w:rsidRPr="006D6969">
        <w:rPr>
          <w:rStyle w:val="StyleUnderline"/>
        </w:rPr>
        <w:t xml:space="preserve"> </w:t>
      </w:r>
      <w:r w:rsidRPr="00DC4387">
        <w:rPr>
          <w:rStyle w:val="Emphasis"/>
          <w:highlight w:val="green"/>
        </w:rPr>
        <w:t>Black pasts, presents, and possible futures</w:t>
      </w:r>
      <w:r w:rsidRPr="00DC4387">
        <w:rPr>
          <w:sz w:val="16"/>
        </w:rPr>
        <w:t xml:space="preserve">? Much of </w:t>
      </w:r>
      <w:r w:rsidRPr="00DC4387">
        <w:rPr>
          <w:rStyle w:val="StyleUnderline"/>
        </w:rPr>
        <w:t>the work of Black imaging and the work that those images do</w:t>
      </w:r>
      <w:r w:rsidRPr="00DC4387">
        <w:rPr>
          <w:sz w:val="16"/>
        </w:rPr>
        <w:t xml:space="preserve"> out in the world has been about such </w:t>
      </w:r>
      <w:r w:rsidRPr="006D6969">
        <w:rPr>
          <w:rStyle w:val="StyleUnderline"/>
        </w:rPr>
        <w:t>imaginings of the fullness of Black life</w:t>
      </w:r>
      <w:r w:rsidRPr="00DC4387">
        <w:rPr>
          <w:sz w:val="16"/>
        </w:rPr>
        <w:t xml:space="preserve">. In Cutting a Figure: Fashioning Black Portraiture, Richard Powell (2008, xv) writes that “a significant segment of black portraiture stands apart from the rest of the genre, and not only because of the historical and social realities of racism. Rather, the difference often lies in the artistic contract between the portrayer and portrayed; conscious or unconscious negotiations that invest black subjects with social capital.” While Powell speaks here of </w:t>
      </w:r>
      <w:r w:rsidRPr="006D6969">
        <w:rPr>
          <w:rStyle w:val="StyleUnderline"/>
        </w:rPr>
        <w:t>Black artists and subjects’ negotiated and reciprocal imaginings</w:t>
      </w:r>
      <w:r w:rsidRPr="00DC4387">
        <w:rPr>
          <w:sz w:val="16"/>
        </w:rPr>
        <w:t xml:space="preserve">, I want to think about those portraits outside of our own imaging and imagining in which, to borrow from Huey Copeland (2013), we seem “bound to appear.” </w:t>
      </w:r>
      <w:r w:rsidRPr="00DC4387">
        <w:rPr>
          <w:rStyle w:val="StyleUnderline"/>
        </w:rPr>
        <w:t>There is a long history and present of resistance to, disruption and refashioning of images of blackness and Black people</w:t>
      </w:r>
      <w:r w:rsidRPr="00DC4387">
        <w:rPr>
          <w:sz w:val="16"/>
        </w:rPr>
        <w:t xml:space="preserve">. There is a long history and present of imaging and </w:t>
      </w:r>
      <w:r w:rsidRPr="007429D8">
        <w:rPr>
          <w:rStyle w:val="Emphasis"/>
          <w:highlight w:val="green"/>
        </w:rPr>
        <w:t>imagining blackness</w:t>
      </w:r>
      <w:r w:rsidRPr="00DC4387">
        <w:rPr>
          <w:sz w:val="16"/>
        </w:rPr>
        <w:t xml:space="preserve"> and Black selves </w:t>
      </w:r>
      <w:r w:rsidRPr="00DC4387">
        <w:rPr>
          <w:rStyle w:val="StyleUnderline"/>
        </w:rPr>
        <w:t>otherwise</w:t>
      </w:r>
      <w:r w:rsidRPr="00DC4387">
        <w:rPr>
          <w:sz w:val="16"/>
        </w:rPr>
        <w:t xml:space="preserve">, </w:t>
      </w:r>
      <w:r w:rsidRPr="007429D8">
        <w:rPr>
          <w:rStyle w:val="Emphasis"/>
          <w:highlight w:val="green"/>
        </w:rPr>
        <w:t>in excess of</w:t>
      </w:r>
      <w:r w:rsidRPr="00DC4387">
        <w:rPr>
          <w:rStyle w:val="StyleUnderline"/>
        </w:rPr>
        <w:t xml:space="preserve"> the </w:t>
      </w:r>
      <w:r w:rsidRPr="007429D8">
        <w:rPr>
          <w:rStyle w:val="Emphasis"/>
          <w:highlight w:val="green"/>
        </w:rPr>
        <w:t>containment</w:t>
      </w:r>
      <w:r w:rsidRPr="007429D8">
        <w:rPr>
          <w:rStyle w:val="StyleUnderline"/>
          <w:highlight w:val="green"/>
        </w:rPr>
        <w:t xml:space="preserve"> of</w:t>
      </w:r>
      <w:r w:rsidRPr="00DC4387">
        <w:rPr>
          <w:rStyle w:val="StyleUnderline"/>
        </w:rPr>
        <w:t xml:space="preserve"> the long and brutal history of the violent annotations of Black being: what Spillers</w:t>
      </w:r>
      <w:r w:rsidRPr="00DC4387">
        <w:rPr>
          <w:sz w:val="16"/>
        </w:rPr>
        <w:t xml:space="preserve">, for example, </w:t>
      </w:r>
      <w:r w:rsidRPr="00DC4387">
        <w:rPr>
          <w:rStyle w:val="StyleUnderline"/>
        </w:rPr>
        <w:t xml:space="preserve">called </w:t>
      </w:r>
      <w:r w:rsidRPr="007429D8">
        <w:rPr>
          <w:rStyle w:val="StyleUnderline"/>
          <w:highlight w:val="green"/>
        </w:rPr>
        <w:t xml:space="preserve">the </w:t>
      </w:r>
      <w:r w:rsidRPr="007429D8">
        <w:rPr>
          <w:rStyle w:val="Emphasis"/>
          <w:highlight w:val="green"/>
        </w:rPr>
        <w:t>hieroglyphics of the flesh</w:t>
      </w:r>
      <w:r w:rsidRPr="00DC4387">
        <w:rPr>
          <w:rStyle w:val="StyleUnderline"/>
        </w:rPr>
        <w:t>; a history that is “the crisis of referentiality, the fictions of personhood, and the gap or incommensurability between the proper name and the form of existence that it signifies”</w:t>
      </w:r>
      <w:r w:rsidRPr="00DC4387">
        <w:rPr>
          <w:sz w:val="16"/>
        </w:rPr>
        <w:t xml:space="preserve"> </w:t>
      </w:r>
      <w:r w:rsidRPr="00DC4387">
        <w:rPr>
          <w:rStyle w:val="StyleUnderline"/>
        </w:rPr>
        <w:t>(Hartman 2014)</w:t>
      </w:r>
      <w:r w:rsidRPr="00DC4387">
        <w:rPr>
          <w:sz w:val="16"/>
        </w:rPr>
        <w:t xml:space="preserve">. I am thinking here, </w:t>
      </w:r>
      <w:r w:rsidRPr="00DC4387">
        <w:rPr>
          <w:rStyle w:val="StyleUnderline"/>
        </w:rPr>
        <w:t>ushering</w:t>
      </w:r>
      <w:r w:rsidRPr="00DC4387">
        <w:rPr>
          <w:sz w:val="16"/>
        </w:rPr>
        <w:t xml:space="preserve"> here, </w:t>
      </w:r>
      <w:r w:rsidRPr="00DC4387">
        <w:rPr>
          <w:rStyle w:val="StyleUnderline"/>
        </w:rPr>
        <w:t xml:space="preserve">into the gap, Black annotation together with Black redaction, not as opposites, but as trans*verse and coextensive </w:t>
      </w:r>
      <w:r w:rsidRPr="007429D8">
        <w:rPr>
          <w:rStyle w:val="Emphasis"/>
          <w:highlight w:val="green"/>
        </w:rPr>
        <w:t>ways to imagine otherwise.</w:t>
      </w:r>
    </w:p>
    <w:p w14:paraId="3F32A176" w14:textId="77777777" w:rsidR="003F08A9" w:rsidRDefault="003F08A9" w:rsidP="003F08A9">
      <w:pPr>
        <w:rPr>
          <w:rStyle w:val="Emphasis"/>
        </w:rPr>
      </w:pPr>
      <w:r w:rsidRPr="007429D8">
        <w:rPr>
          <w:sz w:val="16"/>
        </w:rPr>
        <w:t xml:space="preserve">Put another way, I want to think annotation in relation to the dysgraphia and the orthography of the wake; in relation to those photographs of Black people in distress that appear so regularly in our lives, whether </w:t>
      </w:r>
      <w:r w:rsidRPr="007429D8">
        <w:rPr>
          <w:rStyle w:val="StyleUnderline"/>
        </w:rPr>
        <w:t>the image of that suffering Black person comes from quotidian or extraordinary disasters</w:t>
      </w:r>
      <w:r w:rsidRPr="007429D8">
        <w:rPr>
          <w:sz w:val="16"/>
        </w:rPr>
        <w:t xml:space="preserve">, the photos of them often hit in the register of abandonment. The photographs do this even, or even especially, when </w:t>
      </w:r>
      <w:r w:rsidRPr="007429D8">
        <w:rPr>
          <w:rStyle w:val="StyleUnderline"/>
        </w:rPr>
        <w:t>they purport to “humanize” Black people</w:t>
      </w:r>
      <w:r w:rsidRPr="007429D8">
        <w:rPr>
          <w:sz w:val="16"/>
        </w:rPr>
        <w:t xml:space="preserve">—that is, they purport </w:t>
      </w:r>
      <w:r w:rsidRPr="007429D8">
        <w:rPr>
          <w:rStyle w:val="StyleUnderline"/>
        </w:rPr>
        <w:t>to make manifest “humanity”</w:t>
      </w:r>
      <w:r w:rsidRPr="007429D8">
        <w:rPr>
          <w:sz w:val="16"/>
        </w:rPr>
        <w:t xml:space="preserve"> that </w:t>
      </w:r>
      <w:r w:rsidRPr="007429D8">
        <w:rPr>
          <w:rStyle w:val="StyleUnderline"/>
        </w:rPr>
        <w:t>we already know</w:t>
      </w:r>
      <w:r w:rsidRPr="007429D8">
        <w:rPr>
          <w:sz w:val="16"/>
        </w:rPr>
        <w:t xml:space="preserve"> to be present. 13 To be clear, just as I am not interested in rescuing the term girl (see “The Ship”), </w:t>
      </w:r>
      <w:r w:rsidRPr="007429D8">
        <w:rPr>
          <w:rStyle w:val="Emphasis"/>
          <w:highlight w:val="green"/>
        </w:rPr>
        <w:t>I am not interested in rescuing Black being(s) for the category of the “Human</w:t>
      </w:r>
      <w:r w:rsidRPr="000367CE">
        <w:rPr>
          <w:rStyle w:val="Emphasis"/>
          <w:highlight w:val="green"/>
        </w:rPr>
        <w:t>,”</w:t>
      </w:r>
      <w:r w:rsidRPr="007429D8">
        <w:rPr>
          <w:sz w:val="16"/>
        </w:rPr>
        <w:t xml:space="preserve"> misunderstood as “Man,” </w:t>
      </w:r>
      <w:r w:rsidRPr="007429D8">
        <w:rPr>
          <w:rStyle w:val="StyleUnderline"/>
          <w:highlight w:val="green"/>
        </w:rPr>
        <w:t>or</w:t>
      </w:r>
      <w:r w:rsidRPr="007429D8">
        <w:rPr>
          <w:rStyle w:val="StyleUnderline"/>
        </w:rPr>
        <w:t xml:space="preserve"> for the </w:t>
      </w:r>
      <w:r w:rsidRPr="007429D8">
        <w:rPr>
          <w:rStyle w:val="Emphasis"/>
          <w:highlight w:val="green"/>
        </w:rPr>
        <w:t>languages of development</w:t>
      </w:r>
      <w:r w:rsidRPr="007429D8">
        <w:rPr>
          <w:sz w:val="16"/>
        </w:rPr>
        <w:t xml:space="preserve">. </w:t>
      </w:r>
      <w:r w:rsidRPr="007429D8">
        <w:rPr>
          <w:rStyle w:val="Emphasis"/>
          <w:highlight w:val="green"/>
        </w:rPr>
        <w:t>Both</w:t>
      </w:r>
      <w:r w:rsidRPr="007429D8">
        <w:rPr>
          <w:rStyle w:val="StyleUnderline"/>
        </w:rPr>
        <w:t xml:space="preserve"> of those languages and the material conditions</w:t>
      </w:r>
      <w:r w:rsidRPr="007429D8">
        <w:rPr>
          <w:sz w:val="16"/>
        </w:rPr>
        <w:t xml:space="preserve"> that they re/produce </w:t>
      </w:r>
      <w:r w:rsidRPr="007429D8">
        <w:rPr>
          <w:rStyle w:val="StyleUnderline"/>
        </w:rPr>
        <w:t xml:space="preserve">continue </w:t>
      </w:r>
      <w:r w:rsidRPr="007429D8">
        <w:rPr>
          <w:rStyle w:val="Emphasis"/>
        </w:rPr>
        <w:t xml:space="preserve">to </w:t>
      </w:r>
      <w:r w:rsidRPr="007429D8">
        <w:rPr>
          <w:rStyle w:val="Emphasis"/>
          <w:highlight w:val="green"/>
        </w:rPr>
        <w:t>produce our fast and slow deaths</w:t>
      </w:r>
      <w:r w:rsidRPr="007429D8">
        <w:rPr>
          <w:sz w:val="16"/>
        </w:rPr>
        <w:t xml:space="preserve">. I am interested in ways of seeing and </w:t>
      </w:r>
      <w:r w:rsidRPr="005000EB">
        <w:rPr>
          <w:rStyle w:val="StyleUnderline"/>
          <w:highlight w:val="green"/>
        </w:rPr>
        <w:t>imagining responses</w:t>
      </w:r>
      <w:r w:rsidRPr="007429D8">
        <w:rPr>
          <w:rStyle w:val="StyleUnderline"/>
        </w:rPr>
        <w:t xml:space="preserve"> to</w:t>
      </w:r>
      <w:r w:rsidRPr="007429D8">
        <w:rPr>
          <w:sz w:val="16"/>
        </w:rPr>
        <w:t xml:space="preserve"> the </w:t>
      </w:r>
      <w:r w:rsidRPr="007429D8">
        <w:rPr>
          <w:rStyle w:val="StyleUnderline"/>
        </w:rPr>
        <w:t xml:space="preserve">terror visited on </w:t>
      </w:r>
      <w:r w:rsidRPr="007429D8">
        <w:rPr>
          <w:rStyle w:val="StyleUnderline"/>
          <w:highlight w:val="green"/>
        </w:rPr>
        <w:t>Black life</w:t>
      </w:r>
      <w:r w:rsidRPr="007429D8">
        <w:rPr>
          <w:sz w:val="16"/>
        </w:rPr>
        <w:t xml:space="preserve"> and </w:t>
      </w:r>
      <w:r w:rsidRPr="007429D8">
        <w:rPr>
          <w:rStyle w:val="StyleUnderline"/>
        </w:rPr>
        <w:t>the ways we</w:t>
      </w:r>
      <w:r w:rsidRPr="007429D8">
        <w:rPr>
          <w:sz w:val="16"/>
        </w:rPr>
        <w:t xml:space="preserve"> inhabit it, are inhabited by it, and </w:t>
      </w:r>
      <w:r w:rsidRPr="007429D8">
        <w:rPr>
          <w:rStyle w:val="StyleUnderline"/>
        </w:rPr>
        <w:t>refuse it</w:t>
      </w:r>
      <w:r w:rsidRPr="007429D8">
        <w:rPr>
          <w:sz w:val="16"/>
        </w:rPr>
        <w:t xml:space="preserve">. I am interested in </w:t>
      </w:r>
      <w:r w:rsidRPr="007429D8">
        <w:rPr>
          <w:rStyle w:val="StyleUnderline"/>
        </w:rPr>
        <w:t xml:space="preserve">the ways </w:t>
      </w:r>
      <w:r w:rsidRPr="00396CDB">
        <w:rPr>
          <w:rStyle w:val="StyleUnderline"/>
        </w:rPr>
        <w:t xml:space="preserve">we live </w:t>
      </w:r>
      <w:r w:rsidRPr="007429D8">
        <w:rPr>
          <w:rStyle w:val="StyleUnderline"/>
          <w:highlight w:val="green"/>
        </w:rPr>
        <w:t>in and despite</w:t>
      </w:r>
      <w:r w:rsidRPr="007429D8">
        <w:rPr>
          <w:rStyle w:val="StyleUnderline"/>
        </w:rPr>
        <w:t xml:space="preserve"> that </w:t>
      </w:r>
      <w:r w:rsidRPr="007429D8">
        <w:rPr>
          <w:rStyle w:val="StyleUnderline"/>
          <w:highlight w:val="green"/>
        </w:rPr>
        <w:t>terror</w:t>
      </w:r>
      <w:r w:rsidRPr="007429D8">
        <w:rPr>
          <w:sz w:val="16"/>
        </w:rPr>
        <w:t xml:space="preserve">. By considering that relationship between imaging and imagining in the registers of Black annotation and Black redaction, I want to think about what these images call forth. And I want to think through what they call on us </w:t>
      </w:r>
      <w:r w:rsidRPr="007429D8">
        <w:rPr>
          <w:rStyle w:val="StyleUnderline"/>
        </w:rPr>
        <w:t xml:space="preserve">to do, think, feel </w:t>
      </w:r>
      <w:r w:rsidRPr="00396CDB">
        <w:rPr>
          <w:rStyle w:val="StyleUnderline"/>
          <w:highlight w:val="green"/>
        </w:rPr>
        <w:t xml:space="preserve">in the </w:t>
      </w:r>
      <w:r w:rsidRPr="007429D8">
        <w:rPr>
          <w:rStyle w:val="StyleUnderline"/>
          <w:highlight w:val="green"/>
        </w:rPr>
        <w:t>wake</w:t>
      </w:r>
      <w:r w:rsidRPr="007429D8">
        <w:rPr>
          <w:rStyle w:val="StyleUnderline"/>
        </w:rPr>
        <w:t xml:space="preserve"> of slavery—which is to say, in an </w:t>
      </w:r>
      <w:r w:rsidRPr="0092411D">
        <w:rPr>
          <w:rStyle w:val="Emphasis"/>
          <w:highlight w:val="green"/>
        </w:rPr>
        <w:t>ongoing</w:t>
      </w:r>
      <w:r w:rsidRPr="007429D8">
        <w:rPr>
          <w:rStyle w:val="StyleUnderline"/>
        </w:rPr>
        <w:t xml:space="preserve"> present of </w:t>
      </w:r>
      <w:r w:rsidRPr="0092411D">
        <w:rPr>
          <w:rStyle w:val="Emphasis"/>
          <w:highlight w:val="green"/>
        </w:rPr>
        <w:t>subjection</w:t>
      </w:r>
      <w:r w:rsidRPr="007429D8">
        <w:rPr>
          <w:rStyle w:val="StyleUnderline"/>
          <w:highlight w:val="green"/>
        </w:rPr>
        <w:t xml:space="preserve"> and </w:t>
      </w:r>
      <w:r w:rsidRPr="0092411D">
        <w:rPr>
          <w:rStyle w:val="Emphasis"/>
          <w:highlight w:val="green"/>
        </w:rPr>
        <w:t>resistance</w:t>
      </w:r>
      <w:r w:rsidRPr="0092411D">
        <w:rPr>
          <w:rStyle w:val="Emphasis"/>
        </w:rPr>
        <w:t>.</w:t>
      </w:r>
    </w:p>
    <w:p w14:paraId="1468FCDE" w14:textId="77777777" w:rsidR="003F08A9" w:rsidRDefault="003F08A9" w:rsidP="003F08A9">
      <w:pPr>
        <w:pStyle w:val="Heading4"/>
      </w:pPr>
      <w:r>
        <w:t xml:space="preserve">But the archive cannot render invisible what it can’t capture. The world has tried and we are evidence that its failed. </w:t>
      </w:r>
    </w:p>
    <w:p w14:paraId="1AB991B0" w14:textId="77777777" w:rsidR="003F08A9" w:rsidRPr="00020476" w:rsidRDefault="003F08A9" w:rsidP="003F08A9">
      <w:pPr>
        <w:rPr>
          <w:rStyle w:val="Style13ptBold"/>
        </w:rPr>
      </w:pPr>
      <w:r w:rsidRPr="00020476">
        <w:rPr>
          <w:rStyle w:val="Style13ptBold"/>
        </w:rPr>
        <w:t xml:space="preserve">CEDA 25 </w:t>
      </w:r>
      <w:r w:rsidRPr="00020476">
        <w:t>(</w:t>
      </w:r>
      <w:r>
        <w:t>Cross Examination Debate Association, “</w:t>
      </w:r>
      <w:r w:rsidRPr="00020476">
        <w:t>Prospective Topic Proposal Papers – 2025-2026 Season</w:t>
      </w:r>
      <w:r>
        <w:t xml:space="preserve">”, Labor Paper- 2025, </w:t>
      </w:r>
      <w:r w:rsidRPr="00020476">
        <w:t>https://cedadebate.org/prospective-topic-proposal-papers-2025-2026-season/</w:t>
      </w:r>
      <w:r>
        <w:t xml:space="preserve">) </w:t>
      </w:r>
    </w:p>
    <w:p w14:paraId="5C16D9E3" w14:textId="77777777" w:rsidR="003F08A9" w:rsidRPr="007A0243" w:rsidRDefault="003F08A9" w:rsidP="003F08A9">
      <w:pPr>
        <w:rPr>
          <w:rStyle w:val="Emphasis"/>
        </w:rPr>
      </w:pPr>
      <w:r w:rsidRPr="007A0243">
        <w:rPr>
          <w:rStyle w:val="Emphasis"/>
          <w:highlight w:val="green"/>
        </w:rPr>
        <w:lastRenderedPageBreak/>
        <w:t>Why Debate Labor?</w:t>
      </w:r>
      <w:r w:rsidRPr="007A0243">
        <w:rPr>
          <w:rStyle w:val="Emphasis"/>
        </w:rPr>
        <w:t xml:space="preserve"> </w:t>
      </w:r>
    </w:p>
    <w:p w14:paraId="73B1C835" w14:textId="77777777" w:rsidR="003F08A9" w:rsidRPr="007A0243" w:rsidRDefault="003F08A9" w:rsidP="003F08A9">
      <w:r w:rsidRPr="007A0243">
        <w:rPr>
          <w:highlight w:val="black"/>
        </w:rPr>
        <w:t>1. LABOR IS A TOPIC FOR OUR TIMES</w:t>
      </w:r>
    </w:p>
    <w:p w14:paraId="065A84EE" w14:textId="77777777" w:rsidR="003F08A9" w:rsidRDefault="003F08A9" w:rsidP="003F08A9">
      <w:r w:rsidRPr="007A0243">
        <w:rPr>
          <w:rStyle w:val="Emphasis"/>
          <w:highlight w:val="green"/>
        </w:rPr>
        <w:t>Much of what we currently consider valuable about debate presumes the</w:t>
      </w:r>
      <w:r w:rsidRPr="007A0243">
        <w:t xml:space="preserve"> </w:t>
      </w:r>
      <w:r w:rsidRPr="007A0243">
        <w:rPr>
          <w:highlight w:val="black"/>
        </w:rPr>
        <w:t>existence of a</w:t>
      </w:r>
      <w:r w:rsidRPr="007A0243">
        <w:rPr>
          <w:rStyle w:val="Emphasis"/>
        </w:rPr>
        <w:t xml:space="preserve"> </w:t>
      </w:r>
      <w:r w:rsidRPr="007A0243">
        <w:rPr>
          <w:rStyle w:val="Emphasis"/>
          <w:highlight w:val="green"/>
        </w:rPr>
        <w:t>state</w:t>
      </w:r>
      <w:r w:rsidRPr="007A0243">
        <w:t xml:space="preserve"> </w:t>
      </w:r>
      <w:r w:rsidRPr="007A0243">
        <w:rPr>
          <w:highlight w:val="black"/>
        </w:rPr>
        <w:t>that recognizes</w:t>
      </w:r>
      <w:r w:rsidRPr="007A0243">
        <w:t xml:space="preserve"> </w:t>
      </w:r>
    </w:p>
    <w:p w14:paraId="59AA52AF" w14:textId="77777777" w:rsidR="003F08A9" w:rsidRDefault="003F08A9" w:rsidP="003F08A9">
      <w:r w:rsidRPr="007A0243">
        <w:rPr>
          <w:rStyle w:val="Emphasis"/>
          <w:highlight w:val="green"/>
        </w:rPr>
        <w:t>liberal democracy as a political form</w:t>
      </w:r>
      <w:r w:rsidRPr="007A0243">
        <w:t xml:space="preserve">. </w:t>
      </w:r>
      <w:r w:rsidRPr="007A0243">
        <w:rPr>
          <w:highlight w:val="black"/>
        </w:rPr>
        <w:t>By default,</w:t>
      </w:r>
      <w:r w:rsidRPr="007A0243">
        <w:t xml:space="preserve"> </w:t>
      </w:r>
    </w:p>
    <w:p w14:paraId="7632F490" w14:textId="77777777" w:rsidR="003F08A9" w:rsidRPr="007A0243" w:rsidRDefault="003F08A9" w:rsidP="003F08A9">
      <w:pPr>
        <w:rPr>
          <w:highlight w:val="green"/>
        </w:rPr>
      </w:pPr>
      <w:r w:rsidRPr="007A0243">
        <w:rPr>
          <w:rStyle w:val="Emphasis"/>
          <w:highlight w:val="green"/>
        </w:rPr>
        <w:t>training students to use persuasion and argument as their primary political tools prepares them to operate</w:t>
      </w:r>
      <w:r w:rsidRPr="007A0243">
        <w:t xml:space="preserve"> </w:t>
      </w:r>
      <w:r w:rsidRPr="007A0243">
        <w:rPr>
          <w:highlight w:val="black"/>
        </w:rPr>
        <w:t>in spaces that do not need to be seized because they are conceded.</w:t>
      </w:r>
      <w:r w:rsidRPr="007A0243">
        <w:t xml:space="preserve">  </w:t>
      </w:r>
    </w:p>
    <w:p w14:paraId="1BDD3538" w14:textId="77777777" w:rsidR="003F08A9" w:rsidRDefault="003F08A9" w:rsidP="003F08A9">
      <w:r w:rsidRPr="007A0243">
        <w:rPr>
          <w:highlight w:val="black"/>
        </w:rPr>
        <w:t xml:space="preserve">In light of </w:t>
      </w:r>
      <w:r w:rsidRPr="007A0243">
        <w:rPr>
          <w:rStyle w:val="Emphasis"/>
          <w:highlight w:val="black"/>
        </w:rPr>
        <w:t>our present authoritarian turn</w:t>
      </w:r>
      <w:r w:rsidRPr="007A0243">
        <w:rPr>
          <w:highlight w:val="black"/>
        </w:rPr>
        <w:t>, such concession can no longer be taken for granted.</w:t>
      </w:r>
      <w:r w:rsidRPr="007A0243">
        <w:t xml:space="preserve"> </w:t>
      </w:r>
      <w:r w:rsidRPr="007A0243">
        <w:rPr>
          <w:highlight w:val="black"/>
        </w:rPr>
        <w:t xml:space="preserve">The abduction of students </w:t>
      </w:r>
      <w:r w:rsidRPr="007A0243">
        <w:rPr>
          <w:rStyle w:val="Emphasis"/>
          <w:highlight w:val="green"/>
        </w:rPr>
        <w:t>based on their race</w:t>
      </w:r>
      <w:r w:rsidRPr="007A0243">
        <w:rPr>
          <w:highlight w:val="black"/>
        </w:rPr>
        <w:t>, immigration status, and political expression is not only</w:t>
      </w:r>
      <w:r w:rsidRPr="007A0243">
        <w:t xml:space="preserve"> </w:t>
      </w:r>
    </w:p>
    <w:p w14:paraId="104F7765" w14:textId="77777777" w:rsidR="003F08A9" w:rsidRPr="007A0243" w:rsidRDefault="003F08A9" w:rsidP="003F08A9">
      <w:r w:rsidRPr="007A0243">
        <w:rPr>
          <w:rStyle w:val="Emphasis"/>
          <w:highlight w:val="green"/>
        </w:rPr>
        <w:t>extralegal</w:t>
      </w:r>
      <w:r w:rsidRPr="007A0243">
        <w:t xml:space="preserve"> </w:t>
      </w:r>
      <w:r w:rsidRPr="007A0243">
        <w:rPr>
          <w:highlight w:val="black"/>
        </w:rPr>
        <w:t>– it is an assault on deliberative politics itself. This news is already grim. We cannot know what predations the next twelve months will bring.</w:t>
      </w:r>
      <w:r w:rsidRPr="007A0243">
        <w:t xml:space="preserve"> </w:t>
      </w:r>
    </w:p>
    <w:p w14:paraId="53A40D32" w14:textId="77777777" w:rsidR="003F08A9" w:rsidRDefault="003F08A9" w:rsidP="003F08A9">
      <w:pPr>
        <w:rPr>
          <w:highlight w:val="black"/>
        </w:rPr>
      </w:pPr>
      <w:r w:rsidRPr="007A0243">
        <w:rPr>
          <w:highlight w:val="black"/>
        </w:rPr>
        <w:t xml:space="preserve">One way that </w:t>
      </w:r>
    </w:p>
    <w:p w14:paraId="579B1725" w14:textId="77777777" w:rsidR="003F08A9" w:rsidRDefault="003F08A9" w:rsidP="003F08A9">
      <w:r w:rsidRPr="007A0243">
        <w:rPr>
          <w:rStyle w:val="Emphasis"/>
          <w:highlight w:val="green"/>
        </w:rPr>
        <w:t>topics can address this issue is by</w:t>
      </w:r>
      <w:r w:rsidRPr="00CA5C70">
        <w:t xml:space="preserve"> </w:t>
      </w:r>
      <w:r w:rsidRPr="00CA5C70">
        <w:rPr>
          <w:highlight w:val="black"/>
        </w:rPr>
        <w:t>striking a bargain: insulation from</w:t>
      </w:r>
    </w:p>
    <w:p w14:paraId="73D3DA6D" w14:textId="77777777" w:rsidR="003F08A9" w:rsidRDefault="003F08A9" w:rsidP="003F08A9">
      <w:r w:rsidRPr="007A0243">
        <w:rPr>
          <w:rStyle w:val="Emphasis"/>
          <w:highlight w:val="green"/>
        </w:rPr>
        <w:t>the collapse of American institutions</w:t>
      </w:r>
      <w:r w:rsidRPr="007A0243">
        <w:t xml:space="preserve"> </w:t>
      </w:r>
      <w:r w:rsidRPr="007A0243">
        <w:rPr>
          <w:highlight w:val="black"/>
        </w:rPr>
        <w:t>achieved by</w:t>
      </w:r>
      <w:r w:rsidRPr="007A0243">
        <w:t xml:space="preserve"> </w:t>
      </w:r>
    </w:p>
    <w:p w14:paraId="216F8EB2" w14:textId="77777777" w:rsidR="003F08A9" w:rsidRDefault="003F08A9" w:rsidP="003F08A9">
      <w:pPr>
        <w:rPr>
          <w:highlight w:val="black"/>
        </w:rPr>
      </w:pPr>
      <w:r w:rsidRPr="007A0243">
        <w:rPr>
          <w:rStyle w:val="Emphasis"/>
          <w:highlight w:val="green"/>
        </w:rPr>
        <w:t>designing ground that doesn’t depend on institutions</w:t>
      </w:r>
      <w:r w:rsidRPr="007A0243">
        <w:rPr>
          <w:highlight w:val="black"/>
        </w:rPr>
        <w:t xml:space="preserve"> </w:t>
      </w:r>
    </w:p>
    <w:p w14:paraId="4FC20952" w14:textId="77777777" w:rsidR="003F08A9" w:rsidRDefault="003F08A9" w:rsidP="003F08A9">
      <w:r w:rsidRPr="007A0243">
        <w:rPr>
          <w:highlight w:val="black"/>
        </w:rPr>
        <w:t>for viability</w:t>
      </w:r>
      <w:r w:rsidRPr="007A0243">
        <w:t xml:space="preserve">. </w:t>
      </w:r>
      <w:r w:rsidRPr="007A0243">
        <w:rPr>
          <w:highlight w:val="black"/>
        </w:rPr>
        <w:t>But in a year where decades may happen in weeks, we may find that such</w:t>
      </w:r>
      <w:r w:rsidRPr="007A0243">
        <w:t xml:space="preserve"> </w:t>
      </w:r>
    </w:p>
    <w:p w14:paraId="61EC73A4" w14:textId="77777777" w:rsidR="003F08A9" w:rsidRDefault="003F08A9" w:rsidP="003F08A9">
      <w:r w:rsidRPr="007A0243">
        <w:rPr>
          <w:rStyle w:val="Emphasis"/>
          <w:highlight w:val="green"/>
        </w:rPr>
        <w:t>a bargain consigns our activity to political and social irrelevance</w:t>
      </w:r>
      <w:r w:rsidRPr="007A0243">
        <w:t xml:space="preserve">. </w:t>
      </w:r>
    </w:p>
    <w:p w14:paraId="471D4726" w14:textId="77777777" w:rsidR="003F08A9" w:rsidRDefault="003F08A9" w:rsidP="003F08A9">
      <w:r w:rsidRPr="007A0243">
        <w:rPr>
          <w:highlight w:val="black"/>
        </w:rPr>
        <w:t>We risk choosing a topic where planned</w:t>
      </w:r>
      <w:r w:rsidRPr="007A0243">
        <w:t xml:space="preserve"> </w:t>
      </w:r>
    </w:p>
    <w:p w14:paraId="493F5E36" w14:textId="77777777" w:rsidR="003F08A9" w:rsidRDefault="003F08A9" w:rsidP="003F08A9">
      <w:pPr>
        <w:rPr>
          <w:rStyle w:val="Emphasis"/>
          <w:highlight w:val="green"/>
        </w:rPr>
      </w:pPr>
      <w:r w:rsidRPr="007A0243">
        <w:rPr>
          <w:rStyle w:val="Emphasis"/>
          <w:highlight w:val="green"/>
        </w:rPr>
        <w:t>divisions of ground</w:t>
      </w:r>
      <w:r w:rsidRPr="007A0243">
        <w:t xml:space="preserve"> </w:t>
      </w:r>
      <w:r w:rsidRPr="007A0243">
        <w:rPr>
          <w:highlight w:val="black"/>
        </w:rPr>
        <w:t>degrade</w:t>
      </w:r>
      <w:r w:rsidRPr="007A0243">
        <w:t xml:space="preserve"> </w:t>
      </w:r>
      <w:r w:rsidRPr="007A0243">
        <w:rPr>
          <w:rStyle w:val="Emphasis"/>
          <w:highlight w:val="green"/>
        </w:rPr>
        <w:t>in the face of</w:t>
      </w:r>
      <w:r w:rsidRPr="007A0243">
        <w:t xml:space="preserve"> </w:t>
      </w:r>
      <w:r w:rsidRPr="007A0243">
        <w:rPr>
          <w:highlight w:val="black"/>
        </w:rPr>
        <w:t>probable</w:t>
      </w:r>
      <w:r w:rsidRPr="007A0243">
        <w:t xml:space="preserve"> </w:t>
      </w:r>
      <w:r w:rsidRPr="007A0243">
        <w:rPr>
          <w:rStyle w:val="Emphasis"/>
          <w:highlight w:val="green"/>
        </w:rPr>
        <w:t xml:space="preserve">institutional decay </w:t>
      </w:r>
    </w:p>
    <w:p w14:paraId="1F0E1C8E" w14:textId="77777777" w:rsidR="003F08A9" w:rsidRPr="007A0243" w:rsidRDefault="003F08A9" w:rsidP="003F08A9">
      <w:r w:rsidRPr="007A0243">
        <w:rPr>
          <w:rStyle w:val="Emphasis"/>
          <w:highlight w:val="green"/>
        </w:rPr>
        <w:t>without giving debaters anything meaningful to say about what is occurring around them</w:t>
      </w:r>
      <w:r w:rsidRPr="007A0243">
        <w:rPr>
          <w:highlight w:val="green"/>
        </w:rPr>
        <w:t>.</w:t>
      </w:r>
      <w:r w:rsidRPr="007A0243">
        <w:t xml:space="preserve"> </w:t>
      </w:r>
    </w:p>
    <w:p w14:paraId="7B6A2C61" w14:textId="77777777" w:rsidR="003F08A9" w:rsidRDefault="003F08A9" w:rsidP="003F08A9">
      <w:r w:rsidRPr="007A0243">
        <w:rPr>
          <w:highlight w:val="black"/>
        </w:rPr>
        <w:t>Labor tackles the issue of democratic backsliding head on. Labor power has historically helped to build political power. If there is a path to redeem Democratic electoral politics, there is a credible argument that genuine labor empowerment and the</w:t>
      </w:r>
    </w:p>
    <w:p w14:paraId="3335794E" w14:textId="77777777" w:rsidR="003F08A9" w:rsidRPr="007A0243" w:rsidRDefault="003F08A9" w:rsidP="003F08A9">
      <w:pPr>
        <w:rPr>
          <w:rStyle w:val="Emphasis"/>
        </w:rPr>
      </w:pPr>
      <w:r w:rsidRPr="007A0243">
        <w:rPr>
          <w:rStyle w:val="Emphasis"/>
          <w:highlight w:val="green"/>
        </w:rPr>
        <w:t>enlistment of unions as allies in political mobilization are no longer optional.</w:t>
      </w:r>
      <w:r w:rsidRPr="007A0243">
        <w:rPr>
          <w:rStyle w:val="Emphasis"/>
        </w:rPr>
        <w:t xml:space="preserve">  </w:t>
      </w:r>
    </w:p>
    <w:p w14:paraId="257B66C0" w14:textId="77777777" w:rsidR="003F08A9" w:rsidRDefault="003F08A9" w:rsidP="003F08A9">
      <w:r w:rsidRPr="007A0243">
        <w:rPr>
          <w:highlight w:val="black"/>
        </w:rPr>
        <w:t>Perhaps more importantly,</w:t>
      </w:r>
      <w:r w:rsidRPr="007A0243">
        <w:t xml:space="preserve"> </w:t>
      </w:r>
    </w:p>
    <w:p w14:paraId="0A219D2F" w14:textId="77777777" w:rsidR="003F08A9" w:rsidRPr="007A0243" w:rsidRDefault="003F08A9" w:rsidP="003F08A9">
      <w:r w:rsidRPr="007A0243">
        <w:rPr>
          <w:rStyle w:val="Emphasis"/>
          <w:highlight w:val="green"/>
        </w:rPr>
        <w:t>labor law</w:t>
      </w:r>
      <w:r w:rsidRPr="007A0243">
        <w:t xml:space="preserve"> </w:t>
      </w:r>
      <w:r w:rsidRPr="007A0243">
        <w:rPr>
          <w:highlight w:val="black"/>
        </w:rPr>
        <w:t>offers a means to discuss workplace democracy. Many students understand work in apolitical terms; though modern work is often unabashedly authoritarian, American history and labor education</w:t>
      </w:r>
      <w:r w:rsidRPr="007A0243">
        <w:t xml:space="preserve"> </w:t>
      </w:r>
      <w:r w:rsidRPr="007A0243">
        <w:rPr>
          <w:rStyle w:val="Emphasis"/>
          <w:highlight w:val="green"/>
        </w:rPr>
        <w:t>does not equip students</w:t>
      </w:r>
      <w:r w:rsidRPr="007A0243">
        <w:t xml:space="preserve"> </w:t>
      </w:r>
      <w:r w:rsidRPr="007A0243">
        <w:rPr>
          <w:highlight w:val="black"/>
        </w:rPr>
        <w:t>to consider how their workplaces could be reorganized democratically.</w:t>
      </w:r>
    </w:p>
    <w:p w14:paraId="4697C7D9" w14:textId="77777777" w:rsidR="003F08A9" w:rsidRPr="007A0243" w:rsidRDefault="003F08A9" w:rsidP="003F08A9">
      <w:r w:rsidRPr="007A0243">
        <w:rPr>
          <w:highlight w:val="black"/>
        </w:rPr>
        <w:t>Many topics can train debaters in using the levers of power, but</w:t>
      </w:r>
      <w:r w:rsidRPr="007A0243">
        <w:t xml:space="preserve"> </w:t>
      </w:r>
      <w:r w:rsidRPr="007A0243">
        <w:rPr>
          <w:rStyle w:val="Emphasis"/>
          <w:highlight w:val="green"/>
        </w:rPr>
        <w:t>a labor topic can educate debaters about the sources of</w:t>
      </w:r>
      <w:r w:rsidRPr="007A0243">
        <w:t xml:space="preserve"> </w:t>
      </w:r>
      <w:r w:rsidRPr="007A0243">
        <w:rPr>
          <w:highlight w:val="black"/>
        </w:rPr>
        <w:t>that</w:t>
      </w:r>
      <w:r w:rsidRPr="007A0243">
        <w:t xml:space="preserve"> </w:t>
      </w:r>
      <w:r w:rsidRPr="007A0243">
        <w:rPr>
          <w:rStyle w:val="Emphasis"/>
          <w:highlight w:val="green"/>
        </w:rPr>
        <w:t>power</w:t>
      </w:r>
      <w:r w:rsidRPr="007A0243">
        <w:t xml:space="preserve"> </w:t>
      </w:r>
      <w:r w:rsidRPr="007A0243">
        <w:rPr>
          <w:highlight w:val="black"/>
        </w:rPr>
        <w:t>in an area that has played, and may potentially yet play, a fundamental role in the scope and limits of our democracy.</w:t>
      </w:r>
      <w:r w:rsidRPr="007A0243">
        <w:t xml:space="preserve"> </w:t>
      </w:r>
    </w:p>
    <w:p w14:paraId="47DABD61" w14:textId="77777777" w:rsidR="003F08A9" w:rsidRDefault="003F08A9" w:rsidP="003F08A9">
      <w:r w:rsidRPr="007A0243">
        <w:rPr>
          <w:highlight w:val="black"/>
        </w:rPr>
        <w:t>We have not debated labor since 1982. Following two consecutive years of ‘safe’ topic choices,</w:t>
      </w:r>
      <w:r w:rsidRPr="007A0243">
        <w:t xml:space="preserve"> </w:t>
      </w:r>
    </w:p>
    <w:p w14:paraId="2D9FFB25" w14:textId="77777777" w:rsidR="003F08A9" w:rsidRDefault="003F08A9" w:rsidP="003F08A9">
      <w:pPr>
        <w:rPr>
          <w:rStyle w:val="Emphasis"/>
        </w:rPr>
      </w:pPr>
      <w:r w:rsidRPr="007A0243">
        <w:rPr>
          <w:rStyle w:val="Emphasis"/>
          <w:highlight w:val="green"/>
        </w:rPr>
        <w:lastRenderedPageBreak/>
        <w:t>it’s time to step out of our comfort zone.</w:t>
      </w:r>
      <w:r w:rsidRPr="007A0243">
        <w:rPr>
          <w:rStyle w:val="Emphasis"/>
        </w:rPr>
        <w:t xml:space="preserve"> </w:t>
      </w:r>
    </w:p>
    <w:p w14:paraId="6D728A2A" w14:textId="77777777" w:rsidR="003F08A9" w:rsidRDefault="003F08A9" w:rsidP="003F08A9">
      <w:pPr>
        <w:pStyle w:val="Heading4"/>
      </w:pPr>
      <w:r>
        <w:t xml:space="preserve">We were told this would be a labor topic, but our labor has been redacted and annotated into a grammar of “collective bargaining rights”. </w:t>
      </w:r>
    </w:p>
    <w:p w14:paraId="5E2B5149" w14:textId="77777777" w:rsidR="003F08A9" w:rsidRDefault="003F08A9" w:rsidP="003F08A9">
      <w:pPr>
        <w:pStyle w:val="Heading4"/>
      </w:pPr>
      <w:r>
        <w:t xml:space="preserve">What does it mean to labor in the wake? </w:t>
      </w:r>
    </w:p>
    <w:p w14:paraId="3EDA4A3E" w14:textId="77777777" w:rsidR="003F08A9" w:rsidRPr="00A035A5" w:rsidRDefault="003F08A9" w:rsidP="003F08A9">
      <w:pPr>
        <w:pStyle w:val="Heading4"/>
        <w:rPr>
          <w:color w:val="00B0F0"/>
        </w:rPr>
      </w:pPr>
      <w:r w:rsidRPr="00A035A5">
        <w:rPr>
          <w:color w:val="00B0F0"/>
        </w:rPr>
        <w:t xml:space="preserve">What does it mean to work in the afterlife of slavery? </w:t>
      </w:r>
    </w:p>
    <w:p w14:paraId="575EF581" w14:textId="77777777" w:rsidR="003F08A9" w:rsidRDefault="003F08A9" w:rsidP="003F08A9">
      <w:pPr>
        <w:pStyle w:val="Heading4"/>
      </w:pPr>
      <w:r>
        <w:t xml:space="preserve">What does it mean for the state and corporations to protect the rights of flesh rendered property? </w:t>
      </w:r>
    </w:p>
    <w:p w14:paraId="70FD2C8D" w14:textId="77777777" w:rsidR="003F08A9" w:rsidRPr="00A035A5" w:rsidRDefault="003F08A9" w:rsidP="003F08A9">
      <w:pPr>
        <w:pStyle w:val="Heading4"/>
        <w:rPr>
          <w:color w:val="00B0F0"/>
        </w:rPr>
      </w:pPr>
      <w:r w:rsidRPr="00A035A5">
        <w:rPr>
          <w:color w:val="00B0F0"/>
        </w:rPr>
        <w:t>What does it mean to defend the dead?</w:t>
      </w:r>
    </w:p>
    <w:p w14:paraId="3BA3237F" w14:textId="77777777" w:rsidR="003F08A9" w:rsidRPr="00C85B43" w:rsidRDefault="003F08A9" w:rsidP="003F08A9">
      <w:pPr>
        <w:rPr>
          <w:b/>
          <w:bCs/>
          <w:sz w:val="26"/>
        </w:rPr>
      </w:pPr>
      <w:r w:rsidRPr="007C10AB">
        <w:rPr>
          <w:rStyle w:val="Style13ptBold"/>
        </w:rPr>
        <w:t xml:space="preserve">Sharpe 16 </w:t>
      </w:r>
      <w:r w:rsidRPr="007C10AB">
        <w:t>(Christina, professor of English literature and Black Studies at York University in Toronto, Canada</w:t>
      </w:r>
      <w:r>
        <w:t>, “</w:t>
      </w:r>
      <w:r w:rsidRPr="007C10AB">
        <w:t>In the Wake: On Blackness and Being</w:t>
      </w:r>
      <w:r>
        <w:t xml:space="preserve">”, Chapter 1, ‘The Wake’, </w:t>
      </w:r>
      <w:r w:rsidRPr="007C10AB">
        <w:t>https://www.dukeupress.edu/in-the-wake</w:t>
      </w:r>
      <w:r>
        <w:t xml:space="preserve">, [UTD]) </w:t>
      </w:r>
    </w:p>
    <w:p w14:paraId="7C9585CA" w14:textId="77777777" w:rsidR="003F08A9" w:rsidRPr="00885915" w:rsidRDefault="003F08A9" w:rsidP="003F08A9">
      <w:pPr>
        <w:ind w:firstLine="720"/>
        <w:rPr>
          <w:sz w:val="16"/>
        </w:rPr>
      </w:pPr>
      <w:r w:rsidRPr="00885915">
        <w:rPr>
          <w:sz w:val="16"/>
        </w:rPr>
        <w:t>Defend the dead. (Philip 2008, 26)</w:t>
      </w:r>
    </w:p>
    <w:p w14:paraId="0F3AA19A" w14:textId="77777777" w:rsidR="003F08A9" w:rsidRPr="00885915" w:rsidRDefault="003F08A9" w:rsidP="003F08A9">
      <w:pPr>
        <w:rPr>
          <w:sz w:val="16"/>
        </w:rPr>
      </w:pPr>
      <w:r w:rsidRPr="00EB12D6">
        <w:rPr>
          <w:rStyle w:val="Emphasis"/>
          <w:highlight w:val="lightGray"/>
        </w:rPr>
        <w:t>What does it mean to defend the dead?</w:t>
      </w:r>
      <w:r w:rsidRPr="00885915">
        <w:rPr>
          <w:sz w:val="16"/>
        </w:rPr>
        <w:t xml:space="preserve"> </w:t>
      </w:r>
      <w:r w:rsidRPr="00885915">
        <w:rPr>
          <w:rStyle w:val="StyleUnderline"/>
        </w:rPr>
        <w:t>To tend to the Black dead and dying</w:t>
      </w:r>
      <w:r w:rsidRPr="00885915">
        <w:rPr>
          <w:sz w:val="16"/>
        </w:rPr>
        <w:t xml:space="preserve">: to tend to the Black person, to Black people, </w:t>
      </w:r>
      <w:r w:rsidRPr="00885915">
        <w:rPr>
          <w:rStyle w:val="StyleUnderline"/>
        </w:rPr>
        <w:t>always living in the push toward our death?</w:t>
      </w:r>
      <w:r w:rsidRPr="00885915">
        <w:rPr>
          <w:sz w:val="16"/>
        </w:rPr>
        <w:t xml:space="preserve"> </w:t>
      </w:r>
      <w:r w:rsidRPr="00885915">
        <w:rPr>
          <w:rStyle w:val="Emphasis"/>
          <w:highlight w:val="green"/>
        </w:rPr>
        <w:t>It means work</w:t>
      </w:r>
      <w:r w:rsidRPr="00885915">
        <w:rPr>
          <w:sz w:val="16"/>
        </w:rPr>
        <w:t xml:space="preserve">. </w:t>
      </w:r>
      <w:r w:rsidRPr="00885915">
        <w:rPr>
          <w:rStyle w:val="Emphasis"/>
          <w:highlight w:val="green"/>
        </w:rPr>
        <w:t>It is work</w:t>
      </w:r>
      <w:r w:rsidRPr="00885915">
        <w:rPr>
          <w:rStyle w:val="Emphasis"/>
        </w:rPr>
        <w:t>:</w:t>
      </w:r>
      <w:r w:rsidRPr="00885915">
        <w:rPr>
          <w:sz w:val="16"/>
        </w:rPr>
        <w:t xml:space="preserve"> </w:t>
      </w:r>
      <w:r w:rsidRPr="00885915">
        <w:rPr>
          <w:rStyle w:val="StyleUnderline"/>
        </w:rPr>
        <w:t xml:space="preserve">hard </w:t>
      </w:r>
      <w:r w:rsidRPr="0012772B">
        <w:rPr>
          <w:rStyle w:val="Emphasis"/>
          <w:highlight w:val="green"/>
        </w:rPr>
        <w:t>emotional, physical, and intellectual work</w:t>
      </w:r>
      <w:r w:rsidRPr="00885915">
        <w:rPr>
          <w:sz w:val="16"/>
        </w:rPr>
        <w:t xml:space="preserve"> that </w:t>
      </w:r>
      <w:r w:rsidRPr="0012772B">
        <w:rPr>
          <w:rStyle w:val="Emphasis"/>
          <w:highlight w:val="green"/>
        </w:rPr>
        <w:t>demands</w:t>
      </w:r>
      <w:r w:rsidRPr="00885915">
        <w:rPr>
          <w:rStyle w:val="StyleUnderline"/>
        </w:rPr>
        <w:t xml:space="preserve"> vigilant </w:t>
      </w:r>
      <w:r w:rsidRPr="00885915">
        <w:rPr>
          <w:rStyle w:val="StyleUnderline"/>
          <w:highlight w:val="green"/>
        </w:rPr>
        <w:t xml:space="preserve">attendance </w:t>
      </w:r>
      <w:r w:rsidRPr="00885915">
        <w:rPr>
          <w:rStyle w:val="Emphasis"/>
          <w:highlight w:val="green"/>
        </w:rPr>
        <w:t>to the needs of the dying</w:t>
      </w:r>
      <w:r w:rsidRPr="00885915">
        <w:rPr>
          <w:sz w:val="16"/>
        </w:rPr>
        <w:t xml:space="preserve">, to ease their way, </w:t>
      </w:r>
      <w:r w:rsidRPr="00885915">
        <w:rPr>
          <w:rStyle w:val="Emphasis"/>
          <w:highlight w:val="green"/>
        </w:rPr>
        <w:t>and also</w:t>
      </w:r>
      <w:r w:rsidRPr="00885915">
        <w:rPr>
          <w:rStyle w:val="Emphasis"/>
        </w:rPr>
        <w:t xml:space="preserve"> </w:t>
      </w:r>
      <w:r w:rsidRPr="00885915">
        <w:rPr>
          <w:rStyle w:val="StyleUnderline"/>
        </w:rPr>
        <w:t>to the needs of</w:t>
      </w:r>
      <w:r w:rsidRPr="00885915">
        <w:rPr>
          <w:rStyle w:val="Emphasis"/>
        </w:rPr>
        <w:t xml:space="preserve"> </w:t>
      </w:r>
      <w:r w:rsidRPr="00885915">
        <w:rPr>
          <w:rStyle w:val="Emphasis"/>
          <w:highlight w:val="green"/>
        </w:rPr>
        <w:t>the living</w:t>
      </w:r>
      <w:r w:rsidRPr="00885915">
        <w:rPr>
          <w:sz w:val="16"/>
        </w:rPr>
        <w:t>. Vigilance, too, because any- and everywhere we are, medical and other professionals treat Black patients differently: often they don’t listen to the concerns of patients and their families; they ration palliative medicine, or deny them access to it altogether. While there are multiple reasons for this (Stein 2007), 16 experience and research tell us “ ‘people assume that, relative to whites, blacks feel less pain because they have faced more hardship.’ . . . Because they are believed to be less sensitive to pain, black people are forced to endure more pain” (Silverstein 2013). 17 We had to work to make sure that Stephen was as comfortable as possible.</w:t>
      </w:r>
    </w:p>
    <w:p w14:paraId="57565727" w14:textId="77777777" w:rsidR="003F08A9" w:rsidRPr="00885915" w:rsidRDefault="003F08A9" w:rsidP="003F08A9">
      <w:pPr>
        <w:rPr>
          <w:sz w:val="16"/>
        </w:rPr>
      </w:pPr>
      <w:r w:rsidRPr="00885915">
        <w:rPr>
          <w:sz w:val="16"/>
        </w:rPr>
        <w:t xml:space="preserve">Being with Stephen and other family and friends of Stephen’s as he died, I re-experienced the power of the wake. The power of and in sitting with someone as they die, </w:t>
      </w:r>
      <w:r w:rsidRPr="00885915">
        <w:rPr>
          <w:rStyle w:val="StyleUnderline"/>
          <w:highlight w:val="green"/>
        </w:rPr>
        <w:t xml:space="preserve">the </w:t>
      </w:r>
      <w:r w:rsidRPr="0012772B">
        <w:rPr>
          <w:rStyle w:val="Emphasis"/>
          <w:highlight w:val="green"/>
        </w:rPr>
        <w:t>important work</w:t>
      </w:r>
      <w:r w:rsidRPr="00885915">
        <w:rPr>
          <w:rStyle w:val="StyleUnderline"/>
          <w:highlight w:val="green"/>
        </w:rPr>
        <w:t xml:space="preserve"> of </w:t>
      </w:r>
      <w:r w:rsidRPr="0012772B">
        <w:rPr>
          <w:rStyle w:val="Emphasis"/>
          <w:highlight w:val="green"/>
        </w:rPr>
        <w:t>sitting (together)</w:t>
      </w:r>
      <w:r w:rsidRPr="00885915">
        <w:rPr>
          <w:rStyle w:val="StyleUnderline"/>
          <w:highlight w:val="green"/>
        </w:rPr>
        <w:t xml:space="preserve"> in</w:t>
      </w:r>
      <w:r w:rsidRPr="00885915">
        <w:rPr>
          <w:rStyle w:val="StyleUnderline"/>
        </w:rPr>
        <w:t xml:space="preserve"> </w:t>
      </w:r>
      <w:r w:rsidRPr="0012772B">
        <w:rPr>
          <w:rStyle w:val="StyleUnderline"/>
        </w:rPr>
        <w:t xml:space="preserve">the pain and sorrow of death as a way of </w:t>
      </w:r>
      <w:r w:rsidRPr="0012772B">
        <w:rPr>
          <w:rStyle w:val="Emphasis"/>
          <w:highlight w:val="green"/>
        </w:rPr>
        <w:t>marking, remembering</w:t>
      </w:r>
      <w:r w:rsidRPr="00885915">
        <w:rPr>
          <w:rStyle w:val="StyleUnderline"/>
          <w:highlight w:val="green"/>
        </w:rPr>
        <w:t xml:space="preserve">, and </w:t>
      </w:r>
      <w:r w:rsidRPr="0012772B">
        <w:rPr>
          <w:rStyle w:val="Emphasis"/>
          <w:highlight w:val="green"/>
        </w:rPr>
        <w:t>celebrating</w:t>
      </w:r>
      <w:r w:rsidRPr="00885915">
        <w:rPr>
          <w:rStyle w:val="StyleUnderline"/>
        </w:rPr>
        <w:t xml:space="preserve"> a </w:t>
      </w:r>
      <w:r w:rsidRPr="0012772B">
        <w:rPr>
          <w:rStyle w:val="Emphasis"/>
          <w:highlight w:val="green"/>
        </w:rPr>
        <w:t>life</w:t>
      </w:r>
      <w:r w:rsidRPr="00885915">
        <w:rPr>
          <w:rStyle w:val="StyleUnderline"/>
        </w:rPr>
        <w:t xml:space="preserve">. Wake: </w:t>
      </w:r>
      <w:r w:rsidRPr="0012772B">
        <w:rPr>
          <w:rStyle w:val="Emphasis"/>
          <w:highlight w:val="green"/>
        </w:rPr>
        <w:t>grief, celebration, memory</w:t>
      </w:r>
      <w:r w:rsidRPr="00885915">
        <w:rPr>
          <w:rStyle w:val="StyleUnderline"/>
        </w:rPr>
        <w:t>, and those among the living who, through ritual, mourn their passing and celebrate their life in particular the watching of relatives and friends beside the body of the dead person from death to burial and the drinking, feasting, and other observances incidental to this.</w:t>
      </w:r>
      <w:r w:rsidRPr="00885915">
        <w:rPr>
          <w:sz w:val="16"/>
        </w:rPr>
        <w:t xml:space="preserve"> The wake continued after Stephen’s death, to the funeral, and then into the gathering and celebration of his life afterward.</w:t>
      </w:r>
    </w:p>
    <w:p w14:paraId="265A5494" w14:textId="77777777" w:rsidR="003F08A9" w:rsidRPr="00C85B43" w:rsidRDefault="003F08A9" w:rsidP="003F08A9">
      <w:pPr>
        <w:rPr>
          <w:u w:val="single"/>
        </w:rPr>
      </w:pPr>
      <w:r w:rsidRPr="00885915">
        <w:rPr>
          <w:sz w:val="16"/>
        </w:rPr>
        <w:t xml:space="preserve">And </w:t>
      </w:r>
      <w:r w:rsidRPr="0012772B">
        <w:rPr>
          <w:rStyle w:val="Emphasis"/>
          <w:highlight w:val="green"/>
        </w:rPr>
        <w:t>while the wake produces Black death</w:t>
      </w:r>
      <w:r w:rsidRPr="00885915">
        <w:rPr>
          <w:rStyle w:val="StyleUnderline"/>
        </w:rPr>
        <w:t xml:space="preserve"> and trauma</w:t>
      </w:r>
      <w:r w:rsidRPr="00885915">
        <w:rPr>
          <w:sz w:val="16"/>
        </w:rPr>
        <w:t>—“violence . . . precedes and exceeds Blacks” (Wilderson 2010, 76)—</w:t>
      </w:r>
      <w:r w:rsidRPr="00885915">
        <w:rPr>
          <w:rStyle w:val="StyleUnderline"/>
        </w:rPr>
        <w:t xml:space="preserve">we, </w:t>
      </w:r>
      <w:r w:rsidRPr="0012772B">
        <w:rPr>
          <w:rStyle w:val="Emphasis"/>
          <w:highlight w:val="green"/>
        </w:rPr>
        <w:t>Black people</w:t>
      </w:r>
      <w:r w:rsidRPr="00885915">
        <w:rPr>
          <w:rStyle w:val="StyleUnderline"/>
        </w:rPr>
        <w:t xml:space="preserve"> everywhere and anywhere we are, </w:t>
      </w:r>
      <w:r w:rsidRPr="0012772B">
        <w:rPr>
          <w:rStyle w:val="Emphasis"/>
          <w:highlight w:val="green"/>
        </w:rPr>
        <w:t>still produce</w:t>
      </w:r>
      <w:r w:rsidRPr="00885915">
        <w:rPr>
          <w:rStyle w:val="StyleUnderline"/>
        </w:rPr>
        <w:t xml:space="preserve"> in, into, and through the wake </w:t>
      </w:r>
      <w:r w:rsidRPr="00885915">
        <w:rPr>
          <w:rStyle w:val="StyleUnderline"/>
          <w:highlight w:val="green"/>
        </w:rPr>
        <w:t xml:space="preserve">an </w:t>
      </w:r>
      <w:r w:rsidRPr="0012772B">
        <w:rPr>
          <w:rStyle w:val="Emphasis"/>
          <w:highlight w:val="green"/>
        </w:rPr>
        <w:t>insistence on existing</w:t>
      </w:r>
      <w:r w:rsidRPr="00885915">
        <w:rPr>
          <w:rStyle w:val="StyleUnderline"/>
          <w:highlight w:val="green"/>
        </w:rPr>
        <w:t xml:space="preserve">: we </w:t>
      </w:r>
      <w:r w:rsidRPr="0012772B">
        <w:rPr>
          <w:rStyle w:val="Emphasis"/>
          <w:highlight w:val="green"/>
        </w:rPr>
        <w:t>insist Black being into the wake</w:t>
      </w:r>
      <w:r w:rsidRPr="00885915">
        <w:rPr>
          <w:rStyle w:val="StyleUnderline"/>
        </w:rPr>
        <w:t>.</w:t>
      </w:r>
    </w:p>
    <w:p w14:paraId="726B6A55" w14:textId="77777777" w:rsidR="003F08A9" w:rsidRDefault="003F08A9" w:rsidP="003F08A9">
      <w:pPr>
        <w:pStyle w:val="Heading4"/>
      </w:pPr>
      <w:r>
        <w:t xml:space="preserve">Thus, UTD DD affirms Wake Work in 2 facets </w:t>
      </w:r>
    </w:p>
    <w:p w14:paraId="1DDB4467" w14:textId="77777777" w:rsidR="003F08A9" w:rsidRDefault="003F08A9" w:rsidP="003F08A9">
      <w:pPr>
        <w:pStyle w:val="Heading4"/>
      </w:pPr>
      <w:r>
        <w:t xml:space="preserve">[1] As a theory and praxis for black life and labor in the afterlife of slavery </w:t>
      </w:r>
    </w:p>
    <w:p w14:paraId="7FDBF11D" w14:textId="77777777" w:rsidR="003F08A9" w:rsidRPr="00EB12D6" w:rsidRDefault="003F08A9" w:rsidP="003F08A9">
      <w:pPr>
        <w:pStyle w:val="Heading4"/>
      </w:pPr>
      <w:r>
        <w:t xml:space="preserve">[2] A reclamation of annotation and redaction by </w:t>
      </w:r>
      <w:r w:rsidRPr="00EB12D6">
        <w:rPr>
          <w:i/>
          <w:iCs w:val="0"/>
        </w:rPr>
        <w:t>Black</w:t>
      </w:r>
      <w:r>
        <w:rPr>
          <w:i/>
          <w:iCs w:val="0"/>
        </w:rPr>
        <w:t>ing</w:t>
      </w:r>
      <w:r>
        <w:t xml:space="preserve"> the resolution</w:t>
      </w:r>
    </w:p>
    <w:p w14:paraId="33BDF39A" w14:textId="77777777" w:rsidR="003F08A9" w:rsidRPr="000B6289" w:rsidRDefault="003F08A9" w:rsidP="003F08A9">
      <w:pPr>
        <w:pStyle w:val="Heading4"/>
      </w:pPr>
      <w:r>
        <w:t>Tracing the way labor and debate’s archive are haunted by anti-black property relations is key to develop a new language of work and praxis of care beyond plantation logics of captivity</w:t>
      </w:r>
    </w:p>
    <w:p w14:paraId="19371D69" w14:textId="77777777" w:rsidR="003F08A9" w:rsidRPr="004D2110" w:rsidRDefault="003F08A9" w:rsidP="003F08A9">
      <w:pPr>
        <w:rPr>
          <w:b/>
          <w:bCs/>
          <w:sz w:val="26"/>
        </w:rPr>
      </w:pPr>
      <w:r w:rsidRPr="007C10AB">
        <w:rPr>
          <w:rStyle w:val="Style13ptBold"/>
        </w:rPr>
        <w:t xml:space="preserve">Sharpe 16 </w:t>
      </w:r>
      <w:r w:rsidRPr="007C10AB">
        <w:t>(Christina, professor of English literature and Black Studies at York University in Toronto, Canada</w:t>
      </w:r>
      <w:r>
        <w:t>, “</w:t>
      </w:r>
      <w:r w:rsidRPr="007C10AB">
        <w:t>In the Wake: On Blackness and Being</w:t>
      </w:r>
      <w:r>
        <w:t xml:space="preserve">”, Chapter 1, ‘The Wake’, </w:t>
      </w:r>
      <w:r w:rsidRPr="007C10AB">
        <w:t>https://www.dukeupress.edu/in-the-wake</w:t>
      </w:r>
      <w:r>
        <w:t xml:space="preserve">, [UTD]) </w:t>
      </w:r>
    </w:p>
    <w:p w14:paraId="726FFD0A" w14:textId="77777777" w:rsidR="003F08A9" w:rsidRPr="00B9674F" w:rsidRDefault="003F08A9" w:rsidP="003F08A9">
      <w:pPr>
        <w:rPr>
          <w:rStyle w:val="StyleUnderline"/>
        </w:rPr>
      </w:pPr>
      <w:r w:rsidRPr="00B9674F">
        <w:rPr>
          <w:sz w:val="16"/>
        </w:rPr>
        <w:lastRenderedPageBreak/>
        <w:t xml:space="preserve">Brand does this in A Map to the Door of No Return as well, particularly with her “Ruttier for the Marooned in Diaspora,” which bristles with her refusal to think return, her dislodging of belonging, and her hard insisting on the facts of displacement and the living in and as the displaced of diaspora. NourbeSe Philip does this in Zong! through her </w:t>
      </w:r>
      <w:r w:rsidRPr="00B9674F">
        <w:rPr>
          <w:rStyle w:val="StyleUnderline"/>
        </w:rPr>
        <w:t>destruction of the archive in order to tell “the story that cannot be told” but must still be told</w:t>
      </w:r>
      <w:r w:rsidRPr="00B9674F">
        <w:rPr>
          <w:sz w:val="16"/>
        </w:rPr>
        <w:t xml:space="preserve"> (Saunders 2008a, 65). We must be (and we already are) about the work of what I am calling </w:t>
      </w:r>
      <w:r w:rsidRPr="00B9674F">
        <w:rPr>
          <w:rStyle w:val="Emphasis"/>
          <w:highlight w:val="green"/>
        </w:rPr>
        <w:t>wake work</w:t>
      </w:r>
      <w:r w:rsidRPr="0092411D">
        <w:rPr>
          <w:rStyle w:val="StyleUnderline"/>
        </w:rPr>
        <w:t xml:space="preserve"> as</w:t>
      </w:r>
      <w:r w:rsidRPr="0092411D">
        <w:rPr>
          <w:rStyle w:val="Emphasis"/>
        </w:rPr>
        <w:t xml:space="preserve"> </w:t>
      </w:r>
      <w:r w:rsidRPr="00B9674F">
        <w:rPr>
          <w:rStyle w:val="Emphasis"/>
          <w:highlight w:val="green"/>
        </w:rPr>
        <w:t>a theory and praxis</w:t>
      </w:r>
      <w:r w:rsidRPr="00B9674F">
        <w:rPr>
          <w:rStyle w:val="StyleUnderline"/>
        </w:rPr>
        <w:t xml:space="preserve"> of the wake; a theory and a praxis </w:t>
      </w:r>
      <w:r w:rsidRPr="0092411D">
        <w:rPr>
          <w:rStyle w:val="StyleUnderline"/>
        </w:rPr>
        <w:t>of Black being in diaspora</w:t>
      </w:r>
      <w:r w:rsidRPr="00B9674F">
        <w:rPr>
          <w:rStyle w:val="StyleUnderline"/>
        </w:rPr>
        <w:t>.</w:t>
      </w:r>
    </w:p>
    <w:p w14:paraId="4D4B55CE" w14:textId="77777777" w:rsidR="003F08A9" w:rsidRPr="00B9674F" w:rsidRDefault="003F08A9" w:rsidP="003F08A9">
      <w:pPr>
        <w:rPr>
          <w:sz w:val="16"/>
        </w:rPr>
      </w:pPr>
      <w:r w:rsidRPr="00B9674F">
        <w:rPr>
          <w:sz w:val="16"/>
        </w:rPr>
        <w:t xml:space="preserve">I am trying </w:t>
      </w:r>
      <w:r w:rsidRPr="00F75701">
        <w:rPr>
          <w:rStyle w:val="Emphasis"/>
          <w:highlight w:val="green"/>
        </w:rPr>
        <w:t>to find the language for this work</w:t>
      </w:r>
      <w:r w:rsidRPr="00B9674F">
        <w:rPr>
          <w:rStyle w:val="StyleUnderline"/>
        </w:rPr>
        <w:t>, find the form for this work</w:t>
      </w:r>
      <w:r w:rsidRPr="00B9674F">
        <w:rPr>
          <w:sz w:val="16"/>
        </w:rPr>
        <w:t xml:space="preserve">. Language and form fracture more every day. I am trying, too, to find the words </w:t>
      </w:r>
      <w:r w:rsidRPr="00B9674F">
        <w:rPr>
          <w:rStyle w:val="StyleUnderline"/>
        </w:rPr>
        <w:t xml:space="preserve">that will </w:t>
      </w:r>
      <w:r w:rsidRPr="00F75701">
        <w:rPr>
          <w:rStyle w:val="StyleUnderline"/>
          <w:highlight w:val="green"/>
        </w:rPr>
        <w:t xml:space="preserve">articulate </w:t>
      </w:r>
      <w:r w:rsidRPr="0092411D">
        <w:rPr>
          <w:rStyle w:val="Emphasis"/>
          <w:highlight w:val="green"/>
        </w:rPr>
        <w:t>care</w:t>
      </w:r>
      <w:r w:rsidRPr="00F75701">
        <w:rPr>
          <w:rStyle w:val="StyleUnderline"/>
          <w:highlight w:val="green"/>
        </w:rPr>
        <w:t xml:space="preserve"> and</w:t>
      </w:r>
      <w:r w:rsidRPr="00B9674F">
        <w:rPr>
          <w:rStyle w:val="StyleUnderline"/>
        </w:rPr>
        <w:t xml:space="preserve"> the words to think</w:t>
      </w:r>
      <w:r w:rsidRPr="00B9674F">
        <w:rPr>
          <w:sz w:val="16"/>
        </w:rPr>
        <w:t xml:space="preserve"> what Keguro Macharia (2015) calls those </w:t>
      </w:r>
      <w:r w:rsidRPr="00B9674F">
        <w:rPr>
          <w:rStyle w:val="StyleUnderline"/>
        </w:rPr>
        <w:t>“we formations.”</w:t>
      </w:r>
      <w:r w:rsidRPr="00B9674F">
        <w:rPr>
          <w:sz w:val="16"/>
        </w:rPr>
        <w:t xml:space="preserve"> I am trying to think how </w:t>
      </w:r>
      <w:r w:rsidRPr="000B6289">
        <w:rPr>
          <w:rStyle w:val="StyleUnderline"/>
        </w:rPr>
        <w:t>to</w:t>
      </w:r>
      <w:r w:rsidRPr="00B9674F">
        <w:rPr>
          <w:rStyle w:val="Emphasis"/>
        </w:rPr>
        <w:t xml:space="preserve"> </w:t>
      </w:r>
      <w:r w:rsidRPr="00F75701">
        <w:rPr>
          <w:rStyle w:val="Emphasis"/>
          <w:highlight w:val="green"/>
        </w:rPr>
        <w:t>perform the labor of them</w:t>
      </w:r>
      <w:r w:rsidRPr="00B9674F">
        <w:rPr>
          <w:sz w:val="16"/>
        </w:rPr>
        <w:t xml:space="preserve">. Or what Tinsley (2008, 191) calls a “feeling and a feeling for” and what Glissant ([1995] 2006, 9) refers to as “knowing ourselves as part and as crowd.” This is what I am calling </w:t>
      </w:r>
      <w:r w:rsidRPr="00B9674F">
        <w:rPr>
          <w:rStyle w:val="StyleUnderline"/>
        </w:rPr>
        <w:t>wake work</w:t>
      </w:r>
      <w:r w:rsidRPr="00B9674F">
        <w:rPr>
          <w:sz w:val="16"/>
        </w:rPr>
        <w:t xml:space="preserve">. With Brand and Philip, I want to sound this language anew, sound </w:t>
      </w:r>
      <w:r w:rsidRPr="00F75701">
        <w:rPr>
          <w:rStyle w:val="Emphasis"/>
          <w:highlight w:val="green"/>
        </w:rPr>
        <w:t>a new language</w:t>
      </w:r>
      <w:r w:rsidRPr="00B9674F">
        <w:rPr>
          <w:sz w:val="16"/>
        </w:rPr>
        <w:t xml:space="preserve">. Thinking, still, with Brand and Philip, who </w:t>
      </w:r>
      <w:r w:rsidRPr="00F75701">
        <w:rPr>
          <w:rStyle w:val="Emphasis"/>
          <w:highlight w:val="green"/>
        </w:rPr>
        <w:t>demand</w:t>
      </w:r>
      <w:r w:rsidRPr="00B9674F">
        <w:rPr>
          <w:sz w:val="16"/>
        </w:rPr>
        <w:t xml:space="preserve">, always, </w:t>
      </w:r>
      <w:r w:rsidRPr="00F75701">
        <w:rPr>
          <w:rStyle w:val="Emphasis"/>
          <w:highlight w:val="green"/>
        </w:rPr>
        <w:t>a new thinking</w:t>
      </w:r>
      <w:r w:rsidRPr="00B9674F">
        <w:rPr>
          <w:sz w:val="16"/>
        </w:rPr>
        <w:t xml:space="preserve">, I want </w:t>
      </w:r>
      <w:r w:rsidRPr="00B9674F">
        <w:rPr>
          <w:rStyle w:val="StyleUnderline"/>
        </w:rPr>
        <w:t>to distinguish</w:t>
      </w:r>
      <w:r w:rsidRPr="00B9674F">
        <w:rPr>
          <w:sz w:val="16"/>
        </w:rPr>
        <w:t xml:space="preserve"> what I am calling Black being in the wake and </w:t>
      </w:r>
      <w:r w:rsidRPr="00F75701">
        <w:rPr>
          <w:rStyle w:val="StyleUnderline"/>
        </w:rPr>
        <w:t>wake work from</w:t>
      </w:r>
      <w:r w:rsidRPr="00B9674F">
        <w:rPr>
          <w:sz w:val="16"/>
        </w:rPr>
        <w:t xml:space="preserve"> the work of </w:t>
      </w:r>
      <w:r w:rsidRPr="00F75701">
        <w:rPr>
          <w:rStyle w:val="StyleUnderline"/>
        </w:rPr>
        <w:t>melancholia and mourning</w:t>
      </w:r>
      <w:r w:rsidRPr="00B9674F">
        <w:rPr>
          <w:sz w:val="16"/>
        </w:rPr>
        <w:t xml:space="preserve">. 27 And </w:t>
      </w:r>
      <w:r w:rsidRPr="00B9674F">
        <w:rPr>
          <w:rStyle w:val="StyleUnderline"/>
        </w:rPr>
        <w:t>though wake work is</w:t>
      </w:r>
      <w:r w:rsidRPr="00B9674F">
        <w:rPr>
          <w:sz w:val="16"/>
        </w:rPr>
        <w:t xml:space="preserve">, at least in part, </w:t>
      </w:r>
      <w:r w:rsidRPr="00B9674F">
        <w:rPr>
          <w:rStyle w:val="StyleUnderline"/>
        </w:rPr>
        <w:t>attentive to mourning</w:t>
      </w:r>
      <w:r w:rsidRPr="00B9674F">
        <w:rPr>
          <w:sz w:val="16"/>
        </w:rPr>
        <w:t xml:space="preserve"> and the mourning work that takes place on local and trans*local and global levels, and even as we know that mourning an event might be interminable, </w:t>
      </w:r>
      <w:r w:rsidRPr="00B9674F">
        <w:rPr>
          <w:rStyle w:val="StyleUnderline"/>
        </w:rPr>
        <w:t>how does one mourn the interminable event?</w:t>
      </w:r>
      <w:r w:rsidRPr="00B9674F">
        <w:rPr>
          <w:sz w:val="16"/>
        </w:rPr>
        <w:t xml:space="preserve"> Just as </w:t>
      </w:r>
      <w:r w:rsidRPr="00F75701">
        <w:rPr>
          <w:rStyle w:val="StyleUnderline"/>
        </w:rPr>
        <w:t>wake work troubles mourning</w:t>
      </w:r>
      <w:r w:rsidRPr="00B9674F">
        <w:rPr>
          <w:sz w:val="16"/>
        </w:rPr>
        <w:t xml:space="preserve">, so too do the wake and wake work trouble </w:t>
      </w:r>
      <w:r w:rsidRPr="00B9674F">
        <w:rPr>
          <w:rStyle w:val="StyleUnderline"/>
        </w:rPr>
        <w:t>the ways</w:t>
      </w:r>
      <w:r w:rsidRPr="00B9674F">
        <w:rPr>
          <w:sz w:val="16"/>
        </w:rPr>
        <w:t xml:space="preserve"> most </w:t>
      </w:r>
      <w:r w:rsidRPr="00B9674F">
        <w:rPr>
          <w:rStyle w:val="StyleUnderline"/>
        </w:rPr>
        <w:t>museums and memorials take up trauma and memory.</w:t>
      </w:r>
      <w:r w:rsidRPr="00B9674F">
        <w:rPr>
          <w:sz w:val="16"/>
        </w:rPr>
        <w:t xml:space="preserve"> That is, if museums and memorials </w:t>
      </w:r>
      <w:r w:rsidRPr="00B9674F">
        <w:rPr>
          <w:rStyle w:val="StyleUnderline"/>
        </w:rPr>
        <w:t>materialize a kind of reparation (repair) and enact their own pedagogies</w:t>
      </w:r>
      <w:r w:rsidRPr="00B9674F">
        <w:rPr>
          <w:sz w:val="16"/>
        </w:rPr>
        <w:t xml:space="preserve"> as they position visitors </w:t>
      </w:r>
      <w:r w:rsidRPr="00B9674F">
        <w:rPr>
          <w:rStyle w:val="StyleUnderline"/>
        </w:rPr>
        <w:t>to</w:t>
      </w:r>
      <w:r w:rsidRPr="00B9674F">
        <w:rPr>
          <w:sz w:val="16"/>
        </w:rPr>
        <w:t xml:space="preserve"> have a particular experience or set of experiences about an event that is seen to be past, how does one </w:t>
      </w:r>
      <w:r w:rsidRPr="00B9674F">
        <w:rPr>
          <w:rStyle w:val="StyleUnderline"/>
        </w:rPr>
        <w:t>memorialize chattel slavery and its afterlives, which are unfolding still</w:t>
      </w:r>
      <w:r w:rsidRPr="00B9674F">
        <w:rPr>
          <w:sz w:val="16"/>
        </w:rPr>
        <w:t xml:space="preserve">? </w:t>
      </w:r>
      <w:r w:rsidRPr="00B9674F">
        <w:rPr>
          <w:rStyle w:val="StyleUnderline"/>
        </w:rPr>
        <w:t>How do we memorialize an event that is still ongoing?</w:t>
      </w:r>
      <w:r w:rsidRPr="00B9674F">
        <w:rPr>
          <w:sz w:val="16"/>
        </w:rPr>
        <w:t xml:space="preserve"> Might we instead understand the absence of a National Slavery Museum in the United States as recognition of the ongoingness of the conditions of capture? Because </w:t>
      </w:r>
      <w:r w:rsidRPr="00B9674F">
        <w:rPr>
          <w:rStyle w:val="StyleUnderline"/>
        </w:rPr>
        <w:t>how does one memorialize the everyday?</w:t>
      </w:r>
      <w:r w:rsidRPr="00B9674F">
        <w:rPr>
          <w:sz w:val="16"/>
        </w:rPr>
        <w:t xml:space="preserve"> How does one, in </w:t>
      </w:r>
      <w:r w:rsidRPr="00B9674F">
        <w:rPr>
          <w:rStyle w:val="StyleUnderline"/>
        </w:rPr>
        <w:t>the words so often used by such institutions, “come to terms with” (which usually means move past) ongoing and quotidian atrocity?</w:t>
      </w:r>
      <w:r w:rsidRPr="00B9674F">
        <w:rPr>
          <w:sz w:val="16"/>
        </w:rPr>
        <w:t xml:space="preserve"> Put another way, I’m interested in ways of seeing and imagining responses to terror in </w:t>
      </w:r>
      <w:r w:rsidRPr="00B9674F">
        <w:rPr>
          <w:rStyle w:val="StyleUnderline"/>
        </w:rPr>
        <w:t>the varied and various ways that our Black lives are lived under occupation</w:t>
      </w:r>
      <w:r w:rsidRPr="00B9674F">
        <w:rPr>
          <w:sz w:val="16"/>
        </w:rPr>
        <w:t xml:space="preserve">; ways that attest to </w:t>
      </w:r>
      <w:r w:rsidRPr="00B9674F">
        <w:rPr>
          <w:rStyle w:val="StyleUnderline"/>
        </w:rPr>
        <w:t xml:space="preserve">the </w:t>
      </w:r>
      <w:r w:rsidRPr="00F75701">
        <w:rPr>
          <w:rStyle w:val="StyleUnderline"/>
          <w:highlight w:val="green"/>
        </w:rPr>
        <w:t xml:space="preserve">modalities of </w:t>
      </w:r>
      <w:r w:rsidRPr="0092411D">
        <w:rPr>
          <w:rStyle w:val="Emphasis"/>
          <w:highlight w:val="green"/>
        </w:rPr>
        <w:t>Black life</w:t>
      </w:r>
      <w:r w:rsidRPr="00B9674F">
        <w:rPr>
          <w:rStyle w:val="StyleUnderline"/>
        </w:rPr>
        <w:t xml:space="preserve"> lived in, as, under, and </w:t>
      </w:r>
      <w:r w:rsidRPr="0092411D">
        <w:rPr>
          <w:rStyle w:val="Emphasis"/>
          <w:highlight w:val="green"/>
        </w:rPr>
        <w:t>despite Black death</w:t>
      </w:r>
      <w:r w:rsidRPr="00B9674F">
        <w:rPr>
          <w:sz w:val="16"/>
        </w:rPr>
        <w:t xml:space="preserve">. And I want </w:t>
      </w:r>
      <w:r w:rsidRPr="00B9674F">
        <w:rPr>
          <w:rStyle w:val="StyleUnderline"/>
        </w:rPr>
        <w:t>to think about what this imagining calls forth</w:t>
      </w:r>
      <w:r w:rsidRPr="00B9674F">
        <w:rPr>
          <w:sz w:val="16"/>
        </w:rPr>
        <w:t xml:space="preserve">, to think through </w:t>
      </w:r>
      <w:r w:rsidRPr="00B9674F">
        <w:rPr>
          <w:rStyle w:val="StyleUnderline"/>
        </w:rPr>
        <w:t>what it calls on “us” to do, think, feel in the wake of slavery</w:t>
      </w:r>
      <w:r w:rsidRPr="00B9674F">
        <w:rPr>
          <w:sz w:val="16"/>
        </w:rPr>
        <w:t xml:space="preserve">—which is to say in </w:t>
      </w:r>
      <w:r w:rsidRPr="00B9674F">
        <w:rPr>
          <w:rStyle w:val="StyleUnderline"/>
        </w:rPr>
        <w:t>an ongoing present of subjection and resistance</w:t>
      </w:r>
      <w:r w:rsidRPr="00B9674F">
        <w:rPr>
          <w:sz w:val="16"/>
        </w:rPr>
        <w:t xml:space="preserve">; which is to say </w:t>
      </w:r>
      <w:r w:rsidRPr="00B9674F">
        <w:rPr>
          <w:rStyle w:val="Emphasis"/>
          <w:highlight w:val="green"/>
        </w:rPr>
        <w:t>wake work</w:t>
      </w:r>
      <w:r w:rsidRPr="00B9674F">
        <w:rPr>
          <w:sz w:val="16"/>
        </w:rPr>
        <w:t xml:space="preserve">, wake theory. I want, too, </w:t>
      </w:r>
      <w:r w:rsidRPr="00F75701">
        <w:rPr>
          <w:rStyle w:val="StyleUnderline"/>
        </w:rPr>
        <w:t>to</w:t>
      </w:r>
      <w:r w:rsidRPr="00F75701">
        <w:rPr>
          <w:rStyle w:val="Emphasis"/>
        </w:rPr>
        <w:t xml:space="preserve"> </w:t>
      </w:r>
      <w:r w:rsidRPr="00B9674F">
        <w:rPr>
          <w:rStyle w:val="Emphasis"/>
          <w:highlight w:val="green"/>
        </w:rPr>
        <w:t>distinguish</w:t>
      </w:r>
      <w:r w:rsidRPr="00B9674F">
        <w:rPr>
          <w:sz w:val="16"/>
        </w:rPr>
        <w:t xml:space="preserve"> what I am calling and calling for as </w:t>
      </w:r>
      <w:r w:rsidRPr="00B9674F">
        <w:rPr>
          <w:rStyle w:val="Emphasis"/>
          <w:highlight w:val="green"/>
        </w:rPr>
        <w:t>care from state-imposed regimes of surveillance</w:t>
      </w:r>
      <w:r w:rsidRPr="00B9674F">
        <w:rPr>
          <w:sz w:val="16"/>
        </w:rPr>
        <w:t xml:space="preserve">. 28 How can we think (and rethink and </w:t>
      </w:r>
      <w:r w:rsidRPr="00F75701">
        <w:rPr>
          <w:rStyle w:val="Emphasis"/>
          <w:highlight w:val="green"/>
        </w:rPr>
        <w:t>rethink</w:t>
      </w:r>
      <w:r w:rsidRPr="00B9674F">
        <w:rPr>
          <w:sz w:val="16"/>
        </w:rPr>
        <w:t xml:space="preserve">) </w:t>
      </w:r>
      <w:r w:rsidRPr="00F75701">
        <w:rPr>
          <w:rStyle w:val="Emphasis"/>
          <w:highlight w:val="green"/>
        </w:rPr>
        <w:t>care laterally,</w:t>
      </w:r>
      <w:r w:rsidRPr="00B9674F">
        <w:rPr>
          <w:rStyle w:val="StyleUnderline"/>
          <w:highlight w:val="green"/>
        </w:rPr>
        <w:t xml:space="preserve"> in the</w:t>
      </w:r>
      <w:r w:rsidRPr="00B9674F">
        <w:rPr>
          <w:sz w:val="16"/>
        </w:rPr>
        <w:t xml:space="preserve"> register of the </w:t>
      </w:r>
      <w:r w:rsidRPr="00F75701">
        <w:rPr>
          <w:rStyle w:val="Emphasis"/>
          <w:highlight w:val="green"/>
        </w:rPr>
        <w:t>intramural</w:t>
      </w:r>
      <w:r w:rsidRPr="00B9674F">
        <w:rPr>
          <w:sz w:val="16"/>
        </w:rPr>
        <w:t xml:space="preserve">, in a </w:t>
      </w:r>
      <w:r w:rsidRPr="00B9674F">
        <w:rPr>
          <w:rStyle w:val="StyleUnderline"/>
          <w:highlight w:val="green"/>
        </w:rPr>
        <w:t>different</w:t>
      </w:r>
      <w:r w:rsidRPr="00B9674F">
        <w:rPr>
          <w:rStyle w:val="StyleUnderline"/>
        </w:rPr>
        <w:t xml:space="preserve"> </w:t>
      </w:r>
      <w:r w:rsidRPr="00B9674F">
        <w:rPr>
          <w:sz w:val="16"/>
        </w:rPr>
        <w:t xml:space="preserve">relation </w:t>
      </w:r>
      <w:r w:rsidRPr="00B9674F">
        <w:rPr>
          <w:rStyle w:val="StyleUnderline"/>
          <w:highlight w:val="green"/>
        </w:rPr>
        <w:t>than</w:t>
      </w:r>
      <w:r w:rsidRPr="00B9674F">
        <w:rPr>
          <w:sz w:val="16"/>
        </w:rPr>
        <w:t xml:space="preserve"> that of </w:t>
      </w:r>
      <w:r w:rsidRPr="00B9674F">
        <w:rPr>
          <w:rStyle w:val="StyleUnderline"/>
          <w:highlight w:val="green"/>
        </w:rPr>
        <w:t>the violence of the state</w:t>
      </w:r>
      <w:r w:rsidRPr="00B9674F">
        <w:rPr>
          <w:sz w:val="16"/>
        </w:rPr>
        <w:t xml:space="preserve">? In what ways do we </w:t>
      </w:r>
      <w:r w:rsidRPr="00F75701">
        <w:rPr>
          <w:rStyle w:val="Emphasis"/>
          <w:highlight w:val="green"/>
        </w:rPr>
        <w:t>remember the dead</w:t>
      </w:r>
      <w:r w:rsidRPr="00B9674F">
        <w:rPr>
          <w:sz w:val="16"/>
        </w:rPr>
        <w:t xml:space="preserve">, </w:t>
      </w:r>
      <w:r w:rsidRPr="00B9674F">
        <w:rPr>
          <w:rStyle w:val="StyleUnderline"/>
          <w:highlight w:val="green"/>
        </w:rPr>
        <w:t xml:space="preserve">those </w:t>
      </w:r>
      <w:r w:rsidRPr="00F75701">
        <w:rPr>
          <w:rStyle w:val="Emphasis"/>
          <w:highlight w:val="green"/>
        </w:rPr>
        <w:t>lost in the Middle Passage</w:t>
      </w:r>
      <w:r w:rsidRPr="00B9674F">
        <w:rPr>
          <w:sz w:val="16"/>
        </w:rPr>
        <w:t xml:space="preserve">, </w:t>
      </w:r>
      <w:r w:rsidRPr="00B9674F">
        <w:rPr>
          <w:rStyle w:val="StyleUnderline"/>
          <w:highlight w:val="green"/>
        </w:rPr>
        <w:t>those</w:t>
      </w:r>
      <w:r w:rsidRPr="00B9674F">
        <w:rPr>
          <w:sz w:val="16"/>
        </w:rPr>
        <w:t xml:space="preserve"> who arrived reluctantly, and those </w:t>
      </w:r>
      <w:r w:rsidRPr="00F75701">
        <w:rPr>
          <w:rStyle w:val="Emphasis"/>
          <w:highlight w:val="green"/>
        </w:rPr>
        <w:t>still arriving</w:t>
      </w:r>
      <w:r w:rsidRPr="00B9674F">
        <w:rPr>
          <w:sz w:val="16"/>
        </w:rPr>
        <w:t>? To quote Gaston Bachelard, whom I arrived at through Elizabeth DeLoughrey’s “Heavy Waters,” “</w:t>
      </w:r>
      <w:r w:rsidRPr="00B9674F">
        <w:rPr>
          <w:rStyle w:val="StyleUnderline"/>
        </w:rPr>
        <w:t>water is an element ‘which remembers the dead’</w:t>
      </w:r>
      <w:r w:rsidRPr="00B9674F">
        <w:rPr>
          <w:sz w:val="16"/>
        </w:rPr>
        <w:t>” (DeLoughrey 2010, 704).</w:t>
      </w:r>
    </w:p>
    <w:p w14:paraId="5E278C56" w14:textId="77777777" w:rsidR="003F08A9" w:rsidRPr="00F75701" w:rsidRDefault="003F08A9" w:rsidP="003F08A9">
      <w:pPr>
        <w:rPr>
          <w:sz w:val="16"/>
        </w:rPr>
      </w:pPr>
      <w:r w:rsidRPr="00F75701">
        <w:rPr>
          <w:sz w:val="16"/>
        </w:rPr>
        <w:t xml:space="preserve">What, then, are the ongoing coordinates and effects of the wake, and what does it mean to inhabit that Fanonian “zone of non-Being” within and after slavery’s denial of Black humanity? 29 Inhabiting here is the state of being inhabited/occupied and also being or dwelling in. In </w:t>
      </w:r>
      <w:r w:rsidRPr="00B9674F">
        <w:rPr>
          <w:rStyle w:val="StyleUnderline"/>
        </w:rPr>
        <w:t>activating the multiple registers of “wake,”</w:t>
      </w:r>
      <w:r w:rsidRPr="00F75701">
        <w:rPr>
          <w:sz w:val="16"/>
        </w:rPr>
        <w:t xml:space="preserve"> I have turned to </w:t>
      </w:r>
      <w:r w:rsidRPr="00B9674F">
        <w:rPr>
          <w:rStyle w:val="StyleUnderline"/>
        </w:rPr>
        <w:t>images, poetry, and literature</w:t>
      </w:r>
      <w:r w:rsidRPr="00F75701">
        <w:rPr>
          <w:sz w:val="16"/>
        </w:rPr>
        <w:t xml:space="preserve"> that take up the wake </w:t>
      </w:r>
      <w:r w:rsidRPr="00B9674F">
        <w:rPr>
          <w:rStyle w:val="StyleUnderline"/>
        </w:rPr>
        <w:t>as a way toward understanding</w:t>
      </w:r>
      <w:r w:rsidRPr="00F75701">
        <w:rPr>
          <w:sz w:val="16"/>
        </w:rPr>
        <w:t xml:space="preserve"> how </w:t>
      </w:r>
      <w:r w:rsidRPr="00B9674F">
        <w:rPr>
          <w:rStyle w:val="StyleUnderline"/>
        </w:rPr>
        <w:t>slavery’s continued unfolding</w:t>
      </w:r>
      <w:r w:rsidRPr="00F75701">
        <w:rPr>
          <w:sz w:val="16"/>
        </w:rPr>
        <w:t xml:space="preserve"> is </w:t>
      </w:r>
      <w:r w:rsidRPr="00B9674F">
        <w:rPr>
          <w:rStyle w:val="StyleUnderline"/>
        </w:rPr>
        <w:t xml:space="preserve">constitutive of </w:t>
      </w:r>
      <w:r w:rsidRPr="00F75701">
        <w:rPr>
          <w:sz w:val="16"/>
        </w:rPr>
        <w:t xml:space="preserve">the </w:t>
      </w:r>
      <w:r w:rsidRPr="00B9674F">
        <w:rPr>
          <w:rStyle w:val="StyleUnderline"/>
        </w:rPr>
        <w:t>contemporary</w:t>
      </w:r>
      <w:r w:rsidRPr="00F75701">
        <w:rPr>
          <w:sz w:val="16"/>
        </w:rPr>
        <w:t xml:space="preserve"> conditions of </w:t>
      </w:r>
      <w:r w:rsidRPr="00B9674F">
        <w:rPr>
          <w:rStyle w:val="StyleUnderline"/>
        </w:rPr>
        <w:t xml:space="preserve">spatial, legal, psychic, and material dimensions of Black non/being </w:t>
      </w:r>
      <w:r w:rsidRPr="00F75701">
        <w:rPr>
          <w:sz w:val="16"/>
        </w:rPr>
        <w:t xml:space="preserve">as well as </w:t>
      </w:r>
      <w:r w:rsidRPr="00B9674F">
        <w:rPr>
          <w:rStyle w:val="StyleUnderline"/>
        </w:rPr>
        <w:t>Black aesthetic</w:t>
      </w:r>
      <w:r w:rsidRPr="00F75701">
        <w:rPr>
          <w:sz w:val="16"/>
        </w:rPr>
        <w:t xml:space="preserve"> and other </w:t>
      </w:r>
      <w:r w:rsidRPr="00B9674F">
        <w:rPr>
          <w:rStyle w:val="StyleUnderline"/>
        </w:rPr>
        <w:t>modes of</w:t>
      </w:r>
      <w:r w:rsidRPr="00F75701">
        <w:rPr>
          <w:sz w:val="16"/>
        </w:rPr>
        <w:t xml:space="preserve"> deformation and </w:t>
      </w:r>
      <w:r w:rsidRPr="00B9674F">
        <w:rPr>
          <w:rStyle w:val="StyleUnderline"/>
        </w:rPr>
        <w:t xml:space="preserve">interruption. </w:t>
      </w:r>
      <w:r w:rsidRPr="00F75701">
        <w:rPr>
          <w:sz w:val="16"/>
        </w:rPr>
        <w:t xml:space="preserve">That set of </w:t>
      </w:r>
      <w:r w:rsidRPr="00B9674F">
        <w:rPr>
          <w:rStyle w:val="Emphasis"/>
          <w:highlight w:val="green"/>
        </w:rPr>
        <w:t>work by Black artists, poets, writers,</w:t>
      </w:r>
      <w:r w:rsidRPr="00B9674F">
        <w:rPr>
          <w:rStyle w:val="StyleUnderline"/>
        </w:rPr>
        <w:t xml:space="preserve"> and </w:t>
      </w:r>
      <w:r w:rsidRPr="00B9674F">
        <w:rPr>
          <w:rStyle w:val="Emphasis"/>
          <w:highlight w:val="green"/>
        </w:rPr>
        <w:t>thinkers</w:t>
      </w:r>
      <w:r w:rsidRPr="00B9674F">
        <w:rPr>
          <w:rStyle w:val="StyleUnderline"/>
        </w:rPr>
        <w:t xml:space="preserve"> is </w:t>
      </w:r>
      <w:r w:rsidRPr="00B9674F">
        <w:rPr>
          <w:rStyle w:val="Emphasis"/>
          <w:highlight w:val="green"/>
        </w:rPr>
        <w:t>positioned against</w:t>
      </w:r>
      <w:r w:rsidRPr="00B9674F">
        <w:rPr>
          <w:rStyle w:val="StyleUnderline"/>
        </w:rPr>
        <w:t xml:space="preserve"> a set of </w:t>
      </w:r>
      <w:r w:rsidRPr="00B9674F">
        <w:rPr>
          <w:rStyle w:val="Emphasis"/>
          <w:highlight w:val="green"/>
        </w:rPr>
        <w:t>quotidian catastrophic events</w:t>
      </w:r>
      <w:r w:rsidRPr="00B9674F">
        <w:rPr>
          <w:rStyle w:val="StyleUnderline"/>
        </w:rPr>
        <w:t xml:space="preserve"> </w:t>
      </w:r>
      <w:r w:rsidRPr="00F75701">
        <w:rPr>
          <w:sz w:val="16"/>
        </w:rPr>
        <w:t xml:space="preserve">and their reporting that together comprise what I am calling the orthography of the wake. </w:t>
      </w:r>
      <w:r w:rsidRPr="007C4979">
        <w:rPr>
          <w:rStyle w:val="StyleUnderline"/>
        </w:rPr>
        <w:t xml:space="preserve">The latter is a dysgraphia of disaster, and these disasters arrive by way of the rapid, deliberate, repetitive, and wide circulation on television and social media </w:t>
      </w:r>
      <w:r w:rsidRPr="007C4979">
        <w:rPr>
          <w:rStyle w:val="StyleUnderline"/>
          <w:highlight w:val="green"/>
        </w:rPr>
        <w:t>of</w:t>
      </w:r>
      <w:r w:rsidRPr="007C4979">
        <w:rPr>
          <w:rStyle w:val="Emphasis"/>
          <w:highlight w:val="green"/>
        </w:rPr>
        <w:t xml:space="preserve"> Black</w:t>
      </w:r>
      <w:r w:rsidRPr="007C4979">
        <w:rPr>
          <w:rStyle w:val="StyleUnderline"/>
        </w:rPr>
        <w:t xml:space="preserve"> social, material, and psychic </w:t>
      </w:r>
      <w:r w:rsidRPr="007C4979">
        <w:rPr>
          <w:rStyle w:val="Emphasis"/>
          <w:highlight w:val="green"/>
        </w:rPr>
        <w:t>death</w:t>
      </w:r>
      <w:r w:rsidRPr="00F75701">
        <w:rPr>
          <w:sz w:val="16"/>
        </w:rPr>
        <w:t>. This orthography makes domination in/visible and not/visceral. This orthography is an instance of what I am calling the Weather; it registers and produces the conventions of antiblackness in the present and into the future.</w:t>
      </w:r>
    </w:p>
    <w:p w14:paraId="2E3FAA8A" w14:textId="77777777" w:rsidR="003F08A9" w:rsidRPr="007C4979" w:rsidRDefault="003F08A9" w:rsidP="003F08A9">
      <w:pPr>
        <w:rPr>
          <w:rStyle w:val="StyleUnderline"/>
        </w:rPr>
      </w:pPr>
      <w:r w:rsidRPr="00F75701">
        <w:rPr>
          <w:sz w:val="16"/>
        </w:rPr>
        <w:t xml:space="preserve">A reprise and an elaboration: </w:t>
      </w:r>
      <w:r w:rsidRPr="007C4979">
        <w:rPr>
          <w:rStyle w:val="Emphasis"/>
          <w:highlight w:val="green"/>
        </w:rPr>
        <w:t>Wakes are processes</w:t>
      </w:r>
      <w:r w:rsidRPr="00F75701">
        <w:rPr>
          <w:rStyle w:val="StyleUnderline"/>
        </w:rPr>
        <w:t>; through them we think</w:t>
      </w:r>
      <w:r w:rsidRPr="00F75701">
        <w:rPr>
          <w:sz w:val="16"/>
        </w:rPr>
        <w:t xml:space="preserve"> about the dead and about our</w:t>
      </w:r>
      <w:r w:rsidRPr="00F75701">
        <w:rPr>
          <w:rStyle w:val="Emphasis"/>
        </w:rPr>
        <w:t xml:space="preserve"> </w:t>
      </w:r>
      <w:r w:rsidRPr="00F75701">
        <w:rPr>
          <w:rStyle w:val="Emphasis"/>
          <w:highlight w:val="green"/>
        </w:rPr>
        <w:t>relations</w:t>
      </w:r>
      <w:r w:rsidRPr="00F75701">
        <w:rPr>
          <w:rStyle w:val="Emphasis"/>
        </w:rPr>
        <w:t xml:space="preserve"> </w:t>
      </w:r>
      <w:r w:rsidRPr="00F75701">
        <w:rPr>
          <w:sz w:val="16"/>
        </w:rPr>
        <w:t xml:space="preserve">to them; they are </w:t>
      </w:r>
      <w:r w:rsidRPr="00F75701">
        <w:rPr>
          <w:rStyle w:val="Emphasis"/>
          <w:highlight w:val="green"/>
        </w:rPr>
        <w:t>rituals</w:t>
      </w:r>
      <w:r w:rsidRPr="00F75701">
        <w:rPr>
          <w:sz w:val="16"/>
        </w:rPr>
        <w:t xml:space="preserve"> through which to enact </w:t>
      </w:r>
      <w:r w:rsidRPr="00F75701">
        <w:rPr>
          <w:rStyle w:val="Emphasis"/>
          <w:highlight w:val="green"/>
        </w:rPr>
        <w:t>grief</w:t>
      </w:r>
      <w:r w:rsidRPr="007C4979">
        <w:rPr>
          <w:rStyle w:val="StyleUnderline"/>
          <w:highlight w:val="green"/>
        </w:rPr>
        <w:t xml:space="preserve"> and</w:t>
      </w:r>
      <w:r w:rsidRPr="00F75701">
        <w:rPr>
          <w:rStyle w:val="Emphasis"/>
          <w:highlight w:val="green"/>
        </w:rPr>
        <w:t xml:space="preserve"> memory</w:t>
      </w:r>
      <w:r w:rsidRPr="00F75701">
        <w:rPr>
          <w:sz w:val="16"/>
        </w:rPr>
        <w:t xml:space="preserve">. Wakes allow those among the living to mourn the passing of the dead through ritual; they are the watching of relatives and friends beside the body of the deceased from death to burial and the accompanying </w:t>
      </w:r>
      <w:r w:rsidRPr="00F75701">
        <w:rPr>
          <w:sz w:val="16"/>
        </w:rPr>
        <w:lastRenderedPageBreak/>
        <w:t xml:space="preserve">drinking, feasting, and other observances, a watching practiced as a religious observance. But </w:t>
      </w:r>
      <w:r w:rsidRPr="00F75701">
        <w:rPr>
          <w:rStyle w:val="StyleUnderline"/>
        </w:rPr>
        <w:t>wakes are also</w:t>
      </w:r>
      <w:r w:rsidRPr="00F75701">
        <w:rPr>
          <w:sz w:val="16"/>
        </w:rPr>
        <w:t xml:space="preserve"> “</w:t>
      </w:r>
      <w:r w:rsidRPr="00F75701">
        <w:rPr>
          <w:rStyle w:val="Emphasis"/>
          <w:highlight w:val="green"/>
        </w:rPr>
        <w:t>the track left</w:t>
      </w:r>
      <w:r w:rsidRPr="00F75701">
        <w:rPr>
          <w:sz w:val="16"/>
        </w:rPr>
        <w:t xml:space="preserve"> on the water’s surface </w:t>
      </w:r>
      <w:r w:rsidRPr="00F75701">
        <w:rPr>
          <w:rStyle w:val="Emphasis"/>
          <w:highlight w:val="green"/>
        </w:rPr>
        <w:t>by a ship</w:t>
      </w:r>
      <w:r w:rsidRPr="00F75701">
        <w:rPr>
          <w:sz w:val="16"/>
        </w:rPr>
        <w:t xml:space="preserve"> (figure 1.4); the disturbance caused by a body swimming, or one that is moved, in water; the air currents behind a body in flight; a region of disturbed flow; in the line of sight of (an observed object); and (something) in the line of recoil of (a gun)”; finally, wake means being awake and, </w:t>
      </w:r>
      <w:r w:rsidRPr="00737BD0">
        <w:rPr>
          <w:rStyle w:val="StyleUnderline"/>
        </w:rPr>
        <w:t>also, consciousness.</w:t>
      </w:r>
    </w:p>
    <w:p w14:paraId="5B7E4E2B" w14:textId="77777777" w:rsidR="003F08A9" w:rsidRPr="007C4979" w:rsidRDefault="003F08A9" w:rsidP="003F08A9">
      <w:pPr>
        <w:rPr>
          <w:sz w:val="16"/>
        </w:rPr>
      </w:pPr>
      <w:r w:rsidRPr="000B6289">
        <w:rPr>
          <w:rStyle w:val="StyleUnderline"/>
        </w:rPr>
        <w:t>In the wake,</w:t>
      </w:r>
      <w:r w:rsidRPr="000B6289">
        <w:rPr>
          <w:rStyle w:val="Emphasis"/>
        </w:rPr>
        <w:t xml:space="preserve"> </w:t>
      </w:r>
      <w:r w:rsidRPr="007C4979">
        <w:rPr>
          <w:rStyle w:val="Emphasis"/>
          <w:highlight w:val="green"/>
        </w:rPr>
        <w:t>the semiotics of the slave ship continue</w:t>
      </w:r>
      <w:r w:rsidRPr="007C4979">
        <w:rPr>
          <w:sz w:val="16"/>
        </w:rPr>
        <w:t xml:space="preserve">: </w:t>
      </w:r>
      <w:r w:rsidRPr="000B6289">
        <w:rPr>
          <w:rStyle w:val="StyleUnderline"/>
        </w:rPr>
        <w:t>from</w:t>
      </w:r>
      <w:r w:rsidRPr="007C4979">
        <w:rPr>
          <w:sz w:val="16"/>
        </w:rPr>
        <w:t xml:space="preserve"> the </w:t>
      </w:r>
      <w:r w:rsidRPr="000B6289">
        <w:rPr>
          <w:rStyle w:val="StyleUnderline"/>
        </w:rPr>
        <w:t>forced movements of the enslaved to the forced movements of the migrant and the refugee, to the regulation of Black</w:t>
      </w:r>
      <w:r w:rsidRPr="007C4979">
        <w:rPr>
          <w:rStyle w:val="StyleUnderline"/>
        </w:rPr>
        <w:t xml:space="preserve"> </w:t>
      </w:r>
      <w:r w:rsidRPr="007C4979">
        <w:rPr>
          <w:sz w:val="16"/>
        </w:rPr>
        <w:t xml:space="preserve">people in North American streets and </w:t>
      </w:r>
      <w:r w:rsidRPr="000B6289">
        <w:rPr>
          <w:rStyle w:val="StyleUnderline"/>
        </w:rPr>
        <w:t>neighborhoods,</w:t>
      </w:r>
      <w:r w:rsidRPr="007C4979">
        <w:rPr>
          <w:sz w:val="16"/>
        </w:rPr>
        <w:t xml:space="preserve"> to those ongoing crossings of and drownings in the Mediterranean Sea, to the </w:t>
      </w:r>
      <w:r w:rsidRPr="000B6289">
        <w:rPr>
          <w:rStyle w:val="StyleUnderline"/>
        </w:rPr>
        <w:t>brutal colonial reimaginings of the slave ship</w:t>
      </w:r>
      <w:r w:rsidRPr="007C4979">
        <w:rPr>
          <w:sz w:val="16"/>
        </w:rPr>
        <w:t xml:space="preserve"> and the ark; to the reappearances of the slave ship in everyday life </w:t>
      </w:r>
      <w:r w:rsidRPr="007C4979">
        <w:rPr>
          <w:rStyle w:val="StyleUnderline"/>
          <w:highlight w:val="green"/>
        </w:rPr>
        <w:t>in the</w:t>
      </w:r>
      <w:r w:rsidRPr="007C4979">
        <w:rPr>
          <w:sz w:val="16"/>
        </w:rPr>
        <w:t xml:space="preserve"> form of the </w:t>
      </w:r>
      <w:r w:rsidRPr="007C4979">
        <w:rPr>
          <w:rStyle w:val="Emphasis"/>
          <w:highlight w:val="green"/>
        </w:rPr>
        <w:t>prison</w:t>
      </w:r>
      <w:r w:rsidRPr="007C4979">
        <w:rPr>
          <w:rStyle w:val="StyleUnderline"/>
          <w:highlight w:val="green"/>
        </w:rPr>
        <w:t xml:space="preserve">, the </w:t>
      </w:r>
      <w:r w:rsidRPr="007C4979">
        <w:rPr>
          <w:rStyle w:val="Emphasis"/>
          <w:highlight w:val="green"/>
        </w:rPr>
        <w:t>camp</w:t>
      </w:r>
      <w:r w:rsidRPr="007C4979">
        <w:rPr>
          <w:rStyle w:val="StyleUnderline"/>
          <w:highlight w:val="green"/>
        </w:rPr>
        <w:t xml:space="preserve">, and the </w:t>
      </w:r>
      <w:r w:rsidRPr="007C4979">
        <w:rPr>
          <w:rStyle w:val="Emphasis"/>
          <w:highlight w:val="green"/>
        </w:rPr>
        <w:t>school</w:t>
      </w:r>
      <w:r w:rsidRPr="007C4979">
        <w:rPr>
          <w:rStyle w:val="Emphasis"/>
        </w:rPr>
        <w:t>.</w:t>
      </w:r>
    </w:p>
    <w:p w14:paraId="17899FE4" w14:textId="77777777" w:rsidR="003F08A9" w:rsidRPr="007C4979" w:rsidRDefault="003F08A9" w:rsidP="003F08A9">
      <w:pPr>
        <w:rPr>
          <w:sz w:val="16"/>
        </w:rPr>
      </w:pPr>
      <w:r w:rsidRPr="007C4979">
        <w:rPr>
          <w:sz w:val="16"/>
        </w:rPr>
        <w:t xml:space="preserve">As we go about </w:t>
      </w:r>
      <w:r w:rsidRPr="0092411D">
        <w:rPr>
          <w:rStyle w:val="StyleUnderline"/>
        </w:rPr>
        <w:t xml:space="preserve">wake work, we must think through containment, regulation, punishment, capture, and captivity and the ways the manifold representations of blackness become the symbol, par excellence, for the less-than-human being </w:t>
      </w:r>
      <w:r w:rsidRPr="007C4979">
        <w:rPr>
          <w:sz w:val="16"/>
        </w:rPr>
        <w:t xml:space="preserve">condemned to death. We must think about </w:t>
      </w:r>
      <w:r w:rsidRPr="00F75701">
        <w:rPr>
          <w:rStyle w:val="StyleUnderline"/>
        </w:rPr>
        <w:t xml:space="preserve">Black flesh, Black optics, and </w:t>
      </w:r>
      <w:r w:rsidRPr="007C4979">
        <w:rPr>
          <w:rStyle w:val="StyleUnderline"/>
          <w:highlight w:val="green"/>
        </w:rPr>
        <w:t>ways of</w:t>
      </w:r>
      <w:r w:rsidRPr="007C4979">
        <w:rPr>
          <w:rStyle w:val="Emphasis"/>
          <w:highlight w:val="green"/>
        </w:rPr>
        <w:t xml:space="preserve"> producing enfleshed work</w:t>
      </w:r>
      <w:r w:rsidRPr="007C4979">
        <w:rPr>
          <w:sz w:val="16"/>
        </w:rPr>
        <w:t xml:space="preserve">; think </w:t>
      </w:r>
      <w:r w:rsidRPr="007C4979">
        <w:rPr>
          <w:rStyle w:val="StyleUnderline"/>
          <w:highlight w:val="green"/>
        </w:rPr>
        <w:t xml:space="preserve">the </w:t>
      </w:r>
      <w:r w:rsidRPr="00F75701">
        <w:rPr>
          <w:rStyle w:val="Emphasis"/>
          <w:highlight w:val="green"/>
        </w:rPr>
        <w:t>ways the hold cannot</w:t>
      </w:r>
      <w:r w:rsidRPr="007C4979">
        <w:rPr>
          <w:rStyle w:val="StyleUnderline"/>
          <w:highlight w:val="green"/>
        </w:rPr>
        <w:t xml:space="preserve"> and </w:t>
      </w:r>
      <w:r w:rsidRPr="00F75701">
        <w:rPr>
          <w:rStyle w:val="Emphasis"/>
          <w:highlight w:val="green"/>
        </w:rPr>
        <w:t>does not hold</w:t>
      </w:r>
      <w:r w:rsidRPr="00F75701">
        <w:rPr>
          <w:rStyle w:val="StyleUnderline"/>
        </w:rPr>
        <w:t xml:space="preserve"> even as the hold remains in</w:t>
      </w:r>
      <w:r w:rsidRPr="00F75701">
        <w:rPr>
          <w:sz w:val="16"/>
        </w:rPr>
        <w:t xml:space="preserve"> the form of the </w:t>
      </w:r>
      <w:r w:rsidRPr="00F75701">
        <w:rPr>
          <w:rStyle w:val="StyleUnderline"/>
        </w:rPr>
        <w:t>semiotics</w:t>
      </w:r>
      <w:r w:rsidRPr="00F75701">
        <w:rPr>
          <w:sz w:val="16"/>
        </w:rPr>
        <w:t xml:space="preserve"> of</w:t>
      </w:r>
      <w:r w:rsidRPr="007C4979">
        <w:rPr>
          <w:sz w:val="16"/>
        </w:rPr>
        <w:t xml:space="preserve"> the slave ship hold, the prison, the womb, and elsewhere in and as the tension between being and instrumentality that is Black being in the wake. </w:t>
      </w:r>
      <w:r w:rsidRPr="007C4979">
        <w:rPr>
          <w:rStyle w:val="Emphasis"/>
          <w:highlight w:val="green"/>
        </w:rPr>
        <w:t>At stake is not recognizing antiblackness as total climate</w:t>
      </w:r>
      <w:r w:rsidRPr="007C4979">
        <w:rPr>
          <w:sz w:val="16"/>
        </w:rPr>
        <w:t xml:space="preserve">. At stake, too, is not recognizing </w:t>
      </w:r>
      <w:r w:rsidRPr="00F75701">
        <w:rPr>
          <w:rStyle w:val="StyleUnderline"/>
        </w:rPr>
        <w:t>an insistent</w:t>
      </w:r>
      <w:r w:rsidRPr="007C4979">
        <w:rPr>
          <w:sz w:val="16"/>
        </w:rPr>
        <w:t xml:space="preserve"> Black visualsonic </w:t>
      </w:r>
      <w:r w:rsidRPr="007C4979">
        <w:rPr>
          <w:rStyle w:val="Emphasis"/>
          <w:highlight w:val="green"/>
        </w:rPr>
        <w:t>resistance to that imposition of non/being</w:t>
      </w:r>
      <w:r w:rsidRPr="007C4979">
        <w:rPr>
          <w:rStyle w:val="Emphasis"/>
        </w:rPr>
        <w:t>.</w:t>
      </w:r>
      <w:r w:rsidRPr="007C4979">
        <w:rPr>
          <w:sz w:val="16"/>
        </w:rPr>
        <w:t xml:space="preserve"> How might we stay in the wake with and as those whom </w:t>
      </w:r>
      <w:r w:rsidRPr="007C4979">
        <w:rPr>
          <w:rStyle w:val="Emphasis"/>
          <w:highlight w:val="green"/>
        </w:rPr>
        <w:t>the state positions</w:t>
      </w:r>
      <w:r w:rsidRPr="007C4979">
        <w:rPr>
          <w:sz w:val="16"/>
        </w:rPr>
        <w:t xml:space="preserve"> to die </w:t>
      </w:r>
      <w:r w:rsidRPr="007C4979">
        <w:rPr>
          <w:rStyle w:val="Emphasis"/>
          <w:highlight w:val="green"/>
        </w:rPr>
        <w:t>ungrievable deaths</w:t>
      </w:r>
      <w:r w:rsidRPr="00F75701">
        <w:rPr>
          <w:rStyle w:val="StyleUnderline"/>
        </w:rPr>
        <w:t xml:space="preserve"> and</w:t>
      </w:r>
      <w:r w:rsidRPr="007C4979">
        <w:rPr>
          <w:sz w:val="16"/>
        </w:rPr>
        <w:t xml:space="preserve"> live </w:t>
      </w:r>
      <w:r w:rsidRPr="00F75701">
        <w:rPr>
          <w:rStyle w:val="StyleUnderline"/>
        </w:rPr>
        <w:t>lives</w:t>
      </w:r>
      <w:r w:rsidRPr="007C4979">
        <w:rPr>
          <w:sz w:val="16"/>
        </w:rPr>
        <w:t xml:space="preserve"> meant to be unlivable? These are </w:t>
      </w:r>
      <w:r w:rsidRPr="00F75701">
        <w:rPr>
          <w:rStyle w:val="StyleUnderline"/>
          <w:highlight w:val="green"/>
        </w:rPr>
        <w:t>questions of</w:t>
      </w:r>
      <w:r w:rsidRPr="00F75701">
        <w:rPr>
          <w:rStyle w:val="Emphasis"/>
          <w:highlight w:val="green"/>
        </w:rPr>
        <w:t xml:space="preserve"> temporality</w:t>
      </w:r>
      <w:r w:rsidRPr="007C4979">
        <w:rPr>
          <w:sz w:val="16"/>
        </w:rPr>
        <w:t xml:space="preserve">, </w:t>
      </w:r>
      <w:r w:rsidRPr="007C4979">
        <w:rPr>
          <w:rStyle w:val="Emphasis"/>
          <w:highlight w:val="green"/>
        </w:rPr>
        <w:t>the longue durée</w:t>
      </w:r>
      <w:r w:rsidRPr="00F75701">
        <w:rPr>
          <w:rStyle w:val="StyleUnderline"/>
        </w:rPr>
        <w:t>, the</w:t>
      </w:r>
      <w:r w:rsidRPr="00F75701">
        <w:rPr>
          <w:rStyle w:val="Emphasis"/>
        </w:rPr>
        <w:t xml:space="preserve"> </w:t>
      </w:r>
      <w:r w:rsidRPr="007C4979">
        <w:rPr>
          <w:sz w:val="16"/>
        </w:rPr>
        <w:t xml:space="preserve">residence and hold </w:t>
      </w:r>
      <w:r w:rsidRPr="00F75701">
        <w:rPr>
          <w:rStyle w:val="StyleUnderline"/>
        </w:rPr>
        <w:t>time of the wake</w:t>
      </w:r>
      <w:r w:rsidRPr="007C4979">
        <w:rPr>
          <w:sz w:val="16"/>
        </w:rPr>
        <w:t xml:space="preserve">. At stake, then is </w:t>
      </w:r>
      <w:r w:rsidRPr="007C4979">
        <w:rPr>
          <w:rStyle w:val="Emphasis"/>
          <w:highlight w:val="green"/>
        </w:rPr>
        <w:t>to stay in this wake</w:t>
      </w:r>
      <w:r w:rsidRPr="007C4979">
        <w:rPr>
          <w:sz w:val="16"/>
        </w:rPr>
        <w:t xml:space="preserve"> time toward inhabiting a blackened consciousness that would </w:t>
      </w:r>
      <w:r w:rsidRPr="007C4979">
        <w:rPr>
          <w:rStyle w:val="Emphasis"/>
          <w:highlight w:val="green"/>
        </w:rPr>
        <w:t>rupture the structural silences</w:t>
      </w:r>
      <w:r w:rsidRPr="007A43F8">
        <w:rPr>
          <w:sz w:val="16"/>
        </w:rPr>
        <w:t xml:space="preserve"> produced and facilitated by, and that produce and facilitate, Black social and physical death.</w:t>
      </w:r>
    </w:p>
    <w:p w14:paraId="15C7A042" w14:textId="77777777" w:rsidR="003F08A9" w:rsidRDefault="003F08A9" w:rsidP="003F08A9">
      <w:pPr>
        <w:rPr>
          <w:sz w:val="16"/>
        </w:rPr>
      </w:pPr>
      <w:r w:rsidRPr="00F75701">
        <w:rPr>
          <w:sz w:val="16"/>
        </w:rPr>
        <w:t xml:space="preserve">For, if we are lucky, we live in the </w:t>
      </w:r>
      <w:r w:rsidRPr="0092411D">
        <w:rPr>
          <w:rStyle w:val="StyleUnderline"/>
        </w:rPr>
        <w:t>knowledge that the wake has positioned us as no-citizen</w:t>
      </w:r>
      <w:r w:rsidRPr="00F75701">
        <w:rPr>
          <w:sz w:val="16"/>
        </w:rPr>
        <w:t xml:space="preserve">. 30 If we are lucky, the knowledge of this positioning </w:t>
      </w:r>
      <w:r w:rsidRPr="0092411D">
        <w:rPr>
          <w:rStyle w:val="StyleUnderline"/>
        </w:rPr>
        <w:t>avails</w:t>
      </w:r>
      <w:r w:rsidRPr="00F75701">
        <w:rPr>
          <w:sz w:val="16"/>
        </w:rPr>
        <w:t xml:space="preserve"> us particular </w:t>
      </w:r>
      <w:r w:rsidRPr="0092411D">
        <w:rPr>
          <w:rStyle w:val="StyleUnderline"/>
        </w:rPr>
        <w:t>ways of</w:t>
      </w:r>
      <w:r w:rsidRPr="00F75701">
        <w:rPr>
          <w:sz w:val="16"/>
        </w:rPr>
        <w:t xml:space="preserve"> re/seeing, re/inhabiting, and </w:t>
      </w:r>
      <w:r w:rsidRPr="0092411D">
        <w:rPr>
          <w:rStyle w:val="StyleUnderline"/>
        </w:rPr>
        <w:t>re/imagining the world</w:t>
      </w:r>
      <w:r w:rsidRPr="00F75701">
        <w:rPr>
          <w:sz w:val="16"/>
        </w:rPr>
        <w:t xml:space="preserve">. And we might use these ways of being in the wake in our responses to terror and the varied and various ways that our Black lives are lived under occupation. I want In the Wake to declare that we are </w:t>
      </w:r>
      <w:r w:rsidRPr="007C4979">
        <w:rPr>
          <w:rStyle w:val="Emphasis"/>
          <w:highlight w:val="green"/>
        </w:rPr>
        <w:t>Black peoples in the wake with no state or nation to protect us, with no citizenship bound to be respected</w:t>
      </w:r>
      <w:r w:rsidRPr="007C4979">
        <w:rPr>
          <w:rStyle w:val="StyleUnderline"/>
          <w:highlight w:val="green"/>
        </w:rPr>
        <w:t>, and</w:t>
      </w:r>
      <w:r w:rsidRPr="00F75701">
        <w:rPr>
          <w:sz w:val="16"/>
        </w:rPr>
        <w:t xml:space="preserve"> to position us in the modalities of Black life lived in, as, under, </w:t>
      </w:r>
      <w:r w:rsidRPr="007C4979">
        <w:rPr>
          <w:rStyle w:val="Emphasis"/>
          <w:highlight w:val="green"/>
        </w:rPr>
        <w:t>despite Black death</w:t>
      </w:r>
      <w:r w:rsidRPr="00F75701">
        <w:rPr>
          <w:sz w:val="16"/>
        </w:rPr>
        <w:t xml:space="preserve">: to think and be and act from there. It is my particular </w:t>
      </w:r>
      <w:r w:rsidRPr="007C4979">
        <w:rPr>
          <w:rStyle w:val="Emphasis"/>
          <w:highlight w:val="green"/>
        </w:rPr>
        <w:t>hope that</w:t>
      </w:r>
      <w:r w:rsidRPr="00F75701">
        <w:rPr>
          <w:sz w:val="16"/>
        </w:rPr>
        <w:t xml:space="preserve"> the </w:t>
      </w:r>
      <w:r w:rsidRPr="007C4979">
        <w:rPr>
          <w:rStyle w:val="Emphasis"/>
          <w:highlight w:val="green"/>
        </w:rPr>
        <w:t>praxis of</w:t>
      </w:r>
      <w:r w:rsidRPr="007C4979">
        <w:rPr>
          <w:rStyle w:val="Emphasis"/>
        </w:rPr>
        <w:t xml:space="preserve"> </w:t>
      </w:r>
      <w:r w:rsidRPr="00F75701">
        <w:rPr>
          <w:sz w:val="16"/>
        </w:rPr>
        <w:t xml:space="preserve">the wake and </w:t>
      </w:r>
      <w:r w:rsidRPr="007C4979">
        <w:rPr>
          <w:rStyle w:val="Emphasis"/>
          <w:highlight w:val="green"/>
        </w:rPr>
        <w:t>wake work</w:t>
      </w:r>
      <w:r w:rsidRPr="00F75701">
        <w:rPr>
          <w:sz w:val="16"/>
        </w:rPr>
        <w:t xml:space="preserve">, the </w:t>
      </w:r>
      <w:r w:rsidRPr="007C4979">
        <w:rPr>
          <w:rStyle w:val="Emphasis"/>
          <w:highlight w:val="green"/>
        </w:rPr>
        <w:t>theory and performance</w:t>
      </w:r>
      <w:r w:rsidRPr="00F75701">
        <w:rPr>
          <w:sz w:val="16"/>
        </w:rPr>
        <w:t xml:space="preserve"> of the wake and wake work, as </w:t>
      </w:r>
      <w:r w:rsidRPr="007C4979">
        <w:rPr>
          <w:rStyle w:val="Emphasis"/>
          <w:highlight w:val="green"/>
        </w:rPr>
        <w:t>modes of attending to Black life and Black suffe</w:t>
      </w:r>
      <w:r w:rsidRPr="00F75701">
        <w:rPr>
          <w:rStyle w:val="Emphasis"/>
          <w:highlight w:val="green"/>
        </w:rPr>
        <w:t>ring</w:t>
      </w:r>
      <w:r w:rsidRPr="00F75701">
        <w:rPr>
          <w:sz w:val="16"/>
        </w:rPr>
        <w:t xml:space="preserve">, are imagined and performed here with enough specificity </w:t>
      </w:r>
      <w:r w:rsidRPr="00F75701">
        <w:rPr>
          <w:rStyle w:val="Emphasis"/>
          <w:highlight w:val="green"/>
        </w:rPr>
        <w:t>to attend to</w:t>
      </w:r>
      <w:r w:rsidRPr="00F75701">
        <w:rPr>
          <w:sz w:val="16"/>
        </w:rPr>
        <w:t xml:space="preserve"> the direness of the </w:t>
      </w:r>
      <w:r w:rsidRPr="00F75701">
        <w:rPr>
          <w:rStyle w:val="Emphasis"/>
          <w:highlight w:val="green"/>
        </w:rPr>
        <w:t>multiple</w:t>
      </w:r>
      <w:r w:rsidRPr="00F75701">
        <w:rPr>
          <w:sz w:val="16"/>
        </w:rPr>
        <w:t xml:space="preserve"> and </w:t>
      </w:r>
      <w:r w:rsidRPr="00F75701">
        <w:rPr>
          <w:rStyle w:val="Emphasis"/>
          <w:highlight w:val="green"/>
        </w:rPr>
        <w:t>overlapping presents</w:t>
      </w:r>
      <w:r w:rsidRPr="00F75701">
        <w:rPr>
          <w:sz w:val="16"/>
        </w:rPr>
        <w:t xml:space="preserve"> that we face; it is also my hope that the praxis of the wake and wake work might have enough capaciousness to travel and do work that I have not here been able to imagine or anticipate.</w:t>
      </w:r>
    </w:p>
    <w:p w14:paraId="265BC0D2" w14:textId="77777777" w:rsidR="003F08A9" w:rsidRDefault="003F08A9" w:rsidP="003F08A9">
      <w:pPr>
        <w:pStyle w:val="Heading4"/>
      </w:pPr>
      <w:r>
        <w:t xml:space="preserve">Wake work as a praxis of black annotation and redaction moves labor beyond models </w:t>
      </w:r>
    </w:p>
    <w:p w14:paraId="2900FEA6" w14:textId="77777777" w:rsidR="003F08A9" w:rsidRPr="00020476" w:rsidRDefault="003F08A9" w:rsidP="003F08A9">
      <w:pPr>
        <w:rPr>
          <w:b/>
          <w:bCs/>
          <w:sz w:val="26"/>
        </w:rPr>
      </w:pPr>
      <w:r w:rsidRPr="00020476">
        <w:rPr>
          <w:rStyle w:val="Style13ptBold"/>
        </w:rPr>
        <w:t xml:space="preserve">CEDA 25 </w:t>
      </w:r>
      <w:r w:rsidRPr="00020476">
        <w:t>(</w:t>
      </w:r>
      <w:r>
        <w:t>Cross Examination Debate Association, “</w:t>
      </w:r>
      <w:r w:rsidRPr="00020476">
        <w:t>Prospective Topic Proposal Papers – 2025-2026 Season</w:t>
      </w:r>
      <w:r>
        <w:t xml:space="preserve">”, Labor Paper- 2025, </w:t>
      </w:r>
      <w:r w:rsidRPr="00020476">
        <w:t>https://cedadebate.org/prospective-topic-proposal-papers-2025-2026-season/</w:t>
      </w:r>
      <w:r>
        <w:t xml:space="preserve">) </w:t>
      </w:r>
    </w:p>
    <w:p w14:paraId="2635EF49" w14:textId="77777777" w:rsidR="003F08A9" w:rsidRPr="007A0243" w:rsidRDefault="003F08A9" w:rsidP="003F08A9">
      <w:pPr>
        <w:rPr>
          <w:rStyle w:val="Emphasis"/>
        </w:rPr>
      </w:pPr>
      <w:r w:rsidRPr="007A0243">
        <w:rPr>
          <w:rStyle w:val="Emphasis"/>
          <w:highlight w:val="green"/>
        </w:rPr>
        <w:t>Proposed Wording</w:t>
      </w:r>
    </w:p>
    <w:p w14:paraId="7E299A35" w14:textId="77777777" w:rsidR="003F08A9" w:rsidRPr="007A0243" w:rsidRDefault="003F08A9" w:rsidP="003F08A9">
      <w:pPr>
        <w:rPr>
          <w:highlight w:val="black"/>
        </w:rPr>
      </w:pPr>
      <w:r w:rsidRPr="007A0243">
        <w:rPr>
          <w:highlight w:val="black"/>
        </w:rPr>
        <w:t xml:space="preserve">The [United States] should strengthen [legal protections for labor] by [at least]: </w:t>
      </w:r>
    </w:p>
    <w:p w14:paraId="1D0DE987" w14:textId="77777777" w:rsidR="003F08A9" w:rsidRPr="007A0243" w:rsidRDefault="003F08A9" w:rsidP="003F08A9">
      <w:pPr>
        <w:rPr>
          <w:highlight w:val="black"/>
        </w:rPr>
      </w:pPr>
      <w:r w:rsidRPr="007A0243">
        <w:rPr>
          <w:highlight w:val="black"/>
        </w:rPr>
        <w:t xml:space="preserve">providing for [sectoral bargaining], secondary actions, or codetermination; </w:t>
      </w:r>
    </w:p>
    <w:p w14:paraId="39C4A6B3" w14:textId="77777777" w:rsidR="003F08A9" w:rsidRPr="007A0243" w:rsidRDefault="003F08A9" w:rsidP="003F08A9">
      <w:pPr>
        <w:rPr>
          <w:highlight w:val="black"/>
        </w:rPr>
      </w:pPr>
      <w:r w:rsidRPr="007A0243">
        <w:rPr>
          <w:highlight w:val="black"/>
        </w:rPr>
        <w:t xml:space="preserve">[restricting right to work laws] or [at-will employment]; </w:t>
      </w:r>
    </w:p>
    <w:p w14:paraId="483C05E1" w14:textId="77777777" w:rsidR="003F08A9" w:rsidRPr="007A0243" w:rsidRDefault="003F08A9" w:rsidP="003F08A9">
      <w:pPr>
        <w:rPr>
          <w:highlight w:val="black"/>
        </w:rPr>
      </w:pPr>
      <w:r w:rsidRPr="007A0243">
        <w:rPr>
          <w:highlight w:val="black"/>
        </w:rPr>
        <w:t xml:space="preserve">or providing a [job guarantee]. </w:t>
      </w:r>
    </w:p>
    <w:p w14:paraId="41BA754F" w14:textId="77777777" w:rsidR="003F08A9" w:rsidRPr="007A0243" w:rsidRDefault="003F08A9" w:rsidP="003F08A9">
      <w:r w:rsidRPr="007A0243">
        <w:rPr>
          <w:highlight w:val="black"/>
        </w:rPr>
        <w:lastRenderedPageBreak/>
        <w:t>Several important terms are highlighted for consideration. The substance and rationale for area selection is described below</w:t>
      </w:r>
      <w:r w:rsidRPr="007A0243">
        <w:t xml:space="preserve">. </w:t>
      </w:r>
    </w:p>
    <w:p w14:paraId="2933391C" w14:textId="77777777" w:rsidR="003F08A9" w:rsidRPr="007A0243" w:rsidRDefault="003F08A9" w:rsidP="003F08A9">
      <w:r w:rsidRPr="007A0243">
        <w:rPr>
          <w:highlight w:val="black"/>
        </w:rPr>
        <w:t>1. UNITED STATES</w:t>
      </w:r>
    </w:p>
    <w:p w14:paraId="2D229FBF" w14:textId="77777777" w:rsidR="003F08A9" w:rsidRPr="007A0243" w:rsidRDefault="003F08A9" w:rsidP="003F08A9">
      <w:r w:rsidRPr="007A0243">
        <w:rPr>
          <w:rStyle w:val="Emphasis"/>
          <w:highlight w:val="green"/>
        </w:rPr>
        <w:t>This topic</w:t>
      </w:r>
      <w:r w:rsidRPr="007A0243">
        <w:t xml:space="preserve"> </w:t>
      </w:r>
      <w:r w:rsidRPr="007A0243">
        <w:rPr>
          <w:highlight w:val="black"/>
        </w:rPr>
        <w:t>can and</w:t>
      </w:r>
      <w:r w:rsidRPr="007A0243">
        <w:t xml:space="preserve"> </w:t>
      </w:r>
      <w:r w:rsidRPr="007A0243">
        <w:rPr>
          <w:rStyle w:val="Emphasis"/>
          <w:highlight w:val="green"/>
        </w:rPr>
        <w:t>should say</w:t>
      </w:r>
      <w:r w:rsidRPr="007A0243">
        <w:t xml:space="preserve"> </w:t>
      </w:r>
      <w:r w:rsidRPr="007A0243">
        <w:rPr>
          <w:highlight w:val="black"/>
        </w:rPr>
        <w:t>‘United States,’</w:t>
      </w:r>
      <w:r w:rsidRPr="007A0243">
        <w:t xml:space="preserve"> </w:t>
      </w:r>
      <w:r w:rsidRPr="007A0243">
        <w:rPr>
          <w:rStyle w:val="Emphasis"/>
          <w:highlight w:val="green"/>
        </w:rPr>
        <w:t>not</w:t>
      </w:r>
      <w:r w:rsidRPr="007A0243">
        <w:rPr>
          <w:rStyle w:val="Emphasis"/>
        </w:rPr>
        <w:t xml:space="preserve"> </w:t>
      </w:r>
      <w:r w:rsidRPr="007A0243">
        <w:rPr>
          <w:rStyle w:val="Emphasis"/>
          <w:highlight w:val="green"/>
        </w:rPr>
        <w:t>‘United States federal government</w:t>
      </w:r>
      <w:r w:rsidRPr="007A0243">
        <w:t xml:space="preserve">.’ </w:t>
      </w:r>
      <w:r w:rsidRPr="007A0243">
        <w:rPr>
          <w:highlight w:val="black"/>
        </w:rPr>
        <w:t>The strength of federal labor preemption means that in practice, any topical proposal would require the federal government to act. At a minimum, Congress would need to amend the NLRA to significantly scale back preemption in order to unblock policy action by states,</w:t>
      </w:r>
      <w:r w:rsidRPr="007A0243">
        <w:t xml:space="preserve"> </w:t>
      </w:r>
      <w:r w:rsidRPr="007A0243">
        <w:rPr>
          <w:rStyle w:val="Emphasis"/>
          <w:highlight w:val="green"/>
        </w:rPr>
        <w:t>guaranteeing neg access</w:t>
      </w:r>
      <w:r w:rsidRPr="007A0243">
        <w:rPr>
          <w:highlight w:val="green"/>
        </w:rPr>
        <w:t xml:space="preserve"> </w:t>
      </w:r>
      <w:r w:rsidRPr="007A0243">
        <w:rPr>
          <w:highlight w:val="black"/>
        </w:rPr>
        <w:t>to politics and elections</w:t>
      </w:r>
      <w:r w:rsidRPr="007A0243">
        <w:t xml:space="preserve"> </w:t>
      </w:r>
      <w:r w:rsidRPr="007A0243">
        <w:rPr>
          <w:rStyle w:val="Emphasis"/>
          <w:highlight w:val="green"/>
        </w:rPr>
        <w:t>arguments about the federal government</w:t>
      </w:r>
      <w:r w:rsidRPr="007A0243">
        <w:rPr>
          <w:rStyle w:val="Emphasis"/>
          <w:highlight w:val="black"/>
        </w:rPr>
        <w:t>. Negs could also make arguments about states, although these would likely need to take</w:t>
      </w:r>
      <w:r w:rsidRPr="007A0243">
        <w:rPr>
          <w:highlight w:val="black"/>
        </w:rPr>
        <w:t xml:space="preserve"> a non-labor-law approach.</w:t>
      </w:r>
      <w:r w:rsidRPr="007A0243">
        <w:t xml:space="preserve"> </w:t>
      </w:r>
    </w:p>
    <w:p w14:paraId="24571B2F" w14:textId="77777777" w:rsidR="003F08A9" w:rsidRPr="007A0243" w:rsidRDefault="003F08A9" w:rsidP="003F08A9">
      <w:pPr>
        <w:rPr>
          <w:highlight w:val="black"/>
        </w:rPr>
      </w:pPr>
      <w:r w:rsidRPr="007A0243">
        <w:rPr>
          <w:highlight w:val="black"/>
        </w:rPr>
        <w:t xml:space="preserve">There is, however, a wrinkle: the National Labor Relations Act, which is the law authorizing preemption of state laws, is being challenged under the Major Questions Doctrine and may be struck down during the season. This is strictly good for all parts of the topic other than states. However, it would eliminate the only real objection to the states CP if the states CP is allowed to compete. </w:t>
      </w:r>
    </w:p>
    <w:p w14:paraId="3CBAA7C6" w14:textId="77777777" w:rsidR="003F08A9" w:rsidRPr="007A0243" w:rsidRDefault="003F08A9" w:rsidP="003F08A9">
      <w:pPr>
        <w:rPr>
          <w:rStyle w:val="Emphasis"/>
        </w:rPr>
      </w:pPr>
      <w:r w:rsidRPr="007A0243">
        <w:rPr>
          <w:highlight w:val="black"/>
        </w:rPr>
        <w:t>This risk might be worth running if this topic was large or difficult to grasp and the states CP was a necessary functional limit. But it is not. The proposed changes are massive shifts in labor law –</w:t>
      </w:r>
      <w:r w:rsidRPr="007A0243">
        <w:t xml:space="preserve"> </w:t>
      </w:r>
      <w:r w:rsidRPr="007A0243">
        <w:rPr>
          <w:rStyle w:val="Emphasis"/>
          <w:highlight w:val="green"/>
        </w:rPr>
        <w:t xml:space="preserve">the neg does not need states </w:t>
      </w:r>
      <w:r w:rsidRPr="007A0243">
        <w:rPr>
          <w:rStyle w:val="Emphasis"/>
          <w:highlight w:val="black"/>
        </w:rPr>
        <w:t>to defeat them.</w:t>
      </w:r>
      <w:r w:rsidRPr="007A0243">
        <w:rPr>
          <w:rStyle w:val="Emphasis"/>
        </w:rPr>
        <w:t xml:space="preserve"> </w:t>
      </w:r>
    </w:p>
    <w:p w14:paraId="5FC33EA1" w14:textId="77777777" w:rsidR="003F08A9" w:rsidRPr="007A0243" w:rsidRDefault="003F08A9" w:rsidP="003F08A9">
      <w:r w:rsidRPr="007A0243">
        <w:rPr>
          <w:highlight w:val="black"/>
        </w:rPr>
        <w:t>The only strategies this excludes are those which use vertical separation of powers to bully the federal government into action (such as the poison pill preemption strategy or the uncooperative federalism strategy) and the CP that takes identical action to the affirmative at the state level. It also excludes the constitutional convention CP. The contributions of</w:t>
      </w:r>
      <w:r w:rsidRPr="007A0243">
        <w:t xml:space="preserve"> </w:t>
      </w:r>
      <w:r w:rsidRPr="007A0243">
        <w:rPr>
          <w:rStyle w:val="Emphasis"/>
          <w:highlight w:val="green"/>
        </w:rPr>
        <w:t>these strategies</w:t>
      </w:r>
      <w:r w:rsidRPr="007A0243">
        <w:t xml:space="preserve"> </w:t>
      </w:r>
      <w:r w:rsidRPr="007A0243">
        <w:rPr>
          <w:highlight w:val="black"/>
        </w:rPr>
        <w:t>(if they are even positive)</w:t>
      </w:r>
      <w:r w:rsidRPr="007A0243">
        <w:t xml:space="preserve"> </w:t>
      </w:r>
      <w:r w:rsidRPr="007A0243">
        <w:rPr>
          <w:rStyle w:val="Emphasis"/>
          <w:highlight w:val="green"/>
        </w:rPr>
        <w:t>do not merit the use of a federal government agent</w:t>
      </w:r>
      <w:r w:rsidRPr="007A0243">
        <w:t xml:space="preserve">. </w:t>
      </w:r>
    </w:p>
    <w:p w14:paraId="60468F50" w14:textId="77777777" w:rsidR="003F08A9" w:rsidRPr="007A0243" w:rsidRDefault="003F08A9" w:rsidP="003F08A9">
      <w:r w:rsidRPr="007A0243">
        <w:rPr>
          <w:highlight w:val="black"/>
        </w:rPr>
        <w:t>2. LEGAL PROTECTIONS FOR LABOR / AT LEAST</w:t>
      </w:r>
    </w:p>
    <w:p w14:paraId="0DF4CE53" w14:textId="77777777" w:rsidR="003F08A9" w:rsidRPr="007A0243" w:rsidRDefault="003F08A9" w:rsidP="003F08A9">
      <w:r w:rsidRPr="007A0243">
        <w:rPr>
          <w:rStyle w:val="Emphasis"/>
          <w:highlight w:val="green"/>
        </w:rPr>
        <w:t>We feel strongly that the topic should create</w:t>
      </w:r>
      <w:r w:rsidRPr="007A0243">
        <w:t xml:space="preserve"> </w:t>
      </w:r>
      <w:r w:rsidRPr="007A0243">
        <w:rPr>
          <w:highlight w:val="black"/>
        </w:rPr>
        <w:t>an</w:t>
      </w:r>
      <w:r w:rsidRPr="007A0243">
        <w:t xml:space="preserve"> </w:t>
      </w:r>
      <w:r w:rsidRPr="007A0243">
        <w:rPr>
          <w:rStyle w:val="Emphasis"/>
          <w:highlight w:val="green"/>
        </w:rPr>
        <w:t>extremely broad</w:t>
      </w:r>
      <w:r w:rsidRPr="007A0243">
        <w:t xml:space="preserve"> </w:t>
      </w:r>
      <w:r w:rsidRPr="007A0243">
        <w:rPr>
          <w:highlight w:val="black"/>
        </w:rPr>
        <w:t>ceiling for</w:t>
      </w:r>
      <w:r w:rsidRPr="007A0243">
        <w:t xml:space="preserve"> </w:t>
      </w:r>
      <w:r w:rsidRPr="007A0243">
        <w:rPr>
          <w:rStyle w:val="Emphasis"/>
          <w:highlight w:val="green"/>
        </w:rPr>
        <w:t>action</w:t>
      </w:r>
      <w:r w:rsidRPr="007A0243">
        <w:t xml:space="preserve"> </w:t>
      </w:r>
      <w:r w:rsidRPr="007A0243">
        <w:rPr>
          <w:highlight w:val="black"/>
        </w:rPr>
        <w:t>given the drastic actions required by every component of the floor. Affirmatives should be permitted to remedy enforcement deficiencies, increase protections for the right to strike, expand the scope of labor law protections to currently exempted sectors, remedy the misclassification of gig workers, and organize workers’ boards to cover parts of the economy not organically reachable by the listed topical actions. The purpose of this high ceiling is to ensure that affs are empowered to take all actions necessary to solve their harms, so long as those actions fall under the umbrella of labor law</w:t>
      </w:r>
      <w:r w:rsidRPr="007A0243">
        <w:t xml:space="preserve">. </w:t>
      </w:r>
    </w:p>
    <w:p w14:paraId="039C0CF7" w14:textId="77777777" w:rsidR="003F08A9" w:rsidRPr="007A0243" w:rsidRDefault="003F08A9" w:rsidP="003F08A9">
      <w:pPr>
        <w:rPr>
          <w:highlight w:val="black"/>
        </w:rPr>
      </w:pPr>
      <w:r w:rsidRPr="007A0243">
        <w:rPr>
          <w:highlight w:val="black"/>
        </w:rPr>
        <w:t>3. SECTORAL BARGAINING</w:t>
      </w:r>
    </w:p>
    <w:p w14:paraId="14AA05CC" w14:textId="77777777" w:rsidR="003F08A9" w:rsidRPr="007A0243" w:rsidRDefault="003F08A9" w:rsidP="003F08A9">
      <w:pPr>
        <w:rPr>
          <w:highlight w:val="black"/>
        </w:rPr>
      </w:pPr>
      <w:r w:rsidRPr="007A0243">
        <w:rPr>
          <w:highlight w:val="black"/>
        </w:rPr>
        <w:t xml:space="preserve">We may wish to choose a broader term for sectoral bargaining that encompasses sectoral co-regulation and labor standards boards. </w:t>
      </w:r>
    </w:p>
    <w:p w14:paraId="59AD2113" w14:textId="77777777" w:rsidR="003F08A9" w:rsidRPr="007A0243" w:rsidRDefault="003F08A9" w:rsidP="003F08A9">
      <w:pPr>
        <w:rPr>
          <w:highlight w:val="black"/>
        </w:rPr>
      </w:pPr>
      <w:r w:rsidRPr="007A0243">
        <w:rPr>
          <w:highlight w:val="black"/>
        </w:rPr>
        <w:t>4. RIGHT TO WORK</w:t>
      </w:r>
    </w:p>
    <w:p w14:paraId="61DAB80F" w14:textId="77777777" w:rsidR="003F08A9" w:rsidRPr="007A0243" w:rsidRDefault="003F08A9" w:rsidP="003F08A9">
      <w:pPr>
        <w:rPr>
          <w:highlight w:val="black"/>
        </w:rPr>
      </w:pPr>
      <w:r w:rsidRPr="007A0243">
        <w:rPr>
          <w:highlight w:val="black"/>
        </w:rPr>
        <w:t xml:space="preserve">This is the most incremental of the areas we recommend including. We are primarily choosing to include it because it is the largest of the live controversies in the area. </w:t>
      </w:r>
    </w:p>
    <w:p w14:paraId="1ED3EF58" w14:textId="77777777" w:rsidR="003F08A9" w:rsidRPr="007A0243" w:rsidRDefault="003F08A9" w:rsidP="003F08A9">
      <w:pPr>
        <w:rPr>
          <w:highlight w:val="black"/>
        </w:rPr>
      </w:pPr>
      <w:r w:rsidRPr="007A0243">
        <w:rPr>
          <w:highlight w:val="black"/>
        </w:rPr>
        <w:t>5. AT-WILL EMPLOYMENT</w:t>
      </w:r>
    </w:p>
    <w:p w14:paraId="4391B8EB" w14:textId="77777777" w:rsidR="003F08A9" w:rsidRPr="007A0243" w:rsidRDefault="003F08A9" w:rsidP="003F08A9">
      <w:pPr>
        <w:rPr>
          <w:highlight w:val="black"/>
        </w:rPr>
      </w:pPr>
      <w:r w:rsidRPr="007A0243">
        <w:rPr>
          <w:highlight w:val="black"/>
        </w:rPr>
        <w:lastRenderedPageBreak/>
        <w:t xml:space="preserve">We are unsure about including this area. If we choose to include this area, it may be preferable to phrase this as a positive requirement for just cause in firing. </w:t>
      </w:r>
    </w:p>
    <w:p w14:paraId="486FE0D1" w14:textId="77777777" w:rsidR="003F08A9" w:rsidRPr="007A0243" w:rsidRDefault="003F08A9" w:rsidP="003F08A9">
      <w:pPr>
        <w:rPr>
          <w:highlight w:val="black"/>
        </w:rPr>
      </w:pPr>
      <w:r w:rsidRPr="007A0243">
        <w:rPr>
          <w:highlight w:val="black"/>
        </w:rPr>
        <w:t>6. JOB GUARANTEE</w:t>
      </w:r>
    </w:p>
    <w:p w14:paraId="07109CC7" w14:textId="77777777" w:rsidR="003F08A9" w:rsidRPr="007A0243" w:rsidRDefault="003F08A9" w:rsidP="003F08A9">
      <w:r w:rsidRPr="007A0243">
        <w:rPr>
          <w:highlight w:val="black"/>
        </w:rPr>
        <w:t>We chose to say ‘job guarantee’ instead of ‘federal job guarantee’ reasons that are similar to the states discussion above.</w:t>
      </w:r>
      <w:r w:rsidRPr="007A0243">
        <w:t xml:space="preserve"> </w:t>
      </w:r>
    </w:p>
    <w:p w14:paraId="235B3285" w14:textId="77777777" w:rsidR="003F08A9" w:rsidRPr="007A0243" w:rsidRDefault="003F08A9" w:rsidP="003F08A9">
      <w:pPr>
        <w:rPr>
          <w:highlight w:val="black"/>
        </w:rPr>
      </w:pPr>
      <w:r w:rsidRPr="007A0243">
        <w:rPr>
          <w:highlight w:val="black"/>
        </w:rPr>
        <w:t>Broader wordings</w:t>
      </w:r>
    </w:p>
    <w:p w14:paraId="7CADE2F1" w14:textId="77777777" w:rsidR="003F08A9" w:rsidRPr="007A0243" w:rsidRDefault="003F08A9" w:rsidP="003F08A9">
      <w:r w:rsidRPr="007A0243">
        <w:rPr>
          <w:highlight w:val="black"/>
        </w:rPr>
        <w:t>There are some legitimate reasons to err against a list. The intent of the list is to represent core proposals for</w:t>
      </w:r>
      <w:r w:rsidRPr="007A0243">
        <w:t xml:space="preserve"> </w:t>
      </w:r>
      <w:r w:rsidRPr="007A0243">
        <w:rPr>
          <w:rStyle w:val="Emphasis"/>
          <w:highlight w:val="green"/>
        </w:rPr>
        <w:t>moving labor</w:t>
      </w:r>
      <w:r w:rsidRPr="007A0243">
        <w:rPr>
          <w:rStyle w:val="Emphasis"/>
        </w:rPr>
        <w:t xml:space="preserve"> </w:t>
      </w:r>
      <w:r w:rsidRPr="007A0243">
        <w:rPr>
          <w:highlight w:val="black"/>
        </w:rPr>
        <w:t>law</w:t>
      </w:r>
      <w:r w:rsidRPr="007A0243">
        <w:t xml:space="preserve"> </w:t>
      </w:r>
      <w:r w:rsidRPr="007A0243">
        <w:rPr>
          <w:rStyle w:val="Emphasis"/>
          <w:highlight w:val="green"/>
        </w:rPr>
        <w:t>beyond</w:t>
      </w:r>
      <w:r w:rsidRPr="007A0243">
        <w:t xml:space="preserve"> </w:t>
      </w:r>
      <w:r w:rsidRPr="007A0243">
        <w:rPr>
          <w:highlight w:val="black"/>
        </w:rPr>
        <w:t>enterprise-level and voluntary participation</w:t>
      </w:r>
      <w:r w:rsidRPr="007A0243">
        <w:t xml:space="preserve"> </w:t>
      </w:r>
      <w:r w:rsidRPr="007A0243">
        <w:rPr>
          <w:rStyle w:val="Emphasis"/>
          <w:highlight w:val="green"/>
        </w:rPr>
        <w:t>models</w:t>
      </w:r>
      <w:r w:rsidRPr="007A0243">
        <w:rPr>
          <w:rStyle w:val="Emphasis"/>
        </w:rPr>
        <w:t>.</w:t>
      </w:r>
      <w:r w:rsidRPr="007A0243">
        <w:t xml:space="preserve"> </w:t>
      </w:r>
    </w:p>
    <w:p w14:paraId="35E83475" w14:textId="77777777" w:rsidR="003F08A9" w:rsidRPr="007A0243" w:rsidRDefault="003F08A9" w:rsidP="003F08A9">
      <w:r w:rsidRPr="007A0243">
        <w:rPr>
          <w:rStyle w:val="Emphasis"/>
          <w:highlight w:val="green"/>
        </w:rPr>
        <w:t>Any list</w:t>
      </w:r>
      <w:r w:rsidRPr="007A0243">
        <w:rPr>
          <w:highlight w:val="green"/>
        </w:rPr>
        <w:t xml:space="preserve"> </w:t>
      </w:r>
      <w:r w:rsidRPr="007A0243">
        <w:rPr>
          <w:rStyle w:val="Emphasis"/>
          <w:highlight w:val="green"/>
        </w:rPr>
        <w:t>risks arbitrarily excluding critical proposals that accomplish</w:t>
      </w:r>
      <w:r w:rsidRPr="007A0243">
        <w:t xml:space="preserve"> </w:t>
      </w:r>
      <w:r w:rsidRPr="007A0243">
        <w:rPr>
          <w:highlight w:val="black"/>
        </w:rPr>
        <w:t>these</w:t>
      </w:r>
      <w:r w:rsidRPr="007A0243">
        <w:t xml:space="preserve"> </w:t>
      </w:r>
      <w:r w:rsidRPr="007A0243">
        <w:rPr>
          <w:rStyle w:val="Emphasis"/>
          <w:highlight w:val="green"/>
        </w:rPr>
        <w:t>philosophical objectives.</w:t>
      </w:r>
      <w:r w:rsidRPr="007A0243">
        <w:t xml:space="preserve"> </w:t>
      </w:r>
      <w:r w:rsidRPr="007A0243">
        <w:rPr>
          <w:highlight w:val="black"/>
        </w:rPr>
        <w:t>As an example, sectoral co-regulation is probably not included within sectoral bargaining, even though the justifications for sectoral co-regulation are far more aligned with the aff than the neg.</w:t>
      </w:r>
      <w:r w:rsidRPr="007A0243">
        <w:t xml:space="preserve"> </w:t>
      </w:r>
    </w:p>
    <w:p w14:paraId="28313E8D" w14:textId="77777777" w:rsidR="003F08A9" w:rsidRPr="007A0243" w:rsidRDefault="003F08A9" w:rsidP="003F08A9">
      <w:r w:rsidRPr="007A0243">
        <w:rPr>
          <w:highlight w:val="black"/>
        </w:rPr>
        <w:t>Lists are also clunky, inelegant, and exacerbate topicality research burdens. And, a non-list option may</w:t>
      </w:r>
      <w:r w:rsidRPr="007A0243">
        <w:t xml:space="preserve"> </w:t>
      </w:r>
      <w:r w:rsidRPr="007A0243">
        <w:rPr>
          <w:rStyle w:val="Emphasis"/>
          <w:highlight w:val="green"/>
        </w:rPr>
        <w:t>better accommodate</w:t>
      </w:r>
      <w:r w:rsidRPr="007A0243">
        <w:t xml:space="preserve"> </w:t>
      </w:r>
      <w:r w:rsidRPr="007A0243">
        <w:rPr>
          <w:highlight w:val="black"/>
        </w:rPr>
        <w:t>topical</w:t>
      </w:r>
      <w:r w:rsidRPr="007A0243">
        <w:t xml:space="preserve"> </w:t>
      </w:r>
      <w:r w:rsidRPr="007A0243">
        <w:rPr>
          <w:rStyle w:val="Emphasis"/>
          <w:highlight w:val="green"/>
        </w:rPr>
        <w:t>critical affirmatives</w:t>
      </w:r>
      <w:r w:rsidRPr="007A0243">
        <w:t xml:space="preserve">. </w:t>
      </w:r>
    </w:p>
    <w:p w14:paraId="04397D18" w14:textId="77777777" w:rsidR="003F08A9" w:rsidRPr="007A0243" w:rsidRDefault="003F08A9" w:rsidP="003F08A9">
      <w:r w:rsidRPr="007A0243">
        <w:rPr>
          <w:highlight w:val="black"/>
        </w:rPr>
        <w:t>We opted to recommend a list here because</w:t>
      </w:r>
      <w:r w:rsidRPr="007A0243">
        <w:t xml:space="preserve"> </w:t>
      </w:r>
      <w:r w:rsidRPr="007A0243">
        <w:rPr>
          <w:rStyle w:val="Emphasis"/>
          <w:highlight w:val="green"/>
        </w:rPr>
        <w:t>we wanted the topic to compel radical action</w:t>
      </w:r>
      <w:r w:rsidRPr="007A0243">
        <w:t xml:space="preserve">. </w:t>
      </w:r>
      <w:r w:rsidRPr="007A0243">
        <w:rPr>
          <w:highlight w:val="black"/>
        </w:rPr>
        <w:t>If we chose a non-list wording, we would suggest including strong language</w:t>
      </w:r>
      <w:r w:rsidRPr="007A0243">
        <w:t xml:space="preserve"> </w:t>
      </w:r>
      <w:r w:rsidRPr="007A43F8">
        <w:rPr>
          <w:rStyle w:val="Emphasis"/>
          <w:highlight w:val="green"/>
        </w:rPr>
        <w:t>to require</w:t>
      </w:r>
      <w:r w:rsidRPr="007A0243">
        <w:rPr>
          <w:rStyle w:val="Emphasis"/>
          <w:highlight w:val="green"/>
        </w:rPr>
        <w:t xml:space="preserve"> aff teams to depart from</w:t>
      </w:r>
      <w:r w:rsidRPr="007A0243">
        <w:t xml:space="preserve"> </w:t>
      </w:r>
      <w:r w:rsidRPr="007A0243">
        <w:rPr>
          <w:highlight w:val="black"/>
        </w:rPr>
        <w:t>current</w:t>
      </w:r>
      <w:r w:rsidRPr="007A0243">
        <w:t xml:space="preserve"> </w:t>
      </w:r>
      <w:r w:rsidRPr="007A0243">
        <w:rPr>
          <w:rStyle w:val="Emphasis"/>
          <w:highlight w:val="green"/>
        </w:rPr>
        <w:t>labor law</w:t>
      </w:r>
      <w:r w:rsidRPr="007A0243">
        <w:t xml:space="preserve"> </w:t>
      </w:r>
      <w:r w:rsidRPr="007A0243">
        <w:rPr>
          <w:highlight w:val="black"/>
        </w:rPr>
        <w:t>principles.</w:t>
      </w:r>
      <w:r w:rsidRPr="007A0243">
        <w:t xml:space="preserve"> </w:t>
      </w:r>
    </w:p>
    <w:p w14:paraId="2C80BB57" w14:textId="77777777" w:rsidR="003F08A9" w:rsidRPr="007A0243" w:rsidRDefault="003F08A9" w:rsidP="003F08A9">
      <w:pPr>
        <w:rPr>
          <w:highlight w:val="black"/>
        </w:rPr>
      </w:pPr>
      <w:r w:rsidRPr="007A0243">
        <w:rPr>
          <w:highlight w:val="black"/>
        </w:rPr>
        <w:t xml:space="preserve">Here are some options for initial consideration. The inclusion of these wordings on a final ballot would require a comparable level of vetting to the topicality work done in the lead-up to the topic committee meetings on antitrust, and the authors would be happily assist with this process if the area is chosen. </w:t>
      </w:r>
    </w:p>
    <w:p w14:paraId="619FC63B" w14:textId="77777777" w:rsidR="003F08A9" w:rsidRPr="007A0243" w:rsidRDefault="003F08A9" w:rsidP="003F08A9">
      <w:pPr>
        <w:rPr>
          <w:highlight w:val="black"/>
        </w:rPr>
      </w:pPr>
      <w:r w:rsidRPr="007A0243">
        <w:rPr>
          <w:highlight w:val="black"/>
        </w:rPr>
        <w:t>Very broad: The United States should substantially strengthen legal protections for workers.</w:t>
      </w:r>
    </w:p>
    <w:p w14:paraId="4984A62A" w14:textId="77777777" w:rsidR="003F08A9" w:rsidRPr="007A0243" w:rsidRDefault="003F08A9" w:rsidP="003F08A9">
      <w:pPr>
        <w:rPr>
          <w:highlight w:val="black"/>
        </w:rPr>
      </w:pPr>
      <w:r w:rsidRPr="007A0243">
        <w:rPr>
          <w:highlight w:val="black"/>
        </w:rPr>
        <w:t xml:space="preserve">Enterprise-Level Bargaining: The United States should strengthen legal protection for collective bargaining and/or worker governance above the enterprise-level. </w:t>
      </w:r>
    </w:p>
    <w:p w14:paraId="00E78635" w14:textId="77777777" w:rsidR="003F08A9" w:rsidRDefault="003F08A9" w:rsidP="003F08A9">
      <w:pPr>
        <w:rPr>
          <w:highlight w:val="black"/>
        </w:rPr>
      </w:pPr>
      <w:r w:rsidRPr="007A0243">
        <w:rPr>
          <w:highlight w:val="black"/>
        </w:rPr>
        <w:t>Narrower: The United States should reform labor law to strengthen workers’ freedom of association or worker participation in workplace governance.</w:t>
      </w:r>
    </w:p>
    <w:p w14:paraId="4D1456C6" w14:textId="77777777" w:rsidR="003F08A9" w:rsidRPr="004D2110" w:rsidRDefault="003F08A9" w:rsidP="003F08A9">
      <w:pPr>
        <w:pStyle w:val="Heading4"/>
      </w:pPr>
      <w:r>
        <w:t>Wake Work disrupts archival erasure and narratives of linear progress. Black annotation and redaction are a critical labor of resistance to extractive economies of violence that are cohered through the hieroglyphics of the flesh</w:t>
      </w:r>
    </w:p>
    <w:p w14:paraId="2051DAA0" w14:textId="77777777" w:rsidR="003F08A9" w:rsidRPr="003C181F" w:rsidRDefault="003F08A9" w:rsidP="003F08A9">
      <w:pPr>
        <w:rPr>
          <w:rStyle w:val="StyleUnderline"/>
          <w:u w:val="none"/>
        </w:rPr>
      </w:pPr>
      <w:r w:rsidRPr="0098415C">
        <w:rPr>
          <w:rStyle w:val="Style13ptBold"/>
        </w:rPr>
        <w:t>Odysseos 25</w:t>
      </w:r>
      <w:r>
        <w:t xml:space="preserve"> (</w:t>
      </w:r>
      <w:r w:rsidRPr="0098415C">
        <w:t>Louiza Odysseos is Professor Emeritus in International Relations in the School of Global Studies, Faculty of Social Sciences</w:t>
      </w:r>
      <w:r>
        <w:t xml:space="preserve"> at University of Sussex, “Against Archival Abjection: Black Annotation and Critical Fabulation”, </w:t>
      </w:r>
      <w:r w:rsidRPr="0098415C">
        <w:t>Global Studies Quarterly</w:t>
      </w:r>
      <w:r>
        <w:t xml:space="preserve">, </w:t>
      </w:r>
      <w:r w:rsidRPr="0098415C">
        <w:t>2025</w:t>
      </w:r>
      <w:r>
        <w:t xml:space="preserve">, </w:t>
      </w:r>
      <w:r w:rsidRPr="0098415C">
        <w:t>https://academic.oup.com/isagsq/article/5/3/ksaf081/8285669</w:t>
      </w:r>
      <w:r>
        <w:t xml:space="preserve">, [UTD]) </w:t>
      </w:r>
    </w:p>
    <w:p w14:paraId="7F3CF241" w14:textId="77777777" w:rsidR="003F08A9" w:rsidRPr="00114E31" w:rsidRDefault="003F08A9" w:rsidP="003F08A9">
      <w:pPr>
        <w:rPr>
          <w:sz w:val="16"/>
        </w:rPr>
      </w:pPr>
      <w:r w:rsidRPr="00114E31">
        <w:rPr>
          <w:sz w:val="16"/>
        </w:rPr>
        <w:t>Black Annotation</w:t>
      </w:r>
    </w:p>
    <w:p w14:paraId="6026A86A" w14:textId="77777777" w:rsidR="003F08A9" w:rsidRPr="00114E31" w:rsidRDefault="003F08A9" w:rsidP="003F08A9">
      <w:pPr>
        <w:rPr>
          <w:sz w:val="16"/>
        </w:rPr>
      </w:pPr>
      <w:r w:rsidRPr="00114E31">
        <w:rPr>
          <w:sz w:val="16"/>
        </w:rPr>
        <w:t xml:space="preserve">How does </w:t>
      </w:r>
      <w:r w:rsidRPr="00114E31">
        <w:rPr>
          <w:rStyle w:val="StyleUnderline"/>
        </w:rPr>
        <w:t>the aesthetic-poetic practice Sharpe identifies</w:t>
      </w:r>
      <w:r w:rsidRPr="00114E31">
        <w:rPr>
          <w:sz w:val="16"/>
        </w:rPr>
        <w:t xml:space="preserve"> as “</w:t>
      </w:r>
      <w:r w:rsidRPr="00114E31">
        <w:rPr>
          <w:rStyle w:val="Emphasis"/>
          <w:highlight w:val="green"/>
        </w:rPr>
        <w:t>Black annotation</w:t>
      </w:r>
      <w:r w:rsidRPr="00114E31">
        <w:rPr>
          <w:sz w:val="16"/>
        </w:rPr>
        <w:t xml:space="preserve">” (in intimate relationship to “Black redaction”) intervene into archival abjection? Sharpe (2014) </w:t>
      </w:r>
      <w:r w:rsidRPr="00114E31">
        <w:rPr>
          <w:rStyle w:val="StyleUnderline"/>
        </w:rPr>
        <w:t>refers to</w:t>
      </w:r>
      <w:r w:rsidRPr="00114E31">
        <w:rPr>
          <w:sz w:val="16"/>
        </w:rPr>
        <w:t xml:space="preserve"> annotation’s conventional understanding as </w:t>
      </w:r>
      <w:r w:rsidRPr="00114E31">
        <w:rPr>
          <w:rStyle w:val="StyleUnderline"/>
        </w:rPr>
        <w:t>an academic practice of inserting notes on a text or image for the purpose of improvement</w:t>
      </w:r>
      <w:r w:rsidRPr="00114E31">
        <w:rPr>
          <w:sz w:val="16"/>
        </w:rPr>
        <w:t xml:space="preserve">. Annotation, </w:t>
      </w:r>
      <w:r w:rsidRPr="00114E31">
        <w:rPr>
          <w:rStyle w:val="StyleUnderline"/>
        </w:rPr>
        <w:t>however</w:t>
      </w:r>
      <w:r w:rsidRPr="00114E31">
        <w:rPr>
          <w:sz w:val="16"/>
        </w:rPr>
        <w:t xml:space="preserve">, is </w:t>
      </w:r>
      <w:r w:rsidRPr="00114E31">
        <w:rPr>
          <w:rStyle w:val="StyleUnderline"/>
        </w:rPr>
        <w:t>also an official practice of state</w:t>
      </w:r>
      <w:r w:rsidRPr="00114E31">
        <w:rPr>
          <w:sz w:val="16"/>
        </w:rPr>
        <w:t xml:space="preserve"> as, for example, </w:t>
      </w:r>
      <w:r w:rsidRPr="00114E31">
        <w:rPr>
          <w:rStyle w:val="StyleUnderline"/>
        </w:rPr>
        <w:t xml:space="preserve">annotations of documents in the courts, by police and/or medical </w:t>
      </w:r>
      <w:r w:rsidRPr="00114E31">
        <w:rPr>
          <w:rStyle w:val="StyleUnderline"/>
        </w:rPr>
        <w:lastRenderedPageBreak/>
        <w:t>examiners</w:t>
      </w:r>
      <w:r w:rsidRPr="00114E31">
        <w:rPr>
          <w:sz w:val="16"/>
        </w:rPr>
        <w:t xml:space="preserve">. Sharpe (2016, 117) appropriates </w:t>
      </w:r>
      <w:r w:rsidRPr="00216991">
        <w:rPr>
          <w:sz w:val="16"/>
        </w:rPr>
        <w:t xml:space="preserve">it </w:t>
      </w:r>
      <w:r w:rsidRPr="00216991">
        <w:rPr>
          <w:rStyle w:val="StyleUnderline"/>
        </w:rPr>
        <w:t xml:space="preserve">for </w:t>
      </w:r>
      <w:r w:rsidRPr="007E68D5">
        <w:rPr>
          <w:rStyle w:val="StyleUnderline"/>
          <w:highlight w:val="green"/>
        </w:rPr>
        <w:t>the</w:t>
      </w:r>
      <w:r w:rsidRPr="007E68D5">
        <w:rPr>
          <w:rStyle w:val="Emphasis"/>
          <w:highlight w:val="green"/>
        </w:rPr>
        <w:t xml:space="preserve"> </w:t>
      </w:r>
      <w:r w:rsidRPr="00114E31">
        <w:rPr>
          <w:rStyle w:val="Emphasis"/>
          <w:highlight w:val="green"/>
        </w:rPr>
        <w:t xml:space="preserve">critical </w:t>
      </w:r>
      <w:r w:rsidRPr="007E68D5">
        <w:rPr>
          <w:rStyle w:val="Emphasis"/>
          <w:highlight w:val="green"/>
        </w:rPr>
        <w:t>labor</w:t>
      </w:r>
      <w:r w:rsidRPr="007E68D5">
        <w:rPr>
          <w:rStyle w:val="StyleUnderline"/>
          <w:highlight w:val="green"/>
        </w:rPr>
        <w:t xml:space="preserve"> of</w:t>
      </w:r>
      <w:r w:rsidRPr="007E68D5">
        <w:rPr>
          <w:rStyle w:val="Emphasis"/>
          <w:highlight w:val="green"/>
        </w:rPr>
        <w:t xml:space="preserve"> “wake </w:t>
      </w:r>
      <w:r w:rsidRPr="00114E31">
        <w:rPr>
          <w:rStyle w:val="Emphasis"/>
          <w:highlight w:val="green"/>
        </w:rPr>
        <w:t>work”</w:t>
      </w:r>
      <w:r w:rsidRPr="00114E31">
        <w:rPr>
          <w:sz w:val="16"/>
        </w:rPr>
        <w:t xml:space="preserve"> that aims “</w:t>
      </w:r>
      <w:r w:rsidRPr="00114E31">
        <w:rPr>
          <w:rStyle w:val="StyleUnderline"/>
          <w:highlight w:val="green"/>
        </w:rPr>
        <w:t>toward</w:t>
      </w:r>
      <w:r w:rsidRPr="00114E31">
        <w:rPr>
          <w:sz w:val="16"/>
        </w:rPr>
        <w:t xml:space="preserve"> seeing and </w:t>
      </w:r>
      <w:r w:rsidRPr="007E68D5">
        <w:rPr>
          <w:rStyle w:val="Emphasis"/>
          <w:highlight w:val="green"/>
        </w:rPr>
        <w:t>reading otherwise</w:t>
      </w:r>
      <w:r w:rsidRPr="00114E31">
        <w:rPr>
          <w:sz w:val="16"/>
        </w:rPr>
        <w:t>; toward reading and seeing somethin</w:t>
      </w:r>
      <w:r w:rsidRPr="007E68D5">
        <w:rPr>
          <w:sz w:val="16"/>
        </w:rPr>
        <w:t xml:space="preserve">g </w:t>
      </w:r>
      <w:r w:rsidRPr="007E68D5">
        <w:rPr>
          <w:rStyle w:val="StyleUnderline"/>
          <w:highlight w:val="green"/>
        </w:rPr>
        <w:t>in</w:t>
      </w:r>
      <w:r w:rsidRPr="007E68D5">
        <w:rPr>
          <w:rStyle w:val="Emphasis"/>
          <w:highlight w:val="green"/>
        </w:rPr>
        <w:t xml:space="preserve"> excess </w:t>
      </w:r>
      <w:r w:rsidRPr="007E68D5">
        <w:rPr>
          <w:rStyle w:val="StyleUnderline"/>
          <w:highlight w:val="green"/>
        </w:rPr>
        <w:t xml:space="preserve">of what is </w:t>
      </w:r>
      <w:r w:rsidRPr="007E68D5">
        <w:rPr>
          <w:rStyle w:val="Emphasis"/>
          <w:highlight w:val="green"/>
        </w:rPr>
        <w:t>caught</w:t>
      </w:r>
      <w:r w:rsidRPr="007E68D5">
        <w:rPr>
          <w:rStyle w:val="StyleUnderline"/>
          <w:highlight w:val="green"/>
        </w:rPr>
        <w:t xml:space="preserve"> in </w:t>
      </w:r>
      <w:r w:rsidRPr="007E68D5">
        <w:rPr>
          <w:rStyle w:val="Emphasis"/>
          <w:highlight w:val="green"/>
        </w:rPr>
        <w:t>the frame</w:t>
      </w:r>
      <w:r w:rsidRPr="007E68D5">
        <w:rPr>
          <w:sz w:val="16"/>
          <w:highlight w:val="green"/>
        </w:rPr>
        <w:t>.</w:t>
      </w:r>
      <w:r w:rsidRPr="00114E31">
        <w:rPr>
          <w:sz w:val="16"/>
        </w:rPr>
        <w:t xml:space="preserve"> . .”. Sharpe’s (2016, 46, 48) annotative reading of images in the Caribbean photographic archive illuminates the continuities between official practices of border and “humanitarian” agencies and the slavery archive. Through </w:t>
      </w:r>
      <w:r w:rsidRPr="00114E31">
        <w:rPr>
          <w:rStyle w:val="StyleUnderline"/>
        </w:rPr>
        <w:t>Black annotation</w:t>
      </w:r>
      <w:r w:rsidRPr="00114E31">
        <w:rPr>
          <w:sz w:val="16"/>
        </w:rPr>
        <w:t xml:space="preserve">, she </w:t>
      </w:r>
      <w:r w:rsidRPr="007E68D5">
        <w:rPr>
          <w:rStyle w:val="Emphasis"/>
          <w:highlight w:val="green"/>
        </w:rPr>
        <w:t>makes visible</w:t>
      </w:r>
      <w:r w:rsidRPr="00114E31">
        <w:rPr>
          <w:rStyle w:val="StyleUnderline"/>
        </w:rPr>
        <w:t xml:space="preserve"> “</w:t>
      </w:r>
      <w:r w:rsidRPr="00114E31">
        <w:rPr>
          <w:rStyle w:val="Emphasis"/>
          <w:highlight w:val="green"/>
        </w:rPr>
        <w:t>reappearances</w:t>
      </w:r>
      <w:r w:rsidRPr="00114E31">
        <w:rPr>
          <w:rStyle w:val="StyleUnderline"/>
          <w:highlight w:val="green"/>
        </w:rPr>
        <w:t xml:space="preserve"> of the </w:t>
      </w:r>
      <w:r w:rsidRPr="00114E31">
        <w:rPr>
          <w:rStyle w:val="Emphasis"/>
          <w:highlight w:val="green"/>
        </w:rPr>
        <w:t xml:space="preserve">slave ship </w:t>
      </w:r>
      <w:r w:rsidRPr="00114E31">
        <w:rPr>
          <w:rStyle w:val="StyleUnderline"/>
          <w:highlight w:val="green"/>
        </w:rPr>
        <w:t xml:space="preserve">in </w:t>
      </w:r>
      <w:r w:rsidRPr="00114E31">
        <w:rPr>
          <w:rStyle w:val="Emphasis"/>
          <w:highlight w:val="green"/>
        </w:rPr>
        <w:t>everyday life</w:t>
      </w:r>
      <w:r w:rsidRPr="00114E31">
        <w:rPr>
          <w:rStyle w:val="StyleUnderline"/>
        </w:rPr>
        <w:t>”</w:t>
      </w:r>
      <w:r w:rsidRPr="00114E31">
        <w:rPr>
          <w:sz w:val="16"/>
        </w:rPr>
        <w:t xml:space="preserve"> (Sharpe 2016, 21), </w:t>
      </w:r>
      <w:r w:rsidRPr="00114E31">
        <w:rPr>
          <w:rStyle w:val="Emphasis"/>
          <w:highlight w:val="green"/>
        </w:rPr>
        <w:t>revealing</w:t>
      </w:r>
      <w:r w:rsidRPr="00114E31">
        <w:rPr>
          <w:rStyle w:val="StyleUnderline"/>
          <w:highlight w:val="green"/>
        </w:rPr>
        <w:t xml:space="preserve"> the “</w:t>
      </w:r>
      <w:r w:rsidRPr="007E68D5">
        <w:rPr>
          <w:rStyle w:val="Emphasis"/>
          <w:highlight w:val="green"/>
        </w:rPr>
        <w:t>grammar</w:t>
      </w:r>
      <w:r w:rsidRPr="007E68D5">
        <w:rPr>
          <w:rStyle w:val="StyleUnderline"/>
          <w:highlight w:val="green"/>
        </w:rPr>
        <w:t xml:space="preserve"> of</w:t>
      </w:r>
      <w:r w:rsidRPr="007E68D5">
        <w:rPr>
          <w:rStyle w:val="Emphasis"/>
          <w:highlight w:val="green"/>
        </w:rPr>
        <w:t xml:space="preserve"> captivity</w:t>
      </w:r>
      <w:r w:rsidRPr="00114E31">
        <w:rPr>
          <w:rStyle w:val="StyleUnderline"/>
          <w:highlight w:val="green"/>
        </w:rPr>
        <w:t>”</w:t>
      </w:r>
      <w:r w:rsidRPr="00114E31">
        <w:rPr>
          <w:sz w:val="16"/>
        </w:rPr>
        <w:t xml:space="preserve"> that abjects Afrodiasporic subjects (Odysseos 2019, 348; see also, Spillers 1987, 72) whilst at the same time </w:t>
      </w:r>
      <w:r w:rsidRPr="00114E31">
        <w:rPr>
          <w:rStyle w:val="Emphasis"/>
          <w:highlight w:val="green"/>
        </w:rPr>
        <w:t xml:space="preserve">resisting </w:t>
      </w:r>
      <w:r w:rsidRPr="00114E31">
        <w:rPr>
          <w:rStyle w:val="StyleUnderline"/>
          <w:highlight w:val="green"/>
        </w:rPr>
        <w:t>“</w:t>
      </w:r>
      <w:r w:rsidRPr="00114E31">
        <w:rPr>
          <w:rStyle w:val="Emphasis"/>
          <w:highlight w:val="green"/>
        </w:rPr>
        <w:t>attem</w:t>
      </w:r>
      <w:r w:rsidRPr="004D2110">
        <w:rPr>
          <w:rStyle w:val="Emphasis"/>
          <w:highlight w:val="green"/>
        </w:rPr>
        <w:t>pts</w:t>
      </w:r>
      <w:r w:rsidRPr="00114E31">
        <w:rPr>
          <w:rStyle w:val="StyleUnderline"/>
          <w:highlight w:val="green"/>
        </w:rPr>
        <w:t xml:space="preserve"> to </w:t>
      </w:r>
      <w:r w:rsidRPr="00114E31">
        <w:rPr>
          <w:rStyle w:val="Emphasis"/>
          <w:highlight w:val="green"/>
        </w:rPr>
        <w:t>erase</w:t>
      </w:r>
      <w:r w:rsidRPr="00114E31">
        <w:rPr>
          <w:rStyle w:val="StyleUnderline"/>
          <w:highlight w:val="green"/>
        </w:rPr>
        <w:t xml:space="preserve"> its</w:t>
      </w:r>
      <w:r w:rsidRPr="00114E31">
        <w:rPr>
          <w:rStyle w:val="StyleUnderline"/>
        </w:rPr>
        <w:t xml:space="preserve"> particular and </w:t>
      </w:r>
      <w:r w:rsidRPr="00114E31">
        <w:rPr>
          <w:rStyle w:val="Emphasis"/>
          <w:highlight w:val="green"/>
        </w:rPr>
        <w:t>brutal violences</w:t>
      </w:r>
      <w:r w:rsidRPr="00114E31">
        <w:rPr>
          <w:rStyle w:val="StyleUnderline"/>
          <w:highlight w:val="green"/>
        </w:rPr>
        <w:t>”</w:t>
      </w:r>
      <w:r w:rsidRPr="00114E31">
        <w:rPr>
          <w:sz w:val="16"/>
        </w:rPr>
        <w:t xml:space="preserve"> (Sharpe 2016, 47). Recalling the preceding discussion of “archival abjection,” I examine how </w:t>
      </w:r>
      <w:r w:rsidRPr="007E68D5">
        <w:rPr>
          <w:rStyle w:val="StyleUnderline"/>
        </w:rPr>
        <w:t>Black annotation illuminates the evolutions of abjection</w:t>
      </w:r>
      <w:r w:rsidRPr="00114E31">
        <w:rPr>
          <w:rStyle w:val="StyleUnderline"/>
        </w:rPr>
        <w:t xml:space="preserve"> of racialized populations and bodies</w:t>
      </w:r>
      <w:r w:rsidRPr="00114E31">
        <w:rPr>
          <w:sz w:val="16"/>
        </w:rPr>
        <w:t xml:space="preserve"> in contemporary visual economies embedded in colonial and slavery archives; </w:t>
      </w:r>
      <w:r w:rsidRPr="00114E31">
        <w:rPr>
          <w:rStyle w:val="StyleUnderline"/>
          <w:highlight w:val="green"/>
        </w:rPr>
        <w:t xml:space="preserve">at the </w:t>
      </w:r>
      <w:r w:rsidRPr="00114E31">
        <w:rPr>
          <w:rStyle w:val="Emphasis"/>
          <w:highlight w:val="green"/>
        </w:rPr>
        <w:t>same time</w:t>
      </w:r>
      <w:r w:rsidRPr="00114E31">
        <w:rPr>
          <w:sz w:val="16"/>
        </w:rPr>
        <w:t xml:space="preserve">, I show how it brings </w:t>
      </w:r>
      <w:r w:rsidRPr="00114E31">
        <w:rPr>
          <w:rStyle w:val="Emphasis"/>
          <w:highlight w:val="green"/>
        </w:rPr>
        <w:t>attention</w:t>
      </w:r>
      <w:r w:rsidRPr="00114E31">
        <w:rPr>
          <w:rStyle w:val="StyleUnderline"/>
          <w:highlight w:val="green"/>
        </w:rPr>
        <w:t xml:space="preserve"> to</w:t>
      </w:r>
      <w:r w:rsidRPr="00114E31">
        <w:rPr>
          <w:rStyle w:val="StyleUnderline"/>
        </w:rPr>
        <w:t xml:space="preserve"> abjection’s instabilities, </w:t>
      </w:r>
      <w:r w:rsidRPr="00114E31">
        <w:rPr>
          <w:rStyle w:val="Emphasis"/>
          <w:highlight w:val="green"/>
        </w:rPr>
        <w:t>incompleteness</w:t>
      </w:r>
      <w:r w:rsidRPr="00114E31">
        <w:rPr>
          <w:rStyle w:val="StyleUnderline"/>
          <w:highlight w:val="green"/>
        </w:rPr>
        <w:t xml:space="preserve"> and “the</w:t>
      </w:r>
      <w:r w:rsidRPr="00114E31">
        <w:rPr>
          <w:rStyle w:val="Emphasis"/>
          <w:highlight w:val="green"/>
        </w:rPr>
        <w:t xml:space="preserve"> power</w:t>
      </w:r>
      <w:r w:rsidRPr="00114E31">
        <w:rPr>
          <w:sz w:val="16"/>
        </w:rPr>
        <w:t xml:space="preserve"> of the artist </w:t>
      </w:r>
      <w:r w:rsidRPr="00114E31">
        <w:rPr>
          <w:rStyle w:val="StyleUnderline"/>
          <w:highlight w:val="green"/>
        </w:rPr>
        <w:t xml:space="preserve">to </w:t>
      </w:r>
      <w:r w:rsidRPr="00114E31">
        <w:rPr>
          <w:rStyle w:val="Emphasis"/>
          <w:highlight w:val="green"/>
        </w:rPr>
        <w:t>counterframe</w:t>
      </w:r>
      <w:r w:rsidRPr="00114E31">
        <w:rPr>
          <w:sz w:val="16"/>
        </w:rPr>
        <w:t>” (Browne 2015, 126).</w:t>
      </w:r>
    </w:p>
    <w:p w14:paraId="4617CDA3" w14:textId="77777777" w:rsidR="003F08A9" w:rsidRPr="00114E31" w:rsidRDefault="003F08A9" w:rsidP="003F08A9">
      <w:pPr>
        <w:rPr>
          <w:sz w:val="16"/>
        </w:rPr>
      </w:pPr>
      <w:r w:rsidRPr="00114E31">
        <w:rPr>
          <w:sz w:val="16"/>
        </w:rPr>
        <w:t xml:space="preserve">I focus on the work of conceptual and visual artist Hank Willis Thomas, whose strategies of “appropriation and juxtaposition” locate quotidian, commercial, or pop-cultural images within usually unspoken and unmentionable histories (Aperture Foundation 2013). His practice of visually annotating everyday images, overlaying or juxtaposing them with uncanny references to still-reverberating history, forms </w:t>
      </w:r>
      <w:r w:rsidRPr="00114E31">
        <w:rPr>
          <w:rStyle w:val="StyleUnderline"/>
        </w:rPr>
        <w:t>a critical annotative practice</w:t>
      </w:r>
      <w:r w:rsidRPr="00114E31">
        <w:rPr>
          <w:sz w:val="16"/>
        </w:rPr>
        <w:t xml:space="preserve"> distinct and supplementary to Sharpe’s (2016, 115) annotations, </w:t>
      </w:r>
      <w:r w:rsidRPr="00114E31">
        <w:rPr>
          <w:rStyle w:val="StyleUnderline"/>
        </w:rPr>
        <w:t xml:space="preserve">which </w:t>
      </w:r>
      <w:r w:rsidRPr="007E68D5">
        <w:rPr>
          <w:rStyle w:val="StyleUnderline"/>
          <w:highlight w:val="green"/>
        </w:rPr>
        <w:t>account for</w:t>
      </w:r>
      <w:r w:rsidRPr="00114E31">
        <w:rPr>
          <w:sz w:val="16"/>
        </w:rPr>
        <w:t xml:space="preserve"> imaging-imagining “</w:t>
      </w:r>
      <w:r w:rsidRPr="007E68D5">
        <w:rPr>
          <w:rStyle w:val="StyleUnderline"/>
          <w:highlight w:val="green"/>
        </w:rPr>
        <w:t>the fullness of Black life</w:t>
      </w:r>
      <w:r w:rsidRPr="00114E31">
        <w:rPr>
          <w:sz w:val="16"/>
        </w:rPr>
        <w:t xml:space="preserve">.” Thomas’ </w:t>
      </w:r>
      <w:r w:rsidRPr="007E68D5">
        <w:rPr>
          <w:rStyle w:val="StyleUnderline"/>
          <w:highlight w:val="green"/>
        </w:rPr>
        <w:t>annotations refuse</w:t>
      </w:r>
      <w:r w:rsidRPr="00114E31">
        <w:rPr>
          <w:rStyle w:val="StyleUnderline"/>
        </w:rPr>
        <w:t xml:space="preserve"> the </w:t>
      </w:r>
      <w:r w:rsidRPr="007E68D5">
        <w:rPr>
          <w:rStyle w:val="StyleUnderline"/>
          <w:highlight w:val="green"/>
        </w:rPr>
        <w:t>erasure</w:t>
      </w:r>
      <w:r w:rsidRPr="00114E31">
        <w:rPr>
          <w:rStyle w:val="StyleUnderline"/>
        </w:rPr>
        <w:t xml:space="preserve"> of the temporal and semiotic entanglement of past and present</w:t>
      </w:r>
      <w:r w:rsidRPr="00114E31">
        <w:rPr>
          <w:sz w:val="16"/>
        </w:rPr>
        <w:t xml:space="preserve">, by </w:t>
      </w:r>
      <w:r w:rsidRPr="00114E31">
        <w:rPr>
          <w:rStyle w:val="StyleUnderline"/>
        </w:rPr>
        <w:t>shedding light on their “interarticulated temporality</w:t>
      </w:r>
      <w:r w:rsidRPr="00114E31">
        <w:rPr>
          <w:sz w:val="16"/>
        </w:rPr>
        <w:t xml:space="preserve">” (Scott 2010, 26). Thomas’ artwork </w:t>
      </w:r>
      <w:r w:rsidRPr="007E68D5">
        <w:rPr>
          <w:rStyle w:val="Emphasis"/>
          <w:highlight w:val="green"/>
        </w:rPr>
        <w:t>recenters</w:t>
      </w:r>
      <w:r w:rsidRPr="00114E31">
        <w:rPr>
          <w:rStyle w:val="StyleUnderline"/>
        </w:rPr>
        <w:t xml:space="preserve"> the </w:t>
      </w:r>
      <w:r w:rsidRPr="007E68D5">
        <w:rPr>
          <w:rStyle w:val="Emphasis"/>
          <w:highlight w:val="green"/>
        </w:rPr>
        <w:t>quotidian</w:t>
      </w:r>
      <w:r w:rsidRPr="007E68D5">
        <w:rPr>
          <w:rStyle w:val="StyleUnderline"/>
          <w:highlight w:val="green"/>
        </w:rPr>
        <w:t xml:space="preserve"> and </w:t>
      </w:r>
      <w:r w:rsidRPr="007E68D5">
        <w:rPr>
          <w:rStyle w:val="Emphasis"/>
          <w:highlight w:val="green"/>
        </w:rPr>
        <w:t>recurring</w:t>
      </w:r>
      <w:r w:rsidRPr="007E68D5">
        <w:rPr>
          <w:rStyle w:val="StyleUnderline"/>
          <w:highlight w:val="green"/>
        </w:rPr>
        <w:t xml:space="preserve"> ways of “</w:t>
      </w:r>
      <w:r w:rsidRPr="007E68D5">
        <w:rPr>
          <w:rStyle w:val="Emphasis"/>
          <w:highlight w:val="green"/>
        </w:rPr>
        <w:t>Black lives being annotated</w:t>
      </w:r>
      <w:r w:rsidRPr="00114E31">
        <w:rPr>
          <w:sz w:val="16"/>
        </w:rPr>
        <w:t xml:space="preserve">” (Sharpe 2016, 114), </w:t>
      </w:r>
      <w:r w:rsidRPr="00114E31">
        <w:rPr>
          <w:rStyle w:val="StyleUnderline"/>
        </w:rPr>
        <w:t>questioning the active dissociation of US society from its slavery past.</w:t>
      </w:r>
      <w:r w:rsidRPr="00114E31">
        <w:rPr>
          <w:sz w:val="16"/>
        </w:rPr>
        <w:t xml:space="preserve"> By </w:t>
      </w:r>
      <w:r w:rsidRPr="00114E31">
        <w:rPr>
          <w:rStyle w:val="StyleUnderline"/>
        </w:rPr>
        <w:t>illuminating connections between quotidian visualities and the colonial and racialslavery archive</w:t>
      </w:r>
      <w:r w:rsidRPr="00114E31">
        <w:rPr>
          <w:sz w:val="16"/>
        </w:rPr>
        <w:t>, Thomas’ collections such as “B®anded” (2007) and “Strange Fruit” (2011) disclose the archive’s abjectifying optics and particularly “the concept of race as an aesthetic hierarchy of difference” (Poole 1997, 60, emphasis added).11</w:t>
      </w:r>
    </w:p>
    <w:p w14:paraId="1A38CBF8" w14:textId="77777777" w:rsidR="003F08A9" w:rsidRPr="00114E31" w:rsidRDefault="003F08A9" w:rsidP="003F08A9">
      <w:pPr>
        <w:rPr>
          <w:sz w:val="16"/>
        </w:rPr>
      </w:pPr>
      <w:r w:rsidRPr="00114E31">
        <w:rPr>
          <w:sz w:val="16"/>
        </w:rPr>
        <w:t xml:space="preserve">Thomas’ artwork </w:t>
      </w:r>
      <w:r w:rsidRPr="007E68D5">
        <w:rPr>
          <w:rStyle w:val="StyleUnderline"/>
          <w:highlight w:val="green"/>
        </w:rPr>
        <w:t>exposes the active forgetting of certain histories</w:t>
      </w:r>
      <w:r w:rsidRPr="00114E31">
        <w:rPr>
          <w:rStyle w:val="StyleUnderline"/>
        </w:rPr>
        <w:t xml:space="preserve"> within US society’s “cultural resources and social systems,” which value and devalue bodies and persons according to “the deadly gravitational pull of white supremacy</w:t>
      </w:r>
      <w:r w:rsidRPr="00114E31">
        <w:rPr>
          <w:sz w:val="16"/>
        </w:rPr>
        <w:t>” (Campt 2021, 47). He enters the archive— official and vernacular, past and present—“looking for the potency in things that have been disregarded” (Wang 2019):</w:t>
      </w:r>
    </w:p>
    <w:p w14:paraId="0FF5B633" w14:textId="77777777" w:rsidR="003F08A9" w:rsidRPr="003848DD" w:rsidRDefault="003F08A9" w:rsidP="003F08A9">
      <w:pPr>
        <w:ind w:left="720"/>
        <w:rPr>
          <w:sz w:val="16"/>
        </w:rPr>
      </w:pPr>
      <w:r w:rsidRPr="003848DD">
        <w:rPr>
          <w:sz w:val="16"/>
        </w:rPr>
        <w:t>As a photographer, and as a photo researcher, I’m very familiar with archival images, but they always felt like there’s something missing. So, I wanted to create a phenomenological relationship to them by making these sculptures that really allow the viewer to, if not walk into a photograph, walk around the photograph and have a new relationship to different elements of them. So they’re haunting, but also, taken out of context, there’s a whole new meaning to them as well. (Hank Willis Thomas interviewed in Murphy 2020)</w:t>
      </w:r>
    </w:p>
    <w:p w14:paraId="605B727B" w14:textId="77777777" w:rsidR="003F08A9" w:rsidRPr="003848DD" w:rsidRDefault="003F08A9" w:rsidP="003F08A9">
      <w:pPr>
        <w:rPr>
          <w:sz w:val="16"/>
        </w:rPr>
      </w:pPr>
      <w:r w:rsidRPr="003848DD">
        <w:rPr>
          <w:sz w:val="16"/>
        </w:rPr>
        <w:t>Thomas’ annotations reconstitute US prime-time advertising and commercial archives into an intertextual archive of sports, culture, and slavery. “A basketball player dunks into a noose, for example, or a Nike swoosh is branded onto a man’s head. Thomas’s images confront our difficult history through the universal legibility of advertising” (Aperture Foundation 2013). In the “B®anded” series, he “adopts a commercial vernacular” from the world of advertising, branding, and merchandising to probe the “commodification” of African-American professional athletes (Aperture Foundation 2013) and to amplify the over riding visualities of the Black athlete’s body as a highly valued commodity.</w:t>
      </w:r>
    </w:p>
    <w:p w14:paraId="2F43BC1D" w14:textId="77777777" w:rsidR="003F08A9" w:rsidRPr="003848DD" w:rsidRDefault="003F08A9" w:rsidP="003F08A9">
      <w:pPr>
        <w:rPr>
          <w:sz w:val="16"/>
        </w:rPr>
      </w:pPr>
      <w:r w:rsidRPr="003848DD">
        <w:rPr>
          <w:sz w:val="16"/>
        </w:rPr>
        <w:t>Discussing the artworks Branded Head (Image 1) and Scarred Chest (Image 2), Thomas invokes the “grammar” of captivity (Spillers 1987) structuring post-slavery social life:</w:t>
      </w:r>
    </w:p>
    <w:p w14:paraId="54947FCC" w14:textId="77777777" w:rsidR="003F08A9" w:rsidRPr="003848DD" w:rsidRDefault="003F08A9" w:rsidP="003F08A9">
      <w:pPr>
        <w:ind w:left="720"/>
        <w:rPr>
          <w:sz w:val="16"/>
        </w:rPr>
      </w:pPr>
      <w:r w:rsidRPr="003848DD">
        <w:rPr>
          <w:sz w:val="16"/>
        </w:rPr>
        <w:t>“…Bodies like his [Michael Jordan’s] would have been traded on a market at a different period in time. Now when these bodies are traded today, I was thinking about how much money is made from them. So we go from slaves being branded as a sign of ownership, to black bodies today being branded as a way to make money” (Mora 2020).</w:t>
      </w:r>
    </w:p>
    <w:p w14:paraId="5FF79817" w14:textId="77777777" w:rsidR="003F08A9" w:rsidRPr="003848DD" w:rsidRDefault="003F08A9" w:rsidP="003F08A9">
      <w:pPr>
        <w:rPr>
          <w:sz w:val="16"/>
        </w:rPr>
      </w:pPr>
      <w:r w:rsidRPr="003848DD">
        <w:rPr>
          <w:sz w:val="16"/>
        </w:rPr>
        <w:t xml:space="preserve">Through his </w:t>
      </w:r>
      <w:r w:rsidRPr="007E68D5">
        <w:rPr>
          <w:rStyle w:val="Emphasis"/>
          <w:highlight w:val="green"/>
        </w:rPr>
        <w:t>annotative “branding</w:t>
      </w:r>
      <w:r w:rsidRPr="007E68D5">
        <w:rPr>
          <w:rStyle w:val="StyleUnderline"/>
          <w:highlight w:val="green"/>
        </w:rPr>
        <w:t>”</w:t>
      </w:r>
      <w:r w:rsidRPr="003848DD">
        <w:rPr>
          <w:sz w:val="16"/>
        </w:rPr>
        <w:t xml:space="preserve"> of Black male bodies with the Nike swoosh, Thomas </w:t>
      </w:r>
      <w:r w:rsidRPr="007E68D5">
        <w:rPr>
          <w:rStyle w:val="StyleUnderline"/>
          <w:highlight w:val="green"/>
        </w:rPr>
        <w:t>brings to the fore the</w:t>
      </w:r>
      <w:r w:rsidRPr="003848DD">
        <w:rPr>
          <w:rStyle w:val="StyleUnderline"/>
        </w:rPr>
        <w:t xml:space="preserve"> “continuous</w:t>
      </w:r>
      <w:r w:rsidRPr="007E68D5">
        <w:rPr>
          <w:rStyle w:val="Emphasis"/>
        </w:rPr>
        <w:t xml:space="preserve"> </w:t>
      </w:r>
      <w:r w:rsidRPr="007E68D5">
        <w:rPr>
          <w:rStyle w:val="Emphasis"/>
          <w:highlight w:val="green"/>
        </w:rPr>
        <w:t>regime</w:t>
      </w:r>
      <w:r w:rsidRPr="007E68D5">
        <w:rPr>
          <w:rStyle w:val="StyleUnderline"/>
          <w:highlight w:val="green"/>
        </w:rPr>
        <w:t xml:space="preserve"> of </w:t>
      </w:r>
      <w:r w:rsidRPr="007E68D5">
        <w:rPr>
          <w:rStyle w:val="Emphasis"/>
          <w:highlight w:val="green"/>
        </w:rPr>
        <w:t>propertization</w:t>
      </w:r>
      <w:r w:rsidRPr="003848DD">
        <w:rPr>
          <w:rStyle w:val="StyleUnderline"/>
        </w:rPr>
        <w:t xml:space="preserve"> of Black being”</w:t>
      </w:r>
      <w:r w:rsidRPr="003848DD">
        <w:rPr>
          <w:sz w:val="16"/>
        </w:rPr>
        <w:t xml:space="preserve"> (Broeck 2018, 14) and the </w:t>
      </w:r>
      <w:r w:rsidRPr="003848DD">
        <w:rPr>
          <w:rStyle w:val="StyleUnderline"/>
        </w:rPr>
        <w:t xml:space="preserve">abjectifying dynamics of </w:t>
      </w:r>
      <w:r w:rsidRPr="007E68D5">
        <w:rPr>
          <w:rStyle w:val="Emphasis"/>
          <w:highlight w:val="green"/>
        </w:rPr>
        <w:t>extractive economies</w:t>
      </w:r>
      <w:r w:rsidRPr="003848DD">
        <w:rPr>
          <w:sz w:val="16"/>
        </w:rPr>
        <w:t xml:space="preserve"> of vision. Thomas’ work engenders wider societal discussion of “[t]he entire idea of ‘blackness’”, and blackness as still fungible, “. . .created by a commercial industry and. . .therefore a branding strategy in and of itself. ‘</w:t>
      </w:r>
      <w:r w:rsidRPr="007E68D5">
        <w:rPr>
          <w:sz w:val="16"/>
        </w:rPr>
        <w:t>The crazy thing about blackness,’ says Thomas, ‘is that black people didn’t create it. . .Europeans with a commercial interest in dehumanizing us created black people’” (Mora 2020)</w:t>
      </w:r>
      <w:r w:rsidRPr="003848DD">
        <w:rPr>
          <w:sz w:val="16"/>
        </w:rPr>
        <w:t xml:space="preserve">. As Copeland (2013, 6) notes, the profitability of athletic, Black male bodies and </w:t>
      </w:r>
      <w:r w:rsidRPr="003848DD">
        <w:rPr>
          <w:rStyle w:val="StyleUnderline"/>
        </w:rPr>
        <w:t xml:space="preserve">the </w:t>
      </w:r>
      <w:r w:rsidRPr="007E68D5">
        <w:rPr>
          <w:rStyle w:val="StyleUnderline"/>
        </w:rPr>
        <w:t xml:space="preserve">naturalization of </w:t>
      </w:r>
      <w:r w:rsidRPr="007E68D5">
        <w:rPr>
          <w:rStyle w:val="StyleUnderline"/>
          <w:highlight w:val="green"/>
        </w:rPr>
        <w:t>these</w:t>
      </w:r>
      <w:r w:rsidRPr="003848DD">
        <w:rPr>
          <w:rStyle w:val="StyleUnderline"/>
        </w:rPr>
        <w:t xml:space="preserve"> market dynamics and </w:t>
      </w:r>
      <w:r w:rsidRPr="007E68D5">
        <w:rPr>
          <w:rStyle w:val="Emphasis"/>
          <w:highlight w:val="green"/>
        </w:rPr>
        <w:t>vernaculars</w:t>
      </w:r>
      <w:r w:rsidRPr="003848DD">
        <w:rPr>
          <w:rStyle w:val="StyleUnderline"/>
        </w:rPr>
        <w:t xml:space="preserve"> are part of</w:t>
      </w:r>
      <w:r w:rsidRPr="007E68D5">
        <w:rPr>
          <w:sz w:val="16"/>
        </w:rPr>
        <w:t xml:space="preserve"> wider neoliberal “</w:t>
      </w:r>
      <w:r w:rsidRPr="003848DD">
        <w:rPr>
          <w:rStyle w:val="StyleUnderline"/>
        </w:rPr>
        <w:t xml:space="preserve">structures, </w:t>
      </w:r>
      <w:r w:rsidRPr="007E68D5">
        <w:rPr>
          <w:rStyle w:val="Emphasis"/>
          <w:highlight w:val="green"/>
        </w:rPr>
        <w:t>conscripting black subjects</w:t>
      </w:r>
      <w:r w:rsidRPr="007E68D5">
        <w:rPr>
          <w:rStyle w:val="StyleUnderline"/>
          <w:highlight w:val="green"/>
        </w:rPr>
        <w:t xml:space="preserve"> to </w:t>
      </w:r>
      <w:r w:rsidRPr="007E68D5">
        <w:rPr>
          <w:rStyle w:val="Emphasis"/>
          <w:highlight w:val="green"/>
        </w:rPr>
        <w:t>become complicit</w:t>
      </w:r>
      <w:r w:rsidRPr="007E68D5">
        <w:rPr>
          <w:rStyle w:val="StyleUnderline"/>
          <w:highlight w:val="green"/>
        </w:rPr>
        <w:t xml:space="preserve"> in </w:t>
      </w:r>
      <w:r w:rsidRPr="007E68D5">
        <w:rPr>
          <w:rStyle w:val="Emphasis"/>
          <w:highlight w:val="green"/>
        </w:rPr>
        <w:t xml:space="preserve">their </w:t>
      </w:r>
      <w:r w:rsidRPr="007E68D5">
        <w:rPr>
          <w:rStyle w:val="Emphasis"/>
          <w:highlight w:val="green"/>
        </w:rPr>
        <w:lastRenderedPageBreak/>
        <w:t>own commodification</w:t>
      </w:r>
      <w:r w:rsidRPr="003848DD">
        <w:rPr>
          <w:rStyle w:val="StyleUnderline"/>
        </w:rPr>
        <w:t xml:space="preserve"> and devaluation within a glittering consumer culture</w:t>
      </w:r>
      <w:r w:rsidRPr="003848DD">
        <w:rPr>
          <w:sz w:val="16"/>
        </w:rPr>
        <w:t xml:space="preserve">.” Yet, in bringing this naturalization into question, Thomas’ image-annotations connect the </w:t>
      </w:r>
      <w:r w:rsidRPr="003848DD">
        <w:rPr>
          <w:rStyle w:val="StyleUnderline"/>
        </w:rPr>
        <w:t xml:space="preserve">contemporary </w:t>
      </w:r>
      <w:r w:rsidRPr="007E68D5">
        <w:rPr>
          <w:rStyle w:val="StyleUnderline"/>
          <w:highlight w:val="green"/>
        </w:rPr>
        <w:t>fungibility, tradability, and profitability</w:t>
      </w:r>
      <w:r w:rsidRPr="003848DD">
        <w:rPr>
          <w:rStyle w:val="StyleUnderline"/>
        </w:rPr>
        <w:t xml:space="preserve"> of</w:t>
      </w:r>
      <w:r w:rsidRPr="003848DD">
        <w:rPr>
          <w:sz w:val="16"/>
        </w:rPr>
        <w:t xml:space="preserve"> athletic Black bodies to the “</w:t>
      </w:r>
      <w:r w:rsidRPr="003848DD">
        <w:rPr>
          <w:rStyle w:val="StyleUnderline"/>
        </w:rPr>
        <w:t>political-ontological predication of the slave</w:t>
      </w:r>
      <w:r w:rsidRPr="003848DD">
        <w:rPr>
          <w:sz w:val="16"/>
        </w:rPr>
        <w:t xml:space="preserve"> as a species of speaking property”; </w:t>
      </w:r>
      <w:r w:rsidRPr="003848DD">
        <w:rPr>
          <w:rStyle w:val="StyleUnderline"/>
        </w:rPr>
        <w:t>annotating Black bodies illuminates “</w:t>
      </w:r>
      <w:r w:rsidRPr="007E68D5">
        <w:rPr>
          <w:rStyle w:val="StyleUnderline"/>
          <w:highlight w:val="green"/>
        </w:rPr>
        <w:t xml:space="preserve">the </w:t>
      </w:r>
      <w:r w:rsidRPr="007E68D5">
        <w:rPr>
          <w:rStyle w:val="Emphasis"/>
          <w:highlight w:val="green"/>
        </w:rPr>
        <w:t>production</w:t>
      </w:r>
      <w:r w:rsidRPr="007E68D5">
        <w:rPr>
          <w:rStyle w:val="StyleUnderline"/>
          <w:highlight w:val="green"/>
        </w:rPr>
        <w:t xml:space="preserve"> of </w:t>
      </w:r>
      <w:r w:rsidRPr="007E68D5">
        <w:rPr>
          <w:rStyle w:val="Emphasis"/>
          <w:highlight w:val="green"/>
        </w:rPr>
        <w:t>black being</w:t>
      </w:r>
      <w:r w:rsidRPr="003848DD">
        <w:rPr>
          <w:rStyle w:val="StyleUnderline"/>
        </w:rPr>
        <w:t xml:space="preserve"> as </w:t>
      </w:r>
      <w:r w:rsidRPr="007E68D5">
        <w:rPr>
          <w:rStyle w:val="StyleUnderline"/>
          <w:highlight w:val="green"/>
        </w:rPr>
        <w:t xml:space="preserve">an </w:t>
      </w:r>
      <w:r w:rsidRPr="007E68D5">
        <w:rPr>
          <w:rStyle w:val="Emphasis"/>
          <w:highlight w:val="green"/>
        </w:rPr>
        <w:t>endless site</w:t>
      </w:r>
      <w:r w:rsidRPr="007E68D5">
        <w:rPr>
          <w:rStyle w:val="StyleUnderline"/>
          <w:highlight w:val="green"/>
        </w:rPr>
        <w:t xml:space="preserve"> of </w:t>
      </w:r>
      <w:r w:rsidRPr="007E68D5">
        <w:rPr>
          <w:rStyle w:val="Emphasis"/>
          <w:highlight w:val="green"/>
        </w:rPr>
        <w:t>material</w:t>
      </w:r>
      <w:r w:rsidRPr="007E68D5">
        <w:rPr>
          <w:rStyle w:val="StyleUnderline"/>
          <w:highlight w:val="green"/>
        </w:rPr>
        <w:t xml:space="preserve"> and </w:t>
      </w:r>
      <w:r w:rsidRPr="007E68D5">
        <w:rPr>
          <w:rStyle w:val="Emphasis"/>
          <w:highlight w:val="green"/>
        </w:rPr>
        <w:t>immaterial wealth</w:t>
      </w:r>
      <w:r w:rsidRPr="003848DD">
        <w:rPr>
          <w:rStyle w:val="StyleUnderline"/>
        </w:rPr>
        <w:t>”</w:t>
      </w:r>
      <w:r w:rsidRPr="003848DD">
        <w:rPr>
          <w:sz w:val="16"/>
        </w:rPr>
        <w:t xml:space="preserve"> (Copeland 2013, 18). This is </w:t>
      </w:r>
      <w:r w:rsidRPr="003848DD">
        <w:rPr>
          <w:rStyle w:val="StyleUnderline"/>
        </w:rPr>
        <w:t>an economic gesture that required a prior “trans</w:t>
      </w:r>
      <w:r w:rsidRPr="003848DD">
        <w:rPr>
          <w:rStyle w:val="StyleUnderline"/>
          <w:rFonts w:ascii="Cambria Math" w:hAnsi="Cambria Math" w:cs="Cambria Math"/>
        </w:rPr>
        <w:t>∗</w:t>
      </w:r>
      <w:r w:rsidRPr="003848DD">
        <w:rPr>
          <w:rStyle w:val="StyleUnderline"/>
        </w:rPr>
        <w:t>formation into ontological blackness</w:t>
      </w:r>
      <w:r w:rsidRPr="003848DD">
        <w:rPr>
          <w:sz w:val="16"/>
        </w:rPr>
        <w:t>” (Sharpe 2016, 116).</w:t>
      </w:r>
    </w:p>
    <w:p w14:paraId="3892822C" w14:textId="77777777" w:rsidR="003F08A9" w:rsidRPr="003848DD" w:rsidRDefault="003F08A9" w:rsidP="003F08A9">
      <w:pPr>
        <w:rPr>
          <w:sz w:val="16"/>
        </w:rPr>
      </w:pPr>
      <w:r w:rsidRPr="003848DD">
        <w:rPr>
          <w:sz w:val="16"/>
        </w:rPr>
        <w:t xml:space="preserve">Such a creative approach </w:t>
      </w:r>
      <w:r w:rsidRPr="003848DD">
        <w:rPr>
          <w:rStyle w:val="Emphasis"/>
          <w:highlight w:val="green"/>
        </w:rPr>
        <w:t>interrupts</w:t>
      </w:r>
      <w:r w:rsidRPr="007E68D5">
        <w:rPr>
          <w:rStyle w:val="StyleUnderline"/>
        </w:rPr>
        <w:t xml:space="preserve"> the assumption of </w:t>
      </w:r>
      <w:r w:rsidRPr="003848DD">
        <w:rPr>
          <w:rStyle w:val="Emphasis"/>
          <w:highlight w:val="green"/>
        </w:rPr>
        <w:t>linear time</w:t>
      </w:r>
      <w:r w:rsidRPr="003848DD">
        <w:rPr>
          <w:rStyle w:val="StyleUnderline"/>
          <w:highlight w:val="green"/>
        </w:rPr>
        <w:t xml:space="preserve"> in which</w:t>
      </w:r>
      <w:r w:rsidRPr="003848DD">
        <w:rPr>
          <w:rStyle w:val="StyleUnderline"/>
        </w:rPr>
        <w:t xml:space="preserve"> chattel </w:t>
      </w:r>
      <w:r w:rsidRPr="003848DD">
        <w:rPr>
          <w:rStyle w:val="Emphasis"/>
          <w:highlight w:val="green"/>
        </w:rPr>
        <w:t>slavery</w:t>
      </w:r>
      <w:r w:rsidRPr="003848DD">
        <w:rPr>
          <w:rStyle w:val="StyleUnderline"/>
          <w:highlight w:val="green"/>
        </w:rPr>
        <w:t xml:space="preserve"> is</w:t>
      </w:r>
      <w:r w:rsidRPr="003848DD">
        <w:rPr>
          <w:rStyle w:val="Emphasis"/>
          <w:highlight w:val="green"/>
        </w:rPr>
        <w:t xml:space="preserve"> regarded</w:t>
      </w:r>
      <w:r w:rsidRPr="003848DD">
        <w:rPr>
          <w:sz w:val="16"/>
        </w:rPr>
        <w:t xml:space="preserve"> as belonging to </w:t>
      </w:r>
      <w:r w:rsidRPr="003848DD">
        <w:rPr>
          <w:rStyle w:val="Emphasis"/>
          <w:highlight w:val="green"/>
        </w:rPr>
        <w:t>the past</w:t>
      </w:r>
      <w:r w:rsidRPr="003848DD">
        <w:rPr>
          <w:sz w:val="16"/>
        </w:rPr>
        <w:t xml:space="preserve">, </w:t>
      </w:r>
      <w:r w:rsidRPr="003848DD">
        <w:rPr>
          <w:rStyle w:val="StyleUnderline"/>
        </w:rPr>
        <w:t>puncturing the “conformity of the categories of time”</w:t>
      </w:r>
      <w:r w:rsidRPr="003848DD">
        <w:rPr>
          <w:sz w:val="16"/>
        </w:rPr>
        <w:t xml:space="preserve"> (Fanon 1967, 4). In </w:t>
      </w:r>
      <w:r w:rsidRPr="003848DD">
        <w:rPr>
          <w:rStyle w:val="Emphasis"/>
          <w:highlight w:val="green"/>
        </w:rPr>
        <w:t>illuminating slavery’s semiotic</w:t>
      </w:r>
      <w:r>
        <w:rPr>
          <w:rStyle w:val="Emphasis"/>
          <w:highlight w:val="green"/>
        </w:rPr>
        <w:t xml:space="preserve"> </w:t>
      </w:r>
      <w:r w:rsidRPr="003848DD">
        <w:rPr>
          <w:rStyle w:val="Emphasis"/>
          <w:highlight w:val="green"/>
        </w:rPr>
        <w:t>material structurations of the present</w:t>
      </w:r>
      <w:r w:rsidRPr="003848DD">
        <w:rPr>
          <w:rStyle w:val="StyleUnderline"/>
        </w:rPr>
        <w:t xml:space="preserve"> through remaking</w:t>
      </w:r>
      <w:r w:rsidRPr="003848DD">
        <w:rPr>
          <w:sz w:val="16"/>
        </w:rPr>
        <w:t xml:space="preserve"> </w:t>
      </w:r>
      <w:r w:rsidRPr="003848DD">
        <w:rPr>
          <w:rStyle w:val="StyleUnderline"/>
        </w:rPr>
        <w:t>and circulation of colonial and racial tropes,</w:t>
      </w:r>
      <w:r w:rsidRPr="003848DD">
        <w:rPr>
          <w:sz w:val="16"/>
        </w:rPr>
        <w:t xml:space="preserve"> Thomas’ visual juxtapositions—</w:t>
      </w:r>
      <w:r w:rsidRPr="003848DD">
        <w:rPr>
          <w:rStyle w:val="StyleUnderline"/>
        </w:rPr>
        <w:t>the Nike swoosh or the chain on the athlete’s body—function as the annotative “re-intrusion of that object, practice, thing, or person which has been constituted as abject, cast out</w:t>
      </w:r>
      <w:r w:rsidRPr="003848DD">
        <w:rPr>
          <w:sz w:val="16"/>
        </w:rPr>
        <w:t xml:space="preserve"> and illegalized” (Tyler 2013, 20-21) or actively forgotten.</w:t>
      </w:r>
    </w:p>
    <w:p w14:paraId="6798A753" w14:textId="77777777" w:rsidR="003F08A9" w:rsidRPr="003848DD" w:rsidRDefault="003F08A9" w:rsidP="003F08A9">
      <w:pPr>
        <w:rPr>
          <w:sz w:val="16"/>
        </w:rPr>
      </w:pPr>
      <w:r w:rsidRPr="003848DD">
        <w:rPr>
          <w:sz w:val="16"/>
        </w:rPr>
        <w:t xml:space="preserve">Thomas, moreover, </w:t>
      </w:r>
      <w:r w:rsidRPr="003848DD">
        <w:rPr>
          <w:rStyle w:val="StyleUnderline"/>
        </w:rPr>
        <w:t>traces the afterlives of slavery in the ongoing vulnerability and vestibular positionality of postslavery subjects</w:t>
      </w:r>
      <w:r w:rsidRPr="003848DD">
        <w:rPr>
          <w:sz w:val="16"/>
        </w:rPr>
        <w:t xml:space="preserve">. Michael Jordan’s iconic jumps and hugely successful Air Jordan footwear branding are annotated with a chain in (Basket)ball and Chain (Image 3), as is the soccer player in the image Futbol and Chain (Image 4). Are these athletes leaping or being dragged down? Or are they being dragged down while leaping in an annotative questioning of the possibility of transcendence of the “New World” Black condition? In And One (Image 5), which shows AfricanAmerican basketball players during a “lay-up,” a noose has replaced the basketball hoop, recalling the practice of lynching as </w:t>
      </w:r>
      <w:r w:rsidRPr="003848DD">
        <w:rPr>
          <w:rStyle w:val="Emphasis"/>
          <w:highlight w:val="green"/>
        </w:rPr>
        <w:t>punishment for imagined infractions and libidinal investments</w:t>
      </w:r>
      <w:r w:rsidRPr="003848DD">
        <w:rPr>
          <w:sz w:val="16"/>
          <w:highlight w:val="green"/>
        </w:rPr>
        <w:t xml:space="preserve"> </w:t>
      </w:r>
      <w:r w:rsidRPr="003848DD">
        <w:rPr>
          <w:rStyle w:val="StyleUnderline"/>
          <w:highlight w:val="green"/>
        </w:rPr>
        <w:t>in</w:t>
      </w:r>
      <w:r w:rsidRPr="003848DD">
        <w:rPr>
          <w:sz w:val="16"/>
        </w:rPr>
        <w:t xml:space="preserve"> such </w:t>
      </w:r>
      <w:r w:rsidRPr="003848DD">
        <w:rPr>
          <w:rStyle w:val="Emphasis"/>
          <w:highlight w:val="green"/>
        </w:rPr>
        <w:t>spectacles</w:t>
      </w:r>
      <w:r w:rsidRPr="003848DD">
        <w:rPr>
          <w:sz w:val="16"/>
        </w:rPr>
        <w:t xml:space="preserve"> (Wells 1892; Hartman 1997).</w:t>
      </w:r>
    </w:p>
    <w:p w14:paraId="66581715" w14:textId="77777777" w:rsidR="003F08A9" w:rsidRPr="003848DD" w:rsidRDefault="003F08A9" w:rsidP="003F08A9">
      <w:pPr>
        <w:rPr>
          <w:sz w:val="16"/>
        </w:rPr>
      </w:pPr>
      <w:r w:rsidRPr="003848DD">
        <w:rPr>
          <w:sz w:val="16"/>
        </w:rPr>
        <w:t>“</w:t>
      </w:r>
      <w:r w:rsidRPr="003848DD">
        <w:rPr>
          <w:rStyle w:val="StyleUnderline"/>
        </w:rPr>
        <w:t>Black bodies</w:t>
      </w:r>
      <w:r w:rsidRPr="003848DD">
        <w:rPr>
          <w:sz w:val="16"/>
        </w:rPr>
        <w:t xml:space="preserve"> were </w:t>
      </w:r>
      <w:r w:rsidRPr="003848DD">
        <w:rPr>
          <w:rStyle w:val="StyleUnderline"/>
        </w:rPr>
        <w:t>spectacles in slave markets and on lynching trees and whipping posts</w:t>
      </w:r>
      <w:r w:rsidRPr="003848DD">
        <w:rPr>
          <w:sz w:val="16"/>
        </w:rPr>
        <w:t xml:space="preserve">. They are spectacles </w:t>
      </w:r>
      <w:r w:rsidRPr="003848DD">
        <w:rPr>
          <w:rStyle w:val="StyleUnderline"/>
        </w:rPr>
        <w:t>in the NCAA</w:t>
      </w:r>
      <w:r w:rsidRPr="003848DD">
        <w:rPr>
          <w:sz w:val="16"/>
        </w:rPr>
        <w:t xml:space="preserve"> [National Collegiate Athletic Association], </w:t>
      </w:r>
      <w:r w:rsidRPr="003848DD">
        <w:rPr>
          <w:rStyle w:val="StyleUnderline"/>
        </w:rPr>
        <w:t>NBA, NFL drafts and combines</w:t>
      </w:r>
      <w:r w:rsidRPr="003848DD">
        <w:rPr>
          <w:sz w:val="16"/>
        </w:rPr>
        <w:t xml:space="preserve">. Their ancestors may have worked the </w:t>
      </w:r>
      <w:r w:rsidRPr="003848DD">
        <w:rPr>
          <w:rStyle w:val="StyleUnderline"/>
        </w:rPr>
        <w:t>cotton and tobacco fields</w:t>
      </w:r>
      <w:r w:rsidRPr="003848DD">
        <w:rPr>
          <w:sz w:val="16"/>
        </w:rPr>
        <w:t xml:space="preserve"> that </w:t>
      </w:r>
      <w:r w:rsidRPr="003848DD">
        <w:rPr>
          <w:rStyle w:val="StyleUnderline"/>
        </w:rPr>
        <w:t>later became football fields</w:t>
      </w:r>
      <w:r w:rsidRPr="003848DD">
        <w:rPr>
          <w:sz w:val="16"/>
        </w:rPr>
        <w:t>” (Lookofsky 2013, brackets added). Thomas’ The Cotton Bowl (Image 6) juxtaposes precisely this possibility, placing a sharecropper picking cotton and a football player on what appears to be the same field.</w:t>
      </w:r>
    </w:p>
    <w:p w14:paraId="5C7A6B1A" w14:textId="77777777" w:rsidR="003F08A9" w:rsidRDefault="003F08A9" w:rsidP="003F08A9">
      <w:pPr>
        <w:rPr>
          <w:sz w:val="16"/>
        </w:rPr>
      </w:pPr>
      <w:r w:rsidRPr="007E68D5">
        <w:rPr>
          <w:sz w:val="16"/>
        </w:rPr>
        <w:t xml:space="preserve">In addition to </w:t>
      </w:r>
      <w:r w:rsidRPr="003848DD">
        <w:rPr>
          <w:rStyle w:val="Emphasis"/>
          <w:highlight w:val="green"/>
        </w:rPr>
        <w:t>critically annotating evolving forms of propertization</w:t>
      </w:r>
      <w:r w:rsidRPr="007E68D5">
        <w:rPr>
          <w:sz w:val="16"/>
        </w:rPr>
        <w:t xml:space="preserve">, Scarred Chest and Branded Head </w:t>
      </w:r>
      <w:r w:rsidRPr="003848DD">
        <w:rPr>
          <w:rStyle w:val="StyleUnderline"/>
        </w:rPr>
        <w:t>render inescapable the</w:t>
      </w:r>
      <w:r w:rsidRPr="007E68D5">
        <w:rPr>
          <w:sz w:val="16"/>
        </w:rPr>
        <w:t xml:space="preserve"> intersecting making/</w:t>
      </w:r>
      <w:r w:rsidRPr="003848DD">
        <w:rPr>
          <w:rStyle w:val="StyleUnderline"/>
        </w:rPr>
        <w:t>marking of Black bodies</w:t>
      </w:r>
      <w:r w:rsidRPr="007E68D5">
        <w:rPr>
          <w:sz w:val="16"/>
        </w:rPr>
        <w:t xml:space="preserve">. Reading these artworks as contemporary meditations of </w:t>
      </w:r>
      <w:r w:rsidRPr="003848DD">
        <w:rPr>
          <w:rStyle w:val="StyleUnderline"/>
          <w:highlight w:val="green"/>
        </w:rPr>
        <w:t>a “</w:t>
      </w:r>
      <w:r w:rsidRPr="003848DD">
        <w:rPr>
          <w:rStyle w:val="Emphasis"/>
          <w:highlight w:val="green"/>
        </w:rPr>
        <w:t>hieroglyphics of the flesh</w:t>
      </w:r>
      <w:r w:rsidRPr="007E68D5">
        <w:rPr>
          <w:sz w:val="16"/>
        </w:rPr>
        <w:t xml:space="preserve">,” through which the stillfungible, still-prized athletic Black body is riveted to </w:t>
      </w:r>
      <w:r w:rsidRPr="003848DD">
        <w:rPr>
          <w:rStyle w:val="Emphasis"/>
          <w:highlight w:val="green"/>
        </w:rPr>
        <w:t>the symbolic “hold,”</w:t>
      </w:r>
      <w:r w:rsidRPr="007E68D5">
        <w:rPr>
          <w:sz w:val="16"/>
        </w:rPr>
        <w:t xml:space="preserve"> refuses the contemporary </w:t>
      </w:r>
      <w:r w:rsidRPr="003848DD">
        <w:rPr>
          <w:rStyle w:val="Emphasis"/>
          <w:highlight w:val="green"/>
        </w:rPr>
        <w:t>erasure</w:t>
      </w:r>
      <w:r w:rsidRPr="003848DD">
        <w:rPr>
          <w:rStyle w:val="StyleUnderline"/>
          <w:highlight w:val="green"/>
        </w:rPr>
        <w:t xml:space="preserve"> of the </w:t>
      </w:r>
      <w:r w:rsidRPr="003848DD">
        <w:rPr>
          <w:rStyle w:val="Emphasis"/>
          <w:highlight w:val="green"/>
        </w:rPr>
        <w:t>violations</w:t>
      </w:r>
      <w:r w:rsidRPr="00216991">
        <w:rPr>
          <w:rStyle w:val="StyleUnderline"/>
        </w:rPr>
        <w:t xml:space="preserve"> and violences </w:t>
      </w:r>
      <w:r w:rsidRPr="003848DD">
        <w:rPr>
          <w:rStyle w:val="StyleUnderline"/>
          <w:highlight w:val="green"/>
        </w:rPr>
        <w:t xml:space="preserve">on </w:t>
      </w:r>
      <w:r w:rsidRPr="003848DD">
        <w:rPr>
          <w:rStyle w:val="Emphasis"/>
          <w:highlight w:val="green"/>
        </w:rPr>
        <w:t>Black flesh</w:t>
      </w:r>
      <w:r w:rsidRPr="007E68D5">
        <w:rPr>
          <w:sz w:val="16"/>
        </w:rPr>
        <w:t xml:space="preserve"> (Spillers 1987, 67). The </w:t>
      </w:r>
      <w:r w:rsidRPr="003848DD">
        <w:rPr>
          <w:rStyle w:val="StyleUnderline"/>
        </w:rPr>
        <w:t xml:space="preserve">markings not only take us back to the violent histories of the Slave Trade and slavery; they also bear witness to </w:t>
      </w:r>
      <w:r w:rsidRPr="003848DD">
        <w:rPr>
          <w:rStyle w:val="StyleUnderline"/>
          <w:highlight w:val="green"/>
        </w:rPr>
        <w:t xml:space="preserve">the </w:t>
      </w:r>
      <w:r w:rsidRPr="003848DD">
        <w:rPr>
          <w:rStyle w:val="Emphasis"/>
          <w:highlight w:val="green"/>
        </w:rPr>
        <w:t xml:space="preserve">malleability </w:t>
      </w:r>
      <w:r w:rsidRPr="003848DD">
        <w:rPr>
          <w:rStyle w:val="StyleUnderline"/>
          <w:highlight w:val="green"/>
        </w:rPr>
        <w:t>and</w:t>
      </w:r>
      <w:r w:rsidRPr="003848DD">
        <w:rPr>
          <w:rStyle w:val="Emphasis"/>
          <w:highlight w:val="green"/>
        </w:rPr>
        <w:t xml:space="preserve"> plasticity</w:t>
      </w:r>
      <w:r w:rsidRPr="003848DD">
        <w:rPr>
          <w:rStyle w:val="StyleUnderline"/>
          <w:highlight w:val="green"/>
        </w:rPr>
        <w:t xml:space="preserve"> of </w:t>
      </w:r>
      <w:r w:rsidRPr="003848DD">
        <w:rPr>
          <w:rStyle w:val="Emphasis"/>
          <w:highlight w:val="green"/>
        </w:rPr>
        <w:t>Black bodies</w:t>
      </w:r>
      <w:r w:rsidRPr="003848DD">
        <w:rPr>
          <w:rStyle w:val="StyleUnderline"/>
          <w:highlight w:val="green"/>
        </w:rPr>
        <w:t xml:space="preserve"> in the </w:t>
      </w:r>
      <w:r w:rsidRPr="003848DD">
        <w:rPr>
          <w:rStyle w:val="Emphasis"/>
          <w:highlight w:val="green"/>
        </w:rPr>
        <w:t>semiotics</w:t>
      </w:r>
      <w:r w:rsidRPr="003848DD">
        <w:rPr>
          <w:rStyle w:val="StyleUnderline"/>
          <w:highlight w:val="green"/>
        </w:rPr>
        <w:t xml:space="preserve"> of</w:t>
      </w:r>
      <w:r w:rsidRPr="003848DD">
        <w:rPr>
          <w:rStyle w:val="StyleUnderline"/>
        </w:rPr>
        <w:t xml:space="preserve"> de/valuation and </w:t>
      </w:r>
      <w:r w:rsidRPr="003848DD">
        <w:rPr>
          <w:rStyle w:val="Emphasis"/>
          <w:highlight w:val="green"/>
        </w:rPr>
        <w:t>violence</w:t>
      </w:r>
      <w:r w:rsidRPr="007E68D5">
        <w:rPr>
          <w:sz w:val="16"/>
        </w:rPr>
        <w:t xml:space="preserve"> (Jackson 2020).</w:t>
      </w:r>
    </w:p>
    <w:p w14:paraId="5F6BA28E" w14:textId="77777777" w:rsidR="003F08A9" w:rsidRPr="00E569C7" w:rsidRDefault="003F08A9" w:rsidP="003F08A9">
      <w:pPr>
        <w:pStyle w:val="Heading4"/>
        <w:rPr>
          <w:color w:val="00B0F0"/>
        </w:rPr>
      </w:pPr>
      <w:r w:rsidRPr="00E569C7">
        <w:rPr>
          <w:color w:val="00B0F0"/>
        </w:rPr>
        <w:t>My subjectivity shapes debate</w:t>
      </w:r>
    </w:p>
    <w:p w14:paraId="3F4800D2" w14:textId="77777777" w:rsidR="003F08A9" w:rsidRPr="00E569C7" w:rsidRDefault="003F08A9" w:rsidP="003F08A9">
      <w:pPr>
        <w:pStyle w:val="Heading4"/>
        <w:rPr>
          <w:color w:val="00B0F0"/>
        </w:rPr>
      </w:pPr>
      <w:r w:rsidRPr="00E569C7">
        <w:rPr>
          <w:color w:val="00B0F0"/>
        </w:rPr>
        <w:t>School, family, religion</w:t>
      </w:r>
    </w:p>
    <w:p w14:paraId="48544CF5" w14:textId="77777777" w:rsidR="003F08A9" w:rsidRPr="00E569C7" w:rsidRDefault="003F08A9" w:rsidP="003F08A9">
      <w:pPr>
        <w:pStyle w:val="Heading4"/>
        <w:rPr>
          <w:color w:val="00B0F0"/>
        </w:rPr>
      </w:pPr>
      <w:r w:rsidRPr="00E569C7">
        <w:rPr>
          <w:color w:val="00B0F0"/>
        </w:rPr>
        <w:t xml:space="preserve">have formed in the wake </w:t>
      </w:r>
    </w:p>
    <w:p w14:paraId="65193695" w14:textId="77777777" w:rsidR="003F08A9" w:rsidRPr="00E569C7" w:rsidRDefault="003F08A9" w:rsidP="003F08A9">
      <w:pPr>
        <w:pStyle w:val="Heading4"/>
        <w:rPr>
          <w:color w:val="00B0F0"/>
        </w:rPr>
      </w:pPr>
      <w:r w:rsidRPr="00E569C7">
        <w:rPr>
          <w:color w:val="00B0F0"/>
        </w:rPr>
        <w:t xml:space="preserve">But archive has stolen our histories, enslaved our families, and outlawed our religions </w:t>
      </w:r>
    </w:p>
    <w:p w14:paraId="134FDB55" w14:textId="77777777" w:rsidR="003F08A9" w:rsidRPr="003A5FB7" w:rsidRDefault="003F08A9" w:rsidP="003F08A9">
      <w:pPr>
        <w:pStyle w:val="Heading4"/>
      </w:pPr>
      <w:r>
        <w:t xml:space="preserve">Debate and the archive are haunted by the afterlife of slavery. Wake Work is an affirmation of black women’s labor that is in excess of the protocols of captivity that attempt to translate these impossible demands into a narrative of redress </w:t>
      </w:r>
    </w:p>
    <w:p w14:paraId="799E0040" w14:textId="77777777" w:rsidR="003F08A9" w:rsidRPr="006D42A5" w:rsidRDefault="003F08A9" w:rsidP="003F08A9">
      <w:pPr>
        <w:rPr>
          <w:rStyle w:val="Style13ptBold"/>
        </w:rPr>
      </w:pPr>
      <w:r w:rsidRPr="006D42A5">
        <w:rPr>
          <w:rStyle w:val="Style13ptBold"/>
        </w:rPr>
        <w:t xml:space="preserve">Kelsie 19 </w:t>
      </w:r>
      <w:r w:rsidRPr="006D42A5">
        <w:t>(Dr. Amber E. Kelsie is an assistant professor of Communication at the University of Colorado Boulder</w:t>
      </w:r>
      <w:r>
        <w:t>, “</w:t>
      </w:r>
      <w:r w:rsidRPr="006D42A5">
        <w:t>Blackened Debate at the End of the World</w:t>
      </w:r>
      <w:r>
        <w:t xml:space="preserve">”, Philosophy &amp; Rhetoric , Vol. 52, No. 1 (2019), pp. 63-70, </w:t>
      </w:r>
      <w:r w:rsidRPr="006D42A5">
        <w:t>https://www.jstor.org/stable/10.5325/philrhet.52.1.0063</w:t>
      </w:r>
      <w:r>
        <w:t xml:space="preserve">, //[UTD][SG]) </w:t>
      </w:r>
    </w:p>
    <w:p w14:paraId="3D7C962E" w14:textId="77777777" w:rsidR="003F08A9" w:rsidRPr="006D42A5" w:rsidRDefault="003F08A9" w:rsidP="003F08A9">
      <w:pPr>
        <w:rPr>
          <w:sz w:val="16"/>
        </w:rPr>
      </w:pPr>
      <w:r w:rsidRPr="006D42A5">
        <w:rPr>
          <w:rStyle w:val="StyleUnderline"/>
        </w:rPr>
        <w:lastRenderedPageBreak/>
        <w:t>At the End of the World there is blackness doing the (im)possible.</w:t>
      </w:r>
      <w:r w:rsidRPr="006D42A5">
        <w:rPr>
          <w:sz w:val="16"/>
        </w:rPr>
        <w:t xml:space="preserve"> This essay considers the (im)possibility of debate in our contemporary crisis through an examination of the domestication of potentiality in rhetorical dialectic. </w:t>
      </w:r>
      <w:r w:rsidRPr="00D9525C">
        <w:rPr>
          <w:rStyle w:val="Emphasis"/>
          <w:highlight w:val="green"/>
        </w:rPr>
        <w:t>Debate</w:t>
      </w:r>
      <w:r w:rsidRPr="00D9525C">
        <w:rPr>
          <w:rStyle w:val="StyleUnderline"/>
        </w:rPr>
        <w:t>,</w:t>
      </w:r>
      <w:r w:rsidRPr="006D42A5">
        <w:rPr>
          <w:rStyle w:val="StyleUnderline"/>
        </w:rPr>
        <w:t xml:space="preserve"> in its </w:t>
      </w:r>
      <w:r w:rsidRPr="003A5FB7">
        <w:rPr>
          <w:rStyle w:val="StyleUnderline"/>
        </w:rPr>
        <w:t>presupposition of stasis, parallels sovereignty’s ontologizing operations of antiblack racial terror</w:t>
      </w:r>
      <w:r w:rsidRPr="006D42A5">
        <w:rPr>
          <w:rStyle w:val="StyleUnderline"/>
        </w:rPr>
        <w:t xml:space="preserve"> that suspend contingency</w:t>
      </w:r>
      <w:r w:rsidRPr="006D42A5">
        <w:rPr>
          <w:sz w:val="16"/>
        </w:rPr>
        <w:t xml:space="preserve">. </w:t>
      </w:r>
      <w:r w:rsidRPr="006D42A5">
        <w:rPr>
          <w:rStyle w:val="StyleUnderline"/>
        </w:rPr>
        <w:t>Meanwhile, blackness was already getting it done</w:t>
      </w:r>
      <w:r w:rsidRPr="006D42A5">
        <w:rPr>
          <w:sz w:val="16"/>
        </w:rPr>
        <w:t>. The U.S. Civil War serves as a privileged example for thinking through blackness as the groundless constitutive outside to the possible that yet gestures toward other generative moments found in refusal of the disappointing options that pass for politics offered to us today.</w:t>
      </w:r>
    </w:p>
    <w:p w14:paraId="6F9A3102" w14:textId="77777777" w:rsidR="003F08A9" w:rsidRPr="00D9525C" w:rsidRDefault="003F08A9" w:rsidP="003F08A9">
      <w:pPr>
        <w:rPr>
          <w:sz w:val="16"/>
        </w:rPr>
      </w:pPr>
      <w:r w:rsidRPr="006D42A5">
        <w:rPr>
          <w:rStyle w:val="StyleUnderline"/>
        </w:rPr>
        <w:t xml:space="preserve">We are </w:t>
      </w:r>
      <w:r w:rsidRPr="003A5FB7">
        <w:rPr>
          <w:rStyle w:val="Emphasis"/>
          <w:highlight w:val="green"/>
        </w:rPr>
        <w:t>haunted b</w:t>
      </w:r>
      <w:r w:rsidRPr="006D42A5">
        <w:rPr>
          <w:rStyle w:val="StyleUnderline"/>
          <w:highlight w:val="green"/>
        </w:rPr>
        <w:t>y</w:t>
      </w:r>
      <w:r w:rsidRPr="006D42A5">
        <w:rPr>
          <w:rStyle w:val="StyleUnderline"/>
        </w:rPr>
        <w:t xml:space="preserve"> the specter of civil war</w:t>
      </w:r>
      <w:r w:rsidRPr="00D9525C">
        <w:rPr>
          <w:sz w:val="16"/>
        </w:rPr>
        <w:t xml:space="preserve">. </w:t>
      </w:r>
      <w:r w:rsidRPr="006D42A5">
        <w:rPr>
          <w:rStyle w:val="StyleUnderline"/>
        </w:rPr>
        <w:t>Liberal and conservative politicians and commentators</w:t>
      </w:r>
      <w:r w:rsidRPr="00D9525C">
        <w:rPr>
          <w:sz w:val="16"/>
        </w:rPr>
        <w:t xml:space="preserve"> openly </w:t>
      </w:r>
      <w:r w:rsidRPr="006D42A5">
        <w:rPr>
          <w:rStyle w:val="StyleUnderline"/>
        </w:rPr>
        <w:t xml:space="preserve">express anxiety about the possibility of outright hostilities and the “unravelling [of ] our national fabric” </w:t>
      </w:r>
      <w:r w:rsidRPr="00D9525C">
        <w:rPr>
          <w:sz w:val="16"/>
        </w:rPr>
        <w:t xml:space="preserve">(Gambino 2017). </w:t>
      </w:r>
      <w:r w:rsidRPr="00D9525C">
        <w:rPr>
          <w:rStyle w:val="StyleUnderline"/>
        </w:rPr>
        <w:t xml:space="preserve">Increasing </w:t>
      </w:r>
      <w:r w:rsidRPr="0039139C">
        <w:rPr>
          <w:rStyle w:val="StyleUnderline"/>
        </w:rPr>
        <w:t>polarization, identity politics that destroys persuasion</w:t>
      </w:r>
      <w:r w:rsidRPr="006D42A5">
        <w:rPr>
          <w:rStyle w:val="StyleUnderline"/>
        </w:rPr>
        <w:t>, an atmosphere of conspiracy regarding the deep state</w:t>
      </w:r>
      <w:r w:rsidRPr="00D9525C">
        <w:rPr>
          <w:sz w:val="16"/>
        </w:rPr>
        <w:t xml:space="preserve"> or foreign puppet masters, apparent </w:t>
      </w:r>
      <w:r w:rsidRPr="0039139C">
        <w:rPr>
          <w:rStyle w:val="StyleUnderline"/>
        </w:rPr>
        <w:t>disenchantment with institutions</w:t>
      </w:r>
      <w:r w:rsidRPr="00D9525C">
        <w:rPr>
          <w:sz w:val="16"/>
        </w:rPr>
        <w:t xml:space="preserve">, general </w:t>
      </w:r>
      <w:r w:rsidRPr="00D9525C">
        <w:rPr>
          <w:rStyle w:val="StyleUnderline"/>
        </w:rPr>
        <w:t>mistrust in electoral politics</w:t>
      </w:r>
      <w:r w:rsidRPr="00D9525C">
        <w:rPr>
          <w:sz w:val="16"/>
        </w:rPr>
        <w:t xml:space="preserve">, a </w:t>
      </w:r>
      <w:r w:rsidRPr="00D9525C">
        <w:rPr>
          <w:rStyle w:val="StyleUnderline"/>
        </w:rPr>
        <w:t>gridlocked</w:t>
      </w:r>
      <w:r w:rsidRPr="00D9525C">
        <w:rPr>
          <w:sz w:val="16"/>
        </w:rPr>
        <w:t xml:space="preserve"> and </w:t>
      </w:r>
      <w:r w:rsidRPr="00D9525C">
        <w:rPr>
          <w:strike/>
          <w:sz w:val="16"/>
        </w:rPr>
        <w:t>weak</w:t>
      </w:r>
      <w:r w:rsidRPr="00D9525C">
        <w:rPr>
          <w:sz w:val="16"/>
        </w:rPr>
        <w:t xml:space="preserve"> </w:t>
      </w:r>
      <w:r w:rsidRPr="00D9525C">
        <w:rPr>
          <w:rStyle w:val="StyleUnderline"/>
        </w:rPr>
        <w:t>congress</w:t>
      </w:r>
      <w:r w:rsidRPr="00D9525C">
        <w:rPr>
          <w:sz w:val="16"/>
        </w:rPr>
        <w:t xml:space="preserve">, and open </w:t>
      </w:r>
      <w:r w:rsidRPr="00D9525C">
        <w:rPr>
          <w:rStyle w:val="StyleUnderline"/>
        </w:rPr>
        <w:t>skirmishes between white nationalist and antifascists</w:t>
      </w:r>
      <w:r w:rsidRPr="00D9525C">
        <w:rPr>
          <w:sz w:val="16"/>
        </w:rPr>
        <w:t xml:space="preserve"> are put forth </w:t>
      </w:r>
      <w:r w:rsidRPr="006D42A5">
        <w:rPr>
          <w:rStyle w:val="StyleUnderline"/>
        </w:rPr>
        <w:t>as signs of the end times</w:t>
      </w:r>
      <w:r w:rsidRPr="00D9525C">
        <w:rPr>
          <w:sz w:val="16"/>
        </w:rPr>
        <w:t xml:space="preserve"> (see, e.g., Blight 2017; Wright 2017; DeGroot 2018; Smith 2018). </w:t>
      </w:r>
      <w:r w:rsidRPr="006D42A5">
        <w:rPr>
          <w:rStyle w:val="StyleUnderline"/>
        </w:rPr>
        <w:t xml:space="preserve">The </w:t>
      </w:r>
      <w:r w:rsidRPr="006D42A5">
        <w:rPr>
          <w:rStyle w:val="Emphasis"/>
          <w:highlight w:val="green"/>
        </w:rPr>
        <w:t>looming crisis</w:t>
      </w:r>
      <w:r w:rsidRPr="006D42A5">
        <w:rPr>
          <w:rStyle w:val="StyleUnderline"/>
        </w:rPr>
        <w:t xml:space="preserve"> of the end of politics </w:t>
      </w:r>
      <w:r w:rsidRPr="006D42A5">
        <w:rPr>
          <w:rStyle w:val="StyleUnderline"/>
          <w:highlight w:val="green"/>
        </w:rPr>
        <w:t>that</w:t>
      </w:r>
      <w:r w:rsidRPr="006D42A5">
        <w:rPr>
          <w:rStyle w:val="StyleUnderline"/>
        </w:rPr>
        <w:t xml:space="preserve"> everywhere </w:t>
      </w:r>
      <w:r w:rsidRPr="006D42A5">
        <w:rPr>
          <w:rStyle w:val="Emphasis"/>
          <w:highlight w:val="green"/>
        </w:rPr>
        <w:t xml:space="preserve">drives </w:t>
      </w:r>
      <w:r w:rsidRPr="006D42A5">
        <w:rPr>
          <w:rStyle w:val="StyleUnderline"/>
          <w:highlight w:val="green"/>
        </w:rPr>
        <w:t xml:space="preserve">the </w:t>
      </w:r>
      <w:r w:rsidRPr="006D42A5">
        <w:rPr>
          <w:rStyle w:val="Emphasis"/>
          <w:highlight w:val="green"/>
        </w:rPr>
        <w:t>nostalgic desire</w:t>
      </w:r>
      <w:r w:rsidRPr="006D42A5">
        <w:rPr>
          <w:rStyle w:val="StyleUnderline"/>
          <w:highlight w:val="green"/>
        </w:rPr>
        <w:t xml:space="preserve"> for</w:t>
      </w:r>
      <w:r w:rsidRPr="006D42A5">
        <w:rPr>
          <w:rStyle w:val="StyleUnderline"/>
        </w:rPr>
        <w:t xml:space="preserve"> a return to a </w:t>
      </w:r>
      <w:r w:rsidRPr="006D42A5">
        <w:rPr>
          <w:rStyle w:val="Emphasis"/>
          <w:highlight w:val="green"/>
        </w:rPr>
        <w:t>normalcy</w:t>
      </w:r>
      <w:r w:rsidRPr="006D42A5">
        <w:rPr>
          <w:rStyle w:val="StyleUnderline"/>
          <w:highlight w:val="green"/>
        </w:rPr>
        <w:t xml:space="preserve"> and </w:t>
      </w:r>
      <w:r w:rsidRPr="006D42A5">
        <w:rPr>
          <w:rStyle w:val="Emphasis"/>
          <w:highlight w:val="green"/>
        </w:rPr>
        <w:t>civility</w:t>
      </w:r>
      <w:r w:rsidRPr="00BE2791">
        <w:rPr>
          <w:rStyle w:val="StyleUnderline"/>
        </w:rPr>
        <w:t xml:space="preserve"> invites us </w:t>
      </w:r>
      <w:r w:rsidRPr="006D42A5">
        <w:rPr>
          <w:rStyle w:val="StyleUnderline"/>
          <w:highlight w:val="green"/>
        </w:rPr>
        <w:t xml:space="preserve">to </w:t>
      </w:r>
      <w:r w:rsidRPr="006D42A5">
        <w:rPr>
          <w:rStyle w:val="Emphasis"/>
          <w:highlight w:val="green"/>
        </w:rPr>
        <w:t>rethink debate</w:t>
      </w:r>
      <w:r w:rsidRPr="006D42A5">
        <w:rPr>
          <w:rStyle w:val="StyleUnderline"/>
        </w:rPr>
        <w:t xml:space="preserve"> and </w:t>
      </w:r>
      <w:r w:rsidRPr="006D42A5">
        <w:rPr>
          <w:rStyle w:val="StyleUnderline"/>
          <w:highlight w:val="green"/>
        </w:rPr>
        <w:t xml:space="preserve">to </w:t>
      </w:r>
      <w:r w:rsidRPr="006D42A5">
        <w:rPr>
          <w:rStyle w:val="Emphasis"/>
          <w:highlight w:val="green"/>
        </w:rPr>
        <w:t>pose a different question</w:t>
      </w:r>
      <w:r w:rsidRPr="00D9525C">
        <w:rPr>
          <w:rStyle w:val="StyleUnderline"/>
        </w:rPr>
        <w:t xml:space="preserve"> that does </w:t>
      </w:r>
      <w:r w:rsidRPr="00BE2791">
        <w:rPr>
          <w:rStyle w:val="StyleUnderline"/>
        </w:rPr>
        <w:t>not seek to redeem a past that never was</w:t>
      </w:r>
      <w:r w:rsidRPr="006D42A5">
        <w:rPr>
          <w:rStyle w:val="StyleUnderline"/>
        </w:rPr>
        <w:t xml:space="preserve"> and continues to come at too high a cost for the wretched of the earth</w:t>
      </w:r>
      <w:r w:rsidRPr="00D9525C">
        <w:rPr>
          <w:sz w:val="16"/>
        </w:rPr>
        <w:t xml:space="preserve">. </w:t>
      </w:r>
      <w:r w:rsidRPr="006D42A5">
        <w:rPr>
          <w:rStyle w:val="Emphasis"/>
          <w:highlight w:val="green"/>
        </w:rPr>
        <w:t>Rather than “make debate great again</w:t>
      </w:r>
      <w:r w:rsidRPr="00D9525C">
        <w:rPr>
          <w:sz w:val="16"/>
        </w:rPr>
        <w:t xml:space="preserve">,” I’d like to sit with the vertigo so as </w:t>
      </w:r>
      <w:r w:rsidRPr="006D42A5">
        <w:rPr>
          <w:rStyle w:val="Emphasis"/>
          <w:highlight w:val="green"/>
        </w:rPr>
        <w:t>to consider debate’s (im)possible outside</w:t>
      </w:r>
      <w:r w:rsidRPr="00D9525C">
        <w:rPr>
          <w:sz w:val="16"/>
        </w:rPr>
        <w:t xml:space="preserve">. Such a quest for a horizon that is before-after-immanent to the End (of politics or history or the world) will require that we </w:t>
      </w:r>
      <w:r w:rsidRPr="00D9525C">
        <w:rPr>
          <w:rStyle w:val="Emphasis"/>
          <w:highlight w:val="green"/>
        </w:rPr>
        <w:t>rethink</w:t>
      </w:r>
      <w:r w:rsidRPr="006D42A5">
        <w:rPr>
          <w:rStyle w:val="StyleUnderline"/>
          <w:highlight w:val="green"/>
        </w:rPr>
        <w:t xml:space="preserve"> the</w:t>
      </w:r>
      <w:r w:rsidRPr="00D9525C">
        <w:rPr>
          <w:sz w:val="16"/>
        </w:rPr>
        <w:t xml:space="preserve"> spatiotemporal </w:t>
      </w:r>
      <w:r w:rsidRPr="003A5FB7">
        <w:rPr>
          <w:rStyle w:val="StyleUnderline"/>
        </w:rPr>
        <w:t xml:space="preserve">coordinates of </w:t>
      </w:r>
      <w:r w:rsidRPr="006D42A5">
        <w:rPr>
          <w:rStyle w:val="StyleUnderline"/>
          <w:highlight w:val="green"/>
        </w:rPr>
        <w:t>the</w:t>
      </w:r>
      <w:r w:rsidRPr="00D9525C">
        <w:rPr>
          <w:sz w:val="16"/>
        </w:rPr>
        <w:t xml:space="preserve"> entire </w:t>
      </w:r>
      <w:r w:rsidRPr="00D9525C">
        <w:rPr>
          <w:rStyle w:val="Emphasis"/>
          <w:highlight w:val="green"/>
        </w:rPr>
        <w:t>liberal project</w:t>
      </w:r>
      <w:r w:rsidRPr="006D42A5">
        <w:rPr>
          <w:rStyle w:val="StyleUnderline"/>
          <w:highlight w:val="green"/>
        </w:rPr>
        <w:t xml:space="preserve"> that </w:t>
      </w:r>
      <w:r w:rsidRPr="00D9525C">
        <w:rPr>
          <w:rStyle w:val="Emphasis"/>
          <w:highlight w:val="green"/>
        </w:rPr>
        <w:t>secures the parameters of debate</w:t>
      </w:r>
      <w:r w:rsidRPr="006D42A5">
        <w:rPr>
          <w:rStyle w:val="StyleUnderline"/>
        </w:rPr>
        <w:t xml:space="preserve"> </w:t>
      </w:r>
      <w:r w:rsidRPr="003A5FB7">
        <w:rPr>
          <w:rStyle w:val="StyleUnderline"/>
        </w:rPr>
        <w:t>as the dialectical and agonistic contestation of the possible</w:t>
      </w:r>
      <w:r w:rsidRPr="00D9525C">
        <w:rPr>
          <w:sz w:val="16"/>
        </w:rPr>
        <w:t xml:space="preserve">. My central interlocutor here will be </w:t>
      </w:r>
      <w:r w:rsidRPr="006D42A5">
        <w:rPr>
          <w:rStyle w:val="Emphasis"/>
          <w:highlight w:val="green"/>
        </w:rPr>
        <w:t>blackness</w:t>
      </w:r>
      <w:r w:rsidRPr="006D42A5">
        <w:rPr>
          <w:rStyle w:val="StyleUnderline"/>
        </w:rPr>
        <w:t xml:space="preserve">: that (non-)ontological constitutive outside of the modern grammar that is relegated to the realm of absolute necessity, negativity, incapacity, and pathology that </w:t>
      </w:r>
      <w:r w:rsidRPr="006D42A5">
        <w:rPr>
          <w:rStyle w:val="Emphasis"/>
          <w:highlight w:val="green"/>
        </w:rPr>
        <w:t>subtends</w:t>
      </w:r>
      <w:r w:rsidRPr="006D42A5">
        <w:rPr>
          <w:rStyle w:val="StyleUnderline"/>
          <w:highlight w:val="green"/>
        </w:rPr>
        <w:t xml:space="preserve"> the </w:t>
      </w:r>
      <w:r w:rsidRPr="006D42A5">
        <w:rPr>
          <w:rStyle w:val="Emphasis"/>
          <w:highlight w:val="green"/>
        </w:rPr>
        <w:t xml:space="preserve">political </w:t>
      </w:r>
      <w:r w:rsidRPr="006D42A5">
        <w:rPr>
          <w:rStyle w:val="StyleUnderline"/>
          <w:highlight w:val="green"/>
        </w:rPr>
        <w:t xml:space="preserve">and the </w:t>
      </w:r>
      <w:r w:rsidRPr="006D42A5">
        <w:rPr>
          <w:rStyle w:val="Emphasis"/>
          <w:highlight w:val="green"/>
        </w:rPr>
        <w:t>rhetorical</w:t>
      </w:r>
      <w:r w:rsidRPr="00D9525C">
        <w:rPr>
          <w:sz w:val="16"/>
        </w:rPr>
        <w:t xml:space="preserve">. As </w:t>
      </w:r>
      <w:r w:rsidRPr="006D42A5">
        <w:rPr>
          <w:rStyle w:val="StyleUnderline"/>
        </w:rPr>
        <w:t xml:space="preserve">that which is </w:t>
      </w:r>
      <w:r w:rsidRPr="006D42A5">
        <w:rPr>
          <w:rStyle w:val="Emphasis"/>
          <w:highlight w:val="green"/>
        </w:rPr>
        <w:t>always already outside</w:t>
      </w:r>
      <w:r w:rsidRPr="006D42A5">
        <w:rPr>
          <w:rStyle w:val="StyleUnderline"/>
        </w:rPr>
        <w:t xml:space="preserve"> the World/History</w:t>
      </w:r>
      <w:r w:rsidRPr="00D9525C">
        <w:rPr>
          <w:sz w:val="16"/>
        </w:rPr>
        <w:t>, blackness provides an anoriginary nonplace from which to think crisis and a politics of actualizing the impossible.</w:t>
      </w:r>
    </w:p>
    <w:p w14:paraId="095712D0" w14:textId="77777777" w:rsidR="003F08A9" w:rsidRPr="00D9525C" w:rsidRDefault="003F08A9" w:rsidP="003F08A9">
      <w:pPr>
        <w:rPr>
          <w:sz w:val="16"/>
        </w:rPr>
      </w:pPr>
      <w:r w:rsidRPr="00D9525C">
        <w:rPr>
          <w:sz w:val="16"/>
        </w:rPr>
        <w:t xml:space="preserve">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w:t>
      </w:r>
      <w:r w:rsidRPr="00D9525C">
        <w:rPr>
          <w:rStyle w:val="StyleUnderline"/>
        </w:rPr>
        <w:t>the Greeks referred to civil war as “stasis</w:t>
      </w:r>
      <w:r w:rsidRPr="00D9525C">
        <w:rPr>
          <w:sz w:val="16"/>
        </w:rPr>
        <w:t xml:space="preserve">.” Today standing, state, and stability are also meanings of stasis, as it emerges from histemi. </w:t>
      </w:r>
      <w:r w:rsidRPr="00D9525C">
        <w:rPr>
          <w:rStyle w:val="StyleUnderline"/>
        </w:rPr>
        <w:t>Stasis then doubles both as sovereignty and as sovereignty’s undoing and evokes a constant permanence of war even in peace</w:t>
      </w:r>
      <w:r w:rsidRPr="00D9525C">
        <w:rPr>
          <w:sz w:val="16"/>
        </w:rPr>
        <w:t xml:space="preserve">. </w:t>
      </w:r>
      <w:r w:rsidRPr="003A5FB7">
        <w:rPr>
          <w:rStyle w:val="StyleUnderline"/>
        </w:rPr>
        <w:t>Stasis in rhetorical studies takes on the meaning of “issue” and serves as a hermeneutic for coming to consensus on the point of contention from which debate proceeds. Stasis here also means standing in the sense that there is some “ground” in the form of prior consensus on the nature of the disagreement</w:t>
      </w:r>
      <w:r w:rsidRPr="003A5FB7">
        <w:rPr>
          <w:sz w:val="16"/>
        </w:rPr>
        <w:t xml:space="preserve">.2 The somewhat </w:t>
      </w:r>
      <w:r w:rsidRPr="003A5FB7">
        <w:rPr>
          <w:rStyle w:val="StyleUnderline"/>
        </w:rPr>
        <w:t>paradoxical relationship between consensus and dissensus found in stasis speaks to a kind of disavowal of ungroundedness that precedes even the point from which to begin speaking</w:t>
      </w:r>
      <w:r w:rsidRPr="003A5FB7">
        <w:rPr>
          <w:sz w:val="16"/>
        </w:rPr>
        <w:t xml:space="preserve">. </w:t>
      </w:r>
      <w:r w:rsidRPr="003A5FB7">
        <w:rPr>
          <w:rStyle w:val="StyleUnderline"/>
        </w:rPr>
        <w:t>Must one have a presupposed potentiality</w:t>
      </w:r>
      <w:r w:rsidRPr="007F6FA2">
        <w:rPr>
          <w:rStyle w:val="StyleUnderline"/>
        </w:rPr>
        <w:t xml:space="preserve"> for a common ground to be able to proceed in argument?</w:t>
      </w:r>
      <w:r w:rsidRPr="007F6FA2">
        <w:rPr>
          <w:sz w:val="16"/>
        </w:rPr>
        <w:t xml:space="preserve"> </w:t>
      </w:r>
      <w:r w:rsidRPr="007F6FA2">
        <w:rPr>
          <w:rStyle w:val="StyleUnderline"/>
        </w:rPr>
        <w:t>Refusing this disavowal of groundlessness as it emerges in contemporary figurations of agonistic debate might enable us to more accurately think of rhetoric in its modern inflection as the presupposition of a ground as a war against its own void via antiblackness</w:t>
      </w:r>
      <w:r w:rsidRPr="00D9525C">
        <w:rPr>
          <w:sz w:val="16"/>
        </w:rPr>
        <w:t xml:space="preserve">. </w:t>
      </w:r>
      <w:r w:rsidRPr="00D9525C">
        <w:rPr>
          <w:rStyle w:val="StyleUnderline"/>
        </w:rPr>
        <w:t>The inversion of Clausewitz’s proposition is salient: rhetoric is the continuation of war by other means; rhetoric as a mode of war in an effort to ontologize itself against its groundless outside</w:t>
      </w:r>
      <w:r w:rsidRPr="00D9525C">
        <w:rPr>
          <w:sz w:val="16"/>
        </w:rPr>
        <w:t>.3</w:t>
      </w:r>
    </w:p>
    <w:p w14:paraId="6C797D6B" w14:textId="77777777" w:rsidR="003F08A9" w:rsidRPr="00D9525C" w:rsidRDefault="003F08A9" w:rsidP="003F08A9">
      <w:pPr>
        <w:rPr>
          <w:sz w:val="16"/>
        </w:rPr>
      </w:pPr>
      <w:r w:rsidRPr="00D9525C">
        <w:rPr>
          <w:sz w:val="16"/>
        </w:rPr>
        <w:t xml:space="preserve">The (im)possible is always at stake in debate since rhetoric regards the contingent as its necessary presupposition.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The possibility of rhetorical dialectic, that exigency </w:t>
      </w:r>
      <w:r w:rsidRPr="00D9525C">
        <w:rPr>
          <w:sz w:val="16"/>
        </w:rPr>
        <w:lastRenderedPageBreak/>
        <w:t>that provides the opportunity for agonistic argument that can be sublated into judgment, animates historical progress and places debate as the ground for civic life. In the liberal understanding of contemporary debate, contingency takes on an interior spatial dimension as the possible content through a disavowal of the contingency of debate’s outside that is rendered impossible.</w:t>
      </w:r>
    </w:p>
    <w:p w14:paraId="0BCD5322" w14:textId="77777777" w:rsidR="003F08A9" w:rsidRPr="00D9525C" w:rsidRDefault="003F08A9" w:rsidP="003F08A9">
      <w:pPr>
        <w:rPr>
          <w:rStyle w:val="StyleUnderline"/>
        </w:rPr>
      </w:pPr>
      <w:r w:rsidRPr="007F6FA2">
        <w:rPr>
          <w:rStyle w:val="StyleUnderline"/>
          <w:highlight w:val="green"/>
        </w:rPr>
        <w:t xml:space="preserve">To say that </w:t>
      </w:r>
      <w:r w:rsidRPr="007F6FA2">
        <w:rPr>
          <w:rStyle w:val="Emphasis"/>
          <w:highlight w:val="green"/>
        </w:rPr>
        <w:t>debate is impossible</w:t>
      </w:r>
      <w:r w:rsidRPr="00D9525C">
        <w:rPr>
          <w:rStyle w:val="StyleUnderline"/>
        </w:rPr>
        <w:t xml:space="preserve"> is</w:t>
      </w:r>
      <w:r w:rsidRPr="00D9525C">
        <w:rPr>
          <w:sz w:val="16"/>
        </w:rPr>
        <w:t xml:space="preserve"> then to beckon to war on the horizon. It is </w:t>
      </w:r>
      <w:r w:rsidRPr="00D9525C">
        <w:rPr>
          <w:rStyle w:val="StyleUnderline"/>
        </w:rPr>
        <w:t xml:space="preserve">to recognize </w:t>
      </w:r>
      <w:r w:rsidRPr="007F6FA2">
        <w:rPr>
          <w:rStyle w:val="StyleUnderline"/>
        </w:rPr>
        <w:t>the state of emergency</w:t>
      </w:r>
      <w:r w:rsidRPr="00D9525C">
        <w:rPr>
          <w:rStyle w:val="StyleUnderline"/>
        </w:rPr>
        <w:t xml:space="preserve"> as the end of the state of debate</w:t>
      </w:r>
      <w:r w:rsidRPr="00D9525C">
        <w:rPr>
          <w:sz w:val="16"/>
        </w:rPr>
        <w:t xml:space="preserve">. The historical legacy of the U.S. Civil War will not let us end it there however, </w:t>
      </w:r>
      <w:r w:rsidRPr="007F6FA2">
        <w:rPr>
          <w:rStyle w:val="StyleUnderline"/>
          <w:highlight w:val="green"/>
        </w:rPr>
        <w:t xml:space="preserve">because </w:t>
      </w:r>
      <w:r w:rsidRPr="007F6FA2">
        <w:rPr>
          <w:rStyle w:val="Emphasis"/>
          <w:highlight w:val="green"/>
        </w:rPr>
        <w:t>blackness</w:t>
      </w:r>
      <w:r w:rsidRPr="007F6FA2">
        <w:rPr>
          <w:rStyle w:val="Emphasis"/>
        </w:rPr>
        <w:t xml:space="preserve"> </w:t>
      </w:r>
      <w:r w:rsidRPr="00D9525C">
        <w:rPr>
          <w:sz w:val="16"/>
        </w:rPr>
        <w:t xml:space="preserve">haunts even civil war, and </w:t>
      </w:r>
      <w:r w:rsidRPr="007F6FA2">
        <w:rPr>
          <w:rStyle w:val="Emphasis"/>
          <w:highlight w:val="green"/>
        </w:rPr>
        <w:t>threatens stasis</w:t>
      </w:r>
      <w:r w:rsidRPr="00D9525C">
        <w:rPr>
          <w:sz w:val="16"/>
        </w:rPr>
        <w:t xml:space="preserve"> in both its senses </w:t>
      </w:r>
      <w:r w:rsidRPr="007F6FA2">
        <w:rPr>
          <w:rStyle w:val="StyleUnderline"/>
        </w:rPr>
        <w:t>with incoherence</w:t>
      </w:r>
      <w:r w:rsidRPr="00D9525C">
        <w:rPr>
          <w:sz w:val="16"/>
        </w:rPr>
        <w:t xml:space="preserve">. To leave raciality by the wayside is to repeat the endless disavowal that what we are threatened with is civil war and not race war. It is </w:t>
      </w:r>
      <w:r w:rsidRPr="007F6FA2">
        <w:rPr>
          <w:rStyle w:val="StyleUnderline"/>
          <w:highlight w:val="green"/>
        </w:rPr>
        <w:t>to</w:t>
      </w:r>
      <w:r w:rsidRPr="00D9525C">
        <w:rPr>
          <w:rStyle w:val="StyleUnderline"/>
        </w:rPr>
        <w:t xml:space="preserve"> still </w:t>
      </w:r>
      <w:r w:rsidRPr="007F6FA2">
        <w:rPr>
          <w:rStyle w:val="Emphasis"/>
          <w:highlight w:val="green"/>
        </w:rPr>
        <w:t>recuperate</w:t>
      </w:r>
      <w:r w:rsidRPr="00D9525C">
        <w:rPr>
          <w:rStyle w:val="StyleUnderline"/>
        </w:rPr>
        <w:t xml:space="preserve"> this World though </w:t>
      </w:r>
      <w:r w:rsidRPr="007F6FA2">
        <w:rPr>
          <w:rStyle w:val="StyleUnderline"/>
          <w:highlight w:val="green"/>
        </w:rPr>
        <w:t>the</w:t>
      </w:r>
      <w:r w:rsidRPr="00D9525C">
        <w:rPr>
          <w:rStyle w:val="StyleUnderline"/>
        </w:rPr>
        <w:t xml:space="preserve"> dialectical </w:t>
      </w:r>
      <w:r w:rsidRPr="007F6FA2">
        <w:rPr>
          <w:rStyle w:val="Emphasis"/>
          <w:highlight w:val="green"/>
        </w:rPr>
        <w:t>resolution</w:t>
      </w:r>
      <w:r w:rsidRPr="00D9525C">
        <w:rPr>
          <w:rStyle w:val="StyleUnderline"/>
        </w:rPr>
        <w:t xml:space="preserve"> that can </w:t>
      </w:r>
      <w:r w:rsidRPr="007F6FA2">
        <w:rPr>
          <w:rStyle w:val="Emphasis"/>
          <w:highlight w:val="green"/>
        </w:rPr>
        <w:t>adjust antagonism to agonism</w:t>
      </w:r>
      <w:r w:rsidRPr="00D9525C">
        <w:rPr>
          <w:rStyle w:val="StyleUnderline"/>
        </w:rPr>
        <w:t xml:space="preserve">. It is </w:t>
      </w:r>
      <w:r w:rsidRPr="007F6FA2">
        <w:rPr>
          <w:rStyle w:val="Emphasis"/>
          <w:highlight w:val="green"/>
        </w:rPr>
        <w:t>to wage liberal sovereignty’s war</w:t>
      </w:r>
      <w:r w:rsidRPr="00D9525C">
        <w:rPr>
          <w:rStyle w:val="StyleUnderline"/>
        </w:rPr>
        <w:t xml:space="preserve"> against civil war all over again</w:t>
      </w:r>
      <w:r w:rsidRPr="00D9525C">
        <w:rPr>
          <w:sz w:val="16"/>
        </w:rPr>
        <w:t xml:space="preserve">. </w:t>
      </w:r>
      <w:r w:rsidRPr="007F6FA2">
        <w:rPr>
          <w:rStyle w:val="Emphasis"/>
          <w:highlight w:val="green"/>
        </w:rPr>
        <w:t>Polite discussions</w:t>
      </w:r>
      <w:r w:rsidRPr="00D9525C">
        <w:rPr>
          <w:rStyle w:val="StyleUnderline"/>
        </w:rPr>
        <w:t xml:space="preserve"> that </w:t>
      </w:r>
      <w:r w:rsidRPr="007F6FA2">
        <w:rPr>
          <w:rStyle w:val="Emphasis"/>
          <w:highlight w:val="green"/>
        </w:rPr>
        <w:t>acknowledge racial terror</w:t>
      </w:r>
      <w:r w:rsidRPr="007F6FA2">
        <w:rPr>
          <w:rStyle w:val="StyleUnderline"/>
          <w:highlight w:val="green"/>
        </w:rPr>
        <w:t xml:space="preserve"> only</w:t>
      </w:r>
      <w:r w:rsidRPr="00D9525C">
        <w:rPr>
          <w:rStyle w:val="StyleUnderline"/>
        </w:rPr>
        <w:t xml:space="preserve"> so as </w:t>
      </w:r>
      <w:r w:rsidRPr="007F6FA2">
        <w:rPr>
          <w:rStyle w:val="StyleUnderline"/>
          <w:highlight w:val="green"/>
        </w:rPr>
        <w:t xml:space="preserve">to </w:t>
      </w:r>
      <w:r w:rsidRPr="007F6FA2">
        <w:rPr>
          <w:rStyle w:val="Emphasis"/>
          <w:highlight w:val="green"/>
        </w:rPr>
        <w:t>explain away</w:t>
      </w:r>
      <w:r w:rsidRPr="00D9525C">
        <w:rPr>
          <w:rStyle w:val="StyleUnderline"/>
        </w:rPr>
        <w:t xml:space="preserve"> racial </w:t>
      </w:r>
      <w:r w:rsidRPr="007F6FA2">
        <w:rPr>
          <w:rStyle w:val="Emphasis"/>
          <w:highlight w:val="green"/>
        </w:rPr>
        <w:t>violence</w:t>
      </w:r>
      <w:r w:rsidRPr="007F6FA2">
        <w:rPr>
          <w:rStyle w:val="StyleUnderline"/>
          <w:highlight w:val="green"/>
        </w:rPr>
        <w:t xml:space="preserve"> as</w:t>
      </w:r>
      <w:r w:rsidRPr="00D9525C">
        <w:rPr>
          <w:rStyle w:val="StyleUnderline"/>
        </w:rPr>
        <w:t xml:space="preserve"> the </w:t>
      </w:r>
      <w:r w:rsidRPr="007F6FA2">
        <w:rPr>
          <w:rStyle w:val="StyleUnderline"/>
          <w:highlight w:val="green"/>
        </w:rPr>
        <w:t>unique</w:t>
      </w:r>
      <w:r w:rsidRPr="00D9525C">
        <w:rPr>
          <w:rStyle w:val="StyleUnderline"/>
        </w:rPr>
        <w:t xml:space="preserve"> domain of extremists </w:t>
      </w:r>
      <w:r w:rsidRPr="007F6FA2">
        <w:rPr>
          <w:rStyle w:val="StyleUnderline"/>
          <w:highlight w:val="green"/>
        </w:rPr>
        <w:t>maintain</w:t>
      </w:r>
      <w:r w:rsidRPr="00D9525C">
        <w:rPr>
          <w:rStyle w:val="StyleUnderline"/>
        </w:rPr>
        <w:t xml:space="preserve"> a sense of </w:t>
      </w:r>
      <w:r w:rsidRPr="007F6FA2">
        <w:rPr>
          <w:rStyle w:val="Emphasis"/>
          <w:highlight w:val="green"/>
        </w:rPr>
        <w:t>white innocence</w:t>
      </w:r>
      <w:r w:rsidRPr="00D9525C">
        <w:rPr>
          <w:rStyle w:val="StyleUnderline"/>
        </w:rPr>
        <w:t xml:space="preserve"> that not only individuates a structural condition, but also </w:t>
      </w:r>
      <w:r w:rsidRPr="007F6FA2">
        <w:rPr>
          <w:rStyle w:val="Emphasis"/>
          <w:highlight w:val="green"/>
        </w:rPr>
        <w:t>pathologizes and prohibits black utterance</w:t>
      </w:r>
      <w:r w:rsidRPr="00D9525C">
        <w:rPr>
          <w:rStyle w:val="StyleUnderline"/>
        </w:rPr>
        <w:t xml:space="preserve"> (</w:t>
      </w:r>
      <w:r w:rsidRPr="007F6FA2">
        <w:rPr>
          <w:rStyle w:val="StyleUnderline"/>
          <w:highlight w:val="green"/>
        </w:rPr>
        <w:t>especially</w:t>
      </w:r>
      <w:r w:rsidRPr="00D9525C">
        <w:rPr>
          <w:rStyle w:val="StyleUnderline"/>
        </w:rPr>
        <w:t xml:space="preserve"> when that utterance might take on the form of </w:t>
      </w:r>
      <w:r w:rsidRPr="007F6FA2">
        <w:rPr>
          <w:rStyle w:val="StyleUnderline"/>
          <w:highlight w:val="green"/>
        </w:rPr>
        <w:t>rage</w:t>
      </w:r>
      <w:r w:rsidRPr="00D9525C">
        <w:rPr>
          <w:rStyle w:val="StyleUnderline"/>
        </w:rPr>
        <w:t xml:space="preserve">) by </w:t>
      </w:r>
      <w:r w:rsidRPr="007F6FA2">
        <w:rPr>
          <w:rStyle w:val="Emphasis"/>
          <w:highlight w:val="green"/>
        </w:rPr>
        <w:t>adjusting</w:t>
      </w:r>
      <w:r w:rsidRPr="00D9525C">
        <w:rPr>
          <w:rStyle w:val="StyleUnderline"/>
        </w:rPr>
        <w:t xml:space="preserve"> the </w:t>
      </w:r>
      <w:r w:rsidRPr="007F6FA2">
        <w:rPr>
          <w:rStyle w:val="Emphasis"/>
          <w:highlight w:val="green"/>
        </w:rPr>
        <w:t>impossible demands</w:t>
      </w:r>
      <w:r w:rsidRPr="00D9525C">
        <w:rPr>
          <w:rStyle w:val="StyleUnderline"/>
        </w:rPr>
        <w:t xml:space="preserve"> of blackness </w:t>
      </w:r>
      <w:r w:rsidRPr="007F6FA2">
        <w:rPr>
          <w:rStyle w:val="StyleUnderline"/>
          <w:highlight w:val="green"/>
        </w:rPr>
        <w:t>back to</w:t>
      </w:r>
      <w:r w:rsidRPr="00D9525C">
        <w:rPr>
          <w:rStyle w:val="StyleUnderline"/>
        </w:rPr>
        <w:t xml:space="preserve"> the </w:t>
      </w:r>
      <w:r w:rsidRPr="007F6FA2">
        <w:rPr>
          <w:rStyle w:val="Emphasis"/>
          <w:highlight w:val="green"/>
        </w:rPr>
        <w:t>acceptable terms of debate</w:t>
      </w:r>
      <w:r w:rsidRPr="00D9525C">
        <w:rPr>
          <w:rStyle w:val="StyleUnderline"/>
        </w:rPr>
        <w:t>.</w:t>
      </w:r>
      <w:r w:rsidRPr="00D9525C">
        <w:rPr>
          <w:sz w:val="16"/>
        </w:rPr>
        <w:t xml:space="preserve"> </w:t>
      </w:r>
      <w:r w:rsidRPr="00D9525C">
        <w:rPr>
          <w:rStyle w:val="StyleUnderline"/>
        </w:rPr>
        <w:t xml:space="preserve">Within such discussions, </w:t>
      </w:r>
      <w:r w:rsidRPr="007F6FA2">
        <w:rPr>
          <w:rStyle w:val="Emphasis"/>
          <w:highlight w:val="green"/>
        </w:rPr>
        <w:t>blackness can only appear as an afterthought</w:t>
      </w:r>
      <w:r w:rsidRPr="00D9525C">
        <w:rPr>
          <w:sz w:val="16"/>
        </w:rPr>
        <w:t xml:space="preserve">, as what Denise Ferreira da Silva terms the affectable I or outer-determined rather than self-determined subject in the onto-epistemological modern text (da Silva 2007). </w:t>
      </w:r>
      <w:r w:rsidRPr="00D9525C">
        <w:rPr>
          <w:rStyle w:val="StyleUnderline"/>
        </w:rPr>
        <w:t>Raciality is intrinsic to modernity because it is necessary for the construction of the Subject—it names the materialization of the spatiotemporal forms that make the modern grammar</w:t>
      </w:r>
      <w:r w:rsidRPr="00D9525C">
        <w:rPr>
          <w:sz w:val="16"/>
        </w:rPr>
        <w:t xml:space="preserve">. It creates the grounds for the self-determined subject. For da Silva, </w:t>
      </w:r>
      <w:r w:rsidRPr="007F6FA2">
        <w:rPr>
          <w:rStyle w:val="Emphasis"/>
          <w:highlight w:val="green"/>
        </w:rPr>
        <w:t>nothing short</w:t>
      </w:r>
      <w:r w:rsidRPr="007F6FA2">
        <w:rPr>
          <w:rStyle w:val="StyleUnderline"/>
          <w:highlight w:val="green"/>
        </w:rPr>
        <w:t xml:space="preserve"> of</w:t>
      </w:r>
      <w:r w:rsidRPr="00D9525C">
        <w:rPr>
          <w:rStyle w:val="StyleUnderline"/>
        </w:rPr>
        <w:t xml:space="preserve"> a </w:t>
      </w:r>
      <w:r w:rsidRPr="007F6FA2">
        <w:rPr>
          <w:rStyle w:val="Emphasis"/>
          <w:highlight w:val="green"/>
        </w:rPr>
        <w:t>fracturing</w:t>
      </w:r>
      <w:r w:rsidRPr="00D9525C">
        <w:rPr>
          <w:rStyle w:val="StyleUnderline"/>
        </w:rPr>
        <w:t xml:space="preserve"> of </w:t>
      </w:r>
      <w:r w:rsidRPr="007F6FA2">
        <w:rPr>
          <w:rStyle w:val="StyleUnderline"/>
          <w:highlight w:val="green"/>
        </w:rPr>
        <w:t>the</w:t>
      </w:r>
      <w:r w:rsidRPr="00D9525C">
        <w:rPr>
          <w:rStyle w:val="StyleUnderline"/>
        </w:rPr>
        <w:t xml:space="preserve"> spatiotemporal </w:t>
      </w:r>
      <w:r w:rsidRPr="007F6FA2">
        <w:rPr>
          <w:rStyle w:val="Emphasis"/>
          <w:highlight w:val="green"/>
        </w:rPr>
        <w:t>formal principles of understanding</w:t>
      </w:r>
      <w:r w:rsidRPr="007F6FA2">
        <w:rPr>
          <w:rStyle w:val="StyleUnderline"/>
          <w:highlight w:val="green"/>
        </w:rPr>
        <w:t xml:space="preserve"> that subtend</w:t>
      </w:r>
      <w:r w:rsidRPr="00D9525C">
        <w:rPr>
          <w:rStyle w:val="StyleUnderline"/>
        </w:rPr>
        <w:t xml:space="preserve"> historical and scientific </w:t>
      </w:r>
      <w:r w:rsidRPr="007F6FA2">
        <w:rPr>
          <w:rStyle w:val="StyleUnderline"/>
          <w:highlight w:val="green"/>
        </w:rPr>
        <w:t>knowledge will redress</w:t>
      </w:r>
      <w:r w:rsidRPr="00D9525C">
        <w:rPr>
          <w:rStyle w:val="StyleUnderline"/>
        </w:rPr>
        <w:t xml:space="preserve"> the totality of </w:t>
      </w:r>
      <w:r w:rsidRPr="007F6FA2">
        <w:rPr>
          <w:rStyle w:val="StyleUnderline"/>
          <w:highlight w:val="green"/>
        </w:rPr>
        <w:t>racial violence</w:t>
      </w:r>
      <w:r w:rsidRPr="00D9525C">
        <w:rPr>
          <w:rStyle w:val="StyleUnderline"/>
        </w:rPr>
        <w:t>, especially as it concerns black folk.</w:t>
      </w:r>
    </w:p>
    <w:p w14:paraId="5EFAE9FC" w14:textId="77777777" w:rsidR="003F08A9" w:rsidRPr="007F6FA2" w:rsidRDefault="003F08A9" w:rsidP="003F08A9">
      <w:pPr>
        <w:rPr>
          <w:sz w:val="16"/>
        </w:rPr>
      </w:pPr>
      <w:r w:rsidRPr="007F6FA2">
        <w:rPr>
          <w:sz w:val="16"/>
        </w:rPr>
        <w:t>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w:t>
      </w:r>
    </w:p>
    <w:p w14:paraId="5AEF4FF2" w14:textId="77777777" w:rsidR="003F08A9" w:rsidRPr="00F06A62" w:rsidRDefault="003F08A9" w:rsidP="003F08A9">
      <w:pPr>
        <w:rPr>
          <w:sz w:val="16"/>
        </w:rPr>
      </w:pPr>
      <w:r w:rsidRPr="00F06A62">
        <w:rPr>
          <w:sz w:val="16"/>
        </w:rPr>
        <w:t xml:space="preserve">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w:t>
      </w:r>
      <w:r w:rsidRPr="007F6FA2">
        <w:rPr>
          <w:rStyle w:val="StyleUnderline"/>
        </w:rPr>
        <w:t>black liberation was never the terms on which the war was fought; the war was fought over competing concerns to limit the competition that black people posed to whites, both as slave labor and as free labor</w:t>
      </w:r>
      <w:r w:rsidRPr="00F06A62">
        <w:rPr>
          <w:sz w:val="16"/>
        </w:rPr>
        <w:t xml:space="preserve">. </w:t>
      </w:r>
      <w:r w:rsidRPr="007F6FA2">
        <w:rPr>
          <w:rStyle w:val="StyleUnderline"/>
        </w:rPr>
        <w:t>The North for its part desired neither the abolition of slavery nor its expansion into the western territories. Northerners desired a resolution to an untenable status quo thrown into disequilibrium by competing visions for how best to subjugate the black population to secure the white settlerist way of life. It was not until the slaves, through the waging of the General Strike, showed the North the way to win the war that Lincoln reluctantly issued the Emancipation Proclamation</w:t>
      </w:r>
      <w:r w:rsidRPr="00F06A62">
        <w:rPr>
          <w:sz w:val="16"/>
        </w:rPr>
        <w:t xml:space="preserve"> (Du Bois 1935, 82). </w:t>
      </w:r>
      <w:r w:rsidRPr="007F6FA2">
        <w:rPr>
          <w:rStyle w:val="StyleUnderline"/>
        </w:rPr>
        <w:t>The General Strike was the moment in which the impossible was actualized, through an incisive refusal to continue under the terms presented</w:t>
      </w:r>
      <w:r w:rsidRPr="00F06A62">
        <w:rPr>
          <w:sz w:val="16"/>
        </w:rPr>
        <w:t>: “</w:t>
      </w:r>
      <w:r w:rsidRPr="007F6FA2">
        <w:rPr>
          <w:rStyle w:val="StyleUnderline"/>
        </w:rPr>
        <w:t>This was not merely the desire to stop work. It was a strike on a wide basis against the conditions of work. It was a general strike that involved directly in the end perhaps a half million people. They wanted to stop the economy of the plantation system, and to do that they left the plantations</w:t>
      </w:r>
      <w:r w:rsidRPr="00F06A62">
        <w:rPr>
          <w:sz w:val="16"/>
        </w:rPr>
        <w:t>” (Du Bois 1935, 68).</w:t>
      </w:r>
    </w:p>
    <w:p w14:paraId="29DAEA3B" w14:textId="77777777" w:rsidR="003F08A9" w:rsidRPr="007F6FA2" w:rsidRDefault="003F08A9" w:rsidP="003F08A9">
      <w:pPr>
        <w:rPr>
          <w:sz w:val="16"/>
        </w:rPr>
      </w:pPr>
      <w:r w:rsidRPr="007F6FA2">
        <w:rPr>
          <w:sz w:val="16"/>
        </w:rPr>
        <w:t xml:space="preserve">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Reconstruction. Here </w:t>
      </w:r>
      <w:r w:rsidRPr="007F6FA2">
        <w:rPr>
          <w:rStyle w:val="Emphasis"/>
          <w:highlight w:val="green"/>
        </w:rPr>
        <w:t>debate</w:t>
      </w:r>
      <w:r w:rsidRPr="007F6FA2">
        <w:rPr>
          <w:sz w:val="16"/>
        </w:rPr>
        <w:t xml:space="preserve">, both as contestation on common ground and as the resolution to war, could only </w:t>
      </w:r>
      <w:r w:rsidRPr="007F6FA2">
        <w:rPr>
          <w:rStyle w:val="Emphasis"/>
          <w:highlight w:val="green"/>
        </w:rPr>
        <w:t xml:space="preserve">re-elaborate black suffering through </w:t>
      </w:r>
      <w:r w:rsidRPr="003A5FB7">
        <w:rPr>
          <w:rStyle w:val="StyleUnderline"/>
        </w:rPr>
        <w:t>nominal emancipation</w:t>
      </w:r>
      <w:r w:rsidRPr="007F6FA2">
        <w:rPr>
          <w:sz w:val="16"/>
        </w:rPr>
        <w:t>. In Reconstruction we witness how the bargain was struck for a newly transformed American whiteness produced through the sublation of the “Southern way of life” (the fantasy of which still animates grievances on the Right), but against black life</w:t>
      </w:r>
      <w:r w:rsidRPr="003A5FB7">
        <w:rPr>
          <w:sz w:val="16"/>
        </w:rPr>
        <w:t xml:space="preserve">. </w:t>
      </w:r>
      <w:r w:rsidRPr="003A5FB7">
        <w:rPr>
          <w:rStyle w:val="StyleUnderline"/>
        </w:rPr>
        <w:t xml:space="preserve">The </w:t>
      </w:r>
      <w:r w:rsidRPr="003A5FB7">
        <w:rPr>
          <w:rStyle w:val="Emphasis"/>
          <w:highlight w:val="green"/>
        </w:rPr>
        <w:t>reinstantiation of master-slave relationships</w:t>
      </w:r>
      <w:r w:rsidRPr="003A5FB7">
        <w:rPr>
          <w:rStyle w:val="StyleUnderline"/>
        </w:rPr>
        <w:t xml:space="preserve"> in</w:t>
      </w:r>
      <w:r w:rsidRPr="00F06A62">
        <w:rPr>
          <w:rStyle w:val="StyleUnderline"/>
        </w:rPr>
        <w:t xml:space="preserve"> confederate amnesty, </w:t>
      </w:r>
      <w:r w:rsidRPr="003A5FB7">
        <w:rPr>
          <w:rStyle w:val="StyleUnderline"/>
        </w:rPr>
        <w:t xml:space="preserve">black codes, the Thirteenth Amendment, vagrancy laws, convict leasing, extralegal terror, and the </w:t>
      </w:r>
      <w:r w:rsidRPr="003A5FB7">
        <w:rPr>
          <w:rStyle w:val="StyleUnderline"/>
        </w:rPr>
        <w:lastRenderedPageBreak/>
        <w:t>ongoing</w:t>
      </w:r>
      <w:r w:rsidRPr="003A5FB7">
        <w:rPr>
          <w:sz w:val="16"/>
        </w:rPr>
        <w:t xml:space="preserve"> sentimental and material </w:t>
      </w:r>
      <w:r w:rsidRPr="003A5FB7">
        <w:rPr>
          <w:rStyle w:val="StyleUnderline"/>
        </w:rPr>
        <w:t>expropriation of total value from the slave that sustains global capital</w:t>
      </w:r>
      <w:r w:rsidRPr="007F6FA2">
        <w:rPr>
          <w:sz w:val="16"/>
        </w:rPr>
        <w:t xml:space="preserve"> constitutes the emergence of </w:t>
      </w:r>
      <w:r w:rsidRPr="007F6FA2">
        <w:rPr>
          <w:rStyle w:val="Emphasis"/>
          <w:highlight w:val="green"/>
        </w:rPr>
        <w:t>the “afterlife of slavery</w:t>
      </w:r>
      <w:r w:rsidRPr="007F6FA2">
        <w:rPr>
          <w:sz w:val="16"/>
        </w:rPr>
        <w:t>” that characterizes our present (Hartman 1997).</w:t>
      </w:r>
    </w:p>
    <w:p w14:paraId="4E58A1D0" w14:textId="77777777" w:rsidR="003F08A9" w:rsidRPr="00F06A62" w:rsidRDefault="003F08A9" w:rsidP="003F08A9">
      <w:pPr>
        <w:rPr>
          <w:sz w:val="16"/>
        </w:rPr>
      </w:pPr>
      <w:r w:rsidRPr="00F06A62">
        <w:rPr>
          <w:sz w:val="16"/>
        </w:rPr>
        <w:t xml:space="preserve">Du Bois’s analysis disrupts the spatiotemporal coordinates of the political </w:t>
      </w:r>
      <w:r w:rsidRPr="003A5FB7">
        <w:rPr>
          <w:rStyle w:val="StyleUnderline"/>
        </w:rPr>
        <w:t>to think the (im)possibility of black politics and liberation</w:t>
      </w:r>
      <w:r w:rsidRPr="003A5FB7">
        <w:rPr>
          <w:rStyle w:val="Emphasis"/>
        </w:rPr>
        <w:t>.</w:t>
      </w:r>
      <w:r w:rsidRPr="00F06A62">
        <w:rPr>
          <w:sz w:val="16"/>
        </w:rPr>
        <w:t xml:space="preserve"> To </w:t>
      </w:r>
      <w:r w:rsidRPr="007F6FA2">
        <w:rPr>
          <w:rStyle w:val="StyleUnderline"/>
        </w:rPr>
        <w:t>think with and through blackness means that we cannot think</w:t>
      </w:r>
      <w:r w:rsidRPr="00F06A62">
        <w:rPr>
          <w:sz w:val="16"/>
        </w:rPr>
        <w:t xml:space="preserve"> the Civil War as a demarcated event distinct from Reconstruction and Jim Crow, or think </w:t>
      </w:r>
      <w:r w:rsidRPr="007F6FA2">
        <w:rPr>
          <w:rStyle w:val="StyleUnderline"/>
        </w:rPr>
        <w:t xml:space="preserve">the stasis of contestation between the divisions of a polity. </w:t>
      </w:r>
      <w:r w:rsidRPr="007F6FA2">
        <w:rPr>
          <w:rStyle w:val="Emphasis"/>
          <w:highlight w:val="green"/>
        </w:rPr>
        <w:t>We must abandon</w:t>
      </w:r>
      <w:r w:rsidRPr="007F6FA2">
        <w:rPr>
          <w:rStyle w:val="StyleUnderline"/>
        </w:rPr>
        <w:t xml:space="preserve"> the </w:t>
      </w:r>
      <w:r w:rsidRPr="007F6FA2">
        <w:rPr>
          <w:rStyle w:val="Emphasis"/>
          <w:highlight w:val="green"/>
        </w:rPr>
        <w:t>liberal</w:t>
      </w:r>
      <w:r w:rsidRPr="007F6FA2">
        <w:rPr>
          <w:rStyle w:val="Emphasis"/>
        </w:rPr>
        <w:t xml:space="preserve"> </w:t>
      </w:r>
      <w:r w:rsidRPr="007F6FA2">
        <w:rPr>
          <w:rStyle w:val="StyleUnderline"/>
        </w:rPr>
        <w:t xml:space="preserve">notion of </w:t>
      </w:r>
      <w:r w:rsidRPr="007F6FA2">
        <w:rPr>
          <w:rStyle w:val="Emphasis"/>
          <w:highlight w:val="green"/>
        </w:rPr>
        <w:t>progress</w:t>
      </w:r>
      <w:r w:rsidRPr="007F6FA2">
        <w:rPr>
          <w:rStyle w:val="StyleUnderline"/>
          <w:highlight w:val="green"/>
        </w:rPr>
        <w:t xml:space="preserve"> that “</w:t>
      </w:r>
      <w:r w:rsidRPr="007F6FA2">
        <w:rPr>
          <w:rStyle w:val="Emphasis"/>
          <w:highlight w:val="green"/>
        </w:rPr>
        <w:t>accumulates</w:t>
      </w:r>
      <w:r w:rsidRPr="007F6FA2">
        <w:rPr>
          <w:rStyle w:val="Emphasis"/>
        </w:rPr>
        <w:t xml:space="preserve"> </w:t>
      </w:r>
      <w:r w:rsidRPr="007F6FA2">
        <w:rPr>
          <w:rStyle w:val="StyleUnderline"/>
        </w:rPr>
        <w:t xml:space="preserve">. . . </w:t>
      </w:r>
      <w:r w:rsidRPr="007F6FA2">
        <w:rPr>
          <w:rStyle w:val="StyleUnderline"/>
          <w:highlight w:val="green"/>
        </w:rPr>
        <w:t>[and]</w:t>
      </w:r>
      <w:r w:rsidRPr="007F6FA2">
        <w:rPr>
          <w:rStyle w:val="StyleUnderline"/>
        </w:rPr>
        <w:t xml:space="preserve"> . . . </w:t>
      </w:r>
      <w:r w:rsidRPr="007F6FA2">
        <w:rPr>
          <w:rStyle w:val="Emphasis"/>
          <w:highlight w:val="green"/>
        </w:rPr>
        <w:t>captures</w:t>
      </w:r>
      <w:r w:rsidRPr="007F6FA2">
        <w:rPr>
          <w:rStyle w:val="StyleUnderline"/>
        </w:rPr>
        <w:t xml:space="preserve">” </w:t>
      </w:r>
      <w:r w:rsidRPr="007F6FA2">
        <w:rPr>
          <w:rStyle w:val="Emphasis"/>
          <w:highlight w:val="green"/>
        </w:rPr>
        <w:t>black suffering</w:t>
      </w:r>
      <w:r w:rsidRPr="007F6FA2">
        <w:rPr>
          <w:rStyle w:val="StyleUnderline"/>
        </w:rPr>
        <w:t xml:space="preserve"> in the name of securing an antiblack future </w:t>
      </w:r>
      <w:r w:rsidRPr="007F6FA2">
        <w:rPr>
          <w:rStyle w:val="StyleUnderline"/>
          <w:highlight w:val="green"/>
        </w:rPr>
        <w:t xml:space="preserve">as well as the </w:t>
      </w:r>
      <w:r w:rsidRPr="007F6FA2">
        <w:rPr>
          <w:rStyle w:val="Emphasis"/>
          <w:highlight w:val="green"/>
        </w:rPr>
        <w:t>appeal of universality</w:t>
      </w:r>
      <w:r w:rsidRPr="007F6FA2">
        <w:rPr>
          <w:rStyle w:val="StyleUnderline"/>
        </w:rPr>
        <w:t xml:space="preserve"> and particularity </w:t>
      </w:r>
      <w:r w:rsidRPr="007F6FA2">
        <w:rPr>
          <w:rStyle w:val="StyleUnderline"/>
          <w:highlight w:val="green"/>
        </w:rPr>
        <w:t>which spatially “</w:t>
      </w:r>
      <w:r w:rsidRPr="007F6FA2">
        <w:rPr>
          <w:rStyle w:val="Emphasis"/>
          <w:highlight w:val="green"/>
        </w:rPr>
        <w:t>arrests Blackness’s creative potential</w:t>
      </w:r>
      <w:r w:rsidRPr="00F06A62">
        <w:rPr>
          <w:sz w:val="16"/>
        </w:rPr>
        <w:t xml:space="preserve">” (Dillon 2013, 42; da Silva 2014, 84). According </w:t>
      </w:r>
      <w:r w:rsidRPr="007F6FA2">
        <w:rPr>
          <w:rStyle w:val="StyleUnderline"/>
        </w:rPr>
        <w:t>to da Silva, “such an understanding of total value [of slavery for the creation of the World] requires a suspension of the view that all there is is in Time and Space . . . the radical force of Blackness lies at the turn of thought—that is, Blackness knowing and studying announces the End of the World as we know it</w:t>
      </w:r>
      <w:r w:rsidRPr="00F06A62">
        <w:rPr>
          <w:sz w:val="16"/>
        </w:rPr>
        <w:t>” (2014, 84, emphasis mine).</w:t>
      </w:r>
    </w:p>
    <w:p w14:paraId="3944943C" w14:textId="77777777" w:rsidR="003F08A9" w:rsidRPr="00F06A62" w:rsidRDefault="003F08A9" w:rsidP="003F08A9">
      <w:pPr>
        <w:rPr>
          <w:sz w:val="16"/>
        </w:rPr>
      </w:pPr>
      <w:r w:rsidRPr="00F06A62">
        <w:rPr>
          <w:sz w:val="16"/>
        </w:rPr>
        <w:t xml:space="preserve">Da Silva joins a growing number of black scholars in many different disciplinary homes </w:t>
      </w:r>
      <w:r w:rsidRPr="00F06A62">
        <w:rPr>
          <w:rStyle w:val="Emphasis"/>
          <w:highlight w:val="green"/>
        </w:rPr>
        <w:t>thinking through the metaphysics of blackness as that which is ungrounded</w:t>
      </w:r>
      <w:r w:rsidRPr="00F06A62">
        <w:rPr>
          <w:rStyle w:val="Emphasis"/>
        </w:rPr>
        <w:t xml:space="preserve"> </w:t>
      </w:r>
      <w:r w:rsidRPr="00F06A62">
        <w:rPr>
          <w:sz w:val="16"/>
        </w:rPr>
        <w:t xml:space="preserve">and ontologically null with respect to the modern onto-epistemological paradigm.4 </w:t>
      </w:r>
      <w:r w:rsidRPr="00F06A62">
        <w:rPr>
          <w:rStyle w:val="StyleUnderline"/>
        </w:rPr>
        <w:t>In the World that ontologizes antiblackness and racial capitalism, the calculus of racial terror exceeds and makes possible recognition through the reduction of blackness to the figure of the Slave</w:t>
      </w:r>
      <w:r w:rsidRPr="00F06A62">
        <w:rPr>
          <w:sz w:val="16"/>
        </w:rPr>
        <w:t xml:space="preserve">. The middle passage here is metonymic, naming </w:t>
      </w:r>
      <w:r w:rsidRPr="00F06A62">
        <w:rPr>
          <w:rStyle w:val="StyleUnderline"/>
        </w:rPr>
        <w:t xml:space="preserve">the production of anagrammatical blackness </w:t>
      </w:r>
      <w:r w:rsidRPr="003A5FB7">
        <w:rPr>
          <w:rStyle w:val="StyleUnderline"/>
        </w:rPr>
        <w:t>through the ongoing logistic of being captured and shipped, that reduces blackness from body to flesh, “that zero degree of social conceptualization that does not escape concealment under the brush of discourse”</w:t>
      </w:r>
      <w:r w:rsidRPr="003A5FB7">
        <w:rPr>
          <w:sz w:val="16"/>
        </w:rPr>
        <w:t xml:space="preserve"> (Sharpe 2016;</w:t>
      </w:r>
      <w:r w:rsidRPr="00F06A62">
        <w:rPr>
          <w:sz w:val="16"/>
        </w:rPr>
        <w:t xml:space="preserve"> Spillers 1987, 67). </w:t>
      </w:r>
      <w:r w:rsidRPr="00F06A62">
        <w:rPr>
          <w:rStyle w:val="StyleUnderline"/>
        </w:rPr>
        <w:t>Such a proposition returns raciality, specifically blackness and antiblackness, to the analysis of what grounds debate’s (im)possibility</w:t>
      </w:r>
      <w:r w:rsidRPr="00F06A62">
        <w:rPr>
          <w:sz w:val="16"/>
        </w:rPr>
        <w:t>.</w:t>
      </w:r>
    </w:p>
    <w:p w14:paraId="16F79C50" w14:textId="77777777" w:rsidR="003F08A9" w:rsidRDefault="003F08A9" w:rsidP="003F08A9">
      <w:pPr>
        <w:rPr>
          <w:rStyle w:val="Emphasis"/>
        </w:rPr>
      </w:pPr>
      <w:r w:rsidRPr="00F06A62">
        <w:rPr>
          <w:rStyle w:val="Emphasis"/>
          <w:highlight w:val="green"/>
        </w:rPr>
        <w:t>What would it mean to think debate as a praxis of the impossible?</w:t>
      </w:r>
      <w:r w:rsidRPr="00F06A62">
        <w:rPr>
          <w:sz w:val="16"/>
        </w:rPr>
        <w:t xml:space="preserve"> </w:t>
      </w:r>
      <w:r w:rsidRPr="00F06A62">
        <w:rPr>
          <w:rStyle w:val="StyleUnderline"/>
        </w:rPr>
        <w:t xml:space="preserve">To think a blackened debate not </w:t>
      </w:r>
      <w:r w:rsidRPr="00F06A62">
        <w:rPr>
          <w:rStyle w:val="StyleUnderline"/>
          <w:highlight w:val="green"/>
        </w:rPr>
        <w:t>as</w:t>
      </w:r>
      <w:r w:rsidRPr="00F06A62">
        <w:rPr>
          <w:rStyle w:val="StyleUnderline"/>
        </w:rPr>
        <w:t xml:space="preserve"> the presupposition of a ground through approximation to an antiblack human genre of Man, the Subject or the transparent I, but as Harney and Moten say, “</w:t>
      </w:r>
      <w:r w:rsidRPr="00F06A62">
        <w:rPr>
          <w:rStyle w:val="Emphasis"/>
          <w:highlight w:val="green"/>
        </w:rPr>
        <w:t>jurisgenerative black social life</w:t>
      </w:r>
      <w:r w:rsidRPr="00F06A62">
        <w:rPr>
          <w:sz w:val="16"/>
        </w:rPr>
        <w:t xml:space="preserve">” (2017, 15)? We would </w:t>
      </w:r>
      <w:r w:rsidRPr="00F06A62">
        <w:rPr>
          <w:rStyle w:val="StyleUnderline"/>
        </w:rPr>
        <w:t>need to rethink the cherished terms of rhetoric itself</w:t>
      </w:r>
      <w:r w:rsidRPr="00F06A62">
        <w:rPr>
          <w:sz w:val="16"/>
        </w:rPr>
        <w:t xml:space="preserve">. We might think </w:t>
      </w:r>
      <w:r w:rsidRPr="00F06A62">
        <w:rPr>
          <w:rStyle w:val="Emphasis"/>
          <w:highlight w:val="green"/>
        </w:rPr>
        <w:t>debate not as</w:t>
      </w:r>
      <w:r w:rsidRPr="003A5FB7">
        <w:rPr>
          <w:rStyle w:val="StyleUnderline"/>
        </w:rPr>
        <w:t xml:space="preserve"> dialectic that both precedes and proceeds from</w:t>
      </w:r>
      <w:r w:rsidRPr="003A5FB7">
        <w:rPr>
          <w:rStyle w:val="Emphasis"/>
        </w:rPr>
        <w:t xml:space="preserve"> </w:t>
      </w:r>
      <w:r w:rsidRPr="00F06A62">
        <w:rPr>
          <w:rStyle w:val="Emphasis"/>
          <w:highlight w:val="green"/>
        </w:rPr>
        <w:t>stasis, but</w:t>
      </w:r>
      <w:r w:rsidRPr="003A5FB7">
        <w:rPr>
          <w:rStyle w:val="Emphasis"/>
        </w:rPr>
        <w:t xml:space="preserve"> </w:t>
      </w:r>
      <w:r w:rsidRPr="003A5FB7">
        <w:rPr>
          <w:rStyle w:val="StyleUnderline"/>
        </w:rPr>
        <w:t xml:space="preserve">as </w:t>
      </w:r>
      <w:r w:rsidRPr="00F06A62">
        <w:rPr>
          <w:rStyle w:val="Emphasis"/>
          <w:highlight w:val="green"/>
        </w:rPr>
        <w:t>the refusal of “the call to order</w:t>
      </w:r>
      <w:r w:rsidRPr="00F06A62">
        <w:rPr>
          <w:sz w:val="16"/>
        </w:rPr>
        <w:t xml:space="preserve">” </w:t>
      </w:r>
      <w:r w:rsidRPr="00F06A62">
        <w:rPr>
          <w:rStyle w:val="StyleUnderline"/>
          <w:highlight w:val="green"/>
        </w:rPr>
        <w:t xml:space="preserve">that </w:t>
      </w:r>
      <w:r w:rsidRPr="003A5FB7">
        <w:rPr>
          <w:rStyle w:val="Emphasis"/>
          <w:highlight w:val="green"/>
        </w:rPr>
        <w:t>opens up black forms of life</w:t>
      </w:r>
      <w:r w:rsidRPr="00F06A62">
        <w:rPr>
          <w:rStyle w:val="StyleUnderline"/>
        </w:rPr>
        <w:t xml:space="preserve">, even as form is placed </w:t>
      </w:r>
      <w:r w:rsidRPr="003A5FB7">
        <w:rPr>
          <w:rStyle w:val="Emphasis"/>
          <w:highlight w:val="green"/>
        </w:rPr>
        <w:t>under erasure</w:t>
      </w:r>
      <w:r w:rsidRPr="00F06A62">
        <w:rPr>
          <w:sz w:val="16"/>
        </w:rPr>
        <w:t xml:space="preserve"> (Halberstam 2013, 9). </w:t>
      </w:r>
      <w:r w:rsidRPr="00F06A62">
        <w:rPr>
          <w:rStyle w:val="StyleUnderline"/>
        </w:rPr>
        <w:t xml:space="preserve">From this vantage point of blackness, which is not really a vantage point at all, but a being out of place and time, of Being under erasure in the condition of mutual dispossession, we might begin to sketch other visions that deactivate rhetoric’s ontologizing premises, to hold for a moment, in the hold and in the wake, not grounded but oceanic movement, decay and life, where even dead things become something else. It is here and happening all the time in the marooned spaces of the world. In </w:t>
      </w:r>
      <w:r w:rsidRPr="00F06A62">
        <w:rPr>
          <w:rStyle w:val="Emphasis"/>
          <w:highlight w:val="green"/>
        </w:rPr>
        <w:t>studying debate’s (im)possibility</w:t>
      </w:r>
      <w:r w:rsidRPr="00F06A62">
        <w:rPr>
          <w:rStyle w:val="StyleUnderline"/>
        </w:rPr>
        <w:t xml:space="preserve">, we might </w:t>
      </w:r>
      <w:r w:rsidRPr="00F06A62">
        <w:rPr>
          <w:rStyle w:val="Emphasis"/>
          <w:highlight w:val="green"/>
        </w:rPr>
        <w:t>theorize at the End of the World as a praxis oriented toward</w:t>
      </w:r>
      <w:r w:rsidRPr="00F06A62">
        <w:rPr>
          <w:rStyle w:val="StyleUnderline"/>
        </w:rPr>
        <w:t xml:space="preserve"> its </w:t>
      </w:r>
      <w:r w:rsidRPr="00F06A62">
        <w:rPr>
          <w:rStyle w:val="Emphasis"/>
          <w:highlight w:val="green"/>
        </w:rPr>
        <w:t>abolition.</w:t>
      </w:r>
    </w:p>
    <w:p w14:paraId="34346CB9" w14:textId="77777777" w:rsidR="003F08A9" w:rsidRPr="00A035A5" w:rsidRDefault="003F08A9" w:rsidP="003F08A9">
      <w:pPr>
        <w:pStyle w:val="Heading4"/>
        <w:rPr>
          <w:color w:val="00B0F0"/>
        </w:rPr>
      </w:pPr>
      <w:r w:rsidRPr="00A035A5">
        <w:rPr>
          <w:color w:val="00B0F0"/>
        </w:rPr>
        <w:lastRenderedPageBreak/>
        <w:t xml:space="preserve">And with our beaten bodies and abandoned dreams </w:t>
      </w:r>
    </w:p>
    <w:p w14:paraId="5A3BCFDE" w14:textId="77777777" w:rsidR="003F08A9" w:rsidRPr="00A035A5" w:rsidRDefault="003F08A9" w:rsidP="003F08A9">
      <w:pPr>
        <w:pStyle w:val="Heading4"/>
        <w:rPr>
          <w:color w:val="00B0F0"/>
        </w:rPr>
      </w:pPr>
      <w:r w:rsidRPr="00A035A5">
        <w:rPr>
          <w:color w:val="00B0F0"/>
        </w:rPr>
        <w:t>We collect each other.</w:t>
      </w:r>
    </w:p>
    <w:p w14:paraId="43A26F9C" w14:textId="77777777" w:rsidR="003F08A9" w:rsidRPr="00A035A5" w:rsidRDefault="003F08A9" w:rsidP="003F08A9">
      <w:pPr>
        <w:pStyle w:val="Heading4"/>
        <w:rPr>
          <w:color w:val="00B0F0"/>
        </w:rPr>
      </w:pPr>
      <w:r w:rsidRPr="00A035A5">
        <w:rPr>
          <w:color w:val="00B0F0"/>
        </w:rPr>
        <w:t>Whispering affirmations</w:t>
      </w:r>
    </w:p>
    <w:p w14:paraId="49A08618" w14:textId="77777777" w:rsidR="003F08A9" w:rsidRPr="00A035A5" w:rsidRDefault="003F08A9" w:rsidP="003F08A9">
      <w:pPr>
        <w:pStyle w:val="Heading4"/>
        <w:rPr>
          <w:color w:val="00B0F0"/>
        </w:rPr>
      </w:pPr>
      <w:r w:rsidRPr="00A035A5">
        <w:rPr>
          <w:color w:val="00B0F0"/>
        </w:rPr>
        <w:t>Absorbing the tears</w:t>
      </w:r>
    </w:p>
    <w:p w14:paraId="2E451911" w14:textId="77777777" w:rsidR="003F08A9" w:rsidRPr="00A035A5" w:rsidRDefault="003F08A9" w:rsidP="003F08A9">
      <w:pPr>
        <w:pStyle w:val="Heading4"/>
        <w:rPr>
          <w:color w:val="00B0F0"/>
        </w:rPr>
      </w:pPr>
      <w:r w:rsidRPr="00A035A5">
        <w:rPr>
          <w:color w:val="00B0F0"/>
        </w:rPr>
        <w:t xml:space="preserve">Remembering that this world </w:t>
      </w:r>
    </w:p>
    <w:p w14:paraId="2BDF6C8E" w14:textId="77777777" w:rsidR="003F08A9" w:rsidRPr="00A035A5" w:rsidRDefault="003F08A9" w:rsidP="003F08A9">
      <w:pPr>
        <w:pStyle w:val="Heading4"/>
        <w:rPr>
          <w:color w:val="00B0F0"/>
        </w:rPr>
      </w:pPr>
      <w:r w:rsidRPr="00A035A5">
        <w:rPr>
          <w:color w:val="00B0F0"/>
        </w:rPr>
        <w:t xml:space="preserve">that has us on the bottom </w:t>
      </w:r>
    </w:p>
    <w:p w14:paraId="35545316" w14:textId="77777777" w:rsidR="003F08A9" w:rsidRPr="00A035A5" w:rsidRDefault="003F08A9" w:rsidP="003F08A9">
      <w:pPr>
        <w:pStyle w:val="Heading4"/>
        <w:rPr>
          <w:color w:val="00B0F0"/>
        </w:rPr>
      </w:pPr>
      <w:r w:rsidRPr="00A035A5">
        <w:rPr>
          <w:color w:val="00B0F0"/>
        </w:rPr>
        <w:t>Is only there off the strength of our bodies</w:t>
      </w:r>
    </w:p>
    <w:p w14:paraId="7F04421D" w14:textId="77777777" w:rsidR="003F08A9" w:rsidRPr="00A035A5" w:rsidRDefault="003F08A9" w:rsidP="003F08A9">
      <w:pPr>
        <w:pStyle w:val="Heading4"/>
        <w:rPr>
          <w:color w:val="00B0F0"/>
        </w:rPr>
      </w:pPr>
      <w:r w:rsidRPr="00A035A5">
        <w:rPr>
          <w:color w:val="00B0F0"/>
        </w:rPr>
        <w:t>Light of Our souls</w:t>
      </w:r>
    </w:p>
    <w:p w14:paraId="61694B8B" w14:textId="77777777" w:rsidR="003F08A9" w:rsidRPr="00A035A5" w:rsidRDefault="003F08A9" w:rsidP="003F08A9">
      <w:pPr>
        <w:pStyle w:val="Heading4"/>
        <w:rPr>
          <w:color w:val="00B0F0"/>
        </w:rPr>
      </w:pPr>
      <w:r w:rsidRPr="00A035A5">
        <w:rPr>
          <w:color w:val="00B0F0"/>
        </w:rPr>
        <w:t>Depth of Our love</w:t>
      </w:r>
    </w:p>
    <w:p w14:paraId="1F83FAD3" w14:textId="77777777" w:rsidR="003F08A9" w:rsidRPr="007814A5" w:rsidRDefault="003F08A9" w:rsidP="003F08A9">
      <w:r>
        <w:t>(Who I Am . . . A Poem for Black Women by Marie Deveaux)</w:t>
      </w:r>
    </w:p>
    <w:p w14:paraId="253A36A3" w14:textId="77777777" w:rsidR="003F08A9" w:rsidRPr="00852A02" w:rsidRDefault="003F08A9" w:rsidP="003F08A9">
      <w:pPr>
        <w:rPr>
          <w:rStyle w:val="StyleUnderline"/>
          <w:b/>
          <w:bCs/>
          <w:sz w:val="26"/>
          <w:u w:val="none"/>
        </w:rPr>
      </w:pPr>
      <w:r w:rsidRPr="00CF008D">
        <w:rPr>
          <w:rStyle w:val="Style13ptBold"/>
        </w:rPr>
        <w:t>Brooks 2</w:t>
      </w:r>
      <w:r>
        <w:rPr>
          <w:rStyle w:val="Style13ptBold"/>
        </w:rPr>
        <w:t>0</w:t>
      </w:r>
      <w:r w:rsidRPr="00CF008D">
        <w:rPr>
          <w:rStyle w:val="Style13ptBold"/>
        </w:rPr>
        <w:t xml:space="preserve"> </w:t>
      </w:r>
      <w:r w:rsidRPr="00CF008D">
        <w:t>(Andrew Brooks is a writer, editor, artist, and teacher who lives on unceded Wangal land. He is a lecturer in the School of Arts and Media at UNSW whose work investigates media and mediation, infrastructural inequalities and policing, race and racialisation, and aesthetics</w:t>
      </w:r>
      <w:r>
        <w:t xml:space="preserve">, “Wayward Revolutions: Andrew Brooks on Saidiya Hartman”, Sydney Review of Books, 18 May 2020, </w:t>
      </w:r>
      <w:r w:rsidRPr="00CF008D">
        <w:t>https://sydneyreviewofbooks.com/reviews/hartman-wayward-lives-beautiful-experiments</w:t>
      </w:r>
      <w:r>
        <w:t xml:space="preserve">, [UTD]) </w:t>
      </w:r>
    </w:p>
    <w:p w14:paraId="454ED7B7" w14:textId="77777777" w:rsidR="003F08A9" w:rsidRPr="00E60663" w:rsidRDefault="003F08A9" w:rsidP="003F08A9">
      <w:pPr>
        <w:rPr>
          <w:sz w:val="16"/>
        </w:rPr>
      </w:pPr>
      <w:r w:rsidRPr="00E60663">
        <w:rPr>
          <w:sz w:val="16"/>
        </w:rPr>
        <w:t xml:space="preserve">Wayward Lives, Beautiful Experiments is a chronicle of </w:t>
      </w:r>
      <w:r w:rsidRPr="00852A02">
        <w:rPr>
          <w:rStyle w:val="Emphasis"/>
          <w:highlight w:val="green"/>
        </w:rPr>
        <w:t>Black Feminist</w:t>
      </w:r>
      <w:r w:rsidRPr="00811799">
        <w:rPr>
          <w:rStyle w:val="StyleUnderline"/>
        </w:rPr>
        <w:t xml:space="preserve"> revolutionary action</w:t>
      </w:r>
      <w:r w:rsidRPr="00E60663">
        <w:rPr>
          <w:sz w:val="16"/>
        </w:rPr>
        <w:t xml:space="preserve">. Hartman offers </w:t>
      </w:r>
      <w:r w:rsidRPr="00811799">
        <w:rPr>
          <w:rStyle w:val="StyleUnderline"/>
        </w:rPr>
        <w:t>an expansion of the</w:t>
      </w:r>
      <w:r w:rsidRPr="008B0F9A">
        <w:rPr>
          <w:rStyle w:val="Emphasis"/>
        </w:rPr>
        <w:t xml:space="preserve"> </w:t>
      </w:r>
      <w:r w:rsidRPr="00E60663">
        <w:rPr>
          <w:rStyle w:val="Emphasis"/>
          <w:highlight w:val="green"/>
        </w:rPr>
        <w:t>terms of revolution</w:t>
      </w:r>
      <w:r w:rsidRPr="00E60663">
        <w:rPr>
          <w:sz w:val="16"/>
        </w:rPr>
        <w:t xml:space="preserve">, producing a document of </w:t>
      </w:r>
      <w:r w:rsidRPr="00852A02">
        <w:rPr>
          <w:rStyle w:val="StyleUnderline"/>
        </w:rPr>
        <w:t>forms of struggle</w:t>
      </w:r>
      <w:r w:rsidRPr="00852A02">
        <w:rPr>
          <w:rStyle w:val="Emphasis"/>
        </w:rPr>
        <w:t xml:space="preserve"> </w:t>
      </w:r>
      <w:r w:rsidRPr="00E60663">
        <w:rPr>
          <w:rStyle w:val="StyleUnderline"/>
        </w:rPr>
        <w:t xml:space="preserve">often </w:t>
      </w:r>
      <w:r w:rsidRPr="00852A02">
        <w:rPr>
          <w:rStyle w:val="Emphasis"/>
          <w:highlight w:val="green"/>
        </w:rPr>
        <w:t>overlooked</w:t>
      </w:r>
      <w:r w:rsidRPr="00E60663">
        <w:rPr>
          <w:rStyle w:val="StyleUnderline"/>
        </w:rPr>
        <w:t xml:space="preserve"> when </w:t>
      </w:r>
      <w:r w:rsidRPr="00E60663">
        <w:rPr>
          <w:sz w:val="16"/>
        </w:rPr>
        <w:t xml:space="preserve">struggle is </w:t>
      </w:r>
      <w:r w:rsidRPr="00E60663">
        <w:rPr>
          <w:rStyle w:val="StyleUnderline"/>
        </w:rPr>
        <w:t xml:space="preserve">viewed </w:t>
      </w:r>
      <w:r w:rsidRPr="00852A02">
        <w:rPr>
          <w:rStyle w:val="Emphasis"/>
          <w:highlight w:val="green"/>
        </w:rPr>
        <w:t>through the lens of workers’ antagonisms</w:t>
      </w:r>
      <w:r w:rsidRPr="00852A02">
        <w:rPr>
          <w:rStyle w:val="StyleUnderline"/>
        </w:rPr>
        <w:t xml:space="preserve"> to industrial capitalism.</w:t>
      </w:r>
      <w:r w:rsidRPr="00E60663">
        <w:rPr>
          <w:sz w:val="16"/>
        </w:rPr>
        <w:t xml:space="preserve"> Hartman asks us: what are we to make of </w:t>
      </w:r>
      <w:r w:rsidRPr="00811799">
        <w:rPr>
          <w:rStyle w:val="StyleUnderline"/>
        </w:rPr>
        <w:t>the struggles of</w:t>
      </w:r>
      <w:r w:rsidRPr="00E60663">
        <w:rPr>
          <w:sz w:val="16"/>
        </w:rPr>
        <w:t xml:space="preserve"> those </w:t>
      </w:r>
      <w:r w:rsidRPr="00811799">
        <w:rPr>
          <w:rStyle w:val="StyleUnderline"/>
        </w:rPr>
        <w:t>subjects commonly excluded from the category of the worker</w:t>
      </w:r>
      <w:r w:rsidRPr="00E60663">
        <w:rPr>
          <w:sz w:val="16"/>
        </w:rPr>
        <w:t xml:space="preserve">? This question is, of course, not a new one and Wayward Lives builds on Black Feminist and Marxist-Feminist scholarship, as well as Hartman’s previous work in Scenes of Subjection and Lose Your Mother, and seminal essays such as ‘Venus in Two Acts’, in order to articulate </w:t>
      </w:r>
      <w:r w:rsidRPr="00811799">
        <w:rPr>
          <w:rStyle w:val="StyleUnderline"/>
        </w:rPr>
        <w:t xml:space="preserve">forms of resistance such as </w:t>
      </w:r>
      <w:r w:rsidRPr="00852A02">
        <w:rPr>
          <w:rStyle w:val="Emphasis"/>
          <w:highlight w:val="green"/>
        </w:rPr>
        <w:t>non-participation, refusal, idleness</w:t>
      </w:r>
      <w:r w:rsidRPr="00852A02">
        <w:rPr>
          <w:rStyle w:val="StyleUnderline"/>
          <w:highlight w:val="green"/>
        </w:rPr>
        <w:t xml:space="preserve">, and </w:t>
      </w:r>
      <w:r w:rsidRPr="00852A02">
        <w:rPr>
          <w:rStyle w:val="Emphasis"/>
          <w:highlight w:val="green"/>
        </w:rPr>
        <w:t>rioting</w:t>
      </w:r>
      <w:r w:rsidRPr="00852A02">
        <w:rPr>
          <w:rStyle w:val="StyleUnderline"/>
        </w:rPr>
        <w:t xml:space="preserve"> that expand and augment notions of political struggle</w:t>
      </w:r>
      <w:r w:rsidRPr="00E60663">
        <w:rPr>
          <w:sz w:val="16"/>
        </w:rPr>
        <w:t xml:space="preserve">. Her work </w:t>
      </w:r>
      <w:r w:rsidRPr="00811799">
        <w:rPr>
          <w:sz w:val="16"/>
        </w:rPr>
        <w:t xml:space="preserve">stages </w:t>
      </w:r>
      <w:r w:rsidRPr="00811799">
        <w:rPr>
          <w:rStyle w:val="StyleUnderline"/>
        </w:rPr>
        <w:t>a crucial</w:t>
      </w:r>
      <w:r w:rsidRPr="00811799">
        <w:rPr>
          <w:rStyle w:val="Emphasis"/>
        </w:rPr>
        <w:t xml:space="preserve"> </w:t>
      </w:r>
      <w:r w:rsidRPr="00852A02">
        <w:rPr>
          <w:rStyle w:val="Emphasis"/>
          <w:highlight w:val="green"/>
        </w:rPr>
        <w:t>intervention</w:t>
      </w:r>
      <w:r w:rsidRPr="00852A02">
        <w:rPr>
          <w:rStyle w:val="StyleUnderline"/>
          <w:highlight w:val="green"/>
        </w:rPr>
        <w:t xml:space="preserve"> into </w:t>
      </w:r>
      <w:r w:rsidRPr="00852A02">
        <w:rPr>
          <w:rStyle w:val="Emphasis"/>
          <w:highlight w:val="green"/>
        </w:rPr>
        <w:t>masculine histories</w:t>
      </w:r>
      <w:r w:rsidRPr="00852A02">
        <w:rPr>
          <w:rStyle w:val="StyleUnderline"/>
          <w:highlight w:val="green"/>
        </w:rPr>
        <w:t xml:space="preserve"> of </w:t>
      </w:r>
      <w:r w:rsidRPr="00852A02">
        <w:rPr>
          <w:rStyle w:val="Emphasis"/>
          <w:highlight w:val="green"/>
        </w:rPr>
        <w:t>political struggle</w:t>
      </w:r>
      <w:r w:rsidRPr="00E60663">
        <w:rPr>
          <w:sz w:val="16"/>
        </w:rPr>
        <w:t xml:space="preserve">, reminding us of the power of </w:t>
      </w:r>
      <w:r w:rsidRPr="00852A02">
        <w:rPr>
          <w:rStyle w:val="StyleUnderline"/>
          <w:highlight w:val="green"/>
        </w:rPr>
        <w:t>‘</w:t>
      </w:r>
      <w:r w:rsidRPr="00852A02">
        <w:rPr>
          <w:rStyle w:val="Emphasis"/>
          <w:highlight w:val="green"/>
        </w:rPr>
        <w:t>minor’ modes of resistance</w:t>
      </w:r>
      <w:r w:rsidRPr="00852A02">
        <w:rPr>
          <w:rStyle w:val="StyleUnderline"/>
          <w:highlight w:val="green"/>
        </w:rPr>
        <w:t xml:space="preserve"> articulated </w:t>
      </w:r>
      <w:r w:rsidRPr="00852A02">
        <w:rPr>
          <w:rStyle w:val="Emphasis"/>
          <w:highlight w:val="green"/>
        </w:rPr>
        <w:t>by Black women</w:t>
      </w:r>
      <w:r w:rsidRPr="00852A02">
        <w:rPr>
          <w:rStyle w:val="StyleUnderline"/>
          <w:highlight w:val="green"/>
        </w:rPr>
        <w:t xml:space="preserve"> and </w:t>
      </w:r>
      <w:r w:rsidRPr="00852A02">
        <w:rPr>
          <w:rStyle w:val="Emphasis"/>
          <w:highlight w:val="green"/>
        </w:rPr>
        <w:t>gender non-conforming people</w:t>
      </w:r>
      <w:r w:rsidRPr="00E60663">
        <w:rPr>
          <w:sz w:val="16"/>
        </w:rPr>
        <w:t xml:space="preserve">. In a recent interview with Rizvana Bradley, Hartman writes: </w:t>
      </w:r>
    </w:p>
    <w:p w14:paraId="7CB672C6" w14:textId="77777777" w:rsidR="003F08A9" w:rsidRPr="00E60663" w:rsidRDefault="003F08A9" w:rsidP="003F08A9">
      <w:pPr>
        <w:ind w:left="720"/>
        <w:rPr>
          <w:sz w:val="16"/>
        </w:rPr>
      </w:pPr>
      <w:r w:rsidRPr="00E60663">
        <w:rPr>
          <w:sz w:val="16"/>
        </w:rPr>
        <w:t xml:space="preserve">I find </w:t>
      </w:r>
      <w:r w:rsidRPr="00811799">
        <w:rPr>
          <w:sz w:val="16"/>
        </w:rPr>
        <w:t>the general strike to be an interesting, expansive concept that needs to be mistranslated, augmented, and extended in ways it’s not meant to be</w:t>
      </w:r>
      <w:r w:rsidRPr="00E60663">
        <w:rPr>
          <w:sz w:val="16"/>
        </w:rPr>
        <w:t xml:space="preserve">… I think that one of the things that happens both in [W.E.B.] Du Bois and in C. L. R. James is that at one moment they are addressing the slave, the ex-slave, </w:t>
      </w:r>
      <w:r w:rsidRPr="00852A02">
        <w:rPr>
          <w:rStyle w:val="Emphasis"/>
          <w:highlight w:val="green"/>
        </w:rPr>
        <w:t>the fugitive</w:t>
      </w:r>
      <w:r w:rsidRPr="00E60663">
        <w:rPr>
          <w:sz w:val="16"/>
        </w:rPr>
        <w:t xml:space="preserve"> – then suddenly this figure has been </w:t>
      </w:r>
      <w:r w:rsidRPr="00852A02">
        <w:rPr>
          <w:rStyle w:val="Emphasis"/>
          <w:highlight w:val="green"/>
        </w:rPr>
        <w:t>translated into the narrative of the worker</w:t>
      </w:r>
      <w:r w:rsidRPr="00E60663">
        <w:rPr>
          <w:sz w:val="16"/>
        </w:rPr>
        <w:t xml:space="preserve">. And </w:t>
      </w:r>
      <w:r w:rsidRPr="00852A02">
        <w:rPr>
          <w:rStyle w:val="StyleUnderline"/>
        </w:rPr>
        <w:t>in the worker’s narrative</w:t>
      </w:r>
      <w:r w:rsidRPr="00E60663">
        <w:rPr>
          <w:sz w:val="16"/>
        </w:rPr>
        <w:t xml:space="preserve">, the very figure that I’m concerned with, the Black female, the </w:t>
      </w:r>
      <w:r w:rsidRPr="00852A02">
        <w:rPr>
          <w:rStyle w:val="Emphasis"/>
          <w:highlight w:val="green"/>
        </w:rPr>
        <w:t>fungible life</w:t>
      </w:r>
      <w:r w:rsidRPr="00E60663">
        <w:rPr>
          <w:sz w:val="16"/>
        </w:rPr>
        <w:t xml:space="preserve">, </w:t>
      </w:r>
      <w:r w:rsidRPr="00811799">
        <w:rPr>
          <w:rStyle w:val="StyleUnderline"/>
        </w:rPr>
        <w:t>the minor figure</w:t>
      </w:r>
      <w:r w:rsidRPr="00E60663">
        <w:rPr>
          <w:sz w:val="16"/>
        </w:rPr>
        <w:t xml:space="preserve">, totally </w:t>
      </w:r>
      <w:r w:rsidRPr="00852A02">
        <w:rPr>
          <w:rStyle w:val="Emphasis"/>
          <w:highlight w:val="green"/>
        </w:rPr>
        <w:t>falls out of the frame</w:t>
      </w:r>
      <w:r w:rsidRPr="00852A02">
        <w:rPr>
          <w:rStyle w:val="StyleUnderline"/>
        </w:rPr>
        <w:t xml:space="preserve"> of what constitutes the political notion of strugg</w:t>
      </w:r>
      <w:r w:rsidRPr="00E60663">
        <w:rPr>
          <w:sz w:val="16"/>
        </w:rPr>
        <w:t>le. The “</w:t>
      </w:r>
      <w:r w:rsidRPr="00852A02">
        <w:rPr>
          <w:rStyle w:val="StyleUnderline"/>
        </w:rPr>
        <w:t>everyday resistance</w:t>
      </w:r>
      <w:r w:rsidRPr="00E60663">
        <w:rPr>
          <w:sz w:val="16"/>
        </w:rPr>
        <w:t xml:space="preserve"> of enslaved women” in the context of a slave economy, for example the refusal to reproduce life, has never been considered as a component of the general strike. Yet, they too were involved in a fundamental refusal of the conditions of work and intent on destroying an economy of production in which their wombs and their reproductive capacity were conscripted along with their labor. </w:t>
      </w:r>
    </w:p>
    <w:p w14:paraId="7E5E1A53" w14:textId="77777777" w:rsidR="003F08A9" w:rsidRPr="00E60663" w:rsidRDefault="003F08A9" w:rsidP="003F08A9">
      <w:pPr>
        <w:rPr>
          <w:sz w:val="16"/>
        </w:rPr>
      </w:pPr>
      <w:r w:rsidRPr="00E60663">
        <w:rPr>
          <w:sz w:val="16"/>
        </w:rPr>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w:t>
      </w:r>
      <w:r w:rsidRPr="00852A02">
        <w:rPr>
          <w:rStyle w:val="StyleUnderline"/>
        </w:rPr>
        <w:t xml:space="preserve">draws from detailed </w:t>
      </w:r>
      <w:r w:rsidRPr="00811799">
        <w:rPr>
          <w:rStyle w:val="StyleUnderline"/>
        </w:rPr>
        <w:t>archival research</w:t>
      </w:r>
      <w:r w:rsidRPr="00852A02">
        <w:rPr>
          <w:rStyle w:val="StyleUnderline"/>
        </w:rPr>
        <w:t xml:space="preserve"> and artefacts in order to assemble </w:t>
      </w:r>
      <w:r w:rsidRPr="00852A02">
        <w:rPr>
          <w:rStyle w:val="StyleUnderline"/>
          <w:highlight w:val="green"/>
        </w:rPr>
        <w:t xml:space="preserve">stories of </w:t>
      </w:r>
      <w:r w:rsidRPr="00852A02">
        <w:rPr>
          <w:rStyle w:val="Emphasis"/>
          <w:highlight w:val="green"/>
        </w:rPr>
        <w:t>Black labour, performance, intimacy</w:t>
      </w:r>
      <w:r w:rsidRPr="00852A02">
        <w:rPr>
          <w:rStyle w:val="StyleUnderline"/>
          <w:highlight w:val="green"/>
        </w:rPr>
        <w:t xml:space="preserve">, and </w:t>
      </w:r>
      <w:r w:rsidRPr="00852A02">
        <w:rPr>
          <w:rStyle w:val="Emphasis"/>
          <w:highlight w:val="green"/>
        </w:rPr>
        <w:t>rebellion</w:t>
      </w:r>
      <w:r w:rsidRPr="00852A02">
        <w:rPr>
          <w:rStyle w:val="Emphasis"/>
        </w:rPr>
        <w:t>.</w:t>
      </w:r>
      <w:r w:rsidRPr="00E60663">
        <w:rPr>
          <w:sz w:val="16"/>
        </w:rPr>
        <w:t xml:space="preserve"> But Hartman is not, strictly speaking, an historian; rather she is a critical theorist and literary studies scholar. Her </w:t>
      </w:r>
      <w:r w:rsidRPr="00852A02">
        <w:rPr>
          <w:rStyle w:val="Emphasis"/>
          <w:highlight w:val="green"/>
        </w:rPr>
        <w:t>engagement with the archive</w:t>
      </w:r>
      <w:r w:rsidRPr="00E60663">
        <w:rPr>
          <w:sz w:val="16"/>
        </w:rPr>
        <w:t xml:space="preserve"> wrestles with its inconsistencies and </w:t>
      </w:r>
      <w:r w:rsidRPr="00852A02">
        <w:rPr>
          <w:rStyle w:val="Emphasis"/>
          <w:highlight w:val="green"/>
        </w:rPr>
        <w:t>writes back to the erasures and silences contained within it</w:t>
      </w:r>
      <w:r w:rsidRPr="00E60663">
        <w:rPr>
          <w:sz w:val="16"/>
        </w:rPr>
        <w:t xml:space="preserve">. Her methodology is one of ‘critical fabulation’, which she describes in an interview from 2018 as ‘bridging theory and narrative’. ‘I work a lot with scraps of the archive’, she continues. ‘I work a lot with unknown persons, </w:t>
      </w:r>
      <w:r w:rsidRPr="00E60663">
        <w:rPr>
          <w:sz w:val="16"/>
        </w:rPr>
        <w:lastRenderedPageBreak/>
        <w:t xml:space="preserve">nameless figures, ensembles, collectives, multitudes, the chorus. That’s where my imagination of practice resides. That’s where my heart resides.’ </w:t>
      </w:r>
    </w:p>
    <w:p w14:paraId="7B24E0DA" w14:textId="77777777" w:rsidR="003F08A9" w:rsidRPr="00E60663" w:rsidRDefault="003F08A9" w:rsidP="003F08A9">
      <w:pPr>
        <w:rPr>
          <w:sz w:val="16"/>
        </w:rPr>
      </w:pPr>
      <w:r w:rsidRPr="00E60663">
        <w:rPr>
          <w:sz w:val="16"/>
        </w:rPr>
        <w:t xml:space="preserve">While archives form the basis of written history, they are not the same thing as history itself. </w:t>
      </w:r>
      <w:r w:rsidRPr="00811799">
        <w:rPr>
          <w:rStyle w:val="StyleUnderline"/>
        </w:rPr>
        <w:t>An archive</w:t>
      </w:r>
      <w:r w:rsidRPr="00811799">
        <w:rPr>
          <w:sz w:val="16"/>
        </w:rPr>
        <w:t xml:space="preserve"> manifests as </w:t>
      </w:r>
      <w:r w:rsidRPr="00811799">
        <w:rPr>
          <w:rStyle w:val="StyleUnderline"/>
        </w:rPr>
        <w:t>a collection of traces</w:t>
      </w:r>
      <w:r w:rsidRPr="00811799">
        <w:rPr>
          <w:sz w:val="16"/>
        </w:rPr>
        <w:t xml:space="preserve">, and as such, it is always </w:t>
      </w:r>
      <w:r w:rsidRPr="00811799">
        <w:rPr>
          <w:rStyle w:val="StyleUnderline"/>
        </w:rPr>
        <w:t>fragmented and incomplete</w:t>
      </w:r>
      <w:r w:rsidRPr="00811799">
        <w:rPr>
          <w:sz w:val="16"/>
        </w:rPr>
        <w:t xml:space="preserve"> – simultaneously a site of preservation and destruction. The archive, then, is the product of a process of power in wh</w:t>
      </w:r>
      <w:r w:rsidRPr="00E60663">
        <w:rPr>
          <w:sz w:val="16"/>
        </w:rPr>
        <w:t xml:space="preserve">ich </w:t>
      </w:r>
      <w:r w:rsidRPr="00852A02">
        <w:rPr>
          <w:rStyle w:val="StyleUnderline"/>
          <w:highlight w:val="green"/>
        </w:rPr>
        <w:t>certain objects</w:t>
      </w:r>
      <w:r w:rsidRPr="00811799">
        <w:rPr>
          <w:rStyle w:val="StyleUnderline"/>
        </w:rPr>
        <w:t xml:space="preserve"> are </w:t>
      </w:r>
      <w:r w:rsidRPr="00852A02">
        <w:rPr>
          <w:rStyle w:val="StyleUnderline"/>
          <w:highlight w:val="green"/>
        </w:rPr>
        <w:t>deemed worthy of preservation</w:t>
      </w:r>
      <w:r w:rsidRPr="00811799">
        <w:rPr>
          <w:rStyle w:val="StyleUnderline"/>
        </w:rPr>
        <w:t xml:space="preserve"> while </w:t>
      </w:r>
      <w:r w:rsidRPr="00852A02">
        <w:rPr>
          <w:rStyle w:val="StyleUnderline"/>
          <w:highlight w:val="green"/>
        </w:rPr>
        <w:t>others</w:t>
      </w:r>
      <w:r w:rsidRPr="00811799">
        <w:rPr>
          <w:rStyle w:val="StyleUnderline"/>
        </w:rPr>
        <w:t xml:space="preserve"> are </w:t>
      </w:r>
      <w:r w:rsidRPr="00852A02">
        <w:rPr>
          <w:rStyle w:val="StyleUnderline"/>
          <w:highlight w:val="green"/>
        </w:rPr>
        <w:t>discarded</w:t>
      </w:r>
      <w:r w:rsidRPr="00E60663">
        <w:rPr>
          <w:sz w:val="16"/>
        </w:rPr>
        <w:t>. ‘</w:t>
      </w:r>
      <w:r w:rsidRPr="00852A02">
        <w:rPr>
          <w:rStyle w:val="StyleUnderline"/>
        </w:rPr>
        <w:t>The archive’</w:t>
      </w:r>
      <w:r w:rsidRPr="00E60663">
        <w:rPr>
          <w:sz w:val="16"/>
        </w:rPr>
        <w:t>, writes Achille Mbembe, ‘</w:t>
      </w:r>
      <w:r w:rsidRPr="00852A02">
        <w:rPr>
          <w:rStyle w:val="StyleUnderline"/>
        </w:rPr>
        <w:t>is not a piece of data, but a status</w:t>
      </w:r>
      <w:r w:rsidRPr="00E60663">
        <w:rPr>
          <w:sz w:val="16"/>
        </w:rPr>
        <w:t xml:space="preserve">’. Its </w:t>
      </w:r>
      <w:r w:rsidRPr="00852A02">
        <w:rPr>
          <w:rStyle w:val="Emphasis"/>
          <w:highlight w:val="green"/>
        </w:rPr>
        <w:t>perceived authority</w:t>
      </w:r>
      <w:r w:rsidRPr="00E60663">
        <w:rPr>
          <w:sz w:val="16"/>
        </w:rPr>
        <w:t xml:space="preserve"> is </w:t>
      </w:r>
      <w:r w:rsidRPr="00852A02">
        <w:rPr>
          <w:rStyle w:val="Emphasis"/>
          <w:highlight w:val="green"/>
        </w:rPr>
        <w:t>derived from what</w:t>
      </w:r>
      <w:r w:rsidRPr="00E60663">
        <w:rPr>
          <w:sz w:val="16"/>
        </w:rPr>
        <w:t xml:space="preserve"> is exterior to it and any critical consideration must take into account that which </w:t>
      </w:r>
      <w:r w:rsidRPr="00852A02">
        <w:rPr>
          <w:rStyle w:val="StyleUnderline"/>
          <w:highlight w:val="green"/>
        </w:rPr>
        <w:t>it</w:t>
      </w:r>
      <w:r w:rsidRPr="00E60663">
        <w:rPr>
          <w:sz w:val="16"/>
        </w:rPr>
        <w:t xml:space="preserve"> simultaneously </w:t>
      </w:r>
      <w:r w:rsidRPr="00852A02">
        <w:rPr>
          <w:rStyle w:val="Emphasis"/>
          <w:highlight w:val="green"/>
        </w:rPr>
        <w:t>excludes</w:t>
      </w:r>
      <w:r w:rsidRPr="00E60663">
        <w:rPr>
          <w:sz w:val="16"/>
        </w:rPr>
        <w:t xml:space="preserve">. 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 </w:t>
      </w:r>
    </w:p>
    <w:p w14:paraId="50D31164" w14:textId="77777777" w:rsidR="003F08A9" w:rsidRPr="00E60663" w:rsidRDefault="003F08A9" w:rsidP="003F08A9">
      <w:pPr>
        <w:rPr>
          <w:sz w:val="16"/>
        </w:rPr>
      </w:pPr>
      <w:r w:rsidRPr="00E60663">
        <w:rPr>
          <w:sz w:val="16"/>
        </w:rPr>
        <w:t xml:space="preserve">History, as the old adage goes, is written by the victors, and the capacity to write (and reproduce) history depends on control of the archive. As Jacques Derrida tells us, ‘there is no political power without </w:t>
      </w:r>
      <w:r w:rsidRPr="00811799">
        <w:rPr>
          <w:rStyle w:val="Emphasis"/>
          <w:highlight w:val="green"/>
        </w:rPr>
        <w:t xml:space="preserve">control </w:t>
      </w:r>
      <w:r w:rsidRPr="00E60663">
        <w:rPr>
          <w:rStyle w:val="StyleUnderline"/>
          <w:highlight w:val="green"/>
        </w:rPr>
        <w:t xml:space="preserve">of </w:t>
      </w:r>
      <w:r w:rsidRPr="00811799">
        <w:rPr>
          <w:rStyle w:val="Emphasis"/>
          <w:highlight w:val="green"/>
        </w:rPr>
        <w:t>the archive</w:t>
      </w:r>
      <w:r w:rsidRPr="00E60663">
        <w:rPr>
          <w:rStyle w:val="StyleUnderline"/>
          <w:highlight w:val="green"/>
        </w:rPr>
        <w:t>,</w:t>
      </w:r>
      <w:r w:rsidRPr="00E60663">
        <w:rPr>
          <w:sz w:val="16"/>
        </w:rPr>
        <w:t xml:space="preserve"> if not of memory’. Such control plays an important role in the production (and reproduction) of </w:t>
      </w:r>
      <w:r w:rsidRPr="00E60663">
        <w:rPr>
          <w:rStyle w:val="StyleUnderline"/>
          <w:highlight w:val="green"/>
        </w:rPr>
        <w:t>a</w:t>
      </w:r>
      <w:r w:rsidRPr="00E60663">
        <w:rPr>
          <w:sz w:val="16"/>
        </w:rPr>
        <w:t xml:space="preserve"> colonial </w:t>
      </w:r>
      <w:r w:rsidRPr="00811799">
        <w:rPr>
          <w:rStyle w:val="Emphasis"/>
          <w:highlight w:val="green"/>
        </w:rPr>
        <w:t>representational paradigm</w:t>
      </w:r>
      <w:r w:rsidRPr="00E60663">
        <w:rPr>
          <w:rStyle w:val="StyleUnderline"/>
          <w:highlight w:val="green"/>
        </w:rPr>
        <w:t xml:space="preserve"> in which </w:t>
      </w:r>
      <w:r w:rsidRPr="00811799">
        <w:rPr>
          <w:rStyle w:val="Emphasis"/>
          <w:highlight w:val="green"/>
        </w:rPr>
        <w:t>Blackness</w:t>
      </w:r>
      <w:r w:rsidRPr="00E60663">
        <w:rPr>
          <w:rStyle w:val="StyleUnderline"/>
          <w:highlight w:val="green"/>
        </w:rPr>
        <w:t xml:space="preserve"> is </w:t>
      </w:r>
      <w:r w:rsidRPr="00811799">
        <w:rPr>
          <w:rStyle w:val="Emphasis"/>
          <w:highlight w:val="green"/>
        </w:rPr>
        <w:t>consigned</w:t>
      </w:r>
      <w:r w:rsidRPr="00E60663">
        <w:rPr>
          <w:rStyle w:val="StyleUnderline"/>
          <w:highlight w:val="green"/>
        </w:rPr>
        <w:t xml:space="preserve"> to</w:t>
      </w:r>
      <w:r w:rsidRPr="00E60663">
        <w:rPr>
          <w:sz w:val="16"/>
        </w:rPr>
        <w:t xml:space="preserve"> the realm of </w:t>
      </w:r>
      <w:r w:rsidRPr="00811799">
        <w:rPr>
          <w:rStyle w:val="Emphasis"/>
          <w:highlight w:val="green"/>
        </w:rPr>
        <w:t>death</w:t>
      </w:r>
      <w:r w:rsidRPr="00E60663">
        <w:rPr>
          <w:sz w:val="16"/>
        </w:rPr>
        <w:t xml:space="preserve">. This reproduction of colonial representations naturalises Black death – </w:t>
      </w:r>
      <w:r w:rsidRPr="00E60663">
        <w:rPr>
          <w:rStyle w:val="StyleUnderline"/>
          <w:highlight w:val="green"/>
        </w:rPr>
        <w:t xml:space="preserve">both </w:t>
      </w:r>
      <w:r w:rsidRPr="00811799">
        <w:rPr>
          <w:rStyle w:val="Emphasis"/>
          <w:highlight w:val="green"/>
        </w:rPr>
        <w:t xml:space="preserve">real </w:t>
      </w:r>
      <w:r w:rsidRPr="00E60663">
        <w:rPr>
          <w:rStyle w:val="StyleUnderline"/>
          <w:highlight w:val="green"/>
        </w:rPr>
        <w:t xml:space="preserve">and </w:t>
      </w:r>
      <w:r w:rsidRPr="00811799">
        <w:rPr>
          <w:rStyle w:val="Emphasis"/>
          <w:highlight w:val="green"/>
        </w:rPr>
        <w:t>symbolic</w:t>
      </w:r>
      <w:r w:rsidRPr="00E60663">
        <w:rPr>
          <w:rStyle w:val="StyleUnderline"/>
          <w:highlight w:val="green"/>
        </w:rPr>
        <w:t xml:space="preserve"> – in the </w:t>
      </w:r>
      <w:r w:rsidRPr="00811799">
        <w:rPr>
          <w:rStyle w:val="Emphasis"/>
          <w:highlight w:val="green"/>
        </w:rPr>
        <w:t>white imaginary</w:t>
      </w:r>
      <w:r w:rsidRPr="00E60663">
        <w:rPr>
          <w:sz w:val="16"/>
        </w:rPr>
        <w:t xml:space="preserve">: think here of the repeated failure of the state to hold white police officers to account for the extra-legal killing of Black people, or the way state-sanctioned infrastructural neglect is recast as a moral failure of racialised communities, or the way </w:t>
      </w:r>
      <w:r w:rsidRPr="00811799">
        <w:rPr>
          <w:sz w:val="16"/>
        </w:rPr>
        <w:t xml:space="preserve">that </w:t>
      </w:r>
      <w:r w:rsidRPr="00811799">
        <w:rPr>
          <w:rStyle w:val="StyleUnderline"/>
        </w:rPr>
        <w:t>everyday forms of racism</w:t>
      </w:r>
      <w:r w:rsidRPr="00811799">
        <w:rPr>
          <w:sz w:val="16"/>
        </w:rPr>
        <w:t xml:space="preserve"> (commonly called micro-aggressions) </w:t>
      </w:r>
      <w:r w:rsidRPr="00811799">
        <w:rPr>
          <w:rStyle w:val="StyleUnderline"/>
        </w:rPr>
        <w:t>contribute to health conditions such as hypertension that lower life expectancy</w:t>
      </w:r>
      <w:r w:rsidRPr="00811799">
        <w:rPr>
          <w:sz w:val="16"/>
        </w:rPr>
        <w:t xml:space="preserve">. </w:t>
      </w:r>
      <w:r w:rsidRPr="00811799">
        <w:rPr>
          <w:rStyle w:val="StyleUnderline"/>
        </w:rPr>
        <w:t>The production of a temporality in whi</w:t>
      </w:r>
      <w:r w:rsidRPr="00E60663">
        <w:rPr>
          <w:rStyle w:val="StyleUnderline"/>
        </w:rPr>
        <w:t xml:space="preserve">ch </w:t>
      </w:r>
      <w:r w:rsidRPr="00811799">
        <w:rPr>
          <w:rStyle w:val="Emphasis"/>
          <w:highlight w:val="green"/>
        </w:rPr>
        <w:t xml:space="preserve">slavery </w:t>
      </w:r>
      <w:r w:rsidRPr="00191A94">
        <w:rPr>
          <w:rStyle w:val="StyleUnderline"/>
          <w:highlight w:val="green"/>
        </w:rPr>
        <w:t xml:space="preserve">and </w:t>
      </w:r>
      <w:r w:rsidRPr="00811799">
        <w:rPr>
          <w:rStyle w:val="Emphasis"/>
          <w:highlight w:val="green"/>
        </w:rPr>
        <w:t>colonisation</w:t>
      </w:r>
      <w:r w:rsidRPr="00191A94">
        <w:rPr>
          <w:rStyle w:val="StyleUnderline"/>
          <w:highlight w:val="green"/>
        </w:rPr>
        <w:t xml:space="preserve"> are </w:t>
      </w:r>
      <w:r w:rsidRPr="00811799">
        <w:rPr>
          <w:rStyle w:val="Emphasis"/>
          <w:highlight w:val="green"/>
        </w:rPr>
        <w:t>ongoing</w:t>
      </w:r>
      <w:r w:rsidRPr="00811799">
        <w:rPr>
          <w:rStyle w:val="Emphasis"/>
        </w:rPr>
        <w:t xml:space="preserve"> </w:t>
      </w:r>
      <w:r w:rsidRPr="00E60663">
        <w:rPr>
          <w:sz w:val="16"/>
        </w:rPr>
        <w:t xml:space="preserve">– which, as Patrick Wolfe has shown, are </w:t>
      </w:r>
      <w:r w:rsidRPr="00811799">
        <w:rPr>
          <w:rStyle w:val="Emphasis"/>
          <w:highlight w:val="green"/>
        </w:rPr>
        <w:t>structures rather than</w:t>
      </w:r>
      <w:r w:rsidRPr="00E60663">
        <w:rPr>
          <w:rStyle w:val="StyleUnderline"/>
        </w:rPr>
        <w:t xml:space="preserve"> singular </w:t>
      </w:r>
      <w:r w:rsidRPr="00811799">
        <w:rPr>
          <w:rStyle w:val="Emphasis"/>
          <w:highlight w:val="green"/>
        </w:rPr>
        <w:t>events</w:t>
      </w:r>
      <w:r w:rsidRPr="00E60663">
        <w:rPr>
          <w:sz w:val="16"/>
        </w:rPr>
        <w:t xml:space="preserve"> – requires control </w:t>
      </w:r>
      <w:r w:rsidRPr="00811799">
        <w:rPr>
          <w:sz w:val="16"/>
        </w:rPr>
        <w:t xml:space="preserve">of </w:t>
      </w:r>
      <w:r w:rsidRPr="00811799">
        <w:rPr>
          <w:rStyle w:val="StyleUnderline"/>
        </w:rPr>
        <w:t>the archive</w:t>
      </w:r>
      <w:r w:rsidRPr="00811799">
        <w:rPr>
          <w:sz w:val="16"/>
        </w:rPr>
        <w:t xml:space="preserve">. This control </w:t>
      </w:r>
      <w:r w:rsidRPr="00811799">
        <w:rPr>
          <w:rStyle w:val="StyleUnderline"/>
        </w:rPr>
        <w:t xml:space="preserve">allows these operations to be </w:t>
      </w:r>
      <w:r w:rsidRPr="00191A94">
        <w:rPr>
          <w:rStyle w:val="StyleUnderline"/>
          <w:highlight w:val="green"/>
        </w:rPr>
        <w:t>disguised by</w:t>
      </w:r>
      <w:r w:rsidRPr="00E60663">
        <w:rPr>
          <w:rStyle w:val="StyleUnderline"/>
        </w:rPr>
        <w:t xml:space="preserve"> the </w:t>
      </w:r>
      <w:r w:rsidRPr="00191A94">
        <w:rPr>
          <w:rStyle w:val="StyleUnderline"/>
          <w:highlight w:val="green"/>
        </w:rPr>
        <w:t>narration of history as</w:t>
      </w:r>
      <w:r w:rsidRPr="00E60663">
        <w:rPr>
          <w:rStyle w:val="StyleUnderline"/>
        </w:rPr>
        <w:t xml:space="preserve"> a </w:t>
      </w:r>
      <w:r w:rsidRPr="00191A94">
        <w:rPr>
          <w:rStyle w:val="StyleUnderline"/>
          <w:highlight w:val="green"/>
        </w:rPr>
        <w:t>linear</w:t>
      </w:r>
      <w:r w:rsidRPr="00E60663">
        <w:rPr>
          <w:rStyle w:val="StyleUnderline"/>
        </w:rPr>
        <w:t xml:space="preserve"> passage of time</w:t>
      </w:r>
      <w:r w:rsidRPr="00E60663">
        <w:rPr>
          <w:sz w:val="16"/>
        </w:rPr>
        <w:t xml:space="preserve"> in which there is a before and after colonisation, a </w:t>
      </w:r>
      <w:r w:rsidRPr="00E60663">
        <w:rPr>
          <w:rStyle w:val="StyleUnderline"/>
        </w:rPr>
        <w:t>before and after slavery</w:t>
      </w:r>
      <w:r w:rsidRPr="00E60663">
        <w:rPr>
          <w:sz w:val="16"/>
        </w:rPr>
        <w:t xml:space="preserve">. And yet </w:t>
      </w:r>
      <w:r w:rsidRPr="00E60663">
        <w:rPr>
          <w:rStyle w:val="StyleUnderline"/>
        </w:rPr>
        <w:t xml:space="preserve">when taken as a collection of traces rather than a unity, we are reminded that </w:t>
      </w:r>
      <w:r w:rsidRPr="00191A94">
        <w:rPr>
          <w:rStyle w:val="StyleUnderline"/>
          <w:highlight w:val="green"/>
        </w:rPr>
        <w:t>the archive is</w:t>
      </w:r>
      <w:r w:rsidRPr="00E60663">
        <w:rPr>
          <w:rStyle w:val="StyleUnderline"/>
        </w:rPr>
        <w:t xml:space="preserve"> </w:t>
      </w:r>
      <w:r w:rsidRPr="00191A94">
        <w:rPr>
          <w:rStyle w:val="Emphasis"/>
          <w:highlight w:val="green"/>
        </w:rPr>
        <w:t>inherently unstable</w:t>
      </w:r>
      <w:r w:rsidRPr="00E60663">
        <w:rPr>
          <w:rStyle w:val="StyleUnderline"/>
        </w:rPr>
        <w:t xml:space="preserve"> and therefore </w:t>
      </w:r>
      <w:r w:rsidRPr="00191A94">
        <w:rPr>
          <w:rStyle w:val="Emphasis"/>
          <w:highlight w:val="green"/>
        </w:rPr>
        <w:t>open to revision</w:t>
      </w:r>
      <w:r w:rsidRPr="00191A94">
        <w:rPr>
          <w:rStyle w:val="StyleUnderline"/>
          <w:highlight w:val="green"/>
        </w:rPr>
        <w:t xml:space="preserve"> and </w:t>
      </w:r>
      <w:r w:rsidRPr="00191A94">
        <w:rPr>
          <w:rStyle w:val="Emphasis"/>
          <w:highlight w:val="green"/>
        </w:rPr>
        <w:t>fragmentation</w:t>
      </w:r>
      <w:r w:rsidRPr="00E60663">
        <w:rPr>
          <w:sz w:val="16"/>
        </w:rPr>
        <w:t xml:space="preserve">. In her critical account of Dutch colonial archives in Indonesia, Ann Laura Stoler reminds us that production of taxonomies and systems of classification that underpin colonial rule was unruly and piecemeal. She writes: </w:t>
      </w:r>
    </w:p>
    <w:p w14:paraId="4C4F0F74" w14:textId="77777777" w:rsidR="003F08A9" w:rsidRDefault="003F08A9" w:rsidP="003F08A9">
      <w:pPr>
        <w:ind w:left="720"/>
      </w:pPr>
      <w:r w:rsidRPr="00191A94">
        <w:rPr>
          <w:rStyle w:val="StyleUnderline"/>
        </w:rPr>
        <w:t>Grids of intelligibility</w:t>
      </w:r>
      <w:r w:rsidRPr="00E60663">
        <w:rPr>
          <w:sz w:val="16"/>
        </w:rPr>
        <w:t xml:space="preserve"> were fashioned from uncertain knowledge; disquiet and anxieties registered the uncommon sense of events and things; </w:t>
      </w:r>
      <w:r w:rsidRPr="00E60663">
        <w:rPr>
          <w:rStyle w:val="StyleUnderline"/>
        </w:rPr>
        <w:t>epistemic uncertainties repeatedly unsettled</w:t>
      </w:r>
      <w:r w:rsidRPr="00E60663">
        <w:rPr>
          <w:sz w:val="16"/>
        </w:rPr>
        <w:t xml:space="preserve"> the imperial conceit that all was in </w:t>
      </w:r>
      <w:r w:rsidRPr="00E60663">
        <w:rPr>
          <w:rStyle w:val="StyleUnderline"/>
        </w:rPr>
        <w:t>order</w:t>
      </w:r>
      <w:r w:rsidRPr="00E60663">
        <w:rPr>
          <w:sz w:val="16"/>
        </w:rPr>
        <w:t xml:space="preserve">, because </w:t>
      </w:r>
      <w:r w:rsidRPr="00E60663">
        <w:rPr>
          <w:rStyle w:val="StyleUnderline"/>
        </w:rPr>
        <w:t>papers classified people</w:t>
      </w:r>
      <w:r w:rsidRPr="00191A94">
        <w:rPr>
          <w:sz w:val="16"/>
        </w:rPr>
        <w:t xml:space="preserve">, because directives were properly acknowledged, and because colonial civil servants were schooled to assure that records were prepared, circulated, securely stored, and sometimes rendered to ash. </w:t>
      </w:r>
    </w:p>
    <w:p w14:paraId="1010C516" w14:textId="77777777" w:rsidR="003F08A9" w:rsidRPr="00E60663" w:rsidRDefault="003F08A9" w:rsidP="003F08A9">
      <w:pPr>
        <w:rPr>
          <w:rStyle w:val="StyleUnderline"/>
        </w:rPr>
      </w:pPr>
      <w:r w:rsidRPr="00E60663">
        <w:rPr>
          <w:sz w:val="16"/>
        </w:rPr>
        <w:t xml:space="preserve">Against the idea of the archive as coherent and infallible, Stoler implores us </w:t>
      </w:r>
      <w:r w:rsidRPr="00E60663">
        <w:rPr>
          <w:rStyle w:val="StyleUnderline"/>
        </w:rPr>
        <w:t>to look closer</w:t>
      </w:r>
      <w:r w:rsidRPr="00E60663">
        <w:rPr>
          <w:sz w:val="16"/>
        </w:rPr>
        <w:t xml:space="preserve"> in order </w:t>
      </w:r>
      <w:r w:rsidRPr="00E60663">
        <w:rPr>
          <w:rStyle w:val="StyleUnderline"/>
        </w:rPr>
        <w:t>to</w:t>
      </w:r>
      <w:r w:rsidRPr="00E60663">
        <w:rPr>
          <w:sz w:val="16"/>
        </w:rPr>
        <w:t xml:space="preserve"> register </w:t>
      </w:r>
      <w:r w:rsidRPr="00191A94">
        <w:rPr>
          <w:rStyle w:val="StyleUnderline"/>
          <w:highlight w:val="green"/>
        </w:rPr>
        <w:t>its</w:t>
      </w:r>
      <w:r w:rsidRPr="00E60663">
        <w:rPr>
          <w:rStyle w:val="StyleUnderline"/>
        </w:rPr>
        <w:t xml:space="preserve"> anxieties, incoherences, and </w:t>
      </w:r>
      <w:r w:rsidRPr="00191A94">
        <w:rPr>
          <w:rStyle w:val="StyleUnderline"/>
          <w:highlight w:val="green"/>
        </w:rPr>
        <w:t>silences</w:t>
      </w:r>
      <w:r w:rsidRPr="00E60663">
        <w:rPr>
          <w:sz w:val="16"/>
        </w:rPr>
        <w:t xml:space="preserve">. She suggests, following Claude Lévi-Strauss’s imperative, that </w:t>
      </w:r>
      <w:r w:rsidRPr="00E60663">
        <w:rPr>
          <w:rStyle w:val="StyleUnderline"/>
        </w:rPr>
        <w:t xml:space="preserve">we might read the archive </w:t>
      </w:r>
      <w:r w:rsidRPr="00811799">
        <w:rPr>
          <w:rStyle w:val="StyleUnderline"/>
        </w:rPr>
        <w:t>for what is ‘not written’</w:t>
      </w:r>
      <w:r w:rsidRPr="00811799">
        <w:rPr>
          <w:sz w:val="16"/>
        </w:rPr>
        <w:t xml:space="preserve">. Hartman is this kind of historian, one who </w:t>
      </w:r>
      <w:r w:rsidRPr="00811799">
        <w:rPr>
          <w:rStyle w:val="StyleUnderline"/>
        </w:rPr>
        <w:t>works in and against the archive in order to complicate history as it is given and received</w:t>
      </w:r>
      <w:r w:rsidRPr="00811799">
        <w:rPr>
          <w:sz w:val="16"/>
        </w:rPr>
        <w:t xml:space="preserve">. She explains that one of the driving concerns that motivates her work in the archive is how </w:t>
      </w:r>
      <w:r w:rsidRPr="00811799">
        <w:rPr>
          <w:rStyle w:val="StyleUnderline"/>
        </w:rPr>
        <w:t xml:space="preserve">to inhabit and </w:t>
      </w:r>
      <w:r w:rsidRPr="00191A94">
        <w:rPr>
          <w:rStyle w:val="StyleUnderline"/>
          <w:highlight w:val="green"/>
        </w:rPr>
        <w:t>narrate</w:t>
      </w:r>
      <w:r w:rsidRPr="00E60663">
        <w:rPr>
          <w:rStyle w:val="StyleUnderline"/>
        </w:rPr>
        <w:t xml:space="preserve"> historical time</w:t>
      </w:r>
      <w:r w:rsidRPr="00E60663">
        <w:rPr>
          <w:sz w:val="16"/>
        </w:rPr>
        <w:t xml:space="preserve">. For Hartman, </w:t>
      </w:r>
      <w:r w:rsidRPr="00191A94">
        <w:rPr>
          <w:rStyle w:val="Emphasis"/>
          <w:highlight w:val="green"/>
        </w:rPr>
        <w:t>the afterlife of slavery</w:t>
      </w:r>
      <w:r w:rsidRPr="00E60663">
        <w:rPr>
          <w:sz w:val="16"/>
        </w:rPr>
        <w:t xml:space="preserve"> involves </w:t>
      </w:r>
      <w:r w:rsidRPr="00E60663">
        <w:rPr>
          <w:rStyle w:val="StyleUnderline"/>
        </w:rPr>
        <w:t>a</w:t>
      </w:r>
      <w:r w:rsidRPr="00E60663">
        <w:rPr>
          <w:sz w:val="16"/>
        </w:rPr>
        <w:t xml:space="preserve"> ‘sense of </w:t>
      </w:r>
      <w:r w:rsidRPr="00191A94">
        <w:rPr>
          <w:rStyle w:val="StyleUnderline"/>
        </w:rPr>
        <w:t>temporal entanglement</w:t>
      </w:r>
      <w:r w:rsidRPr="00E60663">
        <w:rPr>
          <w:rStyle w:val="StyleUnderline"/>
        </w:rPr>
        <w:t>, where</w:t>
      </w:r>
      <w:r w:rsidRPr="00E60663">
        <w:rPr>
          <w:sz w:val="16"/>
        </w:rPr>
        <w:t xml:space="preserve"> the </w:t>
      </w:r>
      <w:r w:rsidRPr="00E60663">
        <w:rPr>
          <w:rStyle w:val="StyleUnderline"/>
        </w:rPr>
        <w:t>past, the present and the future, are not discrete and cut off from one another’</w:t>
      </w:r>
      <w:r w:rsidRPr="00E60663">
        <w:rPr>
          <w:sz w:val="16"/>
        </w:rPr>
        <w:t xml:space="preserve">. Instead, she tells us, ‘we live the simultaneity of that entanglement’. In that simultaneity Hartman affirms that </w:t>
      </w:r>
      <w:r w:rsidRPr="00E60663">
        <w:rPr>
          <w:rStyle w:val="StyleUnderline"/>
        </w:rPr>
        <w:t>the archive remains unfinished, continually haunting the present</w:t>
      </w:r>
      <w:r w:rsidRPr="00E60663">
        <w:rPr>
          <w:sz w:val="16"/>
        </w:rPr>
        <w:t xml:space="preserve">, not because it can’t capture everything but because it can never find a stable home in the here and now. Her work raises </w:t>
      </w:r>
      <w:r w:rsidRPr="00E60663">
        <w:rPr>
          <w:rStyle w:val="StyleUnderline"/>
        </w:rPr>
        <w:t xml:space="preserve">the </w:t>
      </w:r>
      <w:r w:rsidRPr="00A5398F">
        <w:rPr>
          <w:rStyle w:val="Emphasis"/>
          <w:highlight w:val="green"/>
        </w:rPr>
        <w:t>spectres</w:t>
      </w:r>
      <w:r w:rsidRPr="00E60663">
        <w:rPr>
          <w:rStyle w:val="StyleUnderline"/>
        </w:rPr>
        <w:t xml:space="preserve"> that </w:t>
      </w:r>
      <w:r w:rsidRPr="00A5398F">
        <w:rPr>
          <w:rStyle w:val="Emphasis"/>
          <w:highlight w:val="green"/>
        </w:rPr>
        <w:t>lurk within the archive</w:t>
      </w:r>
      <w:r w:rsidRPr="00E60663">
        <w:rPr>
          <w:rStyle w:val="StyleUnderline"/>
        </w:rPr>
        <w:t xml:space="preserve"> – the ghosts of </w:t>
      </w:r>
      <w:r w:rsidRPr="00A5398F">
        <w:rPr>
          <w:rStyle w:val="Emphasis"/>
          <w:highlight w:val="green"/>
        </w:rPr>
        <w:t>repressed violence</w:t>
      </w:r>
      <w:r w:rsidRPr="00191A94">
        <w:rPr>
          <w:rStyle w:val="StyleUnderline"/>
          <w:highlight w:val="green"/>
        </w:rPr>
        <w:t xml:space="preserve"> and</w:t>
      </w:r>
      <w:r w:rsidRPr="00E60663">
        <w:rPr>
          <w:rStyle w:val="StyleUnderline"/>
        </w:rPr>
        <w:t xml:space="preserve"> abusive </w:t>
      </w:r>
      <w:r w:rsidRPr="00A5398F">
        <w:rPr>
          <w:rStyle w:val="Emphasis"/>
          <w:highlight w:val="green"/>
        </w:rPr>
        <w:t>power systems</w:t>
      </w:r>
      <w:r w:rsidRPr="00E60663">
        <w:rPr>
          <w:sz w:val="16"/>
        </w:rPr>
        <w:t xml:space="preserve"> – in ways that </w:t>
      </w:r>
      <w:r w:rsidRPr="00E60663">
        <w:rPr>
          <w:rStyle w:val="StyleUnderline"/>
        </w:rPr>
        <w:t>complicate the experience of time</w:t>
      </w:r>
      <w:r w:rsidRPr="00E60663">
        <w:rPr>
          <w:sz w:val="16"/>
        </w:rPr>
        <w:t xml:space="preserve">, </w:t>
      </w:r>
      <w:r w:rsidRPr="00E60663">
        <w:rPr>
          <w:rStyle w:val="StyleUnderline"/>
        </w:rPr>
        <w:t xml:space="preserve">blurring the boundaries between the past, the present, and the future. </w:t>
      </w:r>
    </w:p>
    <w:p w14:paraId="6E659EB4" w14:textId="77777777" w:rsidR="003F08A9" w:rsidRPr="00E60663" w:rsidRDefault="003F08A9" w:rsidP="003F08A9">
      <w:pPr>
        <w:rPr>
          <w:sz w:val="16"/>
        </w:rPr>
      </w:pPr>
      <w:r w:rsidRPr="00E60663">
        <w:rPr>
          <w:sz w:val="16"/>
        </w:rPr>
        <w:t xml:space="preserve">Hartman’s method of </w:t>
      </w:r>
      <w:r w:rsidRPr="00E60663">
        <w:rPr>
          <w:rStyle w:val="StyleUnderline"/>
        </w:rPr>
        <w:t>critical fabulation</w:t>
      </w:r>
      <w:r w:rsidRPr="00E60663">
        <w:rPr>
          <w:sz w:val="16"/>
        </w:rPr>
        <w:t xml:space="preserve"> speaks to this </w:t>
      </w:r>
      <w:r w:rsidRPr="00E60663">
        <w:rPr>
          <w:rStyle w:val="StyleUnderline"/>
        </w:rPr>
        <w:t>entanglement</w:t>
      </w:r>
      <w:r w:rsidRPr="00E60663">
        <w:rPr>
          <w:sz w:val="16"/>
        </w:rPr>
        <w:t xml:space="preserve"> and she herself becomes a player in the history of the dispossessed that she constructs. Wayward Lives, Beautiful Experiments opens with a short note on method in which she writes: ‘I employ </w:t>
      </w:r>
      <w:r w:rsidRPr="00191A94">
        <w:rPr>
          <w:rStyle w:val="StyleUnderline"/>
          <w:highlight w:val="green"/>
        </w:rPr>
        <w:t xml:space="preserve">a </w:t>
      </w:r>
      <w:r w:rsidRPr="00A5398F">
        <w:rPr>
          <w:rStyle w:val="Emphasis"/>
          <w:highlight w:val="green"/>
        </w:rPr>
        <w:t xml:space="preserve">mode </w:t>
      </w:r>
      <w:r w:rsidRPr="00191A94">
        <w:rPr>
          <w:rStyle w:val="StyleUnderline"/>
          <w:highlight w:val="green"/>
        </w:rPr>
        <w:t>of</w:t>
      </w:r>
      <w:r w:rsidRPr="00E60663">
        <w:rPr>
          <w:rStyle w:val="StyleUnderline"/>
        </w:rPr>
        <w:t xml:space="preserve"> close </w:t>
      </w:r>
      <w:r w:rsidRPr="00A5398F">
        <w:rPr>
          <w:rStyle w:val="Emphasis"/>
          <w:highlight w:val="green"/>
        </w:rPr>
        <w:t>narration</w:t>
      </w:r>
      <w:r w:rsidRPr="00E60663">
        <w:rPr>
          <w:sz w:val="16"/>
        </w:rPr>
        <w:t xml:space="preserve"> a style </w:t>
      </w:r>
      <w:r w:rsidRPr="00E60663">
        <w:rPr>
          <w:rStyle w:val="StyleUnderline"/>
        </w:rPr>
        <w:t>which places the voice of narrator and character in inseparable relation</w:t>
      </w:r>
      <w:r w:rsidRPr="00E60663">
        <w:rPr>
          <w:sz w:val="16"/>
        </w:rPr>
        <w:t xml:space="preserve">, so that the vision, language, and rhythms of the wayward shape and arrange the text.’ Her approach speaks to a conception of the root of aesthetics as something that located in the social. It is </w:t>
      </w:r>
      <w:r w:rsidRPr="00E60663">
        <w:rPr>
          <w:rStyle w:val="StyleUnderline"/>
        </w:rPr>
        <w:t>sociality that animates art, not the other way around</w:t>
      </w:r>
      <w:r w:rsidRPr="00E60663">
        <w:rPr>
          <w:sz w:val="16"/>
        </w:rPr>
        <w:t xml:space="preserve">. And so </w:t>
      </w:r>
      <w:r w:rsidRPr="00E60663">
        <w:rPr>
          <w:rStyle w:val="StyleUnderline"/>
        </w:rPr>
        <w:t xml:space="preserve">she </w:t>
      </w:r>
      <w:r w:rsidRPr="00E60663">
        <w:rPr>
          <w:rStyle w:val="StyleUnderline"/>
        </w:rPr>
        <w:lastRenderedPageBreak/>
        <w:t>enters the archive in order to pick up and narrate the wild and rebellious threads, the radical imagination of Black women</w:t>
      </w:r>
      <w:r w:rsidRPr="00E60663">
        <w:rPr>
          <w:sz w:val="16"/>
        </w:rPr>
        <w:t xml:space="preserve">. She explains: </w:t>
      </w:r>
    </w:p>
    <w:p w14:paraId="4B8644B1" w14:textId="77777777" w:rsidR="003F08A9" w:rsidRPr="00E60663" w:rsidRDefault="003F08A9" w:rsidP="003F08A9">
      <w:pPr>
        <w:ind w:left="720"/>
        <w:rPr>
          <w:rStyle w:val="StyleUnderline"/>
        </w:rPr>
      </w:pPr>
      <w:r w:rsidRPr="00E60663">
        <w:rPr>
          <w:sz w:val="16"/>
        </w:rPr>
        <w:t xml:space="preserve">The endeavor is </w:t>
      </w:r>
      <w:r w:rsidRPr="00811799">
        <w:rPr>
          <w:rStyle w:val="StyleUnderline"/>
        </w:rPr>
        <w:t>to recover the insurgent ground of these lives</w:t>
      </w:r>
      <w:r w:rsidRPr="00811799">
        <w:rPr>
          <w:sz w:val="16"/>
        </w:rPr>
        <w:t xml:space="preserve">; to exhume open rebellion from the case file, </w:t>
      </w:r>
      <w:r w:rsidRPr="00811799">
        <w:rPr>
          <w:rStyle w:val="StyleUnderline"/>
        </w:rPr>
        <w:t>to untether waywardness, refusal, mutual aid, and</w:t>
      </w:r>
      <w:r w:rsidRPr="00E60663">
        <w:rPr>
          <w:rStyle w:val="StyleUnderline"/>
        </w:rPr>
        <w:t xml:space="preserve"> free love from their identification as deviance, criminality, and apthology; to affirm free motherhood (reproductive choice), intimacy outside of the institution of marriage, and queer and outlaw passions</w:t>
      </w:r>
      <w:r w:rsidRPr="00E60663">
        <w:rPr>
          <w:sz w:val="16"/>
        </w:rPr>
        <w:t xml:space="preserve">; and </w:t>
      </w:r>
      <w:r w:rsidRPr="00E60663">
        <w:rPr>
          <w:rStyle w:val="StyleUnderline"/>
        </w:rPr>
        <w:t>to illuminate</w:t>
      </w:r>
      <w:r w:rsidRPr="00E60663">
        <w:rPr>
          <w:sz w:val="16"/>
        </w:rPr>
        <w:t xml:space="preserve"> the </w:t>
      </w:r>
      <w:r w:rsidRPr="00A5398F">
        <w:rPr>
          <w:rStyle w:val="Emphasis"/>
          <w:highlight w:val="green"/>
        </w:rPr>
        <w:t>radical imagination</w:t>
      </w:r>
      <w:r w:rsidRPr="00191A94">
        <w:rPr>
          <w:rStyle w:val="StyleUnderline"/>
          <w:highlight w:val="green"/>
        </w:rPr>
        <w:t xml:space="preserve"> and </w:t>
      </w:r>
      <w:r w:rsidRPr="00A5398F">
        <w:rPr>
          <w:rStyle w:val="Emphasis"/>
          <w:highlight w:val="green"/>
        </w:rPr>
        <w:t>everyday anarchy</w:t>
      </w:r>
      <w:r w:rsidRPr="00E60663">
        <w:rPr>
          <w:rStyle w:val="StyleUnderline"/>
        </w:rPr>
        <w:t xml:space="preserve"> of ordinary colored girls, which has not only been overlooked, but is nearly unimaginable. </w:t>
      </w:r>
    </w:p>
    <w:p w14:paraId="79062A51" w14:textId="77777777" w:rsidR="003F08A9" w:rsidRDefault="003F08A9" w:rsidP="003F08A9">
      <w:pPr>
        <w:rPr>
          <w:sz w:val="16"/>
        </w:rPr>
      </w:pPr>
      <w:r w:rsidRPr="00191A94">
        <w:rPr>
          <w:sz w:val="16"/>
        </w:rPr>
        <w:t xml:space="preserve">Hartman </w:t>
      </w:r>
      <w:r w:rsidRPr="00E60663">
        <w:rPr>
          <w:rStyle w:val="StyleUnderline"/>
        </w:rPr>
        <w:t>grapples with authority of the archive, asserting</w:t>
      </w:r>
      <w:r w:rsidRPr="00191A94">
        <w:rPr>
          <w:sz w:val="16"/>
        </w:rPr>
        <w:t xml:space="preserve"> the </w:t>
      </w:r>
      <w:r w:rsidRPr="00E60663">
        <w:rPr>
          <w:rStyle w:val="StyleUnderline"/>
        </w:rPr>
        <w:t>creativity and generativity of Blackness in spite of the violence and disposability imposed upon it</w:t>
      </w:r>
      <w:r w:rsidRPr="00191A94">
        <w:rPr>
          <w:sz w:val="16"/>
        </w:rPr>
        <w:t xml:space="preserve">. </w:t>
      </w:r>
      <w:r w:rsidRPr="00191A94">
        <w:rPr>
          <w:rStyle w:val="Emphasis"/>
          <w:highlight w:val="green"/>
        </w:rPr>
        <w:t>To tell this story, to narrate time differently</w:t>
      </w:r>
      <w:r w:rsidRPr="00191A94">
        <w:rPr>
          <w:sz w:val="16"/>
        </w:rPr>
        <w:t>, Hartman has ‘</w:t>
      </w:r>
      <w:r w:rsidRPr="00191A94">
        <w:rPr>
          <w:rStyle w:val="Emphasis"/>
          <w:highlight w:val="green"/>
        </w:rPr>
        <w:t>pressed at the limits</w:t>
      </w:r>
      <w:r w:rsidRPr="00191A94">
        <w:rPr>
          <w:sz w:val="16"/>
        </w:rPr>
        <w:t xml:space="preserve"> of the case file and the document, </w:t>
      </w:r>
      <w:r w:rsidRPr="00191A94">
        <w:rPr>
          <w:rStyle w:val="Emphasis"/>
          <w:highlight w:val="green"/>
        </w:rPr>
        <w:t>speculated about what might have been</w:t>
      </w:r>
      <w:r w:rsidRPr="00191A94">
        <w:rPr>
          <w:rStyle w:val="Emphasis"/>
        </w:rPr>
        <w:t>,</w:t>
      </w:r>
      <w:r w:rsidRPr="00191A94">
        <w:rPr>
          <w:sz w:val="16"/>
        </w:rPr>
        <w:t xml:space="preserve"> imagined things whispered in dark bedrooms, and </w:t>
      </w:r>
      <w:r w:rsidRPr="00191A94">
        <w:rPr>
          <w:rStyle w:val="Emphasis"/>
          <w:highlight w:val="green"/>
        </w:rPr>
        <w:t>amplified moments of withholding, escape and possibility</w:t>
      </w:r>
      <w:r w:rsidRPr="00191A94">
        <w:rPr>
          <w:sz w:val="16"/>
        </w:rPr>
        <w:t>, moments when the vision and dreams of the wayward seemed possible’.</w:t>
      </w:r>
    </w:p>
    <w:p w14:paraId="7C925477" w14:textId="77777777" w:rsidR="003F08A9" w:rsidRDefault="003F08A9" w:rsidP="003F08A9">
      <w:pPr>
        <w:pStyle w:val="Heading4"/>
      </w:pPr>
      <w:r>
        <w:t xml:space="preserve">And unions are solved better through community based solidarity that reject current notions of labor – we must instead focus on who creates bargaining power, whose labor doesn’t fit into the law and whose clash answers those questions </w:t>
      </w:r>
    </w:p>
    <w:p w14:paraId="14BF60C7" w14:textId="77777777" w:rsidR="003F08A9" w:rsidRPr="00694F52" w:rsidRDefault="003F08A9" w:rsidP="003F08A9">
      <w:pPr>
        <w:rPr>
          <w:b/>
          <w:bCs/>
          <w:sz w:val="26"/>
        </w:rPr>
      </w:pPr>
      <w:r w:rsidRPr="00020476">
        <w:rPr>
          <w:rStyle w:val="Style13ptBold"/>
        </w:rPr>
        <w:t xml:space="preserve">CEDA 25 </w:t>
      </w:r>
      <w:r w:rsidRPr="00020476">
        <w:t>(</w:t>
      </w:r>
      <w:r>
        <w:t>Cross Examination Debate Association, “</w:t>
      </w:r>
      <w:r w:rsidRPr="00020476">
        <w:t>Prospective Topic Proposal Papers – 2025-2026 Season</w:t>
      </w:r>
      <w:r>
        <w:t xml:space="preserve">”, Labor Paper- 2025, </w:t>
      </w:r>
      <w:r w:rsidRPr="00020476">
        <w:t>https://cedadebate.org/prospective-topic-proposal-papers-2025-2026-season/</w:t>
      </w:r>
      <w:r>
        <w:t xml:space="preserve">) </w:t>
      </w:r>
    </w:p>
    <w:p w14:paraId="0CF07C67" w14:textId="77777777" w:rsidR="003F08A9" w:rsidRPr="007A0243" w:rsidRDefault="003F08A9" w:rsidP="003F08A9">
      <w:r w:rsidRPr="007A0243">
        <w:rPr>
          <w:highlight w:val="black"/>
        </w:rPr>
        <w:t>6. MOVEMENTS DA.</w:t>
      </w:r>
      <w:r w:rsidRPr="007A0243">
        <w:t xml:space="preserve"> </w:t>
      </w:r>
    </w:p>
    <w:p w14:paraId="00E12130" w14:textId="77777777" w:rsidR="003F08A9" w:rsidRPr="007A0243" w:rsidRDefault="003F08A9" w:rsidP="003F08A9">
      <w:r w:rsidRPr="007A0243">
        <w:rPr>
          <w:rStyle w:val="Emphasis"/>
          <w:highlight w:val="green"/>
        </w:rPr>
        <w:t>Labor law must be destroyed</w:t>
      </w:r>
      <w:r w:rsidRPr="007A0243">
        <w:t xml:space="preserve"> </w:t>
      </w:r>
      <w:r w:rsidRPr="007A0243">
        <w:rPr>
          <w:highlight w:val="black"/>
        </w:rPr>
        <w:t>so that it may be reborn. Labor organizing suffers a chicken-and-egg problem: meaningful legal protections cannot be achieved without building labor power, but labor power cannot be built without meaningful legal protections. The movements DA argues that those who advocate immediate labor reforms are putting the cart before the horse, guaranteeing weak protections that lack durable public support and trading off with genuine popular mobilization.</w:t>
      </w:r>
      <w:r w:rsidRPr="007A0243">
        <w:t xml:space="preserve"> </w:t>
      </w:r>
    </w:p>
    <w:p w14:paraId="57C2D087" w14:textId="77777777" w:rsidR="003F08A9" w:rsidRPr="007A0243" w:rsidRDefault="003F08A9" w:rsidP="003F08A9">
      <w:r w:rsidRPr="007A0243">
        <w:rPr>
          <w:highlight w:val="black"/>
        </w:rPr>
        <w:t>A less radical subcomponent of this argument focuses on federalism, pointing out that a collapse in federal labor law can actually enable the labor movement to secure a diversity of protections at the state level and operationalize the benefits of laboratories for democracy. While this argument obviously links most to resolutional wordings that require federal action, the ability to impact experimentation rather than division of power between levels of government enables the neg to object to uniform state protections as well.</w:t>
      </w:r>
      <w:r w:rsidRPr="007A0243">
        <w:t xml:space="preserve"> </w:t>
      </w:r>
    </w:p>
    <w:p w14:paraId="67C6BDAF" w14:textId="77777777" w:rsidR="003F08A9" w:rsidRPr="007A0243" w:rsidRDefault="003F08A9" w:rsidP="003F08A9">
      <w:r w:rsidRPr="007A0243">
        <w:rPr>
          <w:highlight w:val="black"/>
        </w:rPr>
        <w:t>7. KRITIK OF LABOR ORGANIZING.</w:t>
      </w:r>
      <w:r w:rsidRPr="007A0243">
        <w:t xml:space="preserve"> </w:t>
      </w:r>
    </w:p>
    <w:p w14:paraId="4E67C46E" w14:textId="77777777" w:rsidR="003F08A9" w:rsidRPr="007A0243" w:rsidRDefault="003F08A9" w:rsidP="003F08A9">
      <w:r w:rsidRPr="007A0243">
        <w:rPr>
          <w:highlight w:val="black"/>
        </w:rPr>
        <w:t>Kritiks of labor organizing can challenge its use as a political vehicle from the left, arguing that traditional</w:t>
      </w:r>
      <w:r w:rsidRPr="007A0243">
        <w:t xml:space="preserve"> </w:t>
      </w:r>
      <w:r w:rsidRPr="007A0243">
        <w:rPr>
          <w:rStyle w:val="Emphasis"/>
          <w:highlight w:val="green"/>
        </w:rPr>
        <w:t>union structures reproduce</w:t>
      </w:r>
      <w:r w:rsidRPr="007A0243">
        <w:t xml:space="preserve"> </w:t>
      </w:r>
      <w:r w:rsidRPr="007A0243">
        <w:rPr>
          <w:highlight w:val="black"/>
        </w:rPr>
        <w:t>rather than challenge capitalist</w:t>
      </w:r>
      <w:r w:rsidRPr="007A0243">
        <w:t xml:space="preserve"> </w:t>
      </w:r>
      <w:r w:rsidRPr="007A0243">
        <w:rPr>
          <w:rStyle w:val="Emphasis"/>
          <w:highlight w:val="green"/>
        </w:rPr>
        <w:t>relations of production</w:t>
      </w:r>
      <w:r w:rsidRPr="007A0243">
        <w:rPr>
          <w:rStyle w:val="Emphasis"/>
        </w:rPr>
        <w:t>.</w:t>
      </w:r>
      <w:r w:rsidRPr="007A0243">
        <w:t xml:space="preserve"> </w:t>
      </w:r>
      <w:r w:rsidRPr="007A0243">
        <w:rPr>
          <w:highlight w:val="black"/>
        </w:rPr>
        <w:t>While purporting to represent worker interests, unions frequently become bureaucratized</w:t>
      </w:r>
      <w:r w:rsidRPr="007A0243">
        <w:t xml:space="preserve"> </w:t>
      </w:r>
      <w:r w:rsidRPr="007A0243">
        <w:rPr>
          <w:rStyle w:val="Emphasis"/>
          <w:highlight w:val="green"/>
        </w:rPr>
        <w:t>institutions</w:t>
      </w:r>
      <w:r w:rsidRPr="007A0243">
        <w:rPr>
          <w:rStyle w:val="Emphasis"/>
        </w:rPr>
        <w:t xml:space="preserve"> </w:t>
      </w:r>
      <w:r w:rsidRPr="007A0243">
        <w:rPr>
          <w:highlight w:val="black"/>
        </w:rPr>
        <w:t>that</w:t>
      </w:r>
      <w:r w:rsidRPr="007A0243">
        <w:t xml:space="preserve"> </w:t>
      </w:r>
      <w:r w:rsidRPr="007A0243">
        <w:rPr>
          <w:rStyle w:val="Emphasis"/>
          <w:highlight w:val="green"/>
        </w:rPr>
        <w:t>discipline</w:t>
      </w:r>
      <w:r w:rsidRPr="007A0243">
        <w:t xml:space="preserve"> </w:t>
      </w:r>
      <w:r w:rsidRPr="007A0243">
        <w:rPr>
          <w:highlight w:val="black"/>
        </w:rPr>
        <w:t>their</w:t>
      </w:r>
      <w:r w:rsidRPr="007A0243">
        <w:t xml:space="preserve"> </w:t>
      </w:r>
      <w:r w:rsidRPr="007A0243">
        <w:rPr>
          <w:rStyle w:val="Emphasis"/>
          <w:highlight w:val="green"/>
        </w:rPr>
        <w:t>members into accepting compromises</w:t>
      </w:r>
      <w:r w:rsidRPr="007A0243">
        <w:t xml:space="preserve"> </w:t>
      </w:r>
      <w:r w:rsidRPr="007A0243">
        <w:rPr>
          <w:highlight w:val="black"/>
        </w:rPr>
        <w:t>with management.</w:t>
      </w:r>
    </w:p>
    <w:p w14:paraId="7DE79257" w14:textId="77777777" w:rsidR="003F08A9" w:rsidRPr="007A0243" w:rsidRDefault="003F08A9" w:rsidP="003F08A9">
      <w:r w:rsidRPr="007A0243">
        <w:rPr>
          <w:highlight w:val="black"/>
        </w:rPr>
        <w:t>The critique targets the legalistic</w:t>
      </w:r>
      <w:r w:rsidRPr="007A0243">
        <w:t xml:space="preserve"> </w:t>
      </w:r>
      <w:r w:rsidRPr="007A0243">
        <w:rPr>
          <w:rStyle w:val="Emphasis"/>
          <w:highlight w:val="green"/>
        </w:rPr>
        <w:t>framework</w:t>
      </w:r>
      <w:r w:rsidRPr="007A0243">
        <w:t xml:space="preserve"> </w:t>
      </w:r>
      <w:r w:rsidRPr="007A0243">
        <w:rPr>
          <w:highlight w:val="black"/>
        </w:rPr>
        <w:t>of labor relations embedded in reforms like the proposed mechanisms. By</w:t>
      </w:r>
      <w:r w:rsidRPr="007A0243">
        <w:t xml:space="preserve"> </w:t>
      </w:r>
      <w:r w:rsidRPr="007A0243">
        <w:rPr>
          <w:rStyle w:val="Emphasis"/>
          <w:highlight w:val="green"/>
        </w:rPr>
        <w:t>channeling worker militancy into state-sanctioned procedures and negotiations</w:t>
      </w:r>
      <w:r w:rsidRPr="007A0243">
        <w:t xml:space="preserve">, </w:t>
      </w:r>
      <w:r w:rsidRPr="007A0243">
        <w:rPr>
          <w:highlight w:val="black"/>
        </w:rPr>
        <w:t xml:space="preserve">these </w:t>
      </w:r>
      <w:r w:rsidRPr="007A0243">
        <w:rPr>
          <w:highlight w:val="black"/>
        </w:rPr>
        <w:lastRenderedPageBreak/>
        <w:t>reforms</w:t>
      </w:r>
      <w:r w:rsidRPr="007A0243">
        <w:t xml:space="preserve"> </w:t>
      </w:r>
      <w:r w:rsidRPr="007A0243">
        <w:rPr>
          <w:rStyle w:val="Emphasis"/>
          <w:highlight w:val="green"/>
        </w:rPr>
        <w:t>domesticate genuine resistance and ensure</w:t>
      </w:r>
      <w:r w:rsidRPr="007A0243">
        <w:t xml:space="preserve"> </w:t>
      </w:r>
      <w:r w:rsidRPr="007A0243">
        <w:rPr>
          <w:highlight w:val="black"/>
        </w:rPr>
        <w:t>that</w:t>
      </w:r>
      <w:r w:rsidRPr="007A0243">
        <w:t xml:space="preserve"> </w:t>
      </w:r>
      <w:r w:rsidRPr="007A0243">
        <w:rPr>
          <w:rStyle w:val="Emphasis"/>
          <w:highlight w:val="green"/>
        </w:rPr>
        <w:t>challenges</w:t>
      </w:r>
      <w:r w:rsidRPr="007A0243">
        <w:t xml:space="preserve"> </w:t>
      </w:r>
      <w:r w:rsidRPr="007A0243">
        <w:rPr>
          <w:highlight w:val="black"/>
        </w:rPr>
        <w:t>to capitalism</w:t>
      </w:r>
      <w:r w:rsidRPr="007A0243">
        <w:t xml:space="preserve"> </w:t>
      </w:r>
      <w:r w:rsidRPr="007A0243">
        <w:rPr>
          <w:rStyle w:val="Emphasis"/>
          <w:highlight w:val="green"/>
        </w:rPr>
        <w:t>remain within boundaries acceptable to capital</w:t>
      </w:r>
      <w:r w:rsidRPr="007A0243">
        <w:t>.</w:t>
      </w:r>
    </w:p>
    <w:p w14:paraId="37E60067" w14:textId="77777777" w:rsidR="003F08A9" w:rsidRPr="007A0243" w:rsidRDefault="003F08A9" w:rsidP="003F08A9">
      <w:pPr>
        <w:rPr>
          <w:highlight w:val="black"/>
        </w:rPr>
      </w:pPr>
      <w:r w:rsidRPr="007A0243">
        <w:rPr>
          <w:highlight w:val="black"/>
        </w:rPr>
        <w:t>A more radical strand of this critique draws on autonomist Marxist traditions to argue that official</w:t>
      </w:r>
      <w:r w:rsidRPr="007A0243">
        <w:t xml:space="preserve"> </w:t>
      </w:r>
      <w:r w:rsidRPr="007A0243">
        <w:rPr>
          <w:highlight w:val="black"/>
        </w:rPr>
        <w:t>labor organizations tend to privilege the interests of predominantly white, male industrial workers while marginalizing women, racial minorities, and service workers. These critics point to historical examples where unions defended racial segregation in workplaces and excluded immigrant labor.</w:t>
      </w:r>
    </w:p>
    <w:p w14:paraId="0DAA3F5F" w14:textId="77777777" w:rsidR="003F08A9" w:rsidRPr="007A0243" w:rsidRDefault="003F08A9" w:rsidP="003F08A9">
      <w:r w:rsidRPr="007A0243">
        <w:rPr>
          <w:highlight w:val="black"/>
        </w:rPr>
        <w:t>Instead of strengthening existing union structures or expanding their reach, this perspective advocates for autonomous worker organizing outside of and often against formal union bureaucracies – including wildcat</w:t>
      </w:r>
      <w:r w:rsidRPr="007A0243">
        <w:t xml:space="preserve"> </w:t>
      </w:r>
      <w:r w:rsidRPr="007A0243">
        <w:rPr>
          <w:rStyle w:val="Emphasis"/>
          <w:highlight w:val="green"/>
        </w:rPr>
        <w:t>strikes</w:t>
      </w:r>
      <w:r w:rsidRPr="007A0243">
        <w:t xml:space="preserve">, </w:t>
      </w:r>
      <w:r w:rsidRPr="007A0243">
        <w:rPr>
          <w:highlight w:val="black"/>
        </w:rPr>
        <w:t>workplace occupations,</w:t>
      </w:r>
      <w:r w:rsidRPr="007A0243">
        <w:t xml:space="preserve"> </w:t>
      </w:r>
      <w:r w:rsidRPr="007A0243">
        <w:rPr>
          <w:rStyle w:val="Emphasis"/>
          <w:highlight w:val="green"/>
        </w:rPr>
        <w:t>and community-based solidarity networks</w:t>
      </w:r>
      <w:r w:rsidRPr="007A0243">
        <w:t xml:space="preserve"> </w:t>
      </w:r>
      <w:r w:rsidRPr="007A0243">
        <w:rPr>
          <w:highlight w:val="black"/>
        </w:rPr>
        <w:t>that</w:t>
      </w:r>
      <w:r w:rsidRPr="007A0243">
        <w:t xml:space="preserve"> </w:t>
      </w:r>
      <w:r w:rsidRPr="007A0243">
        <w:rPr>
          <w:rStyle w:val="Emphasis"/>
          <w:highlight w:val="green"/>
        </w:rPr>
        <w:t>reject the</w:t>
      </w:r>
      <w:r w:rsidRPr="007A0243">
        <w:t xml:space="preserve"> </w:t>
      </w:r>
      <w:r w:rsidRPr="007A0243">
        <w:rPr>
          <w:highlight w:val="black"/>
        </w:rPr>
        <w:t>mediation of the</w:t>
      </w:r>
      <w:r w:rsidRPr="007A0243">
        <w:t xml:space="preserve"> </w:t>
      </w:r>
      <w:r w:rsidRPr="007A0243">
        <w:rPr>
          <w:rStyle w:val="Emphasis"/>
          <w:highlight w:val="green"/>
        </w:rPr>
        <w:t>state in labo</w:t>
      </w:r>
      <w:r w:rsidRPr="007A0243">
        <w:rPr>
          <w:highlight w:val="green"/>
        </w:rPr>
        <w:t>r</w:t>
      </w:r>
      <w:r w:rsidRPr="007A0243">
        <w:t xml:space="preserve"> </w:t>
      </w:r>
      <w:r w:rsidRPr="007A0243">
        <w:rPr>
          <w:highlight w:val="black"/>
        </w:rPr>
        <w:t>disputes.</w:t>
      </w:r>
    </w:p>
    <w:p w14:paraId="574DCBB8" w14:textId="77777777" w:rsidR="003F08A9" w:rsidRPr="007A0243" w:rsidRDefault="003F08A9" w:rsidP="003F08A9">
      <w:r w:rsidRPr="007A0243">
        <w:rPr>
          <w:highlight w:val="black"/>
        </w:rPr>
        <w:t>8. KRITIK OF WORK.</w:t>
      </w:r>
      <w:r w:rsidRPr="007A0243">
        <w:t xml:space="preserve"> </w:t>
      </w:r>
    </w:p>
    <w:p w14:paraId="5E8D3220" w14:textId="77777777" w:rsidR="003F08A9" w:rsidRPr="007A0243" w:rsidRDefault="003F08A9" w:rsidP="003F08A9">
      <w:r w:rsidRPr="007A0243">
        <w:rPr>
          <w:highlight w:val="black"/>
        </w:rPr>
        <w:t>This</w:t>
      </w:r>
      <w:r w:rsidRPr="007A0243">
        <w:rPr>
          <w:rStyle w:val="Emphasis"/>
        </w:rPr>
        <w:t xml:space="preserve"> </w:t>
      </w:r>
      <w:r w:rsidRPr="007A0243">
        <w:rPr>
          <w:rStyle w:val="Emphasis"/>
          <w:highlight w:val="green"/>
        </w:rPr>
        <w:t>critique</w:t>
      </w:r>
      <w:r w:rsidRPr="007A0243">
        <w:t xml:space="preserve"> </w:t>
      </w:r>
      <w:r w:rsidRPr="007A0243">
        <w:rPr>
          <w:highlight w:val="black"/>
        </w:rPr>
        <w:t>fundamentally</w:t>
      </w:r>
      <w:r w:rsidRPr="007A0243">
        <w:t xml:space="preserve"> </w:t>
      </w:r>
      <w:r w:rsidRPr="007A0243">
        <w:rPr>
          <w:rStyle w:val="Emphasis"/>
          <w:highlight w:val="green"/>
        </w:rPr>
        <w:t>questions the centrality of work to social life and political imagination</w:t>
      </w:r>
      <w:r w:rsidRPr="007A0243">
        <w:rPr>
          <w:rStyle w:val="Emphasis"/>
        </w:rPr>
        <w:t>.</w:t>
      </w:r>
      <w:r w:rsidRPr="007A0243">
        <w:t xml:space="preserve"> </w:t>
      </w:r>
      <w:r w:rsidRPr="007A0243">
        <w:rPr>
          <w:highlight w:val="black"/>
        </w:rPr>
        <w:t>Drawing on anti-work theorists from anarchist, Marxist, and feminist traditions, it</w:t>
      </w:r>
      <w:r w:rsidRPr="007A0243">
        <w:t xml:space="preserve"> </w:t>
      </w:r>
      <w:r w:rsidRPr="007A0243">
        <w:rPr>
          <w:rStyle w:val="Emphasis"/>
          <w:highlight w:val="green"/>
        </w:rPr>
        <w:t>challenges the assumption that labor relations should be reformed rather than abolished altogether</w:t>
      </w:r>
      <w:r w:rsidRPr="007A0243">
        <w:rPr>
          <w:highlight w:val="green"/>
        </w:rPr>
        <w:t>.</w:t>
      </w:r>
    </w:p>
    <w:p w14:paraId="69C8DF1F" w14:textId="77777777" w:rsidR="003F08A9" w:rsidRPr="007A0243" w:rsidRDefault="003F08A9" w:rsidP="003F08A9">
      <w:r w:rsidRPr="007A0243">
        <w:rPr>
          <w:highlight w:val="black"/>
        </w:rPr>
        <w:t>The critique contends that the labor topic's</w:t>
      </w:r>
      <w:r w:rsidRPr="007A0243">
        <w:t xml:space="preserve"> </w:t>
      </w:r>
      <w:r w:rsidRPr="007A0243">
        <w:rPr>
          <w:rStyle w:val="Emphasis"/>
          <w:highlight w:val="green"/>
        </w:rPr>
        <w:t>focus on organizing, bargaining, and protecting employment reinscribes</w:t>
      </w:r>
      <w:r w:rsidRPr="007A0243">
        <w:t xml:space="preserve"> </w:t>
      </w:r>
      <w:r w:rsidRPr="007A0243">
        <w:rPr>
          <w:highlight w:val="black"/>
        </w:rPr>
        <w:t>rather than challenges</w:t>
      </w:r>
      <w:r w:rsidRPr="007A0243">
        <w:t xml:space="preserve"> </w:t>
      </w:r>
      <w:r w:rsidRPr="007A0243">
        <w:rPr>
          <w:rStyle w:val="Emphasis"/>
          <w:highlight w:val="green"/>
        </w:rPr>
        <w:t>the wage relation itself</w:t>
      </w:r>
      <w:r w:rsidRPr="007A0243">
        <w:t xml:space="preserve">. </w:t>
      </w:r>
      <w:r w:rsidRPr="007A0243">
        <w:rPr>
          <w:highlight w:val="black"/>
        </w:rPr>
        <w:t>By seeking to make work more democratic or secure, labor reforms ultimately strengthen rather than weaken capitalism's hold over human life and creativity.</w:t>
      </w:r>
    </w:p>
    <w:p w14:paraId="5A249EDF" w14:textId="77777777" w:rsidR="003F08A9" w:rsidRPr="007A0243" w:rsidRDefault="003F08A9" w:rsidP="003F08A9">
      <w:r w:rsidRPr="007A0243">
        <w:rPr>
          <w:highlight w:val="black"/>
        </w:rPr>
        <w:t>Feminist critics particularly emphasize how</w:t>
      </w:r>
      <w:r w:rsidRPr="007A0243">
        <w:t xml:space="preserve"> </w:t>
      </w:r>
      <w:r w:rsidRPr="007A0243">
        <w:rPr>
          <w:rStyle w:val="Emphasis"/>
          <w:highlight w:val="green"/>
        </w:rPr>
        <w:t>traditional labor organizing and protections have historically privileged waged labor</w:t>
      </w:r>
      <w:r w:rsidRPr="007A0243">
        <w:t xml:space="preserve"> </w:t>
      </w:r>
      <w:r w:rsidRPr="007A0243">
        <w:rPr>
          <w:highlight w:val="black"/>
        </w:rPr>
        <w:t>while ignoring or</w:t>
      </w:r>
      <w:r w:rsidRPr="007A0243">
        <w:t xml:space="preserve"> </w:t>
      </w:r>
      <w:r w:rsidRPr="007A0243">
        <w:rPr>
          <w:rStyle w:val="Emphasis"/>
          <w:highlight w:val="green"/>
        </w:rPr>
        <w:t>devaluing unwaged reproductive labor primarily performed by women</w:t>
      </w:r>
      <w:r w:rsidRPr="007A0243">
        <w:rPr>
          <w:rStyle w:val="Emphasis"/>
        </w:rPr>
        <w:t>.</w:t>
      </w:r>
      <w:r w:rsidRPr="007A0243">
        <w:t xml:space="preserve"> </w:t>
      </w:r>
      <w:r w:rsidRPr="007A0243">
        <w:rPr>
          <w:highlight w:val="black"/>
        </w:rPr>
        <w:t>Environmental critics highlight how a work-centered society perpetuates unsustainable production and consumption regardless of who controls the workplace. Disability critics highlight the harmful equation of work with productivity.</w:t>
      </w:r>
      <w:r w:rsidRPr="007A0243">
        <w:t xml:space="preserve"> </w:t>
      </w:r>
    </w:p>
    <w:p w14:paraId="49EFBF75" w14:textId="77777777" w:rsidR="003F08A9" w:rsidRPr="007A0243" w:rsidRDefault="003F08A9" w:rsidP="003F08A9">
      <w:r w:rsidRPr="007A0243">
        <w:rPr>
          <w:highlight w:val="black"/>
        </w:rPr>
        <w:t>The alternative is not simply better labor conditions but a radical reduction in necessary labor time through automation, universal basic income, or dramatic redistribution of existing work. This perspective challenges debaters</w:t>
      </w:r>
      <w:r w:rsidRPr="007A0243">
        <w:t xml:space="preserve"> </w:t>
      </w:r>
      <w:r w:rsidRPr="007A0243">
        <w:rPr>
          <w:rStyle w:val="Emphasis"/>
          <w:highlight w:val="green"/>
        </w:rPr>
        <w:t>to imagine forms of social reproduction and value creation beyond</w:t>
      </w:r>
      <w:r w:rsidRPr="007A0243">
        <w:t xml:space="preserve"> </w:t>
      </w:r>
      <w:r w:rsidRPr="007A0243">
        <w:rPr>
          <w:highlight w:val="black"/>
        </w:rPr>
        <w:t>capitalist</w:t>
      </w:r>
      <w:r w:rsidRPr="007A0243">
        <w:t xml:space="preserve"> </w:t>
      </w:r>
      <w:r w:rsidRPr="007A0243">
        <w:rPr>
          <w:rStyle w:val="Emphasis"/>
          <w:highlight w:val="green"/>
        </w:rPr>
        <w:t>employment relations</w:t>
      </w:r>
      <w:r w:rsidRPr="007A0243">
        <w:t xml:space="preserve"> </w:t>
      </w:r>
      <w:r w:rsidRPr="007A0243">
        <w:rPr>
          <w:highlight w:val="black"/>
        </w:rPr>
        <w:t>altogether.</w:t>
      </w:r>
    </w:p>
    <w:p w14:paraId="0D90BB4E" w14:textId="77777777" w:rsidR="003F08A9" w:rsidRPr="007A0243" w:rsidRDefault="003F08A9" w:rsidP="003F08A9">
      <w:r w:rsidRPr="007A0243">
        <w:rPr>
          <w:highlight w:val="black"/>
        </w:rPr>
        <w:t>Novice Accessibility</w:t>
      </w:r>
    </w:p>
    <w:p w14:paraId="046E63F9" w14:textId="77777777" w:rsidR="003F08A9" w:rsidRPr="007A0243" w:rsidRDefault="003F08A9" w:rsidP="003F08A9">
      <w:r w:rsidRPr="007A0243">
        <w:rPr>
          <w:rStyle w:val="Emphasis"/>
          <w:highlight w:val="green"/>
        </w:rPr>
        <w:t>Labor issues directly connect to students' lived experiences, making this topic accessible</w:t>
      </w:r>
      <w:r w:rsidRPr="007A0243">
        <w:t xml:space="preserve"> </w:t>
      </w:r>
      <w:r w:rsidRPr="007A0243">
        <w:rPr>
          <w:highlight w:val="black"/>
        </w:rPr>
        <w:t>even to beginners. Many undergraduates work part-time jobs or have family members who work, giving them intuitive understanding of workplace dynamics, fair treatment, and compensation.</w:t>
      </w:r>
      <w:r w:rsidRPr="007A0243">
        <w:t xml:space="preserve"> </w:t>
      </w:r>
      <w:r w:rsidRPr="007A0243">
        <w:rPr>
          <w:rStyle w:val="Emphasis"/>
          <w:highlight w:val="green"/>
        </w:rPr>
        <w:t>Unlike abstract policy topics, labor debates address tangible questions</w:t>
      </w:r>
      <w:r w:rsidRPr="007A0243">
        <w:rPr>
          <w:rStyle w:val="Emphasis"/>
        </w:rPr>
        <w:t xml:space="preserve"> </w:t>
      </w:r>
      <w:r w:rsidRPr="007A0243">
        <w:rPr>
          <w:highlight w:val="black"/>
        </w:rPr>
        <w:t>that novices can grasp without extensive background knowledge: Should workers have more say in workplace decisions? Should it be harder to fire employees? These questions require no specialized vocabulary to understand and engage with meaningfully. This</w:t>
      </w:r>
      <w:r w:rsidRPr="007A0243">
        <w:t xml:space="preserve"> </w:t>
      </w:r>
      <w:r w:rsidRPr="007A0243">
        <w:rPr>
          <w:rStyle w:val="Emphasis"/>
          <w:highlight w:val="green"/>
        </w:rPr>
        <w:t>connection between debate and everyday life</w:t>
      </w:r>
      <w:r w:rsidRPr="007A0243">
        <w:t xml:space="preserve"> </w:t>
      </w:r>
      <w:r w:rsidRPr="007A0243">
        <w:rPr>
          <w:highlight w:val="black"/>
        </w:rPr>
        <w:t>helps novices see the relevance of their arguments and builds investment in the activity. As they progress, they can layer on more sophisticated economic and political analysis while maintaining this accessible grounding.</w:t>
      </w:r>
      <w:r w:rsidRPr="007A0243">
        <w:t xml:space="preserve"> </w:t>
      </w:r>
    </w:p>
    <w:p w14:paraId="19FE099F" w14:textId="77777777" w:rsidR="003F08A9" w:rsidRPr="007A0243" w:rsidRDefault="003F08A9" w:rsidP="003F08A9">
      <w:r w:rsidRPr="007A0243">
        <w:rPr>
          <w:highlight w:val="black"/>
        </w:rPr>
        <w:t xml:space="preserve">The labor topic offers clear moral frameworks that novices can easily apply. Economic justice arguments about fair wages and working conditions provide straightforward ethical foundations for arguments on </w:t>
      </w:r>
      <w:r w:rsidRPr="007A0243">
        <w:rPr>
          <w:highlight w:val="black"/>
        </w:rPr>
        <w:lastRenderedPageBreak/>
        <w:t>both sides. Similarly, business competitiveness arguments present clear opposing values that novices can defend. This balance of accessible advocacy positions means first-year debaters won't get lost in technical policy details before they've mastered basic argumentation skills. Instead, they can develop their abilities while discussing matters they already have opinions about.</w:t>
      </w:r>
    </w:p>
    <w:p w14:paraId="41C3DB26" w14:textId="77777777" w:rsidR="003F08A9" w:rsidRPr="007A0243" w:rsidRDefault="003F08A9" w:rsidP="003F08A9">
      <w:pPr>
        <w:rPr>
          <w:highlight w:val="black"/>
        </w:rPr>
      </w:pPr>
      <w:r w:rsidRPr="007A0243">
        <w:rPr>
          <w:highlight w:val="black"/>
        </w:rPr>
        <w:t>Answers to Answers</w:t>
      </w:r>
    </w:p>
    <w:p w14:paraId="11BB1819" w14:textId="77777777" w:rsidR="003F08A9" w:rsidRPr="007A0243" w:rsidRDefault="003F08A9" w:rsidP="003F08A9">
      <w:pPr>
        <w:rPr>
          <w:highlight w:val="black"/>
        </w:rPr>
      </w:pPr>
      <w:r w:rsidRPr="007A0243">
        <w:rPr>
          <w:highlight w:val="black"/>
        </w:rPr>
        <w:t xml:space="preserve">1. We just debated the economy. </w:t>
      </w:r>
    </w:p>
    <w:p w14:paraId="51984202" w14:textId="77777777" w:rsidR="003F08A9" w:rsidRPr="007A0243" w:rsidRDefault="003F08A9" w:rsidP="003F08A9">
      <w:r w:rsidRPr="007A0243">
        <w:rPr>
          <w:highlight w:val="black"/>
        </w:rPr>
        <w:t>Despite appearances,</w:t>
      </w:r>
      <w:r w:rsidRPr="007A0243">
        <w:t xml:space="preserve"> </w:t>
      </w:r>
      <w:r w:rsidRPr="007A0243">
        <w:rPr>
          <w:rStyle w:val="Emphasis"/>
          <w:highlight w:val="green"/>
        </w:rPr>
        <w:t>this is</w:t>
      </w:r>
      <w:r w:rsidRPr="007A0243">
        <w:t xml:space="preserve"> </w:t>
      </w:r>
      <w:r w:rsidRPr="007A0243">
        <w:rPr>
          <w:highlight w:val="black"/>
        </w:rPr>
        <w:t>a topic about distributional politics –</w:t>
      </w:r>
      <w:r w:rsidRPr="007A0243">
        <w:t xml:space="preserve"> </w:t>
      </w:r>
      <w:r w:rsidRPr="007A0243">
        <w:rPr>
          <w:rStyle w:val="Emphasis"/>
          <w:highlight w:val="green"/>
        </w:rPr>
        <w:t>not an “economy topic</w:t>
      </w:r>
      <w:r w:rsidRPr="007A0243">
        <w:rPr>
          <w:highlight w:val="green"/>
        </w:rPr>
        <w:t>.</w:t>
      </w:r>
      <w:r w:rsidRPr="007A0243">
        <w:t xml:space="preserve">” </w:t>
      </w:r>
      <w:r w:rsidRPr="007A0243">
        <w:rPr>
          <w:highlight w:val="black"/>
        </w:rPr>
        <w:t>Recall that in debates about the antitrust topic’s largest cases, teams very rarely talked about the economy as such. Instead, aff teams talked about the distributional and technological consequences of concentrated corporate power, while neg teams talked about the importance of large national champion firms for international competitiveness. Similarly, arguments on a modern labor topic should focus more on the economy’s structural design – what is the point of an economy, and whose interests should an economy serve – than on whether ‘the economy’ is ‘high’ or ‘low.’</w:t>
      </w:r>
      <w:r w:rsidRPr="007A0243">
        <w:t xml:space="preserve"> </w:t>
      </w:r>
    </w:p>
    <w:p w14:paraId="59293924" w14:textId="77777777" w:rsidR="003F08A9" w:rsidRPr="007A0243" w:rsidRDefault="003F08A9" w:rsidP="003F08A9">
      <w:r w:rsidRPr="007A0243">
        <w:rPr>
          <w:highlight w:val="black"/>
        </w:rPr>
        <w:t>The forthcoming recession will overshadow any chosen topic.</w:t>
      </w:r>
      <w:r w:rsidRPr="007A0243">
        <w:t xml:space="preserve"> </w:t>
      </w:r>
      <w:r w:rsidRPr="007A0243">
        <w:rPr>
          <w:rStyle w:val="Emphasis"/>
          <w:highlight w:val="green"/>
        </w:rPr>
        <w:t>It will shape</w:t>
      </w:r>
      <w:r w:rsidRPr="007A0243">
        <w:t xml:space="preserve"> </w:t>
      </w:r>
      <w:r w:rsidRPr="007A0243">
        <w:rPr>
          <w:highlight w:val="black"/>
        </w:rPr>
        <w:t>the arguments we cut and loom large in</w:t>
      </w:r>
      <w:r w:rsidRPr="007A0243">
        <w:t xml:space="preserve"> </w:t>
      </w:r>
      <w:r w:rsidRPr="007A0243">
        <w:rPr>
          <w:rStyle w:val="Emphasis"/>
          <w:highlight w:val="green"/>
        </w:rPr>
        <w:t>debaters’ and coaches’ lived conditions</w:t>
      </w:r>
      <w:r w:rsidRPr="007A0243">
        <w:t xml:space="preserve">. </w:t>
      </w:r>
      <w:r w:rsidRPr="007A0243">
        <w:rPr>
          <w:highlight w:val="black"/>
        </w:rPr>
        <w:t>The political and economic instability likely to dominate the next few years of our lives is a political inflection point. This topic sets up discussions about how we decline and recover, which are the best discussions to have in such a context.</w:t>
      </w:r>
      <w:r w:rsidRPr="007A0243">
        <w:t xml:space="preserve"> </w:t>
      </w:r>
    </w:p>
    <w:p w14:paraId="1D8201EE" w14:textId="77777777" w:rsidR="003F08A9" w:rsidRPr="007A0243" w:rsidRDefault="003F08A9" w:rsidP="003F08A9">
      <w:pPr>
        <w:rPr>
          <w:highlight w:val="black"/>
        </w:rPr>
      </w:pPr>
      <w:r w:rsidRPr="007A0243">
        <w:rPr>
          <w:highlight w:val="black"/>
        </w:rPr>
        <w:t xml:space="preserve">2. All neg DAs are the econ DA in a costume. How is the neg supposed to go for that? Have you read the news? </w:t>
      </w:r>
    </w:p>
    <w:p w14:paraId="1F90D7DC" w14:textId="77777777" w:rsidR="003F08A9" w:rsidRPr="007A0243" w:rsidRDefault="003F08A9" w:rsidP="003F08A9">
      <w:r w:rsidRPr="007A0243">
        <w:rPr>
          <w:highlight w:val="black"/>
        </w:rPr>
        <w:t>You are thinking of the business confidence DA. Such a DA is in fact currently quite bad. As suggested above, debates about the effect of labor power on the speed and configuration of labor automation and corporate profit margins will offer more nuance.</w:t>
      </w:r>
      <w:r w:rsidRPr="007A0243">
        <w:t xml:space="preserve"> </w:t>
      </w:r>
    </w:p>
    <w:p w14:paraId="12B5E8F1" w14:textId="77777777" w:rsidR="003F08A9" w:rsidRPr="007A0243" w:rsidRDefault="003F08A9" w:rsidP="003F08A9">
      <w:r w:rsidRPr="007A0243">
        <w:rPr>
          <w:rStyle w:val="Emphasis"/>
          <w:highlight w:val="green"/>
        </w:rPr>
        <w:t>Neg teams will</w:t>
      </w:r>
      <w:r w:rsidRPr="007A0243">
        <w:t xml:space="preserve">, </w:t>
      </w:r>
      <w:r w:rsidRPr="007A0243">
        <w:rPr>
          <w:highlight w:val="black"/>
        </w:rPr>
        <w:t>of course, be welcome to unwind the Trump tariffs and attempt to go for DAs with fast time frames about perception and GDP. Such an approach may be effective in setting up a time frame argument against affirmatives that choose to</w:t>
      </w:r>
      <w:r w:rsidRPr="007A0243">
        <w:t xml:space="preserve"> </w:t>
      </w:r>
      <w:r w:rsidRPr="007A0243">
        <w:rPr>
          <w:rStyle w:val="Emphasis"/>
          <w:highlight w:val="green"/>
        </w:rPr>
        <w:t>focus on more structural harms</w:t>
      </w:r>
      <w:r w:rsidRPr="007A0243">
        <w:t xml:space="preserve">. </w:t>
      </w:r>
    </w:p>
    <w:p w14:paraId="67B62D1B" w14:textId="77777777" w:rsidR="003F08A9" w:rsidRPr="007A0243" w:rsidRDefault="003F08A9" w:rsidP="003F08A9">
      <w:r w:rsidRPr="007A0243">
        <w:rPr>
          <w:highlight w:val="black"/>
        </w:rPr>
        <w:t>3. High schoolers just debated the job guarantee.</w:t>
      </w:r>
      <w:r w:rsidRPr="007A0243">
        <w:t xml:space="preserve"> </w:t>
      </w:r>
    </w:p>
    <w:p w14:paraId="52ED508E" w14:textId="77777777" w:rsidR="003F08A9" w:rsidRPr="007A0243" w:rsidRDefault="003F08A9" w:rsidP="003F08A9">
      <w:pPr>
        <w:rPr>
          <w:highlight w:val="black"/>
        </w:rPr>
      </w:pPr>
      <w:r w:rsidRPr="007A0243">
        <w:rPr>
          <w:highlight w:val="black"/>
        </w:rPr>
        <w:t xml:space="preserve">a. The resolution’s presentation of the job guarantee distorted debates on the high school topic in ways that mitigate the impact of overlap. First, the T argument that fiscal redistribution requires taxation had strong evidence to support it. Second, the requirement to defeat states forced teams to choose a debt-funded job guarantee anyway, spurring a year of debates that focused more on inflation and Modern Monetary Theory than on job guarantees as a policy category. </w:t>
      </w:r>
    </w:p>
    <w:p w14:paraId="75383911" w14:textId="77777777" w:rsidR="003F08A9" w:rsidRPr="007A0243" w:rsidRDefault="003F08A9" w:rsidP="003F08A9">
      <w:pPr>
        <w:rPr>
          <w:highlight w:val="black"/>
        </w:rPr>
      </w:pPr>
      <w:r w:rsidRPr="007A0243">
        <w:rPr>
          <w:highlight w:val="black"/>
        </w:rPr>
        <w:t xml:space="preserve">b. 17-year-olds who have mostly not taken macroeconomics classes are worse at debating the economy than undergraduates. This manifests in greater argument sophistication and innovation to a degree that argument recycling will not be a viable strategy. You’d never know from last year’s Carbon Tax debates even though Carbon Dividend was a popular high school UBI affirmative. </w:t>
      </w:r>
    </w:p>
    <w:p w14:paraId="08F22715" w14:textId="77777777" w:rsidR="003F08A9" w:rsidRPr="007A0243" w:rsidRDefault="003F08A9" w:rsidP="003F08A9">
      <w:pPr>
        <w:rPr>
          <w:highlight w:val="black"/>
        </w:rPr>
      </w:pPr>
      <w:r w:rsidRPr="007A0243">
        <w:rPr>
          <w:highlight w:val="black"/>
        </w:rPr>
        <w:t xml:space="preserve">c. The job guarantee was only a small part of the fiscal redistribution topic. Most teams chose to read small social security reform cases because they did not want to rock the economic boat. And, it’d only </w:t>
      </w:r>
      <w:r w:rsidRPr="007A0243">
        <w:rPr>
          <w:highlight w:val="black"/>
        </w:rPr>
        <w:lastRenderedPageBreak/>
        <w:t xml:space="preserve">be a small part of this topic, since the same strategic dynamic would reward exploring other aspects of this topic as well. </w:t>
      </w:r>
    </w:p>
    <w:p w14:paraId="4CD2054E" w14:textId="77777777" w:rsidR="003F08A9" w:rsidRPr="007A0243" w:rsidRDefault="003F08A9" w:rsidP="003F08A9">
      <w:pPr>
        <w:rPr>
          <w:rStyle w:val="Emphasis"/>
        </w:rPr>
      </w:pPr>
      <w:r w:rsidRPr="007A0243">
        <w:rPr>
          <w:highlight w:val="black"/>
        </w:rPr>
        <w:t>d</w:t>
      </w:r>
      <w:r w:rsidRPr="007A0243">
        <w:t xml:space="preserve">. </w:t>
      </w:r>
      <w:r w:rsidRPr="007A0243">
        <w:rPr>
          <w:rStyle w:val="Emphasis"/>
          <w:highlight w:val="green"/>
        </w:rPr>
        <w:t>It is good for topics to include extremely radical</w:t>
      </w:r>
      <w:r w:rsidRPr="007A0243">
        <w:t xml:space="preserve"> </w:t>
      </w:r>
      <w:r w:rsidRPr="007A0243">
        <w:rPr>
          <w:highlight w:val="black"/>
        </w:rPr>
        <w:t>policy</w:t>
      </w:r>
      <w:r w:rsidRPr="007A0243">
        <w:t xml:space="preserve"> </w:t>
      </w:r>
      <w:r w:rsidRPr="007A0243">
        <w:rPr>
          <w:rStyle w:val="Emphasis"/>
          <w:highlight w:val="green"/>
        </w:rPr>
        <w:t>actions</w:t>
      </w:r>
      <w:r w:rsidRPr="007A0243">
        <w:rPr>
          <w:highlight w:val="green"/>
        </w:rPr>
        <w:t>.</w:t>
      </w:r>
      <w:r w:rsidRPr="007A0243">
        <w:t xml:space="preserve"> </w:t>
      </w:r>
      <w:r w:rsidRPr="007A0243">
        <w:rPr>
          <w:highlight w:val="black"/>
        </w:rPr>
        <w:t>The practical upshot of this inclusion is that you can choose for your</w:t>
      </w:r>
      <w:r w:rsidRPr="007A0243">
        <w:t xml:space="preserve"> </w:t>
      </w:r>
      <w:r w:rsidRPr="007A0243">
        <w:rPr>
          <w:rStyle w:val="Emphasis"/>
          <w:highlight w:val="green"/>
        </w:rPr>
        <w:t>K debates to be about the value of a labor analytic instead of about the value of labor law</w:t>
      </w:r>
      <w:r w:rsidRPr="007A0243">
        <w:t xml:space="preserve"> </w:t>
      </w:r>
      <w:r w:rsidRPr="007A0243">
        <w:rPr>
          <w:highlight w:val="black"/>
        </w:rPr>
        <w:t>incrementalism vs radicalism. We would guess that</w:t>
      </w:r>
      <w:r w:rsidRPr="007A0243">
        <w:t xml:space="preserve"> </w:t>
      </w:r>
      <w:r w:rsidRPr="007A0243">
        <w:rPr>
          <w:rStyle w:val="Emphasis"/>
          <w:highlight w:val="green"/>
        </w:rPr>
        <w:t>most people find the former debate to be more interesting than the latter.</w:t>
      </w:r>
      <w:r w:rsidRPr="007A0243">
        <w:rPr>
          <w:rStyle w:val="Emphasis"/>
        </w:rPr>
        <w:t xml:space="preserve"> </w:t>
      </w:r>
    </w:p>
    <w:p w14:paraId="30224F6A" w14:textId="77777777" w:rsidR="003F08A9" w:rsidRPr="007A0243" w:rsidRDefault="003F08A9" w:rsidP="003F08A9">
      <w:r w:rsidRPr="007A0243">
        <w:rPr>
          <w:highlight w:val="black"/>
        </w:rPr>
        <w:t>e. Even if that’s wrong, this objection is a reason to exclude job guarantee from the list, not a reason to avoid debating labor law.</w:t>
      </w:r>
      <w:r w:rsidRPr="007A0243">
        <w:t xml:space="preserve"> </w:t>
      </w:r>
    </w:p>
    <w:p w14:paraId="2F4D5353" w14:textId="77777777" w:rsidR="003F08A9" w:rsidRPr="007A0243" w:rsidRDefault="003F08A9" w:rsidP="003F08A9">
      <w:pPr>
        <w:rPr>
          <w:highlight w:val="black"/>
        </w:rPr>
      </w:pPr>
      <w:r w:rsidRPr="007A0243">
        <w:rPr>
          <w:highlight w:val="black"/>
        </w:rPr>
        <w:t xml:space="preserve">4. I want a foreign policy topic. </w:t>
      </w:r>
    </w:p>
    <w:p w14:paraId="44826B5F" w14:textId="77777777" w:rsidR="003F08A9" w:rsidRPr="007A0243" w:rsidRDefault="003F08A9" w:rsidP="003F08A9">
      <w:r w:rsidRPr="007A0243">
        <w:rPr>
          <w:highlight w:val="black"/>
        </w:rPr>
        <w:t>a. There’s a good chance that you don’t actually like foreign policy topics; instead</w:t>
      </w:r>
      <w:r w:rsidRPr="007A0243">
        <w:t xml:space="preserve">, </w:t>
      </w:r>
      <w:r w:rsidRPr="007A0243">
        <w:rPr>
          <w:rStyle w:val="Emphasis"/>
          <w:highlight w:val="green"/>
        </w:rPr>
        <w:t>you like military topics that solve and cause war impacts between big countries. Your nostalgia</w:t>
      </w:r>
      <w:r w:rsidRPr="007A0243">
        <w:t xml:space="preserve"> </w:t>
      </w:r>
      <w:r w:rsidRPr="007A0243">
        <w:rPr>
          <w:highlight w:val="black"/>
        </w:rPr>
        <w:t>for the latter should</w:t>
      </w:r>
      <w:r w:rsidRPr="007A0243">
        <w:t xml:space="preserve"> </w:t>
      </w:r>
      <w:r w:rsidRPr="007A0243">
        <w:rPr>
          <w:highlight w:val="black"/>
        </w:rPr>
        <w:t>not</w:t>
      </w:r>
      <w:r w:rsidRPr="007A0243">
        <w:t xml:space="preserve"> </w:t>
      </w:r>
      <w:r w:rsidRPr="007A0243">
        <w:rPr>
          <w:rStyle w:val="Emphasis"/>
          <w:highlight w:val="green"/>
        </w:rPr>
        <w:t>drive you to support the</w:t>
      </w:r>
      <w:r w:rsidRPr="007A0243">
        <w:rPr>
          <w:rStyle w:val="Emphasis"/>
        </w:rPr>
        <w:t xml:space="preserve"> </w:t>
      </w:r>
      <w:r w:rsidRPr="007A0243">
        <w:rPr>
          <w:highlight w:val="black"/>
        </w:rPr>
        <w:t>former.</w:t>
      </w:r>
      <w:r w:rsidRPr="007A0243">
        <w:t xml:space="preserve"> </w:t>
      </w:r>
    </w:p>
    <w:p w14:paraId="5A5DFBA5" w14:textId="77777777" w:rsidR="003F08A9" w:rsidRPr="007A0243" w:rsidRDefault="003F08A9" w:rsidP="003F08A9">
      <w:r w:rsidRPr="007A0243">
        <w:rPr>
          <w:highlight w:val="black"/>
        </w:rPr>
        <w:t>Let’s strip out the</w:t>
      </w:r>
      <w:r w:rsidRPr="007A0243">
        <w:t xml:space="preserve"> </w:t>
      </w:r>
      <w:r w:rsidRPr="007A0243">
        <w:rPr>
          <w:rStyle w:val="Emphasis"/>
          <w:highlight w:val="green"/>
        </w:rPr>
        <w:t>military</w:t>
      </w:r>
      <w:r w:rsidRPr="007A0243">
        <w:rPr>
          <w:rStyle w:val="Emphasis"/>
        </w:rPr>
        <w:t xml:space="preserve"> </w:t>
      </w:r>
      <w:r w:rsidRPr="007A0243">
        <w:rPr>
          <w:highlight w:val="black"/>
        </w:rPr>
        <w:t>topics and take a look at the remaining ‘foreign policy’ topics from the last 20 years. If you weren’t around for these topics personally, ask someone who was how they enjoyed their experience:</w:t>
      </w:r>
      <w:r w:rsidRPr="007A0243">
        <w:t xml:space="preserve"> </w:t>
      </w:r>
    </w:p>
    <w:p w14:paraId="628BC481" w14:textId="77777777" w:rsidR="003F08A9" w:rsidRPr="007A0243" w:rsidRDefault="003F08A9" w:rsidP="003F08A9">
      <w:pPr>
        <w:rPr>
          <w:highlight w:val="black"/>
        </w:rPr>
      </w:pPr>
      <w:r w:rsidRPr="007A0243">
        <w:rPr>
          <w:highlight w:val="black"/>
        </w:rPr>
        <w:t>- 2019-2020 – Resolved: The United States Federal Government should establish a national space policy substantially increasing its international space cooperation with the People’s Republic of China and/or the Russian Federation in one or more of the following areas: arms control of space weapons; exchange and management of space situational awareness information; joint human spaceflight for deep space exploration; planetary defense; space traffic management; space-based solar power.</w:t>
      </w:r>
    </w:p>
    <w:p w14:paraId="26FE615B" w14:textId="77777777" w:rsidR="003F08A9" w:rsidRPr="007A0243" w:rsidRDefault="003F08A9" w:rsidP="003F08A9">
      <w:pPr>
        <w:rPr>
          <w:highlight w:val="black"/>
        </w:rPr>
      </w:pPr>
      <w:r w:rsidRPr="007A0243">
        <w:rPr>
          <w:highlight w:val="black"/>
        </w:rPr>
        <w:t>- 2011-2012 – Resolved: The United States Federal Government should substantially increase its democracy assistance for one or more of the following: Bahrain, Egypt, Libya, Syria, Tunisia, Yemen.</w:t>
      </w:r>
    </w:p>
    <w:p w14:paraId="07E9A765" w14:textId="77777777" w:rsidR="003F08A9" w:rsidRPr="007A0243" w:rsidRDefault="003F08A9" w:rsidP="003F08A9">
      <w:pPr>
        <w:rPr>
          <w:highlight w:val="black"/>
        </w:rPr>
      </w:pPr>
      <w:r w:rsidRPr="007A0243">
        <w:rPr>
          <w:highlight w:val="black"/>
        </w:rPr>
        <w:t>- 2007-2008 – Resolved: that the United States Federal Government should increase its constructive engagement with the government of one or more of: Afghanistan, Iran, Lebanon, the Palestinian Authority, and Syria, and it should include offering them a security guarantee(s) and/or a substantial increase in foreign assistance.</w:t>
      </w:r>
    </w:p>
    <w:p w14:paraId="29C77E2C" w14:textId="77777777" w:rsidR="003F08A9" w:rsidRPr="007A0243" w:rsidRDefault="003F08A9" w:rsidP="003F08A9">
      <w:pPr>
        <w:rPr>
          <w:highlight w:val="black"/>
        </w:rPr>
      </w:pPr>
      <w:r w:rsidRPr="007A0243">
        <w:rPr>
          <w:highlight w:val="black"/>
        </w:rPr>
        <w:t>- 2005-2006 – The United States Federal government should substantially increase diplomatic and economic pressure on the People’s Republic of China in one or more of the following areas: trade, human rights, weapons nonproliferation, Taiwan.</w:t>
      </w:r>
    </w:p>
    <w:p w14:paraId="65402577" w14:textId="77777777" w:rsidR="003F08A9" w:rsidRPr="007A0243" w:rsidRDefault="003F08A9" w:rsidP="003F08A9">
      <w:pPr>
        <w:rPr>
          <w:highlight w:val="black"/>
        </w:rPr>
      </w:pPr>
      <w:r w:rsidRPr="007A0243">
        <w:rPr>
          <w:highlight w:val="black"/>
        </w:rPr>
        <w:t xml:space="preserve">And in high school (I think there are more, but this is as far back as Wikipedia goes): </w:t>
      </w:r>
    </w:p>
    <w:p w14:paraId="68EA2B02" w14:textId="77777777" w:rsidR="003F08A9" w:rsidRPr="007A0243" w:rsidRDefault="003F08A9" w:rsidP="003F08A9">
      <w:pPr>
        <w:rPr>
          <w:highlight w:val="black"/>
        </w:rPr>
      </w:pPr>
      <w:r w:rsidRPr="007A0243">
        <w:rPr>
          <w:highlight w:val="black"/>
        </w:rPr>
        <w:t>- 2016-2017 – Resolved: The United States federal government should substantially increase its economic and/or diplomatic engagement with the People's Republic of China.</w:t>
      </w:r>
    </w:p>
    <w:p w14:paraId="7A80D153" w14:textId="77777777" w:rsidR="003F08A9" w:rsidRPr="007A0243" w:rsidRDefault="003F08A9" w:rsidP="003F08A9">
      <w:pPr>
        <w:rPr>
          <w:highlight w:val="black"/>
        </w:rPr>
      </w:pPr>
      <w:r w:rsidRPr="007A0243">
        <w:rPr>
          <w:highlight w:val="black"/>
        </w:rPr>
        <w:t>- 2013-2014 – Resolved: The United States federal government should substantially increase its economic engagement toward Cuba, Mexico or Venezuela.</w:t>
      </w:r>
    </w:p>
    <w:p w14:paraId="3AEB690B" w14:textId="77777777" w:rsidR="003F08A9" w:rsidRPr="007A0243" w:rsidRDefault="003F08A9" w:rsidP="003F08A9">
      <w:pPr>
        <w:rPr>
          <w:highlight w:val="black"/>
        </w:rPr>
      </w:pPr>
      <w:r w:rsidRPr="007A0243">
        <w:rPr>
          <w:highlight w:val="black"/>
        </w:rPr>
        <w:t xml:space="preserve">A quick skim will remind you of two important details. </w:t>
      </w:r>
    </w:p>
    <w:p w14:paraId="7429A9A1" w14:textId="77777777" w:rsidR="003F08A9" w:rsidRPr="007A0243" w:rsidRDefault="003F08A9" w:rsidP="003F08A9">
      <w:pPr>
        <w:rPr>
          <w:highlight w:val="black"/>
        </w:rPr>
      </w:pPr>
      <w:r w:rsidRPr="007A0243">
        <w:rPr>
          <w:highlight w:val="black"/>
        </w:rPr>
        <w:t xml:space="preserve">First, half of these were awful: </w:t>
      </w:r>
    </w:p>
    <w:p w14:paraId="7D5D6F22" w14:textId="77777777" w:rsidR="003F08A9" w:rsidRPr="007A0243" w:rsidRDefault="003F08A9" w:rsidP="003F08A9">
      <w:pPr>
        <w:rPr>
          <w:highlight w:val="black"/>
        </w:rPr>
      </w:pPr>
      <w:r w:rsidRPr="007A0243">
        <w:rPr>
          <w:highlight w:val="black"/>
        </w:rPr>
        <w:lastRenderedPageBreak/>
        <w:t xml:space="preserve">- Space was a boring slog of bad assurance debates matched up against cases that solved nothing of consequence. </w:t>
      </w:r>
    </w:p>
    <w:p w14:paraId="047D6FE7" w14:textId="77777777" w:rsidR="003F08A9" w:rsidRPr="007A0243" w:rsidRDefault="003F08A9" w:rsidP="003F08A9">
      <w:pPr>
        <w:rPr>
          <w:highlight w:val="black"/>
        </w:rPr>
      </w:pPr>
      <w:r w:rsidRPr="007A0243">
        <w:rPr>
          <w:highlight w:val="black"/>
        </w:rPr>
        <w:t xml:space="preserve">- Democracy assistance was similarly compromised by US impotence in the face of topic-relevant harms, but DAs were similarly compromised by link uniqueness problems. The Orientalism K ruled the roost. </w:t>
      </w:r>
    </w:p>
    <w:p w14:paraId="5B3AB0D5" w14:textId="77777777" w:rsidR="003F08A9" w:rsidRPr="007A0243" w:rsidRDefault="003F08A9" w:rsidP="003F08A9">
      <w:pPr>
        <w:rPr>
          <w:highlight w:val="black"/>
        </w:rPr>
      </w:pPr>
      <w:r w:rsidRPr="007A0243">
        <w:rPr>
          <w:highlight w:val="black"/>
        </w:rPr>
        <w:t xml:space="preserve">- Very little – as it turned out then and as we are learning now – can be accomplished by diplomatically and economically pressuring China. </w:t>
      </w:r>
    </w:p>
    <w:p w14:paraId="759EB2E4" w14:textId="77777777" w:rsidR="003F08A9" w:rsidRPr="007A0243" w:rsidRDefault="003F08A9" w:rsidP="003F08A9">
      <w:pPr>
        <w:rPr>
          <w:highlight w:val="black"/>
        </w:rPr>
      </w:pPr>
      <w:r w:rsidRPr="007A0243">
        <w:rPr>
          <w:highlight w:val="black"/>
        </w:rPr>
        <w:t xml:space="preserve">- Cuba engagement debates were good, but engagement with Mexico was already high and there was no topical plan that Venezuela would accept. This was a neoliberalism topic with no DAs. </w:t>
      </w:r>
    </w:p>
    <w:p w14:paraId="6441DB06" w14:textId="77777777" w:rsidR="003F08A9" w:rsidRPr="007A0243" w:rsidRDefault="003F08A9" w:rsidP="003F08A9">
      <w:pPr>
        <w:rPr>
          <w:highlight w:val="black"/>
        </w:rPr>
      </w:pPr>
      <w:r w:rsidRPr="007A0243">
        <w:rPr>
          <w:highlight w:val="black"/>
        </w:rPr>
        <w:t xml:space="preserve">- China engagement was an enormous topic; the neg had to rely strongly on general themes of ‘alliance balancing.’ This went okay in the halcyon days of the Asia Pivot, but this topic didn’t have much else going for it – a pretty big problem in 2025.  </w:t>
      </w:r>
    </w:p>
    <w:p w14:paraId="4D7C5B4E" w14:textId="77777777" w:rsidR="003F08A9" w:rsidRPr="007A0243" w:rsidRDefault="003F08A9" w:rsidP="003F08A9">
      <w:r w:rsidRPr="007A0243">
        <w:rPr>
          <w:highlight w:val="black"/>
        </w:rPr>
        <w:t>Obviously, none of that is a reason to reject a foreign policy topic on its face – the next one could be good! But it is a reminder to exercise caution about viewing ‘foreign policy’ topics with rose-tinted glasses.</w:t>
      </w:r>
      <w:r w:rsidRPr="007A0243">
        <w:t xml:space="preserve">  </w:t>
      </w:r>
    </w:p>
    <w:p w14:paraId="36C7AF48" w14:textId="77777777" w:rsidR="003F08A9" w:rsidRPr="007A0243" w:rsidRDefault="003F08A9" w:rsidP="003F08A9">
      <w:r w:rsidRPr="007A0243">
        <w:rPr>
          <w:highlight w:val="black"/>
        </w:rPr>
        <w:t>Second, these topics require the existence of a basically stable international order and American foreign policy apparatus in order to function. The Japan Proliferation DA appeared in almost every space topic 1NC (a fact that anyone who debated or coached the more recent nuclear weapons topic hopefully recognizes as laughable, and strong evidence that debate will convince itself anything is a real argument if doing so is necessary to fill a 1NC). This is understandable. Fast war impacts are fun and easy to research. But news flash: ‘shock’ links are non-unique, and</w:t>
      </w:r>
      <w:r w:rsidRPr="007A0243">
        <w:t xml:space="preserve"> </w:t>
      </w:r>
      <w:r w:rsidRPr="007A0243">
        <w:rPr>
          <w:rStyle w:val="Emphasis"/>
          <w:highlight w:val="green"/>
        </w:rPr>
        <w:t>the liberal order is</w:t>
      </w:r>
      <w:r w:rsidRPr="007A0243">
        <w:t xml:space="preserve"> </w:t>
      </w:r>
      <w:r w:rsidRPr="007A0243">
        <w:rPr>
          <w:rStyle w:val="Emphasis"/>
          <w:highlight w:val="green"/>
        </w:rPr>
        <w:t>likely not long for this world</w:t>
      </w:r>
      <w:r w:rsidRPr="007A0243">
        <w:t xml:space="preserve">. </w:t>
      </w:r>
      <w:r w:rsidRPr="007A0243">
        <w:rPr>
          <w:highlight w:val="black"/>
        </w:rPr>
        <w:t>Our days of credibly going for the Japan Prolif DA against ‘send a letter to China’ affs are over.</w:t>
      </w:r>
      <w:r w:rsidRPr="007A0243">
        <w:t xml:space="preserve"> </w:t>
      </w:r>
      <w:r w:rsidRPr="007A0243">
        <w:rPr>
          <w:rStyle w:val="Emphasis"/>
          <w:highlight w:val="green"/>
        </w:rPr>
        <w:t>It is not pedagogically valuable</w:t>
      </w:r>
      <w:r w:rsidRPr="007A0243">
        <w:rPr>
          <w:highlight w:val="green"/>
        </w:rPr>
        <w:t xml:space="preserve"> </w:t>
      </w:r>
      <w:r w:rsidRPr="007A0243">
        <w:rPr>
          <w:highlight w:val="black"/>
        </w:rPr>
        <w:t>to pretend that nothing has changed.</w:t>
      </w:r>
      <w:r w:rsidRPr="007A0243">
        <w:t xml:space="preserve"> </w:t>
      </w:r>
    </w:p>
    <w:p w14:paraId="259C1EDF" w14:textId="77777777" w:rsidR="003F08A9" w:rsidRPr="007A0243" w:rsidRDefault="003F08A9" w:rsidP="003F08A9">
      <w:pPr>
        <w:rPr>
          <w:highlight w:val="black"/>
        </w:rPr>
      </w:pPr>
      <w:r w:rsidRPr="007A0243">
        <w:rPr>
          <w:highlight w:val="black"/>
        </w:rPr>
        <w:t xml:space="preserve">b. If you don’t buy any of that, you probably think that predictions of Trump collapsing the international order are alarmist or overblown. If this is your position, you should want to debate foreign policy next year, not this year. We are in the early days of the administration, when alarmists can make their case most strongly and ‘realists’ have the thinnest record to rely on to demonstrate that concerns about sustainability are overblown. </w:t>
      </w:r>
    </w:p>
    <w:p w14:paraId="71590FF3" w14:textId="77777777" w:rsidR="003F08A9" w:rsidRPr="007A0243" w:rsidRDefault="003F08A9" w:rsidP="003F08A9">
      <w:pPr>
        <w:rPr>
          <w:highlight w:val="black"/>
        </w:rPr>
      </w:pPr>
      <w:r w:rsidRPr="007A0243">
        <w:rPr>
          <w:highlight w:val="black"/>
        </w:rPr>
        <w:t xml:space="preserve">Since labor law is a legal topic, choosing labor law reform this year permits a foreign policy topic next year. In two years, the liberal order will have proven itself resilient to disruption and you’ll have Trumper answers for days. </w:t>
      </w:r>
    </w:p>
    <w:p w14:paraId="00C5CD4D" w14:textId="77777777" w:rsidR="003F08A9" w:rsidRPr="007A0243" w:rsidRDefault="003F08A9" w:rsidP="003F08A9">
      <w:pPr>
        <w:rPr>
          <w:highlight w:val="black"/>
        </w:rPr>
      </w:pPr>
      <w:r w:rsidRPr="007A0243">
        <w:rPr>
          <w:highlight w:val="black"/>
        </w:rPr>
        <w:t xml:space="preserve">5. I don’t want a legal topic. </w:t>
      </w:r>
    </w:p>
    <w:p w14:paraId="3F61A55D" w14:textId="77777777" w:rsidR="003F08A9" w:rsidRPr="007A0243" w:rsidRDefault="003F08A9" w:rsidP="003F08A9">
      <w:pPr>
        <w:rPr>
          <w:highlight w:val="black"/>
        </w:rPr>
      </w:pPr>
      <w:r w:rsidRPr="007A0243">
        <w:rPr>
          <w:highlight w:val="black"/>
        </w:rPr>
        <w:t xml:space="preserve">a. Non-unique. Since our last two years have been foreign and domestic, choosing a non-legal topic this year will force us to have one next year. Unless you’re a senior, you’re not getting out of this. </w:t>
      </w:r>
    </w:p>
    <w:p w14:paraId="2011C8F0" w14:textId="77777777" w:rsidR="003F08A9" w:rsidRPr="007A0243" w:rsidRDefault="003F08A9" w:rsidP="003F08A9">
      <w:pPr>
        <w:rPr>
          <w:highlight w:val="black"/>
        </w:rPr>
      </w:pPr>
      <w:r w:rsidRPr="007A0243">
        <w:rPr>
          <w:highlight w:val="black"/>
        </w:rPr>
        <w:t xml:space="preserve">b. Labor is a legal topic that captures the strengths of other legal topics while avoiding their weaknesses: </w:t>
      </w:r>
    </w:p>
    <w:p w14:paraId="6556708F" w14:textId="77777777" w:rsidR="003F08A9" w:rsidRPr="007A0243" w:rsidRDefault="003F08A9" w:rsidP="003F08A9">
      <w:pPr>
        <w:rPr>
          <w:highlight w:val="black"/>
        </w:rPr>
      </w:pPr>
      <w:r w:rsidRPr="007A0243">
        <w:rPr>
          <w:highlight w:val="black"/>
        </w:rPr>
        <w:t xml:space="preserve">- Legalization provoked so many debates about reform vs. pessimism in part because laws about public morality weren’t a great anchor for non-reformist reforms and the many disparate areas meant spending time on tying together any alternative arguments was difficult. Labor law avoids this because it </w:t>
      </w:r>
      <w:r w:rsidRPr="007A0243">
        <w:rPr>
          <w:highlight w:val="black"/>
        </w:rPr>
        <w:lastRenderedPageBreak/>
        <w:t>has a direct connection to political outcomes while still being interesting to engage as a body of law rather than merely a collection of policies.</w:t>
      </w:r>
    </w:p>
    <w:p w14:paraId="402901D4" w14:textId="77777777" w:rsidR="003F08A9" w:rsidRPr="007A0243" w:rsidRDefault="003F08A9" w:rsidP="003F08A9">
      <w:pPr>
        <w:rPr>
          <w:highlight w:val="black"/>
        </w:rPr>
      </w:pPr>
      <w:r w:rsidRPr="007A0243">
        <w:rPr>
          <w:highlight w:val="black"/>
        </w:rPr>
        <w:t>- "Courts"-type topics presume negative ground related to court capital, legitimacy, and internal politics that is tough to translate into our current legal environment. We need to design legal topics that don't assume we can translate 90s/2000s strategies about the courts into the present.</w:t>
      </w:r>
    </w:p>
    <w:p w14:paraId="003800BB" w14:textId="77777777" w:rsidR="003F08A9" w:rsidRDefault="003F08A9" w:rsidP="003F08A9">
      <w:r w:rsidRPr="007A0243">
        <w:rPr>
          <w:highlight w:val="black"/>
        </w:rPr>
        <w:t>- Antitrust was an experiment in branching out to a new area that had some strengths and weaknesses but proves we can have a strong set of debates about macroeconomics and law. Tying debates about economic allocation to labor- rather than firm-level coordination is a more grounded way to engage in a similar set of controversies.</w:t>
      </w:r>
      <w:r w:rsidRPr="007A0243">
        <w:t xml:space="preserve">  </w:t>
      </w:r>
    </w:p>
    <w:p w14:paraId="3FB40E9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B2D32" w14:textId="77777777" w:rsidR="0042603D" w:rsidRDefault="0042603D" w:rsidP="00066D2C">
      <w:pPr>
        <w:spacing w:after="0" w:line="240" w:lineRule="auto"/>
      </w:pPr>
      <w:r>
        <w:separator/>
      </w:r>
    </w:p>
  </w:endnote>
  <w:endnote w:type="continuationSeparator" w:id="0">
    <w:p w14:paraId="65DF6922" w14:textId="77777777" w:rsidR="0042603D" w:rsidRDefault="004260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04E7" w14:textId="77777777" w:rsidR="0042603D" w:rsidRDefault="0042603D" w:rsidP="00066D2C">
      <w:pPr>
        <w:spacing w:after="0" w:line="240" w:lineRule="auto"/>
      </w:pPr>
      <w:r>
        <w:separator/>
      </w:r>
    </w:p>
  </w:footnote>
  <w:footnote w:type="continuationSeparator" w:id="0">
    <w:p w14:paraId="20FE6348" w14:textId="77777777" w:rsidR="0042603D" w:rsidRDefault="0042603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26007"/>
    <w:multiLevelType w:val="hybridMultilevel"/>
    <w:tmpl w:val="DB66623C"/>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741898"/>
    <w:multiLevelType w:val="hybridMultilevel"/>
    <w:tmpl w:val="C24ED3BC"/>
    <w:lvl w:ilvl="0" w:tplc="E376C2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551986"/>
    <w:multiLevelType w:val="hybridMultilevel"/>
    <w:tmpl w:val="D9AEA56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5A334CE"/>
    <w:multiLevelType w:val="hybridMultilevel"/>
    <w:tmpl w:val="F548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0C7402"/>
    <w:multiLevelType w:val="hybridMultilevel"/>
    <w:tmpl w:val="6A5A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45651387">
    <w:abstractNumId w:val="14"/>
  </w:num>
  <w:num w:numId="46" w16cid:durableId="1510676164">
    <w:abstractNumId w:val="11"/>
  </w:num>
  <w:num w:numId="47" w16cid:durableId="471362516">
    <w:abstractNumId w:val="17"/>
  </w:num>
  <w:num w:numId="48" w16cid:durableId="196741533">
    <w:abstractNumId w:val="18"/>
  </w:num>
  <w:num w:numId="49" w16cid:durableId="1024568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08A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9A"/>
    <w:rsid w:val="001C0A69"/>
    <w:rsid w:val="001C48D7"/>
    <w:rsid w:val="001C5468"/>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24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8E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8A9"/>
    <w:rsid w:val="003F3920"/>
    <w:rsid w:val="003F4D5F"/>
    <w:rsid w:val="00405AD7"/>
    <w:rsid w:val="004127EF"/>
    <w:rsid w:val="00414EB4"/>
    <w:rsid w:val="004208C6"/>
    <w:rsid w:val="00425531"/>
    <w:rsid w:val="00425A83"/>
    <w:rsid w:val="0042603D"/>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2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DD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FD9E2"/>
  <w15:chartTrackingRefBased/>
  <w15:docId w15:val="{7FF90599-811B-7B40-9287-B30D7485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08A9"/>
    <w:rPr>
      <w:rFonts w:ascii="Calibri" w:hAnsi="Calibri" w:cs="Calibri"/>
    </w:rPr>
  </w:style>
  <w:style w:type="paragraph" w:styleId="Heading1">
    <w:name w:val="heading 1"/>
    <w:aliases w:val="Pocket"/>
    <w:basedOn w:val="Normal"/>
    <w:next w:val="Normal"/>
    <w:link w:val="Heading1Char"/>
    <w:qFormat/>
    <w:rsid w:val="003F08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08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Tags v 2,Char1,Underlines, Char"/>
    <w:basedOn w:val="Normal"/>
    <w:next w:val="Normal"/>
    <w:link w:val="Heading3Char"/>
    <w:uiPriority w:val="2"/>
    <w:qFormat/>
    <w:rsid w:val="003F08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3F08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08A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08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08A9"/>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3F08A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F08A9"/>
    <w:rPr>
      <w:color w:val="auto"/>
      <w:u w:val="none"/>
    </w:rPr>
  </w:style>
  <w:style w:type="character" w:customStyle="1" w:styleId="Heading1Char">
    <w:name w:val="Heading 1 Char"/>
    <w:aliases w:val="Pocket Char"/>
    <w:basedOn w:val="DefaultParagraphFont"/>
    <w:link w:val="Heading1"/>
    <w:rsid w:val="003F08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08A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F08A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F08A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F08A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F08A9"/>
    <w:rPr>
      <w:b w:val="0"/>
      <w:sz w:val="22"/>
      <w:u w:val="single"/>
    </w:rPr>
  </w:style>
  <w:style w:type="character" w:styleId="Strong">
    <w:name w:val="Strong"/>
    <w:basedOn w:val="DefaultParagraphFont"/>
    <w:uiPriority w:val="22"/>
    <w:qFormat/>
    <w:rsid w:val="003F08A9"/>
    <w:rPr>
      <w:b/>
      <w:bCs/>
    </w:rPr>
  </w:style>
  <w:style w:type="character" w:styleId="BookTitle">
    <w:name w:val="Book Title"/>
    <w:basedOn w:val="DefaultParagraphFont"/>
    <w:uiPriority w:val="33"/>
    <w:qFormat/>
    <w:rsid w:val="003F08A9"/>
    <w:rPr>
      <w:b/>
      <w:bCs/>
      <w:i/>
      <w:iCs/>
      <w:spacing w:val="5"/>
    </w:rPr>
  </w:style>
  <w:style w:type="character" w:customStyle="1" w:styleId="Heading5Char">
    <w:name w:val="Heading 5 Char"/>
    <w:basedOn w:val="DefaultParagraphFont"/>
    <w:link w:val="Heading5"/>
    <w:uiPriority w:val="9"/>
    <w:semiHidden/>
    <w:rsid w:val="003F08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08A9"/>
  </w:style>
  <w:style w:type="paragraph" w:styleId="Header">
    <w:name w:val="header"/>
    <w:basedOn w:val="Normal"/>
    <w:link w:val="HeaderChar"/>
    <w:uiPriority w:val="99"/>
    <w:semiHidden/>
    <w:rsid w:val="003F08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08A9"/>
    <w:rPr>
      <w:rFonts w:ascii="Calibri" w:hAnsi="Calibri" w:cs="Calibri"/>
    </w:rPr>
  </w:style>
  <w:style w:type="paragraph" w:styleId="Footer">
    <w:name w:val="footer"/>
    <w:basedOn w:val="Normal"/>
    <w:link w:val="FooterChar"/>
    <w:uiPriority w:val="99"/>
    <w:rsid w:val="003F08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08A9"/>
    <w:rPr>
      <w:rFonts w:ascii="Calibri" w:hAnsi="Calibri" w:cs="Calibri"/>
    </w:rPr>
  </w:style>
  <w:style w:type="paragraph" w:styleId="BodyText">
    <w:name w:val="Body Text"/>
    <w:basedOn w:val="Normal"/>
    <w:link w:val="BodyTextChar"/>
    <w:uiPriority w:val="99"/>
    <w:semiHidden/>
    <w:unhideWhenUsed/>
    <w:rsid w:val="003F08A9"/>
    <w:pPr>
      <w:spacing w:after="120"/>
    </w:pPr>
  </w:style>
  <w:style w:type="character" w:customStyle="1" w:styleId="BodyTextChar">
    <w:name w:val="Body Text Char"/>
    <w:basedOn w:val="DefaultParagraphFont"/>
    <w:link w:val="BodyText"/>
    <w:uiPriority w:val="99"/>
    <w:semiHidden/>
    <w:rsid w:val="003F08A9"/>
    <w:rPr>
      <w:rFonts w:ascii="Calibri" w:hAnsi="Calibri" w:cs="Calibri"/>
    </w:rPr>
  </w:style>
  <w:style w:type="paragraph" w:styleId="NoSpacing">
    <w:name w:val="No Spacing"/>
    <w:link w:val="NoSpacingChar"/>
    <w:uiPriority w:val="99"/>
    <w:unhideWhenUsed/>
    <w:qFormat/>
    <w:rsid w:val="003F08A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F08A9"/>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3F08A9"/>
    <w:rPr>
      <w:color w:val="0563C1" w:themeColor="hyperlink"/>
      <w:u w:val="single"/>
    </w:rPr>
  </w:style>
  <w:style w:type="character" w:styleId="UnresolvedMention">
    <w:name w:val="Unresolved Mention"/>
    <w:basedOn w:val="DefaultParagraphFont"/>
    <w:uiPriority w:val="99"/>
    <w:semiHidden/>
    <w:unhideWhenUsed/>
    <w:rsid w:val="003F08A9"/>
    <w:rPr>
      <w:color w:val="605E5C"/>
      <w:shd w:val="clear" w:color="auto" w:fill="E1DFDD"/>
    </w:rPr>
  </w:style>
  <w:style w:type="paragraph" w:styleId="NormalWeb">
    <w:name w:val="Normal (Web)"/>
    <w:basedOn w:val="Normal"/>
    <w:uiPriority w:val="99"/>
    <w:unhideWhenUsed/>
    <w:rsid w:val="003F08A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3F08A9"/>
    <w:pPr>
      <w:ind w:left="720"/>
      <w:contextualSpacing/>
    </w:pPr>
  </w:style>
  <w:style w:type="paragraph" w:customStyle="1" w:styleId="font-claude-response-body">
    <w:name w:val="font-claude-response-body"/>
    <w:basedOn w:val="Normal"/>
    <w:rsid w:val="003F08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link w:val="AnalyticChar"/>
    <w:autoRedefine/>
    <w:uiPriority w:val="5"/>
    <w:qFormat/>
    <w:rsid w:val="003F08A9"/>
    <w:rPr>
      <w:color w:val="1F3864" w:themeColor="accent1" w:themeShade="80"/>
    </w:rPr>
  </w:style>
  <w:style w:type="character" w:customStyle="1" w:styleId="AnalyticChar">
    <w:name w:val="Analytic Char"/>
    <w:basedOn w:val="DefaultParagraphFont"/>
    <w:link w:val="Analytic"/>
    <w:uiPriority w:val="5"/>
    <w:rsid w:val="003F08A9"/>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3F08A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F08A9"/>
    <w:rPr>
      <w:rFonts w:ascii="Times New Roman" w:eastAsiaTheme="majorEastAsia" w:hAnsi="Times New Roman" w:cstheme="majorBidi"/>
      <w:i/>
      <w:iCs/>
      <w:color w:val="385623" w:themeColor="accent6" w:themeShade="80"/>
      <w:sz w:val="24"/>
    </w:rPr>
  </w:style>
  <w:style w:type="paragraph" w:styleId="FootnoteText">
    <w:name w:val="footnote text"/>
    <w:basedOn w:val="Normal"/>
    <w:link w:val="FootnoteTextChar"/>
    <w:uiPriority w:val="99"/>
    <w:semiHidden/>
    <w:unhideWhenUsed/>
    <w:rsid w:val="003F08A9"/>
    <w:pPr>
      <w:spacing w:after="0" w:line="240" w:lineRule="auto"/>
    </w:pPr>
    <w:rPr>
      <w:rFonts w:ascii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3F08A9"/>
    <w:rPr>
      <w:sz w:val="20"/>
      <w:szCs w:val="20"/>
    </w:rPr>
  </w:style>
  <w:style w:type="character" w:styleId="FootnoteReference">
    <w:name w:val="footnote reference"/>
    <w:basedOn w:val="DefaultParagraphFont"/>
    <w:uiPriority w:val="99"/>
    <w:semiHidden/>
    <w:unhideWhenUsed/>
    <w:rsid w:val="003F08A9"/>
    <w:rPr>
      <w:vertAlign w:val="superscript"/>
    </w:rPr>
  </w:style>
  <w:style w:type="paragraph" w:customStyle="1" w:styleId="textbold">
    <w:name w:val="text bold"/>
    <w:basedOn w:val="Normal"/>
    <w:link w:val="Emphasis"/>
    <w:uiPriority w:val="8"/>
    <w:qFormat/>
    <w:rsid w:val="003F08A9"/>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F08A9"/>
    <w:pPr>
      <w:spacing w:after="0" w:line="240" w:lineRule="auto"/>
    </w:pPr>
    <w:rPr>
      <w:u w:val="single"/>
    </w:rPr>
  </w:style>
  <w:style w:type="paragraph" w:customStyle="1" w:styleId="Emphasize">
    <w:name w:val="Emphasize"/>
    <w:basedOn w:val="Normal"/>
    <w:autoRedefine/>
    <w:uiPriority w:val="8"/>
    <w:qFormat/>
    <w:rsid w:val="003F08A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22</Pages>
  <Words>12451</Words>
  <Characters>69354</Characters>
  <Application>Microsoft Office Word</Application>
  <DocSecurity>0</DocSecurity>
  <Lines>877</Lines>
  <Paragraphs>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Dickey</dc:creator>
  <cp:keywords>6.0.0</cp:keywords>
  <dc:description/>
  <cp:lastModifiedBy>Dickey, Jessica Jolie</cp:lastModifiedBy>
  <cp:revision>1</cp:revision>
  <dcterms:created xsi:type="dcterms:W3CDTF">2026-03-27T14:21:00Z</dcterms:created>
  <dcterms:modified xsi:type="dcterms:W3CDTF">2026-03-27T14:21:00Z</dcterms:modified>
</cp:coreProperties>
</file>