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C697" w14:textId="6362F527" w:rsidR="00B6153D" w:rsidRDefault="00B6153D" w:rsidP="00B6153D">
      <w:pPr>
        <w:pStyle w:val="Heading2"/>
      </w:pPr>
      <w:r>
        <w:t>OFF</w:t>
      </w:r>
    </w:p>
    <w:p w14:paraId="0928E26E" w14:textId="08CD2AD3" w:rsidR="00147EFE" w:rsidRPr="00147EFE" w:rsidRDefault="00806092" w:rsidP="00147EFE">
      <w:pPr>
        <w:pStyle w:val="Heading3"/>
      </w:pPr>
      <w:r>
        <w:t>1NC---OFF</w:t>
      </w:r>
    </w:p>
    <w:p w14:paraId="33900405" w14:textId="77777777" w:rsidR="00806092" w:rsidRDefault="00806092" w:rsidP="00806092">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36F713A7" w14:textId="77777777" w:rsidR="00806092" w:rsidRDefault="00806092" w:rsidP="00806092"/>
    <w:p w14:paraId="3FB9AD5B" w14:textId="77777777" w:rsidR="00806092" w:rsidRDefault="00806092" w:rsidP="00806092">
      <w:pPr>
        <w:pStyle w:val="Heading4"/>
      </w:pPr>
      <w:bookmarkStart w:id="0" w:name="_Hlk187849549"/>
      <w:r>
        <w:t xml:space="preserve">“USFG” means the three branches. </w:t>
      </w:r>
    </w:p>
    <w:p w14:paraId="513C6508" w14:textId="77777777" w:rsidR="00806092" w:rsidRPr="00E707BA" w:rsidRDefault="00806092" w:rsidP="00806092">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14FCD01B" w14:textId="77777777" w:rsidR="00806092" w:rsidRPr="00C14D91" w:rsidRDefault="00806092" w:rsidP="00806092">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0"/>
    </w:p>
    <w:p w14:paraId="41C85A60" w14:textId="77777777" w:rsidR="00806092" w:rsidRDefault="00806092" w:rsidP="00806092">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3E3FE20D" w14:textId="77777777" w:rsidR="00806092" w:rsidRDefault="00806092" w:rsidP="00806092">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33CFEA02" w14:textId="77777777" w:rsidR="00806092" w:rsidRDefault="00806092" w:rsidP="00806092">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4A512E09" w14:textId="77777777" w:rsidR="00806092" w:rsidRDefault="00806092" w:rsidP="00806092"/>
    <w:p w14:paraId="275FEAE9" w14:textId="77777777" w:rsidR="00806092" w:rsidRDefault="00806092" w:rsidP="00806092">
      <w:pPr>
        <w:pStyle w:val="Heading4"/>
      </w:pPr>
      <w:r w:rsidRPr="00D82BCA">
        <w:t>They don’t defend the implementation of a topical plan---two impacts:   </w:t>
      </w:r>
    </w:p>
    <w:p w14:paraId="25C3A5BE" w14:textId="77777777" w:rsidR="00806092" w:rsidRPr="00D82BCA" w:rsidRDefault="00806092" w:rsidP="00806092">
      <w:r w:rsidRPr="00D82BCA">
        <w:t>   </w:t>
      </w:r>
    </w:p>
    <w:p w14:paraId="5DBA2D3C" w14:textId="77777777" w:rsidR="00806092" w:rsidRPr="00D82BCA" w:rsidRDefault="00806092" w:rsidP="00806092">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4A662E03" w14:textId="77777777" w:rsidR="00806092" w:rsidRPr="00D82BCA" w:rsidRDefault="00806092" w:rsidP="00806092">
      <w:r w:rsidRPr="00D82BCA">
        <w:t> </w:t>
      </w:r>
    </w:p>
    <w:p w14:paraId="4D00136A" w14:textId="77777777" w:rsidR="00806092" w:rsidRPr="002D35D2" w:rsidRDefault="00806092" w:rsidP="00806092">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09A5B893" w14:textId="55CEA738" w:rsidR="00B6153D" w:rsidRDefault="00B6153D" w:rsidP="00B6153D">
      <w:pPr>
        <w:pStyle w:val="Heading3"/>
      </w:pPr>
      <w:r>
        <w:t>1NC---OFF</w:t>
      </w:r>
    </w:p>
    <w:p w14:paraId="35A6956D" w14:textId="77777777" w:rsidR="00B6153D" w:rsidRDefault="00B6153D" w:rsidP="00B6153D">
      <w:r>
        <w:t>Cap K</w:t>
      </w:r>
    </w:p>
    <w:p w14:paraId="52BF4F03" w14:textId="77777777" w:rsidR="00B6153D" w:rsidRPr="00D606D1" w:rsidRDefault="00B6153D" w:rsidP="00B6153D">
      <w:pPr>
        <w:pStyle w:val="Heading4"/>
      </w:pPr>
      <w:r w:rsidRPr="00D606D1">
        <w:t xml:space="preserve">Capitalism </w:t>
      </w:r>
      <w:r>
        <w:t xml:space="preserve">is more than an existential threat---it </w:t>
      </w:r>
      <w:r w:rsidRPr="00D606D1">
        <w:t>fuels cycles of slow violence, climate change, and militarism</w:t>
      </w:r>
      <w:r>
        <w:t>.</w:t>
      </w:r>
    </w:p>
    <w:p w14:paraId="10470CD2" w14:textId="77777777" w:rsidR="00B6153D" w:rsidRPr="00E40193" w:rsidRDefault="00B6153D" w:rsidP="00B6153D">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10C388E4" w14:textId="77777777" w:rsidR="00B6153D" w:rsidRPr="00A92344" w:rsidRDefault="00B6153D" w:rsidP="00B6153D">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386759F0" w14:textId="77777777" w:rsidR="00B6153D" w:rsidRPr="00A92344" w:rsidRDefault="00B6153D" w:rsidP="00B6153D">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6FF20E1F" w14:textId="77777777" w:rsidR="00B6153D" w:rsidRPr="00D606D1" w:rsidRDefault="00B6153D" w:rsidP="00B6153D">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3414B579" w14:textId="77777777" w:rsidR="00B6153D" w:rsidRPr="00A92344" w:rsidRDefault="00B6153D" w:rsidP="00B6153D">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1982A053" w14:textId="77777777" w:rsidR="00B6153D" w:rsidRPr="00A92344" w:rsidRDefault="00B6153D" w:rsidP="00B6153D">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434D60ED" w14:textId="77777777" w:rsidR="00B6153D" w:rsidRPr="00A92344" w:rsidRDefault="00B6153D" w:rsidP="00B6153D">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0A8C3699" w14:textId="77777777" w:rsidR="00B6153D" w:rsidRPr="00A92344" w:rsidRDefault="00B6153D" w:rsidP="00B6153D">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40173E89" w14:textId="77777777" w:rsidR="00B6153D" w:rsidRPr="00D606D1" w:rsidRDefault="00B6153D" w:rsidP="00B6153D">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56C6D506" w14:textId="77777777" w:rsidR="00B6153D" w:rsidRPr="001C5214" w:rsidRDefault="00B6153D" w:rsidP="00B6153D">
      <w:pPr>
        <w:rPr>
          <w:sz w:val="16"/>
        </w:rPr>
      </w:pPr>
    </w:p>
    <w:p w14:paraId="24E73D6B" w14:textId="77777777" w:rsidR="00B6153D" w:rsidRDefault="00B6153D" w:rsidP="00B6153D">
      <w:pPr>
        <w:pStyle w:val="Heading4"/>
      </w:pPr>
      <w:r>
        <w:t xml:space="preserve">Love isn’t a starting point for </w:t>
      </w:r>
      <w:r w:rsidRPr="00C63D0D">
        <w:rPr>
          <w:u w:val="single"/>
        </w:rPr>
        <w:t>exportability</w:t>
      </w:r>
      <w:r>
        <w:t xml:space="preserve"> – it requires </w:t>
      </w:r>
      <w:r w:rsidRPr="00C63D0D">
        <w:rPr>
          <w:u w:val="single"/>
        </w:rPr>
        <w:t>materialism</w:t>
      </w:r>
      <w:r>
        <w:t xml:space="preserve"> otherwise reproduces capital. </w:t>
      </w:r>
    </w:p>
    <w:p w14:paraId="562BFD79" w14:textId="77777777" w:rsidR="00B6153D" w:rsidRPr="001C5214" w:rsidRDefault="00B6153D" w:rsidP="00B6153D">
      <w:r w:rsidRPr="001C5214">
        <w:rPr>
          <w:rStyle w:val="Style13ptBold"/>
        </w:rPr>
        <w:t>Das ’22</w:t>
      </w:r>
      <w:r>
        <w:t xml:space="preserve">, (Raju – Professor at York University with the Graduate </w:t>
      </w:r>
      <w:proofErr w:type="spellStart"/>
      <w:r>
        <w:t>Programmes</w:t>
      </w:r>
      <w:proofErr w:type="spellEnd"/>
      <w:r>
        <w:t xml:space="preserve"> in: Geography; Social and Political Thought; Environmental Studies; Development Studies; and Communication and Culture, Oct 31, “Politics of Love, and Love of Politics: Towards a Marxist Theory of Love,” Class, Race and Corporate Power: Vol. 10: </w:t>
      </w:r>
      <w:proofErr w:type="spellStart"/>
      <w:r>
        <w:t>Iss</w:t>
      </w:r>
      <w:proofErr w:type="spellEnd"/>
      <w:r>
        <w:t>. 2, Article 2, https://digitalcommons.fiu.edu/classracecorporatepower/vol10/iss2/2?utm_source=digitalcommons.fiu.edu%2Fclassracecorporatepower%2Fvol10%2Fiss2%2F2&amp;utm_medium=PDF&amp;utm_campaign=PDFCoverPages)//UTD</w:t>
      </w:r>
    </w:p>
    <w:p w14:paraId="70A7EF5C" w14:textId="77777777" w:rsidR="00B6153D" w:rsidRPr="001C5214" w:rsidRDefault="00B6153D" w:rsidP="00B6153D">
      <w:pPr>
        <w:rPr>
          <w:sz w:val="16"/>
        </w:rPr>
      </w:pPr>
      <w:r w:rsidRPr="001C5214">
        <w:rPr>
          <w:sz w:val="16"/>
        </w:rPr>
        <w:t>The working class that capitalism needs is one that has specific cultural traits apart from its abilities to efficiently produce commodities (</w:t>
      </w:r>
      <w:proofErr w:type="gramStart"/>
      <w:r w:rsidRPr="001C5214">
        <w:rPr>
          <w:sz w:val="16"/>
        </w:rPr>
        <w:t>on the basis of</w:t>
      </w:r>
      <w:proofErr w:type="gramEnd"/>
      <w:r w:rsidRPr="001C5214">
        <w:rPr>
          <w:sz w:val="16"/>
        </w:rPr>
        <w:t xml:space="preserve"> average socially necessary </w:t>
      </w:r>
      <w:proofErr w:type="spellStart"/>
      <w:r w:rsidRPr="001C5214">
        <w:rPr>
          <w:sz w:val="16"/>
        </w:rPr>
        <w:t>labour</w:t>
      </w:r>
      <w:proofErr w:type="spellEnd"/>
      <w:r w:rsidRPr="001C5214">
        <w:rPr>
          <w:sz w:val="16"/>
        </w:rPr>
        <w:t xml:space="preserve"> time). Given the importance of </w:t>
      </w:r>
      <w:r w:rsidRPr="007F6DA2">
        <w:rPr>
          <w:rStyle w:val="StyleUnderline"/>
        </w:rPr>
        <w:t>love in life</w:t>
      </w:r>
      <w:r w:rsidRPr="001C5214">
        <w:rPr>
          <w:sz w:val="16"/>
        </w:rPr>
        <w:t xml:space="preserve">, including </w:t>
      </w:r>
      <w:r w:rsidRPr="007F6DA2">
        <w:rPr>
          <w:rStyle w:val="StyleUnderline"/>
        </w:rPr>
        <w:t xml:space="preserve">its implication for the reproduction of future </w:t>
      </w:r>
      <w:proofErr w:type="spellStart"/>
      <w:r w:rsidRPr="007F6DA2">
        <w:rPr>
          <w:rStyle w:val="StyleUnderline"/>
        </w:rPr>
        <w:t>labour</w:t>
      </w:r>
      <w:proofErr w:type="spellEnd"/>
      <w:r w:rsidRPr="007F6DA2">
        <w:rPr>
          <w:rStyle w:val="StyleUnderline"/>
        </w:rPr>
        <w:t xml:space="preserve"> power</w:t>
      </w:r>
      <w:r w:rsidRPr="001C5214">
        <w:rPr>
          <w:sz w:val="16"/>
        </w:rPr>
        <w:t xml:space="preserve"> </w:t>
      </w:r>
      <w:r w:rsidRPr="007F6DA2">
        <w:rPr>
          <w:rStyle w:val="StyleUnderline"/>
        </w:rPr>
        <w:t>and for</w:t>
      </w:r>
      <w:r w:rsidRPr="001C5214">
        <w:rPr>
          <w:sz w:val="16"/>
        </w:rPr>
        <w:t xml:space="preserve"> the </w:t>
      </w:r>
      <w:r w:rsidRPr="007F6DA2">
        <w:rPr>
          <w:rStyle w:val="StyleUnderline"/>
        </w:rPr>
        <w:t xml:space="preserve">confinement of </w:t>
      </w:r>
      <w:r w:rsidRPr="007F6DA2">
        <w:rPr>
          <w:rStyle w:val="Emphasis"/>
        </w:rPr>
        <w:t>property</w:t>
      </w:r>
      <w:r w:rsidRPr="007F6DA2">
        <w:rPr>
          <w:rStyle w:val="StyleUnderline"/>
        </w:rPr>
        <w:t xml:space="preserve"> within the </w:t>
      </w:r>
      <w:r w:rsidRPr="007F6DA2">
        <w:rPr>
          <w:rStyle w:val="Emphasis"/>
        </w:rPr>
        <w:t>capitalist class</w:t>
      </w:r>
      <w:r w:rsidRPr="001C5214">
        <w:rPr>
          <w:sz w:val="16"/>
        </w:rPr>
        <w:t xml:space="preserve">, </w:t>
      </w:r>
      <w:r w:rsidRPr="001C5214">
        <w:rPr>
          <w:rStyle w:val="StyleUnderline"/>
        </w:rPr>
        <w:t>capitalism produces specific forms of love</w:t>
      </w:r>
      <w:r w:rsidRPr="001C5214">
        <w:rPr>
          <w:sz w:val="16"/>
        </w:rPr>
        <w:t xml:space="preserve">-couples, or people-in-love, in a way that is </w:t>
      </w:r>
      <w:r w:rsidRPr="007F6DA2">
        <w:rPr>
          <w:rStyle w:val="StyleUnderline"/>
        </w:rPr>
        <w:t xml:space="preserve">broadly </w:t>
      </w:r>
      <w:r w:rsidRPr="001C5214">
        <w:rPr>
          <w:rStyle w:val="Emphasis"/>
        </w:rPr>
        <w:t>compatible</w:t>
      </w:r>
      <w:r w:rsidRPr="001C5214">
        <w:rPr>
          <w:sz w:val="16"/>
        </w:rPr>
        <w:t xml:space="preserve"> </w:t>
      </w:r>
      <w:r w:rsidRPr="001C5214">
        <w:rPr>
          <w:rStyle w:val="StyleUnderline"/>
        </w:rPr>
        <w:t>with</w:t>
      </w:r>
      <w:r w:rsidRPr="007F6DA2">
        <w:rPr>
          <w:rStyle w:val="StyleUnderline"/>
        </w:rPr>
        <w:t xml:space="preserve"> the long-term </w:t>
      </w:r>
      <w:r w:rsidRPr="001C5214">
        <w:rPr>
          <w:rStyle w:val="StyleUnderline"/>
        </w:rPr>
        <w:t>reproduction of</w:t>
      </w:r>
      <w:r w:rsidRPr="007F6DA2">
        <w:rPr>
          <w:rStyle w:val="StyleUnderline"/>
        </w:rPr>
        <w:t xml:space="preserve"> capitalist </w:t>
      </w:r>
      <w:r w:rsidRPr="001C5214">
        <w:rPr>
          <w:rStyle w:val="StyleUnderline"/>
        </w:rPr>
        <w:t>relation</w:t>
      </w:r>
      <w:r w:rsidRPr="001C5214">
        <w:rPr>
          <w:sz w:val="16"/>
        </w:rPr>
        <w:t xml:space="preserve">. </w:t>
      </w:r>
      <w:r w:rsidRPr="001C5214">
        <w:rPr>
          <w:rStyle w:val="Emphasis"/>
          <w:highlight w:val="green"/>
        </w:rPr>
        <w:t>Love in capitalism must</w:t>
      </w:r>
      <w:r w:rsidRPr="001C5214">
        <w:rPr>
          <w:sz w:val="16"/>
        </w:rPr>
        <w:t xml:space="preserve"> generally </w:t>
      </w:r>
      <w:r w:rsidRPr="001C5214">
        <w:rPr>
          <w:rStyle w:val="Emphasis"/>
          <w:highlight w:val="green"/>
        </w:rPr>
        <w:t>reproduce love with capitalism</w:t>
      </w:r>
      <w:r w:rsidRPr="001C5214">
        <w:rPr>
          <w:sz w:val="16"/>
        </w:rPr>
        <w:t xml:space="preserve">. 9 The </w:t>
      </w:r>
      <w:r w:rsidRPr="007F6DA2">
        <w:rPr>
          <w:rStyle w:val="StyleUnderline"/>
        </w:rPr>
        <w:t>bourgeois system has created physical and electronic</w:t>
      </w:r>
      <w:r w:rsidRPr="001C5214">
        <w:rPr>
          <w:sz w:val="16"/>
        </w:rPr>
        <w:t xml:space="preserve"> means of </w:t>
      </w:r>
      <w:r w:rsidRPr="007F6DA2">
        <w:rPr>
          <w:rStyle w:val="Emphasis"/>
        </w:rPr>
        <w:t>communication</w:t>
      </w:r>
      <w:r w:rsidRPr="001C5214">
        <w:rPr>
          <w:sz w:val="16"/>
        </w:rPr>
        <w:t xml:space="preserve"> which allow people to communicate much more adequately, and </w:t>
      </w:r>
      <w:r w:rsidRPr="007F6DA2">
        <w:rPr>
          <w:rStyle w:val="Emphasis"/>
        </w:rPr>
        <w:t>capitalism</w:t>
      </w:r>
      <w:r w:rsidRPr="001C5214">
        <w:rPr>
          <w:sz w:val="16"/>
        </w:rPr>
        <w:t xml:space="preserve"> has </w:t>
      </w:r>
      <w:r w:rsidRPr="007F6DA2">
        <w:rPr>
          <w:rStyle w:val="StyleUnderline"/>
        </w:rPr>
        <w:t>removed</w:t>
      </w:r>
      <w:r w:rsidRPr="001C5214">
        <w:rPr>
          <w:sz w:val="16"/>
        </w:rPr>
        <w:t xml:space="preserve"> some of the </w:t>
      </w:r>
      <w:r w:rsidRPr="007F6DA2">
        <w:rPr>
          <w:rStyle w:val="StyleUnderline"/>
        </w:rPr>
        <w:t>societal barriers to the freedom to love</w:t>
      </w:r>
      <w:r w:rsidRPr="001C5214">
        <w:rPr>
          <w:sz w:val="16"/>
        </w:rPr>
        <w:t xml:space="preserve">. </w:t>
      </w:r>
      <w:r w:rsidRPr="007F6DA2">
        <w:rPr>
          <w:rStyle w:val="StyleUnderline"/>
        </w:rPr>
        <w:t>Yet</w:t>
      </w:r>
      <w:r w:rsidRPr="001C5214">
        <w:rPr>
          <w:sz w:val="16"/>
        </w:rPr>
        <w:t xml:space="preserve">, </w:t>
      </w:r>
      <w:r w:rsidRPr="007F6DA2">
        <w:rPr>
          <w:rStyle w:val="StyleUnderline"/>
        </w:rPr>
        <w:t>bourgeois relations restrict the</w:t>
      </w:r>
      <w:r w:rsidRPr="001C5214">
        <w:rPr>
          <w:sz w:val="16"/>
        </w:rPr>
        <w:t xml:space="preserve"> scope of, and </w:t>
      </w:r>
      <w:r w:rsidRPr="001C5214">
        <w:rPr>
          <w:rStyle w:val="StyleUnderline"/>
          <w:highlight w:val="green"/>
        </w:rPr>
        <w:t>ability to</w:t>
      </w:r>
      <w:r w:rsidRPr="001C5214">
        <w:rPr>
          <w:sz w:val="16"/>
        </w:rPr>
        <w:t xml:space="preserve">, </w:t>
      </w:r>
      <w:r w:rsidRPr="001C5214">
        <w:rPr>
          <w:rStyle w:val="StyleUnderline"/>
          <w:highlight w:val="green"/>
        </w:rPr>
        <w:t>love</w:t>
      </w:r>
      <w:r w:rsidRPr="001C5214">
        <w:rPr>
          <w:sz w:val="16"/>
        </w:rPr>
        <w:t xml:space="preserve">. Love is </w:t>
      </w:r>
      <w:r w:rsidRPr="001C5214">
        <w:rPr>
          <w:rStyle w:val="StyleUnderline"/>
          <w:highlight w:val="green"/>
        </w:rPr>
        <w:t>deeply linked to</w:t>
      </w:r>
      <w:r w:rsidRPr="007F6DA2">
        <w:rPr>
          <w:rStyle w:val="StyleUnderline"/>
        </w:rPr>
        <w:t xml:space="preserve"> major traits of </w:t>
      </w:r>
      <w:r w:rsidRPr="001C5214">
        <w:rPr>
          <w:rStyle w:val="StyleUnderline"/>
          <w:highlight w:val="green"/>
        </w:rPr>
        <w:t>capitalism as a class relation</w:t>
      </w:r>
      <w:r w:rsidRPr="001C5214">
        <w:rPr>
          <w:sz w:val="16"/>
        </w:rPr>
        <w:t xml:space="preserve">. These traits are </w:t>
      </w:r>
      <w:r w:rsidRPr="007F6DA2">
        <w:rPr>
          <w:rStyle w:val="StyleUnderline"/>
        </w:rPr>
        <w:t xml:space="preserve">commodity production, </w:t>
      </w:r>
      <w:proofErr w:type="spellStart"/>
      <w:r w:rsidRPr="007F6DA2">
        <w:rPr>
          <w:rStyle w:val="StyleUnderline"/>
        </w:rPr>
        <w:t>propertylessness</w:t>
      </w:r>
      <w:proofErr w:type="spellEnd"/>
      <w:r w:rsidRPr="007F6DA2">
        <w:rPr>
          <w:rStyle w:val="StyleUnderline"/>
        </w:rPr>
        <w:t xml:space="preserve"> of workers, production of value and surplus value</w:t>
      </w:r>
      <w:r w:rsidRPr="001C5214">
        <w:rPr>
          <w:sz w:val="16"/>
        </w:rPr>
        <w:t xml:space="preserve">, and reproduction of </w:t>
      </w:r>
      <w:proofErr w:type="spellStart"/>
      <w:r w:rsidRPr="001C5214">
        <w:rPr>
          <w:sz w:val="16"/>
        </w:rPr>
        <w:t>labour</w:t>
      </w:r>
      <w:proofErr w:type="spellEnd"/>
      <w:r w:rsidRPr="001C5214">
        <w:rPr>
          <w:sz w:val="16"/>
        </w:rPr>
        <w:t xml:space="preserve"> power (Das, 2017).</w:t>
      </w:r>
    </w:p>
    <w:p w14:paraId="7596858B" w14:textId="77777777" w:rsidR="00B6153D" w:rsidRPr="001C5214" w:rsidRDefault="00B6153D" w:rsidP="00B6153D">
      <w:pPr>
        <w:rPr>
          <w:sz w:val="16"/>
        </w:rPr>
      </w:pPr>
      <w:r w:rsidRPr="001C5214">
        <w:rPr>
          <w:sz w:val="16"/>
        </w:rPr>
        <w:t>Capitalist property relation, and commodity fetishism</w:t>
      </w:r>
    </w:p>
    <w:p w14:paraId="2A8E1FB5" w14:textId="77777777" w:rsidR="00B6153D" w:rsidRDefault="00B6153D" w:rsidP="00B6153D">
      <w:pPr>
        <w:rPr>
          <w:sz w:val="16"/>
        </w:rPr>
      </w:pPr>
      <w:r w:rsidRPr="001C5214">
        <w:rPr>
          <w:sz w:val="16"/>
        </w:rPr>
        <w:t xml:space="preserve">An important trait of capitalism that the excellent work of Kollontai on </w:t>
      </w:r>
      <w:r w:rsidRPr="001C5214">
        <w:rPr>
          <w:rStyle w:val="Emphasis"/>
          <w:highlight w:val="green"/>
        </w:rPr>
        <w:t>love fails</w:t>
      </w:r>
      <w:r w:rsidRPr="001C5214">
        <w:rPr>
          <w:sz w:val="16"/>
        </w:rPr>
        <w:t xml:space="preserve"> </w:t>
      </w:r>
      <w:r w:rsidRPr="001C5214">
        <w:rPr>
          <w:rStyle w:val="StyleUnderline"/>
          <w:highlight w:val="green"/>
        </w:rPr>
        <w:t>to</w:t>
      </w:r>
      <w:r w:rsidRPr="007F6DA2">
        <w:rPr>
          <w:rStyle w:val="StyleUnderline"/>
        </w:rPr>
        <w:t xml:space="preserve"> explicitly </w:t>
      </w:r>
      <w:r w:rsidRPr="001C5214">
        <w:rPr>
          <w:rStyle w:val="StyleUnderline"/>
          <w:highlight w:val="green"/>
        </w:rPr>
        <w:t>draw attention</w:t>
      </w:r>
      <w:r w:rsidRPr="001C5214">
        <w:rPr>
          <w:sz w:val="16"/>
          <w:highlight w:val="green"/>
        </w:rPr>
        <w:t xml:space="preserve"> </w:t>
      </w:r>
      <w:r w:rsidRPr="001C5214">
        <w:rPr>
          <w:rStyle w:val="StyleUnderline"/>
          <w:highlight w:val="green"/>
        </w:rPr>
        <w:t>to</w:t>
      </w:r>
      <w:r w:rsidRPr="001C5214">
        <w:rPr>
          <w:sz w:val="16"/>
        </w:rPr>
        <w:t xml:space="preserve"> is the ‘</w:t>
      </w:r>
      <w:r w:rsidRPr="001C5214">
        <w:rPr>
          <w:rStyle w:val="StyleUnderline"/>
          <w:highlight w:val="green"/>
        </w:rPr>
        <w:t xml:space="preserve">separation of </w:t>
      </w:r>
      <w:proofErr w:type="spellStart"/>
      <w:r w:rsidRPr="001C5214">
        <w:rPr>
          <w:rStyle w:val="StyleUnderline"/>
          <w:highlight w:val="green"/>
        </w:rPr>
        <w:t>labour</w:t>
      </w:r>
      <w:proofErr w:type="spellEnd"/>
      <w:r w:rsidRPr="001C5214">
        <w:rPr>
          <w:sz w:val="16"/>
        </w:rPr>
        <w:t xml:space="preserve"> from …the objective conditions of </w:t>
      </w:r>
      <w:proofErr w:type="spellStart"/>
      <w:r w:rsidRPr="001C5214">
        <w:rPr>
          <w:sz w:val="16"/>
        </w:rPr>
        <w:t>labour</w:t>
      </w:r>
      <w:proofErr w:type="spellEnd"/>
      <w:r w:rsidRPr="001C5214">
        <w:rPr>
          <w:sz w:val="16"/>
        </w:rPr>
        <w:t xml:space="preserve">’ as ‘the real foundation’ and </w:t>
      </w:r>
      <w:r w:rsidRPr="001C5214">
        <w:rPr>
          <w:rStyle w:val="StyleUnderline"/>
          <w:highlight w:val="green"/>
        </w:rPr>
        <w:t>as</w:t>
      </w:r>
      <w:r w:rsidRPr="001C5214">
        <w:rPr>
          <w:sz w:val="16"/>
          <w:highlight w:val="green"/>
        </w:rPr>
        <w:t xml:space="preserve"> ‘</w:t>
      </w:r>
      <w:r w:rsidRPr="001C5214">
        <w:rPr>
          <w:rStyle w:val="StyleUnderline"/>
          <w:highlight w:val="green"/>
        </w:rPr>
        <w:t xml:space="preserve">the </w:t>
      </w:r>
      <w:r w:rsidRPr="001C5214">
        <w:rPr>
          <w:rStyle w:val="Emphasis"/>
          <w:highlight w:val="green"/>
        </w:rPr>
        <w:t>starting-point</w:t>
      </w:r>
      <w:r w:rsidRPr="007F6DA2">
        <w:rPr>
          <w:rStyle w:val="StyleUnderline"/>
        </w:rPr>
        <w:t xml:space="preserve"> of capitalist production’</w:t>
      </w:r>
      <w:r w:rsidRPr="001C5214">
        <w:rPr>
          <w:sz w:val="16"/>
        </w:rPr>
        <w:t xml:space="preserve"> (Marx, 1887: 403). Dispossessed of access to means of production, people are economically compelled to work for a wage: ‘The dull compulsion of economic relations completes the subjection of the </w:t>
      </w:r>
      <w:proofErr w:type="spellStart"/>
      <w:r w:rsidRPr="001C5214">
        <w:rPr>
          <w:sz w:val="16"/>
        </w:rPr>
        <w:t>labourer</w:t>
      </w:r>
      <w:proofErr w:type="spellEnd"/>
      <w:r w:rsidRPr="001C5214">
        <w:rPr>
          <w:sz w:val="16"/>
        </w:rPr>
        <w:t xml:space="preserve"> to the capitalist’ (p.523). ‘Direct force, outside economic conditions’ is not used on a regular basis, in people’s everyday life, as capitalists do not necessarily need physical violence against workers to exploit them. </w:t>
      </w:r>
      <w:proofErr w:type="gramStart"/>
      <w:r w:rsidRPr="001C5214">
        <w:rPr>
          <w:sz w:val="16"/>
        </w:rPr>
        <w:t>Thus</w:t>
      </w:r>
      <w:proofErr w:type="gramEnd"/>
      <w:r w:rsidRPr="001C5214">
        <w:rPr>
          <w:sz w:val="16"/>
        </w:rPr>
        <w:t xml:space="preserve"> the separation of ordinary people from means of production leads to another separation: the nominal separation of the political from the economic (Wood, 1981; Das, 2022). With the latter separation, what were kept separate under feudalism (i.e. sex and love, and love and marriage)10 were united under capitalism. Capitalism has also removed the power of the feudal ruling class to exercise violence against ordinary people, including their everyday life.11 But </w:t>
      </w:r>
      <w:r w:rsidRPr="007F6DA2">
        <w:rPr>
          <w:rStyle w:val="StyleUnderline"/>
        </w:rPr>
        <w:t xml:space="preserve">love is narrowly defined in capitalism </w:t>
      </w:r>
      <w:r w:rsidRPr="001C5214">
        <w:rPr>
          <w:rStyle w:val="StyleUnderline"/>
          <w:highlight w:val="green"/>
        </w:rPr>
        <w:t xml:space="preserve">because its </w:t>
      </w:r>
      <w:r w:rsidRPr="001C5214">
        <w:rPr>
          <w:rStyle w:val="Emphasis"/>
          <w:highlight w:val="green"/>
        </w:rPr>
        <w:t>moral code</w:t>
      </w:r>
      <w:r w:rsidRPr="001C5214">
        <w:rPr>
          <w:rStyle w:val="StyleUnderline"/>
          <w:highlight w:val="green"/>
        </w:rPr>
        <w:t xml:space="preserve"> is</w:t>
      </w:r>
      <w:r w:rsidRPr="001C5214">
        <w:rPr>
          <w:sz w:val="16"/>
        </w:rPr>
        <w:t xml:space="preserve"> ‘often </w:t>
      </w:r>
      <w:r w:rsidRPr="001C5214">
        <w:rPr>
          <w:rStyle w:val="Emphasis"/>
          <w:highlight w:val="green"/>
        </w:rPr>
        <w:t>dictated</w:t>
      </w:r>
      <w:r w:rsidRPr="001C5214">
        <w:rPr>
          <w:sz w:val="16"/>
        </w:rPr>
        <w:t>…</w:t>
      </w:r>
      <w:r w:rsidRPr="001C5214">
        <w:rPr>
          <w:rStyle w:val="StyleUnderline"/>
          <w:highlight w:val="green"/>
        </w:rPr>
        <w:t xml:space="preserve">by </w:t>
      </w:r>
      <w:r w:rsidRPr="001C5214">
        <w:rPr>
          <w:rStyle w:val="Emphasis"/>
          <w:highlight w:val="green"/>
        </w:rPr>
        <w:t>economic considerations’</w:t>
      </w:r>
      <w:r w:rsidRPr="001C5214">
        <w:rPr>
          <w:sz w:val="16"/>
        </w:rPr>
        <w:t>.</w:t>
      </w:r>
    </w:p>
    <w:p w14:paraId="2963201F" w14:textId="77777777" w:rsidR="00B6153D" w:rsidRDefault="00B6153D" w:rsidP="00B6153D">
      <w:pPr>
        <w:pStyle w:val="Heading4"/>
      </w:pPr>
      <w:r>
        <w:t xml:space="preserve">The place of </w:t>
      </w:r>
      <w:r w:rsidRPr="00C63D0D">
        <w:rPr>
          <w:u w:val="single"/>
        </w:rPr>
        <w:t>church</w:t>
      </w:r>
      <w:r>
        <w:t xml:space="preserve"> is </w:t>
      </w:r>
      <w:r w:rsidRPr="006C26CD">
        <w:rPr>
          <w:u w:val="single"/>
        </w:rPr>
        <w:t>superficially</w:t>
      </w:r>
      <w:r>
        <w:t xml:space="preserve"> used to recreate the </w:t>
      </w:r>
      <w:r w:rsidRPr="006C26CD">
        <w:rPr>
          <w:u w:val="single"/>
        </w:rPr>
        <w:t>nuclear</w:t>
      </w:r>
      <w:r>
        <w:t xml:space="preserve"> </w:t>
      </w:r>
      <w:r w:rsidRPr="001C5214">
        <w:rPr>
          <w:u w:val="single"/>
        </w:rPr>
        <w:t>family</w:t>
      </w:r>
      <w:r>
        <w:t xml:space="preserve"> as an </w:t>
      </w:r>
      <w:r w:rsidRPr="001C5214">
        <w:rPr>
          <w:u w:val="single"/>
        </w:rPr>
        <w:t>opium</w:t>
      </w:r>
      <w:r>
        <w:t xml:space="preserve"> for </w:t>
      </w:r>
      <w:r>
        <w:rPr>
          <w:u w:val="single"/>
        </w:rPr>
        <w:t>alienation</w:t>
      </w:r>
      <w:r>
        <w:t>.</w:t>
      </w:r>
    </w:p>
    <w:p w14:paraId="5AD41608" w14:textId="77777777" w:rsidR="00B6153D" w:rsidRPr="001C5214" w:rsidRDefault="00B6153D" w:rsidP="00B6153D">
      <w:r w:rsidRPr="001C5214">
        <w:rPr>
          <w:rStyle w:val="Style13ptBold"/>
        </w:rPr>
        <w:t>Das ’22</w:t>
      </w:r>
      <w:r>
        <w:t xml:space="preserve">, (Raju – Professor at York University with the Graduate </w:t>
      </w:r>
      <w:proofErr w:type="spellStart"/>
      <w:r>
        <w:t>Programmes</w:t>
      </w:r>
      <w:proofErr w:type="spellEnd"/>
      <w:r>
        <w:t xml:space="preserve"> in: Geography; Social and Political Thought; Environmental Studies; Development Studies; and Communication and Culture, Oct 31, “Politics of Love, and Love of Politics: Towards a Marxist Theory of Love,” Class, Race and Corporate Power: Vol. 10: </w:t>
      </w:r>
      <w:proofErr w:type="spellStart"/>
      <w:r>
        <w:t>Iss</w:t>
      </w:r>
      <w:proofErr w:type="spellEnd"/>
      <w:r>
        <w:t>. 2, Article 2, https://digitalcommons.fiu.edu/classracecorporatepower/vol10/iss2/2?utm_source=digitalcommons.fiu.edu%2Fclassracecorporatepower%2Fvol10%2Fiss2%2F2&amp;utm_medium=PDF&amp;utm_campaign=PDFCoverPages)//UTD</w:t>
      </w:r>
    </w:p>
    <w:p w14:paraId="155E29C5" w14:textId="77777777" w:rsidR="00B6153D" w:rsidRPr="001C5214" w:rsidRDefault="00B6153D" w:rsidP="00B6153D">
      <w:pPr>
        <w:rPr>
          <w:sz w:val="16"/>
        </w:rPr>
      </w:pPr>
      <w:r w:rsidRPr="007F6DA2">
        <w:rPr>
          <w:rStyle w:val="StyleUnderline"/>
        </w:rPr>
        <w:t>Capitalism reproduces human beings as alienated</w:t>
      </w:r>
      <w:r w:rsidRPr="001C5214">
        <w:rPr>
          <w:sz w:val="16"/>
        </w:rPr>
        <w:t xml:space="preserve">. It </w:t>
      </w:r>
      <w:r w:rsidRPr="007F6DA2">
        <w:rPr>
          <w:rStyle w:val="StyleUnderline"/>
        </w:rPr>
        <w:t>begins with</w:t>
      </w:r>
      <w:r w:rsidRPr="001C5214">
        <w:rPr>
          <w:sz w:val="16"/>
        </w:rPr>
        <w:t xml:space="preserve"> the sale and </w:t>
      </w:r>
      <w:r w:rsidRPr="007F6DA2">
        <w:rPr>
          <w:rStyle w:val="StyleUnderline"/>
        </w:rPr>
        <w:t xml:space="preserve">purchase of </w:t>
      </w:r>
      <w:proofErr w:type="spellStart"/>
      <w:r w:rsidRPr="007F6DA2">
        <w:rPr>
          <w:rStyle w:val="StyleUnderline"/>
        </w:rPr>
        <w:t>labour</w:t>
      </w:r>
      <w:proofErr w:type="spellEnd"/>
      <w:r w:rsidRPr="007F6DA2">
        <w:rPr>
          <w:rStyle w:val="StyleUnderline"/>
        </w:rPr>
        <w:t xml:space="preserve"> power</w:t>
      </w:r>
      <w:r w:rsidRPr="001C5214">
        <w:rPr>
          <w:sz w:val="16"/>
        </w:rPr>
        <w:t xml:space="preserve"> as a commodity. </w:t>
      </w:r>
      <w:r w:rsidRPr="001C5214">
        <w:rPr>
          <w:rStyle w:val="StyleUnderline"/>
          <w:highlight w:val="green"/>
        </w:rPr>
        <w:t>Workers compete with one another</w:t>
      </w:r>
      <w:r w:rsidRPr="007F6DA2">
        <w:rPr>
          <w:rStyle w:val="StyleUnderline"/>
        </w:rPr>
        <w:t xml:space="preserve"> for work</w:t>
      </w:r>
      <w:r w:rsidRPr="001C5214">
        <w:rPr>
          <w:sz w:val="16"/>
        </w:rPr>
        <w:t xml:space="preserve"> and </w:t>
      </w:r>
      <w:r w:rsidRPr="001C5214">
        <w:rPr>
          <w:rStyle w:val="StyleUnderline"/>
          <w:highlight w:val="green"/>
        </w:rPr>
        <w:t>therefore</w:t>
      </w:r>
      <w:r w:rsidRPr="001C5214">
        <w:rPr>
          <w:sz w:val="16"/>
        </w:rPr>
        <w:t xml:space="preserve">, </w:t>
      </w:r>
      <w:r w:rsidRPr="001C5214">
        <w:rPr>
          <w:rStyle w:val="Emphasis"/>
          <w:highlight w:val="green"/>
        </w:rPr>
        <w:t>there is no solidarity</w:t>
      </w:r>
      <w:r w:rsidRPr="001C5214">
        <w:rPr>
          <w:sz w:val="16"/>
        </w:rPr>
        <w:t xml:space="preserve"> among them. </w:t>
      </w:r>
      <w:r w:rsidRPr="007F6DA2">
        <w:rPr>
          <w:rStyle w:val="StyleUnderline"/>
        </w:rPr>
        <w:t>They are</w:t>
      </w:r>
      <w:r w:rsidRPr="001C5214">
        <w:rPr>
          <w:sz w:val="16"/>
        </w:rPr>
        <w:t xml:space="preserve"> separated – </w:t>
      </w:r>
      <w:r w:rsidRPr="007F6DA2">
        <w:rPr>
          <w:rStyle w:val="StyleUnderline"/>
        </w:rPr>
        <w:t>alienated</w:t>
      </w:r>
      <w:r w:rsidRPr="001C5214">
        <w:rPr>
          <w:sz w:val="16"/>
        </w:rPr>
        <w:t xml:space="preserve"> -- </w:t>
      </w:r>
      <w:r w:rsidRPr="007F6DA2">
        <w:rPr>
          <w:rStyle w:val="StyleUnderline"/>
        </w:rPr>
        <w:t>from one another</w:t>
      </w:r>
      <w:r w:rsidRPr="001C5214">
        <w:rPr>
          <w:sz w:val="16"/>
        </w:rPr>
        <w:t xml:space="preserve">. There is alienation following the sale and purchase of </w:t>
      </w:r>
      <w:proofErr w:type="spellStart"/>
      <w:r w:rsidRPr="001C5214">
        <w:rPr>
          <w:sz w:val="16"/>
        </w:rPr>
        <w:t>labour</w:t>
      </w:r>
      <w:proofErr w:type="spellEnd"/>
      <w:r w:rsidRPr="001C5214">
        <w:rPr>
          <w:sz w:val="16"/>
        </w:rPr>
        <w:t xml:space="preserve"> power too. Workers produce surplus value that is appropriated by capitalists who convert it into capitalist property which in turn exploits workers. Thus, workers’ exploitation is ‘the alienation of the worker [from] …the products of his labor’ (1844:30). This alienation or ‘estrangement is manifested …in the act of production, within the producing activity, itself’ too, over which people have no conscious collective control (ibid.). The upshot of all this is that people’s productive life (work life) is a miserable life, as Marx says. At work, people do not ‘affirm’ themselves; they do not feel ‘content’, they do not ‘develop freely [their] physical and mental energy’, and they do not feel at home. Their work ‘is merely a means to satisfy their economic need, but not a joyous need itself. Their alienated </w:t>
      </w:r>
      <w:proofErr w:type="spellStart"/>
      <w:r w:rsidRPr="001C5214">
        <w:rPr>
          <w:sz w:val="16"/>
        </w:rPr>
        <w:t>labour</w:t>
      </w:r>
      <w:proofErr w:type="spellEnd"/>
      <w:r w:rsidRPr="001C5214">
        <w:rPr>
          <w:sz w:val="16"/>
        </w:rPr>
        <w:t xml:space="preserve"> is ‘a labor of self-sacrifice’. Their </w:t>
      </w:r>
      <w:proofErr w:type="spellStart"/>
      <w:r w:rsidRPr="001C5214">
        <w:rPr>
          <w:sz w:val="16"/>
        </w:rPr>
        <w:t>labour</w:t>
      </w:r>
      <w:proofErr w:type="spellEnd"/>
      <w:r w:rsidRPr="001C5214">
        <w:rPr>
          <w:sz w:val="16"/>
        </w:rPr>
        <w:t xml:space="preserve"> ‘is not their own, but someone else’s’. When at work they belong not to themselves but to another (the capitalist).</w:t>
      </w:r>
    </w:p>
    <w:p w14:paraId="58751D84" w14:textId="77777777" w:rsidR="00B6153D" w:rsidRPr="001C5214" w:rsidRDefault="00B6153D" w:rsidP="00B6153D">
      <w:pPr>
        <w:rPr>
          <w:sz w:val="16"/>
        </w:rPr>
      </w:pPr>
      <w:r w:rsidRPr="001C5214">
        <w:rPr>
          <w:sz w:val="16"/>
        </w:rPr>
        <w:t xml:space="preserve">It is no wonder then that </w:t>
      </w:r>
      <w:r w:rsidRPr="007F6DA2">
        <w:rPr>
          <w:rStyle w:val="StyleUnderline"/>
        </w:rPr>
        <w:t xml:space="preserve">the </w:t>
      </w:r>
      <w:r w:rsidRPr="001C5214">
        <w:rPr>
          <w:rStyle w:val="StyleUnderline"/>
          <w:highlight w:val="green"/>
        </w:rPr>
        <w:t>sphere of</w:t>
      </w:r>
      <w:r w:rsidRPr="001C5214">
        <w:rPr>
          <w:sz w:val="16"/>
        </w:rPr>
        <w:t xml:space="preserve"> married love (or a</w:t>
      </w:r>
      <w:r w:rsidRPr="007F6DA2">
        <w:rPr>
          <w:rStyle w:val="StyleUnderline"/>
        </w:rPr>
        <w:t xml:space="preserve"> long-term </w:t>
      </w:r>
      <w:r w:rsidRPr="001C5214">
        <w:rPr>
          <w:rStyle w:val="StyleUnderline"/>
          <w:highlight w:val="green"/>
        </w:rPr>
        <w:t>love</w:t>
      </w:r>
      <w:r w:rsidRPr="007F6DA2">
        <w:rPr>
          <w:rStyle w:val="StyleUnderline"/>
        </w:rPr>
        <w:t xml:space="preserve"> relation</w:t>
      </w:r>
      <w:r w:rsidRPr="001C5214">
        <w:rPr>
          <w:sz w:val="16"/>
        </w:rPr>
        <w:t xml:space="preserve">) that is </w:t>
      </w:r>
      <w:r w:rsidRPr="001C5214">
        <w:rPr>
          <w:rStyle w:val="Emphasis"/>
          <w:highlight w:val="green"/>
        </w:rPr>
        <w:t>isolated from society</w:t>
      </w:r>
      <w:r w:rsidRPr="001C5214">
        <w:rPr>
          <w:sz w:val="16"/>
        </w:rPr>
        <w:t xml:space="preserve"> </w:t>
      </w:r>
      <w:r w:rsidRPr="001C5214">
        <w:rPr>
          <w:rStyle w:val="Emphasis"/>
          <w:highlight w:val="green"/>
        </w:rPr>
        <w:t>becomes</w:t>
      </w:r>
      <w:r w:rsidRPr="007F6DA2">
        <w:rPr>
          <w:rStyle w:val="Emphasis"/>
        </w:rPr>
        <w:t xml:space="preserve"> an </w:t>
      </w:r>
      <w:r w:rsidRPr="001C5214">
        <w:rPr>
          <w:rStyle w:val="Emphasis"/>
          <w:highlight w:val="green"/>
        </w:rPr>
        <w:t>opium of alienated life</w:t>
      </w:r>
      <w:r w:rsidRPr="001C5214">
        <w:rPr>
          <w:sz w:val="16"/>
        </w:rPr>
        <w:t>. Ordinary people (</w:t>
      </w:r>
      <w:r w:rsidRPr="001C5214">
        <w:rPr>
          <w:rStyle w:val="StyleUnderline"/>
          <w:highlight w:val="green"/>
        </w:rPr>
        <w:t>workers</w:t>
      </w:r>
      <w:r w:rsidRPr="001C5214">
        <w:rPr>
          <w:sz w:val="16"/>
        </w:rPr>
        <w:t xml:space="preserve">) </w:t>
      </w:r>
      <w:r w:rsidRPr="001C5214">
        <w:rPr>
          <w:rStyle w:val="StyleUnderline"/>
          <w:highlight w:val="green"/>
        </w:rPr>
        <w:t>rely on bourgeois</w:t>
      </w:r>
      <w:r w:rsidRPr="001C5214">
        <w:rPr>
          <w:sz w:val="16"/>
        </w:rPr>
        <w:t xml:space="preserve"> concept/</w:t>
      </w:r>
      <w:r w:rsidRPr="001C5214">
        <w:rPr>
          <w:rStyle w:val="StyleUnderline"/>
          <w:highlight w:val="green"/>
        </w:rPr>
        <w:t>practice of</w:t>
      </w:r>
      <w:r w:rsidRPr="00AE11EA">
        <w:rPr>
          <w:rStyle w:val="StyleUnderline"/>
        </w:rPr>
        <w:t xml:space="preserve"> love</w:t>
      </w:r>
      <w:r w:rsidRPr="001C5214">
        <w:rPr>
          <w:sz w:val="16"/>
        </w:rPr>
        <w:t xml:space="preserve"> including, </w:t>
      </w:r>
      <w:r w:rsidRPr="00AE11EA">
        <w:rPr>
          <w:rStyle w:val="Emphasis"/>
        </w:rPr>
        <w:t>especially</w:t>
      </w:r>
      <w:r w:rsidRPr="001C5214">
        <w:rPr>
          <w:sz w:val="16"/>
        </w:rPr>
        <w:t xml:space="preserve">, </w:t>
      </w:r>
      <w:r w:rsidRPr="001C5214">
        <w:rPr>
          <w:rStyle w:val="Emphasis"/>
          <w:highlight w:val="green"/>
        </w:rPr>
        <w:t>married love</w:t>
      </w:r>
      <w:r w:rsidRPr="00AE11EA">
        <w:rPr>
          <w:rStyle w:val="Emphasis"/>
        </w:rPr>
        <w:t xml:space="preserve"> in the family</w:t>
      </w:r>
      <w:r w:rsidRPr="001C5214">
        <w:rPr>
          <w:sz w:val="16"/>
        </w:rPr>
        <w:t xml:space="preserve"> (or some such ‘</w:t>
      </w:r>
      <w:proofErr w:type="spellStart"/>
      <w:r w:rsidRPr="001C5214">
        <w:rPr>
          <w:sz w:val="16"/>
        </w:rPr>
        <w:t>longterm</w:t>
      </w:r>
      <w:proofErr w:type="spellEnd"/>
      <w:r w:rsidRPr="001C5214">
        <w:rPr>
          <w:sz w:val="16"/>
        </w:rPr>
        <w:t xml:space="preserve">’ relation). The family, including married love, is </w:t>
      </w:r>
      <w:r w:rsidRPr="001C5214">
        <w:rPr>
          <w:rStyle w:val="StyleUnderline"/>
          <w:highlight w:val="green"/>
        </w:rPr>
        <w:t>where</w:t>
      </w:r>
      <w:r w:rsidRPr="001C5214">
        <w:rPr>
          <w:sz w:val="16"/>
        </w:rPr>
        <w:t xml:space="preserve">: </w:t>
      </w:r>
      <w:r w:rsidRPr="001C5214">
        <w:rPr>
          <w:rStyle w:val="StyleUnderline"/>
          <w:highlight w:val="green"/>
        </w:rPr>
        <w:t>people</w:t>
      </w:r>
      <w:r w:rsidRPr="00AE11EA">
        <w:rPr>
          <w:rStyle w:val="StyleUnderline"/>
        </w:rPr>
        <w:t xml:space="preserve"> can enjoy some solidarity and </w:t>
      </w:r>
      <w:r w:rsidRPr="001C5214">
        <w:rPr>
          <w:rStyle w:val="StyleUnderline"/>
          <w:highlight w:val="green"/>
        </w:rPr>
        <w:t>avoid</w:t>
      </w:r>
      <w:r w:rsidRPr="001C5214">
        <w:rPr>
          <w:sz w:val="16"/>
        </w:rPr>
        <w:t xml:space="preserve"> the </w:t>
      </w:r>
      <w:r w:rsidRPr="00AE11EA">
        <w:rPr>
          <w:rStyle w:val="StyleUnderline"/>
        </w:rPr>
        <w:t xml:space="preserve">pressure of </w:t>
      </w:r>
      <w:r w:rsidRPr="001C5214">
        <w:rPr>
          <w:rStyle w:val="StyleUnderline"/>
          <w:highlight w:val="green"/>
        </w:rPr>
        <w:t>competition</w:t>
      </w:r>
      <w:r w:rsidRPr="001C5214">
        <w:rPr>
          <w:sz w:val="16"/>
        </w:rPr>
        <w:t xml:space="preserve">; </w:t>
      </w:r>
      <w:r w:rsidRPr="001C5214">
        <w:rPr>
          <w:rStyle w:val="StyleUnderline"/>
          <w:highlight w:val="green"/>
        </w:rPr>
        <w:t>people</w:t>
      </w:r>
      <w:r w:rsidRPr="001C5214">
        <w:rPr>
          <w:sz w:val="16"/>
        </w:rPr>
        <w:t xml:space="preserve"> can </w:t>
      </w:r>
      <w:r w:rsidRPr="001C5214">
        <w:rPr>
          <w:rStyle w:val="Emphasis"/>
          <w:highlight w:val="green"/>
        </w:rPr>
        <w:t>hope to affirm</w:t>
      </w:r>
      <w:r w:rsidRPr="001C5214">
        <w:rPr>
          <w:sz w:val="16"/>
        </w:rPr>
        <w:t xml:space="preserve">, and not deny, </w:t>
      </w:r>
      <w:r w:rsidRPr="001C5214">
        <w:rPr>
          <w:rStyle w:val="Emphasis"/>
          <w:highlight w:val="green"/>
        </w:rPr>
        <w:t>themselves</w:t>
      </w:r>
      <w:r w:rsidRPr="001C5214">
        <w:rPr>
          <w:sz w:val="16"/>
        </w:rPr>
        <w:t xml:space="preserve">; </w:t>
      </w:r>
      <w:r w:rsidRPr="00AE11EA">
        <w:rPr>
          <w:rStyle w:val="StyleUnderline"/>
        </w:rPr>
        <w:t>they feel content and not unhappy</w:t>
      </w:r>
      <w:r w:rsidRPr="001C5214">
        <w:rPr>
          <w:sz w:val="16"/>
        </w:rPr>
        <w:t>; they feel at home, and do not feel outside themselves; they do things (e.g. cooking; loving; DIY) for meeting their needs directly, and not treat activities as a means to an end; they do things for themselves, and not engage in self-sacrifice to benefit others (capitalists), and they belong to themselves, and not to someone else, and so on.</w:t>
      </w:r>
    </w:p>
    <w:p w14:paraId="1FFA3E93" w14:textId="77777777" w:rsidR="00B6153D" w:rsidRPr="001C5214" w:rsidRDefault="00B6153D" w:rsidP="00B6153D">
      <w:pPr>
        <w:rPr>
          <w:sz w:val="16"/>
        </w:rPr>
      </w:pPr>
      <w:r w:rsidRPr="001C5214">
        <w:rPr>
          <w:sz w:val="16"/>
        </w:rPr>
        <w:t xml:space="preserve">An important aspect of alienation is the fact that </w:t>
      </w:r>
      <w:r w:rsidRPr="001C5214">
        <w:rPr>
          <w:rStyle w:val="StyleUnderline"/>
          <w:highlight w:val="green"/>
        </w:rPr>
        <w:t>ordinary people do not</w:t>
      </w:r>
      <w:r w:rsidRPr="00AE11EA">
        <w:rPr>
          <w:rStyle w:val="StyleUnderline"/>
        </w:rPr>
        <w:t xml:space="preserve"> have direct </w:t>
      </w:r>
      <w:r w:rsidRPr="001C5214">
        <w:rPr>
          <w:rStyle w:val="StyleUnderline"/>
          <w:highlight w:val="green"/>
        </w:rPr>
        <w:t>access to</w:t>
      </w:r>
      <w:r w:rsidRPr="00AE11EA">
        <w:rPr>
          <w:rStyle w:val="StyleUnderline"/>
        </w:rPr>
        <w:t xml:space="preserve"> means of subsistence to meet </w:t>
      </w:r>
      <w:r w:rsidRPr="001C5214">
        <w:rPr>
          <w:rStyle w:val="StyleUnderline"/>
          <w:highlight w:val="green"/>
        </w:rPr>
        <w:t>their needs</w:t>
      </w:r>
      <w:r w:rsidRPr="001C5214">
        <w:rPr>
          <w:sz w:val="16"/>
        </w:rPr>
        <w:t xml:space="preserve">, leading to poverty, which </w:t>
      </w:r>
      <w:r w:rsidRPr="001C5214">
        <w:rPr>
          <w:rStyle w:val="StyleUnderline"/>
          <w:highlight w:val="green"/>
        </w:rPr>
        <w:t xml:space="preserve">puts </w:t>
      </w:r>
      <w:r w:rsidRPr="001C5214">
        <w:rPr>
          <w:rStyle w:val="Emphasis"/>
          <w:highlight w:val="green"/>
        </w:rPr>
        <w:t>objective constraints</w:t>
      </w:r>
      <w:r w:rsidRPr="00AE11EA">
        <w:rPr>
          <w:rStyle w:val="StyleUnderline"/>
        </w:rPr>
        <w:t xml:space="preserve"> </w:t>
      </w:r>
      <w:r w:rsidRPr="001C5214">
        <w:rPr>
          <w:rStyle w:val="StyleUnderline"/>
          <w:highlight w:val="green"/>
        </w:rPr>
        <w:t>on</w:t>
      </w:r>
      <w:r w:rsidRPr="00AE11EA">
        <w:rPr>
          <w:rStyle w:val="StyleUnderline"/>
        </w:rPr>
        <w:t xml:space="preserve"> human beings’ </w:t>
      </w:r>
      <w:r w:rsidRPr="001C5214">
        <w:rPr>
          <w:rStyle w:val="StyleUnderline"/>
          <w:highlight w:val="green"/>
        </w:rPr>
        <w:t>ability to</w:t>
      </w:r>
      <w:r w:rsidRPr="001C5214">
        <w:rPr>
          <w:sz w:val="16"/>
        </w:rPr>
        <w:t xml:space="preserve"> show fine sentiments and </w:t>
      </w:r>
      <w:r w:rsidRPr="001C5214">
        <w:rPr>
          <w:rStyle w:val="StyleUnderline"/>
          <w:highlight w:val="green"/>
        </w:rPr>
        <w:t>display genuine love</w:t>
      </w:r>
      <w:r w:rsidRPr="001C5214">
        <w:rPr>
          <w:sz w:val="16"/>
        </w:rPr>
        <w:t>. As Marx (1844:46) says in his Paris Manuscripts: ‘</w:t>
      </w:r>
      <w:r w:rsidRPr="00AE11EA">
        <w:rPr>
          <w:rStyle w:val="StyleUnderline"/>
        </w:rPr>
        <w:t>For the starving man</w:t>
      </w:r>
      <w:r w:rsidRPr="001C5214">
        <w:rPr>
          <w:sz w:val="16"/>
        </w:rPr>
        <w:t xml:space="preserve">, </w:t>
      </w:r>
      <w:r w:rsidRPr="00AE11EA">
        <w:rPr>
          <w:rStyle w:val="StyleUnderline"/>
        </w:rPr>
        <w:t>it is not the human form of food that exists</w:t>
      </w:r>
      <w:r w:rsidRPr="001C5214">
        <w:rPr>
          <w:sz w:val="16"/>
        </w:rPr>
        <w:t xml:space="preserve">, </w:t>
      </w:r>
      <w:r w:rsidRPr="00AE11EA">
        <w:rPr>
          <w:rStyle w:val="StyleUnderline"/>
        </w:rPr>
        <w:t>but only its abstract existence</w:t>
      </w:r>
      <w:r w:rsidRPr="001C5214">
        <w:rPr>
          <w:sz w:val="16"/>
        </w:rPr>
        <w:t xml:space="preserve"> as food’ so much so that ‘it would be impossible to say wherein this feeding activity differs from that of animals’. Similarly, ‘The care-burdened, poverty-stricken man has no sense for the finest play’ (Marx, 1844:46). Likewise, I would argue, the care-burdened, </w:t>
      </w:r>
      <w:r w:rsidRPr="001C5214">
        <w:rPr>
          <w:rStyle w:val="StyleUnderline"/>
          <w:highlight w:val="green"/>
        </w:rPr>
        <w:t>poverty-stricken</w:t>
      </w:r>
      <w:r w:rsidRPr="00AE11EA">
        <w:rPr>
          <w:rStyle w:val="StyleUnderline"/>
        </w:rPr>
        <w:t xml:space="preserve"> person would </w:t>
      </w:r>
      <w:r w:rsidRPr="001C5214">
        <w:rPr>
          <w:rStyle w:val="StyleUnderline"/>
          <w:highlight w:val="green"/>
        </w:rPr>
        <w:t>have ‘no sense’ for</w:t>
      </w:r>
      <w:r w:rsidRPr="001C5214">
        <w:rPr>
          <w:sz w:val="16"/>
        </w:rPr>
        <w:t xml:space="preserve"> the </w:t>
      </w:r>
      <w:r w:rsidRPr="001C5214">
        <w:rPr>
          <w:rStyle w:val="StyleUnderline"/>
          <w:highlight w:val="green"/>
        </w:rPr>
        <w:t>love as a</w:t>
      </w:r>
      <w:r w:rsidRPr="001C5214">
        <w:rPr>
          <w:sz w:val="16"/>
        </w:rPr>
        <w:t xml:space="preserve"> part of a </w:t>
      </w:r>
      <w:r w:rsidRPr="001C5214">
        <w:rPr>
          <w:rStyle w:val="StyleUnderline"/>
          <w:highlight w:val="green"/>
        </w:rPr>
        <w:t>web of</w:t>
      </w:r>
      <w:r w:rsidRPr="001C5214">
        <w:rPr>
          <w:sz w:val="16"/>
        </w:rPr>
        <w:t xml:space="preserve"> finest </w:t>
      </w:r>
      <w:r w:rsidRPr="001C5214">
        <w:rPr>
          <w:rStyle w:val="StyleUnderline"/>
        </w:rPr>
        <w:t>emotions</w:t>
      </w:r>
      <w:r w:rsidRPr="00AE11EA">
        <w:rPr>
          <w:rStyle w:val="StyleUnderline"/>
        </w:rPr>
        <w:t xml:space="preserve"> and </w:t>
      </w:r>
      <w:r w:rsidRPr="001C5214">
        <w:rPr>
          <w:rStyle w:val="StyleUnderline"/>
          <w:highlight w:val="green"/>
        </w:rPr>
        <w:t>intellectual experiences</w:t>
      </w:r>
      <w:r w:rsidRPr="001C5214">
        <w:rPr>
          <w:sz w:val="16"/>
        </w:rPr>
        <w:t xml:space="preserve">.15 A poor person’s love often bears the same relation to the love experienced by a rich person, as the relation between, as Marx (1857) would say in Grundrisse, quenching hunger by eating ‘raw meat with the help of hands, nails and teeth’ and quenching hunger by eating ‘cooked meat eaten with a knife and fork’. </w:t>
      </w:r>
      <w:r w:rsidRPr="00AE11EA">
        <w:rPr>
          <w:rStyle w:val="StyleUnderline"/>
        </w:rPr>
        <w:t>No matter how much love there is within a family and between families</w:t>
      </w:r>
      <w:r w:rsidRPr="001C5214">
        <w:rPr>
          <w:sz w:val="16"/>
        </w:rPr>
        <w:t xml:space="preserve">, </w:t>
      </w:r>
      <w:r w:rsidRPr="00AE11EA">
        <w:rPr>
          <w:rStyle w:val="Emphasis"/>
        </w:rPr>
        <w:t xml:space="preserve">love is </w:t>
      </w:r>
      <w:r w:rsidRPr="001C5214">
        <w:rPr>
          <w:rStyle w:val="Emphasis"/>
          <w:highlight w:val="green"/>
        </w:rPr>
        <w:t>not a solution to poverty</w:t>
      </w:r>
      <w:r w:rsidRPr="001C5214">
        <w:rPr>
          <w:sz w:val="16"/>
        </w:rPr>
        <w:t xml:space="preserve">/destitution </w:t>
      </w:r>
      <w:r w:rsidRPr="001C5214">
        <w:rPr>
          <w:rStyle w:val="Emphasis"/>
          <w:highlight w:val="green"/>
        </w:rPr>
        <w:t>because lack of love is not the</w:t>
      </w:r>
      <w:r w:rsidRPr="00AE11EA">
        <w:rPr>
          <w:rStyle w:val="Emphasis"/>
        </w:rPr>
        <w:t xml:space="preserve"> main </w:t>
      </w:r>
      <w:r w:rsidRPr="001C5214">
        <w:rPr>
          <w:rStyle w:val="Emphasis"/>
          <w:highlight w:val="green"/>
        </w:rPr>
        <w:t>reason for poverty</w:t>
      </w:r>
      <w:r w:rsidRPr="001C5214">
        <w:rPr>
          <w:sz w:val="16"/>
        </w:rPr>
        <w:t xml:space="preserve">/destitution. </w:t>
      </w:r>
      <w:r w:rsidRPr="00AE11EA">
        <w:rPr>
          <w:rStyle w:val="StyleUnderline"/>
        </w:rPr>
        <w:t>Alienation and other objective conditions are</w:t>
      </w:r>
      <w:r w:rsidRPr="001C5214">
        <w:rPr>
          <w:sz w:val="16"/>
        </w:rPr>
        <w:t>. Indeed, ‘</w:t>
      </w:r>
      <w:r w:rsidRPr="001C5214">
        <w:rPr>
          <w:rStyle w:val="StyleUnderline"/>
          <w:highlight w:val="green"/>
        </w:rPr>
        <w:t>with destitution</w:t>
      </w:r>
      <w:r w:rsidRPr="00AE11EA">
        <w:rPr>
          <w:rStyle w:val="StyleUnderline"/>
        </w:rPr>
        <w:t xml:space="preserve"> the </w:t>
      </w:r>
      <w:r w:rsidRPr="001C5214">
        <w:rPr>
          <w:rStyle w:val="Emphasis"/>
          <w:highlight w:val="green"/>
        </w:rPr>
        <w:t>struggle for necessities and</w:t>
      </w:r>
      <w:r w:rsidRPr="00AE11EA">
        <w:rPr>
          <w:rStyle w:val="StyleUnderline"/>
        </w:rPr>
        <w:t xml:space="preserve"> all the old filthy </w:t>
      </w:r>
      <w:r w:rsidRPr="001C5214">
        <w:rPr>
          <w:rStyle w:val="Emphasis"/>
          <w:highlight w:val="green"/>
        </w:rPr>
        <w:t>business would necessarily be reproduced’</w:t>
      </w:r>
      <w:r w:rsidRPr="001C5214">
        <w:rPr>
          <w:sz w:val="16"/>
        </w:rPr>
        <w:t xml:space="preserve"> (Marx, 1845:11; italics), so the </w:t>
      </w:r>
      <w:r w:rsidRPr="001C5214">
        <w:rPr>
          <w:rStyle w:val="StyleUnderline"/>
        </w:rPr>
        <w:t>beautiful</w:t>
      </w:r>
      <w:r w:rsidRPr="00AE11EA">
        <w:rPr>
          <w:rStyle w:val="StyleUnderline"/>
        </w:rPr>
        <w:t xml:space="preserve"> </w:t>
      </w:r>
      <w:r w:rsidRPr="001C5214">
        <w:rPr>
          <w:rStyle w:val="StyleUnderline"/>
          <w:highlight w:val="green"/>
        </w:rPr>
        <w:t>human emotion</w:t>
      </w:r>
      <w:r w:rsidRPr="00AE11EA">
        <w:rPr>
          <w:rStyle w:val="StyleUnderline"/>
        </w:rPr>
        <w:t xml:space="preserve"> called love </w:t>
      </w:r>
      <w:r w:rsidRPr="001C5214">
        <w:rPr>
          <w:rStyle w:val="StyleUnderline"/>
          <w:highlight w:val="green"/>
        </w:rPr>
        <w:t>is not possible</w:t>
      </w:r>
      <w:r w:rsidRPr="001C5214">
        <w:rPr>
          <w:sz w:val="16"/>
        </w:rPr>
        <w:t xml:space="preserve">, </w:t>
      </w:r>
      <w:r w:rsidRPr="001C5214">
        <w:rPr>
          <w:rStyle w:val="StyleUnderline"/>
          <w:highlight w:val="green"/>
        </w:rPr>
        <w:t>except superficially</w:t>
      </w:r>
      <w:r w:rsidRPr="001C5214">
        <w:rPr>
          <w:sz w:val="16"/>
        </w:rPr>
        <w:t>. Within a family, when X fails to meet Y’s material needs, then the love relation is attenuated.</w:t>
      </w:r>
    </w:p>
    <w:p w14:paraId="5E3F5D46" w14:textId="77777777" w:rsidR="00B6153D" w:rsidRDefault="00B6153D" w:rsidP="00B6153D">
      <w:pPr>
        <w:pStyle w:val="Heading4"/>
      </w:pPr>
      <w:r>
        <w:t xml:space="preserve">Only thing they </w:t>
      </w:r>
      <w:r w:rsidRPr="00926C57">
        <w:rPr>
          <w:u w:val="single"/>
        </w:rPr>
        <w:t>breed</w:t>
      </w:r>
      <w:r>
        <w:t xml:space="preserve"> is </w:t>
      </w:r>
      <w:r w:rsidRPr="00926C57">
        <w:rPr>
          <w:u w:val="single"/>
        </w:rPr>
        <w:t>complacency</w:t>
      </w:r>
      <w:r>
        <w:t xml:space="preserve">---love equally </w:t>
      </w:r>
      <w:r w:rsidRPr="00926C57">
        <w:rPr>
          <w:u w:val="single"/>
        </w:rPr>
        <w:t>unites</w:t>
      </w:r>
      <w:r>
        <w:t xml:space="preserve"> the </w:t>
      </w:r>
      <w:r w:rsidRPr="00926C57">
        <w:rPr>
          <w:u w:val="single"/>
        </w:rPr>
        <w:t>capitalist</w:t>
      </w:r>
      <w:r>
        <w:t xml:space="preserve"> </w:t>
      </w:r>
      <w:r w:rsidRPr="00926C57">
        <w:rPr>
          <w:u w:val="single"/>
        </w:rPr>
        <w:t>class</w:t>
      </w:r>
      <w:r>
        <w:t>.</w:t>
      </w:r>
    </w:p>
    <w:p w14:paraId="3FEA3865" w14:textId="77777777" w:rsidR="00B6153D" w:rsidRPr="00926C57" w:rsidRDefault="00B6153D" w:rsidP="00B6153D">
      <w:r w:rsidRPr="001C5214">
        <w:rPr>
          <w:rStyle w:val="Style13ptBold"/>
        </w:rPr>
        <w:t>Das ’22</w:t>
      </w:r>
      <w:r>
        <w:t xml:space="preserve">, (Raju – Professor at York University with the Graduate </w:t>
      </w:r>
      <w:proofErr w:type="spellStart"/>
      <w:r>
        <w:t>Programmes</w:t>
      </w:r>
      <w:proofErr w:type="spellEnd"/>
      <w:r>
        <w:t xml:space="preserve"> in: Geography; Social and Political Thought; Environmental Studies; Development Studies; and Communication and Culture, Oct 31, “Politics of Love, and Love of Politics: Towards a Marxist Theory of Love,” Class, Race and Corporate Power: Vol. 10: </w:t>
      </w:r>
      <w:proofErr w:type="spellStart"/>
      <w:r>
        <w:t>Iss</w:t>
      </w:r>
      <w:proofErr w:type="spellEnd"/>
      <w:r>
        <w:t>. 2, Article 2, https://digitalcommons.fiu.edu/classracecorporatepower/vol10/iss2/2?utm_source=digitalcommons.fiu.edu%2Fclassracecorporatepower%2Fvol10%2Fiss2%2F2&amp;utm_medium=PDF&amp;utm_campaign=PDFCoverPages)//UTD</w:t>
      </w:r>
    </w:p>
    <w:p w14:paraId="17825F19" w14:textId="77777777" w:rsidR="00B6153D" w:rsidRPr="006C26CD" w:rsidRDefault="00B6153D" w:rsidP="00B6153D">
      <w:pPr>
        <w:rPr>
          <w:sz w:val="16"/>
        </w:rPr>
      </w:pPr>
      <w:r w:rsidRPr="006C26CD">
        <w:rPr>
          <w:sz w:val="16"/>
        </w:rPr>
        <w:t xml:space="preserve">In capitalism, there is something called spontaneous consciousness which represents a larger cultural tendency: </w:t>
      </w:r>
      <w:r w:rsidRPr="00926C57">
        <w:rPr>
          <w:rStyle w:val="StyleUnderline"/>
        </w:rPr>
        <w:t>capitalism's</w:t>
      </w:r>
      <w:r w:rsidRPr="00AE11EA">
        <w:rPr>
          <w:rStyle w:val="StyleUnderline"/>
        </w:rPr>
        <w:t xml:space="preserve"> reproduction </w:t>
      </w:r>
      <w:r w:rsidRPr="00926C57">
        <w:rPr>
          <w:rStyle w:val="StyleUnderline"/>
        </w:rPr>
        <w:t>is guaranteed by</w:t>
      </w:r>
      <w:r w:rsidRPr="00AE11EA">
        <w:rPr>
          <w:rStyle w:val="StyleUnderline"/>
        </w:rPr>
        <w:t xml:space="preserve"> the </w:t>
      </w:r>
      <w:r w:rsidRPr="00926C57">
        <w:rPr>
          <w:rStyle w:val="StyleUnderline"/>
        </w:rPr>
        <w:t>fact</w:t>
      </w:r>
      <w:r w:rsidRPr="00AE11EA">
        <w:rPr>
          <w:rStyle w:val="StyleUnderline"/>
        </w:rPr>
        <w:t xml:space="preserve"> that </w:t>
      </w:r>
      <w:r w:rsidRPr="00926C57">
        <w:rPr>
          <w:rStyle w:val="StyleUnderline"/>
        </w:rPr>
        <w:t>people are concerned about</w:t>
      </w:r>
      <w:r w:rsidRPr="00AE11EA">
        <w:rPr>
          <w:rStyle w:val="StyleUnderline"/>
        </w:rPr>
        <w:t xml:space="preserve"> the </w:t>
      </w:r>
      <w:r w:rsidRPr="006C26CD">
        <w:rPr>
          <w:rStyle w:val="StyleUnderline"/>
          <w:highlight w:val="green"/>
        </w:rPr>
        <w:t>surface elements</w:t>
      </w:r>
      <w:r w:rsidRPr="00AE11EA">
        <w:rPr>
          <w:rStyle w:val="StyleUnderline"/>
        </w:rPr>
        <w:t xml:space="preserve"> of society </w:t>
      </w:r>
      <w:r w:rsidRPr="006C26CD">
        <w:rPr>
          <w:rStyle w:val="StyleUnderline"/>
          <w:highlight w:val="green"/>
        </w:rPr>
        <w:t>and not</w:t>
      </w:r>
      <w:r w:rsidRPr="00AE11EA">
        <w:rPr>
          <w:rStyle w:val="StyleUnderline"/>
        </w:rPr>
        <w:t xml:space="preserve"> with its </w:t>
      </w:r>
      <w:r w:rsidRPr="006C26CD">
        <w:rPr>
          <w:rStyle w:val="StyleUnderline"/>
          <w:highlight w:val="green"/>
        </w:rPr>
        <w:t>underlying structures</w:t>
      </w:r>
      <w:r w:rsidRPr="006C26CD">
        <w:rPr>
          <w:sz w:val="16"/>
        </w:rPr>
        <w:t xml:space="preserve"> (relations of production and alienation; class nature of state power, etc.). </w:t>
      </w:r>
      <w:r w:rsidRPr="00AE11EA">
        <w:rPr>
          <w:rStyle w:val="StyleUnderline"/>
        </w:rPr>
        <w:t xml:space="preserve">Spontaneous consciousness </w:t>
      </w:r>
      <w:r w:rsidRPr="00926C57">
        <w:rPr>
          <w:rStyle w:val="StyleUnderline"/>
          <w:highlight w:val="green"/>
        </w:rPr>
        <w:t>keep</w:t>
      </w:r>
      <w:r w:rsidRPr="00926C57">
        <w:rPr>
          <w:rStyle w:val="StyleUnderline"/>
        </w:rPr>
        <w:t>s</w:t>
      </w:r>
      <w:r w:rsidRPr="00926C57">
        <w:rPr>
          <w:rStyle w:val="StyleUnderline"/>
          <w:highlight w:val="green"/>
        </w:rPr>
        <w:t xml:space="preserve"> separate</w:t>
      </w:r>
      <w:r w:rsidRPr="006C26CD">
        <w:rPr>
          <w:sz w:val="16"/>
        </w:rPr>
        <w:t xml:space="preserve"> people’s </w:t>
      </w:r>
      <w:r w:rsidRPr="00926C57">
        <w:rPr>
          <w:rStyle w:val="StyleUnderline"/>
          <w:highlight w:val="green"/>
        </w:rPr>
        <w:t>everyday life from</w:t>
      </w:r>
      <w:r w:rsidRPr="006C26CD">
        <w:rPr>
          <w:sz w:val="16"/>
        </w:rPr>
        <w:t xml:space="preserve"> their conception of, and </w:t>
      </w:r>
      <w:r w:rsidRPr="00926C57">
        <w:rPr>
          <w:rStyle w:val="StyleUnderline"/>
          <w:highlight w:val="green"/>
        </w:rPr>
        <w:t>practical attitude</w:t>
      </w:r>
      <w:r w:rsidRPr="00AE11EA">
        <w:rPr>
          <w:rStyle w:val="StyleUnderline"/>
        </w:rPr>
        <w:t xml:space="preserve"> towards</w:t>
      </w:r>
      <w:r w:rsidRPr="006C26CD">
        <w:rPr>
          <w:sz w:val="16"/>
        </w:rPr>
        <w:t xml:space="preserve">, </w:t>
      </w:r>
      <w:r w:rsidRPr="00AE11EA">
        <w:rPr>
          <w:rStyle w:val="StyleUnderline"/>
        </w:rPr>
        <w:t>society’s underlying structures</w:t>
      </w:r>
      <w:r w:rsidRPr="006C26CD">
        <w:rPr>
          <w:sz w:val="16"/>
        </w:rPr>
        <w:t xml:space="preserve">. In the sphere of work, people fall for spontaneous form of class consciousness, a lower form of consciousness which is different from a higher form of consciousness (socialist consciousness or class consciousness proper) where people are conscious of capitalism’s deeper structures and of the fact that it is incompatible with the interests of common people. Similarly, </w:t>
      </w:r>
      <w:r w:rsidRPr="00AE11EA">
        <w:rPr>
          <w:rStyle w:val="StyleUnderline"/>
        </w:rPr>
        <w:t>in the private sphere</w:t>
      </w:r>
      <w:r w:rsidRPr="006C26CD">
        <w:rPr>
          <w:sz w:val="16"/>
        </w:rPr>
        <w:t xml:space="preserve">, </w:t>
      </w:r>
      <w:r w:rsidRPr="00926C57">
        <w:rPr>
          <w:rStyle w:val="StyleUnderline"/>
          <w:highlight w:val="green"/>
        </w:rPr>
        <w:t>people fall for</w:t>
      </w:r>
      <w:r w:rsidRPr="006C26CD">
        <w:rPr>
          <w:sz w:val="16"/>
        </w:rPr>
        <w:t xml:space="preserve"> what I would call </w:t>
      </w:r>
      <w:r w:rsidRPr="00926C57">
        <w:rPr>
          <w:rStyle w:val="Emphasis"/>
          <w:highlight w:val="green"/>
        </w:rPr>
        <w:t>spontaneous love consciousness</w:t>
      </w:r>
      <w:r w:rsidRPr="006C26CD">
        <w:rPr>
          <w:sz w:val="16"/>
        </w:rPr>
        <w:t xml:space="preserve">: this is </w:t>
      </w:r>
      <w:r w:rsidRPr="00AE11EA">
        <w:rPr>
          <w:rStyle w:val="StyleUnderline"/>
        </w:rPr>
        <w:t>when two people are in love based on qualities that are reproductive of capitalism</w:t>
      </w:r>
      <w:r w:rsidRPr="006C26CD">
        <w:rPr>
          <w:sz w:val="16"/>
        </w:rPr>
        <w:t xml:space="preserve">. Just as spontaneous political consciousness of a group of workers relates them only to their employers and not to all employers as a class and to overall society, </w:t>
      </w:r>
      <w:r w:rsidRPr="00AE11EA">
        <w:rPr>
          <w:rStyle w:val="StyleUnderline"/>
        </w:rPr>
        <w:t xml:space="preserve">spontaneous love consciousness </w:t>
      </w:r>
      <w:r w:rsidRPr="00926C57">
        <w:rPr>
          <w:rStyle w:val="StyleUnderline"/>
          <w:highlight w:val="green"/>
        </w:rPr>
        <w:t>relates one lover to</w:t>
      </w:r>
      <w:r w:rsidRPr="006C26CD">
        <w:rPr>
          <w:sz w:val="16"/>
        </w:rPr>
        <w:t xml:space="preserve"> her/his </w:t>
      </w:r>
      <w:r w:rsidRPr="00926C57">
        <w:rPr>
          <w:rStyle w:val="StyleUnderline"/>
          <w:highlight w:val="green"/>
        </w:rPr>
        <w:t>beloved</w:t>
      </w:r>
      <w:r w:rsidRPr="00926C57">
        <w:rPr>
          <w:sz w:val="16"/>
          <w:highlight w:val="green"/>
        </w:rPr>
        <w:t xml:space="preserve"> </w:t>
      </w:r>
      <w:r w:rsidRPr="00926C57">
        <w:rPr>
          <w:rStyle w:val="StyleUnderline"/>
          <w:highlight w:val="green"/>
        </w:rPr>
        <w:t>and not</w:t>
      </w:r>
      <w:r w:rsidRPr="00AE11EA">
        <w:rPr>
          <w:rStyle w:val="StyleUnderline"/>
        </w:rPr>
        <w:t xml:space="preserve"> to the </w:t>
      </w:r>
      <w:r w:rsidRPr="00926C57">
        <w:rPr>
          <w:rStyle w:val="StyleUnderline"/>
          <w:highlight w:val="green"/>
        </w:rPr>
        <w:t>whole society</w:t>
      </w:r>
      <w:r w:rsidRPr="006C26CD">
        <w:rPr>
          <w:sz w:val="16"/>
        </w:rPr>
        <w:t xml:space="preserve">. Chance encounters, physical attractions or </w:t>
      </w:r>
      <w:r w:rsidRPr="00926C57">
        <w:rPr>
          <w:rStyle w:val="StyleUnderline"/>
          <w:highlight w:val="green"/>
        </w:rPr>
        <w:t>attractions based on</w:t>
      </w:r>
      <w:r w:rsidRPr="006C26CD">
        <w:rPr>
          <w:sz w:val="16"/>
        </w:rPr>
        <w:t xml:space="preserve"> relatively </w:t>
      </w:r>
      <w:r w:rsidRPr="00AE11EA">
        <w:rPr>
          <w:rStyle w:val="StyleUnderline"/>
        </w:rPr>
        <w:t xml:space="preserve">superficial common </w:t>
      </w:r>
      <w:r w:rsidRPr="00926C57">
        <w:rPr>
          <w:rStyle w:val="StyleUnderline"/>
          <w:highlight w:val="green"/>
        </w:rPr>
        <w:t>qualities</w:t>
      </w:r>
      <w:r w:rsidRPr="006C26CD">
        <w:rPr>
          <w:sz w:val="16"/>
        </w:rPr>
        <w:t xml:space="preserve"> (e.g. the fact that two people love outdoor picnics, etc.) </w:t>
      </w:r>
      <w:r w:rsidRPr="00926C57">
        <w:rPr>
          <w:rStyle w:val="Emphasis"/>
          <w:highlight w:val="green"/>
        </w:rPr>
        <w:t>that are not political</w:t>
      </w:r>
      <w:r w:rsidRPr="006C26CD">
        <w:rPr>
          <w:sz w:val="16"/>
        </w:rPr>
        <w:t xml:space="preserve"> in any serious sense </w:t>
      </w:r>
      <w:r w:rsidRPr="00AE11EA">
        <w:rPr>
          <w:rStyle w:val="StyleUnderline"/>
        </w:rPr>
        <w:t>become the spontaneous basis for love</w:t>
      </w:r>
      <w:r w:rsidRPr="006C26CD">
        <w:rPr>
          <w:sz w:val="16"/>
        </w:rPr>
        <w:t xml:space="preserve">, which is </w:t>
      </w:r>
      <w:r w:rsidRPr="00AE11EA">
        <w:rPr>
          <w:rStyle w:val="StyleUnderline"/>
        </w:rPr>
        <w:t>separated from the totality of society</w:t>
      </w:r>
      <w:r w:rsidRPr="006C26CD">
        <w:rPr>
          <w:sz w:val="16"/>
        </w:rPr>
        <w:t xml:space="preserve">. When </w:t>
      </w:r>
      <w:r w:rsidRPr="00926C57">
        <w:rPr>
          <w:rStyle w:val="StyleUnderline"/>
        </w:rPr>
        <w:t>two</w:t>
      </w:r>
      <w:r w:rsidRPr="00AE11EA">
        <w:rPr>
          <w:rStyle w:val="StyleUnderline"/>
        </w:rPr>
        <w:t xml:space="preserve"> people in love only care about themselves</w:t>
      </w:r>
      <w:r w:rsidRPr="006C26CD">
        <w:rPr>
          <w:sz w:val="16"/>
        </w:rPr>
        <w:t xml:space="preserve">, and when </w:t>
      </w:r>
      <w:r w:rsidRPr="00926C57">
        <w:rPr>
          <w:rStyle w:val="Emphasis"/>
          <w:highlight w:val="green"/>
        </w:rPr>
        <w:t>their love has no relation to the fight for a better world</w:t>
      </w:r>
      <w:r w:rsidRPr="006C26CD">
        <w:rPr>
          <w:sz w:val="16"/>
        </w:rPr>
        <w:t xml:space="preserve"> in which they live and love, that love is the love that is spontaneously shaped by bourgeois ideology. That </w:t>
      </w:r>
      <w:r w:rsidRPr="00AE11EA">
        <w:rPr>
          <w:rStyle w:val="StyleUnderline"/>
        </w:rPr>
        <w:t xml:space="preserve">love </w:t>
      </w:r>
      <w:r w:rsidRPr="00926C57">
        <w:rPr>
          <w:rStyle w:val="StyleUnderline"/>
          <w:highlight w:val="green"/>
        </w:rPr>
        <w:t xml:space="preserve">provides an </w:t>
      </w:r>
      <w:r w:rsidRPr="00926C57">
        <w:rPr>
          <w:rStyle w:val="Emphasis"/>
          <w:highlight w:val="green"/>
        </w:rPr>
        <w:t>‘escape’</w:t>
      </w:r>
      <w:r w:rsidRPr="00926C57">
        <w:rPr>
          <w:rStyle w:val="StyleUnderline"/>
          <w:highlight w:val="green"/>
        </w:rPr>
        <w:t xml:space="preserve"> from</w:t>
      </w:r>
      <w:r w:rsidRPr="00AE11EA">
        <w:rPr>
          <w:rStyle w:val="StyleUnderline"/>
        </w:rPr>
        <w:t xml:space="preserve"> the </w:t>
      </w:r>
      <w:r w:rsidRPr="00926C57">
        <w:rPr>
          <w:rStyle w:val="StyleUnderline"/>
          <w:highlight w:val="green"/>
        </w:rPr>
        <w:t xml:space="preserve">need to </w:t>
      </w:r>
      <w:r w:rsidRPr="00926C57">
        <w:rPr>
          <w:rStyle w:val="Emphasis"/>
          <w:highlight w:val="green"/>
        </w:rPr>
        <w:t>develop progressive consciousness</w:t>
      </w:r>
      <w:r w:rsidRPr="006C26CD">
        <w:rPr>
          <w:sz w:val="16"/>
        </w:rPr>
        <w:t xml:space="preserve"> (democratic consciousness, trade union consciousness and socialist class consciousness). </w:t>
      </w:r>
      <w:proofErr w:type="gramStart"/>
      <w:r w:rsidRPr="00926C57">
        <w:rPr>
          <w:rStyle w:val="StyleUnderline"/>
          <w:highlight w:val="green"/>
        </w:rPr>
        <w:t>As long as</w:t>
      </w:r>
      <w:proofErr w:type="gramEnd"/>
      <w:r w:rsidRPr="00926C57">
        <w:rPr>
          <w:rStyle w:val="StyleUnderline"/>
          <w:highlight w:val="green"/>
        </w:rPr>
        <w:t xml:space="preserve"> I am in love</w:t>
      </w:r>
      <w:r w:rsidRPr="006C26CD">
        <w:rPr>
          <w:sz w:val="16"/>
        </w:rPr>
        <w:t xml:space="preserve"> with my partner, </w:t>
      </w:r>
      <w:r w:rsidRPr="00926C57">
        <w:rPr>
          <w:rStyle w:val="StyleUnderline"/>
          <w:highlight w:val="green"/>
        </w:rPr>
        <w:t>I don’t care if</w:t>
      </w:r>
      <w:r w:rsidRPr="00AE11EA">
        <w:rPr>
          <w:rStyle w:val="StyleUnderline"/>
        </w:rPr>
        <w:t xml:space="preserve"> Muslims or Blacks are being lynched or if </w:t>
      </w:r>
      <w:r w:rsidRPr="00926C57">
        <w:rPr>
          <w:rStyle w:val="StyleUnderline"/>
          <w:highlight w:val="green"/>
        </w:rPr>
        <w:t>predatory wars</w:t>
      </w:r>
      <w:r w:rsidRPr="006C26CD">
        <w:rPr>
          <w:sz w:val="16"/>
        </w:rPr>
        <w:t xml:space="preserve">, driven by military industrial complexes and justified by military-academic complexes, </w:t>
      </w:r>
      <w:r w:rsidRPr="00926C57">
        <w:rPr>
          <w:rStyle w:val="StyleUnderline"/>
          <w:highlight w:val="green"/>
        </w:rPr>
        <w:t>are destroying nations</w:t>
      </w:r>
      <w:r w:rsidRPr="00AE11EA">
        <w:rPr>
          <w:rStyle w:val="StyleUnderline"/>
        </w:rPr>
        <w:t xml:space="preserve"> or if working class children are deprived of a good education</w:t>
      </w:r>
      <w:r w:rsidRPr="006C26CD">
        <w:rPr>
          <w:sz w:val="16"/>
        </w:rPr>
        <w:t xml:space="preserve">. When two people are attracted towards one another, they are attracted on the </w:t>
      </w:r>
      <w:proofErr w:type="gramStart"/>
      <w:r w:rsidRPr="006C26CD">
        <w:rPr>
          <w:sz w:val="16"/>
        </w:rPr>
        <w:t>on the basis of</w:t>
      </w:r>
      <w:proofErr w:type="gramEnd"/>
      <w:r w:rsidRPr="006C26CD">
        <w:rPr>
          <w:sz w:val="16"/>
        </w:rPr>
        <w:t xml:space="preserve"> ‘a nice </w:t>
      </w:r>
      <w:r w:rsidRPr="00AE11EA">
        <w:rPr>
          <w:rStyle w:val="StyleUnderline"/>
        </w:rPr>
        <w:t>package of qualities</w:t>
      </w:r>
      <w:r w:rsidRPr="006C26CD">
        <w:rPr>
          <w:sz w:val="16"/>
        </w:rPr>
        <w:t xml:space="preserve"> which are </w:t>
      </w:r>
      <w:r w:rsidRPr="00AE11EA">
        <w:rPr>
          <w:rStyle w:val="StyleUnderline"/>
        </w:rPr>
        <w:t>popular and sought after</w:t>
      </w:r>
      <w:r w:rsidRPr="006C26CD">
        <w:rPr>
          <w:sz w:val="16"/>
        </w:rPr>
        <w:t xml:space="preserve"> </w:t>
      </w:r>
      <w:r w:rsidRPr="00AE11EA">
        <w:rPr>
          <w:rStyle w:val="StyleUnderline"/>
        </w:rPr>
        <w:t xml:space="preserve">on the </w:t>
      </w:r>
      <w:r w:rsidRPr="00926C57">
        <w:rPr>
          <w:rStyle w:val="StyleUnderline"/>
          <w:highlight w:val="green"/>
        </w:rPr>
        <w:t>personality market’</w:t>
      </w:r>
      <w:r w:rsidRPr="006C26CD">
        <w:rPr>
          <w:sz w:val="16"/>
        </w:rPr>
        <w:t xml:space="preserve"> (Fromm, 1956: 3). These qualities help </w:t>
      </w:r>
      <w:r w:rsidRPr="00926C57">
        <w:rPr>
          <w:rStyle w:val="StyleUnderline"/>
        </w:rPr>
        <w:t>reproduce</w:t>
      </w:r>
      <w:r w:rsidRPr="00AE11EA">
        <w:rPr>
          <w:rStyle w:val="StyleUnderline"/>
        </w:rPr>
        <w:t xml:space="preserve"> capitalism by </w:t>
      </w:r>
      <w:r w:rsidRPr="00926C57">
        <w:rPr>
          <w:rStyle w:val="StyleUnderline"/>
          <w:highlight w:val="green"/>
        </w:rPr>
        <w:t>reproducing people as unconcerned</w:t>
      </w:r>
      <w:r w:rsidRPr="00AE11EA">
        <w:rPr>
          <w:rStyle w:val="StyleUnderline"/>
        </w:rPr>
        <w:t xml:space="preserve"> about wider societal matters that confront humanity</w:t>
      </w:r>
      <w:r w:rsidRPr="006C26CD">
        <w:rPr>
          <w:sz w:val="16"/>
        </w:rPr>
        <w:t xml:space="preserve">. </w:t>
      </w:r>
      <w:r w:rsidRPr="00AE11EA">
        <w:rPr>
          <w:rStyle w:val="StyleUnderline"/>
        </w:rPr>
        <w:t xml:space="preserve">Love becomes </w:t>
      </w:r>
      <w:r w:rsidRPr="00AE11EA">
        <w:rPr>
          <w:rStyle w:val="Emphasis"/>
        </w:rPr>
        <w:t>‘apolitical’</w:t>
      </w:r>
      <w:r w:rsidRPr="006C26CD">
        <w:rPr>
          <w:sz w:val="16"/>
        </w:rPr>
        <w:t xml:space="preserve">. Decision concerning love is not affected by progressive consciousness because </w:t>
      </w:r>
      <w:r w:rsidRPr="00AE11EA">
        <w:rPr>
          <w:rStyle w:val="StyleUnderline"/>
        </w:rPr>
        <w:t>most people lack it</w:t>
      </w:r>
      <w:r w:rsidRPr="006C26CD">
        <w:rPr>
          <w:sz w:val="16"/>
        </w:rPr>
        <w:t xml:space="preserve"> or where it exists, their conception of love (including the decision about who to have an enduring love relation with) separates it from love.</w:t>
      </w:r>
    </w:p>
    <w:p w14:paraId="7F8704D7" w14:textId="77777777" w:rsidR="00B6153D" w:rsidRDefault="00B6153D" w:rsidP="00B6153D">
      <w:pPr>
        <w:rPr>
          <w:sz w:val="16"/>
        </w:rPr>
      </w:pPr>
      <w:r w:rsidRPr="006C26CD">
        <w:rPr>
          <w:sz w:val="16"/>
        </w:rPr>
        <w:t xml:space="preserve">It is not just that the qualities one consciously looks for in one’s partners are the qualities that are not a threat to capitalism and that indeed reproduce capitalism. It is also the case that </w:t>
      </w:r>
      <w:r w:rsidRPr="00926C57">
        <w:rPr>
          <w:rStyle w:val="StyleUnderline"/>
          <w:highlight w:val="green"/>
        </w:rPr>
        <w:t>bourgeois</w:t>
      </w:r>
      <w:r w:rsidRPr="00AE11EA">
        <w:rPr>
          <w:rStyle w:val="StyleUnderline"/>
        </w:rPr>
        <w:t xml:space="preserve"> form of </w:t>
      </w:r>
      <w:r w:rsidRPr="00926C57">
        <w:rPr>
          <w:rStyle w:val="StyleUnderline"/>
          <w:highlight w:val="green"/>
        </w:rPr>
        <w:t>love</w:t>
      </w:r>
      <w:r w:rsidRPr="006C26CD">
        <w:rPr>
          <w:sz w:val="16"/>
        </w:rPr>
        <w:t xml:space="preserve"> – considered a </w:t>
      </w:r>
      <w:r w:rsidRPr="00AE11EA">
        <w:rPr>
          <w:rStyle w:val="StyleUnderline"/>
        </w:rPr>
        <w:t>private matter based on spontaneity</w:t>
      </w:r>
      <w:r w:rsidRPr="006C26CD">
        <w:rPr>
          <w:sz w:val="16"/>
        </w:rPr>
        <w:t xml:space="preserve"> – </w:t>
      </w:r>
      <w:r w:rsidRPr="00926C57">
        <w:rPr>
          <w:rStyle w:val="StyleUnderline"/>
          <w:highlight w:val="green"/>
        </w:rPr>
        <w:t>has no difficulty</w:t>
      </w:r>
      <w:r w:rsidRPr="00AE11EA">
        <w:rPr>
          <w:rStyle w:val="StyleUnderline"/>
        </w:rPr>
        <w:t xml:space="preserve"> in </w:t>
      </w:r>
      <w:r w:rsidRPr="00926C57">
        <w:rPr>
          <w:rStyle w:val="StyleUnderline"/>
          <w:highlight w:val="green"/>
        </w:rPr>
        <w:t>uniting</w:t>
      </w:r>
      <w:r w:rsidRPr="006C26CD">
        <w:rPr>
          <w:sz w:val="16"/>
        </w:rPr>
        <w:t xml:space="preserve">, for example, </w:t>
      </w:r>
      <w:r w:rsidRPr="00926C57">
        <w:rPr>
          <w:rStyle w:val="Emphasis"/>
          <w:highlight w:val="green"/>
        </w:rPr>
        <w:t>warmongers and bigots as partners</w:t>
      </w:r>
      <w:r w:rsidRPr="006C26CD">
        <w:rPr>
          <w:sz w:val="16"/>
        </w:rPr>
        <w:t xml:space="preserve">.19 </w:t>
      </w:r>
      <w:r w:rsidRPr="00AE11EA">
        <w:rPr>
          <w:rStyle w:val="StyleUnderline"/>
        </w:rPr>
        <w:t>Capitalists and upper-middle class people</w:t>
      </w:r>
      <w:r w:rsidRPr="006C26CD">
        <w:rPr>
          <w:sz w:val="16"/>
        </w:rPr>
        <w:t xml:space="preserve"> (superrich wage-earners) </w:t>
      </w:r>
      <w:r w:rsidRPr="00AE11EA">
        <w:rPr>
          <w:rStyle w:val="StyleUnderline"/>
        </w:rPr>
        <w:t>as a class-stratum fall in love</w:t>
      </w:r>
      <w:r w:rsidRPr="006C26CD">
        <w:rPr>
          <w:sz w:val="16"/>
        </w:rPr>
        <w:t xml:space="preserve">, and marry within that stratum, </w:t>
      </w:r>
      <w:r w:rsidRPr="00AE11EA">
        <w:rPr>
          <w:rStyle w:val="StyleUnderline"/>
        </w:rPr>
        <w:t>and thus reproduce themselves</w:t>
      </w:r>
      <w:r w:rsidRPr="006C26CD">
        <w:rPr>
          <w:sz w:val="16"/>
        </w:rPr>
        <w:t xml:space="preserve">. </w:t>
      </w:r>
      <w:r w:rsidRPr="00926C57">
        <w:rPr>
          <w:rStyle w:val="StyleUnderline"/>
          <w:highlight w:val="green"/>
        </w:rPr>
        <w:t>To</w:t>
      </w:r>
      <w:r w:rsidRPr="00AE11EA">
        <w:rPr>
          <w:rStyle w:val="StyleUnderline"/>
        </w:rPr>
        <w:t xml:space="preserve"> the </w:t>
      </w:r>
      <w:r w:rsidRPr="00926C57">
        <w:rPr>
          <w:rStyle w:val="StyleUnderline"/>
          <w:highlight w:val="green"/>
        </w:rPr>
        <w:t xml:space="preserve">extent that love is </w:t>
      </w:r>
      <w:r w:rsidRPr="00926C57">
        <w:rPr>
          <w:rStyle w:val="StyleUnderline"/>
        </w:rPr>
        <w:t xml:space="preserve">consciously </w:t>
      </w:r>
      <w:r w:rsidRPr="00926C57">
        <w:rPr>
          <w:rStyle w:val="StyleUnderline"/>
          <w:highlight w:val="green"/>
        </w:rPr>
        <w:t>politicized</w:t>
      </w:r>
      <w:r w:rsidRPr="006C26CD">
        <w:rPr>
          <w:sz w:val="16"/>
        </w:rPr>
        <w:t xml:space="preserve">, that </w:t>
      </w:r>
      <w:r w:rsidRPr="00AE11EA">
        <w:rPr>
          <w:rStyle w:val="StyleUnderline"/>
        </w:rPr>
        <w:t xml:space="preserve">politicization is </w:t>
      </w:r>
      <w:r w:rsidRPr="00926C57">
        <w:rPr>
          <w:rStyle w:val="StyleUnderline"/>
          <w:highlight w:val="green"/>
        </w:rPr>
        <w:t>informed by</w:t>
      </w:r>
      <w:r w:rsidRPr="006C26CD">
        <w:rPr>
          <w:sz w:val="16"/>
        </w:rPr>
        <w:t xml:space="preserve"> the </w:t>
      </w:r>
      <w:r w:rsidRPr="00926C57">
        <w:rPr>
          <w:rStyle w:val="Emphasis"/>
          <w:highlight w:val="green"/>
        </w:rPr>
        <w:t>regressive consciousness</w:t>
      </w:r>
      <w:r w:rsidRPr="006C26CD">
        <w:rPr>
          <w:sz w:val="16"/>
        </w:rPr>
        <w:t xml:space="preserve">. </w:t>
      </w:r>
      <w:r w:rsidRPr="00AE11EA">
        <w:rPr>
          <w:rStyle w:val="StyleUnderline"/>
        </w:rPr>
        <w:t>Given capitalist crisis and inability</w:t>
      </w:r>
      <w:r w:rsidRPr="006C26CD">
        <w:rPr>
          <w:sz w:val="16"/>
        </w:rPr>
        <w:t xml:space="preserve"> of the system </w:t>
      </w:r>
      <w:r w:rsidRPr="00AE11EA">
        <w:rPr>
          <w:rStyle w:val="StyleUnderline"/>
        </w:rPr>
        <w:t>to meet the needs of the people</w:t>
      </w:r>
      <w:r w:rsidRPr="006C26CD">
        <w:rPr>
          <w:sz w:val="16"/>
        </w:rPr>
        <w:t xml:space="preserve">, there is a </w:t>
      </w:r>
      <w:r w:rsidRPr="00926C57">
        <w:rPr>
          <w:rStyle w:val="StyleUnderline"/>
          <w:highlight w:val="green"/>
        </w:rPr>
        <w:t>tendency towards</w:t>
      </w:r>
      <w:r w:rsidRPr="006C26CD">
        <w:rPr>
          <w:sz w:val="16"/>
        </w:rPr>
        <w:t xml:space="preserve"> the </w:t>
      </w:r>
      <w:r w:rsidRPr="00926C57">
        <w:rPr>
          <w:rStyle w:val="Emphasis"/>
          <w:highlight w:val="green"/>
        </w:rPr>
        <w:t>right-wing</w:t>
      </w:r>
      <w:r w:rsidRPr="006C26CD">
        <w:rPr>
          <w:sz w:val="16"/>
        </w:rPr>
        <w:t xml:space="preserve">, post-truth </w:t>
      </w:r>
      <w:r w:rsidRPr="00926C57">
        <w:rPr>
          <w:rStyle w:val="Emphasis"/>
          <w:highlight w:val="green"/>
        </w:rPr>
        <w:t>politics</w:t>
      </w:r>
      <w:r w:rsidRPr="006C26CD">
        <w:rPr>
          <w:sz w:val="16"/>
        </w:rPr>
        <w:t xml:space="preserve"> which </w:t>
      </w:r>
      <w:r w:rsidRPr="00AE11EA">
        <w:rPr>
          <w:rStyle w:val="StyleUnderline"/>
        </w:rPr>
        <w:t xml:space="preserve">aims </w:t>
      </w:r>
      <w:r w:rsidRPr="00926C57">
        <w:rPr>
          <w:rStyle w:val="StyleUnderline"/>
          <w:highlight w:val="green"/>
        </w:rPr>
        <w:t>to keep</w:t>
      </w:r>
      <w:r w:rsidRPr="00AE11EA">
        <w:rPr>
          <w:rStyle w:val="StyleUnderline"/>
        </w:rPr>
        <w:t xml:space="preserve"> the </w:t>
      </w:r>
      <w:r w:rsidRPr="00926C57">
        <w:rPr>
          <w:rStyle w:val="StyleUnderline"/>
          <w:highlight w:val="green"/>
        </w:rPr>
        <w:t>masses divided</w:t>
      </w:r>
      <w:r w:rsidRPr="006C26CD">
        <w:rPr>
          <w:sz w:val="16"/>
        </w:rPr>
        <w:t xml:space="preserve"> and in check. The right-wing </w:t>
      </w:r>
      <w:r w:rsidRPr="00926C57">
        <w:rPr>
          <w:rStyle w:val="StyleUnderline"/>
          <w:highlight w:val="green"/>
        </w:rPr>
        <w:t>resorts to</w:t>
      </w:r>
      <w:r w:rsidRPr="00AE11EA">
        <w:rPr>
          <w:rStyle w:val="StyleUnderline"/>
        </w:rPr>
        <w:t xml:space="preserve"> various </w:t>
      </w:r>
      <w:r w:rsidRPr="00926C57">
        <w:rPr>
          <w:rStyle w:val="StyleUnderline"/>
          <w:highlight w:val="green"/>
        </w:rPr>
        <w:t>ideological</w:t>
      </w:r>
      <w:r w:rsidRPr="00AE11EA">
        <w:rPr>
          <w:rStyle w:val="StyleUnderline"/>
        </w:rPr>
        <w:t xml:space="preserve"> and political mechanisms</w:t>
      </w:r>
      <w:r w:rsidRPr="006C26CD">
        <w:rPr>
          <w:sz w:val="16"/>
        </w:rPr>
        <w:t>. Consider ‘love jihad’ (</w:t>
      </w:r>
      <w:r w:rsidRPr="00926C57">
        <w:rPr>
          <w:rStyle w:val="Emphasis"/>
          <w:highlight w:val="green"/>
        </w:rPr>
        <w:t>love war</w:t>
      </w:r>
      <w:r w:rsidRPr="006C26CD">
        <w:rPr>
          <w:sz w:val="16"/>
        </w:rPr>
        <w:t xml:space="preserve">), a Muslim war </w:t>
      </w:r>
      <w:r w:rsidRPr="00AE11EA">
        <w:rPr>
          <w:rStyle w:val="StyleUnderline"/>
        </w:rPr>
        <w:t>against Hindus</w:t>
      </w:r>
      <w:r w:rsidRPr="006C26CD">
        <w:rPr>
          <w:sz w:val="16"/>
        </w:rPr>
        <w:t xml:space="preserve"> by means of love. Love jihad as a notion is the </w:t>
      </w:r>
      <w:r w:rsidRPr="00AE11EA">
        <w:rPr>
          <w:rStyle w:val="StyleUnderline"/>
        </w:rPr>
        <w:t>false and conspiratorial belief among fascistic Hindu groups that</w:t>
      </w:r>
      <w:r w:rsidRPr="006C26CD">
        <w:rPr>
          <w:sz w:val="16"/>
        </w:rPr>
        <w:t xml:space="preserve"> when a </w:t>
      </w:r>
      <w:r w:rsidRPr="00AE11EA">
        <w:rPr>
          <w:rStyle w:val="StyleUnderline"/>
        </w:rPr>
        <w:t>Muslim</w:t>
      </w:r>
      <w:r w:rsidRPr="006C26CD">
        <w:rPr>
          <w:sz w:val="16"/>
        </w:rPr>
        <w:t xml:space="preserve"> man </w:t>
      </w:r>
      <w:r w:rsidRPr="00AE11EA">
        <w:rPr>
          <w:rStyle w:val="StyleUnderline"/>
        </w:rPr>
        <w:t>falls in love</w:t>
      </w:r>
      <w:r w:rsidRPr="006C26CD">
        <w:rPr>
          <w:sz w:val="16"/>
        </w:rPr>
        <w:t xml:space="preserve"> with a Hindu woman, his purpose is </w:t>
      </w:r>
      <w:r w:rsidRPr="00AE11EA">
        <w:rPr>
          <w:rStyle w:val="StyleUnderline"/>
        </w:rPr>
        <w:t>to convert the woman</w:t>
      </w:r>
      <w:r w:rsidRPr="006C26CD">
        <w:rPr>
          <w:sz w:val="16"/>
        </w:rPr>
        <w:t xml:space="preserve"> into Islam, as a part of the Muslim effort at the demographic domination over Hindus (Rao, 2011). </w:t>
      </w:r>
    </w:p>
    <w:p w14:paraId="79D1A63C" w14:textId="77777777" w:rsidR="00B6153D" w:rsidRPr="008E3123" w:rsidRDefault="00B6153D" w:rsidP="00B6153D">
      <w:pPr>
        <w:pStyle w:val="Heading4"/>
        <w:rPr>
          <w:rFonts w:asciiTheme="minorHAnsi" w:hAnsiTheme="minorHAnsi" w:cstheme="minorHAnsi"/>
          <w:sz w:val="16"/>
        </w:rPr>
      </w:pPr>
      <w:bookmarkStart w:id="1" w:name="_Hlk182997111"/>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7AE34EFE" w14:textId="77777777" w:rsidR="00B6153D" w:rsidRPr="008E3123" w:rsidRDefault="00B6153D" w:rsidP="00B6153D">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8"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7D5A6892" w14:textId="77777777" w:rsidR="00B6153D" w:rsidRDefault="00B6153D" w:rsidP="00B6153D">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Also</w:t>
      </w:r>
      <w:proofErr w:type="gramEnd"/>
      <w:r w:rsidRPr="008E3123">
        <w:rPr>
          <w:rFonts w:asciiTheme="minorHAnsi" w:hAnsiTheme="minorHAnsi"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w:t>
      </w:r>
      <w:proofErr w:type="gramStart"/>
      <w:r w:rsidRPr="00BD7578">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1"/>
    <w:p w14:paraId="3B67D50E" w14:textId="77777777" w:rsidR="00B6153D" w:rsidRDefault="00B6153D" w:rsidP="00B6153D">
      <w:pPr>
        <w:pStyle w:val="Heading3"/>
      </w:pPr>
      <w:r>
        <w:t>1NC---OFF</w:t>
      </w:r>
    </w:p>
    <w:p w14:paraId="0300A4C8" w14:textId="478D3761" w:rsidR="00B6153D" w:rsidRPr="00B6153D" w:rsidRDefault="00B6153D" w:rsidP="00B6153D">
      <w:r>
        <w:t>James K</w:t>
      </w:r>
    </w:p>
    <w:p w14:paraId="19654518" w14:textId="2604076C" w:rsidR="00B6153D" w:rsidRDefault="00B6153D" w:rsidP="00B6153D">
      <w:pPr>
        <w:pStyle w:val="Heading4"/>
      </w:pPr>
      <w:r>
        <w:t xml:space="preserve">Refusal in debate does nothing for the convict laborers Yusoff talks about. </w:t>
      </w:r>
      <w:r w:rsidR="0072761E">
        <w:t>Two</w:t>
      </w:r>
      <w:r>
        <w:t xml:space="preserve"> impacts:</w:t>
      </w:r>
    </w:p>
    <w:p w14:paraId="5D185660" w14:textId="77777777" w:rsidR="00B6153D" w:rsidRDefault="00B6153D" w:rsidP="00B6153D">
      <w:pPr>
        <w:pStyle w:val="Heading4"/>
      </w:pPr>
      <w:r>
        <w:t>1---Parasitism: abolitionism in the academy is trapped because debate conflates losing on FW with violence outside the space. Endorsement here is superficial.</w:t>
      </w:r>
    </w:p>
    <w:p w14:paraId="09B6849C" w14:textId="77777777" w:rsidR="00B6153D" w:rsidRDefault="00B6153D" w:rsidP="00B6153D">
      <w:pPr>
        <w:pStyle w:val="Heading4"/>
      </w:pPr>
      <w:r>
        <w:t>2---Branding: their conceptual frames for Blackness romanticize but does not engage the spaces where knowledge needs to be. Revolutionaries would not sell their brand in exchange for the ballot – it de-politicizes movements at the hypocenter and hollows out true discussions of materiality.</w:t>
      </w:r>
    </w:p>
    <w:p w14:paraId="3A09FF15" w14:textId="77777777" w:rsidR="00B6153D" w:rsidRDefault="00B6153D" w:rsidP="00B6153D">
      <w:pPr>
        <w:pStyle w:val="Heading4"/>
      </w:pPr>
      <w:r>
        <w:t xml:space="preserve">Instead embrace the role of the incarcerated – step outside of debate and embrace the violence </w:t>
      </w:r>
      <w:r w:rsidRPr="00195040">
        <w:rPr>
          <w:u w:val="single"/>
        </w:rPr>
        <w:t>face</w:t>
      </w:r>
      <w:r>
        <w:t>-</w:t>
      </w:r>
      <w:r w:rsidRPr="00195040">
        <w:rPr>
          <w:u w:val="single"/>
        </w:rPr>
        <w:t>to</w:t>
      </w:r>
      <w:r>
        <w:t>-</w:t>
      </w:r>
      <w:r w:rsidRPr="00195040">
        <w:rPr>
          <w:u w:val="single"/>
        </w:rPr>
        <w:t>face</w:t>
      </w:r>
      <w:r>
        <w:t>.</w:t>
      </w:r>
    </w:p>
    <w:p w14:paraId="2C8B9B20" w14:textId="77777777" w:rsidR="00B6153D" w:rsidRPr="003239FE" w:rsidRDefault="00B6153D" w:rsidP="00B6153D">
      <w:r w:rsidRPr="003239FE">
        <w:t xml:space="preserve">Cheryl </w:t>
      </w:r>
      <w:r w:rsidRPr="00560A49">
        <w:rPr>
          <w:rStyle w:val="Style13ptBold"/>
        </w:rPr>
        <w:t xml:space="preserve">Rivera </w:t>
      </w:r>
      <w:r>
        <w:rPr>
          <w:rStyle w:val="Style13ptBold"/>
        </w:rPr>
        <w:t>&amp;</w:t>
      </w:r>
      <w:r w:rsidRPr="00560A49">
        <w:rPr>
          <w:rStyle w:val="Style13ptBold"/>
        </w:rPr>
        <w:t xml:space="preserve"> </w:t>
      </w:r>
      <w:r w:rsidRPr="00637F03">
        <w:rPr>
          <w:rStyle w:val="Style13ptBold"/>
          <w:b w:val="0"/>
        </w:rPr>
        <w:t>Joy</w:t>
      </w:r>
      <w:r w:rsidRPr="00560A49">
        <w:rPr>
          <w:rStyle w:val="Style13ptBold"/>
        </w:rPr>
        <w:t xml:space="preserve"> James</w:t>
      </w:r>
      <w:r w:rsidRPr="003239FE">
        <w:t xml:space="preserve"> Fall 20</w:t>
      </w:r>
      <w:r w:rsidRPr="00560A49">
        <w:rPr>
          <w:rStyle w:val="Style13ptBold"/>
        </w:rPr>
        <w:t>23</w:t>
      </w:r>
    </w:p>
    <w:p w14:paraId="02CAF3F2" w14:textId="77777777" w:rsidR="00B6153D" w:rsidRPr="003239FE" w:rsidRDefault="00B6153D" w:rsidP="00B6153D">
      <w:r w:rsidRPr="003239FE">
        <w:t xml:space="preserve">Cheryl Rivera is an editor at Lux, and a founder of the Crown Heights CARE Collective in Brooklyn. “Not Your Guru: Theorist Joy James on the failures of academic radicalism and new zones of struggle”, Issue 8, Personal / Political,  </w:t>
      </w:r>
      <w:hyperlink r:id="rId9" w:history="1">
        <w:r w:rsidRPr="003239FE">
          <w:rPr>
            <w:rStyle w:val="Hyperlink"/>
          </w:rPr>
          <w:t>https://lux-magazine.com/article/joy-james/</w:t>
        </w:r>
      </w:hyperlink>
      <w:r w:rsidRPr="003239FE">
        <w:t xml:space="preserve"> --- ECM</w:t>
      </w:r>
    </w:p>
    <w:p w14:paraId="3EFD2BCF" w14:textId="77777777" w:rsidR="00B6153D" w:rsidRPr="003239FE" w:rsidRDefault="00B6153D" w:rsidP="00B6153D">
      <w:pPr>
        <w:rPr>
          <w:sz w:val="16"/>
        </w:rPr>
      </w:pPr>
      <w:r w:rsidRPr="00A564B3">
        <w:rPr>
          <w:rStyle w:val="StyleUnderline"/>
        </w:rPr>
        <w:t>People are sitting in very safe spaces</w:t>
      </w:r>
      <w:r w:rsidRPr="003239FE">
        <w:rPr>
          <w:sz w:val="16"/>
        </w:rPr>
        <w:t xml:space="preserve">, </w:t>
      </w:r>
      <w:r w:rsidRPr="00A564B3">
        <w:rPr>
          <w:rStyle w:val="StyleUnderline"/>
        </w:rPr>
        <w:t>heavily funded</w:t>
      </w:r>
      <w:r w:rsidRPr="003239FE">
        <w:rPr>
          <w:sz w:val="16"/>
        </w:rPr>
        <w:t xml:space="preserve">, then </w:t>
      </w:r>
      <w:r w:rsidRPr="00A564B3">
        <w:rPr>
          <w:rStyle w:val="Emphasis"/>
        </w:rPr>
        <w:t>issuing mandates which seem very bourgeois</w:t>
      </w:r>
      <w:r w:rsidRPr="003239FE">
        <w:rPr>
          <w:sz w:val="16"/>
        </w:rPr>
        <w:t xml:space="preserve">. I’ve realized </w:t>
      </w:r>
      <w:r w:rsidRPr="00A564B3">
        <w:rPr>
          <w:rStyle w:val="Emphasis"/>
        </w:rPr>
        <w:t>you can’t</w:t>
      </w:r>
      <w:r w:rsidRPr="003239FE">
        <w:rPr>
          <w:sz w:val="16"/>
        </w:rPr>
        <w:t xml:space="preserve"> really </w:t>
      </w:r>
      <w:r w:rsidRPr="00A564B3">
        <w:rPr>
          <w:rStyle w:val="Emphasis"/>
        </w:rPr>
        <w:t>do anything from the sidelines</w:t>
      </w:r>
      <w:r w:rsidRPr="003239FE">
        <w:rPr>
          <w:sz w:val="16"/>
        </w:rPr>
        <w:t xml:space="preserve">. </w:t>
      </w:r>
      <w:r w:rsidRPr="00A564B3">
        <w:rPr>
          <w:rStyle w:val="StyleUnderline"/>
        </w:rPr>
        <w:t>We</w:t>
      </w:r>
      <w:r w:rsidRPr="003239FE">
        <w:rPr>
          <w:sz w:val="16"/>
        </w:rPr>
        <w:t xml:space="preserve"> would </w:t>
      </w:r>
      <w:r w:rsidRPr="00A564B3">
        <w:rPr>
          <w:rStyle w:val="StyleUnderline"/>
        </w:rPr>
        <w:t>have to</w:t>
      </w:r>
      <w:r w:rsidRPr="003239FE">
        <w:rPr>
          <w:sz w:val="16"/>
        </w:rPr>
        <w:t xml:space="preserve"> agree to </w:t>
      </w:r>
      <w:proofErr w:type="gramStart"/>
      <w:r w:rsidRPr="00A564B3">
        <w:rPr>
          <w:rStyle w:val="Emphasis"/>
        </w:rPr>
        <w:t>enter into</w:t>
      </w:r>
      <w:proofErr w:type="gramEnd"/>
      <w:r w:rsidRPr="00A564B3">
        <w:rPr>
          <w:rStyle w:val="Emphasis"/>
        </w:rPr>
        <w:t xml:space="preserve"> the fray</w:t>
      </w:r>
      <w:r w:rsidRPr="003239FE">
        <w:rPr>
          <w:sz w:val="16"/>
        </w:rPr>
        <w:t>. I’m not recommending how you do it or saying you can’t retreat or transition to another level.</w:t>
      </w:r>
    </w:p>
    <w:p w14:paraId="11867414" w14:textId="77777777" w:rsidR="00B6153D" w:rsidRPr="003239FE" w:rsidRDefault="00B6153D" w:rsidP="00B6153D">
      <w:pPr>
        <w:rPr>
          <w:sz w:val="16"/>
        </w:rPr>
      </w:pPr>
      <w:r w:rsidRPr="003239FE">
        <w:rPr>
          <w:sz w:val="16"/>
        </w:rPr>
        <w:t xml:space="preserve">But </w:t>
      </w:r>
      <w:r w:rsidRPr="00A564B3">
        <w:rPr>
          <w:rStyle w:val="StyleUnderline"/>
        </w:rPr>
        <w:t>the Black bourgeoisie</w:t>
      </w:r>
      <w:r w:rsidRPr="003239FE">
        <w:rPr>
          <w:sz w:val="16"/>
        </w:rPr>
        <w:t xml:space="preserve"> </w:t>
      </w:r>
      <w:r w:rsidRPr="00A564B3">
        <w:rPr>
          <w:rStyle w:val="Emphasis"/>
        </w:rPr>
        <w:t>are not the ones disproportionately being incarcerated and dying and being murdered on the streets</w:t>
      </w:r>
      <w:r w:rsidRPr="003239FE">
        <w:rPr>
          <w:sz w:val="16"/>
        </w:rPr>
        <w:t>, it’s the working class and the poor. Not just the streets but in the prisons. They don’t really share the politics of the political prisoners. I don’t see how we can give marching instructions.</w:t>
      </w:r>
    </w:p>
    <w:p w14:paraId="6E1FDF81" w14:textId="77777777" w:rsidR="00B6153D" w:rsidRPr="003239FE" w:rsidRDefault="00B6153D" w:rsidP="00B6153D">
      <w:pPr>
        <w:rPr>
          <w:sz w:val="16"/>
        </w:rPr>
      </w:pPr>
      <w:r w:rsidRPr="003239FE">
        <w:rPr>
          <w:sz w:val="16"/>
        </w:rPr>
        <w:t xml:space="preserve">CR  One of </w:t>
      </w:r>
      <w:r w:rsidRPr="00A564B3">
        <w:rPr>
          <w:rStyle w:val="StyleUnderline"/>
        </w:rPr>
        <w:t>the threads running through</w:t>
      </w:r>
      <w:r w:rsidRPr="003239FE">
        <w:rPr>
          <w:sz w:val="16"/>
        </w:rPr>
        <w:t xml:space="preserve"> </w:t>
      </w:r>
      <w:r w:rsidRPr="006570C6">
        <w:rPr>
          <w:rStyle w:val="Emphasis"/>
          <w:highlight w:val="green"/>
        </w:rPr>
        <w:t>In</w:t>
      </w:r>
      <w:r w:rsidRPr="00A564B3">
        <w:rPr>
          <w:rStyle w:val="Emphasis"/>
        </w:rPr>
        <w:t xml:space="preserve"> </w:t>
      </w:r>
      <w:r w:rsidRPr="006570C6">
        <w:rPr>
          <w:rStyle w:val="Emphasis"/>
          <w:highlight w:val="green"/>
        </w:rPr>
        <w:t>Pursuit of Revolutionary Love</w:t>
      </w:r>
      <w:r w:rsidRPr="003239FE">
        <w:rPr>
          <w:sz w:val="16"/>
        </w:rPr>
        <w:t xml:space="preserve"> </w:t>
      </w:r>
      <w:r w:rsidRPr="006570C6">
        <w:rPr>
          <w:rFonts w:eastAsiaTheme="majorEastAsia" w:cstheme="majorBidi"/>
          <w:b/>
          <w:sz w:val="32"/>
          <w:highlight w:val="green"/>
          <w:u w:val="single"/>
        </w:rPr>
        <w:t>is</w:t>
      </w:r>
      <w:r w:rsidRPr="00A564B3">
        <w:rPr>
          <w:rFonts w:eastAsiaTheme="majorEastAsia" w:cstheme="majorBidi"/>
          <w:b/>
          <w:sz w:val="32"/>
          <w:u w:val="single"/>
        </w:rPr>
        <w:t xml:space="preserve"> </w:t>
      </w:r>
      <w:r w:rsidRPr="006570C6">
        <w:rPr>
          <w:rFonts w:eastAsiaTheme="majorEastAsia" w:cstheme="majorBidi"/>
          <w:b/>
          <w:sz w:val="32"/>
          <w:highlight w:val="green"/>
          <w:u w:val="single"/>
        </w:rPr>
        <w:t>how</w:t>
      </w:r>
      <w:r w:rsidRPr="00A564B3">
        <w:rPr>
          <w:rFonts w:eastAsiaTheme="majorEastAsia" w:cstheme="majorBidi"/>
          <w:b/>
          <w:sz w:val="32"/>
          <w:u w:val="single"/>
        </w:rPr>
        <w:t xml:space="preserve"> the </w:t>
      </w:r>
      <w:r w:rsidRPr="006570C6">
        <w:rPr>
          <w:rFonts w:eastAsiaTheme="majorEastAsia" w:cstheme="majorBidi"/>
          <w:b/>
          <w:sz w:val="32"/>
          <w:highlight w:val="green"/>
          <w:u w:val="single"/>
        </w:rPr>
        <w:t xml:space="preserve">abolitionist movement must stop </w:t>
      </w:r>
      <w:proofErr w:type="gramStart"/>
      <w:r w:rsidRPr="006570C6">
        <w:rPr>
          <w:rFonts w:eastAsiaTheme="majorEastAsia" w:cstheme="majorBidi"/>
          <w:b/>
          <w:sz w:val="32"/>
          <w:highlight w:val="green"/>
          <w:u w:val="single"/>
        </w:rPr>
        <w:t>centering itself</w:t>
      </w:r>
      <w:proofErr w:type="gramEnd"/>
      <w:r w:rsidRPr="006570C6">
        <w:rPr>
          <w:rFonts w:eastAsiaTheme="majorEastAsia" w:cstheme="majorBidi"/>
          <w:b/>
          <w:sz w:val="32"/>
          <w:highlight w:val="green"/>
          <w:u w:val="single"/>
        </w:rPr>
        <w:t xml:space="preserve"> inside academia</w:t>
      </w:r>
      <w:r w:rsidRPr="003239FE">
        <w:rPr>
          <w:sz w:val="16"/>
        </w:rPr>
        <w:t xml:space="preserve"> and center incarcerated thinkers instead. I’m wondering how you position yourself, as an academic, in relation to the movement, especially at this time when you’re having a bit of a moment — Lady Gaga even posted your book on Instagram.</w:t>
      </w:r>
    </w:p>
    <w:p w14:paraId="57CE5990" w14:textId="77777777" w:rsidR="00B6153D" w:rsidRPr="003239FE" w:rsidRDefault="00B6153D" w:rsidP="00B6153D">
      <w:pPr>
        <w:rPr>
          <w:sz w:val="16"/>
        </w:rPr>
      </w:pPr>
      <w:proofErr w:type="gramStart"/>
      <w:r w:rsidRPr="006570C6">
        <w:rPr>
          <w:rFonts w:eastAsiaTheme="majorEastAsia" w:cstheme="majorBidi"/>
          <w:b/>
          <w:sz w:val="32"/>
          <w:u w:val="single"/>
        </w:rPr>
        <w:t>JJ</w:t>
      </w:r>
      <w:proofErr w:type="gramEnd"/>
      <w:r w:rsidRPr="003239FE">
        <w:rPr>
          <w:sz w:val="16"/>
        </w:rPr>
        <w:t xml:space="preserve">  You know, I’m not a celebrity. I’m also not a punching bag. I’ve worked with impacted </w:t>
      </w:r>
      <w:proofErr w:type="gramStart"/>
      <w:r w:rsidRPr="003239FE">
        <w:rPr>
          <w:sz w:val="16"/>
        </w:rPr>
        <w:t>mothers</w:t>
      </w:r>
      <w:proofErr w:type="gramEnd"/>
      <w:r w:rsidRPr="003239FE">
        <w:rPr>
          <w:sz w:val="16"/>
        </w:rPr>
        <w:t xml:space="preserve"> and I’ve seen some </w:t>
      </w:r>
      <w:proofErr w:type="gramStart"/>
      <w:r w:rsidRPr="003239FE">
        <w:rPr>
          <w:sz w:val="16"/>
        </w:rPr>
        <w:t>really principled</w:t>
      </w:r>
      <w:proofErr w:type="gramEnd"/>
      <w:r w:rsidRPr="003239FE">
        <w:rPr>
          <w:sz w:val="16"/>
        </w:rPr>
        <w:t xml:space="preserve"> stuff and I’ve seen some stuff that’s not. I’ve worked with LGBTQ people. We’re all flawed. </w:t>
      </w:r>
      <w:r w:rsidRPr="006570C6">
        <w:rPr>
          <w:rFonts w:eastAsiaTheme="majorEastAsia" w:cstheme="majorBidi"/>
          <w:b/>
          <w:sz w:val="32"/>
          <w:highlight w:val="green"/>
          <w:u w:val="single"/>
        </w:rPr>
        <w:t>There’s no</w:t>
      </w:r>
      <w:r w:rsidRPr="00A564B3">
        <w:rPr>
          <w:rFonts w:eastAsiaTheme="majorEastAsia" w:cstheme="majorBidi"/>
          <w:b/>
          <w:sz w:val="32"/>
          <w:u w:val="single"/>
        </w:rPr>
        <w:t xml:space="preserve"> </w:t>
      </w:r>
      <w:r w:rsidRPr="006570C6">
        <w:rPr>
          <w:rFonts w:eastAsiaTheme="majorEastAsia" w:cstheme="majorBidi"/>
          <w:b/>
          <w:sz w:val="32"/>
          <w:highlight w:val="green"/>
          <w:u w:val="single"/>
        </w:rPr>
        <w:t>category that delivers freedom</w:t>
      </w:r>
      <w:r w:rsidRPr="00A564B3">
        <w:rPr>
          <w:rFonts w:eastAsiaTheme="majorEastAsia" w:cstheme="majorBidi"/>
          <w:b/>
          <w:sz w:val="32"/>
          <w:u w:val="single"/>
        </w:rPr>
        <w:t xml:space="preserve"> </w:t>
      </w:r>
      <w:r w:rsidRPr="006570C6">
        <w:rPr>
          <w:rFonts w:eastAsiaTheme="majorEastAsia" w:cstheme="majorBidi"/>
          <w:b/>
          <w:sz w:val="32"/>
          <w:highlight w:val="green"/>
          <w:u w:val="single"/>
        </w:rPr>
        <w:t>based</w:t>
      </w:r>
      <w:r w:rsidRPr="00A564B3">
        <w:rPr>
          <w:rFonts w:eastAsiaTheme="majorEastAsia" w:cstheme="majorBidi"/>
          <w:b/>
          <w:sz w:val="32"/>
          <w:u w:val="single"/>
        </w:rPr>
        <w:t xml:space="preserve"> </w:t>
      </w:r>
      <w:r w:rsidRPr="006570C6">
        <w:rPr>
          <w:rFonts w:eastAsiaTheme="majorEastAsia" w:cstheme="majorBidi"/>
          <w:b/>
          <w:sz w:val="32"/>
          <w:highlight w:val="green"/>
          <w:u w:val="single"/>
        </w:rPr>
        <w:t>on</w:t>
      </w:r>
      <w:r w:rsidRPr="00A564B3">
        <w:rPr>
          <w:rFonts w:eastAsiaTheme="majorEastAsia" w:cstheme="majorBidi"/>
          <w:b/>
          <w:sz w:val="32"/>
          <w:u w:val="single"/>
        </w:rPr>
        <w:t xml:space="preserve"> </w:t>
      </w:r>
      <w:r w:rsidRPr="006570C6">
        <w:rPr>
          <w:rFonts w:eastAsiaTheme="majorEastAsia" w:cstheme="majorBidi"/>
          <w:b/>
          <w:sz w:val="32"/>
          <w:highlight w:val="green"/>
          <w:u w:val="single"/>
        </w:rPr>
        <w:t>an identity marker</w:t>
      </w:r>
      <w:r w:rsidRPr="003239FE">
        <w:rPr>
          <w:sz w:val="16"/>
        </w:rPr>
        <w:t xml:space="preserve">, and that includes the whole ‘it’s going to be all Black’ thing. It was never all Black. </w:t>
      </w:r>
      <w:r w:rsidRPr="00A564B3">
        <w:rPr>
          <w:rStyle w:val="StyleUnderline"/>
        </w:rPr>
        <w:t>If we have</w:t>
      </w:r>
      <w:r w:rsidRPr="003239FE">
        <w:rPr>
          <w:sz w:val="16"/>
        </w:rPr>
        <w:t xml:space="preserve"> public </w:t>
      </w:r>
      <w:r w:rsidRPr="006570C6">
        <w:rPr>
          <w:rStyle w:val="Emphasis"/>
          <w:highlight w:val="green"/>
        </w:rPr>
        <w:t>discussions about</w:t>
      </w:r>
      <w:r w:rsidRPr="00A564B3">
        <w:rPr>
          <w:rStyle w:val="Emphasis"/>
        </w:rPr>
        <w:t xml:space="preserve"> </w:t>
      </w:r>
      <w:r w:rsidRPr="006570C6">
        <w:rPr>
          <w:rStyle w:val="Emphasis"/>
          <w:highlight w:val="green"/>
        </w:rPr>
        <w:t>our fear</w:t>
      </w:r>
      <w:r w:rsidRPr="00A564B3">
        <w:rPr>
          <w:rStyle w:val="Emphasis"/>
        </w:rPr>
        <w:t xml:space="preserve"> [</w:t>
      </w:r>
      <w:r w:rsidRPr="006570C6">
        <w:rPr>
          <w:rStyle w:val="Emphasis"/>
          <w:highlight w:val="green"/>
        </w:rPr>
        <w:t>around</w:t>
      </w:r>
      <w:r w:rsidRPr="00A564B3">
        <w:rPr>
          <w:rStyle w:val="Emphasis"/>
        </w:rPr>
        <w:t xml:space="preserve"> </w:t>
      </w:r>
      <w:r w:rsidRPr="006570C6">
        <w:rPr>
          <w:rStyle w:val="Emphasis"/>
          <w:highlight w:val="green"/>
        </w:rPr>
        <w:t>taking political action</w:t>
      </w:r>
      <w:r w:rsidRPr="003239FE">
        <w:rPr>
          <w:sz w:val="16"/>
        </w:rPr>
        <w:t xml:space="preserve">], I </w:t>
      </w:r>
      <w:proofErr w:type="gramStart"/>
      <w:r w:rsidRPr="003239FE">
        <w:rPr>
          <w:sz w:val="16"/>
        </w:rPr>
        <w:t>would</w:t>
      </w:r>
      <w:proofErr w:type="gramEnd"/>
      <w:r w:rsidRPr="003239FE">
        <w:rPr>
          <w:sz w:val="16"/>
        </w:rPr>
        <w:t xml:space="preserve"> feel </w:t>
      </w:r>
      <w:r w:rsidRPr="00A564B3">
        <w:rPr>
          <w:rStyle w:val="StyleUnderline"/>
        </w:rPr>
        <w:t>that is a more useful and honest</w:t>
      </w:r>
      <w:r w:rsidRPr="003239FE">
        <w:rPr>
          <w:sz w:val="16"/>
        </w:rPr>
        <w:t xml:space="preserve"> contribution </w:t>
      </w:r>
      <w:r w:rsidRPr="006570C6">
        <w:rPr>
          <w:rFonts w:eastAsiaTheme="majorEastAsia" w:cstheme="majorBidi"/>
          <w:b/>
          <w:sz w:val="32"/>
          <w:highlight w:val="green"/>
          <w:u w:val="single"/>
        </w:rPr>
        <w:t>coming</w:t>
      </w:r>
      <w:r w:rsidRPr="00A564B3">
        <w:rPr>
          <w:rFonts w:eastAsiaTheme="majorEastAsia" w:cstheme="majorBidi"/>
          <w:b/>
          <w:sz w:val="32"/>
          <w:u w:val="single"/>
        </w:rPr>
        <w:t xml:space="preserve"> </w:t>
      </w:r>
      <w:r w:rsidRPr="006570C6">
        <w:rPr>
          <w:rFonts w:eastAsiaTheme="majorEastAsia" w:cstheme="majorBidi"/>
          <w:b/>
          <w:sz w:val="32"/>
          <w:highlight w:val="green"/>
          <w:u w:val="single"/>
        </w:rPr>
        <w:t>out of the academy</w:t>
      </w:r>
      <w:r w:rsidRPr="006570C6">
        <w:rPr>
          <w:sz w:val="16"/>
          <w:highlight w:val="green"/>
        </w:rPr>
        <w:t>.</w:t>
      </w:r>
      <w:r w:rsidRPr="003239FE">
        <w:rPr>
          <w:sz w:val="16"/>
        </w:rPr>
        <w:t xml:space="preserve"> We don’t talk about fear.</w:t>
      </w:r>
    </w:p>
    <w:p w14:paraId="224ED357" w14:textId="77777777" w:rsidR="00B6153D" w:rsidRPr="003239FE" w:rsidRDefault="00B6153D" w:rsidP="00B6153D">
      <w:pPr>
        <w:rPr>
          <w:sz w:val="16"/>
        </w:rPr>
      </w:pPr>
      <w:r w:rsidRPr="003239FE">
        <w:rPr>
          <w:sz w:val="16"/>
        </w:rPr>
        <w:t>CR  Is our mandate as people on the outside of the carceral system to hear as much as possible from people on the inside?</w:t>
      </w:r>
    </w:p>
    <w:p w14:paraId="450E64E8" w14:textId="77777777" w:rsidR="00B6153D" w:rsidRPr="003239FE" w:rsidRDefault="00B6153D" w:rsidP="00B6153D">
      <w:pPr>
        <w:rPr>
          <w:sz w:val="16"/>
        </w:rPr>
      </w:pPr>
      <w:r w:rsidRPr="003239FE">
        <w:rPr>
          <w:sz w:val="16"/>
        </w:rPr>
        <w:t xml:space="preserve">JJ  It’s a good question, which I cannot answer. But I would say, </w:t>
      </w:r>
      <w:r w:rsidRPr="00A564B3">
        <w:rPr>
          <w:rStyle w:val="StyleUnderline"/>
        </w:rPr>
        <w:t xml:space="preserve">we’re trying to build bridges of organizing </w:t>
      </w:r>
      <w:r w:rsidRPr="00A564B3">
        <w:rPr>
          <w:rStyle w:val="Emphasis"/>
        </w:rPr>
        <w:t>across distinct zones</w:t>
      </w:r>
      <w:r w:rsidRPr="003239FE">
        <w:rPr>
          <w:sz w:val="16"/>
        </w:rPr>
        <w:t>.</w:t>
      </w:r>
    </w:p>
    <w:p w14:paraId="5441E9E1" w14:textId="77777777" w:rsidR="00B6153D" w:rsidRPr="003239FE" w:rsidRDefault="00B6153D" w:rsidP="00B6153D">
      <w:pPr>
        <w:rPr>
          <w:sz w:val="16"/>
        </w:rPr>
      </w:pPr>
      <w:r w:rsidRPr="00A564B3">
        <w:rPr>
          <w:rFonts w:eastAsiaTheme="majorEastAsia" w:cstheme="majorBidi"/>
          <w:b/>
          <w:sz w:val="32"/>
          <w:u w:val="single"/>
        </w:rPr>
        <w:t xml:space="preserve">There’s </w:t>
      </w:r>
      <w:r w:rsidRPr="006570C6">
        <w:rPr>
          <w:rFonts w:eastAsiaTheme="majorEastAsia" w:cstheme="majorBidi"/>
          <w:b/>
          <w:sz w:val="32"/>
          <w:highlight w:val="green"/>
          <w:u w:val="single"/>
        </w:rPr>
        <w:t>no</w:t>
      </w:r>
      <w:r w:rsidRPr="00A564B3">
        <w:rPr>
          <w:rFonts w:eastAsiaTheme="majorEastAsia" w:cstheme="majorBidi"/>
          <w:b/>
          <w:sz w:val="32"/>
          <w:u w:val="single"/>
        </w:rPr>
        <w:t xml:space="preserve"> </w:t>
      </w:r>
      <w:r w:rsidRPr="006570C6">
        <w:rPr>
          <w:rFonts w:eastAsiaTheme="majorEastAsia" w:cstheme="majorBidi"/>
          <w:b/>
          <w:sz w:val="32"/>
          <w:highlight w:val="green"/>
          <w:u w:val="single"/>
        </w:rPr>
        <w:t>way</w:t>
      </w:r>
      <w:r w:rsidRPr="00A564B3">
        <w:rPr>
          <w:rFonts w:eastAsiaTheme="majorEastAsia" w:cstheme="majorBidi"/>
          <w:b/>
          <w:sz w:val="32"/>
          <w:u w:val="single"/>
        </w:rPr>
        <w:t xml:space="preserve"> </w:t>
      </w:r>
      <w:r w:rsidRPr="006570C6">
        <w:rPr>
          <w:rFonts w:eastAsiaTheme="majorEastAsia" w:cstheme="majorBidi"/>
          <w:b/>
          <w:sz w:val="32"/>
          <w:highlight w:val="green"/>
          <w:u w:val="single"/>
        </w:rPr>
        <w:t>you</w:t>
      </w:r>
      <w:r w:rsidRPr="00A564B3">
        <w:rPr>
          <w:rFonts w:eastAsiaTheme="majorEastAsia" w:cstheme="majorBidi"/>
          <w:b/>
          <w:sz w:val="32"/>
          <w:u w:val="single"/>
        </w:rPr>
        <w:t xml:space="preserve"> </w:t>
      </w:r>
      <w:r w:rsidRPr="006570C6">
        <w:rPr>
          <w:rFonts w:eastAsiaTheme="majorEastAsia" w:cstheme="majorBidi"/>
          <w:b/>
          <w:sz w:val="32"/>
          <w:highlight w:val="green"/>
          <w:u w:val="single"/>
        </w:rPr>
        <w:t>can</w:t>
      </w:r>
      <w:r w:rsidRPr="00A564B3">
        <w:rPr>
          <w:rFonts w:eastAsiaTheme="majorEastAsia" w:cstheme="majorBidi"/>
          <w:b/>
          <w:sz w:val="32"/>
          <w:u w:val="single"/>
        </w:rPr>
        <w:t xml:space="preserve"> </w:t>
      </w:r>
      <w:r w:rsidRPr="006570C6">
        <w:rPr>
          <w:rFonts w:eastAsiaTheme="majorEastAsia" w:cstheme="majorBidi"/>
          <w:b/>
          <w:sz w:val="32"/>
          <w:highlight w:val="green"/>
          <w:u w:val="single"/>
        </w:rPr>
        <w:t>conflate</w:t>
      </w:r>
      <w:r w:rsidRPr="003239FE">
        <w:rPr>
          <w:sz w:val="16"/>
        </w:rPr>
        <w:t xml:space="preserve"> a </w:t>
      </w:r>
      <w:proofErr w:type="gramStart"/>
      <w:r w:rsidRPr="003239FE">
        <w:rPr>
          <w:sz w:val="16"/>
        </w:rPr>
        <w:t>maximum security</w:t>
      </w:r>
      <w:proofErr w:type="gramEnd"/>
      <w:r w:rsidRPr="003239FE">
        <w:rPr>
          <w:sz w:val="16"/>
        </w:rPr>
        <w:t xml:space="preserve"> </w:t>
      </w:r>
      <w:r w:rsidRPr="006570C6">
        <w:rPr>
          <w:rFonts w:eastAsiaTheme="majorEastAsia" w:cstheme="majorBidi"/>
          <w:b/>
          <w:sz w:val="32"/>
          <w:highlight w:val="green"/>
          <w:u w:val="single"/>
        </w:rPr>
        <w:t>prison with a</w:t>
      </w:r>
      <w:r w:rsidRPr="00A564B3">
        <w:rPr>
          <w:rFonts w:eastAsiaTheme="majorEastAsia" w:cstheme="majorBidi"/>
          <w:b/>
          <w:sz w:val="32"/>
          <w:u w:val="single"/>
        </w:rPr>
        <w:t xml:space="preserve">n Ivy </w:t>
      </w:r>
      <w:r w:rsidRPr="006570C6">
        <w:rPr>
          <w:rFonts w:eastAsiaTheme="majorEastAsia" w:cstheme="majorBidi"/>
          <w:b/>
          <w:sz w:val="32"/>
          <w:highlight w:val="green"/>
          <w:u w:val="single"/>
        </w:rPr>
        <w:t>university</w:t>
      </w:r>
      <w:r w:rsidRPr="00A564B3">
        <w:rPr>
          <w:rFonts w:eastAsiaTheme="majorEastAsia" w:cstheme="majorBidi"/>
          <w:b/>
          <w:sz w:val="32"/>
          <w:u w:val="single"/>
        </w:rPr>
        <w:t xml:space="preserve"> or UC Berkeley</w:t>
      </w:r>
      <w:r w:rsidRPr="003239FE">
        <w:rPr>
          <w:sz w:val="16"/>
        </w:rPr>
        <w:t xml:space="preserve"> or whatever, right? </w:t>
      </w:r>
      <w:r w:rsidRPr="00A564B3">
        <w:rPr>
          <w:rFonts w:eastAsiaTheme="majorEastAsia" w:cstheme="majorBidi"/>
          <w:b/>
          <w:sz w:val="32"/>
          <w:u w:val="single"/>
        </w:rPr>
        <w:t xml:space="preserve">They’re </w:t>
      </w:r>
      <w:r w:rsidRPr="006570C6">
        <w:rPr>
          <w:rFonts w:eastAsiaTheme="majorEastAsia" w:cstheme="majorBidi"/>
          <w:b/>
          <w:sz w:val="32"/>
          <w:highlight w:val="green"/>
          <w:u w:val="single"/>
        </w:rPr>
        <w:t>completely different</w:t>
      </w:r>
      <w:r w:rsidRPr="00A564B3">
        <w:rPr>
          <w:rFonts w:eastAsiaTheme="majorEastAsia" w:cstheme="majorBidi"/>
          <w:b/>
          <w:sz w:val="32"/>
          <w:u w:val="single"/>
        </w:rPr>
        <w:t xml:space="preserve"> </w:t>
      </w:r>
      <w:r w:rsidRPr="006570C6">
        <w:rPr>
          <w:rFonts w:eastAsiaTheme="majorEastAsia" w:cstheme="majorBidi"/>
          <w:b/>
          <w:sz w:val="32"/>
          <w:highlight w:val="green"/>
          <w:u w:val="single"/>
        </w:rPr>
        <w:t>zones</w:t>
      </w:r>
      <w:r w:rsidRPr="003239FE">
        <w:rPr>
          <w:sz w:val="16"/>
        </w:rPr>
        <w:t xml:space="preserve">. </w:t>
      </w:r>
      <w:r w:rsidRPr="006570C6">
        <w:rPr>
          <w:rFonts w:eastAsiaTheme="majorEastAsia" w:cstheme="majorBidi"/>
          <w:b/>
          <w:sz w:val="32"/>
          <w:highlight w:val="green"/>
          <w:u w:val="single"/>
        </w:rPr>
        <w:t>Even</w:t>
      </w:r>
      <w:r w:rsidRPr="00A564B3">
        <w:rPr>
          <w:rFonts w:eastAsiaTheme="majorEastAsia" w:cstheme="majorBidi"/>
          <w:b/>
          <w:sz w:val="32"/>
          <w:u w:val="single"/>
        </w:rPr>
        <w:t xml:space="preserve"> </w:t>
      </w:r>
      <w:r w:rsidRPr="006570C6">
        <w:rPr>
          <w:rFonts w:eastAsiaTheme="majorEastAsia" w:cstheme="majorBidi"/>
          <w:b/>
          <w:sz w:val="32"/>
          <w:highlight w:val="green"/>
          <w:u w:val="single"/>
        </w:rPr>
        <w:t>if</w:t>
      </w:r>
      <w:r w:rsidRPr="00A564B3">
        <w:rPr>
          <w:rFonts w:eastAsiaTheme="majorEastAsia" w:cstheme="majorBidi"/>
          <w:b/>
          <w:sz w:val="32"/>
          <w:u w:val="single"/>
        </w:rPr>
        <w:t xml:space="preserve"> </w:t>
      </w:r>
      <w:r w:rsidRPr="006570C6">
        <w:rPr>
          <w:rFonts w:eastAsiaTheme="majorEastAsia" w:cstheme="majorBidi"/>
          <w:b/>
          <w:sz w:val="32"/>
          <w:highlight w:val="green"/>
          <w:u w:val="single"/>
        </w:rPr>
        <w:t>you’re</w:t>
      </w:r>
      <w:r w:rsidRPr="00A564B3">
        <w:rPr>
          <w:rFonts w:eastAsiaTheme="majorEastAsia" w:cstheme="majorBidi"/>
          <w:b/>
          <w:sz w:val="32"/>
          <w:u w:val="single"/>
        </w:rPr>
        <w:t xml:space="preserve"> </w:t>
      </w:r>
      <w:r w:rsidRPr="006570C6">
        <w:rPr>
          <w:rFonts w:eastAsiaTheme="majorEastAsia" w:cstheme="majorBidi"/>
          <w:b/>
          <w:sz w:val="32"/>
          <w:highlight w:val="green"/>
          <w:u w:val="single"/>
        </w:rPr>
        <w:t>using</w:t>
      </w:r>
      <w:r w:rsidRPr="00A564B3">
        <w:rPr>
          <w:rFonts w:eastAsiaTheme="majorEastAsia" w:cstheme="majorBidi"/>
          <w:b/>
          <w:sz w:val="32"/>
          <w:u w:val="single"/>
        </w:rPr>
        <w:t xml:space="preserve"> </w:t>
      </w:r>
      <w:r w:rsidRPr="006570C6">
        <w:rPr>
          <w:rFonts w:eastAsiaTheme="majorEastAsia" w:cstheme="majorBidi"/>
          <w:b/>
          <w:sz w:val="32"/>
          <w:highlight w:val="green"/>
          <w:u w:val="single"/>
        </w:rPr>
        <w:t>the same language</w:t>
      </w:r>
      <w:r w:rsidRPr="006570C6">
        <w:rPr>
          <w:rFonts w:eastAsiaTheme="majorEastAsia" w:cstheme="majorBidi"/>
          <w:b/>
          <w:sz w:val="32"/>
          <w:u w:val="single"/>
        </w:rPr>
        <w:t xml:space="preserve">, </w:t>
      </w:r>
      <w:r w:rsidRPr="006570C6">
        <w:rPr>
          <w:rFonts w:eastAsiaTheme="majorEastAsia" w:cstheme="majorBidi"/>
          <w:b/>
          <w:sz w:val="32"/>
          <w:highlight w:val="green"/>
          <w:u w:val="single"/>
        </w:rPr>
        <w:t>it</w:t>
      </w:r>
      <w:r w:rsidRPr="006570C6">
        <w:rPr>
          <w:rFonts w:eastAsiaTheme="majorEastAsia" w:cstheme="majorBidi"/>
          <w:b/>
          <w:sz w:val="32"/>
          <w:u w:val="single"/>
        </w:rPr>
        <w:t xml:space="preserve"> </w:t>
      </w:r>
      <w:r w:rsidRPr="006570C6">
        <w:rPr>
          <w:rFonts w:eastAsiaTheme="majorEastAsia" w:cstheme="majorBidi"/>
          <w:b/>
          <w:sz w:val="32"/>
          <w:highlight w:val="green"/>
          <w:u w:val="single"/>
        </w:rPr>
        <w:t>means</w:t>
      </w:r>
      <w:r w:rsidRPr="006570C6">
        <w:rPr>
          <w:rFonts w:eastAsiaTheme="majorEastAsia" w:cstheme="majorBidi"/>
          <w:b/>
          <w:sz w:val="32"/>
          <w:u w:val="single"/>
        </w:rPr>
        <w:t xml:space="preserve"> </w:t>
      </w:r>
      <w:r w:rsidRPr="006570C6">
        <w:rPr>
          <w:rFonts w:eastAsiaTheme="majorEastAsia" w:cstheme="majorBidi"/>
          <w:b/>
          <w:sz w:val="32"/>
          <w:highlight w:val="green"/>
          <w:u w:val="single"/>
        </w:rPr>
        <w:t>different</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things</w:t>
      </w:r>
      <w:r w:rsidRPr="006570C6">
        <w:rPr>
          <w:sz w:val="16"/>
        </w:rPr>
        <w:t xml:space="preserve"> in different zones. What </w:t>
      </w:r>
      <w:r w:rsidRPr="006570C6">
        <w:rPr>
          <w:rFonts w:eastAsiaTheme="majorEastAsia" w:cstheme="majorBidi"/>
          <w:b/>
          <w:sz w:val="32"/>
          <w:highlight w:val="green"/>
          <w:u w:val="single"/>
        </w:rPr>
        <w:t>you’d</w:t>
      </w:r>
      <w:r w:rsidRPr="006570C6">
        <w:rPr>
          <w:rFonts w:eastAsiaTheme="majorEastAsia" w:cstheme="majorBidi"/>
          <w:b/>
          <w:sz w:val="32"/>
          <w:u w:val="single"/>
        </w:rPr>
        <w:t xml:space="preserve"> </w:t>
      </w:r>
      <w:r w:rsidRPr="006570C6">
        <w:rPr>
          <w:rFonts w:eastAsiaTheme="majorEastAsia" w:cstheme="majorBidi"/>
          <w:b/>
          <w:sz w:val="32"/>
          <w:highlight w:val="green"/>
          <w:u w:val="single"/>
        </w:rPr>
        <w:t>have</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to</w:t>
      </w:r>
      <w:r w:rsidRPr="006570C6">
        <w:rPr>
          <w:rFonts w:eastAsiaTheme="majorEastAsia" w:cstheme="majorBidi"/>
          <w:b/>
          <w:sz w:val="32"/>
          <w:u w:val="single"/>
        </w:rPr>
        <w:t xml:space="preserve"> do is </w:t>
      </w:r>
      <w:r w:rsidRPr="006570C6">
        <w:rPr>
          <w:rFonts w:eastAsiaTheme="majorEastAsia" w:cstheme="majorBidi"/>
          <w:b/>
          <w:sz w:val="32"/>
          <w:highlight w:val="green"/>
          <w:u w:val="single"/>
        </w:rPr>
        <w:t>tunnel</w:t>
      </w:r>
      <w:r w:rsidRPr="006570C6">
        <w:rPr>
          <w:rFonts w:eastAsiaTheme="majorEastAsia" w:cstheme="majorBidi"/>
          <w:b/>
          <w:sz w:val="32"/>
          <w:u w:val="single"/>
        </w:rPr>
        <w:t xml:space="preserve"> </w:t>
      </w:r>
      <w:r w:rsidRPr="006570C6">
        <w:rPr>
          <w:rFonts w:eastAsiaTheme="majorEastAsia" w:cstheme="majorBidi"/>
          <w:b/>
          <w:sz w:val="32"/>
          <w:highlight w:val="green"/>
          <w:u w:val="single"/>
        </w:rPr>
        <w:t>under</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to</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the</w:t>
      </w:r>
      <w:r w:rsidRPr="006570C6">
        <w:rPr>
          <w:rFonts w:eastAsiaTheme="majorEastAsia" w:cstheme="majorBidi"/>
          <w:b/>
          <w:sz w:val="32"/>
          <w:u w:val="single"/>
        </w:rPr>
        <w:t xml:space="preserve"> </w:t>
      </w:r>
      <w:r w:rsidRPr="006570C6">
        <w:rPr>
          <w:rFonts w:eastAsiaTheme="majorEastAsia" w:cstheme="majorBidi"/>
          <w:b/>
          <w:sz w:val="32"/>
          <w:highlight w:val="green"/>
          <w:u w:val="single"/>
        </w:rPr>
        <w:t>zone of incarceration</w:t>
      </w:r>
      <w:r w:rsidRPr="006570C6">
        <w:rPr>
          <w:sz w:val="16"/>
          <w:highlight w:val="green"/>
        </w:rPr>
        <w:t>.</w:t>
      </w:r>
    </w:p>
    <w:p w14:paraId="7FB62F28" w14:textId="77777777" w:rsidR="00B6153D" w:rsidRPr="003239FE" w:rsidRDefault="00B6153D" w:rsidP="00B6153D">
      <w:pPr>
        <w:rPr>
          <w:sz w:val="16"/>
        </w:rPr>
      </w:pPr>
      <w:r w:rsidRPr="003239FE">
        <w:rPr>
          <w:sz w:val="16"/>
        </w:rPr>
        <w:t xml:space="preserve">I talk about this </w:t>
      </w:r>
      <w:r w:rsidRPr="00A564B3">
        <w:rPr>
          <w:rStyle w:val="StyleUnderline"/>
        </w:rPr>
        <w:t>in New Bones Abolition</w:t>
      </w:r>
      <w:r w:rsidRPr="003239FE">
        <w:rPr>
          <w:sz w:val="16"/>
        </w:rPr>
        <w:t xml:space="preserve">. I talk about </w:t>
      </w:r>
      <w:r w:rsidRPr="00A564B3">
        <w:rPr>
          <w:rStyle w:val="StyleUnderline"/>
        </w:rPr>
        <w:t>the epicenter and the hypocenter</w:t>
      </w:r>
      <w:r w:rsidRPr="003239FE">
        <w:rPr>
          <w:sz w:val="16"/>
        </w:rPr>
        <w:t xml:space="preserve">. So, </w:t>
      </w:r>
      <w:r w:rsidRPr="00A564B3">
        <w:rPr>
          <w:rStyle w:val="StyleUnderline"/>
        </w:rPr>
        <w:t>the epicenter exists on the surface, like</w:t>
      </w:r>
      <w:r w:rsidRPr="003239FE">
        <w:rPr>
          <w:sz w:val="16"/>
        </w:rPr>
        <w:t xml:space="preserve"> when you experience </w:t>
      </w:r>
      <w:r w:rsidRPr="00A564B3">
        <w:rPr>
          <w:rStyle w:val="StyleUnderline"/>
        </w:rPr>
        <w:t>an earthquake</w:t>
      </w:r>
      <w:r w:rsidRPr="003239FE">
        <w:rPr>
          <w:sz w:val="16"/>
        </w:rPr>
        <w:t xml:space="preserve">. </w:t>
      </w:r>
      <w:r w:rsidRPr="005B366F">
        <w:rPr>
          <w:rStyle w:val="Emphasis"/>
        </w:rPr>
        <w:t xml:space="preserve">The </w:t>
      </w:r>
      <w:r w:rsidRPr="006570C6">
        <w:rPr>
          <w:rStyle w:val="Emphasis"/>
          <w:highlight w:val="green"/>
        </w:rPr>
        <w:t>hypocenter</w:t>
      </w:r>
      <w:r w:rsidRPr="005B366F">
        <w:rPr>
          <w:rStyle w:val="Emphasis"/>
        </w:rPr>
        <w:t xml:space="preserve"> </w:t>
      </w:r>
      <w:r w:rsidRPr="006570C6">
        <w:rPr>
          <w:rStyle w:val="Emphasis"/>
          <w:highlight w:val="green"/>
        </w:rPr>
        <w:t>is deep</w:t>
      </w:r>
      <w:r w:rsidRPr="005B366F">
        <w:rPr>
          <w:rStyle w:val="Emphasis"/>
        </w:rPr>
        <w:t xml:space="preserve"> </w:t>
      </w:r>
      <w:r w:rsidRPr="006570C6">
        <w:rPr>
          <w:rStyle w:val="Emphasis"/>
          <w:highlight w:val="green"/>
        </w:rPr>
        <w:t>underground</w:t>
      </w:r>
      <w:r w:rsidRPr="005B366F">
        <w:rPr>
          <w:rStyle w:val="Emphasis"/>
        </w:rPr>
        <w:t xml:space="preserve">, </w:t>
      </w:r>
      <w:r w:rsidRPr="006570C6">
        <w:rPr>
          <w:rStyle w:val="Emphasis"/>
          <w:highlight w:val="green"/>
        </w:rPr>
        <w:t>like</w:t>
      </w:r>
      <w:r w:rsidRPr="005B366F">
        <w:rPr>
          <w:rStyle w:val="Emphasis"/>
        </w:rPr>
        <w:t xml:space="preserve"> when the military does </w:t>
      </w:r>
      <w:r w:rsidRPr="006570C6">
        <w:rPr>
          <w:rStyle w:val="Emphasis"/>
        </w:rPr>
        <w:t xml:space="preserve">their </w:t>
      </w:r>
      <w:r w:rsidRPr="006570C6">
        <w:rPr>
          <w:rStyle w:val="Emphasis"/>
          <w:highlight w:val="green"/>
        </w:rPr>
        <w:t>atomic testing</w:t>
      </w:r>
      <w:r w:rsidRPr="006570C6">
        <w:rPr>
          <w:sz w:val="16"/>
          <w:highlight w:val="green"/>
        </w:rPr>
        <w:t>.</w:t>
      </w:r>
    </w:p>
    <w:p w14:paraId="0B3C0A3F" w14:textId="77777777" w:rsidR="00B6153D" w:rsidRDefault="00B6153D" w:rsidP="00B6153D">
      <w:pPr>
        <w:rPr>
          <w:sz w:val="16"/>
        </w:rPr>
      </w:pPr>
      <w:proofErr w:type="gramStart"/>
      <w:r w:rsidRPr="003239FE">
        <w:rPr>
          <w:sz w:val="16"/>
        </w:rPr>
        <w:t>So</w:t>
      </w:r>
      <w:proofErr w:type="gramEnd"/>
      <w:r w:rsidRPr="003239FE">
        <w:rPr>
          <w:sz w:val="16"/>
        </w:rPr>
        <w:t xml:space="preserve"> </w:t>
      </w:r>
      <w:r w:rsidRPr="005B366F">
        <w:rPr>
          <w:rStyle w:val="Emphasis"/>
        </w:rPr>
        <w:t>you feel the intensity of the quake most when you’re underground</w:t>
      </w:r>
      <w:r w:rsidRPr="003239FE">
        <w:rPr>
          <w:sz w:val="16"/>
        </w:rPr>
        <w:t xml:space="preserve">. And </w:t>
      </w:r>
      <w:r w:rsidRPr="005B366F">
        <w:rPr>
          <w:rStyle w:val="StyleUnderline"/>
        </w:rPr>
        <w:t>as the tremors go up some people are just like, did you feel that</w:t>
      </w:r>
      <w:r w:rsidRPr="003239FE">
        <w:rPr>
          <w:sz w:val="16"/>
        </w:rPr>
        <w:t xml:space="preserve">? Or maybe you see a crack in the sidewalk. </w:t>
      </w:r>
      <w:proofErr w:type="gramStart"/>
      <w:r w:rsidRPr="005B366F">
        <w:rPr>
          <w:rStyle w:val="StyleUnderline"/>
        </w:rPr>
        <w:t>There’s</w:t>
      </w:r>
      <w:proofErr w:type="gramEnd"/>
      <w:r w:rsidRPr="005B366F">
        <w:rPr>
          <w:rStyle w:val="StyleUnderline"/>
        </w:rPr>
        <w:t xml:space="preserve"> tremors all the time</w:t>
      </w:r>
      <w:r w:rsidRPr="003239FE">
        <w:rPr>
          <w:sz w:val="16"/>
        </w:rPr>
        <w:t xml:space="preserve"> </w:t>
      </w:r>
      <w:r w:rsidRPr="006570C6">
        <w:rPr>
          <w:rFonts w:eastAsiaTheme="majorEastAsia" w:cstheme="majorBidi"/>
          <w:b/>
          <w:sz w:val="32"/>
          <w:highlight w:val="green"/>
          <w:u w:val="single"/>
        </w:rPr>
        <w:t>but</w:t>
      </w:r>
      <w:r w:rsidRPr="005B366F">
        <w:rPr>
          <w:rFonts w:eastAsiaTheme="majorEastAsia" w:cstheme="majorBidi"/>
          <w:b/>
          <w:sz w:val="32"/>
          <w:u w:val="single"/>
        </w:rPr>
        <w:t xml:space="preserve"> </w:t>
      </w:r>
      <w:r w:rsidRPr="006570C6">
        <w:rPr>
          <w:rFonts w:eastAsiaTheme="majorEastAsia" w:cstheme="majorBidi"/>
          <w:b/>
          <w:sz w:val="32"/>
          <w:highlight w:val="green"/>
          <w:u w:val="single"/>
        </w:rPr>
        <w:t xml:space="preserve">what we feel on the surface is </w:t>
      </w:r>
      <w:proofErr w:type="gramStart"/>
      <w:r w:rsidRPr="006570C6">
        <w:rPr>
          <w:rFonts w:eastAsiaTheme="majorEastAsia" w:cstheme="majorBidi"/>
          <w:b/>
          <w:sz w:val="32"/>
          <w:highlight w:val="green"/>
          <w:u w:val="single"/>
        </w:rPr>
        <w:t>really superficial</w:t>
      </w:r>
      <w:proofErr w:type="gramEnd"/>
      <w:r w:rsidRPr="003239FE">
        <w:rPr>
          <w:sz w:val="16"/>
        </w:rPr>
        <w:t>. I think there’s an analogy there for politics.</w:t>
      </w:r>
    </w:p>
    <w:p w14:paraId="1961B7FB" w14:textId="77777777" w:rsidR="00B6153D" w:rsidRPr="003239FE" w:rsidRDefault="00B6153D" w:rsidP="00B6153D">
      <w:pPr>
        <w:rPr>
          <w:sz w:val="16"/>
        </w:rPr>
      </w:pPr>
      <w:r>
        <w:rPr>
          <w:sz w:val="16"/>
        </w:rPr>
        <w:t>[</w:t>
      </w:r>
      <w:r w:rsidRPr="003239FE">
        <w:rPr>
          <w:sz w:val="16"/>
        </w:rPr>
        <w:t>We need] a link between the epicenter and the hypocenter. If the incarcerated people say, ‘we’re going on strike,’ then everybody should stop what they’re doing and say — or put on Facebook, Twitter, in whatever article you write — ‘They’re on strike. And what are you doing to help?’</w:t>
      </w:r>
    </w:p>
    <w:p w14:paraId="54DBC849" w14:textId="77777777" w:rsidR="00B6153D" w:rsidRPr="003239FE" w:rsidRDefault="00B6153D" w:rsidP="00B6153D">
      <w:pPr>
        <w:rPr>
          <w:sz w:val="16"/>
        </w:rPr>
      </w:pPr>
      <w:r w:rsidRPr="006570C6">
        <w:rPr>
          <w:rStyle w:val="Emphasis"/>
          <w:highlight w:val="green"/>
        </w:rPr>
        <w:t>We</w:t>
      </w:r>
      <w:r w:rsidRPr="005B366F">
        <w:rPr>
          <w:rStyle w:val="Emphasis"/>
        </w:rPr>
        <w:t xml:space="preserve"> </w:t>
      </w:r>
      <w:r w:rsidRPr="006570C6">
        <w:rPr>
          <w:rStyle w:val="Emphasis"/>
          <w:highlight w:val="green"/>
        </w:rPr>
        <w:t>would</w:t>
      </w:r>
      <w:r w:rsidRPr="005B366F">
        <w:rPr>
          <w:rStyle w:val="Emphasis"/>
        </w:rPr>
        <w:t xml:space="preserve"> </w:t>
      </w:r>
      <w:r w:rsidRPr="006570C6">
        <w:rPr>
          <w:rStyle w:val="Emphasis"/>
          <w:highlight w:val="green"/>
        </w:rPr>
        <w:t>have</w:t>
      </w:r>
      <w:r w:rsidRPr="005B366F">
        <w:rPr>
          <w:rStyle w:val="Emphasis"/>
        </w:rPr>
        <w:t xml:space="preserve"> </w:t>
      </w:r>
      <w:r w:rsidRPr="006570C6">
        <w:rPr>
          <w:rStyle w:val="Emphasis"/>
          <w:highlight w:val="green"/>
        </w:rPr>
        <w:t>to</w:t>
      </w:r>
      <w:r w:rsidRPr="005B366F">
        <w:rPr>
          <w:rStyle w:val="Emphasis"/>
        </w:rPr>
        <w:t xml:space="preserve"> </w:t>
      </w:r>
      <w:r w:rsidRPr="006570C6">
        <w:rPr>
          <w:rStyle w:val="Emphasis"/>
          <w:highlight w:val="green"/>
        </w:rPr>
        <w:t>agree</w:t>
      </w:r>
      <w:r w:rsidRPr="005B366F">
        <w:rPr>
          <w:rStyle w:val="Emphasis"/>
        </w:rPr>
        <w:t xml:space="preserve"> </w:t>
      </w:r>
      <w:r w:rsidRPr="006570C6">
        <w:rPr>
          <w:rStyle w:val="Emphasis"/>
          <w:highlight w:val="green"/>
        </w:rPr>
        <w:t>to the leadership of the incarcerated</w:t>
      </w:r>
      <w:r w:rsidRPr="003239FE">
        <w:rPr>
          <w:sz w:val="16"/>
        </w:rPr>
        <w:t xml:space="preserve"> </w:t>
      </w:r>
      <w:r w:rsidRPr="006570C6">
        <w:rPr>
          <w:rFonts w:eastAsiaTheme="majorEastAsia" w:cstheme="majorBidi"/>
          <w:b/>
          <w:sz w:val="32"/>
          <w:highlight w:val="green"/>
          <w:u w:val="single"/>
        </w:rPr>
        <w:t>without</w:t>
      </w:r>
      <w:r w:rsidRPr="005B366F">
        <w:rPr>
          <w:rFonts w:eastAsiaTheme="majorEastAsia" w:cstheme="majorBidi"/>
          <w:b/>
          <w:sz w:val="32"/>
          <w:u w:val="single"/>
        </w:rPr>
        <w:t xml:space="preserve"> </w:t>
      </w:r>
      <w:r w:rsidRPr="006570C6">
        <w:rPr>
          <w:rFonts w:eastAsiaTheme="majorEastAsia" w:cstheme="majorBidi"/>
          <w:b/>
          <w:sz w:val="32"/>
          <w:highlight w:val="green"/>
          <w:u w:val="single"/>
        </w:rPr>
        <w:t>romanticizing them</w:t>
      </w:r>
      <w:r w:rsidRPr="003239FE">
        <w:rPr>
          <w:sz w:val="16"/>
        </w:rPr>
        <w:t xml:space="preserve"> and thinking they’re like Moses. They’re not. They make mistakes, and they’ve been in so long, you know, the ones I meet when they’re out, their perception is sometimes in a time warp.</w:t>
      </w:r>
    </w:p>
    <w:p w14:paraId="0E9F89E4" w14:textId="77777777" w:rsidR="00B6153D" w:rsidRPr="003239FE" w:rsidRDefault="00B6153D" w:rsidP="00B6153D">
      <w:pPr>
        <w:rPr>
          <w:sz w:val="16"/>
        </w:rPr>
      </w:pPr>
      <w:r w:rsidRPr="003239FE">
        <w:rPr>
          <w:sz w:val="16"/>
        </w:rPr>
        <w:t xml:space="preserve">It’s tricky because </w:t>
      </w:r>
      <w:r w:rsidRPr="005B366F">
        <w:rPr>
          <w:rStyle w:val="StyleUnderline"/>
        </w:rPr>
        <w:t>you</w:t>
      </w:r>
      <w:r w:rsidRPr="003239FE">
        <w:rPr>
          <w:sz w:val="16"/>
        </w:rPr>
        <w:t xml:space="preserve"> just </w:t>
      </w:r>
      <w:proofErr w:type="gramStart"/>
      <w:r w:rsidRPr="006570C6">
        <w:rPr>
          <w:rFonts w:eastAsiaTheme="majorEastAsia" w:cstheme="majorBidi"/>
          <w:b/>
          <w:sz w:val="32"/>
          <w:highlight w:val="green"/>
          <w:u w:val="single"/>
        </w:rPr>
        <w:t>have to</w:t>
      </w:r>
      <w:proofErr w:type="gramEnd"/>
      <w:r w:rsidRPr="006570C6">
        <w:rPr>
          <w:rFonts w:eastAsiaTheme="majorEastAsia" w:cstheme="majorBidi"/>
          <w:b/>
          <w:sz w:val="32"/>
          <w:highlight w:val="green"/>
          <w:u w:val="single"/>
        </w:rPr>
        <w:t xml:space="preserve"> be organized</w:t>
      </w:r>
      <w:r w:rsidRPr="005B366F">
        <w:rPr>
          <w:rFonts w:eastAsiaTheme="majorEastAsia" w:cstheme="majorBidi"/>
          <w:b/>
          <w:sz w:val="32"/>
          <w:u w:val="single"/>
        </w:rPr>
        <w:t xml:space="preserve"> </w:t>
      </w:r>
      <w:r w:rsidRPr="006570C6">
        <w:rPr>
          <w:rFonts w:eastAsiaTheme="majorEastAsia" w:cstheme="majorBidi"/>
          <w:b/>
          <w:sz w:val="32"/>
          <w:highlight w:val="green"/>
          <w:u w:val="single"/>
        </w:rPr>
        <w:t>and</w:t>
      </w:r>
      <w:r w:rsidRPr="005B366F">
        <w:rPr>
          <w:rFonts w:eastAsiaTheme="majorEastAsia" w:cstheme="majorBidi"/>
          <w:b/>
          <w:sz w:val="32"/>
          <w:u w:val="single"/>
        </w:rPr>
        <w:t xml:space="preserve"> </w:t>
      </w:r>
      <w:r w:rsidRPr="006570C6">
        <w:rPr>
          <w:rFonts w:eastAsiaTheme="majorEastAsia" w:cstheme="majorBidi"/>
          <w:b/>
          <w:sz w:val="32"/>
          <w:highlight w:val="green"/>
          <w:u w:val="single"/>
        </w:rPr>
        <w:t>open to criticism</w:t>
      </w:r>
      <w:r w:rsidRPr="003239FE">
        <w:rPr>
          <w:sz w:val="16"/>
        </w:rPr>
        <w:t xml:space="preserve">. And then </w:t>
      </w:r>
      <w:r w:rsidRPr="005B366F">
        <w:rPr>
          <w:rStyle w:val="StyleUnderline"/>
        </w:rPr>
        <w:t xml:space="preserve">you </w:t>
      </w:r>
      <w:proofErr w:type="gramStart"/>
      <w:r w:rsidRPr="005B366F">
        <w:rPr>
          <w:rStyle w:val="StyleUnderline"/>
        </w:rPr>
        <w:t>have to</w:t>
      </w:r>
      <w:proofErr w:type="gramEnd"/>
      <w:r w:rsidRPr="005B366F">
        <w:rPr>
          <w:rStyle w:val="StyleUnderline"/>
        </w:rPr>
        <w:t xml:space="preserve"> not consolidate a brand</w:t>
      </w:r>
      <w:r w:rsidRPr="003239FE">
        <w:rPr>
          <w:sz w:val="16"/>
        </w:rPr>
        <w:t xml:space="preserve">. What I’m seeing is, </w:t>
      </w:r>
      <w:r w:rsidRPr="006570C6">
        <w:rPr>
          <w:rFonts w:eastAsiaTheme="majorEastAsia" w:cstheme="majorBidi"/>
          <w:b/>
          <w:sz w:val="32"/>
          <w:highlight w:val="green"/>
          <w:u w:val="single"/>
        </w:rPr>
        <w:t>people</w:t>
      </w:r>
      <w:r w:rsidRPr="005B366F">
        <w:rPr>
          <w:rFonts w:eastAsiaTheme="majorEastAsia" w:cstheme="majorBidi"/>
          <w:b/>
          <w:sz w:val="32"/>
          <w:u w:val="single"/>
        </w:rPr>
        <w:t xml:space="preserve"> </w:t>
      </w:r>
      <w:r w:rsidRPr="006570C6">
        <w:rPr>
          <w:rFonts w:eastAsiaTheme="majorEastAsia" w:cstheme="majorBidi"/>
          <w:b/>
          <w:sz w:val="32"/>
          <w:highlight w:val="green"/>
          <w:u w:val="single"/>
        </w:rPr>
        <w:t>have</w:t>
      </w:r>
      <w:r w:rsidRPr="005B366F">
        <w:rPr>
          <w:rFonts w:eastAsiaTheme="majorEastAsia" w:cstheme="majorBidi"/>
          <w:b/>
          <w:sz w:val="32"/>
          <w:u w:val="single"/>
        </w:rPr>
        <w:t xml:space="preserve"> </w:t>
      </w:r>
      <w:r w:rsidRPr="006570C6">
        <w:rPr>
          <w:rFonts w:eastAsiaTheme="majorEastAsia" w:cstheme="majorBidi"/>
          <w:b/>
          <w:sz w:val="32"/>
          <w:highlight w:val="green"/>
          <w:u w:val="single"/>
        </w:rPr>
        <w:t>built</w:t>
      </w:r>
      <w:r w:rsidRPr="005B366F">
        <w:rPr>
          <w:rFonts w:eastAsiaTheme="majorEastAsia" w:cstheme="majorBidi"/>
          <w:b/>
          <w:sz w:val="32"/>
          <w:u w:val="single"/>
        </w:rPr>
        <w:t xml:space="preserve"> </w:t>
      </w:r>
      <w:proofErr w:type="gramStart"/>
      <w:r w:rsidRPr="006570C6">
        <w:rPr>
          <w:rFonts w:eastAsiaTheme="majorEastAsia" w:cstheme="majorBidi"/>
          <w:b/>
          <w:sz w:val="32"/>
          <w:highlight w:val="green"/>
          <w:u w:val="single"/>
        </w:rPr>
        <w:t>brands</w:t>
      </w:r>
      <w:proofErr w:type="gramEnd"/>
      <w:r w:rsidRPr="006570C6">
        <w:rPr>
          <w:sz w:val="16"/>
          <w:highlight w:val="green"/>
        </w:rPr>
        <w:t xml:space="preserve"> </w:t>
      </w:r>
      <w:r w:rsidRPr="006570C6">
        <w:rPr>
          <w:rFonts w:eastAsiaTheme="majorEastAsia" w:cstheme="majorBidi"/>
          <w:b/>
          <w:sz w:val="32"/>
          <w:highlight w:val="green"/>
          <w:u w:val="single"/>
        </w:rPr>
        <w:t>and</w:t>
      </w:r>
      <w:r w:rsidRPr="005B366F">
        <w:rPr>
          <w:rFonts w:eastAsiaTheme="majorEastAsia" w:cstheme="majorBidi"/>
          <w:b/>
          <w:sz w:val="32"/>
          <w:u w:val="single"/>
        </w:rPr>
        <w:t xml:space="preserve"> </w:t>
      </w:r>
      <w:r w:rsidRPr="006570C6">
        <w:rPr>
          <w:rFonts w:eastAsiaTheme="majorEastAsia" w:cstheme="majorBidi"/>
          <w:b/>
          <w:sz w:val="32"/>
          <w:highlight w:val="green"/>
          <w:u w:val="single"/>
        </w:rPr>
        <w:t>they</w:t>
      </w:r>
      <w:r w:rsidRPr="005B366F">
        <w:rPr>
          <w:rFonts w:eastAsiaTheme="majorEastAsia" w:cstheme="majorBidi"/>
          <w:b/>
          <w:sz w:val="32"/>
          <w:u w:val="single"/>
        </w:rPr>
        <w:t xml:space="preserve"> </w:t>
      </w:r>
      <w:proofErr w:type="gramStart"/>
      <w:r w:rsidRPr="006570C6">
        <w:rPr>
          <w:rFonts w:eastAsiaTheme="majorEastAsia" w:cstheme="majorBidi"/>
          <w:b/>
          <w:sz w:val="32"/>
          <w:highlight w:val="green"/>
          <w:u w:val="single"/>
        </w:rPr>
        <w:t>have</w:t>
      </w:r>
      <w:r w:rsidRPr="005B366F">
        <w:rPr>
          <w:rFonts w:eastAsiaTheme="majorEastAsia" w:cstheme="majorBidi"/>
          <w:b/>
          <w:sz w:val="32"/>
          <w:u w:val="single"/>
        </w:rPr>
        <w:t xml:space="preserve"> </w:t>
      </w:r>
      <w:r w:rsidRPr="006570C6">
        <w:rPr>
          <w:rFonts w:eastAsiaTheme="majorEastAsia" w:cstheme="majorBidi"/>
          <w:b/>
          <w:sz w:val="32"/>
          <w:highlight w:val="green"/>
          <w:u w:val="single"/>
        </w:rPr>
        <w:t>to</w:t>
      </w:r>
      <w:proofErr w:type="gramEnd"/>
      <w:r w:rsidRPr="005B366F">
        <w:rPr>
          <w:rFonts w:eastAsiaTheme="majorEastAsia" w:cstheme="majorBidi"/>
          <w:b/>
          <w:sz w:val="32"/>
          <w:u w:val="single"/>
        </w:rPr>
        <w:t xml:space="preserve"> </w:t>
      </w:r>
      <w:r w:rsidRPr="006570C6">
        <w:rPr>
          <w:rFonts w:eastAsiaTheme="majorEastAsia" w:cstheme="majorBidi"/>
          <w:b/>
          <w:sz w:val="32"/>
          <w:highlight w:val="green"/>
          <w:u w:val="single"/>
        </w:rPr>
        <w:t>protect</w:t>
      </w:r>
      <w:r w:rsidRPr="005B366F">
        <w:rPr>
          <w:rFonts w:eastAsiaTheme="majorEastAsia" w:cstheme="majorBidi"/>
          <w:b/>
          <w:sz w:val="32"/>
          <w:u w:val="single"/>
        </w:rPr>
        <w:t xml:space="preserve"> brands </w:t>
      </w:r>
      <w:r w:rsidRPr="006570C6">
        <w:rPr>
          <w:rFonts w:eastAsiaTheme="majorEastAsia" w:cstheme="majorBidi"/>
          <w:b/>
          <w:sz w:val="32"/>
          <w:highlight w:val="green"/>
          <w:u w:val="single"/>
        </w:rPr>
        <w:t>to sell</w:t>
      </w:r>
      <w:r w:rsidRPr="005B366F">
        <w:rPr>
          <w:rFonts w:eastAsiaTheme="majorEastAsia" w:cstheme="majorBidi"/>
          <w:b/>
          <w:sz w:val="32"/>
          <w:u w:val="single"/>
        </w:rPr>
        <w:t xml:space="preserve"> </w:t>
      </w:r>
      <w:r w:rsidRPr="003239FE">
        <w:rPr>
          <w:sz w:val="16"/>
        </w:rPr>
        <w:t xml:space="preserve">them. </w:t>
      </w:r>
      <w:r w:rsidRPr="006570C6">
        <w:rPr>
          <w:rFonts w:eastAsiaTheme="majorEastAsia" w:cstheme="majorBidi"/>
          <w:b/>
          <w:sz w:val="32"/>
          <w:highlight w:val="green"/>
          <w:u w:val="single"/>
        </w:rPr>
        <w:t>Then</w:t>
      </w:r>
      <w:r w:rsidRPr="005B366F">
        <w:rPr>
          <w:rFonts w:eastAsiaTheme="majorEastAsia" w:cstheme="majorBidi"/>
          <w:b/>
          <w:sz w:val="32"/>
          <w:u w:val="single"/>
        </w:rPr>
        <w:t xml:space="preserve"> the </w:t>
      </w:r>
      <w:r w:rsidRPr="006570C6">
        <w:rPr>
          <w:rFonts w:eastAsiaTheme="majorEastAsia" w:cstheme="majorBidi"/>
          <w:b/>
          <w:sz w:val="32"/>
          <w:highlight w:val="green"/>
          <w:u w:val="single"/>
        </w:rPr>
        <w:t>material</w:t>
      </w:r>
      <w:r w:rsidRPr="005B366F">
        <w:rPr>
          <w:rFonts w:eastAsiaTheme="majorEastAsia" w:cstheme="majorBidi"/>
          <w:b/>
          <w:sz w:val="32"/>
          <w:u w:val="single"/>
        </w:rPr>
        <w:t xml:space="preserve"> </w:t>
      </w:r>
      <w:r w:rsidRPr="006570C6">
        <w:rPr>
          <w:rFonts w:eastAsiaTheme="majorEastAsia" w:cstheme="majorBidi"/>
          <w:b/>
          <w:sz w:val="32"/>
          <w:highlight w:val="green"/>
          <w:u w:val="single"/>
        </w:rPr>
        <w:t>reality</w:t>
      </w:r>
      <w:r w:rsidRPr="005B366F">
        <w:rPr>
          <w:rFonts w:eastAsiaTheme="majorEastAsia" w:cstheme="majorBidi"/>
          <w:b/>
          <w:sz w:val="32"/>
          <w:u w:val="single"/>
        </w:rPr>
        <w:t xml:space="preserve"> </w:t>
      </w:r>
      <w:r w:rsidRPr="006570C6">
        <w:rPr>
          <w:rFonts w:eastAsiaTheme="majorEastAsia" w:cstheme="majorBidi"/>
          <w:b/>
          <w:sz w:val="32"/>
          <w:highlight w:val="green"/>
          <w:u w:val="single"/>
        </w:rPr>
        <w:t>becomes</w:t>
      </w:r>
      <w:r w:rsidRPr="005B366F">
        <w:rPr>
          <w:rFonts w:eastAsiaTheme="majorEastAsia" w:cstheme="majorBidi"/>
          <w:b/>
          <w:sz w:val="32"/>
          <w:u w:val="single"/>
        </w:rPr>
        <w:t xml:space="preserve"> </w:t>
      </w:r>
      <w:r w:rsidRPr="006570C6">
        <w:rPr>
          <w:rFonts w:eastAsiaTheme="majorEastAsia" w:cstheme="majorBidi"/>
          <w:b/>
          <w:sz w:val="32"/>
          <w:highlight w:val="green"/>
          <w:u w:val="single"/>
        </w:rPr>
        <w:t>secondary</w:t>
      </w:r>
      <w:r w:rsidRPr="003239FE">
        <w:rPr>
          <w:sz w:val="16"/>
        </w:rPr>
        <w:t xml:space="preserve">, tertiary, when everybody’s like, ‘I’m an anti-capitalist, an anti-Imperialist.’ </w:t>
      </w:r>
      <w:r w:rsidRPr="005B366F">
        <w:rPr>
          <w:rStyle w:val="StyleUnderline"/>
        </w:rPr>
        <w:t>Everybody’s got the right words</w:t>
      </w:r>
      <w:r w:rsidRPr="003239FE">
        <w:rPr>
          <w:sz w:val="16"/>
        </w:rPr>
        <w:t xml:space="preserve"> </w:t>
      </w:r>
      <w:r w:rsidRPr="005B366F">
        <w:rPr>
          <w:rStyle w:val="Emphasis"/>
        </w:rPr>
        <w:t>but what’s going on is in the hypocenter</w:t>
      </w:r>
      <w:r w:rsidRPr="003239FE">
        <w:rPr>
          <w:sz w:val="16"/>
        </w:rPr>
        <w:t xml:space="preserve">. And some people are like, ‘we don’t go down there.’ But </w:t>
      </w:r>
      <w:r w:rsidRPr="005B366F">
        <w:rPr>
          <w:rStyle w:val="Emphasis"/>
        </w:rPr>
        <w:t>that’s where the struggle is</w:t>
      </w:r>
      <w:r w:rsidRPr="003239FE">
        <w:rPr>
          <w:sz w:val="16"/>
        </w:rPr>
        <w:t>.</w:t>
      </w:r>
    </w:p>
    <w:p w14:paraId="0DC3BC3A" w14:textId="62B9BA92" w:rsidR="00806092" w:rsidRDefault="00806092" w:rsidP="00806092">
      <w:pPr>
        <w:pStyle w:val="Heading3"/>
      </w:pPr>
      <w:r>
        <w:t>1NC---OFF</w:t>
      </w:r>
    </w:p>
    <w:p w14:paraId="0A376B14" w14:textId="6057A446" w:rsidR="00844FB0" w:rsidRPr="00844FB0" w:rsidRDefault="00844FB0" w:rsidP="00844FB0">
      <w:r>
        <w:t>Disability K</w:t>
      </w:r>
    </w:p>
    <w:p w14:paraId="33F873A7" w14:textId="77777777" w:rsidR="00806092" w:rsidRPr="00EE5EF3" w:rsidRDefault="00806092" w:rsidP="00806092">
      <w:pPr>
        <w:pStyle w:val="Heading4"/>
      </w:pPr>
      <w:r>
        <w:t xml:space="preserve">The love rhetoric of the </w:t>
      </w:r>
      <w:proofErr w:type="spellStart"/>
      <w:r>
        <w:t>aff</w:t>
      </w:r>
      <w:proofErr w:type="spellEnd"/>
      <w:r>
        <w:t xml:space="preserve"> engages in a paternalistic form of care that excludes those with disabilities – this results in an individualizing form of care-work which is violent</w:t>
      </w:r>
    </w:p>
    <w:p w14:paraId="5D798C15" w14:textId="77777777" w:rsidR="00806092" w:rsidRPr="00EE5EF3" w:rsidRDefault="00806092" w:rsidP="00806092">
      <w:r w:rsidRPr="00C7796E">
        <w:rPr>
          <w:rStyle w:val="Style13ptBold"/>
        </w:rPr>
        <w:t>Pugh 23</w:t>
      </w:r>
      <w:r>
        <w:t xml:space="preserve"> (</w:t>
      </w:r>
      <w:r w:rsidRPr="00C7796E">
        <w:t>Allison Pugh is Professor of Sociology and Chair of the Department of Women, Gender and Sexuality at the University of Virginia</w:t>
      </w:r>
      <w:r>
        <w:t>; 2023; “</w:t>
      </w:r>
      <w:r w:rsidRPr="00C7796E">
        <w:t>Connective Labor as Emotional Vocabulary: Inequality, Mutuality, and the Politics of Feelings in Care-Work</w:t>
      </w:r>
      <w:r>
        <w:t xml:space="preserve">”; </w:t>
      </w:r>
      <w:r w:rsidRPr="00C7796E">
        <w:t>Signs: Journal of Women in Culture and Society, volume 49, number 1, Autumn 2023</w:t>
      </w:r>
      <w:r>
        <w:t>) UTD</w:t>
      </w:r>
    </w:p>
    <w:p w14:paraId="6CCDF337" w14:textId="67F8D943" w:rsidR="00806092" w:rsidRPr="00806092" w:rsidRDefault="00806092" w:rsidP="00806092">
      <w:pPr>
        <w:rPr>
          <w:sz w:val="12"/>
        </w:rPr>
      </w:pPr>
      <w:r w:rsidRPr="004153D9">
        <w:rPr>
          <w:sz w:val="12"/>
        </w:rPr>
        <w:t xml:space="preserve">Feminists identified and excavated </w:t>
      </w:r>
      <w:r w:rsidRPr="0043475B">
        <w:rPr>
          <w:rStyle w:val="StyleUnderline"/>
        </w:rPr>
        <w:t>the work of care</w:t>
      </w:r>
      <w:r w:rsidRPr="004153D9">
        <w:rPr>
          <w:sz w:val="12"/>
        </w:rPr>
        <w:t xml:space="preserve"> decades ago to bring to the fore of scholarly analysis an enterprise that was </w:t>
      </w:r>
      <w:r w:rsidRPr="007B0672">
        <w:rPr>
          <w:rStyle w:val="StyleUnderline"/>
        </w:rPr>
        <w:t>undervalued, invisible, and mostly performed by women</w:t>
      </w:r>
      <w:r w:rsidRPr="0043475B">
        <w:rPr>
          <w:rStyle w:val="StyleUnderline"/>
        </w:rPr>
        <w:t>.</w:t>
      </w:r>
      <w:r w:rsidRPr="004153D9">
        <w:rPr>
          <w:sz w:val="12"/>
        </w:rPr>
        <w:t xml:space="preserve"> Inequality was central to this intellectual project. Yet more recent interventions by critical race theorists and disability scholars have critiqued existing research for shoring up </w:t>
      </w:r>
      <w:r w:rsidRPr="007B0672">
        <w:rPr>
          <w:rStyle w:val="StyleUnderline"/>
        </w:rPr>
        <w:t>a “</w:t>
      </w:r>
      <w:r w:rsidRPr="007B0672">
        <w:rPr>
          <w:rStyle w:val="StyleUnderline"/>
          <w:highlight w:val="green"/>
        </w:rPr>
        <w:t>love rhetoric</w:t>
      </w:r>
      <w:r w:rsidRPr="0043475B">
        <w:rPr>
          <w:rStyle w:val="StyleUnderline"/>
        </w:rPr>
        <w:t>”</w:t>
      </w:r>
      <w:r w:rsidRPr="004153D9">
        <w:rPr>
          <w:sz w:val="12"/>
        </w:rPr>
        <w:t xml:space="preserve"> that </w:t>
      </w:r>
      <w:r w:rsidRPr="004153D9">
        <w:rPr>
          <w:rStyle w:val="StyleUnderline"/>
          <w:highlight w:val="green"/>
        </w:rPr>
        <w:t>depoliticizes</w:t>
      </w:r>
      <w:r w:rsidRPr="0043475B">
        <w:rPr>
          <w:rStyle w:val="StyleUnderline"/>
        </w:rPr>
        <w:t xml:space="preserve"> and de-skills the </w:t>
      </w:r>
      <w:r w:rsidRPr="007B0672">
        <w:rPr>
          <w:rStyle w:val="StyleUnderline"/>
          <w:highlight w:val="green"/>
        </w:rPr>
        <w:t>work of care</w:t>
      </w:r>
      <w:r w:rsidRPr="004153D9">
        <w:rPr>
          <w:rStyle w:val="StyleUnderline"/>
          <w:highlight w:val="green"/>
        </w:rPr>
        <w:t xml:space="preserve"> for </w:t>
      </w:r>
      <w:r w:rsidRPr="007B0672">
        <w:rPr>
          <w:rStyle w:val="StyleUnderline"/>
          <w:highlight w:val="green"/>
        </w:rPr>
        <w:t>naturalizing racialized distinctions</w:t>
      </w:r>
      <w:r w:rsidRPr="004153D9">
        <w:rPr>
          <w:rStyle w:val="StyleUnderline"/>
          <w:highlight w:val="green"/>
        </w:rPr>
        <w:t xml:space="preserve"> of care-work </w:t>
      </w:r>
      <w:r w:rsidRPr="004153D9">
        <w:rPr>
          <w:rStyle w:val="StyleUnderline"/>
        </w:rPr>
        <w:t>by</w:t>
      </w:r>
      <w:r w:rsidRPr="0043475B">
        <w:rPr>
          <w:rStyle w:val="StyleUnderline"/>
        </w:rPr>
        <w:t xml:space="preserve"> </w:t>
      </w:r>
      <w:r w:rsidRPr="007B0672">
        <w:rPr>
          <w:rStyle w:val="StyleUnderline"/>
        </w:rPr>
        <w:t>definitionally excluding and demarcating the work</w:t>
      </w:r>
      <w:r w:rsidRPr="0043475B">
        <w:rPr>
          <w:rStyle w:val="StyleUnderline"/>
        </w:rPr>
        <w:t xml:space="preserve"> of</w:t>
      </w:r>
      <w:r w:rsidRPr="004153D9">
        <w:rPr>
          <w:sz w:val="12"/>
        </w:rPr>
        <w:t xml:space="preserve"> 150 y Pugh </w:t>
      </w:r>
      <w:r w:rsidRPr="0043475B">
        <w:rPr>
          <w:rStyle w:val="StyleUnderline"/>
        </w:rPr>
        <w:t xml:space="preserve">people of color and for being </w:t>
      </w:r>
      <w:r w:rsidRPr="007B0672">
        <w:rPr>
          <w:rStyle w:val="StyleUnderline"/>
        </w:rPr>
        <w:t>insufficiently attuned to intragender inequalities</w:t>
      </w:r>
      <w:r w:rsidRPr="004153D9">
        <w:rPr>
          <w:sz w:val="12"/>
        </w:rPr>
        <w:t xml:space="preserve">, including the way women exploit caregivers and the way women caregivers can exploit others. </w:t>
      </w:r>
      <w:r w:rsidRPr="0043475B">
        <w:rPr>
          <w:rStyle w:val="StyleUnderline"/>
        </w:rPr>
        <w:t xml:space="preserve">At the heart of these critiques of the </w:t>
      </w:r>
      <w:r w:rsidRPr="007B0672">
        <w:rPr>
          <w:rStyle w:val="StyleUnderline"/>
        </w:rPr>
        <w:t>care-work scholarship has been its treatment of emotions</w:t>
      </w:r>
      <w:r w:rsidRPr="004153D9">
        <w:rPr>
          <w:sz w:val="12"/>
        </w:rPr>
        <w:t xml:space="preserve">. Critique 1: Emotions de-skill and depoliticize care </w:t>
      </w:r>
      <w:r w:rsidRPr="0043475B">
        <w:rPr>
          <w:rStyle w:val="StyleUnderline"/>
        </w:rPr>
        <w:t xml:space="preserve">Scholars </w:t>
      </w:r>
      <w:r w:rsidRPr="007B0672">
        <w:rPr>
          <w:rStyle w:val="StyleUnderline"/>
          <w:highlight w:val="green"/>
        </w:rPr>
        <w:t>take issue with</w:t>
      </w:r>
      <w:r w:rsidRPr="007B0672">
        <w:rPr>
          <w:rStyle w:val="StyleUnderline"/>
        </w:rPr>
        <w:t xml:space="preserve"> the </w:t>
      </w:r>
      <w:r w:rsidRPr="007B0672">
        <w:rPr>
          <w:rStyle w:val="StyleUnderline"/>
          <w:highlight w:val="green"/>
        </w:rPr>
        <w:t>centrality of sentiment</w:t>
      </w:r>
      <w:r w:rsidRPr="0043475B">
        <w:rPr>
          <w:rStyle w:val="StyleUnderline"/>
        </w:rPr>
        <w:t xml:space="preserve"> in care-work scholarshi</w:t>
      </w:r>
      <w:r w:rsidRPr="004153D9">
        <w:rPr>
          <w:sz w:val="12"/>
        </w:rPr>
        <w:t xml:space="preserve">p, or what Raka Ray and </w:t>
      </w:r>
      <w:proofErr w:type="spellStart"/>
      <w:r w:rsidRPr="004153D9">
        <w:rPr>
          <w:sz w:val="12"/>
        </w:rPr>
        <w:t>Seemin</w:t>
      </w:r>
      <w:proofErr w:type="spellEnd"/>
      <w:r w:rsidRPr="004153D9">
        <w:rPr>
          <w:sz w:val="12"/>
        </w:rPr>
        <w:t xml:space="preserve"> Qayum (2009, 25) have </w:t>
      </w:r>
      <w:r w:rsidRPr="007B0672">
        <w:rPr>
          <w:rStyle w:val="StyleUnderline"/>
        </w:rPr>
        <w:t>dubbed the “</w:t>
      </w:r>
      <w:r w:rsidRPr="007B0672">
        <w:rPr>
          <w:rStyle w:val="StyleUnderline"/>
          <w:highlight w:val="green"/>
        </w:rPr>
        <w:t>rhetoric of love</w:t>
      </w:r>
      <w:r w:rsidRPr="0043475B">
        <w:rPr>
          <w:rStyle w:val="StyleUnderline"/>
        </w:rPr>
        <w:t xml:space="preserve">,” a </w:t>
      </w:r>
      <w:r w:rsidRPr="00EE5EF3">
        <w:rPr>
          <w:rStyle w:val="StyleUnderline"/>
          <w:highlight w:val="green"/>
        </w:rPr>
        <w:t>discursive net</w:t>
      </w:r>
      <w:r w:rsidRPr="0043475B">
        <w:rPr>
          <w:rStyle w:val="StyleUnderline"/>
        </w:rPr>
        <w:t xml:space="preserve"> draped over relations</w:t>
      </w:r>
      <w:r w:rsidRPr="004153D9">
        <w:rPr>
          <w:sz w:val="12"/>
        </w:rPr>
        <w:t xml:space="preserve"> among domestic workers, their charges, and their employers. </w:t>
      </w:r>
      <w:r w:rsidRPr="0043475B">
        <w:rPr>
          <w:rStyle w:val="StyleUnderline"/>
        </w:rPr>
        <w:t>Such rhetoric can make those relations meaningful</w:t>
      </w:r>
      <w:r w:rsidRPr="004153D9">
        <w:rPr>
          <w:sz w:val="12"/>
        </w:rPr>
        <w:t xml:space="preserve">, as they find among workers in India, </w:t>
      </w:r>
      <w:r w:rsidRPr="0043475B">
        <w:rPr>
          <w:rStyle w:val="StyleUnderline"/>
        </w:rPr>
        <w:t xml:space="preserve">but </w:t>
      </w:r>
      <w:r w:rsidRPr="007B0672">
        <w:rPr>
          <w:rStyle w:val="StyleUnderline"/>
          <w:highlight w:val="green"/>
        </w:rPr>
        <w:t>care-</w:t>
      </w:r>
      <w:proofErr w:type="spellStart"/>
      <w:r w:rsidRPr="007B0672">
        <w:rPr>
          <w:rStyle w:val="StyleUnderline"/>
          <w:highlight w:val="green"/>
        </w:rPr>
        <w:t>workers</w:t>
      </w:r>
      <w:proofErr w:type="spellEnd"/>
      <w:r w:rsidRPr="007B0672">
        <w:rPr>
          <w:rStyle w:val="StyleUnderline"/>
          <w:highlight w:val="green"/>
        </w:rPr>
        <w:t xml:space="preserve"> pay a</w:t>
      </w:r>
      <w:r w:rsidRPr="007B0672">
        <w:rPr>
          <w:rStyle w:val="StyleUnderline"/>
        </w:rPr>
        <w:t xml:space="preserve"> heavy </w:t>
      </w:r>
      <w:r w:rsidRPr="007B0672">
        <w:rPr>
          <w:rStyle w:val="StyleUnderline"/>
          <w:highlight w:val="green"/>
        </w:rPr>
        <w:t>price</w:t>
      </w:r>
      <w:r w:rsidRPr="007B0672">
        <w:rPr>
          <w:b/>
          <w:bCs/>
          <w:sz w:val="12"/>
        </w:rPr>
        <w:t>.</w:t>
      </w:r>
      <w:r w:rsidRPr="004153D9">
        <w:rPr>
          <w:sz w:val="12"/>
        </w:rPr>
        <w:t xml:space="preserve"> Mary Romero and Nancy Pérez (2016, 179) note </w:t>
      </w:r>
      <w:r w:rsidRPr="0043475B">
        <w:rPr>
          <w:rStyle w:val="StyleUnderline"/>
        </w:rPr>
        <w:t xml:space="preserve">that </w:t>
      </w:r>
      <w:r w:rsidRPr="00EE5EF3">
        <w:rPr>
          <w:rStyle w:val="StyleUnderline"/>
          <w:highlight w:val="green"/>
        </w:rPr>
        <w:t xml:space="preserve">love rhetoric </w:t>
      </w:r>
      <w:r w:rsidRPr="007B0672">
        <w:rPr>
          <w:rStyle w:val="StyleUnderline"/>
          <w:highlight w:val="green"/>
        </w:rPr>
        <w:t>obscures</w:t>
      </w:r>
      <w:r w:rsidRPr="007B0672">
        <w:rPr>
          <w:rStyle w:val="StyleUnderline"/>
        </w:rPr>
        <w:t xml:space="preserve"> the </w:t>
      </w:r>
      <w:r w:rsidRPr="007B0672">
        <w:rPr>
          <w:rStyle w:val="StyleUnderline"/>
          <w:highlight w:val="green"/>
        </w:rPr>
        <w:t>skill involved</w:t>
      </w:r>
      <w:r w:rsidRPr="007B0672">
        <w:rPr>
          <w:rStyle w:val="StyleUnderline"/>
        </w:rPr>
        <w:t xml:space="preserve"> in care-work,</w:t>
      </w:r>
      <w:r w:rsidRPr="0043475B">
        <w:rPr>
          <w:rStyle w:val="StyleUnderline"/>
        </w:rPr>
        <w:t xml:space="preserve"> </w:t>
      </w:r>
      <w:r w:rsidRPr="00EE5EF3">
        <w:rPr>
          <w:rStyle w:val="StyleUnderline"/>
          <w:highlight w:val="green"/>
        </w:rPr>
        <w:t>suppresses</w:t>
      </w:r>
      <w:r w:rsidRPr="0043475B">
        <w:rPr>
          <w:rStyle w:val="StyleUnderline"/>
        </w:rPr>
        <w:t xml:space="preserve"> recognition of </w:t>
      </w:r>
      <w:r w:rsidRPr="007B0672">
        <w:rPr>
          <w:rStyle w:val="StyleUnderline"/>
          <w:highlight w:val="green"/>
        </w:rPr>
        <w:t>care as a collective responsibility</w:t>
      </w:r>
      <w:r w:rsidRPr="0043475B">
        <w:rPr>
          <w:rStyle w:val="StyleUnderline"/>
        </w:rPr>
        <w:t>,</w:t>
      </w:r>
      <w:r w:rsidRPr="004153D9">
        <w:rPr>
          <w:sz w:val="12"/>
        </w:rPr>
        <w:t xml:space="preserve"> justifies the exclusion of care-work from labor regulation, enables exploitation and abuse, and “</w:t>
      </w:r>
      <w:r w:rsidRPr="007B0672">
        <w:rPr>
          <w:rStyle w:val="StyleUnderline"/>
          <w:highlight w:val="green"/>
        </w:rPr>
        <w:t>blurs</w:t>
      </w:r>
      <w:r w:rsidRPr="007B0672">
        <w:rPr>
          <w:rStyle w:val="StyleUnderline"/>
        </w:rPr>
        <w:t xml:space="preserve"> the </w:t>
      </w:r>
      <w:r w:rsidRPr="007B0672">
        <w:rPr>
          <w:rStyle w:val="StyleUnderline"/>
          <w:highlight w:val="green"/>
        </w:rPr>
        <w:t>intersectional issues</w:t>
      </w:r>
      <w:r w:rsidRPr="00EE5EF3">
        <w:rPr>
          <w:sz w:val="12"/>
          <w:highlight w:val="green"/>
        </w:rPr>
        <w:t xml:space="preserve"> </w:t>
      </w:r>
      <w:r w:rsidRPr="00EE5EF3">
        <w:rPr>
          <w:sz w:val="12"/>
        </w:rPr>
        <w:t>of</w:t>
      </w:r>
      <w:r w:rsidRPr="004153D9">
        <w:rPr>
          <w:sz w:val="12"/>
        </w:rPr>
        <w:t xml:space="preserve"> inequality in the labor and focuses solely on gender,” thereby obscuring race, class, and gender inequalities (see also Ray and Qayum 2009; Saraceno 2010). Romero and Pérez also critique the theme of emotional labor as essentializing, although they appear to define it as attachment. “Here [in emotional labor], </w:t>
      </w:r>
      <w:r w:rsidRPr="007B0672">
        <w:rPr>
          <w:b/>
          <w:bCs/>
          <w:highlight w:val="green"/>
          <w:u w:val="single"/>
        </w:rPr>
        <w:t>love</w:t>
      </w:r>
      <w:r w:rsidRPr="007B0672">
        <w:rPr>
          <w:b/>
          <w:bCs/>
          <w:u w:val="single"/>
        </w:rPr>
        <w:t xml:space="preserve"> is frequently </w:t>
      </w:r>
      <w:r w:rsidRPr="007B0672">
        <w:rPr>
          <w:b/>
          <w:bCs/>
          <w:highlight w:val="green"/>
          <w:u w:val="single"/>
        </w:rPr>
        <w:t>constructed as</w:t>
      </w:r>
      <w:r w:rsidRPr="007B0672">
        <w:rPr>
          <w:b/>
          <w:bCs/>
          <w:u w:val="single"/>
        </w:rPr>
        <w:t xml:space="preserve"> a </w:t>
      </w:r>
      <w:r w:rsidRPr="007B0672">
        <w:rPr>
          <w:b/>
          <w:bCs/>
          <w:highlight w:val="green"/>
          <w:u w:val="single"/>
        </w:rPr>
        <w:t>central component of care</w:t>
      </w:r>
      <w:r w:rsidRPr="007B0672">
        <w:rPr>
          <w:b/>
          <w:bCs/>
          <w:u w:val="single"/>
        </w:rPr>
        <w:t xml:space="preserve"> work</w:t>
      </w:r>
      <w:r w:rsidRPr="004153D9">
        <w:rPr>
          <w:sz w:val="12"/>
        </w:rPr>
        <w:t xml:space="preserve">; and all too often, the ability to excel is tied to workers as mothers with the implication that they have a cultural propensity toward family, babies, and care work,” they write (2016, 179), arguing that </w:t>
      </w:r>
      <w:r w:rsidRPr="00B82BCE">
        <w:rPr>
          <w:u w:val="single"/>
        </w:rPr>
        <w:t xml:space="preserve">the emphasis on </w:t>
      </w:r>
      <w:r w:rsidRPr="00EE5EF3">
        <w:rPr>
          <w:u w:val="single"/>
        </w:rPr>
        <w:t>love</w:t>
      </w:r>
      <w:r w:rsidRPr="00B82BCE">
        <w:rPr>
          <w:u w:val="single"/>
        </w:rPr>
        <w:t xml:space="preserve"> may serve to bolster the status of motherhood but at the </w:t>
      </w:r>
      <w:r w:rsidRPr="007B0672">
        <w:rPr>
          <w:b/>
          <w:bCs/>
          <w:highlight w:val="green"/>
          <w:u w:val="single"/>
        </w:rPr>
        <w:t>cost of shoring up inequalities in care-work</w:t>
      </w:r>
      <w:r w:rsidRPr="007B0672">
        <w:rPr>
          <w:b/>
          <w:bCs/>
          <w:sz w:val="12"/>
        </w:rPr>
        <w:t>.</w:t>
      </w:r>
      <w:r w:rsidRPr="004153D9">
        <w:rPr>
          <w:sz w:val="12"/>
        </w:rPr>
        <w:t xml:space="preserve"> In this argument, </w:t>
      </w:r>
      <w:r w:rsidRPr="00B82BCE">
        <w:rPr>
          <w:u w:val="single"/>
        </w:rPr>
        <w:t xml:space="preserve">emotions defang care-work of its </w:t>
      </w:r>
      <w:r w:rsidRPr="007B0672">
        <w:rPr>
          <w:b/>
          <w:bCs/>
          <w:u w:val="single"/>
        </w:rPr>
        <w:t>capacity to address its intersectional inequalities</w:t>
      </w:r>
      <w:r w:rsidRPr="004153D9">
        <w:rPr>
          <w:sz w:val="12"/>
        </w:rPr>
        <w:t xml:space="preserve">. Critique II: Emotions reinscribe racialized divisions of care-work </w:t>
      </w:r>
      <w:proofErr w:type="spellStart"/>
      <w:r w:rsidRPr="004153D9">
        <w:rPr>
          <w:sz w:val="12"/>
        </w:rPr>
        <w:t>Care-work</w:t>
      </w:r>
      <w:proofErr w:type="spellEnd"/>
      <w:r w:rsidRPr="004153D9">
        <w:rPr>
          <w:sz w:val="12"/>
        </w:rPr>
        <w:t xml:space="preserve"> scholars have engaged in definitional debates from the field’s inception. Some have sought distinctions between face-to-face work and caring support such as cleaning, with concepts such as “nurturant and </w:t>
      </w:r>
      <w:proofErr w:type="spellStart"/>
      <w:r w:rsidRPr="004153D9">
        <w:rPr>
          <w:sz w:val="12"/>
        </w:rPr>
        <w:t>nonnurturant</w:t>
      </w:r>
      <w:proofErr w:type="spellEnd"/>
      <w:r w:rsidRPr="004153D9">
        <w:rPr>
          <w:sz w:val="12"/>
        </w:rPr>
        <w:t xml:space="preserve">” care (Duffy 2005, 78), “nurturant and reproductive labor” (Dwyer 2013, 395), or “nonpractical relational work” and “practical tasks” (Aronson and </w:t>
      </w:r>
      <w:proofErr w:type="spellStart"/>
      <w:r w:rsidRPr="004153D9">
        <w:rPr>
          <w:sz w:val="12"/>
        </w:rPr>
        <w:t>Neysmith</w:t>
      </w:r>
      <w:proofErr w:type="spellEnd"/>
      <w:r w:rsidRPr="004153D9">
        <w:rPr>
          <w:sz w:val="12"/>
        </w:rPr>
        <w:t xml:space="preserve"> 1996, 68). These distinctions can be particularly helpful for highlighting the relational component of care-work that is not generally trained or compensated by employers or reimbursed by insurers. Indeed, Duffy’s (2011) comprehensive analysis of care-work employment patterns suggests that the relational element of care has become increasingly devalued as it has become more feminized and commodified; she calls for recognizing relational labor without ignoring other aspects of care. S I G N S Autumn 2023 y 151 Yet while scholars have used these distinctions to analyze race- and class-based pay gaps (Budig, Hodges, and England 2019) or track the racial/ethnic and gendered composition of these jobs (Duffy 2011), critics have argued that these categories themselves foster inequality among women (Roberts 1997). Distinctions between work that involves face-to-face nurture and that involving backstage support sound impartial, but they are far from race- or class-neutral; as Dorothy Roberts (1997, 71) contends, they follow the separation of “spiritual” and “menial” labor or “dirty” work that once characterized the unpaid work of privileged white women as housewives and the domestic labor done by nonwhite, immigrant, and </w:t>
      </w:r>
      <w:proofErr w:type="spellStart"/>
      <w:r w:rsidRPr="004153D9">
        <w:rPr>
          <w:sz w:val="12"/>
        </w:rPr>
        <w:t>workingclass</w:t>
      </w:r>
      <w:proofErr w:type="spellEnd"/>
      <w:r w:rsidRPr="004153D9">
        <w:rPr>
          <w:sz w:val="12"/>
        </w:rPr>
        <w:t xml:space="preserve"> women (Glenn 2010). Furthermore, these categories do not simply reflect actual distinctions in the field, these scholars note, as care jobs often resist such neat categorization, mixing cleaning and interacting, cooking and nurture (Anderson and Hughes 2010; Lutz 2011). In contrast, for example, Evelyn Nakano Glenn (2010) offers a tripartite definition: direct care (which includes emotional and physical care), maintaining the physical surroundings, and fostering people’s social connections. Drawing symbolic boundaries may seem neutral or simply descriptive, but it in fact enacts distinctions that rely on preexisting cultural notions suffused with normative meaning. These cultural meanings amplify existing inequalities of race/ethnicity, class, citizenship, ability, and age, among others. They sometimes make for counterintuitive groupings (Budig, Hodges, and England 2019) while drawing firm boundaries that critics argue are not always so cut and dried. These differences are messier in actuality: Betty, the home health aide, both cooks and connects emotionally. That the definitional distinctions are not inevitable suggests that whatever their analytic purpose, their accomplishment is in part the making and remaking of these inequalities. Critique III: </w:t>
      </w:r>
      <w:r w:rsidRPr="00B82BCE">
        <w:rPr>
          <w:rStyle w:val="StyleUnderline"/>
        </w:rPr>
        <w:t>Emotions hide the mutuality of care</w:t>
      </w:r>
      <w:r w:rsidRPr="004153D9">
        <w:rPr>
          <w:sz w:val="12"/>
        </w:rPr>
        <w:t xml:space="preserve"> For their part, </w:t>
      </w:r>
      <w:r w:rsidRPr="007B0672">
        <w:rPr>
          <w:rStyle w:val="StyleUnderline"/>
          <w:highlight w:val="green"/>
        </w:rPr>
        <w:t>disability activists critique</w:t>
      </w:r>
      <w:r w:rsidRPr="007B0672">
        <w:rPr>
          <w:rStyle w:val="StyleUnderline"/>
        </w:rPr>
        <w:t xml:space="preserve"> visions of </w:t>
      </w:r>
      <w:r w:rsidRPr="007B0672">
        <w:rPr>
          <w:rStyle w:val="StyleUnderline"/>
          <w:highlight w:val="green"/>
        </w:rPr>
        <w:t>care-work that rely on emotions</w:t>
      </w:r>
      <w:r w:rsidRPr="00B82BCE">
        <w:rPr>
          <w:rStyle w:val="StyleUnderline"/>
        </w:rPr>
        <w:t xml:space="preserve"> as a conduit for that care</w:t>
      </w:r>
      <w:r w:rsidRPr="004153D9">
        <w:rPr>
          <w:sz w:val="12"/>
        </w:rPr>
        <w:t xml:space="preserve">, arguing that </w:t>
      </w:r>
      <w:r w:rsidRPr="00B82BCE">
        <w:rPr>
          <w:rStyle w:val="StyleUnderline"/>
        </w:rPr>
        <w:t xml:space="preserve">these </w:t>
      </w:r>
      <w:r w:rsidRPr="007B0672">
        <w:rPr>
          <w:rStyle w:val="StyleUnderline"/>
          <w:highlight w:val="green"/>
        </w:rPr>
        <w:t>models offer a personalized, patronizing form of care</w:t>
      </w:r>
      <w:r w:rsidRPr="007B0672">
        <w:rPr>
          <w:rStyle w:val="StyleUnderline"/>
        </w:rPr>
        <w:t>,</w:t>
      </w:r>
      <w:r w:rsidRPr="00B82BCE">
        <w:rPr>
          <w:rStyle w:val="StyleUnderline"/>
        </w:rPr>
        <w:t xml:space="preserve"> located in the private sphere, that </w:t>
      </w:r>
      <w:r w:rsidRPr="007B0672">
        <w:rPr>
          <w:rStyle w:val="StyleUnderline"/>
          <w:highlight w:val="green"/>
        </w:rPr>
        <w:t>portrays disabled people as “victims</w:t>
      </w:r>
      <w:r w:rsidRPr="007B0672">
        <w:rPr>
          <w:rStyle w:val="StyleUnderline"/>
        </w:rPr>
        <w:t xml:space="preserve"> of personal tragedy</w:t>
      </w:r>
      <w:r w:rsidRPr="004153D9">
        <w:rPr>
          <w:sz w:val="12"/>
        </w:rPr>
        <w:t xml:space="preserve">” in contrast to the caregiver’s heroism (Hopkins et al. 2007, 121; see also Oliver and Barnes 1990). Relatedly, scholars argue that </w:t>
      </w:r>
      <w:r w:rsidRPr="00EE5EF3">
        <w:rPr>
          <w:rStyle w:val="StyleUnderline"/>
          <w:highlight w:val="green"/>
        </w:rPr>
        <w:t>care</w:t>
      </w:r>
      <w:r w:rsidRPr="00B82BCE">
        <w:rPr>
          <w:rStyle w:val="StyleUnderline"/>
        </w:rPr>
        <w:t xml:space="preserve"> receivers are </w:t>
      </w:r>
      <w:r w:rsidRPr="00EE5EF3">
        <w:rPr>
          <w:rStyle w:val="StyleUnderline"/>
          <w:highlight w:val="green"/>
        </w:rPr>
        <w:t xml:space="preserve">diminished when </w:t>
      </w:r>
      <w:r w:rsidRPr="007B0672">
        <w:rPr>
          <w:rStyle w:val="StyleUnderline"/>
          <w:highlight w:val="green"/>
        </w:rPr>
        <w:t>care is defined on</w:t>
      </w:r>
      <w:r w:rsidRPr="007B0672">
        <w:rPr>
          <w:rStyle w:val="StyleUnderline"/>
        </w:rPr>
        <w:t xml:space="preserve"> the basis of the </w:t>
      </w:r>
      <w:r w:rsidRPr="007B0672">
        <w:rPr>
          <w:rStyle w:val="StyleUnderline"/>
          <w:highlight w:val="green"/>
        </w:rPr>
        <w:t>abilities</w:t>
      </w:r>
      <w:r w:rsidRPr="007B0672">
        <w:rPr>
          <w:rStyle w:val="StyleUnderline"/>
        </w:rPr>
        <w:t xml:space="preserve"> of the client/recipient</w:t>
      </w:r>
      <w:r w:rsidRPr="004153D9">
        <w:rPr>
          <w:sz w:val="12"/>
        </w:rPr>
        <w:t>, specifically whether or not they are able to provide for themselves (Mauldin and Saxena 2018), with categories such as necessary care and personal service (</w:t>
      </w:r>
      <w:proofErr w:type="spellStart"/>
      <w:r w:rsidRPr="004153D9">
        <w:rPr>
          <w:sz w:val="12"/>
        </w:rPr>
        <w:t>Waerness</w:t>
      </w:r>
      <w:proofErr w:type="spellEnd"/>
      <w:r w:rsidRPr="004153D9">
        <w:rPr>
          <w:sz w:val="12"/>
        </w:rPr>
        <w:t xml:space="preserve"> 1996) or “dependency work” and “domestic labor” (Kittay 2020, 35). On 152 y Pugh the one hand, these distinctions are important for policy considerations, since society has an interest in subsidizing care that satisfies basic needs otherwise unmet. </w:t>
      </w:r>
      <w:proofErr w:type="spellStart"/>
      <w:r w:rsidRPr="004153D9">
        <w:rPr>
          <w:sz w:val="12"/>
        </w:rPr>
        <w:t>Tronto</w:t>
      </w:r>
      <w:proofErr w:type="spellEnd"/>
      <w:r w:rsidRPr="004153D9">
        <w:rPr>
          <w:sz w:val="12"/>
        </w:rPr>
        <w:t xml:space="preserve"> (2013, 22), whose foundational—and very broad— definition would include both types, argues that the distinction captures important observations about unequal relations: “in service, the actors who command the care work that is provided by care workers are the ones with greater power, whereas in ‘care,’ the more powerful actors provide the care work for less powerful or more vulnerable recipients. ... The difference is in who appears to be in command.” </w:t>
      </w:r>
      <w:r w:rsidRPr="004153D9">
        <w:rPr>
          <w:rStyle w:val="StyleUnderline"/>
        </w:rPr>
        <w:t xml:space="preserve">The difference also appears to be rooted in normative commitments, as scholars attempt to distinguish between </w:t>
      </w:r>
      <w:r w:rsidRPr="007B0672">
        <w:rPr>
          <w:rStyle w:val="StyleUnderline"/>
        </w:rPr>
        <w:t>care that allows life and that which allows luxury</w:t>
      </w:r>
      <w:r w:rsidRPr="004153D9">
        <w:rPr>
          <w:rStyle w:val="StyleUnderline"/>
        </w:rPr>
        <w:t>.</w:t>
      </w:r>
      <w:r w:rsidRPr="004153D9">
        <w:rPr>
          <w:sz w:val="12"/>
        </w:rPr>
        <w:t xml:space="preserve"> As Sherman (2015, 166) observes, in reference to the personal chefs and concierges she interviewed, compared to workers focused on basic needs fulfillment, “the kind of attention [these] workers offer may, in fact, seem unnecessary or excessive, simply enacting and reproducing the class entitlements of consumers.” Yet </w:t>
      </w:r>
      <w:r w:rsidRPr="004153D9">
        <w:rPr>
          <w:rStyle w:val="StyleUnderline"/>
        </w:rPr>
        <w:t xml:space="preserve">when </w:t>
      </w:r>
      <w:r w:rsidRPr="00EE5EF3">
        <w:rPr>
          <w:rStyle w:val="StyleUnderline"/>
          <w:highlight w:val="green"/>
        </w:rPr>
        <w:t>care</w:t>
      </w:r>
      <w:r w:rsidRPr="004153D9">
        <w:rPr>
          <w:rStyle w:val="StyleUnderline"/>
        </w:rPr>
        <w:t xml:space="preserve"> is </w:t>
      </w:r>
      <w:r w:rsidRPr="00EE5EF3">
        <w:rPr>
          <w:rStyle w:val="StyleUnderline"/>
          <w:highlight w:val="green"/>
        </w:rPr>
        <w:t>viewed as</w:t>
      </w:r>
      <w:r w:rsidRPr="004153D9">
        <w:rPr>
          <w:rStyle w:val="StyleUnderline"/>
        </w:rPr>
        <w:t xml:space="preserve"> </w:t>
      </w:r>
      <w:r w:rsidRPr="007B0672">
        <w:rPr>
          <w:rStyle w:val="StyleUnderline"/>
          <w:highlight w:val="green"/>
        </w:rPr>
        <w:t>only that which satisfies basic needs</w:t>
      </w:r>
      <w:r w:rsidRPr="004153D9">
        <w:rPr>
          <w:rStyle w:val="StyleUnderline"/>
        </w:rPr>
        <w:t xml:space="preserve">, scholars argue, it </w:t>
      </w:r>
      <w:r w:rsidRPr="007B0672">
        <w:rPr>
          <w:rStyle w:val="StyleUnderline"/>
        </w:rPr>
        <w:t xml:space="preserve">serves to </w:t>
      </w:r>
      <w:r w:rsidRPr="007B0672">
        <w:rPr>
          <w:rStyle w:val="StyleUnderline"/>
          <w:highlight w:val="green"/>
        </w:rPr>
        <w:t>reduce care recipients to</w:t>
      </w:r>
      <w:r w:rsidRPr="007B0672">
        <w:rPr>
          <w:rStyle w:val="StyleUnderline"/>
        </w:rPr>
        <w:t xml:space="preserve"> passive, dependent </w:t>
      </w:r>
      <w:r w:rsidRPr="007B0672">
        <w:rPr>
          <w:rStyle w:val="StyleUnderline"/>
          <w:highlight w:val="green"/>
        </w:rPr>
        <w:t>burdens</w:t>
      </w:r>
      <w:r w:rsidRPr="004153D9">
        <w:rPr>
          <w:rStyle w:val="StyleUnderline"/>
        </w:rPr>
        <w:t xml:space="preserve">, and this </w:t>
      </w:r>
      <w:r w:rsidRPr="007B0672">
        <w:rPr>
          <w:rStyle w:val="StyleUnderline"/>
          <w:highlight w:val="green"/>
        </w:rPr>
        <w:t>holds for people living with disabilities</w:t>
      </w:r>
      <w:r w:rsidRPr="004153D9">
        <w:rPr>
          <w:rStyle w:val="StyleUnderline"/>
        </w:rPr>
        <w:t xml:space="preserve"> </w:t>
      </w:r>
      <w:r w:rsidRPr="004153D9">
        <w:rPr>
          <w:sz w:val="12"/>
        </w:rPr>
        <w:t xml:space="preserve">(Kröger 2009) as well as children and youth (Morrow 1996; Lee 2001; Pugh 2014). Some scholars object that people can be at once dependent and independent, and thus scholars should recognize interdependence instead (Fine and Glendinning 2005). Others include a </w:t>
      </w:r>
      <w:proofErr w:type="spellStart"/>
      <w:r w:rsidRPr="004153D9">
        <w:rPr>
          <w:sz w:val="12"/>
        </w:rPr>
        <w:t>coconstitutive</w:t>
      </w:r>
      <w:proofErr w:type="spellEnd"/>
      <w:r w:rsidRPr="004153D9">
        <w:rPr>
          <w:sz w:val="12"/>
        </w:rPr>
        <w:t xml:space="preserve"> element to their definitions of care, including a role for caregiver and recipient, highlighting the mutuality of care-work (</w:t>
      </w:r>
      <w:proofErr w:type="spellStart"/>
      <w:r w:rsidRPr="004153D9">
        <w:rPr>
          <w:sz w:val="12"/>
        </w:rPr>
        <w:t>Tronto</w:t>
      </w:r>
      <w:proofErr w:type="spellEnd"/>
      <w:r w:rsidRPr="004153D9">
        <w:rPr>
          <w:sz w:val="12"/>
        </w:rPr>
        <w:t xml:space="preserve"> 1993; Douglas, Rice, and Kelly 2017; Kittay 2020). Nonetheless, </w:t>
      </w:r>
      <w:r w:rsidRPr="00EE5EF3">
        <w:rPr>
          <w:rStyle w:val="StyleUnderline"/>
          <w:highlight w:val="green"/>
        </w:rPr>
        <w:t>critical disability researchers</w:t>
      </w:r>
      <w:r w:rsidRPr="004153D9">
        <w:rPr>
          <w:rStyle w:val="StyleUnderline"/>
        </w:rPr>
        <w:t xml:space="preserve"> have advocated a turn to a “personal assistance” model instead, </w:t>
      </w:r>
      <w:r w:rsidRPr="007B0672">
        <w:rPr>
          <w:rStyle w:val="StyleUnderline"/>
          <w:highlight w:val="green"/>
        </w:rPr>
        <w:t>considering care</w:t>
      </w:r>
      <w:r w:rsidRPr="007B0672">
        <w:rPr>
          <w:rStyle w:val="StyleUnderline"/>
        </w:rPr>
        <w:t>—</w:t>
      </w:r>
      <w:r w:rsidRPr="007B0672">
        <w:rPr>
          <w:rStyle w:val="StyleUnderline"/>
          <w:highlight w:val="green"/>
        </w:rPr>
        <w:t>with</w:t>
      </w:r>
      <w:r w:rsidRPr="007B0672">
        <w:rPr>
          <w:rStyle w:val="StyleUnderline"/>
        </w:rPr>
        <w:t xml:space="preserve"> its </w:t>
      </w:r>
      <w:r w:rsidRPr="007B0672">
        <w:rPr>
          <w:rStyle w:val="StyleUnderline"/>
          <w:highlight w:val="green"/>
        </w:rPr>
        <w:t>emotional emphasis</w:t>
      </w:r>
      <w:r w:rsidRPr="007B0672">
        <w:rPr>
          <w:rStyle w:val="StyleUnderline"/>
        </w:rPr>
        <w:t xml:space="preserve">—“conceptually </w:t>
      </w:r>
      <w:r w:rsidRPr="007B0672">
        <w:rPr>
          <w:rStyle w:val="StyleUnderline"/>
          <w:highlight w:val="green"/>
        </w:rPr>
        <w:t>contaminated</w:t>
      </w:r>
      <w:r w:rsidRPr="007B0672">
        <w:rPr>
          <w:b/>
          <w:bCs/>
          <w:sz w:val="12"/>
        </w:rPr>
        <w:t>”</w:t>
      </w:r>
      <w:r w:rsidRPr="004153D9">
        <w:rPr>
          <w:sz w:val="12"/>
        </w:rPr>
        <w:t xml:space="preserve"> (Kröger 2009, 399). These three critiques have led some </w:t>
      </w:r>
      <w:r w:rsidRPr="004153D9">
        <w:rPr>
          <w:rStyle w:val="StyleUnderline"/>
        </w:rPr>
        <w:t xml:space="preserve">scholars to </w:t>
      </w:r>
      <w:r w:rsidRPr="007B0672">
        <w:rPr>
          <w:rStyle w:val="StyleUnderline"/>
        </w:rPr>
        <w:t>disavow the role of emotions in care-work,</w:t>
      </w:r>
      <w:r w:rsidRPr="004153D9">
        <w:rPr>
          <w:rStyle w:val="StyleUnderline"/>
        </w:rPr>
        <w:t xml:space="preserve"> to urge care-work researchers to </w:t>
      </w:r>
      <w:r w:rsidRPr="007B0672">
        <w:rPr>
          <w:rStyle w:val="StyleUnderline"/>
        </w:rPr>
        <w:t>deemphasize emotions in their analyses, and to prioritize other framings</w:t>
      </w:r>
      <w:r w:rsidRPr="004153D9">
        <w:rPr>
          <w:sz w:val="12"/>
        </w:rPr>
        <w:t xml:space="preserve"> that they argue are better able incorporate the intersectional politics of care-work (Watson et al. 2004; Romero and Pérez 2016). “By removing culpability from the political and placing care work in the realm of the personal and affective, [dominant narratives of emotion and love] often bolster ... essentialist views, [and] ultimately they also reinscribe inequality,” write Romero and Perez (185). Meanwhile, as Tom Shakespeare has written, </w:t>
      </w:r>
      <w:r w:rsidRPr="004153D9">
        <w:rPr>
          <w:rStyle w:val="StyleUnderline"/>
        </w:rPr>
        <w:t xml:space="preserve">for the disability activist, </w:t>
      </w:r>
      <w:r w:rsidRPr="007B0672">
        <w:rPr>
          <w:rStyle w:val="StyleUnderline"/>
        </w:rPr>
        <w:t>care is “value-laden, contested and confused, particularly in the way it combines an emotional component and a description of basic human services</w:t>
      </w:r>
      <w:r w:rsidRPr="004153D9">
        <w:rPr>
          <w:sz w:val="12"/>
        </w:rPr>
        <w:t>” (cited in Watson et al. 2004, 338–39). Emotions, in this view, are the problem.</w:t>
      </w:r>
    </w:p>
    <w:p w14:paraId="2918A589" w14:textId="77777777" w:rsidR="00806092" w:rsidRDefault="00806092" w:rsidP="00806092">
      <w:pPr>
        <w:pStyle w:val="Heading4"/>
      </w:pPr>
      <w:bookmarkStart w:id="2" w:name="_Hlk211146566"/>
      <w:r>
        <w:t xml:space="preserve">Disability is framed as a prosthetic device to aid their storytelling narratives – precludes disabled people to an exile of otherness – you must reject the affirmative in favor of radical vulnerability </w:t>
      </w:r>
    </w:p>
    <w:p w14:paraId="31932F8B" w14:textId="77777777" w:rsidR="00806092" w:rsidRPr="005D0015" w:rsidRDefault="00806092" w:rsidP="00806092">
      <w:proofErr w:type="spellStart"/>
      <w:r w:rsidRPr="00667C5C">
        <w:rPr>
          <w:rFonts w:eastAsiaTheme="majorEastAsia" w:cstheme="majorBidi"/>
          <w:b/>
          <w:iCs/>
          <w:sz w:val="26"/>
        </w:rPr>
        <w:t>Erevelles</w:t>
      </w:r>
      <w:proofErr w:type="spellEnd"/>
      <w:r w:rsidRPr="00667C5C">
        <w:rPr>
          <w:rFonts w:eastAsiaTheme="majorEastAsia" w:cstheme="majorBidi"/>
          <w:b/>
          <w:iCs/>
          <w:sz w:val="26"/>
        </w:rPr>
        <w:t xml:space="preserve"> 19</w:t>
      </w:r>
      <w:r>
        <w:t xml:space="preserve"> [Nirmala </w:t>
      </w:r>
      <w:proofErr w:type="spellStart"/>
      <w:r>
        <w:t>Erevelles</w:t>
      </w:r>
      <w:proofErr w:type="spellEnd"/>
      <w:r>
        <w:t>, i</w:t>
      </w:r>
      <w:r w:rsidRPr="00667C5C">
        <w:t xml:space="preserve">s a Professor in the Social Foundations of Education and Instructional Department of Education Leadership, Policy, and Technology Studies at the University of Alabama. (2019). “Scenes of Subjection” in Public Education: Thinking </w:t>
      </w:r>
      <w:proofErr w:type="spellStart"/>
      <w:r w:rsidRPr="00667C5C">
        <w:t>Intersectionally</w:t>
      </w:r>
      <w:proofErr w:type="spellEnd"/>
      <w:r w:rsidRPr="00667C5C">
        <w:t xml:space="preserve"> as If Disability Matters. </w:t>
      </w:r>
      <w:r w:rsidRPr="00667C5C">
        <w:rPr>
          <w:i/>
          <w:iCs/>
        </w:rPr>
        <w:t>Educational Studies</w:t>
      </w:r>
      <w:r w:rsidRPr="00667C5C">
        <w:t>, </w:t>
      </w:r>
      <w:r w:rsidRPr="00667C5C">
        <w:rPr>
          <w:i/>
          <w:iCs/>
        </w:rPr>
        <w:t>55</w:t>
      </w:r>
      <w:r w:rsidRPr="00667C5C">
        <w:t xml:space="preserve">(6), 592–605. </w:t>
      </w:r>
      <w:hyperlink r:id="rId10" w:history="1">
        <w:r w:rsidRPr="009C31C3">
          <w:rPr>
            <w:rStyle w:val="Hyperlink"/>
          </w:rPr>
          <w:t>https://doi.org/10.1080/00131946.2019.1687481</w:t>
        </w:r>
      </w:hyperlink>
      <w:r>
        <w:t>] [</w:t>
      </w:r>
      <w:proofErr w:type="spellStart"/>
      <w:r>
        <w:t>robaunder</w:t>
      </w:r>
      <w:proofErr w:type="spellEnd"/>
      <w:r>
        <w:t>]</w:t>
      </w:r>
    </w:p>
    <w:p w14:paraId="7693B8DD" w14:textId="77777777" w:rsidR="00806092" w:rsidRDefault="00806092" w:rsidP="00806092">
      <w:pPr>
        <w:rPr>
          <w:sz w:val="16"/>
        </w:rPr>
      </w:pPr>
      <w:r w:rsidRPr="00785956">
        <w:rPr>
          <w:sz w:val="16"/>
        </w:rPr>
        <w:t xml:space="preserve">Hartman and Tuck shift </w:t>
      </w:r>
      <w:r w:rsidRPr="005D0015">
        <w:rPr>
          <w:rStyle w:val="StyleUnderline"/>
        </w:rPr>
        <w:t xml:space="preserve">from </w:t>
      </w:r>
      <w:r w:rsidRPr="001835F9">
        <w:rPr>
          <w:rStyle w:val="Emphasis"/>
          <w:highlight w:val="green"/>
        </w:rPr>
        <w:t>refusal</w:t>
      </w:r>
      <w:r w:rsidRPr="001835F9">
        <w:rPr>
          <w:rStyle w:val="StyleUnderline"/>
          <w:highlight w:val="green"/>
        </w:rPr>
        <w:t xml:space="preserve"> to</w:t>
      </w:r>
      <w:r w:rsidRPr="005D0015">
        <w:rPr>
          <w:rStyle w:val="StyleUnderline"/>
        </w:rPr>
        <w:t xml:space="preserve"> a </w:t>
      </w:r>
      <w:r w:rsidRPr="001835F9">
        <w:rPr>
          <w:rStyle w:val="Emphasis"/>
          <w:highlight w:val="green"/>
        </w:rPr>
        <w:t>recognition</w:t>
      </w:r>
      <w:r w:rsidRPr="005D0015">
        <w:rPr>
          <w:rStyle w:val="StyleUnderline"/>
        </w:rPr>
        <w:t xml:space="preserve"> of the </w:t>
      </w:r>
      <w:r w:rsidRPr="005D0015">
        <w:rPr>
          <w:rStyle w:val="Emphasis"/>
        </w:rPr>
        <w:t>transgressive</w:t>
      </w:r>
      <w:r w:rsidRPr="005D0015">
        <w:rPr>
          <w:rStyle w:val="StyleUnderline"/>
        </w:rPr>
        <w:t xml:space="preserve"> </w:t>
      </w:r>
      <w:r w:rsidRPr="005D0015">
        <w:rPr>
          <w:rStyle w:val="Emphasis"/>
        </w:rPr>
        <w:t>possibilities</w:t>
      </w:r>
      <w:r w:rsidRPr="005D0015">
        <w:rPr>
          <w:rStyle w:val="StyleUnderline"/>
        </w:rPr>
        <w:t xml:space="preserve"> </w:t>
      </w:r>
      <w:r w:rsidRPr="001835F9">
        <w:rPr>
          <w:rStyle w:val="StyleUnderline"/>
          <w:highlight w:val="green"/>
        </w:rPr>
        <w:t>contained</w:t>
      </w:r>
      <w:r w:rsidRPr="005D0015">
        <w:rPr>
          <w:rStyle w:val="StyleUnderline"/>
        </w:rPr>
        <w:t xml:space="preserve"> in </w:t>
      </w:r>
      <w:r w:rsidRPr="001835F9">
        <w:rPr>
          <w:rStyle w:val="StyleUnderline"/>
          <w:highlight w:val="green"/>
        </w:rPr>
        <w:t>non-normative spaces</w:t>
      </w:r>
      <w:r w:rsidRPr="005D0015">
        <w:rPr>
          <w:rStyle w:val="StyleUnderline"/>
        </w:rPr>
        <w:t xml:space="preserve"> that are usually </w:t>
      </w:r>
      <w:r w:rsidRPr="001835F9">
        <w:rPr>
          <w:rStyle w:val="Emphasis"/>
          <w:highlight w:val="green"/>
        </w:rPr>
        <w:t>conceived of as damaging</w:t>
      </w:r>
      <w:r w:rsidRPr="005D0015">
        <w:rPr>
          <w:rStyle w:val="StyleUnderline"/>
        </w:rPr>
        <w:t>.</w:t>
      </w:r>
      <w:r w:rsidRPr="00785956">
        <w:rPr>
          <w:sz w:val="16"/>
        </w:rPr>
        <w:t xml:space="preserve"> Here the shrieks, the moans, the nonsense, and the pain </w:t>
      </w:r>
      <w:proofErr w:type="gramStart"/>
      <w:r w:rsidRPr="00785956">
        <w:rPr>
          <w:sz w:val="16"/>
        </w:rPr>
        <w:t>actually refuse</w:t>
      </w:r>
      <w:proofErr w:type="gramEnd"/>
      <w:r w:rsidRPr="00785956">
        <w:rPr>
          <w:sz w:val="16"/>
        </w:rPr>
        <w:t xml:space="preserve"> the legitimacy that the normative order enforces in the process of remembering and forgetting and in doing so has the capacity to upend the legible historical ledger as well. Here, </w:t>
      </w:r>
      <w:r w:rsidRPr="00C70E9C">
        <w:rPr>
          <w:rStyle w:val="StyleUnderline"/>
        </w:rPr>
        <w:t xml:space="preserve">the utility of </w:t>
      </w:r>
      <w:r w:rsidRPr="00C70E9C">
        <w:rPr>
          <w:rStyle w:val="Emphasis"/>
        </w:rPr>
        <w:t>disability</w:t>
      </w:r>
      <w:r w:rsidRPr="00C70E9C">
        <w:rPr>
          <w:rStyle w:val="StyleUnderline"/>
        </w:rPr>
        <w:t xml:space="preserve"> </w:t>
      </w:r>
      <w:r w:rsidRPr="00C70E9C">
        <w:rPr>
          <w:rStyle w:val="Emphasis"/>
        </w:rPr>
        <w:t>to</w:t>
      </w:r>
      <w:r w:rsidRPr="00C70E9C">
        <w:rPr>
          <w:rStyle w:val="StyleUnderline"/>
        </w:rPr>
        <w:t xml:space="preserve"> </w:t>
      </w:r>
      <w:r w:rsidRPr="00C70E9C">
        <w:rPr>
          <w:rStyle w:val="Emphasis"/>
        </w:rPr>
        <w:t>disrupt</w:t>
      </w:r>
      <w:r w:rsidRPr="00C70E9C">
        <w:rPr>
          <w:rStyle w:val="StyleUnderline"/>
        </w:rPr>
        <w:t xml:space="preserve"> the </w:t>
      </w:r>
      <w:r w:rsidRPr="00C70E9C">
        <w:rPr>
          <w:rStyle w:val="Emphasis"/>
        </w:rPr>
        <w:t>hegemonic</w:t>
      </w:r>
      <w:r w:rsidRPr="00C70E9C">
        <w:rPr>
          <w:rStyle w:val="StyleUnderline"/>
        </w:rPr>
        <w:t xml:space="preserve"> </w:t>
      </w:r>
      <w:r w:rsidRPr="00C70E9C">
        <w:rPr>
          <w:rStyle w:val="Emphasis"/>
        </w:rPr>
        <w:t>shows</w:t>
      </w:r>
      <w:r w:rsidRPr="00C70E9C">
        <w:rPr>
          <w:rStyle w:val="StyleUnderline"/>
        </w:rPr>
        <w:t xml:space="preserve"> its hand </w:t>
      </w:r>
      <w:r w:rsidRPr="00C70E9C">
        <w:rPr>
          <w:rStyle w:val="Emphasis"/>
        </w:rPr>
        <w:t>in emancipatory research</w:t>
      </w:r>
      <w:r w:rsidRPr="00785956">
        <w:rPr>
          <w:sz w:val="16"/>
        </w:rPr>
        <w:t xml:space="preserve">; clearly an </w:t>
      </w:r>
      <w:r w:rsidRPr="00C70E9C">
        <w:rPr>
          <w:rStyle w:val="StyleUnderline"/>
        </w:rPr>
        <w:t>advancement from previous oppressive iterations of disability</w:t>
      </w:r>
      <w:r w:rsidRPr="00785956">
        <w:rPr>
          <w:sz w:val="16"/>
        </w:rPr>
        <w:t xml:space="preserve">, and yet I demur that </w:t>
      </w:r>
      <w:r w:rsidRPr="00C70E9C">
        <w:rPr>
          <w:rStyle w:val="StyleUnderline"/>
        </w:rPr>
        <w:t>disability once again remains a ghostly figure doing work at the obscure edges of our critical consciousness(es).</w:t>
      </w:r>
      <w:r w:rsidRPr="00785956">
        <w:rPr>
          <w:sz w:val="16"/>
        </w:rPr>
        <w:t xml:space="preserve"> Disability studies scholars, David </w:t>
      </w:r>
      <w:r w:rsidRPr="00C70E9C">
        <w:rPr>
          <w:rStyle w:val="Emphasis"/>
        </w:rPr>
        <w:t>Mitchell</w:t>
      </w:r>
      <w:r w:rsidRPr="00785956">
        <w:rPr>
          <w:sz w:val="16"/>
        </w:rPr>
        <w:t xml:space="preserve"> </w:t>
      </w:r>
      <w:r w:rsidRPr="00C70E9C">
        <w:rPr>
          <w:rStyle w:val="Emphasis"/>
        </w:rPr>
        <w:t>and</w:t>
      </w:r>
      <w:r w:rsidRPr="00785956">
        <w:rPr>
          <w:sz w:val="16"/>
        </w:rPr>
        <w:t xml:space="preserve"> Sharon </w:t>
      </w:r>
      <w:r w:rsidRPr="00C70E9C">
        <w:rPr>
          <w:rStyle w:val="Emphasis"/>
        </w:rPr>
        <w:t>Snyder</w:t>
      </w:r>
      <w:r w:rsidRPr="00785956">
        <w:rPr>
          <w:sz w:val="16"/>
        </w:rPr>
        <w:t xml:space="preserve"> (2000) have </w:t>
      </w:r>
      <w:r w:rsidRPr="00C70E9C">
        <w:rPr>
          <w:rStyle w:val="StyleUnderline"/>
        </w:rPr>
        <w:t>described this utilization of disability</w:t>
      </w:r>
      <w:r w:rsidRPr="00785956">
        <w:rPr>
          <w:sz w:val="16"/>
        </w:rPr>
        <w:t xml:space="preserve"> whose sole purpose is to advance the narrative’s plot and yet not engage disability on its own terms as “narrative prosthesis.” Here, </w:t>
      </w:r>
      <w:r w:rsidRPr="001835F9">
        <w:rPr>
          <w:rStyle w:val="StyleUnderline"/>
          <w:highlight w:val="green"/>
        </w:rPr>
        <w:t>disability</w:t>
      </w:r>
      <w:r w:rsidRPr="00C70E9C">
        <w:rPr>
          <w:rStyle w:val="StyleUnderline"/>
        </w:rPr>
        <w:t xml:space="preserve"> </w:t>
      </w:r>
      <w:r w:rsidRPr="001835F9">
        <w:rPr>
          <w:rStyle w:val="StyleUnderline"/>
          <w:highlight w:val="green"/>
        </w:rPr>
        <w:t>serves</w:t>
      </w:r>
      <w:r w:rsidRPr="00C70E9C">
        <w:rPr>
          <w:rStyle w:val="StyleUnderline"/>
        </w:rPr>
        <w:t xml:space="preserve"> as a </w:t>
      </w:r>
      <w:r w:rsidRPr="001835F9">
        <w:rPr>
          <w:rStyle w:val="Emphasis"/>
          <w:sz w:val="28"/>
          <w:szCs w:val="28"/>
          <w:highlight w:val="green"/>
        </w:rPr>
        <w:t xml:space="preserve">prosthetic device </w:t>
      </w:r>
      <w:r w:rsidRPr="001835F9">
        <w:rPr>
          <w:rStyle w:val="Emphasis"/>
          <w:highlight w:val="green"/>
        </w:rPr>
        <w:t xml:space="preserve">to the </w:t>
      </w:r>
      <w:proofErr w:type="gramStart"/>
      <w:r w:rsidRPr="001835F9">
        <w:rPr>
          <w:rStyle w:val="Emphasis"/>
          <w:highlight w:val="green"/>
        </w:rPr>
        <w:t>narrative</w:t>
      </w:r>
      <w:r w:rsidRPr="00785956">
        <w:rPr>
          <w:sz w:val="16"/>
        </w:rPr>
        <w:t>;</w:t>
      </w:r>
      <w:proofErr w:type="gramEnd"/>
      <w:r w:rsidRPr="00785956">
        <w:rPr>
          <w:sz w:val="16"/>
        </w:rPr>
        <w:t xml:space="preserve"> providing its dramatic flair. Here, </w:t>
      </w:r>
      <w:r w:rsidRPr="00C70E9C">
        <w:rPr>
          <w:rStyle w:val="StyleUnderline"/>
        </w:rPr>
        <w:t>though disability is prominently visible in the narrative</w:t>
      </w:r>
      <w:r w:rsidRPr="00785956">
        <w:rPr>
          <w:sz w:val="16"/>
        </w:rPr>
        <w:t xml:space="preserve">, the </w:t>
      </w:r>
      <w:r w:rsidRPr="00C70E9C">
        <w:rPr>
          <w:rStyle w:val="StyleUnderline"/>
        </w:rPr>
        <w:t>disability attached to the narrative’s characters</w:t>
      </w:r>
      <w:r w:rsidRPr="00785956">
        <w:rPr>
          <w:sz w:val="16"/>
        </w:rPr>
        <w:t xml:space="preserve"> is one-dimensional and serves only to verify its stereotypical attributes. John Steinbeck’s (1994) Of Mice &amp; Men is one such example. Another is Herman Melville’s (2016) Moby Dick. </w:t>
      </w:r>
      <w:r w:rsidRPr="001835F9">
        <w:rPr>
          <w:rStyle w:val="StyleUnderline"/>
          <w:highlight w:val="green"/>
        </w:rPr>
        <w:t>There is little interest in</w:t>
      </w:r>
      <w:r w:rsidRPr="00C70E9C">
        <w:rPr>
          <w:rStyle w:val="StyleUnderline"/>
        </w:rPr>
        <w:t xml:space="preserve"> these </w:t>
      </w:r>
      <w:r w:rsidRPr="001835F9">
        <w:rPr>
          <w:rStyle w:val="StyleUnderline"/>
          <w:highlight w:val="green"/>
        </w:rPr>
        <w:t>narratives</w:t>
      </w:r>
      <w:r w:rsidRPr="00C70E9C">
        <w:rPr>
          <w:rStyle w:val="StyleUnderline"/>
        </w:rPr>
        <w:t xml:space="preserve"> </w:t>
      </w:r>
      <w:r w:rsidRPr="001835F9">
        <w:rPr>
          <w:rStyle w:val="StyleUnderline"/>
          <w:highlight w:val="green"/>
        </w:rPr>
        <w:t>about</w:t>
      </w:r>
      <w:r w:rsidRPr="00C70E9C">
        <w:rPr>
          <w:rStyle w:val="StyleUnderline"/>
        </w:rPr>
        <w:t xml:space="preserve"> troubling the </w:t>
      </w:r>
      <w:r w:rsidRPr="001835F9">
        <w:rPr>
          <w:rStyle w:val="StyleUnderline"/>
          <w:highlight w:val="green"/>
        </w:rPr>
        <w:t>flatness of disability representation</w:t>
      </w:r>
      <w:r w:rsidRPr="00785956">
        <w:rPr>
          <w:sz w:val="16"/>
        </w:rPr>
        <w:t xml:space="preserve">, because </w:t>
      </w:r>
      <w:r w:rsidRPr="001835F9">
        <w:rPr>
          <w:rStyle w:val="Emphasis"/>
        </w:rPr>
        <w:t>disability</w:t>
      </w:r>
      <w:r w:rsidRPr="00785956">
        <w:rPr>
          <w:sz w:val="16"/>
        </w:rPr>
        <w:t xml:space="preserve">, rather </w:t>
      </w:r>
      <w:r w:rsidRPr="00C70E9C">
        <w:rPr>
          <w:rStyle w:val="Emphasis"/>
        </w:rPr>
        <w:t>than</w:t>
      </w:r>
      <w:r w:rsidRPr="00785956">
        <w:rPr>
          <w:sz w:val="16"/>
        </w:rPr>
        <w:t xml:space="preserve"> </w:t>
      </w:r>
      <w:r w:rsidRPr="00C70E9C">
        <w:rPr>
          <w:rStyle w:val="StyleUnderline"/>
        </w:rPr>
        <w:t>showing any promise or possibility</w:t>
      </w:r>
      <w:r w:rsidRPr="00785956">
        <w:rPr>
          <w:sz w:val="16"/>
        </w:rPr>
        <w:t xml:space="preserve">, instead foreshadows an ominous impending doom.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w:t>
      </w:r>
      <w:r w:rsidRPr="00C70E9C">
        <w:rPr>
          <w:rStyle w:val="StyleUnderline"/>
        </w:rPr>
        <w:t>Mitchell and Snyder fail to observe</w:t>
      </w:r>
      <w:r w:rsidRPr="00785956">
        <w:rPr>
          <w:sz w:val="16"/>
        </w:rPr>
        <w:t xml:space="preserve"> is </w:t>
      </w:r>
      <w:r w:rsidRPr="00C70E9C">
        <w:rPr>
          <w:rStyle w:val="StyleUnderline"/>
        </w:rPr>
        <w:t xml:space="preserve">that </w:t>
      </w:r>
      <w:r w:rsidRPr="001835F9">
        <w:rPr>
          <w:rStyle w:val="StyleUnderline"/>
          <w:highlight w:val="green"/>
        </w:rPr>
        <w:t>most</w:t>
      </w:r>
      <w:r w:rsidRPr="00C70E9C">
        <w:rPr>
          <w:rStyle w:val="StyleUnderline"/>
        </w:rPr>
        <w:t xml:space="preserve"> of the </w:t>
      </w:r>
      <w:r w:rsidRPr="001835F9">
        <w:rPr>
          <w:rStyle w:val="StyleUnderline"/>
          <w:highlight w:val="green"/>
        </w:rPr>
        <w:t>literary narratives</w:t>
      </w:r>
      <w:r w:rsidRPr="00C70E9C">
        <w:rPr>
          <w:rStyle w:val="StyleUnderline"/>
        </w:rPr>
        <w:t xml:space="preserve"> that </w:t>
      </w:r>
      <w:r w:rsidRPr="001835F9">
        <w:rPr>
          <w:rStyle w:val="StyleUnderline"/>
          <w:highlight w:val="green"/>
        </w:rPr>
        <w:t>deploy disability</w:t>
      </w:r>
      <w:r w:rsidRPr="00C70E9C">
        <w:rPr>
          <w:rStyle w:val="StyleUnderline"/>
        </w:rPr>
        <w:t xml:space="preserve"> </w:t>
      </w:r>
      <w:r w:rsidRPr="001835F9">
        <w:rPr>
          <w:rStyle w:val="StyleUnderline"/>
          <w:highlight w:val="green"/>
        </w:rPr>
        <w:t>as</w:t>
      </w:r>
      <w:r w:rsidRPr="00C70E9C">
        <w:rPr>
          <w:rStyle w:val="StyleUnderline"/>
        </w:rPr>
        <w:t xml:space="preserve"> </w:t>
      </w:r>
      <w:r w:rsidRPr="001835F9">
        <w:rPr>
          <w:rStyle w:val="StyleUnderline"/>
          <w:highlight w:val="green"/>
        </w:rPr>
        <w:t>narrative prosthesis</w:t>
      </w:r>
      <w:r w:rsidRPr="00C70E9C">
        <w:rPr>
          <w:rStyle w:val="StyleUnderline"/>
        </w:rPr>
        <w:t xml:space="preserve">, do so </w:t>
      </w:r>
      <w:proofErr w:type="gramStart"/>
      <w:r w:rsidRPr="00C70E9C">
        <w:rPr>
          <w:rStyle w:val="StyleUnderline"/>
        </w:rPr>
        <w:t>in order to</w:t>
      </w:r>
      <w:proofErr w:type="gramEnd"/>
      <w:r w:rsidRPr="00C70E9C">
        <w:rPr>
          <w:rStyle w:val="StyleUnderline"/>
        </w:rPr>
        <w:t xml:space="preserve"> shore up heteronormative white supremacy</w:t>
      </w:r>
      <w:r w:rsidRPr="00785956">
        <w:rPr>
          <w:sz w:val="16"/>
        </w:rPr>
        <w:t xml:space="preserve"> when </w:t>
      </w:r>
      <w:r w:rsidRPr="001835F9">
        <w:rPr>
          <w:rStyle w:val="Emphasis"/>
          <w:highlight w:val="green"/>
        </w:rPr>
        <w:t>compared</w:t>
      </w:r>
      <w:r w:rsidRPr="001835F9">
        <w:rPr>
          <w:sz w:val="16"/>
          <w:highlight w:val="green"/>
        </w:rPr>
        <w:t xml:space="preserve"> </w:t>
      </w:r>
      <w:r w:rsidRPr="001835F9">
        <w:rPr>
          <w:rStyle w:val="StyleUnderline"/>
          <w:highlight w:val="green"/>
        </w:rPr>
        <w:t xml:space="preserve">to the </w:t>
      </w:r>
      <w:r w:rsidRPr="001835F9">
        <w:rPr>
          <w:rStyle w:val="Emphasis"/>
          <w:highlight w:val="green"/>
        </w:rPr>
        <w:t>abnormality</w:t>
      </w:r>
      <w:r w:rsidRPr="001835F9">
        <w:rPr>
          <w:rStyle w:val="StyleUnderline"/>
          <w:highlight w:val="green"/>
        </w:rPr>
        <w:t xml:space="preserve"> </w:t>
      </w:r>
      <w:r w:rsidRPr="001835F9">
        <w:rPr>
          <w:rStyle w:val="Emphasis"/>
          <w:highlight w:val="green"/>
        </w:rPr>
        <w:t>of disability</w:t>
      </w:r>
      <w:r w:rsidRPr="00785956">
        <w:rPr>
          <w:sz w:val="16"/>
        </w:rPr>
        <w:t xml:space="preserve">. In sharp contrast, </w:t>
      </w:r>
      <w:r w:rsidRPr="008409C4">
        <w:t>neither Ward nor Hartman nor Tuck</w:t>
      </w:r>
      <w:r w:rsidRPr="00785956">
        <w:rPr>
          <w:sz w:val="16"/>
        </w:rPr>
        <w:t xml:space="preserve"> </w:t>
      </w:r>
      <w:r w:rsidRPr="001835F9">
        <w:rPr>
          <w:rStyle w:val="StyleUnderline"/>
          <w:highlight w:val="green"/>
        </w:rPr>
        <w:t>have</w:t>
      </w:r>
      <w:r w:rsidRPr="00785956">
        <w:rPr>
          <w:sz w:val="16"/>
        </w:rPr>
        <w:t xml:space="preserve"> </w:t>
      </w:r>
      <w:r w:rsidRPr="00C70E9C">
        <w:rPr>
          <w:rStyle w:val="Emphasis"/>
        </w:rPr>
        <w:t xml:space="preserve">any </w:t>
      </w:r>
      <w:r w:rsidRPr="001835F9">
        <w:rPr>
          <w:rStyle w:val="Emphasis"/>
          <w:highlight w:val="green"/>
        </w:rPr>
        <w:t>investment</w:t>
      </w:r>
      <w:r w:rsidRPr="00785956">
        <w:rPr>
          <w:sz w:val="16"/>
        </w:rPr>
        <w:t xml:space="preserve"> </w:t>
      </w:r>
      <w:r w:rsidRPr="001835F9">
        <w:rPr>
          <w:rStyle w:val="StyleUnderline"/>
          <w:highlight w:val="green"/>
        </w:rPr>
        <w:t>to</w:t>
      </w:r>
      <w:r w:rsidRPr="00785956">
        <w:rPr>
          <w:sz w:val="16"/>
        </w:rPr>
        <w:t xml:space="preserve"> </w:t>
      </w:r>
      <w:r w:rsidRPr="001835F9">
        <w:rPr>
          <w:rStyle w:val="StyleUnderline"/>
          <w:highlight w:val="green"/>
        </w:rPr>
        <w:t>uphold</w:t>
      </w:r>
      <w:r w:rsidRPr="00C70E9C">
        <w:rPr>
          <w:rStyle w:val="StyleUnderline"/>
        </w:rPr>
        <w:t xml:space="preserve"> </w:t>
      </w:r>
      <w:r w:rsidRPr="001835F9">
        <w:rPr>
          <w:rStyle w:val="StyleUnderline"/>
          <w:highlight w:val="green"/>
        </w:rPr>
        <w:t>heteronormative white supremacy</w:t>
      </w:r>
      <w:r w:rsidRPr="00C70E9C">
        <w:rPr>
          <w:rStyle w:val="StyleUnderline"/>
        </w:rPr>
        <w:t xml:space="preserve"> </w:t>
      </w:r>
      <w:r w:rsidRPr="001835F9">
        <w:rPr>
          <w:rStyle w:val="StyleUnderline"/>
          <w:highlight w:val="green"/>
        </w:rPr>
        <w:t>and</w:t>
      </w:r>
      <w:r w:rsidRPr="00C70E9C">
        <w:rPr>
          <w:rStyle w:val="StyleUnderline"/>
        </w:rPr>
        <w:t xml:space="preserve"> as a result </w:t>
      </w:r>
      <w:r w:rsidRPr="001835F9">
        <w:rPr>
          <w:rStyle w:val="StyleUnderline"/>
          <w:highlight w:val="green"/>
        </w:rPr>
        <w:t>they embrace</w:t>
      </w:r>
      <w:r w:rsidRPr="00C70E9C">
        <w:rPr>
          <w:rStyle w:val="StyleUnderline"/>
        </w:rPr>
        <w:t xml:space="preserve"> the </w:t>
      </w:r>
      <w:r w:rsidRPr="001835F9">
        <w:rPr>
          <w:rStyle w:val="Emphasis"/>
          <w:highlight w:val="green"/>
        </w:rPr>
        <w:t>vulnerability that disability</w:t>
      </w:r>
      <w:r w:rsidRPr="001835F9">
        <w:rPr>
          <w:rStyle w:val="StyleUnderline"/>
          <w:highlight w:val="green"/>
        </w:rPr>
        <w:t xml:space="preserve"> </w:t>
      </w:r>
      <w:r w:rsidRPr="001835F9">
        <w:rPr>
          <w:rStyle w:val="Emphasis"/>
          <w:highlight w:val="green"/>
        </w:rPr>
        <w:t>embodies</w:t>
      </w:r>
      <w:r w:rsidRPr="001835F9">
        <w:rPr>
          <w:rStyle w:val="StyleUnderline"/>
          <w:highlight w:val="green"/>
        </w:rPr>
        <w:t xml:space="preserve"> </w:t>
      </w:r>
      <w:r w:rsidRPr="001835F9">
        <w:rPr>
          <w:rStyle w:val="Emphasis"/>
          <w:highlight w:val="green"/>
        </w:rPr>
        <w:t>as</w:t>
      </w:r>
      <w:r w:rsidRPr="001835F9">
        <w:rPr>
          <w:rStyle w:val="StyleUnderline"/>
          <w:highlight w:val="green"/>
        </w:rPr>
        <w:t xml:space="preserve"> </w:t>
      </w:r>
      <w:r w:rsidRPr="001835F9">
        <w:rPr>
          <w:rStyle w:val="StyleUnderline"/>
        </w:rPr>
        <w:t xml:space="preserve">a </w:t>
      </w:r>
      <w:r w:rsidRPr="001835F9">
        <w:rPr>
          <w:rStyle w:val="Emphasis"/>
          <w:highlight w:val="green"/>
        </w:rPr>
        <w:t>political</w:t>
      </w:r>
      <w:r w:rsidRPr="001835F9">
        <w:rPr>
          <w:rStyle w:val="StyleUnderline"/>
          <w:highlight w:val="green"/>
        </w:rPr>
        <w:t xml:space="preserve"> </w:t>
      </w:r>
      <w:r w:rsidRPr="001835F9">
        <w:rPr>
          <w:rStyle w:val="StyleUnderline"/>
        </w:rPr>
        <w:t>act</w:t>
      </w:r>
      <w:r w:rsidRPr="00785956">
        <w:rPr>
          <w:sz w:val="16"/>
        </w:rPr>
        <w:t xml:space="preserve"> – </w:t>
      </w:r>
      <w:r w:rsidRPr="00C70E9C">
        <w:rPr>
          <w:rStyle w:val="StyleUnderline"/>
        </w:rPr>
        <w:t>one that has much potential to be transformative</w:t>
      </w:r>
      <w:r w:rsidRPr="00785956">
        <w:rPr>
          <w:sz w:val="16"/>
        </w:rPr>
        <w:t xml:space="preserve">. My only quibble with Ward, Hartman, and Tuck is that </w:t>
      </w:r>
      <w:r w:rsidRPr="00C70E9C">
        <w:rPr>
          <w:rStyle w:val="StyleUnderline"/>
        </w:rPr>
        <w:t>even when they invest the people in their narratives with “complex personhood,</w:t>
      </w:r>
      <w:r w:rsidRPr="00785956">
        <w:rPr>
          <w:sz w:val="16"/>
        </w:rPr>
        <w:t xml:space="preserve">” </w:t>
      </w:r>
      <w:r w:rsidRPr="001835F9">
        <w:rPr>
          <w:rStyle w:val="Emphasis"/>
          <w:highlight w:val="green"/>
        </w:rPr>
        <w:t>they do so by claiming</w:t>
      </w:r>
      <w:r w:rsidRPr="00C70E9C">
        <w:rPr>
          <w:rStyle w:val="Emphasis"/>
        </w:rPr>
        <w:t xml:space="preserve"> the </w:t>
      </w:r>
      <w:r w:rsidRPr="001835F9">
        <w:rPr>
          <w:rStyle w:val="Emphasis"/>
          <w:highlight w:val="green"/>
        </w:rPr>
        <w:t>disruptive power of disability</w:t>
      </w:r>
      <w:r w:rsidRPr="00785956">
        <w:rPr>
          <w:sz w:val="16"/>
        </w:rPr>
        <w:t xml:space="preserve"> while </w:t>
      </w:r>
      <w:r w:rsidRPr="001835F9">
        <w:rPr>
          <w:rStyle w:val="Emphasis"/>
          <w:highlight w:val="green"/>
        </w:rPr>
        <w:t>not</w:t>
      </w:r>
      <w:r w:rsidRPr="001835F9">
        <w:rPr>
          <w:rStyle w:val="StyleUnderline"/>
          <w:highlight w:val="green"/>
        </w:rPr>
        <w:t xml:space="preserve"> attributing</w:t>
      </w:r>
      <w:r w:rsidRPr="00C70E9C">
        <w:rPr>
          <w:rStyle w:val="StyleUnderline"/>
        </w:rPr>
        <w:t xml:space="preserve"> a </w:t>
      </w:r>
      <w:r w:rsidRPr="00C70E9C">
        <w:rPr>
          <w:rStyle w:val="Emphasis"/>
        </w:rPr>
        <w:t>similar</w:t>
      </w:r>
      <w:r w:rsidRPr="00C70E9C">
        <w:rPr>
          <w:rStyle w:val="StyleUnderline"/>
        </w:rPr>
        <w:t xml:space="preserve"> complex </w:t>
      </w:r>
      <w:r w:rsidRPr="00C70E9C">
        <w:rPr>
          <w:rStyle w:val="Emphasis"/>
        </w:rPr>
        <w:t>personhood</w:t>
      </w:r>
      <w:r w:rsidRPr="00C70E9C">
        <w:rPr>
          <w:rStyle w:val="StyleUnderline"/>
        </w:rPr>
        <w:t xml:space="preserve"> </w:t>
      </w:r>
      <w:r w:rsidRPr="00C70E9C">
        <w:rPr>
          <w:rStyle w:val="Emphasis"/>
        </w:rPr>
        <w:t>to disabled subjectivities</w:t>
      </w:r>
      <w:r w:rsidRPr="00785956">
        <w:rPr>
          <w:sz w:val="16"/>
        </w:rPr>
        <w:t xml:space="preserve">. As a result, </w:t>
      </w:r>
      <w:r w:rsidRPr="001835F9">
        <w:rPr>
          <w:rStyle w:val="StyleUnderline"/>
          <w:highlight w:val="green"/>
        </w:rPr>
        <w:t>disability</w:t>
      </w:r>
      <w:r w:rsidRPr="00785956">
        <w:rPr>
          <w:sz w:val="16"/>
        </w:rPr>
        <w:t xml:space="preserve"> continues to </w:t>
      </w:r>
      <w:r w:rsidRPr="001835F9">
        <w:rPr>
          <w:rStyle w:val="StyleUnderline"/>
          <w:highlight w:val="green"/>
        </w:rPr>
        <w:t>provide</w:t>
      </w:r>
      <w:r w:rsidRPr="00785956">
        <w:rPr>
          <w:sz w:val="16"/>
        </w:rPr>
        <w:t xml:space="preserve"> </w:t>
      </w:r>
      <w:r w:rsidRPr="001835F9">
        <w:rPr>
          <w:rStyle w:val="Emphasis"/>
          <w:highlight w:val="green"/>
        </w:rPr>
        <w:t>uncompensated</w:t>
      </w:r>
      <w:r w:rsidRPr="001835F9">
        <w:rPr>
          <w:rStyle w:val="StyleUnderline"/>
          <w:highlight w:val="green"/>
        </w:rPr>
        <w:t xml:space="preserve"> </w:t>
      </w:r>
      <w:r w:rsidRPr="001835F9">
        <w:rPr>
          <w:rStyle w:val="Emphasis"/>
          <w:highlight w:val="green"/>
        </w:rPr>
        <w:t>prosthetic labor</w:t>
      </w:r>
      <w:r w:rsidRPr="001835F9">
        <w:rPr>
          <w:rStyle w:val="StyleUnderline"/>
          <w:highlight w:val="green"/>
        </w:rPr>
        <w:t xml:space="preserve"> to </w:t>
      </w:r>
      <w:r w:rsidRPr="001835F9">
        <w:rPr>
          <w:rStyle w:val="Emphasis"/>
          <w:highlight w:val="green"/>
        </w:rPr>
        <w:t>critical/</w:t>
      </w:r>
      <w:r w:rsidRPr="001835F9">
        <w:rPr>
          <w:rStyle w:val="Emphasis"/>
        </w:rPr>
        <w:t xml:space="preserve">transformative </w:t>
      </w:r>
      <w:r w:rsidRPr="001835F9">
        <w:rPr>
          <w:rStyle w:val="Emphasis"/>
          <w:highlight w:val="green"/>
        </w:rPr>
        <w:t>methodologies</w:t>
      </w:r>
      <w:r w:rsidRPr="00785956">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w:t>
      </w:r>
      <w:r w:rsidRPr="00785956">
        <w:rPr>
          <w:rStyle w:val="StyleUnderline"/>
        </w:rPr>
        <w:t xml:space="preserve">social </w:t>
      </w:r>
      <w:r w:rsidRPr="001835F9">
        <w:rPr>
          <w:rStyle w:val="StyleUnderline"/>
          <w:highlight w:val="green"/>
        </w:rPr>
        <w:t>movements</w:t>
      </w:r>
      <w:r w:rsidRPr="00785956">
        <w:rPr>
          <w:rStyle w:val="StyleUnderline"/>
        </w:rPr>
        <w:t xml:space="preserve"> </w:t>
      </w:r>
      <w:r w:rsidRPr="001835F9">
        <w:rPr>
          <w:rStyle w:val="StyleUnderline"/>
          <w:highlight w:val="green"/>
        </w:rPr>
        <w:t>committed</w:t>
      </w:r>
      <w:r w:rsidRPr="00785956">
        <w:rPr>
          <w:rStyle w:val="StyleUnderline"/>
        </w:rPr>
        <w:t xml:space="preserve"> </w:t>
      </w:r>
      <w:r w:rsidRPr="001835F9">
        <w:rPr>
          <w:rStyle w:val="StyleUnderline"/>
          <w:highlight w:val="green"/>
        </w:rPr>
        <w:t>to</w:t>
      </w:r>
      <w:r w:rsidRPr="00785956">
        <w:rPr>
          <w:rStyle w:val="StyleUnderline"/>
        </w:rPr>
        <w:t xml:space="preserve"> anti–racist, feminist, queer, and/or class </w:t>
      </w:r>
      <w:r w:rsidRPr="001835F9">
        <w:rPr>
          <w:rStyle w:val="StyleUnderline"/>
          <w:highlight w:val="green"/>
        </w:rPr>
        <w:t>struggle</w:t>
      </w:r>
      <w:r w:rsidRPr="00785956">
        <w:rPr>
          <w:rStyle w:val="StyleUnderline"/>
        </w:rPr>
        <w:t xml:space="preserve"> </w:t>
      </w:r>
      <w:r w:rsidRPr="001835F9">
        <w:rPr>
          <w:rStyle w:val="StyleUnderline"/>
          <w:highlight w:val="green"/>
        </w:rPr>
        <w:t>seek to distance</w:t>
      </w:r>
      <w:r w:rsidRPr="00785956">
        <w:rPr>
          <w:rStyle w:val="StyleUnderline"/>
        </w:rPr>
        <w:t xml:space="preserve"> </w:t>
      </w:r>
      <w:r w:rsidRPr="001835F9">
        <w:rPr>
          <w:rStyle w:val="StyleUnderline"/>
          <w:highlight w:val="green"/>
        </w:rPr>
        <w:t>themselves</w:t>
      </w:r>
      <w:r w:rsidRPr="00785956">
        <w:rPr>
          <w:sz w:val="16"/>
        </w:rPr>
        <w:t xml:space="preserve">. It is in this context then that </w:t>
      </w:r>
      <w:r w:rsidRPr="001835F9">
        <w:rPr>
          <w:rStyle w:val="Emphasis"/>
          <w:highlight w:val="green"/>
        </w:rPr>
        <w:t>disability studies</w:t>
      </w:r>
      <w:r w:rsidRPr="00785956">
        <w:rPr>
          <w:sz w:val="16"/>
        </w:rPr>
        <w:t xml:space="preserve"> scholar Michelle Jarman (2005) </w:t>
      </w:r>
      <w:r w:rsidRPr="001835F9">
        <w:rPr>
          <w:rStyle w:val="Emphasis"/>
          <w:highlight w:val="green"/>
        </w:rPr>
        <w:t>calls</w:t>
      </w:r>
      <w:r w:rsidRPr="00785956">
        <w:rPr>
          <w:rStyle w:val="Emphasis"/>
        </w:rPr>
        <w:t xml:space="preserve"> </w:t>
      </w:r>
      <w:r w:rsidRPr="001835F9">
        <w:rPr>
          <w:rStyle w:val="Emphasis"/>
          <w:highlight w:val="green"/>
        </w:rPr>
        <w:t>for</w:t>
      </w:r>
      <w:r w:rsidRPr="00785956">
        <w:rPr>
          <w:rStyle w:val="Emphasis"/>
        </w:rPr>
        <w:t xml:space="preserve"> theorizing disability as “</w:t>
      </w:r>
      <w:r w:rsidRPr="001835F9">
        <w:rPr>
          <w:rStyle w:val="Emphasis"/>
          <w:highlight w:val="green"/>
        </w:rPr>
        <w:t>radical vulnerability</w:t>
      </w:r>
      <w:r w:rsidRPr="00785956">
        <w:rPr>
          <w:sz w:val="16"/>
        </w:rPr>
        <w:t xml:space="preserve">”. Kim (2016b) drawing on Jarman’s work writes: </w:t>
      </w:r>
      <w:r w:rsidRPr="00785956">
        <w:rPr>
          <w:rStyle w:val="StyleUnderline"/>
        </w:rPr>
        <w:t>If we think of disability in terms of radical vulnerability</w:t>
      </w:r>
      <w:r w:rsidRPr="00785956">
        <w:rPr>
          <w:sz w:val="16"/>
        </w:rPr>
        <w:t xml:space="preserve">,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discursive interventions while conceptually powerful are not effective in transforming the real material conditions of those who live under oppressive social, political, and economic conditions at the intersections of difference. </w:t>
      </w:r>
      <w:r w:rsidRPr="001835F9">
        <w:rPr>
          <w:rStyle w:val="Emphasis"/>
          <w:highlight w:val="green"/>
        </w:rPr>
        <w:t>Disabled p</w:t>
      </w:r>
      <w:r w:rsidRPr="006A563E">
        <w:rPr>
          <w:rStyle w:val="Emphasis"/>
          <w:highlight w:val="green"/>
        </w:rPr>
        <w:t>eople</w:t>
      </w:r>
      <w:r w:rsidRPr="00785956">
        <w:rPr>
          <w:sz w:val="16"/>
        </w:rPr>
        <w:t xml:space="preserve">, in global contexts, </w:t>
      </w:r>
      <w:proofErr w:type="gramStart"/>
      <w:r w:rsidRPr="00785956">
        <w:rPr>
          <w:rStyle w:val="StyleUnderline"/>
        </w:rPr>
        <w:t>have to</w:t>
      </w:r>
      <w:proofErr w:type="gramEnd"/>
      <w:r w:rsidRPr="00785956">
        <w:rPr>
          <w:rStyle w:val="StyleUnderline"/>
        </w:rPr>
        <w:t xml:space="preserve"> </w:t>
      </w:r>
      <w:r w:rsidRPr="001835F9">
        <w:rPr>
          <w:rStyle w:val="StyleUnderline"/>
          <w:highlight w:val="green"/>
        </w:rPr>
        <w:t>struggle to gain access to resources</w:t>
      </w:r>
      <w:r w:rsidRPr="00785956">
        <w:rPr>
          <w:sz w:val="16"/>
        </w:rPr>
        <w:t xml:space="preserve">, care, and </w:t>
      </w:r>
      <w:r w:rsidRPr="00785956">
        <w:rPr>
          <w:rStyle w:val="StyleUnderline"/>
        </w:rPr>
        <w:t>relationships in a world that is organized to keep them out</w:t>
      </w:r>
      <w:r w:rsidRPr="00785956">
        <w:rPr>
          <w:sz w:val="16"/>
        </w:rPr>
        <w:t xml:space="preserve">. </w:t>
      </w:r>
      <w:proofErr w:type="gramStart"/>
      <w:r w:rsidRPr="00785956">
        <w:rPr>
          <w:sz w:val="16"/>
        </w:rPr>
        <w:t>More often than not</w:t>
      </w:r>
      <w:proofErr w:type="gramEnd"/>
      <w:r w:rsidRPr="00785956">
        <w:rPr>
          <w:sz w:val="16"/>
        </w:rPr>
        <w:t xml:space="preserve"> </w:t>
      </w:r>
      <w:r w:rsidRPr="001835F9">
        <w:rPr>
          <w:rStyle w:val="Emphasis"/>
          <w:highlight w:val="green"/>
        </w:rPr>
        <w:t>disabled people</w:t>
      </w:r>
      <w:r w:rsidRPr="001835F9">
        <w:rPr>
          <w:rStyle w:val="StyleUnderline"/>
          <w:highlight w:val="green"/>
        </w:rPr>
        <w:t xml:space="preserve"> are </w:t>
      </w:r>
      <w:r w:rsidRPr="001835F9">
        <w:rPr>
          <w:rStyle w:val="Emphasis"/>
          <w:highlight w:val="green"/>
        </w:rPr>
        <w:t>dis-placed</w:t>
      </w:r>
      <w:r w:rsidRPr="001835F9">
        <w:rPr>
          <w:rStyle w:val="StyleUnderline"/>
          <w:highlight w:val="green"/>
        </w:rPr>
        <w:t xml:space="preserve"> from </w:t>
      </w:r>
      <w:proofErr w:type="gramStart"/>
      <w:r w:rsidRPr="001835F9">
        <w:rPr>
          <w:rStyle w:val="Emphasis"/>
          <w:highlight w:val="green"/>
        </w:rPr>
        <w:t>class rooms</w:t>
      </w:r>
      <w:proofErr w:type="gramEnd"/>
      <w:r w:rsidRPr="001835F9">
        <w:rPr>
          <w:sz w:val="16"/>
          <w:highlight w:val="green"/>
        </w:rPr>
        <w:t xml:space="preserve">, </w:t>
      </w:r>
      <w:r w:rsidRPr="001835F9">
        <w:rPr>
          <w:rStyle w:val="Emphasis"/>
          <w:highlight w:val="green"/>
        </w:rPr>
        <w:t>schools</w:t>
      </w:r>
      <w:r w:rsidRPr="00785956">
        <w:rPr>
          <w:sz w:val="16"/>
        </w:rPr>
        <w:t xml:space="preserve">, and </w:t>
      </w:r>
      <w:r w:rsidRPr="001835F9">
        <w:rPr>
          <w:rStyle w:val="Emphasis"/>
          <w:highlight w:val="green"/>
        </w:rPr>
        <w:t>communities</w:t>
      </w:r>
      <w:r w:rsidRPr="00785956">
        <w:rPr>
          <w:sz w:val="16"/>
        </w:rPr>
        <w:t xml:space="preserve"> and find themselves in </w:t>
      </w:r>
      <w:r w:rsidRPr="001835F9">
        <w:rPr>
          <w:rStyle w:val="Emphasis"/>
          <w:highlight w:val="green"/>
        </w:rPr>
        <w:t>segregated institutional settings.</w:t>
      </w:r>
      <w:r w:rsidRPr="00785956">
        <w:rPr>
          <w:sz w:val="16"/>
        </w:rPr>
        <w:t xml:space="preserve"> For those disabled people at the oppressive end of racial, class, gender, and sexual identities, </w:t>
      </w:r>
      <w:r w:rsidRPr="00785956">
        <w:rPr>
          <w:rStyle w:val="Emphasis"/>
        </w:rPr>
        <w:t xml:space="preserve">these </w:t>
      </w:r>
      <w:r w:rsidRPr="006A563E">
        <w:rPr>
          <w:rStyle w:val="Emphasis"/>
          <w:highlight w:val="green"/>
        </w:rPr>
        <w:t xml:space="preserve">dis-placements </w:t>
      </w:r>
      <w:r w:rsidRPr="001835F9">
        <w:rPr>
          <w:rStyle w:val="Emphasis"/>
          <w:highlight w:val="green"/>
        </w:rPr>
        <w:t>prove to both damaging and deadly</w:t>
      </w:r>
      <w:r w:rsidRPr="00785956">
        <w:rPr>
          <w:sz w:val="16"/>
        </w:rPr>
        <w:t xml:space="preserve"> – a discussion I will take up in the next section.</w:t>
      </w:r>
    </w:p>
    <w:bookmarkEnd w:id="2"/>
    <w:p w14:paraId="34312ED4" w14:textId="77777777" w:rsidR="00CA7473" w:rsidRDefault="00CA7473" w:rsidP="00CA7473">
      <w:pPr>
        <w:pStyle w:val="Heading3"/>
      </w:pPr>
      <w:r>
        <w:t>1NC---OFF</w:t>
      </w:r>
    </w:p>
    <w:p w14:paraId="5DDE43C5" w14:textId="77777777" w:rsidR="00CA7473" w:rsidRPr="000D623D" w:rsidRDefault="00CA7473" w:rsidP="00CA7473">
      <w:r>
        <w:t>Dean PIK</w:t>
      </w:r>
    </w:p>
    <w:p w14:paraId="32DAC4B8" w14:textId="77777777" w:rsidR="00CA7473" w:rsidRDefault="00CA7473" w:rsidP="00CA7473">
      <w:pPr>
        <w:pStyle w:val="Heading4"/>
      </w:pPr>
      <w:r>
        <w:t>We affirm the entirety of the 1AC sans their reading of Jodi Dean.</w:t>
      </w:r>
    </w:p>
    <w:p w14:paraId="0DB98CC1" w14:textId="77777777" w:rsidR="00CA7473" w:rsidRPr="003830B5" w:rsidRDefault="00CA7473" w:rsidP="00CA7473">
      <w:pPr>
        <w:pStyle w:val="Heading4"/>
      </w:pPr>
      <w:r>
        <w:t>F</w:t>
      </w:r>
      <w:r w:rsidRPr="003830B5">
        <w:t>illed with internal contradictions and proliferates anti-black pathologization by belittling anything that contradicts her as “mere identity politics”</w:t>
      </w:r>
    </w:p>
    <w:p w14:paraId="22598DA6" w14:textId="77777777" w:rsidR="00CA7473" w:rsidRPr="003830B5" w:rsidRDefault="00CA7473" w:rsidP="00CA7473">
      <w:r w:rsidRPr="003830B5">
        <w:rPr>
          <w:rStyle w:val="Style13ptBold"/>
        </w:rPr>
        <w:t>Cummings 20</w:t>
      </w:r>
      <w:r w:rsidRPr="003830B5">
        <w:t xml:space="preserve"> (Jordy, Cultural critic, Educator, and Socialist based in Toronto, Canada, “Thoughts on Jodi Dean’s Comrade”, </w:t>
      </w:r>
      <w:proofErr w:type="spellStart"/>
      <w:r w:rsidRPr="003830B5">
        <w:t>Spectre</w:t>
      </w:r>
      <w:proofErr w:type="spellEnd"/>
      <w:r w:rsidRPr="003830B5">
        <w:t xml:space="preserve"> Journal, April 6, https://spectrejournal.com/thoughts-on-jodi-deans-comrade/) </w:t>
      </w:r>
      <w:proofErr w:type="spellStart"/>
      <w:r w:rsidRPr="003830B5">
        <w:t>arnav</w:t>
      </w:r>
      <w:proofErr w:type="spellEnd"/>
    </w:p>
    <w:p w14:paraId="609BE25C" w14:textId="77777777" w:rsidR="00CA7473" w:rsidRPr="003830B5" w:rsidRDefault="00CA7473" w:rsidP="00CA7473">
      <w:pPr>
        <w:rPr>
          <w:rStyle w:val="StyleUnderline"/>
        </w:rPr>
      </w:pPr>
      <w:r w:rsidRPr="0014318A">
        <w:rPr>
          <w:rStyle w:val="StyleUnderline"/>
          <w:highlight w:val="green"/>
        </w:rPr>
        <w:t>Dean’s use of history is</w:t>
      </w:r>
      <w:r w:rsidRPr="003830B5">
        <w:rPr>
          <w:rStyle w:val="StyleUnderline"/>
        </w:rPr>
        <w:t xml:space="preserve"> itself </w:t>
      </w:r>
      <w:r w:rsidRPr="0014318A">
        <w:rPr>
          <w:rStyle w:val="StyleUnderline"/>
          <w:highlight w:val="green"/>
        </w:rPr>
        <w:t>selective</w:t>
      </w:r>
      <w:r w:rsidRPr="003830B5">
        <w:rPr>
          <w:rStyle w:val="StyleUnderline"/>
        </w:rPr>
        <w:t xml:space="preserve"> as opposed to granular</w:t>
      </w:r>
      <w:r w:rsidRPr="003830B5">
        <w:t xml:space="preserve">. It’s not that this is a problem as such, as all historical social theory </w:t>
      </w:r>
      <w:proofErr w:type="gramStart"/>
      <w:r w:rsidRPr="003830B5">
        <w:t>has to</w:t>
      </w:r>
      <w:proofErr w:type="gramEnd"/>
      <w:r w:rsidRPr="003830B5">
        <w:t xml:space="preserve"> engage in abstraction. The history Dean deploys, however, </w:t>
      </w:r>
      <w:r w:rsidRPr="0014318A">
        <w:rPr>
          <w:rStyle w:val="StyleUnderline"/>
          <w:highlight w:val="green"/>
        </w:rPr>
        <w:t>renders her</w:t>
      </w:r>
      <w:r w:rsidRPr="003830B5">
        <w:rPr>
          <w:rStyle w:val="StyleUnderline"/>
        </w:rPr>
        <w:t xml:space="preserve"> theory itself that much more </w:t>
      </w:r>
      <w:r w:rsidRPr="0014318A">
        <w:rPr>
          <w:rStyle w:val="StyleUnderline"/>
          <w:highlight w:val="green"/>
        </w:rPr>
        <w:t>contradictory</w:t>
      </w:r>
      <w:r w:rsidRPr="003830B5">
        <w:rPr>
          <w:rStyle w:val="StyleUnderline"/>
        </w:rPr>
        <w:t>.</w:t>
      </w:r>
      <w:r w:rsidRPr="003830B5">
        <w:t xml:space="preserve"> For example, Dean </w:t>
      </w:r>
      <w:r w:rsidRPr="0014318A">
        <w:rPr>
          <w:rStyle w:val="StyleUnderline"/>
          <w:highlight w:val="green"/>
        </w:rPr>
        <w:t>fails to adequately explain key shifts in</w:t>
      </w:r>
      <w:r w:rsidRPr="003830B5">
        <w:rPr>
          <w:rStyle w:val="StyleUnderline"/>
        </w:rPr>
        <w:t xml:space="preserve"> American </w:t>
      </w:r>
      <w:r w:rsidRPr="0014318A">
        <w:rPr>
          <w:rStyle w:val="StyleUnderline"/>
          <w:highlight w:val="green"/>
        </w:rPr>
        <w:t>communism</w:t>
      </w:r>
      <w:r w:rsidRPr="003830B5">
        <w:t xml:space="preserve">, implying that the “Hammer and Hoe” third period Communist Party of the early thirties was essentially indistinguishable from the Popular Front and </w:t>
      </w:r>
      <w:proofErr w:type="spellStart"/>
      <w:r w:rsidRPr="003830B5">
        <w:t>Browderism</w:t>
      </w:r>
      <w:proofErr w:type="spellEnd"/>
      <w:r w:rsidRPr="003830B5">
        <w:t xml:space="preserve">. Wood asserts that the “usefulness of any class analysis – as either a sociological tool or a guide to political strategy – rests on its ability to account for the process of class formation.”  Yet </w:t>
      </w:r>
      <w:r w:rsidRPr="003830B5">
        <w:rPr>
          <w:rStyle w:val="StyleUnderline"/>
        </w:rPr>
        <w:t>in Dean’s work</w:t>
      </w:r>
      <w:r w:rsidRPr="003830B5">
        <w:t xml:space="preserve">, not unlike the popular democratic socialist </w:t>
      </w:r>
      <w:proofErr w:type="spellStart"/>
      <w:r w:rsidRPr="003830B5">
        <w:t>labour</w:t>
      </w:r>
      <w:proofErr w:type="spellEnd"/>
      <w:r w:rsidRPr="003830B5">
        <w:t xml:space="preserve"> writers Jane McAlevey and Sam Gindin, in place of </w:t>
      </w:r>
      <w:proofErr w:type="gramStart"/>
      <w:r w:rsidRPr="003830B5">
        <w:t>a reciprocal</w:t>
      </w:r>
      <w:proofErr w:type="gramEnd"/>
      <w:r w:rsidRPr="003830B5">
        <w:t xml:space="preserve"> relations, </w:t>
      </w:r>
      <w:r w:rsidRPr="0014318A">
        <w:rPr>
          <w:rStyle w:val="StyleUnderline"/>
          <w:highlight w:val="green"/>
        </w:rPr>
        <w:t>there is implicit or explicit hierarchy predicated upon the transmission of knowledge</w:t>
      </w:r>
      <w:r w:rsidRPr="003830B5">
        <w:rPr>
          <w:rStyle w:val="StyleUnderline"/>
        </w:rPr>
        <w:t xml:space="preserve">, a sort of </w:t>
      </w:r>
      <w:proofErr w:type="gramStart"/>
      <w:r w:rsidRPr="003830B5">
        <w:rPr>
          <w:rStyle w:val="StyleUnderline"/>
        </w:rPr>
        <w:t>hot-housing</w:t>
      </w:r>
      <w:proofErr w:type="gramEnd"/>
      <w:r w:rsidRPr="003830B5">
        <w:rPr>
          <w:rStyle w:val="StyleUnderline"/>
        </w:rPr>
        <w:t xml:space="preserve"> of class consciousness. </w:t>
      </w:r>
      <w:r w:rsidRPr="003830B5">
        <w:t xml:space="preserve">In the case of Gindin, McAlevey, and their </w:t>
      </w:r>
      <w:proofErr w:type="spellStart"/>
      <w:r w:rsidRPr="003830B5">
        <w:t>cothinkers</w:t>
      </w:r>
      <w:proofErr w:type="spellEnd"/>
      <w:r w:rsidRPr="003830B5">
        <w:t xml:space="preserve"> staffing many a union, </w:t>
      </w:r>
      <w:r w:rsidRPr="003830B5">
        <w:rPr>
          <w:rStyle w:val="StyleUnderline"/>
        </w:rPr>
        <w:t xml:space="preserve">there is </w:t>
      </w:r>
      <w:r w:rsidRPr="0014318A">
        <w:rPr>
          <w:rStyle w:val="StyleUnderline"/>
          <w:highlight w:val="green"/>
        </w:rPr>
        <w:t>a</w:t>
      </w:r>
      <w:r w:rsidRPr="003830B5">
        <w:rPr>
          <w:rStyle w:val="StyleUnderline"/>
        </w:rPr>
        <w:t xml:space="preserve">n analytical </w:t>
      </w:r>
      <w:r w:rsidRPr="0014318A">
        <w:rPr>
          <w:rStyle w:val="StyleUnderline"/>
          <w:highlight w:val="green"/>
        </w:rPr>
        <w:t>separation between organizer and organized</w:t>
      </w:r>
      <w:r w:rsidRPr="003830B5">
        <w:rPr>
          <w:rStyle w:val="StyleUnderline"/>
        </w:rPr>
        <w:t xml:space="preserve">, like with Dean, Party and comrade. </w:t>
      </w:r>
      <w:r w:rsidRPr="0014318A">
        <w:rPr>
          <w:rStyle w:val="StyleUnderline"/>
          <w:highlight w:val="green"/>
        </w:rPr>
        <w:t>The comrade in isolation is analyzed</w:t>
      </w:r>
      <w:r w:rsidRPr="003830B5">
        <w:rPr>
          <w:rStyle w:val="StyleUnderline"/>
        </w:rPr>
        <w:t xml:space="preserve"> thus, </w:t>
      </w:r>
      <w:r w:rsidRPr="0014318A">
        <w:rPr>
          <w:rStyle w:val="StyleUnderline"/>
          <w:highlight w:val="green"/>
        </w:rPr>
        <w:t xml:space="preserve">on a different level as the comrade in relation to the party. This works against any processual, relational theory of a Comrade, and cuts against Dean’s own </w:t>
      </w:r>
      <w:r w:rsidRPr="003830B5">
        <w:rPr>
          <w:rStyle w:val="StyleUnderline"/>
        </w:rPr>
        <w:t xml:space="preserve">significant </w:t>
      </w:r>
      <w:r w:rsidRPr="0014318A">
        <w:rPr>
          <w:rStyle w:val="StyleUnderline"/>
          <w:highlight w:val="green"/>
        </w:rPr>
        <w:t>insight.</w:t>
      </w:r>
    </w:p>
    <w:p w14:paraId="5747C115" w14:textId="77777777" w:rsidR="00CA7473" w:rsidRDefault="00CA7473" w:rsidP="00CA7473">
      <w:pPr>
        <w:rPr>
          <w:rStyle w:val="StyleUnderline"/>
        </w:rPr>
      </w:pPr>
      <w:r w:rsidRPr="0014318A">
        <w:rPr>
          <w:rStyle w:val="StyleUnderline"/>
          <w:highlight w:val="green"/>
        </w:rPr>
        <w:t>Politics</w:t>
      </w:r>
      <w:r w:rsidRPr="003830B5">
        <w:rPr>
          <w:rStyle w:val="StyleUnderline"/>
        </w:rPr>
        <w:t xml:space="preserve"> as such </w:t>
      </w:r>
      <w:r w:rsidRPr="0014318A">
        <w:rPr>
          <w:rStyle w:val="StyleUnderline"/>
          <w:highlight w:val="green"/>
        </w:rPr>
        <w:t>comes from below, giving rise to</w:t>
      </w:r>
      <w:r w:rsidRPr="003830B5">
        <w:rPr>
          <w:rStyle w:val="StyleUnderline"/>
        </w:rPr>
        <w:t xml:space="preserve"> phenomena like </w:t>
      </w:r>
      <w:r w:rsidRPr="0014318A">
        <w:rPr>
          <w:rStyle w:val="StyleUnderline"/>
          <w:highlight w:val="green"/>
        </w:rPr>
        <w:t>strikes, movements and parties</w:t>
      </w:r>
      <w:r w:rsidRPr="003830B5">
        <w:rPr>
          <w:rStyle w:val="StyleUnderline"/>
        </w:rPr>
        <w:t>.</w:t>
      </w:r>
      <w:r w:rsidRPr="003830B5">
        <w:t xml:space="preserve"> An example would be the widely held belief that the Sanders phenomenon is a prime mover in the impressive growth of the US Left. </w:t>
      </w:r>
      <w:proofErr w:type="gramStart"/>
      <w:r w:rsidRPr="003830B5">
        <w:t>In reality, this</w:t>
      </w:r>
      <w:proofErr w:type="gramEnd"/>
      <w:r w:rsidRPr="003830B5">
        <w:t xml:space="preserve"> is to put the cart before the horse, as the Sanders phenomenon is a crystallization of a cycle of struggles going back at least a decade. Recalling the anecdote from Gornick, party members didn’t go on paper-sales merely due to the party authorities, but because they didn’t want to let their comrades down. In other words, </w:t>
      </w:r>
      <w:r w:rsidRPr="003830B5">
        <w:rPr>
          <w:rStyle w:val="StyleUnderline"/>
        </w:rPr>
        <w:t xml:space="preserve">comradeships form in a horizontal sense, and </w:t>
      </w:r>
      <w:r w:rsidRPr="0014318A">
        <w:rPr>
          <w:rStyle w:val="StyleUnderline"/>
          <w:highlight w:val="green"/>
        </w:rPr>
        <w:t>organization is there to structure these organic relationships</w:t>
      </w:r>
      <w:r w:rsidRPr="003830B5">
        <w:rPr>
          <w:rStyle w:val="StyleUnderline"/>
        </w:rPr>
        <w:t xml:space="preserve">, not to </w:t>
      </w:r>
      <w:proofErr w:type="gramStart"/>
      <w:r w:rsidRPr="003830B5">
        <w:rPr>
          <w:rStyle w:val="StyleUnderline"/>
        </w:rPr>
        <w:t>hot-house</w:t>
      </w:r>
      <w:proofErr w:type="gramEnd"/>
      <w:r w:rsidRPr="003830B5">
        <w:rPr>
          <w:rStyle w:val="StyleUnderline"/>
        </w:rPr>
        <w:t xml:space="preserve"> them. </w:t>
      </w:r>
      <w:r w:rsidRPr="0014318A">
        <w:rPr>
          <w:rStyle w:val="StyleUnderline"/>
          <w:highlight w:val="green"/>
        </w:rPr>
        <w:t>Attempting to hot-house class consciousness is a short cut.</w:t>
      </w:r>
    </w:p>
    <w:p w14:paraId="76C71E6A" w14:textId="77777777" w:rsidR="00CA7473" w:rsidRPr="003830B5" w:rsidRDefault="00CA7473" w:rsidP="00CA7473">
      <w:pPr>
        <w:rPr>
          <w:rStyle w:val="StyleUnderline"/>
        </w:rPr>
      </w:pPr>
    </w:p>
    <w:p w14:paraId="4FE6B5E7" w14:textId="77777777" w:rsidR="00CA7473" w:rsidRPr="003830B5" w:rsidRDefault="00CA7473" w:rsidP="00CA7473">
      <w:r w:rsidRPr="003830B5">
        <w:rPr>
          <w:rStyle w:val="StyleUnderline"/>
        </w:rPr>
        <w:t>Dean contrasts comradeship to allyship, which is transactional and ephemeral</w:t>
      </w:r>
      <w:r w:rsidRPr="003830B5">
        <w:t xml:space="preserve">, which again, is nothing new. The </w:t>
      </w:r>
      <w:proofErr w:type="gramStart"/>
      <w:r w:rsidRPr="003830B5">
        <w:t>particular introductory</w:t>
      </w:r>
      <w:proofErr w:type="gramEnd"/>
      <w:r w:rsidRPr="003830B5">
        <w:t xml:space="preserve"> essay may have worked better by leaving allyship as a comparative object on the cutting room floor as Dean is far weaker here and draws too sharp a distinction. </w:t>
      </w:r>
      <w:r w:rsidRPr="0014318A">
        <w:rPr>
          <w:rStyle w:val="StyleUnderline"/>
          <w:highlight w:val="green"/>
        </w:rPr>
        <w:t>Dean’s critique of allyship as “identity politics</w:t>
      </w:r>
      <w:r w:rsidRPr="003830B5">
        <w:rPr>
          <w:rStyle w:val="StyleUnderline"/>
        </w:rPr>
        <w:t xml:space="preserve">” </w:t>
      </w:r>
      <w:r w:rsidRPr="003830B5">
        <w:t xml:space="preserve">sometimes </w:t>
      </w:r>
      <w:r w:rsidRPr="0014318A">
        <w:rPr>
          <w:rStyle w:val="StyleUnderline"/>
          <w:highlight w:val="green"/>
        </w:rPr>
        <w:t>falls flat</w:t>
      </w:r>
      <w:r w:rsidRPr="003830B5">
        <w:t>, more often boilerplate, if clearly well intended. It is not that Dean has fallen into class reductionism. Precisely the opposite is the case as seen from her commitment to antiracism, queer and social reproduction struggles, both on paper and in practice. This being the case, there is a plausible reading here that can lead to the opposite conclusion.</w:t>
      </w:r>
    </w:p>
    <w:p w14:paraId="60DD4040" w14:textId="77777777" w:rsidR="00CA7473" w:rsidRPr="003830B5" w:rsidRDefault="00CA7473" w:rsidP="00CA7473">
      <w:pPr>
        <w:rPr>
          <w:rStyle w:val="StyleUnderline"/>
        </w:rPr>
      </w:pPr>
      <w:r w:rsidRPr="003830B5">
        <w:t xml:space="preserve">While working from her highly original theory of communicative capitalism, Dean contrasts “survivors” and “systems” – traumatized subjects or impersonal structures – as constitutive of how we experience everyday life in modern capitalism. </w:t>
      </w:r>
      <w:r w:rsidRPr="0014318A">
        <w:rPr>
          <w:rStyle w:val="StyleUnderline"/>
          <w:highlight w:val="green"/>
        </w:rPr>
        <w:t>The aim of radical politics</w:t>
      </w:r>
      <w:r w:rsidRPr="003830B5">
        <w:rPr>
          <w:rStyle w:val="StyleUnderline"/>
        </w:rPr>
        <w:t xml:space="preserve">, implicitly, </w:t>
      </w:r>
      <w:r w:rsidRPr="0014318A">
        <w:rPr>
          <w:rStyle w:val="StyleUnderline"/>
          <w:highlight w:val="green"/>
        </w:rPr>
        <w:t>is</w:t>
      </w:r>
      <w:r w:rsidRPr="003830B5">
        <w:rPr>
          <w:rStyle w:val="StyleUnderline"/>
        </w:rPr>
        <w:t xml:space="preserve"> mere </w:t>
      </w:r>
      <w:r w:rsidRPr="0014318A">
        <w:rPr>
          <w:rStyle w:val="StyleUnderline"/>
          <w:highlight w:val="green"/>
        </w:rPr>
        <w:t>survival</w:t>
      </w:r>
      <w:r w:rsidRPr="003830B5">
        <w:rPr>
          <w:rStyle w:val="StyleUnderline"/>
        </w:rPr>
        <w:t xml:space="preserve"> of a bleak and horrifying world. Dean laments “fragmenting assertion of particularity, of unique survival… …the encroaching unavoidable impossibility of survival”. </w:t>
      </w:r>
      <w:r w:rsidRPr="0014318A">
        <w:rPr>
          <w:rStyle w:val="StyleUnderline"/>
          <w:highlight w:val="green"/>
        </w:rPr>
        <w:t>Yet Dean</w:t>
      </w:r>
      <w:r w:rsidRPr="003830B5">
        <w:rPr>
          <w:rStyle w:val="StyleUnderline"/>
        </w:rPr>
        <w:t xml:space="preserve"> </w:t>
      </w:r>
      <w:r w:rsidRPr="0014318A">
        <w:rPr>
          <w:rStyle w:val="StyleUnderline"/>
          <w:highlight w:val="green"/>
        </w:rPr>
        <w:t>sees these “fragmenting assertions of particularity</w:t>
      </w:r>
      <w:r w:rsidRPr="003830B5">
        <w:rPr>
          <w:rStyle w:val="StyleUnderline"/>
        </w:rPr>
        <w:t>”</w:t>
      </w:r>
      <w:hyperlink r:id="rId11" w:history="1">
        <w:r w:rsidRPr="003830B5">
          <w:rPr>
            <w:rStyle w:val="StyleUnderline"/>
          </w:rPr>
          <w:t>9</w:t>
        </w:r>
      </w:hyperlink>
      <w:r w:rsidRPr="003830B5">
        <w:rPr>
          <w:rStyle w:val="StyleUnderline"/>
        </w:rPr>
        <w:t> </w:t>
      </w:r>
      <w:r w:rsidRPr="0014318A">
        <w:rPr>
          <w:rStyle w:val="StyleUnderline"/>
          <w:highlight w:val="green"/>
        </w:rPr>
        <w:t>as militating against “the political struggle of the proletarianized</w:t>
      </w:r>
      <w:r w:rsidRPr="003830B5">
        <w:rPr>
          <w:rStyle w:val="StyleUnderline"/>
        </w:rPr>
        <w:t>”.</w:t>
      </w:r>
      <w:r w:rsidRPr="003830B5">
        <w:t xml:space="preserve">  Yet </w:t>
      </w:r>
      <w:r w:rsidRPr="0014318A">
        <w:rPr>
          <w:rStyle w:val="StyleUnderline"/>
          <w:highlight w:val="green"/>
        </w:rPr>
        <w:t xml:space="preserve">what if we were to flip the script and </w:t>
      </w:r>
      <w:proofErr w:type="gramStart"/>
      <w:r w:rsidRPr="0014318A">
        <w:rPr>
          <w:rStyle w:val="StyleUnderline"/>
          <w:highlight w:val="green"/>
        </w:rPr>
        <w:t>actually see</w:t>
      </w:r>
      <w:proofErr w:type="gramEnd"/>
      <w:r w:rsidRPr="0014318A">
        <w:rPr>
          <w:rStyle w:val="StyleUnderline"/>
          <w:highlight w:val="green"/>
        </w:rPr>
        <w:t xml:space="preserve"> these “fragmenting assertions” as a point of entry into</w:t>
      </w:r>
      <w:r w:rsidRPr="003830B5">
        <w:rPr>
          <w:rStyle w:val="StyleUnderline"/>
        </w:rPr>
        <w:t xml:space="preserve"> </w:t>
      </w:r>
      <w:r w:rsidRPr="0014318A">
        <w:rPr>
          <w:rStyle w:val="StyleUnderline"/>
          <w:highlight w:val="green"/>
        </w:rPr>
        <w:t>revolutionary politics</w:t>
      </w:r>
      <w:r w:rsidRPr="003830B5">
        <w:rPr>
          <w:rStyle w:val="StyleUnderline"/>
        </w:rPr>
        <w:t>?</w:t>
      </w:r>
      <w:r w:rsidRPr="003830B5">
        <w:t xml:space="preserve"> What if we went even further, and asserted, as the Locust Review collective point out, </w:t>
      </w:r>
      <w:r w:rsidRPr="003830B5">
        <w:rPr>
          <w:rStyle w:val="StyleUnderline"/>
        </w:rPr>
        <w:t>“</w:t>
      </w:r>
      <w:r w:rsidRPr="0014318A">
        <w:rPr>
          <w:rStyle w:val="StyleUnderline"/>
          <w:highlight w:val="green"/>
        </w:rPr>
        <w:t>the working class is weird</w:t>
      </w:r>
      <w:r w:rsidRPr="003830B5">
        <w:rPr>
          <w:rStyle w:val="StyleUnderline"/>
        </w:rPr>
        <w:t>”</w:t>
      </w:r>
      <w:hyperlink r:id="rId12" w:history="1">
        <w:r w:rsidRPr="003830B5">
          <w:rPr>
            <w:rStyle w:val="StyleUnderline"/>
          </w:rPr>
          <w:t>10</w:t>
        </w:r>
      </w:hyperlink>
      <w:r w:rsidRPr="003830B5">
        <w:rPr>
          <w:rStyle w:val="StyleUnderline"/>
        </w:rPr>
        <w:t xml:space="preserve">, in other words, that there is no Left-wing version of a swing vote. </w:t>
      </w:r>
      <w:r w:rsidRPr="0014318A">
        <w:rPr>
          <w:rStyle w:val="StyleUnderline"/>
          <w:highlight w:val="green"/>
        </w:rPr>
        <w:t>There is a sense of respectability politics in the pathologization of diverse experiences of working-class life.</w:t>
      </w:r>
      <w:r w:rsidRPr="003830B5">
        <w:t xml:space="preserve"> This is to say, that one can’t help but agree with Dean as to the fragmentary nature of life under contemporary capitalism. Yet</w:t>
      </w:r>
      <w:r w:rsidRPr="003830B5">
        <w:rPr>
          <w:rStyle w:val="StyleUnderline"/>
        </w:rPr>
        <w:t xml:space="preserve"> one can </w:t>
      </w:r>
      <w:r w:rsidRPr="0014318A">
        <w:rPr>
          <w:rStyle w:val="StyleUnderline"/>
          <w:highlight w:val="green"/>
        </w:rPr>
        <w:t>see far more hope, and far more concrete human activity rooted in the fragments</w:t>
      </w:r>
      <w:r w:rsidRPr="003830B5">
        <w:rPr>
          <w:rStyle w:val="StyleUnderline"/>
        </w:rPr>
        <w:t xml:space="preserve">, as the very notion of a fragment presupposes a whole. </w:t>
      </w:r>
      <w:r w:rsidRPr="0014318A">
        <w:rPr>
          <w:rStyle w:val="StyleUnderline"/>
          <w:highlight w:val="green"/>
        </w:rPr>
        <w:t>A universality that suppresses or denies its parts is a false universality</w:t>
      </w:r>
      <w:r w:rsidRPr="003830B5">
        <w:rPr>
          <w:rStyle w:val="StyleUnderline"/>
        </w:rPr>
        <w:t>.</w:t>
      </w:r>
    </w:p>
    <w:p w14:paraId="2B9825F8" w14:textId="358DB59A" w:rsidR="00EE6CCA" w:rsidRDefault="00EE6CCA" w:rsidP="00EE6CCA">
      <w:pPr>
        <w:pStyle w:val="Heading3"/>
      </w:pPr>
      <w:r>
        <w:t>1NC---OFF</w:t>
      </w:r>
    </w:p>
    <w:p w14:paraId="7F02CC73" w14:textId="6DA09A84" w:rsidR="00EE6CCA" w:rsidRPr="00EE6CCA" w:rsidRDefault="00844FB0" w:rsidP="00EE6CCA">
      <w:r>
        <w:t>Abolition</w:t>
      </w:r>
      <w:r w:rsidR="00EE6CCA">
        <w:t xml:space="preserve"> PIK</w:t>
      </w:r>
    </w:p>
    <w:p w14:paraId="06F576A9" w14:textId="3AA5F27E" w:rsidR="00EE6CCA" w:rsidRPr="002D0101" w:rsidRDefault="00EE6CCA" w:rsidP="00EE6CCA">
      <w:pPr>
        <w:pStyle w:val="Heading4"/>
      </w:pPr>
      <w:r>
        <w:t>We’ll advocate for the entirety of the 1AC minus the use of the term “abolition.”</w:t>
      </w:r>
    </w:p>
    <w:p w14:paraId="11D5E386" w14:textId="77777777" w:rsidR="00EE6CCA" w:rsidRPr="00400A94" w:rsidRDefault="00EE6CCA" w:rsidP="00EE6CCA">
      <w:pPr>
        <w:pStyle w:val="Heading4"/>
      </w:pPr>
      <w:r>
        <w:t xml:space="preserve">Using abolition as a term </w:t>
      </w:r>
      <w:r w:rsidRPr="0052746C">
        <w:rPr>
          <w:u w:val="single"/>
        </w:rPr>
        <w:t>confuses movements</w:t>
      </w:r>
      <w:r w:rsidRPr="00FC70C2">
        <w:t xml:space="preserve"> and makes the project’s telos </w:t>
      </w:r>
      <w:r w:rsidRPr="00FC70C2">
        <w:rPr>
          <w:u w:val="single"/>
        </w:rPr>
        <w:t>unreachable</w:t>
      </w:r>
    </w:p>
    <w:p w14:paraId="55865303" w14:textId="77777777" w:rsidR="00EE6CCA" w:rsidRPr="00400A94" w:rsidRDefault="00EE6CCA" w:rsidP="00EE6CCA">
      <w:r w:rsidRPr="0052746C">
        <w:rPr>
          <w:rStyle w:val="Style13ptBold"/>
        </w:rPr>
        <w:t>Lancaster 17</w:t>
      </w:r>
      <w:r>
        <w:t xml:space="preserve"> </w:t>
      </w:r>
      <w:r w:rsidRPr="00400A94">
        <w:t xml:space="preserve">[Roger Lancaster, </w:t>
      </w:r>
      <w:r>
        <w:t xml:space="preserve">* </w:t>
      </w:r>
      <w:r w:rsidRPr="00400A94">
        <w:t xml:space="preserve">professor of anthropology and cultural studies at George Mason University and author of Sex Panic and the Punitive State, Jacobin Magazine, </w:t>
      </w:r>
      <w:r>
        <w:t>“</w:t>
      </w:r>
      <w:r w:rsidRPr="00400A94">
        <w:t>Response: A Word on Words</w:t>
      </w:r>
      <w:r>
        <w:t>,’”</w:t>
      </w:r>
      <w:r w:rsidRPr="00400A94">
        <w:t xml:space="preserve"> 10/02/17, https://www.jacobinmag.com/2017/10/mass-incarceration-prison-abolition, Date Accessed: 07/15/20</w:t>
      </w:r>
      <w:r>
        <w:t>, EA</w:t>
      </w:r>
      <w:r w:rsidRPr="00400A94">
        <w:t>]</w:t>
      </w:r>
    </w:p>
    <w:p w14:paraId="1D2B70EF" w14:textId="77777777" w:rsidR="00EE6CCA" w:rsidRDefault="00EE6CCA" w:rsidP="00EE6CCA">
      <w:pPr>
        <w:rPr>
          <w:rStyle w:val="StyleUnderline"/>
        </w:rPr>
      </w:pPr>
      <w:r w:rsidRPr="00400A94">
        <w:rPr>
          <w:rStyle w:val="Emphasis"/>
        </w:rPr>
        <w:t xml:space="preserve">“Prison </w:t>
      </w:r>
      <w:r w:rsidRPr="004A2E28">
        <w:rPr>
          <w:rStyle w:val="Emphasis"/>
          <w:highlight w:val="green"/>
        </w:rPr>
        <w:t>abolition</w:t>
      </w:r>
      <w:r w:rsidRPr="00400A94">
        <w:rPr>
          <w:rStyle w:val="Emphasis"/>
        </w:rPr>
        <w:t>”</w:t>
      </w:r>
      <w:r w:rsidRPr="00400A94">
        <w:rPr>
          <w:rStyle w:val="StyleUnderline"/>
        </w:rPr>
        <w:t xml:space="preserve"> (</w:t>
      </w:r>
      <w:r w:rsidRPr="004A2E28">
        <w:rPr>
          <w:rStyle w:val="StyleUnderline"/>
          <w:highlight w:val="green"/>
        </w:rPr>
        <w:t>as opposed to</w:t>
      </w:r>
      <w:r w:rsidRPr="004E2982">
        <w:rPr>
          <w:sz w:val="14"/>
        </w:rPr>
        <w:t xml:space="preserve"> sustained prison </w:t>
      </w:r>
      <w:r w:rsidRPr="004A2E28">
        <w:rPr>
          <w:rStyle w:val="StyleUnderline"/>
          <w:highlight w:val="green"/>
        </w:rPr>
        <w:t>reform</w:t>
      </w:r>
      <w:r w:rsidRPr="00400A94">
        <w:rPr>
          <w:rStyle w:val="StyleUnderline"/>
        </w:rPr>
        <w:t>) is one</w:t>
      </w:r>
      <w:r w:rsidRPr="004E2982">
        <w:rPr>
          <w:sz w:val="14"/>
        </w:rPr>
        <w:t xml:space="preserve"> of </w:t>
      </w:r>
      <w:proofErr w:type="gramStart"/>
      <w:r w:rsidRPr="004E2982">
        <w:rPr>
          <w:sz w:val="14"/>
        </w:rPr>
        <w:t>a number of</w:t>
      </w:r>
      <w:proofErr w:type="gramEnd"/>
      <w:r w:rsidRPr="004E2982">
        <w:rPr>
          <w:sz w:val="14"/>
        </w:rPr>
        <w:t xml:space="preserve"> </w:t>
      </w:r>
      <w:r w:rsidRPr="00400A94">
        <w:rPr>
          <w:rStyle w:val="StyleUnderline"/>
        </w:rPr>
        <w:t>slogan</w:t>
      </w:r>
      <w:r w:rsidRPr="004E2982">
        <w:rPr>
          <w:sz w:val="14"/>
        </w:rPr>
        <w:t>s</w:t>
      </w:r>
      <w:r w:rsidRPr="00400A94">
        <w:rPr>
          <w:rStyle w:val="StyleUnderline"/>
        </w:rPr>
        <w:t xml:space="preserve"> that </w:t>
      </w:r>
      <w:r w:rsidRPr="004A2E28">
        <w:rPr>
          <w:rStyle w:val="StyleUnderline"/>
          <w:highlight w:val="green"/>
        </w:rPr>
        <w:t>cultivate</w:t>
      </w:r>
      <w:r w:rsidRPr="00400A94">
        <w:rPr>
          <w:rStyle w:val="StyleUnderline"/>
        </w:rPr>
        <w:t xml:space="preserve"> a strong in-group </w:t>
      </w:r>
      <w:r w:rsidRPr="004A2E28">
        <w:rPr>
          <w:rStyle w:val="StyleUnderline"/>
          <w:highlight w:val="green"/>
        </w:rPr>
        <w:t xml:space="preserve">sense of </w:t>
      </w:r>
      <w:r w:rsidRPr="004E2982">
        <w:rPr>
          <w:rStyle w:val="StyleUnderline"/>
        </w:rPr>
        <w:t>rightness</w:t>
      </w:r>
      <w:r w:rsidRPr="00400A94">
        <w:rPr>
          <w:rStyle w:val="StyleUnderline"/>
        </w:rPr>
        <w:t xml:space="preserve"> and </w:t>
      </w:r>
      <w:r w:rsidRPr="004A2E28">
        <w:rPr>
          <w:rStyle w:val="StyleUnderline"/>
          <w:highlight w:val="green"/>
        </w:rPr>
        <w:t xml:space="preserve">morality but </w:t>
      </w:r>
      <w:r w:rsidRPr="004A2E28">
        <w:rPr>
          <w:rStyle w:val="Emphasis"/>
          <w:highlight w:val="green"/>
        </w:rPr>
        <w:t>hobble the</w:t>
      </w:r>
      <w:r w:rsidRPr="004E2982">
        <w:rPr>
          <w:sz w:val="14"/>
        </w:rPr>
        <w:t xml:space="preserve"> socialist </w:t>
      </w:r>
      <w:r w:rsidRPr="004A2E28">
        <w:rPr>
          <w:rStyle w:val="Emphasis"/>
          <w:highlight w:val="green"/>
        </w:rPr>
        <w:t>left</w:t>
      </w:r>
      <w:r w:rsidRPr="00400A94">
        <w:rPr>
          <w:rStyle w:val="StyleUnderline"/>
        </w:rPr>
        <w:t xml:space="preserve"> and </w:t>
      </w:r>
      <w:r w:rsidRPr="00400A94">
        <w:rPr>
          <w:rStyle w:val="Emphasis"/>
        </w:rPr>
        <w:t>render it ineffective</w:t>
      </w:r>
      <w:r w:rsidRPr="00400A94">
        <w:rPr>
          <w:rStyle w:val="StyleUnderline"/>
        </w:rPr>
        <w:t xml:space="preserve">. </w:t>
      </w:r>
      <w:r w:rsidRPr="004E2982">
        <w:rPr>
          <w:sz w:val="14"/>
        </w:rPr>
        <w:t>Such</w:t>
      </w:r>
      <w:r w:rsidRPr="00400A94">
        <w:rPr>
          <w:rStyle w:val="StyleUnderline"/>
        </w:rPr>
        <w:t xml:space="preserve"> </w:t>
      </w:r>
      <w:r w:rsidRPr="004A2E28">
        <w:rPr>
          <w:rStyle w:val="StyleUnderline"/>
          <w:highlight w:val="green"/>
        </w:rPr>
        <w:t>slogans</w:t>
      </w:r>
      <w:r w:rsidRPr="00400A94">
        <w:rPr>
          <w:rStyle w:val="StyleUnderline"/>
        </w:rPr>
        <w:t xml:space="preserve"> appear viable</w:t>
      </w:r>
      <w:r w:rsidRPr="004E2982">
        <w:rPr>
          <w:sz w:val="14"/>
        </w:rPr>
        <w:t xml:space="preserve"> to many in part</w:t>
      </w:r>
      <w:r w:rsidRPr="00400A94">
        <w:rPr>
          <w:rStyle w:val="StyleUnderline"/>
        </w:rPr>
        <w:t xml:space="preserve"> because they</w:t>
      </w:r>
      <w:r w:rsidRPr="00400A94">
        <w:rPr>
          <w:rStyle w:val="Emphasis"/>
        </w:rPr>
        <w:t xml:space="preserve"> </w:t>
      </w:r>
      <w:r w:rsidRPr="004A2E28">
        <w:rPr>
          <w:rStyle w:val="Emphasis"/>
          <w:highlight w:val="green"/>
        </w:rPr>
        <w:t>allow for ambiguity</w:t>
      </w:r>
      <w:r w:rsidRPr="00400A94">
        <w:rPr>
          <w:rStyle w:val="StyleUnderline"/>
        </w:rPr>
        <w:t>.</w:t>
      </w:r>
      <w:r w:rsidRPr="004E2982">
        <w:rPr>
          <w:sz w:val="14"/>
        </w:rPr>
        <w:t xml:space="preserve"> For instance, </w:t>
      </w:r>
      <w:r w:rsidRPr="00400A94">
        <w:rPr>
          <w:rStyle w:val="StyleUnderline"/>
        </w:rPr>
        <w:t xml:space="preserve">some abolitionists </w:t>
      </w:r>
      <w:r w:rsidRPr="00400A94">
        <w:rPr>
          <w:rStyle w:val="Emphasis"/>
        </w:rPr>
        <w:t>take the term figuratively</w:t>
      </w:r>
      <w:r w:rsidRPr="00400A94">
        <w:rPr>
          <w:rStyle w:val="StyleUnderline"/>
        </w:rPr>
        <w:t xml:space="preserve">; for them, it </w:t>
      </w:r>
      <w:r w:rsidRPr="004E2982">
        <w:rPr>
          <w:sz w:val="14"/>
        </w:rPr>
        <w:t xml:space="preserve">really </w:t>
      </w:r>
      <w:r w:rsidRPr="00400A94">
        <w:rPr>
          <w:rStyle w:val="StyleUnderline"/>
        </w:rPr>
        <w:t>is no more than a choice of words, a way of marking a desire for a radically different future. Others</w:t>
      </w:r>
      <w:r w:rsidRPr="004E2982">
        <w:rPr>
          <w:sz w:val="14"/>
        </w:rPr>
        <w:t>, however,</w:t>
      </w:r>
      <w:r w:rsidRPr="00400A94">
        <w:rPr>
          <w:rStyle w:val="StyleUnderline"/>
        </w:rPr>
        <w:t xml:space="preserve"> insist that it</w:t>
      </w:r>
      <w:r w:rsidRPr="00400A94">
        <w:rPr>
          <w:rStyle w:val="Emphasis"/>
        </w:rPr>
        <w:t xml:space="preserve"> literally is the goal</w:t>
      </w:r>
      <w:r w:rsidRPr="004E2982">
        <w:rPr>
          <w:sz w:val="14"/>
        </w:rPr>
        <w:t>,</w:t>
      </w:r>
      <w:r w:rsidRPr="00400A94">
        <w:rPr>
          <w:rStyle w:val="StyleUnderline"/>
        </w:rPr>
        <w:t xml:space="preserve"> and</w:t>
      </w:r>
      <w:r w:rsidRPr="004E2982">
        <w:rPr>
          <w:sz w:val="14"/>
        </w:rPr>
        <w:t xml:space="preserve"> by way of example </w:t>
      </w:r>
      <w:r w:rsidRPr="00400A94">
        <w:rPr>
          <w:rStyle w:val="StyleUnderline"/>
        </w:rPr>
        <w:t>gesture</w:t>
      </w:r>
      <w:r w:rsidRPr="004E2982">
        <w:rPr>
          <w:sz w:val="14"/>
        </w:rPr>
        <w:t xml:space="preserve"> broadly </w:t>
      </w:r>
      <w:r w:rsidRPr="00400A94">
        <w:rPr>
          <w:rStyle w:val="StyleUnderline"/>
        </w:rPr>
        <w:t>at how people once organized kin-based self-defense, vigilantism, and communitarian justice in the time of weak states.</w:t>
      </w:r>
      <w:r w:rsidRPr="004E2982">
        <w:rPr>
          <w:sz w:val="14"/>
        </w:rPr>
        <w:t xml:space="preserve"> Make no mistake about it, </w:t>
      </w:r>
      <w:r w:rsidRPr="00400A94">
        <w:rPr>
          <w:rStyle w:val="StyleUnderline"/>
        </w:rPr>
        <w:t>many who march under the banner of</w:t>
      </w:r>
      <w:r w:rsidRPr="004E2982">
        <w:rPr>
          <w:sz w:val="14"/>
        </w:rPr>
        <w:t xml:space="preserve"> “prison </w:t>
      </w:r>
      <w:r w:rsidRPr="004A2E28">
        <w:rPr>
          <w:rStyle w:val="StyleUnderline"/>
          <w:highlight w:val="green"/>
        </w:rPr>
        <w:t>abolition</w:t>
      </w:r>
      <w:r w:rsidRPr="00400A94">
        <w:rPr>
          <w:rStyle w:val="StyleUnderline"/>
        </w:rPr>
        <w:t xml:space="preserve">” are clear about their moral stance but </w:t>
      </w:r>
      <w:r w:rsidRPr="004A2E28">
        <w:rPr>
          <w:rStyle w:val="Emphasis"/>
          <w:highlight w:val="green"/>
        </w:rPr>
        <w:t>confuse</w:t>
      </w:r>
      <w:r w:rsidRPr="00400A94">
        <w:rPr>
          <w:rStyle w:val="Emphasis"/>
        </w:rPr>
        <w:t xml:space="preserve">d about their </w:t>
      </w:r>
      <w:r w:rsidRPr="004A2E28">
        <w:rPr>
          <w:rStyle w:val="Emphasis"/>
          <w:highlight w:val="green"/>
        </w:rPr>
        <w:t>aims</w:t>
      </w:r>
      <w:r w:rsidRPr="00400A94">
        <w:rPr>
          <w:rStyle w:val="Emphasis"/>
        </w:rPr>
        <w:t xml:space="preserve"> </w:t>
      </w:r>
      <w:r w:rsidRPr="004E2982">
        <w:rPr>
          <w:sz w:val="14"/>
        </w:rPr>
        <w:t xml:space="preserve">and goals, </w:t>
      </w:r>
      <w:r w:rsidRPr="00400A94">
        <w:rPr>
          <w:rStyle w:val="StyleUnderline"/>
        </w:rPr>
        <w:t>and</w:t>
      </w:r>
      <w:r w:rsidRPr="004E2982">
        <w:rPr>
          <w:sz w:val="14"/>
        </w:rPr>
        <w:t xml:space="preserve"> thus they </w:t>
      </w:r>
      <w:r w:rsidRPr="00400A94">
        <w:rPr>
          <w:rStyle w:val="Emphasis"/>
        </w:rPr>
        <w:t>spin complicated stories</w:t>
      </w:r>
      <w:r w:rsidRPr="00400A94">
        <w:rPr>
          <w:rStyle w:val="StyleUnderline"/>
        </w:rPr>
        <w:t xml:space="preserve"> to </w:t>
      </w:r>
      <w:r w:rsidRPr="00400A94">
        <w:rPr>
          <w:rStyle w:val="Emphasis"/>
        </w:rPr>
        <w:t>paper over the gaps and fissures in their ranks</w:t>
      </w:r>
      <w:r w:rsidRPr="002D0101">
        <w:rPr>
          <w:rStyle w:val="StyleUnderline"/>
        </w:rPr>
        <w:t xml:space="preserve">. Such </w:t>
      </w:r>
      <w:r w:rsidRPr="004A2E28">
        <w:rPr>
          <w:rStyle w:val="StyleUnderline"/>
          <w:highlight w:val="green"/>
        </w:rPr>
        <w:t>words</w:t>
      </w:r>
      <w:r w:rsidRPr="004E2982">
        <w:rPr>
          <w:sz w:val="14"/>
        </w:rPr>
        <w:t xml:space="preserve"> variously</w:t>
      </w:r>
      <w:r w:rsidRPr="00400A94">
        <w:rPr>
          <w:rStyle w:val="StyleUnderline"/>
        </w:rPr>
        <w:t xml:space="preserve"> condense, </w:t>
      </w:r>
      <w:r w:rsidRPr="004E2982">
        <w:rPr>
          <w:rStyle w:val="StyleUnderline"/>
        </w:rPr>
        <w:t>muddle</w:t>
      </w:r>
      <w:r w:rsidRPr="00400A94">
        <w:rPr>
          <w:rStyle w:val="StyleUnderline"/>
        </w:rPr>
        <w:t xml:space="preserve">, and </w:t>
      </w:r>
      <w:r w:rsidRPr="004A2E28">
        <w:rPr>
          <w:rStyle w:val="StyleUnderline"/>
          <w:highlight w:val="green"/>
        </w:rPr>
        <w:t>distort</w:t>
      </w:r>
      <w:r w:rsidRPr="00400A94">
        <w:rPr>
          <w:rStyle w:val="StyleUnderline"/>
        </w:rPr>
        <w:t xml:space="preserve"> substantive </w:t>
      </w:r>
      <w:r w:rsidRPr="004A2E28">
        <w:rPr>
          <w:rStyle w:val="StyleUnderline"/>
          <w:highlight w:val="green"/>
        </w:rPr>
        <w:t>disagreements</w:t>
      </w:r>
      <w:r w:rsidRPr="00400A94">
        <w:rPr>
          <w:rStyle w:val="StyleUnderline"/>
        </w:rPr>
        <w:t xml:space="preserve"> on the Left. </w:t>
      </w:r>
      <w:r w:rsidRPr="004A2E28">
        <w:rPr>
          <w:rStyle w:val="StyleUnderline"/>
          <w:highlight w:val="green"/>
        </w:rPr>
        <w:t>They</w:t>
      </w:r>
      <w:r w:rsidRPr="00400A94">
        <w:rPr>
          <w:rStyle w:val="StyleUnderline"/>
        </w:rPr>
        <w:t xml:space="preserve"> are </w:t>
      </w:r>
      <w:r w:rsidRPr="004E2982">
        <w:rPr>
          <w:sz w:val="14"/>
        </w:rPr>
        <w:t xml:space="preserve">part of </w:t>
      </w:r>
      <w:r w:rsidRPr="00400A94">
        <w:rPr>
          <w:rStyle w:val="StyleUnderline"/>
        </w:rPr>
        <w:t>the legacy of forty years of ineffectiveness</w:t>
      </w:r>
      <w:r w:rsidRPr="004E2982">
        <w:rPr>
          <w:sz w:val="14"/>
        </w:rPr>
        <w:t xml:space="preserve"> on the </w:t>
      </w:r>
      <w:proofErr w:type="gramStart"/>
      <w:r w:rsidRPr="004E2982">
        <w:rPr>
          <w:sz w:val="14"/>
        </w:rPr>
        <w:t>Left,</w:t>
      </w:r>
      <w:r w:rsidRPr="00400A94">
        <w:rPr>
          <w:rStyle w:val="StyleUnderline"/>
        </w:rPr>
        <w:t xml:space="preserve"> and</w:t>
      </w:r>
      <w:proofErr w:type="gramEnd"/>
      <w:r w:rsidRPr="00400A94">
        <w:rPr>
          <w:rStyle w:val="StyleUnderline"/>
        </w:rPr>
        <w:t xml:space="preserve"> </w:t>
      </w:r>
      <w:r w:rsidRPr="004A2E28">
        <w:rPr>
          <w:rStyle w:val="Emphasis"/>
          <w:highlight w:val="green"/>
        </w:rPr>
        <w:t>keep us on the margins</w:t>
      </w:r>
      <w:r w:rsidRPr="00400A94">
        <w:rPr>
          <w:rStyle w:val="StyleUnderline"/>
        </w:rPr>
        <w:t>.</w:t>
      </w:r>
      <w:r w:rsidRPr="004E2982">
        <w:rPr>
          <w:sz w:val="14"/>
        </w:rPr>
        <w:t xml:space="preserve"> </w:t>
      </w:r>
      <w:r w:rsidRPr="004E2982">
        <w:rPr>
          <w:rStyle w:val="StyleUnderline"/>
        </w:rPr>
        <w:t xml:space="preserve">Unable to win the </w:t>
      </w:r>
      <w:r w:rsidRPr="004E2982">
        <w:rPr>
          <w:sz w:val="14"/>
        </w:rPr>
        <w:t xml:space="preserve">kind of social-democratic </w:t>
      </w:r>
      <w:r w:rsidRPr="004E2982">
        <w:rPr>
          <w:rStyle w:val="StyleUnderline"/>
        </w:rPr>
        <w:t xml:space="preserve">reforms </w:t>
      </w:r>
      <w:r w:rsidRPr="004E2982">
        <w:rPr>
          <w:sz w:val="14"/>
        </w:rPr>
        <w:t xml:space="preserve">that the working classes in </w:t>
      </w:r>
      <w:r w:rsidRPr="004E2982">
        <w:rPr>
          <w:rStyle w:val="StyleUnderline"/>
        </w:rPr>
        <w:t>other</w:t>
      </w:r>
      <w:r w:rsidRPr="004E2982">
        <w:rPr>
          <w:sz w:val="14"/>
        </w:rPr>
        <w:t xml:space="preserve"> developed </w:t>
      </w:r>
      <w:r w:rsidRPr="004E2982">
        <w:rPr>
          <w:rStyle w:val="StyleUnderline"/>
        </w:rPr>
        <w:t>countries</w:t>
      </w:r>
      <w:r w:rsidRPr="004E2982">
        <w:rPr>
          <w:sz w:val="14"/>
        </w:rPr>
        <w:t xml:space="preserve"> have</w:t>
      </w:r>
      <w:r w:rsidRPr="004E2982">
        <w:rPr>
          <w:rStyle w:val="StyleUnderline"/>
        </w:rPr>
        <w:t xml:space="preserve"> benefited from</w:t>
      </w:r>
      <w:r w:rsidRPr="004E2982">
        <w:rPr>
          <w:sz w:val="14"/>
        </w:rPr>
        <w:t xml:space="preserve"> for decades, </w:t>
      </w:r>
      <w:r w:rsidRPr="004E2982">
        <w:rPr>
          <w:rStyle w:val="StyleUnderline"/>
        </w:rPr>
        <w:t xml:space="preserve">we decide instead to </w:t>
      </w:r>
      <w:r w:rsidRPr="004E2982">
        <w:rPr>
          <w:rStyle w:val="Emphasis"/>
        </w:rPr>
        <w:t>pursue agendas far beyond what any society has ever reached. We lose</w:t>
      </w:r>
      <w:r w:rsidRPr="004E2982">
        <w:rPr>
          <w:rStyle w:val="StyleUnderline"/>
        </w:rPr>
        <w:t xml:space="preserve">; we rhetorically move further to the Left; </w:t>
      </w:r>
      <w:r w:rsidRPr="004E2982">
        <w:rPr>
          <w:rStyle w:val="Emphasis"/>
        </w:rPr>
        <w:t>we lose even more</w:t>
      </w:r>
      <w:r w:rsidRPr="004E2982">
        <w:rPr>
          <w:sz w:val="14"/>
        </w:rPr>
        <w:t>;</w:t>
      </w:r>
      <w:r w:rsidRPr="004E2982">
        <w:rPr>
          <w:rStyle w:val="StyleUnderline"/>
        </w:rPr>
        <w:t xml:space="preserve"> we go yet further to the Left rhetorically. It is </w:t>
      </w:r>
      <w:r w:rsidRPr="004A2E28">
        <w:rPr>
          <w:rStyle w:val="StyleUnderline"/>
          <w:highlight w:val="green"/>
        </w:rPr>
        <w:t xml:space="preserve">this </w:t>
      </w:r>
      <w:r w:rsidRPr="004A2E28">
        <w:rPr>
          <w:rStyle w:val="Emphasis"/>
          <w:highlight w:val="green"/>
        </w:rPr>
        <w:t>cycle</w:t>
      </w:r>
      <w:r w:rsidRPr="004E2982">
        <w:rPr>
          <w:sz w:val="14"/>
        </w:rPr>
        <w:t xml:space="preserve"> — not open debate over aims and goals — </w:t>
      </w:r>
      <w:r w:rsidRPr="004E2982">
        <w:rPr>
          <w:rStyle w:val="StyleUnderline"/>
        </w:rPr>
        <w:t xml:space="preserve">that </w:t>
      </w:r>
      <w:r w:rsidRPr="004A2E28">
        <w:rPr>
          <w:rStyle w:val="StyleUnderline"/>
          <w:highlight w:val="green"/>
        </w:rPr>
        <w:t>is</w:t>
      </w:r>
      <w:r w:rsidRPr="004E2982">
        <w:rPr>
          <w:rStyle w:val="StyleUnderline"/>
        </w:rPr>
        <w:t xml:space="preserve"> </w:t>
      </w:r>
      <w:r w:rsidRPr="004E2982">
        <w:rPr>
          <w:rStyle w:val="Emphasis"/>
        </w:rPr>
        <w:t xml:space="preserve">ultimately </w:t>
      </w:r>
      <w:r w:rsidRPr="004A2E28">
        <w:rPr>
          <w:rStyle w:val="Emphasis"/>
          <w:highlight w:val="green"/>
        </w:rPr>
        <w:t>destructive</w:t>
      </w:r>
      <w:r w:rsidRPr="004E2982">
        <w:rPr>
          <w:rStyle w:val="StyleUnderline"/>
        </w:rPr>
        <w:t xml:space="preserve">. It </w:t>
      </w:r>
      <w:r w:rsidRPr="004A2E28">
        <w:rPr>
          <w:rStyle w:val="StyleUnderline"/>
          <w:highlight w:val="green"/>
        </w:rPr>
        <w:t xml:space="preserve">ends in </w:t>
      </w:r>
      <w:r w:rsidRPr="004A2E28">
        <w:rPr>
          <w:rStyle w:val="Emphasis"/>
          <w:highlight w:val="green"/>
        </w:rPr>
        <w:t>empty slogans</w:t>
      </w:r>
      <w:r w:rsidRPr="004A2E28">
        <w:rPr>
          <w:rStyle w:val="StyleUnderline"/>
          <w:highlight w:val="green"/>
        </w:rPr>
        <w:t xml:space="preserve"> and </w:t>
      </w:r>
      <w:r w:rsidRPr="004A2E28">
        <w:rPr>
          <w:rStyle w:val="Emphasis"/>
          <w:highlight w:val="green"/>
        </w:rPr>
        <w:t>hollow words</w:t>
      </w:r>
      <w:r w:rsidRPr="004E2982">
        <w:rPr>
          <w:rStyle w:val="StyleUnderline"/>
        </w:rPr>
        <w:t xml:space="preserve"> whose meanings not even proponents can understand or agree to.</w:t>
      </w:r>
    </w:p>
    <w:p w14:paraId="087042CA" w14:textId="77777777" w:rsidR="00CA7473" w:rsidRPr="005D388F" w:rsidRDefault="00CA7473" w:rsidP="00CA7473"/>
    <w:p w14:paraId="305D7E51" w14:textId="77777777" w:rsidR="00806092" w:rsidRDefault="00806092" w:rsidP="00B6153D">
      <w:pPr>
        <w:rPr>
          <w:sz w:val="16"/>
        </w:rPr>
      </w:pPr>
    </w:p>
    <w:p w14:paraId="106AA473" w14:textId="627B29E7" w:rsidR="00B6153D" w:rsidRDefault="001A4F5D" w:rsidP="001A4F5D">
      <w:pPr>
        <w:pStyle w:val="Heading2"/>
      </w:pPr>
      <w:r>
        <w:t>Case</w:t>
      </w:r>
    </w:p>
    <w:p w14:paraId="5E550CC9" w14:textId="77777777" w:rsidR="0072761E" w:rsidRDefault="0072761E" w:rsidP="0072761E">
      <w:pPr>
        <w:pStyle w:val="Heading3"/>
      </w:pPr>
      <w:r>
        <w:t>1NC---Presumption</w:t>
      </w:r>
    </w:p>
    <w:p w14:paraId="7FD85C59" w14:textId="77777777" w:rsidR="0072761E" w:rsidRDefault="0072761E" w:rsidP="0072761E">
      <w:pPr>
        <w:pStyle w:val="Analytic"/>
      </w:pPr>
      <w:r>
        <w:t xml:space="preserve">Frame presumption through the question of </w:t>
      </w:r>
      <w:r>
        <w:rPr>
          <w:u w:val="single"/>
        </w:rPr>
        <w:t xml:space="preserve">why vote </w:t>
      </w:r>
      <w:proofErr w:type="spellStart"/>
      <w:r>
        <w:rPr>
          <w:u w:val="single"/>
        </w:rPr>
        <w:t>aff</w:t>
      </w:r>
      <w:proofErr w:type="spellEnd"/>
      <w:r>
        <w:t xml:space="preserve"> --- debate, even if other things matter, will always revolve around a ballot which the </w:t>
      </w:r>
      <w:proofErr w:type="spellStart"/>
      <w:r>
        <w:t>aff</w:t>
      </w:r>
      <w:proofErr w:type="spellEnd"/>
      <w:r>
        <w:t xml:space="preserve"> </w:t>
      </w:r>
      <w:r>
        <w:rPr>
          <w:u w:val="single"/>
        </w:rPr>
        <w:t>must justify receiving</w:t>
      </w:r>
      <w:r>
        <w:t xml:space="preserve">. </w:t>
      </w:r>
    </w:p>
    <w:p w14:paraId="2A5BC0AA" w14:textId="77777777" w:rsidR="0072761E" w:rsidRDefault="0072761E" w:rsidP="0072761E">
      <w:pPr>
        <w:pStyle w:val="Heading4"/>
        <w:tabs>
          <w:tab w:val="center" w:pos="5093"/>
        </w:tabs>
      </w:pPr>
      <w:r>
        <w:t xml:space="preserve">Double bind: </w:t>
      </w:r>
      <w:r>
        <w:tab/>
      </w:r>
    </w:p>
    <w:p w14:paraId="1CFAF6D4" w14:textId="77777777" w:rsidR="0072761E" w:rsidRDefault="0072761E" w:rsidP="0072761E">
      <w:pPr>
        <w:pStyle w:val="Heading4"/>
      </w:pPr>
      <w:proofErr w:type="gramStart"/>
      <w:r>
        <w:rPr>
          <w:u w:val="single"/>
        </w:rPr>
        <w:t>Either</w:t>
      </w:r>
      <w:r>
        <w:t>,</w:t>
      </w:r>
      <w:proofErr w:type="gramEnd"/>
      <w:r>
        <w:t xml:space="preserve">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2A035EB5" w14:textId="3FB32E4B" w:rsidR="0072761E" w:rsidRPr="0072761E" w:rsidRDefault="0072761E" w:rsidP="0072761E">
      <w:pPr>
        <w:pStyle w:val="Heading4"/>
      </w:pPr>
      <w:proofErr w:type="gramStart"/>
      <w:r>
        <w:rPr>
          <w:u w:val="single"/>
        </w:rPr>
        <w:t>Or</w:t>
      </w:r>
      <w:r>
        <w:t>,</w:t>
      </w:r>
      <w:proofErr w:type="gramEnd"/>
      <w:r>
        <w:t xml:space="preserve"> the </w:t>
      </w:r>
      <w:proofErr w:type="spellStart"/>
      <w:r>
        <w:t>aff</w:t>
      </w:r>
      <w:proofErr w:type="spellEnd"/>
      <w:r>
        <w:t xml:space="preserve">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w:t>
      </w:r>
      <w:proofErr w:type="spellStart"/>
      <w:r>
        <w:t>aff</w:t>
      </w:r>
      <w:proofErr w:type="spellEnd"/>
      <w:r>
        <w:t xml:space="preserve"> </w:t>
      </w:r>
      <w:r>
        <w:rPr>
          <w:u w:val="single"/>
        </w:rPr>
        <w:t xml:space="preserve">was </w:t>
      </w:r>
      <w:proofErr w:type="gramStart"/>
      <w:r>
        <w:rPr>
          <w:u w:val="single"/>
        </w:rPr>
        <w:t>praxis</w:t>
      </w:r>
      <w:proofErr w:type="gramEnd"/>
      <w:r>
        <w:t xml:space="preserve"> then vote negative to </w:t>
      </w:r>
      <w:r>
        <w:rPr>
          <w:u w:val="single"/>
        </w:rPr>
        <w:t xml:space="preserve">say the </w:t>
      </w:r>
      <w:proofErr w:type="spellStart"/>
      <w:r>
        <w:rPr>
          <w:u w:val="single"/>
        </w:rPr>
        <w:t>aff</w:t>
      </w:r>
      <w:proofErr w:type="spellEnd"/>
      <w:r>
        <w:rPr>
          <w:u w:val="single"/>
        </w:rPr>
        <w:t xml:space="preserve">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30F070AF" w14:textId="77777777" w:rsidR="00B6153D" w:rsidRDefault="00B6153D" w:rsidP="00B6153D">
      <w:pPr>
        <w:pStyle w:val="Heading3"/>
      </w:pPr>
      <w:r>
        <w:t>1NC---Case</w:t>
      </w:r>
    </w:p>
    <w:p w14:paraId="131FBFAB" w14:textId="011F1415" w:rsidR="00B6153D" w:rsidRPr="0032384E" w:rsidRDefault="00B6153D" w:rsidP="00B6153D">
      <w:pPr>
        <w:pStyle w:val="Heading4"/>
      </w:pPr>
      <w:r>
        <w:t xml:space="preserve">If the debt cannot be re-paid, then it is </w:t>
      </w:r>
      <w:r w:rsidRPr="00B6153D">
        <w:rPr>
          <w:u w:val="single"/>
        </w:rPr>
        <w:t>cruel</w:t>
      </w:r>
      <w:r>
        <w:t xml:space="preserve"> </w:t>
      </w:r>
      <w:r>
        <w:rPr>
          <w:u w:val="single"/>
        </w:rPr>
        <w:t>optimistic</w:t>
      </w:r>
      <w:r>
        <w:t xml:space="preserve"> </w:t>
      </w:r>
      <w:r>
        <w:rPr>
          <w:u w:val="single"/>
        </w:rPr>
        <w:t>deference</w:t>
      </w:r>
      <w:r>
        <w:t xml:space="preserve"> to attempt so.</w:t>
      </w:r>
    </w:p>
    <w:p w14:paraId="215F8E92" w14:textId="0C0658A6" w:rsidR="00B6153D" w:rsidRDefault="00B6153D" w:rsidP="00B6153D">
      <w:proofErr w:type="spellStart"/>
      <w:r w:rsidRPr="0009144F">
        <w:rPr>
          <w:rStyle w:val="Style13ptBold"/>
        </w:rPr>
        <w:t>Táíwò</w:t>
      </w:r>
      <w:proofErr w:type="spellEnd"/>
      <w:r w:rsidRPr="0009144F">
        <w:rPr>
          <w:rStyle w:val="Style13ptBold"/>
        </w:rPr>
        <w:t xml:space="preserve"> 20</w:t>
      </w:r>
      <w:r>
        <w:t xml:space="preserve">, </w:t>
      </w:r>
      <w:proofErr w:type="spellStart"/>
      <w:r>
        <w:t>Olúfémi</w:t>
      </w:r>
      <w:proofErr w:type="spellEnd"/>
      <w:r>
        <w:t xml:space="preserve">, assistant professor of philosophy at Georgetown University, “Being-in-the-Room Privilege: Elite Capture and Epistemic Deference,” The Philosopher, vol. 108, no. 4, </w:t>
      </w:r>
      <w:hyperlink r:id="rId13" w:history="1">
        <w:r w:rsidRPr="00001963">
          <w:rPr>
            <w:rStyle w:val="Hyperlink"/>
          </w:rPr>
          <w:t>https://www.thephilosopher1923.org/post/being-in-the-room-privilege-elite-capture-and-epistemic-deference</w:t>
        </w:r>
      </w:hyperlink>
      <w:r>
        <w:t xml:space="preserve"> --- ECM</w:t>
      </w:r>
    </w:p>
    <w:p w14:paraId="69ED3288" w14:textId="77777777" w:rsidR="00B6153D" w:rsidRPr="00116747" w:rsidRDefault="00B6153D" w:rsidP="00B6153D">
      <w:pPr>
        <w:rPr>
          <w:sz w:val="16"/>
        </w:rPr>
      </w:pPr>
      <w:r w:rsidRPr="00116747">
        <w:rPr>
          <w:sz w:val="16"/>
        </w:rPr>
        <w:t>I think it’s less about the core ideas and more about the prevailing norms that convert them into practice. The call to “listen to the most affected” or “</w:t>
      </w:r>
      <w:proofErr w:type="spellStart"/>
      <w:r w:rsidRPr="00116747">
        <w:rPr>
          <w:sz w:val="16"/>
        </w:rPr>
        <w:t>centre</w:t>
      </w:r>
      <w:proofErr w:type="spellEnd"/>
      <w:r w:rsidRPr="00116747">
        <w:rPr>
          <w:sz w:val="16"/>
        </w:rPr>
        <w:t xml:space="preserve"> the most marginalized” is ubiquitous in many academic and activist circles. But it’s never sat well with me. In my experience, </w:t>
      </w:r>
      <w:r w:rsidRPr="00155945">
        <w:rPr>
          <w:rStyle w:val="StyleUnderline"/>
          <w:highlight w:val="green"/>
        </w:rPr>
        <w:t xml:space="preserve">when people say </w:t>
      </w:r>
      <w:r w:rsidRPr="0070578C">
        <w:rPr>
          <w:rStyle w:val="StyleUnderline"/>
        </w:rPr>
        <w:t xml:space="preserve">they need to </w:t>
      </w:r>
      <w:r w:rsidRPr="00155945">
        <w:rPr>
          <w:rStyle w:val="StyleUnderline"/>
          <w:highlight w:val="green"/>
        </w:rPr>
        <w:t>“</w:t>
      </w:r>
      <w:r w:rsidRPr="00155945">
        <w:rPr>
          <w:rStyle w:val="Emphasis"/>
          <w:highlight w:val="green"/>
        </w:rPr>
        <w:t>listen to the most affected</w:t>
      </w:r>
      <w:r w:rsidRPr="00155945">
        <w:rPr>
          <w:rStyle w:val="StyleUnderline"/>
          <w:highlight w:val="gree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155945">
        <w:rPr>
          <w:rStyle w:val="StyleUnderline"/>
          <w:highlight w:val="green"/>
        </w:rPr>
        <w:t>often meant</w:t>
      </w:r>
      <w:r w:rsidRPr="0009144F">
        <w:rPr>
          <w:rStyle w:val="StyleUnderline"/>
        </w:rPr>
        <w:t xml:space="preserve"> handing </w:t>
      </w:r>
      <w:r w:rsidRPr="00155945">
        <w:rPr>
          <w:rStyle w:val="Emphasis"/>
          <w:highlight w:val="gree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w:t>
      </w:r>
      <w:proofErr w:type="gramStart"/>
      <w:r w:rsidRPr="0009144F">
        <w:rPr>
          <w:rStyle w:val="StyleUnderline"/>
        </w:rPr>
        <w:t xml:space="preserve">actually </w:t>
      </w:r>
      <w:r w:rsidRPr="003C26EF">
        <w:rPr>
          <w:rStyle w:val="Emphasis"/>
        </w:rPr>
        <w:t>do</w:t>
      </w:r>
      <w:proofErr w:type="gramEnd"/>
      <w:r w:rsidRPr="0009144F">
        <w:rPr>
          <w:rStyle w:val="StyleUnderline"/>
        </w:rPr>
        <w:t xml:space="preserve"> or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4BB86DC9" w14:textId="77777777" w:rsidR="00B6153D" w:rsidRPr="00116747" w:rsidRDefault="00B6153D" w:rsidP="00B6153D">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155945">
        <w:rPr>
          <w:rStyle w:val="StyleUnderline"/>
          <w:highlight w:val="green"/>
        </w:rPr>
        <w:t>call for</w:t>
      </w:r>
      <w:r w:rsidRPr="0009144F">
        <w:rPr>
          <w:rStyle w:val="StyleUnderline"/>
        </w:rPr>
        <w:t xml:space="preserve"> practices of </w:t>
      </w:r>
      <w:r w:rsidRPr="00155945">
        <w:rPr>
          <w:rStyle w:val="Emphasis"/>
          <w:highlight w:val="gree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w:t>
      </w:r>
      <w:proofErr w:type="spellStart"/>
      <w:r w:rsidRPr="00116747">
        <w:rPr>
          <w:sz w:val="16"/>
        </w:rPr>
        <w:t>behaviour</w:t>
      </w:r>
      <w:proofErr w:type="spellEnd"/>
      <w:r w:rsidRPr="00116747">
        <w:rPr>
          <w:sz w:val="16"/>
        </w:rPr>
        <w:t xml:space="preserve">. But </w:t>
      </w:r>
      <w:r w:rsidRPr="0009144F">
        <w:rPr>
          <w:rStyle w:val="StyleUnderline"/>
        </w:rPr>
        <w:t xml:space="preserve">deferring in this </w:t>
      </w:r>
      <w:r w:rsidRPr="0070578C">
        <w:rPr>
          <w:rStyle w:val="StyleUnderline"/>
        </w:rPr>
        <w:t xml:space="preserve">way </w:t>
      </w:r>
      <w:r w:rsidRPr="00155945">
        <w:rPr>
          <w:rStyle w:val="StyleUnderline"/>
          <w:highlight w:val="green"/>
        </w:rPr>
        <w:t>as a</w:t>
      </w:r>
      <w:r w:rsidRPr="0009144F">
        <w:rPr>
          <w:rStyle w:val="StyleUnderline"/>
        </w:rPr>
        <w:t xml:space="preserve"> </w:t>
      </w:r>
      <w:r w:rsidRPr="003C26EF">
        <w:rPr>
          <w:rStyle w:val="Emphasis"/>
        </w:rPr>
        <w:t>rule</w:t>
      </w:r>
      <w:r w:rsidRPr="0009144F">
        <w:rPr>
          <w:rStyle w:val="StyleUnderline"/>
        </w:rPr>
        <w:t xml:space="preserve"> or </w:t>
      </w:r>
      <w:r w:rsidRPr="00155945">
        <w:rPr>
          <w:rStyle w:val="Emphasis"/>
          <w:highlight w:val="green"/>
        </w:rPr>
        <w:t>default political orientation</w:t>
      </w:r>
      <w:r w:rsidRPr="00155945">
        <w:rPr>
          <w:rStyle w:val="StyleUnderline"/>
          <w:highlight w:val="green"/>
        </w:rPr>
        <w:t xml:space="preserve"> </w:t>
      </w:r>
      <w:r w:rsidRPr="0070578C">
        <w:rPr>
          <w:rStyle w:val="StyleUnderline"/>
        </w:rPr>
        <w:t>can</w:t>
      </w:r>
      <w:r w:rsidRPr="0009144F">
        <w:rPr>
          <w:rStyle w:val="StyleUnderline"/>
        </w:rPr>
        <w:t xml:space="preserve"> </w:t>
      </w:r>
      <w:proofErr w:type="gramStart"/>
      <w:r w:rsidRPr="0009144F">
        <w:rPr>
          <w:rStyle w:val="StyleUnderline"/>
        </w:rPr>
        <w:t>actually work</w:t>
      </w:r>
      <w:proofErr w:type="gramEnd"/>
      <w:r w:rsidRPr="0009144F">
        <w:rPr>
          <w:rStyle w:val="StyleUnderline"/>
        </w:rPr>
        <w:t xml:space="preserve"> </w:t>
      </w:r>
      <w:r w:rsidRPr="00155945">
        <w:rPr>
          <w:rStyle w:val="Emphasis"/>
          <w:highlight w:val="green"/>
        </w:rPr>
        <w:t>counter</w:t>
      </w:r>
      <w:r w:rsidRPr="0009144F">
        <w:rPr>
          <w:rStyle w:val="StyleUnderline"/>
        </w:rPr>
        <w:t xml:space="preserve"> to </w:t>
      </w:r>
      <w:r w:rsidRPr="00155945">
        <w:rPr>
          <w:rStyle w:val="StyleUnderline"/>
          <w:highlight w:val="green"/>
        </w:rPr>
        <w:t xml:space="preserve">marginalized groups’ interests, </w:t>
      </w:r>
      <w:r w:rsidRPr="00BF64C1">
        <w:rPr>
          <w:rStyle w:val="StyleUnderline"/>
        </w:rPr>
        <w:t xml:space="preserve">especially </w:t>
      </w:r>
      <w:r w:rsidRPr="00155945">
        <w:rPr>
          <w:rStyle w:val="StyleUnderline"/>
          <w:highlight w:val="green"/>
        </w:rPr>
        <w:t xml:space="preserve">in </w:t>
      </w:r>
      <w:r w:rsidRPr="00155945">
        <w:rPr>
          <w:rStyle w:val="Emphasis"/>
          <w:highlight w:val="green"/>
        </w:rPr>
        <w:t>elite spaces</w:t>
      </w:r>
      <w:r w:rsidRPr="00116747">
        <w:rPr>
          <w:sz w:val="16"/>
        </w:rPr>
        <w:t>.</w:t>
      </w:r>
    </w:p>
    <w:p w14:paraId="7D58A4D0" w14:textId="77777777" w:rsidR="00B6153D" w:rsidRPr="00116747" w:rsidRDefault="00B6153D" w:rsidP="00B6153D">
      <w:pPr>
        <w:rPr>
          <w:sz w:val="16"/>
        </w:rPr>
      </w:pPr>
      <w:r w:rsidRPr="00155945">
        <w:rPr>
          <w:rStyle w:val="StyleUnderline"/>
          <w:highlight w:val="green"/>
        </w:rPr>
        <w:t xml:space="preserve">Some rooms have </w:t>
      </w:r>
      <w:r w:rsidRPr="00155945">
        <w:rPr>
          <w:rStyle w:val="Emphasis"/>
          <w:highlight w:val="green"/>
        </w:rPr>
        <w:t>outsize</w:t>
      </w:r>
      <w:r w:rsidRPr="003C26EF">
        <w:rPr>
          <w:rStyle w:val="Emphasis"/>
        </w:rPr>
        <w:t xml:space="preserve"> power</w:t>
      </w:r>
      <w:r w:rsidRPr="0009144F">
        <w:rPr>
          <w:rStyle w:val="StyleUnderline"/>
        </w:rPr>
        <w:t xml:space="preserve"> and </w:t>
      </w:r>
      <w:r w:rsidRPr="00155945">
        <w:rPr>
          <w:rStyle w:val="Emphasis"/>
          <w:highlight w:val="green"/>
        </w:rPr>
        <w:t>influence</w:t>
      </w:r>
      <w:r w:rsidRPr="00116747">
        <w:rPr>
          <w:sz w:val="16"/>
        </w:rPr>
        <w:t xml:space="preserve">: the Situation Room, the newsroom, the bargaining table, the conference room. </w:t>
      </w:r>
      <w:r w:rsidRPr="00155945">
        <w:rPr>
          <w:rStyle w:val="StyleUnderline"/>
          <w:highlight w:val="green"/>
        </w:rPr>
        <w:t xml:space="preserve">Being in these rooms means being </w:t>
      </w:r>
      <w:proofErr w:type="gramStart"/>
      <w:r w:rsidRPr="00155945">
        <w:rPr>
          <w:rStyle w:val="StyleUnderline"/>
          <w:highlight w:val="green"/>
        </w:rPr>
        <w:t>in a position</w:t>
      </w:r>
      <w:proofErr w:type="gramEnd"/>
      <w:r w:rsidRPr="00155945">
        <w:rPr>
          <w:rStyle w:val="StyleUnderline"/>
          <w:highlight w:val="green"/>
        </w:rPr>
        <w:t xml:space="preserve"> to </w:t>
      </w:r>
      <w:r w:rsidRPr="00155945">
        <w:rPr>
          <w:rStyle w:val="Emphasis"/>
          <w:highlight w:val="gree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155945">
        <w:rPr>
          <w:rStyle w:val="StyleUnderline"/>
          <w:highlight w:val="green"/>
        </w:rPr>
        <w:t>Access</w:t>
      </w:r>
      <w:r w:rsidRPr="0009144F">
        <w:rPr>
          <w:rStyle w:val="StyleUnderline"/>
        </w:rPr>
        <w:t xml:space="preserve"> to these rooms </w:t>
      </w:r>
      <w:r w:rsidRPr="00155945">
        <w:rPr>
          <w:rStyle w:val="StyleUnderline"/>
          <w:highlight w:val="green"/>
        </w:rPr>
        <w:t>is itself a</w:t>
      </w:r>
      <w:r w:rsidRPr="0009144F">
        <w:rPr>
          <w:rStyle w:val="StyleUnderline"/>
        </w:rPr>
        <w:t xml:space="preserve"> kind of </w:t>
      </w:r>
      <w:r w:rsidRPr="00155945">
        <w:rPr>
          <w:rStyle w:val="Emphasis"/>
          <w:highlight w:val="gree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155945">
        <w:rPr>
          <w:rStyle w:val="StyleUnderline"/>
          <w:highlight w:val="gree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155945">
        <w:rPr>
          <w:rStyle w:val="StyleUnderline"/>
          <w:highlight w:val="green"/>
        </w:rPr>
        <w:t>are most likely to be in the</w:t>
      </w:r>
      <w:r w:rsidRPr="0009144F">
        <w:rPr>
          <w:rStyle w:val="StyleUnderline"/>
        </w:rPr>
        <w:t xml:space="preserve"> </w:t>
      </w:r>
      <w:r w:rsidRPr="00155945">
        <w:rPr>
          <w:rStyle w:val="StyleUnderline"/>
          <w:highlight w:val="green"/>
        </w:rPr>
        <w:t>room</w:t>
      </w:r>
      <w:r w:rsidRPr="0009144F">
        <w:rPr>
          <w:rStyle w:val="StyleUnderline"/>
        </w:rPr>
        <w:t xml:space="preserve"> precisely </w:t>
      </w:r>
      <w:r w:rsidRPr="00155945">
        <w:rPr>
          <w:rStyle w:val="StyleUnderline"/>
          <w:highlight w:val="green"/>
        </w:rPr>
        <w:t>because of ways</w:t>
      </w:r>
      <w:r w:rsidRPr="0009144F">
        <w:rPr>
          <w:rStyle w:val="StyleUnderline"/>
        </w:rPr>
        <w:t xml:space="preserve"> in which </w:t>
      </w:r>
      <w:r w:rsidRPr="00155945">
        <w:rPr>
          <w:rStyle w:val="StyleUnderline"/>
          <w:highlight w:val="green"/>
        </w:rPr>
        <w:t>they are</w:t>
      </w:r>
      <w:r w:rsidRPr="0009144F">
        <w:rPr>
          <w:rStyle w:val="StyleUnderline"/>
        </w:rPr>
        <w:t xml:space="preserve"> </w:t>
      </w:r>
      <w:r w:rsidRPr="00155945">
        <w:rPr>
          <w:rStyle w:val="Emphasis"/>
          <w:highlight w:val="green"/>
        </w:rPr>
        <w:t>systematically different</w:t>
      </w:r>
      <w:r w:rsidRPr="00155945">
        <w:rPr>
          <w:rStyle w:val="StyleUnderline"/>
          <w:highlight w:val="gree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155945">
        <w:rPr>
          <w:rStyle w:val="StyleUnderline"/>
          <w:highlight w:val="green"/>
        </w:rPr>
        <w:t>the</w:t>
      </w:r>
      <w:r w:rsidRPr="0009144F">
        <w:rPr>
          <w:rStyle w:val="StyleUnderline"/>
        </w:rPr>
        <w:t xml:space="preserve"> very </w:t>
      </w:r>
      <w:r w:rsidRPr="00155945">
        <w:rPr>
          <w:rStyle w:val="StyleUnderline"/>
          <w:highlight w:val="green"/>
        </w:rPr>
        <w:t>people they</w:t>
      </w:r>
      <w:r w:rsidRPr="0009144F">
        <w:rPr>
          <w:rStyle w:val="StyleUnderline"/>
        </w:rPr>
        <w:t xml:space="preserve"> are then </w:t>
      </w:r>
      <w:r w:rsidRPr="0070578C">
        <w:rPr>
          <w:rStyle w:val="Emphasis"/>
        </w:rPr>
        <w:t xml:space="preserve">asked to </w:t>
      </w:r>
      <w:r w:rsidRPr="00155945">
        <w:rPr>
          <w:rStyle w:val="Emphasis"/>
          <w:highlight w:val="green"/>
        </w:rPr>
        <w:t>represent</w:t>
      </w:r>
      <w:r w:rsidRPr="0009144F">
        <w:rPr>
          <w:rStyle w:val="StyleUnderline"/>
        </w:rPr>
        <w:t xml:space="preserve"> in the room</w:t>
      </w:r>
      <w:r w:rsidRPr="00116747">
        <w:rPr>
          <w:sz w:val="16"/>
        </w:rPr>
        <w:t>.</w:t>
      </w:r>
    </w:p>
    <w:p w14:paraId="4CB7B5E0" w14:textId="77777777" w:rsidR="00B6153D" w:rsidRPr="00116747" w:rsidRDefault="00B6153D" w:rsidP="00B6153D">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155945">
        <w:rPr>
          <w:rStyle w:val="StyleUnderline"/>
          <w:highlight w:val="gree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155945">
        <w:rPr>
          <w:rStyle w:val="StyleUnderline"/>
          <w:highlight w:val="green"/>
        </w:rPr>
        <w:t>serve “</w:t>
      </w:r>
      <w:r w:rsidRPr="00155945">
        <w:rPr>
          <w:rStyle w:val="Emphasis"/>
          <w:highlight w:val="gree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155945">
        <w:rPr>
          <w:rStyle w:val="StyleUnderline"/>
          <w:highlight w:val="green"/>
        </w:rPr>
        <w:t>to</w:t>
      </w:r>
      <w:r w:rsidRPr="00116747">
        <w:rPr>
          <w:sz w:val="16"/>
        </w:rPr>
        <w:t xml:space="preserve"> use standpoint epistemology to </w:t>
      </w:r>
      <w:r w:rsidRPr="00155945">
        <w:rPr>
          <w:rStyle w:val="Emphasis"/>
          <w:highlight w:val="green"/>
        </w:rPr>
        <w:t>challenge</w:t>
      </w:r>
      <w:r w:rsidRPr="0009144F">
        <w:rPr>
          <w:rStyle w:val="StyleUnderline"/>
        </w:rPr>
        <w:t xml:space="preserve"> </w:t>
      </w:r>
      <w:r w:rsidRPr="00155945">
        <w:rPr>
          <w:rStyle w:val="StyleUnderline"/>
          <w:highlight w:val="green"/>
        </w:rPr>
        <w:t>unjust</w:t>
      </w:r>
      <w:r w:rsidRPr="0009144F">
        <w:rPr>
          <w:rStyle w:val="StyleUnderline"/>
        </w:rPr>
        <w:t xml:space="preserve"> power </w:t>
      </w:r>
      <w:r w:rsidRPr="00155945">
        <w:rPr>
          <w:rStyle w:val="StyleUnderline"/>
          <w:highlight w:val="green"/>
        </w:rPr>
        <w:t xml:space="preserve">arrangements, it’s </w:t>
      </w:r>
      <w:r w:rsidRPr="00155945">
        <w:rPr>
          <w:rStyle w:val="Emphasis"/>
          <w:highlight w:val="green"/>
        </w:rPr>
        <w:t>hard to imagine</w:t>
      </w:r>
      <w:r w:rsidRPr="00155945">
        <w:rPr>
          <w:rStyle w:val="StyleUnderline"/>
          <w:highlight w:val="green"/>
        </w:rPr>
        <w:t xml:space="preserve"> how we could do </w:t>
      </w:r>
      <w:r w:rsidRPr="00155945">
        <w:rPr>
          <w:rStyle w:val="Emphasis"/>
          <w:highlight w:val="green"/>
        </w:rPr>
        <w:t>worse</w:t>
      </w:r>
      <w:r w:rsidRPr="00116747">
        <w:rPr>
          <w:sz w:val="16"/>
        </w:rPr>
        <w:t>.</w:t>
      </w:r>
    </w:p>
    <w:p w14:paraId="3EC92505" w14:textId="77777777" w:rsidR="00B6153D" w:rsidRPr="00116747" w:rsidRDefault="00B6153D" w:rsidP="00B6153D">
      <w:pPr>
        <w:rPr>
          <w:sz w:val="16"/>
        </w:rPr>
      </w:pPr>
      <w:r w:rsidRPr="00116747">
        <w:rPr>
          <w:sz w:val="16"/>
        </w:rPr>
        <w:t xml:space="preserve">To say what’s wrong with the popular, deferential applications of standpoint epistemology, we need to understand what makes it popular. </w:t>
      </w:r>
      <w:proofErr w:type="gramStart"/>
      <w:r w:rsidRPr="00116747">
        <w:rPr>
          <w:sz w:val="16"/>
        </w:rPr>
        <w:t>A number of</w:t>
      </w:r>
      <w:proofErr w:type="gramEnd"/>
      <w:r w:rsidRPr="00116747">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459E1811" w14:textId="77777777" w:rsidR="00B6153D" w:rsidRPr="00116747" w:rsidRDefault="00B6153D" w:rsidP="00B6153D">
      <w:pPr>
        <w:rPr>
          <w:sz w:val="16"/>
        </w:rPr>
      </w:pPr>
      <w:r w:rsidRPr="00116747">
        <w:rPr>
          <w:sz w:val="16"/>
        </w:rPr>
        <w:t xml:space="preserve">I suspect there is some truth to these views, but I am unsatisfied. Many of the people who support and enact these deferential norms are rather like Helen: motivated by the right </w:t>
      </w:r>
      <w:proofErr w:type="gramStart"/>
      <w:r w:rsidRPr="00116747">
        <w:rPr>
          <w:sz w:val="16"/>
        </w:rPr>
        <w:t>reasons, but</w:t>
      </w:r>
      <w:proofErr w:type="gramEnd"/>
      <w:r w:rsidRPr="00116747">
        <w:rPr>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D0E298D" w14:textId="77777777" w:rsidR="00B6153D" w:rsidRPr="00116747" w:rsidRDefault="00B6153D" w:rsidP="00B6153D">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035CFD36" w14:textId="77777777" w:rsidR="00B6153D" w:rsidRPr="00116747" w:rsidRDefault="00B6153D" w:rsidP="00B6153D">
      <w:pPr>
        <w:rPr>
          <w:sz w:val="16"/>
        </w:rPr>
      </w:pPr>
      <w:r w:rsidRPr="00116747">
        <w:rPr>
          <w:sz w:val="16"/>
        </w:rPr>
        <w:t xml:space="preserve">Many aspects of our social system serve as filtering mechanisms, determining which interactions happen and between whom, and thus which social patterns people are </w:t>
      </w:r>
      <w:proofErr w:type="gramStart"/>
      <w:r w:rsidRPr="00116747">
        <w:rPr>
          <w:sz w:val="16"/>
        </w:rPr>
        <w:t>in a position</w:t>
      </w:r>
      <w:proofErr w:type="gramEnd"/>
      <w:r w:rsidRPr="00116747">
        <w:rPr>
          <w:sz w:val="16"/>
        </w:rPr>
        <w:t xml:space="preserve"> to observe. For </w:t>
      </w:r>
      <w:proofErr w:type="gramStart"/>
      <w:r w:rsidRPr="00116747">
        <w:rPr>
          <w:sz w:val="16"/>
        </w:rPr>
        <w:t>the majority of</w:t>
      </w:r>
      <w:proofErr w:type="gramEnd"/>
      <w:r w:rsidRPr="00116747">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116747">
        <w:rPr>
          <w:sz w:val="16"/>
        </w:rPr>
        <w:t>opened up</w:t>
      </w:r>
      <w:proofErr w:type="gramEnd"/>
      <w:r w:rsidRPr="00116747">
        <w:rPr>
          <w:sz w:val="16"/>
        </w:rPr>
        <w:t xml:space="preserve"> immigration possibilities, with a preference for “skilled </w:t>
      </w:r>
      <w:proofErr w:type="spellStart"/>
      <w:r w:rsidRPr="00116747">
        <w:rPr>
          <w:sz w:val="16"/>
        </w:rPr>
        <w:t>labour</w:t>
      </w:r>
      <w:proofErr w:type="spellEnd"/>
      <w:r w:rsidRPr="00116747">
        <w:rPr>
          <w:sz w:val="16"/>
        </w:rPr>
        <w:t>”.</w:t>
      </w:r>
    </w:p>
    <w:p w14:paraId="216AC52E" w14:textId="77777777" w:rsidR="00B6153D" w:rsidRPr="00116747" w:rsidRDefault="00B6153D" w:rsidP="00B6153D">
      <w:pPr>
        <w:rPr>
          <w:sz w:val="16"/>
        </w:rPr>
      </w:pPr>
      <w:r w:rsidRPr="00116747">
        <w:rPr>
          <w:sz w:val="16"/>
        </w:rPr>
        <w:t xml:space="preserve">My parents’ qualification as skilled </w:t>
      </w:r>
      <w:proofErr w:type="spellStart"/>
      <w:r w:rsidRPr="00116747">
        <w:rPr>
          <w:sz w:val="16"/>
        </w:rPr>
        <w:t>labourers</w:t>
      </w:r>
      <w:proofErr w:type="spellEnd"/>
      <w:r w:rsidRPr="00116747">
        <w:rPr>
          <w:sz w:val="16"/>
        </w:rPr>
        <w:t xml:space="preserve"> </w:t>
      </w:r>
      <w:proofErr w:type="gramStart"/>
      <w:r w:rsidRPr="00116747">
        <w:rPr>
          <w:sz w:val="16"/>
        </w:rPr>
        <w:t>does</w:t>
      </w:r>
      <w:proofErr w:type="gramEnd"/>
      <w:r w:rsidRPr="00116747">
        <w:rPr>
          <w:sz w:val="16"/>
        </w:rPr>
        <w:t xml:space="preserve"> much to explain their entry into the country and the subsequent class advantages and monetary resources (such as wealth) that I was born into. We are not atypical: the </w:t>
      </w:r>
      <w:proofErr w:type="gramStart"/>
      <w:r w:rsidRPr="00116747">
        <w:rPr>
          <w:sz w:val="16"/>
        </w:rPr>
        <w:t>Nigerian-American</w:t>
      </w:r>
      <w:proofErr w:type="gramEnd"/>
      <w:r w:rsidRPr="00116747">
        <w:rPr>
          <w:sz w:val="16"/>
        </w:rPr>
        <w:t xml:space="preserve"> population is one of the country’s most successful immigrant populations (what no one mentions, of course, is that the 112,000 or so </w:t>
      </w:r>
      <w:proofErr w:type="gramStart"/>
      <w:r w:rsidRPr="00116747">
        <w:rPr>
          <w:sz w:val="16"/>
        </w:rPr>
        <w:t>Nigerian-Americans</w:t>
      </w:r>
      <w:proofErr w:type="gramEnd"/>
      <w:r w:rsidRPr="00116747">
        <w:rPr>
          <w:sz w:val="16"/>
        </w:rPr>
        <w:t xml:space="preserve">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116747">
        <w:rPr>
          <w:sz w:val="16"/>
        </w:rPr>
        <w:t>Honours</w:t>
      </w:r>
      <w:proofErr w:type="spellEnd"/>
      <w:r w:rsidRPr="00116747">
        <w:rPr>
          <w:sz w:val="16"/>
        </w:rPr>
        <w:t xml:space="preserve"> classes in high school, which in turn helps explain my access to higher education...and so on, and so on.</w:t>
      </w:r>
    </w:p>
    <w:p w14:paraId="181B30E8" w14:textId="77777777" w:rsidR="00B6153D" w:rsidRPr="00116747" w:rsidRDefault="00B6153D" w:rsidP="00B6153D">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155945">
        <w:rPr>
          <w:rStyle w:val="StyleUnderline"/>
          <w:highlight w:val="green"/>
        </w:rPr>
        <w:t>As you get</w:t>
      </w:r>
      <w:r w:rsidRPr="0009144F">
        <w:rPr>
          <w:rStyle w:val="StyleUnderline"/>
        </w:rPr>
        <w:t xml:space="preserve"> higher and </w:t>
      </w:r>
      <w:r w:rsidRPr="00155945">
        <w:rPr>
          <w:rStyle w:val="StyleUnderline"/>
          <w:highlight w:val="green"/>
        </w:rPr>
        <w:t>higher</w:t>
      </w:r>
      <w:r w:rsidRPr="0009144F">
        <w:rPr>
          <w:rStyle w:val="StyleUnderline"/>
        </w:rPr>
        <w:t xml:space="preserve"> forms of </w:t>
      </w:r>
      <w:r w:rsidRPr="00155945">
        <w:rPr>
          <w:rStyle w:val="StyleUnderline"/>
          <w:highlight w:val="green"/>
        </w:rPr>
        <w:t>education</w:t>
      </w:r>
      <w:r w:rsidRPr="0009144F">
        <w:rPr>
          <w:rStyle w:val="StyleUnderline"/>
        </w:rPr>
        <w:t xml:space="preserve">, </w:t>
      </w:r>
      <w:r w:rsidRPr="00155945">
        <w:rPr>
          <w:rStyle w:val="StyleUnderline"/>
          <w:highlight w:val="green"/>
        </w:rPr>
        <w:t xml:space="preserve">social experiences </w:t>
      </w:r>
      <w:r w:rsidRPr="00155945">
        <w:rPr>
          <w:rStyle w:val="Emphasis"/>
          <w:highlight w:val="green"/>
        </w:rPr>
        <w:t>narrow</w:t>
      </w:r>
      <w:r w:rsidRPr="0009144F">
        <w:rPr>
          <w:rStyle w:val="StyleUnderline"/>
        </w:rPr>
        <w:t xml:space="preserve"> – </w:t>
      </w:r>
      <w:r w:rsidRPr="00155945">
        <w:rPr>
          <w:rStyle w:val="StyleUnderline"/>
          <w:highlight w:val="green"/>
        </w:rPr>
        <w:t xml:space="preserve">some students are pipelined to </w:t>
      </w:r>
      <w:r w:rsidRPr="00155945">
        <w:rPr>
          <w:rStyle w:val="Emphasis"/>
          <w:highlight w:val="green"/>
        </w:rPr>
        <w:t>PhDs</w:t>
      </w:r>
      <w:r w:rsidRPr="00155945">
        <w:rPr>
          <w:rStyle w:val="StyleUnderline"/>
          <w:highlight w:val="green"/>
        </w:rPr>
        <w:t xml:space="preserve"> and others to </w:t>
      </w:r>
      <w:r w:rsidRPr="00155945">
        <w:rPr>
          <w:rStyle w:val="Emphasis"/>
          <w:highlight w:val="gree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662FFAC9" w14:textId="77777777" w:rsidR="00B6153D" w:rsidRPr="00116747" w:rsidRDefault="00B6153D" w:rsidP="00B6153D">
      <w:pPr>
        <w:rPr>
          <w:sz w:val="16"/>
        </w:rPr>
      </w:pPr>
      <w:r w:rsidRPr="00116747">
        <w:rPr>
          <w:rFonts w:ascii="Times New Roman" w:hAnsi="Times New Roman" w:cs="Times New Roman"/>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59B4EE4C" w14:textId="77777777" w:rsidR="00B6153D" w:rsidRPr="00116747" w:rsidRDefault="00B6153D" w:rsidP="00B6153D">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155945">
        <w:rPr>
          <w:rStyle w:val="StyleUnderline"/>
          <w:highlight w:val="green"/>
        </w:rPr>
        <w:t>who ends up in which room</w:t>
      </w:r>
      <w:r w:rsidRPr="0009144F">
        <w:rPr>
          <w:rStyle w:val="StyleUnderline"/>
        </w:rPr>
        <w:t xml:space="preserve"> </w:t>
      </w:r>
      <w:r w:rsidRPr="00155945">
        <w:rPr>
          <w:rStyle w:val="StyleUnderline"/>
          <w:highlight w:val="green"/>
        </w:rPr>
        <w:t>shape our world</w:t>
      </w:r>
      <w:r w:rsidRPr="0009144F">
        <w:rPr>
          <w:rStyle w:val="StyleUnderline"/>
        </w:rPr>
        <w:t xml:space="preserve"> </w:t>
      </w:r>
      <w:r w:rsidRPr="003C26EF">
        <w:rPr>
          <w:rStyle w:val="Emphasis"/>
        </w:rPr>
        <w:t xml:space="preserve">much </w:t>
      </w:r>
      <w:r w:rsidRPr="00155945">
        <w:rPr>
          <w:rStyle w:val="Emphasis"/>
          <w:highlight w:val="green"/>
        </w:rPr>
        <w:t>more powerfully</w:t>
      </w:r>
      <w:r w:rsidRPr="0009144F">
        <w:rPr>
          <w:rStyle w:val="StyleUnderline"/>
        </w:rPr>
        <w:t xml:space="preserve"> </w:t>
      </w:r>
      <w:r w:rsidRPr="00155945">
        <w:rPr>
          <w:rStyle w:val="StyleUnderline"/>
          <w:highlight w:val="green"/>
        </w:rPr>
        <w:t>than</w:t>
      </w:r>
      <w:r w:rsidRPr="0009144F">
        <w:rPr>
          <w:rStyle w:val="StyleUnderline"/>
        </w:rPr>
        <w:t xml:space="preserve"> the squabbles for </w:t>
      </w:r>
      <w:r w:rsidRPr="00155945">
        <w:rPr>
          <w:rStyle w:val="Emphasis"/>
          <w:highlight w:val="green"/>
        </w:rPr>
        <w:t>comparative prestige</w:t>
      </w:r>
      <w:r w:rsidRPr="0009144F">
        <w:rPr>
          <w:rStyle w:val="StyleUnderline"/>
        </w:rPr>
        <w:t xml:space="preserve"> between people who have already made it into the rooms. And when the conversation is about social justice, the mechanisms of the social </w:t>
      </w:r>
      <w:proofErr w:type="gramStart"/>
      <w:r w:rsidRPr="0009144F">
        <w:rPr>
          <w:rStyle w:val="StyleUnderline"/>
        </w:rPr>
        <w:t>system that</w:t>
      </w:r>
      <w:proofErr w:type="gramEnd"/>
      <w:r w:rsidRPr="0009144F">
        <w:rPr>
          <w:rStyle w:val="StyleUnderline"/>
        </w:rPr>
        <w:t xml:space="preserve"> determine who </w:t>
      </w:r>
      <w:proofErr w:type="gramStart"/>
      <w:r w:rsidRPr="0009144F">
        <w:rPr>
          <w:rStyle w:val="StyleUnderline"/>
        </w:rPr>
        <w:t>gets</w:t>
      </w:r>
      <w:proofErr w:type="gramEnd"/>
      <w:r w:rsidRPr="0009144F">
        <w:rPr>
          <w:rStyle w:val="StyleUnderline"/>
        </w:rPr>
        <w:t xml:space="preserve">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0D26CE6D" w14:textId="77777777" w:rsidR="00B6153D" w:rsidRPr="0009144F" w:rsidRDefault="00B6153D" w:rsidP="00B6153D">
      <w:pPr>
        <w:rPr>
          <w:rStyle w:val="StyleUnderline"/>
        </w:rPr>
      </w:pPr>
      <w:r w:rsidRPr="00155945">
        <w:rPr>
          <w:rStyle w:val="StyleUnderline"/>
          <w:highlight w:val="gree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155945">
        <w:rPr>
          <w:rStyle w:val="Emphasis"/>
          <w:highlight w:val="green"/>
        </w:rPr>
        <w:t>fail</w:t>
      </w:r>
      <w:r w:rsidRPr="00155945">
        <w:rPr>
          <w:rStyle w:val="StyleUnderline"/>
          <w:highlight w:val="gree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155945">
        <w:rPr>
          <w:rStyle w:val="StyleUnderline"/>
          <w:highlight w:val="gree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155945">
        <w:rPr>
          <w:rStyle w:val="Emphasis"/>
          <w:highlight w:val="green"/>
        </w:rPr>
        <w:t>campaigns</w:t>
      </w:r>
      <w:r w:rsidRPr="00116747">
        <w:rPr>
          <w:sz w:val="16"/>
        </w:rPr>
        <w:t xml:space="preserve"> (e.g. we’ve read too many white men, let’s now read some people of </w:t>
      </w:r>
      <w:proofErr w:type="spellStart"/>
      <w:r w:rsidRPr="00116747">
        <w:rPr>
          <w:sz w:val="16"/>
        </w:rPr>
        <w:t>colour</w:t>
      </w:r>
      <w:proofErr w:type="spellEnd"/>
      <w:r w:rsidRPr="00116747">
        <w:rPr>
          <w:sz w:val="16"/>
        </w:rPr>
        <w:t xml:space="preserve">)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155945">
        <w:rPr>
          <w:rStyle w:val="Emphasis"/>
          <w:highlight w:val="green"/>
        </w:rPr>
        <w:t>direct attention</w:t>
      </w:r>
      <w:r w:rsidRPr="00BF64C1">
        <w:rPr>
          <w:rStyle w:val="Emphasis"/>
        </w:rPr>
        <w:t xml:space="preserve"> </w:t>
      </w:r>
      <w:r w:rsidRPr="00155945">
        <w:rPr>
          <w:rStyle w:val="Emphasis"/>
          <w:highlight w:val="green"/>
        </w:rPr>
        <w:t>away</w:t>
      </w:r>
      <w:r w:rsidRPr="00155945">
        <w:rPr>
          <w:rStyle w:val="StyleUnderline"/>
          <w:highlight w:val="green"/>
        </w:rPr>
        <w:t xml:space="preserve"> from</w:t>
      </w:r>
      <w:r w:rsidRPr="0070578C">
        <w:rPr>
          <w:rStyle w:val="StyleUnderline"/>
        </w:rPr>
        <w:t xml:space="preserve"> the need to change </w:t>
      </w:r>
      <w:r w:rsidRPr="00155945">
        <w:rPr>
          <w:rStyle w:val="StyleUnderline"/>
          <w:highlight w:val="green"/>
        </w:rPr>
        <w:t xml:space="preserve">the </w:t>
      </w:r>
      <w:r w:rsidRPr="0070578C">
        <w:rPr>
          <w:rStyle w:val="Emphasis"/>
        </w:rPr>
        <w:t xml:space="preserve">social </w:t>
      </w:r>
      <w:r w:rsidRPr="00155945">
        <w:rPr>
          <w:rStyle w:val="Emphasis"/>
          <w:highlight w:val="green"/>
        </w:rPr>
        <w:t>system</w:t>
      </w:r>
      <w:r w:rsidRPr="00155945">
        <w:rPr>
          <w:rStyle w:val="StyleUnderline"/>
          <w:highlight w:val="green"/>
        </w:rPr>
        <w:t xml:space="preserve"> </w:t>
      </w:r>
      <w:r w:rsidRPr="00BF64C1">
        <w:rPr>
          <w:rStyle w:val="StyleUnderline"/>
        </w:rPr>
        <w:t>that marginalizes</w:t>
      </w:r>
      <w:r w:rsidRPr="0009144F">
        <w:rPr>
          <w:rStyle w:val="StyleUnderline"/>
        </w:rPr>
        <w:t xml:space="preserve"> them.</w:t>
      </w:r>
    </w:p>
    <w:p w14:paraId="24C9E5E5" w14:textId="77777777" w:rsidR="00B6153D" w:rsidRPr="00116747" w:rsidRDefault="00B6153D" w:rsidP="00B6153D">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155945">
        <w:rPr>
          <w:rStyle w:val="StyleUnderline"/>
          <w:highlight w:val="green"/>
        </w:rPr>
        <w:t xml:space="preserve">Such treatment of elite </w:t>
      </w:r>
      <w:proofErr w:type="gramStart"/>
      <w:r w:rsidRPr="00155945">
        <w:rPr>
          <w:rStyle w:val="StyleUnderline"/>
          <w:highlight w:val="green"/>
        </w:rPr>
        <w:t>interests</w:t>
      </w:r>
      <w:proofErr w:type="gramEnd"/>
      <w:r w:rsidRPr="00155945">
        <w:rPr>
          <w:rStyle w:val="StyleUnderline"/>
          <w:highlight w:val="green"/>
        </w:rPr>
        <w:t xml:space="preserve"> functions as a </w:t>
      </w:r>
      <w:r w:rsidRPr="00155945">
        <w:rPr>
          <w:rStyle w:val="Emphasis"/>
          <w:highlight w:val="green"/>
        </w:rPr>
        <w:t>racial Reaganomics</w:t>
      </w:r>
      <w:r w:rsidRPr="0009144F">
        <w:rPr>
          <w:rStyle w:val="StyleUnderline"/>
        </w:rPr>
        <w:t xml:space="preserve">: a strategy </w:t>
      </w:r>
      <w:r w:rsidRPr="00155945">
        <w:rPr>
          <w:rStyle w:val="StyleUnderline"/>
          <w:highlight w:val="green"/>
        </w:rPr>
        <w:t xml:space="preserve">reliant on </w:t>
      </w:r>
      <w:r w:rsidRPr="00155945">
        <w:rPr>
          <w:rStyle w:val="Emphasis"/>
          <w:highlight w:val="green"/>
        </w:rPr>
        <w:t>fantasies</w:t>
      </w:r>
      <w:r w:rsidRPr="0009144F">
        <w:rPr>
          <w:rStyle w:val="StyleUnderline"/>
        </w:rPr>
        <w:t xml:space="preserve"> </w:t>
      </w:r>
      <w:r w:rsidRPr="00155945">
        <w:rPr>
          <w:rStyle w:val="StyleUnderline"/>
          <w:highlight w:val="green"/>
        </w:rPr>
        <w:t>about</w:t>
      </w:r>
      <w:r w:rsidRPr="0009144F">
        <w:rPr>
          <w:rStyle w:val="StyleUnderline"/>
        </w:rPr>
        <w:t xml:space="preserve"> the </w:t>
      </w:r>
      <w:r w:rsidRPr="00155945">
        <w:rPr>
          <w:rStyle w:val="StyleUnderline"/>
          <w:highlight w:val="green"/>
        </w:rPr>
        <w:t>exchange</w:t>
      </w:r>
      <w:r w:rsidRPr="0009144F">
        <w:rPr>
          <w:rStyle w:val="StyleUnderline"/>
        </w:rPr>
        <w:t xml:space="preserve"> rate </w:t>
      </w:r>
      <w:r w:rsidRPr="00155945">
        <w:rPr>
          <w:rStyle w:val="StyleUnderline"/>
          <w:highlight w:val="green"/>
        </w:rPr>
        <w:t>between</w:t>
      </w:r>
      <w:r w:rsidRPr="0009144F">
        <w:rPr>
          <w:rStyle w:val="StyleUnderline"/>
        </w:rPr>
        <w:t xml:space="preserve"> the </w:t>
      </w:r>
      <w:r w:rsidRPr="00155945">
        <w:rPr>
          <w:rStyle w:val="StyleUnderline"/>
          <w:highlight w:val="green"/>
        </w:rPr>
        <w:t>attention</w:t>
      </w:r>
      <w:r w:rsidRPr="0009144F">
        <w:rPr>
          <w:rStyle w:val="StyleUnderline"/>
        </w:rPr>
        <w:t xml:space="preserve"> economy </w:t>
      </w:r>
      <w:r w:rsidRPr="00155945">
        <w:rPr>
          <w:rStyle w:val="StyleUnderline"/>
          <w:highlight w:val="green"/>
        </w:rPr>
        <w:t>and</w:t>
      </w:r>
      <w:r w:rsidRPr="0009144F">
        <w:rPr>
          <w:rStyle w:val="StyleUnderline"/>
        </w:rPr>
        <w:t xml:space="preserve"> the </w:t>
      </w:r>
      <w:r w:rsidRPr="00155945">
        <w:rPr>
          <w:rStyle w:val="StyleUnderline"/>
          <w:highlight w:val="green"/>
        </w:rPr>
        <w:t>material economy</w:t>
      </w:r>
      <w:r w:rsidRPr="00116747">
        <w:rPr>
          <w:sz w:val="16"/>
        </w:rPr>
        <w:t>.</w:t>
      </w:r>
    </w:p>
    <w:p w14:paraId="708541CE" w14:textId="77777777" w:rsidR="00B6153D" w:rsidRPr="00116747" w:rsidRDefault="00B6153D" w:rsidP="00B6153D">
      <w:pPr>
        <w:rPr>
          <w:rStyle w:val="StyleUnderline"/>
        </w:rPr>
      </w:pPr>
      <w:r w:rsidRPr="00155945">
        <w:rPr>
          <w:rStyle w:val="StyleUnderline"/>
          <w:highlight w:val="green"/>
        </w:rPr>
        <w:t>Perhaps 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155945">
        <w:rPr>
          <w:rStyle w:val="StyleUnderline"/>
          <w:highlight w:val="green"/>
        </w:rPr>
        <w:t>are</w:t>
      </w:r>
      <w:r w:rsidRPr="00116747">
        <w:rPr>
          <w:rStyle w:val="StyleUnderline"/>
        </w:rPr>
        <w:t xml:space="preserve"> really </w:t>
      </w:r>
      <w:r w:rsidRPr="00155945">
        <w:rPr>
          <w:rStyle w:val="Emphasis"/>
          <w:highlight w:val="green"/>
        </w:rPr>
        <w:t>winning one for the culture</w:t>
      </w:r>
      <w:r w:rsidRPr="00116747">
        <w:rPr>
          <w:sz w:val="16"/>
        </w:rPr>
        <w:t xml:space="preserve">. </w:t>
      </w:r>
      <w:r w:rsidRPr="0070578C">
        <w:rPr>
          <w:rStyle w:val="StyleUnderline"/>
        </w:rPr>
        <w:t>Then</w:t>
      </w:r>
      <w:r w:rsidRPr="00155945">
        <w:rPr>
          <w:rStyle w:val="StyleUnderline"/>
          <w:highlight w:val="gree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155945">
        <w:rPr>
          <w:rStyle w:val="Emphasis"/>
          <w:highlight w:val="green"/>
        </w:rPr>
        <w:t>secure the bag</w:t>
      </w:r>
      <w:r w:rsidRPr="00155945">
        <w:rPr>
          <w:rStyle w:val="StyleUnderline"/>
          <w:highlight w:val="green"/>
        </w:rPr>
        <w:t>, it</w:t>
      </w:r>
      <w:r w:rsidRPr="0070578C">
        <w:rPr>
          <w:rStyle w:val="StyleUnderline"/>
        </w:rPr>
        <w:t>s</w:t>
      </w:r>
      <w:r w:rsidRPr="00BF64C1">
        <w:rPr>
          <w:rStyle w:val="StyleUnderline"/>
        </w:rPr>
        <w:t xml:space="preserve"> </w:t>
      </w:r>
      <w:r w:rsidRPr="0070578C">
        <w:rPr>
          <w:rStyle w:val="StyleUnderline"/>
        </w:rPr>
        <w:t xml:space="preserve">contents </w:t>
      </w:r>
      <w:r w:rsidRPr="00155945">
        <w:rPr>
          <w:rStyle w:val="StyleUnderline"/>
          <w:highlight w:val="green"/>
        </w:rPr>
        <w:t xml:space="preserve">will eventually </w:t>
      </w:r>
      <w:r w:rsidRPr="00155945">
        <w:rPr>
          <w:rStyle w:val="Emphasis"/>
          <w:highlight w:val="green"/>
        </w:rPr>
        <w:t>trickle down</w:t>
      </w:r>
      <w:r w:rsidRPr="00155945">
        <w:rPr>
          <w:rStyle w:val="StyleUnderline"/>
          <w:highlight w:val="green"/>
        </w:rPr>
        <w:t xml:space="preserve"> to</w:t>
      </w:r>
      <w:r w:rsidRPr="00116747">
        <w:rPr>
          <w:rStyle w:val="StyleUnderline"/>
        </w:rPr>
        <w:t xml:space="preserve"> the </w:t>
      </w:r>
      <w:r w:rsidRPr="00155945">
        <w:rPr>
          <w:rStyle w:val="StyleUnderline"/>
          <w:highlight w:val="green"/>
        </w:rPr>
        <w:t xml:space="preserve">workers who </w:t>
      </w:r>
      <w:r w:rsidRPr="00155945">
        <w:rPr>
          <w:rStyle w:val="Emphasis"/>
          <w:highlight w:val="gree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433A5DD8" w14:textId="77777777" w:rsidR="00B6153D" w:rsidRPr="00116747" w:rsidRDefault="00B6153D" w:rsidP="00B6153D">
      <w:pPr>
        <w:rPr>
          <w:sz w:val="16"/>
        </w:rPr>
      </w:pPr>
      <w:r w:rsidRPr="00155945">
        <w:rPr>
          <w:rStyle w:val="Emphasis"/>
          <w:highlight w:val="green"/>
        </w:rPr>
        <w:t>But probably not</w:t>
      </w:r>
      <w:r w:rsidRPr="00116747">
        <w:rPr>
          <w:sz w:val="16"/>
        </w:rPr>
        <w:t>.</w:t>
      </w:r>
    </w:p>
    <w:p w14:paraId="312EF16D" w14:textId="77777777" w:rsidR="00B6153D" w:rsidRPr="00116747" w:rsidRDefault="00B6153D" w:rsidP="00B6153D">
      <w:pPr>
        <w:rPr>
          <w:sz w:val="16"/>
        </w:rPr>
      </w:pPr>
      <w:r w:rsidRPr="00116747">
        <w:rPr>
          <w:sz w:val="16"/>
        </w:rPr>
        <w:t xml:space="preserve">A fuller and fairer assessment of what is going on with deference and standpoint epistemology would go beyond technical </w:t>
      </w:r>
      <w:proofErr w:type="gramStart"/>
      <w:r w:rsidRPr="00116747">
        <w:rPr>
          <w:sz w:val="16"/>
        </w:rPr>
        <w:t>argument, and</w:t>
      </w:r>
      <w:proofErr w:type="gramEnd"/>
      <w:r w:rsidRPr="00116747">
        <w:rPr>
          <w:sz w:val="16"/>
        </w:rPr>
        <w:t xml:space="preserve"> contend with the emotional appeals of this strategy of </w:t>
      </w:r>
      <w:proofErr w:type="gramStart"/>
      <w:r w:rsidRPr="00116747">
        <w:rPr>
          <w:sz w:val="16"/>
        </w:rPr>
        <w:t>deference</w:t>
      </w:r>
      <w:proofErr w:type="gramEnd"/>
      <w:r w:rsidRPr="00116747">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116747">
        <w:rPr>
          <w:sz w:val="16"/>
        </w:rPr>
        <w:t>actually experience</w:t>
      </w:r>
      <w:proofErr w:type="gramEnd"/>
      <w:r w:rsidRPr="00116747">
        <w:rPr>
          <w:sz w:val="16"/>
        </w:rPr>
        <w:t xml:space="preserv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70F0A0C9" w14:textId="77777777" w:rsidR="00B6153D" w:rsidRPr="006217BB" w:rsidRDefault="00B6153D" w:rsidP="00B6153D">
      <w:pPr>
        <w:rPr>
          <w:b/>
          <w:iCs/>
          <w:u w:val="single"/>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155945">
        <w:rPr>
          <w:rStyle w:val="StyleUnderline"/>
          <w:highlight w:val="green"/>
        </w:rPr>
        <w:t>the deferential approach</w:t>
      </w:r>
      <w:r w:rsidRPr="00116747">
        <w:rPr>
          <w:rStyle w:val="StyleUnderline"/>
        </w:rPr>
        <w:t xml:space="preserve"> to standpoint epistemology </w:t>
      </w:r>
      <w:proofErr w:type="gramStart"/>
      <w:r w:rsidRPr="00BF64C1">
        <w:rPr>
          <w:rStyle w:val="StyleUnderline"/>
        </w:rPr>
        <w:t xml:space="preserve">actually </w:t>
      </w:r>
      <w:r w:rsidRPr="00155945">
        <w:rPr>
          <w:rStyle w:val="Emphasis"/>
          <w:highlight w:val="green"/>
        </w:rPr>
        <w:t>prevents</w:t>
      </w:r>
      <w:proofErr w:type="gramEnd"/>
      <w:r w:rsidRPr="00155945">
        <w:rPr>
          <w:rStyle w:val="StyleUnderline"/>
          <w:highlight w:val="green"/>
        </w:rPr>
        <w:t xml:space="preserve"> “</w:t>
      </w:r>
      <w:proofErr w:type="spellStart"/>
      <w:r w:rsidRPr="00155945">
        <w:rPr>
          <w:rStyle w:val="Emphasis"/>
          <w:highlight w:val="green"/>
        </w:rPr>
        <w:t>centring</w:t>
      </w:r>
      <w:proofErr w:type="spellEnd"/>
      <w:r w:rsidRPr="00116747">
        <w:rPr>
          <w:rStyle w:val="StyleUnderline"/>
        </w:rPr>
        <w:t xml:space="preserve">” or even </w:t>
      </w:r>
      <w:r w:rsidRPr="003C26EF">
        <w:rPr>
          <w:rStyle w:val="Emphasis"/>
        </w:rPr>
        <w:t>hearing</w:t>
      </w:r>
      <w:r w:rsidRPr="00116747">
        <w:rPr>
          <w:rStyle w:val="StyleUnderline"/>
        </w:rPr>
        <w:t xml:space="preserve"> from </w:t>
      </w:r>
      <w:r w:rsidRPr="00155945">
        <w:rPr>
          <w:rStyle w:val="StyleUnderline"/>
          <w:highlight w:val="green"/>
        </w:rPr>
        <w:t>the most marginalized; it</w:t>
      </w:r>
      <w:r w:rsidRPr="00116747">
        <w:rPr>
          <w:rStyle w:val="StyleUnderline"/>
        </w:rPr>
        <w:t xml:space="preserve"> </w:t>
      </w:r>
      <w:r w:rsidRPr="00155945">
        <w:rPr>
          <w:rStyle w:val="Emphasis"/>
          <w:highlight w:val="green"/>
        </w:rPr>
        <w:t>focuses</w:t>
      </w:r>
      <w:r w:rsidRPr="00155945">
        <w:rPr>
          <w:rStyle w:val="StyleUnderline"/>
          <w:highlight w:val="green"/>
        </w:rPr>
        <w:t xml:space="preserve"> </w:t>
      </w:r>
      <w:r w:rsidRPr="00BF64C1">
        <w:rPr>
          <w:rStyle w:val="StyleUnderline"/>
        </w:rPr>
        <w:t xml:space="preserve">us </w:t>
      </w:r>
      <w:r w:rsidRPr="00155945">
        <w:rPr>
          <w:rStyle w:val="StyleUnderline"/>
          <w:highlight w:val="green"/>
        </w:rPr>
        <w:t>on the</w:t>
      </w:r>
      <w:r w:rsidRPr="00116747">
        <w:rPr>
          <w:rStyle w:val="StyleUnderline"/>
        </w:rPr>
        <w:t xml:space="preserve"> interaction of the </w:t>
      </w:r>
      <w:r w:rsidRPr="00155945">
        <w:rPr>
          <w:rStyle w:val="StyleUnderline"/>
          <w:highlight w:val="green"/>
        </w:rPr>
        <w:t xml:space="preserve">rooms we </w:t>
      </w:r>
      <w:r w:rsidRPr="00155945">
        <w:rPr>
          <w:rStyle w:val="Emphasis"/>
          <w:highlight w:val="green"/>
        </w:rPr>
        <w:t>occupy</w:t>
      </w:r>
      <w:r w:rsidRPr="00116747">
        <w:rPr>
          <w:rStyle w:val="StyleUnderline"/>
        </w:rPr>
        <w:t xml:space="preserve">, </w:t>
      </w:r>
      <w:r w:rsidRPr="00155945">
        <w:rPr>
          <w:rStyle w:val="StyleUnderline"/>
          <w:highlight w:val="green"/>
        </w:rPr>
        <w:t>rather than</w:t>
      </w:r>
      <w:r w:rsidRPr="00116747">
        <w:rPr>
          <w:rStyle w:val="StyleUnderline"/>
        </w:rPr>
        <w:t xml:space="preserve"> calling us to account for the </w:t>
      </w:r>
      <w:r w:rsidRPr="00155945">
        <w:rPr>
          <w:rStyle w:val="StyleUnderline"/>
          <w:highlight w:val="green"/>
        </w:rPr>
        <w:t xml:space="preserve">interactions we </w:t>
      </w:r>
      <w:r w:rsidRPr="00155945">
        <w:rPr>
          <w:rStyle w:val="Emphasis"/>
          <w:highlight w:val="gree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5A553614" w14:textId="77777777" w:rsidR="00B6153D" w:rsidRPr="00116747" w:rsidRDefault="00B6153D" w:rsidP="00B6153D">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w:t>
      </w:r>
      <w:proofErr w:type="spellStart"/>
      <w:r w:rsidRPr="00116747">
        <w:rPr>
          <w:rStyle w:val="StyleUnderline"/>
        </w:rPr>
        <w:t>behavioural</w:t>
      </w:r>
      <w:proofErr w:type="spellEnd"/>
      <w:r w:rsidRPr="00116747">
        <w:rPr>
          <w:rStyle w:val="StyleUnderline"/>
        </w:rPr>
        <w:t xml:space="preserve"> patterns. Chief among these </w:t>
      </w:r>
      <w:proofErr w:type="gramStart"/>
      <w:r w:rsidRPr="00116747">
        <w:rPr>
          <w:rStyle w:val="StyleUnderline"/>
        </w:rPr>
        <w:t>are</w:t>
      </w:r>
      <w:proofErr w:type="gramEnd"/>
      <w:r w:rsidRPr="00116747">
        <w:rPr>
          <w:rStyle w:val="StyleUnderline"/>
        </w:rPr>
        <w:t xml:space="preserve"> </w:t>
      </w:r>
      <w:r w:rsidRPr="00155945">
        <w:rPr>
          <w:rStyle w:val="Emphasis"/>
          <w:highlight w:val="green"/>
        </w:rPr>
        <w:t>misrepresenting</w:t>
      </w:r>
      <w:r w:rsidRPr="00155945">
        <w:rPr>
          <w:rStyle w:val="StyleUnderline"/>
          <w:highlight w:val="green"/>
        </w:rPr>
        <w:t xml:space="preserve"> the </w:t>
      </w:r>
      <w:r w:rsidRPr="00BF64C1">
        <w:rPr>
          <w:rStyle w:val="StyleUnderline"/>
        </w:rPr>
        <w:t xml:space="preserve">stakes of </w:t>
      </w:r>
      <w:r w:rsidRPr="00155945">
        <w:rPr>
          <w:rStyle w:val="StyleUnderline"/>
          <w:highlight w:val="gree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155945">
        <w:rPr>
          <w:rStyle w:val="StyleUnderline"/>
          <w:highlight w:val="green"/>
        </w:rPr>
        <w:t>such as failures to “</w:t>
      </w:r>
      <w:proofErr w:type="spellStart"/>
      <w:r w:rsidRPr="00155945">
        <w:rPr>
          <w:rStyle w:val="Emphasis"/>
          <w:highlight w:val="green"/>
        </w:rPr>
        <w:t>centre</w:t>
      </w:r>
      <w:proofErr w:type="spellEnd"/>
      <w:r w:rsidRPr="00155945">
        <w:rPr>
          <w:rStyle w:val="StyleUnderline"/>
          <w:highlight w:val="green"/>
        </w:rPr>
        <w:t xml:space="preserve">” the </w:t>
      </w:r>
      <w:r w:rsidRPr="00155945">
        <w:rPr>
          <w:rStyle w:val="Emphasis"/>
          <w:highlight w:val="green"/>
        </w:rPr>
        <w:t>right topics</w:t>
      </w:r>
      <w:r w:rsidRPr="00155945">
        <w:rPr>
          <w:rStyle w:val="StyleUnderline"/>
          <w:highlight w:val="gree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w:t>
      </w:r>
      <w:proofErr w:type="spellStart"/>
      <w:r w:rsidRPr="00116747">
        <w:rPr>
          <w:rStyle w:val="StyleUnderline"/>
        </w:rPr>
        <w:t>behaviours</w:t>
      </w:r>
      <w:proofErr w:type="spellEnd"/>
      <w:r w:rsidRPr="00116747">
        <w:rPr>
          <w:rStyle w:val="StyleUnderline"/>
        </w:rPr>
        <w:t xml:space="preserve">, whatever their causal history, </w:t>
      </w:r>
      <w:r w:rsidRPr="00155945">
        <w:rPr>
          <w:rStyle w:val="StyleUnderline"/>
          <w:highlight w:val="green"/>
        </w:rPr>
        <w:t xml:space="preserve">have </w:t>
      </w:r>
      <w:r w:rsidRPr="00155945">
        <w:rPr>
          <w:rStyle w:val="Emphasis"/>
          <w:highlight w:val="green"/>
        </w:rPr>
        <w:t>corrosive effects</w:t>
      </w:r>
      <w:r w:rsidRPr="00155945">
        <w:rPr>
          <w:rStyle w:val="StyleUnderline"/>
          <w:highlight w:val="green"/>
        </w:rPr>
        <w:t xml:space="preserve"> </w:t>
      </w:r>
      <w:r w:rsidRPr="00BF64C1">
        <w:rPr>
          <w:rStyle w:val="StyleUnderline"/>
        </w:rPr>
        <w:t>on</w:t>
      </w:r>
      <w:r w:rsidRPr="00116747">
        <w:rPr>
          <w:rStyle w:val="StyleUnderline"/>
        </w:rPr>
        <w:t xml:space="preserve"> individuals who perform them as well as the groups around them, </w:t>
      </w:r>
      <w:r w:rsidRPr="00155945">
        <w:rPr>
          <w:rStyle w:val="Emphasis"/>
          <w:highlight w:val="green"/>
        </w:rPr>
        <w:t>especially when</w:t>
      </w:r>
      <w:r w:rsidRPr="003C26EF">
        <w:rPr>
          <w:rStyle w:val="Emphasis"/>
        </w:rPr>
        <w:t xml:space="preserve"> a </w:t>
      </w:r>
      <w:r w:rsidRPr="00155945">
        <w:rPr>
          <w:rStyle w:val="Emphasis"/>
          <w:highlight w:val="green"/>
        </w:rPr>
        <w:t>community</w:t>
      </w:r>
      <w:r w:rsidRPr="00BF64C1">
        <w:rPr>
          <w:rStyle w:val="Emphasis"/>
        </w:rPr>
        <w:t>’s</w:t>
      </w:r>
      <w:r w:rsidRPr="00155945">
        <w:rPr>
          <w:rStyle w:val="Emphasis"/>
          <w:highlight w:val="gree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155945">
        <w:rPr>
          <w:rStyle w:val="StyleUnderline"/>
          <w:highlight w:val="green"/>
        </w:rPr>
        <w:t xml:space="preserve">these </w:t>
      </w:r>
      <w:proofErr w:type="spellStart"/>
      <w:r w:rsidRPr="00155945">
        <w:rPr>
          <w:rStyle w:val="StyleUnderline"/>
          <w:highlight w:val="green"/>
        </w:rPr>
        <w:t>behaviours</w:t>
      </w:r>
      <w:proofErr w:type="spellEnd"/>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12088F3C" w14:textId="77777777" w:rsidR="00B6153D" w:rsidRPr="00116747" w:rsidRDefault="00B6153D" w:rsidP="00B6153D">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155945">
        <w:rPr>
          <w:rStyle w:val="StyleUnderline"/>
          <w:highlight w:val="green"/>
        </w:rPr>
        <w:t xml:space="preserve">provide </w:t>
      </w:r>
      <w:r w:rsidRPr="00BF64C1">
        <w:rPr>
          <w:rStyle w:val="StyleUnderline"/>
        </w:rPr>
        <w:t xml:space="preserve">social </w:t>
      </w:r>
      <w:r w:rsidRPr="00155945">
        <w:rPr>
          <w:rStyle w:val="StyleUnderline"/>
          <w:highlight w:val="green"/>
        </w:rPr>
        <w:t xml:space="preserve">cover for the </w:t>
      </w:r>
      <w:r w:rsidRPr="00155945">
        <w:rPr>
          <w:rStyle w:val="Emphasis"/>
          <w:highlight w:val="gree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155945">
        <w:rPr>
          <w:rStyle w:val="StyleUnderline"/>
          <w:highlight w:val="green"/>
        </w:rPr>
        <w:t>and</w:t>
      </w:r>
      <w:r w:rsidRPr="00116747">
        <w:rPr>
          <w:rStyle w:val="StyleUnderline"/>
        </w:rPr>
        <w:t xml:space="preserve">, </w:t>
      </w:r>
      <w:proofErr w:type="gramStart"/>
      <w:r w:rsidRPr="00116747">
        <w:rPr>
          <w:rStyle w:val="StyleUnderline"/>
        </w:rPr>
        <w:t>more often than not</w:t>
      </w:r>
      <w:proofErr w:type="gramEnd"/>
      <w:r w:rsidRPr="00116747">
        <w:rPr>
          <w:rStyle w:val="StyleUnderline"/>
        </w:rPr>
        <w:t xml:space="preserve">, </w:t>
      </w:r>
      <w:r w:rsidRPr="00155945">
        <w:rPr>
          <w:rStyle w:val="StyleUnderline"/>
          <w:highlight w:val="green"/>
        </w:rPr>
        <w:t xml:space="preserve">a </w:t>
      </w:r>
      <w:r w:rsidRPr="00155945">
        <w:rPr>
          <w:rStyle w:val="Emphasis"/>
          <w:highlight w:val="green"/>
        </w:rPr>
        <w:t>hyper-sanitized</w:t>
      </w:r>
      <w:r w:rsidRPr="00116747">
        <w:rPr>
          <w:rStyle w:val="StyleUnderline"/>
        </w:rPr>
        <w:t xml:space="preserve"> and </w:t>
      </w:r>
      <w:r w:rsidRPr="003C26EF">
        <w:rPr>
          <w:rStyle w:val="Emphasis"/>
        </w:rPr>
        <w:t xml:space="preserve">thoroughly fictional </w:t>
      </w:r>
      <w:r w:rsidRPr="00155945">
        <w:rPr>
          <w:rStyle w:val="Emphasis"/>
          <w:highlight w:val="green"/>
        </w:rPr>
        <w:t>caricature</w:t>
      </w:r>
      <w:r w:rsidRPr="00116747">
        <w:rPr>
          <w:rStyle w:val="StyleUnderline"/>
        </w:rPr>
        <w:t xml:space="preserve"> of them</w:t>
      </w:r>
      <w:r w:rsidRPr="00116747">
        <w:rPr>
          <w:sz w:val="16"/>
        </w:rPr>
        <w:t>.</w:t>
      </w:r>
    </w:p>
    <w:p w14:paraId="6D6BAED6" w14:textId="77777777" w:rsidR="00B6153D" w:rsidRPr="00116747" w:rsidRDefault="00B6153D" w:rsidP="00B6153D">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571F30DE" w14:textId="77777777" w:rsidR="00B6153D" w:rsidRPr="00116747" w:rsidRDefault="00B6153D" w:rsidP="00B6153D">
      <w:pPr>
        <w:rPr>
          <w:sz w:val="16"/>
        </w:rPr>
      </w:pPr>
      <w:r w:rsidRPr="00155945">
        <w:rPr>
          <w:rStyle w:val="StyleUnderline"/>
          <w:highlight w:val="green"/>
        </w:rPr>
        <w:t>Deference</w:t>
      </w:r>
      <w:r w:rsidRPr="00116747">
        <w:rPr>
          <w:rStyle w:val="StyleUnderline"/>
        </w:rPr>
        <w:t xml:space="preserve"> rather than interdependence </w:t>
      </w:r>
      <w:r w:rsidRPr="00155945">
        <w:rPr>
          <w:rStyle w:val="StyleUnderline"/>
          <w:highlight w:val="green"/>
        </w:rPr>
        <w:t xml:space="preserve">may </w:t>
      </w:r>
      <w:r w:rsidRPr="00155945">
        <w:rPr>
          <w:rStyle w:val="Emphasis"/>
          <w:highlight w:val="green"/>
        </w:rPr>
        <w:t>soothe short-term psychological wounds</w:t>
      </w:r>
      <w:r w:rsidRPr="00116747">
        <w:rPr>
          <w:rStyle w:val="StyleUnderline"/>
        </w:rPr>
        <w:t xml:space="preserve">. </w:t>
      </w:r>
      <w:r w:rsidRPr="00155945">
        <w:rPr>
          <w:rStyle w:val="StyleUnderline"/>
          <w:highlight w:val="green"/>
        </w:rPr>
        <w:t>But</w:t>
      </w:r>
      <w:r w:rsidRPr="00116747">
        <w:rPr>
          <w:rStyle w:val="StyleUnderline"/>
        </w:rPr>
        <w:t xml:space="preserve"> it does so </w:t>
      </w:r>
      <w:r w:rsidRPr="00155945">
        <w:rPr>
          <w:rStyle w:val="StyleUnderline"/>
          <w:highlight w:val="green"/>
        </w:rPr>
        <w:t xml:space="preserve">at a </w:t>
      </w:r>
      <w:r w:rsidRPr="00155945">
        <w:rPr>
          <w:rStyle w:val="Emphasis"/>
          <w:highlight w:val="green"/>
        </w:rPr>
        <w:t>steep cost</w:t>
      </w:r>
      <w:r w:rsidRPr="00116747">
        <w:rPr>
          <w:rStyle w:val="StyleUnderline"/>
        </w:rPr>
        <w:t xml:space="preserve">: </w:t>
      </w:r>
      <w:r w:rsidRPr="00155945">
        <w:rPr>
          <w:rStyle w:val="StyleUnderline"/>
          <w:highlight w:val="green"/>
        </w:rPr>
        <w:t xml:space="preserve">it can </w:t>
      </w:r>
      <w:r w:rsidRPr="00155945">
        <w:rPr>
          <w:rStyle w:val="Emphasis"/>
          <w:highlight w:val="green"/>
        </w:rPr>
        <w:t>undermine</w:t>
      </w:r>
      <w:r w:rsidRPr="00155945">
        <w:rPr>
          <w:rStyle w:val="StyleUnderline"/>
          <w:highlight w:val="green"/>
        </w:rPr>
        <w:t xml:space="preserve"> </w:t>
      </w:r>
      <w:r w:rsidRPr="00BF64C1">
        <w:rPr>
          <w:rStyle w:val="StyleUnderline"/>
        </w:rPr>
        <w:t>the</w:t>
      </w:r>
      <w:r w:rsidRPr="00116747">
        <w:rPr>
          <w:rStyle w:val="StyleUnderline"/>
        </w:rPr>
        <w:t xml:space="preserve"> </w:t>
      </w:r>
      <w:r w:rsidRPr="00155945">
        <w:rPr>
          <w:rStyle w:val="StyleUnderline"/>
          <w:highlight w:val="green"/>
        </w:rPr>
        <w:t xml:space="preserve">epistemic goals that </w:t>
      </w:r>
      <w:r w:rsidRPr="00155945">
        <w:rPr>
          <w:rStyle w:val="Emphasis"/>
          <w:highlight w:val="gree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155945">
        <w:rPr>
          <w:rStyle w:val="StyleUnderline"/>
          <w:highlight w:val="green"/>
        </w:rPr>
        <w:t xml:space="preserve">fighting for </w:t>
      </w:r>
      <w:r w:rsidRPr="00155945">
        <w:rPr>
          <w:rStyle w:val="Emphasis"/>
          <w:highlight w:val="green"/>
        </w:rPr>
        <w:t>freedom</w:t>
      </w:r>
      <w:r w:rsidRPr="00116747">
        <w:rPr>
          <w:rStyle w:val="StyleUnderline"/>
        </w:rPr>
        <w:t xml:space="preserve"> </w:t>
      </w:r>
      <w:r w:rsidRPr="00155945">
        <w:rPr>
          <w:rStyle w:val="StyleUnderline"/>
          <w:highlight w:val="green"/>
        </w:rPr>
        <w:t xml:space="preserve">rather than </w:t>
      </w:r>
      <w:r w:rsidRPr="00BF64C1">
        <w:rPr>
          <w:rStyle w:val="StyleUnderline"/>
        </w:rPr>
        <w:t xml:space="preserve">for </w:t>
      </w:r>
      <w:r w:rsidRPr="00155945">
        <w:rPr>
          <w:rStyle w:val="Emphasis"/>
          <w:highlight w:val="gree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62A2887E" w14:textId="77777777" w:rsidR="00B6153D" w:rsidRPr="00116747" w:rsidRDefault="00B6153D" w:rsidP="00B6153D">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focus on the pursuit of </w:t>
      </w:r>
      <w:r w:rsidRPr="003C26EF">
        <w:rPr>
          <w:rStyle w:val="Emphasis"/>
        </w:rPr>
        <w:t>specific goals</w:t>
      </w:r>
      <w:r w:rsidRPr="00116747">
        <w:rPr>
          <w:rStyle w:val="StyleUnderline"/>
        </w:rPr>
        <w:t xml:space="preserve"> or </w:t>
      </w:r>
      <w:r w:rsidRPr="003C26EF">
        <w:rPr>
          <w:rStyle w:val="Emphasis"/>
        </w:rPr>
        <w:t>end results</w:t>
      </w:r>
      <w:r w:rsidRPr="00116747">
        <w:rPr>
          <w:rStyle w:val="StyleUnderline"/>
        </w:rPr>
        <w:t xml:space="preserve"> rather than avoiding “</w:t>
      </w:r>
      <w:r w:rsidRPr="003C26EF">
        <w:rPr>
          <w:rStyle w:val="Emphasis"/>
        </w:rPr>
        <w:t>complicity</w:t>
      </w:r>
      <w:r w:rsidRPr="00116747">
        <w:rPr>
          <w:rStyle w:val="StyleUnderline"/>
        </w:rPr>
        <w:t xml:space="preserve">” in injustice or adhering to </w:t>
      </w:r>
      <w:r w:rsidRPr="003C26EF">
        <w:rPr>
          <w:rStyle w:val="Emphasis"/>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of </w:t>
      </w:r>
      <w:r w:rsidRPr="003C26EF">
        <w:rPr>
          <w:rStyle w:val="Emphasis"/>
        </w:rPr>
        <w:t>pedestals</w:t>
      </w:r>
      <w:r w:rsidRPr="00116747">
        <w:rPr>
          <w:rStyle w:val="StyleUnderline"/>
        </w:rPr>
        <w:t xml:space="preserve"> or </w:t>
      </w:r>
      <w:r w:rsidRPr="003C26EF">
        <w:rPr>
          <w:rStyle w:val="Emphasis"/>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105B2D6E" w14:textId="77777777" w:rsidR="00B6153D" w:rsidRPr="00116747" w:rsidRDefault="00B6153D" w:rsidP="00B6153D">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14EA9EC5" w14:textId="77777777" w:rsidR="00B6153D" w:rsidRPr="00116747" w:rsidRDefault="00B6153D" w:rsidP="00B6153D">
      <w:pPr>
        <w:rPr>
          <w:sz w:val="16"/>
        </w:rPr>
      </w:pPr>
      <w:r w:rsidRPr="00116747">
        <w:rPr>
          <w:sz w:val="16"/>
        </w:rPr>
        <w:t>The MDEQ, speaking from a position of epistemic and political authority, defended the status quo in Flint. They claimed that “Flint water is safe to drink</w:t>
      </w:r>
      <w:proofErr w:type="gramStart"/>
      <w:r w:rsidRPr="00116747">
        <w:rPr>
          <w:sz w:val="16"/>
        </w:rPr>
        <w:t>”, and</w:t>
      </w:r>
      <w:proofErr w:type="gramEnd"/>
      <w:r w:rsidRPr="00116747">
        <w:rPr>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116747">
        <w:rPr>
          <w:sz w:val="16"/>
        </w:rPr>
        <w:t>African-American</w:t>
      </w:r>
      <w:proofErr w:type="gramEnd"/>
      <w:r w:rsidRPr="00116747">
        <w:rPr>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07D99BD3" w14:textId="77777777" w:rsidR="00B6153D" w:rsidRPr="00116747" w:rsidRDefault="00B6153D" w:rsidP="00B6153D">
      <w:pPr>
        <w:rPr>
          <w:sz w:val="16"/>
        </w:rPr>
      </w:pPr>
      <w:r w:rsidRPr="00116747">
        <w:rPr>
          <w:sz w:val="16"/>
        </w:rPr>
        <w:t xml:space="preserve">The reaction from residents was immediate. The month after the switch in water source, residents reported that their tap water was </w:t>
      </w:r>
      <w:proofErr w:type="spellStart"/>
      <w:r w:rsidRPr="00116747">
        <w:rPr>
          <w:sz w:val="16"/>
        </w:rPr>
        <w:t>discoloured</w:t>
      </w:r>
      <w:proofErr w:type="spellEnd"/>
      <w:r w:rsidRPr="00116747">
        <w:rPr>
          <w:sz w:val="16"/>
        </w:rPr>
        <w:t xml:space="preserve"> and gave off an alarming </w:t>
      </w:r>
      <w:proofErr w:type="spellStart"/>
      <w:r w:rsidRPr="00116747">
        <w:rPr>
          <w:sz w:val="16"/>
        </w:rPr>
        <w:t>odour</w:t>
      </w:r>
      <w:proofErr w:type="spellEnd"/>
      <w:r w:rsidRPr="00116747">
        <w:rPr>
          <w:sz w:val="16"/>
        </w:rPr>
        <w:t>. They didn’t need their oppression to be “celebrated”, “</w:t>
      </w:r>
      <w:proofErr w:type="spellStart"/>
      <w:r w:rsidRPr="00116747">
        <w:rPr>
          <w:sz w:val="16"/>
        </w:rPr>
        <w:t>centred</w:t>
      </w:r>
      <w:proofErr w:type="spellEnd"/>
      <w:r w:rsidRPr="00116747">
        <w:rPr>
          <w:sz w:val="16"/>
        </w:rPr>
        <w:t xml:space="preserve">”, or narrated in the newest academic parlance. They didn’t need someone to understand what it felt like to be poisoned. What they needed was the lead out of their water. </w:t>
      </w:r>
      <w:proofErr w:type="gramStart"/>
      <w:r w:rsidRPr="00116747">
        <w:rPr>
          <w:sz w:val="16"/>
        </w:rPr>
        <w:t>So</w:t>
      </w:r>
      <w:proofErr w:type="gramEnd"/>
      <w:r w:rsidRPr="00116747">
        <w:rPr>
          <w:sz w:val="16"/>
        </w:rPr>
        <w:t xml:space="preserve"> they got to work.</w:t>
      </w:r>
    </w:p>
    <w:p w14:paraId="423BA03B" w14:textId="77777777" w:rsidR="00B6153D" w:rsidRPr="00116747" w:rsidRDefault="00B6153D" w:rsidP="00B6153D">
      <w:pPr>
        <w:rPr>
          <w:sz w:val="16"/>
        </w:rPr>
      </w:pPr>
      <w:r w:rsidRPr="00116747">
        <w:rPr>
          <w:sz w:val="16"/>
        </w:rPr>
        <w:t xml:space="preserve">The first step was to develop epistemic authority. To achieve </w:t>
      </w:r>
      <w:proofErr w:type="gramStart"/>
      <w:r w:rsidRPr="00116747">
        <w:rPr>
          <w:sz w:val="16"/>
        </w:rPr>
        <w:t>this</w:t>
      </w:r>
      <w:proofErr w:type="gramEnd"/>
      <w:r w:rsidRPr="00116747">
        <w:rPr>
          <w:sz w:val="16"/>
        </w:rPr>
        <w:t xml:space="preserve"> they built a new room: one that put Flint residents and activists </w:t>
      </w:r>
      <w:proofErr w:type="gramStart"/>
      <w:r w:rsidRPr="00116747">
        <w:rPr>
          <w:sz w:val="16"/>
        </w:rPr>
        <w:t>in</w:t>
      </w:r>
      <w:proofErr w:type="gramEnd"/>
      <w:r w:rsidRPr="00116747">
        <w:rPr>
          <w:sz w:val="16"/>
        </w:rPr>
        <w:t xml:space="preserve"> active collaboration with scientists who had </w:t>
      </w:r>
      <w:proofErr w:type="gramStart"/>
      <w:r w:rsidRPr="00116747">
        <w:rPr>
          <w:sz w:val="16"/>
        </w:rPr>
        <w:t>the laboratories</w:t>
      </w:r>
      <w:proofErr w:type="gramEnd"/>
      <w:r w:rsidRPr="00116747">
        <w:rPr>
          <w:sz w:val="16"/>
        </w:rPr>
        <w:t xml:space="preserve">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116747">
        <w:rPr>
          <w:sz w:val="16"/>
        </w:rPr>
        <w:t>neighbours</w:t>
      </w:r>
      <w:proofErr w:type="spellEnd"/>
      <w:r w:rsidRPr="00116747">
        <w:rPr>
          <w:sz w:val="16"/>
        </w:rPr>
        <w:t xml:space="preserve"> to submit for testing. In this stage, the alliance of residents and scientists won, and the poisoning of the children of Flint emerged as a national scandal.</w:t>
      </w:r>
    </w:p>
    <w:p w14:paraId="047EC237" w14:textId="77777777" w:rsidR="00B6153D" w:rsidRPr="00116747" w:rsidRDefault="00B6153D" w:rsidP="00B6153D">
      <w:pPr>
        <w:rPr>
          <w:sz w:val="16"/>
        </w:rPr>
      </w:pPr>
      <w:r w:rsidRPr="00116747">
        <w:rPr>
          <w:sz w:val="16"/>
        </w:rPr>
        <w:t xml:space="preserve">But this was not enough. The second step – cleaning the water – required more than state acknowledgement: it required apportioning </w:t>
      </w:r>
      <w:proofErr w:type="spellStart"/>
      <w:r w:rsidRPr="00116747">
        <w:rPr>
          <w:sz w:val="16"/>
        </w:rPr>
        <w:t>labour</w:t>
      </w:r>
      <w:proofErr w:type="spellEnd"/>
      <w:r w:rsidRPr="00116747">
        <w:rPr>
          <w:sz w:val="16"/>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116747">
        <w:rPr>
          <w:sz w:val="16"/>
        </w:rPr>
        <w:t>residents</w:t>
      </w:r>
      <w:proofErr w:type="gramEnd"/>
      <w:r w:rsidRPr="00116747">
        <w:rPr>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DED7619" w14:textId="77777777" w:rsidR="00B6153D" w:rsidRPr="00116747" w:rsidRDefault="00B6153D" w:rsidP="00B6153D">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9D866CF" w14:textId="77777777" w:rsidR="00B6153D" w:rsidRPr="00116747" w:rsidRDefault="00B6153D" w:rsidP="00B6153D">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2DED0936" w14:textId="77777777" w:rsidR="00B6153D" w:rsidRPr="00116747" w:rsidRDefault="00B6153D" w:rsidP="00B6153D">
      <w:pPr>
        <w:rPr>
          <w:sz w:val="16"/>
        </w:rPr>
      </w:pPr>
      <w:r w:rsidRPr="00116747">
        <w:rPr>
          <w:sz w:val="16"/>
        </w:rPr>
        <w:t>Confronting these threats requires leaving some rooms – and building new ones.</w:t>
      </w:r>
    </w:p>
    <w:p w14:paraId="798739AD" w14:textId="77777777" w:rsidR="00B6153D" w:rsidRPr="00116747" w:rsidRDefault="00B6153D" w:rsidP="00B6153D">
      <w:pPr>
        <w:rPr>
          <w:sz w:val="16"/>
        </w:rPr>
      </w:pPr>
      <w:r w:rsidRPr="00155945">
        <w:rPr>
          <w:rStyle w:val="StyleUnderline"/>
          <w:highlight w:val="green"/>
        </w:rPr>
        <w:t>The constructive approach</w:t>
      </w:r>
      <w:r w:rsidRPr="00116747">
        <w:rPr>
          <w:sz w:val="16"/>
        </w:rPr>
        <w:t xml:space="preserve"> to standpoint epistemology is demanding. It </w:t>
      </w:r>
      <w:r w:rsidRPr="00155945">
        <w:rPr>
          <w:rStyle w:val="StyleUnderline"/>
          <w:highlight w:val="green"/>
        </w:rPr>
        <w:t>asks</w:t>
      </w:r>
      <w:r w:rsidRPr="00116747">
        <w:rPr>
          <w:rStyle w:val="StyleUnderline"/>
        </w:rPr>
        <w:t xml:space="preserve"> that </w:t>
      </w:r>
      <w:r w:rsidRPr="00155945">
        <w:rPr>
          <w:rStyle w:val="StyleUnderline"/>
          <w:highlight w:val="green"/>
        </w:rPr>
        <w:t>we</w:t>
      </w:r>
      <w:r w:rsidRPr="00116747">
        <w:rPr>
          <w:rStyle w:val="StyleUnderline"/>
        </w:rPr>
        <w:t xml:space="preserve"> </w:t>
      </w:r>
      <w:r w:rsidRPr="003C26EF">
        <w:rPr>
          <w:rStyle w:val="Emphasis"/>
        </w:rPr>
        <w:t>swim upstream</w:t>
      </w:r>
      <w:r w:rsidRPr="00116747">
        <w:rPr>
          <w:rStyle w:val="StyleUnderline"/>
        </w:rPr>
        <w:t xml:space="preserve">: to </w:t>
      </w:r>
      <w:r w:rsidRPr="00155945">
        <w:rPr>
          <w:rStyle w:val="StyleUnderline"/>
          <w:highlight w:val="green"/>
        </w:rPr>
        <w:t>be</w:t>
      </w:r>
      <w:r w:rsidRPr="00116747">
        <w:rPr>
          <w:rStyle w:val="StyleUnderline"/>
        </w:rPr>
        <w:t xml:space="preserve"> </w:t>
      </w:r>
      <w:r w:rsidRPr="00155945">
        <w:rPr>
          <w:rStyle w:val="Emphasis"/>
          <w:highlight w:val="green"/>
        </w:rPr>
        <w:t>accountable</w:t>
      </w:r>
      <w:r w:rsidRPr="00116747">
        <w:rPr>
          <w:rStyle w:val="StyleUnderline"/>
        </w:rPr>
        <w:t xml:space="preserve"> and </w:t>
      </w:r>
      <w:r w:rsidRPr="003C26EF">
        <w:rPr>
          <w:rStyle w:val="Emphasis"/>
        </w:rPr>
        <w:t>responsive</w:t>
      </w:r>
      <w:r w:rsidRPr="00116747">
        <w:rPr>
          <w:rStyle w:val="StyleUnderline"/>
        </w:rPr>
        <w:t xml:space="preserve"> </w:t>
      </w:r>
      <w:r w:rsidRPr="00155945">
        <w:rPr>
          <w:rStyle w:val="StyleUnderline"/>
          <w:highlight w:val="green"/>
        </w:rPr>
        <w:t xml:space="preserve">to people who </w:t>
      </w:r>
      <w:r w:rsidRPr="00155945">
        <w:rPr>
          <w:rStyle w:val="Emphasis"/>
          <w:highlight w:val="green"/>
        </w:rPr>
        <w:t>aren’t yet in the room</w:t>
      </w:r>
      <w:r w:rsidRPr="00116747">
        <w:rPr>
          <w:rStyle w:val="StyleUnderline"/>
        </w:rPr>
        <w:t xml:space="preserve">, to build the kinds of rooms we could </w:t>
      </w:r>
      <w:r w:rsidRPr="003C26EF">
        <w:rPr>
          <w:rStyle w:val="Emphasis"/>
        </w:rPr>
        <w:t>sit in together</w:t>
      </w:r>
      <w:r w:rsidRPr="00116747">
        <w:rPr>
          <w:sz w:val="16"/>
        </w:rPr>
        <w:t xml:space="preserve">,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116747">
        <w:rPr>
          <w:sz w:val="16"/>
        </w:rPr>
        <w:t>rigour</w:t>
      </w:r>
      <w:proofErr w:type="spellEnd"/>
      <w:r w:rsidRPr="00116747">
        <w:rPr>
          <w:sz w:val="16"/>
        </w:rPr>
        <w:t xml:space="preserve"> from science and knowledge production processes generally, not less.</w:t>
      </w:r>
    </w:p>
    <w:p w14:paraId="53BC929D" w14:textId="77777777" w:rsidR="00B6153D" w:rsidRPr="00116747" w:rsidRDefault="00B6153D" w:rsidP="00B6153D">
      <w:pPr>
        <w:rPr>
          <w:sz w:val="16"/>
        </w:rPr>
      </w:pPr>
      <w:r w:rsidRPr="00116747">
        <w:rPr>
          <w:sz w:val="16"/>
        </w:rPr>
        <w:t xml:space="preserve">But one important topic stands unaddressed. </w:t>
      </w:r>
      <w:r w:rsidRPr="00155945">
        <w:rPr>
          <w:rStyle w:val="StyleUnderline"/>
          <w:highlight w:val="green"/>
        </w:rPr>
        <w:t>The deferential approach</w:t>
      </w:r>
      <w:r w:rsidRPr="00116747">
        <w:rPr>
          <w:sz w:val="16"/>
        </w:rPr>
        <w:t xml:space="preserve"> to standpoint epistemology </w:t>
      </w:r>
      <w:r w:rsidRPr="00155945">
        <w:rPr>
          <w:rStyle w:val="StyleUnderline"/>
          <w:highlight w:val="green"/>
        </w:rPr>
        <w:t>often comes packaged</w:t>
      </w:r>
      <w:r w:rsidRPr="00116747">
        <w:rPr>
          <w:rStyle w:val="StyleUnderline"/>
        </w:rPr>
        <w:t xml:space="preserve"> </w:t>
      </w:r>
      <w:r w:rsidRPr="00155945">
        <w:rPr>
          <w:rStyle w:val="StyleUnderline"/>
          <w:highlight w:val="gree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155945">
        <w:rPr>
          <w:rStyle w:val="Emphasis"/>
          <w:highlight w:val="green"/>
        </w:rPr>
        <w:t>traumatic experiences</w:t>
      </w:r>
      <w:r w:rsidRPr="00116747">
        <w:rPr>
          <w:rStyle w:val="StyleUnderline"/>
        </w:rPr>
        <w:t xml:space="preserve"> are especially foregrounded</w:t>
      </w:r>
      <w:r w:rsidRPr="00116747">
        <w:rPr>
          <w:sz w:val="16"/>
        </w:rPr>
        <w:t>.</w:t>
      </w:r>
    </w:p>
    <w:p w14:paraId="0451791D" w14:textId="77777777" w:rsidR="00B6153D" w:rsidRPr="00116747" w:rsidRDefault="00B6153D" w:rsidP="00B6153D">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44A00C7A" w14:textId="77777777" w:rsidR="00B6153D" w:rsidRPr="00116747" w:rsidRDefault="00B6153D" w:rsidP="00B6153D">
      <w:pPr>
        <w:rPr>
          <w:sz w:val="16"/>
        </w:rPr>
      </w:pPr>
      <w:r w:rsidRPr="00155945">
        <w:rPr>
          <w:rStyle w:val="StyleUnderline"/>
          <w:highlight w:val="gree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155945">
        <w:rPr>
          <w:rStyle w:val="Emphasis"/>
          <w:highlight w:val="green"/>
        </w:rPr>
        <w:t>seriously</w:t>
      </w:r>
      <w:r w:rsidRPr="00116747">
        <w:rPr>
          <w:rStyle w:val="StyleUnderline"/>
        </w:rPr>
        <w:t xml:space="preserve">. I grew up in the United States, a nation structured by </w:t>
      </w:r>
      <w:r w:rsidRPr="00155945">
        <w:rPr>
          <w:rStyle w:val="Emphasis"/>
          <w:highlight w:val="green"/>
        </w:rPr>
        <w:t>settler colonialism</w:t>
      </w:r>
      <w:r w:rsidRPr="00155945">
        <w:rPr>
          <w:rStyle w:val="StyleUnderline"/>
          <w:highlight w:val="green"/>
        </w:rPr>
        <w:t xml:space="preserve">, </w:t>
      </w:r>
      <w:r w:rsidRPr="00155945">
        <w:rPr>
          <w:rStyle w:val="Emphasis"/>
          <w:highlight w:val="green"/>
        </w:rPr>
        <w:t>racial slavery</w:t>
      </w:r>
      <w:r w:rsidRPr="00155945">
        <w:rPr>
          <w:rStyle w:val="StyleUnderline"/>
          <w:highlight w:val="gree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155945">
        <w:rPr>
          <w:rStyle w:val="StyleUnderline"/>
          <w:highlight w:val="green"/>
        </w:rPr>
        <w:t>I reflect on</w:t>
      </w:r>
      <w:r w:rsidRPr="00116747">
        <w:rPr>
          <w:rStyle w:val="StyleUnderline"/>
        </w:rPr>
        <w:t xml:space="preserve"> these </w:t>
      </w:r>
      <w:r w:rsidRPr="00155945">
        <w:rPr>
          <w:rStyle w:val="StyleUnderline"/>
          <w:highlight w:val="green"/>
        </w:rPr>
        <w:t xml:space="preserve">traumatic moments </w:t>
      </w:r>
      <w:r w:rsidRPr="00BF64C1">
        <w:rPr>
          <w:rStyle w:val="Emphasis"/>
        </w:rPr>
        <w:t>often</w:t>
      </w:r>
      <w:r w:rsidRPr="00116747">
        <w:rPr>
          <w:rStyle w:val="StyleUnderline"/>
        </w:rPr>
        <w:t xml:space="preserve">, </w:t>
      </w:r>
      <w:r w:rsidRPr="00155945">
        <w:rPr>
          <w:rStyle w:val="StyleUnderline"/>
          <w:highlight w:val="green"/>
        </w:rPr>
        <w:t xml:space="preserve">and </w:t>
      </w:r>
      <w:r w:rsidRPr="00155945">
        <w:rPr>
          <w:rStyle w:val="Emphasis"/>
          <w:highlight w:val="green"/>
        </w:rPr>
        <w:t>very seldom think</w:t>
      </w:r>
      <w:r w:rsidRPr="00155945">
        <w:rPr>
          <w:rStyle w:val="StyleUnderline"/>
          <w:highlight w:val="green"/>
        </w:rPr>
        <w:t>: “</w:t>
      </w:r>
      <w:r w:rsidRPr="00155945">
        <w:rPr>
          <w:rStyle w:val="Emphasis"/>
          <w:highlight w:val="green"/>
        </w:rPr>
        <w:t>That was educational</w:t>
      </w:r>
      <w:r w:rsidRPr="00116747">
        <w:rPr>
          <w:rStyle w:val="StyleUnderline"/>
        </w:rPr>
        <w:t>”.</w:t>
      </w:r>
    </w:p>
    <w:p w14:paraId="4B0B6DF9" w14:textId="77777777" w:rsidR="00B6153D" w:rsidRPr="00116747" w:rsidRDefault="00B6153D" w:rsidP="00B6153D">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1086D881" w14:textId="77777777" w:rsidR="00B6153D" w:rsidRPr="00116747" w:rsidRDefault="00B6153D" w:rsidP="00B6153D">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202C87AF" w14:textId="77777777" w:rsidR="00B6153D" w:rsidRPr="00116747" w:rsidRDefault="00B6153D" w:rsidP="00B6153D">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675E0E9A" w14:textId="77777777" w:rsidR="00B6153D" w:rsidRPr="00116747" w:rsidRDefault="00B6153D" w:rsidP="00B6153D">
      <w:pPr>
        <w:rPr>
          <w:sz w:val="16"/>
        </w:rPr>
      </w:pPr>
      <w:r w:rsidRPr="00116747">
        <w:rPr>
          <w:sz w:val="16"/>
        </w:rPr>
        <w:t xml:space="preserve">When it comes down to it, the thing I believe most deeply about </w:t>
      </w:r>
      <w:r w:rsidRPr="00155945">
        <w:rPr>
          <w:rStyle w:val="StyleUnderline"/>
          <w:highlight w:val="green"/>
        </w:rPr>
        <w:t>deference epistemology</w:t>
      </w:r>
      <w:r w:rsidRPr="00155945">
        <w:rPr>
          <w:sz w:val="16"/>
          <w:highlight w:val="gree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xml:space="preserve">. When I think about my trauma, I don’t think about grand lessons. I think about the quiet nobility of survival. The very fact that those chapters weren’t the final </w:t>
      </w:r>
      <w:proofErr w:type="gramStart"/>
      <w:r w:rsidRPr="00116747">
        <w:rPr>
          <w:sz w:val="16"/>
        </w:rPr>
        <w:t>ones</w:t>
      </w:r>
      <w:proofErr w:type="gramEnd"/>
      <w:r w:rsidRPr="00116747">
        <w:rPr>
          <w:sz w:val="16"/>
        </w:rPr>
        <w:t xml:space="preserve"> of my story is powerful enough writing all on its own. It is enough to ask of those experiences that I am still here to remember them.</w:t>
      </w:r>
    </w:p>
    <w:p w14:paraId="1E631578" w14:textId="77777777" w:rsidR="00B6153D" w:rsidRPr="00116747" w:rsidRDefault="00B6153D" w:rsidP="00B6153D">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155945">
        <w:rPr>
          <w:rStyle w:val="Emphasis"/>
          <w:highlight w:val="green"/>
        </w:rPr>
        <w:t>defines an entire people</w:t>
      </w:r>
      <w:r w:rsidRPr="009715FD">
        <w:rPr>
          <w:rStyle w:val="StyleUnderline"/>
        </w:rPr>
        <w:t xml:space="preserve"> </w:t>
      </w:r>
      <w:r w:rsidRPr="00BF64C1">
        <w:rPr>
          <w:rStyle w:val="StyleUnderline"/>
        </w:rPr>
        <w:t xml:space="preserve">mostly </w:t>
      </w:r>
      <w:r w:rsidRPr="00155945">
        <w:rPr>
          <w:rStyle w:val="StyleUnderline"/>
          <w:highlight w:val="green"/>
        </w:rPr>
        <w:t xml:space="preserve">on their </w:t>
      </w:r>
      <w:r w:rsidRPr="00155945">
        <w:rPr>
          <w:rStyle w:val="Emphasis"/>
          <w:highlight w:val="gree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155945">
        <w:rPr>
          <w:rStyle w:val="StyleUnderline"/>
          <w:highlight w:val="green"/>
        </w:rPr>
        <w:t xml:space="preserve">for </w:t>
      </w:r>
      <w:r w:rsidRPr="00155945">
        <w:rPr>
          <w:rStyle w:val="Emphasis"/>
          <w:highlight w:val="green"/>
        </w:rPr>
        <w:t>white audiences</w:t>
      </w:r>
      <w:r w:rsidRPr="00116747">
        <w:rPr>
          <w:rStyle w:val="StyleUnderline"/>
        </w:rPr>
        <w:t xml:space="preserve"> or </w:t>
      </w:r>
      <w:r w:rsidRPr="00E61D32">
        <w:rPr>
          <w:rStyle w:val="Emphasis"/>
        </w:rPr>
        <w:t>institutions of power</w:t>
      </w:r>
      <w:r w:rsidRPr="00116747">
        <w:rPr>
          <w:sz w:val="16"/>
        </w:rPr>
        <w:t>”.</w:t>
      </w:r>
    </w:p>
    <w:p w14:paraId="5A3B692B" w14:textId="77777777" w:rsidR="00B6153D" w:rsidRPr="00047EAE" w:rsidRDefault="00B6153D" w:rsidP="00B6153D">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155945">
        <w:rPr>
          <w:rStyle w:val="Emphasis"/>
          <w:highlight w:val="gree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155945">
        <w:rPr>
          <w:rStyle w:val="Emphasis"/>
          <w:highlight w:val="gree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6459C646" w14:textId="77777777" w:rsidR="00B6153D" w:rsidRPr="00EA7448" w:rsidRDefault="00B6153D" w:rsidP="00B6153D">
      <w:pPr>
        <w:pStyle w:val="Heading4"/>
      </w:pPr>
      <w:r w:rsidRPr="00EA7448">
        <w:t>Scenario planning and detailed debates about material change are key to accessing Revolutionary Love – political will is key</w:t>
      </w:r>
    </w:p>
    <w:p w14:paraId="63184EB5" w14:textId="77777777" w:rsidR="00B6153D" w:rsidRPr="00EA7448" w:rsidRDefault="00B6153D" w:rsidP="00B6153D">
      <w:pPr>
        <w:spacing w:after="0"/>
        <w:rPr>
          <w:u w:val="single"/>
          <w:lang w:val="it-IT"/>
        </w:rPr>
      </w:pPr>
      <w:r w:rsidRPr="00EA7448">
        <w:rPr>
          <w:rStyle w:val="Style13ptBold"/>
        </w:rPr>
        <w:t>James ’22</w:t>
      </w:r>
      <w:r>
        <w:rPr>
          <w:b/>
          <w:bCs/>
        </w:rPr>
        <w:t xml:space="preserve"> </w:t>
      </w:r>
      <w:r w:rsidRPr="00547D54">
        <w:rPr>
          <w:sz w:val="16"/>
          <w:szCs w:val="16"/>
        </w:rPr>
        <w:t>(</w:t>
      </w:r>
      <w:r w:rsidRPr="003F1A02">
        <w:rPr>
          <w:sz w:val="18"/>
          <w:szCs w:val="18"/>
        </w:rPr>
        <w:t xml:space="preserve">Joy James, Ebenezer Fitch Professor of the Humanities at Williams College, is editor of The New Abolitionists and Imprisoned Intellectuals, ‘In Pursuit of Revolutionary Love: Power, Precarity, and Communities”, pgs. </w:t>
      </w:r>
      <w:r w:rsidRPr="00EA7448">
        <w:rPr>
          <w:sz w:val="18"/>
          <w:szCs w:val="18"/>
          <w:lang w:val="it-IT"/>
        </w:rPr>
        <w:t>Xvi-xviii, https://www.williams.edu/justfutures/files/2023/01/J-James-IPORL-Preface-_-Mumia-Afterword.pdf. [SG])</w:t>
      </w:r>
      <w:r w:rsidRPr="00EA7448">
        <w:rPr>
          <w:sz w:val="16"/>
          <w:szCs w:val="16"/>
          <w:lang w:val="it-IT"/>
        </w:rPr>
        <w:t xml:space="preserve"> </w:t>
      </w:r>
    </w:p>
    <w:p w14:paraId="36906972" w14:textId="77777777" w:rsidR="00B6153D" w:rsidRPr="00547D54" w:rsidRDefault="00B6153D" w:rsidP="00B6153D">
      <w:pPr>
        <w:spacing w:after="0"/>
        <w:rPr>
          <w:sz w:val="16"/>
        </w:rPr>
      </w:pPr>
      <w:r w:rsidRPr="00547D54">
        <w:rPr>
          <w:sz w:val="16"/>
        </w:rPr>
        <w:t xml:space="preserve">Mars asserts that </w:t>
      </w:r>
      <w:r w:rsidRPr="00DB73C8">
        <w:rPr>
          <w:rStyle w:val="StyleUnderline"/>
        </w:rPr>
        <w:t>the capacity</w:t>
      </w:r>
      <w:r w:rsidRPr="00547D54">
        <w:rPr>
          <w:b/>
          <w:bCs/>
          <w:u w:val="single"/>
        </w:rPr>
        <w:t xml:space="preserve"> </w:t>
      </w:r>
      <w:r w:rsidRPr="000938A9">
        <w:rPr>
          <w:b/>
          <w:bCs/>
          <w:highlight w:val="green"/>
          <w:u w:val="single"/>
        </w:rPr>
        <w:t>to “imagine beyond the carceral status quo” depend</w:t>
      </w:r>
      <w:r w:rsidRPr="00547D54">
        <w:rPr>
          <w:b/>
          <w:bCs/>
          <w:u w:val="single"/>
        </w:rPr>
        <w:t xml:space="preserve">s not </w:t>
      </w:r>
      <w:r w:rsidRPr="000938A9">
        <w:rPr>
          <w:b/>
          <w:bCs/>
          <w:highlight w:val="green"/>
          <w:u w:val="single"/>
        </w:rPr>
        <w:t>on</w:t>
      </w:r>
      <w:r w:rsidRPr="00547D54">
        <w:rPr>
          <w:b/>
          <w:bCs/>
          <w:u w:val="single"/>
        </w:rPr>
        <w:t xml:space="preserve"> </w:t>
      </w:r>
      <w:r w:rsidRPr="00DB73C8">
        <w:rPr>
          <w:rStyle w:val="StyleUnderline"/>
        </w:rPr>
        <w:t xml:space="preserve">“liberatory imaginings” </w:t>
      </w:r>
      <w:r w:rsidRPr="00DB73C8">
        <w:rPr>
          <w:rStyle w:val="Emphasis"/>
        </w:rPr>
        <w:t xml:space="preserve">but </w:t>
      </w:r>
      <w:r w:rsidRPr="00DB73C8">
        <w:rPr>
          <w:rStyle w:val="StyleUnderline"/>
        </w:rPr>
        <w:t xml:space="preserve">on </w:t>
      </w:r>
      <w:r w:rsidRPr="00547D54">
        <w:rPr>
          <w:b/>
          <w:bCs/>
          <w:u w:val="single"/>
        </w:rPr>
        <w:t>a “</w:t>
      </w:r>
      <w:r w:rsidRPr="000938A9">
        <w:rPr>
          <w:b/>
          <w:bCs/>
          <w:sz w:val="28"/>
          <w:szCs w:val="28"/>
          <w:highlight w:val="green"/>
          <w:u w:val="single"/>
        </w:rPr>
        <w:t>faith” that we can materialize what we imagine</w:t>
      </w:r>
      <w:r w:rsidRPr="00547D54">
        <w:rPr>
          <w:sz w:val="16"/>
        </w:rPr>
        <w:t xml:space="preserve">. Asserting that learning “hope as a discipline” mandates that we “lower our expectations of liberation,” Mars quotes Nicholas Brady: </w:t>
      </w:r>
    </w:p>
    <w:p w14:paraId="5D29FF46" w14:textId="77777777" w:rsidR="00B6153D" w:rsidRPr="00547D54" w:rsidRDefault="00B6153D" w:rsidP="00B6153D">
      <w:pPr>
        <w:spacing w:after="0"/>
        <w:rPr>
          <w:sz w:val="16"/>
        </w:rPr>
      </w:pPr>
      <w:r w:rsidRPr="00547D54">
        <w:rPr>
          <w:sz w:val="16"/>
        </w:rPr>
        <w:t>“</w:t>
      </w:r>
      <w:proofErr w:type="gramStart"/>
      <w:r w:rsidRPr="00547D54">
        <w:rPr>
          <w:sz w:val="16"/>
        </w:rPr>
        <w:t>paradoxically</w:t>
      </w:r>
      <w:proofErr w:type="gramEnd"/>
      <w:r w:rsidRPr="00547D54">
        <w:rPr>
          <w:sz w:val="16"/>
        </w:rPr>
        <w:t xml:space="preserve">, the most hopeful people are those who have no hope in the system.” Mars argues: “We should not and will not discipline ourselves into hope. We will not build more </w:t>
      </w:r>
      <w:proofErr w:type="spellStart"/>
      <w:r w:rsidRPr="00547D54">
        <w:rPr>
          <w:sz w:val="16"/>
        </w:rPr>
        <w:t>toler</w:t>
      </w:r>
      <w:proofErr w:type="spellEnd"/>
      <w:r w:rsidRPr="00547D54">
        <w:rPr>
          <w:sz w:val="16"/>
        </w:rPr>
        <w:t xml:space="preserve">- </w:t>
      </w:r>
      <w:proofErr w:type="spellStart"/>
      <w:r w:rsidRPr="00547D54">
        <w:rPr>
          <w:sz w:val="16"/>
        </w:rPr>
        <w:t>ance</w:t>
      </w:r>
      <w:proofErr w:type="spellEnd"/>
      <w:r w:rsidRPr="00547D54">
        <w:rPr>
          <w:sz w:val="16"/>
        </w:rPr>
        <w:t xml:space="preserve"> for disappointment in violent institutions and systems built upon our erasure and pain. We will not police our doubt.”</w:t>
      </w:r>
      <w:r w:rsidRPr="00547D54">
        <w:rPr>
          <w:u w:val="single"/>
        </w:rPr>
        <w:t xml:space="preserve"> To move forward rather than become stuck in despondency or defeat, Mars advocates that we “embrace despair not as an end or an arrival point,” but as a “bridge” constructed without </w:t>
      </w:r>
      <w:proofErr w:type="spellStart"/>
      <w:r w:rsidRPr="00547D54">
        <w:rPr>
          <w:u w:val="single"/>
        </w:rPr>
        <w:t>bina</w:t>
      </w:r>
      <w:proofErr w:type="spellEnd"/>
      <w:r w:rsidRPr="00547D54">
        <w:rPr>
          <w:u w:val="single"/>
        </w:rPr>
        <w:t>- rie</w:t>
      </w:r>
      <w:r w:rsidRPr="00547D54">
        <w:rPr>
          <w:sz w:val="16"/>
        </w:rPr>
        <w:t xml:space="preserve">s.4 This suggests to me that confidence </w:t>
      </w:r>
      <w:r w:rsidRPr="000938A9">
        <w:rPr>
          <w:b/>
          <w:bCs/>
          <w:highlight w:val="green"/>
          <w:u w:val="single"/>
        </w:rPr>
        <w:t>shaped by skills and strategies</w:t>
      </w:r>
      <w:r w:rsidRPr="00547D54">
        <w:rPr>
          <w:sz w:val="16"/>
        </w:rPr>
        <w:t xml:space="preserve"> is </w:t>
      </w:r>
      <w:r w:rsidRPr="00547D54">
        <w:rPr>
          <w:b/>
          <w:bCs/>
          <w:u w:val="single"/>
        </w:rPr>
        <w:t xml:space="preserve">developed in communal struggles and </w:t>
      </w:r>
      <w:r w:rsidRPr="00547D54">
        <w:rPr>
          <w:sz w:val="16"/>
        </w:rPr>
        <w:t xml:space="preserve">also </w:t>
      </w:r>
      <w:r w:rsidRPr="00547D54">
        <w:rPr>
          <w:b/>
          <w:bCs/>
          <w:u w:val="single"/>
        </w:rPr>
        <w:t xml:space="preserve">builds </w:t>
      </w:r>
      <w:r w:rsidRPr="000938A9">
        <w:rPr>
          <w:b/>
          <w:bCs/>
          <w:highlight w:val="green"/>
          <w:u w:val="single"/>
        </w:rPr>
        <w:t>organizing</w:t>
      </w:r>
      <w:r w:rsidRPr="001441B3">
        <w:rPr>
          <w:b/>
          <w:bCs/>
          <w:u w:val="single"/>
        </w:rPr>
        <w:t xml:space="preserve"> that </w:t>
      </w:r>
      <w:r w:rsidRPr="000938A9">
        <w:rPr>
          <w:b/>
          <w:bCs/>
          <w:highlight w:val="green"/>
          <w:u w:val="single"/>
        </w:rPr>
        <w:t>can</w:t>
      </w:r>
      <w:r w:rsidRPr="001441B3">
        <w:rPr>
          <w:b/>
          <w:bCs/>
          <w:u w:val="single"/>
        </w:rPr>
        <w:t xml:space="preserve"> frame and </w:t>
      </w:r>
      <w:r w:rsidRPr="000938A9">
        <w:rPr>
          <w:b/>
          <w:bCs/>
          <w:highlight w:val="green"/>
          <w:u w:val="single"/>
        </w:rPr>
        <w:t>sustain movements</w:t>
      </w:r>
      <w:r w:rsidRPr="00DB73C8">
        <w:rPr>
          <w:u w:val="single"/>
        </w:rPr>
        <w:t xml:space="preserve">. </w:t>
      </w:r>
      <w:r w:rsidRPr="00DB73C8">
        <w:rPr>
          <w:rStyle w:val="StyleUnderline"/>
        </w:rPr>
        <w:t xml:space="preserve">Such </w:t>
      </w:r>
      <w:proofErr w:type="spellStart"/>
      <w:r w:rsidRPr="00DB73C8">
        <w:rPr>
          <w:rStyle w:val="StyleUnderline"/>
        </w:rPr>
        <w:t>strug</w:t>
      </w:r>
      <w:proofErr w:type="spellEnd"/>
      <w:r w:rsidRPr="00DB73C8">
        <w:rPr>
          <w:rStyle w:val="StyleUnderline"/>
        </w:rPr>
        <w:t xml:space="preserve">- </w:t>
      </w:r>
      <w:proofErr w:type="spellStart"/>
      <w:r w:rsidRPr="00DB73C8">
        <w:rPr>
          <w:rStyle w:val="StyleUnderline"/>
        </w:rPr>
        <w:t>gles</w:t>
      </w:r>
      <w:proofErr w:type="spellEnd"/>
      <w:r w:rsidRPr="00DB73C8">
        <w:rPr>
          <w:rStyle w:val="StyleUnderline"/>
        </w:rPr>
        <w:t xml:space="preserve"> are</w:t>
      </w:r>
      <w:r w:rsidRPr="00DB73C8">
        <w:rPr>
          <w:b/>
          <w:bCs/>
          <w:u w:val="single"/>
        </w:rPr>
        <w:t xml:space="preserve"> </w:t>
      </w:r>
      <w:r w:rsidRPr="000938A9">
        <w:rPr>
          <w:b/>
          <w:bCs/>
          <w:highlight w:val="green"/>
          <w:u w:val="single"/>
        </w:rPr>
        <w:t>energized</w:t>
      </w:r>
      <w:r w:rsidRPr="00547D54">
        <w:rPr>
          <w:b/>
          <w:bCs/>
          <w:u w:val="single"/>
        </w:rPr>
        <w:t xml:space="preserve"> and amplified </w:t>
      </w:r>
      <w:r w:rsidRPr="000938A9">
        <w:rPr>
          <w:b/>
          <w:bCs/>
          <w:highlight w:val="green"/>
          <w:u w:val="single"/>
        </w:rPr>
        <w:t>by</w:t>
      </w:r>
      <w:r w:rsidRPr="00547D54">
        <w:rPr>
          <w:b/>
          <w:bCs/>
          <w:u w:val="single"/>
        </w:rPr>
        <w:t xml:space="preserve"> engineering </w:t>
      </w:r>
      <w:r w:rsidRPr="000938A9">
        <w:rPr>
          <w:b/>
          <w:bCs/>
          <w:highlight w:val="green"/>
          <w:u w:val="single"/>
        </w:rPr>
        <w:t>Revolutionary Love</w:t>
      </w:r>
      <w:r w:rsidRPr="00547D54">
        <w:rPr>
          <w:b/>
          <w:bCs/>
          <w:u w:val="single"/>
        </w:rPr>
        <w:t>,</w:t>
      </w:r>
      <w:r w:rsidRPr="00547D54">
        <w:rPr>
          <w:u w:val="single"/>
        </w:rPr>
        <w:t xml:space="preserve"> not as “scientific” but as sentient</w:t>
      </w:r>
      <w:r w:rsidRPr="00547D54">
        <w:rPr>
          <w:sz w:val="16"/>
        </w:rPr>
        <w:t xml:space="preserve">. </w:t>
      </w:r>
      <w:r w:rsidRPr="00547D54">
        <w:rPr>
          <w:u w:val="single"/>
        </w:rPr>
        <w:t>The spiritual nature of that love is embodied in agape disciplined by political will</w:t>
      </w:r>
      <w:r w:rsidRPr="00547D54">
        <w:rPr>
          <w:sz w:val="16"/>
        </w:rPr>
        <w:t xml:space="preserve">. </w:t>
      </w:r>
      <w:r w:rsidRPr="000938A9">
        <w:rPr>
          <w:b/>
          <w:bCs/>
          <w:sz w:val="28"/>
          <w:szCs w:val="28"/>
          <w:highlight w:val="green"/>
          <w:u w:val="single"/>
        </w:rPr>
        <w:t>Political will sustains this form of love</w:t>
      </w:r>
      <w:r w:rsidRPr="00547D54">
        <w:rPr>
          <w:sz w:val="16"/>
        </w:rPr>
        <w:t xml:space="preserve"> </w:t>
      </w:r>
      <w:r w:rsidRPr="00547D54">
        <w:rPr>
          <w:u w:val="single"/>
        </w:rPr>
        <w:t xml:space="preserve">even when one wishes its dissipation or dissolution </w:t>
      </w:r>
      <w:proofErr w:type="gramStart"/>
      <w:r w:rsidRPr="00547D54">
        <w:rPr>
          <w:u w:val="single"/>
        </w:rPr>
        <w:t>in order to</w:t>
      </w:r>
      <w:proofErr w:type="gramEnd"/>
      <w:r w:rsidRPr="00547D54">
        <w:rPr>
          <w:u w:val="single"/>
        </w:rPr>
        <w:t xml:space="preserve"> dodge the entanglements and suffering of liberation struggles</w:t>
      </w:r>
      <w:r w:rsidRPr="00547D54">
        <w:rPr>
          <w:sz w:val="16"/>
        </w:rPr>
        <w:t xml:space="preserve">. There exists the </w:t>
      </w:r>
      <w:proofErr w:type="spellStart"/>
      <w:r w:rsidRPr="00547D54">
        <w:rPr>
          <w:sz w:val="16"/>
        </w:rPr>
        <w:t>possibil</w:t>
      </w:r>
      <w:proofErr w:type="spellEnd"/>
      <w:r w:rsidRPr="00547D54">
        <w:rPr>
          <w:sz w:val="16"/>
        </w:rPr>
        <w:t xml:space="preserve">- </w:t>
      </w:r>
      <w:proofErr w:type="spellStart"/>
      <w:r w:rsidRPr="00547D54">
        <w:rPr>
          <w:sz w:val="16"/>
        </w:rPr>
        <w:t>ity</w:t>
      </w:r>
      <w:proofErr w:type="spellEnd"/>
      <w:r w:rsidRPr="00547D54">
        <w:rPr>
          <w:sz w:val="16"/>
        </w:rPr>
        <w:t xml:space="preserve"> that despair, rather than leading to nihilism or passivity and indifference, could be a key catalyst to confrontational change. How else could Mamie Till-Mobley disturb psyches across the globe by demanding and obtaining an open-casket for the September 3, </w:t>
      </w:r>
      <w:proofErr w:type="gramStart"/>
      <w:r w:rsidRPr="00547D54">
        <w:rPr>
          <w:sz w:val="16"/>
        </w:rPr>
        <w:t>1955</w:t>
      </w:r>
      <w:proofErr w:type="gramEnd"/>
      <w:r w:rsidRPr="00547D54">
        <w:rPr>
          <w:sz w:val="16"/>
        </w:rPr>
        <w:t xml:space="preserve"> funeral—and allowing photographers to capture the horror-as-catalyst—for her fourteen-year-old son Emmett, who was sexually assaulted, tortured, and mutilated before being murdered by white supremacists on August 28, 1955? Mamie Till-Mobley despaired. On December 1, 1955, Rosa Parks expressed aspects of that despair and rage with rebellion when, reportedly while thinking of Emmett, she refused to give up her seat to a white man on a segregated bus. Catalysts in struggle that foment resistance are not always sparked by hope. </w:t>
      </w:r>
    </w:p>
    <w:p w14:paraId="2F32F77F" w14:textId="77777777" w:rsidR="00B6153D" w:rsidRPr="00547D54" w:rsidRDefault="00B6153D" w:rsidP="00B6153D">
      <w:pPr>
        <w:spacing w:after="0"/>
        <w:rPr>
          <w:sz w:val="16"/>
        </w:rPr>
      </w:pPr>
      <w:r w:rsidRPr="00547D54">
        <w:rPr>
          <w:sz w:val="16"/>
        </w:rPr>
        <w:t xml:space="preserve">As do Marxists, materialists, and activists, Mars asserts that “one cannot ‘discipline’ themselves into the phenomena of hope without concrete material change.”5 </w:t>
      </w:r>
    </w:p>
    <w:p w14:paraId="514D9F86" w14:textId="77777777" w:rsidR="00B6153D" w:rsidRPr="00547D54" w:rsidRDefault="00B6153D" w:rsidP="00B6153D">
      <w:pPr>
        <w:spacing w:after="0"/>
        <w:rPr>
          <w:sz w:val="16"/>
        </w:rPr>
      </w:pPr>
      <w:r w:rsidRPr="00547D54">
        <w:rPr>
          <w:b/>
          <w:bCs/>
          <w:u w:val="single"/>
        </w:rPr>
        <w:t xml:space="preserve">Hence, </w:t>
      </w:r>
      <w:r w:rsidRPr="000938A9">
        <w:rPr>
          <w:b/>
          <w:bCs/>
          <w:sz w:val="24"/>
          <w:highlight w:val="green"/>
          <w:u w:val="single"/>
        </w:rPr>
        <w:t>absent  “concrete material change,”</w:t>
      </w:r>
      <w:r w:rsidRPr="00DB73C8">
        <w:rPr>
          <w:b/>
          <w:bCs/>
          <w:sz w:val="24"/>
          <w:u w:val="single"/>
        </w:rPr>
        <w:t xml:space="preserve"> </w:t>
      </w:r>
      <w:r w:rsidRPr="00DB73C8">
        <w:rPr>
          <w:rStyle w:val="StyleUnderline"/>
        </w:rPr>
        <w:t>influencers and celebrities, as well as religious and community</w:t>
      </w:r>
      <w:r w:rsidRPr="00547D54">
        <w:rPr>
          <w:b/>
          <w:bCs/>
          <w:u w:val="single"/>
        </w:rPr>
        <w:t xml:space="preserve"> </w:t>
      </w:r>
      <w:r w:rsidRPr="000938A9">
        <w:rPr>
          <w:b/>
          <w:bCs/>
          <w:sz w:val="24"/>
          <w:highlight w:val="green"/>
          <w:u w:val="single"/>
        </w:rPr>
        <w:t>leaders, cannot discipline com- munities into hope when there are no material conditions to sustain it.</w:t>
      </w:r>
      <w:r w:rsidRPr="00547D54">
        <w:rPr>
          <w:sz w:val="16"/>
        </w:rPr>
        <w:t xml:space="preserve"> Building on Mars’s contributions, I would however argue that </w:t>
      </w:r>
      <w:r w:rsidRPr="00547D54">
        <w:rPr>
          <w:u w:val="single"/>
        </w:rPr>
        <w:t>it is struggle rather than “change” that serves as the catalyst for “disciplining” strategies</w:t>
      </w:r>
      <w:r w:rsidRPr="00547D54">
        <w:rPr>
          <w:sz w:val="16"/>
        </w:rPr>
        <w:t xml:space="preserve">. Struggles in the later stages of </w:t>
      </w:r>
      <w:r w:rsidRPr="000938A9">
        <w:rPr>
          <w:highlight w:val="green"/>
          <w:u w:val="single"/>
        </w:rPr>
        <w:t xml:space="preserve">the Captive </w:t>
      </w:r>
      <w:proofErr w:type="spellStart"/>
      <w:r w:rsidRPr="000938A9">
        <w:rPr>
          <w:highlight w:val="green"/>
          <w:u w:val="single"/>
        </w:rPr>
        <w:t>Maternal’s</w:t>
      </w:r>
      <w:proofErr w:type="spellEnd"/>
      <w:r w:rsidRPr="00547D54">
        <w:rPr>
          <w:u w:val="single"/>
        </w:rPr>
        <w:t xml:space="preserve"> evolution </w:t>
      </w:r>
      <w:proofErr w:type="gramStart"/>
      <w:r w:rsidRPr="00547D54">
        <w:rPr>
          <w:u w:val="single"/>
        </w:rPr>
        <w:t>lead</w:t>
      </w:r>
      <w:proofErr w:type="gramEnd"/>
      <w:r w:rsidRPr="00547D54">
        <w:rPr>
          <w:u w:val="single"/>
        </w:rPr>
        <w:t xml:space="preserve"> to </w:t>
      </w:r>
      <w:r w:rsidRPr="000938A9">
        <w:rPr>
          <w:highlight w:val="green"/>
          <w:u w:val="single"/>
        </w:rPr>
        <w:t>maroon camps</w:t>
      </w:r>
      <w:r w:rsidRPr="00547D54">
        <w:rPr>
          <w:u w:val="single"/>
        </w:rPr>
        <w:t xml:space="preserve"> or autonomous zones, sanctuaries and enclosures that </w:t>
      </w:r>
      <w:r w:rsidRPr="000938A9">
        <w:rPr>
          <w:highlight w:val="green"/>
          <w:u w:val="single"/>
        </w:rPr>
        <w:t>make “hope” a possibility</w:t>
      </w:r>
      <w:r w:rsidRPr="00DB73C8">
        <w:rPr>
          <w:u w:val="single"/>
        </w:rPr>
        <w:t xml:space="preserve"> and</w:t>
      </w:r>
      <w:r w:rsidRPr="00547D54">
        <w:rPr>
          <w:u w:val="single"/>
        </w:rPr>
        <w:t xml:space="preserve"> a stable accelerant </w:t>
      </w:r>
      <w:r w:rsidRPr="000938A9">
        <w:rPr>
          <w:highlight w:val="green"/>
          <w:u w:val="single"/>
        </w:rPr>
        <w:t>for liberation struggles</w:t>
      </w:r>
      <w:r w:rsidRPr="00547D54">
        <w:rPr>
          <w:sz w:val="16"/>
        </w:rPr>
        <w:t xml:space="preserve">. “Hope” can be used to extinguish revolutionary struggle, according to Mars, when leadership and platforms with the capacity to “discipline hope” often “depend on teach- </w:t>
      </w:r>
      <w:proofErr w:type="spellStart"/>
      <w:r w:rsidRPr="00547D54">
        <w:rPr>
          <w:sz w:val="16"/>
        </w:rPr>
        <w:t>ing</w:t>
      </w:r>
      <w:proofErr w:type="spellEnd"/>
      <w:r w:rsidRPr="00547D54">
        <w:rPr>
          <w:sz w:val="16"/>
        </w:rPr>
        <w:t xml:space="preserve"> self-regulatory violence to their ‘followers’”: </w:t>
      </w:r>
    </w:p>
    <w:p w14:paraId="29EDB019" w14:textId="77777777" w:rsidR="00B6153D" w:rsidRPr="00547D54" w:rsidRDefault="00B6153D" w:rsidP="00B6153D">
      <w:pPr>
        <w:spacing w:after="0"/>
        <w:rPr>
          <w:sz w:val="16"/>
        </w:rPr>
      </w:pPr>
      <w:r w:rsidRPr="00547D54">
        <w:rPr>
          <w:sz w:val="16"/>
        </w:rPr>
        <w:t xml:space="preserve">However, hope as a “discipline” </w:t>
      </w:r>
      <w:r w:rsidRPr="00DB73C8">
        <w:rPr>
          <w:u w:val="single"/>
        </w:rPr>
        <w:t>in the face of ongoing systemic and institutional abuse</w:t>
      </w:r>
      <w:r w:rsidRPr="00547D54">
        <w:rPr>
          <w:u w:val="single"/>
        </w:rPr>
        <w:t xml:space="preserve"> (and modest material change) </w:t>
      </w:r>
      <w:r w:rsidRPr="00DB73C8">
        <w:rPr>
          <w:u w:val="single"/>
        </w:rPr>
        <w:t>requires the weight of</w:t>
      </w:r>
      <w:r w:rsidRPr="00547D54">
        <w:rPr>
          <w:u w:val="single"/>
        </w:rPr>
        <w:t xml:space="preserve"> the psychological and/or emotional consequences of our conditions, and the task of nurturing feelings of “productive” expectation</w:t>
      </w:r>
      <w:r w:rsidRPr="00547D54">
        <w:rPr>
          <w:sz w:val="16"/>
        </w:rPr>
        <w:t xml:space="preserve"> (</w:t>
      </w:r>
      <w:proofErr w:type="gramStart"/>
      <w:r w:rsidRPr="00547D54">
        <w:rPr>
          <w:sz w:val="16"/>
        </w:rPr>
        <w:t>in the midst of</w:t>
      </w:r>
      <w:proofErr w:type="gramEnd"/>
      <w:r w:rsidRPr="00547D54">
        <w:rPr>
          <w:sz w:val="16"/>
        </w:rPr>
        <w:t xml:space="preserve"> our ongoing suffering) dependent exclusively upon self-discipline. Hope should not be contingent upon me (or those of us on the very margins) being able to (self) regulate/discipline in the face of violence; there is no honor, healing, and spaciousness in that.6</w:t>
      </w:r>
    </w:p>
    <w:p w14:paraId="1E896F73" w14:textId="77777777" w:rsidR="00B6153D" w:rsidRPr="00547D54" w:rsidRDefault="00B6153D" w:rsidP="00B6153D">
      <w:pPr>
        <w:spacing w:after="0"/>
        <w:rPr>
          <w:sz w:val="16"/>
        </w:rPr>
      </w:pPr>
      <w:r w:rsidRPr="00547D54">
        <w:rPr>
          <w:u w:val="single"/>
        </w:rPr>
        <w:t xml:space="preserve">Reading Mars, I hear the generative and see the void as shaped by </w:t>
      </w:r>
      <w:r w:rsidRPr="000938A9">
        <w:rPr>
          <w:highlight w:val="green"/>
          <w:u w:val="single"/>
        </w:rPr>
        <w:t>communal dialogue and interrogation</w:t>
      </w:r>
      <w:r w:rsidRPr="00547D54">
        <w:rPr>
          <w:u w:val="single"/>
        </w:rPr>
        <w:t xml:space="preserve">, as well as </w:t>
      </w:r>
      <w:r w:rsidRPr="000938A9">
        <w:rPr>
          <w:b/>
          <w:bCs/>
          <w:highlight w:val="green"/>
          <w:u w:val="single"/>
        </w:rPr>
        <w:t>negotiations structuring theory, politics, and strategies to</w:t>
      </w:r>
      <w:r w:rsidRPr="00547D54">
        <w:rPr>
          <w:b/>
          <w:bCs/>
          <w:u w:val="single"/>
        </w:rPr>
        <w:t xml:space="preserve"> fur- </w:t>
      </w:r>
      <w:proofErr w:type="spellStart"/>
      <w:r w:rsidRPr="00547D54">
        <w:rPr>
          <w:b/>
          <w:bCs/>
          <w:u w:val="single"/>
        </w:rPr>
        <w:t>ther</w:t>
      </w:r>
      <w:proofErr w:type="spellEnd"/>
      <w:r w:rsidRPr="00547D54">
        <w:rPr>
          <w:b/>
          <w:bCs/>
          <w:u w:val="single"/>
        </w:rPr>
        <w:t xml:space="preserve"> </w:t>
      </w:r>
      <w:r w:rsidRPr="000938A9">
        <w:rPr>
          <w:b/>
          <w:bCs/>
          <w:highlight w:val="green"/>
          <w:u w:val="single"/>
        </w:rPr>
        <w:t>liberation</w:t>
      </w:r>
      <w:r w:rsidRPr="00547D54">
        <w:rPr>
          <w:b/>
          <w:bCs/>
          <w:u w:val="single"/>
        </w:rPr>
        <w:t xml:space="preserve"> movements through community connectors</w:t>
      </w:r>
      <w:r w:rsidRPr="00547D54">
        <w:rPr>
          <w:sz w:val="16"/>
        </w:rPr>
        <w:t xml:space="preserve">. In my graduate studies, I learned that democracy is based in discursive communication for the common good, accord- </w:t>
      </w:r>
      <w:proofErr w:type="spellStart"/>
      <w:r w:rsidRPr="00547D54">
        <w:rPr>
          <w:sz w:val="16"/>
        </w:rPr>
        <w:t>ing</w:t>
      </w:r>
      <w:proofErr w:type="spellEnd"/>
      <w:r w:rsidRPr="00547D54">
        <w:rPr>
          <w:sz w:val="16"/>
        </w:rPr>
        <w:t xml:space="preserve"> to the European political theorists </w:t>
      </w:r>
      <w:proofErr w:type="spellStart"/>
      <w:r w:rsidRPr="00547D54">
        <w:rPr>
          <w:sz w:val="16"/>
        </w:rPr>
        <w:t>Jürgen</w:t>
      </w:r>
      <w:proofErr w:type="spellEnd"/>
      <w:r w:rsidRPr="00547D54">
        <w:rPr>
          <w:sz w:val="16"/>
        </w:rPr>
        <w:t xml:space="preserve"> Habermas and Hannah Arendt. Yet in Indigenous and diverse cultures, </w:t>
      </w:r>
      <w:proofErr w:type="spellStart"/>
      <w:r w:rsidRPr="00547D54">
        <w:rPr>
          <w:sz w:val="16"/>
        </w:rPr>
        <w:t>dei</w:t>
      </w:r>
      <w:proofErr w:type="spellEnd"/>
      <w:r w:rsidRPr="00547D54">
        <w:rPr>
          <w:sz w:val="16"/>
        </w:rPr>
        <w:t>- ties precede the demos. The recognition of their political will—if it has validity—is based not on their superpowers but on their capacity to receive and return love.</w:t>
      </w:r>
    </w:p>
    <w:p w14:paraId="19854361" w14:textId="77777777" w:rsidR="00B6153D" w:rsidRPr="00547D54" w:rsidRDefault="00B6153D" w:rsidP="00B6153D">
      <w:pPr>
        <w:spacing w:after="0"/>
        <w:rPr>
          <w:u w:val="single"/>
        </w:rPr>
      </w:pPr>
      <w:r w:rsidRPr="00547D54">
        <w:rPr>
          <w:sz w:val="16"/>
        </w:rPr>
        <w:t xml:space="preserve">Oshun took flight not because they loved in the abstract and from on high, but because they reciprocated the love they received, not from other deities but from the mass. Neither pity nor emotional grandeur fueled Oshun’s flight. Gratitude did. Oshun returned the love given by the mass that taught Oshun how to love. The origin story of Spirit within </w:t>
      </w:r>
      <w:proofErr w:type="spellStart"/>
      <w:r w:rsidRPr="00547D54">
        <w:rPr>
          <w:sz w:val="16"/>
        </w:rPr>
        <w:t>revo</w:t>
      </w:r>
      <w:proofErr w:type="spellEnd"/>
      <w:r w:rsidRPr="00547D54">
        <w:rPr>
          <w:sz w:val="16"/>
        </w:rPr>
        <w:t xml:space="preserve">- </w:t>
      </w:r>
      <w:proofErr w:type="spellStart"/>
      <w:r w:rsidRPr="00547D54">
        <w:rPr>
          <w:sz w:val="16"/>
        </w:rPr>
        <w:t>lutionary</w:t>
      </w:r>
      <w:proofErr w:type="spellEnd"/>
      <w:r w:rsidRPr="00547D54">
        <w:rPr>
          <w:sz w:val="16"/>
        </w:rPr>
        <w:t xml:space="preserve"> struggle is the agency of the mass catalyzed by the gravitas of loss—healthy childhoods, clean air, fresh water, freedom, dignified life and death. </w:t>
      </w:r>
      <w:r w:rsidRPr="00547D54">
        <w:rPr>
          <w:u w:val="single"/>
        </w:rPr>
        <w:t xml:space="preserve">Whatever Oshun’s capacity, the </w:t>
      </w:r>
      <w:r w:rsidRPr="000938A9">
        <w:rPr>
          <w:highlight w:val="green"/>
          <w:u w:val="single"/>
        </w:rPr>
        <w:t>political will</w:t>
      </w:r>
      <w:r w:rsidRPr="00547D54">
        <w:rPr>
          <w:u w:val="single"/>
        </w:rPr>
        <w:t xml:space="preserve"> of the people to endure </w:t>
      </w:r>
      <w:r w:rsidRPr="000938A9">
        <w:rPr>
          <w:highlight w:val="green"/>
          <w:u w:val="single"/>
        </w:rPr>
        <w:t>and love shaped their flight plan</w:t>
      </w:r>
      <w:r w:rsidRPr="00DB73C8">
        <w:rPr>
          <w:u w:val="single"/>
        </w:rPr>
        <w:t>. Oshun was the messenger</w:t>
      </w:r>
      <w:r w:rsidRPr="00547D54">
        <w:rPr>
          <w:u w:val="single"/>
        </w:rPr>
        <w:t>; the message delivered was “Pursue Revolutionary Love.”</w:t>
      </w:r>
    </w:p>
    <w:p w14:paraId="6AFEC344" w14:textId="5803CDD5" w:rsidR="00B6153D" w:rsidRPr="0072761E" w:rsidRDefault="00B6153D" w:rsidP="0072761E">
      <w:pPr>
        <w:spacing w:after="0"/>
        <w:rPr>
          <w:sz w:val="16"/>
        </w:rPr>
      </w:pPr>
      <w:r w:rsidRPr="00547D54">
        <w:rPr>
          <w:sz w:val="16"/>
        </w:rPr>
        <w:t xml:space="preserve">For this writer, it is irksome that the image on this book’s cover is catalogued as “Unidentified, Fan for an Osun Priestess, 19th–20th century, Yoruba Peoples; The New Orleans Museum of Art: Museum purchase, </w:t>
      </w:r>
      <w:proofErr w:type="spellStart"/>
      <w:r w:rsidRPr="00547D54">
        <w:rPr>
          <w:sz w:val="16"/>
        </w:rPr>
        <w:t>Françoise</w:t>
      </w:r>
      <w:proofErr w:type="spellEnd"/>
      <w:r w:rsidRPr="00547D54">
        <w:rPr>
          <w:sz w:val="16"/>
        </w:rPr>
        <w:t xml:space="preserve"> Billion Richardson Fund, 90.306.” Despite the “government name” issued by the museum and the capture of culture under colonization, this is not a plummet because </w:t>
      </w:r>
      <w:r w:rsidRPr="00547D54">
        <w:rPr>
          <w:u w:val="single"/>
        </w:rPr>
        <w:t>we retain the capacity to reclaim and name Black beauty and Black Love as we continue to seek sovereign and communal freedom</w:t>
      </w:r>
      <w:r w:rsidRPr="00547D54">
        <w:rPr>
          <w:sz w:val="16"/>
        </w:rPr>
        <w:t>.</w:t>
      </w:r>
    </w:p>
    <w:p w14:paraId="5791858F" w14:textId="77777777" w:rsidR="00B6153D" w:rsidRPr="00EA7448" w:rsidRDefault="00B6153D" w:rsidP="00B6153D">
      <w:pPr>
        <w:pStyle w:val="Heading4"/>
      </w:pPr>
      <w:r w:rsidRPr="00EA7448">
        <w:t xml:space="preserve">James concludes that theory and care are insufficient starting points for Revolutionary Love. Political dialogue, debate, and material organizing are key </w:t>
      </w:r>
    </w:p>
    <w:p w14:paraId="04BD94D2" w14:textId="77777777" w:rsidR="00B6153D" w:rsidRPr="003F1A02" w:rsidRDefault="00B6153D" w:rsidP="00B6153D">
      <w:pPr>
        <w:spacing w:after="0"/>
      </w:pPr>
      <w:r w:rsidRPr="00EA7448">
        <w:rPr>
          <w:rStyle w:val="Style13ptBold"/>
        </w:rPr>
        <w:t>Wilcox ’23</w:t>
      </w:r>
      <w:r>
        <w:rPr>
          <w:b/>
          <w:bCs/>
        </w:rPr>
        <w:t xml:space="preserve"> </w:t>
      </w:r>
      <w:r w:rsidRPr="003F1A02">
        <w:rPr>
          <w:sz w:val="18"/>
          <w:szCs w:val="18"/>
        </w:rPr>
        <w:t xml:space="preserve">(RAW, Rebecca A. Wilcox (RAW) is a fourth-year doctoral student at Princeton Theological Seminary concentrating in Religion and Society. Her research engages Black religion, Hauntology, and Critical Black Studies to explore the antiblack antagonism between life and death, “At the impasse of Revolution and Revolutionary Love”, https://scalawagmagazine.org/2023/03/captive-maternal-revolutionary-love/, [SG]) </w:t>
      </w:r>
    </w:p>
    <w:p w14:paraId="7802F5E8" w14:textId="77777777" w:rsidR="00B6153D" w:rsidRPr="003F1A02" w:rsidRDefault="00B6153D" w:rsidP="00B6153D">
      <w:pPr>
        <w:spacing w:after="0"/>
        <w:rPr>
          <w:u w:val="single"/>
        </w:rPr>
      </w:pPr>
      <w:r w:rsidRPr="000938A9">
        <w:rPr>
          <w:highlight w:val="green"/>
          <w:u w:val="single"/>
        </w:rPr>
        <w:t>James</w:t>
      </w:r>
      <w:r w:rsidRPr="003F1A02">
        <w:rPr>
          <w:u w:val="single"/>
        </w:rPr>
        <w:t xml:space="preserve"> develops the framework of </w:t>
      </w:r>
      <w:r w:rsidRPr="001441B3">
        <w:rPr>
          <w:u w:val="single"/>
        </w:rPr>
        <w:t xml:space="preserve">the Captive Maternal as an </w:t>
      </w:r>
      <w:r w:rsidRPr="000938A9">
        <w:rPr>
          <w:highlight w:val="green"/>
          <w:u w:val="single"/>
        </w:rPr>
        <w:t>attempt to move community care toward</w:t>
      </w:r>
      <w:r w:rsidRPr="003F1A02">
        <w:rPr>
          <w:u w:val="single"/>
        </w:rPr>
        <w:t xml:space="preserve"> communal </w:t>
      </w:r>
      <w:r w:rsidRPr="000938A9">
        <w:rPr>
          <w:highlight w:val="green"/>
          <w:u w:val="single"/>
        </w:rPr>
        <w:t>rebellion</w:t>
      </w:r>
      <w:r w:rsidRPr="003F1A02">
        <w:rPr>
          <w:u w:val="single"/>
        </w:rPr>
        <w:t xml:space="preserve">, developing four stages that </w:t>
      </w:r>
      <w:proofErr w:type="gramStart"/>
      <w:r w:rsidRPr="003F1A02">
        <w:rPr>
          <w:u w:val="single"/>
        </w:rPr>
        <w:t>the they</w:t>
      </w:r>
      <w:proofErr w:type="gramEnd"/>
      <w:r w:rsidRPr="003F1A02">
        <w:rPr>
          <w:u w:val="single"/>
        </w:rPr>
        <w:t xml:space="preserve"> go through which both </w:t>
      </w:r>
      <w:r w:rsidRPr="000938A9">
        <w:rPr>
          <w:highlight w:val="green"/>
          <w:u w:val="single"/>
        </w:rPr>
        <w:t>prepare</w:t>
      </w:r>
      <w:r w:rsidRPr="001441B3">
        <w:rPr>
          <w:u w:val="single"/>
        </w:rPr>
        <w:t xml:space="preserve"> them </w:t>
      </w:r>
      <w:r w:rsidRPr="000938A9">
        <w:rPr>
          <w:highlight w:val="green"/>
          <w:u w:val="single"/>
        </w:rPr>
        <w:t>for the</w:t>
      </w:r>
      <w:r w:rsidRPr="001441B3">
        <w:rPr>
          <w:u w:val="single"/>
        </w:rPr>
        <w:t xml:space="preserve"> </w:t>
      </w:r>
      <w:r w:rsidRPr="000938A9">
        <w:rPr>
          <w:highlight w:val="green"/>
          <w:u w:val="single"/>
        </w:rPr>
        <w:t>already-present</w:t>
      </w:r>
      <w:r w:rsidRPr="001441B3">
        <w:rPr>
          <w:u w:val="single"/>
        </w:rPr>
        <w:t xml:space="preserve"> interminable </w:t>
      </w:r>
      <w:r w:rsidRPr="000938A9">
        <w:rPr>
          <w:highlight w:val="green"/>
          <w:u w:val="single"/>
        </w:rPr>
        <w:t>war on Black life and</w:t>
      </w:r>
      <w:r w:rsidRPr="000938A9">
        <w:rPr>
          <w:b/>
          <w:bCs/>
          <w:highlight w:val="green"/>
          <w:u w:val="single"/>
        </w:rPr>
        <w:t xml:space="preserve"> develop</w:t>
      </w:r>
      <w:r w:rsidRPr="003F1A02">
        <w:rPr>
          <w:b/>
          <w:bCs/>
          <w:u w:val="single"/>
        </w:rPr>
        <w:t xml:space="preserve"> their "</w:t>
      </w:r>
      <w:r w:rsidRPr="000938A9">
        <w:rPr>
          <w:b/>
          <w:bCs/>
          <w:highlight w:val="green"/>
          <w:u w:val="single"/>
        </w:rPr>
        <w:t>political will" to rebel</w:t>
      </w:r>
      <w:r w:rsidRPr="003F1A02">
        <w:rPr>
          <w:u w:val="single"/>
        </w:rPr>
        <w:t>.</w:t>
      </w:r>
      <w:r w:rsidRPr="003F1A02">
        <w:rPr>
          <w:sz w:val="16"/>
        </w:rPr>
        <w:t xml:space="preserve"> James calls for a CM that </w:t>
      </w:r>
      <w:r w:rsidRPr="003F1A02">
        <w:rPr>
          <w:u w:val="single"/>
        </w:rPr>
        <w:t xml:space="preserve">moves from the first two stages of rebellion, </w:t>
      </w:r>
      <w:r w:rsidRPr="000938A9">
        <w:rPr>
          <w:b/>
          <w:bCs/>
          <w:highlight w:val="green"/>
          <w:u w:val="single"/>
        </w:rPr>
        <w:t>communal caretaking and democratic organizing, to</w:t>
      </w:r>
      <w:r w:rsidRPr="003F1A02">
        <w:rPr>
          <w:b/>
          <w:bCs/>
          <w:u w:val="single"/>
        </w:rPr>
        <w:t xml:space="preserve"> </w:t>
      </w:r>
      <w:r w:rsidRPr="003F1A02">
        <w:rPr>
          <w:u w:val="single"/>
        </w:rPr>
        <w:t xml:space="preserve">the last two stages, which involve </w:t>
      </w:r>
      <w:r w:rsidRPr="000938A9">
        <w:rPr>
          <w:b/>
          <w:bCs/>
          <w:highlight w:val="green"/>
          <w:u w:val="single"/>
        </w:rPr>
        <w:t>direct confrontation with the state and the Black neoliberal intramural</w:t>
      </w:r>
      <w:r w:rsidRPr="003F1A02">
        <w:rPr>
          <w:u w:val="single"/>
        </w:rPr>
        <w:t xml:space="preserve">. </w:t>
      </w:r>
    </w:p>
    <w:p w14:paraId="24A0B946" w14:textId="77777777" w:rsidR="00B6153D" w:rsidRPr="003F1A02" w:rsidRDefault="00B6153D" w:rsidP="00B6153D">
      <w:pPr>
        <w:spacing w:after="0"/>
        <w:rPr>
          <w:b/>
          <w:bCs/>
          <w:u w:val="single"/>
        </w:rPr>
      </w:pPr>
      <w:r w:rsidRPr="003F1A02">
        <w:rPr>
          <w:sz w:val="16"/>
        </w:rPr>
        <w:t xml:space="preserve">Perhaps what remains the real Jamesian intervention is that if a theory of revolution cannot be reconciled to a praxis of death, then </w:t>
      </w:r>
      <w:r w:rsidRPr="001441B3">
        <w:rPr>
          <w:u w:val="single"/>
        </w:rPr>
        <w:t>it is best that we all train ourselves in service to a "political will" that can build our capacity for war.</w:t>
      </w:r>
      <w:r w:rsidRPr="003F1A02">
        <w:rPr>
          <w:b/>
          <w:bCs/>
          <w:u w:val="single"/>
        </w:rPr>
        <w:t xml:space="preserve"> </w:t>
      </w:r>
    </w:p>
    <w:p w14:paraId="44F06CCD" w14:textId="77777777" w:rsidR="00B6153D" w:rsidRPr="003F1A02" w:rsidRDefault="00B6153D" w:rsidP="00B6153D">
      <w:pPr>
        <w:spacing w:after="0"/>
        <w:rPr>
          <w:u w:val="single"/>
        </w:rPr>
      </w:pPr>
      <w:r w:rsidRPr="003F1A02">
        <w:rPr>
          <w:sz w:val="16"/>
        </w:rPr>
        <w:t xml:space="preserve">As </w:t>
      </w:r>
      <w:r w:rsidRPr="000938A9">
        <w:rPr>
          <w:highlight w:val="green"/>
          <w:u w:val="single"/>
        </w:rPr>
        <w:t xml:space="preserve">James states, </w:t>
      </w:r>
      <w:r w:rsidRPr="000938A9">
        <w:rPr>
          <w:b/>
          <w:bCs/>
          <w:highlight w:val="green"/>
          <w:u w:val="single"/>
        </w:rPr>
        <w:t>"A caretaker discourse is not sufficient,</w:t>
      </w:r>
      <w:r w:rsidRPr="003F1A02">
        <w:rPr>
          <w:u w:val="single"/>
        </w:rPr>
        <w:t xml:space="preserve"> although it is helpful and therapeutic</w:t>
      </w:r>
      <w:r w:rsidRPr="003F1A02">
        <w:rPr>
          <w:sz w:val="16"/>
        </w:rPr>
        <w:t xml:space="preserve">. </w:t>
      </w:r>
      <w:r w:rsidRPr="000938A9">
        <w:rPr>
          <w:b/>
          <w:bCs/>
          <w:sz w:val="24"/>
          <w:highlight w:val="green"/>
          <w:u w:val="single"/>
        </w:rPr>
        <w:t>To confront cooptation and coercion from state and</w:t>
      </w:r>
      <w:r w:rsidRPr="003F1A02">
        <w:rPr>
          <w:b/>
          <w:bCs/>
          <w:sz w:val="24"/>
          <w:u w:val="single"/>
        </w:rPr>
        <w:t xml:space="preserve"> </w:t>
      </w:r>
      <w:r w:rsidRPr="001441B3">
        <w:rPr>
          <w:sz w:val="24"/>
          <w:u w:val="single"/>
        </w:rPr>
        <w:t xml:space="preserve">(non)profit </w:t>
      </w:r>
      <w:r w:rsidRPr="000938A9">
        <w:rPr>
          <w:b/>
          <w:bCs/>
          <w:sz w:val="24"/>
          <w:highlight w:val="green"/>
          <w:u w:val="single"/>
        </w:rPr>
        <w:t>corporations</w:t>
      </w:r>
      <w:r w:rsidRPr="003F1A02">
        <w:rPr>
          <w:b/>
          <w:bCs/>
          <w:sz w:val="24"/>
          <w:u w:val="single"/>
        </w:rPr>
        <w:t xml:space="preserve">, </w:t>
      </w:r>
      <w:r w:rsidRPr="001441B3">
        <w:rPr>
          <w:sz w:val="24"/>
          <w:u w:val="single"/>
        </w:rPr>
        <w:t>donors, and political parties</w:t>
      </w:r>
      <w:r w:rsidRPr="003F1A02">
        <w:rPr>
          <w:b/>
          <w:bCs/>
          <w:sz w:val="24"/>
          <w:u w:val="single"/>
        </w:rPr>
        <w:t xml:space="preserve"> </w:t>
      </w:r>
      <w:r w:rsidRPr="000938A9">
        <w:rPr>
          <w:b/>
          <w:bCs/>
          <w:sz w:val="24"/>
          <w:highlight w:val="green"/>
          <w:u w:val="single"/>
        </w:rPr>
        <w:t xml:space="preserve">requires critical building blocks that foster dialogue, debate, and transformational politics </w:t>
      </w:r>
      <w:r w:rsidRPr="001441B3">
        <w:rPr>
          <w:sz w:val="24"/>
          <w:u w:val="single"/>
        </w:rPr>
        <w:t>and maneuvers</w:t>
      </w:r>
      <w:r w:rsidRPr="001441B3">
        <w:rPr>
          <w:b/>
          <w:bCs/>
          <w:sz w:val="24"/>
          <w:u w:val="single"/>
        </w:rPr>
        <w:t xml:space="preserve"> </w:t>
      </w:r>
      <w:r w:rsidRPr="000938A9">
        <w:rPr>
          <w:b/>
          <w:bCs/>
          <w:sz w:val="24"/>
          <w:highlight w:val="green"/>
          <w:u w:val="single"/>
        </w:rPr>
        <w:t>that stabilize Revolutionary Love</w:t>
      </w:r>
      <w:r w:rsidRPr="003F1A02">
        <w:rPr>
          <w:b/>
          <w:bCs/>
          <w:sz w:val="24"/>
          <w:u w:val="single"/>
        </w:rPr>
        <w:t>.</w:t>
      </w:r>
      <w:r w:rsidRPr="003F1A02">
        <w:rPr>
          <w:sz w:val="16"/>
        </w:rPr>
        <w:t xml:space="preserve">" This forum seeks </w:t>
      </w:r>
      <w:r w:rsidRPr="003F1A02">
        <w:rPr>
          <w:u w:val="single"/>
        </w:rPr>
        <w:t>to examine, engage, and interrogate how our contributors engage that zone of confrontation through their own insights of James's construction of the Captive Maternal and Revolutionary Love.</w:t>
      </w:r>
    </w:p>
    <w:p w14:paraId="568ABB0E" w14:textId="77777777" w:rsidR="00B6153D" w:rsidRPr="003F1A02" w:rsidRDefault="00B6153D" w:rsidP="00B6153D">
      <w:pPr>
        <w:spacing w:after="0"/>
        <w:rPr>
          <w:u w:val="single"/>
        </w:rPr>
      </w:pPr>
      <w:r w:rsidRPr="003F1A02">
        <w:rPr>
          <w:sz w:val="16"/>
        </w:rPr>
        <w:t xml:space="preserve">Through their diverse perspectives, these theorists and practitioners are furthering the discourse on the Captive Maternal to take seriously the effects of antiblackness on every sector of life. My hope is that </w:t>
      </w:r>
      <w:r w:rsidRPr="001441B3">
        <w:rPr>
          <w:sz w:val="16"/>
        </w:rPr>
        <w:t xml:space="preserve">as </w:t>
      </w:r>
      <w:r w:rsidRPr="000938A9">
        <w:rPr>
          <w:b/>
          <w:bCs/>
          <w:highlight w:val="green"/>
          <w:u w:val="single"/>
        </w:rPr>
        <w:t>we move intellectualism from the academic factory into communal struggle</w:t>
      </w:r>
      <w:r w:rsidRPr="003F1A02">
        <w:rPr>
          <w:sz w:val="16"/>
        </w:rPr>
        <w:t xml:space="preserve">, this forum will lead us to thinking through the following questions: How might we move from the pursuit of Revolutionary Love to revolution? </w:t>
      </w:r>
      <w:r w:rsidRPr="003F1A02">
        <w:rPr>
          <w:u w:val="single"/>
        </w:rPr>
        <w:t>How might we reconcile ourselves to a praxis that calls for the end of antiblackness itself? How might we stop foregoing the revolutionary demand for our own compulsive pursuits? And what are we prepared—and willing—to do about antiblackness?</w:t>
      </w:r>
    </w:p>
    <w:p w14:paraId="2336E5F9" w14:textId="77777777" w:rsidR="00B6153D" w:rsidRPr="00856006" w:rsidRDefault="00B6153D" w:rsidP="00B6153D"/>
    <w:p w14:paraId="66961DBA" w14:textId="77777777" w:rsidR="000B461D" w:rsidRDefault="000B461D" w:rsidP="000B461D"/>
    <w:p w14:paraId="343E88E3" w14:textId="77777777" w:rsidR="00B6153D" w:rsidRPr="00E018D2" w:rsidRDefault="00B6153D" w:rsidP="00B6153D"/>
    <w:p w14:paraId="4B456FEB" w14:textId="77777777" w:rsidR="00440677" w:rsidRDefault="00440677" w:rsidP="00440677">
      <w:pPr>
        <w:pStyle w:val="Heading3"/>
      </w:pPr>
      <w:r>
        <w:t>1NC---Debate Turn</w:t>
      </w:r>
    </w:p>
    <w:p w14:paraId="41E36FD3" w14:textId="4D89787F" w:rsidR="00440677" w:rsidRDefault="00440677" w:rsidP="00440677">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4D45C93E" w14:textId="77777777" w:rsidR="00440677" w:rsidRPr="004E0DAB" w:rsidRDefault="00440677" w:rsidP="00440677">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09463654" w14:textId="77777777" w:rsidR="00440677" w:rsidRPr="00AA0236" w:rsidRDefault="00440677" w:rsidP="00440677">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 xml:space="preserve">—such as architecture, technological, and </w:t>
      </w:r>
      <w:proofErr w:type="spellStart"/>
      <w:r w:rsidRPr="00AA0236">
        <w:rPr>
          <w:sz w:val="16"/>
        </w:rPr>
        <w:t>equipmental</w:t>
      </w:r>
      <w:proofErr w:type="spellEnd"/>
      <w:r w:rsidRPr="00AA0236">
        <w:rPr>
          <w:sz w:val="16"/>
        </w:rPr>
        <w:t xml:space="preserve">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w:t>
      </w:r>
      <w:proofErr w:type="gramStart"/>
      <w:r w:rsidRPr="003118A3">
        <w:rPr>
          <w:rStyle w:val="TitleChar"/>
        </w:rPr>
        <w:t>so as to</w:t>
      </w:r>
      <w:proofErr w:type="gramEnd"/>
      <w:r w:rsidRPr="003118A3">
        <w:rPr>
          <w:rStyle w:val="TitleChar"/>
        </w:rPr>
        <w:t xml:space="preserve">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xml:space="preserve">, whatever these may be in the case at </w:t>
      </w:r>
      <w:proofErr w:type="gramStart"/>
      <w:r w:rsidRPr="00AA0236">
        <w:rPr>
          <w:sz w:val="16"/>
        </w:rPr>
        <w:t>hand—</w:t>
      </w:r>
      <w:proofErr w:type="gramEnd"/>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w:t>
      </w:r>
      <w:proofErr w:type="spellStart"/>
      <w:r w:rsidRPr="00AA0236">
        <w:rPr>
          <w:sz w:val="16"/>
        </w:rPr>
        <w:t>Protevi</w:t>
      </w:r>
      <w:proofErr w:type="spellEnd"/>
      <w:r w:rsidRPr="00AA0236">
        <w:rPr>
          <w:sz w:val="16"/>
        </w:rPr>
        <w:t xml:space="preserve">, 2013, </w:t>
      </w:r>
      <w:proofErr w:type="spellStart"/>
      <w:r w:rsidRPr="00AA0236">
        <w:rPr>
          <w:sz w:val="16"/>
        </w:rPr>
        <w:t>ch.</w:t>
      </w:r>
      <w:proofErr w:type="spellEnd"/>
      <w:r w:rsidRPr="00AA0236">
        <w:rPr>
          <w:sz w:val="16"/>
        </w:rPr>
        <w:t xml:space="preserve"> 2), as are the countless ways in which commercial enterprises—from shopping malls to entertainment complexes to holiday resorts—generate consumption-friendly atmospheres or implement other “technologies of allure” (Thrift, 2010)7.</w:t>
      </w:r>
    </w:p>
    <w:p w14:paraId="659EF015" w14:textId="77777777" w:rsidR="00440677" w:rsidRPr="00AA0236" w:rsidRDefault="00440677" w:rsidP="00440677">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w:t>
      </w:r>
      <w:proofErr w:type="spellStart"/>
      <w:r w:rsidRPr="00AA0236">
        <w:rPr>
          <w:sz w:val="16"/>
        </w:rPr>
        <w:t>no body</w:t>
      </w:r>
      <w:proofErr w:type="spellEnd"/>
      <w:r w:rsidRPr="00AA0236">
        <w:rPr>
          <w:sz w:val="16"/>
        </w:rPr>
        <w:t xml:space="preserve">”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rPr>
          <w:sz w:val="16"/>
        </w:rPr>
        <w:t>ch.</w:t>
      </w:r>
      <w:proofErr w:type="spellEnd"/>
      <w:r w:rsidRPr="00AA0236">
        <w:rPr>
          <w:sz w:val="16"/>
        </w:rPr>
        <w:t xml:space="preserve">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1D6D3EFB" w14:textId="77777777" w:rsidR="00440677" w:rsidRPr="00AA0236" w:rsidRDefault="00440677" w:rsidP="00440677">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w:t>
      </w:r>
      <w:proofErr w:type="gramStart"/>
      <w:r w:rsidRPr="003118A3">
        <w:rPr>
          <w:rStyle w:val="TitleChar"/>
          <w:highlight w:val="cyan"/>
        </w:rPr>
        <w:t>has to</w:t>
      </w:r>
      <w:proofErr w:type="gramEnd"/>
      <w:r w:rsidRPr="003118A3">
        <w:rPr>
          <w:rStyle w:val="TitleChar"/>
          <w:highlight w:val="cyan"/>
        </w:rPr>
        <w:t xml:space="preserve">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 xml:space="preserve">—in the sense </w:t>
      </w:r>
      <w:proofErr w:type="gramStart"/>
      <w:r w:rsidRPr="00AA0236">
        <w:rPr>
          <w:sz w:val="16"/>
        </w:rPr>
        <w:t>of:</w:t>
      </w:r>
      <w:proofErr w:type="gramEnd"/>
      <w:r w:rsidRPr="00AA0236">
        <w:rPr>
          <w:sz w:val="16"/>
        </w:rPr>
        <w:t xml:space="preserve">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xml:space="preserve">.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rPr>
          <w:sz w:val="16"/>
        </w:rPr>
        <w:t>Mühlhoff</w:t>
      </w:r>
      <w:proofErr w:type="spellEnd"/>
      <w:r w:rsidRPr="00AA0236">
        <w:rPr>
          <w:sz w:val="16"/>
        </w:rPr>
        <w:t>, 2015).</w:t>
      </w:r>
    </w:p>
    <w:p w14:paraId="4846C6F1" w14:textId="77777777" w:rsidR="00147EFE" w:rsidRDefault="00440677" w:rsidP="00440677">
      <w:pPr>
        <w:rPr>
          <w:rStyle w:val="TitleChar"/>
        </w:rPr>
      </w:pPr>
      <w:r w:rsidRPr="00AA0236">
        <w:rPr>
          <w:sz w:val="16"/>
        </w:rPr>
        <w:t>But let us rather focus on affective interaction scenarios in adulthood. Always already, in any domain or sphere of social life whatsoever, there is the regular commerce, the established “</w:t>
      </w:r>
      <w:proofErr w:type="spellStart"/>
      <w:r w:rsidRPr="00AA0236">
        <w:rPr>
          <w:sz w:val="16"/>
        </w:rPr>
        <w:t>Betrieb</w:t>
      </w:r>
      <w:proofErr w:type="spellEnd"/>
      <w:r w:rsidRPr="00AA0236">
        <w:rPr>
          <w:sz w:val="16"/>
        </w:rPr>
        <w:t xml:space="preserve">”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w:t>
      </w:r>
    </w:p>
    <w:p w14:paraId="79382B8B" w14:textId="77777777" w:rsidR="00147EFE" w:rsidRDefault="00147EFE" w:rsidP="00440677">
      <w:pPr>
        <w:rPr>
          <w:rStyle w:val="TitleChar"/>
        </w:rPr>
      </w:pPr>
    </w:p>
    <w:p w14:paraId="325B72E3" w14:textId="77777777" w:rsidR="00147EFE" w:rsidRDefault="00147EFE" w:rsidP="00440677">
      <w:pPr>
        <w:rPr>
          <w:rStyle w:val="TitleChar"/>
        </w:rPr>
      </w:pPr>
    </w:p>
    <w:p w14:paraId="08634888" w14:textId="77777777" w:rsidR="00147EFE" w:rsidRDefault="00147EFE" w:rsidP="00440677">
      <w:pPr>
        <w:rPr>
          <w:rStyle w:val="TitleChar"/>
        </w:rPr>
      </w:pPr>
    </w:p>
    <w:p w14:paraId="0315E580" w14:textId="7953369E" w:rsidR="00440677" w:rsidRPr="00AA0236" w:rsidRDefault="00440677" w:rsidP="00440677">
      <w:pPr>
        <w:rPr>
          <w:sz w:val="16"/>
        </w:rPr>
      </w:pPr>
      <w:r w:rsidRPr="003118A3">
        <w:rPr>
          <w:rStyle w:val="TitleChar"/>
        </w:rPr>
        <w:t xml:space="preserve">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A120975" w14:textId="77777777" w:rsidR="00440677" w:rsidRPr="00AA0236" w:rsidRDefault="00440677" w:rsidP="00440677">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2101C2EC" w14:textId="77777777" w:rsidR="00440677" w:rsidRPr="00AA0236" w:rsidRDefault="00440677" w:rsidP="00440677">
      <w:pPr>
        <w:rPr>
          <w:sz w:val="16"/>
        </w:rPr>
      </w:pPr>
      <w:r w:rsidRPr="00AA0236">
        <w:rPr>
          <w:sz w:val="16"/>
        </w:rPr>
        <w:t xml:space="preserve">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2005; Berardi, 2009).</w:t>
      </w:r>
    </w:p>
    <w:p w14:paraId="5B9F940D" w14:textId="77777777" w:rsidR="00440677" w:rsidRPr="00AA0236" w:rsidRDefault="00440677" w:rsidP="00440677">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proofErr w:type="gramStart"/>
      <w:r w:rsidRPr="003118A3">
        <w:rPr>
          <w:rStyle w:val="TitleChar"/>
        </w:rPr>
        <w:t>and also</w:t>
      </w:r>
      <w:proofErr w:type="gramEnd"/>
      <w:r w:rsidRPr="003118A3">
        <w:rPr>
          <w:rStyle w:val="TitleChar"/>
        </w:rPr>
        <w:t xml:space="preserve">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proofErr w:type="gramStart"/>
      <w:r w:rsidRPr="003118A3">
        <w:rPr>
          <w:rStyle w:val="TitleChar"/>
        </w:rPr>
        <w:t>in the course of</w:t>
      </w:r>
      <w:proofErr w:type="gramEnd"/>
      <w:r w:rsidRPr="003118A3">
        <w:rPr>
          <w:rStyle w:val="TitleChar"/>
        </w:rPr>
        <w:t xml:space="preserve">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13FF9908" w14:textId="77777777" w:rsidR="00440677" w:rsidRPr="00AA0236" w:rsidRDefault="00440677" w:rsidP="00440677">
      <w:pPr>
        <w:rPr>
          <w:sz w:val="16"/>
        </w:rPr>
      </w:pPr>
      <w:r w:rsidRPr="00AA0236">
        <w:rPr>
          <w:sz w:val="16"/>
        </w:rPr>
        <w:t xml:space="preserve">The socially invaded mind II: the case of workplace </w:t>
      </w:r>
      <w:proofErr w:type="gramStart"/>
      <w:r w:rsidRPr="00AA0236">
        <w:rPr>
          <w:sz w:val="16"/>
        </w:rPr>
        <w:t>affect</w:t>
      </w:r>
      <w:proofErr w:type="gramEnd"/>
    </w:p>
    <w:p w14:paraId="4F9E875F" w14:textId="77777777" w:rsidR="00440677" w:rsidRPr="00AA0236" w:rsidRDefault="00440677" w:rsidP="00440677">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FBC1B96" w14:textId="77777777" w:rsidR="00440677" w:rsidRPr="00AA0236" w:rsidRDefault="00440677" w:rsidP="00440677">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3E7AF553" w14:textId="77777777" w:rsidR="00440677" w:rsidRPr="00AA0236" w:rsidRDefault="00440677" w:rsidP="00440677">
      <w:pPr>
        <w:rPr>
          <w:sz w:val="16"/>
        </w:rPr>
      </w:pPr>
      <w:r w:rsidRPr="00AA0236">
        <w:rPr>
          <w:sz w:val="16"/>
        </w:rPr>
        <w:t xml:space="preserve">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t>
      </w:r>
      <w:proofErr w:type="gramStart"/>
      <w:r w:rsidRPr="00AA0236">
        <w:rPr>
          <w:sz w:val="16"/>
        </w:rPr>
        <w:t>white collar</w:t>
      </w:r>
      <w:proofErr w:type="gramEnd"/>
      <w:r w:rsidRPr="00AA0236">
        <w:rPr>
          <w:sz w:val="16"/>
        </w:rPr>
        <w:t xml:space="preserve"> work.</w:t>
      </w:r>
    </w:p>
    <w:p w14:paraId="0E2254F6" w14:textId="77777777" w:rsidR="00440677" w:rsidRPr="00AA0236" w:rsidRDefault="00440677" w:rsidP="00440677">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rPr>
          <w:sz w:val="16"/>
        </w:rPr>
        <w:t>ch.</w:t>
      </w:r>
      <w:proofErr w:type="spellEnd"/>
      <w:r w:rsidRPr="00AA0236">
        <w:rPr>
          <w:sz w:val="16"/>
        </w:rPr>
        <w:t xml:space="preserve"> 5 and 6). It is this rampant blend of feelings and affective tendencies that characterized the contemporary dispositive of white-collar work in developed societies. In the neo-Marxist parlor of Franco “</w:t>
      </w:r>
      <w:proofErr w:type="spellStart"/>
      <w:r w:rsidRPr="00AA0236">
        <w:rPr>
          <w:sz w:val="16"/>
        </w:rPr>
        <w:t>Bifo</w:t>
      </w:r>
      <w:proofErr w:type="spellEnd"/>
      <w:r w:rsidRPr="00AA0236">
        <w:rPr>
          <w:sz w:val="16"/>
        </w:rPr>
        <w:t>” Berardi, the upshot of this reads thus:</w:t>
      </w:r>
    </w:p>
    <w:p w14:paraId="562212BE" w14:textId="77777777" w:rsidR="00440677" w:rsidRPr="00AA0236" w:rsidRDefault="00440677" w:rsidP="00440677">
      <w:pPr>
        <w:rPr>
          <w:sz w:val="16"/>
        </w:rPr>
      </w:pPr>
      <w:r w:rsidRPr="00AA0236">
        <w:rPr>
          <w:sz w:val="16"/>
        </w:rPr>
        <w:t xml:space="preserve">Putting the soul to </w:t>
      </w:r>
      <w:proofErr w:type="gramStart"/>
      <w:r w:rsidRPr="00AA0236">
        <w:rPr>
          <w:sz w:val="16"/>
        </w:rPr>
        <w:t>work:</w:t>
      </w:r>
      <w:proofErr w:type="gramEnd"/>
      <w:r w:rsidRPr="00AA0236">
        <w:rPr>
          <w:sz w:val="16"/>
        </w:rPr>
        <w:t xml:space="preserve">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7435F7C2" w14:textId="77777777" w:rsidR="00440677" w:rsidRPr="00AA0236" w:rsidRDefault="00440677" w:rsidP="00440677">
      <w:pPr>
        <w:rPr>
          <w:sz w:val="16"/>
        </w:rPr>
      </w:pPr>
      <w:r w:rsidRPr="00AA0236">
        <w:rPr>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556ECD87" w14:textId="77777777" w:rsidR="00440677" w:rsidRPr="00AA0236" w:rsidRDefault="00440677" w:rsidP="00440677">
      <w:pPr>
        <w:rPr>
          <w:sz w:val="16"/>
        </w:rPr>
      </w:pPr>
      <w:r w:rsidRPr="00AA0236">
        <w:rPr>
          <w:sz w:val="16"/>
        </w:rPr>
        <w:t xml:space="preserve">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w:t>
      </w:r>
      <w:proofErr w:type="spellStart"/>
      <w:r w:rsidRPr="00AA0236">
        <w:rPr>
          <w:sz w:val="16"/>
        </w:rPr>
        <w:t>flexibilized</w:t>
      </w:r>
      <w:proofErr w:type="spellEnd"/>
      <w:r w:rsidRPr="00AA0236">
        <w:rPr>
          <w:sz w:val="16"/>
        </w:rPr>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xml:space="preserve">, 2005; Gill and Pratt, 2008; Ross, 2009; Gregg, 2011), philosophers of emotion have so far shown little interest into these messy </w:t>
      </w:r>
      <w:proofErr w:type="spellStart"/>
      <w:r w:rsidRPr="00AA0236">
        <w:rPr>
          <w:sz w:val="16"/>
        </w:rPr>
        <w:t>feelscapes</w:t>
      </w:r>
      <w:proofErr w:type="spellEnd"/>
      <w:r w:rsidRPr="00AA0236">
        <w:rPr>
          <w:sz w:val="16"/>
        </w:rPr>
        <w:t xml:space="preserve"> of contemporary work.</w:t>
      </w:r>
    </w:p>
    <w:p w14:paraId="16CF9E38" w14:textId="77777777" w:rsidR="00440677" w:rsidRPr="00AA0236" w:rsidRDefault="00440677" w:rsidP="00440677">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35F58C95" w14:textId="77777777" w:rsidR="00440677" w:rsidRPr="00AA0236" w:rsidRDefault="00440677" w:rsidP="00440677">
      <w:pPr>
        <w:rPr>
          <w:sz w:val="16"/>
        </w:rPr>
      </w:pPr>
      <w:r w:rsidRPr="00AA0236">
        <w:rPr>
          <w:sz w:val="16"/>
        </w:rPr>
        <w:t xml:space="preserve">In terms of situated affectivity, the </w:t>
      </w:r>
      <w:proofErr w:type="spellStart"/>
      <w:r w:rsidRPr="00AA0236">
        <w:rPr>
          <w:sz w:val="16"/>
        </w:rPr>
        <w:t>affects</w:t>
      </w:r>
      <w:proofErr w:type="spellEnd"/>
      <w:r w:rsidRPr="00AA0236">
        <w:rPr>
          <w:sz w:val="16"/>
        </w:rPr>
        <w:t xml:space="preserve"> of connectedness that mobile communication technologies engender do show a surface resemblance to the handbag case described by </w:t>
      </w:r>
      <w:proofErr w:type="spellStart"/>
      <w:r w:rsidRPr="00AA0236">
        <w:rPr>
          <w:sz w:val="16"/>
        </w:rPr>
        <w:t>Colombetti</w:t>
      </w:r>
      <w:proofErr w:type="spellEnd"/>
      <w:r w:rsidRPr="00AA0236">
        <w:rPr>
          <w:sz w:val="16"/>
        </w:rPr>
        <w:t xml:space="preserve"> and Krueger, but this parallel does not run very deep—not least because the </w:t>
      </w:r>
      <w:proofErr w:type="spellStart"/>
      <w:r w:rsidRPr="00AA0236">
        <w:rPr>
          <w:sz w:val="16"/>
        </w:rPr>
        <w:t>affects</w:t>
      </w:r>
      <w:proofErr w:type="spellEnd"/>
      <w:r w:rsidRPr="00AA0236">
        <w:rPr>
          <w:sz w:val="16"/>
        </w:rPr>
        <w:t xml:space="preserve"> of workplace connectedness are under much less individual control. While the handbag enables a collection of handpicked items of personal comfort to be reliably present when needed, </w:t>
      </w:r>
      <w:proofErr w:type="spellStart"/>
      <w:proofErr w:type="gramStart"/>
      <w:r w:rsidRPr="00AA0236">
        <w:rPr>
          <w:sz w:val="16"/>
        </w:rPr>
        <w:t>ones</w:t>
      </w:r>
      <w:proofErr w:type="spellEnd"/>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281EF97C" w14:textId="77777777" w:rsidR="00440677" w:rsidRPr="00AA0236" w:rsidRDefault="00440677" w:rsidP="00440677">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4755DD38" w14:textId="77777777" w:rsidR="00440677" w:rsidRPr="00645D81" w:rsidRDefault="00440677" w:rsidP="00440677">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w:t>
      </w:r>
      <w:proofErr w:type="gramStart"/>
      <w:r w:rsidRPr="00AA0236">
        <w:rPr>
          <w:sz w:val="16"/>
        </w:rPr>
        <w:t xml:space="preserve">them, </w:t>
      </w:r>
      <w:r w:rsidRPr="003118A3">
        <w:rPr>
          <w:rStyle w:val="TitleChar"/>
          <w:highlight w:val="cyan"/>
        </w:rPr>
        <w:t>but</w:t>
      </w:r>
      <w:proofErr w:type="gramEnd"/>
      <w:r w:rsidRPr="003118A3">
        <w:rPr>
          <w:rStyle w:val="TitleChar"/>
          <w:highlight w:val="cyan"/>
        </w:rPr>
        <w:t xml:space="preserve">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w:t>
      </w:r>
      <w:proofErr w:type="gramStart"/>
      <w:r w:rsidRPr="003118A3">
        <w:rPr>
          <w:rStyle w:val="TitleChar"/>
        </w:rPr>
        <w:t>effected</w:t>
      </w:r>
      <w:proofErr w:type="gramEnd"/>
      <w:r w:rsidRPr="003118A3">
        <w:rPr>
          <w:rStyle w:val="TitleChar"/>
        </w:rPr>
        <w:t xml:space="preserve"> these </w:t>
      </w:r>
      <w:r w:rsidRPr="0083669A">
        <w:rPr>
          <w:rStyle w:val="Emphasis"/>
        </w:rPr>
        <w:t>feats</w:t>
      </w:r>
      <w:r w:rsidRPr="00AA0236">
        <w:rPr>
          <w:sz w:val="16"/>
        </w:rPr>
        <w:t>.</w:t>
      </w:r>
    </w:p>
    <w:p w14:paraId="441478A6" w14:textId="77777777" w:rsidR="00440677" w:rsidRDefault="00440677" w:rsidP="00440677">
      <w:pPr>
        <w:pStyle w:val="Heading3"/>
        <w:rPr>
          <w:rFonts w:eastAsia="Times New Roman"/>
        </w:rPr>
      </w:pPr>
      <w:r>
        <w:rPr>
          <w:rFonts w:eastAsia="Times New Roman"/>
        </w:rPr>
        <w:t>1NC---CBR Good</w:t>
      </w:r>
    </w:p>
    <w:p w14:paraId="606540D5" w14:textId="77777777" w:rsidR="00440677" w:rsidRPr="006F66C2" w:rsidRDefault="00440677" w:rsidP="00440677">
      <w:pPr>
        <w:keepNext/>
        <w:keepLines/>
        <w:spacing w:before="40" w:after="0" w:line="256" w:lineRule="auto"/>
        <w:outlineLvl w:val="3"/>
        <w:rPr>
          <w:rFonts w:eastAsia="Times New Roman" w:cs="Times New Roman"/>
          <w:b/>
          <w:iCs/>
          <w:sz w:val="26"/>
        </w:rPr>
      </w:pPr>
      <w:r w:rsidRPr="006F66C2">
        <w:rPr>
          <w:rFonts w:eastAsia="Times New Roman" w:cs="Times New Roman"/>
          <w:b/>
          <w:iCs/>
          <w:sz w:val="26"/>
        </w:rPr>
        <w:t xml:space="preserve">Clash over </w:t>
      </w:r>
      <w:r w:rsidRPr="006F66C2">
        <w:rPr>
          <w:rFonts w:eastAsia="Times New Roman" w:cs="Times New Roman"/>
          <w:b/>
          <w:iCs/>
          <w:sz w:val="26"/>
          <w:u w:val="single"/>
        </w:rPr>
        <w:t>details</w:t>
      </w:r>
      <w:r w:rsidRPr="006F66C2">
        <w:rPr>
          <w:rFonts w:eastAsia="Times New Roman" w:cs="Times New Roman"/>
          <w:b/>
          <w:iCs/>
          <w:sz w:val="26"/>
        </w:rPr>
        <w:t xml:space="preserve"> in legal collective rights is necessary for counter-hegemonic projects.</w:t>
      </w:r>
    </w:p>
    <w:p w14:paraId="277524FD" w14:textId="77777777" w:rsidR="00440677" w:rsidRPr="006F66C2" w:rsidRDefault="00440677" w:rsidP="00440677">
      <w:pPr>
        <w:spacing w:line="256" w:lineRule="auto"/>
        <w:rPr>
          <w:rFonts w:eastAsia="Calibri"/>
        </w:rPr>
      </w:pPr>
      <w:r w:rsidRPr="006F66C2">
        <w:rPr>
          <w:rFonts w:eastAsia="Calibri"/>
          <w:b/>
          <w:bCs/>
          <w:sz w:val="26"/>
        </w:rPr>
        <w:t>Fay 22</w:t>
      </w:r>
      <w:r w:rsidRPr="006F66C2">
        <w:rPr>
          <w:rFonts w:eastAsia="Calibri"/>
        </w:rPr>
        <w:t xml:space="preserve"> – </w:t>
      </w:r>
      <w:proofErr w:type="spellStart"/>
      <w:r w:rsidRPr="006F66C2">
        <w:rPr>
          <w:rFonts w:eastAsia="Calibri"/>
        </w:rPr>
        <w:t>Bachalor</w:t>
      </w:r>
      <w:proofErr w:type="spellEnd"/>
      <w:r w:rsidRPr="006F66C2">
        <w:rPr>
          <w:rFonts w:eastAsia="Calibri"/>
        </w:rPr>
        <w:t xml:space="preserve"> of Laws (L.L.B.) and Bachelor of Arts (History) (School of Humanities). </w:t>
      </w:r>
    </w:p>
    <w:p w14:paraId="5418D02E" w14:textId="77777777" w:rsidR="00440677" w:rsidRPr="006F66C2" w:rsidRDefault="00440677" w:rsidP="00440677">
      <w:pPr>
        <w:spacing w:line="256" w:lineRule="auto"/>
        <w:rPr>
          <w:rFonts w:eastAsia="Calibri"/>
        </w:rPr>
      </w:pPr>
      <w:r w:rsidRPr="006F66C2">
        <w:rPr>
          <w:rFonts w:eastAsia="Calibri"/>
        </w:rPr>
        <w:t>William Fay, “Neoliberalism and Radical Rights: On the Work and Theory of Law and </w:t>
      </w:r>
      <w:proofErr w:type="spellStart"/>
      <w:r w:rsidRPr="006F66C2">
        <w:rPr>
          <w:rFonts w:eastAsia="Calibri"/>
        </w:rPr>
        <w:t>Organising</w:t>
      </w:r>
      <w:proofErr w:type="spellEnd"/>
      <w:r w:rsidRPr="006F66C2">
        <w:rPr>
          <w:rFonts w:eastAsia="Calibri"/>
        </w:rPr>
        <w:t xml:space="preserve">” </w:t>
      </w:r>
      <w:r w:rsidRPr="006F66C2">
        <w:rPr>
          <w:rFonts w:eastAsia="Calibri"/>
          <w:i/>
          <w:iCs/>
        </w:rPr>
        <w:t xml:space="preserve">Int J </w:t>
      </w:r>
      <w:proofErr w:type="spellStart"/>
      <w:r w:rsidRPr="006F66C2">
        <w:rPr>
          <w:rFonts w:eastAsia="Calibri"/>
          <w:i/>
          <w:iCs/>
        </w:rPr>
        <w:t>Semiot</w:t>
      </w:r>
      <w:proofErr w:type="spellEnd"/>
      <w:r w:rsidRPr="006F66C2">
        <w:rPr>
          <w:rFonts w:eastAsia="Calibri"/>
          <w:i/>
          <w:iCs/>
        </w:rPr>
        <w:t xml:space="preserve"> Law</w:t>
      </w:r>
      <w:r w:rsidRPr="006F66C2">
        <w:rPr>
          <w:rFonts w:eastAsia="Calibri"/>
        </w:rPr>
        <w:t>, vol 36. https://link.springer.com/content/pdf/10.1007/s11196-022-09931-4.pdf</w:t>
      </w:r>
    </w:p>
    <w:p w14:paraId="56F75F7C" w14:textId="77777777" w:rsidR="00440677" w:rsidRPr="006F66C2" w:rsidRDefault="00440677" w:rsidP="00440677">
      <w:pPr>
        <w:spacing w:line="256" w:lineRule="auto"/>
        <w:rPr>
          <w:rFonts w:eastAsia="Calibri"/>
          <w:u w:val="single"/>
        </w:rPr>
      </w:pPr>
      <w:r w:rsidRPr="006F66C2">
        <w:rPr>
          <w:rFonts w:eastAsia="Calibri"/>
          <w:u w:val="single"/>
        </w:rPr>
        <w:t xml:space="preserve">The role of </w:t>
      </w:r>
      <w:r w:rsidRPr="008459CE">
        <w:rPr>
          <w:rFonts w:eastAsia="Calibri"/>
          <w:b/>
          <w:iCs/>
          <w:highlight w:val="green"/>
          <w:u w:val="single"/>
        </w:rPr>
        <w:t>rights discourse</w:t>
      </w:r>
      <w:r w:rsidRPr="008459CE">
        <w:rPr>
          <w:rFonts w:eastAsia="Calibri"/>
          <w:sz w:val="10"/>
          <w:highlight w:val="green"/>
        </w:rPr>
        <w:t xml:space="preserve"> </w:t>
      </w:r>
      <w:r w:rsidRPr="008459CE">
        <w:rPr>
          <w:rFonts w:eastAsia="Calibri"/>
          <w:highlight w:val="green"/>
          <w:u w:val="single"/>
        </w:rPr>
        <w:t>in</w:t>
      </w:r>
      <w:r w:rsidRPr="006F66C2">
        <w:rPr>
          <w:rFonts w:eastAsia="Calibri"/>
          <w:sz w:val="10"/>
        </w:rPr>
        <w:t xml:space="preserve"> the furtherance of </w:t>
      </w:r>
      <w:r w:rsidRPr="008459CE">
        <w:rPr>
          <w:rFonts w:eastAsia="Calibri"/>
          <w:b/>
          <w:iCs/>
          <w:highlight w:val="green"/>
          <w:u w:val="single"/>
        </w:rPr>
        <w:t xml:space="preserve">collective </w:t>
      </w:r>
      <w:proofErr w:type="spellStart"/>
      <w:r w:rsidRPr="008459CE">
        <w:rPr>
          <w:rFonts w:eastAsia="Calibri"/>
          <w:b/>
          <w:iCs/>
          <w:highlight w:val="green"/>
          <w:u w:val="single"/>
        </w:rPr>
        <w:t>organising</w:t>
      </w:r>
      <w:proofErr w:type="spellEnd"/>
      <w:r w:rsidRPr="006F66C2">
        <w:rPr>
          <w:rFonts w:eastAsia="Calibri"/>
          <w:sz w:val="10"/>
        </w:rPr>
        <w:t xml:space="preserve"> also </w:t>
      </w:r>
      <w:r w:rsidRPr="008459CE">
        <w:rPr>
          <w:rFonts w:eastAsia="Calibri"/>
          <w:highlight w:val="green"/>
          <w:u w:val="single"/>
        </w:rPr>
        <w:t>presents</w:t>
      </w:r>
      <w:r w:rsidRPr="006F66C2">
        <w:rPr>
          <w:rFonts w:eastAsia="Calibri"/>
          <w:u w:val="single"/>
        </w:rPr>
        <w:t xml:space="preserve"> </w:t>
      </w:r>
      <w:r w:rsidRPr="008459CE">
        <w:rPr>
          <w:rFonts w:eastAsia="Calibri"/>
          <w:highlight w:val="green"/>
          <w:u w:val="single"/>
        </w:rPr>
        <w:t>significant opportunities for a</w:t>
      </w:r>
      <w:r w:rsidRPr="006F66C2">
        <w:rPr>
          <w:rFonts w:eastAsia="Calibri"/>
          <w:u w:val="single"/>
        </w:rPr>
        <w:t xml:space="preserve"> </w:t>
      </w:r>
      <w:r w:rsidRPr="008459CE">
        <w:rPr>
          <w:rFonts w:eastAsia="Calibri"/>
          <w:b/>
          <w:iCs/>
          <w:highlight w:val="green"/>
          <w:u w:val="single"/>
        </w:rPr>
        <w:t>counter-neoliberal legal project</w:t>
      </w:r>
      <w:r w:rsidRPr="006F66C2">
        <w:rPr>
          <w:rFonts w:eastAsia="Calibri"/>
          <w:sz w:val="10"/>
        </w:rPr>
        <w:t xml:space="preserve">. David Harvey’s enunciation of a collective ‘right to the city’ offers a key example of the way in which </w:t>
      </w:r>
      <w:r w:rsidRPr="006F66C2">
        <w:rPr>
          <w:rFonts w:eastAsia="Calibri"/>
          <w:u w:val="single"/>
        </w:rPr>
        <w:t xml:space="preserve">a collective right, or a set of </w:t>
      </w:r>
      <w:r w:rsidRPr="008459CE">
        <w:rPr>
          <w:rFonts w:eastAsia="Calibri"/>
          <w:highlight w:val="green"/>
          <w:u w:val="single"/>
        </w:rPr>
        <w:t>collective rights</w:t>
      </w:r>
      <w:r w:rsidRPr="006F66C2">
        <w:rPr>
          <w:rFonts w:eastAsia="Calibri"/>
          <w:sz w:val="10"/>
        </w:rPr>
        <w:t xml:space="preserve">, </w:t>
      </w:r>
      <w:r w:rsidRPr="006F66C2">
        <w:rPr>
          <w:rFonts w:eastAsia="Calibri"/>
          <w:u w:val="single"/>
        </w:rPr>
        <w:t xml:space="preserve">may </w:t>
      </w:r>
      <w:r w:rsidRPr="008459CE">
        <w:rPr>
          <w:rFonts w:eastAsia="Calibri"/>
          <w:highlight w:val="green"/>
          <w:u w:val="single"/>
        </w:rPr>
        <w:t>act as</w:t>
      </w:r>
      <w:r w:rsidRPr="006F66C2">
        <w:rPr>
          <w:rFonts w:eastAsia="Calibri"/>
          <w:u w:val="single"/>
        </w:rPr>
        <w:t xml:space="preserve"> a </w:t>
      </w:r>
      <w:r w:rsidRPr="008459CE">
        <w:rPr>
          <w:rFonts w:eastAsia="Calibri"/>
          <w:b/>
          <w:iCs/>
          <w:highlight w:val="green"/>
          <w:u w:val="single"/>
        </w:rPr>
        <w:t>counter-hegemonic discursive tool</w:t>
      </w:r>
      <w:r w:rsidRPr="008459CE">
        <w:rPr>
          <w:rFonts w:eastAsia="Calibri"/>
          <w:highlight w:val="green"/>
          <w:u w:val="single"/>
        </w:rPr>
        <w:t xml:space="preserve"> in </w:t>
      </w:r>
      <w:r w:rsidRPr="008459CE">
        <w:rPr>
          <w:rFonts w:eastAsia="Calibri"/>
          <w:b/>
          <w:iCs/>
          <w:highlight w:val="green"/>
          <w:u w:val="single"/>
        </w:rPr>
        <w:t>opposing</w:t>
      </w:r>
      <w:r w:rsidRPr="006F66C2">
        <w:rPr>
          <w:rFonts w:eastAsia="Calibri"/>
          <w:u w:val="single"/>
        </w:rPr>
        <w:t xml:space="preserve"> the </w:t>
      </w:r>
      <w:proofErr w:type="spellStart"/>
      <w:r w:rsidRPr="008459CE">
        <w:rPr>
          <w:rFonts w:eastAsia="Calibri"/>
          <w:b/>
          <w:iCs/>
          <w:highlight w:val="green"/>
          <w:u w:val="single"/>
        </w:rPr>
        <w:t>individualising</w:t>
      </w:r>
      <w:proofErr w:type="spellEnd"/>
      <w:r w:rsidRPr="008459CE">
        <w:rPr>
          <w:rFonts w:eastAsia="Calibri"/>
          <w:b/>
          <w:iCs/>
          <w:highlight w:val="green"/>
          <w:u w:val="single"/>
        </w:rPr>
        <w:t xml:space="preserve"> rhetoric</w:t>
      </w:r>
      <w:r w:rsidRPr="006F66C2">
        <w:rPr>
          <w:rFonts w:eastAsia="Calibri"/>
          <w:u w:val="single"/>
        </w:rPr>
        <w:t xml:space="preserve"> of neoliberalism</w:t>
      </w:r>
      <w:r w:rsidRPr="006F66C2">
        <w:rPr>
          <w:rFonts w:eastAsia="Calibri"/>
          <w:sz w:val="10"/>
        </w:rPr>
        <w:t xml:space="preserve"> [27, p. 4]. As will be further discussed, Harvey readily acknowledges that </w:t>
      </w:r>
      <w:r w:rsidRPr="006F66C2">
        <w:rPr>
          <w:rFonts w:eastAsia="Calibri"/>
          <w:u w:val="single"/>
        </w:rPr>
        <w:t xml:space="preserve">the </w:t>
      </w:r>
      <w:r w:rsidRPr="006F66C2">
        <w:rPr>
          <w:rFonts w:eastAsia="Calibri"/>
          <w:b/>
          <w:iCs/>
          <w:u w:val="single"/>
        </w:rPr>
        <w:t>definition</w:t>
      </w:r>
      <w:r w:rsidRPr="006F66C2">
        <w:rPr>
          <w:rFonts w:eastAsia="Calibri"/>
          <w:u w:val="single"/>
        </w:rPr>
        <w:t xml:space="preserve"> and </w:t>
      </w:r>
      <w:r w:rsidRPr="006F66C2">
        <w:rPr>
          <w:rFonts w:eastAsia="Calibri"/>
          <w:b/>
          <w:iCs/>
          <w:u w:val="single"/>
        </w:rPr>
        <w:t>application</w:t>
      </w:r>
      <w:r w:rsidRPr="006F66C2">
        <w:rPr>
          <w:rFonts w:eastAsia="Calibri"/>
          <w:sz w:val="10"/>
        </w:rPr>
        <w:t xml:space="preserve"> </w:t>
      </w:r>
      <w:r w:rsidRPr="006F66C2">
        <w:rPr>
          <w:rFonts w:eastAsia="Calibri"/>
          <w:u w:val="single"/>
        </w:rPr>
        <w:t xml:space="preserve">of such a </w:t>
      </w:r>
      <w:r w:rsidRPr="006F66C2">
        <w:rPr>
          <w:rFonts w:eastAsia="Calibri"/>
          <w:b/>
          <w:iCs/>
          <w:u w:val="single"/>
        </w:rPr>
        <w:t>collective right</w:t>
      </w:r>
      <w:r w:rsidRPr="006F66C2">
        <w:rPr>
          <w:rFonts w:eastAsia="Calibri"/>
          <w:sz w:val="10"/>
        </w:rPr>
        <w:t xml:space="preserve"> </w:t>
      </w:r>
      <w:r w:rsidRPr="006F66C2">
        <w:rPr>
          <w:rFonts w:eastAsia="Calibri"/>
          <w:u w:val="single"/>
        </w:rPr>
        <w:t xml:space="preserve">is ‘itself an </w:t>
      </w:r>
      <w:r w:rsidRPr="006F66C2">
        <w:rPr>
          <w:rFonts w:eastAsia="Calibri"/>
          <w:b/>
          <w:iCs/>
          <w:u w:val="single"/>
        </w:rPr>
        <w:t>object</w:t>
      </w:r>
      <w:r w:rsidRPr="006F66C2">
        <w:rPr>
          <w:rFonts w:eastAsia="Calibri"/>
          <w:u w:val="single"/>
        </w:rPr>
        <w:t xml:space="preserve"> of </w:t>
      </w:r>
      <w:r w:rsidRPr="006F66C2">
        <w:rPr>
          <w:rFonts w:eastAsia="Calibri"/>
          <w:b/>
          <w:iCs/>
          <w:u w:val="single"/>
        </w:rPr>
        <w:t>struggle</w:t>
      </w:r>
      <w:r w:rsidRPr="006F66C2">
        <w:rPr>
          <w:rFonts w:eastAsia="Calibri"/>
          <w:sz w:val="10"/>
        </w:rPr>
        <w:t xml:space="preserve">, </w:t>
      </w:r>
      <w:r w:rsidRPr="006F66C2">
        <w:rPr>
          <w:rFonts w:eastAsia="Calibri"/>
          <w:u w:val="single"/>
        </w:rPr>
        <w:t xml:space="preserve">and that </w:t>
      </w:r>
      <w:r w:rsidRPr="006F66C2">
        <w:rPr>
          <w:rFonts w:eastAsia="Calibri"/>
          <w:b/>
          <w:iCs/>
          <w:u w:val="single"/>
        </w:rPr>
        <w:t>struggle</w:t>
      </w:r>
      <w:r w:rsidRPr="006F66C2">
        <w:rPr>
          <w:rFonts w:eastAsia="Calibri"/>
          <w:u w:val="single"/>
        </w:rPr>
        <w:t xml:space="preserve"> has to proceed </w:t>
      </w:r>
      <w:r w:rsidRPr="006F66C2">
        <w:rPr>
          <w:rFonts w:eastAsia="Calibri"/>
          <w:b/>
          <w:iCs/>
          <w:u w:val="single"/>
        </w:rPr>
        <w:t>concomitantly</w:t>
      </w:r>
      <w:r w:rsidRPr="006F66C2">
        <w:rPr>
          <w:rFonts w:eastAsia="Calibri"/>
          <w:sz w:val="10"/>
        </w:rPr>
        <w:t xml:space="preserve"> </w:t>
      </w:r>
      <w:r w:rsidRPr="006F66C2">
        <w:rPr>
          <w:rFonts w:eastAsia="Calibri"/>
          <w:u w:val="single"/>
        </w:rPr>
        <w:t>with the struggle to materialize it’</w:t>
      </w:r>
      <w:r w:rsidRPr="006F66C2">
        <w:rPr>
          <w:rFonts w:eastAsia="Calibri"/>
          <w:sz w:val="10"/>
        </w:rPr>
        <w:t xml:space="preserve">, mirroring the CLS critique that rights are not determinative or uncontested concepts [27, p. xv]. However, </w:t>
      </w:r>
      <w:r w:rsidRPr="006F66C2">
        <w:rPr>
          <w:rFonts w:eastAsia="Calibri"/>
          <w:b/>
          <w:iCs/>
          <w:u w:val="single"/>
        </w:rPr>
        <w:t xml:space="preserve">the </w:t>
      </w:r>
      <w:r w:rsidRPr="008459CE">
        <w:rPr>
          <w:rFonts w:eastAsia="Calibri"/>
          <w:b/>
          <w:iCs/>
          <w:highlight w:val="green"/>
          <w:u w:val="single"/>
        </w:rPr>
        <w:t xml:space="preserve">contest </w:t>
      </w:r>
      <w:r w:rsidRPr="006F66C2">
        <w:rPr>
          <w:rFonts w:eastAsia="Calibri"/>
          <w:b/>
          <w:iCs/>
          <w:u w:val="single"/>
        </w:rPr>
        <w:t>inherent</w:t>
      </w:r>
      <w:r w:rsidRPr="006F66C2">
        <w:rPr>
          <w:rFonts w:eastAsia="Calibri"/>
          <w:sz w:val="10"/>
        </w:rPr>
        <w:t xml:space="preserve"> </w:t>
      </w:r>
      <w:r w:rsidRPr="008459CE">
        <w:rPr>
          <w:rFonts w:eastAsia="Calibri"/>
          <w:highlight w:val="green"/>
          <w:u w:val="single"/>
        </w:rPr>
        <w:t>in</w:t>
      </w:r>
      <w:r w:rsidRPr="006F66C2">
        <w:rPr>
          <w:rFonts w:eastAsia="Calibri"/>
          <w:u w:val="single"/>
        </w:rPr>
        <w:t xml:space="preserve"> the </w:t>
      </w:r>
      <w:r w:rsidRPr="006F66C2">
        <w:rPr>
          <w:rFonts w:eastAsia="Calibri"/>
          <w:b/>
          <w:iCs/>
          <w:u w:val="single"/>
        </w:rPr>
        <w:t>assertion</w:t>
      </w:r>
      <w:r w:rsidRPr="006F66C2">
        <w:rPr>
          <w:rFonts w:eastAsia="Calibri"/>
          <w:u w:val="single"/>
        </w:rPr>
        <w:t xml:space="preserve"> of such </w:t>
      </w:r>
      <w:r w:rsidRPr="008459CE">
        <w:rPr>
          <w:rFonts w:eastAsia="Calibri"/>
          <w:b/>
          <w:iCs/>
          <w:highlight w:val="green"/>
          <w:u w:val="single"/>
        </w:rPr>
        <w:t>rights</w:t>
      </w:r>
      <w:r w:rsidRPr="008459CE">
        <w:rPr>
          <w:rFonts w:eastAsia="Calibri"/>
          <w:highlight w:val="green"/>
          <w:u w:val="single"/>
        </w:rPr>
        <w:t xml:space="preserve"> is</w:t>
      </w:r>
      <w:r w:rsidRPr="006F66C2">
        <w:rPr>
          <w:rFonts w:eastAsia="Calibri"/>
          <w:u w:val="single"/>
        </w:rPr>
        <w:t xml:space="preserve"> presented </w:t>
      </w:r>
      <w:r w:rsidRPr="008459CE">
        <w:rPr>
          <w:rFonts w:eastAsia="Calibri"/>
          <w:b/>
          <w:iCs/>
          <w:highlight w:val="green"/>
          <w:u w:val="single"/>
        </w:rPr>
        <w:t>not</w:t>
      </w:r>
      <w:r w:rsidRPr="006F66C2">
        <w:rPr>
          <w:rFonts w:eastAsia="Calibri"/>
          <w:b/>
          <w:iCs/>
          <w:u w:val="single"/>
        </w:rPr>
        <w:t xml:space="preserve"> as </w:t>
      </w:r>
      <w:r w:rsidRPr="008459CE">
        <w:rPr>
          <w:rFonts w:eastAsia="Calibri"/>
          <w:b/>
          <w:iCs/>
          <w:highlight w:val="green"/>
          <w:u w:val="single"/>
        </w:rPr>
        <w:t>a</w:t>
      </w:r>
      <w:r w:rsidRPr="008459CE">
        <w:rPr>
          <w:rFonts w:eastAsia="Calibri"/>
          <w:sz w:val="10"/>
          <w:highlight w:val="green"/>
        </w:rPr>
        <w:t xml:space="preserve"> </w:t>
      </w:r>
      <w:r w:rsidRPr="008459CE">
        <w:rPr>
          <w:rFonts w:eastAsia="Calibri"/>
          <w:b/>
          <w:iCs/>
          <w:highlight w:val="green"/>
          <w:u w:val="single"/>
        </w:rPr>
        <w:t>detriment</w:t>
      </w:r>
      <w:r w:rsidRPr="008459CE">
        <w:rPr>
          <w:rFonts w:eastAsia="Calibri"/>
          <w:sz w:val="10"/>
          <w:highlight w:val="green"/>
        </w:rPr>
        <w:t xml:space="preserve">, </w:t>
      </w:r>
      <w:r w:rsidRPr="008459CE">
        <w:rPr>
          <w:rFonts w:eastAsia="Calibri"/>
          <w:highlight w:val="green"/>
          <w:u w:val="single"/>
        </w:rPr>
        <w:t>but</w:t>
      </w:r>
      <w:r w:rsidRPr="006F66C2">
        <w:rPr>
          <w:rFonts w:eastAsia="Calibri"/>
          <w:u w:val="single"/>
        </w:rPr>
        <w:t xml:space="preserve"> a </w:t>
      </w:r>
      <w:r w:rsidRPr="008459CE">
        <w:rPr>
          <w:rFonts w:eastAsia="Calibri"/>
          <w:b/>
          <w:iCs/>
          <w:highlight w:val="green"/>
          <w:u w:val="single"/>
        </w:rPr>
        <w:t>benefit</w:t>
      </w:r>
      <w:r w:rsidRPr="008459CE">
        <w:rPr>
          <w:rFonts w:eastAsia="Calibri"/>
          <w:highlight w:val="green"/>
          <w:u w:val="single"/>
        </w:rPr>
        <w:t xml:space="preserve"> of such </w:t>
      </w:r>
      <w:r w:rsidRPr="008459CE">
        <w:rPr>
          <w:rFonts w:eastAsia="Calibri"/>
          <w:b/>
          <w:iCs/>
          <w:highlight w:val="green"/>
          <w:u w:val="single"/>
        </w:rPr>
        <w:t>discourse</w:t>
      </w:r>
      <w:r w:rsidRPr="006F66C2">
        <w:rPr>
          <w:rFonts w:eastAsia="Calibri"/>
          <w:sz w:val="10"/>
        </w:rPr>
        <w:t xml:space="preserve">. To Harvey, such a bundle of </w:t>
      </w:r>
      <w:r w:rsidRPr="008459CE">
        <w:rPr>
          <w:rFonts w:eastAsia="Calibri"/>
          <w:b/>
          <w:iCs/>
          <w:highlight w:val="green"/>
          <w:u w:val="single"/>
        </w:rPr>
        <w:t>collective rights</w:t>
      </w:r>
      <w:r w:rsidRPr="006F66C2">
        <w:rPr>
          <w:rFonts w:eastAsia="Calibri"/>
          <w:sz w:val="10"/>
        </w:rPr>
        <w:t xml:space="preserve"> </w:t>
      </w:r>
      <w:r w:rsidRPr="006F66C2">
        <w:rPr>
          <w:rFonts w:eastAsia="Calibri"/>
          <w:u w:val="single"/>
        </w:rPr>
        <w:t xml:space="preserve">to </w:t>
      </w:r>
      <w:r w:rsidRPr="008459CE">
        <w:rPr>
          <w:rFonts w:eastAsia="Calibri"/>
          <w:highlight w:val="green"/>
          <w:u w:val="single"/>
        </w:rPr>
        <w:t>counter</w:t>
      </w:r>
      <w:r w:rsidRPr="006F66C2">
        <w:rPr>
          <w:rFonts w:eastAsia="Calibri"/>
          <w:sz w:val="10"/>
        </w:rPr>
        <w:t xml:space="preserve"> </w:t>
      </w:r>
      <w:r w:rsidRPr="006F66C2">
        <w:rPr>
          <w:rFonts w:eastAsia="Calibri"/>
          <w:b/>
          <w:iCs/>
          <w:u w:val="single"/>
        </w:rPr>
        <w:t>neoliberalism</w:t>
      </w:r>
      <w:r w:rsidRPr="006F66C2">
        <w:rPr>
          <w:rFonts w:eastAsia="Calibri"/>
          <w:sz w:val="10"/>
        </w:rPr>
        <w:t xml:space="preserve"> </w:t>
      </w:r>
      <w:r w:rsidRPr="006F66C2">
        <w:rPr>
          <w:rFonts w:eastAsia="Calibri"/>
          <w:u w:val="single"/>
        </w:rPr>
        <w:t xml:space="preserve">may include any number of demands </w:t>
      </w:r>
      <w:r w:rsidRPr="006F66C2">
        <w:rPr>
          <w:rFonts w:eastAsia="Calibri"/>
          <w:b/>
          <w:iCs/>
          <w:u w:val="single"/>
        </w:rPr>
        <w:t>beyond</w:t>
      </w:r>
      <w:r w:rsidRPr="006F66C2">
        <w:rPr>
          <w:rFonts w:eastAsia="Calibri"/>
          <w:u w:val="single"/>
        </w:rPr>
        <w:t xml:space="preserve"> traditional </w:t>
      </w:r>
      <w:r w:rsidRPr="008459CE">
        <w:rPr>
          <w:rFonts w:eastAsia="Calibri"/>
          <w:b/>
          <w:iCs/>
          <w:highlight w:val="green"/>
          <w:u w:val="single"/>
        </w:rPr>
        <w:t>liberal rights</w:t>
      </w:r>
      <w:r w:rsidRPr="006F66C2">
        <w:rPr>
          <w:rFonts w:eastAsia="Calibri"/>
          <w:sz w:val="10"/>
        </w:rPr>
        <w:t xml:space="preserve"> [26, p. 204]. In this bundle, it is Harvey’s </w:t>
      </w:r>
      <w:proofErr w:type="spellStart"/>
      <w:r w:rsidRPr="006F66C2">
        <w:rPr>
          <w:rFonts w:eastAsia="Calibri"/>
          <w:sz w:val="10"/>
        </w:rPr>
        <w:t>radicalised</w:t>
      </w:r>
      <w:proofErr w:type="spellEnd"/>
      <w:r w:rsidRPr="006F66C2">
        <w:rPr>
          <w:rFonts w:eastAsia="Calibri"/>
          <w:sz w:val="10"/>
        </w:rPr>
        <w:t xml:space="preserve"> right to ‘political association’, infused with the primacy of class struggle in his analysis, that is of most significant concern for the purposes of this article. Moreover, </w:t>
      </w:r>
      <w:r w:rsidRPr="006F66C2">
        <w:rPr>
          <w:rFonts w:eastAsia="Calibri"/>
          <w:u w:val="single"/>
        </w:rPr>
        <w:t xml:space="preserve">the </w:t>
      </w:r>
      <w:r w:rsidRPr="006F66C2">
        <w:rPr>
          <w:rFonts w:eastAsia="Calibri"/>
          <w:b/>
          <w:iCs/>
          <w:u w:val="single"/>
        </w:rPr>
        <w:t>prefigurative</w:t>
      </w:r>
      <w:r w:rsidRPr="006F66C2">
        <w:rPr>
          <w:rFonts w:eastAsia="Calibri"/>
          <w:sz w:val="10"/>
        </w:rPr>
        <w:t xml:space="preserve"> </w:t>
      </w:r>
      <w:r w:rsidRPr="006F66C2">
        <w:rPr>
          <w:rFonts w:eastAsia="Calibri"/>
          <w:b/>
          <w:iCs/>
          <w:u w:val="single"/>
        </w:rPr>
        <w:t>nature</w:t>
      </w:r>
      <w:r w:rsidRPr="006F66C2">
        <w:rPr>
          <w:rFonts w:eastAsia="Calibri"/>
          <w:sz w:val="10"/>
        </w:rPr>
        <w:t xml:space="preserve"> </w:t>
      </w:r>
      <w:r w:rsidRPr="006F66C2">
        <w:rPr>
          <w:rFonts w:eastAsia="Calibri"/>
          <w:u w:val="single"/>
        </w:rPr>
        <w:t xml:space="preserve">of </w:t>
      </w:r>
      <w:r w:rsidRPr="006F66C2">
        <w:rPr>
          <w:rFonts w:eastAsia="Calibri"/>
          <w:b/>
          <w:iCs/>
          <w:u w:val="single"/>
        </w:rPr>
        <w:t>participatory</w:t>
      </w:r>
      <w:r w:rsidRPr="006F66C2">
        <w:rPr>
          <w:rFonts w:eastAsia="Calibri"/>
          <w:u w:val="single"/>
        </w:rPr>
        <w:t xml:space="preserve"> and collective </w:t>
      </w:r>
      <w:proofErr w:type="spellStart"/>
      <w:r w:rsidRPr="006F66C2">
        <w:rPr>
          <w:rFonts w:eastAsia="Calibri"/>
          <w:b/>
          <w:iCs/>
          <w:u w:val="single"/>
        </w:rPr>
        <w:t>organising</w:t>
      </w:r>
      <w:proofErr w:type="spellEnd"/>
      <w:r w:rsidRPr="006F66C2">
        <w:rPr>
          <w:rFonts w:eastAsia="Calibri"/>
          <w:sz w:val="10"/>
        </w:rPr>
        <w:t xml:space="preserve">, as will be further discussed in the forthcoming section, </w:t>
      </w:r>
      <w:r w:rsidRPr="006F66C2">
        <w:rPr>
          <w:rFonts w:eastAsia="Calibri"/>
          <w:u w:val="single"/>
        </w:rPr>
        <w:t>bears</w:t>
      </w:r>
      <w:r w:rsidRPr="006F66C2">
        <w:rPr>
          <w:rFonts w:eastAsia="Calibri"/>
          <w:sz w:val="10"/>
        </w:rPr>
        <w:t xml:space="preserve"> what Harvey describes </w:t>
      </w:r>
      <w:r w:rsidRPr="006F66C2">
        <w:rPr>
          <w:rFonts w:eastAsia="Calibri"/>
          <w:u w:val="single"/>
        </w:rPr>
        <w:t xml:space="preserve">as the burden upon such </w:t>
      </w:r>
      <w:r w:rsidRPr="006F66C2">
        <w:rPr>
          <w:rFonts w:eastAsia="Calibri"/>
          <w:b/>
          <w:iCs/>
          <w:u w:val="single"/>
        </w:rPr>
        <w:t>counterhegemonic rights discourse</w:t>
      </w:r>
      <w:r w:rsidRPr="006F66C2">
        <w:rPr>
          <w:rFonts w:eastAsia="Calibri"/>
          <w:sz w:val="10"/>
        </w:rPr>
        <w:t xml:space="preserve">, </w:t>
      </w:r>
      <w:r w:rsidRPr="006F66C2">
        <w:rPr>
          <w:rFonts w:eastAsia="Calibri"/>
          <w:u w:val="single"/>
        </w:rPr>
        <w:t xml:space="preserve">by which </w:t>
      </w:r>
      <w:r w:rsidRPr="006F66C2">
        <w:rPr>
          <w:rFonts w:eastAsia="Calibri"/>
          <w:b/>
          <w:iCs/>
          <w:u w:val="single"/>
        </w:rPr>
        <w:t>the proposal of ‘different right</w:t>
      </w:r>
      <w:r w:rsidRPr="006F66C2">
        <w:rPr>
          <w:rFonts w:eastAsia="Calibri"/>
          <w:sz w:val="10"/>
        </w:rPr>
        <w:t xml:space="preserve"> </w:t>
      </w:r>
      <w:r w:rsidRPr="006F66C2">
        <w:rPr>
          <w:rFonts w:eastAsia="Calibri"/>
          <w:u w:val="single"/>
        </w:rPr>
        <w:t>to those held sacrosanct</w:t>
      </w:r>
      <w:r w:rsidRPr="006F66C2">
        <w:rPr>
          <w:rFonts w:eastAsia="Calibri"/>
          <w:sz w:val="10"/>
        </w:rPr>
        <w:t xml:space="preserve"> by neoliberalism carries with it… </w:t>
      </w:r>
      <w:r w:rsidRPr="006F66C2">
        <w:rPr>
          <w:rFonts w:eastAsia="Calibri"/>
          <w:b/>
          <w:iCs/>
          <w:u w:val="single"/>
        </w:rPr>
        <w:t>the obligation to</w:t>
      </w:r>
      <w:r w:rsidRPr="006F66C2">
        <w:rPr>
          <w:rFonts w:eastAsia="Calibri"/>
          <w:sz w:val="10"/>
        </w:rPr>
        <w:t xml:space="preserve"> </w:t>
      </w:r>
      <w:r w:rsidRPr="006F66C2">
        <w:rPr>
          <w:rFonts w:eastAsia="Calibri"/>
          <w:b/>
          <w:iCs/>
          <w:u w:val="single"/>
        </w:rPr>
        <w:t>specify</w:t>
      </w:r>
      <w:r w:rsidRPr="006F66C2">
        <w:rPr>
          <w:rFonts w:eastAsia="Calibri"/>
          <w:u w:val="single"/>
        </w:rPr>
        <w:t xml:space="preserve"> </w:t>
      </w:r>
      <w:r w:rsidRPr="006F66C2">
        <w:rPr>
          <w:rFonts w:eastAsia="Calibri"/>
          <w:b/>
          <w:iCs/>
          <w:u w:val="single"/>
        </w:rPr>
        <w:t>alternative social process[es</w:t>
      </w:r>
      <w:r w:rsidRPr="006F66C2">
        <w:rPr>
          <w:rFonts w:eastAsia="Calibri"/>
          <w:u w:val="single"/>
        </w:rPr>
        <w:t xml:space="preserve">] within which such alternative </w:t>
      </w:r>
      <w:r w:rsidRPr="008459CE">
        <w:rPr>
          <w:rFonts w:eastAsia="Calibri"/>
          <w:highlight w:val="green"/>
          <w:u w:val="single"/>
        </w:rPr>
        <w:t xml:space="preserve">rights </w:t>
      </w:r>
      <w:r w:rsidRPr="006F66C2">
        <w:rPr>
          <w:rFonts w:eastAsia="Calibri"/>
          <w:b/>
          <w:iCs/>
          <w:u w:val="single"/>
        </w:rPr>
        <w:t>can inhere</w:t>
      </w:r>
      <w:r w:rsidRPr="006F66C2">
        <w:rPr>
          <w:rFonts w:eastAsia="Calibri"/>
          <w:sz w:val="10"/>
        </w:rPr>
        <w:t xml:space="preserve">.’ [26, 204] In this way, </w:t>
      </w:r>
      <w:r w:rsidRPr="006F66C2">
        <w:rPr>
          <w:rFonts w:eastAsia="Calibri"/>
          <w:u w:val="single"/>
        </w:rPr>
        <w:t xml:space="preserve">the promise of collective </w:t>
      </w:r>
      <w:proofErr w:type="spellStart"/>
      <w:r w:rsidRPr="006F66C2">
        <w:rPr>
          <w:rFonts w:eastAsia="Calibri"/>
          <w:u w:val="single"/>
        </w:rPr>
        <w:t>organising</w:t>
      </w:r>
      <w:proofErr w:type="spellEnd"/>
      <w:r w:rsidRPr="006F66C2">
        <w:rPr>
          <w:rFonts w:eastAsia="Calibri"/>
          <w:u w:val="single"/>
        </w:rPr>
        <w:t xml:space="preserve"> and</w:t>
      </w:r>
      <w:r w:rsidRPr="006F66C2">
        <w:rPr>
          <w:rFonts w:eastAsia="Calibri"/>
          <w:sz w:val="10"/>
        </w:rPr>
        <w:t xml:space="preserve">, by extension, </w:t>
      </w:r>
      <w:r w:rsidRPr="006F66C2">
        <w:rPr>
          <w:rFonts w:eastAsia="Calibri"/>
          <w:u w:val="single"/>
        </w:rPr>
        <w:t xml:space="preserve">rights to promote </w:t>
      </w:r>
      <w:proofErr w:type="spellStart"/>
      <w:r w:rsidRPr="006F66C2">
        <w:rPr>
          <w:rFonts w:eastAsia="Calibri"/>
          <w:u w:val="single"/>
        </w:rPr>
        <w:t>organising</w:t>
      </w:r>
      <w:proofErr w:type="spellEnd"/>
      <w:r w:rsidRPr="006F66C2">
        <w:rPr>
          <w:rFonts w:eastAsia="Calibri"/>
          <w:sz w:val="10"/>
        </w:rPr>
        <w:t xml:space="preserve">, </w:t>
      </w:r>
      <w:r w:rsidRPr="006F66C2">
        <w:rPr>
          <w:rFonts w:eastAsia="Calibri"/>
          <w:u w:val="single"/>
        </w:rPr>
        <w:t xml:space="preserve">lies in their ability to </w:t>
      </w:r>
      <w:r w:rsidRPr="006F66C2">
        <w:rPr>
          <w:rFonts w:eastAsia="Calibri"/>
          <w:b/>
          <w:iCs/>
          <w:u w:val="single"/>
        </w:rPr>
        <w:t>further</w:t>
      </w:r>
      <w:r w:rsidRPr="006F66C2">
        <w:rPr>
          <w:rFonts w:eastAsia="Calibri"/>
          <w:u w:val="single"/>
        </w:rPr>
        <w:t xml:space="preserve"> </w:t>
      </w:r>
      <w:r w:rsidRPr="006F66C2">
        <w:rPr>
          <w:rFonts w:eastAsia="Calibri"/>
          <w:b/>
          <w:iCs/>
          <w:u w:val="single"/>
        </w:rPr>
        <w:t>counter-hegemonic discourses</w:t>
      </w:r>
      <w:r w:rsidRPr="006F66C2">
        <w:rPr>
          <w:rFonts w:eastAsia="Calibri"/>
          <w:sz w:val="10"/>
        </w:rPr>
        <w:t xml:space="preserve"> </w:t>
      </w:r>
      <w:r w:rsidRPr="006F66C2">
        <w:rPr>
          <w:rFonts w:eastAsia="Calibri"/>
          <w:u w:val="single"/>
        </w:rPr>
        <w:t xml:space="preserve">and </w:t>
      </w:r>
      <w:r w:rsidRPr="008459CE">
        <w:rPr>
          <w:rFonts w:eastAsia="Calibri"/>
          <w:b/>
          <w:iCs/>
          <w:highlight w:val="green"/>
          <w:u w:val="single"/>
        </w:rPr>
        <w:t>expand</w:t>
      </w:r>
      <w:r w:rsidRPr="006F66C2">
        <w:rPr>
          <w:rFonts w:eastAsia="Calibri"/>
          <w:b/>
          <w:iCs/>
          <w:u w:val="single"/>
        </w:rPr>
        <w:t xml:space="preserve"> </w:t>
      </w:r>
      <w:r w:rsidRPr="008459CE">
        <w:rPr>
          <w:rFonts w:eastAsia="Calibri"/>
          <w:b/>
          <w:iCs/>
          <w:highlight w:val="green"/>
          <w:u w:val="single"/>
        </w:rPr>
        <w:t>political imagination</w:t>
      </w:r>
      <w:r w:rsidRPr="006F66C2">
        <w:rPr>
          <w:rFonts w:eastAsia="Calibri"/>
          <w:sz w:val="10"/>
        </w:rPr>
        <w:t xml:space="preserve"> </w:t>
      </w:r>
      <w:r w:rsidRPr="008459CE">
        <w:rPr>
          <w:rFonts w:eastAsia="Calibri"/>
          <w:highlight w:val="green"/>
          <w:u w:val="single"/>
        </w:rPr>
        <w:t>and</w:t>
      </w:r>
      <w:r w:rsidRPr="006F66C2">
        <w:rPr>
          <w:rFonts w:eastAsia="Calibri"/>
          <w:sz w:val="10"/>
        </w:rPr>
        <w:t xml:space="preserve">, in so doing, </w:t>
      </w:r>
      <w:r w:rsidRPr="008459CE">
        <w:rPr>
          <w:rFonts w:eastAsia="Calibri"/>
          <w:highlight w:val="green"/>
          <w:u w:val="single"/>
        </w:rPr>
        <w:t>the lines of</w:t>
      </w:r>
      <w:r w:rsidRPr="006F66C2">
        <w:rPr>
          <w:rFonts w:eastAsia="Calibri"/>
          <w:u w:val="single"/>
        </w:rPr>
        <w:t xml:space="preserve"> political and social </w:t>
      </w:r>
      <w:r w:rsidRPr="008459CE">
        <w:rPr>
          <w:rFonts w:eastAsia="Calibri"/>
          <w:highlight w:val="green"/>
          <w:u w:val="single"/>
        </w:rPr>
        <w:t>struggle</w:t>
      </w:r>
      <w:r w:rsidRPr="006F66C2">
        <w:rPr>
          <w:rFonts w:eastAsia="Calibri"/>
          <w:u w:val="single"/>
        </w:rPr>
        <w:t>.</w:t>
      </w:r>
    </w:p>
    <w:p w14:paraId="6B16EBAA" w14:textId="77777777" w:rsidR="00440677" w:rsidRPr="006F66C2" w:rsidRDefault="00440677" w:rsidP="00440677">
      <w:pPr>
        <w:spacing w:line="256" w:lineRule="auto"/>
        <w:rPr>
          <w:rFonts w:eastAsia="Calibri"/>
          <w:sz w:val="10"/>
        </w:rPr>
      </w:pPr>
      <w:r w:rsidRPr="006F66C2">
        <w:rPr>
          <w:rFonts w:eastAsia="Calibri"/>
          <w:sz w:val="10"/>
        </w:rPr>
        <w:t xml:space="preserve">Harvey describes the heavily intersectional nature of class oppression as an intensified phenomenon under neoliberalism, noting the </w:t>
      </w:r>
      <w:proofErr w:type="spellStart"/>
      <w:r w:rsidRPr="006F66C2">
        <w:rPr>
          <w:rFonts w:eastAsia="Calibri"/>
          <w:sz w:val="10"/>
        </w:rPr>
        <w:t>racialised</w:t>
      </w:r>
      <w:proofErr w:type="spellEnd"/>
      <w:r w:rsidRPr="006F66C2">
        <w:rPr>
          <w:rFonts w:eastAsia="Calibri"/>
          <w:sz w:val="10"/>
        </w:rPr>
        <w:t xml:space="preserve"> nature of lower classes throughout the Global North and the ‘increasing </w:t>
      </w:r>
      <w:proofErr w:type="spellStart"/>
      <w:r w:rsidRPr="006F66C2">
        <w:rPr>
          <w:rFonts w:eastAsia="Calibri"/>
          <w:sz w:val="10"/>
        </w:rPr>
        <w:t>femini</w:t>
      </w:r>
      <w:proofErr w:type="spellEnd"/>
      <w:r w:rsidRPr="006F66C2">
        <w:rPr>
          <w:rFonts w:eastAsia="Calibri"/>
          <w:sz w:val="10"/>
        </w:rPr>
        <w:t>[s]</w:t>
      </w:r>
      <w:proofErr w:type="spellStart"/>
      <w:r w:rsidRPr="006F66C2">
        <w:rPr>
          <w:rFonts w:eastAsia="Calibri"/>
          <w:sz w:val="10"/>
        </w:rPr>
        <w:t>ation</w:t>
      </w:r>
      <w:proofErr w:type="spellEnd"/>
      <w:r w:rsidRPr="006F66C2">
        <w:rPr>
          <w:rFonts w:eastAsia="Calibri"/>
          <w:sz w:val="10"/>
        </w:rPr>
        <w:t xml:space="preserve"> of poverty’ [26, p. 202]. </w:t>
      </w:r>
      <w:r w:rsidRPr="006F66C2">
        <w:rPr>
          <w:rFonts w:eastAsia="Calibri"/>
          <w:b/>
          <w:iCs/>
          <w:u w:val="single"/>
        </w:rPr>
        <w:t>A unified language of politics</w:t>
      </w:r>
      <w:r w:rsidRPr="006F66C2">
        <w:rPr>
          <w:rFonts w:eastAsia="Calibri"/>
          <w:sz w:val="10"/>
        </w:rPr>
        <w:t xml:space="preserve"> and struggle </w:t>
      </w:r>
      <w:r w:rsidRPr="006F66C2">
        <w:rPr>
          <w:rFonts w:eastAsia="Calibri"/>
          <w:u w:val="single"/>
        </w:rPr>
        <w:t>is</w:t>
      </w:r>
      <w:r w:rsidRPr="006F66C2">
        <w:rPr>
          <w:rFonts w:eastAsia="Calibri"/>
          <w:sz w:val="10"/>
        </w:rPr>
        <w:t xml:space="preserve"> therefore </w:t>
      </w:r>
      <w:r w:rsidRPr="006F66C2">
        <w:rPr>
          <w:rFonts w:eastAsia="Calibri"/>
          <w:u w:val="single"/>
        </w:rPr>
        <w:t>required to draw together the various</w:t>
      </w:r>
      <w:r w:rsidRPr="006F66C2">
        <w:rPr>
          <w:rFonts w:eastAsia="Calibri"/>
          <w:sz w:val="10"/>
        </w:rPr>
        <w:t>—and at times disparate—</w:t>
      </w:r>
      <w:r w:rsidRPr="006F66C2">
        <w:rPr>
          <w:rFonts w:eastAsia="Calibri"/>
          <w:u w:val="single"/>
        </w:rPr>
        <w:t>movements that have emerged in response to neoliberalism</w:t>
      </w:r>
      <w:r w:rsidRPr="006F66C2">
        <w:rPr>
          <w:rFonts w:eastAsia="Calibri"/>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695BCDDE" w14:textId="77777777" w:rsidR="00440677" w:rsidRPr="006F66C2" w:rsidRDefault="00440677" w:rsidP="00440677">
      <w:pPr>
        <w:spacing w:line="256" w:lineRule="auto"/>
        <w:rPr>
          <w:rFonts w:eastAsia="Calibri"/>
          <w:sz w:val="10"/>
        </w:rPr>
      </w:pPr>
      <w:r w:rsidRPr="006F66C2">
        <w:rPr>
          <w:rFonts w:eastAsia="Calibri"/>
          <w:sz w:val="10"/>
        </w:rPr>
        <w:t xml:space="preserve">Although Harvey’s </w:t>
      </w:r>
      <w:r w:rsidRPr="006F66C2">
        <w:rPr>
          <w:rFonts w:eastAsia="Calibri"/>
          <w:u w:val="single"/>
        </w:rPr>
        <w:t>analysis</w:t>
      </w:r>
      <w:r w:rsidRPr="006F66C2">
        <w:rPr>
          <w:rFonts w:eastAsia="Calibri"/>
          <w:sz w:val="10"/>
        </w:rPr>
        <w:t xml:space="preserve"> seeks to a significant degree to unite these multifaceted movements behind a Marxist class politics, </w:t>
      </w:r>
      <w:r w:rsidRPr="006F66C2">
        <w:rPr>
          <w:rFonts w:eastAsia="Calibri"/>
          <w:u w:val="single"/>
        </w:rPr>
        <w:t>the substance of</w:t>
      </w:r>
      <w:r w:rsidRPr="006F66C2">
        <w:rPr>
          <w:rFonts w:eastAsia="Calibri"/>
          <w:sz w:val="10"/>
        </w:rPr>
        <w:t xml:space="preserve"> such </w:t>
      </w:r>
      <w:r w:rsidRPr="006F66C2">
        <w:rPr>
          <w:rFonts w:eastAsia="Calibri"/>
          <w:u w:val="single"/>
        </w:rPr>
        <w:t>movements is of lesser concern</w:t>
      </w:r>
      <w:r w:rsidRPr="006F66C2">
        <w:rPr>
          <w:rFonts w:eastAsia="Calibri"/>
          <w:sz w:val="10"/>
        </w:rPr>
        <w:t xml:space="preserve"> to this project </w:t>
      </w:r>
      <w:r w:rsidRPr="006F66C2">
        <w:rPr>
          <w:rFonts w:eastAsia="Calibri"/>
          <w:u w:val="single"/>
        </w:rPr>
        <w:t xml:space="preserve">than their form as </w:t>
      </w:r>
      <w:proofErr w:type="spellStart"/>
      <w:r w:rsidRPr="006F66C2">
        <w:rPr>
          <w:rFonts w:eastAsia="Calibri"/>
          <w:u w:val="single"/>
        </w:rPr>
        <w:t>organisations</w:t>
      </w:r>
      <w:proofErr w:type="spellEnd"/>
      <w:r w:rsidRPr="006F66C2">
        <w:rPr>
          <w:rFonts w:eastAsia="Calibri"/>
          <w:sz w:val="10"/>
        </w:rPr>
        <w:t xml:space="preserve"> </w:t>
      </w:r>
      <w:r w:rsidRPr="006F66C2">
        <w:rPr>
          <w:rFonts w:eastAsia="Calibri"/>
          <w:u w:val="single"/>
        </w:rPr>
        <w:t xml:space="preserve">based around an </w:t>
      </w:r>
      <w:r w:rsidRPr="006F66C2">
        <w:rPr>
          <w:rFonts w:eastAsia="Calibri"/>
          <w:b/>
          <w:iCs/>
          <w:u w:val="single"/>
        </w:rPr>
        <w:t>agonistic</w:t>
      </w:r>
      <w:r w:rsidRPr="006F66C2">
        <w:rPr>
          <w:rFonts w:eastAsia="Calibri"/>
          <w:u w:val="single"/>
        </w:rPr>
        <w:t xml:space="preserve"> </w:t>
      </w:r>
      <w:r w:rsidRPr="006F66C2">
        <w:rPr>
          <w:rFonts w:eastAsia="Calibri"/>
          <w:b/>
          <w:iCs/>
          <w:u w:val="single"/>
        </w:rPr>
        <w:t>politics</w:t>
      </w:r>
      <w:r w:rsidRPr="006F66C2">
        <w:rPr>
          <w:rFonts w:eastAsia="Calibri"/>
          <w:u w:val="single"/>
        </w:rPr>
        <w:t xml:space="preserve"> of struggle</w:t>
      </w:r>
      <w:r w:rsidRPr="006F66C2">
        <w:rPr>
          <w:rFonts w:eastAsia="Calibri"/>
          <w:sz w:val="10"/>
        </w:rPr>
        <w:t xml:space="preserve">. To this extent, despite its focus on class oppression, Harvey’s approach mirrors </w:t>
      </w:r>
      <w:r w:rsidRPr="006F66C2">
        <w:rPr>
          <w:rFonts w:eastAsia="Calibri"/>
          <w:u w:val="single"/>
        </w:rPr>
        <w:t xml:space="preserve">the </w:t>
      </w:r>
      <w:r w:rsidRPr="006F66C2">
        <w:rPr>
          <w:rFonts w:eastAsia="Calibri"/>
          <w:b/>
          <w:iCs/>
          <w:u w:val="single"/>
        </w:rPr>
        <w:t>radical democratic vision</w:t>
      </w:r>
      <w:r w:rsidRPr="006F66C2">
        <w:rPr>
          <w:rFonts w:eastAsia="Calibri"/>
          <w:sz w:val="10"/>
        </w:rPr>
        <w:t xml:space="preserve"> previously outlined. Moreover, Harvey’s description of the organic emergence of social and intellectual movements from </w:t>
      </w:r>
      <w:r w:rsidRPr="006F66C2">
        <w:rPr>
          <w:rFonts w:eastAsia="Calibri"/>
          <w:u w:val="single"/>
        </w:rPr>
        <w:t>determined</w:t>
      </w:r>
      <w:r w:rsidRPr="006F66C2">
        <w:rPr>
          <w:rFonts w:eastAsia="Calibri"/>
          <w:sz w:val="10"/>
        </w:rPr>
        <w:t xml:space="preserve"> class </w:t>
      </w:r>
      <w:r w:rsidRPr="006F66C2">
        <w:rPr>
          <w:rFonts w:eastAsia="Calibri"/>
          <w:u w:val="single"/>
        </w:rPr>
        <w:t>positions</w:t>
      </w:r>
      <w:r w:rsidRPr="006F66C2">
        <w:rPr>
          <w:rFonts w:eastAsia="Calibri"/>
          <w:sz w:val="10"/>
        </w:rPr>
        <w:t xml:space="preserve"> recalls the Gramscian notion </w:t>
      </w:r>
      <w:r w:rsidRPr="006F66C2">
        <w:rPr>
          <w:rFonts w:eastAsia="Calibri"/>
          <w:u w:val="single"/>
        </w:rPr>
        <w:t>of</w:t>
      </w:r>
      <w:r w:rsidRPr="006F66C2">
        <w:rPr>
          <w:rFonts w:eastAsia="Calibri"/>
          <w:sz w:val="10"/>
        </w:rPr>
        <w:t xml:space="preserve"> organic intellectualism and </w:t>
      </w:r>
      <w:r w:rsidRPr="006F66C2">
        <w:rPr>
          <w:rFonts w:eastAsia="Calibri"/>
          <w:u w:val="single"/>
        </w:rPr>
        <w:t>hegemony/counter-hegemony</w:t>
      </w:r>
      <w:r w:rsidRPr="006F66C2">
        <w:rPr>
          <w:rFonts w:eastAsia="Calibri"/>
          <w:sz w:val="10"/>
        </w:rPr>
        <w:t xml:space="preserve"> </w:t>
      </w:r>
      <w:r w:rsidRPr="006F66C2">
        <w:rPr>
          <w:rFonts w:eastAsia="Calibri"/>
          <w:u w:val="single"/>
        </w:rPr>
        <w:t xml:space="preserve">and, thereby, the counter-hegemonic role that a discourse of rights and collective </w:t>
      </w:r>
      <w:proofErr w:type="spellStart"/>
      <w:r w:rsidRPr="006F66C2">
        <w:rPr>
          <w:rFonts w:eastAsia="Calibri"/>
          <w:u w:val="single"/>
        </w:rPr>
        <w:t>organising</w:t>
      </w:r>
      <w:proofErr w:type="spellEnd"/>
      <w:r w:rsidRPr="006F66C2">
        <w:rPr>
          <w:rFonts w:eastAsia="Calibri"/>
          <w:u w:val="single"/>
        </w:rPr>
        <w:t xml:space="preserve"> can play</w:t>
      </w:r>
      <w:r w:rsidRPr="006F66C2">
        <w:rPr>
          <w:rFonts w:eastAsia="Calibri"/>
          <w:sz w:val="10"/>
        </w:rPr>
        <w:t>.26</w:t>
      </w:r>
    </w:p>
    <w:p w14:paraId="76E11A42" w14:textId="3AD30C3E" w:rsidR="00440677" w:rsidRPr="006F66C2" w:rsidRDefault="00440677" w:rsidP="00440677">
      <w:pPr>
        <w:spacing w:line="256" w:lineRule="auto"/>
        <w:rPr>
          <w:rFonts w:eastAsia="Calibri"/>
          <w:sz w:val="10"/>
        </w:rPr>
      </w:pPr>
      <w:r w:rsidRPr="006F66C2">
        <w:rPr>
          <w:rFonts w:eastAsia="Calibri"/>
          <w:sz w:val="10"/>
        </w:rPr>
        <w:t xml:space="preserve">Additionally, </w:t>
      </w:r>
      <w:r w:rsidRPr="008459CE">
        <w:rPr>
          <w:rFonts w:eastAsia="Calibri"/>
          <w:highlight w:val="green"/>
          <w:u w:val="single"/>
        </w:rPr>
        <w:t xml:space="preserve">the </w:t>
      </w:r>
      <w:r w:rsidRPr="008459CE">
        <w:rPr>
          <w:rFonts w:eastAsia="Calibri"/>
          <w:b/>
          <w:iCs/>
          <w:highlight w:val="green"/>
          <w:u w:val="single"/>
        </w:rPr>
        <w:t>legal reality</w:t>
      </w:r>
      <w:r w:rsidRPr="008459CE">
        <w:rPr>
          <w:rFonts w:eastAsia="Calibri"/>
          <w:sz w:val="10"/>
          <w:highlight w:val="green"/>
        </w:rPr>
        <w:t xml:space="preserve"> </w:t>
      </w:r>
      <w:r w:rsidRPr="008459CE">
        <w:rPr>
          <w:rFonts w:eastAsia="Calibri"/>
          <w:highlight w:val="green"/>
          <w:u w:val="single"/>
        </w:rPr>
        <w:t xml:space="preserve">and </w:t>
      </w:r>
      <w:r w:rsidRPr="008459CE">
        <w:rPr>
          <w:rFonts w:eastAsia="Calibri"/>
          <w:b/>
          <w:iCs/>
          <w:highlight w:val="green"/>
          <w:u w:val="single"/>
        </w:rPr>
        <w:t>discursive advancement</w:t>
      </w:r>
      <w:r w:rsidRPr="008459CE">
        <w:rPr>
          <w:rFonts w:eastAsia="Calibri"/>
          <w:sz w:val="10"/>
          <w:highlight w:val="green"/>
        </w:rPr>
        <w:t xml:space="preserve"> </w:t>
      </w:r>
      <w:r w:rsidRPr="008459CE">
        <w:rPr>
          <w:rFonts w:eastAsia="Calibri"/>
          <w:highlight w:val="green"/>
          <w:u w:val="single"/>
        </w:rPr>
        <w:t xml:space="preserve">of collective </w:t>
      </w:r>
      <w:proofErr w:type="spellStart"/>
      <w:r w:rsidRPr="008459CE">
        <w:rPr>
          <w:rFonts w:eastAsia="Calibri"/>
          <w:highlight w:val="green"/>
          <w:u w:val="single"/>
        </w:rPr>
        <w:t>organising</w:t>
      </w:r>
      <w:proofErr w:type="spellEnd"/>
      <w:r w:rsidRPr="008459CE">
        <w:rPr>
          <w:rFonts w:eastAsia="Calibri"/>
          <w:highlight w:val="green"/>
          <w:u w:val="single"/>
        </w:rPr>
        <w:t xml:space="preserve"> rights</w:t>
      </w:r>
      <w:r w:rsidRPr="006F66C2">
        <w:rPr>
          <w:rFonts w:eastAsia="Calibri"/>
          <w:u w:val="single"/>
        </w:rPr>
        <w:t xml:space="preserve"> themselves </w:t>
      </w:r>
      <w:r w:rsidRPr="008459CE">
        <w:rPr>
          <w:rFonts w:eastAsia="Calibri"/>
          <w:highlight w:val="green"/>
          <w:u w:val="single"/>
        </w:rPr>
        <w:t xml:space="preserve">provide a means of </w:t>
      </w:r>
      <w:r w:rsidRPr="008459CE">
        <w:rPr>
          <w:rFonts w:eastAsia="Calibri"/>
          <w:b/>
          <w:iCs/>
          <w:highlight w:val="green"/>
          <w:u w:val="single"/>
        </w:rPr>
        <w:t>drawing together</w:t>
      </w:r>
      <w:r w:rsidRPr="006F66C2">
        <w:rPr>
          <w:rFonts w:eastAsia="Calibri"/>
          <w:sz w:val="10"/>
        </w:rPr>
        <w:t xml:space="preserve"> </w:t>
      </w:r>
      <w:r w:rsidRPr="006F66C2">
        <w:rPr>
          <w:rFonts w:eastAsia="Calibri"/>
          <w:u w:val="single"/>
        </w:rPr>
        <w:t xml:space="preserve">these </w:t>
      </w:r>
      <w:r w:rsidRPr="008459CE">
        <w:rPr>
          <w:rFonts w:eastAsia="Calibri"/>
          <w:b/>
          <w:iCs/>
          <w:highlight w:val="green"/>
          <w:u w:val="single"/>
        </w:rPr>
        <w:t>movements</w:t>
      </w:r>
      <w:r w:rsidRPr="008459CE">
        <w:rPr>
          <w:rFonts w:eastAsia="Calibri"/>
          <w:highlight w:val="green"/>
          <w:u w:val="single"/>
        </w:rPr>
        <w:t xml:space="preserve"> and </w:t>
      </w:r>
      <w:r w:rsidRPr="008459CE">
        <w:rPr>
          <w:rFonts w:eastAsia="Calibri"/>
          <w:b/>
          <w:iCs/>
          <w:highlight w:val="green"/>
          <w:u w:val="single"/>
        </w:rPr>
        <w:t>coalitions</w:t>
      </w:r>
      <w:r w:rsidRPr="006F66C2">
        <w:rPr>
          <w:rFonts w:eastAsia="Calibri"/>
          <w:sz w:val="10"/>
        </w:rPr>
        <w:t xml:space="preserve">. </w:t>
      </w:r>
      <w:proofErr w:type="spellStart"/>
      <w:r w:rsidRPr="008459CE">
        <w:rPr>
          <w:rFonts w:eastAsia="Calibri"/>
          <w:b/>
          <w:iCs/>
          <w:highlight w:val="green"/>
          <w:u w:val="single"/>
        </w:rPr>
        <w:t>Organising</w:t>
      </w:r>
      <w:proofErr w:type="spellEnd"/>
      <w:r w:rsidRPr="008459CE">
        <w:rPr>
          <w:rFonts w:eastAsia="Calibri"/>
          <w:b/>
          <w:iCs/>
          <w:highlight w:val="green"/>
          <w:u w:val="single"/>
        </w:rPr>
        <w:t xml:space="preserve"> rights</w:t>
      </w:r>
      <w:r w:rsidRPr="006F66C2">
        <w:rPr>
          <w:rFonts w:eastAsia="Calibri"/>
          <w:sz w:val="10"/>
        </w:rPr>
        <w:t xml:space="preserve"> </w:t>
      </w:r>
      <w:r w:rsidRPr="006F66C2">
        <w:rPr>
          <w:rFonts w:eastAsia="Calibri"/>
          <w:u w:val="single"/>
        </w:rPr>
        <w:t xml:space="preserve">provide ways of </w:t>
      </w:r>
      <w:r w:rsidRPr="008459CE">
        <w:rPr>
          <w:rFonts w:eastAsia="Calibri"/>
          <w:b/>
          <w:iCs/>
          <w:highlight w:val="green"/>
          <w:u w:val="single"/>
        </w:rPr>
        <w:t>validat</w:t>
      </w:r>
      <w:r w:rsidRPr="006F66C2">
        <w:rPr>
          <w:rFonts w:eastAsia="Calibri"/>
          <w:b/>
          <w:iCs/>
          <w:u w:val="single"/>
        </w:rPr>
        <w:t>ing</w:t>
      </w:r>
      <w:r w:rsidRPr="006F66C2">
        <w:rPr>
          <w:rFonts w:eastAsia="Calibri"/>
          <w:u w:val="single"/>
        </w:rPr>
        <w:t xml:space="preserve"> </w:t>
      </w:r>
      <w:r w:rsidRPr="008459CE">
        <w:rPr>
          <w:rFonts w:eastAsia="Calibri"/>
          <w:highlight w:val="green"/>
          <w:u w:val="single"/>
        </w:rPr>
        <w:t xml:space="preserve">and </w:t>
      </w:r>
      <w:r w:rsidRPr="008459CE">
        <w:rPr>
          <w:rFonts w:eastAsia="Calibri"/>
          <w:b/>
          <w:iCs/>
          <w:highlight w:val="green"/>
          <w:u w:val="single"/>
        </w:rPr>
        <w:t>affirm</w:t>
      </w:r>
      <w:r w:rsidRPr="006F66C2">
        <w:rPr>
          <w:rFonts w:eastAsia="Calibri"/>
          <w:b/>
          <w:iCs/>
          <w:u w:val="single"/>
        </w:rPr>
        <w:t>ing</w:t>
      </w:r>
      <w:r w:rsidRPr="006F66C2">
        <w:rPr>
          <w:rFonts w:eastAsia="Calibri"/>
          <w:u w:val="single"/>
        </w:rPr>
        <w:t xml:space="preserve"> </w:t>
      </w:r>
      <w:r w:rsidRPr="008459CE">
        <w:rPr>
          <w:rFonts w:eastAsia="Calibri"/>
          <w:highlight w:val="green"/>
          <w:u w:val="single"/>
        </w:rPr>
        <w:t xml:space="preserve">engagement with </w:t>
      </w:r>
      <w:proofErr w:type="spellStart"/>
      <w:r w:rsidRPr="008459CE">
        <w:rPr>
          <w:rFonts w:eastAsia="Calibri"/>
          <w:b/>
          <w:iCs/>
          <w:highlight w:val="green"/>
          <w:u w:val="single"/>
        </w:rPr>
        <w:t>organisations</w:t>
      </w:r>
      <w:proofErr w:type="spellEnd"/>
      <w:r w:rsidRPr="006F66C2">
        <w:rPr>
          <w:rFonts w:eastAsia="Calibri"/>
          <w:sz w:val="10"/>
        </w:rPr>
        <w:t xml:space="preserve">—often </w:t>
      </w:r>
      <w:r w:rsidRPr="008459CE">
        <w:rPr>
          <w:rFonts w:eastAsia="Calibri"/>
          <w:highlight w:val="green"/>
          <w:u w:val="single"/>
        </w:rPr>
        <w:t xml:space="preserve">in the face of </w:t>
      </w:r>
      <w:r w:rsidRPr="008459CE">
        <w:rPr>
          <w:rFonts w:eastAsia="Calibri"/>
          <w:b/>
          <w:iCs/>
          <w:highlight w:val="green"/>
          <w:u w:val="single"/>
        </w:rPr>
        <w:t>opposing pressure</w:t>
      </w:r>
      <w:r w:rsidRPr="006F66C2">
        <w:rPr>
          <w:rFonts w:eastAsia="Calibri"/>
          <w:u w:val="single"/>
        </w:rPr>
        <w:t xml:space="preserve"> </w:t>
      </w:r>
      <w:r w:rsidRPr="008459CE">
        <w:rPr>
          <w:rFonts w:eastAsia="Calibri"/>
          <w:highlight w:val="green"/>
          <w:u w:val="single"/>
        </w:rPr>
        <w:t>from</w:t>
      </w:r>
      <w:r w:rsidRPr="006F66C2">
        <w:rPr>
          <w:rFonts w:eastAsia="Calibri"/>
          <w:sz w:val="10"/>
        </w:rPr>
        <w:t xml:space="preserve"> </w:t>
      </w:r>
      <w:r w:rsidRPr="006F66C2">
        <w:rPr>
          <w:rFonts w:eastAsia="Calibri"/>
          <w:u w:val="single"/>
        </w:rPr>
        <w:t xml:space="preserve">more structurally powerful agents such as </w:t>
      </w:r>
      <w:r w:rsidRPr="008459CE">
        <w:rPr>
          <w:rFonts w:eastAsia="Calibri"/>
          <w:b/>
          <w:iCs/>
          <w:highlight w:val="green"/>
          <w:u w:val="single"/>
        </w:rPr>
        <w:t>employers</w:t>
      </w:r>
      <w:r w:rsidRPr="008459CE">
        <w:rPr>
          <w:rFonts w:eastAsia="Calibri"/>
          <w:sz w:val="10"/>
          <w:highlight w:val="green"/>
        </w:rPr>
        <w:t xml:space="preserve">, </w:t>
      </w:r>
      <w:r w:rsidRPr="008459CE">
        <w:rPr>
          <w:rFonts w:eastAsia="Calibri"/>
          <w:b/>
          <w:iCs/>
          <w:highlight w:val="green"/>
          <w:u w:val="single"/>
        </w:rPr>
        <w:t>landlords</w:t>
      </w:r>
      <w:r w:rsidRPr="006F66C2">
        <w:rPr>
          <w:rFonts w:eastAsia="Calibri"/>
          <w:sz w:val="10"/>
        </w:rPr>
        <w:t xml:space="preserve">, </w:t>
      </w:r>
      <w:r w:rsidRPr="006F66C2">
        <w:rPr>
          <w:rFonts w:eastAsia="Calibri"/>
          <w:u w:val="single"/>
        </w:rPr>
        <w:t>or</w:t>
      </w:r>
      <w:r w:rsidRPr="006F66C2">
        <w:rPr>
          <w:rFonts w:eastAsia="Calibri"/>
          <w:sz w:val="10"/>
        </w:rPr>
        <w:t xml:space="preserve"> </w:t>
      </w:r>
      <w:r w:rsidRPr="008459CE">
        <w:rPr>
          <w:rFonts w:eastAsia="Calibri"/>
          <w:b/>
          <w:iCs/>
          <w:highlight w:val="green"/>
          <w:u w:val="single"/>
        </w:rPr>
        <w:t>gov</w:t>
      </w:r>
      <w:r w:rsidRPr="006F66C2">
        <w:rPr>
          <w:rFonts w:eastAsia="Calibri"/>
          <w:b/>
          <w:iCs/>
          <w:u w:val="single"/>
        </w:rPr>
        <w:t>ernment agencies</w:t>
      </w:r>
      <w:r w:rsidRPr="006F66C2">
        <w:rPr>
          <w:rFonts w:eastAsia="Calibri"/>
          <w:sz w:val="10"/>
        </w:rPr>
        <w:t>—</w:t>
      </w:r>
      <w:r w:rsidRPr="008459CE">
        <w:rPr>
          <w:rFonts w:eastAsia="Calibri"/>
          <w:highlight w:val="green"/>
          <w:u w:val="single"/>
        </w:rPr>
        <w:t>and provide a means</w:t>
      </w:r>
      <w:r w:rsidRPr="006F66C2">
        <w:rPr>
          <w:rFonts w:eastAsia="Calibri"/>
          <w:u w:val="single"/>
        </w:rPr>
        <w:t xml:space="preserve"> </w:t>
      </w:r>
      <w:r w:rsidRPr="008459CE">
        <w:rPr>
          <w:rFonts w:eastAsia="Calibri"/>
          <w:highlight w:val="green"/>
          <w:u w:val="single"/>
        </w:rPr>
        <w:t xml:space="preserve">by which </w:t>
      </w:r>
      <w:r w:rsidRPr="008459CE">
        <w:rPr>
          <w:rFonts w:eastAsia="Calibri"/>
          <w:b/>
          <w:iCs/>
          <w:highlight w:val="green"/>
          <w:u w:val="single"/>
        </w:rPr>
        <w:t>individuals</w:t>
      </w:r>
      <w:r w:rsidRPr="006F66C2">
        <w:rPr>
          <w:rFonts w:eastAsia="Calibri"/>
          <w:u w:val="single"/>
        </w:rPr>
        <w:t xml:space="preserve"> may </w:t>
      </w:r>
      <w:proofErr w:type="gramStart"/>
      <w:r w:rsidRPr="008459CE">
        <w:rPr>
          <w:rFonts w:eastAsia="Calibri"/>
          <w:b/>
          <w:iCs/>
          <w:highlight w:val="green"/>
          <w:u w:val="single"/>
        </w:rPr>
        <w:t>join</w:t>
      </w:r>
      <w:r w:rsidRPr="006F66C2">
        <w:rPr>
          <w:rFonts w:eastAsia="Calibri"/>
          <w:b/>
          <w:iCs/>
          <w:u w:val="single"/>
        </w:rPr>
        <w:t xml:space="preserve"> together</w:t>
      </w:r>
      <w:proofErr w:type="gramEnd"/>
      <w:r w:rsidRPr="006F66C2">
        <w:rPr>
          <w:rFonts w:eastAsia="Calibri"/>
          <w:u w:val="single"/>
        </w:rPr>
        <w:t xml:space="preserve"> </w:t>
      </w:r>
      <w:r w:rsidRPr="008459CE">
        <w:rPr>
          <w:rFonts w:eastAsia="Calibri"/>
          <w:highlight w:val="green"/>
          <w:u w:val="single"/>
        </w:rPr>
        <w:t>and</w:t>
      </w:r>
      <w:r w:rsidRPr="006F66C2">
        <w:rPr>
          <w:rFonts w:eastAsia="Calibri"/>
          <w:sz w:val="10"/>
        </w:rPr>
        <w:t xml:space="preserve">, in so doing, </w:t>
      </w:r>
      <w:r w:rsidRPr="008459CE">
        <w:rPr>
          <w:rFonts w:eastAsia="Calibri"/>
          <w:highlight w:val="green"/>
          <w:u w:val="single"/>
        </w:rPr>
        <w:t xml:space="preserve">develop </w:t>
      </w:r>
      <w:r w:rsidRPr="008459CE">
        <w:rPr>
          <w:rFonts w:eastAsia="Calibri"/>
          <w:b/>
          <w:iCs/>
          <w:highlight w:val="green"/>
          <w:u w:val="single"/>
        </w:rPr>
        <w:t>collective identity</w:t>
      </w:r>
      <w:r w:rsidRPr="006F66C2">
        <w:rPr>
          <w:rFonts w:eastAsia="Calibri"/>
          <w:sz w:val="10"/>
        </w:rPr>
        <w:t xml:space="preserve">. </w:t>
      </w:r>
      <w:r w:rsidRPr="008459CE">
        <w:rPr>
          <w:rFonts w:eastAsia="Calibri"/>
          <w:highlight w:val="green"/>
          <w:u w:val="single"/>
        </w:rPr>
        <w:t>In</w:t>
      </w:r>
      <w:r w:rsidRPr="006F66C2">
        <w:rPr>
          <w:rFonts w:eastAsia="Calibri"/>
          <w:u w:val="single"/>
        </w:rPr>
        <w:t xml:space="preserve"> their discussion of </w:t>
      </w:r>
      <w:proofErr w:type="spellStart"/>
      <w:r w:rsidRPr="008459CE">
        <w:rPr>
          <w:rFonts w:eastAsia="Calibri"/>
          <w:b/>
          <w:iCs/>
          <w:highlight w:val="green"/>
          <w:u w:val="single"/>
        </w:rPr>
        <w:t>labour</w:t>
      </w:r>
      <w:proofErr w:type="spellEnd"/>
      <w:r w:rsidRPr="008459CE">
        <w:rPr>
          <w:rFonts w:eastAsia="Calibri"/>
          <w:b/>
          <w:iCs/>
          <w:highlight w:val="green"/>
          <w:u w:val="single"/>
        </w:rPr>
        <w:t xml:space="preserve"> law</w:t>
      </w:r>
      <w:r w:rsidRPr="006F66C2">
        <w:rPr>
          <w:rFonts w:eastAsia="Calibri"/>
          <w:sz w:val="10"/>
        </w:rPr>
        <w:t xml:space="preserve"> </w:t>
      </w:r>
      <w:r w:rsidRPr="006F66C2">
        <w:rPr>
          <w:rFonts w:eastAsia="Calibri"/>
          <w:u w:val="single"/>
        </w:rPr>
        <w:t>in the service of ‘solidarity unionism’</w:t>
      </w:r>
      <w:r w:rsidRPr="006F66C2">
        <w:rPr>
          <w:rFonts w:eastAsia="Calibri"/>
          <w:sz w:val="10"/>
        </w:rPr>
        <w:t>—</w:t>
      </w:r>
      <w:r w:rsidRPr="006F66C2">
        <w:rPr>
          <w:rFonts w:eastAsia="Calibri"/>
          <w:u w:val="single"/>
        </w:rPr>
        <w:t xml:space="preserve">a concept much alike the collective, participatory </w:t>
      </w:r>
      <w:proofErr w:type="spellStart"/>
      <w:r w:rsidRPr="006F66C2">
        <w:rPr>
          <w:rFonts w:eastAsia="Calibri"/>
          <w:u w:val="single"/>
        </w:rPr>
        <w:t>organising</w:t>
      </w:r>
      <w:proofErr w:type="spellEnd"/>
      <w:r w:rsidRPr="006F66C2">
        <w:rPr>
          <w:rFonts w:eastAsia="Calibri"/>
          <w:u w:val="single"/>
        </w:rPr>
        <w:t xml:space="preserve"> championed in </w:t>
      </w:r>
      <w:r w:rsidRPr="006F66C2">
        <w:rPr>
          <w:rFonts w:eastAsia="Calibri"/>
          <w:sz w:val="10"/>
        </w:rPr>
        <w:t>this article—</w:t>
      </w:r>
      <w:proofErr w:type="spellStart"/>
      <w:r w:rsidRPr="006F66C2">
        <w:rPr>
          <w:rFonts w:eastAsia="Calibri"/>
          <w:sz w:val="10"/>
        </w:rPr>
        <w:t>Staughton</w:t>
      </w:r>
      <w:proofErr w:type="spellEnd"/>
      <w:r w:rsidRPr="006F66C2">
        <w:rPr>
          <w:rFonts w:eastAsia="Calibri"/>
          <w:sz w:val="10"/>
        </w:rPr>
        <w:t xml:space="preserve"> Lynd and Daniel Gross usefully describe these benefits as present in current protections provided in </w:t>
      </w:r>
      <w:proofErr w:type="spellStart"/>
      <w:r w:rsidRPr="008459CE">
        <w:rPr>
          <w:rFonts w:eastAsia="Calibri"/>
          <w:b/>
          <w:iCs/>
          <w:highlight w:val="green"/>
          <w:u w:val="single"/>
        </w:rPr>
        <w:t>labour</w:t>
      </w:r>
      <w:proofErr w:type="spellEnd"/>
      <w:r w:rsidRPr="008459CE">
        <w:rPr>
          <w:rFonts w:eastAsia="Calibri"/>
          <w:b/>
          <w:iCs/>
          <w:highlight w:val="green"/>
          <w:u w:val="single"/>
        </w:rPr>
        <w:t xml:space="preserve"> law</w:t>
      </w:r>
      <w:r w:rsidRPr="006F66C2">
        <w:rPr>
          <w:rFonts w:eastAsia="Calibri"/>
          <w:sz w:val="10"/>
        </w:rPr>
        <w:t xml:space="preserve">. Although Lynd and Gross take a more pessimistic view of the efficacy of the law in advancing positive social change, they usefully describe that </w:t>
      </w:r>
      <w:r w:rsidRPr="006F66C2">
        <w:rPr>
          <w:rFonts w:eastAsia="Calibri"/>
          <w:u w:val="single"/>
        </w:rPr>
        <w:t xml:space="preserve">‘[t]he best way to think of the law is as a shield, not a sword. </w:t>
      </w:r>
      <w:r w:rsidRPr="006F66C2">
        <w:rPr>
          <w:rFonts w:eastAsia="Calibri"/>
          <w:b/>
          <w:iCs/>
          <w:u w:val="single"/>
        </w:rPr>
        <w:t>The law</w:t>
      </w:r>
      <w:r w:rsidRPr="006F66C2">
        <w:rPr>
          <w:rFonts w:eastAsia="Calibri"/>
          <w:u w:val="single"/>
        </w:rPr>
        <w:t xml:space="preserve"> is not an especially good way to change things. But it </w:t>
      </w:r>
      <w:r w:rsidRPr="008459CE">
        <w:rPr>
          <w:rFonts w:eastAsia="Calibri"/>
          <w:b/>
          <w:iCs/>
          <w:highlight w:val="green"/>
          <w:u w:val="single"/>
        </w:rPr>
        <w:t>can give you</w:t>
      </w:r>
      <w:r w:rsidRPr="006F66C2">
        <w:rPr>
          <w:rFonts w:eastAsia="Calibri"/>
          <w:b/>
          <w:iCs/>
          <w:u w:val="single"/>
        </w:rPr>
        <w:t xml:space="preserve"> some </w:t>
      </w:r>
      <w:r w:rsidRPr="008459CE">
        <w:rPr>
          <w:rFonts w:eastAsia="Calibri"/>
          <w:b/>
          <w:iCs/>
          <w:highlight w:val="green"/>
          <w:u w:val="single"/>
        </w:rPr>
        <w:t>real protection as you try to change things in other ways</w:t>
      </w:r>
      <w:r w:rsidRPr="006F66C2">
        <w:rPr>
          <w:rFonts w:eastAsia="Calibri"/>
          <w:sz w:val="10"/>
        </w:rPr>
        <w:t>.’ [36, p. 15].</w:t>
      </w:r>
    </w:p>
    <w:p w14:paraId="34B940E6" w14:textId="77777777" w:rsidR="00440677" w:rsidRDefault="00440677" w:rsidP="00440677">
      <w:pPr>
        <w:rPr>
          <w:rFonts w:eastAsia="Calibri"/>
          <w:sz w:val="10"/>
        </w:rPr>
      </w:pPr>
      <w:r w:rsidRPr="006F66C2">
        <w:rPr>
          <w:rFonts w:eastAsia="Calibri"/>
          <w:sz w:val="10"/>
        </w:rPr>
        <w:t xml:space="preserve">Lynd and Gross’ emphasis on the utility of </w:t>
      </w:r>
      <w:proofErr w:type="spellStart"/>
      <w:r w:rsidRPr="006F66C2">
        <w:rPr>
          <w:rFonts w:eastAsia="Calibri"/>
          <w:sz w:val="10"/>
        </w:rPr>
        <w:t>organising</w:t>
      </w:r>
      <w:proofErr w:type="spellEnd"/>
      <w:r w:rsidRPr="006F66C2">
        <w:rPr>
          <w:rFonts w:eastAsia="Calibri"/>
          <w:sz w:val="10"/>
        </w:rPr>
        <w:t xml:space="preserve"> rights as a ‘shield’ supports the interpretation of the complication of the traditional CLS critique of right put forward by Patricia J Williams discussed in Part III. Williams’ contribution </w:t>
      </w:r>
      <w:proofErr w:type="spellStart"/>
      <w:r w:rsidRPr="006F66C2">
        <w:rPr>
          <w:rFonts w:eastAsia="Calibri"/>
          <w:sz w:val="10"/>
        </w:rPr>
        <w:t>emphasises</w:t>
      </w:r>
      <w:proofErr w:type="spellEnd"/>
      <w:r w:rsidRPr="006F66C2">
        <w:rPr>
          <w:rFonts w:eastAsia="Calibri"/>
          <w:sz w:val="10"/>
        </w:rPr>
        <w:t xml:space="preserve"> the way in which </w:t>
      </w:r>
      <w:r w:rsidRPr="008459CE">
        <w:rPr>
          <w:rFonts w:eastAsia="Calibri"/>
          <w:highlight w:val="green"/>
          <w:u w:val="single"/>
        </w:rPr>
        <w:t>rights</w:t>
      </w:r>
      <w:r w:rsidRPr="006F66C2">
        <w:rPr>
          <w:rFonts w:eastAsia="Calibri"/>
          <w:sz w:val="10"/>
        </w:rPr>
        <w:t xml:space="preserve">, although alienating to a degree, </w:t>
      </w:r>
      <w:r w:rsidRPr="006F66C2">
        <w:rPr>
          <w:rFonts w:eastAsia="Calibri"/>
          <w:u w:val="single"/>
        </w:rPr>
        <w:t xml:space="preserve">provide a </w:t>
      </w:r>
      <w:proofErr w:type="spellStart"/>
      <w:r w:rsidRPr="008459CE">
        <w:rPr>
          <w:rFonts w:eastAsia="Calibri"/>
          <w:b/>
          <w:iCs/>
          <w:highlight w:val="green"/>
          <w:u w:val="single"/>
        </w:rPr>
        <w:t>formalis</w:t>
      </w:r>
      <w:r w:rsidRPr="006F66C2">
        <w:rPr>
          <w:rFonts w:eastAsia="Calibri"/>
          <w:b/>
          <w:iCs/>
          <w:u w:val="single"/>
        </w:rPr>
        <w:t>ation</w:t>
      </w:r>
      <w:proofErr w:type="spellEnd"/>
      <w:r w:rsidRPr="006F66C2">
        <w:rPr>
          <w:rFonts w:eastAsia="Calibri"/>
          <w:u w:val="single"/>
        </w:rPr>
        <w:t xml:space="preserve"> and </w:t>
      </w:r>
      <w:r w:rsidRPr="006F66C2">
        <w:rPr>
          <w:rFonts w:eastAsia="Calibri"/>
          <w:b/>
          <w:iCs/>
          <w:u w:val="single"/>
        </w:rPr>
        <w:t>validation</w:t>
      </w:r>
      <w:r w:rsidRPr="006F66C2">
        <w:rPr>
          <w:rFonts w:eastAsia="Calibri"/>
          <w:sz w:val="10"/>
        </w:rPr>
        <w:t xml:space="preserve"> </w:t>
      </w:r>
      <w:r w:rsidRPr="006F66C2">
        <w:rPr>
          <w:rFonts w:eastAsia="Calibri"/>
          <w:u w:val="single"/>
        </w:rPr>
        <w:t xml:space="preserve">of </w:t>
      </w:r>
      <w:r w:rsidRPr="008459CE">
        <w:rPr>
          <w:rFonts w:eastAsia="Calibri"/>
          <w:b/>
          <w:iCs/>
          <w:highlight w:val="green"/>
          <w:u w:val="single"/>
        </w:rPr>
        <w:t>identity</w:t>
      </w:r>
      <w:r w:rsidRPr="008459CE">
        <w:rPr>
          <w:rFonts w:eastAsia="Calibri"/>
          <w:highlight w:val="green"/>
          <w:u w:val="single"/>
        </w:rPr>
        <w:t xml:space="preserve"> and </w:t>
      </w:r>
      <w:r w:rsidRPr="008459CE">
        <w:rPr>
          <w:rFonts w:eastAsia="Calibri"/>
          <w:b/>
          <w:iCs/>
          <w:highlight w:val="green"/>
          <w:u w:val="single"/>
        </w:rPr>
        <w:t>relationship</w:t>
      </w:r>
      <w:r w:rsidRPr="008459CE">
        <w:rPr>
          <w:rFonts w:eastAsia="Calibri"/>
          <w:sz w:val="10"/>
          <w:highlight w:val="green"/>
        </w:rPr>
        <w:t xml:space="preserve"> </w:t>
      </w:r>
      <w:r w:rsidRPr="008459CE">
        <w:rPr>
          <w:rFonts w:eastAsia="Calibri"/>
          <w:highlight w:val="green"/>
          <w:u w:val="single"/>
        </w:rPr>
        <w:t>within which vulnerable parties</w:t>
      </w:r>
      <w:r w:rsidRPr="006F66C2">
        <w:rPr>
          <w:rFonts w:eastAsia="Calibri"/>
          <w:u w:val="single"/>
        </w:rPr>
        <w:t xml:space="preserve"> may </w:t>
      </w:r>
      <w:r w:rsidRPr="008459CE">
        <w:rPr>
          <w:rFonts w:eastAsia="Calibri"/>
          <w:highlight w:val="green"/>
          <w:u w:val="single"/>
        </w:rPr>
        <w:t>engage</w:t>
      </w:r>
      <w:r w:rsidRPr="006F66C2">
        <w:rPr>
          <w:rFonts w:eastAsia="Calibri"/>
          <w:u w:val="single"/>
        </w:rPr>
        <w:t>—</w:t>
      </w:r>
      <w:r w:rsidRPr="008459CE">
        <w:rPr>
          <w:rFonts w:eastAsia="Calibri"/>
          <w:highlight w:val="green"/>
          <w:u w:val="single"/>
        </w:rPr>
        <w:t>and</w:t>
      </w:r>
      <w:r w:rsidRPr="006F66C2">
        <w:rPr>
          <w:rFonts w:eastAsia="Calibri"/>
          <w:u w:val="single"/>
        </w:rPr>
        <w:t xml:space="preserve"> possibly </w:t>
      </w:r>
      <w:r w:rsidRPr="008459CE">
        <w:rPr>
          <w:rFonts w:eastAsia="Calibri"/>
          <w:highlight w:val="green"/>
          <w:u w:val="single"/>
        </w:rPr>
        <w:t>contest</w:t>
      </w:r>
      <w:r w:rsidRPr="006F66C2">
        <w:rPr>
          <w:rFonts w:eastAsia="Calibri"/>
          <w:sz w:val="10"/>
        </w:rPr>
        <w:t>—</w:t>
      </w:r>
      <w:r w:rsidRPr="006F66C2">
        <w:rPr>
          <w:rFonts w:eastAsia="Calibri"/>
          <w:u w:val="single"/>
        </w:rPr>
        <w:t xml:space="preserve">with more structurally </w:t>
      </w:r>
      <w:r w:rsidRPr="008459CE">
        <w:rPr>
          <w:rFonts w:eastAsia="Calibri"/>
          <w:highlight w:val="green"/>
          <w:u w:val="single"/>
        </w:rPr>
        <w:t>powerful parties</w:t>
      </w:r>
      <w:r w:rsidRPr="006F66C2">
        <w:rPr>
          <w:rFonts w:eastAsia="Calibri"/>
          <w:sz w:val="10"/>
        </w:rPr>
        <w:t xml:space="preserve">. </w:t>
      </w:r>
      <w:proofErr w:type="spellStart"/>
      <w:r w:rsidRPr="008459CE">
        <w:rPr>
          <w:rFonts w:eastAsia="Calibri"/>
          <w:b/>
          <w:iCs/>
          <w:highlight w:val="green"/>
          <w:u w:val="single"/>
        </w:rPr>
        <w:t>Organising</w:t>
      </w:r>
      <w:proofErr w:type="spellEnd"/>
      <w:r w:rsidRPr="008459CE">
        <w:rPr>
          <w:rFonts w:eastAsia="Calibri"/>
          <w:b/>
          <w:iCs/>
          <w:highlight w:val="green"/>
          <w:u w:val="single"/>
        </w:rPr>
        <w:t xml:space="preserve"> rights</w:t>
      </w:r>
      <w:r w:rsidRPr="006F66C2">
        <w:rPr>
          <w:rFonts w:eastAsia="Calibri"/>
          <w:sz w:val="10"/>
        </w:rPr>
        <w:t xml:space="preserve"> </w:t>
      </w:r>
      <w:r w:rsidRPr="006F66C2">
        <w:rPr>
          <w:rFonts w:eastAsia="Calibri"/>
          <w:u w:val="single"/>
        </w:rPr>
        <w:t xml:space="preserve">can be seen to play this validating role by </w:t>
      </w:r>
      <w:r w:rsidRPr="008459CE">
        <w:rPr>
          <w:rFonts w:eastAsia="Calibri"/>
          <w:highlight w:val="green"/>
          <w:u w:val="single"/>
        </w:rPr>
        <w:t>giv</w:t>
      </w:r>
      <w:r w:rsidRPr="006F66C2">
        <w:rPr>
          <w:rFonts w:eastAsia="Calibri"/>
          <w:u w:val="single"/>
        </w:rPr>
        <w:t xml:space="preserve">ing </w:t>
      </w:r>
      <w:r w:rsidRPr="008459CE">
        <w:rPr>
          <w:rFonts w:eastAsia="Calibri"/>
          <w:b/>
          <w:iCs/>
          <w:highlight w:val="green"/>
          <w:u w:val="single"/>
        </w:rPr>
        <w:t>legal form</w:t>
      </w:r>
      <w:r w:rsidRPr="008459CE">
        <w:rPr>
          <w:rFonts w:eastAsia="Calibri"/>
          <w:sz w:val="10"/>
          <w:highlight w:val="green"/>
        </w:rPr>
        <w:t xml:space="preserve"> </w:t>
      </w:r>
      <w:r w:rsidRPr="008459CE">
        <w:rPr>
          <w:rFonts w:eastAsia="Calibri"/>
          <w:highlight w:val="green"/>
          <w:u w:val="single"/>
        </w:rPr>
        <w:t>to</w:t>
      </w:r>
      <w:r w:rsidRPr="006F66C2">
        <w:rPr>
          <w:rFonts w:eastAsia="Calibri"/>
          <w:u w:val="single"/>
        </w:rPr>
        <w:t xml:space="preserve"> the </w:t>
      </w:r>
      <w:r w:rsidRPr="008459CE">
        <w:rPr>
          <w:rFonts w:eastAsia="Calibri"/>
          <w:b/>
          <w:iCs/>
          <w:highlight w:val="green"/>
          <w:u w:val="single"/>
        </w:rPr>
        <w:t>engagement</w:t>
      </w:r>
      <w:r w:rsidRPr="006F66C2">
        <w:rPr>
          <w:rFonts w:eastAsia="Calibri"/>
          <w:b/>
          <w:iCs/>
          <w:u w:val="single"/>
        </w:rPr>
        <w:t xml:space="preserve"> between</w:t>
      </w:r>
      <w:r w:rsidRPr="006F66C2">
        <w:rPr>
          <w:rFonts w:eastAsia="Calibri"/>
          <w:sz w:val="10"/>
        </w:rPr>
        <w:t xml:space="preserve">, for example, </w:t>
      </w:r>
      <w:r w:rsidRPr="006F66C2">
        <w:rPr>
          <w:rFonts w:eastAsia="Calibri"/>
          <w:b/>
          <w:iCs/>
          <w:u w:val="single"/>
        </w:rPr>
        <w:t>individual workers</w:t>
      </w:r>
      <w:r w:rsidRPr="006F66C2">
        <w:rPr>
          <w:rFonts w:eastAsia="Calibri"/>
          <w:u w:val="single"/>
        </w:rPr>
        <w:t xml:space="preserve"> or </w:t>
      </w:r>
      <w:r w:rsidRPr="006F66C2">
        <w:rPr>
          <w:rFonts w:eastAsia="Calibri"/>
          <w:b/>
          <w:iCs/>
          <w:u w:val="single"/>
        </w:rPr>
        <w:t>groups of workers</w:t>
      </w:r>
      <w:r w:rsidRPr="006F66C2">
        <w:rPr>
          <w:rFonts w:eastAsia="Calibri"/>
          <w:sz w:val="10"/>
        </w:rPr>
        <w:t xml:space="preserve"> when engaging with their employers. Where a worker may otherwise feel vulnerable to </w:t>
      </w:r>
      <w:proofErr w:type="gramStart"/>
      <w:r w:rsidRPr="006F66C2">
        <w:rPr>
          <w:rFonts w:eastAsia="Calibri"/>
          <w:sz w:val="10"/>
        </w:rPr>
        <w:t>take action</w:t>
      </w:r>
      <w:proofErr w:type="gramEnd"/>
      <w:r w:rsidRPr="006F66C2">
        <w:rPr>
          <w:rFonts w:eastAsia="Calibri"/>
          <w:sz w:val="10"/>
        </w:rPr>
        <w:t xml:space="preserve"> or raise workplace issues with their employer, the provision of </w:t>
      </w:r>
      <w:proofErr w:type="spellStart"/>
      <w:r w:rsidRPr="006F66C2">
        <w:rPr>
          <w:rFonts w:eastAsia="Calibri"/>
          <w:sz w:val="10"/>
        </w:rPr>
        <w:t>organising</w:t>
      </w:r>
      <w:proofErr w:type="spellEnd"/>
      <w:r w:rsidRPr="006F66C2">
        <w:rPr>
          <w:rFonts w:eastAsia="Calibri"/>
          <w:sz w:val="10"/>
        </w:rPr>
        <w:t xml:space="preserve"> rights to this worker allows them not to engage as an individual employee, but as a member of a designated class—‘worker’—and enjoy the protections and benefits this entails. This can allow workers to more freely engage in action and develop identity as a class, with </w:t>
      </w:r>
      <w:proofErr w:type="spellStart"/>
      <w:r w:rsidRPr="006F66C2">
        <w:rPr>
          <w:rFonts w:eastAsia="Calibri"/>
          <w:sz w:val="10"/>
        </w:rPr>
        <w:t>organising</w:t>
      </w:r>
      <w:proofErr w:type="spellEnd"/>
      <w:r w:rsidRPr="006F66C2">
        <w:rPr>
          <w:rFonts w:eastAsia="Calibri"/>
          <w:sz w:val="10"/>
        </w:rPr>
        <w:t xml:space="preserve"> rights giving validity to this way of engagement. The way in which this validating and identity-forming effect may be felt in other contexts, namely the relationship between landlords and tenants, is evident.</w:t>
      </w:r>
    </w:p>
    <w:sectPr w:rsidR="004406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1C336" w14:textId="77777777" w:rsidR="005C53AC" w:rsidRDefault="005C53AC" w:rsidP="00066D2C">
      <w:pPr>
        <w:spacing w:after="0" w:line="240" w:lineRule="auto"/>
      </w:pPr>
      <w:r>
        <w:separator/>
      </w:r>
    </w:p>
  </w:endnote>
  <w:endnote w:type="continuationSeparator" w:id="0">
    <w:p w14:paraId="699864C3" w14:textId="77777777" w:rsidR="005C53AC" w:rsidRDefault="005C53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ED11" w14:textId="77777777" w:rsidR="005C53AC" w:rsidRDefault="005C53AC" w:rsidP="00066D2C">
      <w:pPr>
        <w:spacing w:after="0" w:line="240" w:lineRule="auto"/>
      </w:pPr>
      <w:r>
        <w:separator/>
      </w:r>
    </w:p>
  </w:footnote>
  <w:footnote w:type="continuationSeparator" w:id="0">
    <w:p w14:paraId="60529A8A" w14:textId="77777777" w:rsidR="005C53AC" w:rsidRDefault="005C53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82DCB"/>
    <w:multiLevelType w:val="hybridMultilevel"/>
    <w:tmpl w:val="B0B81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487815683">
    <w:abstractNumId w:val="15"/>
  </w:num>
  <w:num w:numId="46" w16cid:durableId="252974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B6153D"/>
    <w:rsid w:val="00001C7E"/>
    <w:rsid w:val="0000487C"/>
    <w:rsid w:val="00011FEF"/>
    <w:rsid w:val="00013C8B"/>
    <w:rsid w:val="00023AEF"/>
    <w:rsid w:val="000250CA"/>
    <w:rsid w:val="00032119"/>
    <w:rsid w:val="00035651"/>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F4A"/>
    <w:rsid w:val="000A0198"/>
    <w:rsid w:val="000A0585"/>
    <w:rsid w:val="000A218A"/>
    <w:rsid w:val="000A239C"/>
    <w:rsid w:val="000A4AE6"/>
    <w:rsid w:val="000A5EE1"/>
    <w:rsid w:val="000B3425"/>
    <w:rsid w:val="000B461D"/>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47EF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4F5D"/>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A4C"/>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0677"/>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3AC"/>
    <w:rsid w:val="005C5B70"/>
    <w:rsid w:val="005D027B"/>
    <w:rsid w:val="005D3400"/>
    <w:rsid w:val="005D3778"/>
    <w:rsid w:val="005D388F"/>
    <w:rsid w:val="005D45F4"/>
    <w:rsid w:val="005D700C"/>
    <w:rsid w:val="005E0F22"/>
    <w:rsid w:val="005E43F7"/>
    <w:rsid w:val="005E5941"/>
    <w:rsid w:val="005E78A2"/>
    <w:rsid w:val="005F5E14"/>
    <w:rsid w:val="005F78C6"/>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61E"/>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092"/>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4FB0"/>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31D8"/>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A53"/>
    <w:rsid w:val="00B6153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473"/>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A2A"/>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CCA"/>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337"/>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5B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90A13"/>
  <w15:chartTrackingRefBased/>
  <w15:docId w15:val="{09176127-CA2A-4B0F-871A-256D8C7A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2761E"/>
    <w:rPr>
      <w:rFonts w:ascii="Calibri" w:eastAsiaTheme="minorEastAsia" w:hAnsi="Calibri"/>
      <w:szCs w:val="24"/>
    </w:rPr>
  </w:style>
  <w:style w:type="paragraph" w:styleId="Heading1">
    <w:name w:val="heading 1"/>
    <w:aliases w:val="Pocket"/>
    <w:basedOn w:val="Normal"/>
    <w:next w:val="Normal"/>
    <w:link w:val="Heading1Char"/>
    <w:uiPriority w:val="9"/>
    <w:qFormat/>
    <w:rsid w:val="007276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2761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2761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9"/>
    <w:unhideWhenUsed/>
    <w:qFormat/>
    <w:rsid w:val="0072761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20"/>
    <w:qFormat/>
    <w:rsid w:val="0072761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2761E"/>
    <w:rPr>
      <w:color w:val="auto"/>
      <w:u w:val="none"/>
    </w:rPr>
  </w:style>
  <w:style w:type="character" w:customStyle="1" w:styleId="Heading1Char">
    <w:name w:val="Heading 1 Char"/>
    <w:aliases w:val="Pocket Char"/>
    <w:basedOn w:val="DefaultParagraphFont"/>
    <w:link w:val="Heading1"/>
    <w:uiPriority w:val="9"/>
    <w:rsid w:val="0072761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2761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2761E"/>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9"/>
    <w:rsid w:val="0072761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2761E"/>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72761E"/>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72761E"/>
    <w:rPr>
      <w:color w:val="auto"/>
      <w:u w:val="non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textbold">
    <w:name w:val="text bold"/>
    <w:basedOn w:val="Normal"/>
    <w:link w:val="Emphasis"/>
    <w:uiPriority w:val="20"/>
    <w:qFormat/>
    <w:rsid w:val="00B6153D"/>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customStyle="1" w:styleId="UnderlinePara">
    <w:name w:val="Underline Para"/>
    <w:basedOn w:val="Normal"/>
    <w:link w:val="StyleUnderline"/>
    <w:uiPriority w:val="1"/>
    <w:qFormat/>
    <w:rsid w:val="00B6153D"/>
    <w:pPr>
      <w:widowControl w:val="0"/>
      <w:suppressAutoHyphens/>
      <w:spacing w:after="200"/>
    </w:pPr>
    <w:rPr>
      <w:rFonts w:asciiTheme="minorHAnsi" w:eastAsiaTheme="minorHAnsi" w:hAnsiTheme="minorHAnsi"/>
      <w:szCs w:val="22"/>
      <w:u w:val="single"/>
    </w:rPr>
  </w:style>
  <w:style w:type="paragraph" w:customStyle="1" w:styleId="Card">
    <w:name w:val="Card"/>
    <w:aliases w:val="card,Medium Grid 21,Debate Text,No Spacing11,No Spacing31,No Spacing22,No Spacing111,No Spacing3,No Spacing2,Read stuff,No Spacing111111,Tags"/>
    <w:basedOn w:val="Heading1"/>
    <w:link w:val="Hyperlink"/>
    <w:autoRedefine/>
    <w:uiPriority w:val="99"/>
    <w:qFormat/>
    <w:rsid w:val="00B6153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styleId="ListParagraph">
    <w:name w:val="List Paragraph"/>
    <w:basedOn w:val="Normal"/>
    <w:uiPriority w:val="34"/>
    <w:unhideWhenUsed/>
    <w:qFormat/>
    <w:rsid w:val="00B6153D"/>
    <w:pPr>
      <w:ind w:left="720"/>
      <w:contextualSpacing/>
    </w:pPr>
  </w:style>
  <w:style w:type="paragraph" w:styleId="DocumentMap">
    <w:name w:val="Document Map"/>
    <w:basedOn w:val="Normal"/>
    <w:link w:val="DocumentMapChar"/>
    <w:uiPriority w:val="99"/>
    <w:semiHidden/>
    <w:unhideWhenUsed/>
    <w:rsid w:val="0072761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2761E"/>
    <w:rPr>
      <w:rFonts w:ascii="Lucida Grande" w:eastAsiaTheme="minorEastAsia" w:hAnsi="Lucida Grande" w:cs="Lucida Grande"/>
      <w:sz w:val="24"/>
      <w:szCs w:val="24"/>
    </w:rPr>
  </w:style>
  <w:style w:type="paragraph" w:customStyle="1" w:styleId="Heading411">
    <w:name w:val="Heading 411"/>
    <w:basedOn w:val="Heading1"/>
    <w:next w:val="NoSpacing"/>
    <w:autoRedefine/>
    <w:uiPriority w:val="99"/>
    <w:qFormat/>
    <w:rsid w:val="008060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character" w:customStyle="1" w:styleId="TitleChar">
    <w:name w:val="Title Char"/>
    <w:aliases w:val="UNDERLINE Char,title Char,Cites and Cards Char,Bold Underlined Char,Block Heading Char,Read This Char,Non Read Text Char,Debate Normal Char"/>
    <w:link w:val="Title"/>
    <w:uiPriority w:val="7"/>
    <w:qFormat/>
    <w:rsid w:val="00440677"/>
    <w:rPr>
      <w:u w:val="single"/>
    </w:rPr>
  </w:style>
  <w:style w:type="paragraph" w:styleId="Title">
    <w:name w:val="Title"/>
    <w:aliases w:val="UNDERLINE,title,Cites and Cards,Bold Underlined,Block Heading,Read This,Non Read Text,Debate Normal"/>
    <w:basedOn w:val="Normal"/>
    <w:next w:val="Normal"/>
    <w:link w:val="TitleChar"/>
    <w:uiPriority w:val="7"/>
    <w:qFormat/>
    <w:rsid w:val="00440677"/>
    <w:pPr>
      <w:pBdr>
        <w:bottom w:val="single" w:sz="8" w:space="4" w:color="4F81BD"/>
      </w:pBdr>
      <w:spacing w:after="300"/>
      <w:contextualSpacing/>
    </w:pPr>
    <w:rPr>
      <w:rFonts w:asciiTheme="minorHAnsi" w:eastAsiaTheme="minorHAnsi" w:hAnsiTheme="minorHAnsi"/>
      <w:szCs w:val="22"/>
      <w:u w:val="single"/>
    </w:rPr>
  </w:style>
  <w:style w:type="character" w:customStyle="1" w:styleId="TitleChar1">
    <w:name w:val="Title Char1"/>
    <w:basedOn w:val="DefaultParagraphFont"/>
    <w:uiPriority w:val="10"/>
    <w:semiHidden/>
    <w:rsid w:val="00440677"/>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uiPriority w:val="4"/>
    <w:qFormat/>
    <w:rsid w:val="0072761E"/>
  </w:style>
  <w:style w:type="character" w:customStyle="1" w:styleId="AnalyticChar">
    <w:name w:val="Analytic Char"/>
    <w:basedOn w:val="DefaultParagraphFont"/>
    <w:link w:val="Analytic"/>
    <w:uiPriority w:val="4"/>
    <w:rsid w:val="0072761E"/>
    <w:rPr>
      <w:rFonts w:ascii="Calibri" w:eastAsiaTheme="majorEastAsia" w:hAnsi="Calibri" w:cstheme="maj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latform/amp/2018/7/27/17620246/boots-riley-sorry-to-bother-you-history-of-the-left-interview?__twitter_impression=true" TargetMode="External"/><Relationship Id="rId13" Type="http://schemas.openxmlformats.org/officeDocument/2006/relationships/hyperlink" Target="https://www.thephilosopher1923.org/post/being-in-the-room-privilege-elite-capture-and-epistemic-defere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ectrejournal.com/thoughts-on-jodi-deans-comrade/voi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trejournal.com/thoughts-on-jodi-deans-comrade/voi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80/00131946.2019.1687481" TargetMode="External"/><Relationship Id="rId4" Type="http://schemas.openxmlformats.org/officeDocument/2006/relationships/settings" Target="settings.xml"/><Relationship Id="rId9" Type="http://schemas.openxmlformats.org/officeDocument/2006/relationships/hyperlink" Target="https://lux-magazine.com/article/joy-jame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159</TotalTime>
  <Pages>1</Pages>
  <Words>18768</Words>
  <Characters>98537</Characters>
  <Application>Microsoft Office Word</Application>
  <DocSecurity>0</DocSecurity>
  <Lines>1728</Lines>
  <Paragraphs>620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12</cp:revision>
  <dcterms:created xsi:type="dcterms:W3CDTF">2025-10-13T19:18:00Z</dcterms:created>
  <dcterms:modified xsi:type="dcterms:W3CDTF">2025-10-16T05:03:00Z</dcterms:modified>
</cp:coreProperties>
</file>