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0DE0" w14:textId="2C8D5D5A" w:rsidR="005D388F" w:rsidRDefault="00727300" w:rsidP="00727300">
      <w:pPr>
        <w:pStyle w:val="Heading1"/>
      </w:pPr>
      <w:r>
        <w:t>1NC --- Wake --- Round 5</w:t>
      </w:r>
    </w:p>
    <w:p w14:paraId="55961F23" w14:textId="295144BF" w:rsidR="00691076" w:rsidRDefault="00691076" w:rsidP="00691076">
      <w:pPr>
        <w:pStyle w:val="Heading2"/>
      </w:pPr>
      <w:r>
        <w:t>1NC---OFF</w:t>
      </w:r>
    </w:p>
    <w:p w14:paraId="69944610" w14:textId="00E2B8F0" w:rsidR="00691076" w:rsidRDefault="00691076" w:rsidP="00691076">
      <w:pPr>
        <w:pStyle w:val="Heading3"/>
      </w:pPr>
      <w:r>
        <w:t>1NC---OFF</w:t>
      </w:r>
    </w:p>
    <w:p w14:paraId="14770B84" w14:textId="77777777" w:rsidR="00691076" w:rsidRDefault="00691076" w:rsidP="00691076">
      <w:r>
        <w:t>Privileges CP</w:t>
      </w:r>
    </w:p>
    <w:p w14:paraId="360191C5" w14:textId="77777777" w:rsidR="00691076" w:rsidRDefault="00691076" w:rsidP="00691076">
      <w:pPr>
        <w:pStyle w:val="Heading4"/>
      </w:pPr>
      <w:r>
        <w:t>The United States federal government should</w:t>
      </w:r>
    </w:p>
    <w:p w14:paraId="75420758" w14:textId="391454A2" w:rsidR="00691076" w:rsidRPr="006F5352" w:rsidRDefault="00691076" w:rsidP="00691076">
      <w:pPr>
        <w:pStyle w:val="Heading4"/>
      </w:pPr>
      <w:r>
        <w:t xml:space="preserve">condition </w:t>
      </w:r>
      <w:r w:rsidR="00FF5FAD">
        <w:t xml:space="preserve">sectoral bargaining privileges for workers </w:t>
      </w:r>
      <w:r>
        <w:t xml:space="preserve">on the absence of a public utility commission’s substantiated determination that electric utilities are thereby </w:t>
      </w:r>
      <w:proofErr w:type="gramStart"/>
      <w:r>
        <w:t>imperiled;</w:t>
      </w:r>
      <w:proofErr w:type="gramEnd"/>
    </w:p>
    <w:p w14:paraId="0120BC26" w14:textId="77777777" w:rsidR="00691076" w:rsidRDefault="00691076" w:rsidP="00691076">
      <w:pPr>
        <w:pStyle w:val="Heading4"/>
      </w:pPr>
      <w:r>
        <w:t xml:space="preserve">mandate that condition throughout labor </w:t>
      </w:r>
      <w:proofErr w:type="gramStart"/>
      <w:r>
        <w:t>law;</w:t>
      </w:r>
      <w:proofErr w:type="gramEnd"/>
    </w:p>
    <w:p w14:paraId="5FDEB6F9" w14:textId="77777777" w:rsidR="00691076" w:rsidRDefault="00691076" w:rsidP="00691076">
      <w:pPr>
        <w:pStyle w:val="Heading4"/>
      </w:pPr>
      <w:r>
        <w:t>and</w:t>
      </w:r>
    </w:p>
    <w:p w14:paraId="7E1E5EFF" w14:textId="77777777" w:rsidR="00691076" w:rsidRPr="00B0736F" w:rsidRDefault="00691076" w:rsidP="00691076">
      <w:pPr>
        <w:pStyle w:val="Heading4"/>
      </w:pPr>
      <w:r>
        <w:t>ban political contributions to public utility commissions.</w:t>
      </w:r>
    </w:p>
    <w:p w14:paraId="6E2F618F" w14:textId="77777777" w:rsidR="00691076" w:rsidRPr="00BA60F3" w:rsidRDefault="00691076" w:rsidP="00691076"/>
    <w:p w14:paraId="2ABE8DC8" w14:textId="77777777" w:rsidR="00691076" w:rsidRPr="005B19D2" w:rsidRDefault="00691076" w:rsidP="00691076">
      <w:pPr>
        <w:pStyle w:val="Heading4"/>
      </w:pPr>
      <w:r>
        <w:t xml:space="preserve">It </w:t>
      </w:r>
      <w:r>
        <w:rPr>
          <w:u w:val="single"/>
        </w:rPr>
        <w:t>competes</w:t>
      </w:r>
      <w:r>
        <w:t xml:space="preserve">. ‘Collective bargaining rights’ are </w:t>
      </w:r>
      <w:r>
        <w:rPr>
          <w:u w:val="single"/>
        </w:rPr>
        <w:t>inalienable</w:t>
      </w:r>
      <w:r>
        <w:t>.</w:t>
      </w:r>
    </w:p>
    <w:p w14:paraId="6B51FB9C" w14:textId="77777777" w:rsidR="00691076" w:rsidRDefault="00691076" w:rsidP="00691076">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432E743A" w14:textId="77777777" w:rsidR="00691076" w:rsidRPr="00402641" w:rsidRDefault="00691076" w:rsidP="00691076">
      <w:pPr>
        <w:rPr>
          <w:rStyle w:val="StyleUnderline"/>
        </w:rPr>
      </w:pPr>
      <w:r w:rsidRPr="00BA60F3">
        <w:rPr>
          <w:sz w:val="16"/>
        </w:rPr>
        <w:t xml:space="preserve">Public-sector </w:t>
      </w:r>
      <w:r w:rsidRPr="00E13C04">
        <w:rPr>
          <w:rStyle w:val="Emphasis"/>
        </w:rPr>
        <w:t xml:space="preserve">bargaining </w:t>
      </w:r>
      <w:r w:rsidRPr="006A5BD8">
        <w:rPr>
          <w:rStyle w:val="Emphasis"/>
          <w:highlight w:val="green"/>
        </w:rPr>
        <w:t>proposals</w:t>
      </w:r>
      <w:r w:rsidRPr="00402641">
        <w:rPr>
          <w:rStyle w:val="StyleUnderline"/>
        </w:rPr>
        <w:t xml:space="preserve"> in Wisconsin, Ohio and Idaho have </w:t>
      </w:r>
      <w:r w:rsidRPr="006A5BD8">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6A5BD8">
        <w:rPr>
          <w:rStyle w:val="Emphasis"/>
          <w:highlight w:val="green"/>
        </w:rPr>
        <w:t>“c</w:t>
      </w:r>
      <w:r w:rsidRPr="008523CA">
        <w:rPr>
          <w:rStyle w:val="Emphasis"/>
        </w:rPr>
        <w:t xml:space="preserve">ollective </w:t>
      </w:r>
      <w:r w:rsidRPr="006A5BD8">
        <w:rPr>
          <w:rStyle w:val="Emphasis"/>
          <w:highlight w:val="green"/>
        </w:rPr>
        <w:t>b</w:t>
      </w:r>
      <w:r w:rsidRPr="008523CA">
        <w:rPr>
          <w:rStyle w:val="Emphasis"/>
        </w:rPr>
        <w:t xml:space="preserve">argaining </w:t>
      </w:r>
      <w:r w:rsidRPr="006A5BD8">
        <w:rPr>
          <w:rStyle w:val="Emphasis"/>
          <w:highlight w:val="green"/>
        </w:rPr>
        <w:t>r</w:t>
      </w:r>
      <w:r w:rsidRPr="008523CA">
        <w:rPr>
          <w:rStyle w:val="Emphasis"/>
        </w:rPr>
        <w:t>ights</w:t>
      </w:r>
      <w:r w:rsidRPr="006A5BD8">
        <w:rPr>
          <w:rStyle w:val="Emphasis"/>
          <w:highlight w:val="green"/>
        </w:rPr>
        <w:t>.”</w:t>
      </w:r>
      <w:r w:rsidRPr="00402641">
        <w:rPr>
          <w:rStyle w:val="StyleUnderline"/>
        </w:rPr>
        <w:t xml:space="preserve"> This reference to “rights” is commonplace, but it’s misleading. As </w:t>
      </w:r>
      <w:r w:rsidRPr="00402641">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6A5BD8">
        <w:rPr>
          <w:rStyle w:val="Emphasis"/>
          <w:highlight w:val="green"/>
        </w:rPr>
        <w:t>Court</w:t>
      </w:r>
      <w:r w:rsidRPr="00402641">
        <w:rPr>
          <w:rStyle w:val="StyleUnderline"/>
        </w:rPr>
        <w:t xml:space="preserve"> has </w:t>
      </w:r>
      <w:r w:rsidRPr="006A5BD8">
        <w:rPr>
          <w:rStyle w:val="Emphasis"/>
          <w:highlight w:val="green"/>
        </w:rPr>
        <w:t>observed</w:t>
      </w:r>
      <w:r w:rsidRPr="00402641">
        <w:rPr>
          <w:rStyle w:val="StyleUnderline"/>
        </w:rPr>
        <w:t xml:space="preserve">, </w:t>
      </w:r>
      <w:r w:rsidRPr="008523CA">
        <w:rPr>
          <w:rStyle w:val="Emphasis"/>
        </w:rPr>
        <w:t xml:space="preserve">collective </w:t>
      </w:r>
      <w:r w:rsidRPr="006A5BD8">
        <w:rPr>
          <w:rStyle w:val="Emphasis"/>
          <w:highlight w:val="green"/>
        </w:rPr>
        <w:t>bargain</w:t>
      </w:r>
      <w:r w:rsidRPr="00472B93">
        <w:rPr>
          <w:rStyle w:val="Emphasis"/>
          <w:highlight w:val="green"/>
        </w:rPr>
        <w:t>ing</w:t>
      </w:r>
      <w:r w:rsidRPr="00402641">
        <w:rPr>
          <w:rStyle w:val="StyleUnderline"/>
          <w:highlight w:val="green"/>
        </w:rPr>
        <w:t xml:space="preserve"> with </w:t>
      </w:r>
      <w:r w:rsidRPr="00472B93">
        <w:rPr>
          <w:rStyle w:val="Emphasis"/>
          <w:highlight w:val="green"/>
        </w:rPr>
        <w:t>gover</w:t>
      </w:r>
      <w:r w:rsidRPr="006A5BD8">
        <w:rPr>
          <w:rStyle w:val="Emphasis"/>
          <w:highlight w:val="green"/>
        </w:rPr>
        <w:t>nment</w:t>
      </w:r>
      <w:r w:rsidRPr="00402641">
        <w:rPr>
          <w:rStyle w:val="StyleUnderline"/>
          <w:highlight w:val="green"/>
        </w:rPr>
        <w:t xml:space="preserve"> is </w:t>
      </w:r>
      <w:r w:rsidRPr="006A5BD8">
        <w:rPr>
          <w:rStyle w:val="Emphasis"/>
          <w:highlight w:val="green"/>
        </w:rPr>
        <w:t>not</w:t>
      </w:r>
      <w:r w:rsidRPr="00402641">
        <w:rPr>
          <w:rStyle w:val="StyleUnderline"/>
          <w:highlight w:val="green"/>
        </w:rPr>
        <w:t xml:space="preserve"> a</w:t>
      </w:r>
      <w:r w:rsidRPr="00402641">
        <w:rPr>
          <w:rStyle w:val="StyleUnderline"/>
        </w:rPr>
        <w:t xml:space="preserve"> </w:t>
      </w:r>
      <w:r w:rsidRPr="0016041A">
        <w:rPr>
          <w:rStyle w:val="Emphasis"/>
        </w:rPr>
        <w:t xml:space="preserve">fundamental </w:t>
      </w:r>
      <w:r w:rsidRPr="006A5BD8">
        <w:rPr>
          <w:rStyle w:val="Emphasis"/>
          <w:highlight w:val="green"/>
        </w:rPr>
        <w:t>right</w:t>
      </w:r>
      <w:r w:rsidRPr="00402641">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402641">
        <w:rPr>
          <w:rStyle w:val="StyleUnderline"/>
          <w:highlight w:val="green"/>
        </w:rPr>
        <w:t>a</w:t>
      </w:r>
      <w:r w:rsidRPr="00402641">
        <w:rPr>
          <w:rStyle w:val="StyleUnderlin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w:t>
      </w:r>
      <w:proofErr w:type="gramStart"/>
      <w:r w:rsidRPr="00BA60F3">
        <w:rPr>
          <w:sz w:val="16"/>
        </w:rPr>
        <w:t>price-inelastic</w:t>
      </w:r>
      <w:proofErr w:type="gramEnd"/>
      <w:r w:rsidRPr="00BA60F3">
        <w:rPr>
          <w:sz w:val="16"/>
        </w:rPr>
        <w:t xml:space="preserve">.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w:t>
      </w:r>
      <w:proofErr w:type="spellStart"/>
      <w:r w:rsidRPr="00BA60F3">
        <w:rPr>
          <w:sz w:val="16"/>
        </w:rPr>
        <w:t>ecisionmaking</w:t>
      </w:r>
      <w:proofErr w:type="spellEnd"/>
      <w:r w:rsidRPr="00BA60F3">
        <w:rPr>
          <w:sz w:val="16"/>
        </w:rPr>
        <w:t xml:space="preserve"> by a public employer is above all a political process. The officials who represent the public employer are ultimately responsible to the electorate, which for this purpose can be viewed as comprising three overlapping classes of </w:t>
      </w:r>
      <w:proofErr w:type="gramStart"/>
      <w:r w:rsidRPr="00BA60F3">
        <w:rPr>
          <w:sz w:val="16"/>
        </w:rPr>
        <w:t>voters [—</w:t>
      </w:r>
      <w:proofErr w:type="gramEnd"/>
      <w:r w:rsidRPr="00BA60F3">
        <w:rPr>
          <w:sz w:val="16"/>
        </w:rPr>
        <w:t xml:space="preserve">]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w:t>
      </w:r>
      <w:proofErr w:type="spellStart"/>
      <w:r w:rsidRPr="00BA60F3">
        <w:rPr>
          <w:sz w:val="16"/>
        </w:rPr>
        <w:t>decisionmaking</w:t>
      </w:r>
      <w:proofErr w:type="spellEnd"/>
      <w:r w:rsidRPr="00BA60F3">
        <w:rPr>
          <w:sz w:val="16"/>
        </w:rPr>
        <w:t xml:space="preserve">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2C697B">
        <w:rPr>
          <w:rStyle w:val="Emphasis"/>
          <w:highlight w:val="green"/>
        </w:rPr>
        <w:t>not</w:t>
      </w:r>
      <w:r w:rsidRPr="00402641">
        <w:rPr>
          <w:rStyle w:val="StyleUnderline"/>
        </w:rPr>
        <w:t xml:space="preserve"> an </w:t>
      </w:r>
      <w:r w:rsidRPr="006A5BD8">
        <w:rPr>
          <w:rStyle w:val="Emphasis"/>
          <w:highlight w:val="green"/>
        </w:rPr>
        <w:t>inalienable</w:t>
      </w:r>
      <w:r w:rsidRPr="00307B36">
        <w:rPr>
          <w:rStyle w:val="Emphasis"/>
        </w:rPr>
        <w:t xml:space="preserve"> right.</w:t>
      </w:r>
      <w:r w:rsidRPr="006A5BD8">
        <w:rPr>
          <w:rStyle w:val="Emphasis"/>
        </w:rPr>
        <w:t xml:space="preserve"> </w:t>
      </w:r>
    </w:p>
    <w:p w14:paraId="682DA5EA" w14:textId="77777777" w:rsidR="00691076" w:rsidRPr="00BA60F3" w:rsidRDefault="00691076" w:rsidP="00691076">
      <w:pPr>
        <w:keepNext/>
        <w:keepLines/>
        <w:spacing w:before="40" w:after="0" w:line="256" w:lineRule="auto"/>
        <w:outlineLvl w:val="3"/>
        <w:rPr>
          <w:rFonts w:eastAsia="Times New Roman" w:cs="Times New Roman"/>
          <w:b/>
          <w:iCs/>
          <w:sz w:val="26"/>
        </w:rPr>
      </w:pPr>
      <w:r>
        <w:rPr>
          <w:rFonts w:eastAsia="Times New Roman" w:cs="Times New Roman"/>
          <w:b/>
          <w:iCs/>
          <w:sz w:val="26"/>
        </w:rPr>
        <w:t>Otherwise,</w:t>
      </w:r>
      <w:r w:rsidRPr="00BA60F3">
        <w:rPr>
          <w:rStyle w:val="Heading4Char"/>
        </w:rPr>
        <w:t xml:space="preserve"> </w:t>
      </w:r>
      <w:r w:rsidRPr="00BA60F3">
        <w:rPr>
          <w:rStyle w:val="Heading4Char"/>
          <w:u w:val="single"/>
        </w:rPr>
        <w:t>grid collapse</w:t>
      </w:r>
      <w:r w:rsidRPr="00BA60F3">
        <w:rPr>
          <w:rStyle w:val="Heading4Char"/>
        </w:rPr>
        <w:t xml:space="preserve"> causes </w:t>
      </w:r>
      <w:r w:rsidRPr="00BA60F3">
        <w:rPr>
          <w:rStyle w:val="Heading4Char"/>
          <w:u w:val="single"/>
        </w:rPr>
        <w:t>extinction</w:t>
      </w:r>
      <w:r w:rsidRPr="00BA60F3">
        <w:rPr>
          <w:rStyle w:val="Heading4Char"/>
        </w:rPr>
        <w:t>.</w:t>
      </w:r>
    </w:p>
    <w:p w14:paraId="3A4301D6" w14:textId="77777777" w:rsidR="00691076" w:rsidRDefault="00691076" w:rsidP="00691076">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37AA43F0" w14:textId="77777777" w:rsidR="00691076" w:rsidRPr="000B4596" w:rsidRDefault="00691076" w:rsidP="00691076">
      <w:pPr>
        <w:spacing w:line="256" w:lineRule="auto"/>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402641">
        <w:rPr>
          <w:rStyle w:val="StyleUnderline"/>
          <w:highlight w:val="green"/>
        </w:rPr>
        <w:t>We</w:t>
      </w:r>
      <w:r w:rsidRPr="00402641">
        <w:rPr>
          <w:rStyle w:val="StyleUnderlin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402641">
        <w:rPr>
          <w:rStyle w:val="StyleUnderline"/>
        </w:rPr>
        <w:t xml:space="preserve"> </w:t>
      </w:r>
      <w:r w:rsidRPr="00402641">
        <w:rPr>
          <w:rStyle w:val="StyleUnderline"/>
          <w:highlight w:val="green"/>
        </w:rPr>
        <w:t xml:space="preserve">on the </w:t>
      </w:r>
      <w:r w:rsidRPr="000B4596">
        <w:rPr>
          <w:rStyle w:val="Emphasis"/>
        </w:rPr>
        <w:t xml:space="preserve">utility </w:t>
      </w:r>
      <w:r w:rsidRPr="000B4596">
        <w:rPr>
          <w:rStyle w:val="Emphasis"/>
          <w:highlight w:val="green"/>
        </w:rPr>
        <w:t>grid</w:t>
      </w:r>
      <w:r w:rsidRPr="00402641">
        <w:rPr>
          <w:rStyle w:val="StyleUnderline"/>
          <w:highlight w:val="green"/>
        </w:rPr>
        <w:t xml:space="preserve"> for </w:t>
      </w:r>
      <w:r w:rsidRPr="000B4596">
        <w:rPr>
          <w:rStyle w:val="Emphasis"/>
          <w:highlight w:val="green"/>
        </w:rPr>
        <w:t>everything</w:t>
      </w:r>
      <w:r w:rsidRPr="00402641">
        <w:rPr>
          <w:rStyle w:val="StyleUnderline"/>
        </w:rPr>
        <w:t xml:space="preserve"> from </w:t>
      </w:r>
      <w:r w:rsidRPr="000B4596">
        <w:rPr>
          <w:rStyle w:val="Emphasis"/>
        </w:rPr>
        <w:t xml:space="preserve">national </w:t>
      </w:r>
      <w:r w:rsidRPr="000B4596">
        <w:rPr>
          <w:rStyle w:val="Emphasis"/>
          <w:highlight w:val="green"/>
        </w:rPr>
        <w:t>security</w:t>
      </w:r>
      <w:r w:rsidRPr="00402641">
        <w:rPr>
          <w:rStyle w:val="StyleUnderline"/>
        </w:rPr>
        <w:t xml:space="preserve"> to the treatment of </w:t>
      </w:r>
      <w:r w:rsidRPr="000B4596">
        <w:rPr>
          <w:rStyle w:val="Emphasis"/>
        </w:rPr>
        <w:t xml:space="preserve">drinking </w:t>
      </w:r>
      <w:r w:rsidRPr="000B4596">
        <w:rPr>
          <w:rStyle w:val="Emphasis"/>
          <w:highlight w:val="green"/>
        </w:rPr>
        <w:t>water</w:t>
      </w:r>
      <w:r w:rsidRPr="00402641">
        <w:rPr>
          <w:rStyle w:val="StyleUnderline"/>
        </w:rPr>
        <w:t xml:space="preserve"> to the safe operation of </w:t>
      </w:r>
      <w:r w:rsidRPr="000B4596">
        <w:rPr>
          <w:rStyle w:val="Emphasis"/>
          <w:highlight w:val="green"/>
        </w:rPr>
        <w:t>hospitals.</w:t>
      </w:r>
      <w:r w:rsidRPr="000B4596">
        <w:rPr>
          <w:rFonts w:eastAsia="Calibri"/>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402641">
        <w:rPr>
          <w:rStyle w:val="StyleUnderline"/>
          <w:highlight w:val="green"/>
        </w:rPr>
        <w:t xml:space="preserve">the </w:t>
      </w:r>
      <w:r w:rsidRPr="000B4596">
        <w:rPr>
          <w:rStyle w:val="Emphasis"/>
          <w:highlight w:val="green"/>
        </w:rPr>
        <w:t>“glass jaw”</w:t>
      </w:r>
      <w:r w:rsidRPr="00402641">
        <w:rPr>
          <w:rStyle w:val="StyleUnderline"/>
          <w:highlight w:val="green"/>
        </w:rPr>
        <w:t xml:space="preserve"> of </w:t>
      </w:r>
      <w:r w:rsidRPr="000B4596">
        <w:rPr>
          <w:rStyle w:val="Emphasis"/>
          <w:highlight w:val="green"/>
        </w:rPr>
        <w:t>America</w:t>
      </w:r>
      <w:r w:rsidRPr="00011A39">
        <w:rPr>
          <w:rStyle w:val="Emphasis"/>
        </w:rPr>
        <w:t>n industry</w:t>
      </w:r>
      <w:r w:rsidRPr="00402641">
        <w:rPr>
          <w:rStyle w:val="StyleUnderline"/>
        </w:rPr>
        <w:t xml:space="preserve"> because </w:t>
      </w:r>
      <w:r w:rsidRPr="00402641">
        <w:rPr>
          <w:rStyle w:val="StyleUnderline"/>
          <w:highlight w:val="green"/>
        </w:rPr>
        <w:t xml:space="preserve">a </w:t>
      </w:r>
      <w:r w:rsidRPr="000B4596">
        <w:rPr>
          <w:rStyle w:val="Emphasis"/>
          <w:highlight w:val="green"/>
        </w:rPr>
        <w:t>blow</w:t>
      </w:r>
      <w:r w:rsidRPr="00402641">
        <w:rPr>
          <w:rStyle w:val="StyleUnderline"/>
        </w:rPr>
        <w:t xml:space="preserve"> to the grid could </w:t>
      </w:r>
      <w:r w:rsidRPr="00402641">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0B4596">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0B4596">
        <w:rPr>
          <w:rStyle w:val="Emphasis"/>
          <w:highlight w:val="green"/>
        </w:rPr>
        <w:t>only hinted</w:t>
      </w:r>
      <w:r w:rsidRPr="00402641">
        <w:rPr>
          <w:rStyle w:val="StyleUnderline"/>
        </w:rPr>
        <w:t xml:space="preserve"> at </w:t>
      </w:r>
      <w:r w:rsidRPr="00402641">
        <w:rPr>
          <w:rStyle w:val="StyleUnderline"/>
          <w:highlight w:val="green"/>
        </w:rPr>
        <w:t>by</w:t>
      </w:r>
      <w:r w:rsidRPr="00402641">
        <w:rPr>
          <w:rStyle w:val="StyleUnderline"/>
        </w:rPr>
        <w:t xml:space="preserve"> </w:t>
      </w:r>
      <w:r w:rsidRPr="00E13C04">
        <w:rPr>
          <w:rStyle w:val="Emphasis"/>
        </w:rPr>
        <w:t xml:space="preserve">Hurricane </w:t>
      </w:r>
      <w:r w:rsidRPr="000B4596">
        <w:rPr>
          <w:rStyle w:val="Emphasis"/>
          <w:highlight w:val="green"/>
        </w:rPr>
        <w:t>Sandy</w:t>
      </w:r>
      <w:r w:rsidRPr="00402641">
        <w:rPr>
          <w:rStyle w:val="StyleUnderline"/>
          <w:highlight w:val="green"/>
        </w:rPr>
        <w:t xml:space="preserve"> and</w:t>
      </w:r>
      <w:r w:rsidRPr="00402641">
        <w:rPr>
          <w:rStyle w:val="StyleUnderline"/>
        </w:rPr>
        <w:t xml:space="preserve"> the attacks of [</w:t>
      </w:r>
      <w:r w:rsidRPr="000B4596">
        <w:rPr>
          <w:rStyle w:val="Emphasis"/>
          <w:highlight w:val="green"/>
        </w:rPr>
        <w:t>September 11</w:t>
      </w:r>
      <w:r w:rsidRPr="00402641">
        <w:rPr>
          <w:rStyle w:val="StyleUnderline"/>
        </w:rPr>
        <w:t>, 2001].”</w:t>
      </w:r>
      <w:r w:rsidRPr="000B4596">
        <w:rPr>
          <w:rFonts w:eastAsia="Calibri"/>
          <w:sz w:val="16"/>
        </w:rPr>
        <w:t xml:space="preserve">2 In short, </w:t>
      </w:r>
      <w:r w:rsidRPr="000B4596">
        <w:rPr>
          <w:rStyle w:val="Emphasis"/>
          <w:highlight w:val="green"/>
        </w:rPr>
        <w:t>electricity</w:t>
      </w:r>
      <w:r w:rsidRPr="00402641">
        <w:rPr>
          <w:rStyle w:val="StyleUnderline"/>
        </w:rPr>
        <w:t xml:space="preserve"> is no longer a luxury—it </w:t>
      </w:r>
      <w:r w:rsidRPr="00402641">
        <w:rPr>
          <w:rStyle w:val="StyleUnderline"/>
          <w:highlight w:val="green"/>
        </w:rPr>
        <w:t>is</w:t>
      </w:r>
      <w:r w:rsidRPr="00402641">
        <w:rPr>
          <w:rStyle w:val="StyleUnderline"/>
        </w:rPr>
        <w:t xml:space="preserve"> a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402641">
        <w:rPr>
          <w:rStyle w:val="StyleUnderline"/>
        </w:rPr>
        <w:t xml:space="preserve">even </w:t>
      </w:r>
      <w:r w:rsidRPr="00402641">
        <w:rPr>
          <w:rStyle w:val="StyleUnderline"/>
          <w:highlight w:val="green"/>
        </w:rPr>
        <w:t>as</w:t>
      </w:r>
      <w:r w:rsidRPr="00402641">
        <w:rPr>
          <w:rStyle w:val="StyleUnderline"/>
        </w:rPr>
        <w:t xml:space="preserve"> our </w:t>
      </w:r>
      <w:r w:rsidRPr="000B4596">
        <w:rPr>
          <w:rStyle w:val="Emphasis"/>
          <w:highlight w:val="green"/>
        </w:rPr>
        <w:t>dependence</w:t>
      </w:r>
      <w:r w:rsidRPr="00402641">
        <w:rPr>
          <w:rStyle w:val="StyleUnderline"/>
          <w:highlight w:val="green"/>
        </w:rPr>
        <w:t xml:space="preserve"> </w:t>
      </w:r>
      <w:r w:rsidRPr="000B4596">
        <w:rPr>
          <w:rStyle w:val="Emphasis"/>
          <w:highlight w:val="green"/>
        </w:rPr>
        <w:t>grows</w:t>
      </w:r>
      <w:r w:rsidRPr="00402641">
        <w:rPr>
          <w:rStyle w:val="StyleUnderline"/>
          <w:highlight w:val="green"/>
        </w:rPr>
        <w:t>, so does</w:t>
      </w:r>
      <w:r w:rsidRPr="00402641">
        <w:rPr>
          <w:rStyle w:val="StyleUnderline"/>
        </w:rPr>
        <w:t xml:space="preserve"> our </w:t>
      </w:r>
      <w:r w:rsidRPr="000B4596">
        <w:rPr>
          <w:rStyle w:val="Emphasis"/>
          <w:highlight w:val="green"/>
        </w:rPr>
        <w:t>vulnerability.</w:t>
      </w:r>
      <w:r w:rsidRPr="00402641">
        <w:rPr>
          <w:rStyle w:val="StyleUnderline"/>
          <w:highlight w:val="green"/>
        </w:rPr>
        <w:t xml:space="preserve"> The </w:t>
      </w:r>
      <w:r w:rsidRPr="000B4596">
        <w:rPr>
          <w:rStyle w:val="Emphasis"/>
          <w:highlight w:val="green"/>
        </w:rPr>
        <w:t>interconnected</w:t>
      </w:r>
      <w:r w:rsidRPr="00402641">
        <w:rPr>
          <w:rStyle w:val="StyleUnderline"/>
        </w:rPr>
        <w:t xml:space="preserve"> nature of the </w:t>
      </w:r>
      <w:r w:rsidRPr="000B4596">
        <w:rPr>
          <w:rStyle w:val="Emphasis"/>
          <w:highlight w:val="green"/>
        </w:rPr>
        <w:t>grid</w:t>
      </w:r>
      <w:r w:rsidRPr="00402641">
        <w:rPr>
          <w:rStyle w:val="StyleUnderline"/>
          <w:highlight w:val="green"/>
        </w:rPr>
        <w:t xml:space="preserve"> makes</w:t>
      </w:r>
      <w:r w:rsidRPr="00402641">
        <w:rPr>
          <w:rStyle w:val="StyleUnderline"/>
        </w:rPr>
        <w:t xml:space="preserve"> it difficult to keep </w:t>
      </w:r>
      <w:r w:rsidRPr="000B4596">
        <w:rPr>
          <w:rStyle w:val="Emphasis"/>
          <w:highlight w:val="green"/>
        </w:rPr>
        <w:t>fa</w:t>
      </w:r>
      <w:r w:rsidRPr="00307B36">
        <w:rPr>
          <w:rStyle w:val="Emphasis"/>
          <w:highlight w:val="green"/>
        </w:rPr>
        <w:t>il</w:t>
      </w:r>
      <w:r w:rsidRPr="00D7565D">
        <w:rPr>
          <w:rStyle w:val="Emphasis"/>
        </w:rPr>
        <w:t>ure</w:t>
      </w:r>
      <w:r w:rsidRPr="000B4596">
        <w:rPr>
          <w:rStyle w:val="Emphasis"/>
          <w:highlight w:val="green"/>
        </w:rPr>
        <w:t>s</w:t>
      </w:r>
      <w:r w:rsidRPr="00402641">
        <w:rPr>
          <w:rStyle w:val="StyleUnderline"/>
          <w:highlight w:val="green"/>
        </w:rPr>
        <w:t xml:space="preserve"> at </w:t>
      </w:r>
      <w:r w:rsidRPr="000B4596">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0B4596">
        <w:rPr>
          <w:rStyle w:val="Emphasis"/>
          <w:highlight w:val="green"/>
        </w:rPr>
        <w:t>affect</w:t>
      </w:r>
      <w:r w:rsidRPr="000B4596">
        <w:rPr>
          <w:rStyle w:val="Emphasis"/>
        </w:rPr>
        <w:t>ing</w:t>
      </w:r>
      <w:r w:rsidRPr="00402641">
        <w:rPr>
          <w:rStyle w:val="StyleUnderline"/>
        </w:rPr>
        <w:t xml:space="preserve"> </w:t>
      </w:r>
      <w:r w:rsidRPr="000B4596">
        <w:rPr>
          <w:rStyle w:val="Emphasis"/>
          <w:highlight w:val="green"/>
        </w:rPr>
        <w:t>others</w:t>
      </w:r>
      <w:r w:rsidRPr="00402641">
        <w:rPr>
          <w:rStyle w:val="StyleUnderlin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402641">
        <w:rPr>
          <w:rStyle w:val="StyleUnderlin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402641">
        <w:rPr>
          <w:rStyle w:val="StyleUnderline"/>
          <w:highlight w:val="green"/>
        </w:rPr>
        <w:t>With a</w:t>
      </w:r>
      <w:r w:rsidRPr="00402641">
        <w:rPr>
          <w:rStyle w:val="StyleUnderlin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D7565D">
        <w:rPr>
          <w:rStyle w:val="Emphasis"/>
        </w:rPr>
        <w:t>work</w:t>
      </w:r>
      <w:r w:rsidRPr="000B4596">
        <w:rPr>
          <w:rStyle w:val="Emphasis"/>
          <w:highlight w:val="green"/>
        </w:rPr>
        <w:t>force</w:t>
      </w:r>
      <w:r w:rsidRPr="00402641">
        <w:rPr>
          <w:rStyle w:val="StyleUnderline"/>
          <w:highlight w:val="green"/>
        </w:rPr>
        <w:t xml:space="preserve">, </w:t>
      </w:r>
      <w:r w:rsidRPr="000B4596">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D7565D">
        <w:rPr>
          <w:rStyle w:val="Emphasis"/>
          <w:highlight w:val="green"/>
        </w:rPr>
        <w:t>includ</w:t>
      </w:r>
      <w:r w:rsidRPr="00D7565D">
        <w:rPr>
          <w:rStyle w:val="Emphasis"/>
        </w:rPr>
        <w:t>ing</w:t>
      </w:r>
      <w:r w:rsidRPr="00402641">
        <w:rPr>
          <w:rStyle w:val="StyleUnderline"/>
        </w:rPr>
        <w:t xml:space="preserve"> th</w:t>
      </w:r>
      <w:r w:rsidRPr="00402641">
        <w:rPr>
          <w:rStyle w:val="StyleUnderline"/>
          <w:highlight w:val="green"/>
        </w:rPr>
        <w:t>e</w:t>
      </w:r>
      <w:r w:rsidRPr="00402641">
        <w:rPr>
          <w:rStyle w:val="StyleUnderline"/>
        </w:rPr>
        <w:t xml:space="preserve"> ultimate remedies of </w:t>
      </w:r>
      <w:r w:rsidRPr="000B4596">
        <w:rPr>
          <w:rStyle w:val="Emphasis"/>
          <w:highlight w:val="green"/>
        </w:rPr>
        <w:t>strikes</w:t>
      </w:r>
      <w:r w:rsidRPr="00402641">
        <w:rPr>
          <w:rStyle w:val="StyleUnderline"/>
          <w:highlight w:val="green"/>
        </w:rPr>
        <w:t xml:space="preserve"> and </w:t>
      </w:r>
      <w:r w:rsidRPr="000B4596">
        <w:rPr>
          <w:rStyle w:val="Emphasis"/>
          <w:highlight w:val="green"/>
        </w:rPr>
        <w:t>lockouts.</w:t>
      </w:r>
      <w:r w:rsidRPr="000B4596">
        <w:rPr>
          <w:rFonts w:eastAsia="Calibri"/>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rFonts w:eastAsia="Calibri"/>
          <w:sz w:val="16"/>
        </w:rPr>
        <w:t xml:space="preserve">10 </w:t>
      </w:r>
      <w:r w:rsidRPr="000B4596">
        <w:rPr>
          <w:rStyle w:val="Emphasis"/>
        </w:rPr>
        <w:t>New Jersey</w:t>
      </w:r>
      <w:r w:rsidRPr="00402641">
        <w:rPr>
          <w:rStyle w:val="StyleUnderline"/>
        </w:rPr>
        <w:t>,</w:t>
      </w:r>
      <w:r w:rsidRPr="000B4596">
        <w:rPr>
          <w:rFonts w:eastAsia="Calibri"/>
          <w:sz w:val="16"/>
        </w:rPr>
        <w:t xml:space="preserve">11 </w:t>
      </w:r>
      <w:r w:rsidRPr="000B4596">
        <w:rPr>
          <w:rStyle w:val="Emphasis"/>
        </w:rPr>
        <w:t>Massachusetts</w:t>
      </w:r>
      <w:r w:rsidRPr="00402641">
        <w:rPr>
          <w:rStyle w:val="StyleUnderline"/>
        </w:rPr>
        <w:t>,</w:t>
      </w:r>
      <w:r w:rsidRPr="000B4596">
        <w:rPr>
          <w:rFonts w:eastAsia="Calibri"/>
          <w:sz w:val="16"/>
        </w:rPr>
        <w:t xml:space="preserve">12 </w:t>
      </w:r>
      <w:r w:rsidRPr="00011A39">
        <w:rPr>
          <w:rStyle w:val="Emphasis"/>
        </w:rPr>
        <w:t>Maryland</w:t>
      </w:r>
      <w:r w:rsidRPr="00402641">
        <w:rPr>
          <w:rStyle w:val="StyleUnderline"/>
        </w:rPr>
        <w:t>,</w:t>
      </w:r>
      <w:r w:rsidRPr="00011A39">
        <w:rPr>
          <w:rFonts w:eastAsia="Calibri"/>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rFonts w:eastAsia="Calibri"/>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rFonts w:eastAsia="Calibri"/>
          <w:sz w:val="16"/>
        </w:rPr>
        <w:t xml:space="preserve">15 </w:t>
      </w:r>
      <w:r w:rsidRPr="00402641">
        <w:rPr>
          <w:rStyle w:val="StyleUnderline"/>
        </w:rPr>
        <w:t xml:space="preserve">and </w:t>
      </w:r>
      <w:r w:rsidRPr="00011A39">
        <w:rPr>
          <w:rStyle w:val="Emphasis"/>
        </w:rPr>
        <w:t>Pennsylvania.</w:t>
      </w:r>
      <w:r w:rsidRPr="00011A39">
        <w:rPr>
          <w:rFonts w:eastAsia="Calibri"/>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402641">
        <w:rPr>
          <w:rStyle w:val="StyleUnderline"/>
          <w:highlight w:val="green"/>
        </w:rPr>
        <w:t xml:space="preserve">must </w:t>
      </w:r>
      <w:r w:rsidRPr="007263B6">
        <w:rPr>
          <w:rStyle w:val="Emphasis"/>
          <w:highlight w:val="green"/>
        </w:rPr>
        <w:t>replace</w:t>
      </w:r>
      <w:r w:rsidRPr="00402641">
        <w:rPr>
          <w:rStyle w:val="StyleUnderline"/>
        </w:rPr>
        <w:t xml:space="preserve"> hundreds—even </w:t>
      </w:r>
      <w:r w:rsidRPr="007263B6">
        <w:rPr>
          <w:rStyle w:val="Emphasis"/>
          <w:highlight w:val="green"/>
        </w:rPr>
        <w:t>thousands</w:t>
      </w:r>
      <w:r w:rsidRPr="00402641">
        <w:rPr>
          <w:rStyle w:val="StyleUnderline"/>
        </w:rPr>
        <w:t>—</w:t>
      </w:r>
      <w:r w:rsidRPr="00402641">
        <w:rPr>
          <w:rStyle w:val="StyleUnderline"/>
          <w:highlight w:val="green"/>
        </w:rPr>
        <w:t>of</w:t>
      </w:r>
      <w:r w:rsidRPr="00402641">
        <w:rPr>
          <w:rStyle w:val="StyleUnderline"/>
        </w:rPr>
        <w:t xml:space="preserve"> unionized line workers and </w:t>
      </w:r>
      <w:r w:rsidRPr="007263B6">
        <w:rPr>
          <w:rStyle w:val="Emphasis"/>
        </w:rPr>
        <w:t xml:space="preserve">service </w:t>
      </w:r>
      <w:r w:rsidRPr="007263B6">
        <w:rPr>
          <w:rStyle w:val="Emphasis"/>
          <w:highlight w:val="green"/>
        </w:rPr>
        <w:t>tech</w:t>
      </w:r>
      <w:r w:rsidRPr="00D7565D">
        <w:rPr>
          <w:rStyle w:val="Emphasis"/>
        </w:rPr>
        <w:t>nician</w:t>
      </w:r>
      <w:r w:rsidRPr="007263B6">
        <w:rPr>
          <w:rStyle w:val="Emphasis"/>
          <w:highlight w:val="green"/>
        </w:rPr>
        <w:t>s</w:t>
      </w:r>
      <w:r w:rsidRPr="00402641">
        <w:rPr>
          <w:rStyle w:val="StyleUnderline"/>
          <w:highlight w:val="green"/>
        </w:rPr>
        <w:t xml:space="preserve"> with</w:t>
      </w:r>
      <w:r w:rsidRPr="00402641">
        <w:rPr>
          <w:rStyle w:val="StyleUnderline"/>
        </w:rPr>
        <w:t xml:space="preserve"> management or </w:t>
      </w:r>
      <w:r w:rsidRPr="007263B6">
        <w:rPr>
          <w:rStyle w:val="Emphasis"/>
          <w:highlight w:val="green"/>
        </w:rPr>
        <w:t>contract employees</w:t>
      </w:r>
      <w:r w:rsidRPr="00402641">
        <w:rPr>
          <w:rStyle w:val="StyleUnderline"/>
        </w:rPr>
        <w:t xml:space="preserve">, often </w:t>
      </w:r>
      <w:r w:rsidRPr="007263B6">
        <w:rPr>
          <w:rStyle w:val="Emphasis"/>
          <w:highlight w:val="green"/>
        </w:rPr>
        <w:t>forcing</w:t>
      </w:r>
      <w:r w:rsidRPr="00402641">
        <w:rPr>
          <w:rStyle w:val="StyleUnderline"/>
        </w:rPr>
        <w:t xml:space="preserve"> the utility </w:t>
      </w:r>
      <w:r w:rsidRPr="00402641">
        <w:rPr>
          <w:rStyle w:val="StyleUnderline"/>
          <w:highlight w:val="green"/>
        </w:rPr>
        <w:t xml:space="preserve">to </w:t>
      </w:r>
      <w:r w:rsidRPr="007263B6">
        <w:rPr>
          <w:rStyle w:val="Emphasis"/>
          <w:highlight w:val="green"/>
        </w:rPr>
        <w:t>oper</w:t>
      </w:r>
      <w:r w:rsidRPr="000B4596">
        <w:rPr>
          <w:rStyle w:val="Emphasis"/>
          <w:highlight w:val="green"/>
        </w:rPr>
        <w:t>ate</w:t>
      </w:r>
      <w:r w:rsidRPr="00402641">
        <w:rPr>
          <w:rStyle w:val="StyleUnderline"/>
          <w:highlight w:val="green"/>
        </w:rPr>
        <w:t xml:space="preserve"> with </w:t>
      </w:r>
      <w:r w:rsidRPr="000B4596">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806351">
        <w:rPr>
          <w:rStyle w:val="Emphasis"/>
          <w:highlight w:val="green"/>
        </w:rPr>
        <w:t>delay</w:t>
      </w:r>
      <w:r w:rsidRPr="00D7565D">
        <w:rPr>
          <w:rStyle w:val="Emphasis"/>
        </w:rPr>
        <w:t xml:space="preserve">ed </w:t>
      </w:r>
      <w:r w:rsidRPr="00806351">
        <w:rPr>
          <w:rStyle w:val="Emphasis"/>
          <w:highlight w:val="green"/>
        </w:rPr>
        <w:t>maintenance</w:t>
      </w:r>
      <w:r w:rsidRPr="00402641">
        <w:rPr>
          <w:rStyle w:val="StyleUnderline"/>
        </w:rPr>
        <w:t xml:space="preserve"> in the best case, </w:t>
      </w:r>
      <w:r w:rsidRPr="00402641">
        <w:rPr>
          <w:rStyle w:val="StyleUnderline"/>
          <w:highlight w:val="green"/>
        </w:rPr>
        <w:t xml:space="preserve">or </w:t>
      </w:r>
      <w:r w:rsidRPr="00D7565D">
        <w:rPr>
          <w:rStyle w:val="Emphasis"/>
          <w:highlight w:val="green"/>
        </w:rPr>
        <w:t>bla</w:t>
      </w:r>
      <w:r w:rsidRPr="000B4596">
        <w:rPr>
          <w:rStyle w:val="Emphasis"/>
          <w:highlight w:val="green"/>
        </w:rPr>
        <w:t>ck-</w:t>
      </w:r>
      <w:r w:rsidRPr="00402641">
        <w:rPr>
          <w:rStyle w:val="StyleUnderline"/>
        </w:rPr>
        <w:t xml:space="preserve"> or </w:t>
      </w:r>
      <w:r w:rsidRPr="000B4596">
        <w:rPr>
          <w:rStyle w:val="Emphasis"/>
        </w:rPr>
        <w:t>brown</w:t>
      </w:r>
      <w:r w:rsidRPr="000B4596">
        <w:rPr>
          <w:rStyle w:val="Emphasis"/>
          <w:highlight w:val="green"/>
        </w:rPr>
        <w:t>outs</w:t>
      </w:r>
      <w:r w:rsidRPr="00402641">
        <w:rPr>
          <w:rStyle w:val="StyleUnderline"/>
        </w:rPr>
        <w:t xml:space="preserve"> in the worst.</w:t>
      </w:r>
      <w:r w:rsidRPr="000B4596">
        <w:rPr>
          <w:rFonts w:eastAsia="Calibri"/>
          <w:sz w:val="16"/>
        </w:rPr>
        <w:t>1</w:t>
      </w:r>
      <w:r w:rsidRPr="0045798C">
        <w:rPr>
          <w:rFonts w:eastAsia="Calibri"/>
          <w:sz w:val="16"/>
        </w:rPr>
        <w:t>7</w:t>
      </w:r>
      <w:r w:rsidRPr="0045798C">
        <w:rPr>
          <w:rFonts w:eastAsia="Calibri"/>
          <w:sz w:val="12"/>
        </w:rPr>
        <w:t>¶</w:t>
      </w:r>
      <w:r w:rsidRPr="0045798C">
        <w:rPr>
          <w:rFonts w:eastAsia="Calibri"/>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0B4596">
        <w:rPr>
          <w:rStyle w:val="Emphasis"/>
          <w:highlight w:val="green"/>
        </w:rPr>
        <w:t>NLRA</w:t>
      </w:r>
      <w:r w:rsidRPr="00402641">
        <w:rPr>
          <w:rStyle w:val="StyleUnderline"/>
        </w:rPr>
        <w:t xml:space="preserve"> or the Act)</w:t>
      </w:r>
      <w:r w:rsidRPr="000B4596">
        <w:rPr>
          <w:rFonts w:eastAsia="Calibri"/>
          <w:sz w:val="16"/>
        </w:rPr>
        <w:t xml:space="preserve">18 governs and </w:t>
      </w:r>
      <w:r w:rsidRPr="000B4596">
        <w:rPr>
          <w:rStyle w:val="Emphasis"/>
          <w:highlight w:val="green"/>
        </w:rPr>
        <w:t>protects</w:t>
      </w:r>
      <w:r w:rsidRPr="00402641">
        <w:rPr>
          <w:rStyle w:val="StyleUnderline"/>
        </w:rPr>
        <w:t xml:space="preserve"> </w:t>
      </w:r>
      <w:r w:rsidRPr="00D7565D">
        <w:rPr>
          <w:rStyle w:val="Emphasis"/>
        </w:rPr>
        <w:t xml:space="preserve">collective </w:t>
      </w:r>
      <w:r w:rsidRPr="000B4596">
        <w:rPr>
          <w:rStyle w:val="Emphasis"/>
          <w:highlight w:val="green"/>
        </w:rPr>
        <w:t>actions</w:t>
      </w:r>
      <w:r w:rsidRPr="000B4596">
        <w:rPr>
          <w:rFonts w:eastAsia="Calibri"/>
          <w:sz w:val="16"/>
          <w:szCs w:val="16"/>
        </w:rPr>
        <w:t xml:space="preserve">, such as strikes and lockouts, with the goal of “remedying industrial strife” by protecting negotiations between labor and management </w:t>
      </w:r>
      <w:r w:rsidRPr="00402641">
        <w:rPr>
          <w:rStyle w:val="StyleUnderline"/>
          <w:highlight w:val="green"/>
        </w:rPr>
        <w:t>from</w:t>
      </w:r>
      <w:r w:rsidRPr="000B4596">
        <w:rPr>
          <w:rFonts w:eastAsia="Calibri"/>
          <w:sz w:val="16"/>
          <w:szCs w:val="16"/>
        </w:rPr>
        <w:t xml:space="preserve"> interference and the development of collective bargaining arrangements.</w:t>
      </w:r>
      <w:r w:rsidRPr="000B4596">
        <w:rPr>
          <w:rFonts w:eastAsia="Calibri"/>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402641">
        <w:rPr>
          <w:rStyle w:val="StyleUnderline"/>
        </w:rPr>
        <w:t xml:space="preserve">The breadth of the preemption doctrine has led to the conclusion that states and state agencies, such as </w:t>
      </w:r>
      <w:r w:rsidRPr="000B4596">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0B4596">
        <w:rPr>
          <w:rStyle w:val="Emphasis"/>
          <w:highlight w:val="green"/>
        </w:rPr>
        <w:t>intervening</w:t>
      </w:r>
      <w:r w:rsidRPr="00402641">
        <w:rPr>
          <w:rStyle w:val="StyleUnderlin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0B4596">
        <w:rPr>
          <w:rStyle w:val="Emphasis"/>
          <w:highlight w:val="green"/>
        </w:rPr>
        <w:t>authority</w:t>
      </w:r>
      <w:r w:rsidRPr="00402641">
        <w:rPr>
          <w:rStyle w:val="StyleUnderline"/>
        </w:rPr>
        <w:t xml:space="preserve"> of state PUCs </w:t>
      </w:r>
      <w:r w:rsidRPr="00402641">
        <w:rPr>
          <w:rStyle w:val="StyleUnderline"/>
          <w:highlight w:val="green"/>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19FD15D2" w14:textId="77777777" w:rsidR="00691076" w:rsidRPr="000B4596" w:rsidRDefault="00691076" w:rsidP="00691076">
      <w:pPr>
        <w:spacing w:line="256" w:lineRule="auto"/>
        <w:rPr>
          <w:rFonts w:eastAsia="Calibri"/>
          <w:sz w:val="16"/>
          <w:szCs w:val="16"/>
        </w:rPr>
      </w:pPr>
      <w:r w:rsidRPr="000B4596">
        <w:rPr>
          <w:rFonts w:eastAsia="Calibri"/>
          <w:sz w:val="16"/>
          <w:szCs w:val="16"/>
        </w:rPr>
        <w:t>[TEXT CONDENSED, NONE OMITTED]</w:t>
      </w:r>
    </w:p>
    <w:p w14:paraId="1D3AE5A5" w14:textId="77777777" w:rsidR="00691076" w:rsidRPr="000B4596" w:rsidRDefault="00691076" w:rsidP="00691076">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w:t>
      </w:r>
      <w:proofErr w:type="gramStart"/>
      <w:r w:rsidRPr="000B4596">
        <w:rPr>
          <w:rFonts w:eastAsia="Calibri"/>
          <w:sz w:val="6"/>
          <w:szCs w:val="6"/>
        </w:rPr>
        <w:t>getting</w:t>
      </w:r>
      <w:proofErr w:type="gramEnd"/>
      <w:r w:rsidRPr="000B4596">
        <w:rPr>
          <w:rFonts w:eastAsia="Calibri"/>
          <w:sz w:val="6"/>
          <w:szCs w:val="6"/>
        </w:rPr>
        <w:t xml:space="preserve">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w:t>
      </w:r>
      <w:proofErr w:type="spellStart"/>
      <w:r w:rsidRPr="000B4596">
        <w:rPr>
          <w:rFonts w:eastAsia="Calibri"/>
          <w:sz w:val="6"/>
          <w:szCs w:val="6"/>
        </w:rPr>
        <w:t>i</w:t>
      </w:r>
      <w:proofErr w:type="spellEnd"/>
      <w:r w:rsidRPr="000B4596">
        <w:rPr>
          <w:rFonts w:eastAsia="Calibri"/>
          <w:sz w:val="6"/>
          <w:szCs w:val="6"/>
        </w:rPr>
        <w:t>]n the performance of its essential function, in promoting the security and well-being of its people, the [s]</w:t>
      </w:r>
      <w:proofErr w:type="spellStart"/>
      <w:r w:rsidRPr="000B4596">
        <w:rPr>
          <w:rFonts w:eastAsia="Calibri"/>
          <w:sz w:val="6"/>
          <w:szCs w:val="6"/>
        </w:rPr>
        <w:t>tate</w:t>
      </w:r>
      <w:proofErr w:type="spellEnd"/>
      <w:r w:rsidRPr="000B4596">
        <w:rPr>
          <w:rFonts w:eastAsia="Calibri"/>
          <w:sz w:val="6"/>
          <w:szCs w:val="6"/>
        </w:rPr>
        <w:t xml:space="preserv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w:t>
      </w:r>
      <w:proofErr w:type="gramStart"/>
      <w:r w:rsidRPr="000B4596">
        <w:rPr>
          <w:rFonts w:eastAsia="Calibri"/>
          <w:sz w:val="6"/>
          <w:szCs w:val="6"/>
        </w:rPr>
        <w:t>.46</w:t>
      </w:r>
      <w:proofErr w:type="gramEnd"/>
      <w:r w:rsidRPr="000B4596">
        <w:rPr>
          <w:rFonts w:eastAsia="Calibri"/>
          <w:sz w:val="6"/>
          <w:szCs w:val="6"/>
        </w:rPr>
        <w:t xml:space="preserve">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w:t>
      </w:r>
      <w:proofErr w:type="spellStart"/>
      <w:r w:rsidRPr="000B4596">
        <w:rPr>
          <w:rFonts w:eastAsia="Calibri"/>
          <w:sz w:val="6"/>
          <w:szCs w:val="6"/>
        </w:rPr>
        <w:t>equire</w:t>
      </w:r>
      <w:proofErr w:type="spellEnd"/>
      <w:r w:rsidRPr="000B4596">
        <w:rPr>
          <w:rFonts w:eastAsia="Calibri"/>
          <w:sz w:val="6"/>
          <w:szCs w:val="6"/>
        </w:rPr>
        <w:t xml:space="preserv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w:t>
      </w:r>
      <w:proofErr w:type="gramStart"/>
      <w:r w:rsidRPr="000B4596">
        <w:rPr>
          <w:rFonts w:eastAsia="Calibri"/>
          <w:sz w:val="6"/>
          <w:szCs w:val="6"/>
        </w:rPr>
        <w:t>precedent</w:t>
      </w:r>
      <w:proofErr w:type="gramEnd"/>
      <w:r w:rsidRPr="000B4596">
        <w:rPr>
          <w:rFonts w:eastAsia="Calibri"/>
          <w:sz w:val="6"/>
          <w:szCs w:val="6"/>
        </w:rPr>
        <w: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w:t>
      </w:r>
      <w:proofErr w:type="spellStart"/>
      <w:r w:rsidRPr="000B4596">
        <w:rPr>
          <w:rFonts w:eastAsia="Calibri"/>
          <w:sz w:val="6"/>
          <w:szCs w:val="6"/>
        </w:rPr>
        <w:t>ut</w:t>
      </w:r>
      <w:proofErr w:type="spellEnd"/>
      <w:r w:rsidRPr="000B4596">
        <w:rPr>
          <w:rFonts w:eastAsia="Calibri"/>
          <w:sz w:val="6"/>
          <w:szCs w:val="6"/>
        </w:rPr>
        <w:t xml:space="preserve">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w:t>
      </w:r>
      <w:proofErr w:type="gramStart"/>
      <w:r w:rsidRPr="000B4596">
        <w:rPr>
          <w:rFonts w:eastAsia="Calibri"/>
          <w:sz w:val="6"/>
          <w:szCs w:val="6"/>
        </w:rPr>
        <w:t>precedent</w:t>
      </w:r>
      <w:proofErr w:type="gramEnd"/>
      <w:r w:rsidRPr="000B4596">
        <w:rPr>
          <w:rFonts w:eastAsia="Calibri"/>
          <w:sz w:val="6"/>
          <w:szCs w:val="6"/>
        </w:rPr>
        <w:t xml:space="preserve">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w:t>
      </w:r>
      <w:proofErr w:type="spellStart"/>
      <w:r w:rsidRPr="000B4596">
        <w:rPr>
          <w:rFonts w:eastAsia="Calibri"/>
          <w:sz w:val="6"/>
          <w:szCs w:val="6"/>
        </w:rPr>
        <w:t>Ass’n</w:t>
      </w:r>
      <w:proofErr w:type="spellEnd"/>
      <w:r w:rsidRPr="000B4596">
        <w:rPr>
          <w:rFonts w:eastAsia="Calibri"/>
          <w:sz w:val="6"/>
          <w:szCs w:val="6"/>
        </w:rPr>
        <w:t xml:space="preserve">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w:t>
      </w:r>
      <w:proofErr w:type="spellStart"/>
      <w:r w:rsidRPr="000B4596">
        <w:rPr>
          <w:rFonts w:eastAsia="Calibri"/>
          <w:sz w:val="6"/>
          <w:szCs w:val="6"/>
        </w:rPr>
        <w:t>Rainfair</w:t>
      </w:r>
      <w:proofErr w:type="spellEnd"/>
      <w:r w:rsidRPr="000B4596">
        <w:rPr>
          <w:rFonts w:eastAsia="Calibri"/>
          <w:sz w:val="6"/>
          <w:szCs w:val="6"/>
        </w:rPr>
        <w:t>,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w:t>
      </w:r>
      <w:proofErr w:type="gramStart"/>
      <w:r w:rsidRPr="000B4596">
        <w:rPr>
          <w:rFonts w:eastAsia="Calibri"/>
          <w:sz w:val="6"/>
          <w:szCs w:val="6"/>
        </w:rPr>
        <w:t>they will</w:t>
      </w:r>
      <w:proofErr w:type="gramEnd"/>
      <w:r w:rsidRPr="000B4596">
        <w:rPr>
          <w:rFonts w:eastAsia="Calibri"/>
          <w:sz w:val="6"/>
          <w:szCs w:val="6"/>
        </w:rPr>
        <w:t xml:space="preserve">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w:t>
      </w:r>
      <w:proofErr w:type="gramStart"/>
      <w:r w:rsidRPr="000B4596">
        <w:rPr>
          <w:rFonts w:eastAsia="Calibri"/>
          <w:sz w:val="6"/>
          <w:szCs w:val="6"/>
        </w:rPr>
        <w:t>being completed</w:t>
      </w:r>
      <w:proofErr w:type="gramEnd"/>
      <w:r w:rsidRPr="000B4596">
        <w:rPr>
          <w:rFonts w:eastAsia="Calibri"/>
          <w:sz w:val="6"/>
          <w:szCs w:val="6"/>
        </w:rPr>
        <w:t xml:space="preserve">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w:t>
      </w:r>
      <w:proofErr w:type="gramStart"/>
      <w:r w:rsidRPr="000B4596">
        <w:rPr>
          <w:rFonts w:eastAsia="Calibri"/>
          <w:sz w:val="6"/>
          <w:szCs w:val="6"/>
        </w:rPr>
        <w:t>shortsighted, and</w:t>
      </w:r>
      <w:proofErr w:type="gramEnd"/>
      <w:r w:rsidRPr="000B4596">
        <w:rPr>
          <w:rFonts w:eastAsia="Calibri"/>
          <w:sz w:val="6"/>
          <w:szCs w:val="6"/>
        </w:rPr>
        <w:t xml:space="preserve">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w:t>
      </w:r>
      <w:proofErr w:type="gramStart"/>
      <w:r w:rsidRPr="000B4596">
        <w:rPr>
          <w:rFonts w:eastAsia="Calibri"/>
          <w:sz w:val="6"/>
          <w:szCs w:val="6"/>
        </w:rPr>
        <w:t>a number of</w:t>
      </w:r>
      <w:proofErr w:type="gramEnd"/>
      <w:r w:rsidRPr="000B4596">
        <w:rPr>
          <w:rFonts w:eastAsia="Calibri"/>
          <w:sz w:val="6"/>
          <w:szCs w:val="6"/>
        </w:rPr>
        <w:t xml:space="preserve">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w:t>
      </w:r>
      <w:proofErr w:type="gramStart"/>
      <w:r w:rsidRPr="000B4596">
        <w:rPr>
          <w:rFonts w:eastAsia="Calibri"/>
          <w:sz w:val="6"/>
          <w:szCs w:val="6"/>
        </w:rPr>
        <w:t>, not</w:t>
      </w:r>
      <w:proofErr w:type="gramEnd"/>
      <w:r w:rsidRPr="000B4596">
        <w:rPr>
          <w:rFonts w:eastAsia="Calibri"/>
          <w:sz w:val="6"/>
          <w:szCs w:val="6"/>
        </w:rPr>
        <w:t xml:space="preserve">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w:t>
      </w:r>
      <w:proofErr w:type="spellStart"/>
      <w:r w:rsidRPr="000B4596">
        <w:rPr>
          <w:rFonts w:eastAsia="Calibri"/>
          <w:sz w:val="6"/>
          <w:szCs w:val="6"/>
        </w:rPr>
        <w:t>re examination</w:t>
      </w:r>
      <w:proofErr w:type="spellEnd"/>
      <w:r w:rsidRPr="000B4596">
        <w:rPr>
          <w:rFonts w:eastAsia="Calibri"/>
          <w:sz w:val="6"/>
          <w:szCs w:val="6"/>
        </w:rPr>
        <w:t xml:space="preserve"> of existing preemption doctrine to support that conclusion.</w:t>
      </w:r>
    </w:p>
    <w:p w14:paraId="7788A1F0" w14:textId="77777777" w:rsidR="00691076" w:rsidRPr="000B4596" w:rsidRDefault="00691076" w:rsidP="00691076">
      <w:pPr>
        <w:spacing w:line="256" w:lineRule="auto"/>
        <w:rPr>
          <w:rFonts w:eastAsia="Calibri"/>
          <w:sz w:val="16"/>
          <w:szCs w:val="16"/>
        </w:rPr>
      </w:pPr>
      <w:r w:rsidRPr="000B4596">
        <w:rPr>
          <w:rFonts w:eastAsia="Calibri"/>
          <w:sz w:val="16"/>
          <w:szCs w:val="16"/>
        </w:rPr>
        <w:t>[TEXT CONDENSED ENDS HERE]</w:t>
      </w:r>
    </w:p>
    <w:p w14:paraId="4FB95A77" w14:textId="77777777" w:rsidR="00691076" w:rsidRPr="000B4596" w:rsidRDefault="00691076" w:rsidP="00691076">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0B4596">
        <w:rPr>
          <w:rStyle w:val="Emphasis"/>
          <w:highlight w:val="green"/>
        </w:rPr>
        <w:t>precedent</w:t>
      </w:r>
      <w:r w:rsidRPr="00402641">
        <w:rPr>
          <w:rStyle w:val="StyleUnderline"/>
          <w:highlight w:val="green"/>
        </w:rPr>
        <w:t xml:space="preserve"> </w:t>
      </w:r>
      <w:r w:rsidRPr="000B4596">
        <w:rPr>
          <w:rStyle w:val="Emphasis"/>
          <w:highlight w:val="green"/>
        </w:rPr>
        <w:t>limit</w:t>
      </w:r>
      <w:r w:rsidRPr="00402641">
        <w:rPr>
          <w:rStyle w:val="StyleUnderline"/>
        </w:rPr>
        <w:t xml:space="preserve"> the authority of </w:t>
      </w:r>
      <w:r w:rsidRPr="000B4596">
        <w:rPr>
          <w:rStyle w:val="Emphasis"/>
          <w:highlight w:val="green"/>
        </w:rPr>
        <w:t>PUCs</w:t>
      </w:r>
      <w:r w:rsidRPr="00402641">
        <w:rPr>
          <w:rStyle w:val="StyleUnderline"/>
        </w:rPr>
        <w:t xml:space="preserve"> to intervene in staffing and labor issues.</w:t>
      </w:r>
      <w:r w:rsidRPr="000B4596">
        <w:rPr>
          <w:rFonts w:eastAsia="Calibri"/>
          <w:sz w:val="16"/>
        </w:rPr>
        <w:t xml:space="preserve"> While some </w:t>
      </w:r>
      <w:proofErr w:type="gramStart"/>
      <w:r w:rsidRPr="000B4596">
        <w:rPr>
          <w:rFonts w:eastAsia="Calibri"/>
          <w:sz w:val="16"/>
        </w:rPr>
        <w:t>authority does</w:t>
      </w:r>
      <w:proofErr w:type="gramEnd"/>
      <w:r w:rsidRPr="000B4596">
        <w:rPr>
          <w:rFonts w:eastAsia="Calibri"/>
          <w:sz w:val="16"/>
        </w:rPr>
        <w:t xml:space="preserve"> exist for independent regulatory action, it is likely </w:t>
      </w:r>
      <w:r w:rsidRPr="00402641">
        <w:rPr>
          <w:rStyle w:val="StyleUnderline"/>
        </w:rPr>
        <w:t xml:space="preserve">courts would find most PUC efforts to intervene in a lockout or strike situation preempted, </w:t>
      </w:r>
      <w:r w:rsidRPr="000B4596">
        <w:rPr>
          <w:rStyle w:val="Emphasis"/>
          <w:highlight w:val="green"/>
        </w:rPr>
        <w:t>leaving</w:t>
      </w:r>
      <w:r w:rsidRPr="00402641">
        <w:rPr>
          <w:rStyle w:val="StyleUnderline"/>
        </w:rPr>
        <w:t xml:space="preserve"> the </w:t>
      </w:r>
      <w:r w:rsidRPr="00D7565D">
        <w:rPr>
          <w:rStyle w:val="Emphasis"/>
        </w:rPr>
        <w:t>state</w:t>
      </w:r>
      <w:r w:rsidRPr="00402641">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402641">
        <w:rPr>
          <w:rStyle w:val="StyleUnderline"/>
          <w:highlight w:val="green"/>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4D05ED3" w14:textId="77777777" w:rsidR="00691076" w:rsidRPr="000B4596" w:rsidRDefault="00691076" w:rsidP="00691076">
      <w:pPr>
        <w:spacing w:line="256" w:lineRule="auto"/>
        <w:rPr>
          <w:rFonts w:eastAsia="Calibri"/>
          <w:sz w:val="16"/>
          <w:szCs w:val="16"/>
        </w:rPr>
      </w:pPr>
      <w:r w:rsidRPr="000B4596">
        <w:rPr>
          <w:rFonts w:eastAsia="Calibri"/>
          <w:sz w:val="16"/>
          <w:szCs w:val="16"/>
        </w:rPr>
        <w:t>[TEXT CONDENSED, NONE OMITTED]</w:t>
      </w:r>
    </w:p>
    <w:p w14:paraId="18D28518" w14:textId="77777777" w:rsidR="00691076" w:rsidRPr="000B4596" w:rsidRDefault="00691076" w:rsidP="00691076">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w:t>
      </w:r>
      <w:proofErr w:type="spellStart"/>
      <w:r w:rsidRPr="000B4596">
        <w:rPr>
          <w:rFonts w:eastAsia="Calibri"/>
          <w:sz w:val="6"/>
          <w:szCs w:val="6"/>
        </w:rPr>
        <w:t>repugnanc</w:t>
      </w:r>
      <w:proofErr w:type="spellEnd"/>
      <w:r w:rsidRPr="000B4596">
        <w:rPr>
          <w:rFonts w:eastAsia="Calibri"/>
          <w:sz w:val="6"/>
          <w:szCs w:val="6"/>
        </w:rPr>
        <w:t>[y]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w:t>
      </w:r>
      <w:proofErr w:type="spellStart"/>
      <w:r w:rsidRPr="000B4596">
        <w:rPr>
          <w:rFonts w:eastAsia="Calibri"/>
          <w:sz w:val="6"/>
          <w:szCs w:val="6"/>
        </w:rPr>
        <w:t>ing</w:t>
      </w:r>
      <w:proofErr w:type="spellEnd"/>
      <w:r w:rsidRPr="000B4596">
        <w:rPr>
          <w:rFonts w:eastAsia="Calibri"/>
          <w:sz w:val="6"/>
          <w:szCs w:val="6"/>
        </w:rPr>
        <w:t>]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w:t>
      </w:r>
      <w:proofErr w:type="gramStart"/>
      <w:r w:rsidRPr="000B4596">
        <w:rPr>
          <w:rFonts w:eastAsia="Calibri"/>
          <w:sz w:val="6"/>
          <w:szCs w:val="6"/>
        </w:rPr>
        <w:t>.171</w:t>
      </w:r>
      <w:proofErr w:type="gramEnd"/>
      <w:r w:rsidRPr="000B4596">
        <w:rPr>
          <w:rFonts w:eastAsia="Calibri"/>
          <w:sz w:val="6"/>
          <w:szCs w:val="6"/>
        </w:rPr>
        <w:t xml:space="preserve">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w:t>
      </w:r>
      <w:proofErr w:type="gramStart"/>
      <w:r w:rsidRPr="000B4596">
        <w:rPr>
          <w:rFonts w:eastAsia="Calibri"/>
          <w:sz w:val="6"/>
          <w:szCs w:val="6"/>
        </w:rPr>
        <w:t>damages</w:t>
      </w:r>
      <w:proofErr w:type="gramEnd"/>
      <w:r w:rsidRPr="000B4596">
        <w:rPr>
          <w:rFonts w:eastAsia="Calibri"/>
          <w:sz w:val="6"/>
          <w:szCs w:val="6"/>
        </w:rPr>
        <w:t xml:space="preserve"> from the 2003 East Coast </w:t>
      </w:r>
      <w:proofErr w:type="gramStart"/>
      <w:r w:rsidRPr="000B4596">
        <w:rPr>
          <w:rFonts w:eastAsia="Calibri"/>
          <w:sz w:val="6"/>
          <w:szCs w:val="6"/>
        </w:rPr>
        <w:t>blackout—</w:t>
      </w:r>
      <w:proofErr w:type="gramEnd"/>
      <w:r w:rsidRPr="000B4596">
        <w:rPr>
          <w:rFonts w:eastAsia="Calibri"/>
          <w:sz w:val="6"/>
          <w:szCs w:val="6"/>
        </w:rPr>
        <w:t xml:space="preserve">$6 billion in economic </w:t>
      </w:r>
      <w:proofErr w:type="gramStart"/>
      <w:r w:rsidRPr="000B4596">
        <w:rPr>
          <w:rFonts w:eastAsia="Calibri"/>
          <w:sz w:val="6"/>
          <w:szCs w:val="6"/>
        </w:rPr>
        <w:t>damages181</w:t>
      </w:r>
      <w:proofErr w:type="gramEnd"/>
      <w:r w:rsidRPr="000B4596">
        <w:rPr>
          <w:rFonts w:eastAsia="Calibri"/>
          <w:sz w:val="6"/>
          <w:szCs w:val="6"/>
        </w:rPr>
        <w:t xml:space="preserve">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5F48A549" w14:textId="77777777" w:rsidR="00691076" w:rsidRPr="000B4596" w:rsidRDefault="00691076" w:rsidP="00691076">
      <w:pPr>
        <w:spacing w:line="256" w:lineRule="auto"/>
        <w:rPr>
          <w:rFonts w:eastAsia="Calibri"/>
          <w:sz w:val="16"/>
          <w:szCs w:val="16"/>
        </w:rPr>
      </w:pPr>
      <w:r w:rsidRPr="000B4596">
        <w:rPr>
          <w:rFonts w:eastAsia="Calibri"/>
          <w:sz w:val="16"/>
          <w:szCs w:val="16"/>
        </w:rPr>
        <w:t>[TEXT CONDENSED ENDS HERE]</w:t>
      </w:r>
    </w:p>
    <w:p w14:paraId="00F9CADF" w14:textId="77777777" w:rsidR="00691076" w:rsidRPr="000B4596" w:rsidRDefault="00691076" w:rsidP="00691076">
      <w:pPr>
        <w:spacing w:line="256" w:lineRule="auto"/>
        <w:rPr>
          <w:rFonts w:eastAsia="Calibri"/>
          <w:sz w:val="16"/>
        </w:rPr>
      </w:pPr>
      <w:r w:rsidRPr="000B4596">
        <w:rPr>
          <w:rFonts w:eastAsia="Calibri"/>
          <w:sz w:val="16"/>
        </w:rPr>
        <w:t xml:space="preserve">B. </w:t>
      </w:r>
      <w:r w:rsidRPr="000B4596">
        <w:rPr>
          <w:rStyle w:val="Emphasis"/>
          <w:highlight w:val="green"/>
        </w:rPr>
        <w:t>Amend</w:t>
      </w:r>
      <w:r w:rsidRPr="000B4596">
        <w:rPr>
          <w:rStyle w:val="Emphasis"/>
        </w:rPr>
        <w:t>ing</w:t>
      </w:r>
      <w:r w:rsidRPr="00402641">
        <w:rPr>
          <w:rStyle w:val="StyleUnderline"/>
        </w:rPr>
        <w:t xml:space="preserve"> </w:t>
      </w:r>
      <w:r w:rsidRPr="00402641">
        <w:rPr>
          <w:rStyle w:val="StyleUnderline"/>
          <w:highlight w:val="green"/>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 xml:space="preserve">it may require a change in the law to change the minds of government </w:t>
      </w:r>
      <w:proofErr w:type="gramStart"/>
      <w:r w:rsidRPr="00402641">
        <w:rPr>
          <w:rStyle w:val="StyleUnderlin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402641">
        <w:rPr>
          <w:rStyle w:val="StyleUnderline"/>
        </w:rPr>
        <w:t xml:space="preserve">One legislative option would be </w:t>
      </w:r>
      <w:r w:rsidRPr="00402641">
        <w:rPr>
          <w:rStyle w:val="StyleUnderline"/>
          <w:highlight w:val="green"/>
        </w:rPr>
        <w:t xml:space="preserve">to </w:t>
      </w:r>
      <w:r w:rsidRPr="000B4596">
        <w:rPr>
          <w:rStyle w:val="Emphasis"/>
          <w:highlight w:val="green"/>
        </w:rPr>
        <w:t>exempt</w:t>
      </w:r>
      <w:r w:rsidRPr="00402641">
        <w:rPr>
          <w:rStyle w:val="StyleUnderline"/>
          <w:highlight w:val="green"/>
        </w:rPr>
        <w:t xml:space="preserve"> </w:t>
      </w:r>
      <w:r w:rsidRPr="000B4596">
        <w:rPr>
          <w:rStyle w:val="Emphasis"/>
          <w:highlight w:val="green"/>
        </w:rPr>
        <w:t>electric</w:t>
      </w:r>
      <w:r w:rsidRPr="00D7565D">
        <w:rPr>
          <w:rStyle w:val="Emphasis"/>
        </w:rPr>
        <w:t xml:space="preserve"> utilitie</w:t>
      </w:r>
      <w:r w:rsidRPr="000B4596">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402641">
        <w:rPr>
          <w:rStyle w:val="StyleUnderline"/>
          <w:highlight w:val="green"/>
        </w:rPr>
        <w:t xml:space="preserve">making </w:t>
      </w:r>
      <w:r w:rsidRPr="000B4596">
        <w:rPr>
          <w:rStyle w:val="Emphasis"/>
          <w:highlight w:val="green"/>
        </w:rPr>
        <w:t>clear</w:t>
      </w:r>
      <w:r w:rsidRPr="00402641">
        <w:rPr>
          <w:rStyle w:val="StyleUnderline"/>
        </w:rPr>
        <w:t xml:space="preserve"> the </w:t>
      </w:r>
      <w:r w:rsidRPr="000B4596">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rFonts w:eastAsia="Calibri"/>
          <w:sz w:val="16"/>
        </w:rPr>
        <w:t xml:space="preserve">189 While either option may be an uphill climb, </w:t>
      </w:r>
      <w:r w:rsidRPr="00402641">
        <w:rPr>
          <w:rStyle w:val="StyleUnderline"/>
        </w:rPr>
        <w:t xml:space="preserve">it may be worth pressing, in order </w:t>
      </w:r>
      <w:r w:rsidRPr="00402641">
        <w:rPr>
          <w:rStyle w:val="StyleUnderline"/>
          <w:highlight w:val="green"/>
        </w:rPr>
        <w:t xml:space="preserve">to </w:t>
      </w:r>
      <w:r w:rsidRPr="000B4596">
        <w:rPr>
          <w:rStyle w:val="Emphasis"/>
          <w:highlight w:val="green"/>
        </w:rPr>
        <w:t>prevent</w:t>
      </w:r>
      <w:r w:rsidRPr="00402641">
        <w:rPr>
          <w:rStyle w:val="StyleUnderline"/>
        </w:rPr>
        <w:t xml:space="preserve"> </w:t>
      </w:r>
      <w:r w:rsidRPr="000B4596">
        <w:rPr>
          <w:rStyle w:val="Emphasis"/>
        </w:rPr>
        <w:t xml:space="preserve">future significant </w:t>
      </w:r>
      <w:r w:rsidRPr="000B4596">
        <w:rPr>
          <w:rStyle w:val="Emphasis"/>
          <w:highlight w:val="green"/>
        </w:rPr>
        <w:t>disruptions</w:t>
      </w:r>
      <w:r w:rsidRPr="00402641">
        <w:rPr>
          <w:rStyle w:val="StyleUnderline"/>
        </w:rPr>
        <w:t xml:space="preserve"> to the reliability of the </w:t>
      </w:r>
      <w:r w:rsidRPr="00D7565D">
        <w:rPr>
          <w:rStyle w:val="Emphasis"/>
        </w:rPr>
        <w:t>electric grid.</w:t>
      </w:r>
      <w:r w:rsidRPr="00D7565D">
        <w:rPr>
          <w:rFonts w:eastAsia="Calibri"/>
          <w:sz w:val="12"/>
        </w:rPr>
        <w:t>¶</w:t>
      </w:r>
      <w:r w:rsidRPr="00D7565D">
        <w:rPr>
          <w:rFonts w:eastAsia="Calibri"/>
          <w:sz w:val="16"/>
        </w:rPr>
        <w:t xml:space="preserve"> V. SUMMARY</w:t>
      </w:r>
      <w:r w:rsidRPr="00D7565D">
        <w:rPr>
          <w:rFonts w:eastAsia="Calibri"/>
          <w:sz w:val="12"/>
        </w:rPr>
        <w:t>¶</w:t>
      </w:r>
      <w:r w:rsidRPr="00D7565D">
        <w:rPr>
          <w:rFonts w:eastAsia="Calibri"/>
          <w:sz w:val="16"/>
        </w:rPr>
        <w:t xml:space="preserve"> The world we live i</w:t>
      </w:r>
      <w:r w:rsidRPr="000B4596">
        <w:rPr>
          <w:rFonts w:eastAsia="Calibri"/>
          <w:sz w:val="16"/>
        </w:rPr>
        <w:t xml:space="preserve">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402641">
        <w:rPr>
          <w:rStyle w:val="StyleUnderline"/>
          <w:highlight w:val="green"/>
        </w:rPr>
        <w:t xml:space="preserve"> and </w:t>
      </w:r>
      <w:r w:rsidRPr="000B4596">
        <w:rPr>
          <w:rStyle w:val="Emphasis"/>
          <w:highlight w:val="green"/>
        </w:rPr>
        <w:t>states</w:t>
      </w:r>
      <w:r w:rsidRPr="00402641">
        <w:rPr>
          <w:rStyle w:val="StyleUnderline"/>
        </w:rPr>
        <w:t xml:space="preserve"> have </w:t>
      </w:r>
      <w:r w:rsidRPr="00011A39">
        <w:rPr>
          <w:rStyle w:val="Emphasis"/>
        </w:rPr>
        <w:t xml:space="preserve">mistakenly </w:t>
      </w:r>
      <w:r w:rsidRPr="000B4596">
        <w:rPr>
          <w:rStyle w:val="Emphasis"/>
          <w:highlight w:val="green"/>
        </w:rPr>
        <w:t>conclud</w:t>
      </w:r>
      <w:r w:rsidRPr="00994C3E">
        <w:rPr>
          <w:rStyle w:val="Emphasis"/>
        </w:rPr>
        <w:t>ed</w:t>
      </w:r>
      <w:r w:rsidRPr="00402641">
        <w:rPr>
          <w:rStyle w:val="StyleUnderline"/>
        </w:rPr>
        <w:t xml:space="preserve"> </w:t>
      </w:r>
      <w:r w:rsidRPr="00402641">
        <w:rPr>
          <w:rStyle w:val="StyleUnderline"/>
          <w:highlight w:val="green"/>
        </w:rPr>
        <w:t>they</w:t>
      </w:r>
      <w:r w:rsidRPr="00402641">
        <w:rPr>
          <w:rStyle w:val="StyleUnderline"/>
        </w:rPr>
        <w:t xml:space="preserve"> a</w:t>
      </w:r>
      <w:r w:rsidRPr="00402641">
        <w:rPr>
          <w:rStyle w:val="StyleUnderline"/>
          <w:highlight w:val="green"/>
        </w:rPr>
        <w:t xml:space="preserve">re </w:t>
      </w:r>
      <w:r w:rsidRPr="000B4596">
        <w:rPr>
          <w:rStyle w:val="Emphasis"/>
          <w:highlight w:val="green"/>
        </w:rPr>
        <w:t>helpless</w:t>
      </w:r>
      <w:r w:rsidRPr="00402641">
        <w:rPr>
          <w:rStyle w:val="StyleUnderline"/>
        </w:rPr>
        <w:t xml:space="preserve"> to intervene in labor disputes, even those involving threats to public safety and</w:t>
      </w:r>
      <w:r w:rsidRPr="000B4596">
        <w:rPr>
          <w:rFonts w:eastAsia="Calibri"/>
          <w:sz w:val="16"/>
        </w:rPr>
        <w:t xml:space="preserve"> the potential </w:t>
      </w:r>
      <w:r w:rsidRPr="00402641">
        <w:rPr>
          <w:rStyle w:val="StyleUnderlin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w:t>
      </w:r>
      <w:proofErr w:type="gramStart"/>
      <w:r w:rsidRPr="00011A39">
        <w:rPr>
          <w:rFonts w:eastAsia="Calibri"/>
          <w:sz w:val="16"/>
        </w:rPr>
        <w:t>activity—</w:t>
      </w:r>
      <w:proofErr w:type="gramEnd"/>
      <w:r w:rsidRPr="00011A39">
        <w:rPr>
          <w:rFonts w:eastAsia="Calibri"/>
          <w:sz w:val="16"/>
        </w:rPr>
        <w:t>including picketing and lockouts—where necessary to pro</w:t>
      </w:r>
      <w:r w:rsidRPr="00D7565D">
        <w:rPr>
          <w:rFonts w:eastAsia="Calibri"/>
          <w:sz w:val="16"/>
        </w:rPr>
        <w:t xml:space="preserve">tect public safety. This authority does not extend to blanket prohibitions on the right to strike, but does permit states to intervene in limited, targeted </w:t>
      </w:r>
      <w:proofErr w:type="gramStart"/>
      <w:r w:rsidRPr="00D7565D">
        <w:rPr>
          <w:rFonts w:eastAsia="Calibri"/>
          <w:sz w:val="16"/>
        </w:rPr>
        <w:t>ways.</w:t>
      </w:r>
      <w:r w:rsidRPr="00D7565D">
        <w:rPr>
          <w:rFonts w:eastAsia="Calibri"/>
          <w:sz w:val="12"/>
        </w:rPr>
        <w:t>¶</w:t>
      </w:r>
      <w:proofErr w:type="gramEnd"/>
      <w:r w:rsidRPr="00D7565D">
        <w:rPr>
          <w:rFonts w:eastAsia="Calibri"/>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rFonts w:eastAsia="Calibri"/>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p w14:paraId="0E134627" w14:textId="0201E163" w:rsidR="00691076" w:rsidRDefault="00691076" w:rsidP="00691076">
      <w:pPr>
        <w:pStyle w:val="Heading3"/>
      </w:pPr>
      <w:r>
        <w:t>1NC---OFF</w:t>
      </w:r>
    </w:p>
    <w:p w14:paraId="44FBE671" w14:textId="1261F6AE" w:rsidR="00FF5FAD" w:rsidRPr="00FF5FAD" w:rsidRDefault="00FF5FAD" w:rsidP="00FF5FAD">
      <w:pPr>
        <w:pStyle w:val="Heading4"/>
      </w:pPr>
      <w:r w:rsidRPr="00FF5FAD">
        <w:t>The United States should:</w:t>
      </w:r>
      <w:r w:rsidRPr="00FF5FAD">
        <w:br/>
        <w:t>—forswear a ban on mail in voting, re-districting</w:t>
      </w:r>
      <w:r w:rsidRPr="00FF5FAD">
        <w:br/>
        <w:t>—ban Trumps use of executive orders</w:t>
      </w:r>
      <w:r w:rsidRPr="00FF5FAD">
        <w:br/>
        <w:t>—forswear election tampering, challenges to ballot results, the creation and dissemination of deepfake artificial intelligence and campaign misinformation, and commit to good faith certification of the 2026 Midterms Elections</w:t>
      </w:r>
    </w:p>
    <w:p w14:paraId="27CE2563" w14:textId="77777777" w:rsidR="00691076" w:rsidRDefault="00691076" w:rsidP="00691076">
      <w:pPr>
        <w:pStyle w:val="Heading4"/>
      </w:pPr>
      <w:r>
        <w:t xml:space="preserve">Dems win---redistricting, history, approval. </w:t>
      </w:r>
    </w:p>
    <w:p w14:paraId="2A7D1677" w14:textId="77777777" w:rsidR="00691076" w:rsidRPr="00997044" w:rsidRDefault="00691076" w:rsidP="00691076">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1BD3A25B" w14:textId="77777777" w:rsidR="00691076" w:rsidRPr="00997044" w:rsidRDefault="00691076" w:rsidP="00691076">
      <w:pPr>
        <w:rPr>
          <w:b/>
          <w:bCs/>
          <w:u w:val="single"/>
        </w:rPr>
      </w:pPr>
      <w:r w:rsidRPr="00997044">
        <w:rPr>
          <w:u w:val="single"/>
        </w:rPr>
        <w:t>Halfway through the 2026 midterm cycle</w:t>
      </w:r>
      <w:r w:rsidRPr="00997044">
        <w:rPr>
          <w:sz w:val="16"/>
        </w:rPr>
        <w:t xml:space="preserve">, the </w:t>
      </w:r>
      <w:r w:rsidRPr="00997044">
        <w:rPr>
          <w:highlight w:val="green"/>
          <w:u w:val="single"/>
        </w:rPr>
        <w:t>fight for</w:t>
      </w:r>
      <w:r w:rsidRPr="00997044">
        <w:rPr>
          <w:u w:val="single"/>
        </w:rPr>
        <w:t xml:space="preserve"> the </w:t>
      </w:r>
      <w:r w:rsidRPr="00997044">
        <w:rPr>
          <w:highlight w:val="green"/>
          <w:u w:val="single"/>
        </w:rPr>
        <w:t>House is</w:t>
      </w:r>
      <w:r w:rsidRPr="00997044">
        <w:rPr>
          <w:u w:val="single"/>
        </w:rPr>
        <w:t xml:space="preserve"> </w:t>
      </w:r>
      <w:r w:rsidRPr="00997044">
        <w:rPr>
          <w:b/>
          <w:bCs/>
          <w:u w:val="single"/>
        </w:rPr>
        <w:t xml:space="preserve">remarkably </w:t>
      </w:r>
      <w:r w:rsidRPr="00997044">
        <w:rPr>
          <w:b/>
          <w:bCs/>
          <w:highlight w:val="green"/>
          <w:u w:val="single"/>
        </w:rPr>
        <w:t>stable</w:t>
      </w:r>
      <w:r w:rsidRPr="00997044">
        <w:rPr>
          <w:sz w:val="16"/>
        </w:rPr>
        <w:t xml:space="preserve">, and </w:t>
      </w:r>
      <w:r w:rsidRPr="00997044">
        <w:rPr>
          <w:u w:val="single"/>
        </w:rPr>
        <w:t xml:space="preserve">that’s </w:t>
      </w:r>
      <w:r w:rsidRPr="00997044">
        <w:rPr>
          <w:b/>
          <w:bCs/>
          <w:highlight w:val="green"/>
          <w:u w:val="single"/>
        </w:rPr>
        <w:t>good news</w:t>
      </w:r>
      <w:r w:rsidRPr="00997044">
        <w:rPr>
          <w:b/>
          <w:bCs/>
          <w:u w:val="single"/>
        </w:rPr>
        <w:t xml:space="preserve"> </w:t>
      </w:r>
      <w:r w:rsidRPr="00997044">
        <w:rPr>
          <w:b/>
          <w:bCs/>
          <w:highlight w:val="green"/>
          <w:u w:val="single"/>
        </w:rPr>
        <w:t>for</w:t>
      </w:r>
      <w:r w:rsidRPr="00997044">
        <w:rPr>
          <w:b/>
          <w:bCs/>
          <w:u w:val="single"/>
        </w:rPr>
        <w:t xml:space="preserve"> </w:t>
      </w:r>
      <w:r w:rsidRPr="00997044">
        <w:rPr>
          <w:b/>
          <w:bCs/>
          <w:highlight w:val="green"/>
          <w:u w:val="single"/>
        </w:rPr>
        <w:t>Dem</w:t>
      </w:r>
      <w:r w:rsidRPr="00997044">
        <w:rPr>
          <w:b/>
          <w:bCs/>
          <w:u w:val="single"/>
        </w:rPr>
        <w:t>ocrat</w:t>
      </w:r>
      <w:r w:rsidRPr="00997044">
        <w:rPr>
          <w:b/>
          <w:bCs/>
          <w:highlight w:val="green"/>
          <w:u w:val="single"/>
        </w:rPr>
        <w:t>s’</w:t>
      </w:r>
      <w:r w:rsidRPr="00997044">
        <w:rPr>
          <w:b/>
          <w:bCs/>
          <w:u w:val="single"/>
        </w:rPr>
        <w:t xml:space="preserve"> </w:t>
      </w:r>
      <w:r w:rsidRPr="00997044">
        <w:rPr>
          <w:b/>
          <w:bCs/>
          <w:highlight w:val="green"/>
          <w:u w:val="single"/>
        </w:rPr>
        <w:t>chances of winning</w:t>
      </w:r>
      <w:r w:rsidRPr="00997044">
        <w:rPr>
          <w:b/>
          <w:bCs/>
          <w:u w:val="single"/>
        </w:rPr>
        <w:t xml:space="preserve"> the majority.</w:t>
      </w:r>
    </w:p>
    <w:p w14:paraId="21084FB5" w14:textId="77777777" w:rsidR="00691076" w:rsidRPr="00997044" w:rsidRDefault="00691076" w:rsidP="00691076">
      <w:pPr>
        <w:rPr>
          <w:sz w:val="16"/>
        </w:rPr>
      </w:pPr>
      <w:r w:rsidRPr="00997044">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997044">
        <w:rPr>
          <w:b/>
          <w:bCs/>
          <w:highlight w:val="green"/>
          <w:u w:val="single"/>
        </w:rPr>
        <w:t>redistrict</w:t>
      </w:r>
      <w:r w:rsidRPr="00997044">
        <w:rPr>
          <w:sz w:val="16"/>
        </w:rPr>
        <w:t xml:space="preserve">ing </w:t>
      </w:r>
      <w:r w:rsidRPr="00997044">
        <w:rPr>
          <w:highlight w:val="green"/>
          <w:u w:val="single"/>
        </w:rPr>
        <w:t xml:space="preserve">haven’t been as </w:t>
      </w:r>
      <w:r w:rsidRPr="00997044">
        <w:rPr>
          <w:b/>
          <w:bCs/>
          <w:highlight w:val="green"/>
          <w:u w:val="single"/>
        </w:rPr>
        <w:t xml:space="preserve">successful </w:t>
      </w:r>
      <w:r w:rsidRPr="00997044">
        <w:rPr>
          <w:b/>
          <w:bCs/>
          <w:u w:val="single"/>
        </w:rPr>
        <w:t>as projected thus far</w:t>
      </w:r>
      <w:r w:rsidRPr="00997044">
        <w:rPr>
          <w:sz w:val="16"/>
        </w:rPr>
        <w:t xml:space="preserve">, and President Donald </w:t>
      </w:r>
      <w:r w:rsidRPr="00997044">
        <w:rPr>
          <w:b/>
          <w:bCs/>
          <w:highlight w:val="green"/>
          <w:u w:val="single"/>
        </w:rPr>
        <w:t>Trump’s</w:t>
      </w:r>
      <w:r w:rsidRPr="00997044">
        <w:rPr>
          <w:sz w:val="16"/>
        </w:rPr>
        <w:t xml:space="preserve"> </w:t>
      </w:r>
      <w:r w:rsidRPr="00997044">
        <w:rPr>
          <w:u w:val="single"/>
        </w:rPr>
        <w:t xml:space="preserve">first year of his </w:t>
      </w:r>
      <w:r w:rsidRPr="00997044">
        <w:rPr>
          <w:highlight w:val="green"/>
          <w:u w:val="single"/>
        </w:rPr>
        <w:t>second term</w:t>
      </w:r>
      <w:r w:rsidRPr="00997044">
        <w:rPr>
          <w:u w:val="single"/>
        </w:rPr>
        <w:t xml:space="preserve"> </w:t>
      </w:r>
      <w:r w:rsidRPr="00997044">
        <w:rPr>
          <w:highlight w:val="green"/>
          <w:u w:val="single"/>
        </w:rPr>
        <w:t>hasn’t been as popular</w:t>
      </w:r>
      <w:r w:rsidRPr="00997044">
        <w:rPr>
          <w:u w:val="single"/>
        </w:rPr>
        <w:t xml:space="preserve"> as Republicans had expected</w:t>
      </w:r>
      <w:r w:rsidRPr="00997044">
        <w:rPr>
          <w:sz w:val="16"/>
        </w:rPr>
        <w:t>.</w:t>
      </w:r>
    </w:p>
    <w:p w14:paraId="56E693A4" w14:textId="77777777" w:rsidR="00691076" w:rsidRPr="00997044" w:rsidRDefault="00691076" w:rsidP="00691076">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66BADFF4" w14:textId="77777777" w:rsidR="00691076" w:rsidRPr="00997044" w:rsidRDefault="00691076" w:rsidP="00691076">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2A2E8AA1" w14:textId="77777777" w:rsidR="00691076" w:rsidRPr="00997044" w:rsidRDefault="00691076" w:rsidP="00691076">
      <w:pPr>
        <w:rPr>
          <w:sz w:val="16"/>
        </w:rPr>
      </w:pPr>
      <w:r w:rsidRPr="00997044">
        <w:rPr>
          <w:sz w:val="16"/>
        </w:rPr>
        <w:t>Same size battlefield</w:t>
      </w:r>
    </w:p>
    <w:p w14:paraId="5689070C" w14:textId="77777777" w:rsidR="00691076" w:rsidRPr="00997044" w:rsidRDefault="00691076" w:rsidP="00691076">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61E038EA" w14:textId="77777777" w:rsidR="00691076" w:rsidRPr="00997044" w:rsidRDefault="00691076" w:rsidP="00691076">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71F455E0" w14:textId="77777777" w:rsidR="00691076" w:rsidRPr="00997044" w:rsidRDefault="00691076" w:rsidP="00691076">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458F6FA8" w14:textId="77777777" w:rsidR="00691076" w:rsidRPr="00997044" w:rsidRDefault="00691076" w:rsidP="00691076">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2ABB4E7C" w14:textId="77777777" w:rsidR="00691076" w:rsidRPr="00997044" w:rsidRDefault="00691076" w:rsidP="00691076">
      <w:pPr>
        <w:rPr>
          <w:sz w:val="16"/>
        </w:rPr>
      </w:pPr>
      <w:r w:rsidRPr="00997044">
        <w:rPr>
          <w:sz w:val="16"/>
        </w:rPr>
        <w:t>Republicans had hoped to reconfigure the battlefield through an onslaught of mid-decade redistricting, but Democrats have held their own thus far.</w:t>
      </w:r>
    </w:p>
    <w:p w14:paraId="6EBEA557" w14:textId="77777777" w:rsidR="00691076" w:rsidRPr="00997044" w:rsidRDefault="00691076" w:rsidP="00691076">
      <w:pPr>
        <w:rPr>
          <w:u w:val="single"/>
        </w:rPr>
      </w:pPr>
      <w:r w:rsidRPr="00997044">
        <w:rPr>
          <w:u w:val="single"/>
        </w:rPr>
        <w:t>A changed environment</w:t>
      </w:r>
    </w:p>
    <w:p w14:paraId="22D9E096" w14:textId="77777777" w:rsidR="00691076" w:rsidRPr="00997044" w:rsidRDefault="00691076" w:rsidP="00691076">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997044">
        <w:rPr>
          <w:highlight w:val="green"/>
          <w:u w:val="single"/>
        </w:rPr>
        <w:t>Trump’s job rating</w:t>
      </w:r>
      <w:r w:rsidRPr="00997044">
        <w:rPr>
          <w:u w:val="single"/>
        </w:rPr>
        <w:t xml:space="preserve"> was even</w:t>
      </w:r>
      <w:r w:rsidRPr="00997044">
        <w:rPr>
          <w:sz w:val="16"/>
        </w:rPr>
        <w:t xml:space="preserve"> (48 percent approve vs. 47 percent </w:t>
      </w:r>
      <w:proofErr w:type="gramStart"/>
      <w:r w:rsidRPr="00997044">
        <w:rPr>
          <w:sz w:val="16"/>
        </w:rPr>
        <w:t>disapprove</w:t>
      </w:r>
      <w:proofErr w:type="gramEnd"/>
      <w:r w:rsidRPr="00997044">
        <w:rPr>
          <w:sz w:val="16"/>
        </w:rPr>
        <w:t>),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w:t>
      </w:r>
      <w:proofErr w:type="gramStart"/>
      <w:r w:rsidRPr="00997044">
        <w:rPr>
          <w:u w:val="single"/>
        </w:rPr>
        <w:t xml:space="preserve">has </w:t>
      </w:r>
      <w:r w:rsidRPr="00997044">
        <w:rPr>
          <w:highlight w:val="green"/>
          <w:u w:val="single"/>
        </w:rPr>
        <w:t>slipped</w:t>
      </w:r>
      <w:proofErr w:type="gramEnd"/>
      <w:r w:rsidRPr="00997044">
        <w:rPr>
          <w:highlight w:val="green"/>
          <w:u w:val="single"/>
        </w:rPr>
        <w:t xml:space="preserve"> considerably to 54 percent</w:t>
      </w:r>
      <w:r w:rsidRPr="00997044">
        <w:rPr>
          <w:u w:val="single"/>
        </w:rPr>
        <w:t xml:space="preserve"> </w:t>
      </w:r>
      <w:r w:rsidRPr="00997044">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1B899636" w14:textId="77777777" w:rsidR="00691076" w:rsidRPr="00997044" w:rsidRDefault="00691076" w:rsidP="00691076">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997044">
        <w:rPr>
          <w:highlight w:val="green"/>
          <w:u w:val="single"/>
        </w:rPr>
        <w:t>trending</w:t>
      </w:r>
      <w:r w:rsidRPr="00997044">
        <w:rPr>
          <w:u w:val="single"/>
        </w:rPr>
        <w:t xml:space="preserve"> </w:t>
      </w:r>
      <w:r w:rsidRPr="00997044">
        <w:rPr>
          <w:highlight w:val="green"/>
          <w:u w:val="single"/>
        </w:rPr>
        <w:t>the way it was</w:t>
      </w:r>
      <w:r w:rsidRPr="00997044">
        <w:rPr>
          <w:u w:val="single"/>
        </w:rPr>
        <w:t xml:space="preserve"> at this point </w:t>
      </w:r>
      <w:r w:rsidRPr="00997044">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0854668B" w14:textId="77777777" w:rsidR="00691076" w:rsidRPr="00997044" w:rsidRDefault="00691076" w:rsidP="00691076">
      <w:pPr>
        <w:rPr>
          <w:sz w:val="16"/>
        </w:rPr>
      </w:pPr>
      <w:r w:rsidRPr="00997044">
        <w:rPr>
          <w:highlight w:val="green"/>
          <w:u w:val="single"/>
        </w:rPr>
        <w:t>Trump</w:t>
      </w:r>
      <w:r w:rsidRPr="00997044">
        <w:rPr>
          <w:u w:val="single"/>
        </w:rPr>
        <w:t xml:space="preserve"> also </w:t>
      </w:r>
      <w:r w:rsidRPr="00997044">
        <w:rPr>
          <w:highlight w:val="green"/>
          <w:u w:val="single"/>
        </w:rPr>
        <w:t>has</w:t>
      </w:r>
      <w:r w:rsidRPr="00997044">
        <w:rPr>
          <w:u w:val="single"/>
        </w:rPr>
        <w:t xml:space="preserve"> </w:t>
      </w:r>
      <w:r w:rsidRPr="00997044">
        <w:rPr>
          <w:highlight w:val="green"/>
          <w:u w:val="single"/>
        </w:rPr>
        <w:t xml:space="preserve">a </w:t>
      </w:r>
      <w:r w:rsidRPr="00997044">
        <w:rPr>
          <w:b/>
          <w:bCs/>
          <w:highlight w:val="green"/>
          <w:u w:val="single"/>
        </w:rPr>
        <w:t>negative job rating</w:t>
      </w:r>
      <w:r w:rsidRPr="00997044">
        <w:rPr>
          <w:b/>
          <w:bCs/>
          <w:u w:val="single"/>
        </w:rPr>
        <w:t xml:space="preserve"> </w:t>
      </w:r>
      <w:r w:rsidRPr="00997044">
        <w:rPr>
          <w:b/>
          <w:bCs/>
          <w:highlight w:val="green"/>
          <w:u w:val="single"/>
        </w:rPr>
        <w:t>on</w:t>
      </w:r>
      <w:r w:rsidRPr="00997044">
        <w:rPr>
          <w:b/>
          <w:bCs/>
          <w:u w:val="single"/>
        </w:rPr>
        <w:t xml:space="preserve"> </w:t>
      </w:r>
      <w:r w:rsidRPr="00997044">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28EE9C91" w14:textId="77777777" w:rsidR="00691076" w:rsidRPr="00997044" w:rsidRDefault="00691076" w:rsidP="00691076">
      <w:pPr>
        <w:rPr>
          <w:sz w:val="16"/>
        </w:rPr>
      </w:pPr>
      <w:r w:rsidRPr="00997044">
        <w:rPr>
          <w:sz w:val="16"/>
        </w:rPr>
        <w:t xml:space="preserve">Despite the dramatic confidence exuded by Trump and congressional Republicans in the aftermath of the 2024 elections, the </w:t>
      </w:r>
      <w:r w:rsidRPr="00997044">
        <w:rPr>
          <w:highlight w:val="green"/>
          <w:u w:val="single"/>
        </w:rPr>
        <w:t>ingredients for a brutal set of midterms for the</w:t>
      </w:r>
      <w:r w:rsidRPr="00997044">
        <w:rPr>
          <w:u w:val="single"/>
        </w:rPr>
        <w:t xml:space="preserve"> </w:t>
      </w:r>
      <w:r w:rsidRPr="00997044">
        <w:rPr>
          <w:highlight w:val="green"/>
          <w:u w:val="single"/>
        </w:rPr>
        <w:t>GOP</w:t>
      </w:r>
      <w:r w:rsidRPr="00997044">
        <w:rPr>
          <w:u w:val="single"/>
        </w:rPr>
        <w:t xml:space="preserve"> can already be found</w:t>
      </w:r>
      <w:r w:rsidRPr="00997044">
        <w:rPr>
          <w:sz w:val="16"/>
        </w:rPr>
        <w:t>. We may have even gotten a glimpse of that last week.</w:t>
      </w:r>
    </w:p>
    <w:p w14:paraId="64F937BF" w14:textId="77777777" w:rsidR="00691076" w:rsidRDefault="00691076" w:rsidP="00691076">
      <w:pPr>
        <w:rPr>
          <w:u w:val="single"/>
        </w:rPr>
      </w:pPr>
      <w:r w:rsidRPr="00997044">
        <w:rPr>
          <w:sz w:val="16"/>
        </w:rPr>
        <w:t xml:space="preserve">While not a direct referendum, </w:t>
      </w:r>
      <w:r w:rsidRPr="00997044">
        <w:rPr>
          <w:u w:val="single"/>
        </w:rPr>
        <w:t xml:space="preserve">Trump’s </w:t>
      </w:r>
      <w:r w:rsidRPr="00997044">
        <w:rPr>
          <w:highlight w:val="green"/>
          <w:u w:val="single"/>
        </w:rPr>
        <w:t>poor standing</w:t>
      </w:r>
      <w:r w:rsidRPr="00997044">
        <w:rPr>
          <w:u w:val="single"/>
        </w:rPr>
        <w:t xml:space="preserve"> </w:t>
      </w:r>
      <w:r w:rsidRPr="00997044">
        <w:rPr>
          <w:highlight w:val="green"/>
          <w:u w:val="single"/>
        </w:rPr>
        <w:t>contributed to big</w:t>
      </w:r>
      <w:r w:rsidRPr="00997044">
        <w:rPr>
          <w:u w:val="single"/>
        </w:rPr>
        <w:t xml:space="preserve"> </w:t>
      </w:r>
      <w:r w:rsidRPr="00997044">
        <w:rPr>
          <w:highlight w:val="green"/>
          <w:u w:val="single"/>
        </w:rPr>
        <w:t>Democratic victories</w:t>
      </w:r>
      <w:r w:rsidRPr="00997044">
        <w:rPr>
          <w:u w:val="single"/>
        </w:rPr>
        <w:t xml:space="preserve"> </w:t>
      </w:r>
      <w:r w:rsidRPr="00997044">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997044">
        <w:rPr>
          <w:highlight w:val="green"/>
          <w:u w:val="single"/>
        </w:rPr>
        <w:t>boosted</w:t>
      </w:r>
      <w:r w:rsidRPr="00997044">
        <w:rPr>
          <w:u w:val="single"/>
        </w:rPr>
        <w:t xml:space="preserve"> </w:t>
      </w:r>
      <w:r w:rsidRPr="00997044">
        <w:rPr>
          <w:highlight w:val="green"/>
          <w:u w:val="single"/>
        </w:rPr>
        <w:t>by</w:t>
      </w:r>
      <w:r w:rsidRPr="00997044">
        <w:rPr>
          <w:u w:val="single"/>
        </w:rPr>
        <w:t xml:space="preserve"> a </w:t>
      </w:r>
      <w:r w:rsidRPr="00997044">
        <w:rPr>
          <w:highlight w:val="green"/>
          <w:u w:val="single"/>
        </w:rPr>
        <w:t xml:space="preserve">combination of </w:t>
      </w:r>
      <w:r w:rsidRPr="00997044">
        <w:rPr>
          <w:b/>
          <w:bCs/>
          <w:highlight w:val="green"/>
          <w:u w:val="single"/>
        </w:rPr>
        <w:t>high base turnout</w:t>
      </w:r>
      <w:r w:rsidRPr="00997044">
        <w:rPr>
          <w:sz w:val="16"/>
        </w:rPr>
        <w:t xml:space="preserve">, </w:t>
      </w:r>
      <w:r w:rsidRPr="00997044">
        <w:rPr>
          <w:u w:val="single"/>
        </w:rPr>
        <w:t xml:space="preserve">support </w:t>
      </w:r>
      <w:r w:rsidRPr="00997044">
        <w:rPr>
          <w:highlight w:val="green"/>
          <w:u w:val="single"/>
        </w:rPr>
        <w:t xml:space="preserve">from </w:t>
      </w:r>
      <w:r w:rsidRPr="00997044">
        <w:rPr>
          <w:b/>
          <w:bCs/>
          <w:highlight w:val="green"/>
          <w:u w:val="single"/>
        </w:rPr>
        <w:t>independent</w:t>
      </w:r>
      <w:r w:rsidRPr="00997044">
        <w:rPr>
          <w:b/>
          <w:bCs/>
          <w:u w:val="single"/>
        </w:rPr>
        <w:t xml:space="preserve"> voter</w:t>
      </w:r>
      <w:r w:rsidRPr="00997044">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33A3D89B" w14:textId="77777777" w:rsidR="00FF5FAD" w:rsidRDefault="00FF5FAD" w:rsidP="00FF5FAD">
      <w:pPr>
        <w:pStyle w:val="Heading4"/>
      </w:pPr>
      <w:r>
        <w:t xml:space="preserve">Sectoral bargaining triggers partisan fights in congress </w:t>
      </w:r>
    </w:p>
    <w:p w14:paraId="2FB983FB" w14:textId="77777777" w:rsidR="00FF5FAD" w:rsidRPr="005C0042" w:rsidRDefault="00FF5FAD" w:rsidP="00FF5FAD">
      <w:r w:rsidRPr="00DD45F0">
        <w:rPr>
          <w:b/>
          <w:bCs/>
          <w:sz w:val="26"/>
          <w:szCs w:val="26"/>
        </w:rPr>
        <w:t xml:space="preserve">Graham and Dau-Schmidt ’20 </w:t>
      </w:r>
      <w:r>
        <w:t>(</w:t>
      </w:r>
      <w:r w:rsidRPr="00DD45F0">
        <w:t>John D. Graham is Professor, Paul H. O’Neill School of Public and Environmental Affairs</w:t>
      </w:r>
      <w:r>
        <w:t xml:space="preserve">, </w:t>
      </w:r>
      <w:r w:rsidRPr="00DD45F0">
        <w:t>Kenneth G. Dau-Schmidt is Willard and Margaret Carr Professor of Employment and Labor Law, Maurer School of Law, at Indiana University</w:t>
      </w:r>
      <w:r>
        <w:t>, “</w:t>
      </w:r>
      <w:r w:rsidRPr="00DD45F0">
        <w:t>Sectoral Bargaining</w:t>
      </w:r>
      <w:r>
        <w:t xml:space="preserve">”, Indiana University Manufacturing Policy Initiative at O’Neill, Issue 20, 2020, </w:t>
      </w:r>
      <w:r w:rsidRPr="00953C44">
        <w:t>https://policyinstitute.iu.edu/doc/mpi/insight/2020-03.pdf</w:t>
      </w:r>
      <w:r>
        <w:t xml:space="preserve">, //[UTD][SG]) </w:t>
      </w:r>
    </w:p>
    <w:p w14:paraId="7B090D92" w14:textId="77777777" w:rsidR="00FF5FAD" w:rsidRPr="00636D9F" w:rsidRDefault="00FF5FAD" w:rsidP="00FF5FAD">
      <w:pPr>
        <w:rPr>
          <w:sz w:val="16"/>
        </w:rPr>
      </w:pPr>
      <w:r w:rsidRPr="00636D9F">
        <w:rPr>
          <w:sz w:val="16"/>
        </w:rPr>
        <w:t>Political Outlook</w:t>
      </w:r>
    </w:p>
    <w:p w14:paraId="47DC88C2" w14:textId="08B82E3A" w:rsidR="00691076" w:rsidRPr="00FF5FAD" w:rsidRDefault="00FF5FAD" w:rsidP="00691076">
      <w:pPr>
        <w:rPr>
          <w:sz w:val="16"/>
        </w:rPr>
      </w:pPr>
      <w:r w:rsidRPr="00636D9F">
        <w:rPr>
          <w:sz w:val="16"/>
        </w:rPr>
        <w:t xml:space="preserve">Because </w:t>
      </w:r>
      <w:r w:rsidRPr="00636D9F">
        <w:rPr>
          <w:rStyle w:val="Emphasis"/>
          <w:highlight w:val="green"/>
        </w:rPr>
        <w:t>sectoral bargaining</w:t>
      </w:r>
      <w:r w:rsidRPr="00636D9F">
        <w:rPr>
          <w:rStyle w:val="StyleUnderline"/>
        </w:rPr>
        <w:t xml:space="preserve"> would </w:t>
      </w:r>
      <w:r w:rsidRPr="00636D9F">
        <w:rPr>
          <w:rStyle w:val="StyleUnderline"/>
          <w:highlight w:val="green"/>
        </w:rPr>
        <w:t>require changes to</w:t>
      </w:r>
      <w:r w:rsidRPr="00636D9F">
        <w:rPr>
          <w:rStyle w:val="StyleUnderline"/>
        </w:rPr>
        <w:t xml:space="preserve"> US </w:t>
      </w:r>
      <w:r w:rsidRPr="00636D9F">
        <w:rPr>
          <w:rStyle w:val="StyleUnderline"/>
          <w:highlight w:val="green"/>
        </w:rPr>
        <w:t>labor law</w:t>
      </w:r>
      <w:r w:rsidRPr="00636D9F">
        <w:rPr>
          <w:rStyle w:val="StyleUnderline"/>
        </w:rPr>
        <w:t xml:space="preserve">, political analysis </w:t>
      </w:r>
      <w:r w:rsidRPr="00636D9F">
        <w:rPr>
          <w:rStyle w:val="StyleUnderline"/>
          <w:highlight w:val="green"/>
        </w:rPr>
        <w:t>needs to</w:t>
      </w:r>
      <w:r w:rsidRPr="00636D9F">
        <w:rPr>
          <w:rStyle w:val="StyleUnderline"/>
        </w:rPr>
        <w:t xml:space="preserve"> </w:t>
      </w:r>
      <w:r w:rsidRPr="00636D9F">
        <w:rPr>
          <w:rStyle w:val="StyleUnderline"/>
          <w:highlight w:val="green"/>
        </w:rPr>
        <w:t>consider</w:t>
      </w:r>
      <w:r w:rsidRPr="00636D9F">
        <w:rPr>
          <w:rStyle w:val="StyleUnderline"/>
        </w:rPr>
        <w:t xml:space="preserve"> the </w:t>
      </w:r>
      <w:r w:rsidRPr="00636D9F">
        <w:rPr>
          <w:rStyle w:val="Emphasis"/>
          <w:highlight w:val="green"/>
        </w:rPr>
        <w:t>partisan composition of Congress</w:t>
      </w:r>
      <w:r w:rsidRPr="00636D9F">
        <w:rPr>
          <w:rStyle w:val="StyleUnderline"/>
        </w:rPr>
        <w:t xml:space="preserve"> as well as the White House. If</w:t>
      </w:r>
      <w:r w:rsidRPr="00636D9F">
        <w:rPr>
          <w:sz w:val="16"/>
        </w:rPr>
        <w:t xml:space="preserve"> the </w:t>
      </w:r>
      <w:r w:rsidRPr="00636D9F">
        <w:rPr>
          <w:rStyle w:val="Emphasis"/>
          <w:highlight w:val="green"/>
        </w:rPr>
        <w:t>Republicans</w:t>
      </w:r>
      <w:r w:rsidRPr="00636D9F">
        <w:rPr>
          <w:rStyle w:val="Emphasis"/>
        </w:rPr>
        <w:t xml:space="preserve"> reach a </w:t>
      </w:r>
      <w:r w:rsidRPr="00636D9F">
        <w:rPr>
          <w:rStyle w:val="Emphasis"/>
          <w:highlight w:val="green"/>
        </w:rPr>
        <w:t>majority</w:t>
      </w:r>
      <w:r w:rsidRPr="00636D9F">
        <w:rPr>
          <w:rStyle w:val="StyleUnderline"/>
        </w:rPr>
        <w:t xml:space="preserve"> of either the Senate or House after the 2020 election, it </w:t>
      </w:r>
      <w:r w:rsidRPr="00636D9F">
        <w:rPr>
          <w:rStyle w:val="StyleUnderline"/>
          <w:highlight w:val="green"/>
        </w:rPr>
        <w:t>seems</w:t>
      </w:r>
      <w:r w:rsidRPr="00636D9F">
        <w:rPr>
          <w:rStyle w:val="StyleUnderline"/>
        </w:rPr>
        <w:t xml:space="preserve"> highly </w:t>
      </w:r>
      <w:r w:rsidRPr="00636D9F">
        <w:rPr>
          <w:rStyle w:val="Emphasis"/>
          <w:highlight w:val="green"/>
        </w:rPr>
        <w:t>unlikely that major labor law reform could pass</w:t>
      </w:r>
      <w:r w:rsidRPr="00636D9F">
        <w:rPr>
          <w:sz w:val="16"/>
        </w:rPr>
        <w:t xml:space="preserve">. It is possible that the Democratic Party could secure majorities in Congress while also capturing the White House. </w:t>
      </w:r>
      <w:r w:rsidRPr="00636D9F">
        <w:rPr>
          <w:rStyle w:val="StyleUnderline"/>
          <w:highlight w:val="green"/>
        </w:rPr>
        <w:t xml:space="preserve">Even then, </w:t>
      </w:r>
      <w:r w:rsidRPr="00636D9F">
        <w:rPr>
          <w:rStyle w:val="Emphasis"/>
          <w:highlight w:val="green"/>
        </w:rPr>
        <w:t>majority support</w:t>
      </w:r>
      <w:r w:rsidRPr="00636D9F">
        <w:rPr>
          <w:rStyle w:val="StyleUnderline"/>
        </w:rPr>
        <w:t xml:space="preserve"> would </w:t>
      </w:r>
      <w:r w:rsidRPr="00636D9F">
        <w:rPr>
          <w:rStyle w:val="Emphasis"/>
          <w:highlight w:val="green"/>
        </w:rPr>
        <w:t>depend on</w:t>
      </w:r>
      <w:r w:rsidRPr="00636D9F">
        <w:rPr>
          <w:rStyle w:val="StyleUnderline"/>
        </w:rPr>
        <w:t xml:space="preserve"> the most </w:t>
      </w:r>
      <w:r w:rsidRPr="00636D9F">
        <w:rPr>
          <w:rStyle w:val="Emphasis"/>
          <w:highlight w:val="green"/>
        </w:rPr>
        <w:t>moderate legislators</w:t>
      </w:r>
      <w:r w:rsidRPr="00636D9F">
        <w:rPr>
          <w:rStyle w:val="StyleUnderline"/>
        </w:rPr>
        <w:t xml:space="preserve"> in the Democratic Party</w:t>
      </w:r>
      <w:r w:rsidRPr="00636D9F">
        <w:rPr>
          <w:sz w:val="16"/>
        </w:rPr>
        <w:t xml:space="preserve">. Moreover, a </w:t>
      </w:r>
      <w:r w:rsidRPr="00636D9F">
        <w:rPr>
          <w:rStyle w:val="StyleUnderline"/>
          <w:highlight w:val="green"/>
        </w:rPr>
        <w:t>GOP</w:t>
      </w:r>
      <w:r w:rsidRPr="00636D9F">
        <w:rPr>
          <w:rStyle w:val="StyleUnderline"/>
        </w:rPr>
        <w:t xml:space="preserve">-led </w:t>
      </w:r>
      <w:r w:rsidRPr="00636D9F">
        <w:rPr>
          <w:rStyle w:val="StyleUnderline"/>
          <w:highlight w:val="green"/>
        </w:rPr>
        <w:t>filibuster threat</w:t>
      </w:r>
      <w:r w:rsidRPr="00636D9F">
        <w:rPr>
          <w:rStyle w:val="StyleUnderline"/>
        </w:rPr>
        <w:t xml:space="preserve"> in the Senate </w:t>
      </w:r>
      <w:r w:rsidRPr="00636D9F">
        <w:rPr>
          <w:rStyle w:val="StyleUnderline"/>
          <w:highlight w:val="green"/>
        </w:rPr>
        <w:t>is likely</w:t>
      </w:r>
      <w:r w:rsidRPr="00636D9F">
        <w:rPr>
          <w:rStyle w:val="StyleUnderline"/>
        </w:rPr>
        <w:t xml:space="preserve"> and, under current Senate rules, a vote of at least 60 of the 100 Senators would be necessary to bypass the filibuster threat</w:t>
      </w:r>
      <w:r w:rsidRPr="00636D9F">
        <w:rPr>
          <w:sz w:val="16"/>
        </w:rPr>
        <w:t xml:space="preserve">. </w:t>
      </w:r>
      <w:r w:rsidRPr="00636D9F">
        <w:rPr>
          <w:rStyle w:val="StyleUnderline"/>
        </w:rPr>
        <w:t>Previous efforts at labor law reform</w:t>
      </w:r>
      <w:r w:rsidRPr="00636D9F">
        <w:rPr>
          <w:sz w:val="16"/>
        </w:rPr>
        <w:t xml:space="preserve"> under Presidents Harry Truman, Lyndon Johnson and Barack Obama </w:t>
      </w:r>
      <w:r w:rsidRPr="00636D9F">
        <w:rPr>
          <w:rStyle w:val="StyleUnderline"/>
        </w:rPr>
        <w:t>were blocked in the Senate</w:t>
      </w:r>
      <w:r w:rsidRPr="00636D9F">
        <w:rPr>
          <w:sz w:val="16"/>
        </w:rPr>
        <w:t>, where the rules require supermajorities to legislate. On the other hand, the rules of the Senate can be changed with a simple majority vote, and a new Democratic- majority Senate in 2021 might vote to remove supermajority requirements.</w:t>
      </w:r>
    </w:p>
    <w:p w14:paraId="4E3D270D" w14:textId="77777777" w:rsidR="00691076" w:rsidRPr="00997044" w:rsidRDefault="00691076" w:rsidP="00691076">
      <w:pPr>
        <w:pStyle w:val="Heading4"/>
        <w:rPr>
          <w:rStyle w:val="StyleUnderline"/>
          <w:highlight w:val="green"/>
          <w:u w:val="none"/>
        </w:rPr>
      </w:pPr>
      <w:r>
        <w:t xml:space="preserve">Dem house </w:t>
      </w:r>
      <w:r>
        <w:rPr>
          <w:u w:val="single"/>
        </w:rPr>
        <w:t>restrains</w:t>
      </w:r>
      <w:r>
        <w:t xml:space="preserve"> Trump, solving a slew of existential threats.</w:t>
      </w:r>
    </w:p>
    <w:p w14:paraId="1B1006A0" w14:textId="77777777" w:rsidR="00691076" w:rsidRPr="00D4169D" w:rsidRDefault="00691076" w:rsidP="00691076">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50DAE6FD" w14:textId="77777777" w:rsidR="00691076" w:rsidRPr="00D4169D" w:rsidRDefault="00691076" w:rsidP="00691076">
      <w:pPr>
        <w:rPr>
          <w:sz w:val="16"/>
        </w:rPr>
      </w:pPr>
      <w:r w:rsidRPr="00D4169D">
        <w:rPr>
          <w:sz w:val="16"/>
        </w:rPr>
        <w:t xml:space="preserve">This is an urgent and unflinching call to action that argues the </w:t>
      </w:r>
      <w:r w:rsidRPr="00997044">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997044">
        <w:rPr>
          <w:b/>
          <w:bCs/>
          <w:highlight w:val="green"/>
          <w:u w:val="single"/>
        </w:rPr>
        <w:t>last</w:t>
      </w:r>
      <w:r w:rsidRPr="00D4169D">
        <w:rPr>
          <w:sz w:val="16"/>
        </w:rPr>
        <w:t xml:space="preserve">, </w:t>
      </w:r>
      <w:r w:rsidRPr="00D4169D">
        <w:rPr>
          <w:u w:val="single"/>
        </w:rPr>
        <w:t xml:space="preserve">best </w:t>
      </w:r>
      <w:r w:rsidRPr="00997044">
        <w:rPr>
          <w:highlight w:val="green"/>
          <w:u w:val="single"/>
        </w:rPr>
        <w:t>chance to stop</w:t>
      </w:r>
      <w:r w:rsidRPr="00D4169D">
        <w:rPr>
          <w:u w:val="single"/>
        </w:rPr>
        <w:t xml:space="preserve"> </w:t>
      </w:r>
      <w:r w:rsidRPr="00D4169D">
        <w:rPr>
          <w:b/>
          <w:bCs/>
          <w:u w:val="single"/>
        </w:rPr>
        <w:t xml:space="preserve">Donald </w:t>
      </w:r>
      <w:r w:rsidRPr="00997044">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997044">
        <w:rPr>
          <w:b/>
          <w:bCs/>
          <w:highlight w:val="green"/>
          <w:u w:val="single"/>
        </w:rPr>
        <w:t>Democratic</w:t>
      </w:r>
      <w:r w:rsidRPr="00D4169D">
        <w:rPr>
          <w:b/>
          <w:bCs/>
          <w:u w:val="single"/>
        </w:rPr>
        <w:t xml:space="preserve"> </w:t>
      </w:r>
      <w:r w:rsidRPr="00997044">
        <w:rPr>
          <w:b/>
          <w:bCs/>
          <w:highlight w:val="green"/>
          <w:u w:val="single"/>
        </w:rPr>
        <w:t>majority</w:t>
      </w:r>
      <w:r w:rsidRPr="00D4169D">
        <w:rPr>
          <w:b/>
          <w:bCs/>
          <w:u w:val="single"/>
        </w:rPr>
        <w:t xml:space="preserve"> </w:t>
      </w:r>
      <w:r w:rsidRPr="00997044">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997044">
        <w:rPr>
          <w:b/>
          <w:bCs/>
          <w:highlight w:val="green"/>
          <w:u w:val="single"/>
        </w:rPr>
        <w:t>could block</w:t>
      </w:r>
      <w:r w:rsidRPr="00D4169D">
        <w:rPr>
          <w:b/>
          <w:bCs/>
          <w:u w:val="single"/>
        </w:rPr>
        <w:t xml:space="preserve"> </w:t>
      </w:r>
      <w:r w:rsidRPr="00997044">
        <w:rPr>
          <w:b/>
          <w:bCs/>
          <w:highlight w:val="green"/>
          <w:u w:val="single"/>
        </w:rPr>
        <w:t>further damage</w:t>
      </w:r>
      <w:r w:rsidRPr="00997044">
        <w:rPr>
          <w:sz w:val="16"/>
          <w:highlight w:val="green"/>
        </w:rPr>
        <w:t>,</w:t>
      </w:r>
      <w:r w:rsidRPr="00D4169D">
        <w:rPr>
          <w:sz w:val="16"/>
        </w:rPr>
        <w:t xml:space="preserve"> </w:t>
      </w:r>
      <w:r w:rsidRPr="00997044">
        <w:rPr>
          <w:b/>
          <w:bCs/>
          <w:highlight w:val="green"/>
          <w:u w:val="single"/>
        </w:rPr>
        <w:t>reverse harmful executive actions</w:t>
      </w:r>
      <w:r w:rsidRPr="00D4169D">
        <w:rPr>
          <w:sz w:val="16"/>
        </w:rPr>
        <w:t xml:space="preserve">, </w:t>
      </w:r>
      <w:r w:rsidRPr="00997044">
        <w:rPr>
          <w:b/>
          <w:bCs/>
          <w:highlight w:val="green"/>
          <w:u w:val="single"/>
        </w:rPr>
        <w:t>hold</w:t>
      </w:r>
      <w:r w:rsidRPr="00D4169D">
        <w:rPr>
          <w:b/>
          <w:bCs/>
          <w:u w:val="single"/>
        </w:rPr>
        <w:t xml:space="preserve"> </w:t>
      </w:r>
      <w:r w:rsidRPr="00997044">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78DC60F5" w14:textId="77777777" w:rsidR="00691076" w:rsidRPr="00D4169D" w:rsidRDefault="00691076" w:rsidP="00691076">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39808A2B" w14:textId="77777777" w:rsidR="00691076" w:rsidRPr="00D4169D" w:rsidRDefault="00691076" w:rsidP="00691076">
      <w:pPr>
        <w:rPr>
          <w:sz w:val="16"/>
        </w:rPr>
      </w:pPr>
      <w:r w:rsidRPr="00D4169D">
        <w:rPr>
          <w:sz w:val="16"/>
        </w:rPr>
        <w:t>How Do You Feel Right Now?</w:t>
      </w:r>
    </w:p>
    <w:p w14:paraId="13417482" w14:textId="77777777" w:rsidR="00691076" w:rsidRPr="00D4169D" w:rsidRDefault="00691076" w:rsidP="00691076">
      <w:pPr>
        <w:rPr>
          <w:sz w:val="16"/>
        </w:rPr>
      </w:pPr>
      <w:r w:rsidRPr="00D4169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11F4D62" w14:textId="77777777" w:rsidR="00691076" w:rsidRPr="00D4169D" w:rsidRDefault="00691076" w:rsidP="00691076">
      <w:pPr>
        <w:rPr>
          <w:u w:val="single"/>
        </w:rPr>
      </w:pPr>
      <w:r w:rsidRPr="00D4169D">
        <w:rPr>
          <w:sz w:val="16"/>
        </w:rPr>
        <w:t xml:space="preserve">We are not powerless. We, the everyday Americans, </w:t>
      </w:r>
      <w:proofErr w:type="gramStart"/>
      <w:r w:rsidRPr="00D4169D">
        <w:rPr>
          <w:sz w:val="16"/>
        </w:rPr>
        <w:t>have the ability to</w:t>
      </w:r>
      <w:proofErr w:type="gramEnd"/>
      <w:r w:rsidRPr="00D4169D">
        <w:rPr>
          <w:sz w:val="16"/>
        </w:rPr>
        <w:t xml:space="preserve">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38E87E3F" w14:textId="77777777" w:rsidR="00691076" w:rsidRPr="00D4169D" w:rsidRDefault="00691076" w:rsidP="00691076">
      <w:pPr>
        <w:rPr>
          <w:b/>
          <w:bCs/>
          <w:u w:val="single"/>
        </w:rPr>
      </w:pPr>
      <w:r w:rsidRPr="00D4169D">
        <w:rPr>
          <w:b/>
          <w:bCs/>
          <w:u w:val="single"/>
        </w:rPr>
        <w:t>Democracy at the Brink</w:t>
      </w:r>
    </w:p>
    <w:p w14:paraId="4A4001F7" w14:textId="77777777" w:rsidR="00691076" w:rsidRPr="00D4169D" w:rsidRDefault="00691076" w:rsidP="00691076">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14983AB9" w14:textId="77777777" w:rsidR="00691076" w:rsidRPr="00D4169D" w:rsidRDefault="00691076" w:rsidP="00691076">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2F118474" w14:textId="77777777" w:rsidR="00691076" w:rsidRPr="00D4169D" w:rsidRDefault="00691076" w:rsidP="00691076">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4E13274A" w14:textId="77777777" w:rsidR="00691076" w:rsidRPr="00D4169D" w:rsidRDefault="00691076" w:rsidP="00691076">
      <w:pPr>
        <w:rPr>
          <w:sz w:val="16"/>
        </w:rPr>
      </w:pPr>
      <w:r w:rsidRPr="00D4169D">
        <w:rPr>
          <w:sz w:val="16"/>
        </w:rPr>
        <w:t xml:space="preserve">Socially, the fabric of our nation is being pulled apart. Rather than </w:t>
      </w:r>
      <w:proofErr w:type="gramStart"/>
      <w:r w:rsidRPr="00D4169D">
        <w:rPr>
          <w:sz w:val="16"/>
        </w:rPr>
        <w:t>seek</w:t>
      </w:r>
      <w:proofErr w:type="gramEnd"/>
      <w:r w:rsidRPr="00D4169D">
        <w:rPr>
          <w:sz w:val="16"/>
        </w:rPr>
        <w:t xml:space="preserve"> common ground, this administration doubles down on dividing us, by race, by religion, by who we love or where we come from. Hate crimes and violent extremism have been emboldened by wink-and-nod encouragement from our nation’s highest office.</w:t>
      </w:r>
    </w:p>
    <w:p w14:paraId="4FD710DB" w14:textId="77777777" w:rsidR="00691076" w:rsidRPr="00D4169D" w:rsidRDefault="00691076" w:rsidP="00691076">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08AE8CA3" w14:textId="77777777" w:rsidR="00691076" w:rsidRPr="00D4169D" w:rsidRDefault="00691076" w:rsidP="00691076">
      <w:pPr>
        <w:rPr>
          <w:u w:val="single"/>
        </w:rPr>
      </w:pPr>
      <w:r w:rsidRPr="00997044">
        <w:rPr>
          <w:b/>
          <w:bCs/>
          <w:highlight w:val="green"/>
          <w:u w:val="single"/>
        </w:rPr>
        <w:t>Internationally</w:t>
      </w:r>
      <w:r w:rsidRPr="00D4169D">
        <w:rPr>
          <w:sz w:val="16"/>
        </w:rPr>
        <w:t xml:space="preserve">, </w:t>
      </w:r>
      <w:r w:rsidRPr="00D4169D">
        <w:rPr>
          <w:u w:val="single"/>
        </w:rPr>
        <w:t xml:space="preserve">the </w:t>
      </w:r>
      <w:r w:rsidRPr="00997044">
        <w:rPr>
          <w:highlight w:val="green"/>
          <w:u w:val="single"/>
        </w:rPr>
        <w:t>U</w:t>
      </w:r>
      <w:r w:rsidRPr="00D4169D">
        <w:rPr>
          <w:u w:val="single"/>
        </w:rPr>
        <w:t xml:space="preserve">nited </w:t>
      </w:r>
      <w:r w:rsidRPr="00997044">
        <w:rPr>
          <w:highlight w:val="green"/>
          <w:u w:val="single"/>
        </w:rPr>
        <w:t>S</w:t>
      </w:r>
      <w:r w:rsidRPr="00D4169D">
        <w:rPr>
          <w:u w:val="single"/>
        </w:rPr>
        <w:t xml:space="preserve">tates’ </w:t>
      </w:r>
      <w:r w:rsidRPr="00997044">
        <w:rPr>
          <w:highlight w:val="green"/>
          <w:u w:val="single"/>
        </w:rPr>
        <w:t>standing</w:t>
      </w:r>
      <w:r w:rsidRPr="00D4169D">
        <w:rPr>
          <w:u w:val="single"/>
        </w:rPr>
        <w:t xml:space="preserve"> has </w:t>
      </w:r>
      <w:r w:rsidRPr="00997044">
        <w:rPr>
          <w:highlight w:val="green"/>
          <w:u w:val="single"/>
        </w:rPr>
        <w:t>plummeted</w:t>
      </w:r>
      <w:r w:rsidRPr="00D4169D">
        <w:rPr>
          <w:sz w:val="16"/>
        </w:rPr>
        <w:t xml:space="preserve">. </w:t>
      </w:r>
      <w:r w:rsidRPr="00D4169D">
        <w:rPr>
          <w:u w:val="single"/>
        </w:rPr>
        <w:t xml:space="preserve">Longtime </w:t>
      </w:r>
      <w:r w:rsidRPr="00997044">
        <w:rPr>
          <w:highlight w:val="green"/>
          <w:u w:val="single"/>
        </w:rPr>
        <w:t>allies</w:t>
      </w:r>
      <w:r w:rsidRPr="00D4169D">
        <w:rPr>
          <w:u w:val="single"/>
        </w:rPr>
        <w:t xml:space="preserve"> are </w:t>
      </w:r>
      <w:r w:rsidRPr="00997044">
        <w:rPr>
          <w:highlight w:val="green"/>
          <w:u w:val="single"/>
        </w:rPr>
        <w:t>questioning</w:t>
      </w:r>
      <w:r w:rsidRPr="00D4169D">
        <w:rPr>
          <w:u w:val="single"/>
        </w:rPr>
        <w:t xml:space="preserve"> </w:t>
      </w:r>
      <w:r w:rsidRPr="00997044">
        <w:rPr>
          <w:highlight w:val="green"/>
          <w:u w:val="single"/>
        </w:rPr>
        <w:t>whether they can rely on</w:t>
      </w:r>
      <w:r w:rsidRPr="00997044">
        <w:rPr>
          <w:sz w:val="16"/>
          <w:highlight w:val="green"/>
        </w:rPr>
        <w:t xml:space="preserve"> </w:t>
      </w:r>
      <w:r w:rsidRPr="00997044">
        <w:rPr>
          <w:highlight w:val="green"/>
          <w:u w:val="single"/>
        </w:rPr>
        <w:t>us</w:t>
      </w:r>
      <w:r w:rsidRPr="00D4169D">
        <w:rPr>
          <w:sz w:val="16"/>
        </w:rPr>
        <w:t xml:space="preserve">, as President </w:t>
      </w:r>
      <w:r w:rsidRPr="00997044">
        <w:rPr>
          <w:highlight w:val="green"/>
          <w:u w:val="single"/>
        </w:rPr>
        <w:t>Trump</w:t>
      </w:r>
      <w:r w:rsidRPr="00D4169D">
        <w:rPr>
          <w:sz w:val="16"/>
        </w:rPr>
        <w:t xml:space="preserve"> </w:t>
      </w:r>
      <w:r w:rsidRPr="00997044">
        <w:rPr>
          <w:b/>
          <w:bCs/>
          <w:highlight w:val="green"/>
          <w:u w:val="single"/>
        </w:rPr>
        <w:t>cozies</w:t>
      </w:r>
      <w:r w:rsidRPr="00D4169D">
        <w:rPr>
          <w:b/>
          <w:bCs/>
          <w:u w:val="single"/>
        </w:rPr>
        <w:t xml:space="preserve"> </w:t>
      </w:r>
      <w:r w:rsidRPr="00997044">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997044">
        <w:rPr>
          <w:highlight w:val="green"/>
          <w:u w:val="single"/>
        </w:rPr>
        <w:t>abandoning NATO</w:t>
      </w:r>
      <w:r w:rsidRPr="00D4169D">
        <w:rPr>
          <w:u w:val="single"/>
        </w:rPr>
        <w:t xml:space="preserve"> and other alliances that have kept us safe for generations.</w:t>
      </w:r>
    </w:p>
    <w:p w14:paraId="2B55EBFC" w14:textId="77777777" w:rsidR="00691076" w:rsidRPr="00D4169D" w:rsidRDefault="00691076" w:rsidP="00691076">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A4AE0D1" w14:textId="77777777" w:rsidR="00691076" w:rsidRPr="00D4169D" w:rsidRDefault="00691076" w:rsidP="00691076">
      <w:pPr>
        <w:rPr>
          <w:sz w:val="16"/>
        </w:rPr>
      </w:pPr>
      <w:r w:rsidRPr="00D4169D">
        <w:rPr>
          <w:sz w:val="16"/>
        </w:rPr>
        <w:t xml:space="preserve">All of this sounds dire, and it is. We </w:t>
      </w:r>
      <w:proofErr w:type="gramStart"/>
      <w:r w:rsidRPr="00D4169D">
        <w:rPr>
          <w:sz w:val="16"/>
        </w:rPr>
        <w:t>have to</w:t>
      </w:r>
      <w:proofErr w:type="gramEnd"/>
      <w:r w:rsidRPr="00D4169D">
        <w:rPr>
          <w:sz w:val="16"/>
        </w:rPr>
        <w:t xml:space="preserve"> face that truth head </w:t>
      </w:r>
      <w:proofErr w:type="gramStart"/>
      <w:r w:rsidRPr="00D4169D">
        <w:rPr>
          <w:sz w:val="16"/>
        </w:rPr>
        <w:t>on:</w:t>
      </w:r>
      <w:proofErr w:type="gramEnd"/>
      <w:r w:rsidRPr="00D4169D">
        <w:rPr>
          <w:sz w:val="16"/>
        </w:rPr>
        <w:t xml:space="preserve"> our democracy is at the brink. The Constitution, the economy, our unity as a people, and our global reputation are all under assault by a president who will stop at nothing to aggrandize his own power. It’s easy to feel hopeless hearing that.</w:t>
      </w:r>
    </w:p>
    <w:p w14:paraId="459F633B" w14:textId="77777777" w:rsidR="00691076" w:rsidRPr="00D4169D" w:rsidRDefault="00691076" w:rsidP="00691076">
      <w:pPr>
        <w:rPr>
          <w:sz w:val="16"/>
        </w:rPr>
      </w:pPr>
      <w:r w:rsidRPr="00D4169D">
        <w:rPr>
          <w:sz w:val="16"/>
        </w:rPr>
        <w:t xml:space="preserve">But here’s the thing I want you to remember: this </w:t>
      </w:r>
      <w:r w:rsidRPr="00997044">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0EAE95D8" w14:textId="77777777" w:rsidR="00691076" w:rsidRPr="00D4169D" w:rsidRDefault="00691076" w:rsidP="00691076">
      <w:pPr>
        <w:rPr>
          <w:sz w:val="16"/>
        </w:rPr>
      </w:pPr>
      <w:r w:rsidRPr="00D4169D">
        <w:rPr>
          <w:sz w:val="16"/>
        </w:rPr>
        <w:t>Checks and Balances: Why Congress Matters So Much</w:t>
      </w:r>
    </w:p>
    <w:p w14:paraId="5AB736EA" w14:textId="77777777" w:rsidR="00691076" w:rsidRPr="00D4169D" w:rsidRDefault="00691076" w:rsidP="00691076">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w:t>
      </w:r>
      <w:proofErr w:type="gramStart"/>
      <w:r w:rsidRPr="00D4169D">
        <w:rPr>
          <w:sz w:val="16"/>
        </w:rPr>
        <w:t>any one person</w:t>
      </w:r>
      <w:proofErr w:type="gramEnd"/>
      <w:r w:rsidRPr="00D4169D">
        <w:rPr>
          <w:sz w:val="16"/>
        </w:rPr>
        <w:t xml:space="preserve"> having too much power. That’s why they </w:t>
      </w:r>
      <w:r w:rsidRPr="00D4169D">
        <w:rPr>
          <w:b/>
          <w:bCs/>
          <w:u w:val="single"/>
        </w:rPr>
        <w:t>built a system of checks and balances</w:t>
      </w:r>
      <w:r w:rsidRPr="00D4169D">
        <w:rPr>
          <w:sz w:val="16"/>
        </w:rPr>
        <w:t>, so no president could act like a king.</w:t>
      </w:r>
    </w:p>
    <w:p w14:paraId="41C298BB" w14:textId="77777777" w:rsidR="00691076" w:rsidRPr="00D4169D" w:rsidRDefault="00691076" w:rsidP="00691076">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w:t>
      </w:r>
      <w:proofErr w:type="gramStart"/>
      <w:r w:rsidRPr="00D4169D">
        <w:rPr>
          <w:sz w:val="16"/>
        </w:rPr>
        <w:t>party</w:t>
      </w:r>
      <w:proofErr w:type="gramEnd"/>
      <w:r w:rsidRPr="00D4169D">
        <w:rPr>
          <w:sz w:val="16"/>
        </w:rPr>
        <w:t xml:space="preserve"> a president came from, </w:t>
      </w:r>
      <w:r w:rsidRPr="00D4169D">
        <w:rPr>
          <w:u w:val="single"/>
        </w:rPr>
        <w:t>Congress was there to question</w:t>
      </w:r>
      <w:r w:rsidRPr="00D4169D">
        <w:rPr>
          <w:sz w:val="16"/>
        </w:rPr>
        <w:t xml:space="preserve">, to </w:t>
      </w:r>
      <w:r w:rsidRPr="00D4169D">
        <w:rPr>
          <w:u w:val="single"/>
        </w:rPr>
        <w:t>oversee</w:t>
      </w:r>
      <w:r w:rsidRPr="00D4169D">
        <w:rPr>
          <w:sz w:val="16"/>
        </w:rPr>
        <w:t xml:space="preserve">, </w:t>
      </w:r>
      <w:r w:rsidRPr="00D4169D">
        <w:rPr>
          <w:u w:val="single"/>
        </w:rPr>
        <w:t xml:space="preserve">and sometimes to </w:t>
      </w:r>
      <w:proofErr w:type="gramStart"/>
      <w:r w:rsidRPr="00D4169D">
        <w:rPr>
          <w:u w:val="single"/>
        </w:rPr>
        <w:t>say</w:t>
      </w:r>
      <w:proofErr w:type="gramEnd"/>
      <w:r w:rsidRPr="00D4169D">
        <w:rPr>
          <w:u w:val="single"/>
        </w:rPr>
        <w:t xml:space="preserve">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616A2316" w14:textId="77777777" w:rsidR="00691076" w:rsidRPr="00D4169D" w:rsidRDefault="00691076" w:rsidP="00691076">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w:t>
      </w:r>
      <w:proofErr w:type="gramStart"/>
      <w:r w:rsidRPr="00D4169D">
        <w:rPr>
          <w:sz w:val="16"/>
        </w:rPr>
        <w:t>party</w:t>
      </w:r>
      <w:proofErr w:type="gramEnd"/>
      <w:r w:rsidRPr="00D4169D">
        <w:rPr>
          <w:sz w:val="16"/>
        </w:rPr>
        <w:t xml:space="preserve">,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3FD0E513" w14:textId="77777777" w:rsidR="00691076" w:rsidRPr="00D4169D" w:rsidRDefault="00691076" w:rsidP="00691076">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 xml:space="preserve">lack of </w:t>
      </w:r>
      <w:proofErr w:type="gramStart"/>
      <w:r w:rsidRPr="00D4169D">
        <w:rPr>
          <w:u w:val="single"/>
        </w:rPr>
        <w:t>pushback</w:t>
      </w:r>
      <w:proofErr w:type="gramEnd"/>
      <w:r w:rsidRPr="00D4169D">
        <w:rPr>
          <w:u w:val="single"/>
        </w:rPr>
        <w:t xml:space="preserve"> is exactly what enables the dangerous trajectory we’re on</w:t>
      </w:r>
      <w:r w:rsidRPr="00D4169D">
        <w:rPr>
          <w:sz w:val="16"/>
        </w:rPr>
        <w:t xml:space="preserve">. </w:t>
      </w:r>
      <w:r w:rsidRPr="00D4169D">
        <w:rPr>
          <w:u w:val="single"/>
        </w:rPr>
        <w:t xml:space="preserve">When one party controls all </w:t>
      </w:r>
      <w:proofErr w:type="gramStart"/>
      <w:r w:rsidRPr="00D4169D">
        <w:rPr>
          <w:u w:val="single"/>
        </w:rPr>
        <w:t>levers</w:t>
      </w:r>
      <w:proofErr w:type="gramEnd"/>
      <w:r w:rsidRPr="00D4169D">
        <w:rPr>
          <w:u w:val="single"/>
        </w:rPr>
        <w:t xml:space="preserve"> of government and refuses to police its own leader, the </w:t>
      </w:r>
      <w:r w:rsidRPr="00D4169D">
        <w:rPr>
          <w:b/>
          <w:bCs/>
          <w:u w:val="single"/>
        </w:rPr>
        <w:t>checks and balances are effectively gone.</w:t>
      </w:r>
    </w:p>
    <w:p w14:paraId="4BF0DAD3" w14:textId="77777777" w:rsidR="00691076" w:rsidRPr="00D4169D" w:rsidRDefault="00691076" w:rsidP="00691076">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7207B115" w14:textId="77777777" w:rsidR="00691076" w:rsidRPr="00D4169D" w:rsidRDefault="00691076" w:rsidP="00691076">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 xml:space="preserve">We need lawmakers who will </w:t>
      </w:r>
      <w:proofErr w:type="gramStart"/>
      <w:r w:rsidRPr="00D4169D">
        <w:rPr>
          <w:u w:val="single"/>
        </w:rPr>
        <w:t>actually perform</w:t>
      </w:r>
      <w:proofErr w:type="gramEnd"/>
      <w:r w:rsidRPr="00D4169D">
        <w:rPr>
          <w:u w:val="single"/>
        </w:rPr>
        <w:t xml:space="preserve"> oversight, who will act as a co-equal branch of government instead of a subordinate.</w:t>
      </w:r>
    </w:p>
    <w:p w14:paraId="2C216A11" w14:textId="77777777" w:rsidR="00691076" w:rsidRPr="00D4169D" w:rsidRDefault="00691076" w:rsidP="00691076">
      <w:pPr>
        <w:rPr>
          <w:sz w:val="16"/>
        </w:rPr>
      </w:pPr>
      <w:r w:rsidRPr="00D4169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w:t>
      </w:r>
      <w:proofErr w:type="gramStart"/>
      <w:r w:rsidRPr="00D4169D">
        <w:rPr>
          <w:sz w:val="16"/>
        </w:rPr>
        <w:t>actually do</w:t>
      </w:r>
      <w:proofErr w:type="gramEnd"/>
      <w:r w:rsidRPr="00D4169D">
        <w:rPr>
          <w:sz w:val="16"/>
        </w:rPr>
        <w:t xml:space="preserve"> its job.</w:t>
      </w:r>
    </w:p>
    <w:p w14:paraId="18EED656" w14:textId="77777777" w:rsidR="00691076" w:rsidRPr="00D4169D" w:rsidRDefault="00691076" w:rsidP="00691076">
      <w:pPr>
        <w:rPr>
          <w:sz w:val="16"/>
        </w:rPr>
      </w:pPr>
      <w:r w:rsidRPr="00D4169D">
        <w:rPr>
          <w:sz w:val="16"/>
        </w:rPr>
        <w:t>The Powers Congress Can Use to Stop the Damage</w:t>
      </w:r>
    </w:p>
    <w:p w14:paraId="1DA151A6" w14:textId="77777777" w:rsidR="00691076" w:rsidRPr="00D4169D" w:rsidRDefault="00691076" w:rsidP="00691076">
      <w:pPr>
        <w:rPr>
          <w:sz w:val="16"/>
        </w:rPr>
      </w:pPr>
      <w:r w:rsidRPr="00D4169D">
        <w:rPr>
          <w:b/>
          <w:bCs/>
          <w:u w:val="single"/>
        </w:rPr>
        <w:t xml:space="preserve">How exactly can </w:t>
      </w:r>
      <w:r w:rsidRPr="00997044">
        <w:rPr>
          <w:b/>
          <w:bCs/>
          <w:highlight w:val="green"/>
          <w:u w:val="single"/>
        </w:rPr>
        <w:t>Congress</w:t>
      </w:r>
      <w:r w:rsidRPr="00D4169D">
        <w:rPr>
          <w:b/>
          <w:bCs/>
          <w:u w:val="single"/>
        </w:rPr>
        <w:t xml:space="preserve"> </w:t>
      </w:r>
      <w:r w:rsidRPr="00997044">
        <w:rPr>
          <w:b/>
          <w:bCs/>
          <w:highlight w:val="green"/>
          <w:u w:val="single"/>
        </w:rPr>
        <w:t>constrain</w:t>
      </w:r>
      <w:r w:rsidRPr="00D4169D">
        <w:rPr>
          <w:b/>
          <w:bCs/>
          <w:u w:val="single"/>
        </w:rPr>
        <w:t xml:space="preserve"> </w:t>
      </w:r>
      <w:r w:rsidRPr="00997044">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50C60DD1" w14:textId="77777777" w:rsidR="00691076" w:rsidRPr="00D4169D" w:rsidRDefault="00691076" w:rsidP="00691076">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Here are the major ways Congress can act as a safeguard:</w:t>
      </w:r>
    </w:p>
    <w:p w14:paraId="590CF3D3" w14:textId="77777777" w:rsidR="00691076" w:rsidRPr="00D4169D" w:rsidRDefault="00691076" w:rsidP="00691076">
      <w:pPr>
        <w:rPr>
          <w:u w:val="single"/>
        </w:rPr>
      </w:pPr>
      <w:r w:rsidRPr="00997044">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they can hold hearings and launch investigations into misconduct, corruption, or unconstitutional actions by the President or his administration</w:t>
      </w:r>
      <w:r w:rsidRPr="00D4169D">
        <w:rPr>
          <w:sz w:val="16"/>
        </w:rPr>
        <w:t xml:space="preserve">. </w:t>
      </w:r>
      <w:r w:rsidRPr="00D4169D">
        <w:rPr>
          <w:u w:val="single"/>
        </w:rPr>
        <w:t>With a Democratic majority, those committees investigating would no longer turn a blind eye.</w:t>
      </w:r>
    </w:p>
    <w:p w14:paraId="60F2CAE1" w14:textId="77777777" w:rsidR="00691076" w:rsidRPr="00D4169D" w:rsidRDefault="00691076" w:rsidP="00691076">
      <w:pPr>
        <w:rPr>
          <w:u w:val="single"/>
        </w:rPr>
      </w:pPr>
      <w:r w:rsidRPr="00D4169D">
        <w:rPr>
          <w:u w:val="single"/>
        </w:rPr>
        <w:t>They can shine a bright light on what’s been happening behind closed doors.</w:t>
      </w:r>
      <w:r w:rsidRPr="00D4169D">
        <w:rPr>
          <w:sz w:val="16"/>
        </w:rPr>
        <w:t xml:space="preserve"> Think about the </w:t>
      </w:r>
      <w:r w:rsidRPr="00D4169D">
        <w:rPr>
          <w:b/>
          <w:bCs/>
          <w:u w:val="single"/>
        </w:rPr>
        <w:t>power of truth</w:t>
      </w:r>
      <w:r w:rsidRPr="00D4169D">
        <w:rPr>
          <w:sz w:val="16"/>
        </w:rPr>
        <w:t xml:space="preserve">, </w:t>
      </w:r>
      <w:r w:rsidRPr="00997044">
        <w:rPr>
          <w:highlight w:val="green"/>
          <w:u w:val="single"/>
        </w:rPr>
        <w:t xml:space="preserve">when wrongdoing is exposed </w:t>
      </w:r>
      <w:r w:rsidRPr="00455ED5">
        <w:rPr>
          <w:u w:val="single"/>
        </w:rPr>
        <w:t xml:space="preserve">in the public eye, </w:t>
      </w:r>
      <w:r w:rsidRPr="00997044">
        <w:rPr>
          <w:highlight w:val="green"/>
          <w:u w:val="single"/>
        </w:rPr>
        <w:t xml:space="preserve">it becomes </w:t>
      </w:r>
      <w:r w:rsidRPr="00455ED5">
        <w:rPr>
          <w:u w:val="single"/>
        </w:rPr>
        <w:t xml:space="preserve">a lot </w:t>
      </w:r>
      <w:r w:rsidRPr="00997044">
        <w:rPr>
          <w:highlight w:val="green"/>
          <w:u w:val="single"/>
        </w:rPr>
        <w:t>harder</w:t>
      </w:r>
      <w:r w:rsidRPr="00455ED5">
        <w:rPr>
          <w:u w:val="single"/>
        </w:rPr>
        <w:t xml:space="preserve"> </w:t>
      </w:r>
      <w:r w:rsidRPr="00997044">
        <w:rPr>
          <w:highlight w:val="green"/>
          <w:u w:val="single"/>
        </w:rPr>
        <w:t>for it to continue</w:t>
      </w:r>
      <w:r w:rsidRPr="00997044">
        <w:rPr>
          <w:sz w:val="16"/>
          <w:highlight w:val="green"/>
        </w:rPr>
        <w:t xml:space="preserve">. </w:t>
      </w:r>
      <w:r w:rsidRPr="00997044">
        <w:rPr>
          <w:highlight w:val="green"/>
          <w:u w:val="single"/>
        </w:rPr>
        <w:t>Hearings</w:t>
      </w:r>
      <w:r w:rsidRPr="00455ED5">
        <w:rPr>
          <w:u w:val="single"/>
        </w:rPr>
        <w:t xml:space="preserve"> can </w:t>
      </w:r>
      <w:r w:rsidRPr="00997044">
        <w:rPr>
          <w:highlight w:val="green"/>
          <w:u w:val="single"/>
        </w:rPr>
        <w:t>reveal</w:t>
      </w:r>
      <w:r w:rsidRPr="00455ED5">
        <w:rPr>
          <w:sz w:val="16"/>
        </w:rPr>
        <w:t xml:space="preserve">, for example, </w:t>
      </w:r>
      <w:r w:rsidRPr="00997044">
        <w:rPr>
          <w:highlight w:val="green"/>
          <w:u w:val="single"/>
        </w:rPr>
        <w:t>if</w:t>
      </w:r>
      <w:r w:rsidRPr="00455ED5">
        <w:rPr>
          <w:u w:val="single"/>
        </w:rPr>
        <w:t xml:space="preserve"> </w:t>
      </w:r>
      <w:r w:rsidRPr="00997044">
        <w:rPr>
          <w:highlight w:val="green"/>
          <w:u w:val="single"/>
        </w:rPr>
        <w:t>officials</w:t>
      </w:r>
      <w:r w:rsidRPr="00455ED5">
        <w:rPr>
          <w:u w:val="single"/>
        </w:rPr>
        <w:t xml:space="preserve"> </w:t>
      </w:r>
      <w:r w:rsidRPr="00997044">
        <w:rPr>
          <w:highlight w:val="green"/>
          <w:u w:val="single"/>
        </w:rPr>
        <w:t>are abusing power</w:t>
      </w:r>
      <w:r w:rsidRPr="00455ED5">
        <w:rPr>
          <w:sz w:val="16"/>
        </w:rPr>
        <w:t xml:space="preserve">, </w:t>
      </w:r>
      <w:r w:rsidRPr="00455ED5">
        <w:rPr>
          <w:u w:val="single"/>
        </w:rPr>
        <w:t>if taxpayer</w:t>
      </w:r>
      <w:r w:rsidRPr="00D4169D">
        <w:rPr>
          <w:u w:val="single"/>
        </w:rPr>
        <w:t xml:space="preserve"> money is being misused, or if rights are being violated.</w:t>
      </w:r>
    </w:p>
    <w:p w14:paraId="5D5E02C9" w14:textId="77777777" w:rsidR="00691076" w:rsidRPr="00D4169D" w:rsidRDefault="00691076" w:rsidP="00691076">
      <w:pPr>
        <w:rPr>
          <w:sz w:val="16"/>
        </w:rPr>
      </w:pPr>
      <w:r w:rsidRPr="00455ED5">
        <w:rPr>
          <w:b/>
          <w:bCs/>
          <w:u w:val="single"/>
        </w:rPr>
        <w:t>We</w:t>
      </w:r>
      <w:r w:rsidRPr="00D4169D">
        <w:rPr>
          <w:b/>
          <w:bCs/>
          <w:u w:val="single"/>
        </w:rPr>
        <w:t xml:space="preserve"> saw this work in the past</w:t>
      </w:r>
      <w:r w:rsidRPr="00D4169D">
        <w:rPr>
          <w:sz w:val="16"/>
        </w:rPr>
        <w:t xml:space="preserve">: it was </w:t>
      </w:r>
      <w:r w:rsidRPr="00D4169D">
        <w:rPr>
          <w:u w:val="single"/>
        </w:rPr>
        <w:t xml:space="preserve">congressional </w:t>
      </w:r>
      <w:r w:rsidRPr="00997044">
        <w:rPr>
          <w:highlight w:val="green"/>
          <w:u w:val="single"/>
        </w:rPr>
        <w:t>investigations</w:t>
      </w:r>
      <w:r w:rsidRPr="00D4169D">
        <w:rPr>
          <w:u w:val="single"/>
        </w:rPr>
        <w:t xml:space="preserve"> that </w:t>
      </w:r>
      <w:r w:rsidRPr="00997044">
        <w:rPr>
          <w:highlight w:val="green"/>
          <w:u w:val="single"/>
        </w:rPr>
        <w:t>uncovered</w:t>
      </w:r>
      <w:r w:rsidRPr="00D4169D">
        <w:rPr>
          <w:u w:val="single"/>
        </w:rPr>
        <w:t xml:space="preserve"> the </w:t>
      </w:r>
      <w:r w:rsidRPr="00997044">
        <w:rPr>
          <w:highlight w:val="green"/>
          <w:u w:val="single"/>
        </w:rPr>
        <w:t>Watergate</w:t>
      </w:r>
      <w:r w:rsidRPr="00D4169D">
        <w:rPr>
          <w:u w:val="single"/>
        </w:rPr>
        <w:t xml:space="preserve"> scandal long ago</w:t>
      </w:r>
      <w:r w:rsidRPr="00D4169D">
        <w:rPr>
          <w:sz w:val="16"/>
        </w:rPr>
        <w:t xml:space="preserve">, and more recently, a </w:t>
      </w:r>
      <w:r w:rsidRPr="00D4169D">
        <w:rPr>
          <w:u w:val="single"/>
        </w:rPr>
        <w:t xml:space="preserve">Democratic-led </w:t>
      </w:r>
      <w:r w:rsidRPr="00997044">
        <w:rPr>
          <w:highlight w:val="green"/>
          <w:u w:val="single"/>
        </w:rPr>
        <w:t>House</w:t>
      </w:r>
      <w:r w:rsidRPr="00D4169D">
        <w:rPr>
          <w:u w:val="single"/>
        </w:rPr>
        <w:t xml:space="preserve"> </w:t>
      </w:r>
      <w:r w:rsidRPr="00997044">
        <w:rPr>
          <w:highlight w:val="green"/>
          <w:u w:val="single"/>
        </w:rPr>
        <w:t>in 2019 was able to</w:t>
      </w:r>
      <w:r w:rsidRPr="00D4169D">
        <w:rPr>
          <w:u w:val="single"/>
        </w:rPr>
        <w:t xml:space="preserve"> investigate and </w:t>
      </w:r>
      <w:r w:rsidRPr="00997044">
        <w:rPr>
          <w:highlight w:val="green"/>
          <w:u w:val="single"/>
        </w:rPr>
        <w:t>impeach</w:t>
      </w:r>
      <w:r w:rsidRPr="00D4169D">
        <w:rPr>
          <w:u w:val="single"/>
        </w:rPr>
        <w:t xml:space="preserve"> </w:t>
      </w:r>
      <w:r w:rsidRPr="00997044">
        <w:rPr>
          <w:highlight w:val="green"/>
          <w:u w:val="single"/>
        </w:rPr>
        <w:t>Trump</w:t>
      </w:r>
      <w:r w:rsidRPr="00D4169D">
        <w:rPr>
          <w:u w:val="single"/>
        </w:rPr>
        <w:t xml:space="preserve"> over abuse of power</w:t>
      </w:r>
      <w:r w:rsidRPr="00D4169D">
        <w:rPr>
          <w:sz w:val="16"/>
        </w:rPr>
        <w:t>. Oversight is a way of saying, “We’re watching, and you will be held accountable.”</w:t>
      </w:r>
    </w:p>
    <w:p w14:paraId="7A9DCC2E" w14:textId="77777777" w:rsidR="00691076" w:rsidRPr="00D4169D" w:rsidRDefault="00691076" w:rsidP="00691076">
      <w:pPr>
        <w:rPr>
          <w:u w:val="single"/>
        </w:rPr>
      </w:pPr>
      <w:r w:rsidRPr="00997044">
        <w:rPr>
          <w:b/>
          <w:bCs/>
          <w:highlight w:val="green"/>
          <w:u w:val="single"/>
        </w:rPr>
        <w:t>Subpoena Power</w:t>
      </w:r>
      <w:r w:rsidRPr="00D4169D">
        <w:rPr>
          <w:sz w:val="16"/>
        </w:rPr>
        <w:t xml:space="preserve">: As part of oversight, </w:t>
      </w:r>
      <w:r w:rsidRPr="00997044">
        <w:rPr>
          <w:highlight w:val="green"/>
          <w:u w:val="single"/>
        </w:rPr>
        <w:t>Congress</w:t>
      </w:r>
      <w:r w:rsidRPr="00D4169D">
        <w:rPr>
          <w:u w:val="single"/>
        </w:rPr>
        <w:t xml:space="preserve"> </w:t>
      </w:r>
      <w:r w:rsidRPr="00997044">
        <w:rPr>
          <w:highlight w:val="green"/>
          <w:u w:val="single"/>
        </w:rPr>
        <w:t>can issue subpoenas</w:t>
      </w:r>
      <w:r w:rsidRPr="00D4169D">
        <w:rPr>
          <w:u w:val="single"/>
        </w:rPr>
        <w:t xml:space="preserve"> </w:t>
      </w:r>
      <w:r w:rsidRPr="00997044">
        <w:rPr>
          <w:highlight w:val="green"/>
          <w:u w:val="single"/>
        </w:rPr>
        <w:t>to compel witnesses to testify and produce documents</w:t>
      </w:r>
      <w:r w:rsidRPr="00D4169D">
        <w:rPr>
          <w:sz w:val="16"/>
        </w:rPr>
        <w:t xml:space="preserve">. This might sound technical, but it’s </w:t>
      </w:r>
      <w:r w:rsidRPr="00D4169D">
        <w:rPr>
          <w:u w:val="single"/>
        </w:rPr>
        <w:t>basically the power to force the truth out into the open.</w:t>
      </w:r>
    </w:p>
    <w:p w14:paraId="12AF07E2" w14:textId="77777777" w:rsidR="00691076" w:rsidRPr="00D4169D" w:rsidRDefault="00691076" w:rsidP="00691076">
      <w:pPr>
        <w:rPr>
          <w:sz w:val="16"/>
        </w:rPr>
      </w:pPr>
      <w:r w:rsidRPr="00D4169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FCE36A7" w14:textId="77777777" w:rsidR="00691076" w:rsidRPr="00D4169D" w:rsidRDefault="00691076" w:rsidP="00691076">
      <w:pPr>
        <w:rPr>
          <w:sz w:val="16"/>
        </w:rPr>
      </w:pPr>
      <w:r w:rsidRPr="00D4169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05137E70" w14:textId="77777777" w:rsidR="00691076" w:rsidRPr="00D4169D" w:rsidRDefault="00691076" w:rsidP="00691076">
      <w:pPr>
        <w:rPr>
          <w:sz w:val="16"/>
        </w:rPr>
      </w:pPr>
      <w:r w:rsidRPr="00D4169D">
        <w:rPr>
          <w:sz w:val="16"/>
        </w:rPr>
        <w:t xml:space="preserve">The </w:t>
      </w:r>
      <w:r w:rsidRPr="00997044">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997044">
        <w:rPr>
          <w:highlight w:val="green"/>
          <w:u w:val="single"/>
        </w:rPr>
        <w:t>Democratic majority</w:t>
      </w:r>
      <w:r w:rsidRPr="00D4169D">
        <w:rPr>
          <w:u w:val="single"/>
        </w:rPr>
        <w:t xml:space="preserve"> could </w:t>
      </w:r>
      <w:r w:rsidRPr="00997044">
        <w:rPr>
          <w:highlight w:val="green"/>
          <w:u w:val="single"/>
        </w:rPr>
        <w:t>block funding</w:t>
      </w:r>
      <w:r w:rsidRPr="00D4169D">
        <w:rPr>
          <w:u w:val="single"/>
        </w:rPr>
        <w:t xml:space="preserve"> for </w:t>
      </w:r>
      <w:proofErr w:type="gramStart"/>
      <w:r w:rsidRPr="00D4169D">
        <w:rPr>
          <w:u w:val="single"/>
        </w:rPr>
        <w:t>any number</w:t>
      </w:r>
      <w:proofErr w:type="gramEnd"/>
      <w:r w:rsidRPr="00D4169D">
        <w:rPr>
          <w:u w:val="single"/>
        </w:rPr>
        <w:t xml:space="preserve"> of Trump’s harmful initiatives</w:t>
      </w:r>
      <w:r w:rsidRPr="00D4169D">
        <w:rPr>
          <w:sz w:val="16"/>
        </w:rPr>
        <w:t>.</w:t>
      </w:r>
    </w:p>
    <w:p w14:paraId="57E63307" w14:textId="77777777" w:rsidR="00691076" w:rsidRPr="00D4169D" w:rsidRDefault="00691076" w:rsidP="00691076">
      <w:pPr>
        <w:rPr>
          <w:sz w:val="16"/>
        </w:rPr>
      </w:pPr>
      <w:r w:rsidRPr="00D4169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997044">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3540710E" w14:textId="77777777" w:rsidR="00691076" w:rsidRPr="00D4169D" w:rsidRDefault="00691076" w:rsidP="00691076">
      <w:pPr>
        <w:rPr>
          <w:u w:val="single"/>
        </w:rPr>
      </w:pPr>
      <w:r w:rsidRPr="00997044">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043DF3F1" w14:textId="77777777" w:rsidR="00691076" w:rsidRPr="00D4169D" w:rsidRDefault="00691076" w:rsidP="00691076">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57C40D76" w14:textId="77777777" w:rsidR="00691076" w:rsidRPr="00D4169D" w:rsidRDefault="00691076" w:rsidP="00691076">
      <w:pPr>
        <w:rPr>
          <w:u w:val="single"/>
        </w:rPr>
      </w:pPr>
      <w:r w:rsidRPr="00997044">
        <w:rPr>
          <w:highlight w:val="green"/>
          <w:u w:val="single"/>
        </w:rPr>
        <w:t>Blocking</w:t>
      </w:r>
      <w:r w:rsidRPr="00D4169D">
        <w:rPr>
          <w:u w:val="single"/>
        </w:rPr>
        <w:t xml:space="preserve"> </w:t>
      </w:r>
      <w:r w:rsidRPr="00997044">
        <w:rPr>
          <w:highlight w:val="green"/>
          <w:u w:val="single"/>
        </w:rPr>
        <w:t>bad legislation</w:t>
      </w:r>
      <w:r w:rsidRPr="00997044">
        <w:rPr>
          <w:sz w:val="16"/>
          <w:highlight w:val="green"/>
        </w:rPr>
        <w:t xml:space="preserve"> </w:t>
      </w:r>
      <w:r w:rsidRPr="00455ED5">
        <w:rPr>
          <w:sz w:val="16"/>
        </w:rPr>
        <w:t xml:space="preserve">is vital, it </w:t>
      </w:r>
      <w:r w:rsidRPr="00997044">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 xml:space="preserve">it’s true that Trump as president could veto bills he doesn’t </w:t>
      </w:r>
      <w:proofErr w:type="gramStart"/>
      <w:r w:rsidRPr="00D4169D">
        <w:rPr>
          <w:u w:val="single"/>
        </w:rPr>
        <w:t>like, but</w:t>
      </w:r>
      <w:proofErr w:type="gramEnd"/>
      <w:r w:rsidRPr="00D4169D">
        <w:rPr>
          <w:u w:val="single"/>
        </w:rPr>
        <w:t xml:space="preserve"> passing them still matters</w:t>
      </w:r>
      <w:r w:rsidRPr="00D4169D">
        <w:rPr>
          <w:sz w:val="16"/>
        </w:rPr>
        <w:t xml:space="preserve">. It </w:t>
      </w:r>
      <w:r w:rsidRPr="00997044">
        <w:rPr>
          <w:highlight w:val="green"/>
          <w:u w:val="single"/>
        </w:rPr>
        <w:t xml:space="preserve">forces </w:t>
      </w:r>
      <w:proofErr w:type="gramStart"/>
      <w:r w:rsidRPr="00997044">
        <w:rPr>
          <w:highlight w:val="green"/>
          <w:u w:val="single"/>
        </w:rPr>
        <w:t>a public</w:t>
      </w:r>
      <w:proofErr w:type="gramEnd"/>
      <w:r w:rsidRPr="00997044">
        <w:rPr>
          <w:highlight w:val="green"/>
          <w:u w:val="single"/>
        </w:rPr>
        <w:t xml:space="preserve"> conversation</w:t>
      </w:r>
      <w:r w:rsidRPr="00D4169D">
        <w:rPr>
          <w:u w:val="single"/>
        </w:rPr>
        <w:t xml:space="preserve"> and </w:t>
      </w:r>
      <w:r w:rsidRPr="00997044">
        <w:rPr>
          <w:highlight w:val="green"/>
          <w:u w:val="single"/>
        </w:rPr>
        <w:t>pressures</w:t>
      </w:r>
      <w:r w:rsidRPr="00D4169D">
        <w:rPr>
          <w:u w:val="single"/>
        </w:rPr>
        <w:t xml:space="preserve"> even </w:t>
      </w:r>
      <w:r w:rsidRPr="00997044">
        <w:rPr>
          <w:highlight w:val="green"/>
          <w:u w:val="single"/>
        </w:rPr>
        <w:t>members</w:t>
      </w:r>
      <w:r w:rsidRPr="00D4169D">
        <w:rPr>
          <w:u w:val="single"/>
        </w:rPr>
        <w:t xml:space="preserve"> of his party </w:t>
      </w:r>
      <w:r w:rsidRPr="00997044">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17454874" w14:textId="77777777" w:rsidR="00691076" w:rsidRPr="00D4169D" w:rsidRDefault="00691076" w:rsidP="00691076">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xml:space="preserve">, knowing the President </w:t>
      </w:r>
      <w:proofErr w:type="gramStart"/>
      <w:r w:rsidRPr="00D4169D">
        <w:rPr>
          <w:sz w:val="16"/>
        </w:rPr>
        <w:t>has to</w:t>
      </w:r>
      <w:proofErr w:type="gramEnd"/>
      <w:r w:rsidRPr="00D4169D">
        <w:rPr>
          <w:sz w:val="16"/>
        </w:rPr>
        <w:t xml:space="preserve"> sign or face a shutdown that he’d be blamed for. In these ways, writing and shaping laws gives Congress immense power to direct the country’s course.</w:t>
      </w:r>
    </w:p>
    <w:p w14:paraId="57F942C9" w14:textId="77777777" w:rsidR="00691076" w:rsidRPr="00D4169D" w:rsidRDefault="00691076" w:rsidP="00691076">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45E6B112" w14:textId="77777777" w:rsidR="00691076" w:rsidRDefault="00691076" w:rsidP="00691076">
      <w:pPr>
        <w:pStyle w:val="Heading3"/>
      </w:pPr>
      <w:r>
        <w:t>1NC---OFF</w:t>
      </w:r>
    </w:p>
    <w:p w14:paraId="3E23E8F7" w14:textId="77777777" w:rsidR="00691076" w:rsidRPr="00F44FAC" w:rsidRDefault="00691076" w:rsidP="00691076">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02AD1504" w14:textId="77777777" w:rsidR="00691076" w:rsidRPr="00A20A75" w:rsidRDefault="00691076" w:rsidP="00691076">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w:t>
      </w:r>
      <w:proofErr w:type="spellStart"/>
      <w:r>
        <w:t>Khakoo</w:t>
      </w:r>
      <w:proofErr w:type="spellEnd"/>
      <w:r>
        <w:t>]</w:t>
      </w:r>
    </w:p>
    <w:p w14:paraId="450BE04B" w14:textId="77777777" w:rsidR="00691076" w:rsidRPr="00F44FAC" w:rsidRDefault="00691076" w:rsidP="00691076">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73A86CAB" w14:textId="77777777" w:rsidR="00691076" w:rsidRPr="00F44FAC" w:rsidRDefault="00691076" w:rsidP="00691076">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1F5DE1A5" w14:textId="77777777" w:rsidR="00691076" w:rsidRPr="00F44FAC" w:rsidRDefault="00691076" w:rsidP="00691076">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6FA644CA" w14:textId="77777777" w:rsidR="00691076" w:rsidRPr="00F44FAC" w:rsidRDefault="00691076" w:rsidP="00691076">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58A9EF05" w14:textId="77777777" w:rsidR="00691076" w:rsidRPr="00F44FAC" w:rsidRDefault="00691076" w:rsidP="00691076">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0A43738D" w14:textId="77777777" w:rsidR="00691076" w:rsidRPr="00F44FAC" w:rsidRDefault="00691076" w:rsidP="00691076">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58B4AECE" w14:textId="77777777" w:rsidR="00691076" w:rsidRPr="00F44FAC" w:rsidRDefault="00691076" w:rsidP="00691076">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26A2F2B9" w14:textId="77777777" w:rsidR="00691076" w:rsidRPr="00F44FAC" w:rsidRDefault="00691076" w:rsidP="00691076">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54466D89" w14:textId="77777777" w:rsidR="00691076" w:rsidRPr="00F44FAC" w:rsidRDefault="00691076" w:rsidP="00691076">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2CE501CE" w14:textId="77777777" w:rsidR="00691076" w:rsidRPr="00835770" w:rsidRDefault="00691076" w:rsidP="00691076">
      <w:pPr>
        <w:pStyle w:val="Heading4"/>
      </w:pPr>
      <w:bookmarkStart w:id="0" w:name="_Hlk213770699"/>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6882F7ED" w14:textId="77777777" w:rsidR="00691076" w:rsidRPr="00835770" w:rsidRDefault="00691076" w:rsidP="00691076">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036E32DE" w14:textId="77777777" w:rsidR="00691076" w:rsidRPr="0046133A" w:rsidRDefault="00691076" w:rsidP="00691076">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35A2141D" w14:textId="77777777" w:rsidR="00691076" w:rsidRPr="0046133A" w:rsidRDefault="00691076" w:rsidP="00691076">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25EA6F7C" w14:textId="77777777" w:rsidR="00691076" w:rsidRPr="0046133A" w:rsidRDefault="00691076" w:rsidP="00691076">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2DC39E72" w14:textId="77777777" w:rsidR="00691076" w:rsidRPr="0046133A" w:rsidRDefault="00691076" w:rsidP="00691076">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44A2504F" w14:textId="77777777" w:rsidR="00691076" w:rsidRPr="0046133A" w:rsidRDefault="00691076" w:rsidP="00691076">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21EFB8D3" w14:textId="77777777" w:rsidR="00691076" w:rsidRPr="0046133A" w:rsidRDefault="00691076" w:rsidP="00691076">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04922D21" w14:textId="77777777" w:rsidR="00691076" w:rsidRPr="0046133A" w:rsidRDefault="00691076" w:rsidP="00691076">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76DA007C" w14:textId="77777777" w:rsidR="00691076" w:rsidRPr="0046133A" w:rsidRDefault="00691076" w:rsidP="00691076">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2451896A" w14:textId="77777777" w:rsidR="00691076" w:rsidRPr="0046133A" w:rsidRDefault="00691076" w:rsidP="00691076">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67115E6E" w14:textId="77777777" w:rsidR="00691076" w:rsidRPr="0046133A" w:rsidRDefault="00691076" w:rsidP="00691076">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20608146" w14:textId="77777777" w:rsidR="00691076" w:rsidRPr="0046133A" w:rsidRDefault="00691076" w:rsidP="00691076">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314C0FB4" w14:textId="77777777" w:rsidR="00691076" w:rsidRPr="00835770" w:rsidRDefault="00691076" w:rsidP="00691076">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0"/>
    <w:p w14:paraId="4E034BD9" w14:textId="77777777" w:rsidR="00691076" w:rsidRPr="006B033C" w:rsidRDefault="00691076" w:rsidP="00691076">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6F81AD67" w14:textId="77777777" w:rsidR="00691076" w:rsidRPr="00E149F0" w:rsidRDefault="00691076" w:rsidP="00691076">
      <w:bookmarkStart w:id="1"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w:t>
      </w:r>
      <w:proofErr w:type="spellStart"/>
      <w:r>
        <w:t>Khakoo</w:t>
      </w:r>
      <w:proofErr w:type="spellEnd"/>
      <w:r>
        <w:t>]</w:t>
      </w:r>
    </w:p>
    <w:p w14:paraId="5CE645FF" w14:textId="77777777" w:rsidR="00691076" w:rsidRPr="00296A7E" w:rsidRDefault="00691076" w:rsidP="00691076">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091831F7" w14:textId="77777777" w:rsidR="00691076" w:rsidRPr="00035887" w:rsidRDefault="00691076" w:rsidP="00691076">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00417A8B" w14:textId="77777777" w:rsidR="00691076" w:rsidRPr="00035887" w:rsidRDefault="00691076" w:rsidP="00691076">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6B06E79B" w14:textId="77777777" w:rsidR="00691076" w:rsidRPr="00296A7E" w:rsidRDefault="00691076" w:rsidP="00691076">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1"/>
    <w:p w14:paraId="02F01F99" w14:textId="77777777" w:rsidR="00691076" w:rsidRPr="00296A7E" w:rsidRDefault="00691076" w:rsidP="00691076">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50F8DCDD" w14:textId="77777777" w:rsidR="00691076" w:rsidRPr="00035887" w:rsidRDefault="00691076" w:rsidP="00691076">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763DF189" w14:textId="77777777" w:rsidR="00691076" w:rsidRPr="00296A7E" w:rsidRDefault="00691076" w:rsidP="00691076">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41681127" w14:textId="77777777" w:rsidR="00691076" w:rsidRPr="00035887" w:rsidRDefault="00691076" w:rsidP="00691076">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5066CCB9" w14:textId="77777777" w:rsidR="00691076" w:rsidRPr="00296A7E" w:rsidRDefault="00691076" w:rsidP="00691076">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12C8C0F5" w14:textId="77777777" w:rsidR="00691076" w:rsidRPr="00296A7E" w:rsidRDefault="00691076" w:rsidP="00691076">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3A9F321F" w14:textId="77777777" w:rsidR="00691076" w:rsidRPr="00296A7E" w:rsidRDefault="00691076" w:rsidP="00691076">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0852B52B" w14:textId="77777777" w:rsidR="00691076" w:rsidRPr="00296A7E" w:rsidRDefault="00691076" w:rsidP="00691076">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67FCE74B" w14:textId="77777777" w:rsidR="00691076" w:rsidRPr="00296A7E" w:rsidRDefault="00691076" w:rsidP="00691076">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6C421CAF" w14:textId="77777777" w:rsidR="00691076" w:rsidRPr="00035887" w:rsidRDefault="00691076" w:rsidP="00691076">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3F5349C1" w14:textId="77777777" w:rsidR="00691076" w:rsidRPr="00296A7E" w:rsidRDefault="00691076" w:rsidP="00691076">
      <w:pPr>
        <w:rPr>
          <w:sz w:val="16"/>
        </w:rPr>
      </w:pPr>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w:t>
      </w:r>
      <w:proofErr w:type="gramStart"/>
      <w:r w:rsidRPr="00035887">
        <w:rPr>
          <w:u w:val="single"/>
        </w:rPr>
        <w:t>origin</w:t>
      </w:r>
      <w:proofErr w:type="gramEnd"/>
      <w:r w:rsidRPr="00035887">
        <w:rPr>
          <w:u w:val="single"/>
        </w:rPr>
        <w:t xml:space="preserve">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79414568" w14:textId="77777777" w:rsidR="00691076" w:rsidRPr="00296A7E" w:rsidRDefault="00691076" w:rsidP="00691076">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58108DE2" w14:textId="77777777" w:rsidR="00691076" w:rsidRPr="00296A7E" w:rsidRDefault="00691076" w:rsidP="00691076">
      <w:pPr>
        <w:rPr>
          <w:sz w:val="12"/>
          <w:szCs w:val="12"/>
        </w:rPr>
      </w:pPr>
      <w:r w:rsidRPr="00296A7E">
        <w:rPr>
          <w:sz w:val="12"/>
          <w:szCs w:val="12"/>
        </w:rPr>
        <w:t>And this cannot be reduced to the binary modern discourse of formal and informal work, in the exclusive quest for protected employment. </w:t>
      </w:r>
    </w:p>
    <w:p w14:paraId="0E1FEE8C" w14:textId="77777777" w:rsidR="00691076" w:rsidRPr="00296A7E" w:rsidRDefault="00691076" w:rsidP="00691076">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7A0F235C" w14:textId="77777777" w:rsidR="00691076" w:rsidRPr="00296A7E" w:rsidRDefault="00691076" w:rsidP="00691076">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31CC6A99" w14:textId="77777777" w:rsidR="00691076" w:rsidRPr="00296A7E" w:rsidRDefault="00691076" w:rsidP="00691076">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0A2231E6" w14:textId="77777777" w:rsidR="00691076" w:rsidRPr="00035887" w:rsidRDefault="00691076" w:rsidP="00691076">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5CE0EE83" w14:textId="77777777" w:rsidR="00691076" w:rsidRDefault="00691076" w:rsidP="00691076">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4B0DF38A" w14:textId="2D63EF4B" w:rsidR="00691076" w:rsidRDefault="00691076" w:rsidP="00691076">
      <w:pPr>
        <w:pStyle w:val="Heading2"/>
      </w:pPr>
      <w:r>
        <w:t>1NC---Case</w:t>
      </w:r>
    </w:p>
    <w:p w14:paraId="41B124D6" w14:textId="0A36F54D" w:rsidR="00691076" w:rsidRDefault="00D0578B" w:rsidP="00691076">
      <w:pPr>
        <w:pStyle w:val="Heading3"/>
      </w:pPr>
      <w:r>
        <w:t>1NC---Advantage</w:t>
      </w:r>
    </w:p>
    <w:p w14:paraId="2A4441F4" w14:textId="77777777" w:rsidR="00D0578B" w:rsidRDefault="00D0578B" w:rsidP="00D0578B">
      <w:pPr>
        <w:pStyle w:val="Heading4"/>
      </w:pPr>
      <w:r>
        <w:t>Sectoral bargaining fails – it reduces the scope of worker rights and causes free riding</w:t>
      </w:r>
    </w:p>
    <w:p w14:paraId="17A30649" w14:textId="77777777" w:rsidR="00D0578B" w:rsidRPr="00F21A17" w:rsidRDefault="00D0578B" w:rsidP="00D0578B">
      <w:r w:rsidRPr="00F21A17">
        <w:rPr>
          <w:b/>
          <w:bCs/>
          <w:sz w:val="26"/>
          <w:szCs w:val="26"/>
        </w:rPr>
        <w:t>Dubal ’22</w:t>
      </w:r>
      <w:r>
        <w:t xml:space="preserve"> (Veena, </w:t>
      </w:r>
      <w:r w:rsidRPr="00F21A17">
        <w:t>Professor of Law at the University of California, Irvine School of Law</w:t>
      </w:r>
      <w:r>
        <w:t>, “</w:t>
      </w:r>
      <w:r w:rsidRPr="00F21A17">
        <w:t>Sectoral Bargaining Reforms: Proceed with Caution</w:t>
      </w:r>
      <w:r>
        <w:t xml:space="preserve">”, New Labor Forum Journal, January 2022, </w:t>
      </w:r>
      <w:r w:rsidRPr="00F21A17">
        <w:t>https://newlaborforum.cuny.edu/2022/01/20/sectoral-bargaining-reforms-proceed-with-caution/</w:t>
      </w:r>
      <w:r>
        <w:t xml:space="preserve">, //[UTD][SG]) </w:t>
      </w:r>
    </w:p>
    <w:p w14:paraId="6434CD6C" w14:textId="77777777" w:rsidR="00D0578B" w:rsidRPr="00F21A17" w:rsidRDefault="00D0578B" w:rsidP="00D0578B">
      <w:pPr>
        <w:spacing w:after="0"/>
        <w:rPr>
          <w:sz w:val="16"/>
        </w:rPr>
      </w:pPr>
      <w:r w:rsidRPr="00F21A17">
        <w:rPr>
          <w:u w:val="single"/>
        </w:rPr>
        <w:t>The second set of recommendations from some labor advocates and scholars—to legally overhaul the framework for collective bargaining— is broadly described as a move toward a more European-style model of economic coordination, called “</w:t>
      </w:r>
      <w:r w:rsidRPr="00421614">
        <w:rPr>
          <w:highlight w:val="green"/>
          <w:u w:val="single"/>
        </w:rPr>
        <w:t>sectoral bargaining</w:t>
      </w:r>
      <w:r w:rsidRPr="00F21A17">
        <w:rPr>
          <w:sz w:val="16"/>
        </w:rPr>
        <w:t xml:space="preserve">.” In the most fundamental sense, sectoral bargaining means exactly what it sounds like: </w:t>
      </w:r>
      <w:r w:rsidRPr="00F21A17">
        <w:rPr>
          <w:rStyle w:val="StyleUnderline"/>
        </w:rPr>
        <w:t>having the terms of workers’ contracts established through bargaining across a sector (</w:t>
      </w:r>
      <w:r w:rsidRPr="00FF5FAD">
        <w:rPr>
          <w:rStyle w:val="StyleUnderline"/>
        </w:rPr>
        <w:t>horizontal</w:t>
      </w:r>
      <w:r w:rsidRPr="00F21A17">
        <w:rPr>
          <w:rStyle w:val="StyleUnderline"/>
        </w:rPr>
        <w:t xml:space="preserve"> bargaining) </w:t>
      </w:r>
      <w:r w:rsidRPr="00FF5FAD">
        <w:rPr>
          <w:rStyle w:val="StyleUnderline"/>
        </w:rPr>
        <w:t>or</w:t>
      </w:r>
      <w:r w:rsidRPr="00F21A17">
        <w:rPr>
          <w:rStyle w:val="StyleUnderline"/>
        </w:rPr>
        <w:t xml:space="preserve"> a supply chain (</w:t>
      </w:r>
      <w:r w:rsidRPr="00FF5FAD">
        <w:rPr>
          <w:rStyle w:val="StyleUnderline"/>
        </w:rPr>
        <w:t>vertical</w:t>
      </w:r>
      <w:r w:rsidRPr="00F21A17">
        <w:rPr>
          <w:rStyle w:val="StyleUnderline"/>
        </w:rPr>
        <w:t xml:space="preserve"> bargaining), instead of through bargaining with individual employers</w:t>
      </w:r>
      <w:r w:rsidRPr="00F21A17">
        <w:rPr>
          <w:sz w:val="16"/>
        </w:rPr>
        <w:t xml:space="preserve"> at the enterprise level, as is the norm in the United States. As some analysts have pointed out, we already have a few successful examples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w:t>
      </w:r>
      <w:proofErr w:type="gramStart"/>
      <w:r w:rsidRPr="00F21A17">
        <w:rPr>
          <w:sz w:val="16"/>
        </w:rPr>
        <w:t>employer</w:t>
      </w:r>
      <w:proofErr w:type="gramEnd"/>
      <w:r w:rsidRPr="00F21A17">
        <w:rPr>
          <w:sz w:val="16"/>
        </w:rPr>
        <w:t xml:space="preserve"> master agreements with construction employer associations. But </w:t>
      </w:r>
      <w:r w:rsidRPr="00FF5FAD">
        <w:rPr>
          <w:rStyle w:val="StyleUnderline"/>
        </w:rPr>
        <w:t xml:space="preserve">the </w:t>
      </w:r>
      <w:r w:rsidRPr="00421614">
        <w:rPr>
          <w:rStyle w:val="StyleUnderline"/>
          <w:b/>
          <w:bCs/>
          <w:highlight w:val="green"/>
        </w:rPr>
        <w:t>voluntary nature</w:t>
      </w:r>
      <w:r w:rsidRPr="00F21A17">
        <w:rPr>
          <w:rStyle w:val="StyleUnderline"/>
        </w:rPr>
        <w:t xml:space="preserve"> of these sectoral arrangements </w:t>
      </w:r>
      <w:r w:rsidRPr="00421614">
        <w:rPr>
          <w:rStyle w:val="StyleUnderline"/>
          <w:highlight w:val="green"/>
        </w:rPr>
        <w:t xml:space="preserve">makes them </w:t>
      </w:r>
      <w:r w:rsidRPr="00421614">
        <w:rPr>
          <w:rStyle w:val="StyleUnderline"/>
          <w:b/>
          <w:bCs/>
          <w:highlight w:val="green"/>
        </w:rPr>
        <w:t>hard to replicate</w:t>
      </w:r>
      <w:r w:rsidRPr="00F21A17">
        <w:rPr>
          <w:rStyle w:val="StyleUnderline"/>
        </w:rPr>
        <w:t xml:space="preserve"> across industries</w:t>
      </w:r>
      <w:r w:rsidRPr="00F21A17">
        <w:rPr>
          <w:sz w:val="16"/>
        </w:rPr>
        <w:t xml:space="preserve">. </w:t>
      </w:r>
      <w:r w:rsidRPr="00F21A17">
        <w:rPr>
          <w:rStyle w:val="StyleUnderline"/>
        </w:rPr>
        <w:t>Restructuring work law to better facilitate these kinds of sectoral arrangements</w:t>
      </w:r>
      <w:r w:rsidRPr="00F21A17">
        <w:rPr>
          <w:sz w:val="16"/>
        </w:rPr>
        <w:t>—bargaining frameworks that seem good for workers and businesses—</w:t>
      </w:r>
      <w:r w:rsidRPr="00F21A17">
        <w:rPr>
          <w:rStyle w:val="StyleUnderline"/>
        </w:rPr>
        <w:t>appears at first glance to have few drawbacks</w:t>
      </w:r>
      <w:r w:rsidRPr="00F21A17">
        <w:rPr>
          <w:sz w:val="16"/>
        </w:rPr>
        <w:t>, a recommendation that everyone can get behind.</w:t>
      </w:r>
    </w:p>
    <w:p w14:paraId="58B99D32" w14:textId="77777777" w:rsidR="00D0578B" w:rsidRDefault="00D0578B" w:rsidP="00D0578B">
      <w:pPr>
        <w:spacing w:after="0"/>
        <w:rPr>
          <w:rStyle w:val="StyleUnderline"/>
        </w:rPr>
      </w:pPr>
      <w:r w:rsidRPr="00F21A17">
        <w:rPr>
          <w:sz w:val="16"/>
        </w:rPr>
        <w:t xml:space="preserve">Indeed, </w:t>
      </w:r>
      <w:r w:rsidRPr="001E114E">
        <w:rPr>
          <w:rStyle w:val="Emphasis"/>
        </w:rPr>
        <w:t xml:space="preserve">sectoral bargaining has become </w:t>
      </w:r>
      <w:r w:rsidRPr="00421614">
        <w:rPr>
          <w:rStyle w:val="Emphasis"/>
          <w:highlight w:val="green"/>
        </w:rPr>
        <w:t>an exciting new buzz word</w:t>
      </w:r>
      <w:r w:rsidRPr="00F21A17">
        <w:rPr>
          <w:rStyle w:val="StyleUnderline"/>
        </w:rPr>
        <w:t xml:space="preserve"> among</w:t>
      </w:r>
      <w:r w:rsidRPr="00F21A17">
        <w:rPr>
          <w:sz w:val="16"/>
        </w:rPr>
        <w:t xml:space="preserve"> seemingly unlikely bedfellows—</w:t>
      </w:r>
      <w:r w:rsidRPr="00F21A17">
        <w:rPr>
          <w:rStyle w:val="StyleUnderline"/>
        </w:rPr>
        <w:t xml:space="preserve">both industry representatives and labor </w:t>
      </w:r>
      <w:proofErr w:type="gramStart"/>
      <w:r w:rsidRPr="00F21A17">
        <w:rPr>
          <w:rStyle w:val="StyleUnderline"/>
        </w:rPr>
        <w:t>advocates</w:t>
      </w:r>
      <w:r w:rsidRPr="00F21A17">
        <w:rPr>
          <w:sz w:val="16"/>
        </w:rPr>
        <w:t>[</w:t>
      </w:r>
      <w:proofErr w:type="gramEnd"/>
      <w:r w:rsidRPr="00F21A17">
        <w:rPr>
          <w:sz w:val="16"/>
        </w:rPr>
        <w:t xml:space="preserve">6] alike. But </w:t>
      </w:r>
      <w:r w:rsidRPr="00F21A17">
        <w:rPr>
          <w:rStyle w:val="StyleUnderline"/>
        </w:rPr>
        <w:t>the devil, as ever, is in the details, and</w:t>
      </w:r>
      <w:r w:rsidRPr="00F21A17">
        <w:rPr>
          <w:sz w:val="16"/>
        </w:rPr>
        <w:t xml:space="preserve"> in at </w:t>
      </w:r>
      <w:r w:rsidRPr="00466A85">
        <w:rPr>
          <w:sz w:val="16"/>
        </w:rPr>
        <w:t xml:space="preserve">least </w:t>
      </w:r>
      <w:r w:rsidRPr="00466A85">
        <w:rPr>
          <w:rStyle w:val="StyleUnderline"/>
        </w:rPr>
        <w:t>two instances in which sectoral bargaining</w:t>
      </w:r>
      <w:r w:rsidRPr="00F21A17">
        <w:rPr>
          <w:rStyle w:val="StyleUnderline"/>
        </w:rPr>
        <w:t xml:space="preserve"> </w:t>
      </w:r>
      <w:r w:rsidRPr="00421614">
        <w:rPr>
          <w:rStyle w:val="StyleUnderline"/>
          <w:highlight w:val="green"/>
        </w:rPr>
        <w:t>proposals</w:t>
      </w:r>
      <w:r w:rsidRPr="00FF5FAD">
        <w:rPr>
          <w:rStyle w:val="StyleUnderline"/>
        </w:rPr>
        <w:t xml:space="preserve"> have been</w:t>
      </w:r>
      <w:r w:rsidRPr="00F21A17">
        <w:rPr>
          <w:rStyle w:val="StyleUnderline"/>
        </w:rPr>
        <w:t xml:space="preserve"> made public and negotiated, those details have been </w:t>
      </w:r>
      <w:r w:rsidRPr="00421614">
        <w:rPr>
          <w:rStyle w:val="StyleUnderline"/>
          <w:highlight w:val="green"/>
        </w:rPr>
        <w:t>bad for workers</w:t>
      </w:r>
      <w:r w:rsidRPr="00F21A17">
        <w:rPr>
          <w:rStyle w:val="StyleUnderline"/>
        </w:rPr>
        <w:t>. We should ask why.</w:t>
      </w:r>
    </w:p>
    <w:p w14:paraId="63D075C2" w14:textId="77777777" w:rsidR="00D0578B" w:rsidRPr="00F21A17" w:rsidRDefault="00D0578B" w:rsidP="00D0578B">
      <w:pPr>
        <w:spacing w:after="0"/>
        <w:rPr>
          <w:u w:val="single"/>
        </w:rPr>
      </w:pPr>
      <w:r w:rsidRPr="00F21A17">
        <w:rPr>
          <w:u w:val="single"/>
        </w:rPr>
        <w:t xml:space="preserve">In </w:t>
      </w:r>
      <w:r w:rsidRPr="00421614">
        <w:rPr>
          <w:highlight w:val="green"/>
          <w:u w:val="single"/>
        </w:rPr>
        <w:t>California</w:t>
      </w:r>
      <w:r w:rsidRPr="00F21A17">
        <w:rPr>
          <w:sz w:val="16"/>
        </w:rPr>
        <w:t xml:space="preserve">, the largest blue state in the country and the fifth largest economy in the world, </w:t>
      </w:r>
      <w:r w:rsidRPr="00F21A17">
        <w:rPr>
          <w:u w:val="single"/>
        </w:rPr>
        <w:t xml:space="preserve">we first </w:t>
      </w:r>
      <w:r w:rsidRPr="00421614">
        <w:rPr>
          <w:highlight w:val="green"/>
          <w:u w:val="single"/>
        </w:rPr>
        <w:t>witnessed</w:t>
      </w:r>
      <w:r w:rsidRPr="00F21A17">
        <w:rPr>
          <w:u w:val="single"/>
        </w:rPr>
        <w:t xml:space="preserve"> the </w:t>
      </w:r>
      <w:r w:rsidRPr="00421614">
        <w:rPr>
          <w:b/>
          <w:bCs/>
          <w:highlight w:val="green"/>
          <w:u w:val="single"/>
        </w:rPr>
        <w:t>dangerous pitfalls</w:t>
      </w:r>
      <w:r w:rsidRPr="00421614">
        <w:rPr>
          <w:b/>
          <w:bCs/>
          <w:u w:val="single"/>
        </w:rPr>
        <w:t xml:space="preserve"> of</w:t>
      </w:r>
      <w:r w:rsidRPr="00421614">
        <w:rPr>
          <w:u w:val="single"/>
        </w:rPr>
        <w:t xml:space="preserve"> a potential </w:t>
      </w:r>
      <w:r w:rsidRPr="00421614">
        <w:rPr>
          <w:b/>
          <w:bCs/>
          <w:u w:val="single"/>
        </w:rPr>
        <w:t>sectoral bargaining reform</w:t>
      </w:r>
      <w:r w:rsidRPr="00F21A17">
        <w:rPr>
          <w:sz w:val="16"/>
        </w:rPr>
        <w:t xml:space="preserve">, tentatively debated in 2019 </w:t>
      </w:r>
      <w:r w:rsidRPr="00421614">
        <w:rPr>
          <w:highlight w:val="green"/>
          <w:u w:val="single"/>
        </w:rPr>
        <w:t>by</w:t>
      </w:r>
      <w:r w:rsidRPr="00F21A17">
        <w:rPr>
          <w:u w:val="single"/>
        </w:rPr>
        <w:t xml:space="preserve"> some labor unions and </w:t>
      </w:r>
      <w:r w:rsidRPr="00421614">
        <w:rPr>
          <w:highlight w:val="green"/>
          <w:u w:val="single"/>
        </w:rPr>
        <w:t>Uber, Lyft, DoorDash, and Instacart</w:t>
      </w:r>
      <w:r w:rsidRPr="00F21A17">
        <w:rPr>
          <w:sz w:val="16"/>
        </w:rPr>
        <w:t xml:space="preserve">. This proposed scheme was advanced after the passage of California’s Assembly Bill 5, or AB5, (which made clear that workers for most labor platforms are employees) but before the law’s enforcement. </w:t>
      </w:r>
      <w:r w:rsidRPr="00F21A17">
        <w:rPr>
          <w:u w:val="single"/>
        </w:rPr>
        <w:t xml:space="preserve">It was premised on an explicit trade: </w:t>
      </w:r>
      <w:r w:rsidRPr="00421614">
        <w:rPr>
          <w:highlight w:val="green"/>
          <w:u w:val="single"/>
        </w:rPr>
        <w:t>in exchange for</w:t>
      </w:r>
      <w:r w:rsidRPr="00F21A17">
        <w:rPr>
          <w:u w:val="single"/>
        </w:rPr>
        <w:t xml:space="preserve"> sector-wide “</w:t>
      </w:r>
      <w:r w:rsidRPr="00421614">
        <w:rPr>
          <w:b/>
          <w:bCs/>
          <w:highlight w:val="green"/>
          <w:u w:val="single"/>
        </w:rPr>
        <w:t>bargaining” over a narrow scope of topics</w:t>
      </w:r>
      <w:r w:rsidRPr="00F21A17">
        <w:rPr>
          <w:sz w:val="16"/>
        </w:rPr>
        <w:t xml:space="preserve"> (topics which excluded critical elements of the job, such as how the algorithms assigned work and determined pay), </w:t>
      </w:r>
      <w:r w:rsidRPr="00F21A17">
        <w:rPr>
          <w:u w:val="single"/>
        </w:rPr>
        <w:t xml:space="preserve">the </w:t>
      </w:r>
      <w:r w:rsidRPr="00421614">
        <w:rPr>
          <w:highlight w:val="green"/>
          <w:u w:val="single"/>
        </w:rPr>
        <w:t>workers</w:t>
      </w:r>
      <w:r w:rsidRPr="00F21A17">
        <w:rPr>
          <w:u w:val="single"/>
        </w:rPr>
        <w:t xml:space="preserve"> would </w:t>
      </w:r>
      <w:r w:rsidRPr="00421614">
        <w:rPr>
          <w:highlight w:val="green"/>
          <w:u w:val="single"/>
        </w:rPr>
        <w:t>give up</w:t>
      </w:r>
      <w:r w:rsidRPr="00F21A17">
        <w:rPr>
          <w:u w:val="single"/>
        </w:rPr>
        <w:t xml:space="preserve"> any and </w:t>
      </w:r>
      <w:r w:rsidRPr="00421614">
        <w:rPr>
          <w:highlight w:val="green"/>
          <w:u w:val="single"/>
        </w:rPr>
        <w:t>all claims to the rights and protections</w:t>
      </w:r>
      <w:r w:rsidRPr="00F21A17">
        <w:rPr>
          <w:u w:val="single"/>
        </w:rPr>
        <w:t xml:space="preserve"> granted to employees under U.S. law.</w:t>
      </w:r>
    </w:p>
    <w:p w14:paraId="4F427136" w14:textId="77777777" w:rsidR="00D0578B" w:rsidRDefault="00D0578B" w:rsidP="00D0578B">
      <w:pPr>
        <w:spacing w:after="0"/>
        <w:rPr>
          <w:sz w:val="16"/>
          <w:u w:val="single"/>
        </w:rPr>
      </w:pPr>
      <w:r w:rsidRPr="00F21A17">
        <w:rPr>
          <w:sz w:val="16"/>
        </w:rPr>
        <w:t xml:space="preserve">In other words, it </w:t>
      </w:r>
      <w:r w:rsidRPr="00F21A17">
        <w:rPr>
          <w:u w:val="single"/>
        </w:rPr>
        <w:t xml:space="preserve">would have </w:t>
      </w:r>
      <w:r w:rsidRPr="00421614">
        <w:rPr>
          <w:highlight w:val="green"/>
          <w:u w:val="single"/>
        </w:rPr>
        <w:t>supplanted</w:t>
      </w:r>
      <w:r w:rsidRPr="00F21A17">
        <w:rPr>
          <w:u w:val="single"/>
        </w:rPr>
        <w:t xml:space="preserve"> the </w:t>
      </w:r>
      <w:r w:rsidRPr="00421614">
        <w:rPr>
          <w:highlight w:val="green"/>
          <w:u w:val="single"/>
        </w:rPr>
        <w:t>employment rights of a</w:t>
      </w:r>
      <w:r w:rsidRPr="00F21A17">
        <w:rPr>
          <w:u w:val="single"/>
        </w:rPr>
        <w:t xml:space="preserve"> mostly subordinated racial </w:t>
      </w:r>
      <w:r w:rsidRPr="00421614">
        <w:rPr>
          <w:highlight w:val="green"/>
          <w:u w:val="single"/>
        </w:rPr>
        <w:t>minority and immigrant workforce and</w:t>
      </w:r>
      <w:r w:rsidRPr="00F21A17">
        <w:rPr>
          <w:u w:val="single"/>
        </w:rPr>
        <w:t xml:space="preserve"> possibly </w:t>
      </w:r>
      <w:r w:rsidRPr="00421614">
        <w:rPr>
          <w:b/>
          <w:bCs/>
          <w:highlight w:val="green"/>
          <w:u w:val="single"/>
        </w:rPr>
        <w:t>entrenched</w:t>
      </w:r>
      <w:r w:rsidRPr="00F21A17">
        <w:rPr>
          <w:u w:val="single"/>
        </w:rPr>
        <w:t xml:space="preserve"> digital piece payment and </w:t>
      </w:r>
      <w:r w:rsidRPr="00421614">
        <w:rPr>
          <w:b/>
          <w:bCs/>
          <w:highlight w:val="green"/>
          <w:u w:val="single"/>
        </w:rPr>
        <w:t>algorithmic management as acceptable</w:t>
      </w:r>
      <w:r w:rsidRPr="00F21A17">
        <w:rPr>
          <w:u w:val="single"/>
        </w:rPr>
        <w:t>, union-endorsed industry practices</w:t>
      </w:r>
      <w:r w:rsidRPr="00F21A17">
        <w:rPr>
          <w:sz w:val="16"/>
        </w:rPr>
        <w:t xml:space="preserve">.[7] In exchange, the suggested sectoral bargaining reforms would have made it much easier for unions to represent atomized, dispersed workers and to bring notorious companies like Uber and Lyft to the bargaining table. But </w:t>
      </w:r>
      <w:r w:rsidRPr="00421614">
        <w:rPr>
          <w:b/>
          <w:bCs/>
          <w:highlight w:val="green"/>
          <w:u w:val="single"/>
        </w:rPr>
        <w:t>the subjects of bargaining</w:t>
      </w:r>
      <w:r w:rsidRPr="00F21A17">
        <w:rPr>
          <w:b/>
          <w:bCs/>
          <w:u w:val="single"/>
        </w:rPr>
        <w:t xml:space="preserve"> once unions were at the table with industry were </w:t>
      </w:r>
      <w:r w:rsidRPr="00421614">
        <w:rPr>
          <w:b/>
          <w:bCs/>
          <w:highlight w:val="green"/>
          <w:u w:val="single"/>
        </w:rPr>
        <w:t>severely limited by the terms of the arrangement</w:t>
      </w:r>
      <w:r w:rsidRPr="00F21A17">
        <w:rPr>
          <w:sz w:val="16"/>
        </w:rPr>
        <w:t xml:space="preserve">, and </w:t>
      </w:r>
      <w:r w:rsidRPr="00421614">
        <w:rPr>
          <w:b/>
          <w:bCs/>
          <w:highlight w:val="green"/>
          <w:u w:val="single"/>
        </w:rPr>
        <w:t>the low threshold for representation</w:t>
      </w:r>
      <w:r w:rsidRPr="00F21A17">
        <w:rPr>
          <w:sz w:val="16"/>
        </w:rPr>
        <w:t xml:space="preserve"> </w:t>
      </w:r>
      <w:r w:rsidRPr="00F21A17">
        <w:rPr>
          <w:u w:val="single"/>
        </w:rPr>
        <w:t>(5 percent of the workforce)</w:t>
      </w:r>
      <w:r w:rsidRPr="00F21A17">
        <w:rPr>
          <w:sz w:val="16"/>
        </w:rPr>
        <w:t xml:space="preserve"> </w:t>
      </w:r>
      <w:r w:rsidRPr="00F21A17">
        <w:rPr>
          <w:u w:val="single"/>
        </w:rPr>
        <w:t>raised the possibility of a company-influenced union winning an election</w:t>
      </w:r>
      <w:r w:rsidRPr="00F21A17">
        <w:rPr>
          <w:sz w:val="16"/>
        </w:rPr>
        <w:t xml:space="preserve">. </w:t>
      </w:r>
      <w:r w:rsidRPr="00F21A17">
        <w:rPr>
          <w:u w:val="single"/>
        </w:rPr>
        <w:t xml:space="preserve">Rather than centering worker power, the proposal </w:t>
      </w:r>
      <w:r w:rsidRPr="00421614">
        <w:rPr>
          <w:highlight w:val="green"/>
          <w:u w:val="single"/>
        </w:rPr>
        <w:t>ignored the myriad problems with federal labor law and</w:t>
      </w:r>
      <w:r w:rsidRPr="00F21A17">
        <w:rPr>
          <w:sz w:val="16"/>
        </w:rPr>
        <w:t xml:space="preserve"> the historical reality </w:t>
      </w:r>
      <w:r w:rsidRPr="00F21A17">
        <w:rPr>
          <w:u w:val="single"/>
        </w:rPr>
        <w:t xml:space="preserve">that </w:t>
      </w:r>
      <w:r w:rsidRPr="00421614">
        <w:rPr>
          <w:highlight w:val="green"/>
          <w:u w:val="single"/>
        </w:rPr>
        <w:t>concerted activity—not mere representation</w:t>
      </w:r>
      <w:r w:rsidRPr="00F21A17">
        <w:rPr>
          <w:u w:val="single"/>
        </w:rPr>
        <w:t>—</w:t>
      </w:r>
      <w:r w:rsidRPr="00421614">
        <w:rPr>
          <w:highlight w:val="green"/>
          <w:u w:val="single"/>
        </w:rPr>
        <w:t>is the locus of</w:t>
      </w:r>
      <w:r w:rsidRPr="00F21A17">
        <w:rPr>
          <w:u w:val="single"/>
        </w:rPr>
        <w:t xml:space="preserve"> power for organized </w:t>
      </w:r>
      <w:r w:rsidRPr="00421614">
        <w:rPr>
          <w:highlight w:val="green"/>
          <w:u w:val="single"/>
        </w:rPr>
        <w:t>labor</w:t>
      </w:r>
      <w:r w:rsidRPr="00421614">
        <w:rPr>
          <w:sz w:val="16"/>
          <w:highlight w:val="green"/>
          <w:u w:val="single"/>
        </w:rPr>
        <w:t>.</w:t>
      </w:r>
    </w:p>
    <w:p w14:paraId="42FE075F" w14:textId="77777777" w:rsidR="00D0578B" w:rsidRPr="00957D46" w:rsidRDefault="00D0578B" w:rsidP="00D0578B">
      <w:pPr>
        <w:spacing w:after="0"/>
        <w:rPr>
          <w:u w:val="single"/>
        </w:rPr>
      </w:pPr>
    </w:p>
    <w:p w14:paraId="266DB0CA" w14:textId="77777777" w:rsidR="00D0578B" w:rsidRPr="00106669" w:rsidRDefault="00D0578B" w:rsidP="00D0578B"/>
    <w:p w14:paraId="5923F0BA" w14:textId="77777777" w:rsidR="00D0578B" w:rsidRDefault="00D0578B" w:rsidP="00D0578B">
      <w:pPr>
        <w:pStyle w:val="Heading4"/>
      </w:pPr>
      <w:r>
        <w:t xml:space="preserve">The plan doesn’t solve union corruption or workplace democracy </w:t>
      </w:r>
    </w:p>
    <w:p w14:paraId="52D6E404" w14:textId="77777777" w:rsidR="00D0578B" w:rsidRPr="006979AF" w:rsidRDefault="00D0578B" w:rsidP="00D0578B">
      <w:pPr>
        <w:rPr>
          <w:rStyle w:val="Emphasis"/>
          <w:b w:val="0"/>
          <w:iCs w:val="0"/>
          <w:u w:val="none"/>
        </w:rPr>
      </w:pPr>
      <w:r w:rsidRPr="00E06699">
        <w:rPr>
          <w:b/>
          <w:bCs/>
          <w:sz w:val="26"/>
          <w:szCs w:val="26"/>
        </w:rPr>
        <w:t>Watson ’24</w:t>
      </w:r>
      <w:r>
        <w:t xml:space="preserve"> (</w:t>
      </w:r>
      <w:r w:rsidRPr="00E06699">
        <w:t>Michael</w:t>
      </w:r>
      <w:r>
        <w:t xml:space="preserve">, </w:t>
      </w:r>
      <w:r w:rsidRPr="00E06699">
        <w:t xml:space="preserve">Research Director for Capital Research Center and serves as the managing editor for </w:t>
      </w:r>
      <w:proofErr w:type="spellStart"/>
      <w:r w:rsidRPr="00E06699">
        <w:t>InfluenceWatch</w:t>
      </w:r>
      <w:proofErr w:type="spellEnd"/>
      <w:r w:rsidRPr="00E06699">
        <w:t>. A graduate of the College of William and Mary</w:t>
      </w:r>
      <w:r>
        <w:t>, “</w:t>
      </w:r>
      <w:r w:rsidRPr="00E06699">
        <w:t>The Cases Against Sectoral Bargaining: The Practical Case</w:t>
      </w:r>
      <w:r>
        <w:t xml:space="preserve">”, Capital Research Center Special Report, 8 August 2024, </w:t>
      </w:r>
      <w:r w:rsidRPr="00E06699">
        <w:t>https://capitalresearch.org/article/the-cases-against-sectoral-bargaining-part-2/</w:t>
      </w:r>
      <w:r>
        <w:t xml:space="preserve">, //[UTD][SG]) </w:t>
      </w:r>
    </w:p>
    <w:p w14:paraId="18F63C21" w14:textId="77777777" w:rsidR="00D0578B" w:rsidRPr="001C6584" w:rsidRDefault="00D0578B" w:rsidP="00D0578B">
      <w:pPr>
        <w:spacing w:after="0"/>
        <w:rPr>
          <w:u w:val="single"/>
        </w:rPr>
      </w:pPr>
      <w:r w:rsidRPr="001C6584">
        <w:rPr>
          <w:rStyle w:val="StyleUnderline"/>
          <w:highlight w:val="green"/>
        </w:rPr>
        <w:t xml:space="preserve">The </w:t>
      </w:r>
      <w:r w:rsidRPr="001C6584">
        <w:rPr>
          <w:rStyle w:val="StyleUnderline"/>
          <w:b/>
          <w:bCs/>
          <w:highlight w:val="green"/>
        </w:rPr>
        <w:t>effect of sectoral bargaining on union corruption</w:t>
      </w:r>
      <w:r w:rsidRPr="006979AF">
        <w:rPr>
          <w:rStyle w:val="StyleUnderline"/>
        </w:rPr>
        <w:t xml:space="preserve"> would be </w:t>
      </w:r>
      <w:r w:rsidRPr="001C6584">
        <w:rPr>
          <w:rStyle w:val="StyleUnderline"/>
          <w:b/>
          <w:bCs/>
          <w:highlight w:val="green"/>
        </w:rPr>
        <w:t>unclear</w:t>
      </w:r>
      <w:r w:rsidRPr="001C6584">
        <w:rPr>
          <w:b/>
          <w:bCs/>
          <w:sz w:val="16"/>
          <w:highlight w:val="green"/>
        </w:rPr>
        <w:t>.</w:t>
      </w:r>
      <w:r w:rsidRPr="001C6584">
        <w:rPr>
          <w:sz w:val="16"/>
        </w:rPr>
        <w:t xml:space="preserve"> Scholars of union corruption have blamed enterprise bargaining combined with union monopoly representation for America’s unusually high levels of labor racketeering. There is truth to this, but it is also </w:t>
      </w:r>
      <w:r w:rsidRPr="001C6584">
        <w:rPr>
          <w:highlight w:val="green"/>
          <w:u w:val="single"/>
        </w:rPr>
        <w:t>not the case that</w:t>
      </w:r>
      <w:r w:rsidRPr="001C6584">
        <w:rPr>
          <w:u w:val="single"/>
        </w:rPr>
        <w:t xml:space="preserve"> American unions involved in industries with more-</w:t>
      </w:r>
      <w:r w:rsidRPr="001C6584">
        <w:rPr>
          <w:highlight w:val="green"/>
          <w:u w:val="single"/>
        </w:rPr>
        <w:t>sectoral-style approaches are “cleaner</w:t>
      </w:r>
      <w:r w:rsidRPr="001C6584">
        <w:rPr>
          <w:u w:val="single"/>
        </w:rPr>
        <w:t>.</w:t>
      </w:r>
      <w:r w:rsidRPr="001C6584">
        <w:rPr>
          <w:sz w:val="16"/>
        </w:rPr>
        <w:t xml:space="preserve">” The New York City garment industry, which was exempted from various Taft-Hartley regulations on union conduct, was believed by the federal government to have been Mob influenced as recently as the 1990s. More recently, </w:t>
      </w:r>
      <w:r w:rsidRPr="001C6584">
        <w:rPr>
          <w:u w:val="single"/>
        </w:rPr>
        <w:t xml:space="preserve">the </w:t>
      </w:r>
      <w:r w:rsidRPr="001C6584">
        <w:rPr>
          <w:highlight w:val="green"/>
          <w:u w:val="single"/>
        </w:rPr>
        <w:t>United Auto Workers,</w:t>
      </w:r>
      <w:r w:rsidRPr="001C6584">
        <w:rPr>
          <w:u w:val="single"/>
        </w:rPr>
        <w:t xml:space="preserve"> which conducts a sort of pseudo-sectoral bargaining with the unionized Detroit Three automakers by “patterning” its contracts, was </w:t>
      </w:r>
      <w:r w:rsidRPr="001C6584">
        <w:rPr>
          <w:highlight w:val="green"/>
          <w:u w:val="single"/>
        </w:rPr>
        <w:t>forced into a regime change after the</w:t>
      </w:r>
      <w:r w:rsidRPr="001C6584">
        <w:rPr>
          <w:u w:val="single"/>
        </w:rPr>
        <w:t xml:space="preserve"> largest union </w:t>
      </w:r>
      <w:r w:rsidRPr="001C6584">
        <w:rPr>
          <w:highlight w:val="green"/>
          <w:u w:val="single"/>
        </w:rPr>
        <w:t>corruption scandal</w:t>
      </w:r>
      <w:r w:rsidRPr="001C6584">
        <w:rPr>
          <w:u w:val="single"/>
        </w:rPr>
        <w:t xml:space="preserve"> of the 21st century.</w:t>
      </w:r>
      <w:r w:rsidRPr="001C6584">
        <w:rPr>
          <w:sz w:val="16"/>
        </w:rPr>
        <w:t xml:space="preserve"> </w:t>
      </w:r>
      <w:r w:rsidRPr="001C6584">
        <w:rPr>
          <w:highlight w:val="green"/>
          <w:u w:val="single"/>
        </w:rPr>
        <w:t>Putting</w:t>
      </w:r>
      <w:r w:rsidRPr="001C6584">
        <w:rPr>
          <w:u w:val="single"/>
        </w:rPr>
        <w:t xml:space="preserve"> more </w:t>
      </w:r>
      <w:r w:rsidRPr="001C6584">
        <w:rPr>
          <w:highlight w:val="green"/>
          <w:u w:val="single"/>
        </w:rPr>
        <w:t>power in</w:t>
      </w:r>
      <w:r w:rsidRPr="001C6584">
        <w:rPr>
          <w:u w:val="single"/>
        </w:rPr>
        <w:t xml:space="preserve"> the </w:t>
      </w:r>
      <w:r w:rsidRPr="001C6584">
        <w:rPr>
          <w:highlight w:val="green"/>
          <w:u w:val="single"/>
        </w:rPr>
        <w:t>hands of</w:t>
      </w:r>
      <w:r w:rsidRPr="001C6584">
        <w:rPr>
          <w:u w:val="single"/>
        </w:rPr>
        <w:t xml:space="preserve"> America’s long-standing class of </w:t>
      </w:r>
      <w:r w:rsidRPr="001C6584">
        <w:rPr>
          <w:highlight w:val="green"/>
          <w:u w:val="single"/>
        </w:rPr>
        <w:t>union officials</w:t>
      </w:r>
      <w:r w:rsidRPr="001C6584">
        <w:rPr>
          <w:u w:val="single"/>
        </w:rPr>
        <w:t xml:space="preserve">, who are </w:t>
      </w:r>
      <w:r w:rsidRPr="001C6584">
        <w:rPr>
          <w:highlight w:val="green"/>
          <w:u w:val="single"/>
        </w:rPr>
        <w:t>known for having their hands in the cookie jar</w:t>
      </w:r>
      <w:r w:rsidRPr="001C6584">
        <w:rPr>
          <w:sz w:val="16"/>
        </w:rPr>
        <w:t xml:space="preserve">, certainly is </w:t>
      </w:r>
      <w:r w:rsidRPr="001C6584">
        <w:rPr>
          <w:highlight w:val="green"/>
          <w:u w:val="single"/>
        </w:rPr>
        <w:t>not an obvious approach to reducing</w:t>
      </w:r>
      <w:r w:rsidRPr="001C6584">
        <w:rPr>
          <w:u w:val="single"/>
        </w:rPr>
        <w:t xml:space="preserve"> or surveilling </w:t>
      </w:r>
      <w:r w:rsidRPr="001C6584">
        <w:rPr>
          <w:highlight w:val="green"/>
          <w:u w:val="single"/>
        </w:rPr>
        <w:t>corruption</w:t>
      </w:r>
      <w:r w:rsidRPr="001C6584">
        <w:rPr>
          <w:u w:val="single"/>
        </w:rPr>
        <w:t xml:space="preserve"> in organized labor.</w:t>
      </w:r>
    </w:p>
    <w:p w14:paraId="396D8D30" w14:textId="77777777" w:rsidR="00D0578B" w:rsidRDefault="00D0578B" w:rsidP="00D0578B">
      <w:pPr>
        <w:spacing w:after="0"/>
        <w:rPr>
          <w:sz w:val="16"/>
        </w:rPr>
      </w:pPr>
      <w:r w:rsidRPr="001C6584">
        <w:rPr>
          <w:sz w:val="16"/>
        </w:rPr>
        <w:t xml:space="preserve">The final element of the Taft-Hartley approach is </w:t>
      </w:r>
      <w:r w:rsidRPr="001C6584">
        <w:rPr>
          <w:rStyle w:val="StyleUnderline"/>
        </w:rPr>
        <w:t>another that sectoral bargaining makes worse: protecting the economy from strikes and other industrial actions</w:t>
      </w:r>
      <w:r w:rsidRPr="001C6584">
        <w:rPr>
          <w:sz w:val="16"/>
        </w:rPr>
        <w:t xml:space="preserve">. This should be obvious to anyone who promotes sectoral bargaining, because disruptive national strikes are common in European countries (e.g., France) that authorize sectoral bargaining. Unions in these countries also back broader leftist causes with strikes. French unions frequently call national “general strikes” for political reasons, including an annual “General Feminist Strike” each March. </w:t>
      </w:r>
      <w:r w:rsidRPr="001C6584">
        <w:rPr>
          <w:rStyle w:val="StyleUnderline"/>
        </w:rPr>
        <w:t xml:space="preserve">These frequent </w:t>
      </w:r>
      <w:r w:rsidRPr="001C6584">
        <w:rPr>
          <w:rStyle w:val="StyleUnderline"/>
          <w:b/>
          <w:bCs/>
          <w:highlight w:val="green"/>
        </w:rPr>
        <w:t>mass disruptions enabled by sectoral bargaining</w:t>
      </w:r>
      <w:r w:rsidRPr="001C6584">
        <w:rPr>
          <w:rStyle w:val="StyleUnderline"/>
        </w:rPr>
        <w:t xml:space="preserve"> have helped France earn its reputation for </w:t>
      </w:r>
      <w:r w:rsidRPr="001C6584">
        <w:rPr>
          <w:rStyle w:val="StyleUnderline"/>
          <w:b/>
          <w:bCs/>
          <w:highlight w:val="green"/>
        </w:rPr>
        <w:t>economic</w:t>
      </w:r>
      <w:r w:rsidRPr="001C6584">
        <w:rPr>
          <w:sz w:val="16"/>
        </w:rPr>
        <w:t xml:space="preserve"> sclerosis </w:t>
      </w:r>
      <w:r w:rsidRPr="001C6584">
        <w:rPr>
          <w:rStyle w:val="StyleUnderline"/>
          <w:b/>
          <w:bCs/>
          <w:highlight w:val="green"/>
        </w:rPr>
        <w:t>and public</w:t>
      </w:r>
      <w:r w:rsidRPr="001C6584">
        <w:rPr>
          <w:rStyle w:val="StyleUnderline"/>
        </w:rPr>
        <w:t xml:space="preserve"> disruptions</w:t>
      </w:r>
      <w:r w:rsidRPr="001C6584">
        <w:rPr>
          <w:sz w:val="16"/>
        </w:rPr>
        <w:t>, the exact opposite of the intention of conservative labor-relations policymakers since the 1940s.</w:t>
      </w:r>
    </w:p>
    <w:p w14:paraId="3ACE440D" w14:textId="77777777" w:rsidR="00D0578B" w:rsidRPr="00962BA8" w:rsidRDefault="00D0578B" w:rsidP="00D0578B">
      <w:pPr>
        <w:spacing w:after="0"/>
        <w:rPr>
          <w:sz w:val="16"/>
        </w:rPr>
      </w:pPr>
    </w:p>
    <w:p w14:paraId="161589DB" w14:textId="77777777" w:rsidR="00D0578B" w:rsidRDefault="00D0578B" w:rsidP="00D0578B">
      <w:pPr>
        <w:pStyle w:val="Heading4"/>
      </w:pPr>
      <w:r>
        <w:t xml:space="preserve">The plan causes wage stagnation, higher prices, and destroys economic flexibility </w:t>
      </w:r>
    </w:p>
    <w:p w14:paraId="535655F2" w14:textId="77777777" w:rsidR="00D0578B" w:rsidRPr="00B112EF" w:rsidRDefault="00D0578B" w:rsidP="00D0578B">
      <w:proofErr w:type="spellStart"/>
      <w:r w:rsidRPr="000336C9">
        <w:rPr>
          <w:b/>
          <w:bCs/>
          <w:sz w:val="26"/>
          <w:szCs w:val="26"/>
        </w:rPr>
        <w:t>Vernuccio</w:t>
      </w:r>
      <w:proofErr w:type="spellEnd"/>
      <w:r w:rsidRPr="000336C9">
        <w:rPr>
          <w:b/>
          <w:bCs/>
          <w:sz w:val="26"/>
          <w:szCs w:val="26"/>
        </w:rPr>
        <w:t xml:space="preserve"> ’21</w:t>
      </w:r>
      <w:r>
        <w:t xml:space="preserve"> (</w:t>
      </w:r>
      <w:r w:rsidRPr="000336C9">
        <w:t>F. Vincent Vernuccio</w:t>
      </w:r>
      <w:r>
        <w:t>, senior fellow at the Mackinac Center for Public Policy. He served as the Mackinac Center's director of labor policy between 2012 and 2017. Under President George W. Bush he served as special assistant to the assistant secretary for administration and management in the Department of Labor, “</w:t>
      </w:r>
      <w:r w:rsidRPr="00B112EF">
        <w:t>Sectoral bargaining is bad for workers and the American economy</w:t>
      </w:r>
      <w:r>
        <w:t xml:space="preserve">”, The Hill, April 2021, </w:t>
      </w:r>
      <w:r w:rsidRPr="00B112EF">
        <w:t>https://thehill.com/opinion/finance/548054-sectoral-bargaining-is-bad-for-workers-and-the-american-economy/</w:t>
      </w:r>
      <w:r>
        <w:t xml:space="preserve">, //[UTD][SG]) </w:t>
      </w:r>
    </w:p>
    <w:p w14:paraId="322C1861" w14:textId="77777777" w:rsidR="00D0578B" w:rsidRPr="00012B95" w:rsidRDefault="00D0578B" w:rsidP="00D0578B">
      <w:pPr>
        <w:spacing w:after="0"/>
        <w:rPr>
          <w:sz w:val="16"/>
        </w:rPr>
      </w:pPr>
      <w:r w:rsidRPr="00012B95">
        <w:rPr>
          <w:sz w:val="16"/>
        </w:rPr>
        <w:t xml:space="preserve">Heard about the </w:t>
      </w:r>
      <w:r w:rsidRPr="00012B95">
        <w:rPr>
          <w:rStyle w:val="StyleUnderline"/>
          <w:highlight w:val="green"/>
        </w:rPr>
        <w:t>labor law “reform”</w:t>
      </w:r>
      <w:r w:rsidRPr="00A66E21">
        <w:rPr>
          <w:rStyle w:val="StyleUnderline"/>
        </w:rPr>
        <w:t xml:space="preserve"> so </w:t>
      </w:r>
      <w:r w:rsidRPr="00012B95">
        <w:rPr>
          <w:rStyle w:val="StyleUnderline"/>
          <w:highlight w:val="green"/>
        </w:rPr>
        <w:t>harmful</w:t>
      </w:r>
      <w:r w:rsidRPr="00A66E21">
        <w:rPr>
          <w:rStyle w:val="StyleUnderline"/>
        </w:rPr>
        <w:t xml:space="preserve"> that</w:t>
      </w:r>
      <w:r w:rsidRPr="00012B95">
        <w:rPr>
          <w:sz w:val="16"/>
        </w:rPr>
        <w:t xml:space="preserve"> both </w:t>
      </w:r>
      <w:r w:rsidRPr="00A66E21">
        <w:rPr>
          <w:rStyle w:val="StyleUnderline"/>
        </w:rPr>
        <w:t>the U.S. Chamber of Commerce and the AFL-CIO are skeptical? It’s called “</w:t>
      </w:r>
      <w:r w:rsidRPr="00012B95">
        <w:rPr>
          <w:rStyle w:val="StyleUnderline"/>
          <w:highlight w:val="green"/>
        </w:rPr>
        <w:t>sectoral bargaining</w:t>
      </w:r>
      <w:r w:rsidRPr="00A66E21">
        <w:rPr>
          <w:rStyle w:val="StyleUnderline"/>
        </w:rPr>
        <w:t>.”</w:t>
      </w:r>
      <w:r w:rsidRPr="00012B95">
        <w:rPr>
          <w:sz w:val="16"/>
        </w:rPr>
        <w:t xml:space="preserve"> Last month, the nation’s largest labor federation stopped a bill that would have implemented this scheme for gig workers in Connecticut, and the Chamber released a report harshly critical of the concept. </w:t>
      </w:r>
    </w:p>
    <w:p w14:paraId="60B0178E" w14:textId="77777777" w:rsidR="00D0578B" w:rsidRPr="00012B95" w:rsidRDefault="00D0578B" w:rsidP="00D0578B">
      <w:pPr>
        <w:spacing w:after="0"/>
        <w:rPr>
          <w:sz w:val="16"/>
        </w:rPr>
      </w:pPr>
      <w:r w:rsidRPr="007231E5">
        <w:rPr>
          <w:rStyle w:val="StyleUnderline"/>
        </w:rPr>
        <w:t xml:space="preserve">Sectoral bargaining is a new and </w:t>
      </w:r>
      <w:r w:rsidRPr="00012B95">
        <w:rPr>
          <w:rStyle w:val="StyleUnderline"/>
          <w:highlight w:val="green"/>
        </w:rPr>
        <w:t>largely undefined concept</w:t>
      </w:r>
      <w:r w:rsidRPr="007231E5">
        <w:rPr>
          <w:rStyle w:val="StyleUnderline"/>
        </w:rPr>
        <w:t xml:space="preserve"> in the United States, but it is familiar to European employers.</w:t>
      </w:r>
      <w:r w:rsidRPr="00012B95">
        <w:rPr>
          <w:sz w:val="16"/>
        </w:rPr>
        <w:t xml:space="preserve"> In Germany, for example, </w:t>
      </w:r>
      <w:r w:rsidRPr="007231E5">
        <w:rPr>
          <w:rStyle w:val="StyleUnderline"/>
        </w:rPr>
        <w:t xml:space="preserve">sectoral agreements between unions and employer associations set </w:t>
      </w:r>
      <w:r w:rsidRPr="00012B95">
        <w:rPr>
          <w:rStyle w:val="StyleUnderline"/>
          <w:highlight w:val="green"/>
        </w:rPr>
        <w:t>industry-wide terms for wages and</w:t>
      </w:r>
      <w:r w:rsidRPr="00012B95">
        <w:rPr>
          <w:rStyle w:val="StyleUnderline"/>
        </w:rPr>
        <w:t xml:space="preserve"> working </w:t>
      </w:r>
      <w:r w:rsidRPr="00012B95">
        <w:rPr>
          <w:rStyle w:val="StyleUnderline"/>
          <w:highlight w:val="green"/>
        </w:rPr>
        <w:t>conditions</w:t>
      </w:r>
      <w:r w:rsidRPr="00012B95">
        <w:rPr>
          <w:sz w:val="16"/>
        </w:rPr>
        <w:t>. In a twist that would leave American unions unhappy, most German employers have the freedom to opt out of these agreements — which they are doing in droves, according to a 2017 report from the Institute for the Study of Labor.</w:t>
      </w:r>
    </w:p>
    <w:p w14:paraId="5E848604" w14:textId="77777777" w:rsidR="00D0578B" w:rsidRPr="00D35552" w:rsidRDefault="00D0578B" w:rsidP="00D0578B">
      <w:pPr>
        <w:spacing w:after="0"/>
        <w:rPr>
          <w:rStyle w:val="StyleUnderline"/>
        </w:rPr>
      </w:pPr>
      <w:r w:rsidRPr="00012B95">
        <w:rPr>
          <w:sz w:val="16"/>
        </w:rPr>
        <w:t xml:space="preserve">Determined to ignore lessons from Europe, the Service Employees International Union (SEIU) is leading the charge to import sectoral bargaining. (The SEIU is not a member of the </w:t>
      </w:r>
      <w:proofErr w:type="gramStart"/>
      <w:r w:rsidRPr="00012B95">
        <w:rPr>
          <w:sz w:val="16"/>
        </w:rPr>
        <w:t>AFL-CIO</w:t>
      </w:r>
      <w:proofErr w:type="gramEnd"/>
      <w:r w:rsidRPr="00012B95">
        <w:rPr>
          <w:sz w:val="16"/>
        </w:rPr>
        <w:t xml:space="preserve">.) President Biden endorsed a commission to explore the idea, and a report issued by the </w:t>
      </w:r>
      <w:r w:rsidRPr="00D35552">
        <w:rPr>
          <w:rStyle w:val="StyleUnderline"/>
        </w:rPr>
        <w:t xml:space="preserve">Democratic-controlled House Education and Labor Committee urged sectoral bargaining on a national level </w:t>
      </w:r>
      <w:proofErr w:type="gramStart"/>
      <w:r w:rsidRPr="00D35552">
        <w:rPr>
          <w:rStyle w:val="StyleUnderline"/>
        </w:rPr>
        <w:t>as a way to</w:t>
      </w:r>
      <w:proofErr w:type="gramEnd"/>
      <w:r w:rsidRPr="00D35552">
        <w:rPr>
          <w:rStyle w:val="StyleUnderline"/>
        </w:rPr>
        <w:t xml:space="preserve"> expand unionization, particularly in the gig economy. </w:t>
      </w:r>
    </w:p>
    <w:p w14:paraId="1D1622B8" w14:textId="77777777" w:rsidR="00D0578B" w:rsidRPr="00012B95" w:rsidRDefault="00D0578B" w:rsidP="00D0578B">
      <w:pPr>
        <w:spacing w:after="0"/>
        <w:rPr>
          <w:sz w:val="16"/>
        </w:rPr>
      </w:pPr>
      <w:r w:rsidRPr="00012B95">
        <w:rPr>
          <w:sz w:val="16"/>
        </w:rPr>
        <w:t xml:space="preserve">A careful read of domestic supporters’ sectoral bargaining plans shows they prefer a system that gives in to union demands and makes unionization easier, rather than </w:t>
      </w:r>
      <w:proofErr w:type="gramStart"/>
      <w:r w:rsidRPr="00012B95">
        <w:rPr>
          <w:sz w:val="16"/>
        </w:rPr>
        <w:t>responds</w:t>
      </w:r>
      <w:proofErr w:type="gramEnd"/>
      <w:r w:rsidRPr="00012B95">
        <w:rPr>
          <w:sz w:val="16"/>
        </w:rPr>
        <w:t xml:space="preserve"> to what workers want.</w:t>
      </w:r>
    </w:p>
    <w:p w14:paraId="753EA975" w14:textId="77777777" w:rsidR="00D0578B" w:rsidRPr="00012B95" w:rsidRDefault="00D0578B" w:rsidP="00D0578B">
      <w:pPr>
        <w:spacing w:after="0"/>
        <w:rPr>
          <w:sz w:val="16"/>
        </w:rPr>
      </w:pPr>
      <w:r w:rsidRPr="00012B95">
        <w:rPr>
          <w:sz w:val="16"/>
        </w:rPr>
        <w:t xml:space="preserve">New York’s system of wage boards is often cited as a model by proponents of sectoral bargaining. </w:t>
      </w:r>
      <w:r w:rsidRPr="00012B95">
        <w:rPr>
          <w:rStyle w:val="StyleUnderline"/>
        </w:rPr>
        <w:t>These committees empower the governor to set wage standards for entire industries through a board that he appoints</w:t>
      </w:r>
      <w:r w:rsidRPr="00012B95">
        <w:rPr>
          <w:sz w:val="16"/>
        </w:rPr>
        <w:t xml:space="preserve">. According to Vox, </w:t>
      </w:r>
      <w:r w:rsidRPr="00012B95">
        <w:rPr>
          <w:rStyle w:val="StyleUnderline"/>
        </w:rPr>
        <w:t>wage boards typically “have the authority to mandate pay scales and benefits for whole industries, after consultation with businesses and unions</w:t>
      </w:r>
      <w:r w:rsidRPr="00012B95">
        <w:rPr>
          <w:sz w:val="16"/>
        </w:rPr>
        <w:t>.” In New York, the labor commissioner imposes a final determination based on the state board’s recommendations.</w:t>
      </w:r>
    </w:p>
    <w:p w14:paraId="7FF7EBAE" w14:textId="77777777" w:rsidR="00D0578B" w:rsidRPr="00012B95" w:rsidRDefault="00D0578B" w:rsidP="00D0578B">
      <w:pPr>
        <w:spacing w:after="0"/>
        <w:rPr>
          <w:sz w:val="16"/>
        </w:rPr>
      </w:pPr>
      <w:r w:rsidRPr="00012B95">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65196DEA" w14:textId="77777777" w:rsidR="00D0578B" w:rsidRPr="00012B95" w:rsidRDefault="00D0578B" w:rsidP="00D0578B">
      <w:pPr>
        <w:spacing w:after="0"/>
        <w:rPr>
          <w:sz w:val="16"/>
        </w:rPr>
      </w:pPr>
      <w:r w:rsidRPr="00012B95">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B9AA604" w14:textId="77777777" w:rsidR="00D0578B" w:rsidRPr="00012B95" w:rsidRDefault="00D0578B" w:rsidP="00D0578B">
      <w:pPr>
        <w:spacing w:after="0"/>
        <w:rPr>
          <w:sz w:val="16"/>
        </w:rPr>
      </w:pPr>
      <w:r w:rsidRPr="00012B95">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16DFB289" w14:textId="77777777" w:rsidR="00D0578B" w:rsidRPr="00012B95" w:rsidRDefault="00D0578B" w:rsidP="00D0578B">
      <w:pPr>
        <w:spacing w:after="0"/>
        <w:rPr>
          <w:sz w:val="16"/>
        </w:rPr>
      </w:pPr>
      <w:r w:rsidRPr="00012B95">
        <w:rPr>
          <w:sz w:val="16"/>
        </w:rPr>
        <w:t xml:space="preserve">Bill Samuel, the AFL-CIO’s top lobbyist, previously raised concerns that </w:t>
      </w:r>
      <w:r w:rsidRPr="00012B95">
        <w:rPr>
          <w:rStyle w:val="StyleUnderline"/>
          <w:highlight w:val="green"/>
        </w:rPr>
        <w:t>sectoral bargaining</w:t>
      </w:r>
      <w:r w:rsidRPr="00012B95">
        <w:rPr>
          <w:rStyle w:val="StyleUnderline"/>
        </w:rPr>
        <w:t xml:space="preserve"> also could </w:t>
      </w:r>
      <w:r w:rsidRPr="00012B95">
        <w:rPr>
          <w:rStyle w:val="StyleUnderline"/>
          <w:highlight w:val="green"/>
        </w:rPr>
        <w:t>undermine pay and benefits</w:t>
      </w:r>
      <w:r w:rsidRPr="00012B95">
        <w:rPr>
          <w:rStyle w:val="StyleUnderline"/>
        </w:rPr>
        <w:t xml:space="preserve"> negotiated through current union contracts</w:t>
      </w:r>
      <w:r w:rsidRPr="00012B95">
        <w:rPr>
          <w:sz w:val="16"/>
        </w:rPr>
        <w:t xml:space="preserve">. While </w:t>
      </w:r>
      <w:r w:rsidRPr="00012B95">
        <w:rPr>
          <w:rStyle w:val="StyleUnderline"/>
        </w:rPr>
        <w:t xml:space="preserve">some union officials think that a </w:t>
      </w:r>
      <w:r w:rsidRPr="00012B95">
        <w:rPr>
          <w:rStyle w:val="StyleUnderline"/>
          <w:highlight w:val="green"/>
        </w:rPr>
        <w:t>one-size-fits-all approach</w:t>
      </w:r>
      <w:r w:rsidRPr="00012B95">
        <w:rPr>
          <w:rStyle w:val="StyleUnderline"/>
        </w:rPr>
        <w:t xml:space="preserve"> would </w:t>
      </w:r>
      <w:r w:rsidRPr="00012B95">
        <w:rPr>
          <w:rStyle w:val="StyleUnderline"/>
          <w:highlight w:val="green"/>
        </w:rPr>
        <w:t>harm</w:t>
      </w:r>
      <w:r w:rsidRPr="00012B95">
        <w:rPr>
          <w:rStyle w:val="StyleUnderline"/>
        </w:rPr>
        <w:t xml:space="preserve"> their </w:t>
      </w:r>
      <w:r w:rsidRPr="00012B95">
        <w:rPr>
          <w:rStyle w:val="StyleUnderline"/>
          <w:highlight w:val="green"/>
        </w:rPr>
        <w:t>sales pitch</w:t>
      </w:r>
      <w:r w:rsidRPr="00012B95">
        <w:rPr>
          <w:rStyle w:val="StyleUnderline"/>
        </w:rPr>
        <w:t xml:space="preserve"> to current and prospective members</w:t>
      </w:r>
      <w:r w:rsidRPr="00012B95">
        <w:rPr>
          <w:sz w:val="16"/>
        </w:rPr>
        <w:t xml:space="preserve">, advocates of sectoral bargaining have a different focus. The House Democrats’ report from the labor committee recommended it as a way of “eliminating the perceived competitive disadvantage from unionization.” </w:t>
      </w:r>
    </w:p>
    <w:p w14:paraId="1ED0E566" w14:textId="77777777" w:rsidR="00D0578B" w:rsidRPr="00012B95" w:rsidRDefault="00D0578B" w:rsidP="00D0578B">
      <w:pPr>
        <w:spacing w:after="0"/>
        <w:rPr>
          <w:rStyle w:val="StyleUnderline"/>
        </w:rPr>
      </w:pPr>
      <w:r w:rsidRPr="00012B95">
        <w:rPr>
          <w:rStyle w:val="StyleUnderline"/>
        </w:rPr>
        <w:t xml:space="preserve">Lost in this conversation are the preferences of workers. Polling data repeatedly have shown that </w:t>
      </w:r>
      <w:r w:rsidRPr="00012B95">
        <w:rPr>
          <w:rStyle w:val="StyleUnderline"/>
          <w:highlight w:val="green"/>
        </w:rPr>
        <w:t>gig workers prefer to be their own boss</w:t>
      </w:r>
      <w:r w:rsidRPr="00012B95">
        <w:rPr>
          <w:sz w:val="16"/>
        </w:rPr>
        <w:t xml:space="preserve">. And </w:t>
      </w:r>
      <w:r w:rsidRPr="00012B95">
        <w:rPr>
          <w:rStyle w:val="StyleUnderline"/>
        </w:rPr>
        <w:t xml:space="preserve">under sectoral bargaining, </w:t>
      </w:r>
      <w:r w:rsidRPr="00012B95">
        <w:rPr>
          <w:rStyle w:val="StyleUnderline"/>
          <w:highlight w:val="green"/>
        </w:rPr>
        <w:t>employees</w:t>
      </w:r>
      <w:r w:rsidRPr="00012B95">
        <w:rPr>
          <w:rStyle w:val="StyleUnderline"/>
        </w:rPr>
        <w:t xml:space="preserve"> in unionized industries </w:t>
      </w:r>
      <w:r w:rsidRPr="00012B95">
        <w:rPr>
          <w:rStyle w:val="StyleUnderline"/>
          <w:highlight w:val="green"/>
        </w:rPr>
        <w:t>would have a harder time getting raises by switching jobs</w:t>
      </w:r>
      <w:r w:rsidRPr="00012B95">
        <w:rPr>
          <w:rStyle w:val="StyleUnderline"/>
        </w:rPr>
        <w:t>, since all employers would pay the same.</w:t>
      </w:r>
    </w:p>
    <w:p w14:paraId="4EFD334D" w14:textId="77777777" w:rsidR="00D0578B" w:rsidRDefault="00D0578B" w:rsidP="00D0578B">
      <w:pPr>
        <w:spacing w:after="0"/>
        <w:rPr>
          <w:rStyle w:val="Emphasis"/>
        </w:rPr>
      </w:pPr>
      <w:r w:rsidRPr="00012B95">
        <w:rPr>
          <w:rStyle w:val="Emphasis"/>
        </w:rPr>
        <w:t xml:space="preserve">Sectoral bargaining </w:t>
      </w:r>
      <w:r w:rsidRPr="00012B95">
        <w:rPr>
          <w:rStyle w:val="Emphasis"/>
          <w:highlight w:val="green"/>
        </w:rPr>
        <w:t>would take flexibility and competition out of large parts of the</w:t>
      </w:r>
      <w:r w:rsidRPr="00012B95">
        <w:rPr>
          <w:rStyle w:val="Emphasis"/>
        </w:rPr>
        <w:t xml:space="preserve"> American </w:t>
      </w:r>
      <w:r w:rsidRPr="00012B95">
        <w:rPr>
          <w:rStyle w:val="Emphasis"/>
          <w:highlight w:val="green"/>
        </w:rPr>
        <w:t>economy. The</w:t>
      </w:r>
      <w:r w:rsidRPr="00012B95">
        <w:rPr>
          <w:sz w:val="16"/>
        </w:rPr>
        <w:t xml:space="preserve"> likely </w:t>
      </w:r>
      <w:r w:rsidRPr="00012B95">
        <w:rPr>
          <w:rStyle w:val="Emphasis"/>
          <w:highlight w:val="green"/>
        </w:rPr>
        <w:t>results: wage stagnation</w:t>
      </w:r>
      <w:r w:rsidRPr="00012B95">
        <w:rPr>
          <w:sz w:val="16"/>
        </w:rPr>
        <w:t xml:space="preserve"> for employees, </w:t>
      </w:r>
      <w:r w:rsidRPr="00012B95">
        <w:rPr>
          <w:rStyle w:val="Emphasis"/>
          <w:highlight w:val="green"/>
        </w:rPr>
        <w:t>fewer options</w:t>
      </w:r>
      <w:r w:rsidRPr="00012B95">
        <w:rPr>
          <w:rStyle w:val="Emphasis"/>
        </w:rPr>
        <w:t xml:space="preserve"> for job creators and independent workers, </w:t>
      </w:r>
      <w:r w:rsidRPr="00012B95">
        <w:rPr>
          <w:rStyle w:val="Emphasis"/>
          <w:highlight w:val="green"/>
        </w:rPr>
        <w:t>and higher prices</w:t>
      </w:r>
      <w:r w:rsidRPr="00012B95">
        <w:rPr>
          <w:rStyle w:val="Emphasis"/>
        </w:rPr>
        <w:t xml:space="preserve"> for everyone.</w:t>
      </w:r>
    </w:p>
    <w:p w14:paraId="62A5E21E" w14:textId="77777777" w:rsidR="00D0578B" w:rsidRDefault="00D0578B" w:rsidP="00D0578B">
      <w:pPr>
        <w:spacing w:after="0"/>
        <w:rPr>
          <w:rStyle w:val="Emphasis"/>
        </w:rPr>
      </w:pPr>
    </w:p>
    <w:p w14:paraId="10E08E3D" w14:textId="77777777" w:rsidR="00D0578B" w:rsidRDefault="00D0578B" w:rsidP="00D0578B">
      <w:pPr>
        <w:pStyle w:val="Heading4"/>
        <w:rPr>
          <w:rFonts w:eastAsia="Calibri"/>
          <w:bCs/>
        </w:rPr>
      </w:pPr>
      <w:r>
        <w:t xml:space="preserve">No impact – </w:t>
      </w:r>
      <w:r w:rsidRPr="00403300">
        <w:rPr>
          <w:rFonts w:eastAsia="Calibri"/>
          <w:bCs/>
        </w:rPr>
        <w:t>Stares</w:t>
      </w:r>
      <w:r>
        <w:rPr>
          <w:rFonts w:eastAsia="Calibri"/>
          <w:bCs/>
        </w:rPr>
        <w:t xml:space="preserve"> claims the impact should have happened 10 months ago – heightened by Trump’s presidency and actions </w:t>
      </w:r>
    </w:p>
    <w:p w14:paraId="11BD7EDF" w14:textId="77777777" w:rsidR="00D0578B" w:rsidRPr="00452BCC" w:rsidRDefault="00D0578B" w:rsidP="00D0578B"/>
    <w:p w14:paraId="2DB8FA25" w14:textId="77777777" w:rsidR="00D0578B" w:rsidRDefault="00D0578B" w:rsidP="00D0578B">
      <w:pPr>
        <w:pStyle w:val="Heading4"/>
      </w:pPr>
      <w:r>
        <w:t xml:space="preserve">No disease impact. </w:t>
      </w:r>
    </w:p>
    <w:p w14:paraId="2C611BB5" w14:textId="77777777" w:rsidR="00D0578B" w:rsidRPr="00804D43" w:rsidRDefault="00D0578B" w:rsidP="00D0578B">
      <w:r w:rsidRPr="00804D43">
        <w:rPr>
          <w:rStyle w:val="Style13ptBold"/>
        </w:rPr>
        <w:t>Thorstad</w:t>
      </w:r>
      <w:r>
        <w:rPr>
          <w:rStyle w:val="Style13ptBold"/>
        </w:rPr>
        <w:t xml:space="preserve"> 24 </w:t>
      </w:r>
      <w:r w:rsidRPr="00804D43">
        <w:rPr>
          <w:rStyle w:val="Style13ptBold"/>
          <w:b w:val="0"/>
          <w:bCs w:val="0"/>
          <w:sz w:val="22"/>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2470C66C" w14:textId="77777777" w:rsidR="00D0578B" w:rsidRPr="00804D43" w:rsidRDefault="00D0578B" w:rsidP="00D0578B">
      <w:pPr>
        <w:rPr>
          <w:sz w:val="16"/>
        </w:rPr>
      </w:pPr>
      <w:r w:rsidRPr="00804D43">
        <w:rPr>
          <w:sz w:val="16"/>
        </w:rPr>
        <w:t xml:space="preserve">The first thing to emphasize is that </w:t>
      </w:r>
      <w:r w:rsidRPr="00804D43">
        <w:rPr>
          <w:u w:val="single"/>
        </w:rPr>
        <w:t xml:space="preserve">there are good </w:t>
      </w:r>
      <w:r w:rsidRPr="00804D43">
        <w:rPr>
          <w:b/>
          <w:bCs/>
          <w:highlight w:val="green"/>
          <w:u w:val="single"/>
        </w:rPr>
        <w:t>prima facie</w:t>
      </w:r>
      <w:r w:rsidRPr="00804D43">
        <w:rPr>
          <w:b/>
          <w:bCs/>
          <w:u w:val="single"/>
        </w:rPr>
        <w:t xml:space="preserve"> </w:t>
      </w:r>
      <w:r w:rsidRPr="00804D43">
        <w:rPr>
          <w:b/>
          <w:bCs/>
          <w:highlight w:val="green"/>
          <w:u w:val="single"/>
        </w:rPr>
        <w:t>reasons</w:t>
      </w:r>
      <w:r w:rsidRPr="00804D43">
        <w:rPr>
          <w:u w:val="single"/>
        </w:rPr>
        <w:t xml:space="preserve"> </w:t>
      </w:r>
      <w:r w:rsidRPr="00804D43">
        <w:rPr>
          <w:b/>
          <w:bCs/>
          <w:highlight w:val="green"/>
          <w:u w:val="single"/>
        </w:rPr>
        <w:t>to</w:t>
      </w:r>
      <w:r w:rsidRPr="00804D43">
        <w:rPr>
          <w:u w:val="single"/>
        </w:rPr>
        <w:t xml:space="preserve"> </w:t>
      </w:r>
      <w:r w:rsidRPr="00804D43">
        <w:rPr>
          <w:b/>
          <w:bCs/>
          <w:highlight w:val="green"/>
          <w:u w:val="single"/>
        </w:rPr>
        <w:t>doubt</w:t>
      </w:r>
      <w:r w:rsidRPr="00804D43">
        <w:rPr>
          <w:u w:val="single"/>
        </w:rPr>
        <w:t xml:space="preserve"> high estimates of </w:t>
      </w:r>
      <w:r w:rsidRPr="00804D43">
        <w:rPr>
          <w:b/>
          <w:bCs/>
          <w:highlight w:val="green"/>
          <w:u w:val="single"/>
        </w:rPr>
        <w:t xml:space="preserve">existential </w:t>
      </w:r>
      <w:proofErr w:type="spellStart"/>
      <w:r w:rsidRPr="00804D43">
        <w:rPr>
          <w:b/>
          <w:bCs/>
          <w:highlight w:val="green"/>
          <w:u w:val="single"/>
        </w:rPr>
        <w:t>biorisk</w:t>
      </w:r>
      <w:proofErr w:type="spellEnd"/>
      <w:r w:rsidRPr="00804D43">
        <w:rPr>
          <w:sz w:val="16"/>
        </w:rPr>
        <w:t>. Parts 9, 10 and 11 developed a dozen such reasons:</w:t>
      </w:r>
    </w:p>
    <w:p w14:paraId="1578E4A5" w14:textId="77777777" w:rsidR="00D0578B" w:rsidRPr="00804D43" w:rsidRDefault="00D0578B" w:rsidP="00D0578B">
      <w:pPr>
        <w:rPr>
          <w:sz w:val="16"/>
        </w:rPr>
      </w:pPr>
      <w:r w:rsidRPr="00804D43">
        <w:rPr>
          <w:sz w:val="16"/>
        </w:rPr>
        <w:t xml:space="preserve">Engineering existential biothreats is a very difficult problem: </w:t>
      </w:r>
      <w:r w:rsidRPr="00804D43">
        <w:rPr>
          <w:u w:val="single"/>
        </w:rPr>
        <w:t xml:space="preserve">the </w:t>
      </w:r>
      <w:r w:rsidRPr="00804D43">
        <w:rPr>
          <w:b/>
          <w:bCs/>
          <w:highlight w:val="green"/>
          <w:u w:val="single"/>
        </w:rPr>
        <w:t>pathogen</w:t>
      </w:r>
      <w:r w:rsidRPr="00804D43">
        <w:rPr>
          <w:u w:val="single"/>
        </w:rPr>
        <w:t xml:space="preserve"> </w:t>
      </w:r>
      <w:r w:rsidRPr="00804D43">
        <w:rPr>
          <w:highlight w:val="green"/>
          <w:u w:val="single"/>
        </w:rPr>
        <w:t xml:space="preserve">would </w:t>
      </w:r>
      <w:r w:rsidRPr="00804D43">
        <w:rPr>
          <w:b/>
          <w:bCs/>
          <w:highlight w:val="green"/>
          <w:u w:val="single"/>
        </w:rPr>
        <w:t>need to reach everyone</w:t>
      </w:r>
      <w:r w:rsidRPr="00804D43">
        <w:rPr>
          <w:sz w:val="16"/>
        </w:rPr>
        <w:t xml:space="preserve">, </w:t>
      </w:r>
      <w:r w:rsidRPr="00804D43">
        <w:rPr>
          <w:highlight w:val="green"/>
          <w:u w:val="single"/>
        </w:rPr>
        <w:t>be</w:t>
      </w:r>
      <w:r w:rsidRPr="00804D43">
        <w:rPr>
          <w:u w:val="single"/>
        </w:rPr>
        <w:t xml:space="preserve"> virtually </w:t>
      </w:r>
      <w:r w:rsidRPr="00804D43">
        <w:rPr>
          <w:b/>
          <w:bCs/>
          <w:highlight w:val="green"/>
          <w:u w:val="single"/>
        </w:rPr>
        <w:t>undetectable</w:t>
      </w:r>
      <w:r w:rsidRPr="00804D43">
        <w:rPr>
          <w:sz w:val="16"/>
        </w:rPr>
        <w:t xml:space="preserve">, </w:t>
      </w:r>
      <w:r w:rsidRPr="00804D43">
        <w:rPr>
          <w:b/>
          <w:bCs/>
          <w:highlight w:val="green"/>
          <w:u w:val="single"/>
        </w:rPr>
        <w:t>unprecedently</w:t>
      </w:r>
      <w:r w:rsidRPr="00804D43">
        <w:rPr>
          <w:b/>
          <w:bCs/>
          <w:u w:val="single"/>
        </w:rPr>
        <w:t xml:space="preserve"> </w:t>
      </w:r>
      <w:r w:rsidRPr="00804D43">
        <w:rPr>
          <w:b/>
          <w:bCs/>
          <w:highlight w:val="green"/>
          <w:u w:val="single"/>
        </w:rPr>
        <w:t>lethal</w:t>
      </w:r>
      <w:r w:rsidRPr="00804D43">
        <w:rPr>
          <w:u w:val="single"/>
        </w:rPr>
        <w:t xml:space="preserve"> and infectious</w:t>
      </w:r>
      <w:r w:rsidRPr="00804D43">
        <w:rPr>
          <w:sz w:val="16"/>
        </w:rPr>
        <w:t xml:space="preserve">, </w:t>
      </w:r>
      <w:r w:rsidRPr="00804D43">
        <w:rPr>
          <w:highlight w:val="green"/>
          <w:u w:val="single"/>
        </w:rPr>
        <w:t xml:space="preserve">and </w:t>
      </w:r>
      <w:r w:rsidRPr="00804D43">
        <w:rPr>
          <w:b/>
          <w:bCs/>
          <w:highlight w:val="green"/>
          <w:u w:val="single"/>
        </w:rPr>
        <w:t>circumvent</w:t>
      </w:r>
      <w:r w:rsidRPr="00804D43">
        <w:rPr>
          <w:u w:val="single"/>
        </w:rPr>
        <w:t xml:space="preserve"> basic </w:t>
      </w:r>
      <w:r w:rsidRPr="00804D43">
        <w:rPr>
          <w:b/>
          <w:bCs/>
          <w:highlight w:val="green"/>
          <w:u w:val="single"/>
        </w:rPr>
        <w:t>public</w:t>
      </w:r>
      <w:r w:rsidRPr="00804D43">
        <w:rPr>
          <w:u w:val="single"/>
        </w:rPr>
        <w:t xml:space="preserve"> </w:t>
      </w:r>
      <w:r w:rsidRPr="00804D43">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59E84563" w14:textId="77777777" w:rsidR="00D0578B" w:rsidRPr="00804D43" w:rsidRDefault="00D0578B" w:rsidP="00D0578B">
      <w:pPr>
        <w:rPr>
          <w:sz w:val="16"/>
        </w:rPr>
      </w:pPr>
      <w:r w:rsidRPr="00804D43">
        <w:rPr>
          <w:sz w:val="16"/>
        </w:rPr>
        <w:t xml:space="preserve">Human history suggests surprising resilience: </w:t>
      </w:r>
      <w:r w:rsidRPr="00804D43">
        <w:rPr>
          <w:u w:val="single"/>
        </w:rPr>
        <w:t xml:space="preserve">Human </w:t>
      </w:r>
      <w:r w:rsidRPr="00804D43">
        <w:rPr>
          <w:b/>
          <w:bCs/>
          <w:highlight w:val="green"/>
          <w:u w:val="single"/>
        </w:rPr>
        <w:t>history</w:t>
      </w:r>
      <w:r w:rsidRPr="00804D43">
        <w:rPr>
          <w:u w:val="single"/>
        </w:rPr>
        <w:t xml:space="preserve"> is </w:t>
      </w:r>
      <w:r w:rsidRPr="00804D43">
        <w:rPr>
          <w:b/>
          <w:bCs/>
          <w:highlight w:val="green"/>
          <w:u w:val="single"/>
        </w:rPr>
        <w:t>replete</w:t>
      </w:r>
      <w:r w:rsidRPr="00804D43">
        <w:rPr>
          <w:highlight w:val="green"/>
          <w:u w:val="single"/>
        </w:rPr>
        <w:t xml:space="preserve"> </w:t>
      </w:r>
      <w:r w:rsidRPr="00804D43">
        <w:rPr>
          <w:b/>
          <w:bCs/>
          <w:highlight w:val="green"/>
          <w:u w:val="single"/>
        </w:rPr>
        <w:t>with</w:t>
      </w:r>
      <w:r w:rsidRPr="00804D43">
        <w:rPr>
          <w:u w:val="single"/>
        </w:rPr>
        <w:t xml:space="preserve"> </w:t>
      </w:r>
      <w:r w:rsidRPr="00804D43">
        <w:rPr>
          <w:highlight w:val="green"/>
          <w:u w:val="single"/>
        </w:rPr>
        <w:t xml:space="preserve">examples of </w:t>
      </w:r>
      <w:r w:rsidRPr="00804D43">
        <w:rPr>
          <w:b/>
          <w:bCs/>
          <w:highlight w:val="green"/>
          <w:u w:val="single"/>
        </w:rPr>
        <w:t>resilience</w:t>
      </w:r>
      <w:r w:rsidRPr="00804D43">
        <w:rPr>
          <w:u w:val="single"/>
        </w:rPr>
        <w:t xml:space="preserve"> not only </w:t>
      </w:r>
      <w:r w:rsidRPr="00804D43">
        <w:rPr>
          <w:b/>
          <w:bCs/>
          <w:highlight w:val="green"/>
          <w:u w:val="single"/>
        </w:rPr>
        <w:t>to</w:t>
      </w:r>
      <w:r w:rsidRPr="00804D43">
        <w:rPr>
          <w:u w:val="single"/>
        </w:rPr>
        <w:t xml:space="preserve"> </w:t>
      </w:r>
      <w:r w:rsidRPr="00804D43">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3EBAD0B0" w14:textId="77777777" w:rsidR="00D0578B" w:rsidRPr="00804D43" w:rsidRDefault="00D0578B" w:rsidP="00D0578B">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1FE4D518" w14:textId="77777777" w:rsidR="00D0578B" w:rsidRPr="00804D43" w:rsidRDefault="00D0578B" w:rsidP="00D0578B">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28CFB570" w14:textId="77777777" w:rsidR="00D0578B" w:rsidRPr="00804D43" w:rsidRDefault="00D0578B" w:rsidP="00D0578B">
      <w:pPr>
        <w:rPr>
          <w:u w:val="single"/>
        </w:rPr>
      </w:pPr>
      <w:r w:rsidRPr="00804D43">
        <w:rPr>
          <w:b/>
          <w:bCs/>
          <w:highlight w:val="green"/>
          <w:u w:val="single"/>
        </w:rPr>
        <w:t>Biological threats</w:t>
      </w:r>
      <w:r w:rsidRPr="00804D43">
        <w:rPr>
          <w:u w:val="single"/>
        </w:rPr>
        <w:t xml:space="preserve"> </w:t>
      </w:r>
      <w:r w:rsidRPr="00804D43">
        <w:rPr>
          <w:highlight w:val="green"/>
          <w:u w:val="single"/>
        </w:rPr>
        <w:t xml:space="preserve">can be </w:t>
      </w:r>
      <w:r w:rsidRPr="00804D43">
        <w:rPr>
          <w:b/>
          <w:bCs/>
          <w:highlight w:val="green"/>
          <w:u w:val="single"/>
        </w:rPr>
        <w:t>met</w:t>
      </w:r>
      <w:r w:rsidRPr="00804D43">
        <w:rPr>
          <w:highlight w:val="green"/>
          <w:u w:val="single"/>
        </w:rPr>
        <w:t xml:space="preserve"> with</w:t>
      </w:r>
      <w:r w:rsidRPr="00804D43">
        <w:rPr>
          <w:u w:val="single"/>
        </w:rPr>
        <w:t xml:space="preserve"> </w:t>
      </w:r>
      <w:r w:rsidRPr="00804D43">
        <w:rPr>
          <w:b/>
          <w:bCs/>
          <w:highlight w:val="green"/>
          <w:u w:val="single"/>
        </w:rPr>
        <w:t>effective</w:t>
      </w:r>
      <w:r w:rsidRPr="00804D43">
        <w:rPr>
          <w:u w:val="single"/>
        </w:rPr>
        <w:t xml:space="preserve"> </w:t>
      </w:r>
      <w:r w:rsidRPr="00804D43">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804D43">
        <w:rPr>
          <w:b/>
          <w:bCs/>
          <w:highlight w:val="green"/>
          <w:u w:val="single"/>
        </w:rPr>
        <w:t>masking</w:t>
      </w:r>
      <w:r w:rsidRPr="00804D43">
        <w:rPr>
          <w:sz w:val="16"/>
        </w:rPr>
        <w:t xml:space="preserve">, </w:t>
      </w:r>
      <w:r w:rsidRPr="00804D43">
        <w:rPr>
          <w:b/>
          <w:bCs/>
          <w:highlight w:val="green"/>
          <w:u w:val="single"/>
        </w:rPr>
        <w:t>social</w:t>
      </w:r>
      <w:r w:rsidRPr="00804D43">
        <w:rPr>
          <w:highlight w:val="green"/>
          <w:u w:val="single"/>
        </w:rPr>
        <w:t xml:space="preserve"> </w:t>
      </w:r>
      <w:r w:rsidRPr="00804D43">
        <w:rPr>
          <w:b/>
          <w:bCs/>
          <w:highlight w:val="green"/>
          <w:u w:val="single"/>
        </w:rPr>
        <w:t>distancing</w:t>
      </w:r>
      <w:r w:rsidRPr="00804D43">
        <w:rPr>
          <w:sz w:val="16"/>
        </w:rPr>
        <w:t xml:space="preserve"> and </w:t>
      </w:r>
      <w:r w:rsidRPr="00804D43">
        <w:rPr>
          <w:b/>
          <w:bCs/>
          <w:highlight w:val="green"/>
          <w:u w:val="single"/>
        </w:rPr>
        <w:t>travel</w:t>
      </w:r>
      <w:r w:rsidRPr="00804D43">
        <w:rPr>
          <w:highlight w:val="green"/>
          <w:u w:val="single"/>
        </w:rPr>
        <w:t xml:space="preserve"> </w:t>
      </w:r>
      <w:r w:rsidRPr="00804D43">
        <w:rPr>
          <w:b/>
          <w:bCs/>
          <w:highlight w:val="green"/>
          <w:u w:val="single"/>
        </w:rPr>
        <w:t>restrictions</w:t>
      </w:r>
      <w:r w:rsidRPr="00804D43">
        <w:rPr>
          <w:sz w:val="16"/>
          <w:highlight w:val="green"/>
        </w:rPr>
        <w:t xml:space="preserve">. </w:t>
      </w:r>
      <w:r w:rsidRPr="00804D43">
        <w:rPr>
          <w:sz w:val="16"/>
        </w:rPr>
        <w:t xml:space="preserve">But they can also be as complex as the increasingly </w:t>
      </w:r>
      <w:r w:rsidRPr="00804D43">
        <w:rPr>
          <w:b/>
          <w:bCs/>
          <w:highlight w:val="green"/>
          <w:u w:val="single"/>
        </w:rPr>
        <w:t>rapid</w:t>
      </w:r>
      <w:r w:rsidRPr="00804D43">
        <w:rPr>
          <w:u w:val="single"/>
        </w:rPr>
        <w:t xml:space="preserve"> and </w:t>
      </w:r>
      <w:r w:rsidRPr="00804D43">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804D43">
        <w:rPr>
          <w:b/>
          <w:bCs/>
          <w:highlight w:val="green"/>
          <w:u w:val="single"/>
        </w:rPr>
        <w:t>vaccines</w:t>
      </w:r>
      <w:r w:rsidRPr="00804D43">
        <w:rPr>
          <w:sz w:val="16"/>
        </w:rPr>
        <w:t xml:space="preserve"> to market </w:t>
      </w:r>
      <w:r w:rsidRPr="00804D43">
        <w:rPr>
          <w:u w:val="single"/>
        </w:rPr>
        <w:t>in time to counteract a novel pandemic.</w:t>
      </w:r>
    </w:p>
    <w:p w14:paraId="43705A9C" w14:textId="77777777" w:rsidR="00D0578B" w:rsidRPr="00804D43" w:rsidRDefault="00D0578B" w:rsidP="00D0578B">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4850F31B" w14:textId="77777777" w:rsidR="00D0578B" w:rsidRDefault="00D0578B" w:rsidP="00D0578B">
      <w:pPr>
        <w:rPr>
          <w:sz w:val="16"/>
        </w:rPr>
      </w:pPr>
      <w:r w:rsidRPr="00804D43">
        <w:rPr>
          <w:sz w:val="16"/>
        </w:rPr>
        <w:t xml:space="preserve">Expert skepticism: </w:t>
      </w:r>
      <w:r w:rsidRPr="00804D43">
        <w:rPr>
          <w:b/>
          <w:bCs/>
          <w:highlight w:val="green"/>
          <w:u w:val="single"/>
        </w:rPr>
        <w:t>experts</w:t>
      </w:r>
      <w:r w:rsidRPr="00804D43">
        <w:rPr>
          <w:u w:val="single"/>
        </w:rPr>
        <w:t xml:space="preserve"> </w:t>
      </w:r>
      <w:r w:rsidRPr="00804D43">
        <w:rPr>
          <w:b/>
          <w:bCs/>
          <w:highlight w:val="green"/>
          <w:u w:val="single"/>
        </w:rPr>
        <w:t>are</w:t>
      </w:r>
      <w:r w:rsidRPr="00804D43">
        <w:rPr>
          <w:u w:val="single"/>
        </w:rPr>
        <w:t xml:space="preserve"> generally </w:t>
      </w:r>
      <w:r w:rsidRPr="00804D43">
        <w:rPr>
          <w:b/>
          <w:bCs/>
          <w:highlight w:val="green"/>
          <w:u w:val="single"/>
        </w:rPr>
        <w:t>skeptical</w:t>
      </w:r>
      <w:r w:rsidRPr="00804D43">
        <w:rPr>
          <w:b/>
          <w:bCs/>
          <w:u w:val="single"/>
        </w:rPr>
        <w:t xml:space="preserve"> of existential </w:t>
      </w:r>
      <w:proofErr w:type="spellStart"/>
      <w:r w:rsidRPr="00804D43">
        <w:rPr>
          <w:b/>
          <w:bCs/>
          <w:u w:val="single"/>
        </w:rPr>
        <w:t>biorisk</w:t>
      </w:r>
      <w:proofErr w:type="spellEnd"/>
      <w:r w:rsidRPr="00804D43">
        <w:rPr>
          <w:b/>
          <w:bCs/>
          <w:u w:val="single"/>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648B23E1" w14:textId="77777777" w:rsidR="00D0578B" w:rsidRPr="00106669" w:rsidRDefault="00D0578B" w:rsidP="00D0578B">
      <w:pPr>
        <w:rPr>
          <w:sz w:val="16"/>
        </w:rPr>
      </w:pPr>
    </w:p>
    <w:p w14:paraId="48EC5D1C" w14:textId="77777777" w:rsidR="00D0578B" w:rsidRDefault="00D0578B" w:rsidP="00D0578B">
      <w:pPr>
        <w:pStyle w:val="Heading4"/>
      </w:pPr>
      <w:r>
        <w:t>No solvency – Subasri claims AI misinformation requires human oversight which the plan doesn’t mandate</w:t>
      </w:r>
    </w:p>
    <w:p w14:paraId="2EBCC401" w14:textId="77777777" w:rsidR="00D0578B" w:rsidRPr="00106669" w:rsidRDefault="00D0578B" w:rsidP="00D0578B"/>
    <w:p w14:paraId="1AB8231F" w14:textId="77777777" w:rsidR="00D0578B" w:rsidRDefault="00D0578B" w:rsidP="00D0578B">
      <w:pPr>
        <w:pStyle w:val="Heading4"/>
      </w:pPr>
      <w:r>
        <w:t xml:space="preserve">The plan wrecks manufacturing competitiveness, start-ups, causes offshoring and trade wars that decimate the economy </w:t>
      </w:r>
    </w:p>
    <w:p w14:paraId="25281E0D" w14:textId="77777777" w:rsidR="00D0578B" w:rsidRPr="00DD45F0" w:rsidRDefault="00D0578B" w:rsidP="00D0578B">
      <w:r w:rsidRPr="00DD45F0">
        <w:rPr>
          <w:b/>
          <w:bCs/>
          <w:sz w:val="26"/>
          <w:szCs w:val="26"/>
        </w:rPr>
        <w:t xml:space="preserve">Graham and Dau-Schmidt ’20 </w:t>
      </w:r>
      <w:r>
        <w:t>(</w:t>
      </w:r>
      <w:r w:rsidRPr="00DD45F0">
        <w:t>John D. Graham is Professor, Paul H. O’Neill School of Public and Environmental Affairs</w:t>
      </w:r>
      <w:r>
        <w:t xml:space="preserve">, </w:t>
      </w:r>
      <w:r w:rsidRPr="00DD45F0">
        <w:t>Kenneth G. Dau-Schmidt is Willard and Margaret Carr Professor of Employment and Labor Law, Maurer School of Law, at Indiana University</w:t>
      </w:r>
      <w:r>
        <w:t>, “</w:t>
      </w:r>
      <w:r w:rsidRPr="00DD45F0">
        <w:t>Sectoral Bargaining</w:t>
      </w:r>
      <w:r>
        <w:t xml:space="preserve">”, Indiana University Manufacturing Policy Initiative at O’Neill, Issue 20, 2020, </w:t>
      </w:r>
      <w:r w:rsidRPr="00953C44">
        <w:t>https://policyinstitute.iu.edu/doc/mpi/insight/2020-03.pdf</w:t>
      </w:r>
      <w:r>
        <w:t xml:space="preserve">, //[UTD][SG]) </w:t>
      </w:r>
    </w:p>
    <w:p w14:paraId="0F159EA2" w14:textId="77777777" w:rsidR="00D0578B" w:rsidRPr="00DD45F0" w:rsidRDefault="00D0578B" w:rsidP="00D0578B">
      <w:pPr>
        <w:spacing w:after="0"/>
        <w:rPr>
          <w:rStyle w:val="Emphasis"/>
        </w:rPr>
      </w:pPr>
      <w:r w:rsidRPr="00DD45F0">
        <w:rPr>
          <w:rStyle w:val="StyleUnderline"/>
        </w:rPr>
        <w:t xml:space="preserve">In a setting where US manufacturing </w:t>
      </w:r>
      <w:r w:rsidRPr="00595BAD">
        <w:rPr>
          <w:rStyle w:val="StyleUnderline"/>
          <w:highlight w:val="green"/>
        </w:rPr>
        <w:t>shifts to sectoral bargaining</w:t>
      </w:r>
      <w:r w:rsidRPr="00DD45F0">
        <w:rPr>
          <w:rStyle w:val="StyleUnderline"/>
        </w:rPr>
        <w:t>, companies will reassess where and how they produce.</w:t>
      </w:r>
      <w:r w:rsidRPr="00953C44">
        <w:rPr>
          <w:sz w:val="16"/>
        </w:rPr>
        <w:t xml:space="preserve"> Critics argue </w:t>
      </w:r>
      <w:r w:rsidRPr="00DD45F0">
        <w:rPr>
          <w:rStyle w:val="Emphasis"/>
        </w:rPr>
        <w:t xml:space="preserve">it </w:t>
      </w:r>
      <w:r w:rsidRPr="00595BAD">
        <w:rPr>
          <w:rStyle w:val="Emphasis"/>
          <w:highlight w:val="green"/>
        </w:rPr>
        <w:t>will make US manufacturing less competitive</w:t>
      </w:r>
      <w:r w:rsidRPr="00DD45F0">
        <w:rPr>
          <w:rStyle w:val="Emphasis"/>
        </w:rPr>
        <w:t>.</w:t>
      </w:r>
    </w:p>
    <w:p w14:paraId="4B737262" w14:textId="77777777" w:rsidR="00D0578B" w:rsidRPr="00DD45F0" w:rsidRDefault="00D0578B" w:rsidP="00D0578B">
      <w:pPr>
        <w:spacing w:after="0"/>
        <w:rPr>
          <w:rStyle w:val="StyleUnderline"/>
        </w:rPr>
      </w:pPr>
      <w:r w:rsidRPr="00DD45F0">
        <w:rPr>
          <w:rStyle w:val="StyleUnderline"/>
        </w:rPr>
        <w:t xml:space="preserve">If sectoral bargaining raises wages, this might </w:t>
      </w:r>
      <w:r w:rsidRPr="00595BAD">
        <w:rPr>
          <w:rStyle w:val="Emphasis"/>
          <w:highlight w:val="green"/>
        </w:rPr>
        <w:t>discourage start-ups</w:t>
      </w:r>
      <w:r w:rsidRPr="00DD45F0">
        <w:rPr>
          <w:rStyle w:val="StyleUnderline"/>
        </w:rPr>
        <w:t xml:space="preserve"> in the United States </w:t>
      </w:r>
      <w:r w:rsidRPr="00595BAD">
        <w:rPr>
          <w:rStyle w:val="StyleUnderline"/>
          <w:highlight w:val="green"/>
        </w:rPr>
        <w:t>and give</w:t>
      </w:r>
      <w:r w:rsidRPr="00DD45F0">
        <w:rPr>
          <w:rStyle w:val="StyleUnderline"/>
        </w:rPr>
        <w:t xml:space="preserve"> manufacturers </w:t>
      </w:r>
      <w:r w:rsidRPr="00595BAD">
        <w:rPr>
          <w:rStyle w:val="Emphasis"/>
          <w:highlight w:val="green"/>
        </w:rPr>
        <w:t>incentive to locate jobs overseas</w:t>
      </w:r>
      <w:r w:rsidRPr="00953C44">
        <w:rPr>
          <w:sz w:val="16"/>
        </w:rPr>
        <w:t xml:space="preserve">. </w:t>
      </w:r>
      <w:r w:rsidRPr="00DD45F0">
        <w:rPr>
          <w:rStyle w:val="StyleUnderline"/>
        </w:rPr>
        <w:t xml:space="preserve">For example, if </w:t>
      </w:r>
      <w:r w:rsidRPr="00595BAD">
        <w:rPr>
          <w:rStyle w:val="StyleUnderline"/>
          <w:highlight w:val="green"/>
        </w:rPr>
        <w:t>Tesla</w:t>
      </w:r>
      <w:r w:rsidRPr="00DD45F0">
        <w:rPr>
          <w:rStyle w:val="StyleUnderline"/>
        </w:rPr>
        <w:t xml:space="preserve"> had to pay wages under a contract </w:t>
      </w:r>
      <w:proofErr w:type="gramStart"/>
      <w:r w:rsidRPr="00DD45F0">
        <w:rPr>
          <w:rStyle w:val="StyleUnderline"/>
        </w:rPr>
        <w:t>similar to</w:t>
      </w:r>
      <w:proofErr w:type="gramEnd"/>
      <w:r w:rsidRPr="00DD45F0">
        <w:rPr>
          <w:rStyle w:val="StyleUnderline"/>
        </w:rPr>
        <w:t xml:space="preserve"> the recent UAW agreements with the Big Three automakers, then it </w:t>
      </w:r>
      <w:r w:rsidRPr="00595BAD">
        <w:rPr>
          <w:rStyle w:val="StyleUnderline"/>
          <w:highlight w:val="green"/>
        </w:rPr>
        <w:t>might shift</w:t>
      </w:r>
      <w:r w:rsidRPr="00DD45F0">
        <w:rPr>
          <w:rStyle w:val="StyleUnderline"/>
        </w:rPr>
        <w:t xml:space="preserve"> more of its production away from its “Gigafactory” near Reno, Nevada </w:t>
      </w:r>
      <w:r w:rsidRPr="00595BAD">
        <w:rPr>
          <w:rStyle w:val="StyleUnderline"/>
          <w:highlight w:val="green"/>
        </w:rPr>
        <w:t>to</w:t>
      </w:r>
      <w:r w:rsidRPr="00DD45F0">
        <w:rPr>
          <w:rStyle w:val="StyleUnderline"/>
        </w:rPr>
        <w:t xml:space="preserve"> its new plant in Shanghai, </w:t>
      </w:r>
      <w:r w:rsidRPr="00595BAD">
        <w:rPr>
          <w:rStyle w:val="StyleUnderline"/>
          <w:highlight w:val="green"/>
        </w:rPr>
        <w:t>China</w:t>
      </w:r>
      <w:r w:rsidRPr="00DD45F0">
        <w:rPr>
          <w:rStyle w:val="StyleUnderline"/>
        </w:rPr>
        <w:t xml:space="preserve">. Similarly, if the “transplant” Japanese, Korean, and German automakers were covered by a </w:t>
      </w:r>
      <w:proofErr w:type="spellStart"/>
      <w:r w:rsidRPr="00DD45F0">
        <w:rPr>
          <w:rStyle w:val="StyleUnderline"/>
        </w:rPr>
        <w:t>contractthat</w:t>
      </w:r>
      <w:proofErr w:type="spellEnd"/>
      <w:r w:rsidRPr="00DD45F0">
        <w:rPr>
          <w:rStyle w:val="StyleUnderline"/>
        </w:rPr>
        <w:t xml:space="preserve"> equalized wages among </w:t>
      </w:r>
      <w:r w:rsidRPr="00595BAD">
        <w:rPr>
          <w:rStyle w:val="StyleUnderline"/>
          <w:highlight w:val="green"/>
        </w:rPr>
        <w:t>US automakers</w:t>
      </w:r>
      <w:r w:rsidRPr="00DD45F0">
        <w:rPr>
          <w:rStyle w:val="StyleUnderline"/>
        </w:rPr>
        <w:t xml:space="preserve">, they </w:t>
      </w:r>
      <w:r w:rsidRPr="00595BAD">
        <w:rPr>
          <w:rStyle w:val="Emphasis"/>
          <w:highlight w:val="green"/>
        </w:rPr>
        <w:t>might shift</w:t>
      </w:r>
      <w:r w:rsidRPr="00DD45F0">
        <w:rPr>
          <w:rStyle w:val="Emphasis"/>
        </w:rPr>
        <w:t xml:space="preserve"> some </w:t>
      </w:r>
      <w:r w:rsidRPr="00595BAD">
        <w:rPr>
          <w:rStyle w:val="Emphasis"/>
          <w:highlight w:val="green"/>
        </w:rPr>
        <w:t>US production to Mexico</w:t>
      </w:r>
      <w:r w:rsidRPr="00595BAD">
        <w:rPr>
          <w:sz w:val="16"/>
          <w:highlight w:val="green"/>
        </w:rPr>
        <w:t xml:space="preserve">. </w:t>
      </w:r>
      <w:r w:rsidRPr="00595BAD">
        <w:rPr>
          <w:rStyle w:val="Emphasis"/>
          <w:highlight w:val="green"/>
        </w:rPr>
        <w:t>Even the “Big Three”</w:t>
      </w:r>
      <w:r w:rsidRPr="00DD45F0">
        <w:rPr>
          <w:rStyle w:val="Emphasis"/>
        </w:rPr>
        <w:t xml:space="preserve"> </w:t>
      </w:r>
      <w:r w:rsidRPr="003F5DFB">
        <w:rPr>
          <w:rStyle w:val="StyleUnderline"/>
        </w:rPr>
        <w:t>US automakers</w:t>
      </w:r>
      <w:r w:rsidRPr="00953C44">
        <w:rPr>
          <w:sz w:val="16"/>
        </w:rPr>
        <w:t>—already covered by UAW contracts—</w:t>
      </w:r>
      <w:r w:rsidRPr="00DD45F0">
        <w:rPr>
          <w:rStyle w:val="StyleUnderline"/>
        </w:rPr>
        <w:t>might shift production to lower-wage workers overseas if their competitors take this action.</w:t>
      </w:r>
    </w:p>
    <w:p w14:paraId="26F80906" w14:textId="77777777" w:rsidR="00D0578B" w:rsidRPr="00953C44" w:rsidRDefault="00D0578B" w:rsidP="00D0578B">
      <w:pPr>
        <w:spacing w:after="0"/>
        <w:rPr>
          <w:u w:val="single"/>
        </w:rPr>
      </w:pPr>
      <w:r w:rsidRPr="00953C44">
        <w:rPr>
          <w:sz w:val="16"/>
        </w:rPr>
        <w:t xml:space="preserve">The </w:t>
      </w:r>
      <w:r w:rsidRPr="00595BAD">
        <w:rPr>
          <w:rStyle w:val="Emphasis"/>
          <w:highlight w:val="green"/>
        </w:rPr>
        <w:t>implications are</w:t>
      </w:r>
      <w:r w:rsidRPr="00DD45F0">
        <w:rPr>
          <w:rStyle w:val="Emphasis"/>
        </w:rPr>
        <w:t xml:space="preserve"> more </w:t>
      </w:r>
      <w:r w:rsidRPr="00595BAD">
        <w:rPr>
          <w:rStyle w:val="Emphasis"/>
          <w:highlight w:val="green"/>
        </w:rPr>
        <w:t>complex for international trade policy</w:t>
      </w:r>
      <w:r w:rsidRPr="00595BAD">
        <w:rPr>
          <w:rStyle w:val="StyleUnderline"/>
        </w:rPr>
        <w:t>. If US</w:t>
      </w:r>
      <w:r w:rsidRPr="00DD45F0">
        <w:rPr>
          <w:rStyle w:val="StyleUnderline"/>
        </w:rPr>
        <w:t xml:space="preserve"> </w:t>
      </w:r>
      <w:r w:rsidRPr="00595BAD">
        <w:rPr>
          <w:rStyle w:val="StyleUnderline"/>
          <w:highlight w:val="green"/>
        </w:rPr>
        <w:t>labor organizations</w:t>
      </w:r>
      <w:r w:rsidRPr="00DD45F0">
        <w:rPr>
          <w:rStyle w:val="StyleUnderline"/>
        </w:rPr>
        <w:t xml:space="preserve"> regain political strength under sectoral bargaining, they may </w:t>
      </w:r>
      <w:r w:rsidRPr="00595BAD">
        <w:rPr>
          <w:rStyle w:val="StyleUnderline"/>
          <w:highlight w:val="green"/>
        </w:rPr>
        <w:t>urge</w:t>
      </w:r>
      <w:r w:rsidRPr="00DD45F0">
        <w:rPr>
          <w:rStyle w:val="StyleUnderline"/>
        </w:rPr>
        <w:t xml:space="preserve"> US politicians to impose </w:t>
      </w:r>
      <w:r w:rsidRPr="00595BAD">
        <w:rPr>
          <w:rStyle w:val="StyleUnderline"/>
          <w:highlight w:val="green"/>
        </w:rPr>
        <w:t>tariffs or quotas</w:t>
      </w:r>
      <w:r w:rsidRPr="00DD45F0">
        <w:rPr>
          <w:rStyle w:val="StyleUnderline"/>
        </w:rPr>
        <w:t xml:space="preserve"> on importers that are producing in low-wage economies and/or economies with lesser environmental standards</w:t>
      </w:r>
      <w:r w:rsidRPr="00953C44">
        <w:rPr>
          <w:sz w:val="16"/>
        </w:rPr>
        <w:t xml:space="preserve">. Under these conditions, US parts manufacturers may capture greater market share. However, insofar as the US makes greater use of tariffs and quotas, one can expect </w:t>
      </w:r>
      <w:r w:rsidRPr="00595BAD">
        <w:rPr>
          <w:highlight w:val="green"/>
          <w:u w:val="single"/>
        </w:rPr>
        <w:t>retaliation from other countries</w:t>
      </w:r>
      <w:r w:rsidRPr="00953C44">
        <w:rPr>
          <w:u w:val="single"/>
        </w:rPr>
        <w:t xml:space="preserve"> that might hurt American manufacturers that have export-oriented businesses. This aspect of sectoral bargaining is necessarily speculative. European countries with sectoral bargaining and stronger unions are all low-tariff countries, with free- trade obligations under the World Trade </w:t>
      </w:r>
      <w:proofErr w:type="gramStart"/>
      <w:r w:rsidRPr="00953C44">
        <w:rPr>
          <w:u w:val="single"/>
        </w:rPr>
        <w:t>Organization, but</w:t>
      </w:r>
      <w:proofErr w:type="gramEnd"/>
      <w:r w:rsidRPr="00953C44">
        <w:rPr>
          <w:u w:val="single"/>
        </w:rPr>
        <w:t xml:space="preserve"> sometimes use nontariff barriers to accomplish their protectionist goals.</w:t>
      </w:r>
    </w:p>
    <w:p w14:paraId="147EE27B" w14:textId="77777777" w:rsidR="00D0578B" w:rsidRDefault="00D0578B" w:rsidP="00D0578B">
      <w:pPr>
        <w:spacing w:after="0"/>
        <w:rPr>
          <w:rStyle w:val="StyleUnderline"/>
        </w:rPr>
      </w:pPr>
      <w:r w:rsidRPr="00953C44">
        <w:rPr>
          <w:sz w:val="16"/>
        </w:rPr>
        <w:t xml:space="preserve">Detractors also argue that </w:t>
      </w:r>
      <w:r w:rsidRPr="00595BAD">
        <w:rPr>
          <w:rStyle w:val="StyleUnderline"/>
          <w:highlight w:val="green"/>
        </w:rPr>
        <w:t>unions make</w:t>
      </w:r>
      <w:r w:rsidRPr="00953C44">
        <w:rPr>
          <w:rStyle w:val="StyleUnderline"/>
        </w:rPr>
        <w:t xml:space="preserve"> it more </w:t>
      </w:r>
      <w:r w:rsidRPr="00595BAD">
        <w:rPr>
          <w:rStyle w:val="StyleUnderline"/>
          <w:highlight w:val="green"/>
        </w:rPr>
        <w:t>difficult and time consuming for companies to be</w:t>
      </w:r>
      <w:r w:rsidRPr="00595BAD">
        <w:rPr>
          <w:rStyle w:val="StyleUnderline"/>
        </w:rPr>
        <w:t xml:space="preserve"> nimble and </w:t>
      </w:r>
      <w:r w:rsidRPr="00595BAD">
        <w:rPr>
          <w:rStyle w:val="StyleUnderline"/>
          <w:highlight w:val="green"/>
        </w:rPr>
        <w:t>opportunistic as market conditions and tech</w:t>
      </w:r>
      <w:r w:rsidRPr="00953C44">
        <w:rPr>
          <w:rStyle w:val="StyleUnderline"/>
        </w:rPr>
        <w:t xml:space="preserve">nologies </w:t>
      </w:r>
      <w:r w:rsidRPr="00595BAD">
        <w:rPr>
          <w:rStyle w:val="StyleUnderline"/>
          <w:highlight w:val="green"/>
        </w:rPr>
        <w:t xml:space="preserve">change, </w:t>
      </w:r>
      <w:r w:rsidRPr="00595BAD">
        <w:rPr>
          <w:rStyle w:val="Emphasis"/>
          <w:highlight w:val="green"/>
        </w:rPr>
        <w:t>creating a barrier for innovation</w:t>
      </w:r>
      <w:r w:rsidRPr="00595BAD">
        <w:rPr>
          <w:sz w:val="16"/>
          <w:highlight w:val="green"/>
        </w:rPr>
        <w:t xml:space="preserve">. </w:t>
      </w:r>
      <w:r w:rsidRPr="00595BAD">
        <w:rPr>
          <w:rStyle w:val="Emphasis"/>
          <w:highlight w:val="green"/>
        </w:rPr>
        <w:t>Small businesses</w:t>
      </w:r>
      <w:r w:rsidRPr="00953C44">
        <w:rPr>
          <w:sz w:val="16"/>
        </w:rPr>
        <w:t xml:space="preserve"> may </w:t>
      </w:r>
      <w:r w:rsidRPr="00595BAD">
        <w:rPr>
          <w:rStyle w:val="Emphasis"/>
          <w:highlight w:val="green"/>
        </w:rPr>
        <w:t>have more difficulty</w:t>
      </w:r>
      <w:r w:rsidRPr="00595BAD">
        <w:rPr>
          <w:rStyle w:val="Emphasis"/>
        </w:rPr>
        <w:t xml:space="preserve"> </w:t>
      </w:r>
      <w:r w:rsidRPr="003F5DFB">
        <w:rPr>
          <w:rStyle w:val="StyleUnderline"/>
        </w:rPr>
        <w:t xml:space="preserve">under sectoral </w:t>
      </w:r>
      <w:proofErr w:type="gramStart"/>
      <w:r w:rsidRPr="003F5DFB">
        <w:rPr>
          <w:rStyle w:val="StyleUnderline"/>
        </w:rPr>
        <w:t>bargaining</w:t>
      </w:r>
      <w:proofErr w:type="gramEnd"/>
      <w:r w:rsidRPr="00953C44">
        <w:rPr>
          <w:rStyle w:val="StyleUnderline"/>
        </w:rPr>
        <w:t xml:space="preserve"> influenced by larger firms in the sector</w:t>
      </w:r>
      <w:r w:rsidRPr="00953C44">
        <w:rPr>
          <w:sz w:val="16"/>
        </w:rPr>
        <w:t xml:space="preserve">. Under sectoral bargaining, any </w:t>
      </w:r>
      <w:r w:rsidRPr="00953C44">
        <w:rPr>
          <w:rStyle w:val="Emphasis"/>
        </w:rPr>
        <w:t xml:space="preserve">such </w:t>
      </w:r>
      <w:proofErr w:type="gramStart"/>
      <w:r w:rsidRPr="003F5DFB">
        <w:rPr>
          <w:rStyle w:val="Emphasis"/>
          <w:highlight w:val="green"/>
        </w:rPr>
        <w:t>impediments</w:t>
      </w:r>
      <w:proofErr w:type="gramEnd"/>
      <w:r w:rsidRPr="003F5DFB">
        <w:rPr>
          <w:rStyle w:val="Emphasis"/>
          <w:highlight w:val="green"/>
        </w:rPr>
        <w:t xml:space="preserve"> to innovation</w:t>
      </w:r>
      <w:r w:rsidRPr="00953C44">
        <w:rPr>
          <w:rStyle w:val="Emphasis"/>
        </w:rPr>
        <w:t xml:space="preserve"> </w:t>
      </w:r>
      <w:r w:rsidRPr="003F5DFB">
        <w:rPr>
          <w:rStyle w:val="StyleUnderline"/>
        </w:rPr>
        <w:t>would</w:t>
      </w:r>
      <w:r w:rsidRPr="00953C44">
        <w:rPr>
          <w:rStyle w:val="Emphasis"/>
        </w:rPr>
        <w:t xml:space="preserve"> </w:t>
      </w:r>
      <w:r w:rsidRPr="003F5DFB">
        <w:rPr>
          <w:rStyle w:val="Emphasis"/>
          <w:highlight w:val="green"/>
        </w:rPr>
        <w:t>impact an entire sector</w:t>
      </w:r>
      <w:r w:rsidRPr="00953C44">
        <w:rPr>
          <w:rStyle w:val="Emphasis"/>
        </w:rPr>
        <w:t xml:space="preserve"> </w:t>
      </w:r>
      <w:r w:rsidRPr="003F5DFB">
        <w:rPr>
          <w:rStyle w:val="StyleUnderline"/>
        </w:rPr>
        <w:t>rather than individual firms.</w:t>
      </w:r>
    </w:p>
    <w:p w14:paraId="62C33E1B" w14:textId="77777777" w:rsidR="00D0578B" w:rsidRDefault="00D0578B" w:rsidP="00D0578B">
      <w:pPr>
        <w:rPr>
          <w:rFonts w:asciiTheme="minorHAnsi" w:hAnsiTheme="minorHAnsi" w:cstheme="minorBidi"/>
        </w:rPr>
      </w:pPr>
    </w:p>
    <w:p w14:paraId="77327F33" w14:textId="77777777" w:rsidR="00D0578B" w:rsidRDefault="00D0578B" w:rsidP="00D0578B">
      <w:pPr>
        <w:pStyle w:val="Heading4"/>
      </w:pPr>
      <w:r>
        <w:t xml:space="preserve">Cyberattacks will never escalate---every example goes neg. </w:t>
      </w:r>
    </w:p>
    <w:p w14:paraId="6746CF38" w14:textId="77777777" w:rsidR="00D0578B" w:rsidRPr="009457B7" w:rsidRDefault="00D0578B" w:rsidP="00D0578B">
      <w:r w:rsidRPr="009457B7">
        <w:rPr>
          <w:b/>
          <w:bCs/>
          <w:sz w:val="26"/>
          <w:szCs w:val="26"/>
        </w:rPr>
        <w:t xml:space="preserve">Beckerman ’22 </w:t>
      </w:r>
      <w:r>
        <w:t>(</w:t>
      </w:r>
      <w:r w:rsidRPr="009457B7">
        <w:t>Carly E Beckerman</w:t>
      </w:r>
      <w:r>
        <w:t>,</w:t>
      </w:r>
      <w:r w:rsidRPr="009457B7">
        <w:t xml:space="preserve"> Institute of Hazard, Risk and Resilience, School of Government and International Affairs, Durham University</w:t>
      </w:r>
      <w:r>
        <w:t>, “</w:t>
      </w:r>
      <w:r w:rsidRPr="009457B7">
        <w:t>Is there a cyber security dilemma?</w:t>
      </w:r>
      <w:r>
        <w:t xml:space="preserve">”, Journal of Cybersecurity, Research Paper, 2022, </w:t>
      </w:r>
      <w:r w:rsidRPr="009457B7">
        <w:t>https://academic.oup.com/cybersecurity/article/8/1/tyac012/6705410</w:t>
      </w:r>
      <w:r>
        <w:t xml:space="preserve">, [UTD]) </w:t>
      </w:r>
    </w:p>
    <w:p w14:paraId="228895C0" w14:textId="77777777" w:rsidR="00D0578B" w:rsidRDefault="00D0578B" w:rsidP="00D0578B">
      <w:pPr>
        <w:rPr>
          <w:sz w:val="16"/>
        </w:rPr>
      </w:pPr>
      <w:r w:rsidRPr="00D876C6">
        <w:rPr>
          <w:sz w:val="16"/>
        </w:rPr>
        <w:t xml:space="preserve">This paper argues that </w:t>
      </w:r>
      <w:r w:rsidRPr="00451ACD">
        <w:rPr>
          <w:rStyle w:val="Emphasis"/>
          <w:highlight w:val="green"/>
        </w:rPr>
        <w:t>there is no cyber security dilemma</w:t>
      </w:r>
      <w:r w:rsidRPr="00D876C6">
        <w:rPr>
          <w:sz w:val="16"/>
        </w:rPr>
        <w:t xml:space="preserve">. This is necessary to demonstrate because an </w:t>
      </w:r>
      <w:r w:rsidRPr="00D876C6">
        <w:rPr>
          <w:rStyle w:val="StyleUnderline"/>
        </w:rPr>
        <w:t>ongoing discourse exists about the potential dangers of cyberattacks and whether they alone will trigger conventional war between states</w:t>
      </w:r>
      <w:r w:rsidRPr="00D876C6">
        <w:rPr>
          <w:sz w:val="16"/>
        </w:rPr>
        <w:t xml:space="preserve">. Such fears seem to be largely </w:t>
      </w:r>
      <w:r w:rsidRPr="00D876C6">
        <w:rPr>
          <w:rStyle w:val="StyleUnderline"/>
        </w:rPr>
        <w:t>inspired by the language of deterrence</w:t>
      </w:r>
      <w:r w:rsidRPr="00D876C6">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w:t>
      </w:r>
      <w:proofErr w:type="gramStart"/>
      <w:r w:rsidRPr="00D876C6">
        <w:rPr>
          <w:sz w:val="16"/>
        </w:rPr>
        <w:t>Dilemma’.</w:t>
      </w:r>
      <w:proofErr w:type="gramEnd"/>
      <w:r w:rsidRPr="00D876C6">
        <w:rPr>
          <w:sz w:val="16"/>
        </w:rPr>
        <w:t xml:space="preserve"> The term Security Dilemma describes circumstances in which states pursue their own security with ‘the perverse effect of leading to greater insecurity’ because increasing one’s own military prompts others to do the same [p.105, 1]. As Jervis </w:t>
      </w:r>
      <w:proofErr w:type="gramStart"/>
      <w:r w:rsidRPr="00D876C6">
        <w:rPr>
          <w:sz w:val="16"/>
        </w:rPr>
        <w:t>notes, ‘</w:t>
      </w:r>
      <w:proofErr w:type="gramEnd"/>
      <w:r w:rsidRPr="00D876C6">
        <w:rPr>
          <w:sz w:val="16"/>
        </w:rPr>
        <w:t xml:space="preserve">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near-misses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w:t>
      </w:r>
      <w:proofErr w:type="gramStart"/>
      <w:r w:rsidRPr="00D876C6">
        <w:rPr>
          <w:sz w:val="16"/>
        </w:rPr>
        <w:t>asking, ‘</w:t>
      </w:r>
      <w:proofErr w:type="gramEnd"/>
      <w:r w:rsidRPr="00D876C6">
        <w:rPr>
          <w:sz w:val="16"/>
        </w:rPr>
        <w:t xml:space="preserve">If I do take a more offensive posture in this domain, what does it do? That’s a critical question’ [para.16, 5]. Indeed, </w:t>
      </w:r>
      <w:r w:rsidRPr="00D876C6">
        <w:rPr>
          <w:rStyle w:val="StyleUnderline"/>
        </w:rPr>
        <w:t>the risk of escalation from cyberspace to conventional warfare is being recognized as ‘a crucial area of policy-relevant research’</w:t>
      </w:r>
      <w:r w:rsidRPr="00D876C6">
        <w:rPr>
          <w:sz w:val="16"/>
        </w:rPr>
        <w:t xml:space="preserve"> [p.2, 6]. In response, I argue that the systematic multi-level analysis provided by a Neoclassical Realist (NCR) framework contributes much-needed coherence to </w:t>
      </w:r>
      <w:proofErr w:type="gramStart"/>
      <w:r w:rsidRPr="00D876C6">
        <w:rPr>
          <w:sz w:val="16"/>
        </w:rPr>
        <w:t>debates</w:t>
      </w:r>
      <w:proofErr w:type="gramEnd"/>
      <w:r w:rsidRPr="00D876C6">
        <w:rPr>
          <w:sz w:val="16"/>
        </w:rPr>
        <w:t xml:space="preserve"> about escalation from cyber warfare to conventional military clashes between states. Using this framework, I </w:t>
      </w:r>
      <w:proofErr w:type="gramStart"/>
      <w:r w:rsidRPr="00D876C6">
        <w:rPr>
          <w:sz w:val="16"/>
        </w:rPr>
        <w:t>explain</w:t>
      </w:r>
      <w:proofErr w:type="gramEnd"/>
      <w:r w:rsidRPr="00D876C6">
        <w:rPr>
          <w:sz w:val="16"/>
        </w:rPr>
        <w:t xml:space="preserve"> how </w:t>
      </w:r>
      <w:r w:rsidRPr="00451ACD">
        <w:rPr>
          <w:rStyle w:val="Emphasis"/>
          <w:highlight w:val="green"/>
        </w:rPr>
        <w:t>unchecked escalation</w:t>
      </w:r>
      <w:r w:rsidRPr="00D876C6">
        <w:rPr>
          <w:rStyle w:val="Emphasis"/>
        </w:rPr>
        <w:t xml:space="preserve"> </w:t>
      </w:r>
      <w:r w:rsidRPr="00451ACD">
        <w:rPr>
          <w:rStyle w:val="StyleUnderline"/>
        </w:rPr>
        <w:t>towards a cyber security dilemma</w:t>
      </w:r>
      <w:r w:rsidRPr="00D876C6">
        <w:rPr>
          <w:rStyle w:val="Emphasis"/>
        </w:rPr>
        <w:t xml:space="preserve"> </w:t>
      </w:r>
      <w:r w:rsidRPr="007509E0">
        <w:rPr>
          <w:rStyle w:val="StyleUnderline"/>
        </w:rPr>
        <w:t xml:space="preserve">would </w:t>
      </w:r>
      <w:r w:rsidRPr="00451ACD">
        <w:rPr>
          <w:rStyle w:val="Emphasis"/>
          <w:highlight w:val="green"/>
        </w:rPr>
        <w:t>defy</w:t>
      </w:r>
      <w:r w:rsidRPr="007509E0">
        <w:rPr>
          <w:rStyle w:val="StyleUnderline"/>
        </w:rPr>
        <w:t xml:space="preserve"> the structural logic that informs</w:t>
      </w:r>
      <w:r w:rsidRPr="00D876C6">
        <w:rPr>
          <w:sz w:val="16"/>
        </w:rPr>
        <w:t xml:space="preserve"> most </w:t>
      </w:r>
      <w:r w:rsidRPr="00451ACD">
        <w:rPr>
          <w:rStyle w:val="Emphasis"/>
          <w:highlight w:val="green"/>
        </w:rPr>
        <w:t xml:space="preserve">security </w:t>
      </w:r>
      <w:proofErr w:type="gramStart"/>
      <w:r w:rsidRPr="00451ACD">
        <w:rPr>
          <w:rStyle w:val="Emphasis"/>
          <w:highlight w:val="green"/>
        </w:rPr>
        <w:t>strategy</w:t>
      </w:r>
      <w:proofErr w:type="gramEnd"/>
      <w:r w:rsidRPr="00451ACD">
        <w:rPr>
          <w:rStyle w:val="Emphasis"/>
          <w:highlight w:val="green"/>
        </w:rPr>
        <w:t xml:space="preserve"> and</w:t>
      </w:r>
      <w:r w:rsidRPr="00451ACD">
        <w:rPr>
          <w:rStyle w:val="Emphasis"/>
        </w:rPr>
        <w:t xml:space="preserve"> </w:t>
      </w:r>
      <w:r w:rsidRPr="00451ACD">
        <w:rPr>
          <w:rStyle w:val="StyleUnderline"/>
        </w:rPr>
        <w:t>run counter to</w:t>
      </w:r>
      <w:r w:rsidRPr="00D876C6">
        <w:rPr>
          <w:sz w:val="16"/>
        </w:rPr>
        <w:t xml:space="preserve"> theory-informed expectations of deviant </w:t>
      </w:r>
      <w:r w:rsidRPr="00451ACD">
        <w:rPr>
          <w:rStyle w:val="Emphasis"/>
          <w:highlight w:val="green"/>
        </w:rPr>
        <w:t xml:space="preserve">state </w:t>
      </w:r>
      <w:proofErr w:type="spellStart"/>
      <w:r w:rsidRPr="00451ACD">
        <w:rPr>
          <w:rStyle w:val="Emphasis"/>
          <w:highlight w:val="green"/>
        </w:rPr>
        <w:t>behaviour</w:t>
      </w:r>
      <w:proofErr w:type="spellEnd"/>
      <w:r w:rsidRPr="00D876C6">
        <w:rPr>
          <w:rStyle w:val="Emphasis"/>
        </w:rPr>
        <w:t xml:space="preserve">. </w:t>
      </w:r>
      <w:r w:rsidRPr="00D876C6">
        <w:rPr>
          <w:rStyle w:val="StyleUnderline"/>
        </w:rPr>
        <w:t xml:space="preserve">It should, therefore, be treated </w:t>
      </w:r>
      <w:r w:rsidRPr="00451ACD">
        <w:rPr>
          <w:rStyle w:val="StyleUnderline"/>
        </w:rPr>
        <w:t xml:space="preserve">as </w:t>
      </w:r>
      <w:r w:rsidRPr="00451ACD">
        <w:rPr>
          <w:rStyle w:val="Emphasis"/>
          <w:highlight w:val="green"/>
        </w:rPr>
        <w:t>highly unlikely</w:t>
      </w:r>
      <w:r w:rsidRPr="00186D1C">
        <w:rPr>
          <w:rStyle w:val="Emphasis"/>
        </w:rPr>
        <w:t xml:space="preserve"> </w:t>
      </w:r>
      <w:r w:rsidRPr="00451ACD">
        <w:rPr>
          <w:rStyle w:val="StyleUnderline"/>
        </w:rPr>
        <w:t>eventuality.</w:t>
      </w:r>
      <w:r w:rsidRPr="00D876C6">
        <w:rPr>
          <w:sz w:val="16"/>
        </w:rPr>
        <w:t xml:space="preserve"> This is not a prediction so much as </w:t>
      </w:r>
      <w:r w:rsidRPr="00D876C6">
        <w:rPr>
          <w:rStyle w:val="StyleUnderline"/>
        </w:rPr>
        <w:t xml:space="preserve">a plea to move beyond catastrophism and recognize that </w:t>
      </w:r>
      <w:r w:rsidRPr="00451ACD">
        <w:rPr>
          <w:rStyle w:val="StyleUnderline"/>
          <w:highlight w:val="green"/>
        </w:rPr>
        <w:t>the</w:t>
      </w:r>
      <w:r w:rsidRPr="00D876C6">
        <w:rPr>
          <w:rStyle w:val="StyleUnderline"/>
        </w:rPr>
        <w:t xml:space="preserve"> so-called ‘</w:t>
      </w:r>
      <w:r w:rsidRPr="00451ACD">
        <w:rPr>
          <w:rStyle w:val="Emphasis"/>
          <w:highlight w:val="green"/>
        </w:rPr>
        <w:t xml:space="preserve">cyber </w:t>
      </w:r>
      <w:r w:rsidRPr="007509E0">
        <w:rPr>
          <w:rStyle w:val="Emphasis"/>
          <w:highlight w:val="green"/>
        </w:rPr>
        <w:t>security dilemma</w:t>
      </w:r>
      <w:r w:rsidRPr="00186D1C">
        <w:rPr>
          <w:rStyle w:val="Emphasis"/>
        </w:rPr>
        <w:t xml:space="preserve">’ </w:t>
      </w:r>
      <w:r w:rsidRPr="00451ACD">
        <w:rPr>
          <w:rStyle w:val="Emphasis"/>
          <w:highlight w:val="green"/>
        </w:rPr>
        <w:t>and</w:t>
      </w:r>
      <w:r w:rsidRPr="00D876C6">
        <w:rPr>
          <w:rStyle w:val="StyleUnderline"/>
        </w:rPr>
        <w:t xml:space="preserve"> related phrases such as </w:t>
      </w:r>
      <w:r w:rsidRPr="00D876C6">
        <w:rPr>
          <w:rStyle w:val="Emphasis"/>
        </w:rPr>
        <w:t>the ‘</w:t>
      </w:r>
      <w:r w:rsidRPr="00451ACD">
        <w:rPr>
          <w:rStyle w:val="Emphasis"/>
          <w:highlight w:val="green"/>
        </w:rPr>
        <w:t>cyber arms race</w:t>
      </w:r>
      <w:r w:rsidRPr="00186D1C">
        <w:rPr>
          <w:rStyle w:val="Emphasis"/>
        </w:rPr>
        <w:t xml:space="preserve">’ </w:t>
      </w:r>
      <w:r w:rsidRPr="00451ACD">
        <w:rPr>
          <w:rStyle w:val="Emphasis"/>
          <w:highlight w:val="green"/>
        </w:rPr>
        <w:t>are red herrings</w:t>
      </w:r>
      <w:r w:rsidRPr="00D876C6">
        <w:rPr>
          <w:rStyle w:val="StyleUnderline"/>
        </w:rPr>
        <w:t xml:space="preserve"> that distract from other potentially more useful research agendas.</w:t>
      </w:r>
      <w:r w:rsidRPr="00451ACD">
        <w:t xml:space="preserve"> </w:t>
      </w:r>
      <w:r w:rsidRPr="00451ACD">
        <w:rPr>
          <w:sz w:val="16"/>
        </w:rPr>
        <w:t xml:space="preserve">As such, this article makes two related contributions. First, it provides a more developed and theory-driven analysis of cyber warfare between states as normal and expected </w:t>
      </w:r>
      <w:proofErr w:type="spellStart"/>
      <w:r w:rsidRPr="00451ACD">
        <w:rPr>
          <w:sz w:val="16"/>
        </w:rPr>
        <w:t>behaviour</w:t>
      </w:r>
      <w:proofErr w:type="spellEnd"/>
      <w:r w:rsidRPr="00451ACD">
        <w:rPr>
          <w:sz w:val="16"/>
        </w:rPr>
        <w:t xml:space="preserve">. This means that this </w:t>
      </w:r>
      <w:proofErr w:type="gramStart"/>
      <w:r w:rsidRPr="00451ACD">
        <w:rPr>
          <w:sz w:val="16"/>
        </w:rPr>
        <w:t>particular paper</w:t>
      </w:r>
      <w:proofErr w:type="gramEnd"/>
      <w:r w:rsidRPr="00451ACD">
        <w:rPr>
          <w:sz w:val="16"/>
        </w:rPr>
        <w:t xml:space="preserve"> is not concerned with escalation within cyberspace, from, for example, espionage to sabotage, or activities that only reflect the interests of non-state actors. This narrow focus is necessary to answer the specific fears of a security dilemma </w:t>
      </w:r>
      <w:proofErr w:type="gramStart"/>
      <w:r w:rsidRPr="00451ACD">
        <w:rPr>
          <w:sz w:val="16"/>
        </w:rPr>
        <w:t>and also</w:t>
      </w:r>
      <w:proofErr w:type="gramEnd"/>
      <w:r w:rsidRPr="00451ACD">
        <w:rPr>
          <w:sz w:val="16"/>
        </w:rPr>
        <w:t xml:space="preserve">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sidRPr="00451ACD">
        <w:rPr>
          <w:rStyle w:val="StyleUnderline"/>
          <w:highlight w:val="green"/>
        </w:rPr>
        <w:t>cyber capabilities</w:t>
      </w:r>
      <w:r w:rsidRPr="00451ACD">
        <w:rPr>
          <w:rStyle w:val="StyleUnderline"/>
        </w:rPr>
        <w:t xml:space="preserve"> can </w:t>
      </w:r>
      <w:r w:rsidRPr="00451ACD">
        <w:rPr>
          <w:rStyle w:val="StyleUnderline"/>
          <w:highlight w:val="green"/>
        </w:rPr>
        <w:t>offer</w:t>
      </w:r>
      <w:r w:rsidRPr="00451ACD">
        <w:rPr>
          <w:rStyle w:val="StyleUnderline"/>
        </w:rPr>
        <w:t xml:space="preserve"> </w:t>
      </w:r>
      <w:r w:rsidRPr="00186D1C">
        <w:rPr>
          <w:rStyle w:val="StyleUnderline"/>
          <w:highlight w:val="green"/>
        </w:rPr>
        <w:t>states</w:t>
      </w:r>
      <w:r w:rsidRPr="00451ACD">
        <w:rPr>
          <w:rStyle w:val="StyleUnderline"/>
        </w:rPr>
        <w:t xml:space="preserve"> </w:t>
      </w:r>
      <w:r w:rsidRPr="00451ACD">
        <w:rPr>
          <w:rStyle w:val="StyleUnderline"/>
          <w:highlight w:val="green"/>
        </w:rPr>
        <w:t>the option to de-escalate</w:t>
      </w:r>
      <w:r w:rsidRPr="00451ACD">
        <w:rPr>
          <w:rStyle w:val="StyleUnderline"/>
        </w:rPr>
        <w:t xml:space="preserve"> international </w:t>
      </w:r>
      <w:r w:rsidRPr="00451ACD">
        <w:rPr>
          <w:rStyle w:val="StyleUnderline"/>
          <w:highlight w:val="green"/>
        </w:rPr>
        <w:t>conflicts</w:t>
      </w:r>
      <w:r w:rsidRPr="00451ACD">
        <w:rPr>
          <w:rStyle w:val="StyleUnderline"/>
        </w:rPr>
        <w:t>,</w:t>
      </w:r>
      <w:r w:rsidRPr="00451ACD">
        <w:rPr>
          <w:sz w:val="16"/>
        </w:rPr>
        <w:t xml:space="preserve"> using a coherent NCR framework demonstrates why such </w:t>
      </w:r>
      <w:r w:rsidRPr="00451ACD">
        <w:rPr>
          <w:rStyle w:val="Emphasis"/>
        </w:rPr>
        <w:t>‘</w:t>
      </w:r>
      <w:r w:rsidRPr="00451ACD">
        <w:rPr>
          <w:rStyle w:val="Emphasis"/>
          <w:highlight w:val="green"/>
        </w:rPr>
        <w:t>offramps</w:t>
      </w:r>
      <w:r w:rsidRPr="00652045">
        <w:rPr>
          <w:rStyle w:val="Emphasis"/>
        </w:rPr>
        <w:t xml:space="preserve">’ </w:t>
      </w:r>
      <w:r w:rsidRPr="00451ACD">
        <w:rPr>
          <w:rStyle w:val="Emphasis"/>
          <w:highlight w:val="green"/>
        </w:rPr>
        <w:t>and</w:t>
      </w:r>
      <w:r w:rsidRPr="00652045">
        <w:rPr>
          <w:rStyle w:val="Emphasis"/>
        </w:rPr>
        <w:t xml:space="preserve"> ‘</w:t>
      </w:r>
      <w:r w:rsidRPr="00451ACD">
        <w:rPr>
          <w:rStyle w:val="Emphasis"/>
          <w:highlight w:val="green"/>
        </w:rPr>
        <w:t>firebreaks</w:t>
      </w:r>
      <w:r w:rsidRPr="00652045">
        <w:rPr>
          <w:rStyle w:val="Emphasis"/>
        </w:rPr>
        <w:t xml:space="preserve">’ </w:t>
      </w:r>
      <w:r w:rsidRPr="00451ACD">
        <w:rPr>
          <w:rStyle w:val="Emphasis"/>
          <w:highlight w:val="green"/>
        </w:rPr>
        <w:t>are</w:t>
      </w:r>
      <w:r w:rsidRPr="00451ACD">
        <w:rPr>
          <w:rStyle w:val="Emphasis"/>
        </w:rPr>
        <w:t xml:space="preserve"> </w:t>
      </w:r>
      <w:r w:rsidRPr="00451ACD">
        <w:rPr>
          <w:rStyle w:val="StyleUnderline"/>
        </w:rPr>
        <w:t>reassuringly</w:t>
      </w:r>
      <w:r w:rsidRPr="00451ACD">
        <w:rPr>
          <w:rStyle w:val="Emphasis"/>
        </w:rPr>
        <w:t xml:space="preserve"> </w:t>
      </w:r>
      <w:r w:rsidRPr="00451ACD">
        <w:rPr>
          <w:rStyle w:val="Emphasis"/>
          <w:highlight w:val="green"/>
        </w:rPr>
        <w:t>automatic</w:t>
      </w:r>
      <w:r w:rsidRPr="00451ACD">
        <w:rPr>
          <w:sz w:val="16"/>
        </w:rPr>
        <w:t xml:space="preserve"> [p.2, 6]. The rest of this article proceeds in five parts. It explains how the </w:t>
      </w:r>
      <w:r w:rsidRPr="00451ACD">
        <w:rPr>
          <w:rStyle w:val="StyleUnderline"/>
        </w:rPr>
        <w:t xml:space="preserve">desire for deterrence in cyberspace </w:t>
      </w:r>
      <w:proofErr w:type="gramStart"/>
      <w:r w:rsidRPr="00451ACD">
        <w:rPr>
          <w:rStyle w:val="StyleUnderline"/>
        </w:rPr>
        <w:t>is creating</w:t>
      </w:r>
      <w:proofErr w:type="gramEnd"/>
      <w:r w:rsidRPr="00451ACD">
        <w:rPr>
          <w:rStyle w:val="StyleUnderline"/>
        </w:rPr>
        <w:t xml:space="preserve"> fears of a Security Dilemma</w:t>
      </w:r>
      <w:r w:rsidRPr="00451ACD">
        <w:rPr>
          <w:sz w:val="16"/>
        </w:rPr>
        <w:t xml:space="preserve">. Then it demonstrates why this problem benefits from an NCR perspective. Next it invokes </w:t>
      </w:r>
      <w:proofErr w:type="gramStart"/>
      <w:r w:rsidRPr="00451ACD">
        <w:rPr>
          <w:sz w:val="16"/>
        </w:rPr>
        <w:t>a purely</w:t>
      </w:r>
      <w:proofErr w:type="gramEnd"/>
      <w:r w:rsidRPr="00451ACD">
        <w:rPr>
          <w:sz w:val="16"/>
        </w:rPr>
        <w:t xml:space="preserve"> systemic Realist logic and argues that states appear unlikely to escalate tensions with their adversaries based on cyber capabilities alone. </w:t>
      </w:r>
      <w:r w:rsidRPr="00451ACD">
        <w:rPr>
          <w:rStyle w:val="StyleUnderline"/>
        </w:rPr>
        <w:t xml:space="preserve">This is because cyberattacks fail to reveal the extent of a rival’s abilities or their full possible range of intentions, meaning that </w:t>
      </w:r>
      <w:r w:rsidRPr="00451ACD">
        <w:rPr>
          <w:rStyle w:val="Emphasis"/>
          <w:highlight w:val="green"/>
        </w:rPr>
        <w:t>states cannot</w:t>
      </w:r>
      <w:r w:rsidRPr="00451ACD">
        <w:rPr>
          <w:rStyle w:val="Emphasis"/>
        </w:rPr>
        <w:t xml:space="preserve"> </w:t>
      </w:r>
      <w:r w:rsidRPr="00451ACD">
        <w:rPr>
          <w:rStyle w:val="Emphasis"/>
          <w:highlight w:val="green"/>
        </w:rPr>
        <w:t>specifically balance against cyber capabilities alone and</w:t>
      </w:r>
      <w:r w:rsidRPr="00451ACD">
        <w:rPr>
          <w:rStyle w:val="StyleUnderline"/>
        </w:rPr>
        <w:t xml:space="preserve"> so are </w:t>
      </w:r>
      <w:r w:rsidRPr="00451ACD">
        <w:rPr>
          <w:rStyle w:val="Emphasis"/>
          <w:highlight w:val="green"/>
        </w:rPr>
        <w:t>not</w:t>
      </w:r>
      <w:r w:rsidRPr="00451ACD">
        <w:rPr>
          <w:rStyle w:val="StyleUnderline"/>
        </w:rPr>
        <w:t xml:space="preserve"> faced with </w:t>
      </w:r>
      <w:r w:rsidRPr="00451ACD">
        <w:rPr>
          <w:rStyle w:val="Emphasis"/>
          <w:highlight w:val="green"/>
        </w:rPr>
        <w:t>a new arms race</w:t>
      </w:r>
      <w:r w:rsidRPr="00451ACD">
        <w:rPr>
          <w:rStyle w:val="Emphasis"/>
        </w:rPr>
        <w:t>.</w:t>
      </w:r>
      <w:r w:rsidRPr="00451ACD">
        <w:rPr>
          <w:sz w:val="16"/>
        </w:rPr>
        <w:t xml:space="preserve"> The paper then incorporates a boundedly rational perspective informed by the cognitive turn in post-Cold War Foreign Policy Analysis (FPA). This analysis indicates how </w:t>
      </w:r>
      <w:r w:rsidRPr="00451ACD">
        <w:rPr>
          <w:rStyle w:val="StyleUnderline"/>
        </w:rPr>
        <w:t xml:space="preserve">the interplay between </w:t>
      </w:r>
      <w:r w:rsidRPr="00451ACD">
        <w:rPr>
          <w:rStyle w:val="StyleUnderline"/>
          <w:highlight w:val="green"/>
        </w:rPr>
        <w:t>material conditions</w:t>
      </w:r>
      <w:r w:rsidRPr="00652045">
        <w:rPr>
          <w:rStyle w:val="StyleUnderline"/>
        </w:rPr>
        <w:t xml:space="preserve">, </w:t>
      </w:r>
      <w:r w:rsidRPr="00451ACD">
        <w:rPr>
          <w:rStyle w:val="StyleUnderline"/>
          <w:highlight w:val="green"/>
        </w:rPr>
        <w:t>societal contexts and leader decision-making</w:t>
      </w:r>
      <w:r w:rsidRPr="00451ACD">
        <w:rPr>
          <w:rStyle w:val="StyleUnderline"/>
        </w:rPr>
        <w:t xml:space="preserve"> also </w:t>
      </w:r>
      <w:r w:rsidRPr="00451ACD">
        <w:rPr>
          <w:rStyle w:val="StyleUnderline"/>
          <w:highlight w:val="green"/>
        </w:rPr>
        <w:t>suggest</w:t>
      </w:r>
      <w:r w:rsidRPr="00652045">
        <w:rPr>
          <w:rStyle w:val="StyleUnderline"/>
        </w:rPr>
        <w:t>s</w:t>
      </w:r>
      <w:r w:rsidRPr="00451ACD">
        <w:rPr>
          <w:rStyle w:val="StyleUnderline"/>
        </w:rPr>
        <w:t xml:space="preserve"> that </w:t>
      </w:r>
      <w:r w:rsidRPr="00451ACD">
        <w:rPr>
          <w:rStyle w:val="StyleUnderline"/>
          <w:highlight w:val="green"/>
        </w:rPr>
        <w:t>cyberattacks are unlikely to be responsible for new tensions</w:t>
      </w:r>
      <w:r w:rsidRPr="00451ACD">
        <w:rPr>
          <w:sz w:val="16"/>
        </w:rPr>
        <w:t xml:space="preserve">. The final section then offers an illustrative case study of the Shamoon attack in 2012. At the time of writing, </w:t>
      </w:r>
      <w:r w:rsidRPr="00CA105D">
        <w:rPr>
          <w:rStyle w:val="StyleUnderline"/>
        </w:rPr>
        <w:t xml:space="preserve">there </w:t>
      </w:r>
      <w:proofErr w:type="gramStart"/>
      <w:r w:rsidRPr="00CA105D">
        <w:rPr>
          <w:rStyle w:val="StyleUnderline"/>
        </w:rPr>
        <w:t>have been</w:t>
      </w:r>
      <w:proofErr w:type="gramEnd"/>
      <w:r w:rsidRPr="00451ACD">
        <w:rPr>
          <w:rStyle w:val="Emphasis"/>
        </w:rPr>
        <w:t xml:space="preserve"> </w:t>
      </w:r>
      <w:r w:rsidRPr="00451ACD">
        <w:rPr>
          <w:rStyle w:val="Emphasis"/>
          <w:highlight w:val="green"/>
        </w:rPr>
        <w:t>no examples of cyber-to-kinetic escalation between states</w:t>
      </w:r>
      <w:r w:rsidRPr="00451ACD">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sidRPr="00451ACD">
        <w:rPr>
          <w:rStyle w:val="StyleUnderline"/>
        </w:rPr>
        <w:t xml:space="preserve">The fact that, despite this </w:t>
      </w:r>
      <w:r w:rsidRPr="00652045">
        <w:rPr>
          <w:rStyle w:val="StyleUnderline"/>
        </w:rPr>
        <w:t>atmosphere, Iranian cyberattacks did not prompt a degenerative spiral, makes Shamoon</w:t>
      </w:r>
      <w:r w:rsidRPr="00451ACD">
        <w:rPr>
          <w:rStyle w:val="StyleUnderline"/>
        </w:rPr>
        <w:t xml:space="preserve"> a key example</w:t>
      </w:r>
      <w:r w:rsidRPr="00451ACD">
        <w:rPr>
          <w:sz w:val="16"/>
        </w:rPr>
        <w:t xml:space="preserve">. This case study demonstrates how, </w:t>
      </w:r>
      <w:r w:rsidRPr="00451ACD">
        <w:rPr>
          <w:rStyle w:val="StyleUnderline"/>
          <w:highlight w:val="green"/>
        </w:rPr>
        <w:t>even under provocative</w:t>
      </w:r>
      <w:r w:rsidRPr="00451ACD">
        <w:rPr>
          <w:rStyle w:val="StyleUnderline"/>
        </w:rPr>
        <w:t xml:space="preserve"> </w:t>
      </w:r>
      <w:r w:rsidRPr="00451ACD">
        <w:rPr>
          <w:rStyle w:val="StyleUnderline"/>
          <w:highlight w:val="green"/>
        </w:rPr>
        <w:t>geopolitical conditions</w:t>
      </w:r>
      <w:r w:rsidRPr="00451ACD">
        <w:rPr>
          <w:rStyle w:val="StyleUnderline"/>
        </w:rPr>
        <w:t xml:space="preserve">, highly invasive </w:t>
      </w:r>
      <w:r w:rsidRPr="00451ACD">
        <w:rPr>
          <w:rStyle w:val="StyleUnderline"/>
          <w:highlight w:val="green"/>
        </w:rPr>
        <w:t xml:space="preserve">cyberattacks between </w:t>
      </w:r>
      <w:proofErr w:type="gramStart"/>
      <w:r w:rsidRPr="00451ACD">
        <w:rPr>
          <w:rStyle w:val="StyleUnderline"/>
          <w:highlight w:val="green"/>
        </w:rPr>
        <w:t>rivals</w:t>
      </w:r>
      <w:proofErr w:type="gramEnd"/>
      <w:r w:rsidRPr="00451ACD">
        <w:rPr>
          <w:rStyle w:val="StyleUnderline"/>
        </w:rPr>
        <w:t xml:space="preserve"> </w:t>
      </w:r>
      <w:r w:rsidRPr="00652045">
        <w:rPr>
          <w:rStyle w:val="StyleUnderline"/>
          <w:highlight w:val="green"/>
        </w:rPr>
        <w:t>function</w:t>
      </w:r>
      <w:r w:rsidRPr="00451ACD">
        <w:rPr>
          <w:rStyle w:val="StyleUnderline"/>
        </w:rPr>
        <w:t xml:space="preserve"> alongside state competition </w:t>
      </w:r>
      <w:r w:rsidRPr="00451ACD">
        <w:rPr>
          <w:rStyle w:val="StyleUnderline"/>
          <w:highlight w:val="green"/>
        </w:rPr>
        <w:t>without escalating</w:t>
      </w:r>
      <w:r w:rsidRPr="00451ACD">
        <w:rPr>
          <w:rStyle w:val="StyleUnderline"/>
        </w:rPr>
        <w:t xml:space="preserve"> it </w:t>
      </w:r>
      <w:r w:rsidRPr="00451ACD">
        <w:rPr>
          <w:rStyle w:val="StyleUnderline"/>
          <w:highlight w:val="green"/>
        </w:rPr>
        <w:t>to the physical domain</w:t>
      </w:r>
      <w:r w:rsidRPr="00451ACD">
        <w:rPr>
          <w:rStyle w:val="StyleUnderline"/>
        </w:rPr>
        <w:t>. Based on this multi-level framework and illustrative case, I argue that—</w:t>
      </w:r>
      <w:r w:rsidRPr="00451ACD">
        <w:rPr>
          <w:rStyle w:val="Emphasis"/>
          <w:highlight w:val="green"/>
        </w:rPr>
        <w:t>while cyber warfare exists—there is no</w:t>
      </w:r>
      <w:r w:rsidRPr="00451ACD">
        <w:rPr>
          <w:rStyle w:val="StyleUnderline"/>
        </w:rPr>
        <w:t xml:space="preserve"> incendiary cyber </w:t>
      </w:r>
      <w:r w:rsidRPr="00451ACD">
        <w:rPr>
          <w:rStyle w:val="Emphasis"/>
          <w:highlight w:val="green"/>
        </w:rPr>
        <w:t>arms race and no</w:t>
      </w:r>
      <w:r w:rsidRPr="00451ACD">
        <w:rPr>
          <w:rStyle w:val="StyleUnderline"/>
        </w:rPr>
        <w:t xml:space="preserve"> cyber </w:t>
      </w:r>
      <w:r w:rsidRPr="00451ACD">
        <w:rPr>
          <w:rStyle w:val="Emphasis"/>
          <w:highlight w:val="green"/>
        </w:rPr>
        <w:t>security dilemma</w:t>
      </w:r>
      <w:r w:rsidRPr="00451ACD">
        <w:rPr>
          <w:rStyle w:val="StyleUnderline"/>
        </w:rPr>
        <w:t>.</w:t>
      </w:r>
      <w:r w:rsidRPr="00451ACD">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w:t>
      </w:r>
      <w:proofErr w:type="gramStart"/>
      <w:r w:rsidRPr="00451ACD">
        <w:rPr>
          <w:sz w:val="16"/>
        </w:rPr>
        <w:t>operation as a whole</w:t>
      </w:r>
      <w:proofErr w:type="gramEnd"/>
      <w:r w:rsidRPr="00451ACD">
        <w:rPr>
          <w:sz w:val="16"/>
        </w:rPr>
        <w:t>.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6CE5AAA2" w14:textId="77777777" w:rsidR="00D0578B" w:rsidRDefault="00D0578B" w:rsidP="00D0578B">
      <w:pPr>
        <w:pStyle w:val="Heading4"/>
        <w:rPr>
          <w:rStyle w:val="StyleUnderline"/>
          <w:sz w:val="26"/>
          <w:szCs w:val="26"/>
          <w:u w:val="none"/>
        </w:rPr>
      </w:pPr>
      <w:r>
        <w:rPr>
          <w:rStyle w:val="StyleUnderline"/>
          <w:sz w:val="26"/>
          <w:szCs w:val="26"/>
          <w:u w:val="none"/>
        </w:rPr>
        <w:t xml:space="preserve">The plan fails in the US – it’s specific to the German constitution and collective bargaining system </w:t>
      </w:r>
    </w:p>
    <w:p w14:paraId="41CFF86C" w14:textId="77777777" w:rsidR="00D0578B" w:rsidRPr="00D14D4A" w:rsidRDefault="00D0578B" w:rsidP="00D0578B">
      <w:r w:rsidRPr="00D14D4A">
        <w:rPr>
          <w:b/>
          <w:bCs/>
          <w:sz w:val="26"/>
          <w:szCs w:val="26"/>
        </w:rPr>
        <w:t>Stout and Morris ’22</w:t>
      </w:r>
      <w:r>
        <w:t xml:space="preserve"> (</w:t>
      </w:r>
      <w:r w:rsidRPr="00D14D4A">
        <w:t>Kristian Stout is director of innovation policy at the International Center for Law &amp; Economics (ICLE)</w:t>
      </w:r>
      <w:r>
        <w:t xml:space="preserve">, </w:t>
      </w:r>
      <w:r w:rsidRPr="00D14D4A">
        <w:t>Julian Morris is a Senior Scholar with ICLE and the Center's former Executive Director</w:t>
      </w:r>
      <w:r>
        <w:t xml:space="preserve">, “Lessons for the US from Germany’s Sectoral-Bargaining Experience”, International Center for Law and Economics, 20 September 2022, </w:t>
      </w:r>
      <w:r w:rsidRPr="00D14D4A">
        <w:t>https://laweconcenter.org/resources/lessons-for-the-us-from-germanys-sectoral-bargaining-experience/</w:t>
      </w:r>
      <w:r>
        <w:t xml:space="preserve">, //[UTD][SG]) </w:t>
      </w:r>
    </w:p>
    <w:p w14:paraId="627A0C8B" w14:textId="77777777" w:rsidR="00D0578B" w:rsidRPr="00D14D4A" w:rsidRDefault="00D0578B" w:rsidP="00D0578B">
      <w:pPr>
        <w:spacing w:after="0"/>
        <w:rPr>
          <w:sz w:val="16"/>
        </w:rPr>
      </w:pPr>
      <w:r w:rsidRPr="00D14D4A">
        <w:rPr>
          <w:highlight w:val="green"/>
          <w:u w:val="single"/>
        </w:rPr>
        <w:t>The premise</w:t>
      </w:r>
      <w:r w:rsidRPr="00D14D4A">
        <w:rPr>
          <w:u w:val="single"/>
        </w:rPr>
        <w:t xml:space="preserve"> of</w:t>
      </w:r>
      <w:r w:rsidRPr="00D14D4A">
        <w:rPr>
          <w:sz w:val="16"/>
        </w:rPr>
        <w:t xml:space="preserve"> such proposals is </w:t>
      </w:r>
      <w:r w:rsidRPr="00D14D4A">
        <w:rPr>
          <w:rStyle w:val="StyleUnderline"/>
        </w:rPr>
        <w:t>that “</w:t>
      </w:r>
      <w:r w:rsidRPr="00D14D4A">
        <w:rPr>
          <w:rStyle w:val="StyleUnderline"/>
          <w:highlight w:val="green"/>
        </w:rPr>
        <w:t>sectoral bargaining” is better for workers</w:t>
      </w:r>
      <w:r w:rsidRPr="00D14D4A">
        <w:rPr>
          <w:rStyle w:val="StyleUnderline"/>
        </w:rPr>
        <w:t xml:space="preserve"> and could even protect the economy from adversarial labor-market disputes</w:t>
      </w:r>
      <w:r w:rsidRPr="00D14D4A">
        <w:rPr>
          <w:sz w:val="16"/>
        </w:rPr>
        <w:t>. But would Americans really be better off under sectoral bargaining?</w:t>
      </w:r>
    </w:p>
    <w:p w14:paraId="7F400B02" w14:textId="77777777" w:rsidR="00D0578B" w:rsidRDefault="00D0578B" w:rsidP="00D0578B">
      <w:pPr>
        <w:spacing w:after="0"/>
        <w:rPr>
          <w:rStyle w:val="StyleUnderline"/>
        </w:rPr>
      </w:pPr>
      <w:r w:rsidRPr="00D14D4A">
        <w:rPr>
          <w:sz w:val="16"/>
        </w:rPr>
        <w:t xml:space="preserve">This brief, released in conjunction with a companion piece on the German experience with sectoral bargaining,4 considers the evidence for and against </w:t>
      </w:r>
      <w:r w:rsidRPr="00D14D4A">
        <w:rPr>
          <w:rStyle w:val="StyleUnderline"/>
        </w:rPr>
        <w:t>the introduction of German-style sectoral bargaining in the United States</w:t>
      </w:r>
      <w:r w:rsidRPr="00D14D4A">
        <w:rPr>
          <w:sz w:val="16"/>
        </w:rPr>
        <w:t xml:space="preserve">. It begins with a brief explanation of </w:t>
      </w:r>
      <w:r w:rsidRPr="00D14D4A">
        <w:rPr>
          <w:rStyle w:val="Emphasis"/>
        </w:rPr>
        <w:t xml:space="preserve">the differences </w:t>
      </w:r>
      <w:r w:rsidRPr="00D14D4A">
        <w:rPr>
          <w:rStyle w:val="Emphasis"/>
          <w:highlight w:val="green"/>
        </w:rPr>
        <w:t>between U.S. and German collective-bargaining systems</w:t>
      </w:r>
      <w:r w:rsidRPr="00D14D4A">
        <w:rPr>
          <w:sz w:val="16"/>
        </w:rPr>
        <w:t xml:space="preserve">. Sections 2 and 3 outline the advantages and disadvantages of German-style sectoral bargaining. It should be stressed at </w:t>
      </w:r>
      <w:r w:rsidRPr="00D14D4A">
        <w:rPr>
          <w:rStyle w:val="StyleUnderline"/>
        </w:rPr>
        <w:t xml:space="preserve">the outset that </w:t>
      </w:r>
      <w:r w:rsidRPr="00D14D4A">
        <w:rPr>
          <w:rStyle w:val="StyleUnderline"/>
          <w:highlight w:val="green"/>
        </w:rPr>
        <w:t>Germany’s experience</w:t>
      </w:r>
      <w:r w:rsidRPr="00D14D4A">
        <w:rPr>
          <w:rStyle w:val="StyleUnderline"/>
        </w:rPr>
        <w:t xml:space="preserve"> is very much </w:t>
      </w:r>
      <w:r w:rsidRPr="00D14D4A">
        <w:rPr>
          <w:rStyle w:val="StyleUnderline"/>
          <w:highlight w:val="green"/>
        </w:rPr>
        <w:t>a function of that nation’s history and constitution</w:t>
      </w:r>
      <w:r w:rsidRPr="00D14D4A">
        <w:rPr>
          <w:sz w:val="16"/>
        </w:rPr>
        <w:t xml:space="preserve">. But </w:t>
      </w:r>
      <w:r w:rsidRPr="00D14D4A">
        <w:rPr>
          <w:rStyle w:val="StyleUnderline"/>
          <w:highlight w:val="green"/>
        </w:rPr>
        <w:t>even in Germany, sectoral bargaining</w:t>
      </w:r>
      <w:r w:rsidRPr="00D14D4A">
        <w:rPr>
          <w:rStyle w:val="StyleUnderline"/>
        </w:rPr>
        <w:t xml:space="preserve"> has been </w:t>
      </w:r>
      <w:r w:rsidRPr="00D14D4A">
        <w:rPr>
          <w:rStyle w:val="StyleUnderline"/>
          <w:highlight w:val="green"/>
        </w:rPr>
        <w:t>forced to adapt to</w:t>
      </w:r>
      <w:r w:rsidRPr="00D14D4A">
        <w:rPr>
          <w:rStyle w:val="StyleUnderline"/>
        </w:rPr>
        <w:t xml:space="preserve"> the </w:t>
      </w:r>
      <w:r w:rsidRPr="00D14D4A">
        <w:rPr>
          <w:rStyle w:val="StyleUnderline"/>
          <w:highlight w:val="green"/>
        </w:rPr>
        <w:t>changing</w:t>
      </w:r>
      <w:r w:rsidRPr="00D14D4A">
        <w:rPr>
          <w:rStyle w:val="StyleUnderline"/>
        </w:rPr>
        <w:t xml:space="preserve"> nature of </w:t>
      </w:r>
      <w:r w:rsidRPr="00D14D4A">
        <w:rPr>
          <w:rStyle w:val="StyleUnderline"/>
          <w:highlight w:val="green"/>
        </w:rPr>
        <w:t>employment</w:t>
      </w:r>
      <w:r w:rsidRPr="00D14D4A">
        <w:rPr>
          <w:rStyle w:val="StyleUnderline"/>
        </w:rPr>
        <w:t xml:space="preserve"> over the past half-century.</w:t>
      </w:r>
    </w:p>
    <w:p w14:paraId="56F335C0" w14:textId="77777777" w:rsidR="00D0578B" w:rsidRPr="006133F1" w:rsidRDefault="00D0578B" w:rsidP="00D0578B">
      <w:pPr>
        <w:rPr>
          <w:sz w:val="16"/>
        </w:rPr>
      </w:pPr>
      <w:r w:rsidRPr="00465026">
        <w:rPr>
          <w:rStyle w:val="StyleUnderline"/>
        </w:rPr>
        <w:t>Germany’s unique experience is explored further</w:t>
      </w:r>
      <w:r w:rsidRPr="00465026">
        <w:rPr>
          <w:sz w:val="16"/>
        </w:rPr>
        <w:t xml:space="preserve"> in Section 5, which contrasts it with other jurisdictions that have implemented sectoral bargaining. This is followed, in Section 6, with a discussion of the prospects for </w:t>
      </w:r>
      <w:r w:rsidRPr="00465026">
        <w:rPr>
          <w:rStyle w:val="Emphasis"/>
          <w:highlight w:val="green"/>
        </w:rPr>
        <w:t>implementing sectoral bargaining in the United States</w:t>
      </w:r>
      <w:r w:rsidRPr="00465026">
        <w:rPr>
          <w:sz w:val="16"/>
          <w:highlight w:val="green"/>
        </w:rPr>
        <w:t>.</w:t>
      </w:r>
      <w:r w:rsidRPr="00465026">
        <w:rPr>
          <w:sz w:val="16"/>
        </w:rPr>
        <w:t xml:space="preserve"> </w:t>
      </w:r>
      <w:r w:rsidRPr="00465026">
        <w:rPr>
          <w:rStyle w:val="StyleUnderline"/>
        </w:rPr>
        <w:t>The</w:t>
      </w:r>
      <w:r w:rsidRPr="00465026">
        <w:rPr>
          <w:sz w:val="16"/>
        </w:rPr>
        <w:t xml:space="preserve"> discussion focuses on both </w:t>
      </w:r>
      <w:r w:rsidRPr="00465026">
        <w:rPr>
          <w:rStyle w:val="Emphasis"/>
          <w:highlight w:val="green"/>
        </w:rPr>
        <w:t>legal and practical issues</w:t>
      </w:r>
      <w:r w:rsidRPr="00465026">
        <w:rPr>
          <w:rStyle w:val="StyleUnderline"/>
        </w:rPr>
        <w:t xml:space="preserve"> that </w:t>
      </w:r>
      <w:r w:rsidRPr="00465026">
        <w:rPr>
          <w:rStyle w:val="StyleUnderline"/>
          <w:highlight w:val="green"/>
        </w:rPr>
        <w:t>would affect</w:t>
      </w:r>
      <w:r w:rsidRPr="00465026">
        <w:rPr>
          <w:rStyle w:val="StyleUnderline"/>
        </w:rPr>
        <w:t xml:space="preserve"> the potential for successful </w:t>
      </w:r>
      <w:r w:rsidRPr="00465026">
        <w:rPr>
          <w:rStyle w:val="StyleUnderline"/>
          <w:highlight w:val="green"/>
        </w:rPr>
        <w:t>implementation</w:t>
      </w:r>
      <w:r w:rsidRPr="00465026">
        <w:rPr>
          <w:sz w:val="16"/>
          <w:highlight w:val="green"/>
        </w:rPr>
        <w:t>.</w:t>
      </w:r>
      <w:r w:rsidRPr="00465026">
        <w:rPr>
          <w:sz w:val="16"/>
        </w:rPr>
        <w:t xml:space="preserve"> Finally, Section 7 discusses the likely outcome of implementing U.S. sectoral bargaining.</w:t>
      </w:r>
    </w:p>
    <w:p w14:paraId="4B61E17D" w14:textId="77777777" w:rsidR="00D0578B" w:rsidRDefault="00D0578B" w:rsidP="00D0578B">
      <w:pPr>
        <w:spacing w:after="0"/>
        <w:rPr>
          <w:sz w:val="16"/>
          <w:u w:val="single"/>
        </w:rPr>
      </w:pPr>
    </w:p>
    <w:p w14:paraId="051450FB" w14:textId="77777777" w:rsidR="00D0578B" w:rsidRDefault="00D0578B" w:rsidP="00D0578B">
      <w:pPr>
        <w:rPr>
          <w:sz w:val="16"/>
        </w:rPr>
      </w:pPr>
    </w:p>
    <w:sectPr w:rsidR="00D057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CDE1" w14:textId="77777777" w:rsidR="00FC123F" w:rsidRDefault="00FC123F" w:rsidP="00066D2C">
      <w:r>
        <w:separator/>
      </w:r>
    </w:p>
  </w:endnote>
  <w:endnote w:type="continuationSeparator" w:id="0">
    <w:p w14:paraId="515FBF9C" w14:textId="77777777" w:rsidR="00FC123F" w:rsidRDefault="00FC123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64DB" w14:textId="77777777" w:rsidR="00FC123F" w:rsidRDefault="00FC123F" w:rsidP="00066D2C">
      <w:r>
        <w:separator/>
      </w:r>
    </w:p>
  </w:footnote>
  <w:footnote w:type="continuationSeparator" w:id="0">
    <w:p w14:paraId="0A539027" w14:textId="77777777" w:rsidR="00FC123F" w:rsidRDefault="00FC123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73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9DB"/>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7E"/>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076"/>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00"/>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65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01"/>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78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23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FAD"/>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9D59A"/>
  <w15:chartTrackingRefBased/>
  <w15:docId w15:val="{CCBA04E5-CBE5-451F-8BD5-A87BF35C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5FAD"/>
    <w:rPr>
      <w:rFonts w:ascii="Calibri" w:hAnsi="Calibri" w:cs="Calibri"/>
    </w:rPr>
  </w:style>
  <w:style w:type="paragraph" w:styleId="Heading1">
    <w:name w:val="heading 1"/>
    <w:aliases w:val="Pocket"/>
    <w:basedOn w:val="Normal"/>
    <w:next w:val="Normal"/>
    <w:link w:val="Heading1Char"/>
    <w:qFormat/>
    <w:rsid w:val="00FF5F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5F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F5F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 Ch,TAG"/>
    <w:basedOn w:val="Normal"/>
    <w:next w:val="Normal"/>
    <w:link w:val="Heading4Char"/>
    <w:uiPriority w:val="3"/>
    <w:qFormat/>
    <w:rsid w:val="00FF5F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5FA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F5F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FAD"/>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FF5F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5FAD"/>
    <w:rPr>
      <w:color w:val="auto"/>
      <w:u w:val="none"/>
    </w:rPr>
  </w:style>
  <w:style w:type="character" w:customStyle="1" w:styleId="Heading1Char">
    <w:name w:val="Heading 1 Char"/>
    <w:aliases w:val="Pocket Char"/>
    <w:basedOn w:val="DefaultParagraphFont"/>
    <w:link w:val="Heading1"/>
    <w:rsid w:val="00FF5F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5F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5F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w:basedOn w:val="DefaultParagraphFont"/>
    <w:link w:val="Heading4"/>
    <w:uiPriority w:val="3"/>
    <w:rsid w:val="00FF5F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5FAD"/>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F5FAD"/>
    <w:rPr>
      <w:b w:val="0"/>
      <w:sz w:val="22"/>
      <w:u w:val="single"/>
    </w:rPr>
  </w:style>
  <w:style w:type="character" w:styleId="Strong">
    <w:name w:val="Strong"/>
    <w:basedOn w:val="DefaultParagraphFont"/>
    <w:uiPriority w:val="22"/>
    <w:semiHidden/>
    <w:qFormat/>
    <w:rsid w:val="00FF5FAD"/>
    <w:rPr>
      <w:b/>
      <w:bCs/>
    </w:rPr>
  </w:style>
  <w:style w:type="character" w:styleId="BookTitle">
    <w:name w:val="Book Title"/>
    <w:basedOn w:val="DefaultParagraphFont"/>
    <w:uiPriority w:val="33"/>
    <w:semiHidden/>
    <w:qFormat/>
    <w:rsid w:val="00FF5FAD"/>
    <w:rPr>
      <w:b/>
      <w:bCs/>
      <w:i/>
      <w:iCs/>
      <w:spacing w:val="5"/>
    </w:rPr>
  </w:style>
  <w:style w:type="character" w:customStyle="1" w:styleId="Heading5Char">
    <w:name w:val="Heading 5 Char"/>
    <w:basedOn w:val="DefaultParagraphFont"/>
    <w:link w:val="Heading5"/>
    <w:uiPriority w:val="9"/>
    <w:semiHidden/>
    <w:rsid w:val="00FF5F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5FAD"/>
  </w:style>
  <w:style w:type="paragraph" w:styleId="Header">
    <w:name w:val="header"/>
    <w:basedOn w:val="Normal"/>
    <w:link w:val="HeaderChar"/>
    <w:uiPriority w:val="99"/>
    <w:semiHidden/>
    <w:rsid w:val="00FF5FAD"/>
    <w:pPr>
      <w:tabs>
        <w:tab w:val="center" w:pos="4680"/>
        <w:tab w:val="right" w:pos="9360"/>
      </w:tabs>
    </w:pPr>
  </w:style>
  <w:style w:type="character" w:customStyle="1" w:styleId="HeaderChar">
    <w:name w:val="Header Char"/>
    <w:basedOn w:val="DefaultParagraphFont"/>
    <w:link w:val="Header"/>
    <w:uiPriority w:val="99"/>
    <w:semiHidden/>
    <w:rsid w:val="00FF5FAD"/>
    <w:rPr>
      <w:rFonts w:ascii="Calibri" w:hAnsi="Calibri" w:cs="Calibri"/>
    </w:rPr>
  </w:style>
  <w:style w:type="paragraph" w:styleId="Footer">
    <w:name w:val="footer"/>
    <w:basedOn w:val="Normal"/>
    <w:link w:val="FooterChar"/>
    <w:uiPriority w:val="99"/>
    <w:semiHidden/>
    <w:rsid w:val="00FF5FAD"/>
    <w:pPr>
      <w:tabs>
        <w:tab w:val="center" w:pos="4680"/>
        <w:tab w:val="right" w:pos="9360"/>
      </w:tabs>
    </w:pPr>
  </w:style>
  <w:style w:type="character" w:customStyle="1" w:styleId="FooterChar">
    <w:name w:val="Footer Char"/>
    <w:basedOn w:val="DefaultParagraphFont"/>
    <w:link w:val="Footer"/>
    <w:uiPriority w:val="99"/>
    <w:semiHidden/>
    <w:rsid w:val="00FF5FAD"/>
    <w:rPr>
      <w:rFonts w:ascii="Calibri" w:hAnsi="Calibri" w:cs="Calibri"/>
    </w:rPr>
  </w:style>
  <w:style w:type="paragraph" w:styleId="BodyText">
    <w:name w:val="Body Text"/>
    <w:basedOn w:val="Normal"/>
    <w:link w:val="BodyTextChar"/>
    <w:uiPriority w:val="99"/>
    <w:semiHidden/>
    <w:unhideWhenUsed/>
    <w:rsid w:val="00FF5FAD"/>
    <w:pPr>
      <w:spacing w:after="120"/>
    </w:pPr>
  </w:style>
  <w:style w:type="character" w:customStyle="1" w:styleId="BodyTextChar">
    <w:name w:val="Body Text Char"/>
    <w:basedOn w:val="DefaultParagraphFont"/>
    <w:link w:val="BodyText"/>
    <w:uiPriority w:val="99"/>
    <w:semiHidden/>
    <w:rsid w:val="00FF5FAD"/>
    <w:rPr>
      <w:rFonts w:ascii="Calibri" w:hAnsi="Calibri" w:cs="Calibri"/>
    </w:rPr>
  </w:style>
  <w:style w:type="paragraph" w:styleId="NoSpacing">
    <w:name w:val="No Spacing"/>
    <w:link w:val="NoSpacingChar"/>
    <w:uiPriority w:val="99"/>
    <w:semiHidden/>
    <w:unhideWhenUsed/>
    <w:qFormat/>
    <w:rsid w:val="00FF5F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5FA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FF5FAD"/>
    <w:rPr>
      <w:color w:val="0563C1" w:themeColor="hyperlink"/>
      <w:u w:val="single"/>
    </w:rPr>
  </w:style>
  <w:style w:type="character" w:styleId="UnresolvedMention">
    <w:name w:val="Unresolved Mention"/>
    <w:basedOn w:val="DefaultParagraphFont"/>
    <w:uiPriority w:val="99"/>
    <w:semiHidden/>
    <w:unhideWhenUsed/>
    <w:rsid w:val="00FF5FAD"/>
    <w:rPr>
      <w:color w:val="605E5C"/>
      <w:shd w:val="clear" w:color="auto" w:fill="E1DFDD"/>
    </w:rPr>
  </w:style>
  <w:style w:type="paragraph" w:customStyle="1" w:styleId="Undertag">
    <w:name w:val="Undertag"/>
    <w:link w:val="UndertagChar"/>
    <w:autoRedefine/>
    <w:uiPriority w:val="5"/>
    <w:qFormat/>
    <w:rsid w:val="00FF5F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5F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5FAD"/>
    <w:rPr>
      <w:color w:val="1F3864" w:themeColor="accent1" w:themeShade="80"/>
    </w:rPr>
  </w:style>
  <w:style w:type="character" w:customStyle="1" w:styleId="AnalyticChar">
    <w:name w:val="Analytic Char"/>
    <w:basedOn w:val="DefaultParagraphFont"/>
    <w:link w:val="Analytic"/>
    <w:uiPriority w:val="5"/>
    <w:rsid w:val="00FF5FA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910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691076"/>
    <w:pPr>
      <w:spacing w:line="254" w:lineRule="auto"/>
    </w:pPr>
    <w:rPr>
      <w:color w:val="0563C1" w:themeColor="hyperlink"/>
      <w:u w:val="single"/>
    </w:rPr>
  </w:style>
  <w:style w:type="paragraph" w:customStyle="1" w:styleId="Emphasis1">
    <w:name w:val="Emphasis1"/>
    <w:basedOn w:val="Normal"/>
    <w:autoRedefine/>
    <w:uiPriority w:val="8"/>
    <w:qFormat/>
    <w:rsid w:val="0069107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22503</Words>
  <Characters>126244</Characters>
  <Application>Microsoft Office Word</Application>
  <DocSecurity>0</DocSecurity>
  <Lines>1288</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2</cp:revision>
  <dcterms:created xsi:type="dcterms:W3CDTF">2025-11-16T13:06:00Z</dcterms:created>
  <dcterms:modified xsi:type="dcterms:W3CDTF">2025-11-16T13:06:00Z</dcterms:modified>
</cp:coreProperties>
</file>