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6B152" w14:textId="6780AF28" w:rsidR="0016378A" w:rsidRPr="0016378A" w:rsidRDefault="0016378A" w:rsidP="0016378A">
      <w:pPr>
        <w:pStyle w:val="Heading1"/>
      </w:pPr>
      <w:r>
        <w:t>Texas---Round 3---1NC</w:t>
      </w:r>
    </w:p>
    <w:p w14:paraId="60596180" w14:textId="317AA403" w:rsidR="0016378A" w:rsidRDefault="0016378A" w:rsidP="0016378A">
      <w:pPr>
        <w:pStyle w:val="Heading2"/>
      </w:pPr>
      <w:r>
        <w:t>1NC---OFF</w:t>
      </w:r>
    </w:p>
    <w:p w14:paraId="17E1F8BE" w14:textId="75D5A2A6" w:rsidR="0016378A" w:rsidRPr="0016378A" w:rsidRDefault="0016378A" w:rsidP="0016378A">
      <w:pPr>
        <w:pStyle w:val="Heading3"/>
      </w:pPr>
      <w:r>
        <w:t>1NC---OFF</w:t>
      </w:r>
    </w:p>
    <w:p w14:paraId="18BAF160" w14:textId="77777777" w:rsidR="0016378A" w:rsidRDefault="0016378A" w:rsidP="0016378A">
      <w:pPr>
        <w:pStyle w:val="Heading4"/>
        <w:rPr>
          <w:u w:val="single"/>
        </w:rPr>
      </w:pPr>
      <w:r>
        <w:rPr>
          <w:u w:val="single"/>
        </w:rPr>
        <w:t>ICE PIK</w:t>
      </w:r>
    </w:p>
    <w:p w14:paraId="6CA840FF" w14:textId="77777777" w:rsidR="0016378A" w:rsidRPr="00191175" w:rsidRDefault="0016378A" w:rsidP="0016378A">
      <w:pPr>
        <w:pStyle w:val="Heading4"/>
        <w:rPr>
          <w:bCs/>
        </w:rPr>
      </w:pPr>
      <w:r w:rsidRPr="00191175">
        <w:rPr>
          <w:bCs/>
        </w:rPr>
        <w:t xml:space="preserve">The United States federal government should substantially strengthen collective bargaining rights for workers employed at these federal </w:t>
      </w:r>
      <w:proofErr w:type="gramStart"/>
      <w:r w:rsidRPr="00191175">
        <w:rPr>
          <w:bCs/>
        </w:rPr>
        <w:t>agencies.*</w:t>
      </w:r>
      <w:proofErr w:type="gramEnd"/>
      <w:r w:rsidRPr="00191175">
        <w:rPr>
          <w:bCs/>
        </w:rPr>
        <w:t>* List in doc.</w:t>
      </w:r>
    </w:p>
    <w:p w14:paraId="0DD27259" w14:textId="1F2C2073" w:rsidR="0016378A" w:rsidRPr="00191175" w:rsidRDefault="0016378A" w:rsidP="0016378A">
      <w:pPr>
        <w:pStyle w:val="Heading4"/>
        <w:rPr>
          <w:bCs/>
        </w:rPr>
      </w:pPr>
      <w:r w:rsidRPr="00191175">
        <w:rPr>
          <w:bCs/>
        </w:rPr>
        <w:t>It competes. It PICS out of “</w:t>
      </w:r>
      <w:r w:rsidRPr="00191175">
        <w:rPr>
          <w:bCs/>
          <w:u w:val="single"/>
        </w:rPr>
        <w:t>federal workers</w:t>
      </w:r>
      <w:r w:rsidRPr="00191175">
        <w:rPr>
          <w:bCs/>
        </w:rPr>
        <w:t xml:space="preserve">” – that should be read as “all federal workers.” </w:t>
      </w:r>
    </w:p>
    <w:p w14:paraId="5D796F9C" w14:textId="77777777" w:rsidR="0016378A" w:rsidRDefault="0016378A" w:rsidP="0016378A">
      <w:r>
        <w:t>**</w:t>
      </w:r>
    </w:p>
    <w:p w14:paraId="16BBA51E" w14:textId="77777777" w:rsidR="0016378A" w:rsidRDefault="0016378A" w:rsidP="0016378A">
      <w:r>
        <w:t>Administrative Conference of the United States</w:t>
      </w:r>
    </w:p>
    <w:p w14:paraId="37BA2386" w14:textId="77777777" w:rsidR="0016378A" w:rsidRDefault="0016378A" w:rsidP="0016378A">
      <w:r>
        <w:t>Administrative Office of United States Courts</w:t>
      </w:r>
    </w:p>
    <w:p w14:paraId="7AF1AB49" w14:textId="77777777" w:rsidR="0016378A" w:rsidRDefault="0016378A" w:rsidP="0016378A">
      <w:r>
        <w:t>Advisory Council on Historic Preservation</w:t>
      </w:r>
    </w:p>
    <w:p w14:paraId="24450708" w14:textId="77777777" w:rsidR="0016378A" w:rsidRDefault="0016378A" w:rsidP="0016378A">
      <w:r>
        <w:t>Agency for International Development</w:t>
      </w:r>
    </w:p>
    <w:p w14:paraId="072B8CF6" w14:textId="77777777" w:rsidR="0016378A" w:rsidRDefault="0016378A" w:rsidP="0016378A">
      <w:r>
        <w:t>International Development Cooperation Agency</w:t>
      </w:r>
    </w:p>
    <w:p w14:paraId="2CCB5EAF" w14:textId="77777777" w:rsidR="0016378A" w:rsidRDefault="0016378A" w:rsidP="0016378A">
      <w:r>
        <w:t>Agriculture Department</w:t>
      </w:r>
    </w:p>
    <w:p w14:paraId="10FC2496" w14:textId="77777777" w:rsidR="0016378A" w:rsidRDefault="0016378A" w:rsidP="0016378A">
      <w:r>
        <w:t>Advocacy and Outreach Office</w:t>
      </w:r>
    </w:p>
    <w:p w14:paraId="34144D22" w14:textId="77777777" w:rsidR="0016378A" w:rsidRDefault="0016378A" w:rsidP="0016378A">
      <w:r>
        <w:t>Agricultural Marketing Service</w:t>
      </w:r>
    </w:p>
    <w:p w14:paraId="09DFE580" w14:textId="77777777" w:rsidR="0016378A" w:rsidRDefault="0016378A" w:rsidP="0016378A">
      <w:r>
        <w:t>Agricultural Research Service</w:t>
      </w:r>
    </w:p>
    <w:p w14:paraId="6D74124D" w14:textId="77777777" w:rsidR="0016378A" w:rsidRDefault="0016378A" w:rsidP="0016378A">
      <w:r>
        <w:t>Animal and Plant Health Inspection Service</w:t>
      </w:r>
    </w:p>
    <w:p w14:paraId="18EEF3A9" w14:textId="77777777" w:rsidR="0016378A" w:rsidRDefault="0016378A" w:rsidP="0016378A">
      <w:r>
        <w:t>Commodity Credit Corporation</w:t>
      </w:r>
    </w:p>
    <w:p w14:paraId="22064C39" w14:textId="77777777" w:rsidR="0016378A" w:rsidRDefault="0016378A" w:rsidP="0016378A">
      <w:r>
        <w:t>Cooperative State Research, Education, and Extension Service</w:t>
      </w:r>
    </w:p>
    <w:p w14:paraId="66A6F887" w14:textId="77777777" w:rsidR="0016378A" w:rsidRDefault="0016378A" w:rsidP="0016378A">
      <w:r>
        <w:t>Economic Analysis Staff</w:t>
      </w:r>
    </w:p>
    <w:p w14:paraId="2E993A5F" w14:textId="77777777" w:rsidR="0016378A" w:rsidRDefault="0016378A" w:rsidP="0016378A">
      <w:r>
        <w:t>Economic Research Service</w:t>
      </w:r>
    </w:p>
    <w:p w14:paraId="4761147F" w14:textId="77777777" w:rsidR="0016378A" w:rsidRDefault="0016378A" w:rsidP="0016378A">
      <w:r>
        <w:t>Farm Production and Conservation Business Center</w:t>
      </w:r>
    </w:p>
    <w:p w14:paraId="725C18A3" w14:textId="77777777" w:rsidR="0016378A" w:rsidRDefault="0016378A" w:rsidP="0016378A">
      <w:r>
        <w:t>Farm Service Agency</w:t>
      </w:r>
    </w:p>
    <w:p w14:paraId="522A1083" w14:textId="77777777" w:rsidR="0016378A" w:rsidRDefault="0016378A" w:rsidP="0016378A">
      <w:r>
        <w:t>Federal Crop Insurance Corporation</w:t>
      </w:r>
    </w:p>
    <w:p w14:paraId="32C84FA0" w14:textId="77777777" w:rsidR="0016378A" w:rsidRDefault="0016378A" w:rsidP="0016378A">
      <w:r>
        <w:t>Food and Consumer Service</w:t>
      </w:r>
    </w:p>
    <w:p w14:paraId="49A38564" w14:textId="77777777" w:rsidR="0016378A" w:rsidRDefault="0016378A" w:rsidP="0016378A">
      <w:r>
        <w:t>Food and Nutrition Service</w:t>
      </w:r>
    </w:p>
    <w:p w14:paraId="2141261F" w14:textId="77777777" w:rsidR="0016378A" w:rsidRDefault="0016378A" w:rsidP="0016378A">
      <w:r>
        <w:t>Food Safety and Inspection Service</w:t>
      </w:r>
    </w:p>
    <w:p w14:paraId="5B60301A" w14:textId="77777777" w:rsidR="0016378A" w:rsidRDefault="0016378A" w:rsidP="0016378A">
      <w:r>
        <w:t>Foreign Agricultural Service</w:t>
      </w:r>
    </w:p>
    <w:p w14:paraId="1422422B" w14:textId="77777777" w:rsidR="0016378A" w:rsidRDefault="0016378A" w:rsidP="0016378A">
      <w:r>
        <w:t>Forest Service</w:t>
      </w:r>
    </w:p>
    <w:p w14:paraId="0151349B" w14:textId="77777777" w:rsidR="0016378A" w:rsidRDefault="0016378A" w:rsidP="0016378A">
      <w:r>
        <w:t>National Agricultural Library</w:t>
      </w:r>
    </w:p>
    <w:p w14:paraId="235BCEA4" w14:textId="77777777" w:rsidR="0016378A" w:rsidRDefault="0016378A" w:rsidP="0016378A">
      <w:r>
        <w:t>National Agricultural Statistics Service</w:t>
      </w:r>
    </w:p>
    <w:p w14:paraId="14132321" w14:textId="77777777" w:rsidR="0016378A" w:rsidRDefault="0016378A" w:rsidP="0016378A">
      <w:r>
        <w:t>National Institute of Food and Agriculture</w:t>
      </w:r>
    </w:p>
    <w:p w14:paraId="3D3754C9" w14:textId="77777777" w:rsidR="0016378A" w:rsidRDefault="0016378A" w:rsidP="0016378A">
      <w:r>
        <w:t>Natural Resources Conservation Service</w:t>
      </w:r>
    </w:p>
    <w:p w14:paraId="0EBC7029" w14:textId="77777777" w:rsidR="0016378A" w:rsidRDefault="0016378A" w:rsidP="0016378A">
      <w:r>
        <w:t>Operations Office</w:t>
      </w:r>
    </w:p>
    <w:p w14:paraId="6E279B79" w14:textId="77777777" w:rsidR="0016378A" w:rsidRDefault="0016378A" w:rsidP="0016378A">
      <w:r>
        <w:t>Partnerships and Public Engagement Office</w:t>
      </w:r>
    </w:p>
    <w:p w14:paraId="00847536" w14:textId="77777777" w:rsidR="0016378A" w:rsidRDefault="0016378A" w:rsidP="0016378A">
      <w:r>
        <w:t>Procurement and Property Management, Office of</w:t>
      </w:r>
    </w:p>
    <w:p w14:paraId="74913CA8" w14:textId="77777777" w:rsidR="0016378A" w:rsidRDefault="0016378A" w:rsidP="0016378A">
      <w:r>
        <w:t>Risk Management Agency</w:t>
      </w:r>
    </w:p>
    <w:p w14:paraId="02D0E109" w14:textId="77777777" w:rsidR="0016378A" w:rsidRDefault="0016378A" w:rsidP="0016378A">
      <w:r>
        <w:t>Rural Business-Cooperative Service</w:t>
      </w:r>
    </w:p>
    <w:p w14:paraId="2255D9C8" w14:textId="77777777" w:rsidR="0016378A" w:rsidRDefault="0016378A" w:rsidP="0016378A">
      <w:r>
        <w:t>Rural Housing and Community Development Service</w:t>
      </w:r>
    </w:p>
    <w:p w14:paraId="52909A62" w14:textId="77777777" w:rsidR="0016378A" w:rsidRDefault="0016378A" w:rsidP="0016378A">
      <w:r>
        <w:t>Rural Housing Service</w:t>
      </w:r>
    </w:p>
    <w:p w14:paraId="107F9272" w14:textId="77777777" w:rsidR="0016378A" w:rsidRDefault="0016378A" w:rsidP="0016378A">
      <w:r>
        <w:t>Rural Telephone Bank</w:t>
      </w:r>
    </w:p>
    <w:p w14:paraId="0921E806" w14:textId="77777777" w:rsidR="0016378A" w:rsidRDefault="0016378A" w:rsidP="0016378A">
      <w:r>
        <w:t>Rural Utilities Service</w:t>
      </w:r>
    </w:p>
    <w:p w14:paraId="74CEE207" w14:textId="77777777" w:rsidR="0016378A" w:rsidRDefault="0016378A" w:rsidP="0016378A">
      <w:r>
        <w:t>Transportation Office</w:t>
      </w:r>
    </w:p>
    <w:p w14:paraId="3FC21B0F" w14:textId="77777777" w:rsidR="0016378A" w:rsidRDefault="0016378A" w:rsidP="0016378A">
      <w:r>
        <w:t>U.S. Codex Office</w:t>
      </w:r>
    </w:p>
    <w:p w14:paraId="1494D350" w14:textId="77777777" w:rsidR="0016378A" w:rsidRDefault="0016378A" w:rsidP="0016378A">
      <w:r>
        <w:t>Air Quality National Commission</w:t>
      </w:r>
    </w:p>
    <w:p w14:paraId="2C7B54C4" w14:textId="77777777" w:rsidR="0016378A" w:rsidRDefault="0016378A" w:rsidP="0016378A">
      <w:r>
        <w:t>Air Transportation Stabilization Board</w:t>
      </w:r>
    </w:p>
    <w:p w14:paraId="126FBF98" w14:textId="77777777" w:rsidR="0016378A" w:rsidRDefault="0016378A" w:rsidP="0016378A">
      <w:r>
        <w:t>American Battle Monuments Commission</w:t>
      </w:r>
    </w:p>
    <w:p w14:paraId="6415DC45" w14:textId="77777777" w:rsidR="0016378A" w:rsidRDefault="0016378A" w:rsidP="0016378A">
      <w:r>
        <w:t>Amtrak Reform Council</w:t>
      </w:r>
    </w:p>
    <w:p w14:paraId="35B029CB" w14:textId="77777777" w:rsidR="0016378A" w:rsidRDefault="0016378A" w:rsidP="0016378A">
      <w:r>
        <w:t>Antitrust Modernization Commission</w:t>
      </w:r>
    </w:p>
    <w:p w14:paraId="42402BB6" w14:textId="77777777" w:rsidR="0016378A" w:rsidRDefault="0016378A" w:rsidP="0016378A">
      <w:r>
        <w:t>Appalachian Regional Commission</w:t>
      </w:r>
    </w:p>
    <w:p w14:paraId="32D9AC3A" w14:textId="77777777" w:rsidR="0016378A" w:rsidRDefault="0016378A" w:rsidP="0016378A">
      <w:r>
        <w:t>Appalachian States Low-Level Radioactive Waste Commission</w:t>
      </w:r>
    </w:p>
    <w:p w14:paraId="63B0EF01" w14:textId="77777777" w:rsidR="0016378A" w:rsidRDefault="0016378A" w:rsidP="0016378A">
      <w:r>
        <w:t>Architect of the Capitol</w:t>
      </w:r>
    </w:p>
    <w:p w14:paraId="15CDF393" w14:textId="77777777" w:rsidR="0016378A" w:rsidRDefault="0016378A" w:rsidP="0016378A">
      <w:r>
        <w:t>Architectural and Transportation Barriers Compliance Board</w:t>
      </w:r>
    </w:p>
    <w:p w14:paraId="19060BB2" w14:textId="77777777" w:rsidR="0016378A" w:rsidRDefault="0016378A" w:rsidP="0016378A">
      <w:r>
        <w:t>Arctic Research Commission</w:t>
      </w:r>
    </w:p>
    <w:p w14:paraId="17FB7579" w14:textId="77777777" w:rsidR="0016378A" w:rsidRDefault="0016378A" w:rsidP="0016378A">
      <w:r>
        <w:t>Armed Forces Retirement Home</w:t>
      </w:r>
    </w:p>
    <w:p w14:paraId="24D65336" w14:textId="77777777" w:rsidR="0016378A" w:rsidRDefault="0016378A" w:rsidP="0016378A">
      <w:r>
        <w:t>Arms Control and Disarmament Agency</w:t>
      </w:r>
    </w:p>
    <w:p w14:paraId="4D43178E" w14:textId="77777777" w:rsidR="0016378A" w:rsidRDefault="0016378A" w:rsidP="0016378A">
      <w:r>
        <w:t>Assassination Records Review Board</w:t>
      </w:r>
    </w:p>
    <w:p w14:paraId="21EB93BB" w14:textId="77777777" w:rsidR="0016378A" w:rsidRDefault="0016378A" w:rsidP="0016378A">
      <w:r>
        <w:t>Barry M. Goldwater Scholarship and Excellence in Education Foundation</w:t>
      </w:r>
    </w:p>
    <w:p w14:paraId="658F2B0C" w14:textId="77777777" w:rsidR="0016378A" w:rsidRDefault="0016378A" w:rsidP="0016378A">
      <w:r>
        <w:t>Bipartisan Commission on Entitlement and Tax Reform</w:t>
      </w:r>
    </w:p>
    <w:p w14:paraId="40735B74" w14:textId="77777777" w:rsidR="0016378A" w:rsidRDefault="0016378A" w:rsidP="0016378A">
      <w:r>
        <w:t>Board of Directors of the Hope for Homeowners Program</w:t>
      </w:r>
    </w:p>
    <w:p w14:paraId="248840CB" w14:textId="77777777" w:rsidR="0016378A" w:rsidRDefault="0016378A" w:rsidP="0016378A">
      <w:r>
        <w:t>Broadcasting Board of Governors</w:t>
      </w:r>
    </w:p>
    <w:p w14:paraId="1A2A6272" w14:textId="77777777" w:rsidR="0016378A" w:rsidRDefault="0016378A" w:rsidP="0016378A">
      <w:r>
        <w:t>Census Monitoring Board</w:t>
      </w:r>
    </w:p>
    <w:p w14:paraId="670F79D1" w14:textId="77777777" w:rsidR="0016378A" w:rsidRDefault="0016378A" w:rsidP="0016378A">
      <w:r>
        <w:t>Central Intelligence Agency</w:t>
      </w:r>
    </w:p>
    <w:p w14:paraId="57C12EED" w14:textId="77777777" w:rsidR="0016378A" w:rsidRDefault="0016378A" w:rsidP="0016378A">
      <w:r>
        <w:t>Chemical Safety and Hazard Investigation Board</w:t>
      </w:r>
    </w:p>
    <w:p w14:paraId="2932186F" w14:textId="77777777" w:rsidR="0016378A" w:rsidRDefault="0016378A" w:rsidP="0016378A">
      <w:r>
        <w:t>Christopher Columbus Quincentenary Jubilee Commission</w:t>
      </w:r>
    </w:p>
    <w:p w14:paraId="01E0281B" w14:textId="77777777" w:rsidR="0016378A" w:rsidRDefault="0016378A" w:rsidP="0016378A">
      <w:r>
        <w:t>Civil Rights Cold Case Records Review Board</w:t>
      </w:r>
    </w:p>
    <w:p w14:paraId="0F6F35C1" w14:textId="77777777" w:rsidR="0016378A" w:rsidRDefault="0016378A" w:rsidP="0016378A">
      <w:r>
        <w:t>Civil Rights Commission</w:t>
      </w:r>
    </w:p>
    <w:p w14:paraId="386DEB75" w14:textId="77777777" w:rsidR="0016378A" w:rsidRDefault="0016378A" w:rsidP="0016378A">
      <w:r>
        <w:t>Commerce Department</w:t>
      </w:r>
    </w:p>
    <w:p w14:paraId="6BEEB6C7" w14:textId="77777777" w:rsidR="0016378A" w:rsidRDefault="0016378A" w:rsidP="0016378A">
      <w:r>
        <w:t>Census Bureau</w:t>
      </w:r>
    </w:p>
    <w:p w14:paraId="3FE6D0E0" w14:textId="77777777" w:rsidR="0016378A" w:rsidRDefault="0016378A" w:rsidP="0016378A">
      <w:r>
        <w:t>Economic Analysis Bureau</w:t>
      </w:r>
    </w:p>
    <w:p w14:paraId="14E80076" w14:textId="77777777" w:rsidR="0016378A" w:rsidRDefault="0016378A" w:rsidP="0016378A">
      <w:r>
        <w:t>Economic Development Administration</w:t>
      </w:r>
    </w:p>
    <w:p w14:paraId="2366759A" w14:textId="77777777" w:rsidR="0016378A" w:rsidRDefault="0016378A" w:rsidP="0016378A">
      <w:r>
        <w:t>Economics and Statistics Administration</w:t>
      </w:r>
    </w:p>
    <w:p w14:paraId="2CBA5A68" w14:textId="77777777" w:rsidR="0016378A" w:rsidRDefault="0016378A" w:rsidP="0016378A">
      <w:r>
        <w:t>Export Administration Bureau</w:t>
      </w:r>
    </w:p>
    <w:p w14:paraId="042B09DF" w14:textId="77777777" w:rsidR="0016378A" w:rsidRDefault="0016378A" w:rsidP="0016378A">
      <w:r>
        <w:t>Foreign-Trade Zones Board</w:t>
      </w:r>
    </w:p>
    <w:p w14:paraId="02266B6F" w14:textId="77777777" w:rsidR="0016378A" w:rsidRDefault="0016378A" w:rsidP="0016378A">
      <w:r>
        <w:t>Industry and Security Bureau</w:t>
      </w:r>
    </w:p>
    <w:p w14:paraId="16F43660" w14:textId="77777777" w:rsidR="0016378A" w:rsidRDefault="0016378A" w:rsidP="0016378A">
      <w:r>
        <w:t>International Trade Administration</w:t>
      </w:r>
    </w:p>
    <w:p w14:paraId="31D6CB6F" w14:textId="77777777" w:rsidR="0016378A" w:rsidRDefault="0016378A" w:rsidP="0016378A">
      <w:r>
        <w:t>Minority Business Development Agency</w:t>
      </w:r>
    </w:p>
    <w:p w14:paraId="1847218A" w14:textId="77777777" w:rsidR="0016378A" w:rsidRDefault="0016378A" w:rsidP="0016378A">
      <w:r>
        <w:t>National Institute of Standards and Technology</w:t>
      </w:r>
    </w:p>
    <w:p w14:paraId="7BDE7828" w14:textId="77777777" w:rsidR="0016378A" w:rsidRDefault="0016378A" w:rsidP="0016378A">
      <w:r>
        <w:t>National Oceanic and Atmospheric Administration</w:t>
      </w:r>
    </w:p>
    <w:p w14:paraId="20B48C3F" w14:textId="77777777" w:rsidR="0016378A" w:rsidRDefault="0016378A" w:rsidP="0016378A">
      <w:r>
        <w:t>National Technical Information Service</w:t>
      </w:r>
    </w:p>
    <w:p w14:paraId="49750E26" w14:textId="77777777" w:rsidR="0016378A" w:rsidRDefault="0016378A" w:rsidP="0016378A">
      <w:r>
        <w:t>National Telecommunications and Information Administration</w:t>
      </w:r>
    </w:p>
    <w:p w14:paraId="2AACA9AA" w14:textId="77777777" w:rsidR="0016378A" w:rsidRDefault="0016378A" w:rsidP="0016378A">
      <w:r>
        <w:t>Patent and Trademark Office</w:t>
      </w:r>
    </w:p>
    <w:p w14:paraId="3CF59AC7" w14:textId="77777777" w:rsidR="0016378A" w:rsidRDefault="0016378A" w:rsidP="0016378A">
      <w:r>
        <w:t>Technology Administration</w:t>
      </w:r>
    </w:p>
    <w:p w14:paraId="353F8ABA" w14:textId="77777777" w:rsidR="0016378A" w:rsidRDefault="0016378A" w:rsidP="0016378A">
      <w:r>
        <w:t>Travel and Tourism Administration</w:t>
      </w:r>
    </w:p>
    <w:p w14:paraId="61B9D184" w14:textId="77777777" w:rsidR="0016378A" w:rsidRDefault="0016378A" w:rsidP="0016378A">
      <w:r>
        <w:t>Under-Secretary for Economic Affairs</w:t>
      </w:r>
    </w:p>
    <w:p w14:paraId="30A7ADE3" w14:textId="77777777" w:rsidR="0016378A" w:rsidRDefault="0016378A" w:rsidP="0016378A">
      <w:r>
        <w:t>Commission of Fine Arts</w:t>
      </w:r>
    </w:p>
    <w:p w14:paraId="2BC6BDC0" w14:textId="77777777" w:rsidR="0016378A" w:rsidRDefault="0016378A" w:rsidP="0016378A">
      <w:r>
        <w:t>Commission on Immigration Reform</w:t>
      </w:r>
    </w:p>
    <w:p w14:paraId="026A31E4" w14:textId="77777777" w:rsidR="0016378A" w:rsidRDefault="0016378A" w:rsidP="0016378A">
      <w:r>
        <w:t>Commission on Protecting and Reducing Government Secrecy</w:t>
      </w:r>
    </w:p>
    <w:p w14:paraId="3F08A1B7" w14:textId="77777777" w:rsidR="0016378A" w:rsidRDefault="0016378A" w:rsidP="0016378A">
      <w:r>
        <w:t>Commission on Review of Overseas Military Facility Structure of the United States</w:t>
      </w:r>
    </w:p>
    <w:p w14:paraId="4930B190" w14:textId="77777777" w:rsidR="0016378A" w:rsidRDefault="0016378A" w:rsidP="0016378A">
      <w:r>
        <w:t>Commission on Structural Alternatives for the Federal Courts of Appeals</w:t>
      </w:r>
    </w:p>
    <w:p w14:paraId="6C18C81D" w14:textId="77777777" w:rsidR="0016378A" w:rsidRDefault="0016378A" w:rsidP="0016378A">
      <w:r>
        <w:t>Commission on the Advancement of Federal Law Enforcement</w:t>
      </w:r>
    </w:p>
    <w:p w14:paraId="0DC1E278" w14:textId="77777777" w:rsidR="0016378A" w:rsidRDefault="0016378A" w:rsidP="0016378A">
      <w:r>
        <w:t>Commission on the Future of the United States Aerospace Industry</w:t>
      </w:r>
    </w:p>
    <w:p w14:paraId="6219D8A7" w14:textId="77777777" w:rsidR="0016378A" w:rsidRDefault="0016378A" w:rsidP="0016378A">
      <w:r>
        <w:t>Commission on the Social Security Notch Issue</w:t>
      </w:r>
    </w:p>
    <w:p w14:paraId="14996E50" w14:textId="77777777" w:rsidR="0016378A" w:rsidRDefault="0016378A" w:rsidP="0016378A">
      <w:r>
        <w:t xml:space="preserve">Committee for Purchase </w:t>
      </w:r>
      <w:proofErr w:type="gramStart"/>
      <w:r>
        <w:t>From</w:t>
      </w:r>
      <w:proofErr w:type="gramEnd"/>
      <w:r>
        <w:t xml:space="preserve"> People Who Are Blind or Severely Disabled</w:t>
      </w:r>
    </w:p>
    <w:p w14:paraId="5D29BF43" w14:textId="77777777" w:rsidR="0016378A" w:rsidRDefault="0016378A" w:rsidP="0016378A">
      <w:r>
        <w:t>Committee for the Implementation of Textile Agreements</w:t>
      </w:r>
    </w:p>
    <w:p w14:paraId="259B6321" w14:textId="77777777" w:rsidR="0016378A" w:rsidRDefault="0016378A" w:rsidP="0016378A">
      <w:r>
        <w:t>Commodity Futures Trading Commission</w:t>
      </w:r>
    </w:p>
    <w:p w14:paraId="5536B125" w14:textId="77777777" w:rsidR="0016378A" w:rsidRDefault="0016378A" w:rsidP="0016378A">
      <w:r>
        <w:t>Competitiveness Policy Council</w:t>
      </w:r>
    </w:p>
    <w:p w14:paraId="2E36AF36" w14:textId="77777777" w:rsidR="0016378A" w:rsidRDefault="0016378A" w:rsidP="0016378A">
      <w:r>
        <w:t>Congressional Budget Office</w:t>
      </w:r>
    </w:p>
    <w:p w14:paraId="02EC6B22" w14:textId="77777777" w:rsidR="0016378A" w:rsidRDefault="0016378A" w:rsidP="0016378A">
      <w:r>
        <w:t>Consumer Financial Protection Bureau</w:t>
      </w:r>
    </w:p>
    <w:p w14:paraId="42D6B9E3" w14:textId="77777777" w:rsidR="0016378A" w:rsidRDefault="0016378A" w:rsidP="0016378A">
      <w:r>
        <w:t>Consumer Product Safety Commission</w:t>
      </w:r>
    </w:p>
    <w:p w14:paraId="42A61EB2" w14:textId="77777777" w:rsidR="0016378A" w:rsidRDefault="0016378A" w:rsidP="0016378A">
      <w:r>
        <w:t>Coordinating Council on Juvenile Justice and Delinquency Prevention</w:t>
      </w:r>
    </w:p>
    <w:p w14:paraId="79F46C5A" w14:textId="77777777" w:rsidR="0016378A" w:rsidRDefault="0016378A" w:rsidP="0016378A">
      <w:r>
        <w:t>Corporation for National and Community Service</w:t>
      </w:r>
    </w:p>
    <w:p w14:paraId="30EDA2CC" w14:textId="77777777" w:rsidR="0016378A" w:rsidRDefault="0016378A" w:rsidP="0016378A">
      <w:r>
        <w:t>Council of the Inspectors General on Integrity and Efficiency</w:t>
      </w:r>
    </w:p>
    <w:p w14:paraId="278B2761" w14:textId="77777777" w:rsidR="0016378A" w:rsidRDefault="0016378A" w:rsidP="0016378A">
      <w:r>
        <w:t>Court Services and Offender Supervision Agency for the District of Columbia</w:t>
      </w:r>
    </w:p>
    <w:p w14:paraId="207281B7" w14:textId="77777777" w:rsidR="0016378A" w:rsidRDefault="0016378A" w:rsidP="0016378A">
      <w:r>
        <w:t>Crime and Security in U.S. Seaports, Interagency Commission</w:t>
      </w:r>
    </w:p>
    <w:p w14:paraId="63E71C46" w14:textId="77777777" w:rsidR="0016378A" w:rsidRDefault="0016378A" w:rsidP="0016378A">
      <w:r>
        <w:t>Defense Base Closure and Realignment Commission</w:t>
      </w:r>
    </w:p>
    <w:p w14:paraId="34349E9E" w14:textId="77777777" w:rsidR="0016378A" w:rsidRDefault="0016378A" w:rsidP="0016378A">
      <w:r>
        <w:t>Defense Department</w:t>
      </w:r>
    </w:p>
    <w:p w14:paraId="61B5F088" w14:textId="77777777" w:rsidR="0016378A" w:rsidRDefault="0016378A" w:rsidP="0016378A">
      <w:r>
        <w:t>Air Force Department</w:t>
      </w:r>
    </w:p>
    <w:p w14:paraId="1BD98925" w14:textId="77777777" w:rsidR="0016378A" w:rsidRDefault="0016378A" w:rsidP="0016378A">
      <w:r>
        <w:t>Army Department</w:t>
      </w:r>
    </w:p>
    <w:p w14:paraId="036F0DF6" w14:textId="77777777" w:rsidR="0016378A" w:rsidRDefault="0016378A" w:rsidP="0016378A">
      <w:r>
        <w:t>Defense Acquisition Regulations System</w:t>
      </w:r>
    </w:p>
    <w:p w14:paraId="56774EB6" w14:textId="77777777" w:rsidR="0016378A" w:rsidRDefault="0016378A" w:rsidP="0016378A">
      <w:r>
        <w:t>Defense Contract Audit Agency</w:t>
      </w:r>
    </w:p>
    <w:p w14:paraId="3A138CBC" w14:textId="77777777" w:rsidR="0016378A" w:rsidRDefault="0016378A" w:rsidP="0016378A">
      <w:r>
        <w:t>Defense Information Systems Agency</w:t>
      </w:r>
    </w:p>
    <w:p w14:paraId="1B0AE25D" w14:textId="77777777" w:rsidR="0016378A" w:rsidRDefault="0016378A" w:rsidP="0016378A">
      <w:r>
        <w:t>Defense Intelligence Agency</w:t>
      </w:r>
    </w:p>
    <w:p w14:paraId="0B9ACA01" w14:textId="77777777" w:rsidR="0016378A" w:rsidRDefault="0016378A" w:rsidP="0016378A">
      <w:r>
        <w:t>Defense Investigative Service</w:t>
      </w:r>
    </w:p>
    <w:p w14:paraId="4C442F07" w14:textId="77777777" w:rsidR="0016378A" w:rsidRDefault="0016378A" w:rsidP="0016378A">
      <w:r>
        <w:t>Defense Logistics Agency</w:t>
      </w:r>
    </w:p>
    <w:p w14:paraId="6ECCEEE4" w14:textId="77777777" w:rsidR="0016378A" w:rsidRDefault="0016378A" w:rsidP="0016378A">
      <w:r>
        <w:t>Defense Mapping Agency</w:t>
      </w:r>
    </w:p>
    <w:p w14:paraId="46F58861" w14:textId="77777777" w:rsidR="0016378A" w:rsidRDefault="0016378A" w:rsidP="0016378A">
      <w:r>
        <w:t>Defense Special Weapons Agency</w:t>
      </w:r>
    </w:p>
    <w:p w14:paraId="547DCC46" w14:textId="77777777" w:rsidR="0016378A" w:rsidRDefault="0016378A" w:rsidP="0016378A">
      <w:r>
        <w:t>Engineers Corps</w:t>
      </w:r>
    </w:p>
    <w:p w14:paraId="79128DDD" w14:textId="77777777" w:rsidR="0016378A" w:rsidRDefault="0016378A" w:rsidP="0016378A">
      <w:r>
        <w:t>National Geospatial-Intelligence Agency</w:t>
      </w:r>
    </w:p>
    <w:p w14:paraId="57D961D4" w14:textId="77777777" w:rsidR="0016378A" w:rsidRDefault="0016378A" w:rsidP="0016378A">
      <w:r>
        <w:t>National Security Agency/Central Security Service</w:t>
      </w:r>
    </w:p>
    <w:p w14:paraId="498AD64F" w14:textId="77777777" w:rsidR="0016378A" w:rsidRDefault="0016378A" w:rsidP="0016378A">
      <w:r>
        <w:t>Navy Department</w:t>
      </w:r>
    </w:p>
    <w:p w14:paraId="6E4C7BCC" w14:textId="77777777" w:rsidR="0016378A" w:rsidRDefault="0016378A" w:rsidP="0016378A">
      <w:r>
        <w:t xml:space="preserve">Uniformed Services University of </w:t>
      </w:r>
      <w:proofErr w:type="gramStart"/>
      <w:r>
        <w:t>the Health</w:t>
      </w:r>
      <w:proofErr w:type="gramEnd"/>
      <w:r>
        <w:t xml:space="preserve"> Sciences</w:t>
      </w:r>
    </w:p>
    <w:p w14:paraId="07363EEB" w14:textId="77777777" w:rsidR="0016378A" w:rsidRDefault="0016378A" w:rsidP="0016378A">
      <w:r>
        <w:t>Defense Nuclear Facilities Safety Board</w:t>
      </w:r>
    </w:p>
    <w:p w14:paraId="47186FF3" w14:textId="77777777" w:rsidR="0016378A" w:rsidRDefault="0016378A" w:rsidP="0016378A">
      <w:r>
        <w:t>Delaware River Basin Commission</w:t>
      </w:r>
    </w:p>
    <w:p w14:paraId="0F8B880F" w14:textId="77777777" w:rsidR="0016378A" w:rsidRDefault="0016378A" w:rsidP="0016378A">
      <w:r>
        <w:t>Denali Commission</w:t>
      </w:r>
    </w:p>
    <w:p w14:paraId="76EF6590" w14:textId="77777777" w:rsidR="0016378A" w:rsidRDefault="0016378A" w:rsidP="0016378A">
      <w:r>
        <w:t>Education Department</w:t>
      </w:r>
    </w:p>
    <w:p w14:paraId="59183567" w14:textId="77777777" w:rsidR="0016378A" w:rsidRDefault="0016378A" w:rsidP="0016378A">
      <w:r>
        <w:t>National Assessment Governing Board</w:t>
      </w:r>
    </w:p>
    <w:p w14:paraId="10C5A66F" w14:textId="77777777" w:rsidR="0016378A" w:rsidRDefault="0016378A" w:rsidP="0016378A">
      <w:r>
        <w:t>Election Assistance Commission</w:t>
      </w:r>
    </w:p>
    <w:p w14:paraId="098EA707" w14:textId="77777777" w:rsidR="0016378A" w:rsidRDefault="0016378A" w:rsidP="0016378A">
      <w:r>
        <w:t>Electronic Commerce Advisory Commission</w:t>
      </w:r>
    </w:p>
    <w:p w14:paraId="40AA5B95" w14:textId="77777777" w:rsidR="0016378A" w:rsidRDefault="0016378A" w:rsidP="0016378A">
      <w:r>
        <w:t>Emergency Oil and Gas Guaranteed Loan Board</w:t>
      </w:r>
    </w:p>
    <w:p w14:paraId="62884B21" w14:textId="77777777" w:rsidR="0016378A" w:rsidRDefault="0016378A" w:rsidP="0016378A">
      <w:r>
        <w:t>Emergency Steel Guarantee Loan Board</w:t>
      </w:r>
    </w:p>
    <w:p w14:paraId="21B70F53" w14:textId="77777777" w:rsidR="0016378A" w:rsidRDefault="0016378A" w:rsidP="0016378A">
      <w:r>
        <w:t>Energy Department</w:t>
      </w:r>
    </w:p>
    <w:p w14:paraId="06D3B0EF" w14:textId="77777777" w:rsidR="0016378A" w:rsidRDefault="0016378A" w:rsidP="0016378A">
      <w:r>
        <w:t>Alaska Power Administration</w:t>
      </w:r>
    </w:p>
    <w:p w14:paraId="023762C5" w14:textId="77777777" w:rsidR="0016378A" w:rsidRDefault="0016378A" w:rsidP="0016378A">
      <w:r>
        <w:t>Bonneville Power Administration</w:t>
      </w:r>
    </w:p>
    <w:p w14:paraId="21D4DDE9" w14:textId="77777777" w:rsidR="0016378A" w:rsidRDefault="0016378A" w:rsidP="0016378A">
      <w:r>
        <w:t>Energy Efficiency and Renewable Energy Office</w:t>
      </w:r>
    </w:p>
    <w:p w14:paraId="7E51EBEA" w14:textId="77777777" w:rsidR="0016378A" w:rsidRDefault="0016378A" w:rsidP="0016378A">
      <w:r>
        <w:t>Energy Information Administration</w:t>
      </w:r>
    </w:p>
    <w:p w14:paraId="27D470A9" w14:textId="77777777" w:rsidR="0016378A" w:rsidRDefault="0016378A" w:rsidP="0016378A">
      <w:r>
        <w:t>Energy Research Office</w:t>
      </w:r>
    </w:p>
    <w:p w14:paraId="1BF2D897" w14:textId="77777777" w:rsidR="0016378A" w:rsidRDefault="0016378A" w:rsidP="0016378A">
      <w:r>
        <w:t>Environment Office, Energy Department</w:t>
      </w:r>
    </w:p>
    <w:p w14:paraId="4E6BE07D" w14:textId="77777777" w:rsidR="0016378A" w:rsidRDefault="0016378A" w:rsidP="0016378A">
      <w:r>
        <w:t>Federal Energy Regulatory Commission</w:t>
      </w:r>
    </w:p>
    <w:p w14:paraId="1B8FE7C4" w14:textId="77777777" w:rsidR="0016378A" w:rsidRDefault="0016378A" w:rsidP="0016378A">
      <w:r>
        <w:t>National Nuclear Security Administration</w:t>
      </w:r>
    </w:p>
    <w:p w14:paraId="7ABB0132" w14:textId="77777777" w:rsidR="0016378A" w:rsidRDefault="0016378A" w:rsidP="0016378A">
      <w:r>
        <w:t>Southeastern Power Administration</w:t>
      </w:r>
    </w:p>
    <w:p w14:paraId="7329E7CD" w14:textId="77777777" w:rsidR="0016378A" w:rsidRDefault="0016378A" w:rsidP="0016378A">
      <w:r>
        <w:t>Southwestern Power Administration</w:t>
      </w:r>
    </w:p>
    <w:p w14:paraId="29AEA16E" w14:textId="77777777" w:rsidR="0016378A" w:rsidRDefault="0016378A" w:rsidP="0016378A">
      <w:r>
        <w:t>Western Area Power Administration</w:t>
      </w:r>
    </w:p>
    <w:p w14:paraId="2B73B97A" w14:textId="77777777" w:rsidR="0016378A" w:rsidRDefault="0016378A" w:rsidP="0016378A">
      <w:r>
        <w:t>Environmental Protection Agency</w:t>
      </w:r>
    </w:p>
    <w:p w14:paraId="119F3FDC" w14:textId="77777777" w:rsidR="0016378A" w:rsidRDefault="0016378A" w:rsidP="0016378A">
      <w:r>
        <w:t>Equal Employment Opportunity Commission</w:t>
      </w:r>
    </w:p>
    <w:p w14:paraId="256199CA" w14:textId="77777777" w:rsidR="0016378A" w:rsidRDefault="0016378A" w:rsidP="0016378A">
      <w:r>
        <w:t>Executive Council on Integrity and Efficiency</w:t>
      </w:r>
    </w:p>
    <w:p w14:paraId="2C559D12" w14:textId="77777777" w:rsidR="0016378A" w:rsidRDefault="0016378A" w:rsidP="0016378A">
      <w:r>
        <w:t>Executive Office of the President</w:t>
      </w:r>
    </w:p>
    <w:p w14:paraId="6B778857" w14:textId="77777777" w:rsidR="0016378A" w:rsidRDefault="0016378A" w:rsidP="0016378A">
      <w:r>
        <w:t>Administration Office, Executive Office of the President</w:t>
      </w:r>
    </w:p>
    <w:p w14:paraId="63B65269" w14:textId="77777777" w:rsidR="0016378A" w:rsidRDefault="0016378A" w:rsidP="0016378A">
      <w:r>
        <w:t>Council on Environmental Quality</w:t>
      </w:r>
    </w:p>
    <w:p w14:paraId="64847A0F" w14:textId="77777777" w:rsidR="0016378A" w:rsidRDefault="0016378A" w:rsidP="0016378A">
      <w:r>
        <w:t>Intellectual Property Enforcement Coordinator Office</w:t>
      </w:r>
    </w:p>
    <w:p w14:paraId="494B6B37" w14:textId="77777777" w:rsidR="0016378A" w:rsidRDefault="0016378A" w:rsidP="0016378A">
      <w:r>
        <w:t>National Space Council</w:t>
      </w:r>
    </w:p>
    <w:p w14:paraId="6D5CE7AE" w14:textId="77777777" w:rsidR="0016378A" w:rsidRDefault="0016378A" w:rsidP="0016378A">
      <w:r>
        <w:t>Office of National Drug Control Policy</w:t>
      </w:r>
    </w:p>
    <w:p w14:paraId="20310216" w14:textId="77777777" w:rsidR="0016378A" w:rsidRDefault="0016378A" w:rsidP="0016378A">
      <w:r>
        <w:t>Office of the National Cyber Director</w:t>
      </w:r>
    </w:p>
    <w:p w14:paraId="1329D3D9" w14:textId="77777777" w:rsidR="0016378A" w:rsidRDefault="0016378A" w:rsidP="0016378A">
      <w:r>
        <w:t>Export-Import Bank</w:t>
      </w:r>
    </w:p>
    <w:p w14:paraId="46B0D4BE" w14:textId="77777777" w:rsidR="0016378A" w:rsidRDefault="0016378A" w:rsidP="0016378A">
      <w:r>
        <w:t>Farm Credit Administration</w:t>
      </w:r>
    </w:p>
    <w:p w14:paraId="08DE5D9C" w14:textId="77777777" w:rsidR="0016378A" w:rsidRDefault="0016378A" w:rsidP="0016378A">
      <w:r>
        <w:t>Farm Credit System Insurance Corporation</w:t>
      </w:r>
    </w:p>
    <w:p w14:paraId="55B9E251" w14:textId="77777777" w:rsidR="0016378A" w:rsidRDefault="0016378A" w:rsidP="0016378A">
      <w:r>
        <w:t>Federal Accounting Standards Advisory Board</w:t>
      </w:r>
    </w:p>
    <w:p w14:paraId="572C238D" w14:textId="77777777" w:rsidR="0016378A" w:rsidRDefault="0016378A" w:rsidP="0016378A">
      <w:r>
        <w:t>Federal Acquisition Regulation System</w:t>
      </w:r>
    </w:p>
    <w:p w14:paraId="535CC82A" w14:textId="77777777" w:rsidR="0016378A" w:rsidRDefault="0016378A" w:rsidP="0016378A">
      <w:r>
        <w:t>Federal Communications Commission</w:t>
      </w:r>
    </w:p>
    <w:p w14:paraId="2977DB56" w14:textId="77777777" w:rsidR="0016378A" w:rsidRDefault="0016378A" w:rsidP="0016378A">
      <w:r>
        <w:t>Federal Deposit Insurance Corporation</w:t>
      </w:r>
    </w:p>
    <w:p w14:paraId="7626312E" w14:textId="77777777" w:rsidR="0016378A" w:rsidRDefault="0016378A" w:rsidP="0016378A">
      <w:r>
        <w:t>Federal Election Commission</w:t>
      </w:r>
    </w:p>
    <w:p w14:paraId="3239A1BB" w14:textId="77777777" w:rsidR="0016378A" w:rsidRDefault="0016378A" w:rsidP="0016378A">
      <w:r>
        <w:t>Federal Financial Institutions Examination Council</w:t>
      </w:r>
    </w:p>
    <w:p w14:paraId="67FE4BB0" w14:textId="77777777" w:rsidR="0016378A" w:rsidRDefault="0016378A" w:rsidP="0016378A">
      <w:r>
        <w:t>Federal Housing Finance Agency</w:t>
      </w:r>
    </w:p>
    <w:p w14:paraId="21AA8717" w14:textId="77777777" w:rsidR="0016378A" w:rsidRDefault="0016378A" w:rsidP="0016378A">
      <w:r>
        <w:t>Federal Housing Finance Board</w:t>
      </w:r>
    </w:p>
    <w:p w14:paraId="260D4344" w14:textId="77777777" w:rsidR="0016378A" w:rsidRDefault="0016378A" w:rsidP="0016378A">
      <w:r>
        <w:t>Federal Labor Relations Authority</w:t>
      </w:r>
    </w:p>
    <w:p w14:paraId="65DA4D3C" w14:textId="77777777" w:rsidR="0016378A" w:rsidRDefault="0016378A" w:rsidP="0016378A">
      <w:r>
        <w:t>Federal Service Impasses Panel</w:t>
      </w:r>
    </w:p>
    <w:p w14:paraId="02D1E638" w14:textId="77777777" w:rsidR="0016378A" w:rsidRDefault="0016378A" w:rsidP="0016378A">
      <w:r>
        <w:t>Federal Maritime Commission</w:t>
      </w:r>
    </w:p>
    <w:p w14:paraId="4979A9A4" w14:textId="77777777" w:rsidR="0016378A" w:rsidRDefault="0016378A" w:rsidP="0016378A">
      <w:r>
        <w:t>Federal Mediation and Conciliation Service</w:t>
      </w:r>
    </w:p>
    <w:p w14:paraId="5B6DD45E" w14:textId="77777777" w:rsidR="0016378A" w:rsidRDefault="0016378A" w:rsidP="0016378A">
      <w:r>
        <w:t>Federal Mine Safety and Health Review Commission</w:t>
      </w:r>
    </w:p>
    <w:p w14:paraId="1F78F830" w14:textId="77777777" w:rsidR="0016378A" w:rsidRDefault="0016378A" w:rsidP="0016378A">
      <w:r>
        <w:t>Federal Pay, Advisory Committee</w:t>
      </w:r>
    </w:p>
    <w:p w14:paraId="7ED5FB56" w14:textId="77777777" w:rsidR="0016378A" w:rsidRDefault="0016378A" w:rsidP="0016378A">
      <w:r>
        <w:t>Federal Permitting Improvement Steering Council</w:t>
      </w:r>
    </w:p>
    <w:p w14:paraId="72181165" w14:textId="77777777" w:rsidR="0016378A" w:rsidRDefault="0016378A" w:rsidP="0016378A">
      <w:r>
        <w:t>Federal Register, Administrative Committee</w:t>
      </w:r>
    </w:p>
    <w:p w14:paraId="206032F9" w14:textId="77777777" w:rsidR="0016378A" w:rsidRDefault="0016378A" w:rsidP="0016378A">
      <w:r>
        <w:t>Federal Reserve System</w:t>
      </w:r>
    </w:p>
    <w:p w14:paraId="259047DC" w14:textId="77777777" w:rsidR="0016378A" w:rsidRDefault="0016378A" w:rsidP="0016378A">
      <w:r>
        <w:t>Federal Retirement Thrift Investment Board</w:t>
      </w:r>
    </w:p>
    <w:p w14:paraId="2B218EC0" w14:textId="77777777" w:rsidR="0016378A" w:rsidRDefault="0016378A" w:rsidP="0016378A">
      <w:r>
        <w:t>Federal Trade Commission</w:t>
      </w:r>
    </w:p>
    <w:p w14:paraId="416E2EB2" w14:textId="77777777" w:rsidR="0016378A" w:rsidRDefault="0016378A" w:rsidP="0016378A">
      <w:r>
        <w:t>Financial Crisis Inquiry Commission</w:t>
      </w:r>
    </w:p>
    <w:p w14:paraId="3B023F6D" w14:textId="77777777" w:rsidR="0016378A" w:rsidRDefault="0016378A" w:rsidP="0016378A">
      <w:r>
        <w:t>Financial Stability Oversight Council</w:t>
      </w:r>
    </w:p>
    <w:p w14:paraId="60480D7D" w14:textId="77777777" w:rsidR="0016378A" w:rsidRDefault="0016378A" w:rsidP="0016378A">
      <w:r>
        <w:t>General Services Administration</w:t>
      </w:r>
    </w:p>
    <w:p w14:paraId="473A6CE5" w14:textId="77777777" w:rsidR="0016378A" w:rsidRDefault="0016378A" w:rsidP="0016378A">
      <w:r>
        <w:t>Government Accountability Office</w:t>
      </w:r>
    </w:p>
    <w:p w14:paraId="27706A08" w14:textId="77777777" w:rsidR="0016378A" w:rsidRDefault="0016378A" w:rsidP="0016378A">
      <w:r>
        <w:t>Government Ethics Office</w:t>
      </w:r>
    </w:p>
    <w:p w14:paraId="1EA06A68" w14:textId="77777777" w:rsidR="0016378A" w:rsidRDefault="0016378A" w:rsidP="0016378A">
      <w:r>
        <w:t>Government Publishing Office</w:t>
      </w:r>
    </w:p>
    <w:p w14:paraId="0B1EE5C9" w14:textId="77777777" w:rsidR="0016378A" w:rsidRDefault="0016378A" w:rsidP="0016378A">
      <w:r>
        <w:t>Gulf Coast Ecosystem Restoration Council</w:t>
      </w:r>
    </w:p>
    <w:p w14:paraId="3B6206DE" w14:textId="77777777" w:rsidR="0016378A" w:rsidRDefault="0016378A" w:rsidP="0016378A">
      <w:r>
        <w:t>Harry S. Truman Scholarship Foundation</w:t>
      </w:r>
    </w:p>
    <w:p w14:paraId="3AAE4AFD" w14:textId="77777777" w:rsidR="0016378A" w:rsidRDefault="0016378A" w:rsidP="0016378A">
      <w:r>
        <w:t>Health and Human Services Department</w:t>
      </w:r>
    </w:p>
    <w:p w14:paraId="4B7FABAB" w14:textId="77777777" w:rsidR="0016378A" w:rsidRDefault="0016378A" w:rsidP="0016378A">
      <w:r>
        <w:t>Agency for Healthcare Research and Quality</w:t>
      </w:r>
    </w:p>
    <w:p w14:paraId="7BE99E34" w14:textId="77777777" w:rsidR="0016378A" w:rsidRDefault="0016378A" w:rsidP="0016378A">
      <w:r>
        <w:t>Agency for Toxic Substances and Disease Registry</w:t>
      </w:r>
    </w:p>
    <w:p w14:paraId="4C671DFC" w14:textId="77777777" w:rsidR="0016378A" w:rsidRDefault="0016378A" w:rsidP="0016378A">
      <w:r>
        <w:t>Aging Administration</w:t>
      </w:r>
    </w:p>
    <w:p w14:paraId="2AF6385F" w14:textId="77777777" w:rsidR="0016378A" w:rsidRDefault="0016378A" w:rsidP="0016378A">
      <w:r>
        <w:t>Centers for Disease Control and Prevention</w:t>
      </w:r>
    </w:p>
    <w:p w14:paraId="42DD5699" w14:textId="77777777" w:rsidR="0016378A" w:rsidRDefault="0016378A" w:rsidP="0016378A">
      <w:r>
        <w:t>Centers for Medicare &amp; Medicaid Services</w:t>
      </w:r>
    </w:p>
    <w:p w14:paraId="40500D5D" w14:textId="77777777" w:rsidR="0016378A" w:rsidRDefault="0016378A" w:rsidP="0016378A">
      <w:r>
        <w:t>Child Support Enforcement Office</w:t>
      </w:r>
    </w:p>
    <w:p w14:paraId="5A1D8432" w14:textId="77777777" w:rsidR="0016378A" w:rsidRDefault="0016378A" w:rsidP="0016378A">
      <w:r>
        <w:t>Children and Families Administration</w:t>
      </w:r>
    </w:p>
    <w:p w14:paraId="39656315" w14:textId="77777777" w:rsidR="0016378A" w:rsidRDefault="0016378A" w:rsidP="0016378A">
      <w:r>
        <w:t>Community Living Administration</w:t>
      </w:r>
    </w:p>
    <w:p w14:paraId="0196EC35" w14:textId="77777777" w:rsidR="0016378A" w:rsidRDefault="0016378A" w:rsidP="0016378A">
      <w:r>
        <w:t>Food and Drug Administration</w:t>
      </w:r>
    </w:p>
    <w:p w14:paraId="15F05CFC" w14:textId="77777777" w:rsidR="0016378A" w:rsidRDefault="0016378A" w:rsidP="0016378A">
      <w:r>
        <w:t>Health Care Finance Administration</w:t>
      </w:r>
    </w:p>
    <w:p w14:paraId="412BFE13" w14:textId="77777777" w:rsidR="0016378A" w:rsidRDefault="0016378A" w:rsidP="0016378A">
      <w:r>
        <w:t>Health Resources and Services Administration</w:t>
      </w:r>
    </w:p>
    <w:p w14:paraId="4FBEEBAA" w14:textId="77777777" w:rsidR="0016378A" w:rsidRDefault="0016378A" w:rsidP="0016378A">
      <w:r>
        <w:t>Indian Health Service</w:t>
      </w:r>
    </w:p>
    <w:p w14:paraId="6A63C94C" w14:textId="77777777" w:rsidR="0016378A" w:rsidRDefault="0016378A" w:rsidP="0016378A">
      <w:r>
        <w:t>National Institutes of Health</w:t>
      </w:r>
    </w:p>
    <w:p w14:paraId="112E6212" w14:textId="77777777" w:rsidR="0016378A" w:rsidRDefault="0016378A" w:rsidP="0016378A">
      <w:r>
        <w:t>National Library of Medicine</w:t>
      </w:r>
    </w:p>
    <w:p w14:paraId="3B7510E0" w14:textId="77777777" w:rsidR="0016378A" w:rsidRDefault="0016378A" w:rsidP="0016378A">
      <w:r>
        <w:t>Program Support Center</w:t>
      </w:r>
    </w:p>
    <w:p w14:paraId="15152E08" w14:textId="77777777" w:rsidR="0016378A" w:rsidRDefault="0016378A" w:rsidP="0016378A">
      <w:r>
        <w:t>Public Health Service</w:t>
      </w:r>
    </w:p>
    <w:p w14:paraId="68939569" w14:textId="77777777" w:rsidR="0016378A" w:rsidRDefault="0016378A" w:rsidP="0016378A">
      <w:r>
        <w:t>Refugee Resettlement Office</w:t>
      </w:r>
    </w:p>
    <w:p w14:paraId="00D7D94E" w14:textId="77777777" w:rsidR="0016378A" w:rsidRDefault="0016378A" w:rsidP="0016378A">
      <w:r>
        <w:t>Strategic Preparedness and Response Administration</w:t>
      </w:r>
    </w:p>
    <w:p w14:paraId="73B837FC" w14:textId="77777777" w:rsidR="0016378A" w:rsidRDefault="0016378A" w:rsidP="0016378A">
      <w:r>
        <w:t>Substance Abuse and Mental Health Services Administration</w:t>
      </w:r>
    </w:p>
    <w:p w14:paraId="7D48B6A8" w14:textId="77777777" w:rsidR="0016378A" w:rsidRDefault="0016378A" w:rsidP="0016378A">
      <w:r>
        <w:t>Homeland Security Department</w:t>
      </w:r>
    </w:p>
    <w:p w14:paraId="69943700" w14:textId="77777777" w:rsidR="0016378A" w:rsidRDefault="0016378A" w:rsidP="0016378A">
      <w:r>
        <w:t>Coast Guard</w:t>
      </w:r>
    </w:p>
    <w:p w14:paraId="760EF175" w14:textId="77777777" w:rsidR="0016378A" w:rsidRDefault="0016378A" w:rsidP="0016378A">
      <w:r>
        <w:t>Federal Emergency Management Agency</w:t>
      </w:r>
    </w:p>
    <w:p w14:paraId="36521C60" w14:textId="77777777" w:rsidR="0016378A" w:rsidRDefault="0016378A" w:rsidP="0016378A">
      <w:r>
        <w:t>Federal Law Enforcement Training Center</w:t>
      </w:r>
    </w:p>
    <w:p w14:paraId="071766EB" w14:textId="77777777" w:rsidR="0016378A" w:rsidRDefault="0016378A" w:rsidP="0016378A">
      <w:r>
        <w:t>National Communications System</w:t>
      </w:r>
    </w:p>
    <w:p w14:paraId="27D40942" w14:textId="77777777" w:rsidR="0016378A" w:rsidRDefault="0016378A" w:rsidP="0016378A">
      <w:r>
        <w:t>Secret Service</w:t>
      </w:r>
    </w:p>
    <w:p w14:paraId="0C73F22F" w14:textId="77777777" w:rsidR="0016378A" w:rsidRDefault="0016378A" w:rsidP="0016378A">
      <w:r>
        <w:t>Transportation Security Administration</w:t>
      </w:r>
    </w:p>
    <w:p w14:paraId="571EBA4F" w14:textId="77777777" w:rsidR="0016378A" w:rsidRDefault="0016378A" w:rsidP="0016378A">
      <w:r>
        <w:t>U.S. Citizenship and Immigration Services</w:t>
      </w:r>
    </w:p>
    <w:p w14:paraId="50DE3C3E" w14:textId="77777777" w:rsidR="0016378A" w:rsidRDefault="0016378A" w:rsidP="0016378A">
      <w:r>
        <w:t>U.S. Customs and Border Protection</w:t>
      </w:r>
    </w:p>
    <w:p w14:paraId="78BA04AA" w14:textId="77777777" w:rsidR="0016378A" w:rsidRDefault="0016378A" w:rsidP="0016378A">
      <w:r>
        <w:t>Housing and Urban Development Department</w:t>
      </w:r>
    </w:p>
    <w:p w14:paraId="1351EE6A" w14:textId="77777777" w:rsidR="0016378A" w:rsidRDefault="0016378A" w:rsidP="0016378A">
      <w:r>
        <w:t>Federal Housing Enterprise Oversight Office</w:t>
      </w:r>
    </w:p>
    <w:p w14:paraId="49340756" w14:textId="77777777" w:rsidR="0016378A" w:rsidRDefault="0016378A" w:rsidP="0016378A">
      <w:r>
        <w:t>Government National Mortgage Association</w:t>
      </w:r>
    </w:p>
    <w:p w14:paraId="6C0A5C3C" w14:textId="77777777" w:rsidR="0016378A" w:rsidRDefault="0016378A" w:rsidP="0016378A">
      <w:r>
        <w:t>Indian Arts and Crafts Board</w:t>
      </w:r>
    </w:p>
    <w:p w14:paraId="64815C83" w14:textId="77777777" w:rsidR="0016378A" w:rsidRDefault="0016378A" w:rsidP="0016378A">
      <w:r>
        <w:t>Institute of American Indian and Alaska Native Culture and Arts Development</w:t>
      </w:r>
    </w:p>
    <w:p w14:paraId="51C6EB06" w14:textId="77777777" w:rsidR="0016378A" w:rsidRDefault="0016378A" w:rsidP="0016378A">
      <w:r>
        <w:t>Inter-American Foundation</w:t>
      </w:r>
    </w:p>
    <w:p w14:paraId="5733326D" w14:textId="77777777" w:rsidR="0016378A" w:rsidRDefault="0016378A" w:rsidP="0016378A">
      <w:r>
        <w:t>Interagency Floodplain Management Review Committee</w:t>
      </w:r>
    </w:p>
    <w:p w14:paraId="622252FE" w14:textId="77777777" w:rsidR="0016378A" w:rsidRDefault="0016378A" w:rsidP="0016378A">
      <w:r>
        <w:t>Intergovernmental Relations Advisory Commission</w:t>
      </w:r>
    </w:p>
    <w:p w14:paraId="59D6BA7B" w14:textId="77777777" w:rsidR="0016378A" w:rsidRDefault="0016378A" w:rsidP="0016378A">
      <w:r>
        <w:t>Interior Department</w:t>
      </w:r>
    </w:p>
    <w:p w14:paraId="1DBCE337" w14:textId="77777777" w:rsidR="0016378A" w:rsidRDefault="0016378A" w:rsidP="0016378A">
      <w:r>
        <w:t>Fish and Wildlife Service</w:t>
      </w:r>
    </w:p>
    <w:p w14:paraId="72658959" w14:textId="77777777" w:rsidR="0016378A" w:rsidRDefault="0016378A" w:rsidP="0016378A">
      <w:r>
        <w:t>Geological Survey</w:t>
      </w:r>
    </w:p>
    <w:p w14:paraId="3C530967" w14:textId="77777777" w:rsidR="0016378A" w:rsidRDefault="0016378A" w:rsidP="0016378A">
      <w:r>
        <w:t>Hearings and Appeals Office, Interior Department</w:t>
      </w:r>
    </w:p>
    <w:p w14:paraId="589C87D0" w14:textId="77777777" w:rsidR="0016378A" w:rsidRDefault="0016378A" w:rsidP="0016378A">
      <w:r>
        <w:t>Indian Affairs Bureau</w:t>
      </w:r>
    </w:p>
    <w:p w14:paraId="081316C6" w14:textId="77777777" w:rsidR="0016378A" w:rsidRDefault="0016378A" w:rsidP="0016378A">
      <w:r>
        <w:t>Indian Trust Transition Office</w:t>
      </w:r>
    </w:p>
    <w:p w14:paraId="5F5D6618" w14:textId="77777777" w:rsidR="0016378A" w:rsidRDefault="0016378A" w:rsidP="0016378A">
      <w:r>
        <w:t>Land Management Bureau</w:t>
      </w:r>
    </w:p>
    <w:p w14:paraId="1D22A174" w14:textId="77777777" w:rsidR="0016378A" w:rsidRDefault="0016378A" w:rsidP="0016378A">
      <w:r>
        <w:t>Minerals Management Service</w:t>
      </w:r>
    </w:p>
    <w:p w14:paraId="5498A6D9" w14:textId="77777777" w:rsidR="0016378A" w:rsidRDefault="0016378A" w:rsidP="0016378A">
      <w:r>
        <w:t>Mines Bureau</w:t>
      </w:r>
    </w:p>
    <w:p w14:paraId="7F45A626" w14:textId="77777777" w:rsidR="0016378A" w:rsidRDefault="0016378A" w:rsidP="0016378A">
      <w:r>
        <w:t>National Biological Service</w:t>
      </w:r>
    </w:p>
    <w:p w14:paraId="2E03FF69" w14:textId="77777777" w:rsidR="0016378A" w:rsidRDefault="0016378A" w:rsidP="0016378A">
      <w:r>
        <w:t>National Civilian Community Corps</w:t>
      </w:r>
    </w:p>
    <w:p w14:paraId="6A6A1F81" w14:textId="77777777" w:rsidR="0016378A" w:rsidRDefault="0016378A" w:rsidP="0016378A">
      <w:r>
        <w:t>National Indian Gaming Commission</w:t>
      </w:r>
    </w:p>
    <w:p w14:paraId="04479932" w14:textId="77777777" w:rsidR="0016378A" w:rsidRDefault="0016378A" w:rsidP="0016378A">
      <w:r>
        <w:t>National Park Service</w:t>
      </w:r>
    </w:p>
    <w:p w14:paraId="49CCB3E8" w14:textId="77777777" w:rsidR="0016378A" w:rsidRDefault="0016378A" w:rsidP="0016378A">
      <w:r>
        <w:t>Natural Resources Revenue Office</w:t>
      </w:r>
    </w:p>
    <w:p w14:paraId="4D1EB395" w14:textId="77777777" w:rsidR="0016378A" w:rsidRDefault="0016378A" w:rsidP="0016378A">
      <w:r>
        <w:t>Ocean Energy Management Bureau</w:t>
      </w:r>
    </w:p>
    <w:p w14:paraId="2DDC2EFA" w14:textId="77777777" w:rsidR="0016378A" w:rsidRDefault="0016378A" w:rsidP="0016378A">
      <w:r>
        <w:t>Ocean Energy Management, Regulation, and Enforcement Bureau</w:t>
      </w:r>
    </w:p>
    <w:p w14:paraId="7302EA1C" w14:textId="77777777" w:rsidR="0016378A" w:rsidRDefault="0016378A" w:rsidP="0016378A">
      <w:r>
        <w:t>Reclamation Bureau</w:t>
      </w:r>
    </w:p>
    <w:p w14:paraId="51DC2457" w14:textId="77777777" w:rsidR="0016378A" w:rsidRDefault="0016378A" w:rsidP="0016378A">
      <w:r>
        <w:t>Safety and Environmental Enforcement Bureau</w:t>
      </w:r>
    </w:p>
    <w:p w14:paraId="056AF44D" w14:textId="77777777" w:rsidR="0016378A" w:rsidRDefault="0016378A" w:rsidP="0016378A">
      <w:r>
        <w:t>Special Trustee for American Indians Office</w:t>
      </w:r>
    </w:p>
    <w:p w14:paraId="732AE784" w14:textId="77777777" w:rsidR="0016378A" w:rsidRDefault="0016378A" w:rsidP="0016378A">
      <w:r>
        <w:t>Surface Mining Reclamation and Enforcement Office</w:t>
      </w:r>
    </w:p>
    <w:p w14:paraId="50009FF9" w14:textId="77777777" w:rsidR="0016378A" w:rsidRDefault="0016378A" w:rsidP="0016378A">
      <w:r>
        <w:t>International Boundary and Water Commission, United States and Mexico</w:t>
      </w:r>
    </w:p>
    <w:p w14:paraId="4305F863" w14:textId="77777777" w:rsidR="0016378A" w:rsidRDefault="0016378A" w:rsidP="0016378A">
      <w:r>
        <w:t>International Broadcasting Advisory Board</w:t>
      </w:r>
    </w:p>
    <w:p w14:paraId="5716BB24" w14:textId="77777777" w:rsidR="0016378A" w:rsidRDefault="0016378A" w:rsidP="0016378A">
      <w:r>
        <w:t>International Broadcasting Board</w:t>
      </w:r>
    </w:p>
    <w:p w14:paraId="1E16315E" w14:textId="77777777" w:rsidR="0016378A" w:rsidRDefault="0016378A" w:rsidP="0016378A">
      <w:r>
        <w:t>International Trade Commission</w:t>
      </w:r>
    </w:p>
    <w:p w14:paraId="54709C18" w14:textId="77777777" w:rsidR="0016378A" w:rsidRDefault="0016378A" w:rsidP="0016378A">
      <w:r>
        <w:t>Interstate Commerce Commission</w:t>
      </w:r>
    </w:p>
    <w:p w14:paraId="7F21205A" w14:textId="77777777" w:rsidR="0016378A" w:rsidRDefault="0016378A" w:rsidP="0016378A">
      <w:r>
        <w:t>James Madison Memorial Fellowship Foundation</w:t>
      </w:r>
    </w:p>
    <w:p w14:paraId="34E32285" w14:textId="77777777" w:rsidR="0016378A" w:rsidRDefault="0016378A" w:rsidP="0016378A">
      <w:r>
        <w:t>Japan-United States Friendship Commission</w:t>
      </w:r>
    </w:p>
    <w:p w14:paraId="08B00BAE" w14:textId="77777777" w:rsidR="0016378A" w:rsidRDefault="0016378A" w:rsidP="0016378A">
      <w:r>
        <w:t>Joint Board for Enrollment of Actuaries</w:t>
      </w:r>
    </w:p>
    <w:p w14:paraId="64BCD100" w14:textId="77777777" w:rsidR="0016378A" w:rsidRDefault="0016378A" w:rsidP="0016378A">
      <w:r>
        <w:t>Judicial Conference of the United States</w:t>
      </w:r>
    </w:p>
    <w:p w14:paraId="3AAACF15" w14:textId="77777777" w:rsidR="0016378A" w:rsidRDefault="0016378A" w:rsidP="0016378A">
      <w:r>
        <w:t>Judicial Review Commission on Foreign Asset Control</w:t>
      </w:r>
    </w:p>
    <w:p w14:paraId="45D7298D" w14:textId="77777777" w:rsidR="0016378A" w:rsidRDefault="0016378A" w:rsidP="0016378A">
      <w:r>
        <w:t>Justice Department</w:t>
      </w:r>
    </w:p>
    <w:p w14:paraId="6A61E6A7" w14:textId="77777777" w:rsidR="0016378A" w:rsidRDefault="0016378A" w:rsidP="0016378A">
      <w:r>
        <w:t>Alcohol, Tobacco, Firearms, and Explosives Bureau</w:t>
      </w:r>
    </w:p>
    <w:p w14:paraId="48DA8C1A" w14:textId="77777777" w:rsidR="0016378A" w:rsidRDefault="0016378A" w:rsidP="0016378A">
      <w:r>
        <w:t>Antitrust Division</w:t>
      </w:r>
    </w:p>
    <w:p w14:paraId="033DAFD2" w14:textId="77777777" w:rsidR="0016378A" w:rsidRDefault="0016378A" w:rsidP="0016378A">
      <w:r>
        <w:t>Drug Enforcement Administration</w:t>
      </w:r>
    </w:p>
    <w:p w14:paraId="708EADC1" w14:textId="77777777" w:rsidR="0016378A" w:rsidRDefault="0016378A" w:rsidP="0016378A">
      <w:r>
        <w:t>Executive Office for Immigration Review</w:t>
      </w:r>
    </w:p>
    <w:p w14:paraId="2CACB43C" w14:textId="77777777" w:rsidR="0016378A" w:rsidRDefault="0016378A" w:rsidP="0016378A">
      <w:r>
        <w:t>Federal Bureau of Investigation</w:t>
      </w:r>
    </w:p>
    <w:p w14:paraId="788B3A95" w14:textId="77777777" w:rsidR="0016378A" w:rsidRDefault="0016378A" w:rsidP="0016378A">
      <w:r>
        <w:t>Federal Prison Industries</w:t>
      </w:r>
    </w:p>
    <w:p w14:paraId="10536FB3" w14:textId="77777777" w:rsidR="0016378A" w:rsidRDefault="0016378A" w:rsidP="0016378A">
      <w:r>
        <w:t>Foreign Claims Settlement Commission</w:t>
      </w:r>
    </w:p>
    <w:p w14:paraId="6BF0EC62" w14:textId="77777777" w:rsidR="0016378A" w:rsidRDefault="0016378A" w:rsidP="0016378A">
      <w:r>
        <w:t>Immigration and Naturalization Service</w:t>
      </w:r>
    </w:p>
    <w:p w14:paraId="14A95AF3" w14:textId="77777777" w:rsidR="0016378A" w:rsidRDefault="0016378A" w:rsidP="0016378A">
      <w:r>
        <w:t>Justice Programs Office</w:t>
      </w:r>
    </w:p>
    <w:p w14:paraId="4012CCC2" w14:textId="77777777" w:rsidR="0016378A" w:rsidRDefault="0016378A" w:rsidP="0016378A">
      <w:r>
        <w:t>Juvenile Justice and Delinquency Prevention Office</w:t>
      </w:r>
    </w:p>
    <w:p w14:paraId="2C45F5F6" w14:textId="77777777" w:rsidR="0016378A" w:rsidRDefault="0016378A" w:rsidP="0016378A">
      <w:r>
        <w:t>National Institute of Corrections</w:t>
      </w:r>
    </w:p>
    <w:p w14:paraId="12F99CC9" w14:textId="77777777" w:rsidR="0016378A" w:rsidRDefault="0016378A" w:rsidP="0016378A">
      <w:r>
        <w:t>National Institute of Justice</w:t>
      </w:r>
    </w:p>
    <w:p w14:paraId="0D008A43" w14:textId="77777777" w:rsidR="0016378A" w:rsidRDefault="0016378A" w:rsidP="0016378A">
      <w:r>
        <w:t>Parole Commission</w:t>
      </w:r>
    </w:p>
    <w:p w14:paraId="68C4EB81" w14:textId="77777777" w:rsidR="0016378A" w:rsidRDefault="0016378A" w:rsidP="0016378A">
      <w:r>
        <w:t>Prisons Bureau</w:t>
      </w:r>
    </w:p>
    <w:p w14:paraId="658B926C" w14:textId="77777777" w:rsidR="0016378A" w:rsidRDefault="0016378A" w:rsidP="0016378A">
      <w:r>
        <w:t>United States Marshals Service</w:t>
      </w:r>
    </w:p>
    <w:p w14:paraId="367D1BEA" w14:textId="77777777" w:rsidR="0016378A" w:rsidRDefault="0016378A" w:rsidP="0016378A">
      <w:r>
        <w:t>Labor Department</w:t>
      </w:r>
    </w:p>
    <w:p w14:paraId="78A4C250" w14:textId="77777777" w:rsidR="0016378A" w:rsidRDefault="0016378A" w:rsidP="0016378A">
      <w:r>
        <w:t>Benefits Review Board</w:t>
      </w:r>
    </w:p>
    <w:p w14:paraId="63BF5CE3" w14:textId="77777777" w:rsidR="0016378A" w:rsidRDefault="0016378A" w:rsidP="0016378A">
      <w:r>
        <w:t>Disability Employment Policy Office</w:t>
      </w:r>
    </w:p>
    <w:p w14:paraId="3F5B6AF9" w14:textId="77777777" w:rsidR="0016378A" w:rsidRDefault="0016378A" w:rsidP="0016378A">
      <w:r>
        <w:t>Employee Benefits Security Administration</w:t>
      </w:r>
    </w:p>
    <w:p w14:paraId="3123AB9F" w14:textId="77777777" w:rsidR="0016378A" w:rsidRDefault="0016378A" w:rsidP="0016378A">
      <w:r>
        <w:t>Employees Compensation Appeals Board</w:t>
      </w:r>
    </w:p>
    <w:p w14:paraId="407BD272" w14:textId="77777777" w:rsidR="0016378A" w:rsidRDefault="0016378A" w:rsidP="0016378A">
      <w:r>
        <w:t>Employment and Training Administration</w:t>
      </w:r>
    </w:p>
    <w:p w14:paraId="69453787" w14:textId="77777777" w:rsidR="0016378A" w:rsidRDefault="0016378A" w:rsidP="0016378A">
      <w:r>
        <w:t>Employment Standards Administration</w:t>
      </w:r>
    </w:p>
    <w:p w14:paraId="1F702743" w14:textId="77777777" w:rsidR="0016378A" w:rsidRDefault="0016378A" w:rsidP="0016378A">
      <w:r>
        <w:t>Federal Contract Compliance Programs Office</w:t>
      </w:r>
    </w:p>
    <w:p w14:paraId="2C9EFA6D" w14:textId="77777777" w:rsidR="0016378A" w:rsidRDefault="0016378A" w:rsidP="0016378A">
      <w:r>
        <w:t>Labor Statistics Bureau</w:t>
      </w:r>
    </w:p>
    <w:p w14:paraId="69F9ED34" w14:textId="77777777" w:rsidR="0016378A" w:rsidRDefault="0016378A" w:rsidP="0016378A">
      <w:r>
        <w:t>Labor-Management Standards Office</w:t>
      </w:r>
    </w:p>
    <w:p w14:paraId="340DDA47" w14:textId="77777777" w:rsidR="0016378A" w:rsidRDefault="0016378A" w:rsidP="0016378A">
      <w:r>
        <w:t>Mine Safety and Health Administration</w:t>
      </w:r>
    </w:p>
    <w:p w14:paraId="127BAF56" w14:textId="77777777" w:rsidR="0016378A" w:rsidRDefault="0016378A" w:rsidP="0016378A">
      <w:r>
        <w:t>Occupational Safety and Health Administration</w:t>
      </w:r>
    </w:p>
    <w:p w14:paraId="2E022C0B" w14:textId="77777777" w:rsidR="0016378A" w:rsidRDefault="0016378A" w:rsidP="0016378A">
      <w:r>
        <w:t>Pension and Welfare Benefits Administration</w:t>
      </w:r>
    </w:p>
    <w:p w14:paraId="24606582" w14:textId="77777777" w:rsidR="0016378A" w:rsidRDefault="0016378A" w:rsidP="0016378A">
      <w:r>
        <w:t>Veterans Employment and Training Service</w:t>
      </w:r>
    </w:p>
    <w:p w14:paraId="2122F8F5" w14:textId="77777777" w:rsidR="0016378A" w:rsidRDefault="0016378A" w:rsidP="0016378A">
      <w:r>
        <w:t>Wage and Hour Division</w:t>
      </w:r>
    </w:p>
    <w:p w14:paraId="55B5827B" w14:textId="77777777" w:rsidR="0016378A" w:rsidRDefault="0016378A" w:rsidP="0016378A">
      <w:r>
        <w:t>Workers' Compensation Programs Office</w:t>
      </w:r>
    </w:p>
    <w:p w14:paraId="2F5B7A5B" w14:textId="77777777" w:rsidR="0016378A" w:rsidRDefault="0016378A" w:rsidP="0016378A">
      <w:r>
        <w:t>Legal Services Corporation</w:t>
      </w:r>
    </w:p>
    <w:p w14:paraId="6371CE72" w14:textId="77777777" w:rsidR="0016378A" w:rsidRDefault="0016378A" w:rsidP="0016378A">
      <w:r>
        <w:t>Library of Congress</w:t>
      </w:r>
    </w:p>
    <w:p w14:paraId="2009E001" w14:textId="77777777" w:rsidR="0016378A" w:rsidRDefault="0016378A" w:rsidP="0016378A">
      <w:r>
        <w:t>Copyright Office, Library of Congress</w:t>
      </w:r>
    </w:p>
    <w:p w14:paraId="35E3521E" w14:textId="77777777" w:rsidR="0016378A" w:rsidRDefault="0016378A" w:rsidP="0016378A">
      <w:r>
        <w:t>Copyright Royalty Board</w:t>
      </w:r>
    </w:p>
    <w:p w14:paraId="6CD214E0" w14:textId="77777777" w:rsidR="0016378A" w:rsidRDefault="0016378A" w:rsidP="0016378A">
      <w:r>
        <w:t>Copyright Royalty Judges</w:t>
      </w:r>
    </w:p>
    <w:p w14:paraId="5277B642" w14:textId="77777777" w:rsidR="0016378A" w:rsidRDefault="0016378A" w:rsidP="0016378A">
      <w:r>
        <w:t>Local Television Loan Guarantee Board</w:t>
      </w:r>
    </w:p>
    <w:p w14:paraId="5597D692" w14:textId="77777777" w:rsidR="0016378A" w:rsidRDefault="0016378A" w:rsidP="0016378A">
      <w:r>
        <w:t>Management and Budget Office</w:t>
      </w:r>
    </w:p>
    <w:p w14:paraId="3D0F7BA7" w14:textId="77777777" w:rsidR="0016378A" w:rsidRDefault="0016378A" w:rsidP="0016378A">
      <w:r>
        <w:t>Federal Procurement Policy Office</w:t>
      </w:r>
    </w:p>
    <w:p w14:paraId="16077CA1" w14:textId="77777777" w:rsidR="0016378A" w:rsidRDefault="0016378A" w:rsidP="0016378A">
      <w:r>
        <w:t>Marine Mammal Commission</w:t>
      </w:r>
    </w:p>
    <w:p w14:paraId="3844E07D" w14:textId="77777777" w:rsidR="0016378A" w:rsidRDefault="0016378A" w:rsidP="0016378A">
      <w:r>
        <w:t>Medicare Payment Advisory Commission</w:t>
      </w:r>
    </w:p>
    <w:p w14:paraId="4564F77F" w14:textId="77777777" w:rsidR="0016378A" w:rsidRDefault="0016378A" w:rsidP="0016378A">
      <w:r>
        <w:t>Merit Systems Protection Board</w:t>
      </w:r>
    </w:p>
    <w:p w14:paraId="4D77A60B" w14:textId="77777777" w:rsidR="0016378A" w:rsidRDefault="0016378A" w:rsidP="0016378A">
      <w:r>
        <w:t>Military Compensation and Retirement Modernization Commission</w:t>
      </w:r>
    </w:p>
    <w:p w14:paraId="0229C4D9" w14:textId="77777777" w:rsidR="0016378A" w:rsidRDefault="0016378A" w:rsidP="0016378A">
      <w:r>
        <w:t>Millennium Challenge Corporation</w:t>
      </w:r>
    </w:p>
    <w:p w14:paraId="17716BF0" w14:textId="77777777" w:rsidR="0016378A" w:rsidRDefault="0016378A" w:rsidP="0016378A">
      <w:r>
        <w:t>Mississippi River Commission</w:t>
      </w:r>
    </w:p>
    <w:p w14:paraId="75468504" w14:textId="77777777" w:rsidR="0016378A" w:rsidRDefault="0016378A" w:rsidP="0016378A">
      <w:r>
        <w:t>Morris K. Udall and Stewart L. Udall Foundation</w:t>
      </w:r>
    </w:p>
    <w:p w14:paraId="2D69EF74" w14:textId="77777777" w:rsidR="0016378A" w:rsidRDefault="0016378A" w:rsidP="0016378A">
      <w:r>
        <w:t>National Aeronautics and Space Administration</w:t>
      </w:r>
    </w:p>
    <w:p w14:paraId="5413F880" w14:textId="77777777" w:rsidR="0016378A" w:rsidRDefault="0016378A" w:rsidP="0016378A">
      <w:r>
        <w:t>National Archives and Records Administration</w:t>
      </w:r>
    </w:p>
    <w:p w14:paraId="1D312BA8" w14:textId="77777777" w:rsidR="0016378A" w:rsidRDefault="0016378A" w:rsidP="0016378A">
      <w:r>
        <w:t>Federal Register Office</w:t>
      </w:r>
    </w:p>
    <w:p w14:paraId="026487C1" w14:textId="77777777" w:rsidR="0016378A" w:rsidRDefault="0016378A" w:rsidP="0016378A">
      <w:r>
        <w:t>Information Security Oversight Office</w:t>
      </w:r>
    </w:p>
    <w:p w14:paraId="65B8A1AC" w14:textId="77777777" w:rsidR="0016378A" w:rsidRDefault="0016378A" w:rsidP="0016378A">
      <w:r>
        <w:t>Office of Government Information Services</w:t>
      </w:r>
    </w:p>
    <w:p w14:paraId="771F23EB" w14:textId="77777777" w:rsidR="0016378A" w:rsidRDefault="0016378A" w:rsidP="0016378A">
      <w:r>
        <w:t>National Bankruptcy Review Commission</w:t>
      </w:r>
    </w:p>
    <w:p w14:paraId="00B1D673" w14:textId="77777777" w:rsidR="0016378A" w:rsidRDefault="0016378A" w:rsidP="0016378A">
      <w:r>
        <w:t>National Bipartisan Commission on Future of Medicare</w:t>
      </w:r>
    </w:p>
    <w:p w14:paraId="417CB8CB" w14:textId="77777777" w:rsidR="0016378A" w:rsidRDefault="0016378A" w:rsidP="0016378A">
      <w:r>
        <w:t>National Capital Planning Commission</w:t>
      </w:r>
    </w:p>
    <w:p w14:paraId="68CA145E" w14:textId="77777777" w:rsidR="0016378A" w:rsidRDefault="0016378A" w:rsidP="0016378A">
      <w:r>
        <w:t>National Commission on Intermodal Transportation</w:t>
      </w:r>
    </w:p>
    <w:p w14:paraId="2B7C5089" w14:textId="77777777" w:rsidR="0016378A" w:rsidRDefault="0016378A" w:rsidP="0016378A">
      <w:r>
        <w:t>National Commission on Libraries and Information Science</w:t>
      </w:r>
    </w:p>
    <w:p w14:paraId="5B2A714F" w14:textId="77777777" w:rsidR="0016378A" w:rsidRDefault="0016378A" w:rsidP="0016378A">
      <w:r>
        <w:t>National Commission on Manufactured Housing</w:t>
      </w:r>
    </w:p>
    <w:p w14:paraId="0649BFDD" w14:textId="77777777" w:rsidR="0016378A" w:rsidRDefault="0016378A" w:rsidP="0016378A">
      <w:r>
        <w:t>National Commission on Military, National, and Public Service</w:t>
      </w:r>
    </w:p>
    <w:p w14:paraId="565244CB" w14:textId="77777777" w:rsidR="0016378A" w:rsidRDefault="0016378A" w:rsidP="0016378A">
      <w:r>
        <w:t>National Commission on Terrorist Attacks Upon the United States</w:t>
      </w:r>
    </w:p>
    <w:p w14:paraId="2D2612D6" w14:textId="77777777" w:rsidR="0016378A" w:rsidRDefault="0016378A" w:rsidP="0016378A">
      <w:r>
        <w:t>National Commission on the Cost of Higher Education</w:t>
      </w:r>
    </w:p>
    <w:p w14:paraId="28AD7595" w14:textId="77777777" w:rsidR="0016378A" w:rsidRDefault="0016378A" w:rsidP="0016378A">
      <w:r>
        <w:t>National Council on Disability</w:t>
      </w:r>
    </w:p>
    <w:p w14:paraId="2184A6CE" w14:textId="77777777" w:rsidR="0016378A" w:rsidRDefault="0016378A" w:rsidP="0016378A">
      <w:r>
        <w:t>National Counterintelligence Center</w:t>
      </w:r>
    </w:p>
    <w:p w14:paraId="78FFDFDC" w14:textId="77777777" w:rsidR="0016378A" w:rsidRDefault="0016378A" w:rsidP="0016378A">
      <w:r>
        <w:t>National Credit Union Administration</w:t>
      </w:r>
    </w:p>
    <w:p w14:paraId="0B3BEF84" w14:textId="77777777" w:rsidR="0016378A" w:rsidRDefault="0016378A" w:rsidP="0016378A">
      <w:r>
        <w:t>National Crime Prevention and Privacy Compact Council</w:t>
      </w:r>
    </w:p>
    <w:p w14:paraId="15604058" w14:textId="77777777" w:rsidR="0016378A" w:rsidRDefault="0016378A" w:rsidP="0016378A">
      <w:r>
        <w:t>National Economic Council</w:t>
      </w:r>
    </w:p>
    <w:p w14:paraId="28913BF3" w14:textId="77777777" w:rsidR="0016378A" w:rsidRDefault="0016378A" w:rsidP="0016378A">
      <w:r>
        <w:t>National Education Goals Panel</w:t>
      </w:r>
    </w:p>
    <w:p w14:paraId="66B593CB" w14:textId="77777777" w:rsidR="0016378A" w:rsidRDefault="0016378A" w:rsidP="0016378A">
      <w:r>
        <w:t>National Foundation on the Arts and the Humanities</w:t>
      </w:r>
    </w:p>
    <w:p w14:paraId="5EF3CDA0" w14:textId="77777777" w:rsidR="0016378A" w:rsidRDefault="0016378A" w:rsidP="0016378A">
      <w:r>
        <w:t>Federal Council on the Arts and the Humanities</w:t>
      </w:r>
    </w:p>
    <w:p w14:paraId="4A246F22" w14:textId="77777777" w:rsidR="0016378A" w:rsidRDefault="0016378A" w:rsidP="0016378A">
      <w:r>
        <w:t>Institute of Museum and Library Services</w:t>
      </w:r>
    </w:p>
    <w:p w14:paraId="72C8366D" w14:textId="77777777" w:rsidR="0016378A" w:rsidRDefault="0016378A" w:rsidP="0016378A">
      <w:r>
        <w:t>National Endowment for the Arts</w:t>
      </w:r>
    </w:p>
    <w:p w14:paraId="05DCF3F4" w14:textId="77777777" w:rsidR="0016378A" w:rsidRDefault="0016378A" w:rsidP="0016378A">
      <w:r>
        <w:t>National Endowment for the Humanities</w:t>
      </w:r>
    </w:p>
    <w:p w14:paraId="088790F7" w14:textId="77777777" w:rsidR="0016378A" w:rsidRDefault="0016378A" w:rsidP="0016378A">
      <w:r>
        <w:t>National Gambling Impact Study Commission</w:t>
      </w:r>
    </w:p>
    <w:p w14:paraId="53D1057B" w14:textId="77777777" w:rsidR="0016378A" w:rsidRDefault="0016378A" w:rsidP="0016378A">
      <w:r>
        <w:t>National Institute for Literacy</w:t>
      </w:r>
    </w:p>
    <w:p w14:paraId="14CC30E7" w14:textId="77777777" w:rsidR="0016378A" w:rsidRDefault="0016378A" w:rsidP="0016378A">
      <w:r>
        <w:t>National Intelligence, Office of the National Director</w:t>
      </w:r>
    </w:p>
    <w:p w14:paraId="787CD300" w14:textId="77777777" w:rsidR="0016378A" w:rsidRDefault="0016378A" w:rsidP="0016378A">
      <w:r>
        <w:t>National Labor Relations Board</w:t>
      </w:r>
    </w:p>
    <w:p w14:paraId="67B792F8" w14:textId="77777777" w:rsidR="0016378A" w:rsidRDefault="0016378A" w:rsidP="0016378A">
      <w:r>
        <w:t>National Mediation Board</w:t>
      </w:r>
    </w:p>
    <w:p w14:paraId="088E2A8F" w14:textId="77777777" w:rsidR="0016378A" w:rsidRDefault="0016378A" w:rsidP="0016378A">
      <w:r>
        <w:t>National Nanotechnology Coordination Office</w:t>
      </w:r>
    </w:p>
    <w:p w14:paraId="51036A18" w14:textId="77777777" w:rsidR="0016378A" w:rsidRDefault="0016378A" w:rsidP="0016378A">
      <w:r>
        <w:t>National Partnership for Reinventing Government</w:t>
      </w:r>
    </w:p>
    <w:p w14:paraId="0B09F2C3" w14:textId="77777777" w:rsidR="0016378A" w:rsidRDefault="0016378A" w:rsidP="0016378A">
      <w:r>
        <w:t>National Prison Rape Elimination Commission</w:t>
      </w:r>
    </w:p>
    <w:p w14:paraId="17B2E6BA" w14:textId="77777777" w:rsidR="0016378A" w:rsidRDefault="0016378A" w:rsidP="0016378A">
      <w:r>
        <w:t>National Railroad Passenger Corporation</w:t>
      </w:r>
    </w:p>
    <w:p w14:paraId="454A36C6" w14:textId="77777777" w:rsidR="0016378A" w:rsidRDefault="0016378A" w:rsidP="0016378A">
      <w:r>
        <w:t>National Science Foundation</w:t>
      </w:r>
    </w:p>
    <w:p w14:paraId="4B243587" w14:textId="77777777" w:rsidR="0016378A" w:rsidRDefault="0016378A" w:rsidP="0016378A">
      <w:r>
        <w:t>National Security Commission on Artificial Intelligence</w:t>
      </w:r>
    </w:p>
    <w:p w14:paraId="47264F97" w14:textId="77777777" w:rsidR="0016378A" w:rsidRDefault="0016378A" w:rsidP="0016378A">
      <w:r>
        <w:t>National Security Council</w:t>
      </w:r>
    </w:p>
    <w:p w14:paraId="23C81BA4" w14:textId="77777777" w:rsidR="0016378A" w:rsidRDefault="0016378A" w:rsidP="0016378A">
      <w:r>
        <w:t>National Skill Standards Board</w:t>
      </w:r>
    </w:p>
    <w:p w14:paraId="4ED91681" w14:textId="77777777" w:rsidR="0016378A" w:rsidRDefault="0016378A" w:rsidP="0016378A">
      <w:r>
        <w:t>National Transportation Safety Board</w:t>
      </w:r>
    </w:p>
    <w:p w14:paraId="794127FB" w14:textId="77777777" w:rsidR="0016378A" w:rsidRDefault="0016378A" w:rsidP="0016378A">
      <w:r>
        <w:t>National Women's Business Council</w:t>
      </w:r>
    </w:p>
    <w:p w14:paraId="53A7AF36" w14:textId="77777777" w:rsidR="0016378A" w:rsidRDefault="0016378A" w:rsidP="0016378A">
      <w:r>
        <w:t>Navajo and Hopi Indian Relocation Office</w:t>
      </w:r>
    </w:p>
    <w:p w14:paraId="62F97B2A" w14:textId="77777777" w:rsidR="0016378A" w:rsidRDefault="0016378A" w:rsidP="0016378A">
      <w:r>
        <w:t>Neighborhood Reinvestment Corporation</w:t>
      </w:r>
    </w:p>
    <w:p w14:paraId="17F6DE37" w14:textId="77777777" w:rsidR="0016378A" w:rsidRDefault="0016378A" w:rsidP="0016378A">
      <w:r>
        <w:t>Northeast Dairy Compact Commission</w:t>
      </w:r>
    </w:p>
    <w:p w14:paraId="74B7A34B" w14:textId="77777777" w:rsidR="0016378A" w:rsidRDefault="0016378A" w:rsidP="0016378A">
      <w:r>
        <w:t>Northeast Interstate Low-Level Radioactive Waste Commission</w:t>
      </w:r>
    </w:p>
    <w:p w14:paraId="440060BE" w14:textId="77777777" w:rsidR="0016378A" w:rsidRDefault="0016378A" w:rsidP="0016378A">
      <w:r>
        <w:t>Northern Border Regional Commission</w:t>
      </w:r>
    </w:p>
    <w:p w14:paraId="5D8C3376" w14:textId="77777777" w:rsidR="0016378A" w:rsidRDefault="0016378A" w:rsidP="0016378A">
      <w:r>
        <w:t>Nuclear Regulatory Commission</w:t>
      </w:r>
    </w:p>
    <w:p w14:paraId="669F18EC" w14:textId="77777777" w:rsidR="0016378A" w:rsidRDefault="0016378A" w:rsidP="0016378A">
      <w:r>
        <w:t>Nuclear Waste Technical Review Board</w:t>
      </w:r>
    </w:p>
    <w:p w14:paraId="008BF486" w14:textId="77777777" w:rsidR="0016378A" w:rsidRDefault="0016378A" w:rsidP="0016378A">
      <w:r>
        <w:t>Occupational Safety and Health Review Commission</w:t>
      </w:r>
    </w:p>
    <w:p w14:paraId="1430638B" w14:textId="77777777" w:rsidR="0016378A" w:rsidRDefault="0016378A" w:rsidP="0016378A">
      <w:r>
        <w:t>Ocean Policy Commission</w:t>
      </w:r>
    </w:p>
    <w:p w14:paraId="1F677B14" w14:textId="77777777" w:rsidR="0016378A" w:rsidRDefault="0016378A" w:rsidP="0016378A">
      <w:r>
        <w:t>Office of Policy Development</w:t>
      </w:r>
    </w:p>
    <w:p w14:paraId="5FE97A5B" w14:textId="77777777" w:rsidR="0016378A" w:rsidRDefault="0016378A" w:rsidP="0016378A">
      <w:r>
        <w:t>Oklahoma City National Memorial Trust</w:t>
      </w:r>
    </w:p>
    <w:p w14:paraId="1B07CD37" w14:textId="77777777" w:rsidR="0016378A" w:rsidRDefault="0016378A" w:rsidP="0016378A">
      <w:r>
        <w:t>Ounce of Prevention Council</w:t>
      </w:r>
    </w:p>
    <w:p w14:paraId="1558722D" w14:textId="77777777" w:rsidR="0016378A" w:rsidRDefault="0016378A" w:rsidP="0016378A">
      <w:r>
        <w:t>Overseas Private Investment Corporation</w:t>
      </w:r>
    </w:p>
    <w:p w14:paraId="7D20EEDA" w14:textId="77777777" w:rsidR="0016378A" w:rsidRDefault="0016378A" w:rsidP="0016378A">
      <w:r>
        <w:t>Pacific Northwest Electric Power and Conservation Planning Council</w:t>
      </w:r>
    </w:p>
    <w:p w14:paraId="73781E79" w14:textId="77777777" w:rsidR="0016378A" w:rsidRDefault="0016378A" w:rsidP="0016378A">
      <w:r>
        <w:t>Panama Canal Commission</w:t>
      </w:r>
    </w:p>
    <w:p w14:paraId="6235FCC5" w14:textId="77777777" w:rsidR="0016378A" w:rsidRDefault="0016378A" w:rsidP="0016378A">
      <w:r>
        <w:t>Peace Corps</w:t>
      </w:r>
    </w:p>
    <w:p w14:paraId="4C2EF24C" w14:textId="77777777" w:rsidR="0016378A" w:rsidRDefault="0016378A" w:rsidP="0016378A">
      <w:r>
        <w:t>Pension Benefit Guaranty Corporation</w:t>
      </w:r>
    </w:p>
    <w:p w14:paraId="40123A8E" w14:textId="77777777" w:rsidR="0016378A" w:rsidRDefault="0016378A" w:rsidP="0016378A">
      <w:r>
        <w:t>Personnel Management Office</w:t>
      </w:r>
    </w:p>
    <w:p w14:paraId="165D3779" w14:textId="77777777" w:rsidR="0016378A" w:rsidRDefault="0016378A" w:rsidP="0016378A">
      <w:r>
        <w:t>Physician Payment Review Commission</w:t>
      </w:r>
    </w:p>
    <w:p w14:paraId="1125E74A" w14:textId="77777777" w:rsidR="0016378A" w:rsidRDefault="0016378A" w:rsidP="0016378A">
      <w:r>
        <w:t>Postal Rate Commission</w:t>
      </w:r>
    </w:p>
    <w:p w14:paraId="7626BC8C" w14:textId="77777777" w:rsidR="0016378A" w:rsidRDefault="0016378A" w:rsidP="0016378A">
      <w:r>
        <w:t>Postal Regulatory Commission</w:t>
      </w:r>
    </w:p>
    <w:p w14:paraId="471C4FAE" w14:textId="77777777" w:rsidR="0016378A" w:rsidRDefault="0016378A" w:rsidP="0016378A">
      <w:r>
        <w:t>Postal Service</w:t>
      </w:r>
    </w:p>
    <w:p w14:paraId="242993C4" w14:textId="77777777" w:rsidR="0016378A" w:rsidRDefault="0016378A" w:rsidP="0016378A">
      <w:r>
        <w:t>President's Council on Integrity and Efficiency</w:t>
      </w:r>
    </w:p>
    <w:p w14:paraId="6A16799A" w14:textId="77777777" w:rsidR="0016378A" w:rsidRDefault="0016378A" w:rsidP="0016378A">
      <w:r>
        <w:t>President's Critical Infrastructure Protection Board</w:t>
      </w:r>
    </w:p>
    <w:p w14:paraId="7B43FA02" w14:textId="77777777" w:rsidR="0016378A" w:rsidRDefault="0016378A" w:rsidP="0016378A">
      <w:r>
        <w:t>Presidential Advisory Committee on Gulf War Veterans' Illnesses</w:t>
      </w:r>
    </w:p>
    <w:p w14:paraId="79DB2299" w14:textId="77777777" w:rsidR="0016378A" w:rsidRDefault="0016378A" w:rsidP="0016378A">
      <w:r>
        <w:t>Presidential Commission on Assignment of Women in the Armed Forces</w:t>
      </w:r>
    </w:p>
    <w:p w14:paraId="66CB3BCB" w14:textId="77777777" w:rsidR="0016378A" w:rsidRDefault="0016378A" w:rsidP="0016378A">
      <w:r>
        <w:t>Presidio Trust</w:t>
      </w:r>
    </w:p>
    <w:p w14:paraId="1DC1D076" w14:textId="77777777" w:rsidR="0016378A" w:rsidRDefault="0016378A" w:rsidP="0016378A">
      <w:r>
        <w:t xml:space="preserve">Privacy and Civil </w:t>
      </w:r>
      <w:proofErr w:type="gramStart"/>
      <w:r>
        <w:t>Liberties Oversight</w:t>
      </w:r>
      <w:proofErr w:type="gramEnd"/>
      <w:r>
        <w:t xml:space="preserve"> Board</w:t>
      </w:r>
    </w:p>
    <w:p w14:paraId="2F67000E" w14:textId="77777777" w:rsidR="0016378A" w:rsidRDefault="0016378A" w:rsidP="0016378A">
      <w:r>
        <w:t>Prospective Payment Assessment Commission</w:t>
      </w:r>
    </w:p>
    <w:p w14:paraId="1D79F3FA" w14:textId="77777777" w:rsidR="0016378A" w:rsidRDefault="0016378A" w:rsidP="0016378A">
      <w:r>
        <w:t>Public Buildings Reform Board</w:t>
      </w:r>
    </w:p>
    <w:p w14:paraId="6A917DF5" w14:textId="77777777" w:rsidR="0016378A" w:rsidRDefault="0016378A" w:rsidP="0016378A">
      <w:r>
        <w:t>Railroad Retirement Board</w:t>
      </w:r>
    </w:p>
    <w:p w14:paraId="6A9A0C6C" w14:textId="77777777" w:rsidR="0016378A" w:rsidRDefault="0016378A" w:rsidP="0016378A">
      <w:r>
        <w:t>Reagan-Udall Foundation for the Food and Drug Administration</w:t>
      </w:r>
    </w:p>
    <w:p w14:paraId="32DB8512" w14:textId="77777777" w:rsidR="0016378A" w:rsidRDefault="0016378A" w:rsidP="0016378A">
      <w:r>
        <w:t>Recovery Accountability and Transparency Board</w:t>
      </w:r>
    </w:p>
    <w:p w14:paraId="2A8CC45B" w14:textId="77777777" w:rsidR="0016378A" w:rsidRDefault="0016378A" w:rsidP="0016378A">
      <w:r>
        <w:t>Regulatory Information Service Center</w:t>
      </w:r>
    </w:p>
    <w:p w14:paraId="75558F1A" w14:textId="77777777" w:rsidR="0016378A" w:rsidRDefault="0016378A" w:rsidP="0016378A">
      <w:r>
        <w:t>Resolution Trust Corporation</w:t>
      </w:r>
    </w:p>
    <w:p w14:paraId="6E5FD38D" w14:textId="77777777" w:rsidR="0016378A" w:rsidRDefault="0016378A" w:rsidP="0016378A">
      <w:r>
        <w:t>Science and Technology Policy Office</w:t>
      </w:r>
    </w:p>
    <w:p w14:paraId="6D43B2D8" w14:textId="77777777" w:rsidR="0016378A" w:rsidRDefault="0016378A" w:rsidP="0016378A">
      <w:r>
        <w:t>Securities and Exchange Commission</w:t>
      </w:r>
    </w:p>
    <w:p w14:paraId="5930F497" w14:textId="77777777" w:rsidR="0016378A" w:rsidRDefault="0016378A" w:rsidP="0016378A">
      <w:r>
        <w:t>Selective Service System</w:t>
      </w:r>
    </w:p>
    <w:p w14:paraId="462422E4" w14:textId="77777777" w:rsidR="0016378A" w:rsidRDefault="0016378A" w:rsidP="0016378A">
      <w:r>
        <w:t>Small Business Administration</w:t>
      </w:r>
    </w:p>
    <w:p w14:paraId="735B5D17" w14:textId="77777777" w:rsidR="0016378A" w:rsidRDefault="0016378A" w:rsidP="0016378A">
      <w:r>
        <w:t>Smithsonian Institution</w:t>
      </w:r>
    </w:p>
    <w:p w14:paraId="130F3A83" w14:textId="77777777" w:rsidR="0016378A" w:rsidRDefault="0016378A" w:rsidP="0016378A">
      <w:r>
        <w:t>Social Security Administration</w:t>
      </w:r>
    </w:p>
    <w:p w14:paraId="4A447082" w14:textId="77777777" w:rsidR="0016378A" w:rsidRDefault="0016378A" w:rsidP="0016378A">
      <w:r>
        <w:t>Special Counsel Office</w:t>
      </w:r>
    </w:p>
    <w:p w14:paraId="3E9CF88E" w14:textId="77777777" w:rsidR="0016378A" w:rsidRDefault="0016378A" w:rsidP="0016378A">
      <w:r>
        <w:t>Special Inspector General for Afghanistan Reconstruction</w:t>
      </w:r>
    </w:p>
    <w:p w14:paraId="26F82472" w14:textId="77777777" w:rsidR="0016378A" w:rsidRDefault="0016378A" w:rsidP="0016378A">
      <w:r>
        <w:t xml:space="preserve">Special Inspector General </w:t>
      </w:r>
      <w:proofErr w:type="gramStart"/>
      <w:r>
        <w:t>For</w:t>
      </w:r>
      <w:proofErr w:type="gramEnd"/>
      <w:r>
        <w:t xml:space="preserve"> Iraq Reconstruction</w:t>
      </w:r>
    </w:p>
    <w:p w14:paraId="189B007C" w14:textId="77777777" w:rsidR="0016378A" w:rsidRDefault="0016378A" w:rsidP="0016378A">
      <w:r>
        <w:t>State Department</w:t>
      </w:r>
    </w:p>
    <w:p w14:paraId="0D6E4B13" w14:textId="77777777" w:rsidR="0016378A" w:rsidRDefault="0016378A" w:rsidP="0016378A">
      <w:r>
        <w:t>State Justice Institute</w:t>
      </w:r>
    </w:p>
    <w:p w14:paraId="5B42C9F4" w14:textId="77777777" w:rsidR="0016378A" w:rsidRDefault="0016378A" w:rsidP="0016378A">
      <w:r>
        <w:t>Surface Transportation Board</w:t>
      </w:r>
    </w:p>
    <w:p w14:paraId="2C4A7C5E" w14:textId="77777777" w:rsidR="0016378A" w:rsidRDefault="0016378A" w:rsidP="0016378A">
      <w:r>
        <w:t>Susquehanna River Basin Commission</w:t>
      </w:r>
    </w:p>
    <w:p w14:paraId="4091FD1D" w14:textId="77777777" w:rsidR="0016378A" w:rsidRDefault="0016378A" w:rsidP="0016378A">
      <w:r>
        <w:t>Tennessee Valley Authority</w:t>
      </w:r>
    </w:p>
    <w:p w14:paraId="3BA808A5" w14:textId="77777777" w:rsidR="0016378A" w:rsidRDefault="0016378A" w:rsidP="0016378A">
      <w:r>
        <w:t>The White House Office</w:t>
      </w:r>
    </w:p>
    <w:p w14:paraId="386063E1" w14:textId="77777777" w:rsidR="0016378A" w:rsidRDefault="0016378A" w:rsidP="0016378A">
      <w:r>
        <w:t>Thrift Depositor Protection Oversight Board</w:t>
      </w:r>
    </w:p>
    <w:p w14:paraId="64E48295" w14:textId="77777777" w:rsidR="0016378A" w:rsidRDefault="0016378A" w:rsidP="0016378A">
      <w:r>
        <w:t>Trade and Development Agency</w:t>
      </w:r>
    </w:p>
    <w:p w14:paraId="2D7271C9" w14:textId="77777777" w:rsidR="0016378A" w:rsidRDefault="0016378A" w:rsidP="0016378A">
      <w:r>
        <w:t>Trade Representative, Office of United States</w:t>
      </w:r>
    </w:p>
    <w:p w14:paraId="1A83F5D4" w14:textId="77777777" w:rsidR="0016378A" w:rsidRDefault="0016378A" w:rsidP="0016378A">
      <w:r>
        <w:t>Transportation Department</w:t>
      </w:r>
    </w:p>
    <w:p w14:paraId="537A7645" w14:textId="77777777" w:rsidR="0016378A" w:rsidRDefault="0016378A" w:rsidP="0016378A">
      <w:r>
        <w:t>Commercial Space Transportation Office</w:t>
      </w:r>
    </w:p>
    <w:p w14:paraId="1C180E02" w14:textId="77777777" w:rsidR="0016378A" w:rsidRDefault="0016378A" w:rsidP="0016378A">
      <w:r>
        <w:t>Federal Aviation Administration</w:t>
      </w:r>
    </w:p>
    <w:p w14:paraId="61DE2D81" w14:textId="77777777" w:rsidR="0016378A" w:rsidRDefault="0016378A" w:rsidP="0016378A">
      <w:r>
        <w:t>Federal Highway Administration</w:t>
      </w:r>
    </w:p>
    <w:p w14:paraId="23849258" w14:textId="77777777" w:rsidR="0016378A" w:rsidRDefault="0016378A" w:rsidP="0016378A">
      <w:r>
        <w:t>Federal Motor Carrier Safety Administration</w:t>
      </w:r>
    </w:p>
    <w:p w14:paraId="2FEF03B3" w14:textId="77777777" w:rsidR="0016378A" w:rsidRDefault="0016378A" w:rsidP="0016378A">
      <w:r>
        <w:t>Federal Railroad Administration</w:t>
      </w:r>
    </w:p>
    <w:p w14:paraId="7F6DB9AC" w14:textId="77777777" w:rsidR="0016378A" w:rsidRDefault="0016378A" w:rsidP="0016378A">
      <w:r>
        <w:t>Federal Transit Administration</w:t>
      </w:r>
    </w:p>
    <w:p w14:paraId="2F78FEE9" w14:textId="77777777" w:rsidR="0016378A" w:rsidRDefault="0016378A" w:rsidP="0016378A">
      <w:r>
        <w:t>Great Lakes St. Lawrence Seaway Development Corporation</w:t>
      </w:r>
    </w:p>
    <w:p w14:paraId="4FD7FB33" w14:textId="77777777" w:rsidR="0016378A" w:rsidRDefault="0016378A" w:rsidP="0016378A">
      <w:r>
        <w:t>Maritime Administration</w:t>
      </w:r>
    </w:p>
    <w:p w14:paraId="2BCCA31A" w14:textId="77777777" w:rsidR="0016378A" w:rsidRDefault="0016378A" w:rsidP="0016378A">
      <w:r>
        <w:t>National Highway Traffic Safety Administration</w:t>
      </w:r>
    </w:p>
    <w:p w14:paraId="6499F289" w14:textId="77777777" w:rsidR="0016378A" w:rsidRDefault="0016378A" w:rsidP="0016378A">
      <w:r>
        <w:t>Office of Motor Carrier Safety</w:t>
      </w:r>
    </w:p>
    <w:p w14:paraId="00FA66A9" w14:textId="77777777" w:rsidR="0016378A" w:rsidRDefault="0016378A" w:rsidP="0016378A">
      <w:r>
        <w:t>Pipeline and Hazardous Materials Safety Administration</w:t>
      </w:r>
    </w:p>
    <w:p w14:paraId="214122A9" w14:textId="77777777" w:rsidR="0016378A" w:rsidRDefault="0016378A" w:rsidP="0016378A">
      <w:r>
        <w:t>Research and Innovative Technology Administration</w:t>
      </w:r>
    </w:p>
    <w:p w14:paraId="5ADB68E3" w14:textId="77777777" w:rsidR="0016378A" w:rsidRDefault="0016378A" w:rsidP="0016378A">
      <w:r>
        <w:t>Research and Special Programs Administration</w:t>
      </w:r>
    </w:p>
    <w:p w14:paraId="2E53BA59" w14:textId="77777777" w:rsidR="0016378A" w:rsidRDefault="0016378A" w:rsidP="0016378A">
      <w:r>
        <w:t>Transportation Statistics Bureau</w:t>
      </w:r>
    </w:p>
    <w:p w14:paraId="5D20BD73" w14:textId="77777777" w:rsidR="0016378A" w:rsidRDefault="0016378A" w:rsidP="0016378A">
      <w:r>
        <w:t>Treasury Department</w:t>
      </w:r>
    </w:p>
    <w:p w14:paraId="4C10CBCE" w14:textId="77777777" w:rsidR="0016378A" w:rsidRDefault="0016378A" w:rsidP="0016378A">
      <w:r>
        <w:t>Alcohol and Tobacco Tax and Trade Bureau</w:t>
      </w:r>
    </w:p>
    <w:p w14:paraId="3B676E4F" w14:textId="77777777" w:rsidR="0016378A" w:rsidRDefault="0016378A" w:rsidP="0016378A">
      <w:r>
        <w:t>Bureau of the Fiscal Service</w:t>
      </w:r>
    </w:p>
    <w:p w14:paraId="09FFA9B0" w14:textId="77777777" w:rsidR="0016378A" w:rsidRDefault="0016378A" w:rsidP="0016378A">
      <w:r>
        <w:t>Community Development Financial Institutions Fund</w:t>
      </w:r>
    </w:p>
    <w:p w14:paraId="301D8860" w14:textId="77777777" w:rsidR="0016378A" w:rsidRDefault="0016378A" w:rsidP="0016378A">
      <w:r>
        <w:t>Comptroller of the Currency</w:t>
      </w:r>
    </w:p>
    <w:p w14:paraId="780590A1" w14:textId="77777777" w:rsidR="0016378A" w:rsidRDefault="0016378A" w:rsidP="0016378A">
      <w:r>
        <w:t>Customs Service</w:t>
      </w:r>
    </w:p>
    <w:p w14:paraId="088A74D1" w14:textId="77777777" w:rsidR="0016378A" w:rsidRDefault="0016378A" w:rsidP="0016378A">
      <w:r>
        <w:t>Engraving and Printing Bureau</w:t>
      </w:r>
    </w:p>
    <w:p w14:paraId="42B02102" w14:textId="77777777" w:rsidR="0016378A" w:rsidRDefault="0016378A" w:rsidP="0016378A">
      <w:r>
        <w:t>Financial Crimes Enforcement Network</w:t>
      </w:r>
    </w:p>
    <w:p w14:paraId="79EF3492" w14:textId="77777777" w:rsidR="0016378A" w:rsidRDefault="0016378A" w:rsidP="0016378A">
      <w:r>
        <w:t>Financial Research Office</w:t>
      </w:r>
    </w:p>
    <w:p w14:paraId="68C0C5FD" w14:textId="77777777" w:rsidR="0016378A" w:rsidRDefault="0016378A" w:rsidP="0016378A">
      <w:r>
        <w:t>Fiscal Service</w:t>
      </w:r>
    </w:p>
    <w:p w14:paraId="46786BFA" w14:textId="77777777" w:rsidR="0016378A" w:rsidRDefault="0016378A" w:rsidP="0016378A">
      <w:r>
        <w:t>Foreign Assets Control Office</w:t>
      </w:r>
    </w:p>
    <w:p w14:paraId="14D33355" w14:textId="77777777" w:rsidR="0016378A" w:rsidRDefault="0016378A" w:rsidP="0016378A">
      <w:r>
        <w:t>Internal Revenue Service</w:t>
      </w:r>
    </w:p>
    <w:p w14:paraId="056511BC" w14:textId="77777777" w:rsidR="0016378A" w:rsidRDefault="0016378A" w:rsidP="0016378A">
      <w:r>
        <w:t>International Investment Office</w:t>
      </w:r>
    </w:p>
    <w:p w14:paraId="11660236" w14:textId="77777777" w:rsidR="0016378A" w:rsidRDefault="0016378A" w:rsidP="0016378A">
      <w:r>
        <w:t>Investment Security Office</w:t>
      </w:r>
    </w:p>
    <w:p w14:paraId="116F8BD7" w14:textId="77777777" w:rsidR="0016378A" w:rsidRDefault="0016378A" w:rsidP="0016378A">
      <w:r>
        <w:t>Monetary Offices</w:t>
      </w:r>
    </w:p>
    <w:p w14:paraId="7F546FBF" w14:textId="77777777" w:rsidR="0016378A" w:rsidRDefault="0016378A" w:rsidP="0016378A">
      <w:r>
        <w:t>Public Debt Bureau</w:t>
      </w:r>
    </w:p>
    <w:p w14:paraId="654FFEE0" w14:textId="77777777" w:rsidR="0016378A" w:rsidRDefault="0016378A" w:rsidP="0016378A">
      <w:r>
        <w:t>Thrift Supervision Office</w:t>
      </w:r>
    </w:p>
    <w:p w14:paraId="48F1C764" w14:textId="77777777" w:rsidR="0016378A" w:rsidRDefault="0016378A" w:rsidP="0016378A">
      <w:r>
        <w:t>United States Mint</w:t>
      </w:r>
    </w:p>
    <w:p w14:paraId="7E7B365E" w14:textId="77777777" w:rsidR="0016378A" w:rsidRDefault="0016378A" w:rsidP="0016378A">
      <w:r>
        <w:t>Twenty-First Century Workforce Commission</w:t>
      </w:r>
    </w:p>
    <w:p w14:paraId="57E1BBB1" w14:textId="77777777" w:rsidR="0016378A" w:rsidRDefault="0016378A" w:rsidP="0016378A">
      <w:r>
        <w:t>U.S. Committee on the Marine Transportation System</w:t>
      </w:r>
    </w:p>
    <w:p w14:paraId="09EA65C6" w14:textId="77777777" w:rsidR="0016378A" w:rsidRDefault="0016378A" w:rsidP="0016378A">
      <w:r>
        <w:t>U.S. House of Representatives</w:t>
      </w:r>
    </w:p>
    <w:p w14:paraId="004F02B3" w14:textId="77777777" w:rsidR="0016378A" w:rsidRDefault="0016378A" w:rsidP="0016378A">
      <w:r>
        <w:t>U.S. International Development Finance Corporation</w:t>
      </w:r>
    </w:p>
    <w:p w14:paraId="72272F1E" w14:textId="77777777" w:rsidR="0016378A" w:rsidRDefault="0016378A" w:rsidP="0016378A">
      <w:r>
        <w:t>U.S. Trade Deficit Review Commission</w:t>
      </w:r>
    </w:p>
    <w:p w14:paraId="6447848A" w14:textId="77777777" w:rsidR="0016378A" w:rsidRDefault="0016378A" w:rsidP="0016378A">
      <w:r>
        <w:t>U.S.-China Economic and Security Review Commission</w:t>
      </w:r>
    </w:p>
    <w:p w14:paraId="26B486EA" w14:textId="77777777" w:rsidR="0016378A" w:rsidRDefault="0016378A" w:rsidP="0016378A">
      <w:r>
        <w:t>Unified Carrier Registration Plan</w:t>
      </w:r>
    </w:p>
    <w:p w14:paraId="76A87E3F" w14:textId="77777777" w:rsidR="0016378A" w:rsidRDefault="0016378A" w:rsidP="0016378A">
      <w:r>
        <w:t>United States African Development Foundation</w:t>
      </w:r>
    </w:p>
    <w:p w14:paraId="39001C6A" w14:textId="77777777" w:rsidR="0016378A" w:rsidRDefault="0016378A" w:rsidP="0016378A">
      <w:r>
        <w:t>United States Agency for Global Media</w:t>
      </w:r>
    </w:p>
    <w:p w14:paraId="544EED24" w14:textId="77777777" w:rsidR="0016378A" w:rsidRDefault="0016378A" w:rsidP="0016378A">
      <w:r>
        <w:t>United States Enrichment Corporation</w:t>
      </w:r>
    </w:p>
    <w:p w14:paraId="72EC67B9" w14:textId="77777777" w:rsidR="0016378A" w:rsidRDefault="0016378A" w:rsidP="0016378A">
      <w:r>
        <w:t>United States Information Agency</w:t>
      </w:r>
    </w:p>
    <w:p w14:paraId="725428C1" w14:textId="77777777" w:rsidR="0016378A" w:rsidRDefault="0016378A" w:rsidP="0016378A">
      <w:r>
        <w:t>United States Institute of Peace</w:t>
      </w:r>
    </w:p>
    <w:p w14:paraId="21AC5A65" w14:textId="77777777" w:rsidR="0016378A" w:rsidRDefault="0016378A" w:rsidP="0016378A">
      <w:r>
        <w:t>United States Olympic and Paralympic Committee</w:t>
      </w:r>
    </w:p>
    <w:p w14:paraId="6C1485EB" w14:textId="77777777" w:rsidR="0016378A" w:rsidRDefault="0016378A" w:rsidP="0016378A">
      <w:r>
        <w:t>United States Sentencing Commission</w:t>
      </w:r>
    </w:p>
    <w:p w14:paraId="6A626F2C" w14:textId="77777777" w:rsidR="0016378A" w:rsidRDefault="0016378A" w:rsidP="0016378A">
      <w:r>
        <w:t>Utah Reclamation Mitigation and Conservation Commission</w:t>
      </w:r>
    </w:p>
    <w:p w14:paraId="5D4FCCEA" w14:textId="77777777" w:rsidR="0016378A" w:rsidRDefault="0016378A" w:rsidP="0016378A">
      <w:r>
        <w:t>Valles Caldera Trust</w:t>
      </w:r>
    </w:p>
    <w:p w14:paraId="5975165B" w14:textId="77777777" w:rsidR="0016378A" w:rsidRDefault="0016378A" w:rsidP="0016378A">
      <w:r>
        <w:t>Veterans Affairs Department</w:t>
      </w:r>
    </w:p>
    <w:p w14:paraId="7BE789BB" w14:textId="77777777" w:rsidR="0016378A" w:rsidRDefault="0016378A" w:rsidP="0016378A">
      <w:r>
        <w:t>Women's Business Enterprise Interagency Committee</w:t>
      </w:r>
    </w:p>
    <w:p w14:paraId="72D83CFA" w14:textId="01792279" w:rsidR="0016378A" w:rsidRPr="0016378A" w:rsidRDefault="0016378A" w:rsidP="0016378A">
      <w:r>
        <w:t>Women's Progress Commemoration Commission</w:t>
      </w:r>
    </w:p>
    <w:p w14:paraId="56CAA7FF" w14:textId="77777777" w:rsidR="0016378A" w:rsidRPr="00E92668" w:rsidRDefault="0016378A" w:rsidP="0016378A">
      <w:pPr>
        <w:pStyle w:val="Heading4"/>
      </w:pPr>
      <w:r w:rsidRPr="00E92668">
        <w:t xml:space="preserve">Trump’s </w:t>
      </w:r>
      <w:r w:rsidRPr="001012F7">
        <w:rPr>
          <w:u w:val="single"/>
        </w:rPr>
        <w:t>14251</w:t>
      </w:r>
      <w:r w:rsidRPr="00E92668">
        <w:t xml:space="preserve"> executive order </w:t>
      </w:r>
      <w:r w:rsidRPr="001012F7">
        <w:rPr>
          <w:u w:val="single"/>
        </w:rPr>
        <w:t>included ice agents</w:t>
      </w:r>
      <w:r w:rsidRPr="00E92668">
        <w:t xml:space="preserve">---the plan </w:t>
      </w:r>
      <w:r w:rsidRPr="001012F7">
        <w:rPr>
          <w:u w:val="single"/>
        </w:rPr>
        <w:t>reverses that</w:t>
      </w:r>
      <w:r w:rsidRPr="00E92668">
        <w:t>.</w:t>
      </w:r>
    </w:p>
    <w:p w14:paraId="379BBD5A" w14:textId="77777777" w:rsidR="0016378A" w:rsidRPr="000F5D8F" w:rsidRDefault="0016378A" w:rsidP="0016378A">
      <w:r w:rsidRPr="000F5D8F">
        <w:rPr>
          <w:rStyle w:val="Heading4Char"/>
        </w:rPr>
        <w:t>The White House ’25</w:t>
      </w:r>
      <w:r>
        <w:t xml:space="preserve"> [</w:t>
      </w:r>
      <w:r w:rsidRPr="000F5D8F">
        <w:t>The White House</w:t>
      </w:r>
      <w:r>
        <w:t>, 03/27/2025, “</w:t>
      </w:r>
      <w:r w:rsidRPr="000F5D8F">
        <w:t>Fact Sheet: President Donald J. Trump Exempts Agencies with National Security Missions from Federal Collective Bargaining Requirements</w:t>
      </w:r>
      <w:r>
        <w:t xml:space="preserve">,” </w:t>
      </w:r>
      <w:r w:rsidRPr="000F5D8F">
        <w:t>https://www.whitehouse.gov/fact-sheets/2025/03/fact-sheet-president-donald-j-trump-exempts-agencies-with-national-security-missions-from-federal-collective-bargaining-requirements/</w:t>
      </w:r>
      <w:r>
        <w:t>] [UTD] [</w:t>
      </w:r>
      <w:proofErr w:type="spellStart"/>
      <w:r>
        <w:t>Khakoo</w:t>
      </w:r>
      <w:proofErr w:type="spellEnd"/>
      <w:r>
        <w:t>]</w:t>
      </w:r>
    </w:p>
    <w:p w14:paraId="6CBBE5C2" w14:textId="77777777" w:rsidR="0016378A" w:rsidRPr="000F5D8F" w:rsidRDefault="0016378A" w:rsidP="0016378A">
      <w:pPr>
        <w:rPr>
          <w:sz w:val="16"/>
        </w:rPr>
      </w:pPr>
      <w:r w:rsidRPr="000F5D8F">
        <w:rPr>
          <w:sz w:val="16"/>
        </w:rPr>
        <w:t>PROTECTING OUR NATIONAL SECURITY: </w:t>
      </w:r>
      <w:r w:rsidRPr="000F5D8F">
        <w:rPr>
          <w:u w:val="single"/>
        </w:rPr>
        <w:t xml:space="preserve">Today, President Donald J. </w:t>
      </w:r>
      <w:r w:rsidRPr="000F5D8F">
        <w:rPr>
          <w:b/>
          <w:bCs/>
          <w:highlight w:val="green"/>
          <w:u w:val="single"/>
        </w:rPr>
        <w:t>Trump</w:t>
      </w:r>
      <w:r w:rsidRPr="000F5D8F">
        <w:rPr>
          <w:highlight w:val="green"/>
          <w:u w:val="single"/>
        </w:rPr>
        <w:t xml:space="preserve"> signed</w:t>
      </w:r>
      <w:r w:rsidRPr="000F5D8F">
        <w:rPr>
          <w:u w:val="single"/>
        </w:rPr>
        <w:t xml:space="preserve"> an </w:t>
      </w:r>
      <w:r w:rsidRPr="000F5D8F">
        <w:rPr>
          <w:b/>
          <w:bCs/>
          <w:highlight w:val="green"/>
          <w:u w:val="single"/>
        </w:rPr>
        <w:t>E</w:t>
      </w:r>
      <w:r w:rsidRPr="000F5D8F">
        <w:rPr>
          <w:u w:val="single"/>
        </w:rPr>
        <w:t xml:space="preserve">xecutive </w:t>
      </w:r>
      <w:r w:rsidRPr="000F5D8F">
        <w:rPr>
          <w:b/>
          <w:bCs/>
          <w:highlight w:val="green"/>
          <w:u w:val="single"/>
        </w:rPr>
        <w:t>O</w:t>
      </w:r>
      <w:r w:rsidRPr="000F5D8F">
        <w:rPr>
          <w:u w:val="single"/>
        </w:rPr>
        <w:t xml:space="preserve">rder using authority granted </w:t>
      </w:r>
      <w:r w:rsidRPr="000F5D8F">
        <w:rPr>
          <w:highlight w:val="green"/>
          <w:u w:val="single"/>
        </w:rPr>
        <w:t xml:space="preserve">by the </w:t>
      </w:r>
      <w:r w:rsidRPr="000F5D8F">
        <w:rPr>
          <w:b/>
          <w:bCs/>
          <w:highlight w:val="green"/>
          <w:u w:val="single"/>
        </w:rPr>
        <w:t>Civil Service Reform Act</w:t>
      </w:r>
      <w:r w:rsidRPr="000F5D8F">
        <w:rPr>
          <w:u w:val="single"/>
        </w:rPr>
        <w:t xml:space="preserve"> of 1978 (CSRA) </w:t>
      </w:r>
      <w:r w:rsidRPr="000F5D8F">
        <w:rPr>
          <w:highlight w:val="green"/>
          <w:u w:val="single"/>
        </w:rPr>
        <w:t xml:space="preserve">to </w:t>
      </w:r>
      <w:r w:rsidRPr="000F5D8F">
        <w:rPr>
          <w:b/>
          <w:bCs/>
          <w:highlight w:val="green"/>
          <w:u w:val="single"/>
        </w:rPr>
        <w:t>end collective bargaining</w:t>
      </w:r>
      <w:r w:rsidRPr="000F5D8F">
        <w:rPr>
          <w:highlight w:val="green"/>
          <w:u w:val="single"/>
        </w:rPr>
        <w:t xml:space="preserve"> with </w:t>
      </w:r>
      <w:r w:rsidRPr="000F5D8F">
        <w:rPr>
          <w:b/>
          <w:bCs/>
          <w:highlight w:val="green"/>
          <w:u w:val="single"/>
        </w:rPr>
        <w:t>Federal unions</w:t>
      </w:r>
      <w:r w:rsidRPr="000F5D8F">
        <w:rPr>
          <w:highlight w:val="green"/>
          <w:u w:val="single"/>
        </w:rPr>
        <w:t xml:space="preserve"> in</w:t>
      </w:r>
      <w:r w:rsidRPr="000F5D8F">
        <w:rPr>
          <w:u w:val="single"/>
        </w:rPr>
        <w:t xml:space="preserve"> the following agencies</w:t>
      </w:r>
      <w:r w:rsidRPr="000F5D8F">
        <w:rPr>
          <w:sz w:val="16"/>
        </w:rPr>
        <w:t xml:space="preserve"> with </w:t>
      </w:r>
      <w:r w:rsidRPr="000F5D8F">
        <w:rPr>
          <w:u w:val="single"/>
        </w:rPr>
        <w:t>national security missions</w:t>
      </w:r>
      <w:r w:rsidRPr="000F5D8F">
        <w:rPr>
          <w:sz w:val="16"/>
        </w:rPr>
        <w:t>:</w:t>
      </w:r>
    </w:p>
    <w:p w14:paraId="7F6A28ED" w14:textId="77777777" w:rsidR="0016378A" w:rsidRPr="000F5D8F" w:rsidRDefault="0016378A" w:rsidP="0016378A">
      <w:pPr>
        <w:rPr>
          <w:sz w:val="16"/>
        </w:rPr>
      </w:pPr>
      <w:r w:rsidRPr="000F5D8F">
        <w:rPr>
          <w:sz w:val="16"/>
        </w:rPr>
        <w:t>National Defense. Department of Defense, Department of Veterans Affairs (VA), the National Science Foundation (NSF), and Coast Guard.</w:t>
      </w:r>
    </w:p>
    <w:p w14:paraId="26B10A34" w14:textId="77777777" w:rsidR="0016378A" w:rsidRPr="000F5D8F" w:rsidRDefault="0016378A" w:rsidP="0016378A">
      <w:pPr>
        <w:rPr>
          <w:sz w:val="16"/>
        </w:rPr>
      </w:pPr>
      <w:r w:rsidRPr="000F5D8F">
        <w:rPr>
          <w:sz w:val="16"/>
        </w:rPr>
        <w:t>VA serves as the backstop healthcare provider for wounded troops in wartime.</w:t>
      </w:r>
    </w:p>
    <w:p w14:paraId="70E13B56" w14:textId="77777777" w:rsidR="0016378A" w:rsidRPr="000F5D8F" w:rsidRDefault="0016378A" w:rsidP="0016378A">
      <w:pPr>
        <w:rPr>
          <w:sz w:val="16"/>
        </w:rPr>
      </w:pPr>
      <w:r w:rsidRPr="000F5D8F">
        <w:rPr>
          <w:sz w:val="16"/>
        </w:rPr>
        <w:t>NSF-funded research supports military and cybersecurity breakthroughs. </w:t>
      </w:r>
    </w:p>
    <w:p w14:paraId="0BAE5944" w14:textId="77777777" w:rsidR="0016378A" w:rsidRPr="000F5D8F" w:rsidRDefault="0016378A" w:rsidP="0016378A">
      <w:pPr>
        <w:rPr>
          <w:u w:val="single"/>
        </w:rPr>
      </w:pPr>
      <w:r w:rsidRPr="000F5D8F">
        <w:rPr>
          <w:b/>
          <w:bCs/>
          <w:highlight w:val="green"/>
          <w:u w:val="single"/>
        </w:rPr>
        <w:t>Border Security</w:t>
      </w:r>
      <w:r w:rsidRPr="000F5D8F">
        <w:rPr>
          <w:u w:val="single"/>
        </w:rPr>
        <w:t>. Department of Homeland Security (</w:t>
      </w:r>
      <w:r w:rsidRPr="000F5D8F">
        <w:rPr>
          <w:b/>
          <w:bCs/>
          <w:highlight w:val="green"/>
          <w:u w:val="single"/>
        </w:rPr>
        <w:t>DHS</w:t>
      </w:r>
      <w:r w:rsidRPr="000F5D8F">
        <w:rPr>
          <w:u w:val="single"/>
        </w:rPr>
        <w:t>) leadership components</w:t>
      </w:r>
      <w:r w:rsidRPr="000F5D8F">
        <w:rPr>
          <w:sz w:val="16"/>
        </w:rPr>
        <w:t xml:space="preserve">, U.S. Citizenship and </w:t>
      </w:r>
      <w:r w:rsidRPr="000F5D8F">
        <w:rPr>
          <w:u w:val="single"/>
        </w:rPr>
        <w:t xml:space="preserve">Immigration Services, </w:t>
      </w:r>
      <w:r w:rsidRPr="000F5D8F">
        <w:rPr>
          <w:highlight w:val="green"/>
          <w:u w:val="single"/>
        </w:rPr>
        <w:t xml:space="preserve">U.S. </w:t>
      </w:r>
      <w:r w:rsidRPr="000F5D8F">
        <w:rPr>
          <w:b/>
          <w:bCs/>
          <w:highlight w:val="green"/>
          <w:u w:val="single"/>
        </w:rPr>
        <w:t>Immigration</w:t>
      </w:r>
      <w:r w:rsidRPr="000F5D8F">
        <w:rPr>
          <w:highlight w:val="green"/>
          <w:u w:val="single"/>
        </w:rPr>
        <w:t xml:space="preserve"> and </w:t>
      </w:r>
      <w:r w:rsidRPr="000F5D8F">
        <w:rPr>
          <w:b/>
          <w:bCs/>
          <w:highlight w:val="green"/>
          <w:u w:val="single"/>
        </w:rPr>
        <w:t>Customs</w:t>
      </w:r>
      <w:r w:rsidRPr="000F5D8F">
        <w:rPr>
          <w:highlight w:val="green"/>
          <w:u w:val="single"/>
        </w:rPr>
        <w:t xml:space="preserve"> Enforcement</w:t>
      </w:r>
      <w:r w:rsidRPr="000F5D8F">
        <w:rPr>
          <w:u w:val="single"/>
        </w:rPr>
        <w:t>, the Department of Justice’s (</w:t>
      </w:r>
      <w:r w:rsidRPr="000F5D8F">
        <w:rPr>
          <w:b/>
          <w:bCs/>
          <w:highlight w:val="green"/>
          <w:u w:val="single"/>
        </w:rPr>
        <w:t>DOJ</w:t>
      </w:r>
      <w:r w:rsidRPr="000F5D8F">
        <w:rPr>
          <w:u w:val="single"/>
        </w:rPr>
        <w:t xml:space="preserve">) </w:t>
      </w:r>
      <w:r w:rsidRPr="000F5D8F">
        <w:rPr>
          <w:sz w:val="16"/>
        </w:rPr>
        <w:t xml:space="preserve">Executive Office of </w:t>
      </w:r>
      <w:r w:rsidRPr="000F5D8F">
        <w:rPr>
          <w:b/>
          <w:bCs/>
          <w:highlight w:val="green"/>
          <w:u w:val="single"/>
        </w:rPr>
        <w:t>Immigration Review</w:t>
      </w:r>
      <w:r w:rsidRPr="000F5D8F">
        <w:rPr>
          <w:highlight w:val="green"/>
          <w:u w:val="single"/>
        </w:rPr>
        <w:t>, and</w:t>
      </w:r>
      <w:r w:rsidRPr="000F5D8F">
        <w:rPr>
          <w:u w:val="single"/>
        </w:rPr>
        <w:t xml:space="preserve"> the Office of </w:t>
      </w:r>
      <w:r w:rsidRPr="000F5D8F">
        <w:rPr>
          <w:b/>
          <w:bCs/>
          <w:highlight w:val="green"/>
          <w:u w:val="single"/>
        </w:rPr>
        <w:t>Refugee Resettlement</w:t>
      </w:r>
      <w:r w:rsidRPr="000F5D8F">
        <w:rPr>
          <w:highlight w:val="green"/>
          <w:u w:val="single"/>
        </w:rPr>
        <w:t xml:space="preserve"> within</w:t>
      </w:r>
      <w:r w:rsidRPr="000F5D8F">
        <w:rPr>
          <w:u w:val="single"/>
        </w:rPr>
        <w:t xml:space="preserve"> the </w:t>
      </w:r>
      <w:r w:rsidRPr="000F5D8F">
        <w:rPr>
          <w:b/>
          <w:bCs/>
          <w:u w:val="single"/>
        </w:rPr>
        <w:t>Department of Health</w:t>
      </w:r>
      <w:r w:rsidRPr="000F5D8F">
        <w:rPr>
          <w:u w:val="single"/>
        </w:rPr>
        <w:t xml:space="preserve"> and Human Services (</w:t>
      </w:r>
      <w:r w:rsidRPr="000F5D8F">
        <w:rPr>
          <w:b/>
          <w:bCs/>
          <w:highlight w:val="green"/>
          <w:u w:val="single"/>
        </w:rPr>
        <w:t>HHS</w:t>
      </w:r>
      <w:r w:rsidRPr="000F5D8F">
        <w:rPr>
          <w:u w:val="single"/>
        </w:rPr>
        <w:t>).</w:t>
      </w:r>
    </w:p>
    <w:p w14:paraId="3AA34578" w14:textId="77777777" w:rsidR="0016378A" w:rsidRPr="000F5D8F" w:rsidRDefault="0016378A" w:rsidP="0016378A">
      <w:pPr>
        <w:rPr>
          <w:sz w:val="16"/>
        </w:rPr>
      </w:pPr>
      <w:r w:rsidRPr="000F5D8F">
        <w:rPr>
          <w:sz w:val="16"/>
        </w:rPr>
        <w:t>Foreign Relations. Department of State, U.S. Agency for International Development, Department of Commerce’s International Trade Administration, and U.S. International Trade Commission.</w:t>
      </w:r>
    </w:p>
    <w:p w14:paraId="24ACD62D" w14:textId="77777777" w:rsidR="0016378A" w:rsidRPr="000F5D8F" w:rsidRDefault="0016378A" w:rsidP="0016378A">
      <w:pPr>
        <w:rPr>
          <w:sz w:val="16"/>
        </w:rPr>
      </w:pPr>
      <w:r w:rsidRPr="000F5D8F">
        <w:rPr>
          <w:sz w:val="16"/>
        </w:rPr>
        <w:t>President Trump has demonstrated how trade policy is a national security tool.</w:t>
      </w:r>
    </w:p>
    <w:p w14:paraId="15A13E10" w14:textId="77777777" w:rsidR="0016378A" w:rsidRPr="000F5D8F" w:rsidRDefault="0016378A" w:rsidP="0016378A">
      <w:pPr>
        <w:rPr>
          <w:sz w:val="16"/>
        </w:rPr>
      </w:pPr>
      <w:r w:rsidRPr="000F5D8F">
        <w:rPr>
          <w:sz w:val="16"/>
        </w:rPr>
        <w:t>Energy Security. Department of Energy, Nuclear Regulatory Commission, Environmental Protection Agency, and Department of Interior units that govern domestic energy production.</w:t>
      </w:r>
    </w:p>
    <w:p w14:paraId="65D6AAC0" w14:textId="77777777" w:rsidR="0016378A" w:rsidRPr="000F5D8F" w:rsidRDefault="0016378A" w:rsidP="0016378A">
      <w:pPr>
        <w:rPr>
          <w:sz w:val="16"/>
        </w:rPr>
      </w:pPr>
      <w:r w:rsidRPr="000F5D8F">
        <w:rPr>
          <w:sz w:val="16"/>
        </w:rPr>
        <w:t>The same Congress that passed the CSRA declared that energy insecurity threatens national security.</w:t>
      </w:r>
    </w:p>
    <w:p w14:paraId="776177C4" w14:textId="77777777" w:rsidR="0016378A" w:rsidRPr="000F5D8F" w:rsidRDefault="0016378A" w:rsidP="0016378A">
      <w:pPr>
        <w:rPr>
          <w:sz w:val="16"/>
        </w:rPr>
      </w:pPr>
      <w:r w:rsidRPr="000F5D8F">
        <w:rPr>
          <w:sz w:val="16"/>
        </w:rPr>
        <w:t>Pandemic Preparedness, Prevention, and Response. Within HHS, the Secretary’s Office, Office of General Counsel, Centers for Disease Control and Prevention, Administration for Strategic Preparedness and Response, Food and Drug Administration, and National Institute of Allergy and Infectious Diseases. In the Department of Agriculture, the Office of General Counsel, Food Safety and Inspection Service, and Animal and Plant Health Inspection Service.</w:t>
      </w:r>
    </w:p>
    <w:p w14:paraId="713C893F" w14:textId="77777777" w:rsidR="0016378A" w:rsidRPr="000F5D8F" w:rsidRDefault="0016378A" w:rsidP="0016378A">
      <w:pPr>
        <w:rPr>
          <w:sz w:val="16"/>
        </w:rPr>
      </w:pPr>
      <w:r w:rsidRPr="000F5D8F">
        <w:rPr>
          <w:sz w:val="16"/>
        </w:rPr>
        <w:t>COVID-19 and the recent bird flu have demonstrated how foreign pandemics affect national security.</w:t>
      </w:r>
    </w:p>
    <w:p w14:paraId="3A6A1738" w14:textId="77777777" w:rsidR="0016378A" w:rsidRPr="000F5D8F" w:rsidRDefault="0016378A" w:rsidP="0016378A">
      <w:pPr>
        <w:rPr>
          <w:sz w:val="16"/>
        </w:rPr>
      </w:pPr>
      <w:r w:rsidRPr="000F5D8F">
        <w:rPr>
          <w:sz w:val="16"/>
        </w:rPr>
        <w:t xml:space="preserve">VA is also a backstop healthcare provider during national </w:t>
      </w:r>
      <w:proofErr w:type="gramStart"/>
      <w:r w:rsidRPr="000F5D8F">
        <w:rPr>
          <w:sz w:val="16"/>
        </w:rPr>
        <w:t>emergencies, and</w:t>
      </w:r>
      <w:proofErr w:type="gramEnd"/>
      <w:r w:rsidRPr="000F5D8F">
        <w:rPr>
          <w:sz w:val="16"/>
        </w:rPr>
        <w:t xml:space="preserve"> served this role during COVID-19.</w:t>
      </w:r>
    </w:p>
    <w:p w14:paraId="13099763" w14:textId="77777777" w:rsidR="0016378A" w:rsidRPr="000F5D8F" w:rsidRDefault="0016378A" w:rsidP="0016378A">
      <w:pPr>
        <w:rPr>
          <w:sz w:val="16"/>
        </w:rPr>
      </w:pPr>
      <w:r w:rsidRPr="000F5D8F">
        <w:rPr>
          <w:sz w:val="16"/>
        </w:rPr>
        <w:t>Cybersecurity. The Office of the Chief Information Officer in each cabinet-level department, as well as DHS’s Cybersecurity and Infrastructure Security Agency, the Federal Communications Commission (FCC), and the General Services Administration (GSA).</w:t>
      </w:r>
    </w:p>
    <w:p w14:paraId="720174D9" w14:textId="77777777" w:rsidR="0016378A" w:rsidRPr="000F5D8F" w:rsidRDefault="0016378A" w:rsidP="0016378A">
      <w:pPr>
        <w:rPr>
          <w:sz w:val="16"/>
        </w:rPr>
      </w:pPr>
      <w:r w:rsidRPr="000F5D8F">
        <w:rPr>
          <w:sz w:val="16"/>
        </w:rPr>
        <w:t>The FCC protects the reliability and security of America’s telecommunications networks.</w:t>
      </w:r>
    </w:p>
    <w:p w14:paraId="3CEC9867" w14:textId="77777777" w:rsidR="0016378A" w:rsidRPr="000F5D8F" w:rsidRDefault="0016378A" w:rsidP="0016378A">
      <w:pPr>
        <w:rPr>
          <w:sz w:val="16"/>
        </w:rPr>
      </w:pPr>
      <w:r w:rsidRPr="000F5D8F">
        <w:rPr>
          <w:sz w:val="16"/>
        </w:rPr>
        <w:t>GSA provides cybersecurity related services to agencies and ensures they do not use compromised telecommunications products.</w:t>
      </w:r>
    </w:p>
    <w:p w14:paraId="5B9F6CBA" w14:textId="77777777" w:rsidR="0016378A" w:rsidRPr="000F5D8F" w:rsidRDefault="0016378A" w:rsidP="0016378A">
      <w:pPr>
        <w:rPr>
          <w:sz w:val="16"/>
        </w:rPr>
      </w:pPr>
      <w:r w:rsidRPr="000F5D8F">
        <w:rPr>
          <w:sz w:val="16"/>
        </w:rPr>
        <w:t>Economic Defense. Department of Treasury.</w:t>
      </w:r>
    </w:p>
    <w:p w14:paraId="0E1AF616" w14:textId="77777777" w:rsidR="0016378A" w:rsidRPr="000F5D8F" w:rsidRDefault="0016378A" w:rsidP="0016378A">
      <w:pPr>
        <w:rPr>
          <w:sz w:val="16"/>
        </w:rPr>
      </w:pPr>
      <w:r w:rsidRPr="000F5D8F">
        <w:rPr>
          <w:sz w:val="16"/>
        </w:rPr>
        <w:t xml:space="preserve">The Federal Labor Relations Authority (FLRA) defines national security to include protecting America’s economic and productive strength. The Treasury Department collects the taxes that fund the government and ensures the stable </w:t>
      </w:r>
      <w:proofErr w:type="gramStart"/>
      <w:r w:rsidRPr="000F5D8F">
        <w:rPr>
          <w:sz w:val="16"/>
        </w:rPr>
        <w:t>operations</w:t>
      </w:r>
      <w:proofErr w:type="gramEnd"/>
      <w:r w:rsidRPr="000F5D8F">
        <w:rPr>
          <w:sz w:val="16"/>
        </w:rPr>
        <w:t xml:space="preserve"> of the financial system.</w:t>
      </w:r>
    </w:p>
    <w:p w14:paraId="3B5F6DA7" w14:textId="77777777" w:rsidR="0016378A" w:rsidRPr="000F5D8F" w:rsidRDefault="0016378A" w:rsidP="0016378A">
      <w:pPr>
        <w:rPr>
          <w:sz w:val="16"/>
        </w:rPr>
      </w:pPr>
      <w:r w:rsidRPr="000F5D8F">
        <w:rPr>
          <w:sz w:val="16"/>
        </w:rPr>
        <w:t>Public Safety. Most components of the Department of Justice as well as the Federal Emergency Management Agency.</w:t>
      </w:r>
    </w:p>
    <w:p w14:paraId="56FE7A55" w14:textId="77777777" w:rsidR="0016378A" w:rsidRPr="000F5D8F" w:rsidRDefault="0016378A" w:rsidP="0016378A">
      <w:pPr>
        <w:rPr>
          <w:sz w:val="16"/>
        </w:rPr>
      </w:pPr>
      <w:r w:rsidRPr="000F5D8F">
        <w:rPr>
          <w:sz w:val="16"/>
        </w:rPr>
        <w:t>Law Enforcement Unaffected. Police and firefighters will continue to collectively bargain.</w:t>
      </w:r>
    </w:p>
    <w:p w14:paraId="7BA7E079" w14:textId="77777777" w:rsidR="0016378A" w:rsidRPr="000F5D8F" w:rsidRDefault="0016378A" w:rsidP="0016378A">
      <w:pPr>
        <w:rPr>
          <w:sz w:val="16"/>
        </w:rPr>
      </w:pPr>
      <w:r w:rsidRPr="000F5D8F">
        <w:rPr>
          <w:sz w:val="16"/>
        </w:rPr>
        <w:t>ENSURING THAT AGENCIES OPERATE EFFECTIVELY: The CSRA enables hostile Federal unions to obstruct agency management. This is dangerous in agencies with national security responsibilities:</w:t>
      </w:r>
    </w:p>
    <w:p w14:paraId="725B7ABD" w14:textId="77777777" w:rsidR="0016378A" w:rsidRPr="000F5D8F" w:rsidRDefault="0016378A" w:rsidP="0016378A">
      <w:pPr>
        <w:rPr>
          <w:sz w:val="16"/>
        </w:rPr>
      </w:pPr>
      <w:r w:rsidRPr="000F5D8F">
        <w:rPr>
          <w:sz w:val="16"/>
        </w:rPr>
        <w:t>Agencies cannot modify policies in collective bargaining agreements (CBAs) until they expire.</w:t>
      </w:r>
    </w:p>
    <w:p w14:paraId="3A809D5F" w14:textId="77777777" w:rsidR="0016378A" w:rsidRPr="000F5D8F" w:rsidRDefault="0016378A" w:rsidP="0016378A">
      <w:pPr>
        <w:rPr>
          <w:sz w:val="16"/>
        </w:rPr>
      </w:pPr>
      <w:r w:rsidRPr="000F5D8F">
        <w:rPr>
          <w:sz w:val="16"/>
        </w:rPr>
        <w:t>The outgoing Biden Administration renegotiated many agencies’ CBAs to last through President Trump’s second term.</w:t>
      </w:r>
    </w:p>
    <w:p w14:paraId="732210F6" w14:textId="77777777" w:rsidR="0016378A" w:rsidRPr="000F5D8F" w:rsidRDefault="0016378A" w:rsidP="0016378A">
      <w:pPr>
        <w:rPr>
          <w:sz w:val="16"/>
        </w:rPr>
      </w:pPr>
      <w:r w:rsidRPr="000F5D8F">
        <w:rPr>
          <w:sz w:val="16"/>
        </w:rPr>
        <w:t>Agencies cannot make most contractually permissible changes until after finishing “midterm” union bargaining.</w:t>
      </w:r>
    </w:p>
    <w:p w14:paraId="7CF1AA32" w14:textId="77777777" w:rsidR="0016378A" w:rsidRPr="000F5D8F" w:rsidRDefault="0016378A" w:rsidP="0016378A">
      <w:pPr>
        <w:rPr>
          <w:sz w:val="16"/>
        </w:rPr>
      </w:pPr>
      <w:r w:rsidRPr="000F5D8F">
        <w:rPr>
          <w:sz w:val="16"/>
        </w:rPr>
        <w:t xml:space="preserve">For example, the FLRA ruled that ICE could not modify cybersecurity policies without giving its union an opportunity to </w:t>
      </w:r>
      <w:proofErr w:type="gramStart"/>
      <w:r w:rsidRPr="000F5D8F">
        <w:rPr>
          <w:sz w:val="16"/>
        </w:rPr>
        <w:t>negotiate, and</w:t>
      </w:r>
      <w:proofErr w:type="gramEnd"/>
      <w:r w:rsidRPr="000F5D8F">
        <w:rPr>
          <w:sz w:val="16"/>
        </w:rPr>
        <w:t xml:space="preserve"> then completing midterm bargaining.</w:t>
      </w:r>
    </w:p>
    <w:p w14:paraId="5E1B31AE" w14:textId="77777777" w:rsidR="0016378A" w:rsidRPr="000F5D8F" w:rsidRDefault="0016378A" w:rsidP="0016378A">
      <w:pPr>
        <w:rPr>
          <w:sz w:val="16"/>
        </w:rPr>
      </w:pPr>
      <w:r w:rsidRPr="000F5D8F">
        <w:rPr>
          <w:sz w:val="16"/>
        </w:rPr>
        <w:t>Unions used these powers to block the implementation of the VA Accountability Act; the Biden Administration had to offer reinstatement and backpay to over 4,000 unionized employees that the VA had removed for poor performance or misconduct.</w:t>
      </w:r>
    </w:p>
    <w:p w14:paraId="544DC13E" w14:textId="77777777" w:rsidR="0016378A" w:rsidRPr="000F5D8F" w:rsidRDefault="0016378A" w:rsidP="0016378A">
      <w:pPr>
        <w:rPr>
          <w:sz w:val="16"/>
        </w:rPr>
      </w:pPr>
      <w:r w:rsidRPr="000F5D8F">
        <w:rPr>
          <w:sz w:val="16"/>
        </w:rPr>
        <w:t>SAFEGUARDING AMERICAN INTERESTS: President Trump is taking action to ensure that agencies vital to national security can execute their missions without delay and protect the American people. The President needs a responsive and accountable civil service to protect our national security.</w:t>
      </w:r>
    </w:p>
    <w:p w14:paraId="45FB49FB" w14:textId="77777777" w:rsidR="0016378A" w:rsidRPr="000F5D8F" w:rsidRDefault="0016378A" w:rsidP="0016378A">
      <w:pPr>
        <w:rPr>
          <w:sz w:val="16"/>
        </w:rPr>
      </w:pPr>
      <w:r w:rsidRPr="000F5D8F">
        <w:rPr>
          <w:sz w:val="16"/>
        </w:rPr>
        <w:t>Certain Federal unions have declared war on President Trump’s agenda.</w:t>
      </w:r>
    </w:p>
    <w:p w14:paraId="5451EF95" w14:textId="77777777" w:rsidR="0016378A" w:rsidRPr="000F5D8F" w:rsidRDefault="0016378A" w:rsidP="0016378A">
      <w:pPr>
        <w:rPr>
          <w:sz w:val="16"/>
        </w:rPr>
      </w:pPr>
      <w:r w:rsidRPr="000F5D8F">
        <w:rPr>
          <w:sz w:val="16"/>
        </w:rPr>
        <w:t>The largest Federal union describes itself as “fighting back” against Trump. It is widely filing grievances to block Trump policies.</w:t>
      </w:r>
    </w:p>
    <w:p w14:paraId="66611951" w14:textId="77777777" w:rsidR="0016378A" w:rsidRPr="000F5D8F" w:rsidRDefault="0016378A" w:rsidP="0016378A">
      <w:pPr>
        <w:rPr>
          <w:sz w:val="16"/>
        </w:rPr>
      </w:pPr>
      <w:r w:rsidRPr="000F5D8F">
        <w:rPr>
          <w:sz w:val="16"/>
        </w:rPr>
        <w:t>For example, VA’s unions have filed 70 national and local grievances over President Trump’s policies since the inauguration—an average of over one a day.</w:t>
      </w:r>
    </w:p>
    <w:p w14:paraId="361531BC" w14:textId="77777777" w:rsidR="0016378A" w:rsidRPr="000F5D8F" w:rsidRDefault="0016378A" w:rsidP="0016378A">
      <w:pPr>
        <w:rPr>
          <w:sz w:val="16"/>
        </w:rPr>
      </w:pPr>
      <w:r w:rsidRPr="000F5D8F">
        <w:rPr>
          <w:sz w:val="16"/>
        </w:rPr>
        <w:t>Protecting America’s national security is a core constitutional duty, and President Trump refuses to let union obstruction interfere with his efforts to protect Americans and our national interests.</w:t>
      </w:r>
    </w:p>
    <w:p w14:paraId="6621D60E" w14:textId="77777777" w:rsidR="0016378A" w:rsidRDefault="0016378A" w:rsidP="0016378A">
      <w:pPr>
        <w:rPr>
          <w:sz w:val="16"/>
        </w:rPr>
      </w:pPr>
      <w:r w:rsidRPr="000F5D8F">
        <w:rPr>
          <w:sz w:val="16"/>
        </w:rPr>
        <w:t>President Trump supports constructive partnerships with unions who work with him; he will not tolerate mass obstruction that jeopardizes his ability to manage agencies with vital national security missions.</w:t>
      </w:r>
    </w:p>
    <w:p w14:paraId="3B1DD258" w14:textId="77777777" w:rsidR="0016378A" w:rsidRDefault="0016378A" w:rsidP="0016378A">
      <w:pPr>
        <w:pStyle w:val="Heading4"/>
      </w:pPr>
      <w:r w:rsidRPr="001012F7">
        <w:rPr>
          <w:u w:val="single"/>
        </w:rPr>
        <w:t>Collective bargaining rights</w:t>
      </w:r>
      <w:r>
        <w:t xml:space="preserve"> for immigration </w:t>
      </w:r>
      <w:r w:rsidRPr="001012F7">
        <w:rPr>
          <w:u w:val="single"/>
        </w:rPr>
        <w:t>officers</w:t>
      </w:r>
      <w:r>
        <w:t xml:space="preserve"> </w:t>
      </w:r>
      <w:r w:rsidRPr="001012F7">
        <w:t>strengthens</w:t>
      </w:r>
      <w:r>
        <w:t xml:space="preserve"> </w:t>
      </w:r>
      <w:r w:rsidRPr="001012F7">
        <w:rPr>
          <w:u w:val="single"/>
        </w:rPr>
        <w:t>fascist power</w:t>
      </w:r>
      <w:r>
        <w:t xml:space="preserve"> and </w:t>
      </w:r>
      <w:r w:rsidRPr="001012F7">
        <w:rPr>
          <w:u w:val="single"/>
        </w:rPr>
        <w:t>zeros</w:t>
      </w:r>
      <w:r>
        <w:t xml:space="preserve"> </w:t>
      </w:r>
      <w:r w:rsidRPr="001012F7">
        <w:rPr>
          <w:u w:val="single"/>
        </w:rPr>
        <w:t>accountability</w:t>
      </w:r>
      <w:r>
        <w:t>.</w:t>
      </w:r>
    </w:p>
    <w:p w14:paraId="021B4C18" w14:textId="77777777" w:rsidR="0016378A" w:rsidRPr="002A7323" w:rsidRDefault="0016378A" w:rsidP="0016378A">
      <w:r w:rsidRPr="001012F7">
        <w:rPr>
          <w:rStyle w:val="Heading4Char"/>
        </w:rPr>
        <w:t>Handler ’24</w:t>
      </w:r>
      <w:r>
        <w:t xml:space="preserve"> [Nicholas; </w:t>
      </w:r>
      <w:r w:rsidRPr="001012F7">
        <w:t>Associate Professor of Law at Texas A&amp;M School of Law. His research focuses on administrative law and civil procedur</w:t>
      </w:r>
      <w:r>
        <w:t>e, April 2024, “</w:t>
      </w:r>
      <w:r w:rsidRPr="001012F7">
        <w:t>Separation of Powers b</w:t>
      </w:r>
      <w:r>
        <w:t>y</w:t>
      </w:r>
      <w:r w:rsidRPr="001012F7">
        <w:t xml:space="preserve"> </w:t>
      </w:r>
      <w:r>
        <w:t>Contract: How</w:t>
      </w:r>
      <w:r w:rsidRPr="001012F7">
        <w:t xml:space="preserve"> Collective Bargaining Reshapes Presidential Power</w:t>
      </w:r>
      <w:r>
        <w:t xml:space="preserve">,” </w:t>
      </w:r>
      <w:r w:rsidRPr="001012F7">
        <w:t>https://scholarship.law.tamu.edu/cgi/viewcontent.cgi?article=3087&amp;context=facscholar</w:t>
      </w:r>
      <w:r>
        <w:t>] [UTD] [</w:t>
      </w:r>
      <w:proofErr w:type="spellStart"/>
      <w:r>
        <w:t>Khakoo</w:t>
      </w:r>
      <w:proofErr w:type="spellEnd"/>
      <w:r>
        <w:t xml:space="preserve">] </w:t>
      </w:r>
    </w:p>
    <w:p w14:paraId="6C42EB30" w14:textId="77777777" w:rsidR="0016378A" w:rsidRPr="00A1410E" w:rsidRDefault="0016378A" w:rsidP="0016378A">
      <w:pPr>
        <w:rPr>
          <w:sz w:val="16"/>
        </w:rPr>
      </w:pPr>
      <w:r w:rsidRPr="00A1410E">
        <w:rPr>
          <w:sz w:val="16"/>
        </w:rPr>
        <w:t>B. Immigration</w:t>
      </w:r>
    </w:p>
    <w:p w14:paraId="5E4592AA" w14:textId="77777777" w:rsidR="0016378A" w:rsidRPr="00A1410E" w:rsidRDefault="0016378A" w:rsidP="0016378A">
      <w:pPr>
        <w:rPr>
          <w:sz w:val="16"/>
        </w:rPr>
      </w:pPr>
      <w:r w:rsidRPr="00A1410E">
        <w:rPr>
          <w:b/>
          <w:bCs/>
          <w:highlight w:val="green"/>
          <w:u w:val="single"/>
        </w:rPr>
        <w:t>Labor</w:t>
      </w:r>
      <w:r w:rsidRPr="00A1410E">
        <w:rPr>
          <w:u w:val="single"/>
        </w:rPr>
        <w:t xml:space="preserve"> dynamics </w:t>
      </w:r>
      <w:r w:rsidRPr="00A1410E">
        <w:rPr>
          <w:highlight w:val="green"/>
          <w:u w:val="single"/>
        </w:rPr>
        <w:t xml:space="preserve">in </w:t>
      </w:r>
      <w:r w:rsidRPr="00A1410E">
        <w:rPr>
          <w:b/>
          <w:bCs/>
          <w:highlight w:val="green"/>
          <w:u w:val="single"/>
        </w:rPr>
        <w:t>immigration policy</w:t>
      </w:r>
      <w:r w:rsidRPr="00A1410E">
        <w:rPr>
          <w:u w:val="single"/>
        </w:rPr>
        <w:t xml:space="preserve"> have </w:t>
      </w:r>
      <w:r w:rsidRPr="00A1410E">
        <w:rPr>
          <w:highlight w:val="green"/>
          <w:u w:val="single"/>
        </w:rPr>
        <w:t>evolved</w:t>
      </w:r>
      <w:r w:rsidRPr="00A1410E">
        <w:rPr>
          <w:u w:val="single"/>
        </w:rPr>
        <w:t xml:space="preserve"> along two separate dimensions: enforcement, primarily </w:t>
      </w:r>
      <w:r w:rsidRPr="00A1410E">
        <w:rPr>
          <w:b/>
          <w:bCs/>
          <w:highlight w:val="green"/>
          <w:u w:val="single"/>
        </w:rPr>
        <w:t>through</w:t>
      </w:r>
      <w:r w:rsidRPr="00A1410E">
        <w:rPr>
          <w:u w:val="single"/>
        </w:rPr>
        <w:t xml:space="preserve"> Customs and </w:t>
      </w:r>
      <w:r w:rsidRPr="00A1410E">
        <w:rPr>
          <w:b/>
          <w:bCs/>
          <w:u w:val="single"/>
        </w:rPr>
        <w:t>Border Protection (</w:t>
      </w:r>
      <w:r w:rsidRPr="00A1410E">
        <w:rPr>
          <w:b/>
          <w:bCs/>
          <w:highlight w:val="green"/>
          <w:u w:val="single"/>
        </w:rPr>
        <w:t>CBP</w:t>
      </w:r>
      <w:r w:rsidRPr="00A1410E">
        <w:rPr>
          <w:u w:val="single"/>
        </w:rPr>
        <w:t xml:space="preserve">) </w:t>
      </w:r>
      <w:r w:rsidRPr="00A1410E">
        <w:rPr>
          <w:highlight w:val="green"/>
          <w:u w:val="single"/>
        </w:rPr>
        <w:t>and</w:t>
      </w:r>
      <w:r w:rsidRPr="00A1410E">
        <w:rPr>
          <w:u w:val="single"/>
        </w:rPr>
        <w:t xml:space="preserve"> </w:t>
      </w:r>
      <w:r w:rsidRPr="00A1410E">
        <w:rPr>
          <w:b/>
          <w:bCs/>
          <w:u w:val="single"/>
        </w:rPr>
        <w:t>Immigration and Customs</w:t>
      </w:r>
      <w:r w:rsidRPr="00A1410E">
        <w:rPr>
          <w:u w:val="single"/>
        </w:rPr>
        <w:t xml:space="preserve"> Enforcement (</w:t>
      </w:r>
      <w:r w:rsidRPr="00A1410E">
        <w:rPr>
          <w:b/>
          <w:bCs/>
          <w:highlight w:val="green"/>
          <w:u w:val="single"/>
        </w:rPr>
        <w:t>ICE</w:t>
      </w:r>
      <w:r w:rsidRPr="00A1410E">
        <w:rPr>
          <w:u w:val="single"/>
        </w:rPr>
        <w:t>), and adjudicati</w:t>
      </w:r>
      <w:r w:rsidRPr="00A1410E">
        <w:rPr>
          <w:sz w:val="16"/>
        </w:rPr>
        <w:t xml:space="preserve">on through the Executive Office of Immigration Review (EOIR) and U.S. Customs and Immigration Services (USCIS). </w:t>
      </w:r>
      <w:r w:rsidRPr="00A1410E">
        <w:rPr>
          <w:b/>
          <w:bCs/>
          <w:u w:val="single"/>
        </w:rPr>
        <w:t>Civil servants</w:t>
      </w:r>
      <w:r w:rsidRPr="00A1410E">
        <w:rPr>
          <w:u w:val="single"/>
        </w:rPr>
        <w:t xml:space="preserve"> in each of these </w:t>
      </w:r>
      <w:r w:rsidRPr="00A1410E">
        <w:rPr>
          <w:b/>
          <w:bCs/>
          <w:u w:val="single"/>
        </w:rPr>
        <w:t>agencies</w:t>
      </w:r>
      <w:r w:rsidRPr="00A1410E">
        <w:rPr>
          <w:sz w:val="16"/>
        </w:rPr>
        <w:t xml:space="preserve"> have different political preferences, and labor disputes raise different questions in different areas</w:t>
      </w:r>
      <w:r w:rsidRPr="00A1410E">
        <w:rPr>
          <w:u w:val="single"/>
        </w:rPr>
        <w:t xml:space="preserve">. But </w:t>
      </w:r>
      <w:r w:rsidRPr="00A1410E">
        <w:rPr>
          <w:b/>
          <w:bCs/>
          <w:u w:val="single"/>
        </w:rPr>
        <w:t>across</w:t>
      </w:r>
      <w:r w:rsidRPr="00A1410E">
        <w:rPr>
          <w:u w:val="single"/>
        </w:rPr>
        <w:t xml:space="preserve"> each, </w:t>
      </w:r>
      <w:r w:rsidRPr="00A1410E">
        <w:rPr>
          <w:b/>
          <w:bCs/>
          <w:highlight w:val="green"/>
          <w:u w:val="single"/>
        </w:rPr>
        <w:t>labor</w:t>
      </w:r>
      <w:r w:rsidRPr="00A1410E">
        <w:rPr>
          <w:u w:val="single"/>
        </w:rPr>
        <w:t xml:space="preserve"> has been a </w:t>
      </w:r>
      <w:r w:rsidRPr="00A1410E">
        <w:rPr>
          <w:b/>
          <w:bCs/>
          <w:highlight w:val="green"/>
          <w:u w:val="single"/>
        </w:rPr>
        <w:t>significant force in shaping</w:t>
      </w:r>
      <w:r w:rsidRPr="00A1410E">
        <w:rPr>
          <w:highlight w:val="green"/>
          <w:u w:val="single"/>
        </w:rPr>
        <w:t xml:space="preserve"> bureaucratic </w:t>
      </w:r>
      <w:r w:rsidRPr="00A1410E">
        <w:rPr>
          <w:b/>
          <w:bCs/>
          <w:highlight w:val="green"/>
          <w:u w:val="single"/>
        </w:rPr>
        <w:t>power</w:t>
      </w:r>
      <w:r w:rsidRPr="00A1410E">
        <w:rPr>
          <w:highlight w:val="green"/>
          <w:u w:val="single"/>
        </w:rPr>
        <w:t xml:space="preserve"> and</w:t>
      </w:r>
      <w:r w:rsidRPr="00A1410E">
        <w:rPr>
          <w:u w:val="single"/>
        </w:rPr>
        <w:t xml:space="preserve"> driving </w:t>
      </w:r>
      <w:r w:rsidRPr="00A1410E">
        <w:rPr>
          <w:b/>
          <w:bCs/>
          <w:highlight w:val="green"/>
          <w:u w:val="single"/>
        </w:rPr>
        <w:t>policy outcomes</w:t>
      </w:r>
      <w:r w:rsidRPr="00A1410E">
        <w:rPr>
          <w:u w:val="single"/>
        </w:rPr>
        <w:t>.</w:t>
      </w:r>
    </w:p>
    <w:p w14:paraId="2E1868D6" w14:textId="77777777" w:rsidR="0016378A" w:rsidRPr="00A1410E" w:rsidRDefault="0016378A" w:rsidP="0016378A">
      <w:pPr>
        <w:rPr>
          <w:sz w:val="16"/>
        </w:rPr>
      </w:pPr>
      <w:r w:rsidRPr="00A1410E">
        <w:rPr>
          <w:sz w:val="16"/>
        </w:rPr>
        <w:t>1. Enforcement</w:t>
      </w:r>
    </w:p>
    <w:p w14:paraId="797AB4DA" w14:textId="77777777" w:rsidR="0016378A" w:rsidRPr="00A1410E" w:rsidRDefault="0016378A" w:rsidP="0016378A">
      <w:pPr>
        <w:rPr>
          <w:sz w:val="16"/>
        </w:rPr>
      </w:pPr>
      <w:r w:rsidRPr="00A1410E">
        <w:rPr>
          <w:b/>
          <w:bCs/>
          <w:u w:val="single"/>
        </w:rPr>
        <w:t>Immigration enforcement</w:t>
      </w:r>
      <w:r w:rsidRPr="00A1410E">
        <w:rPr>
          <w:u w:val="single"/>
        </w:rPr>
        <w:t xml:space="preserve"> is </w:t>
      </w:r>
      <w:proofErr w:type="gramStart"/>
      <w:r w:rsidRPr="00A1410E">
        <w:rPr>
          <w:u w:val="single"/>
        </w:rPr>
        <w:t>one</w:t>
      </w:r>
      <w:proofErr w:type="gramEnd"/>
      <w:r w:rsidRPr="00A1410E">
        <w:rPr>
          <w:u w:val="single"/>
        </w:rPr>
        <w:t xml:space="preserve"> area where </w:t>
      </w:r>
      <w:r w:rsidRPr="00A1410E">
        <w:rPr>
          <w:b/>
          <w:bCs/>
          <w:highlight w:val="green"/>
          <w:u w:val="single"/>
        </w:rPr>
        <w:t>conditions of employment</w:t>
      </w:r>
      <w:r w:rsidRPr="00A1410E">
        <w:rPr>
          <w:u w:val="single"/>
        </w:rPr>
        <w:t xml:space="preserve">, and limits on them, </w:t>
      </w:r>
      <w:r w:rsidRPr="00A1410E">
        <w:rPr>
          <w:highlight w:val="green"/>
          <w:u w:val="single"/>
        </w:rPr>
        <w:t xml:space="preserve">directly </w:t>
      </w:r>
      <w:r w:rsidRPr="00A1410E">
        <w:rPr>
          <w:b/>
          <w:bCs/>
          <w:highlight w:val="green"/>
          <w:u w:val="single"/>
        </w:rPr>
        <w:t>impact immigration policy</w:t>
      </w:r>
      <w:r w:rsidRPr="00A1410E">
        <w:rPr>
          <w:highlight w:val="green"/>
          <w:u w:val="single"/>
        </w:rPr>
        <w:t>.</w:t>
      </w:r>
      <w:r w:rsidRPr="00A1410E">
        <w:rPr>
          <w:u w:val="single"/>
        </w:rPr>
        <w:t xml:space="preserve"> ICE and CBP, which are housed within the </w:t>
      </w:r>
      <w:r w:rsidRPr="00A1410E">
        <w:rPr>
          <w:b/>
          <w:bCs/>
          <w:u w:val="single"/>
        </w:rPr>
        <w:t>Department of Homeland</w:t>
      </w:r>
      <w:r w:rsidRPr="00A1410E">
        <w:rPr>
          <w:u w:val="single"/>
        </w:rPr>
        <w:t xml:space="preserve"> Security, together perform most of the </w:t>
      </w:r>
      <w:r w:rsidRPr="00A1410E">
        <w:rPr>
          <w:b/>
          <w:bCs/>
          <w:u w:val="single"/>
        </w:rPr>
        <w:t>key enforcement functions</w:t>
      </w:r>
      <w:r w:rsidRPr="00A1410E">
        <w:rPr>
          <w:u w:val="single"/>
        </w:rPr>
        <w:t xml:space="preserve"> in </w:t>
      </w:r>
      <w:r w:rsidRPr="00A1410E">
        <w:rPr>
          <w:b/>
          <w:bCs/>
          <w:u w:val="single"/>
        </w:rPr>
        <w:t>federal immigration</w:t>
      </w:r>
      <w:r w:rsidRPr="00A1410E">
        <w:rPr>
          <w:u w:val="single"/>
        </w:rPr>
        <w:t xml:space="preserve"> policy. 224 Unusually </w:t>
      </w:r>
      <w:r w:rsidRPr="00A1410E">
        <w:rPr>
          <w:highlight w:val="green"/>
          <w:u w:val="single"/>
        </w:rPr>
        <w:t xml:space="preserve">for </w:t>
      </w:r>
      <w:r w:rsidRPr="00A1410E">
        <w:rPr>
          <w:b/>
          <w:bCs/>
          <w:highlight w:val="green"/>
          <w:u w:val="single"/>
        </w:rPr>
        <w:t>federal agencies</w:t>
      </w:r>
      <w:r w:rsidRPr="00A1410E">
        <w:rPr>
          <w:highlight w:val="green"/>
          <w:u w:val="single"/>
        </w:rPr>
        <w:t xml:space="preserve">, </w:t>
      </w:r>
      <w:r w:rsidRPr="00A1410E">
        <w:rPr>
          <w:b/>
          <w:bCs/>
          <w:highlight w:val="green"/>
          <w:u w:val="single"/>
        </w:rPr>
        <w:t>employee</w:t>
      </w:r>
      <w:r w:rsidRPr="00A1410E">
        <w:rPr>
          <w:highlight w:val="green"/>
          <w:u w:val="single"/>
        </w:rPr>
        <w:t xml:space="preserve"> unions</w:t>
      </w:r>
      <w:r w:rsidRPr="00A1410E">
        <w:rPr>
          <w:u w:val="single"/>
        </w:rPr>
        <w:t xml:space="preserve"> at both are </w:t>
      </w:r>
      <w:r w:rsidRPr="00A1410E">
        <w:rPr>
          <w:highlight w:val="green"/>
          <w:u w:val="single"/>
        </w:rPr>
        <w:t xml:space="preserve">strongly </w:t>
      </w:r>
      <w:r w:rsidRPr="00A1410E">
        <w:rPr>
          <w:b/>
          <w:bCs/>
          <w:highlight w:val="green"/>
          <w:u w:val="single"/>
        </w:rPr>
        <w:t>Republican</w:t>
      </w:r>
      <w:r w:rsidRPr="00A1410E">
        <w:rPr>
          <w:sz w:val="16"/>
        </w:rPr>
        <w:t xml:space="preserve">. Indeed, both the National ICE Council, representing ICE agents, and the National Border Patrol Council, the union representing CBP agents, </w:t>
      </w:r>
      <w:r w:rsidRPr="00A1410E">
        <w:rPr>
          <w:b/>
          <w:bCs/>
          <w:u w:val="single"/>
        </w:rPr>
        <w:t>supported Donald</w:t>
      </w:r>
      <w:r w:rsidRPr="00A1410E">
        <w:rPr>
          <w:u w:val="single"/>
        </w:rPr>
        <w:t xml:space="preserve"> J. </w:t>
      </w:r>
      <w:r w:rsidRPr="00A1410E">
        <w:rPr>
          <w:b/>
          <w:bCs/>
          <w:u w:val="single"/>
        </w:rPr>
        <w:t>Trump</w:t>
      </w:r>
      <w:r w:rsidRPr="00A1410E">
        <w:rPr>
          <w:u w:val="single"/>
        </w:rPr>
        <w:t xml:space="preserve"> in his 2016 run for the </w:t>
      </w:r>
      <w:r w:rsidRPr="00A1410E">
        <w:rPr>
          <w:b/>
          <w:bCs/>
          <w:u w:val="single"/>
        </w:rPr>
        <w:t>presidency</w:t>
      </w:r>
      <w:r w:rsidRPr="00A1410E">
        <w:rPr>
          <w:u w:val="single"/>
        </w:rPr>
        <w:t xml:space="preserve">, and the NBPC has </w:t>
      </w:r>
      <w:r w:rsidRPr="00A1410E">
        <w:rPr>
          <w:b/>
          <w:bCs/>
          <w:u w:val="single"/>
        </w:rPr>
        <w:t>since</w:t>
      </w:r>
      <w:r w:rsidRPr="00A1410E">
        <w:rPr>
          <w:u w:val="single"/>
        </w:rPr>
        <w:t xml:space="preserve"> </w:t>
      </w:r>
      <w:r w:rsidRPr="00A1410E">
        <w:rPr>
          <w:b/>
          <w:bCs/>
          <w:u w:val="single"/>
        </w:rPr>
        <w:t>supported</w:t>
      </w:r>
      <w:r w:rsidRPr="00A1410E">
        <w:rPr>
          <w:u w:val="single"/>
        </w:rPr>
        <w:t xml:space="preserve"> other </w:t>
      </w:r>
      <w:r w:rsidRPr="00A1410E">
        <w:rPr>
          <w:b/>
          <w:bCs/>
          <w:u w:val="single"/>
        </w:rPr>
        <w:t>Republican</w:t>
      </w:r>
      <w:r w:rsidRPr="00A1410E">
        <w:rPr>
          <w:u w:val="single"/>
        </w:rPr>
        <w:t xml:space="preserve"> candidates for </w:t>
      </w:r>
      <w:r w:rsidRPr="00A1410E">
        <w:rPr>
          <w:b/>
          <w:bCs/>
          <w:u w:val="single"/>
        </w:rPr>
        <w:t>public office</w:t>
      </w:r>
      <w:r w:rsidRPr="00A1410E">
        <w:rPr>
          <w:sz w:val="16"/>
        </w:rPr>
        <w:t xml:space="preserve">. 225 Immigration enforcement was originally housed in the Immigration and Naturalization Service (INS), under the Department of Justice. In immigration enforcement, managerial initiatives frequently </w:t>
      </w:r>
      <w:proofErr w:type="gramStart"/>
      <w:r w:rsidRPr="00A1410E">
        <w:rPr>
          <w:sz w:val="16"/>
        </w:rPr>
        <w:t>intersected</w:t>
      </w:r>
      <w:proofErr w:type="gramEnd"/>
      <w:r w:rsidRPr="00A1410E">
        <w:rPr>
          <w:sz w:val="16"/>
        </w:rPr>
        <w:t xml:space="preserve"> with broader policy objectives. A political desire to avoid detaining and deporting large numbers of women and children, for instance, was expressed as a series of managerial directives to border agents about how and where to focus their daily enforcement activity.226 </w:t>
      </w:r>
      <w:r w:rsidRPr="00A1410E">
        <w:rPr>
          <w:u w:val="single"/>
        </w:rPr>
        <w:t xml:space="preserve">These enforcement </w:t>
      </w:r>
      <w:r w:rsidRPr="00A1410E">
        <w:rPr>
          <w:b/>
          <w:bCs/>
          <w:u w:val="single"/>
        </w:rPr>
        <w:t>directives</w:t>
      </w:r>
      <w:r w:rsidRPr="00A1410E">
        <w:rPr>
          <w:u w:val="single"/>
        </w:rPr>
        <w:t xml:space="preserve"> could </w:t>
      </w:r>
      <w:r w:rsidRPr="00A1410E">
        <w:rPr>
          <w:b/>
          <w:bCs/>
          <w:u w:val="single"/>
        </w:rPr>
        <w:t>generate resentment</w:t>
      </w:r>
      <w:r w:rsidRPr="00A1410E">
        <w:rPr>
          <w:u w:val="single"/>
        </w:rPr>
        <w:t xml:space="preserve"> among agents</w:t>
      </w:r>
      <w:r w:rsidRPr="00A1410E">
        <w:rPr>
          <w:sz w:val="16"/>
        </w:rPr>
        <w:t xml:space="preserve">. As one INS field manager commented in response to a Clinton-era enforcement policy that instructed agents to prioritize arrests of “criminal” migrants, and to deprioritize inspections and arrests at work sites, </w:t>
      </w:r>
      <w:r w:rsidRPr="00A1410E">
        <w:rPr>
          <w:u w:val="single"/>
        </w:rPr>
        <w:t>“[t]</w:t>
      </w:r>
      <w:r w:rsidRPr="00A1410E">
        <w:rPr>
          <w:b/>
          <w:bCs/>
          <w:u w:val="single"/>
        </w:rPr>
        <w:t>here is resistance</w:t>
      </w:r>
      <w:r w:rsidRPr="00A1410E">
        <w:rPr>
          <w:u w:val="single"/>
        </w:rPr>
        <w:t xml:space="preserve"> . . . because, basically, if you get </w:t>
      </w:r>
      <w:r w:rsidRPr="00A1410E">
        <w:rPr>
          <w:b/>
          <w:bCs/>
          <w:u w:val="single"/>
        </w:rPr>
        <w:t>through the border</w:t>
      </w:r>
      <w:r w:rsidRPr="00A1410E">
        <w:rPr>
          <w:u w:val="single"/>
        </w:rPr>
        <w:t xml:space="preserve">, you’re home free . . . We’re </w:t>
      </w:r>
      <w:r w:rsidRPr="00A1410E">
        <w:rPr>
          <w:b/>
          <w:bCs/>
          <w:u w:val="single"/>
        </w:rPr>
        <w:t>extremely frustrated</w:t>
      </w:r>
      <w:r w:rsidRPr="00A1410E">
        <w:rPr>
          <w:sz w:val="16"/>
        </w:rPr>
        <w:t>. Morale is low.” 227</w:t>
      </w:r>
    </w:p>
    <w:p w14:paraId="73790A99" w14:textId="77777777" w:rsidR="0016378A" w:rsidRDefault="0016378A" w:rsidP="0016378A">
      <w:pPr>
        <w:rPr>
          <w:u w:val="single"/>
        </w:rPr>
      </w:pPr>
      <w:r w:rsidRPr="00A1410E">
        <w:rPr>
          <w:sz w:val="16"/>
        </w:rPr>
        <w:t xml:space="preserve">Since the enactment of the CSRA, labor rights have placed immigration enforcement agents in conflict </w:t>
      </w:r>
      <w:r w:rsidRPr="00A1410E">
        <w:rPr>
          <w:u w:val="single"/>
        </w:rPr>
        <w:t xml:space="preserve">with </w:t>
      </w:r>
      <w:r w:rsidRPr="00A1410E">
        <w:rPr>
          <w:b/>
          <w:bCs/>
          <w:u w:val="single"/>
        </w:rPr>
        <w:t>agency management</w:t>
      </w:r>
      <w:r w:rsidRPr="00A1410E">
        <w:rPr>
          <w:u w:val="single"/>
        </w:rPr>
        <w:t xml:space="preserve">. </w:t>
      </w:r>
      <w:r w:rsidRPr="00A1410E">
        <w:rPr>
          <w:b/>
          <w:bCs/>
          <w:highlight w:val="green"/>
          <w:u w:val="single"/>
        </w:rPr>
        <w:t>Unions</w:t>
      </w:r>
      <w:r w:rsidRPr="00A1410E">
        <w:rPr>
          <w:u w:val="single"/>
        </w:rPr>
        <w:t xml:space="preserve"> </w:t>
      </w:r>
      <w:r w:rsidRPr="00A1410E">
        <w:rPr>
          <w:b/>
          <w:bCs/>
          <w:u w:val="single"/>
        </w:rPr>
        <w:t>representing immigration</w:t>
      </w:r>
      <w:r w:rsidRPr="00A1410E">
        <w:rPr>
          <w:u w:val="single"/>
        </w:rPr>
        <w:t xml:space="preserve"> and border patrol agents have </w:t>
      </w:r>
      <w:r w:rsidRPr="00A1410E">
        <w:rPr>
          <w:b/>
          <w:bCs/>
          <w:highlight w:val="green"/>
          <w:u w:val="single"/>
        </w:rPr>
        <w:t>resisted</w:t>
      </w:r>
      <w:r w:rsidRPr="00A1410E">
        <w:rPr>
          <w:u w:val="single"/>
        </w:rPr>
        <w:t xml:space="preserve"> rules and guidance</w:t>
      </w:r>
      <w:r w:rsidRPr="00A1410E">
        <w:rPr>
          <w:sz w:val="16"/>
        </w:rPr>
        <w:t xml:space="preserve"> governing issues that impacted </w:t>
      </w:r>
      <w:r w:rsidRPr="00A1410E">
        <w:rPr>
          <w:b/>
          <w:bCs/>
          <w:u w:val="single"/>
        </w:rPr>
        <w:t>enforcement policy,</w:t>
      </w:r>
      <w:r w:rsidRPr="00A1410E">
        <w:rPr>
          <w:u w:val="single"/>
        </w:rPr>
        <w:t xml:space="preserve"> including </w:t>
      </w:r>
      <w:r w:rsidRPr="00A1410E">
        <w:rPr>
          <w:b/>
          <w:bCs/>
          <w:highlight w:val="green"/>
          <w:u w:val="single"/>
        </w:rPr>
        <w:t>use-of-force policies</w:t>
      </w:r>
      <w:r w:rsidRPr="00A1410E">
        <w:rPr>
          <w:u w:val="single"/>
        </w:rPr>
        <w:t xml:space="preserve">, 228 the </w:t>
      </w:r>
      <w:r w:rsidRPr="00A1410E">
        <w:rPr>
          <w:b/>
          <w:bCs/>
          <w:u w:val="single"/>
        </w:rPr>
        <w:t>staffing of specialized</w:t>
      </w:r>
      <w:r w:rsidRPr="00A1410E">
        <w:rPr>
          <w:u w:val="single"/>
        </w:rPr>
        <w:t xml:space="preserve"> units, 229 the </w:t>
      </w:r>
      <w:r w:rsidRPr="00A1410E">
        <w:rPr>
          <w:b/>
          <w:bCs/>
          <w:highlight w:val="green"/>
          <w:u w:val="single"/>
        </w:rPr>
        <w:t>identification</w:t>
      </w:r>
      <w:r w:rsidRPr="00A1410E">
        <w:rPr>
          <w:highlight w:val="green"/>
          <w:u w:val="single"/>
        </w:rPr>
        <w:t xml:space="preserve"> of </w:t>
      </w:r>
      <w:r w:rsidRPr="00A1410E">
        <w:rPr>
          <w:b/>
          <w:bCs/>
          <w:highlight w:val="green"/>
          <w:u w:val="single"/>
        </w:rPr>
        <w:t>officers</w:t>
      </w:r>
      <w:r w:rsidRPr="00A1410E">
        <w:rPr>
          <w:u w:val="single"/>
        </w:rPr>
        <w:t xml:space="preserve"> to detainees, </w:t>
      </w:r>
      <w:r w:rsidRPr="00A1410E">
        <w:rPr>
          <w:highlight w:val="green"/>
          <w:u w:val="single"/>
        </w:rPr>
        <w:t>and</w:t>
      </w:r>
      <w:r w:rsidRPr="00A1410E">
        <w:rPr>
          <w:u w:val="single"/>
        </w:rPr>
        <w:t xml:space="preserve"> policies governing internal </w:t>
      </w:r>
      <w:r w:rsidRPr="00A1410E">
        <w:rPr>
          <w:b/>
          <w:bCs/>
          <w:highlight w:val="green"/>
          <w:u w:val="single"/>
        </w:rPr>
        <w:t>affairs investigations</w:t>
      </w:r>
      <w:r w:rsidRPr="00A1410E">
        <w:rPr>
          <w:u w:val="single"/>
        </w:rPr>
        <w:t>. 230</w:t>
      </w:r>
    </w:p>
    <w:p w14:paraId="05989615" w14:textId="77777777" w:rsidR="0016378A" w:rsidRPr="00A1410E" w:rsidRDefault="0016378A" w:rsidP="0016378A">
      <w:pPr>
        <w:rPr>
          <w:sz w:val="16"/>
        </w:rPr>
      </w:pPr>
      <w:r w:rsidRPr="00A1410E">
        <w:t>&lt;&lt;</w:t>
      </w:r>
      <w:r w:rsidRPr="00A1410E">
        <w:rPr>
          <w:b/>
          <w:bCs/>
          <w:u w:val="single"/>
        </w:rPr>
        <w:t>Condensed For Readability</w:t>
      </w:r>
      <w:r w:rsidRPr="00A1410E">
        <w:t>&gt;&gt;</w:t>
      </w:r>
    </w:p>
    <w:p w14:paraId="49C258E7" w14:textId="77777777" w:rsidR="0016378A" w:rsidRDefault="0016378A" w:rsidP="0016378A">
      <w:pPr>
        <w:rPr>
          <w:sz w:val="8"/>
          <w:szCs w:val="8"/>
        </w:rPr>
      </w:pPr>
      <w:r w:rsidRPr="00A1410E">
        <w:rPr>
          <w:sz w:val="8"/>
          <w:szCs w:val="8"/>
        </w:rPr>
        <w:t xml:space="preserve">Labor’s ability to frustrate enforcement guidance became a subject of controversy after the September 11, </w:t>
      </w:r>
      <w:proofErr w:type="gramStart"/>
      <w:r w:rsidRPr="00A1410E">
        <w:rPr>
          <w:sz w:val="8"/>
          <w:szCs w:val="8"/>
        </w:rPr>
        <w:t>2001</w:t>
      </w:r>
      <w:proofErr w:type="gramEnd"/>
      <w:r w:rsidRPr="00A1410E">
        <w:rPr>
          <w:sz w:val="8"/>
          <w:szCs w:val="8"/>
        </w:rPr>
        <w:t xml:space="preserve"> terrorist attacks. The George W. Bush Administration undertook a dramatic reorganization of immigration, customs, and antiterrorism enforcement.231 The traditional immigration functions of the INS, along with an array of new anti- 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 233 Indeed, the Bush Administration planned to subsequently expand the personnel reform to the Department of Defense, the most heavily unionized agency in the federal government, followed eventually by the entire civil service. 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information—as the unions put it, a “virtually unlimited universe of information that is relevant to important matters of public concern” 239—effectively instituting a department-wide prohibition on leaking as a condition of employment. Employee unions, along with allies in Congress and civil liberties groups, opposed disclosure limits, threatened litigation, and successfully lobbied to have the requirement repealed the following year.240</w:t>
      </w:r>
    </w:p>
    <w:p w14:paraId="3FD97560" w14:textId="77777777" w:rsidR="0016378A" w:rsidRPr="00A1410E" w:rsidRDefault="0016378A" w:rsidP="0016378A">
      <w:r>
        <w:t>&lt;&lt;</w:t>
      </w:r>
      <w:r>
        <w:rPr>
          <w:b/>
          <w:bCs/>
          <w:u w:val="single"/>
        </w:rPr>
        <w:t>Condense Ends Here</w:t>
      </w:r>
      <w:r>
        <w:t>&gt;&gt;</w:t>
      </w:r>
    </w:p>
    <w:p w14:paraId="1478CD74" w14:textId="77777777" w:rsidR="0016378A" w:rsidRPr="00A1410E" w:rsidRDefault="0016378A" w:rsidP="0016378A">
      <w:pPr>
        <w:rPr>
          <w:sz w:val="16"/>
        </w:rPr>
      </w:pPr>
      <w:r w:rsidRPr="00A1410E">
        <w:rPr>
          <w:u w:val="single"/>
        </w:rPr>
        <w:t xml:space="preserve">By the 2010s, </w:t>
      </w:r>
      <w:r w:rsidRPr="00A1410E">
        <w:rPr>
          <w:b/>
          <w:bCs/>
          <w:highlight w:val="green"/>
          <w:u w:val="single"/>
        </w:rPr>
        <w:t>labor became</w:t>
      </w:r>
      <w:r w:rsidRPr="00A1410E">
        <w:rPr>
          <w:b/>
          <w:bCs/>
          <w:u w:val="single"/>
        </w:rPr>
        <w:t xml:space="preserve"> an</w:t>
      </w:r>
      <w:r w:rsidRPr="00A1410E">
        <w:rPr>
          <w:u w:val="single"/>
        </w:rPr>
        <w:t xml:space="preserve"> </w:t>
      </w:r>
      <w:r w:rsidRPr="00A1410E">
        <w:rPr>
          <w:b/>
          <w:bCs/>
          <w:highlight w:val="green"/>
          <w:u w:val="single"/>
        </w:rPr>
        <w:t>increasingly powerful</w:t>
      </w:r>
      <w:r w:rsidRPr="00A1410E">
        <w:rPr>
          <w:u w:val="single"/>
        </w:rPr>
        <w:t xml:space="preserve"> weapon in the struggle </w:t>
      </w:r>
      <w:r w:rsidRPr="00A1410E">
        <w:rPr>
          <w:b/>
          <w:bCs/>
          <w:highlight w:val="green"/>
          <w:u w:val="single"/>
        </w:rPr>
        <w:t>between</w:t>
      </w:r>
      <w:r w:rsidRPr="00A1410E">
        <w:rPr>
          <w:u w:val="single"/>
        </w:rPr>
        <w:t xml:space="preserve"> the </w:t>
      </w:r>
      <w:r w:rsidRPr="00A1410E">
        <w:rPr>
          <w:highlight w:val="green"/>
          <w:u w:val="single"/>
        </w:rPr>
        <w:t xml:space="preserve">President and the </w:t>
      </w:r>
      <w:r w:rsidRPr="00A1410E">
        <w:rPr>
          <w:b/>
          <w:bCs/>
          <w:highlight w:val="green"/>
          <w:u w:val="single"/>
        </w:rPr>
        <w:t>bureaucracy</w:t>
      </w:r>
      <w:r w:rsidRPr="00A1410E">
        <w:rPr>
          <w:u w:val="single"/>
        </w:rPr>
        <w:t xml:space="preserve"> for </w:t>
      </w:r>
      <w:r w:rsidRPr="00A1410E">
        <w:rPr>
          <w:b/>
          <w:bCs/>
          <w:u w:val="single"/>
        </w:rPr>
        <w:t>control of the agency’s</w:t>
      </w:r>
      <w:r w:rsidRPr="00A1410E">
        <w:rPr>
          <w:sz w:val="16"/>
        </w:rPr>
        <w:t xml:space="preserve"> immigration agenda. </w:t>
      </w:r>
      <w:r w:rsidRPr="00A1410E">
        <w:rPr>
          <w:u w:val="single"/>
        </w:rPr>
        <w:t xml:space="preserve">As the rank and file of CBP </w:t>
      </w:r>
      <w:r w:rsidRPr="00A1410E">
        <w:rPr>
          <w:b/>
          <w:bCs/>
          <w:u w:val="single"/>
        </w:rPr>
        <w:t xml:space="preserve">and </w:t>
      </w:r>
      <w:r w:rsidRPr="00A1410E">
        <w:rPr>
          <w:b/>
          <w:bCs/>
          <w:highlight w:val="green"/>
          <w:u w:val="single"/>
        </w:rPr>
        <w:t>ICE became more politically</w:t>
      </w:r>
      <w:r w:rsidRPr="00A1410E">
        <w:rPr>
          <w:highlight w:val="green"/>
          <w:u w:val="single"/>
        </w:rPr>
        <w:t xml:space="preserve"> active</w:t>
      </w:r>
      <w:r w:rsidRPr="00A1410E">
        <w:rPr>
          <w:u w:val="single"/>
        </w:rPr>
        <w:t xml:space="preserve">, they began to </w:t>
      </w:r>
      <w:r w:rsidRPr="00A1410E">
        <w:rPr>
          <w:b/>
          <w:bCs/>
          <w:highlight w:val="green"/>
          <w:u w:val="single"/>
        </w:rPr>
        <w:t>aggressively push their own policy</w:t>
      </w:r>
      <w:r w:rsidRPr="00A1410E">
        <w:rPr>
          <w:highlight w:val="green"/>
          <w:u w:val="single"/>
        </w:rPr>
        <w:t xml:space="preserve"> objectives</w:t>
      </w:r>
      <w:r w:rsidRPr="00A1410E">
        <w:rPr>
          <w:u w:val="single"/>
        </w:rPr>
        <w:t xml:space="preserve"> within DHS, </w:t>
      </w:r>
      <w:r w:rsidRPr="00A1410E">
        <w:rPr>
          <w:b/>
          <w:bCs/>
          <w:highlight w:val="green"/>
          <w:u w:val="single"/>
        </w:rPr>
        <w:t>including stricter</w:t>
      </w:r>
      <w:r w:rsidRPr="00A1410E">
        <w:rPr>
          <w:u w:val="single"/>
        </w:rPr>
        <w:t xml:space="preserve"> enforcement of </w:t>
      </w:r>
      <w:r w:rsidRPr="00A1410E">
        <w:rPr>
          <w:b/>
          <w:bCs/>
          <w:highlight w:val="green"/>
          <w:u w:val="single"/>
        </w:rPr>
        <w:t>immigration laws.</w:t>
      </w:r>
      <w:r w:rsidRPr="00A1410E">
        <w:rPr>
          <w:u w:val="single"/>
        </w:rPr>
        <w:t xml:space="preserve"> Initially these </w:t>
      </w:r>
      <w:r w:rsidRPr="00A1410E">
        <w:rPr>
          <w:b/>
          <w:bCs/>
          <w:u w:val="single"/>
        </w:rPr>
        <w:t>efforts took</w:t>
      </w:r>
      <w:r w:rsidRPr="00A1410E">
        <w:rPr>
          <w:sz w:val="16"/>
        </w:rPr>
        <w:t xml:space="preserve">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t>
      </w:r>
      <w:r w:rsidRPr="00A1410E">
        <w:rPr>
          <w:u w:val="single"/>
        </w:rPr>
        <w:t xml:space="preserve">when </w:t>
      </w:r>
      <w:r w:rsidRPr="00A1410E">
        <w:rPr>
          <w:b/>
          <w:bCs/>
          <w:u w:val="single"/>
        </w:rPr>
        <w:t>detaining</w:t>
      </w:r>
      <w:r w:rsidRPr="00A1410E">
        <w:rPr>
          <w:u w:val="single"/>
        </w:rPr>
        <w:t xml:space="preserve"> and </w:t>
      </w:r>
      <w:r w:rsidRPr="00A1410E">
        <w:rPr>
          <w:b/>
          <w:bCs/>
          <w:u w:val="single"/>
        </w:rPr>
        <w:t>deporting</w:t>
      </w:r>
      <w:r w:rsidRPr="00A1410E">
        <w:rPr>
          <w:u w:val="single"/>
        </w:rPr>
        <w:t xml:space="preserve"> undocumented </w:t>
      </w:r>
      <w:r w:rsidRPr="00A1410E">
        <w:rPr>
          <w:b/>
          <w:bCs/>
          <w:u w:val="single"/>
        </w:rPr>
        <w:t>immigrants</w:t>
      </w:r>
      <w:r w:rsidRPr="00A1410E">
        <w:rPr>
          <w:u w:val="single"/>
        </w:rPr>
        <w:t xml:space="preserve"> to focus on those with </w:t>
      </w:r>
      <w:r w:rsidRPr="00A1410E">
        <w:rPr>
          <w:b/>
          <w:bCs/>
          <w:u w:val="single"/>
        </w:rPr>
        <w:t>criminal records</w:t>
      </w:r>
      <w:r w:rsidRPr="00A1410E">
        <w:rPr>
          <w:u w:val="single"/>
        </w:rPr>
        <w:t xml:space="preserve">, and to </w:t>
      </w:r>
      <w:r w:rsidRPr="00A1410E">
        <w:rPr>
          <w:b/>
          <w:bCs/>
          <w:u w:val="single"/>
        </w:rPr>
        <w:t>deprioritize</w:t>
      </w:r>
      <w:r w:rsidRPr="00A1410E">
        <w:rPr>
          <w:sz w:val="16"/>
        </w:rPr>
        <w:t xml:space="preserv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w:t>
      </w:r>
      <w:proofErr w:type="gramStart"/>
      <w:r w:rsidRPr="00A1410E">
        <w:rPr>
          <w:sz w:val="16"/>
        </w:rPr>
        <w:t>. . . .</w:t>
      </w:r>
      <w:proofErr w:type="gramEnd"/>
      <w:r w:rsidRPr="00A1410E">
        <w:rPr>
          <w:sz w:val="16"/>
        </w:rPr>
        <w:t xml:space="preserve"> For officers out in the field, we can’t function like that. </w:t>
      </w:r>
      <w:r w:rsidRPr="00A1410E">
        <w:rPr>
          <w:u w:val="single"/>
        </w:rPr>
        <w:t xml:space="preserve">We </w:t>
      </w:r>
      <w:proofErr w:type="gramStart"/>
      <w:r w:rsidRPr="00A1410E">
        <w:rPr>
          <w:u w:val="single"/>
        </w:rPr>
        <w:t>have to</w:t>
      </w:r>
      <w:proofErr w:type="gramEnd"/>
      <w:r w:rsidRPr="00A1410E">
        <w:rPr>
          <w:u w:val="single"/>
        </w:rPr>
        <w:t xml:space="preserve"> </w:t>
      </w:r>
      <w:r w:rsidRPr="00A1410E">
        <w:rPr>
          <w:b/>
          <w:bCs/>
          <w:u w:val="single"/>
        </w:rPr>
        <w:t>have laws that are</w:t>
      </w:r>
      <w:r w:rsidRPr="00A1410E">
        <w:rPr>
          <w:u w:val="single"/>
        </w:rPr>
        <w:t xml:space="preserve"> very clear, that </w:t>
      </w:r>
      <w:r w:rsidRPr="00A1410E">
        <w:rPr>
          <w:b/>
          <w:bCs/>
          <w:u w:val="single"/>
        </w:rPr>
        <w:t>aren’t ambiguous</w:t>
      </w:r>
      <w:r w:rsidRPr="00A1410E">
        <w:rPr>
          <w:u w:val="single"/>
        </w:rPr>
        <w:t xml:space="preserve">, that we can confidently go out into </w:t>
      </w:r>
      <w:r w:rsidRPr="00A1410E">
        <w:rPr>
          <w:b/>
          <w:bCs/>
          <w:u w:val="single"/>
        </w:rPr>
        <w:t>the street and enforce</w:t>
      </w:r>
      <w:r w:rsidRPr="00A1410E">
        <w:rPr>
          <w:sz w:val="16"/>
        </w:rPr>
        <w:t xml:space="preserve">.” When DHS announced the DACA initiative, the </w:t>
      </w:r>
      <w:r w:rsidRPr="00A1410E">
        <w:rPr>
          <w:u w:val="single"/>
        </w:rPr>
        <w:t>National ICE Council prominently</w:t>
      </w:r>
      <w:r w:rsidRPr="00A1410E">
        <w:rPr>
          <w:sz w:val="16"/>
        </w:rPr>
        <w:t xml:space="preserve">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 243 </w:t>
      </w:r>
      <w:r w:rsidRPr="00A1410E">
        <w:rPr>
          <w:u w:val="single"/>
        </w:rPr>
        <w:t xml:space="preserve">In </w:t>
      </w:r>
      <w:r w:rsidRPr="00A1410E">
        <w:rPr>
          <w:b/>
          <w:bCs/>
          <w:u w:val="single"/>
        </w:rPr>
        <w:t>most accounts</w:t>
      </w:r>
      <w:r w:rsidRPr="00A1410E">
        <w:rPr>
          <w:u w:val="single"/>
        </w:rPr>
        <w:t xml:space="preserve">, the dismissal of </w:t>
      </w:r>
      <w:r w:rsidRPr="00A1410E">
        <w:rPr>
          <w:b/>
          <w:bCs/>
          <w:u w:val="single"/>
        </w:rPr>
        <w:t>plaintiffs’</w:t>
      </w:r>
      <w:r w:rsidRPr="00A1410E">
        <w:rPr>
          <w:u w:val="single"/>
        </w:rPr>
        <w:t xml:space="preserve"> complaint for lack </w:t>
      </w:r>
      <w:r w:rsidRPr="00A1410E">
        <w:rPr>
          <w:b/>
          <w:bCs/>
          <w:u w:val="single"/>
        </w:rPr>
        <w:t>of Article III</w:t>
      </w:r>
      <w:r w:rsidRPr="00A1410E">
        <w:rPr>
          <w:u w:val="single"/>
        </w:rPr>
        <w:t xml:space="preserve"> standing in Crane v. </w:t>
      </w:r>
      <w:r w:rsidRPr="00A1410E">
        <w:rPr>
          <w:b/>
          <w:bCs/>
          <w:u w:val="single"/>
        </w:rPr>
        <w:t>Napolitano ends there</w:t>
      </w:r>
      <w:r w:rsidRPr="00A1410E">
        <w:rPr>
          <w:sz w:val="16"/>
        </w:rPr>
        <w:t>. 244</w:t>
      </w:r>
    </w:p>
    <w:p w14:paraId="796E8BFE" w14:textId="77777777" w:rsidR="0016378A" w:rsidRPr="00A1410E" w:rsidRDefault="0016378A" w:rsidP="0016378A">
      <w:pPr>
        <w:rPr>
          <w:sz w:val="16"/>
        </w:rPr>
      </w:pPr>
      <w:r w:rsidRPr="00A1410E">
        <w:rPr>
          <w:sz w:val="16"/>
        </w:rPr>
        <w:t xml:space="preserve">But while the union failed in its direct challenge to DACA, the National ICE Council adopted the same logic—that the program was unlawful, and that the </w:t>
      </w:r>
      <w:r w:rsidRPr="00A1410E">
        <w:rPr>
          <w:b/>
          <w:bCs/>
          <w:u w:val="single"/>
        </w:rPr>
        <w:t>agency</w:t>
      </w:r>
      <w:r w:rsidRPr="00A1410E">
        <w:rPr>
          <w:u w:val="single"/>
        </w:rPr>
        <w:t xml:space="preserve"> was </w:t>
      </w:r>
      <w:r w:rsidRPr="00A1410E">
        <w:rPr>
          <w:b/>
          <w:bCs/>
          <w:u w:val="single"/>
        </w:rPr>
        <w:t>imposing</w:t>
      </w:r>
      <w:r w:rsidRPr="00A1410E">
        <w:rPr>
          <w:u w:val="single"/>
        </w:rPr>
        <w:t xml:space="preserve"> improper conditions of </w:t>
      </w:r>
      <w:r w:rsidRPr="00A1410E">
        <w:rPr>
          <w:b/>
          <w:bCs/>
          <w:u w:val="single"/>
        </w:rPr>
        <w:t>employment on agents by requiring</w:t>
      </w:r>
      <w:r w:rsidRPr="00A1410E">
        <w:rPr>
          <w:sz w:val="16"/>
        </w:rPr>
        <w:t xml:space="preserve"> them to enforce it—and applied it, more successfully, in labor advocacy.</w:t>
      </w:r>
      <w:r w:rsidRPr="00A1410E">
        <w:rPr>
          <w:u w:val="single"/>
        </w:rPr>
        <w:t xml:space="preserve"> The </w:t>
      </w:r>
      <w:r w:rsidRPr="00A1410E">
        <w:rPr>
          <w:highlight w:val="green"/>
          <w:u w:val="single"/>
        </w:rPr>
        <w:t xml:space="preserve">union repeatedly </w:t>
      </w:r>
      <w:r w:rsidRPr="00A1410E">
        <w:rPr>
          <w:b/>
          <w:bCs/>
          <w:highlight w:val="green"/>
          <w:u w:val="single"/>
        </w:rPr>
        <w:t>delayed implementation</w:t>
      </w:r>
      <w:r w:rsidRPr="00A1410E">
        <w:rPr>
          <w:highlight w:val="green"/>
          <w:u w:val="single"/>
        </w:rPr>
        <w:t xml:space="preserve"> of DACA</w:t>
      </w:r>
      <w:r w:rsidRPr="00A1410E">
        <w:rPr>
          <w:u w:val="single"/>
        </w:rPr>
        <w:t xml:space="preserve"> by </w:t>
      </w:r>
      <w:r w:rsidRPr="00A1410E">
        <w:rPr>
          <w:highlight w:val="green"/>
          <w:u w:val="single"/>
        </w:rPr>
        <w:t>insisting on</w:t>
      </w:r>
      <w:r w:rsidRPr="00A1410E">
        <w:rPr>
          <w:u w:val="single"/>
        </w:rPr>
        <w:t xml:space="preserve"> the </w:t>
      </w:r>
      <w:r w:rsidRPr="00A1410E">
        <w:rPr>
          <w:b/>
          <w:bCs/>
          <w:highlight w:val="green"/>
          <w:u w:val="single"/>
        </w:rPr>
        <w:t>right to bargain</w:t>
      </w:r>
      <w:r w:rsidRPr="00A1410E">
        <w:rPr>
          <w:highlight w:val="green"/>
          <w:u w:val="single"/>
        </w:rPr>
        <w:t xml:space="preserve"> about its impact on </w:t>
      </w:r>
      <w:r w:rsidRPr="00A1410E">
        <w:rPr>
          <w:b/>
          <w:bCs/>
          <w:highlight w:val="green"/>
          <w:u w:val="single"/>
        </w:rPr>
        <w:t>conditions of employment</w:t>
      </w:r>
      <w:r w:rsidRPr="00A1410E">
        <w:rPr>
          <w:u w:val="single"/>
        </w:rPr>
        <w:t xml:space="preserve">, including </w:t>
      </w:r>
      <w:r w:rsidRPr="00A1410E">
        <w:rPr>
          <w:sz w:val="16"/>
        </w:rPr>
        <w:t xml:space="preserve">the </w:t>
      </w:r>
      <w:r w:rsidRPr="00A1410E">
        <w:rPr>
          <w:u w:val="single"/>
        </w:rPr>
        <w:t xml:space="preserve">impact of </w:t>
      </w:r>
      <w:r w:rsidRPr="00A1410E">
        <w:rPr>
          <w:b/>
          <w:bCs/>
          <w:u w:val="single"/>
        </w:rPr>
        <w:t xml:space="preserve">required enforcement </w:t>
      </w:r>
      <w:proofErr w:type="gramStart"/>
      <w:r w:rsidRPr="00A1410E">
        <w:rPr>
          <w:b/>
          <w:bCs/>
          <w:u w:val="single"/>
        </w:rPr>
        <w:t>trainings</w:t>
      </w:r>
      <w:proofErr w:type="gramEnd"/>
      <w:r w:rsidRPr="00A1410E">
        <w:rPr>
          <w:u w:val="single"/>
        </w:rPr>
        <w:t xml:space="preserve">. 245 In congressional testimony, </w:t>
      </w:r>
      <w:r w:rsidRPr="00A1410E">
        <w:rPr>
          <w:b/>
          <w:bCs/>
          <w:highlight w:val="green"/>
          <w:u w:val="single"/>
        </w:rPr>
        <w:t>union leadership</w:t>
      </w:r>
      <w:r w:rsidRPr="00A1410E">
        <w:rPr>
          <w:u w:val="single"/>
        </w:rPr>
        <w:t xml:space="preserve"> continued </w:t>
      </w:r>
      <w:r w:rsidRPr="00A1410E">
        <w:rPr>
          <w:b/>
          <w:bCs/>
          <w:highlight w:val="green"/>
          <w:u w:val="single"/>
        </w:rPr>
        <w:t>criticizing</w:t>
      </w:r>
      <w:r w:rsidRPr="00A1410E">
        <w:rPr>
          <w:u w:val="single"/>
        </w:rPr>
        <w:t xml:space="preserve"> the </w:t>
      </w:r>
      <w:r w:rsidRPr="00A1410E">
        <w:rPr>
          <w:highlight w:val="green"/>
          <w:u w:val="single"/>
        </w:rPr>
        <w:t>program</w:t>
      </w:r>
      <w:r w:rsidRPr="00A1410E">
        <w:rPr>
          <w:u w:val="single"/>
        </w:rPr>
        <w:t xml:space="preserve"> by </w:t>
      </w:r>
      <w:r w:rsidRPr="00A1410E">
        <w:rPr>
          <w:b/>
          <w:bCs/>
          <w:highlight w:val="green"/>
          <w:u w:val="single"/>
        </w:rPr>
        <w:t>framing it as an infringement</w:t>
      </w:r>
      <w:r w:rsidRPr="00A1410E">
        <w:rPr>
          <w:highlight w:val="green"/>
          <w:u w:val="single"/>
        </w:rPr>
        <w:t xml:space="preserve"> on labor rights</w:t>
      </w:r>
      <w:r w:rsidRPr="00A1410E">
        <w:rPr>
          <w:u w:val="single"/>
        </w:rPr>
        <w:t xml:space="preserve">. Crane </w:t>
      </w:r>
      <w:r w:rsidRPr="00A1410E">
        <w:rPr>
          <w:sz w:val="16"/>
        </w:rPr>
        <w:t xml:space="preserve">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w:t>
      </w:r>
      <w:r w:rsidRPr="00A1410E">
        <w:rPr>
          <w:b/>
          <w:bCs/>
          <w:u w:val="single"/>
        </w:rPr>
        <w:t>Subsequent studies suggested</w:t>
      </w:r>
      <w:r w:rsidRPr="00A1410E">
        <w:rPr>
          <w:sz w:val="16"/>
        </w:rPr>
        <w:t xml:space="preserve"> that ICE’s deportation decisions remained largely unchanged by the Napolitano and Morton memos. 247 </w:t>
      </w:r>
      <w:r w:rsidRPr="00A1410E">
        <w:rPr>
          <w:u w:val="single"/>
        </w:rPr>
        <w:t xml:space="preserve">Rather, </w:t>
      </w:r>
      <w:r w:rsidRPr="00A1410E">
        <w:rPr>
          <w:b/>
          <w:bCs/>
          <w:u w:val="single"/>
        </w:rPr>
        <w:t>following a vote of no</w:t>
      </w:r>
      <w:r w:rsidRPr="00A1410E">
        <w:rPr>
          <w:u w:val="single"/>
        </w:rPr>
        <w:t xml:space="preserve"> confidence by the </w:t>
      </w:r>
      <w:r w:rsidRPr="00A1410E">
        <w:rPr>
          <w:b/>
          <w:bCs/>
          <w:u w:val="single"/>
        </w:rPr>
        <w:t>National ICE Council</w:t>
      </w:r>
      <w:r w:rsidRPr="00A1410E">
        <w:rPr>
          <w:u w:val="single"/>
        </w:rPr>
        <w:t xml:space="preserve"> and attacks by </w:t>
      </w:r>
      <w:r w:rsidRPr="00A1410E">
        <w:rPr>
          <w:b/>
          <w:bCs/>
          <w:u w:val="single"/>
        </w:rPr>
        <w:t>conservative senators</w:t>
      </w:r>
      <w:r w:rsidRPr="00A1410E">
        <w:rPr>
          <w:sz w:val="16"/>
        </w:rPr>
        <w:t>, it was Morton who was forced to resign. 248</w:t>
      </w:r>
    </w:p>
    <w:p w14:paraId="20FD7999" w14:textId="77777777" w:rsidR="0016378A" w:rsidRPr="00A1410E" w:rsidRDefault="0016378A" w:rsidP="0016378A">
      <w:pPr>
        <w:rPr>
          <w:u w:val="single"/>
        </w:rPr>
      </w:pPr>
      <w:r w:rsidRPr="00A1410E">
        <w:rPr>
          <w:u w:val="single"/>
        </w:rPr>
        <w:t xml:space="preserve">Resistance to </w:t>
      </w:r>
      <w:r w:rsidRPr="00A1410E">
        <w:rPr>
          <w:b/>
          <w:bCs/>
          <w:u w:val="single"/>
        </w:rPr>
        <w:t>DACA was not an anomaly</w:t>
      </w:r>
      <w:r w:rsidRPr="00A1410E">
        <w:rPr>
          <w:u w:val="single"/>
        </w:rPr>
        <w:t xml:space="preserve">. Since the Obama presidency, both </w:t>
      </w:r>
      <w:r w:rsidRPr="00A1410E">
        <w:rPr>
          <w:b/>
          <w:bCs/>
          <w:highlight w:val="green"/>
          <w:u w:val="single"/>
        </w:rPr>
        <w:t>ICE</w:t>
      </w:r>
      <w:r w:rsidRPr="00A1410E">
        <w:rPr>
          <w:u w:val="single"/>
        </w:rPr>
        <w:t xml:space="preserve"> and CBP </w:t>
      </w:r>
      <w:r w:rsidRPr="00A1410E">
        <w:rPr>
          <w:highlight w:val="green"/>
          <w:u w:val="single"/>
        </w:rPr>
        <w:t>agents</w:t>
      </w:r>
      <w:r w:rsidRPr="00A1410E">
        <w:rPr>
          <w:u w:val="single"/>
        </w:rPr>
        <w:t xml:space="preserve"> have </w:t>
      </w:r>
      <w:r w:rsidRPr="00A1410E">
        <w:rPr>
          <w:highlight w:val="green"/>
          <w:u w:val="single"/>
        </w:rPr>
        <w:t>used labor rights</w:t>
      </w:r>
      <w:r w:rsidRPr="00A1410E">
        <w:rPr>
          <w:u w:val="single"/>
        </w:rPr>
        <w:t xml:space="preserve"> with </w:t>
      </w:r>
      <w:r w:rsidRPr="00A1410E">
        <w:rPr>
          <w:b/>
          <w:bCs/>
          <w:u w:val="single"/>
        </w:rPr>
        <w:t>increasing assertiveness</w:t>
      </w:r>
      <w:r w:rsidRPr="00A1410E">
        <w:rPr>
          <w:u w:val="single"/>
        </w:rPr>
        <w:t xml:space="preserve"> </w:t>
      </w:r>
      <w:r w:rsidRPr="00A1410E">
        <w:rPr>
          <w:highlight w:val="green"/>
          <w:u w:val="single"/>
        </w:rPr>
        <w:t xml:space="preserve">to </w:t>
      </w:r>
      <w:r w:rsidRPr="00A1410E">
        <w:rPr>
          <w:b/>
          <w:bCs/>
          <w:highlight w:val="green"/>
          <w:u w:val="single"/>
        </w:rPr>
        <w:t>challenge managerial directives</w:t>
      </w:r>
      <w:r w:rsidRPr="00A1410E">
        <w:rPr>
          <w:highlight w:val="green"/>
          <w:u w:val="single"/>
        </w:rPr>
        <w:t xml:space="preserve"> over</w:t>
      </w:r>
      <w:r w:rsidRPr="00A1410E">
        <w:rPr>
          <w:u w:val="single"/>
        </w:rPr>
        <w:t xml:space="preserve"> a wide range of </w:t>
      </w:r>
      <w:r w:rsidRPr="00A1410E">
        <w:rPr>
          <w:highlight w:val="green"/>
          <w:u w:val="single"/>
        </w:rPr>
        <w:t>enforcement policies</w:t>
      </w:r>
      <w:r w:rsidRPr="00A1410E">
        <w:rPr>
          <w:u w:val="single"/>
        </w:rPr>
        <w:t>.</w:t>
      </w:r>
      <w:r w:rsidRPr="00A1410E">
        <w:rPr>
          <w:sz w:val="16"/>
        </w:rPr>
        <w:t xml:space="preserve"> CBP employees aggressively negotiated over, among other topics, </w:t>
      </w:r>
      <w:proofErr w:type="gramStart"/>
      <w:r w:rsidRPr="00A1410E">
        <w:rPr>
          <w:sz w:val="16"/>
        </w:rPr>
        <w:t>agents</w:t>
      </w:r>
      <w:proofErr w:type="gramEnd"/>
      <w:r w:rsidRPr="00A1410E">
        <w:rPr>
          <w:sz w:val="16"/>
        </w:rPr>
        <w:t xml:space="preserve"> rights during Inspector General investigations,249 policies governing the conduct of vehicle searches at the border, </w:t>
      </w:r>
      <w:proofErr w:type="gramStart"/>
      <w:r w:rsidRPr="00A1410E">
        <w:rPr>
          <w:sz w:val="16"/>
        </w:rPr>
        <w:t>250 and</w:t>
      </w:r>
      <w:proofErr w:type="gramEnd"/>
      <w:r w:rsidRPr="00A1410E">
        <w:rPr>
          <w:sz w:val="16"/>
        </w:rPr>
        <w:t xml:space="preserve"> disciplinary procedures for agents. 251 </w:t>
      </w:r>
      <w:r w:rsidRPr="00A1410E">
        <w:rPr>
          <w:u w:val="single"/>
        </w:rPr>
        <w:t xml:space="preserve">ICE employees likewise negotiated over issues such as the agency’s </w:t>
      </w:r>
      <w:r w:rsidRPr="00A1410E">
        <w:rPr>
          <w:b/>
          <w:bCs/>
          <w:u w:val="single"/>
        </w:rPr>
        <w:t>required distribution of detainer</w:t>
      </w:r>
      <w:r w:rsidRPr="00A1410E">
        <w:rPr>
          <w:u w:val="single"/>
        </w:rPr>
        <w:t xml:space="preserve"> forms</w:t>
      </w:r>
      <w:r w:rsidRPr="00A1410E">
        <w:rPr>
          <w:sz w:val="16"/>
        </w:rPr>
        <w:t xml:space="preserve">,252 which were revised during the Obama Administration to more effectively apprise detainees of their due process rights.253 </w:t>
      </w:r>
      <w:r w:rsidRPr="00A1410E">
        <w:rPr>
          <w:u w:val="single"/>
        </w:rPr>
        <w:t xml:space="preserve">The </w:t>
      </w:r>
      <w:r w:rsidRPr="00A1410E">
        <w:rPr>
          <w:b/>
          <w:bCs/>
          <w:u w:val="single"/>
        </w:rPr>
        <w:t xml:space="preserve">negotiated </w:t>
      </w:r>
      <w:r w:rsidRPr="00A1410E">
        <w:rPr>
          <w:b/>
          <w:bCs/>
          <w:highlight w:val="green"/>
          <w:u w:val="single"/>
        </w:rPr>
        <w:t>grievance</w:t>
      </w:r>
      <w:r w:rsidRPr="00A1410E">
        <w:rPr>
          <w:u w:val="single"/>
        </w:rPr>
        <w:t xml:space="preserve"> process also </w:t>
      </w:r>
      <w:r w:rsidRPr="00A1410E">
        <w:rPr>
          <w:b/>
          <w:bCs/>
          <w:highlight w:val="green"/>
          <w:u w:val="single"/>
        </w:rPr>
        <w:t>contributed</w:t>
      </w:r>
      <w:r w:rsidRPr="00A1410E">
        <w:rPr>
          <w:highlight w:val="green"/>
          <w:u w:val="single"/>
        </w:rPr>
        <w:t xml:space="preserve"> to</w:t>
      </w:r>
      <w:r w:rsidRPr="00A1410E">
        <w:rPr>
          <w:u w:val="single"/>
        </w:rPr>
        <w:t xml:space="preserve"> more </w:t>
      </w:r>
      <w:r w:rsidRPr="00A1410E">
        <w:rPr>
          <w:b/>
          <w:bCs/>
          <w:highlight w:val="green"/>
          <w:u w:val="single"/>
        </w:rPr>
        <w:t>limited discipline for</w:t>
      </w:r>
      <w:r w:rsidRPr="00A1410E">
        <w:rPr>
          <w:highlight w:val="green"/>
          <w:u w:val="single"/>
        </w:rPr>
        <w:t xml:space="preserve"> agents</w:t>
      </w:r>
      <w:r w:rsidRPr="00A1410E">
        <w:rPr>
          <w:u w:val="single"/>
        </w:rPr>
        <w:t xml:space="preserve">, </w:t>
      </w:r>
      <w:r w:rsidRPr="00A1410E">
        <w:rPr>
          <w:highlight w:val="green"/>
          <w:u w:val="single"/>
        </w:rPr>
        <w:t>including</w:t>
      </w:r>
      <w:r w:rsidRPr="00A1410E">
        <w:rPr>
          <w:u w:val="single"/>
        </w:rPr>
        <w:t xml:space="preserve"> the </w:t>
      </w:r>
      <w:r w:rsidRPr="00A1410E">
        <w:rPr>
          <w:b/>
          <w:bCs/>
          <w:highlight w:val="green"/>
          <w:u w:val="single"/>
        </w:rPr>
        <w:t>light punishments</w:t>
      </w:r>
      <w:r w:rsidRPr="00A1410E">
        <w:rPr>
          <w:u w:val="single"/>
        </w:rPr>
        <w:t xml:space="preserve"> imposed </w:t>
      </w:r>
      <w:r w:rsidRPr="00A1410E">
        <w:rPr>
          <w:highlight w:val="green"/>
          <w:u w:val="single"/>
        </w:rPr>
        <w:t xml:space="preserve">in </w:t>
      </w:r>
      <w:r w:rsidRPr="00A1410E">
        <w:rPr>
          <w:b/>
          <w:bCs/>
          <w:highlight w:val="green"/>
          <w:u w:val="single"/>
        </w:rPr>
        <w:t>response</w:t>
      </w:r>
      <w:r w:rsidRPr="00A1410E">
        <w:rPr>
          <w:highlight w:val="green"/>
          <w:u w:val="single"/>
        </w:rPr>
        <w:t xml:space="preserve"> to</w:t>
      </w:r>
      <w:r w:rsidRPr="00A1410E">
        <w:rPr>
          <w:u w:val="single"/>
        </w:rPr>
        <w:t xml:space="preserve"> CBP’s 2019 </w:t>
      </w:r>
      <w:r w:rsidRPr="00A1410E">
        <w:rPr>
          <w:b/>
          <w:bCs/>
          <w:highlight w:val="green"/>
          <w:u w:val="single"/>
        </w:rPr>
        <w:t>racism scandal</w:t>
      </w:r>
      <w:r w:rsidRPr="00A1410E">
        <w:rPr>
          <w:u w:val="single"/>
        </w:rPr>
        <w:t>.</w:t>
      </w:r>
      <w:r w:rsidRPr="00A1410E">
        <w:rPr>
          <w:sz w:val="16"/>
        </w:rPr>
        <w:t xml:space="preserve"> 254 The president of the Border Patrol Council, Brandon Judd, had been an outspoken supporter of the agents, actively resisting the recommendations of the agency’s inspector general. 255 </w:t>
      </w:r>
      <w:r w:rsidRPr="00A1410E">
        <w:rPr>
          <w:u w:val="single"/>
        </w:rPr>
        <w:t xml:space="preserve">These aggressive </w:t>
      </w:r>
      <w:r w:rsidRPr="00A1410E">
        <w:rPr>
          <w:b/>
          <w:bCs/>
          <w:u w:val="single"/>
        </w:rPr>
        <w:t>challenges to certain managerial</w:t>
      </w:r>
      <w:r w:rsidRPr="00A1410E">
        <w:rPr>
          <w:u w:val="single"/>
        </w:rPr>
        <w:t xml:space="preserve"> initiatives are also </w:t>
      </w:r>
      <w:r w:rsidRPr="00A1410E">
        <w:rPr>
          <w:b/>
          <w:bCs/>
          <w:u w:val="single"/>
        </w:rPr>
        <w:t xml:space="preserve">worth considering </w:t>
      </w:r>
      <w:proofErr w:type="gramStart"/>
      <w:r w:rsidRPr="00A1410E">
        <w:rPr>
          <w:b/>
          <w:bCs/>
          <w:u w:val="single"/>
        </w:rPr>
        <w:t>in light of</w:t>
      </w:r>
      <w:proofErr w:type="gramEnd"/>
      <w:r w:rsidRPr="00A1410E">
        <w:rPr>
          <w:b/>
          <w:bCs/>
          <w:u w:val="single"/>
        </w:rPr>
        <w:t xml:space="preserve"> other</w:t>
      </w:r>
      <w:r w:rsidRPr="00A1410E">
        <w:rPr>
          <w:sz w:val="16"/>
        </w:rPr>
        <w:t xml:space="preserve"> challenges apparently not made. For instance, during racial justice protests in summer 2020, CBP and other DHS personnel were deployed to Portland, </w:t>
      </w:r>
      <w:r w:rsidRPr="00A1410E">
        <w:rPr>
          <w:b/>
          <w:bCs/>
          <w:u w:val="single"/>
        </w:rPr>
        <w:t>Oregon and other cities</w:t>
      </w:r>
      <w:r w:rsidRPr="00A1410E">
        <w:rPr>
          <w:u w:val="single"/>
        </w:rPr>
        <w:t xml:space="preserve"> to quell unrest, occasionally in </w:t>
      </w:r>
      <w:r w:rsidRPr="00A1410E">
        <w:rPr>
          <w:b/>
          <w:bCs/>
          <w:u w:val="single"/>
        </w:rPr>
        <w:t>unmarked vehicles</w:t>
      </w:r>
      <w:r w:rsidRPr="00A1410E">
        <w:rPr>
          <w:u w:val="single"/>
        </w:rPr>
        <w:t xml:space="preserve"> and </w:t>
      </w:r>
      <w:r w:rsidRPr="00A1410E">
        <w:rPr>
          <w:b/>
          <w:bCs/>
          <w:u w:val="single"/>
        </w:rPr>
        <w:t>non- standard uniforms</w:t>
      </w:r>
      <w:r w:rsidRPr="00A1410E">
        <w:rPr>
          <w:u w:val="single"/>
        </w:rPr>
        <w:t>.</w:t>
      </w:r>
      <w:r w:rsidRPr="00A1410E">
        <w:rPr>
          <w:sz w:val="16"/>
        </w:rPr>
        <w:t xml:space="preserve"> 256 Despite the dramatic deviations from CBP’s usual mission and operating procedures, the union does not appear to have mounted any </w:t>
      </w:r>
      <w:r w:rsidRPr="00A1410E">
        <w:rPr>
          <w:u w:val="single"/>
        </w:rPr>
        <w:t xml:space="preserve">serious challenge to its deployment, illustrating how </w:t>
      </w:r>
      <w:r w:rsidRPr="00A1410E">
        <w:rPr>
          <w:highlight w:val="green"/>
          <w:u w:val="single"/>
        </w:rPr>
        <w:t>labor rights</w:t>
      </w:r>
      <w:r w:rsidRPr="00A1410E">
        <w:rPr>
          <w:u w:val="single"/>
        </w:rPr>
        <w:t xml:space="preserve"> can </w:t>
      </w:r>
      <w:r w:rsidRPr="00A1410E">
        <w:rPr>
          <w:highlight w:val="green"/>
          <w:u w:val="single"/>
        </w:rPr>
        <w:t xml:space="preserve">allow </w:t>
      </w:r>
      <w:r w:rsidRPr="00A1410E">
        <w:rPr>
          <w:b/>
          <w:bCs/>
          <w:highlight w:val="green"/>
          <w:u w:val="single"/>
        </w:rPr>
        <w:t>unions to selectively disincentivize</w:t>
      </w:r>
      <w:r w:rsidRPr="00A1410E">
        <w:rPr>
          <w:u w:val="single"/>
        </w:rPr>
        <w:t xml:space="preserve"> certain </w:t>
      </w:r>
      <w:r w:rsidRPr="00A1410E">
        <w:rPr>
          <w:highlight w:val="green"/>
          <w:u w:val="single"/>
        </w:rPr>
        <w:t xml:space="preserve">changes to policy while </w:t>
      </w:r>
      <w:r w:rsidRPr="00A1410E">
        <w:rPr>
          <w:b/>
          <w:bCs/>
          <w:highlight w:val="green"/>
          <w:u w:val="single"/>
        </w:rPr>
        <w:t>tacitly accepting others</w:t>
      </w:r>
      <w:r w:rsidRPr="00A1410E">
        <w:rPr>
          <w:highlight w:val="green"/>
          <w:u w:val="single"/>
        </w:rPr>
        <w:t>.</w:t>
      </w:r>
    </w:p>
    <w:p w14:paraId="372EB2D5" w14:textId="77777777" w:rsidR="0016378A" w:rsidRPr="00D06E71" w:rsidRDefault="0016378A" w:rsidP="0016378A">
      <w:pPr>
        <w:pStyle w:val="Heading4"/>
      </w:pPr>
      <w:r>
        <w:t xml:space="preserve">ICE </w:t>
      </w:r>
      <w:r w:rsidRPr="00D06E71">
        <w:rPr>
          <w:u w:val="single"/>
        </w:rPr>
        <w:t>destroys families</w:t>
      </w:r>
      <w:r>
        <w:t xml:space="preserve">, shatters </w:t>
      </w:r>
      <w:proofErr w:type="gramStart"/>
      <w:r w:rsidRPr="00D06E71">
        <w:rPr>
          <w:u w:val="single"/>
        </w:rPr>
        <w:t>trust</w:t>
      </w:r>
      <w:r>
        <w:t>, and</w:t>
      </w:r>
      <w:proofErr w:type="gramEnd"/>
      <w:r>
        <w:t xml:space="preserve"> </w:t>
      </w:r>
      <w:r w:rsidRPr="00D06E71">
        <w:t xml:space="preserve">greenlights </w:t>
      </w:r>
      <w:r w:rsidRPr="00D06E71">
        <w:rPr>
          <w:u w:val="single"/>
        </w:rPr>
        <w:t>unjustified</w:t>
      </w:r>
      <w:r w:rsidRPr="00D06E71">
        <w:t xml:space="preserve"> migrant violence. This </w:t>
      </w:r>
      <w:r>
        <w:rPr>
          <w:u w:val="single"/>
        </w:rPr>
        <w:t>must</w:t>
      </w:r>
      <w:r>
        <w:t xml:space="preserve"> be </w:t>
      </w:r>
      <w:r w:rsidRPr="00D06E71">
        <w:rPr>
          <w:u w:val="single"/>
        </w:rPr>
        <w:t>rejected</w:t>
      </w:r>
      <w:r>
        <w:t xml:space="preserve"> in </w:t>
      </w:r>
      <w:r w:rsidRPr="00D06E71">
        <w:rPr>
          <w:u w:val="single"/>
        </w:rPr>
        <w:t>every instance</w:t>
      </w:r>
      <w:r>
        <w:t>.</w:t>
      </w:r>
    </w:p>
    <w:p w14:paraId="158F5D76" w14:textId="77777777" w:rsidR="0016378A" w:rsidRPr="006C504F" w:rsidRDefault="0016378A" w:rsidP="0016378A">
      <w:r w:rsidRPr="00D06E71">
        <w:rPr>
          <w:rStyle w:val="Heading4Char"/>
        </w:rPr>
        <w:t>Marrero 1/30</w:t>
      </w:r>
      <w:r>
        <w:t xml:space="preserve"> [Letisha; </w:t>
      </w:r>
      <w:r w:rsidRPr="00D06E71">
        <w:t xml:space="preserve">A New Yorker by way of Southern California, Letisha holds a </w:t>
      </w:r>
      <w:proofErr w:type="gramStart"/>
      <w:r w:rsidRPr="00D06E71">
        <w:t>bachelor of arts</w:t>
      </w:r>
      <w:proofErr w:type="gramEnd"/>
      <w:r w:rsidRPr="00D06E71">
        <w:t xml:space="preserve"> from Pepperdine University in Communications with a minor in Spanish</w:t>
      </w:r>
      <w:r>
        <w:t>, 01/30/2026, “</w:t>
      </w:r>
      <w:r w:rsidRPr="00D06E71">
        <w:t>Separating Families. Terrorizing Communities. Upending Schools</w:t>
      </w:r>
      <w:r>
        <w:t xml:space="preserve">,” </w:t>
      </w:r>
      <w:r w:rsidRPr="00D06E71">
        <w:t>https://edtrust.org/blog/ice-raids-upending-schools-communities/</w:t>
      </w:r>
      <w:r>
        <w:t>] [UTD] [</w:t>
      </w:r>
      <w:proofErr w:type="spellStart"/>
      <w:r>
        <w:t>Khakoo</w:t>
      </w:r>
      <w:proofErr w:type="spellEnd"/>
      <w:r>
        <w:t>]</w:t>
      </w:r>
    </w:p>
    <w:p w14:paraId="380147AB" w14:textId="77777777" w:rsidR="0016378A" w:rsidRPr="006C504F" w:rsidRDefault="0016378A" w:rsidP="0016378A">
      <w:pPr>
        <w:rPr>
          <w:sz w:val="16"/>
        </w:rPr>
      </w:pPr>
      <w:r w:rsidRPr="006C504F">
        <w:rPr>
          <w:sz w:val="16"/>
        </w:rPr>
        <w:t xml:space="preserve">Just one month into 2026, </w:t>
      </w:r>
      <w:r w:rsidRPr="00D06E71">
        <w:rPr>
          <w:rStyle w:val="Emphasis"/>
          <w:highlight w:val="green"/>
        </w:rPr>
        <w:t>immigration enforcement</w:t>
      </w:r>
      <w:r w:rsidRPr="006C504F">
        <w:rPr>
          <w:u w:val="single"/>
        </w:rPr>
        <w:t xml:space="preserve"> under the Trump administration is already </w:t>
      </w:r>
      <w:r w:rsidRPr="006C504F">
        <w:rPr>
          <w:highlight w:val="green"/>
          <w:u w:val="single"/>
        </w:rPr>
        <w:t xml:space="preserve">upsetting daily life across the </w:t>
      </w:r>
      <w:r w:rsidRPr="00D06E71">
        <w:rPr>
          <w:rStyle w:val="Emphasis"/>
          <w:highlight w:val="green"/>
        </w:rPr>
        <w:t>country</w:t>
      </w:r>
      <w:r w:rsidRPr="006C504F">
        <w:rPr>
          <w:u w:val="single"/>
        </w:rPr>
        <w:t xml:space="preserve">, with </w:t>
      </w:r>
      <w:r w:rsidRPr="006C504F">
        <w:rPr>
          <w:highlight w:val="green"/>
          <w:u w:val="single"/>
        </w:rPr>
        <w:t xml:space="preserve">devastating consequences for </w:t>
      </w:r>
      <w:r w:rsidRPr="00D06E71">
        <w:rPr>
          <w:rStyle w:val="Emphasis"/>
          <w:highlight w:val="green"/>
        </w:rPr>
        <w:t>students</w:t>
      </w:r>
      <w:r w:rsidRPr="006C504F">
        <w:rPr>
          <w:highlight w:val="green"/>
          <w:u w:val="single"/>
        </w:rPr>
        <w:t xml:space="preserve">, </w:t>
      </w:r>
      <w:r w:rsidRPr="00D06E71">
        <w:rPr>
          <w:rStyle w:val="Emphasis"/>
          <w:highlight w:val="green"/>
        </w:rPr>
        <w:t>families</w:t>
      </w:r>
      <w:r w:rsidRPr="006C504F">
        <w:rPr>
          <w:highlight w:val="green"/>
          <w:u w:val="single"/>
        </w:rPr>
        <w:t xml:space="preserve">, and </w:t>
      </w:r>
      <w:r w:rsidRPr="00D06E71">
        <w:rPr>
          <w:rStyle w:val="Emphasis"/>
          <w:highlight w:val="green"/>
        </w:rPr>
        <w:t>schools</w:t>
      </w:r>
      <w:r w:rsidRPr="006C504F">
        <w:rPr>
          <w:u w:val="single"/>
        </w:rPr>
        <w:t xml:space="preserve">. Sweeping </w:t>
      </w:r>
      <w:r w:rsidRPr="006C504F">
        <w:rPr>
          <w:highlight w:val="green"/>
          <w:u w:val="single"/>
        </w:rPr>
        <w:t>ICE raids</w:t>
      </w:r>
      <w:r w:rsidRPr="006C504F">
        <w:rPr>
          <w:u w:val="single"/>
        </w:rPr>
        <w:t xml:space="preserve"> are </w:t>
      </w:r>
      <w:r w:rsidRPr="006C504F">
        <w:rPr>
          <w:highlight w:val="green"/>
          <w:u w:val="single"/>
        </w:rPr>
        <w:t>tearing</w:t>
      </w:r>
      <w:r w:rsidRPr="006C504F">
        <w:rPr>
          <w:u w:val="single"/>
        </w:rPr>
        <w:t xml:space="preserve"> </w:t>
      </w:r>
      <w:r w:rsidRPr="006C504F">
        <w:rPr>
          <w:highlight w:val="green"/>
          <w:u w:val="single"/>
        </w:rPr>
        <w:t xml:space="preserve">families </w:t>
      </w:r>
      <w:r w:rsidRPr="00D06E71">
        <w:rPr>
          <w:rStyle w:val="Emphasis"/>
          <w:highlight w:val="green"/>
        </w:rPr>
        <w:t>apart</w:t>
      </w:r>
      <w:r w:rsidRPr="006C504F">
        <w:rPr>
          <w:u w:val="single"/>
        </w:rPr>
        <w:t>, terrorizing</w:t>
      </w:r>
      <w:r w:rsidRPr="006C504F">
        <w:rPr>
          <w:sz w:val="16"/>
        </w:rPr>
        <w:t xml:space="preserve"> communities, </w:t>
      </w:r>
      <w:r w:rsidRPr="006C504F">
        <w:rPr>
          <w:u w:val="single"/>
        </w:rPr>
        <w:t xml:space="preserve">and </w:t>
      </w:r>
      <w:r w:rsidRPr="006C504F">
        <w:rPr>
          <w:highlight w:val="green"/>
          <w:u w:val="single"/>
        </w:rPr>
        <w:t>transforming</w:t>
      </w:r>
      <w:r w:rsidRPr="006C504F">
        <w:rPr>
          <w:u w:val="single"/>
        </w:rPr>
        <w:t xml:space="preserve"> once-safe </w:t>
      </w:r>
      <w:r w:rsidRPr="00D06E71">
        <w:rPr>
          <w:rStyle w:val="Emphasis"/>
          <w:highlight w:val="green"/>
        </w:rPr>
        <w:t>spaces into zones of fear</w:t>
      </w:r>
      <w:r w:rsidRPr="006C504F">
        <w:rPr>
          <w:u w:val="single"/>
        </w:rPr>
        <w:t xml:space="preserve">, with people’s lives disrupted and, in some </w:t>
      </w:r>
      <w:r w:rsidRPr="00D06E71">
        <w:rPr>
          <w:rStyle w:val="Emphasis"/>
        </w:rPr>
        <w:t>cases, violently taken</w:t>
      </w:r>
      <w:r w:rsidRPr="006C504F">
        <w:rPr>
          <w:u w:val="single"/>
        </w:rPr>
        <w:t>.</w:t>
      </w:r>
    </w:p>
    <w:p w14:paraId="24272FC2" w14:textId="77777777" w:rsidR="0016378A" w:rsidRPr="006C504F" w:rsidRDefault="0016378A" w:rsidP="0016378A">
      <w:pPr>
        <w:rPr>
          <w:sz w:val="16"/>
        </w:rPr>
      </w:pPr>
      <w:r w:rsidRPr="006C504F">
        <w:rPr>
          <w:u w:val="single"/>
        </w:rPr>
        <w:t xml:space="preserve">Once </w:t>
      </w:r>
      <w:r w:rsidRPr="00D06E71">
        <w:rPr>
          <w:rStyle w:val="Emphasis"/>
        </w:rPr>
        <w:t>considered</w:t>
      </w:r>
      <w:r w:rsidRPr="006C504F">
        <w:rPr>
          <w:u w:val="single"/>
        </w:rPr>
        <w:t xml:space="preserve"> safe havens, </w:t>
      </w:r>
      <w:r w:rsidRPr="00D06E71">
        <w:rPr>
          <w:rStyle w:val="Emphasis"/>
          <w:highlight w:val="green"/>
        </w:rPr>
        <w:t>schools</w:t>
      </w:r>
      <w:r w:rsidRPr="006C504F">
        <w:rPr>
          <w:u w:val="single"/>
        </w:rPr>
        <w:t xml:space="preserve"> are increasingly </w:t>
      </w:r>
      <w:r w:rsidRPr="006C504F">
        <w:rPr>
          <w:highlight w:val="green"/>
          <w:u w:val="single"/>
        </w:rPr>
        <w:t xml:space="preserve">becoming </w:t>
      </w:r>
      <w:r w:rsidRPr="00D06E71">
        <w:rPr>
          <w:rStyle w:val="Emphasis"/>
          <w:highlight w:val="green"/>
        </w:rPr>
        <w:t>sites of fear and traum</w:t>
      </w:r>
      <w:r w:rsidRPr="006C504F">
        <w:rPr>
          <w:highlight w:val="green"/>
          <w:u w:val="single"/>
        </w:rPr>
        <w:t>a</w:t>
      </w:r>
      <w:r w:rsidRPr="006C504F">
        <w:rPr>
          <w:u w:val="single"/>
        </w:rPr>
        <w:t>.</w:t>
      </w:r>
      <w:r w:rsidRPr="006C504F">
        <w:rPr>
          <w:sz w:val="16"/>
        </w:rPr>
        <w:t xml:space="preserve"> After the administration rescinded long-standing protections that shielded schools, churches, and hospitals from </w:t>
      </w:r>
      <w:r w:rsidRPr="00D06E71">
        <w:rPr>
          <w:rStyle w:val="Emphasis"/>
        </w:rPr>
        <w:t>immigration enforcement</w:t>
      </w:r>
      <w:r w:rsidRPr="006C504F">
        <w:rPr>
          <w:u w:val="single"/>
        </w:rPr>
        <w:t xml:space="preserve">, </w:t>
      </w:r>
      <w:r w:rsidRPr="006C504F">
        <w:rPr>
          <w:highlight w:val="green"/>
          <w:u w:val="single"/>
        </w:rPr>
        <w:t xml:space="preserve">ICE raids have intensified and </w:t>
      </w:r>
      <w:r w:rsidRPr="00D06E71">
        <w:rPr>
          <w:rStyle w:val="Emphasis"/>
          <w:highlight w:val="green"/>
        </w:rPr>
        <w:t>expanded</w:t>
      </w:r>
      <w:r w:rsidRPr="006C504F">
        <w:rPr>
          <w:u w:val="single"/>
        </w:rPr>
        <w:t>. Agents have</w:t>
      </w:r>
      <w:r w:rsidRPr="006C504F">
        <w:rPr>
          <w:sz w:val="16"/>
        </w:rPr>
        <w:t xml:space="preserve"> been seen circling school campuses and buildings, stalking school drop-off lines, and stopping school buses. </w:t>
      </w:r>
      <w:r w:rsidRPr="006C504F">
        <w:rPr>
          <w:u w:val="single"/>
        </w:rPr>
        <w:t xml:space="preserve">In some cases, </w:t>
      </w:r>
      <w:r w:rsidRPr="006C504F">
        <w:rPr>
          <w:highlight w:val="green"/>
          <w:u w:val="single"/>
        </w:rPr>
        <w:t>children</w:t>
      </w:r>
      <w:r w:rsidRPr="006C504F">
        <w:rPr>
          <w:u w:val="single"/>
        </w:rPr>
        <w:t xml:space="preserve"> have been </w:t>
      </w:r>
      <w:r w:rsidRPr="00D06E71">
        <w:rPr>
          <w:rStyle w:val="Emphasis"/>
          <w:highlight w:val="green"/>
        </w:rPr>
        <w:t>directly targeted</w:t>
      </w:r>
      <w:r w:rsidRPr="006C504F">
        <w:rPr>
          <w:u w:val="single"/>
        </w:rPr>
        <w:t xml:space="preserve">, but </w:t>
      </w:r>
      <w:r w:rsidRPr="00D06E71">
        <w:rPr>
          <w:rStyle w:val="Emphasis"/>
        </w:rPr>
        <w:t>oftentimes</w:t>
      </w:r>
      <w:r w:rsidRPr="006C504F">
        <w:rPr>
          <w:u w:val="single"/>
        </w:rPr>
        <w:t xml:space="preserve">, it’s a means to </w:t>
      </w:r>
      <w:r w:rsidRPr="00D06E71">
        <w:rPr>
          <w:rStyle w:val="Emphasis"/>
        </w:rPr>
        <w:t>apprehend the parent.</w:t>
      </w:r>
    </w:p>
    <w:p w14:paraId="0E5FE7A4" w14:textId="77777777" w:rsidR="0016378A" w:rsidRPr="006C504F" w:rsidRDefault="0016378A" w:rsidP="0016378A">
      <w:pPr>
        <w:rPr>
          <w:sz w:val="16"/>
        </w:rPr>
      </w:pPr>
      <w:r w:rsidRPr="006C504F">
        <w:rPr>
          <w:sz w:val="16"/>
        </w:rPr>
        <w:t xml:space="preserve">According to an analysis by The Marshall Project, at least 3,800 children under 18, including 20 infants, have been detained since Trump took office. Some were taken from their homes, others from vehicles, and still others from classrooms and school grounds. In a new </w:t>
      </w:r>
      <w:proofErr w:type="gramStart"/>
      <w:r w:rsidRPr="006C504F">
        <w:rPr>
          <w:sz w:val="16"/>
        </w:rPr>
        <w:t>low</w:t>
      </w:r>
      <w:proofErr w:type="gramEnd"/>
      <w:r w:rsidRPr="006C504F">
        <w:rPr>
          <w:sz w:val="16"/>
        </w:rPr>
        <w:t xml:space="preserve">, five-year-old Liam Conejo Ramos was abducted while walking home from preschool in Minnesota, then </w:t>
      </w:r>
      <w:proofErr w:type="gramStart"/>
      <w:r w:rsidRPr="006C504F">
        <w:rPr>
          <w:sz w:val="16"/>
        </w:rPr>
        <w:t>used as</w:t>
      </w:r>
      <w:proofErr w:type="gramEnd"/>
      <w:r w:rsidRPr="006C504F">
        <w:rPr>
          <w:sz w:val="16"/>
        </w:rPr>
        <w:t xml:space="preserve"> bait to lure his father out of their house before both were transported to a detention facility in Texas. Liam was still wearing his droopy-eared rabbit knit hat and carrying his Spider-Man backpack.</w:t>
      </w:r>
    </w:p>
    <w:p w14:paraId="104640F8" w14:textId="77777777" w:rsidR="0016378A" w:rsidRPr="006C504F" w:rsidRDefault="0016378A" w:rsidP="0016378A">
      <w:pPr>
        <w:rPr>
          <w:sz w:val="16"/>
        </w:rPr>
      </w:pPr>
      <w:r w:rsidRPr="006C504F">
        <w:rPr>
          <w:highlight w:val="green"/>
          <w:u w:val="single"/>
        </w:rPr>
        <w:t xml:space="preserve">These are not </w:t>
      </w:r>
      <w:r w:rsidRPr="00D06E71">
        <w:rPr>
          <w:rStyle w:val="Emphasis"/>
          <w:highlight w:val="green"/>
        </w:rPr>
        <w:t>isolated incidents</w:t>
      </w:r>
      <w:r w:rsidRPr="006C504F">
        <w:rPr>
          <w:u w:val="single"/>
        </w:rPr>
        <w:t>. They</w:t>
      </w:r>
      <w:r w:rsidRPr="006C504F">
        <w:rPr>
          <w:sz w:val="16"/>
        </w:rPr>
        <w:t xml:space="preserve"> are the predictable </w:t>
      </w:r>
      <w:r w:rsidRPr="006C504F">
        <w:rPr>
          <w:u w:val="single"/>
        </w:rPr>
        <w:t xml:space="preserve">result of an </w:t>
      </w:r>
      <w:r w:rsidRPr="00D06E71">
        <w:rPr>
          <w:rStyle w:val="Emphasis"/>
          <w:highlight w:val="green"/>
        </w:rPr>
        <w:t>enforcement strategy</w:t>
      </w:r>
      <w:r w:rsidRPr="006C504F">
        <w:rPr>
          <w:highlight w:val="green"/>
          <w:u w:val="single"/>
        </w:rPr>
        <w:t xml:space="preserve"> rooted in fear</w:t>
      </w:r>
      <w:r w:rsidRPr="006C504F">
        <w:rPr>
          <w:u w:val="single"/>
        </w:rPr>
        <w:t xml:space="preserve">, intimidation, and public spectacle, </w:t>
      </w:r>
      <w:r w:rsidRPr="006C504F">
        <w:rPr>
          <w:highlight w:val="green"/>
          <w:u w:val="single"/>
        </w:rPr>
        <w:t xml:space="preserve">with </w:t>
      </w:r>
      <w:r w:rsidRPr="00D06E71">
        <w:rPr>
          <w:rStyle w:val="Emphasis"/>
          <w:highlight w:val="green"/>
        </w:rPr>
        <w:t>devastating consequences</w:t>
      </w:r>
      <w:r w:rsidRPr="006C504F">
        <w:rPr>
          <w:sz w:val="16"/>
        </w:rPr>
        <w:t xml:space="preserve"> for children, families, and school communities.</w:t>
      </w:r>
    </w:p>
    <w:p w14:paraId="72371B05" w14:textId="77777777" w:rsidR="0016378A" w:rsidRPr="006C504F" w:rsidRDefault="0016378A" w:rsidP="0016378A">
      <w:pPr>
        <w:rPr>
          <w:u w:val="single"/>
        </w:rPr>
      </w:pPr>
      <w:r w:rsidRPr="006C504F">
        <w:rPr>
          <w:u w:val="single"/>
        </w:rPr>
        <w:t xml:space="preserve">Policing, </w:t>
      </w:r>
      <w:r w:rsidRPr="00D06E71">
        <w:rPr>
          <w:rStyle w:val="Emphasis"/>
        </w:rPr>
        <w:t>Immigration Enforcement</w:t>
      </w:r>
      <w:r w:rsidRPr="006C504F">
        <w:rPr>
          <w:sz w:val="16"/>
        </w:rPr>
        <w:t xml:space="preserve">, and </w:t>
      </w:r>
      <w:r w:rsidRPr="006C504F">
        <w:rPr>
          <w:u w:val="single"/>
        </w:rPr>
        <w:t xml:space="preserve">Student </w:t>
      </w:r>
      <w:r w:rsidRPr="00D06E71">
        <w:rPr>
          <w:rStyle w:val="Emphasis"/>
        </w:rPr>
        <w:t>Impact</w:t>
      </w:r>
    </w:p>
    <w:p w14:paraId="4714801C" w14:textId="77777777" w:rsidR="0016378A" w:rsidRPr="006C504F" w:rsidRDefault="0016378A" w:rsidP="0016378A">
      <w:pPr>
        <w:rPr>
          <w:sz w:val="16"/>
        </w:rPr>
      </w:pPr>
      <w:r w:rsidRPr="006C504F">
        <w:rPr>
          <w:highlight w:val="green"/>
          <w:u w:val="single"/>
        </w:rPr>
        <w:t xml:space="preserve">For </w:t>
      </w:r>
      <w:r w:rsidRPr="00D06E71">
        <w:rPr>
          <w:rStyle w:val="Emphasis"/>
          <w:highlight w:val="green"/>
        </w:rPr>
        <w:t>undocumented and mixed-status</w:t>
      </w:r>
      <w:r w:rsidRPr="006C504F">
        <w:rPr>
          <w:highlight w:val="green"/>
          <w:u w:val="single"/>
        </w:rPr>
        <w:t xml:space="preserve"> families</w:t>
      </w:r>
      <w:r w:rsidRPr="006C504F">
        <w:rPr>
          <w:u w:val="single"/>
        </w:rPr>
        <w:t xml:space="preserve">, daily </w:t>
      </w:r>
      <w:r w:rsidRPr="00D06E71">
        <w:rPr>
          <w:rStyle w:val="Emphasis"/>
          <w:highlight w:val="green"/>
        </w:rPr>
        <w:t>life</w:t>
      </w:r>
      <w:r w:rsidRPr="006C504F">
        <w:rPr>
          <w:u w:val="single"/>
        </w:rPr>
        <w:t xml:space="preserve"> has </w:t>
      </w:r>
      <w:r w:rsidRPr="006C504F">
        <w:rPr>
          <w:highlight w:val="green"/>
          <w:u w:val="single"/>
        </w:rPr>
        <w:t>become</w:t>
      </w:r>
      <w:r w:rsidRPr="006C504F">
        <w:rPr>
          <w:u w:val="single"/>
        </w:rPr>
        <w:t xml:space="preserve"> a series of </w:t>
      </w:r>
      <w:r w:rsidRPr="00D06E71">
        <w:rPr>
          <w:rStyle w:val="Emphasis"/>
          <w:highlight w:val="green"/>
        </w:rPr>
        <w:t>impossible choices</w:t>
      </w:r>
      <w:r w:rsidRPr="006C504F">
        <w:rPr>
          <w:highlight w:val="green"/>
          <w:u w:val="single"/>
        </w:rPr>
        <w:t>: risk arrest</w:t>
      </w:r>
      <w:r w:rsidRPr="006C504F">
        <w:rPr>
          <w:u w:val="single"/>
        </w:rPr>
        <w:t xml:space="preserve"> and deportation </w:t>
      </w:r>
      <w:r w:rsidRPr="006C504F">
        <w:rPr>
          <w:highlight w:val="green"/>
          <w:u w:val="single"/>
        </w:rPr>
        <w:t xml:space="preserve">by sending </w:t>
      </w:r>
      <w:r w:rsidRPr="00D06E71">
        <w:rPr>
          <w:rStyle w:val="Emphasis"/>
          <w:highlight w:val="green"/>
        </w:rPr>
        <w:t>children to school or keep them</w:t>
      </w:r>
      <w:r w:rsidRPr="006C504F">
        <w:rPr>
          <w:highlight w:val="green"/>
          <w:u w:val="single"/>
        </w:rPr>
        <w:t xml:space="preserve"> home</w:t>
      </w:r>
      <w:r w:rsidRPr="006C504F">
        <w:rPr>
          <w:u w:val="single"/>
        </w:rPr>
        <w:t xml:space="preserve"> at the </w:t>
      </w:r>
      <w:r w:rsidRPr="00D06E71">
        <w:rPr>
          <w:rStyle w:val="Emphasis"/>
        </w:rPr>
        <w:t>expense</w:t>
      </w:r>
      <w:r w:rsidRPr="006C504F">
        <w:rPr>
          <w:sz w:val="16"/>
        </w:rPr>
        <w:t xml:space="preserve"> of their education.</w:t>
      </w:r>
    </w:p>
    <w:p w14:paraId="78837E39" w14:textId="77777777" w:rsidR="0016378A" w:rsidRPr="006C504F" w:rsidRDefault="0016378A" w:rsidP="0016378A">
      <w:pPr>
        <w:rPr>
          <w:sz w:val="16"/>
        </w:rPr>
      </w:pPr>
      <w:r w:rsidRPr="006C504F">
        <w:rPr>
          <w:u w:val="single"/>
        </w:rPr>
        <w:t xml:space="preserve">Across the country, many </w:t>
      </w:r>
      <w:r w:rsidRPr="00D06E71">
        <w:rPr>
          <w:rStyle w:val="Emphasis"/>
          <w:highlight w:val="green"/>
        </w:rPr>
        <w:t>families</w:t>
      </w:r>
      <w:r w:rsidRPr="006C504F">
        <w:rPr>
          <w:u w:val="single"/>
        </w:rPr>
        <w:t xml:space="preserve"> </w:t>
      </w:r>
      <w:proofErr w:type="gramStart"/>
      <w:r w:rsidRPr="006C504F">
        <w:rPr>
          <w:u w:val="single"/>
        </w:rPr>
        <w:t xml:space="preserve">are </w:t>
      </w:r>
      <w:r w:rsidRPr="00D06E71">
        <w:rPr>
          <w:rStyle w:val="Emphasis"/>
          <w:highlight w:val="green"/>
        </w:rPr>
        <w:t>choosing</w:t>
      </w:r>
      <w:proofErr w:type="gramEnd"/>
      <w:r w:rsidRPr="006C504F">
        <w:rPr>
          <w:highlight w:val="green"/>
          <w:u w:val="single"/>
        </w:rPr>
        <w:t xml:space="preserve"> the </w:t>
      </w:r>
      <w:r w:rsidRPr="00D06E71">
        <w:rPr>
          <w:rStyle w:val="Emphasis"/>
          <w:highlight w:val="green"/>
        </w:rPr>
        <w:t>latter</w:t>
      </w:r>
      <w:r w:rsidRPr="006C504F">
        <w:rPr>
          <w:u w:val="single"/>
        </w:rPr>
        <w:t xml:space="preserve">. The </w:t>
      </w:r>
      <w:r w:rsidRPr="006C504F">
        <w:rPr>
          <w:highlight w:val="green"/>
          <w:u w:val="single"/>
        </w:rPr>
        <w:t xml:space="preserve">result is rising absenteeism, </w:t>
      </w:r>
      <w:r w:rsidRPr="00D06E71">
        <w:rPr>
          <w:rStyle w:val="Emphasis"/>
          <w:highlight w:val="green"/>
        </w:rPr>
        <w:t>worsening</w:t>
      </w:r>
      <w:r w:rsidRPr="006C504F">
        <w:rPr>
          <w:highlight w:val="green"/>
          <w:u w:val="single"/>
        </w:rPr>
        <w:t xml:space="preserve"> mental health, and </w:t>
      </w:r>
      <w:r w:rsidRPr="00D06E71">
        <w:rPr>
          <w:rStyle w:val="Emphasis"/>
          <w:highlight w:val="green"/>
        </w:rPr>
        <w:t>fractured</w:t>
      </w:r>
      <w:r w:rsidRPr="006C504F">
        <w:rPr>
          <w:highlight w:val="green"/>
          <w:u w:val="single"/>
        </w:rPr>
        <w:t xml:space="preserve"> trust</w:t>
      </w:r>
      <w:r w:rsidRPr="006C504F">
        <w:rPr>
          <w:sz w:val="16"/>
        </w:rPr>
        <w:t xml:space="preserve"> between schools and the communities they serve. Following immigration raids in California’s Central Valley, daily </w:t>
      </w:r>
      <w:r w:rsidRPr="006C504F">
        <w:rPr>
          <w:u w:val="single"/>
        </w:rPr>
        <w:t xml:space="preserve">student </w:t>
      </w:r>
      <w:r w:rsidRPr="006C504F">
        <w:rPr>
          <w:highlight w:val="green"/>
          <w:u w:val="single"/>
        </w:rPr>
        <w:t xml:space="preserve">absences </w:t>
      </w:r>
      <w:r w:rsidRPr="00D06E71">
        <w:rPr>
          <w:rStyle w:val="Emphasis"/>
          <w:highlight w:val="green"/>
        </w:rPr>
        <w:t>increased by 22%.</w:t>
      </w:r>
      <w:r w:rsidRPr="006C504F">
        <w:rPr>
          <w:u w:val="single"/>
        </w:rPr>
        <w:t> Similar patterns are emerging in Los Angeles Unified, Miami-Dade County, and Chicago Public Schools.</w:t>
      </w:r>
    </w:p>
    <w:p w14:paraId="678E388E" w14:textId="77777777" w:rsidR="0016378A" w:rsidRPr="006C504F" w:rsidRDefault="0016378A" w:rsidP="0016378A">
      <w:pPr>
        <w:rPr>
          <w:sz w:val="16"/>
        </w:rPr>
      </w:pPr>
      <w:r w:rsidRPr="006C504F">
        <w:rPr>
          <w:u w:val="single"/>
        </w:rPr>
        <w:t xml:space="preserve">The </w:t>
      </w:r>
      <w:r w:rsidRPr="006C504F">
        <w:rPr>
          <w:highlight w:val="green"/>
          <w:u w:val="single"/>
        </w:rPr>
        <w:t>cruel decisions</w:t>
      </w:r>
      <w:r w:rsidRPr="006C504F">
        <w:rPr>
          <w:u w:val="single"/>
        </w:rPr>
        <w:t xml:space="preserve"> being </w:t>
      </w:r>
      <w:r w:rsidRPr="00D06E71">
        <w:rPr>
          <w:rStyle w:val="Emphasis"/>
          <w:highlight w:val="green"/>
        </w:rPr>
        <w:t>made</w:t>
      </w:r>
      <w:r w:rsidRPr="006C504F">
        <w:rPr>
          <w:highlight w:val="green"/>
          <w:u w:val="single"/>
        </w:rPr>
        <w:t xml:space="preserve"> by</w:t>
      </w:r>
      <w:r w:rsidRPr="006C504F">
        <w:rPr>
          <w:u w:val="single"/>
        </w:rPr>
        <w:t xml:space="preserve"> this </w:t>
      </w:r>
      <w:r w:rsidRPr="006C504F">
        <w:rPr>
          <w:highlight w:val="green"/>
          <w:u w:val="single"/>
        </w:rPr>
        <w:t>admin</w:t>
      </w:r>
      <w:r w:rsidRPr="006C504F">
        <w:rPr>
          <w:u w:val="single"/>
        </w:rPr>
        <w:t xml:space="preserve">istration will </w:t>
      </w:r>
      <w:r w:rsidRPr="00D06E71">
        <w:rPr>
          <w:rStyle w:val="Emphasis"/>
          <w:highlight w:val="green"/>
        </w:rPr>
        <w:t>cause generational trauma</w:t>
      </w:r>
      <w:r w:rsidRPr="006C504F">
        <w:rPr>
          <w:u w:val="single"/>
        </w:rPr>
        <w:t xml:space="preserve"> to all </w:t>
      </w:r>
      <w:r w:rsidRPr="00D06E71">
        <w:rPr>
          <w:rStyle w:val="Emphasis"/>
        </w:rPr>
        <w:t>children as students</w:t>
      </w:r>
      <w:r w:rsidRPr="006C504F">
        <w:rPr>
          <w:u w:val="single"/>
        </w:rPr>
        <w:t xml:space="preserve"> watch their </w:t>
      </w:r>
      <w:r w:rsidRPr="00D06E71">
        <w:rPr>
          <w:rStyle w:val="Emphasis"/>
        </w:rPr>
        <w:t>families, classmates</w:t>
      </w:r>
      <w:r w:rsidRPr="006C504F">
        <w:rPr>
          <w:sz w:val="16"/>
        </w:rPr>
        <w:t xml:space="preserve">, and teachers being apprehended for seemingly no reason other than the color of their skin, their accent, or their last name. </w:t>
      </w:r>
      <w:r w:rsidRPr="006C504F">
        <w:rPr>
          <w:u w:val="single"/>
        </w:rPr>
        <w:t xml:space="preserve">Students are experiencing </w:t>
      </w:r>
      <w:r w:rsidRPr="00D06E71">
        <w:rPr>
          <w:rStyle w:val="Emphasis"/>
          <w:highlight w:val="green"/>
        </w:rPr>
        <w:t>chronic stress, anxiety</w:t>
      </w:r>
      <w:r w:rsidRPr="006C504F">
        <w:rPr>
          <w:highlight w:val="green"/>
          <w:u w:val="single"/>
        </w:rPr>
        <w:t xml:space="preserve">, and </w:t>
      </w:r>
      <w:r w:rsidRPr="00D06E71">
        <w:rPr>
          <w:rStyle w:val="Emphasis"/>
          <w:highlight w:val="green"/>
        </w:rPr>
        <w:t>emotional trauma</w:t>
      </w:r>
      <w:r w:rsidRPr="006C504F">
        <w:rPr>
          <w:u w:val="single"/>
        </w:rPr>
        <w:t xml:space="preserve">, all of which </w:t>
      </w:r>
      <w:r w:rsidRPr="006C504F">
        <w:rPr>
          <w:highlight w:val="green"/>
          <w:u w:val="single"/>
        </w:rPr>
        <w:t>undermine</w:t>
      </w:r>
      <w:r w:rsidRPr="006C504F">
        <w:rPr>
          <w:u w:val="single"/>
        </w:rPr>
        <w:t xml:space="preserve"> learning, development, and </w:t>
      </w:r>
      <w:r w:rsidRPr="00D06E71">
        <w:rPr>
          <w:rStyle w:val="Emphasis"/>
          <w:highlight w:val="green"/>
        </w:rPr>
        <w:t>long-term outcomes</w:t>
      </w:r>
      <w:r w:rsidRPr="006C504F">
        <w:rPr>
          <w:sz w:val="16"/>
        </w:rPr>
        <w:t xml:space="preserve">. Even children who do not experience violent raids firsthand absorb fear through witnessing </w:t>
      </w:r>
      <w:proofErr w:type="gramStart"/>
      <w:r w:rsidRPr="006C504F">
        <w:rPr>
          <w:sz w:val="16"/>
        </w:rPr>
        <w:t>the horrors</w:t>
      </w:r>
      <w:proofErr w:type="gramEnd"/>
      <w:r w:rsidRPr="006C504F">
        <w:rPr>
          <w:sz w:val="16"/>
        </w:rPr>
        <w:t xml:space="preserve"> on news coverage, </w:t>
      </w:r>
      <w:r w:rsidRPr="006C504F">
        <w:rPr>
          <w:u w:val="single"/>
        </w:rPr>
        <w:t xml:space="preserve">social media, and </w:t>
      </w:r>
      <w:r w:rsidRPr="00D06E71">
        <w:rPr>
          <w:rStyle w:val="Emphasis"/>
        </w:rPr>
        <w:t>classroom conversations</w:t>
      </w:r>
      <w:r w:rsidRPr="006C504F">
        <w:rPr>
          <w:sz w:val="16"/>
        </w:rPr>
        <w:t>.</w:t>
      </w:r>
    </w:p>
    <w:p w14:paraId="561C967F" w14:textId="77777777" w:rsidR="0016378A" w:rsidRPr="006C504F" w:rsidRDefault="0016378A" w:rsidP="0016378A">
      <w:pPr>
        <w:rPr>
          <w:u w:val="single"/>
        </w:rPr>
      </w:pPr>
      <w:r w:rsidRPr="006C504F">
        <w:rPr>
          <w:sz w:val="16"/>
        </w:rPr>
        <w:t xml:space="preserve">When schools become sites of surveillance rather than </w:t>
      </w:r>
      <w:r w:rsidRPr="00D06E71">
        <w:rPr>
          <w:rStyle w:val="Emphasis"/>
        </w:rPr>
        <w:t>sanctuary</w:t>
      </w:r>
      <w:r w:rsidRPr="006C504F">
        <w:rPr>
          <w:u w:val="single"/>
        </w:rPr>
        <w:t xml:space="preserve">, student learning, </w:t>
      </w:r>
      <w:r w:rsidRPr="00D06E71">
        <w:rPr>
          <w:rStyle w:val="Emphasis"/>
        </w:rPr>
        <w:t>belonging</w:t>
      </w:r>
      <w:r w:rsidRPr="006C504F">
        <w:rPr>
          <w:u w:val="single"/>
        </w:rPr>
        <w:t xml:space="preserve">, and </w:t>
      </w:r>
      <w:r w:rsidRPr="00D06E71">
        <w:rPr>
          <w:rStyle w:val="Emphasis"/>
        </w:rPr>
        <w:t>opportunity</w:t>
      </w:r>
      <w:r w:rsidRPr="006C504F">
        <w:rPr>
          <w:u w:val="single"/>
        </w:rPr>
        <w:t xml:space="preserve"> all suffer. In some districts, </w:t>
      </w:r>
      <w:r w:rsidRPr="00D06E71">
        <w:rPr>
          <w:rStyle w:val="Emphasis"/>
        </w:rPr>
        <w:t>schools have shifted</w:t>
      </w:r>
      <w:r w:rsidRPr="006C504F">
        <w:rPr>
          <w:sz w:val="16"/>
        </w:rPr>
        <w:t xml:space="preserve"> to remote learning </w:t>
      </w:r>
      <w:proofErr w:type="gramStart"/>
      <w:r w:rsidRPr="006C504F">
        <w:rPr>
          <w:sz w:val="16"/>
        </w:rPr>
        <w:t>in an effort to</w:t>
      </w:r>
      <w:proofErr w:type="gramEnd"/>
      <w:r w:rsidRPr="006C504F">
        <w:rPr>
          <w:sz w:val="16"/>
        </w:rPr>
        <w:t xml:space="preserve"> protect families. But even staying home is no guarantee of safety</w:t>
      </w:r>
      <w:r w:rsidRPr="006C504F">
        <w:rPr>
          <w:u w:val="single"/>
        </w:rPr>
        <w:t xml:space="preserve">, as </w:t>
      </w:r>
      <w:r w:rsidRPr="006C504F">
        <w:rPr>
          <w:highlight w:val="green"/>
          <w:u w:val="single"/>
        </w:rPr>
        <w:t>ICE</w:t>
      </w:r>
      <w:r w:rsidRPr="006C504F">
        <w:rPr>
          <w:u w:val="single"/>
        </w:rPr>
        <w:t xml:space="preserve"> has been </w:t>
      </w:r>
      <w:r w:rsidRPr="00D06E71">
        <w:rPr>
          <w:rStyle w:val="Emphasis"/>
          <w:highlight w:val="green"/>
        </w:rPr>
        <w:t>forcibly raiding</w:t>
      </w:r>
      <w:r w:rsidRPr="006C504F">
        <w:rPr>
          <w:u w:val="single"/>
        </w:rPr>
        <w:t xml:space="preserve"> residences </w:t>
      </w:r>
      <w:r w:rsidRPr="00D06E71">
        <w:rPr>
          <w:rStyle w:val="Emphasis"/>
          <w:highlight w:val="green"/>
        </w:rPr>
        <w:t>without warrants or just</w:t>
      </w:r>
      <w:r w:rsidRPr="006C504F">
        <w:rPr>
          <w:highlight w:val="green"/>
          <w:u w:val="single"/>
        </w:rPr>
        <w:t xml:space="preserve"> </w:t>
      </w:r>
      <w:r w:rsidRPr="00D06E71">
        <w:rPr>
          <w:rStyle w:val="Emphasis"/>
          <w:highlight w:val="green"/>
        </w:rPr>
        <w:t>cause</w:t>
      </w:r>
      <w:r w:rsidRPr="006C504F">
        <w:rPr>
          <w:u w:val="single"/>
        </w:rPr>
        <w:t xml:space="preserve">. Immigration </w:t>
      </w:r>
      <w:r w:rsidRPr="00D06E71">
        <w:rPr>
          <w:rStyle w:val="Emphasis"/>
        </w:rPr>
        <w:t>enforcement has expanded</w:t>
      </w:r>
      <w:r w:rsidRPr="006C504F">
        <w:rPr>
          <w:u w:val="single"/>
        </w:rPr>
        <w:t xml:space="preserve"> beyond major cities into smalle</w:t>
      </w:r>
      <w:r w:rsidRPr="006C504F">
        <w:rPr>
          <w:sz w:val="16"/>
        </w:rPr>
        <w:t xml:space="preserve">r and less diverse states </w:t>
      </w:r>
      <w:r w:rsidRPr="006C504F">
        <w:rPr>
          <w:u w:val="single"/>
        </w:rPr>
        <w:t>like Maine and New Hampshire, signaling that no community is exempt.</w:t>
      </w:r>
    </w:p>
    <w:p w14:paraId="21C66A18" w14:textId="77777777" w:rsidR="0016378A" w:rsidRPr="006C504F" w:rsidRDefault="0016378A" w:rsidP="0016378A">
      <w:pPr>
        <w:rPr>
          <w:sz w:val="16"/>
        </w:rPr>
      </w:pPr>
      <w:r w:rsidRPr="006C504F">
        <w:rPr>
          <w:sz w:val="16"/>
        </w:rPr>
        <w:t>Undocumented Students’ Right to Education Is Under Threat</w:t>
      </w:r>
    </w:p>
    <w:p w14:paraId="53E0DA08" w14:textId="77777777" w:rsidR="0016378A" w:rsidRPr="006C504F" w:rsidRDefault="0016378A" w:rsidP="0016378A">
      <w:pPr>
        <w:rPr>
          <w:sz w:val="16"/>
        </w:rPr>
      </w:pPr>
      <w:r w:rsidRPr="006C504F">
        <w:rPr>
          <w:sz w:val="16"/>
        </w:rPr>
        <w:t>Undocumented children have a constitutional right to a free public education under the landmark 1982 Supreme Court decision </w:t>
      </w:r>
      <w:r w:rsidRPr="006C504F">
        <w:rPr>
          <w:i/>
          <w:iCs/>
          <w:sz w:val="16"/>
        </w:rPr>
        <w:t>Plyler v. Doe</w:t>
      </w:r>
      <w:r w:rsidRPr="006C504F">
        <w:rPr>
          <w:sz w:val="16"/>
        </w:rPr>
        <w:t>. Today, 1.8 million school-aged children benefit from this ruling, according to a report by Fwd.us. Yet five states, including Tennessee, Texas, Oklahoma, Idaho, and Indiana, are actively seeking to overturn it, as outlined in Project 2025. If successful, the consequences would be catastrophic.</w:t>
      </w:r>
    </w:p>
    <w:p w14:paraId="74195166" w14:textId="77777777" w:rsidR="0016378A" w:rsidRPr="006C504F" w:rsidRDefault="0016378A" w:rsidP="0016378A">
      <w:pPr>
        <w:rPr>
          <w:sz w:val="16"/>
        </w:rPr>
      </w:pPr>
      <w:r w:rsidRPr="006C504F">
        <w:rPr>
          <w:sz w:val="16"/>
        </w:rPr>
        <w:t>Public schools would face enrollment declines, funding losses, and staffing shortages, particularly in states like California and Texas, which have large immigrant populations and use daily attendance in school funding formulas. And think of the long-term domino effect of students not finishing high school or graduating college: America would lose hundreds of thousands of future workers, shrinking the labor force and weakening the economy. Fwd.us estimates that dismantling </w:t>
      </w:r>
      <w:r w:rsidRPr="006C504F">
        <w:rPr>
          <w:i/>
          <w:iCs/>
          <w:sz w:val="16"/>
        </w:rPr>
        <w:t>Plyler</w:t>
      </w:r>
      <w:r w:rsidRPr="006C504F">
        <w:rPr>
          <w:sz w:val="16"/>
        </w:rPr>
        <w:t> would reduce workforce participation by 750,000 people and shrink the U.S. economy by more than $1 trillion over time.</w:t>
      </w:r>
    </w:p>
    <w:p w14:paraId="0A54B6DC" w14:textId="77777777" w:rsidR="0016378A" w:rsidRPr="006C504F" w:rsidRDefault="0016378A" w:rsidP="0016378A">
      <w:pPr>
        <w:rPr>
          <w:sz w:val="16"/>
        </w:rPr>
      </w:pPr>
      <w:r w:rsidRPr="006C504F">
        <w:rPr>
          <w:sz w:val="16"/>
        </w:rPr>
        <w:t xml:space="preserve">But even without legal changes, today’s enforcement practices are already producing these effects by pushing students out of classrooms, </w:t>
      </w:r>
      <w:r w:rsidRPr="006C504F">
        <w:rPr>
          <w:u w:val="single"/>
        </w:rPr>
        <w:t xml:space="preserve">destabilizing schools, and </w:t>
      </w:r>
      <w:r w:rsidRPr="00D06E71">
        <w:rPr>
          <w:rStyle w:val="Emphasis"/>
        </w:rPr>
        <w:t>weakening entire communities</w:t>
      </w:r>
      <w:r w:rsidRPr="006C504F">
        <w:rPr>
          <w:sz w:val="16"/>
        </w:rPr>
        <w:t>.</w:t>
      </w:r>
    </w:p>
    <w:p w14:paraId="6EF7D2B0" w14:textId="77777777" w:rsidR="0016378A" w:rsidRPr="006C504F" w:rsidRDefault="0016378A" w:rsidP="0016378A">
      <w:pPr>
        <w:rPr>
          <w:u w:val="single"/>
        </w:rPr>
      </w:pPr>
      <w:r w:rsidRPr="006C504F">
        <w:rPr>
          <w:sz w:val="16"/>
        </w:rPr>
        <w:t xml:space="preserve">A Moral, </w:t>
      </w:r>
      <w:r w:rsidRPr="00D06E71">
        <w:rPr>
          <w:rStyle w:val="Emphasis"/>
        </w:rPr>
        <w:t>Educational, and Economic Crisis</w:t>
      </w:r>
    </w:p>
    <w:p w14:paraId="345A8FB1" w14:textId="77777777" w:rsidR="0016378A" w:rsidRPr="006C504F" w:rsidRDefault="0016378A" w:rsidP="0016378A">
      <w:pPr>
        <w:rPr>
          <w:sz w:val="16"/>
        </w:rPr>
      </w:pPr>
      <w:r w:rsidRPr="006C504F">
        <w:rPr>
          <w:u w:val="single"/>
        </w:rPr>
        <w:t xml:space="preserve">This </w:t>
      </w:r>
      <w:r w:rsidRPr="00D06E71">
        <w:rPr>
          <w:rStyle w:val="Emphasis"/>
          <w:highlight w:val="green"/>
        </w:rPr>
        <w:t>approach to immigration</w:t>
      </w:r>
      <w:r w:rsidRPr="006C504F">
        <w:rPr>
          <w:sz w:val="16"/>
        </w:rPr>
        <w:t xml:space="preserve"> enforcement </w:t>
      </w:r>
      <w:r w:rsidRPr="00D06E71">
        <w:rPr>
          <w:rStyle w:val="Emphasis"/>
          <w:highlight w:val="green"/>
        </w:rPr>
        <w:t>represents more than a policy shift</w:t>
      </w:r>
      <w:r w:rsidRPr="006C504F">
        <w:rPr>
          <w:highlight w:val="green"/>
          <w:u w:val="single"/>
        </w:rPr>
        <w:t xml:space="preserve">. It is a </w:t>
      </w:r>
      <w:r w:rsidRPr="00D06E71">
        <w:rPr>
          <w:rStyle w:val="Emphasis"/>
          <w:highlight w:val="green"/>
        </w:rPr>
        <w:t>moral failure that undermines</w:t>
      </w:r>
      <w:r w:rsidRPr="006C504F">
        <w:rPr>
          <w:highlight w:val="green"/>
          <w:u w:val="single"/>
        </w:rPr>
        <w:t xml:space="preserve"> children’s safety, </w:t>
      </w:r>
      <w:r w:rsidRPr="00D06E71">
        <w:rPr>
          <w:rStyle w:val="Emphasis"/>
          <w:highlight w:val="green"/>
        </w:rPr>
        <w:t>destabilizes families</w:t>
      </w:r>
      <w:r w:rsidRPr="006C504F">
        <w:rPr>
          <w:highlight w:val="green"/>
          <w:u w:val="single"/>
        </w:rPr>
        <w:t>, and erodes trust</w:t>
      </w:r>
      <w:r w:rsidRPr="006C504F">
        <w:rPr>
          <w:u w:val="single"/>
        </w:rPr>
        <w:t xml:space="preserve"> in </w:t>
      </w:r>
      <w:r w:rsidRPr="00D06E71">
        <w:rPr>
          <w:rStyle w:val="Emphasis"/>
        </w:rPr>
        <w:t>public institutions</w:t>
      </w:r>
      <w:r w:rsidRPr="006C504F">
        <w:rPr>
          <w:u w:val="single"/>
        </w:rPr>
        <w:t>.</w:t>
      </w:r>
    </w:p>
    <w:p w14:paraId="1147468E" w14:textId="77777777" w:rsidR="0016378A" w:rsidRPr="006C504F" w:rsidRDefault="0016378A" w:rsidP="0016378A">
      <w:pPr>
        <w:rPr>
          <w:sz w:val="16"/>
        </w:rPr>
      </w:pPr>
      <w:r w:rsidRPr="006C504F">
        <w:rPr>
          <w:sz w:val="16"/>
        </w:rPr>
        <w:t xml:space="preserve">When it comes to the amount of damage inflicted onto families, students, and the U.S. education system by this administration, the list goes on and on. </w:t>
      </w:r>
      <w:r w:rsidRPr="006C504F">
        <w:rPr>
          <w:u w:val="single"/>
        </w:rPr>
        <w:t xml:space="preserve">At </w:t>
      </w:r>
      <w:proofErr w:type="spellStart"/>
      <w:r w:rsidRPr="006C504F">
        <w:rPr>
          <w:u w:val="single"/>
        </w:rPr>
        <w:t>EdTrust</w:t>
      </w:r>
      <w:proofErr w:type="spellEnd"/>
      <w:r w:rsidRPr="006C504F">
        <w:rPr>
          <w:u w:val="single"/>
        </w:rPr>
        <w:t xml:space="preserve">, we call this the Great American Heist, the systematic </w:t>
      </w:r>
      <w:r w:rsidRPr="00D06E71">
        <w:rPr>
          <w:rStyle w:val="Emphasis"/>
        </w:rPr>
        <w:t>dismantling of public systems</w:t>
      </w:r>
      <w:r w:rsidRPr="006C504F">
        <w:rPr>
          <w:u w:val="single"/>
        </w:rPr>
        <w:t xml:space="preserve"> that </w:t>
      </w:r>
      <w:r w:rsidRPr="00D06E71">
        <w:rPr>
          <w:rStyle w:val="Emphasis"/>
        </w:rPr>
        <w:t>families rely on</w:t>
      </w:r>
      <w:r w:rsidRPr="006C504F">
        <w:rPr>
          <w:u w:val="single"/>
        </w:rPr>
        <w:t xml:space="preserve"> to survive,</w:t>
      </w:r>
      <w:r w:rsidRPr="006C504F">
        <w:rPr>
          <w:sz w:val="16"/>
        </w:rPr>
        <w:t xml:space="preserve"> learn, and succeed. </w:t>
      </w:r>
      <w:r w:rsidRPr="006C504F">
        <w:rPr>
          <w:u w:val="single"/>
        </w:rPr>
        <w:t>Like healthcare and housing, education shapes whether families can feel safe, stable, and hopeful about the future.</w:t>
      </w:r>
      <w:r w:rsidRPr="006C504F">
        <w:rPr>
          <w:sz w:val="16"/>
        </w:rPr>
        <w:t xml:space="preserve"> When students are afraid to show up to school, the consequences ripple across generations.</w:t>
      </w:r>
    </w:p>
    <w:p w14:paraId="766A7379" w14:textId="77777777" w:rsidR="0016378A" w:rsidRPr="006C504F" w:rsidRDefault="0016378A" w:rsidP="0016378A">
      <w:pPr>
        <w:rPr>
          <w:u w:val="single"/>
        </w:rPr>
      </w:pPr>
      <w:r w:rsidRPr="006C504F">
        <w:rPr>
          <w:highlight w:val="green"/>
          <w:u w:val="single"/>
        </w:rPr>
        <w:t xml:space="preserve">This </w:t>
      </w:r>
      <w:r w:rsidRPr="00D06E71">
        <w:rPr>
          <w:rStyle w:val="Emphasis"/>
          <w:highlight w:val="green"/>
        </w:rPr>
        <w:t>moment demands action</w:t>
      </w:r>
      <w:r w:rsidRPr="006C504F">
        <w:rPr>
          <w:u w:val="single"/>
        </w:rPr>
        <w:t>.</w:t>
      </w:r>
    </w:p>
    <w:p w14:paraId="24702CE4" w14:textId="6DADF6B8" w:rsidR="0016378A" w:rsidRDefault="0016378A" w:rsidP="0016378A">
      <w:pPr>
        <w:pStyle w:val="Heading3"/>
      </w:pPr>
      <w:r>
        <w:t>1NC---OFF</w:t>
      </w:r>
    </w:p>
    <w:p w14:paraId="035AA843" w14:textId="77777777" w:rsidR="0016378A" w:rsidRPr="00F44FAC" w:rsidRDefault="0016378A" w:rsidP="0016378A">
      <w:pPr>
        <w:pStyle w:val="Heading4"/>
        <w:rPr>
          <w:rFonts w:cs="Calibri"/>
        </w:rPr>
      </w:pPr>
      <w:r w:rsidRPr="00546D60">
        <w:rPr>
          <w:rFonts w:cs="Calibri"/>
        </w:rPr>
        <w:t xml:space="preserve">Settler </w:t>
      </w:r>
      <w:r>
        <w:rPr>
          <w:rFonts w:cs="Calibri"/>
        </w:rPr>
        <w:t>C</w:t>
      </w:r>
      <w:r w:rsidRPr="00546D60">
        <w:rPr>
          <w:rFonts w:cs="Calibri"/>
        </w:rPr>
        <w:t xml:space="preserve">olonialism is the </w:t>
      </w:r>
      <w:r w:rsidRPr="00A20A75">
        <w:rPr>
          <w:rFonts w:cs="Calibri"/>
          <w:u w:val="single"/>
        </w:rPr>
        <w:t>permeating</w:t>
      </w:r>
      <w:r w:rsidRPr="00546D60">
        <w:rPr>
          <w:rFonts w:cs="Calibri"/>
        </w:rPr>
        <w:t xml:space="preserve"> structure of the </w:t>
      </w:r>
      <w:r w:rsidRPr="00A20A75">
        <w:rPr>
          <w:rFonts w:cs="Calibri"/>
          <w:u w:val="single"/>
        </w:rPr>
        <w:t>nation-state</w:t>
      </w:r>
      <w:r w:rsidRPr="00546D60">
        <w:rPr>
          <w:rFonts w:cs="Calibri"/>
        </w:rPr>
        <w:t xml:space="preserve"> which requires the </w:t>
      </w:r>
      <w:r w:rsidRPr="00A20A75">
        <w:rPr>
          <w:rFonts w:cs="Calibri"/>
          <w:u w:val="single"/>
        </w:rPr>
        <w:t>elimination</w:t>
      </w:r>
      <w:r w:rsidRPr="00546D60">
        <w:rPr>
          <w:rFonts w:cs="Calibri"/>
        </w:rPr>
        <w:t xml:space="preserve"> of </w:t>
      </w:r>
      <w:r w:rsidRPr="00A20A75">
        <w:rPr>
          <w:rFonts w:cs="Calibri"/>
          <w:u w:val="single"/>
        </w:rPr>
        <w:t>Indigenous Life</w:t>
      </w:r>
      <w:r w:rsidRPr="00546D60">
        <w:rPr>
          <w:rFonts w:cs="Calibri"/>
        </w:rPr>
        <w:t xml:space="preserve"> and </w:t>
      </w:r>
      <w:r w:rsidRPr="00A20A75">
        <w:rPr>
          <w:rFonts w:cs="Calibri"/>
          <w:u w:val="single"/>
        </w:rPr>
        <w:t>land</w:t>
      </w:r>
      <w:r w:rsidRPr="00546D60">
        <w:rPr>
          <w:rFonts w:cs="Calibri"/>
        </w:rPr>
        <w:t xml:space="preserve"> via the </w:t>
      </w:r>
      <w:r w:rsidRPr="00A20A75">
        <w:rPr>
          <w:rFonts w:cs="Calibri"/>
          <w:u w:val="single"/>
        </w:rPr>
        <w:t>occupation of settlers</w:t>
      </w:r>
      <w:r>
        <w:rPr>
          <w:rFonts w:cs="Calibri"/>
        </w:rPr>
        <w:t>.</w:t>
      </w:r>
    </w:p>
    <w:p w14:paraId="47F5D4BA" w14:textId="77777777" w:rsidR="0016378A" w:rsidRPr="00A20A75" w:rsidRDefault="0016378A" w:rsidP="0016378A">
      <w:r w:rsidRPr="00212611">
        <w:rPr>
          <w:rStyle w:val="Heading4Char"/>
        </w:rPr>
        <w:t>Tuck and Yang ’12</w:t>
      </w:r>
      <w:r>
        <w:t xml:space="preserve"> [Eve; </w:t>
      </w:r>
      <w:r w:rsidRPr="00212611">
        <w:t>State University of New York at New Paltz</w:t>
      </w:r>
      <w:r>
        <w:t xml:space="preserve">, K. Wayne; </w:t>
      </w:r>
      <w:r w:rsidRPr="00212611">
        <w:t>University of California, San Diego</w:t>
      </w:r>
      <w:r>
        <w:t xml:space="preserve">, 2012, “Decolonization is not a metaphor,” </w:t>
      </w:r>
      <w:r w:rsidRPr="00212611">
        <w:t>https://clas.osu.edu/sites/clas.osu.edu/files/Tuck%20and%20Yang%202012%20Decolonization%20is%20not%20a%20metaphor.pdf</w:t>
      </w:r>
      <w:r>
        <w:t>] [UTD] [</w:t>
      </w:r>
      <w:proofErr w:type="spellStart"/>
      <w:r>
        <w:t>Khakoo</w:t>
      </w:r>
      <w:proofErr w:type="spellEnd"/>
      <w:r>
        <w:t>]</w:t>
      </w:r>
    </w:p>
    <w:p w14:paraId="3CEEBADD" w14:textId="77777777" w:rsidR="0016378A" w:rsidRPr="00F44FAC" w:rsidRDefault="0016378A" w:rsidP="0016378A">
      <w:pPr>
        <w:rPr>
          <w:sz w:val="16"/>
        </w:rPr>
      </w:pPr>
      <w:r w:rsidRPr="00F44FAC">
        <w:rPr>
          <w:sz w:val="16"/>
        </w:rPr>
        <w:t xml:space="preserve">Our intention in this descriptive exercise is not be exhaustive, or even inarguable; instead, we wish to emphasize that (a) decolonization will take a </w:t>
      </w:r>
      <w:r w:rsidRPr="00F44FAC">
        <w:rPr>
          <w:u w:val="single"/>
        </w:rPr>
        <w:t xml:space="preserve">different shape in each of these </w:t>
      </w:r>
      <w:r w:rsidRPr="00F44FAC">
        <w:rPr>
          <w:b/>
          <w:bCs/>
          <w:u w:val="single"/>
        </w:rPr>
        <w:t>contexts</w:t>
      </w:r>
      <w:r w:rsidRPr="00F44FAC">
        <w:rPr>
          <w:sz w:val="16"/>
        </w:rPr>
        <w:t xml:space="preserve"> - though they can overlap4 - and that (b) neither external nor internal colonialism adequately describe the form of colonialism which operates in the United States or other nation-states in which the colonizer comes to stay. </w:t>
      </w:r>
      <w:r w:rsidRPr="00361A33">
        <w:rPr>
          <w:highlight w:val="green"/>
          <w:u w:val="single"/>
        </w:rPr>
        <w:t xml:space="preserve">Settler colonialism </w:t>
      </w:r>
      <w:r w:rsidRPr="00361A33">
        <w:rPr>
          <w:b/>
          <w:bCs/>
          <w:highlight w:val="green"/>
          <w:u w:val="single"/>
        </w:rPr>
        <w:t xml:space="preserve">operates </w:t>
      </w:r>
      <w:r w:rsidRPr="00F44FAC">
        <w:rPr>
          <w:b/>
          <w:bCs/>
          <w:highlight w:val="green"/>
          <w:u w:val="single"/>
        </w:rPr>
        <w:t>through internal/external</w:t>
      </w:r>
      <w:r w:rsidRPr="00F44FAC">
        <w:rPr>
          <w:u w:val="single"/>
        </w:rPr>
        <w:t xml:space="preserve"> colonial </w:t>
      </w:r>
      <w:r w:rsidRPr="00F44FAC">
        <w:rPr>
          <w:highlight w:val="green"/>
          <w:u w:val="single"/>
        </w:rPr>
        <w:t>modes</w:t>
      </w:r>
      <w:r w:rsidRPr="00F44FAC">
        <w:rPr>
          <w:u w:val="single"/>
        </w:rPr>
        <w:t xml:space="preserve"> simultaneously because there is no spatial separation</w:t>
      </w:r>
      <w:r w:rsidRPr="00F44FAC">
        <w:rPr>
          <w:sz w:val="16"/>
        </w:rPr>
        <w:t xml:space="preserve"> between metropole and colony. Fo</w:t>
      </w:r>
      <w:r w:rsidRPr="00F44FAC">
        <w:rPr>
          <w:u w:val="single"/>
        </w:rPr>
        <w:t>r example</w:t>
      </w:r>
      <w:r w:rsidRPr="00464E1C">
        <w:rPr>
          <w:u w:val="single"/>
        </w:rPr>
        <w:t xml:space="preserve">, in the </w:t>
      </w:r>
      <w:r w:rsidRPr="00464E1C">
        <w:rPr>
          <w:b/>
          <w:bCs/>
          <w:u w:val="single"/>
        </w:rPr>
        <w:t>U</w:t>
      </w:r>
      <w:r w:rsidRPr="00464E1C">
        <w:rPr>
          <w:u w:val="single"/>
        </w:rPr>
        <w:t xml:space="preserve">nited </w:t>
      </w:r>
      <w:r w:rsidRPr="00464E1C">
        <w:rPr>
          <w:b/>
          <w:bCs/>
          <w:u w:val="single"/>
        </w:rPr>
        <w:t>S</w:t>
      </w:r>
      <w:r w:rsidRPr="00464E1C">
        <w:rPr>
          <w:u w:val="single"/>
        </w:rPr>
        <w:t>tates</w:t>
      </w:r>
      <w:r w:rsidRPr="00F44FAC">
        <w:rPr>
          <w:u w:val="single"/>
        </w:rPr>
        <w:t xml:space="preserve">, many </w:t>
      </w:r>
      <w:r w:rsidRPr="00F44FAC">
        <w:rPr>
          <w:highlight w:val="green"/>
          <w:u w:val="single"/>
        </w:rPr>
        <w:t>Indigenous peoples</w:t>
      </w:r>
      <w:r w:rsidRPr="00F44FAC">
        <w:rPr>
          <w:u w:val="single"/>
        </w:rPr>
        <w:t xml:space="preserve"> have </w:t>
      </w:r>
      <w:r w:rsidRPr="00F44FAC">
        <w:rPr>
          <w:highlight w:val="green"/>
          <w:u w:val="single"/>
        </w:rPr>
        <w:t xml:space="preserve">been </w:t>
      </w:r>
      <w:r w:rsidRPr="00F44FAC">
        <w:rPr>
          <w:b/>
          <w:bCs/>
          <w:highlight w:val="green"/>
          <w:u w:val="single"/>
        </w:rPr>
        <w:t>forcibly removed</w:t>
      </w:r>
      <w:r w:rsidRPr="00F44FAC">
        <w:rPr>
          <w:u w:val="single"/>
        </w:rPr>
        <w:t xml:space="preserve"> f</w:t>
      </w:r>
      <w:r w:rsidRPr="00F44FAC">
        <w:rPr>
          <w:sz w:val="16"/>
        </w:rPr>
        <w:t xml:space="preserve">rom their homelands onto reservations, </w:t>
      </w:r>
      <w:r w:rsidRPr="00F44FAC">
        <w:rPr>
          <w:highlight w:val="green"/>
          <w:u w:val="single"/>
        </w:rPr>
        <w:t>indentured, and abducted</w:t>
      </w:r>
      <w:r w:rsidRPr="00F44FAC">
        <w:rPr>
          <w:u w:val="single"/>
        </w:rPr>
        <w:t xml:space="preserve"> into state custody, </w:t>
      </w:r>
      <w:r w:rsidRPr="00464E1C">
        <w:rPr>
          <w:u w:val="single"/>
        </w:rPr>
        <w:t xml:space="preserve">signaling the form of </w:t>
      </w:r>
      <w:r w:rsidRPr="00464E1C">
        <w:rPr>
          <w:b/>
          <w:bCs/>
          <w:u w:val="single"/>
        </w:rPr>
        <w:t>colonization</w:t>
      </w:r>
      <w:r w:rsidRPr="00464E1C">
        <w:rPr>
          <w:u w:val="single"/>
        </w:rPr>
        <w:t xml:space="preserve"> as simultaneously internal (via boarding schools and other </w:t>
      </w:r>
      <w:r w:rsidRPr="00464E1C">
        <w:rPr>
          <w:b/>
          <w:bCs/>
          <w:u w:val="single"/>
        </w:rPr>
        <w:t>biopolitical</w:t>
      </w:r>
      <w:r w:rsidRPr="00464E1C">
        <w:rPr>
          <w:u w:val="single"/>
        </w:rPr>
        <w:t xml:space="preserve"> modes of </w:t>
      </w:r>
      <w:r w:rsidRPr="00464E1C">
        <w:rPr>
          <w:b/>
          <w:bCs/>
          <w:u w:val="single"/>
        </w:rPr>
        <w:t>control</w:t>
      </w:r>
      <w:r w:rsidRPr="00464E1C">
        <w:rPr>
          <w:u w:val="single"/>
        </w:rPr>
        <w:t xml:space="preserve">) and external (via uranium </w:t>
      </w:r>
      <w:r w:rsidRPr="00464E1C">
        <w:rPr>
          <w:b/>
          <w:bCs/>
          <w:u w:val="single"/>
        </w:rPr>
        <w:t>mining</w:t>
      </w:r>
      <w:r w:rsidRPr="00464E1C">
        <w:rPr>
          <w:u w:val="single"/>
        </w:rPr>
        <w:t xml:space="preserve"> on Indigenous land in the US Southwest and oil </w:t>
      </w:r>
      <w:r w:rsidRPr="00464E1C">
        <w:rPr>
          <w:b/>
          <w:bCs/>
          <w:u w:val="single"/>
        </w:rPr>
        <w:t>extraction</w:t>
      </w:r>
      <w:r w:rsidRPr="00F44FAC">
        <w:rPr>
          <w:sz w:val="16"/>
        </w:rPr>
        <w:t xml:space="preserve"> on Indigenous land in Alaska) with a frontier (the US military still nicknames all enemy territory “Indian Country”). </w:t>
      </w:r>
      <w:r w:rsidRPr="00464E1C">
        <w:rPr>
          <w:b/>
          <w:bCs/>
          <w:u w:val="single"/>
        </w:rPr>
        <w:t>The</w:t>
      </w:r>
      <w:r w:rsidRPr="00F44FAC">
        <w:rPr>
          <w:u w:val="single"/>
        </w:rPr>
        <w:t xml:space="preserve"> horizons of the settler colonial </w:t>
      </w:r>
      <w:r w:rsidRPr="00F44FAC">
        <w:rPr>
          <w:highlight w:val="green"/>
          <w:u w:val="single"/>
        </w:rPr>
        <w:t>nation-state</w:t>
      </w:r>
      <w:r w:rsidRPr="00F44FAC">
        <w:rPr>
          <w:u w:val="single"/>
        </w:rPr>
        <w:t xml:space="preserve"> are total and </w:t>
      </w:r>
      <w:r w:rsidRPr="00F44FAC">
        <w:rPr>
          <w:b/>
          <w:bCs/>
          <w:highlight w:val="green"/>
          <w:u w:val="single"/>
        </w:rPr>
        <w:t>require</w:t>
      </w:r>
      <w:r w:rsidRPr="00F44FAC">
        <w:rPr>
          <w:u w:val="single"/>
        </w:rPr>
        <w:t xml:space="preserve"> a mode of </w:t>
      </w:r>
      <w:r w:rsidRPr="00F44FAC">
        <w:rPr>
          <w:highlight w:val="green"/>
          <w:u w:val="single"/>
        </w:rPr>
        <w:t xml:space="preserve">total </w:t>
      </w:r>
      <w:r w:rsidRPr="00F44FAC">
        <w:rPr>
          <w:b/>
          <w:bCs/>
          <w:highlight w:val="green"/>
          <w:u w:val="single"/>
        </w:rPr>
        <w:t>appropriation</w:t>
      </w:r>
      <w:r w:rsidRPr="00F44FAC">
        <w:rPr>
          <w:highlight w:val="green"/>
          <w:u w:val="single"/>
        </w:rPr>
        <w:t xml:space="preserve"> of Indigenous life and land</w:t>
      </w:r>
      <w:r w:rsidRPr="00F44FAC">
        <w:rPr>
          <w:sz w:val="16"/>
        </w:rPr>
        <w:t xml:space="preserve">, rather than the selective </w:t>
      </w:r>
      <w:r w:rsidRPr="00F44FAC">
        <w:rPr>
          <w:u w:val="single"/>
        </w:rPr>
        <w:t xml:space="preserve">expropriation of </w:t>
      </w:r>
      <w:r w:rsidRPr="00F44FAC">
        <w:rPr>
          <w:b/>
          <w:bCs/>
          <w:u w:val="single"/>
        </w:rPr>
        <w:t>profit-producing fragments</w:t>
      </w:r>
      <w:r w:rsidRPr="00F44FAC">
        <w:rPr>
          <w:sz w:val="16"/>
        </w:rPr>
        <w:t>.</w:t>
      </w:r>
    </w:p>
    <w:p w14:paraId="2D837B37" w14:textId="77777777" w:rsidR="0016378A" w:rsidRPr="00F44FAC" w:rsidRDefault="0016378A" w:rsidP="0016378A">
      <w:pPr>
        <w:rPr>
          <w:u w:val="single"/>
        </w:rPr>
      </w:pPr>
      <w:r w:rsidRPr="00F44FAC">
        <w:rPr>
          <w:sz w:val="16"/>
        </w:rPr>
        <w:t xml:space="preserve">Settler colonialism is </w:t>
      </w:r>
      <w:r w:rsidRPr="00F44FAC">
        <w:rPr>
          <w:u w:val="single"/>
        </w:rPr>
        <w:t xml:space="preserve">different </w:t>
      </w:r>
      <w:r w:rsidRPr="00F44FAC">
        <w:rPr>
          <w:b/>
          <w:bCs/>
          <w:u w:val="single"/>
        </w:rPr>
        <w:t>from other forms of colonialism</w:t>
      </w:r>
      <w:r w:rsidRPr="00F44FAC">
        <w:rPr>
          <w:sz w:val="16"/>
        </w:rPr>
        <w:t xml:space="preserve"> in that settlers come </w:t>
      </w:r>
      <w:r w:rsidRPr="00F44FAC">
        <w:rPr>
          <w:u w:val="single"/>
        </w:rPr>
        <w:t xml:space="preserve">with the intention of </w:t>
      </w:r>
      <w:r w:rsidRPr="00F44FAC">
        <w:rPr>
          <w:b/>
          <w:bCs/>
          <w:u w:val="single"/>
        </w:rPr>
        <w:t>making</w:t>
      </w:r>
      <w:r w:rsidRPr="00F44FAC">
        <w:rPr>
          <w:u w:val="single"/>
        </w:rPr>
        <w:t xml:space="preserve"> a new home on the land, a homemaking that insists on settler sovereignty over all </w:t>
      </w:r>
      <w:r w:rsidRPr="00F44FAC">
        <w:rPr>
          <w:b/>
          <w:bCs/>
          <w:u w:val="single"/>
        </w:rPr>
        <w:t>things in their new domain</w:t>
      </w:r>
      <w:r w:rsidRPr="00F44FAC">
        <w:rPr>
          <w:sz w:val="16"/>
        </w:rPr>
        <w:t xml:space="preserve">. Thus, </w:t>
      </w:r>
      <w:r w:rsidRPr="00F44FAC">
        <w:rPr>
          <w:u w:val="single"/>
        </w:rPr>
        <w:t xml:space="preserve">relying solely on </w:t>
      </w:r>
      <w:r w:rsidRPr="00F44FAC">
        <w:rPr>
          <w:b/>
          <w:bCs/>
          <w:u w:val="single"/>
        </w:rPr>
        <w:t>postcolonial literatures</w:t>
      </w:r>
      <w:r w:rsidRPr="00F44FAC">
        <w:rPr>
          <w:u w:val="single"/>
        </w:rPr>
        <w:t xml:space="preserve"> or theories of coloniality</w:t>
      </w:r>
      <w:r w:rsidRPr="00F44FAC">
        <w:rPr>
          <w:sz w:val="16"/>
        </w:rPr>
        <w:t xml:space="preserve"> that </w:t>
      </w:r>
      <w:r w:rsidRPr="00F44FAC">
        <w:rPr>
          <w:b/>
          <w:bCs/>
          <w:u w:val="single"/>
        </w:rPr>
        <w:t>ignore settler colonialism</w:t>
      </w:r>
      <w:r w:rsidRPr="00F44FAC">
        <w:rPr>
          <w:u w:val="single"/>
        </w:rPr>
        <w:t xml:space="preserve"> will not help to envision the </w:t>
      </w:r>
      <w:r w:rsidRPr="00F44FAC">
        <w:rPr>
          <w:b/>
          <w:bCs/>
          <w:u w:val="single"/>
        </w:rPr>
        <w:t>shape that decolonization</w:t>
      </w:r>
      <w:r w:rsidRPr="00F44FAC">
        <w:rPr>
          <w:sz w:val="16"/>
        </w:rPr>
        <w:t xml:space="preserve"> must take in settler colonial contexts. Within settler colonialism, the most important concern is land/water/air/subterranean earth (land, for shorthand, in this article.) Land is what is most valuable, contested, required. </w:t>
      </w:r>
      <w:r w:rsidRPr="00F44FAC">
        <w:rPr>
          <w:u w:val="single"/>
        </w:rPr>
        <w:t xml:space="preserve">This is both because the </w:t>
      </w:r>
      <w:r w:rsidRPr="00F44FAC">
        <w:rPr>
          <w:highlight w:val="green"/>
          <w:u w:val="single"/>
        </w:rPr>
        <w:t xml:space="preserve">settlers make </w:t>
      </w:r>
      <w:r w:rsidRPr="00F44FAC">
        <w:rPr>
          <w:b/>
          <w:bCs/>
          <w:highlight w:val="green"/>
          <w:u w:val="single"/>
        </w:rPr>
        <w:t>Indigenous land</w:t>
      </w:r>
      <w:r w:rsidRPr="00F44FAC">
        <w:rPr>
          <w:highlight w:val="green"/>
          <w:u w:val="single"/>
        </w:rPr>
        <w:t xml:space="preserve"> their</w:t>
      </w:r>
      <w:r w:rsidRPr="00F44FAC">
        <w:rPr>
          <w:u w:val="single"/>
        </w:rPr>
        <w:t xml:space="preserve"> new </w:t>
      </w:r>
      <w:r w:rsidRPr="00F44FAC">
        <w:rPr>
          <w:b/>
          <w:bCs/>
          <w:highlight w:val="green"/>
          <w:u w:val="single"/>
        </w:rPr>
        <w:t>home</w:t>
      </w:r>
      <w:r w:rsidRPr="00F44FAC">
        <w:rPr>
          <w:highlight w:val="green"/>
          <w:u w:val="single"/>
        </w:rPr>
        <w:t xml:space="preserve"> and </w:t>
      </w:r>
      <w:r w:rsidRPr="00F44FAC">
        <w:rPr>
          <w:b/>
          <w:bCs/>
          <w:highlight w:val="green"/>
          <w:u w:val="single"/>
        </w:rPr>
        <w:t>source of capital</w:t>
      </w:r>
      <w:r w:rsidRPr="00F44FAC">
        <w:rPr>
          <w:sz w:val="16"/>
        </w:rPr>
        <w:t xml:space="preserve">, </w:t>
      </w:r>
      <w:proofErr w:type="gramStart"/>
      <w:r w:rsidRPr="00F44FAC">
        <w:rPr>
          <w:sz w:val="16"/>
        </w:rPr>
        <w:t>and also</w:t>
      </w:r>
      <w:proofErr w:type="gramEnd"/>
      <w:r w:rsidRPr="00F44FAC">
        <w:rPr>
          <w:sz w:val="16"/>
        </w:rPr>
        <w:t xml:space="preserve"> because the </w:t>
      </w:r>
      <w:r w:rsidRPr="00464E1C">
        <w:rPr>
          <w:b/>
          <w:bCs/>
          <w:u w:val="single"/>
        </w:rPr>
        <w:t>disruption</w:t>
      </w:r>
      <w:r w:rsidRPr="00464E1C">
        <w:rPr>
          <w:u w:val="single"/>
        </w:rPr>
        <w:t xml:space="preserve"> of Indigenous relationships to land</w:t>
      </w:r>
      <w:r w:rsidRPr="00F44FAC">
        <w:rPr>
          <w:u w:val="single"/>
        </w:rPr>
        <w:t xml:space="preserve"> </w:t>
      </w:r>
      <w:r w:rsidRPr="00464E1C">
        <w:rPr>
          <w:u w:val="single"/>
        </w:rPr>
        <w:t>represents</w:t>
      </w:r>
      <w:r w:rsidRPr="00F44FAC">
        <w:rPr>
          <w:u w:val="single"/>
        </w:rPr>
        <w:t xml:space="preserve"> a profound </w:t>
      </w:r>
      <w:r w:rsidRPr="00F44FAC">
        <w:rPr>
          <w:b/>
          <w:bCs/>
          <w:highlight w:val="green"/>
          <w:u w:val="single"/>
        </w:rPr>
        <w:t>epistemic</w:t>
      </w:r>
      <w:r w:rsidRPr="00F44FAC">
        <w:rPr>
          <w:highlight w:val="green"/>
          <w:u w:val="single"/>
        </w:rPr>
        <w:t xml:space="preserve">, </w:t>
      </w:r>
      <w:r w:rsidRPr="00F44FAC">
        <w:rPr>
          <w:b/>
          <w:bCs/>
          <w:highlight w:val="green"/>
          <w:u w:val="single"/>
        </w:rPr>
        <w:t>ontological</w:t>
      </w:r>
      <w:r w:rsidRPr="00F44FAC">
        <w:rPr>
          <w:highlight w:val="green"/>
          <w:u w:val="single"/>
        </w:rPr>
        <w:t xml:space="preserve">, </w:t>
      </w:r>
      <w:r w:rsidRPr="00F44FAC">
        <w:rPr>
          <w:b/>
          <w:bCs/>
          <w:highlight w:val="green"/>
          <w:u w:val="single"/>
        </w:rPr>
        <w:t>cosmological</w:t>
      </w:r>
      <w:r w:rsidRPr="00F44FAC">
        <w:rPr>
          <w:highlight w:val="green"/>
          <w:u w:val="single"/>
        </w:rPr>
        <w:t xml:space="preserve"> violence</w:t>
      </w:r>
      <w:r w:rsidRPr="00F44FAC">
        <w:rPr>
          <w:sz w:val="16"/>
        </w:rPr>
        <w:t xml:space="preserve">. This </w:t>
      </w:r>
      <w:r w:rsidRPr="00F44FAC">
        <w:rPr>
          <w:u w:val="single"/>
        </w:rPr>
        <w:t xml:space="preserve">violence is </w:t>
      </w:r>
      <w:r w:rsidRPr="00464E1C">
        <w:rPr>
          <w:u w:val="single"/>
        </w:rPr>
        <w:t xml:space="preserve">not </w:t>
      </w:r>
      <w:r w:rsidRPr="00464E1C">
        <w:rPr>
          <w:b/>
          <w:bCs/>
          <w:u w:val="single"/>
        </w:rPr>
        <w:t>temporally contained</w:t>
      </w:r>
      <w:r w:rsidRPr="00464E1C">
        <w:rPr>
          <w:u w:val="single"/>
        </w:rPr>
        <w:t xml:space="preserve"> in</w:t>
      </w:r>
      <w:r w:rsidRPr="00F44FAC">
        <w:rPr>
          <w:u w:val="single"/>
        </w:rPr>
        <w:t xml:space="preserve"> the arrival of the settler </w:t>
      </w:r>
      <w:r w:rsidRPr="00464E1C">
        <w:rPr>
          <w:u w:val="single"/>
        </w:rPr>
        <w:t>but</w:t>
      </w:r>
      <w:r w:rsidRPr="00F44FAC">
        <w:rPr>
          <w:u w:val="single"/>
        </w:rPr>
        <w:t xml:space="preserve"> is </w:t>
      </w:r>
      <w:r w:rsidRPr="00F44FAC">
        <w:rPr>
          <w:highlight w:val="green"/>
          <w:u w:val="single"/>
        </w:rPr>
        <w:t>reasserted</w:t>
      </w:r>
      <w:r w:rsidRPr="00F44FAC">
        <w:rPr>
          <w:u w:val="single"/>
        </w:rPr>
        <w:t xml:space="preserve"> each day of </w:t>
      </w:r>
      <w:r w:rsidRPr="00F44FAC">
        <w:rPr>
          <w:b/>
          <w:bCs/>
          <w:highlight w:val="green"/>
          <w:u w:val="single"/>
        </w:rPr>
        <w:t>occupation</w:t>
      </w:r>
      <w:r w:rsidRPr="00F44FAC">
        <w:rPr>
          <w:sz w:val="16"/>
        </w:rPr>
        <w:t xml:space="preserve">. This is why Patrick Wolfe (1999) emphasizes that settler colonialism is a structure and not an event. In the process of settler colonialism, land is remade into </w:t>
      </w:r>
      <w:r w:rsidRPr="00F44FAC">
        <w:rPr>
          <w:u w:val="single"/>
        </w:rPr>
        <w:t>property and human relationships</w:t>
      </w:r>
      <w:r w:rsidRPr="00F44FAC">
        <w:rPr>
          <w:sz w:val="16"/>
        </w:rPr>
        <w:t xml:space="preserve"> to land are restricted to the relationship of the owner to his property. </w:t>
      </w:r>
      <w:r w:rsidRPr="00F44FAC">
        <w:rPr>
          <w:u w:val="single"/>
        </w:rPr>
        <w:t xml:space="preserve">Epistemological, ontological, and </w:t>
      </w:r>
      <w:r w:rsidRPr="00F44FAC">
        <w:rPr>
          <w:b/>
          <w:bCs/>
          <w:u w:val="single"/>
        </w:rPr>
        <w:t>cosmological relationships</w:t>
      </w:r>
      <w:r w:rsidRPr="00F44FAC">
        <w:rPr>
          <w:u w:val="single"/>
        </w:rPr>
        <w:t xml:space="preserve"> </w:t>
      </w:r>
      <w:proofErr w:type="gramStart"/>
      <w:r w:rsidRPr="00F44FAC">
        <w:rPr>
          <w:u w:val="single"/>
        </w:rPr>
        <w:t>to</w:t>
      </w:r>
      <w:proofErr w:type="gramEnd"/>
      <w:r w:rsidRPr="00F44FAC">
        <w:rPr>
          <w:u w:val="single"/>
        </w:rPr>
        <w:t xml:space="preserve"> land are interred, indeed made pre-modern and backward. </w:t>
      </w:r>
      <w:r w:rsidRPr="00464E1C">
        <w:rPr>
          <w:b/>
          <w:bCs/>
          <w:u w:val="single"/>
        </w:rPr>
        <w:t>Made savage</w:t>
      </w:r>
      <w:r w:rsidRPr="00464E1C">
        <w:rPr>
          <w:u w:val="single"/>
        </w:rPr>
        <w:t>.</w:t>
      </w:r>
    </w:p>
    <w:p w14:paraId="281AB909" w14:textId="77777777" w:rsidR="0016378A" w:rsidRPr="00F44FAC" w:rsidRDefault="0016378A" w:rsidP="0016378A">
      <w:pPr>
        <w:rPr>
          <w:sz w:val="16"/>
        </w:rPr>
      </w:pPr>
      <w:proofErr w:type="gramStart"/>
      <w:r w:rsidRPr="00F44FAC">
        <w:rPr>
          <w:u w:val="single"/>
        </w:rPr>
        <w:t>In order for</w:t>
      </w:r>
      <w:proofErr w:type="gramEnd"/>
      <w:r w:rsidRPr="00F44FAC">
        <w:rPr>
          <w:u w:val="single"/>
        </w:rPr>
        <w:t xml:space="preserve"> the </w:t>
      </w:r>
      <w:r w:rsidRPr="00F44FAC">
        <w:rPr>
          <w:b/>
          <w:bCs/>
          <w:highlight w:val="green"/>
          <w:u w:val="single"/>
        </w:rPr>
        <w:t>settlers</w:t>
      </w:r>
      <w:r w:rsidRPr="00F44FAC">
        <w:rPr>
          <w:u w:val="single"/>
        </w:rPr>
        <w:t xml:space="preserve"> to make a place their home, they </w:t>
      </w:r>
      <w:r w:rsidRPr="00F44FAC">
        <w:rPr>
          <w:b/>
          <w:bCs/>
          <w:highlight w:val="green"/>
          <w:u w:val="single"/>
        </w:rPr>
        <w:t>must destroy and disappear</w:t>
      </w:r>
      <w:r w:rsidRPr="00F44FAC">
        <w:rPr>
          <w:u w:val="single"/>
        </w:rPr>
        <w:t xml:space="preserve"> the </w:t>
      </w:r>
      <w:r w:rsidRPr="00F44FAC">
        <w:rPr>
          <w:highlight w:val="green"/>
          <w:u w:val="single"/>
        </w:rPr>
        <w:t xml:space="preserve">Indigenous </w:t>
      </w:r>
      <w:r w:rsidRPr="00F44FAC">
        <w:rPr>
          <w:b/>
          <w:bCs/>
          <w:highlight w:val="green"/>
          <w:u w:val="single"/>
        </w:rPr>
        <w:t>peoples</w:t>
      </w:r>
      <w:r w:rsidRPr="00F44FAC">
        <w:rPr>
          <w:u w:val="single"/>
        </w:rPr>
        <w:t xml:space="preserve"> that live there. </w:t>
      </w:r>
      <w:r w:rsidRPr="00F44FAC">
        <w:rPr>
          <w:b/>
          <w:bCs/>
          <w:u w:val="single"/>
        </w:rPr>
        <w:t>Indigenous peoples</w:t>
      </w:r>
      <w:r w:rsidRPr="00F44FAC">
        <w:rPr>
          <w:u w:val="single"/>
        </w:rPr>
        <w:t xml:space="preserve"> are those </w:t>
      </w:r>
      <w:r w:rsidRPr="00F44FAC">
        <w:rPr>
          <w:b/>
          <w:bCs/>
          <w:u w:val="single"/>
        </w:rPr>
        <w:t>who have creation stories</w:t>
      </w:r>
      <w:r w:rsidRPr="00F44FAC">
        <w:rPr>
          <w:sz w:val="16"/>
        </w:rPr>
        <w:t xml:space="preserve">, not colonization stories, about how we/they came to be in a particular place - indeed how we/they came to be a place. </w:t>
      </w:r>
      <w:proofErr w:type="gramStart"/>
      <w:r w:rsidRPr="00F44FAC">
        <w:rPr>
          <w:sz w:val="16"/>
        </w:rPr>
        <w:t>Our/their</w:t>
      </w:r>
      <w:proofErr w:type="gramEnd"/>
      <w:r w:rsidRPr="00F44FAC">
        <w:rPr>
          <w:sz w:val="16"/>
        </w:rPr>
        <w:t xml:space="preserve"> relationships to land comprise our/their epistemologies, ontologies, and cosmologies</w:t>
      </w:r>
      <w:r w:rsidRPr="00F44FAC">
        <w:rPr>
          <w:u w:val="single"/>
        </w:rPr>
        <w:t xml:space="preserve">. </w:t>
      </w:r>
      <w:r w:rsidRPr="00464E1C">
        <w:rPr>
          <w:u w:val="single"/>
        </w:rPr>
        <w:t xml:space="preserve">For the </w:t>
      </w:r>
      <w:r w:rsidRPr="00464E1C">
        <w:rPr>
          <w:b/>
          <w:bCs/>
          <w:u w:val="single"/>
        </w:rPr>
        <w:t>settlers, Indigenous peoples</w:t>
      </w:r>
      <w:r w:rsidRPr="00464E1C">
        <w:rPr>
          <w:u w:val="single"/>
        </w:rPr>
        <w:t xml:space="preserve"> are in the way and, in the </w:t>
      </w:r>
      <w:r w:rsidRPr="00464E1C">
        <w:rPr>
          <w:b/>
          <w:bCs/>
          <w:u w:val="single"/>
        </w:rPr>
        <w:t>destruction</w:t>
      </w:r>
      <w:r w:rsidRPr="00464E1C">
        <w:rPr>
          <w:u w:val="single"/>
        </w:rPr>
        <w:t xml:space="preserve"> of Indigenous peoples, Indigenous</w:t>
      </w:r>
      <w:r w:rsidRPr="00464E1C">
        <w:rPr>
          <w:sz w:val="16"/>
        </w:rPr>
        <w:t xml:space="preserve"> communities, and over time and </w:t>
      </w:r>
      <w:r w:rsidRPr="00464E1C">
        <w:rPr>
          <w:u w:val="single"/>
        </w:rPr>
        <w:t xml:space="preserve">through </w:t>
      </w:r>
      <w:r w:rsidRPr="00F44FAC">
        <w:rPr>
          <w:highlight w:val="green"/>
          <w:u w:val="single"/>
        </w:rPr>
        <w:t>law and policy</w:t>
      </w:r>
      <w:r w:rsidRPr="00F44FAC">
        <w:rPr>
          <w:u w:val="single"/>
        </w:rPr>
        <w:t xml:space="preserve">, Indigenous peoples’ </w:t>
      </w:r>
      <w:proofErr w:type="gramStart"/>
      <w:r w:rsidRPr="00F44FAC">
        <w:rPr>
          <w:b/>
          <w:bCs/>
          <w:u w:val="single"/>
        </w:rPr>
        <w:t>claims</w:t>
      </w:r>
      <w:proofErr w:type="gramEnd"/>
      <w:r w:rsidRPr="00F44FAC">
        <w:rPr>
          <w:b/>
          <w:bCs/>
          <w:u w:val="single"/>
        </w:rPr>
        <w:t xml:space="preserve"> to land under settler regimes</w:t>
      </w:r>
      <w:r w:rsidRPr="00F44FAC">
        <w:rPr>
          <w:u w:val="single"/>
        </w:rPr>
        <w:t xml:space="preserve">, land is </w:t>
      </w:r>
      <w:r w:rsidRPr="00F44FAC">
        <w:rPr>
          <w:b/>
          <w:bCs/>
          <w:highlight w:val="green"/>
          <w:u w:val="single"/>
        </w:rPr>
        <w:t>recast</w:t>
      </w:r>
      <w:r w:rsidRPr="00F44FAC">
        <w:rPr>
          <w:u w:val="single"/>
        </w:rPr>
        <w:t xml:space="preserve"> as property and as a resource. </w:t>
      </w:r>
      <w:r w:rsidRPr="00F44FAC">
        <w:rPr>
          <w:b/>
          <w:bCs/>
          <w:highlight w:val="green"/>
          <w:u w:val="single"/>
        </w:rPr>
        <w:t>Indigenous peoples</w:t>
      </w:r>
      <w:r w:rsidRPr="00F44FAC">
        <w:rPr>
          <w:u w:val="single"/>
        </w:rPr>
        <w:t xml:space="preserve"> must be erased, must be made </w:t>
      </w:r>
      <w:r w:rsidRPr="00F44FAC">
        <w:rPr>
          <w:b/>
          <w:bCs/>
          <w:highlight w:val="green"/>
          <w:u w:val="single"/>
        </w:rPr>
        <w:t>into ghosts</w:t>
      </w:r>
      <w:r w:rsidRPr="00F44FAC">
        <w:rPr>
          <w:sz w:val="16"/>
        </w:rPr>
        <w:t xml:space="preserve"> (Tuck and Ree, forthcoming).</w:t>
      </w:r>
    </w:p>
    <w:p w14:paraId="24394FC2" w14:textId="77777777" w:rsidR="0016378A" w:rsidRPr="00F44FAC" w:rsidRDefault="0016378A" w:rsidP="0016378A">
      <w:pPr>
        <w:rPr>
          <w:u w:val="single"/>
        </w:rPr>
      </w:pPr>
      <w:r w:rsidRPr="00F44FAC">
        <w:rPr>
          <w:u w:val="single"/>
        </w:rPr>
        <w:t>At the same time</w:t>
      </w:r>
      <w:proofErr w:type="gramStart"/>
      <w:r w:rsidRPr="00F44FAC">
        <w:rPr>
          <w:u w:val="single"/>
        </w:rPr>
        <w:t xml:space="preserve">, </w:t>
      </w:r>
      <w:r w:rsidRPr="00F44FAC">
        <w:rPr>
          <w:highlight w:val="green"/>
          <w:u w:val="single"/>
        </w:rPr>
        <w:t>settler</w:t>
      </w:r>
      <w:proofErr w:type="gramEnd"/>
      <w:r w:rsidRPr="00F44FAC">
        <w:rPr>
          <w:highlight w:val="green"/>
          <w:u w:val="single"/>
        </w:rPr>
        <w:t xml:space="preserve"> </w:t>
      </w:r>
      <w:r w:rsidRPr="00F44FAC">
        <w:rPr>
          <w:b/>
          <w:bCs/>
          <w:highlight w:val="green"/>
          <w:u w:val="single"/>
        </w:rPr>
        <w:t>colonialism involves</w:t>
      </w:r>
      <w:r w:rsidRPr="00F44FAC">
        <w:rPr>
          <w:u w:val="single"/>
        </w:rPr>
        <w:t xml:space="preserve"> the </w:t>
      </w:r>
      <w:r w:rsidRPr="00F44FAC">
        <w:rPr>
          <w:b/>
          <w:bCs/>
          <w:u w:val="single"/>
        </w:rPr>
        <w:t>subjugation</w:t>
      </w:r>
      <w:r w:rsidRPr="00F44FAC">
        <w:rPr>
          <w:u w:val="single"/>
        </w:rPr>
        <w:t xml:space="preserve"> and forced labor of </w:t>
      </w:r>
      <w:r w:rsidRPr="00F44FAC">
        <w:rPr>
          <w:b/>
          <w:bCs/>
          <w:highlight w:val="green"/>
          <w:u w:val="single"/>
        </w:rPr>
        <w:t>chattel slaves</w:t>
      </w:r>
      <w:proofErr w:type="gramStart"/>
      <w:r w:rsidRPr="00F44FAC">
        <w:rPr>
          <w:u w:val="single"/>
        </w:rPr>
        <w:t>5 ,</w:t>
      </w:r>
      <w:proofErr w:type="gramEnd"/>
      <w:r w:rsidRPr="00F44FAC">
        <w:rPr>
          <w:u w:val="single"/>
        </w:rPr>
        <w:t xml:space="preserve"> whose </w:t>
      </w:r>
      <w:r w:rsidRPr="00F44FAC">
        <w:rPr>
          <w:highlight w:val="green"/>
          <w:u w:val="single"/>
        </w:rPr>
        <w:t>bodies</w:t>
      </w:r>
      <w:r w:rsidRPr="00F44FAC">
        <w:rPr>
          <w:u w:val="single"/>
        </w:rPr>
        <w:t xml:space="preserve"> and lives </w:t>
      </w:r>
      <w:r w:rsidRPr="00F44FAC">
        <w:rPr>
          <w:highlight w:val="green"/>
          <w:u w:val="single"/>
        </w:rPr>
        <w:t>become</w:t>
      </w:r>
      <w:r w:rsidRPr="00F44FAC">
        <w:rPr>
          <w:u w:val="single"/>
        </w:rPr>
        <w:t xml:space="preserve"> the </w:t>
      </w:r>
      <w:r w:rsidRPr="00F44FAC">
        <w:rPr>
          <w:highlight w:val="green"/>
          <w:u w:val="single"/>
        </w:rPr>
        <w:t>property</w:t>
      </w:r>
      <w:r w:rsidRPr="00F44FAC">
        <w:rPr>
          <w:u w:val="single"/>
        </w:rPr>
        <w:t xml:space="preserve">, and who are </w:t>
      </w:r>
      <w:r w:rsidRPr="00F44FAC">
        <w:rPr>
          <w:b/>
          <w:bCs/>
          <w:highlight w:val="green"/>
          <w:u w:val="single"/>
        </w:rPr>
        <w:t>kept landless</w:t>
      </w:r>
      <w:r w:rsidRPr="00F44FAC">
        <w:rPr>
          <w:sz w:val="16"/>
        </w:rPr>
        <w:t xml:space="preserve">. Slavery in </w:t>
      </w:r>
      <w:proofErr w:type="gramStart"/>
      <w:r w:rsidRPr="00F44FAC">
        <w:rPr>
          <w:sz w:val="16"/>
        </w:rPr>
        <w:t>settler</w:t>
      </w:r>
      <w:proofErr w:type="gramEnd"/>
      <w:r w:rsidRPr="00F44FAC">
        <w:rPr>
          <w:sz w:val="16"/>
        </w:rPr>
        <w:t xml:space="preserve"> colonial contexts is distinct from other forms of indenture whereby excess labor is extracted from </w:t>
      </w:r>
      <w:proofErr w:type="gramStart"/>
      <w:r w:rsidRPr="00F44FAC">
        <w:rPr>
          <w:sz w:val="16"/>
        </w:rPr>
        <w:t>persons</w:t>
      </w:r>
      <w:proofErr w:type="gramEnd"/>
      <w:r w:rsidRPr="00F44FAC">
        <w:rPr>
          <w:sz w:val="16"/>
        </w:rPr>
        <w:t xml:space="preserve">. First, chattels are commodities of labor and therefore it is the slave’s person that is the excess. </w:t>
      </w:r>
      <w:r w:rsidRPr="00F44FAC">
        <w:rPr>
          <w:u w:val="single"/>
        </w:rPr>
        <w:t xml:space="preserve">Second, </w:t>
      </w:r>
      <w:r w:rsidRPr="00F44FAC">
        <w:rPr>
          <w:b/>
          <w:bCs/>
          <w:highlight w:val="green"/>
          <w:u w:val="single"/>
        </w:rPr>
        <w:t>unlike workers</w:t>
      </w:r>
      <w:r w:rsidRPr="00F44FAC">
        <w:rPr>
          <w:u w:val="single"/>
        </w:rPr>
        <w:t xml:space="preserve"> who may aspire to own land, the </w:t>
      </w:r>
      <w:r w:rsidRPr="00F44FAC">
        <w:rPr>
          <w:highlight w:val="green"/>
          <w:u w:val="single"/>
        </w:rPr>
        <w:t xml:space="preserve">slave’s very </w:t>
      </w:r>
      <w:r w:rsidRPr="00F44FAC">
        <w:rPr>
          <w:b/>
          <w:bCs/>
          <w:highlight w:val="green"/>
          <w:u w:val="single"/>
        </w:rPr>
        <w:t>presence</w:t>
      </w:r>
      <w:r w:rsidRPr="00F44FAC">
        <w:rPr>
          <w:highlight w:val="green"/>
          <w:u w:val="single"/>
        </w:rPr>
        <w:t xml:space="preserve"> on the land</w:t>
      </w:r>
      <w:r w:rsidRPr="00F44FAC">
        <w:rPr>
          <w:u w:val="single"/>
        </w:rPr>
        <w:t xml:space="preserve"> is already an excess that </w:t>
      </w:r>
      <w:r w:rsidRPr="00F44FAC">
        <w:rPr>
          <w:highlight w:val="green"/>
          <w:u w:val="single"/>
        </w:rPr>
        <w:t xml:space="preserve">must be </w:t>
      </w:r>
      <w:proofErr w:type="gramStart"/>
      <w:r w:rsidRPr="00F44FAC">
        <w:rPr>
          <w:b/>
          <w:bCs/>
          <w:highlight w:val="green"/>
          <w:u w:val="single"/>
        </w:rPr>
        <w:t>dis-located</w:t>
      </w:r>
      <w:proofErr w:type="gramEnd"/>
      <w:r w:rsidRPr="00F44FAC">
        <w:rPr>
          <w:u w:val="single"/>
        </w:rPr>
        <w:t>.</w:t>
      </w:r>
      <w:r w:rsidRPr="00F44FAC">
        <w:rPr>
          <w:sz w:val="16"/>
        </w:rPr>
        <w:t xml:space="preserve"> Thus, the slave is a desirable </w:t>
      </w:r>
      <w:proofErr w:type="gramStart"/>
      <w:r w:rsidRPr="00F44FAC">
        <w:rPr>
          <w:sz w:val="16"/>
        </w:rPr>
        <w:t>commodity</w:t>
      </w:r>
      <w:proofErr w:type="gramEnd"/>
      <w:r w:rsidRPr="00F44FAC">
        <w:rPr>
          <w:sz w:val="16"/>
        </w:rPr>
        <w:t xml:space="preserve"> but the person underneath is imprisonable, punishable, and murderable. The violence of keeping/killing the chattel slave makes them deathlike monsters in the settler </w:t>
      </w:r>
      <w:r w:rsidRPr="00F44FAC">
        <w:rPr>
          <w:u w:val="single"/>
        </w:rPr>
        <w:t xml:space="preserve">imagination; </w:t>
      </w:r>
      <w:r w:rsidRPr="00F44FAC">
        <w:rPr>
          <w:b/>
          <w:bCs/>
          <w:highlight w:val="green"/>
          <w:u w:val="single"/>
        </w:rPr>
        <w:t>they</w:t>
      </w:r>
      <w:r w:rsidRPr="00F44FAC">
        <w:rPr>
          <w:highlight w:val="green"/>
          <w:u w:val="single"/>
        </w:rPr>
        <w:t xml:space="preserve"> are reconfigured</w:t>
      </w:r>
      <w:r w:rsidRPr="00F44FAC">
        <w:rPr>
          <w:u w:val="single"/>
        </w:rPr>
        <w:t xml:space="preserve">/disfigured </w:t>
      </w:r>
      <w:r w:rsidRPr="00F44FAC">
        <w:rPr>
          <w:b/>
          <w:bCs/>
          <w:highlight w:val="green"/>
          <w:u w:val="single"/>
        </w:rPr>
        <w:t xml:space="preserve">as </w:t>
      </w:r>
      <w:r w:rsidRPr="00464E1C">
        <w:rPr>
          <w:b/>
          <w:bCs/>
          <w:u w:val="single"/>
        </w:rPr>
        <w:t xml:space="preserve">the </w:t>
      </w:r>
      <w:r w:rsidRPr="00F44FAC">
        <w:rPr>
          <w:b/>
          <w:bCs/>
          <w:highlight w:val="green"/>
          <w:u w:val="single"/>
        </w:rPr>
        <w:t>threat</w:t>
      </w:r>
      <w:r w:rsidRPr="00F44FAC">
        <w:rPr>
          <w:u w:val="single"/>
        </w:rPr>
        <w:t xml:space="preserve">, the razor’s edge of </w:t>
      </w:r>
      <w:r w:rsidRPr="00F44FAC">
        <w:rPr>
          <w:b/>
          <w:bCs/>
          <w:u w:val="single"/>
        </w:rPr>
        <w:t>safety and terror.</w:t>
      </w:r>
    </w:p>
    <w:p w14:paraId="45B595E0" w14:textId="77777777" w:rsidR="0016378A" w:rsidRPr="00F44FAC" w:rsidRDefault="0016378A" w:rsidP="0016378A">
      <w:pPr>
        <w:rPr>
          <w:u w:val="single"/>
        </w:rPr>
      </w:pPr>
      <w:r w:rsidRPr="00F44FAC">
        <w:rPr>
          <w:u w:val="single"/>
        </w:rPr>
        <w:t xml:space="preserve">The </w:t>
      </w:r>
      <w:r w:rsidRPr="00F44FAC">
        <w:rPr>
          <w:b/>
          <w:bCs/>
          <w:highlight w:val="green"/>
          <w:u w:val="single"/>
        </w:rPr>
        <w:t>settler</w:t>
      </w:r>
      <w:r w:rsidRPr="00F44FAC">
        <w:rPr>
          <w:u w:val="single"/>
        </w:rPr>
        <w:t xml:space="preserve">, if known by his actions and how he </w:t>
      </w:r>
      <w:r w:rsidRPr="00F44FAC">
        <w:rPr>
          <w:b/>
          <w:bCs/>
          <w:u w:val="single"/>
        </w:rPr>
        <w:t>justifies them</w:t>
      </w:r>
      <w:r w:rsidRPr="00F44FAC">
        <w:rPr>
          <w:u w:val="single"/>
        </w:rPr>
        <w:t xml:space="preserve">, sees himself as </w:t>
      </w:r>
      <w:r w:rsidRPr="00F44FAC">
        <w:rPr>
          <w:b/>
          <w:bCs/>
          <w:u w:val="single"/>
        </w:rPr>
        <w:t>holding dominion over the earth and its flora</w:t>
      </w:r>
      <w:r w:rsidRPr="00F44FAC">
        <w:rPr>
          <w:sz w:val="16"/>
        </w:rPr>
        <w:t xml:space="preserve"> and fauna, as the anthropocentric normal, and as more developed, more human, more deserving than other groups or species. The settler is making a new "home" </w:t>
      </w:r>
      <w:r w:rsidRPr="00F44FAC">
        <w:rPr>
          <w:u w:val="single"/>
        </w:rPr>
        <w:t xml:space="preserve">and that </w:t>
      </w:r>
      <w:r w:rsidRPr="00464E1C">
        <w:rPr>
          <w:u w:val="single"/>
        </w:rPr>
        <w:t xml:space="preserve">home is rooted in a homesteading worldview where the wild land and wild people </w:t>
      </w:r>
      <w:r w:rsidRPr="00464E1C">
        <w:rPr>
          <w:b/>
          <w:bCs/>
          <w:u w:val="single"/>
        </w:rPr>
        <w:t>were made for his benefit</w:t>
      </w:r>
      <w:r w:rsidRPr="00464E1C">
        <w:rPr>
          <w:sz w:val="16"/>
        </w:rPr>
        <w:t>. He can</w:t>
      </w:r>
      <w:r w:rsidRPr="00F44FAC">
        <w:rPr>
          <w:sz w:val="16"/>
        </w:rPr>
        <w:t xml:space="preserve"> only make his identity as a settler by making the land produce, and produce excessively, because "civilization" is defined as production </w:t>
      </w:r>
      <w:proofErr w:type="gramStart"/>
      <w:r w:rsidRPr="00F44FAC">
        <w:rPr>
          <w:sz w:val="16"/>
        </w:rPr>
        <w:t>in excess of</w:t>
      </w:r>
      <w:proofErr w:type="gramEnd"/>
      <w:r w:rsidRPr="00F44FAC">
        <w:rPr>
          <w:sz w:val="16"/>
        </w:rPr>
        <w:t xml:space="preserve"> the "natural" world (i.e. </w:t>
      </w:r>
      <w:proofErr w:type="gramStart"/>
      <w:r w:rsidRPr="00F44FAC">
        <w:rPr>
          <w:sz w:val="16"/>
        </w:rPr>
        <w:t>in excess of</w:t>
      </w:r>
      <w:proofErr w:type="gramEnd"/>
      <w:r w:rsidRPr="00F44FAC">
        <w:rPr>
          <w:sz w:val="16"/>
        </w:rPr>
        <w:t xml:space="preserve"> the sustainable production already present in the Indigenous world). </w:t>
      </w:r>
      <w:proofErr w:type="gramStart"/>
      <w:r w:rsidRPr="00464E1C">
        <w:rPr>
          <w:u w:val="single"/>
        </w:rPr>
        <w:t>In order for</w:t>
      </w:r>
      <w:proofErr w:type="gramEnd"/>
      <w:r w:rsidRPr="00464E1C">
        <w:rPr>
          <w:u w:val="single"/>
        </w:rPr>
        <w:t xml:space="preserve"> excess production, he needs </w:t>
      </w:r>
      <w:r w:rsidRPr="00464E1C">
        <w:rPr>
          <w:b/>
          <w:bCs/>
          <w:u w:val="single"/>
        </w:rPr>
        <w:t>excess labo</w:t>
      </w:r>
      <w:r w:rsidRPr="00464E1C">
        <w:rPr>
          <w:u w:val="single"/>
        </w:rPr>
        <w:t>r</w:t>
      </w:r>
      <w:r w:rsidRPr="00F44FAC">
        <w:rPr>
          <w:u w:val="single"/>
        </w:rPr>
        <w:t xml:space="preserve">, which he cannot </w:t>
      </w:r>
      <w:r w:rsidRPr="00F44FAC">
        <w:rPr>
          <w:b/>
          <w:bCs/>
          <w:u w:val="single"/>
        </w:rPr>
        <w:t>provide</w:t>
      </w:r>
      <w:r w:rsidRPr="00F44FAC">
        <w:rPr>
          <w:u w:val="single"/>
        </w:rPr>
        <w:t xml:space="preserve"> </w:t>
      </w:r>
      <w:proofErr w:type="gramStart"/>
      <w:r w:rsidRPr="00F44FAC">
        <w:rPr>
          <w:u w:val="single"/>
        </w:rPr>
        <w:t>himself</w:t>
      </w:r>
      <w:proofErr w:type="gramEnd"/>
      <w:r w:rsidRPr="00F44FAC">
        <w:rPr>
          <w:u w:val="single"/>
        </w:rPr>
        <w:t xml:space="preserve">. The </w:t>
      </w:r>
      <w:r w:rsidRPr="00F44FAC">
        <w:rPr>
          <w:b/>
          <w:bCs/>
          <w:highlight w:val="green"/>
          <w:u w:val="single"/>
        </w:rPr>
        <w:t xml:space="preserve">chattel slave serves as </w:t>
      </w:r>
      <w:proofErr w:type="gramStart"/>
      <w:r w:rsidRPr="00464E1C">
        <w:rPr>
          <w:b/>
          <w:bCs/>
          <w:u w:val="single"/>
        </w:rPr>
        <w:t xml:space="preserve">that </w:t>
      </w:r>
      <w:r w:rsidRPr="00F44FAC">
        <w:rPr>
          <w:b/>
          <w:bCs/>
          <w:highlight w:val="green"/>
          <w:u w:val="single"/>
        </w:rPr>
        <w:t>excess</w:t>
      </w:r>
      <w:proofErr w:type="gramEnd"/>
      <w:r w:rsidRPr="00F44FAC">
        <w:rPr>
          <w:b/>
          <w:bCs/>
          <w:highlight w:val="green"/>
          <w:u w:val="single"/>
        </w:rPr>
        <w:t xml:space="preserve"> labor</w:t>
      </w:r>
      <w:r w:rsidRPr="00F44FAC">
        <w:rPr>
          <w:sz w:val="16"/>
        </w:rPr>
        <w:t xml:space="preserve">, labor that can never be paid because payment would have to be in the form of property (land). </w:t>
      </w:r>
      <w:r w:rsidRPr="00F44FAC">
        <w:rPr>
          <w:u w:val="single"/>
        </w:rPr>
        <w:t xml:space="preserve">The </w:t>
      </w:r>
      <w:r w:rsidRPr="00464E1C">
        <w:rPr>
          <w:b/>
          <w:bCs/>
          <w:u w:val="single"/>
        </w:rPr>
        <w:t>settler's wealth is land</w:t>
      </w:r>
      <w:r w:rsidRPr="00464E1C">
        <w:rPr>
          <w:u w:val="single"/>
        </w:rPr>
        <w:t xml:space="preserve">, or a fungible version of it, and so </w:t>
      </w:r>
      <w:r w:rsidRPr="00F44FAC">
        <w:rPr>
          <w:b/>
          <w:bCs/>
          <w:highlight w:val="green"/>
          <w:u w:val="single"/>
        </w:rPr>
        <w:t>payment</w:t>
      </w:r>
      <w:r w:rsidRPr="00F44FAC">
        <w:rPr>
          <w:u w:val="single"/>
        </w:rPr>
        <w:t xml:space="preserve"> for labor </w:t>
      </w:r>
      <w:r w:rsidRPr="00F44FAC">
        <w:rPr>
          <w:highlight w:val="green"/>
          <w:u w:val="single"/>
        </w:rPr>
        <w:t xml:space="preserve">is </w:t>
      </w:r>
      <w:r w:rsidRPr="00F44FAC">
        <w:rPr>
          <w:b/>
          <w:bCs/>
          <w:highlight w:val="green"/>
          <w:u w:val="single"/>
        </w:rPr>
        <w:t>impossible</w:t>
      </w:r>
      <w:r w:rsidRPr="00F44FAC">
        <w:rPr>
          <w:sz w:val="16"/>
        </w:rPr>
        <w:t xml:space="preserve">.6 The settler positions himself as both superior and normal; the settler is natural, whereas the Indigenous inhabitant </w:t>
      </w:r>
      <w:r w:rsidRPr="00F44FAC">
        <w:rPr>
          <w:u w:val="single"/>
        </w:rPr>
        <w:t xml:space="preserve">and the chattel slave are </w:t>
      </w:r>
      <w:r w:rsidRPr="00F44FAC">
        <w:rPr>
          <w:b/>
          <w:bCs/>
          <w:u w:val="single"/>
        </w:rPr>
        <w:t>unnatural, even supernatural</w:t>
      </w:r>
      <w:r w:rsidRPr="00F44FAC">
        <w:rPr>
          <w:u w:val="single"/>
        </w:rPr>
        <w:t>.</w:t>
      </w:r>
    </w:p>
    <w:p w14:paraId="62438864" w14:textId="77777777" w:rsidR="0016378A" w:rsidRPr="00F44FAC" w:rsidRDefault="0016378A" w:rsidP="0016378A">
      <w:pPr>
        <w:rPr>
          <w:sz w:val="16"/>
        </w:rPr>
      </w:pPr>
      <w:r w:rsidRPr="00F44FAC">
        <w:rPr>
          <w:sz w:val="16"/>
        </w:rPr>
        <w:t>Settlers are not immigrants. Immigrants are beholden to the Indigenous laws and epistemologies of the lands they migrate to. Settlers become the law, supplanting Indigenous laws and epistemologies. Therefore, settler nations are not immigrant nations (See also A.J. Barker, 2009).</w:t>
      </w:r>
    </w:p>
    <w:p w14:paraId="53D4523F" w14:textId="77777777" w:rsidR="0016378A" w:rsidRPr="00F44FAC" w:rsidRDefault="0016378A" w:rsidP="0016378A">
      <w:pPr>
        <w:rPr>
          <w:u w:val="single"/>
        </w:rPr>
      </w:pPr>
      <w:r w:rsidRPr="00F44FAC">
        <w:rPr>
          <w:u w:val="single"/>
        </w:rPr>
        <w:t xml:space="preserve">Not unique, </w:t>
      </w:r>
      <w:r w:rsidRPr="00464E1C">
        <w:rPr>
          <w:u w:val="single"/>
        </w:rPr>
        <w:t xml:space="preserve">the </w:t>
      </w:r>
      <w:r w:rsidRPr="00F44FAC">
        <w:rPr>
          <w:b/>
          <w:bCs/>
          <w:highlight w:val="green"/>
          <w:u w:val="single"/>
        </w:rPr>
        <w:t>U</w:t>
      </w:r>
      <w:r w:rsidRPr="00F44FAC">
        <w:rPr>
          <w:u w:val="single"/>
        </w:rPr>
        <w:t xml:space="preserve">nited </w:t>
      </w:r>
      <w:r w:rsidRPr="00F44FAC">
        <w:rPr>
          <w:b/>
          <w:bCs/>
          <w:highlight w:val="green"/>
          <w:u w:val="single"/>
        </w:rPr>
        <w:t>S</w:t>
      </w:r>
      <w:r w:rsidRPr="00F44FAC">
        <w:rPr>
          <w:u w:val="single"/>
        </w:rPr>
        <w:t xml:space="preserve">tates, as a settler colonial nation-state, also </w:t>
      </w:r>
      <w:r w:rsidRPr="00F44FAC">
        <w:rPr>
          <w:highlight w:val="green"/>
          <w:u w:val="single"/>
        </w:rPr>
        <w:t xml:space="preserve">operates as an </w:t>
      </w:r>
      <w:r w:rsidRPr="00F44FAC">
        <w:rPr>
          <w:b/>
          <w:bCs/>
          <w:highlight w:val="green"/>
          <w:u w:val="single"/>
        </w:rPr>
        <w:t>empire</w:t>
      </w:r>
      <w:r w:rsidRPr="00F44FAC">
        <w:rPr>
          <w:u w:val="single"/>
        </w:rPr>
        <w:t xml:space="preserve"> - </w:t>
      </w:r>
      <w:r w:rsidRPr="00F44FAC">
        <w:rPr>
          <w:highlight w:val="green"/>
          <w:u w:val="single"/>
        </w:rPr>
        <w:t xml:space="preserve">utilizing </w:t>
      </w:r>
      <w:r w:rsidRPr="00F44FAC">
        <w:rPr>
          <w:b/>
          <w:bCs/>
          <w:highlight w:val="green"/>
          <w:u w:val="single"/>
        </w:rPr>
        <w:t>external</w:t>
      </w:r>
      <w:r w:rsidRPr="00F44FAC">
        <w:rPr>
          <w:u w:val="single"/>
        </w:rPr>
        <w:t xml:space="preserve"> forms </w:t>
      </w:r>
      <w:r w:rsidRPr="00F44FAC">
        <w:rPr>
          <w:highlight w:val="green"/>
          <w:u w:val="single"/>
        </w:rPr>
        <w:t xml:space="preserve">and </w:t>
      </w:r>
      <w:r w:rsidRPr="00F44FAC">
        <w:rPr>
          <w:b/>
          <w:bCs/>
          <w:highlight w:val="green"/>
          <w:u w:val="single"/>
        </w:rPr>
        <w:t>internal</w:t>
      </w:r>
      <w:r w:rsidRPr="00F44FAC">
        <w:rPr>
          <w:u w:val="single"/>
        </w:rPr>
        <w:t xml:space="preserve"> forms of </w:t>
      </w:r>
      <w:r w:rsidRPr="00F44FAC">
        <w:rPr>
          <w:b/>
          <w:bCs/>
          <w:highlight w:val="green"/>
          <w:u w:val="single"/>
        </w:rPr>
        <w:t>colonization</w:t>
      </w:r>
      <w:r w:rsidRPr="00F44FAC">
        <w:rPr>
          <w:u w:val="single"/>
        </w:rPr>
        <w:t xml:space="preserve"> simultaneous </w:t>
      </w:r>
      <w:r w:rsidRPr="00F44FAC">
        <w:rPr>
          <w:highlight w:val="green"/>
          <w:u w:val="single"/>
        </w:rPr>
        <w:t xml:space="preserve">to the </w:t>
      </w:r>
      <w:r w:rsidRPr="00F44FAC">
        <w:rPr>
          <w:b/>
          <w:bCs/>
          <w:highlight w:val="green"/>
          <w:u w:val="single"/>
        </w:rPr>
        <w:t>settler</w:t>
      </w:r>
      <w:r w:rsidRPr="00F44FAC">
        <w:rPr>
          <w:u w:val="single"/>
        </w:rPr>
        <w:t xml:space="preserve"> colonial </w:t>
      </w:r>
      <w:r w:rsidRPr="00F44FAC">
        <w:rPr>
          <w:highlight w:val="green"/>
          <w:u w:val="single"/>
        </w:rPr>
        <w:t>project</w:t>
      </w:r>
      <w:r w:rsidRPr="00F44FAC">
        <w:rPr>
          <w:sz w:val="16"/>
        </w:rPr>
        <w:t xml:space="preserve">. This means, and this is perplexing to some, that dispossessed people are brought onto seized Indigenous land through other colonial projects. </w:t>
      </w:r>
      <w:r w:rsidRPr="00F44FAC">
        <w:rPr>
          <w:u w:val="single"/>
        </w:rPr>
        <w:t xml:space="preserve">Other colonial projects include </w:t>
      </w:r>
      <w:r w:rsidRPr="00F44FAC">
        <w:rPr>
          <w:highlight w:val="green"/>
          <w:u w:val="single"/>
        </w:rPr>
        <w:t>enslavement</w:t>
      </w:r>
      <w:r w:rsidRPr="00F44FAC">
        <w:rPr>
          <w:u w:val="single"/>
        </w:rPr>
        <w:t xml:space="preserve">, as discussed, but also </w:t>
      </w:r>
      <w:r w:rsidRPr="00F44FAC">
        <w:rPr>
          <w:b/>
          <w:bCs/>
          <w:highlight w:val="green"/>
          <w:u w:val="single"/>
        </w:rPr>
        <w:t>military recruitment</w:t>
      </w:r>
      <w:r w:rsidRPr="00F44FAC">
        <w:rPr>
          <w:u w:val="single"/>
        </w:rPr>
        <w:t xml:space="preserve">, low-wage and high-wage </w:t>
      </w:r>
      <w:r w:rsidRPr="00F44FAC">
        <w:rPr>
          <w:b/>
          <w:bCs/>
          <w:highlight w:val="green"/>
          <w:u w:val="single"/>
        </w:rPr>
        <w:t>labor recruitment</w:t>
      </w:r>
      <w:r w:rsidRPr="00F44FAC">
        <w:rPr>
          <w:sz w:val="16"/>
        </w:rPr>
        <w:t xml:space="preserve"> (such as agricultural workers and overseas-trained engineers), </w:t>
      </w:r>
      <w:r w:rsidRPr="00F44FAC">
        <w:rPr>
          <w:highlight w:val="green"/>
          <w:u w:val="single"/>
        </w:rPr>
        <w:t xml:space="preserve">and </w:t>
      </w:r>
      <w:r w:rsidRPr="00F44FAC">
        <w:rPr>
          <w:b/>
          <w:bCs/>
          <w:highlight w:val="green"/>
          <w:u w:val="single"/>
        </w:rPr>
        <w:t>displacement</w:t>
      </w:r>
      <w:r w:rsidRPr="00F44FAC">
        <w:rPr>
          <w:u w:val="single"/>
        </w:rPr>
        <w:t xml:space="preserve">/migration (such as the coerced immigration </w:t>
      </w:r>
      <w:r w:rsidRPr="00464E1C">
        <w:rPr>
          <w:u w:val="single"/>
        </w:rPr>
        <w:t>from</w:t>
      </w:r>
      <w:r w:rsidRPr="00F44FAC">
        <w:rPr>
          <w:u w:val="single"/>
        </w:rPr>
        <w:t xml:space="preserve"> nations torn by U.S. </w:t>
      </w:r>
      <w:r w:rsidRPr="00F44FAC">
        <w:rPr>
          <w:b/>
          <w:bCs/>
          <w:highlight w:val="green"/>
          <w:u w:val="single"/>
        </w:rPr>
        <w:t>wars</w:t>
      </w:r>
      <w:r w:rsidRPr="00F44FAC">
        <w:rPr>
          <w:highlight w:val="green"/>
          <w:u w:val="single"/>
        </w:rPr>
        <w:t xml:space="preserve"> or</w:t>
      </w:r>
      <w:r w:rsidRPr="00F44FAC">
        <w:rPr>
          <w:u w:val="single"/>
        </w:rPr>
        <w:t xml:space="preserve"> devastated by U.S. </w:t>
      </w:r>
      <w:r w:rsidRPr="00464E1C">
        <w:rPr>
          <w:b/>
          <w:bCs/>
          <w:u w:val="single"/>
        </w:rPr>
        <w:t xml:space="preserve">economic </w:t>
      </w:r>
      <w:r w:rsidRPr="00F44FAC">
        <w:rPr>
          <w:b/>
          <w:bCs/>
          <w:highlight w:val="green"/>
          <w:u w:val="single"/>
        </w:rPr>
        <w:t>policy</w:t>
      </w:r>
      <w:r w:rsidRPr="00F44FAC">
        <w:rPr>
          <w:u w:val="single"/>
        </w:rPr>
        <w:t>)</w:t>
      </w:r>
      <w:r w:rsidRPr="00F44FAC">
        <w:rPr>
          <w:sz w:val="16"/>
        </w:rPr>
        <w:t xml:space="preserve">. In this set of settler colonial relations, colonial subjects who are displaced by external colonialism, as well as racialized and minoritized by internal colonialism, </w:t>
      </w:r>
      <w:r w:rsidRPr="00F44FAC">
        <w:rPr>
          <w:u w:val="single"/>
        </w:rPr>
        <w:t xml:space="preserve">still occupy and settle </w:t>
      </w:r>
      <w:r w:rsidRPr="00F44FAC">
        <w:rPr>
          <w:b/>
          <w:bCs/>
          <w:u w:val="single"/>
        </w:rPr>
        <w:t>stolen Indigenous land</w:t>
      </w:r>
      <w:r w:rsidRPr="00F44FAC">
        <w:rPr>
          <w:b/>
          <w:bCs/>
          <w:sz w:val="16"/>
        </w:rPr>
        <w:t>.</w:t>
      </w:r>
      <w:r w:rsidRPr="00F44FAC">
        <w:rPr>
          <w:sz w:val="16"/>
        </w:rPr>
        <w:t xml:space="preserve"> Settlers are diverse, not just of white European descent, and include people of color, even from other colonial contexts. </w:t>
      </w:r>
      <w:r w:rsidRPr="00F44FAC">
        <w:rPr>
          <w:u w:val="single"/>
        </w:rPr>
        <w:t xml:space="preserve">This </w:t>
      </w:r>
      <w:r w:rsidRPr="00F44FAC">
        <w:rPr>
          <w:b/>
          <w:bCs/>
          <w:highlight w:val="green"/>
          <w:u w:val="single"/>
        </w:rPr>
        <w:t>tightly wound</w:t>
      </w:r>
      <w:r w:rsidRPr="00F44FAC">
        <w:rPr>
          <w:u w:val="single"/>
        </w:rPr>
        <w:t xml:space="preserve"> set of conditions and </w:t>
      </w:r>
      <w:r w:rsidRPr="00F44FAC">
        <w:rPr>
          <w:b/>
          <w:bCs/>
          <w:highlight w:val="green"/>
          <w:u w:val="single"/>
        </w:rPr>
        <w:t>racialized</w:t>
      </w:r>
      <w:r w:rsidRPr="00F44FAC">
        <w:rPr>
          <w:u w:val="single"/>
        </w:rPr>
        <w:t xml:space="preserve">, globalized </w:t>
      </w:r>
      <w:r w:rsidRPr="00F44FAC">
        <w:rPr>
          <w:b/>
          <w:bCs/>
          <w:highlight w:val="green"/>
          <w:u w:val="single"/>
        </w:rPr>
        <w:t>relations</w:t>
      </w:r>
      <w:r w:rsidRPr="00F44FAC">
        <w:rPr>
          <w:sz w:val="16"/>
        </w:rPr>
        <w:t xml:space="preserve"> exponentially complicates what is meant by </w:t>
      </w:r>
      <w:r w:rsidRPr="00F44FAC">
        <w:rPr>
          <w:u w:val="single"/>
        </w:rPr>
        <w:t xml:space="preserve">decolonization, and by solidarity, against settler </w:t>
      </w:r>
      <w:r w:rsidRPr="00F44FAC">
        <w:rPr>
          <w:b/>
          <w:bCs/>
          <w:u w:val="single"/>
        </w:rPr>
        <w:t>colonial forces</w:t>
      </w:r>
      <w:r w:rsidRPr="00F44FAC">
        <w:rPr>
          <w:u w:val="single"/>
        </w:rPr>
        <w:t>.</w:t>
      </w:r>
    </w:p>
    <w:p w14:paraId="136426A3" w14:textId="77777777" w:rsidR="0016378A" w:rsidRPr="00F44FAC" w:rsidRDefault="0016378A" w:rsidP="0016378A">
      <w:pPr>
        <w:rPr>
          <w:u w:val="single"/>
        </w:rPr>
      </w:pPr>
      <w:r w:rsidRPr="00F44FAC">
        <w:rPr>
          <w:u w:val="single"/>
        </w:rPr>
        <w:t>Decolonization in exploitative colonial situations could involve the seizing of imperial wealth by the postcolonial subject</w:t>
      </w:r>
      <w:r w:rsidRPr="00F44FAC">
        <w:rPr>
          <w:sz w:val="16"/>
        </w:rPr>
        <w:t xml:space="preserve">. In </w:t>
      </w:r>
      <w:proofErr w:type="gramStart"/>
      <w:r w:rsidRPr="00F44FAC">
        <w:rPr>
          <w:sz w:val="16"/>
        </w:rPr>
        <w:t>settler colonial</w:t>
      </w:r>
      <w:proofErr w:type="gramEnd"/>
      <w:r w:rsidRPr="00F44FAC">
        <w:rPr>
          <w:sz w:val="16"/>
        </w:rPr>
        <w:t xml:space="preserve"> situations, </w:t>
      </w:r>
      <w:r w:rsidRPr="00F44FAC">
        <w:rPr>
          <w:u w:val="single"/>
        </w:rPr>
        <w:t xml:space="preserve">seizing </w:t>
      </w:r>
      <w:r w:rsidRPr="00F44FAC">
        <w:rPr>
          <w:highlight w:val="green"/>
          <w:u w:val="single"/>
        </w:rPr>
        <w:t xml:space="preserve">imperial </w:t>
      </w:r>
      <w:r w:rsidRPr="00F44FAC">
        <w:rPr>
          <w:b/>
          <w:bCs/>
          <w:highlight w:val="green"/>
          <w:u w:val="single"/>
        </w:rPr>
        <w:t>wealth is inextricably tied</w:t>
      </w:r>
      <w:r w:rsidRPr="00F44FAC">
        <w:rPr>
          <w:highlight w:val="green"/>
          <w:u w:val="single"/>
        </w:rPr>
        <w:t xml:space="preserve"> to</w:t>
      </w:r>
      <w:r w:rsidRPr="00F44FAC">
        <w:rPr>
          <w:u w:val="single"/>
        </w:rPr>
        <w:t xml:space="preserve"> settlement and </w:t>
      </w:r>
      <w:r w:rsidRPr="00F44FAC">
        <w:rPr>
          <w:b/>
          <w:bCs/>
          <w:highlight w:val="green"/>
          <w:u w:val="single"/>
        </w:rPr>
        <w:t>re-invasion</w:t>
      </w:r>
      <w:r w:rsidRPr="00F44FAC">
        <w:rPr>
          <w:u w:val="single"/>
        </w:rPr>
        <w:t xml:space="preserve">. Likewise, the promise of integration and civil rights is </w:t>
      </w:r>
      <w:r w:rsidRPr="00F44FAC">
        <w:rPr>
          <w:highlight w:val="green"/>
          <w:u w:val="single"/>
        </w:rPr>
        <w:t xml:space="preserve">predicated on </w:t>
      </w:r>
      <w:r w:rsidRPr="00F44FAC">
        <w:rPr>
          <w:b/>
          <w:bCs/>
          <w:highlight w:val="green"/>
          <w:u w:val="single"/>
        </w:rPr>
        <w:t>securing</w:t>
      </w:r>
      <w:r w:rsidRPr="00F44FAC">
        <w:rPr>
          <w:u w:val="single"/>
        </w:rPr>
        <w:t xml:space="preserve"> a share of a settler-appropriated </w:t>
      </w:r>
      <w:r w:rsidRPr="00F44FAC">
        <w:rPr>
          <w:b/>
          <w:bCs/>
          <w:highlight w:val="green"/>
          <w:u w:val="single"/>
        </w:rPr>
        <w:t>wealth</w:t>
      </w:r>
      <w:r w:rsidRPr="00F44FAC">
        <w:rPr>
          <w:sz w:val="16"/>
        </w:rPr>
        <w:t xml:space="preserve"> (as well as </w:t>
      </w:r>
      <w:proofErr w:type="gramStart"/>
      <w:r w:rsidRPr="00F44FAC">
        <w:rPr>
          <w:sz w:val="16"/>
        </w:rPr>
        <w:t>expropriated ‘third-world</w:t>
      </w:r>
      <w:proofErr w:type="gramEnd"/>
      <w:r w:rsidRPr="00F44FAC">
        <w:rPr>
          <w:sz w:val="16"/>
        </w:rPr>
        <w:t xml:space="preserve">’ wealth). Decolonization in a settler context is </w:t>
      </w:r>
      <w:r w:rsidRPr="00F44FAC">
        <w:rPr>
          <w:u w:val="single"/>
        </w:rPr>
        <w:t>fraught because empire, settlement, and internal colony have</w:t>
      </w:r>
      <w:r w:rsidRPr="00F44FAC">
        <w:rPr>
          <w:sz w:val="16"/>
        </w:rPr>
        <w:t xml:space="preserve"> no spatial separation. </w:t>
      </w:r>
      <w:r w:rsidRPr="00F44FAC">
        <w:rPr>
          <w:highlight w:val="green"/>
          <w:u w:val="single"/>
        </w:rPr>
        <w:t>Each</w:t>
      </w:r>
      <w:r w:rsidRPr="00F44FAC">
        <w:rPr>
          <w:u w:val="single"/>
        </w:rPr>
        <w:t xml:space="preserve"> of these </w:t>
      </w:r>
      <w:r w:rsidRPr="00F44FAC">
        <w:rPr>
          <w:b/>
          <w:bCs/>
          <w:highlight w:val="green"/>
          <w:u w:val="single"/>
        </w:rPr>
        <w:t>features</w:t>
      </w:r>
      <w:r w:rsidRPr="00F44FAC">
        <w:rPr>
          <w:highlight w:val="green"/>
          <w:u w:val="single"/>
        </w:rPr>
        <w:t xml:space="preserve"> of</w:t>
      </w:r>
      <w:r w:rsidRPr="00F44FAC">
        <w:rPr>
          <w:u w:val="single"/>
        </w:rPr>
        <w:t xml:space="preserve"> settler </w:t>
      </w:r>
      <w:r w:rsidRPr="00F44FAC">
        <w:rPr>
          <w:highlight w:val="green"/>
          <w:u w:val="single"/>
        </w:rPr>
        <w:t>colonialism</w:t>
      </w:r>
      <w:r w:rsidRPr="00F44FAC">
        <w:rPr>
          <w:u w:val="single"/>
        </w:rPr>
        <w:t xml:space="preserve"> in the US context - empire, settlement, and internal colony - </w:t>
      </w:r>
      <w:r w:rsidRPr="00F44FAC">
        <w:rPr>
          <w:highlight w:val="green"/>
          <w:u w:val="single"/>
        </w:rPr>
        <w:t>make it</w:t>
      </w:r>
      <w:r w:rsidRPr="00F44FAC">
        <w:rPr>
          <w:u w:val="single"/>
        </w:rPr>
        <w:t xml:space="preserve"> a site of </w:t>
      </w:r>
      <w:r w:rsidRPr="00F44FAC">
        <w:rPr>
          <w:b/>
          <w:bCs/>
          <w:highlight w:val="green"/>
          <w:u w:val="single"/>
        </w:rPr>
        <w:t>contradictory decolonial desires</w:t>
      </w:r>
      <w:proofErr w:type="gramStart"/>
      <w:r w:rsidRPr="00F44FAC">
        <w:rPr>
          <w:b/>
          <w:bCs/>
          <w:u w:val="single"/>
        </w:rPr>
        <w:t>7</w:t>
      </w:r>
      <w:r w:rsidRPr="00F44FAC">
        <w:rPr>
          <w:u w:val="single"/>
        </w:rPr>
        <w:t xml:space="preserve"> .</w:t>
      </w:r>
      <w:proofErr w:type="gramEnd"/>
    </w:p>
    <w:p w14:paraId="042AF656" w14:textId="77777777" w:rsidR="0016378A" w:rsidRPr="00F44FAC" w:rsidRDefault="0016378A" w:rsidP="0016378A">
      <w:pPr>
        <w:rPr>
          <w:sz w:val="16"/>
        </w:rPr>
      </w:pPr>
      <w:r w:rsidRPr="00F44FAC">
        <w:rPr>
          <w:sz w:val="16"/>
        </w:rPr>
        <w:t xml:space="preserve">Decolonization as </w:t>
      </w:r>
      <w:r w:rsidRPr="00F44FAC">
        <w:rPr>
          <w:u w:val="single"/>
        </w:rPr>
        <w:t xml:space="preserve">metaphor allows people to </w:t>
      </w:r>
      <w:r w:rsidRPr="00F44FAC">
        <w:rPr>
          <w:b/>
          <w:bCs/>
          <w:u w:val="single"/>
        </w:rPr>
        <w:t>equivocate these contradictory</w:t>
      </w:r>
      <w:r w:rsidRPr="00F44FAC">
        <w:rPr>
          <w:sz w:val="16"/>
        </w:rPr>
        <w:t xml:space="preserve"> decolonial desires because it turns decolonization into an empty signifier to be filled by any track towards liberation. </w:t>
      </w:r>
      <w:proofErr w:type="gramStart"/>
      <w:r w:rsidRPr="00F44FAC">
        <w:rPr>
          <w:sz w:val="16"/>
        </w:rPr>
        <w:t>In reality, the</w:t>
      </w:r>
      <w:proofErr w:type="gramEnd"/>
      <w:r w:rsidRPr="00F44FAC">
        <w:rPr>
          <w:sz w:val="16"/>
        </w:rPr>
        <w:t xml:space="preserve"> tracks walk all over land/people in settler contexts. Though the details are not fixed or agreed </w:t>
      </w:r>
      <w:r w:rsidRPr="00F44FAC">
        <w:rPr>
          <w:u w:val="single"/>
        </w:rPr>
        <w:t xml:space="preserve">upon, in our view, decolonization in the </w:t>
      </w:r>
      <w:proofErr w:type="gramStart"/>
      <w:r w:rsidRPr="00F44FAC">
        <w:rPr>
          <w:b/>
          <w:bCs/>
          <w:u w:val="single"/>
        </w:rPr>
        <w:t>settler</w:t>
      </w:r>
      <w:proofErr w:type="gramEnd"/>
      <w:r w:rsidRPr="00F44FAC">
        <w:rPr>
          <w:b/>
          <w:bCs/>
          <w:u w:val="single"/>
        </w:rPr>
        <w:t xml:space="preserve"> colonial context must</w:t>
      </w:r>
      <w:r w:rsidRPr="00F44FAC">
        <w:rPr>
          <w:u w:val="single"/>
        </w:rPr>
        <w:t xml:space="preserve"> involve the </w:t>
      </w:r>
      <w:r w:rsidRPr="00F44FAC">
        <w:rPr>
          <w:b/>
          <w:bCs/>
          <w:u w:val="single"/>
        </w:rPr>
        <w:t xml:space="preserve">repatriation of land </w:t>
      </w:r>
      <w:proofErr w:type="gramStart"/>
      <w:r w:rsidRPr="00F44FAC">
        <w:rPr>
          <w:b/>
          <w:bCs/>
          <w:u w:val="single"/>
        </w:rPr>
        <w:t>simultaneous</w:t>
      </w:r>
      <w:proofErr w:type="gramEnd"/>
      <w:r w:rsidRPr="00F44FAC">
        <w:rPr>
          <w:u w:val="single"/>
        </w:rPr>
        <w:t xml:space="preserve"> to the recognition of how </w:t>
      </w:r>
      <w:r w:rsidRPr="00F44FAC">
        <w:rPr>
          <w:b/>
          <w:bCs/>
          <w:u w:val="single"/>
        </w:rPr>
        <w:t>land</w:t>
      </w:r>
      <w:r w:rsidRPr="00F44FAC">
        <w:rPr>
          <w:u w:val="single"/>
        </w:rPr>
        <w:t xml:space="preserve"> and </w:t>
      </w:r>
      <w:r w:rsidRPr="00F44FAC">
        <w:rPr>
          <w:b/>
          <w:bCs/>
          <w:u w:val="single"/>
        </w:rPr>
        <w:t>relations</w:t>
      </w:r>
      <w:r w:rsidRPr="00F44FAC">
        <w:rPr>
          <w:sz w:val="16"/>
        </w:rPr>
        <w:t xml:space="preserve"> to land have always already been differently understood and enacted; that is, </w:t>
      </w:r>
      <w:proofErr w:type="gramStart"/>
      <w:r w:rsidRPr="00F44FAC">
        <w:rPr>
          <w:sz w:val="16"/>
        </w:rPr>
        <w:t>all of</w:t>
      </w:r>
      <w:proofErr w:type="gramEnd"/>
      <w:r w:rsidRPr="00F44FAC">
        <w:rPr>
          <w:sz w:val="16"/>
        </w:rPr>
        <w:t xml:space="preserve"> the land, and not just symbolically. This is precisely why decolonization is necessarily unsettling, especially across lines of solidarity. “</w:t>
      </w:r>
      <w:r w:rsidRPr="00F44FAC">
        <w:rPr>
          <w:u w:val="single"/>
        </w:rPr>
        <w:t xml:space="preserve">Decolonization never </w:t>
      </w:r>
      <w:r w:rsidRPr="00F44FAC">
        <w:rPr>
          <w:b/>
          <w:bCs/>
          <w:u w:val="single"/>
        </w:rPr>
        <w:t>takes place unnoticed</w:t>
      </w:r>
      <w:r w:rsidRPr="00F44FAC">
        <w:rPr>
          <w:sz w:val="16"/>
        </w:rPr>
        <w:t xml:space="preserve">” (Fanon, 1963, p. 36). Settler colonialism and its decolonization </w:t>
      </w:r>
      <w:proofErr w:type="gramStart"/>
      <w:r w:rsidRPr="00F44FAC">
        <w:rPr>
          <w:u w:val="single"/>
        </w:rPr>
        <w:t>implicates</w:t>
      </w:r>
      <w:proofErr w:type="gramEnd"/>
      <w:r w:rsidRPr="00F44FAC">
        <w:rPr>
          <w:u w:val="single"/>
        </w:rPr>
        <w:t xml:space="preserve"> and </w:t>
      </w:r>
      <w:r w:rsidRPr="00F44FAC">
        <w:rPr>
          <w:b/>
          <w:bCs/>
          <w:u w:val="single"/>
        </w:rPr>
        <w:t>unsettles everyone</w:t>
      </w:r>
      <w:r w:rsidRPr="00F44FAC">
        <w:rPr>
          <w:sz w:val="16"/>
        </w:rPr>
        <w:t>.</w:t>
      </w:r>
    </w:p>
    <w:p w14:paraId="117A077E" w14:textId="77777777" w:rsidR="0016378A" w:rsidRPr="00835770" w:rsidRDefault="0016378A" w:rsidP="0016378A">
      <w:pPr>
        <w:pStyle w:val="Heading4"/>
      </w:pPr>
      <w:bookmarkStart w:id="0" w:name="_Hlk213770699"/>
      <w:r w:rsidRPr="007442A6">
        <w:t xml:space="preserve">Debating in favor of </w:t>
      </w:r>
      <w:r w:rsidRPr="008F3530">
        <w:rPr>
          <w:u w:val="single"/>
        </w:rPr>
        <w:t>strengthening</w:t>
      </w:r>
      <w:r w:rsidRPr="007442A6">
        <w:t xml:space="preserve"> collective bargaining rights </w:t>
      </w:r>
      <w:r>
        <w:rPr>
          <w:u w:val="single"/>
        </w:rPr>
        <w:t>obfuscates</w:t>
      </w:r>
      <w:r>
        <w:t xml:space="preserve"> away from </w:t>
      </w:r>
      <w:r w:rsidRPr="007442A6">
        <w:t xml:space="preserve">how labor unions have </w:t>
      </w:r>
      <w:r w:rsidRPr="008F3530">
        <w:rPr>
          <w:u w:val="single"/>
        </w:rPr>
        <w:t>historically reinforced settler colonialism</w:t>
      </w:r>
      <w:r w:rsidRPr="007442A6">
        <w:t xml:space="preserve"> by demanding access to Indigenous lands for </w:t>
      </w:r>
      <w:r w:rsidRPr="008F3530">
        <w:rPr>
          <w:u w:val="single"/>
        </w:rPr>
        <w:t>jobs</w:t>
      </w:r>
      <w:r w:rsidRPr="007442A6">
        <w:t xml:space="preserve"> and </w:t>
      </w:r>
      <w:r w:rsidRPr="008F3530">
        <w:rPr>
          <w:u w:val="single"/>
        </w:rPr>
        <w:t>extraction</w:t>
      </w:r>
      <w:r w:rsidRPr="007442A6">
        <w:t xml:space="preserve">. </w:t>
      </w:r>
    </w:p>
    <w:p w14:paraId="117E1E74" w14:textId="77777777" w:rsidR="0016378A" w:rsidRPr="00835770" w:rsidRDefault="0016378A" w:rsidP="0016378A">
      <w:r w:rsidRPr="00835770">
        <w:rPr>
          <w:rStyle w:val="Heading4Char"/>
        </w:rPr>
        <w:t>Pasternak ‘25</w:t>
      </w:r>
      <w:r w:rsidRPr="00835770">
        <w:t xml:space="preserve"> [Shiri Pasternak is Associate Professor in Criminology at Toronto Metropolitan University. “</w:t>
      </w:r>
      <w:proofErr w:type="spellStart"/>
      <w:r w:rsidRPr="00835770">
        <w:t>Labour</w:t>
      </w:r>
      <w:proofErr w:type="spellEnd"/>
      <w:r w:rsidRPr="00835770">
        <w:t xml:space="preserve">, Settler Colonialism, and Economies of Extraction: The Wages of Settlement.” 20 March 2025. </w:t>
      </w:r>
      <w:r w:rsidRPr="00177060">
        <w:t>https://doi.org/10.1093/9780198945246.003.00840</w:t>
      </w:r>
      <w:r w:rsidRPr="00835770">
        <w:t>] [UTD]</w:t>
      </w:r>
      <w:r>
        <w:t xml:space="preserve"> [</w:t>
      </w:r>
      <w:proofErr w:type="spellStart"/>
      <w:r>
        <w:t>mk</w:t>
      </w:r>
      <w:proofErr w:type="spellEnd"/>
      <w:r>
        <w:t>]</w:t>
      </w:r>
    </w:p>
    <w:p w14:paraId="2E630C07" w14:textId="77777777" w:rsidR="0016378A" w:rsidRPr="00361A33" w:rsidRDefault="0016378A" w:rsidP="0016378A">
      <w:pPr>
        <w:rPr>
          <w:rStyle w:val="StyleUnderline"/>
        </w:rPr>
      </w:pPr>
      <w:r w:rsidRPr="0046133A">
        <w:rPr>
          <w:rStyle w:val="StyleUnderline"/>
          <w:sz w:val="16"/>
          <w:u w:val="none"/>
        </w:rPr>
        <w:t xml:space="preserve">Formally called employer operator </w:t>
      </w:r>
      <w:r w:rsidRPr="0046133A">
        <w:rPr>
          <w:rStyle w:val="StyleUnderline"/>
        </w:rPr>
        <w:t xml:space="preserve">camps, these </w:t>
      </w:r>
      <w:proofErr w:type="spellStart"/>
      <w:r w:rsidRPr="009B4B84">
        <w:rPr>
          <w:rStyle w:val="StyleUnderline"/>
          <w:highlight w:val="green"/>
        </w:rPr>
        <w:t>labour</w:t>
      </w:r>
      <w:proofErr w:type="spellEnd"/>
      <w:r w:rsidRPr="009B4B84">
        <w:rPr>
          <w:rStyle w:val="StyleUnderline"/>
          <w:highlight w:val="green"/>
        </w:rPr>
        <w:t xml:space="preserve"> camps </w:t>
      </w:r>
      <w:r w:rsidRPr="00361A33">
        <w:rPr>
          <w:rStyle w:val="StyleUnderline"/>
        </w:rPr>
        <w:t>or ‘</w:t>
      </w:r>
      <w:r w:rsidRPr="00361A33">
        <w:rPr>
          <w:rStyle w:val="StyleUnderline"/>
          <w:b/>
          <w:bCs/>
        </w:rPr>
        <w:t>man camps’</w:t>
      </w:r>
      <w:r w:rsidRPr="00361A33">
        <w:rPr>
          <w:rStyle w:val="StyleUnderline"/>
          <w:sz w:val="16"/>
          <w:u w:val="none"/>
        </w:rPr>
        <w:t xml:space="preserve">, are the temporary workplace of thousands of </w:t>
      </w:r>
      <w:r w:rsidRPr="00361A33">
        <w:rPr>
          <w:rStyle w:val="StyleUnderline"/>
        </w:rPr>
        <w:t xml:space="preserve">mobile </w:t>
      </w:r>
      <w:proofErr w:type="spellStart"/>
      <w:r w:rsidRPr="00361A33">
        <w:rPr>
          <w:rStyle w:val="StyleUnderline"/>
        </w:rPr>
        <w:t>labourers</w:t>
      </w:r>
      <w:proofErr w:type="spellEnd"/>
      <w:r w:rsidRPr="00361A33">
        <w:rPr>
          <w:rStyle w:val="StyleUnderline"/>
        </w:rPr>
        <w:t xml:space="preserve"> who work on major infrastructure projects </w:t>
      </w:r>
      <w:r w:rsidRPr="00361A33">
        <w:rPr>
          <w:rStyle w:val="StyleUnderline"/>
          <w:b/>
          <w:bCs/>
        </w:rPr>
        <w:t>across</w:t>
      </w:r>
      <w:r w:rsidRPr="00361A33">
        <w:rPr>
          <w:rStyle w:val="StyleUnderline"/>
        </w:rPr>
        <w:t xml:space="preserve"> the country</w:t>
      </w:r>
      <w:r w:rsidRPr="00361A33">
        <w:rPr>
          <w:rStyle w:val="StyleUnderline"/>
          <w:sz w:val="16"/>
          <w:u w:val="none"/>
        </w:rPr>
        <w:t xml:space="preserve">. They have been a lightning rod of criticism in Indigenous communities for decades (Amnesty International, 2016; Gibson et al., 2017; Horwitz, 2014; Kavanagh, 2019; Women’s Earth Alliance &amp; Native Youth Sexual Health Network, 2016). </w:t>
      </w:r>
      <w:r w:rsidRPr="00361A33">
        <w:rPr>
          <w:rStyle w:val="StyleUnderline"/>
        </w:rPr>
        <w:t xml:space="preserve">The Secwepemc </w:t>
      </w:r>
      <w:r w:rsidRPr="00361A33">
        <w:rPr>
          <w:rStyle w:val="StyleUnderline"/>
          <w:b/>
          <w:bCs/>
        </w:rPr>
        <w:t>Women’s Warrior Society</w:t>
      </w:r>
      <w:r w:rsidRPr="00361A33">
        <w:rPr>
          <w:rStyle w:val="StyleUnderline"/>
        </w:rPr>
        <w:t xml:space="preserve"> and the </w:t>
      </w:r>
      <w:r w:rsidRPr="00361A33">
        <w:rPr>
          <w:rStyle w:val="StyleUnderline"/>
          <w:b/>
          <w:bCs/>
        </w:rPr>
        <w:t>Tiny House Warriors</w:t>
      </w:r>
      <w:r w:rsidRPr="00361A33">
        <w:rPr>
          <w:rStyle w:val="StyleUnderline"/>
        </w:rPr>
        <w:t xml:space="preserve"> p</w:t>
      </w:r>
      <w:r w:rsidRPr="00361A33">
        <w:rPr>
          <w:rStyle w:val="StyleUnderline"/>
          <w:sz w:val="16"/>
          <w:u w:val="none"/>
        </w:rPr>
        <w:t xml:space="preserve">ut out a declaration </w:t>
      </w:r>
      <w:proofErr w:type="spellStart"/>
      <w:r w:rsidRPr="00361A33">
        <w:rPr>
          <w:rStyle w:val="StyleUnderline"/>
          <w:sz w:val="16"/>
          <w:u w:val="none"/>
        </w:rPr>
        <w:t>specically</w:t>
      </w:r>
      <w:proofErr w:type="spellEnd"/>
      <w:r w:rsidRPr="00361A33">
        <w:rPr>
          <w:rStyle w:val="StyleUnderline"/>
          <w:sz w:val="16"/>
          <w:u w:val="none"/>
        </w:rPr>
        <w:t xml:space="preserve"> </w:t>
      </w:r>
      <w:r w:rsidRPr="00361A33">
        <w:rPr>
          <w:rStyle w:val="StyleUnderline"/>
        </w:rPr>
        <w:t xml:space="preserve">against Kinder Morgan’s Trans Mountain </w:t>
      </w:r>
      <w:r w:rsidRPr="00361A33">
        <w:rPr>
          <w:rStyle w:val="StyleUnderline"/>
          <w:b/>
          <w:bCs/>
        </w:rPr>
        <w:t>pipeline man camps</w:t>
      </w:r>
      <w:r w:rsidRPr="00361A33">
        <w:rPr>
          <w:rStyle w:val="StyleUnderline"/>
          <w:sz w:val="16"/>
          <w:u w:val="none"/>
        </w:rPr>
        <w:t xml:space="preserve">, describing the exponential rise in sexual violence associated with them </w:t>
      </w:r>
      <w:r w:rsidRPr="00361A33">
        <w:rPr>
          <w:rStyle w:val="StyleUnderline"/>
        </w:rPr>
        <w:t xml:space="preserve">and putting up a </w:t>
      </w:r>
      <w:r w:rsidRPr="00361A33">
        <w:rPr>
          <w:rStyle w:val="StyleUnderline"/>
          <w:b/>
          <w:bCs/>
        </w:rPr>
        <w:t>resistance camp</w:t>
      </w:r>
      <w:r w:rsidRPr="00361A33">
        <w:rPr>
          <w:rStyle w:val="StyleUnderline"/>
        </w:rPr>
        <w:t xml:space="preserve"> in its path (Kerner, 2018). </w:t>
      </w:r>
    </w:p>
    <w:p w14:paraId="28D131C0" w14:textId="77777777" w:rsidR="0016378A" w:rsidRPr="0046133A" w:rsidRDefault="0016378A" w:rsidP="0016378A">
      <w:pPr>
        <w:rPr>
          <w:rStyle w:val="StyleUnderline"/>
        </w:rPr>
      </w:pPr>
      <w:proofErr w:type="gramStart"/>
      <w:r w:rsidRPr="00361A33">
        <w:rPr>
          <w:rStyle w:val="StyleUnderline"/>
          <w:b/>
          <w:bCs/>
        </w:rPr>
        <w:t>Man</w:t>
      </w:r>
      <w:proofErr w:type="gramEnd"/>
      <w:r w:rsidRPr="00361A33">
        <w:rPr>
          <w:rStyle w:val="StyleUnderline"/>
        </w:rPr>
        <w:t xml:space="preserve"> camps are also apparently</w:t>
      </w:r>
      <w:r w:rsidRPr="0046133A">
        <w:rPr>
          <w:rStyle w:val="StyleUnderline"/>
        </w:rPr>
        <w:t xml:space="preserve"> the </w:t>
      </w:r>
      <w:r w:rsidRPr="008E5B20">
        <w:rPr>
          <w:rStyle w:val="StyleUnderline"/>
          <w:highlight w:val="green"/>
        </w:rPr>
        <w:t>site of</w:t>
      </w:r>
      <w:r w:rsidRPr="0046133A">
        <w:rPr>
          <w:rStyle w:val="StyleUnderline"/>
        </w:rPr>
        <w:t xml:space="preserve"> competition for </w:t>
      </w:r>
      <w:r w:rsidRPr="008E5B20">
        <w:rPr>
          <w:rStyle w:val="StyleUnderline"/>
          <w:b/>
          <w:bCs/>
          <w:highlight w:val="green"/>
        </w:rPr>
        <w:t>unionization drives</w:t>
      </w:r>
      <w:r w:rsidRPr="0046133A">
        <w:rPr>
          <w:rStyle w:val="StyleUnderline"/>
          <w:sz w:val="16"/>
          <w:u w:val="none"/>
        </w:rPr>
        <w:t xml:space="preserve">. Unite Here Local 40 is a radical union that organizes hospitality workers in British Columbia and provides job security for mostly migrant and racialized women workers but also First Nation women. </w:t>
      </w:r>
      <w:r w:rsidRPr="0046133A">
        <w:rPr>
          <w:rStyle w:val="StyleUnderline"/>
        </w:rPr>
        <w:t xml:space="preserve">Much of their organizing in British Columbia so far has been in urban hotels, airports, and university campuses, but they also work in camps and mines in the </w:t>
      </w:r>
      <w:r w:rsidRPr="008F3530">
        <w:rPr>
          <w:rStyle w:val="StyleUnderline"/>
          <w:b/>
          <w:bCs/>
        </w:rPr>
        <w:t>provincial</w:t>
      </w:r>
      <w:r w:rsidRPr="0046133A">
        <w:rPr>
          <w:rStyle w:val="StyleUnderline"/>
        </w:rPr>
        <w:t xml:space="preserve"> interior.</w:t>
      </w:r>
      <w:r w:rsidRPr="0046133A">
        <w:rPr>
          <w:rStyle w:val="StyleUnderline"/>
          <w:sz w:val="16"/>
          <w:u w:val="none"/>
        </w:rPr>
        <w:t xml:space="preserve"> The certification fight led by a union known for their </w:t>
      </w:r>
      <w:proofErr w:type="spellStart"/>
      <w:r w:rsidRPr="0046133A">
        <w:rPr>
          <w:rStyle w:val="StyleUnderline"/>
          <w:sz w:val="16"/>
          <w:u w:val="none"/>
        </w:rPr>
        <w:t>defence</w:t>
      </w:r>
      <w:proofErr w:type="spellEnd"/>
      <w:r w:rsidRPr="0046133A">
        <w:rPr>
          <w:rStyle w:val="StyleUnderline"/>
          <w:sz w:val="16"/>
          <w:u w:val="none"/>
        </w:rPr>
        <w:t xml:space="preserve"> of marginalized women revealed a complicated dynamic of gender politics that pitted good jobs for women subject to heightened discrimination in the workplace with Indigenous women subject to heightened threats of violence by camp workers</w:t>
      </w:r>
      <w:r w:rsidRPr="0046133A">
        <w:rPr>
          <w:rStyle w:val="StyleUnderline"/>
        </w:rPr>
        <w:t xml:space="preserve">. It </w:t>
      </w:r>
      <w:r w:rsidRPr="008E5B20">
        <w:rPr>
          <w:rStyle w:val="StyleUnderline"/>
          <w:highlight w:val="green"/>
        </w:rPr>
        <w:t>brought to</w:t>
      </w:r>
      <w:r w:rsidRPr="0046133A">
        <w:rPr>
          <w:rStyle w:val="StyleUnderline"/>
        </w:rPr>
        <w:t xml:space="preserve"> the </w:t>
      </w:r>
      <w:r w:rsidRPr="008E5B20">
        <w:rPr>
          <w:rStyle w:val="StyleUnderline"/>
          <w:highlight w:val="green"/>
        </w:rPr>
        <w:t>surface</w:t>
      </w:r>
      <w:r w:rsidRPr="0046133A">
        <w:rPr>
          <w:rStyle w:val="StyleUnderline"/>
        </w:rPr>
        <w:t xml:space="preserve"> the broader </w:t>
      </w:r>
      <w:r w:rsidRPr="008E5B20">
        <w:rPr>
          <w:rStyle w:val="StyleUnderline"/>
          <w:highlight w:val="green"/>
        </w:rPr>
        <w:t xml:space="preserve">role of </w:t>
      </w:r>
      <w:proofErr w:type="spellStart"/>
      <w:r w:rsidRPr="008E5B20">
        <w:rPr>
          <w:rStyle w:val="StyleUnderline"/>
          <w:highlight w:val="green"/>
        </w:rPr>
        <w:t>labour</w:t>
      </w:r>
      <w:proofErr w:type="spellEnd"/>
      <w:r w:rsidRPr="008E5B20">
        <w:rPr>
          <w:rStyle w:val="StyleUnderline"/>
          <w:highlight w:val="green"/>
        </w:rPr>
        <w:t xml:space="preserve"> in</w:t>
      </w:r>
      <w:r w:rsidRPr="0046133A">
        <w:rPr>
          <w:rStyle w:val="StyleUnderline"/>
        </w:rPr>
        <w:t xml:space="preserve"> the political economy of </w:t>
      </w:r>
      <w:r w:rsidRPr="008E5B20">
        <w:rPr>
          <w:rStyle w:val="StyleUnderline"/>
          <w:b/>
          <w:bCs/>
          <w:highlight w:val="green"/>
        </w:rPr>
        <w:t>colonialism</w:t>
      </w:r>
      <w:r w:rsidRPr="0046133A">
        <w:rPr>
          <w:rStyle w:val="StyleUnderline"/>
        </w:rPr>
        <w:t xml:space="preserve">. </w:t>
      </w:r>
    </w:p>
    <w:p w14:paraId="7C6E57FB" w14:textId="77777777" w:rsidR="0016378A" w:rsidRPr="0046133A" w:rsidRDefault="0016378A" w:rsidP="0016378A">
      <w:pPr>
        <w:rPr>
          <w:rStyle w:val="StyleUnderline"/>
        </w:rPr>
      </w:pPr>
      <w:r w:rsidRPr="008E5B20">
        <w:rPr>
          <w:rStyle w:val="StyleUnderline"/>
          <w:highlight w:val="green"/>
        </w:rPr>
        <w:t xml:space="preserve">Indigenous </w:t>
      </w:r>
      <w:r w:rsidRPr="008E5B20">
        <w:rPr>
          <w:rStyle w:val="StyleUnderline"/>
          <w:b/>
          <w:bCs/>
          <w:highlight w:val="green"/>
        </w:rPr>
        <w:t>resistance to colonization</w:t>
      </w:r>
      <w:r w:rsidRPr="0046133A">
        <w:rPr>
          <w:rStyle w:val="StyleUnderline"/>
        </w:rPr>
        <w:t xml:space="preserve"> can </w:t>
      </w:r>
      <w:r w:rsidRPr="008E5B20">
        <w:rPr>
          <w:rStyle w:val="StyleUnderline"/>
          <w:highlight w:val="green"/>
        </w:rPr>
        <w:t>intersect</w:t>
      </w:r>
      <w:r w:rsidRPr="0046133A">
        <w:rPr>
          <w:rStyle w:val="StyleUnderline"/>
        </w:rPr>
        <w:t xml:space="preserve"> uncomfortably and often violently </w:t>
      </w:r>
      <w:r w:rsidRPr="008E5B20">
        <w:rPr>
          <w:rStyle w:val="StyleUnderline"/>
          <w:highlight w:val="green"/>
        </w:rPr>
        <w:t>with</w:t>
      </w:r>
      <w:r w:rsidRPr="0046133A">
        <w:rPr>
          <w:rStyle w:val="StyleUnderline"/>
        </w:rPr>
        <w:t xml:space="preserve"> a </w:t>
      </w:r>
      <w:r w:rsidRPr="008E5B20">
        <w:rPr>
          <w:rStyle w:val="StyleUnderline"/>
          <w:highlight w:val="green"/>
        </w:rPr>
        <w:t>fight by workers</w:t>
      </w:r>
      <w:r w:rsidRPr="0046133A">
        <w:rPr>
          <w:rStyle w:val="StyleUnderline"/>
        </w:rPr>
        <w:t xml:space="preserve">, even those engaged in reproductive </w:t>
      </w:r>
      <w:proofErr w:type="spellStart"/>
      <w:r w:rsidRPr="0046133A">
        <w:rPr>
          <w:rStyle w:val="StyleUnderline"/>
        </w:rPr>
        <w:t>labour</w:t>
      </w:r>
      <w:proofErr w:type="spellEnd"/>
      <w:r w:rsidRPr="0046133A">
        <w:rPr>
          <w:rStyle w:val="StyleUnderline"/>
        </w:rPr>
        <w:t xml:space="preserve">, </w:t>
      </w:r>
      <w:r w:rsidRPr="008E5B20">
        <w:rPr>
          <w:rStyle w:val="StyleUnderline"/>
          <w:highlight w:val="green"/>
        </w:rPr>
        <w:t>to access Indigenous lands for</w:t>
      </w:r>
      <w:r w:rsidRPr="0046133A">
        <w:rPr>
          <w:rStyle w:val="StyleUnderline"/>
        </w:rPr>
        <w:t xml:space="preserve"> </w:t>
      </w:r>
      <w:r w:rsidRPr="008E5B20">
        <w:rPr>
          <w:rStyle w:val="StyleUnderline"/>
          <w:b/>
          <w:bCs/>
          <w:highlight w:val="green"/>
        </w:rPr>
        <w:t>extraction and jobs</w:t>
      </w:r>
      <w:r w:rsidRPr="0046133A">
        <w:rPr>
          <w:rStyle w:val="StyleUnderline"/>
          <w:sz w:val="16"/>
          <w:u w:val="none"/>
        </w:rPr>
        <w:t xml:space="preserve">. As Adrian Smith (2017, p. 10) writes, ‘the work of survival of the former is deployed to undermine the work of survival of the </w:t>
      </w:r>
      <w:proofErr w:type="gramStart"/>
      <w:r w:rsidRPr="0046133A">
        <w:rPr>
          <w:rStyle w:val="StyleUnderline"/>
          <w:sz w:val="16"/>
          <w:u w:val="none"/>
        </w:rPr>
        <w:t>latter’.</w:t>
      </w:r>
      <w:proofErr w:type="gramEnd"/>
      <w:r w:rsidRPr="0046133A">
        <w:rPr>
          <w:rStyle w:val="StyleUnderline"/>
          <w:sz w:val="16"/>
          <w:u w:val="none"/>
        </w:rPr>
        <w:t xml:space="preserve"> Unite Here Local 40 is </w:t>
      </w:r>
      <w:r w:rsidRPr="0046133A">
        <w:rPr>
          <w:rStyle w:val="StyleUnderline"/>
        </w:rPr>
        <w:t xml:space="preserve">only one example of hundreds, </w:t>
      </w:r>
      <w:r w:rsidRPr="008F3530">
        <w:rPr>
          <w:rStyle w:val="StyleUnderline"/>
          <w:b/>
          <w:bCs/>
        </w:rPr>
        <w:t>demonstrating</w:t>
      </w:r>
      <w:r w:rsidRPr="0046133A">
        <w:rPr>
          <w:rStyle w:val="StyleUnderline"/>
        </w:rPr>
        <w:t xml:space="preserve"> how </w:t>
      </w:r>
      <w:r w:rsidRPr="008E5B20">
        <w:rPr>
          <w:rStyle w:val="StyleUnderline"/>
          <w:highlight w:val="green"/>
        </w:rPr>
        <w:t xml:space="preserve">settler </w:t>
      </w:r>
      <w:proofErr w:type="spellStart"/>
      <w:r w:rsidRPr="008E5B20">
        <w:rPr>
          <w:rStyle w:val="StyleUnderline"/>
          <w:highlight w:val="green"/>
        </w:rPr>
        <w:t>labour</w:t>
      </w:r>
      <w:proofErr w:type="spellEnd"/>
      <w:r w:rsidRPr="0046133A">
        <w:rPr>
          <w:rStyle w:val="StyleUnderline"/>
        </w:rPr>
        <w:t xml:space="preserve"> has been </w:t>
      </w:r>
      <w:r w:rsidRPr="008E5B20">
        <w:rPr>
          <w:rStyle w:val="StyleUnderline"/>
          <w:highlight w:val="green"/>
        </w:rPr>
        <w:t xml:space="preserve">central to </w:t>
      </w:r>
      <w:r w:rsidRPr="008E5B20">
        <w:rPr>
          <w:rStyle w:val="StyleUnderline"/>
          <w:b/>
          <w:bCs/>
          <w:highlight w:val="green"/>
        </w:rPr>
        <w:t>colonial violence</w:t>
      </w:r>
      <w:r w:rsidRPr="008E5B20">
        <w:rPr>
          <w:rStyle w:val="StyleUnderline"/>
          <w:sz w:val="16"/>
          <w:highlight w:val="green"/>
          <w:u w:val="none"/>
        </w:rPr>
        <w:t>,</w:t>
      </w:r>
      <w:r w:rsidRPr="0046133A">
        <w:rPr>
          <w:rStyle w:val="StyleUnderline"/>
          <w:sz w:val="16"/>
          <w:u w:val="none"/>
        </w:rPr>
        <w:t xml:space="preserve"> the dispossession of Indigenous lands, and the replacement of Indigenous economies. It stands out because, by all other measures, </w:t>
      </w:r>
      <w:r w:rsidRPr="0046133A">
        <w:rPr>
          <w:rStyle w:val="StyleUnderline"/>
        </w:rPr>
        <w:t xml:space="preserve">its </w:t>
      </w:r>
      <w:r w:rsidRPr="008E5B20">
        <w:rPr>
          <w:rStyle w:val="StyleUnderline"/>
          <w:b/>
          <w:bCs/>
          <w:highlight w:val="green"/>
        </w:rPr>
        <w:t>unionization</w:t>
      </w:r>
      <w:r w:rsidRPr="008E5B20">
        <w:rPr>
          <w:rStyle w:val="StyleUnderline"/>
          <w:highlight w:val="green"/>
        </w:rPr>
        <w:t xml:space="preserve"> drive</w:t>
      </w:r>
      <w:r w:rsidRPr="0046133A">
        <w:rPr>
          <w:rStyle w:val="StyleUnderline"/>
        </w:rPr>
        <w:t xml:space="preserve"> is a progressive cause </w:t>
      </w:r>
      <w:r w:rsidRPr="00361A33">
        <w:rPr>
          <w:rStyle w:val="StyleUnderline"/>
        </w:rPr>
        <w:t xml:space="preserve">that </w:t>
      </w:r>
      <w:r w:rsidRPr="008E5B20">
        <w:rPr>
          <w:rStyle w:val="StyleUnderline"/>
          <w:b/>
          <w:bCs/>
          <w:highlight w:val="green"/>
        </w:rPr>
        <w:t>shores</w:t>
      </w:r>
      <w:r w:rsidRPr="008E5B20">
        <w:rPr>
          <w:rStyle w:val="StyleUnderline"/>
          <w:highlight w:val="green"/>
        </w:rPr>
        <w:t xml:space="preserve"> up</w:t>
      </w:r>
      <w:r w:rsidRPr="0046133A">
        <w:rPr>
          <w:rStyle w:val="StyleUnderline"/>
        </w:rPr>
        <w:t xml:space="preserve"> the </w:t>
      </w:r>
      <w:r w:rsidRPr="008E5B20">
        <w:rPr>
          <w:rStyle w:val="StyleUnderline"/>
          <w:highlight w:val="green"/>
        </w:rPr>
        <w:t>precarity of exploited workers.</w:t>
      </w:r>
      <w:r w:rsidRPr="0046133A">
        <w:rPr>
          <w:rStyle w:val="StyleUnderline"/>
        </w:rPr>
        <w:t xml:space="preserve"> These </w:t>
      </w:r>
      <w:r w:rsidRPr="00361A33">
        <w:rPr>
          <w:rStyle w:val="StyleUnderline"/>
        </w:rPr>
        <w:t>workers</w:t>
      </w:r>
      <w:r w:rsidRPr="0046133A">
        <w:rPr>
          <w:rStyle w:val="StyleUnderline"/>
        </w:rPr>
        <w:t xml:space="preserve"> are </w:t>
      </w:r>
      <w:r w:rsidRPr="008E5B20">
        <w:rPr>
          <w:rStyle w:val="StyleUnderline"/>
          <w:highlight w:val="green"/>
        </w:rPr>
        <w:t>enmeshed in</w:t>
      </w:r>
      <w:r w:rsidRPr="0046133A">
        <w:rPr>
          <w:rStyle w:val="StyleUnderline"/>
        </w:rPr>
        <w:t xml:space="preserve"> an </w:t>
      </w:r>
      <w:r w:rsidRPr="008E5B20">
        <w:rPr>
          <w:rStyle w:val="StyleUnderline"/>
          <w:highlight w:val="green"/>
        </w:rPr>
        <w:t>economic system that</w:t>
      </w:r>
      <w:r w:rsidRPr="0046133A">
        <w:rPr>
          <w:rStyle w:val="StyleUnderline"/>
        </w:rPr>
        <w:t xml:space="preserve"> severely </w:t>
      </w:r>
      <w:r w:rsidRPr="008E5B20">
        <w:rPr>
          <w:rStyle w:val="StyleUnderline"/>
          <w:highlight w:val="green"/>
        </w:rPr>
        <w:t>limits</w:t>
      </w:r>
      <w:r w:rsidRPr="0046133A">
        <w:rPr>
          <w:rStyle w:val="StyleUnderline"/>
        </w:rPr>
        <w:t xml:space="preserve"> independent </w:t>
      </w:r>
      <w:r w:rsidRPr="008E5B20">
        <w:rPr>
          <w:rStyle w:val="StyleUnderline"/>
          <w:b/>
          <w:bCs/>
          <w:highlight w:val="green"/>
        </w:rPr>
        <w:t>workplace</w:t>
      </w:r>
      <w:r w:rsidRPr="008E5B20">
        <w:rPr>
          <w:rStyle w:val="StyleUnderline"/>
          <w:highlight w:val="green"/>
        </w:rPr>
        <w:t xml:space="preserve"> ‘choice’</w:t>
      </w:r>
      <w:r w:rsidRPr="0046133A">
        <w:rPr>
          <w:rStyle w:val="StyleUnderline"/>
          <w:sz w:val="16"/>
          <w:u w:val="none"/>
        </w:rPr>
        <w:t xml:space="preserve">—beyond merely the non-existent choice of whether to sell their </w:t>
      </w:r>
      <w:proofErr w:type="spellStart"/>
      <w:r w:rsidRPr="0046133A">
        <w:rPr>
          <w:rStyle w:val="StyleUnderline"/>
        </w:rPr>
        <w:t>labour</w:t>
      </w:r>
      <w:proofErr w:type="spellEnd"/>
      <w:r w:rsidRPr="0046133A">
        <w:rPr>
          <w:rStyle w:val="StyleUnderline"/>
        </w:rPr>
        <w:t>—</w:t>
      </w:r>
      <w:r w:rsidRPr="008E5B20">
        <w:rPr>
          <w:rStyle w:val="StyleUnderline"/>
          <w:highlight w:val="green"/>
        </w:rPr>
        <w:t xml:space="preserve">to the </w:t>
      </w:r>
      <w:r w:rsidRPr="008E5B20">
        <w:rPr>
          <w:rStyle w:val="StyleUnderline"/>
          <w:b/>
          <w:bCs/>
          <w:highlight w:val="green"/>
        </w:rPr>
        <w:t>impossibility</w:t>
      </w:r>
      <w:r w:rsidRPr="008E5B20">
        <w:rPr>
          <w:rStyle w:val="StyleUnderline"/>
          <w:highlight w:val="green"/>
        </w:rPr>
        <w:t xml:space="preserve"> of existing without participating in a </w:t>
      </w:r>
      <w:r w:rsidRPr="008E5B20">
        <w:rPr>
          <w:rStyle w:val="StyleUnderline"/>
          <w:b/>
          <w:bCs/>
          <w:highlight w:val="green"/>
        </w:rPr>
        <w:t>colonial economy</w:t>
      </w:r>
      <w:r w:rsidRPr="008E5B20">
        <w:rPr>
          <w:rStyle w:val="StyleUnderline"/>
          <w:highlight w:val="green"/>
        </w:rPr>
        <w:t>.</w:t>
      </w:r>
      <w:r w:rsidRPr="0046133A">
        <w:rPr>
          <w:rStyle w:val="StyleUnderline"/>
        </w:rPr>
        <w:t xml:space="preserve"> </w:t>
      </w:r>
    </w:p>
    <w:p w14:paraId="30323218" w14:textId="77777777" w:rsidR="0016378A" w:rsidRPr="0046133A" w:rsidRDefault="0016378A" w:rsidP="0016378A">
      <w:pPr>
        <w:rPr>
          <w:rStyle w:val="StyleUnderline"/>
        </w:rPr>
      </w:pPr>
      <w:r w:rsidRPr="0046133A">
        <w:rPr>
          <w:rStyle w:val="StyleUnderline"/>
          <w:sz w:val="16"/>
          <w:u w:val="none"/>
        </w:rPr>
        <w:t xml:space="preserve">This is what Sai Englert (2022, p. 172) calls a ‘dual tension’, as he </w:t>
      </w:r>
      <w:proofErr w:type="gramStart"/>
      <w:r w:rsidRPr="0046133A">
        <w:rPr>
          <w:rStyle w:val="StyleUnderline"/>
          <w:sz w:val="16"/>
          <w:u w:val="none"/>
        </w:rPr>
        <w:t xml:space="preserve">describes: </w:t>
      </w:r>
      <w:r w:rsidRPr="008E5B20">
        <w:rPr>
          <w:rStyle w:val="StyleUnderline"/>
          <w:sz w:val="16"/>
          <w:highlight w:val="green"/>
          <w:u w:val="none"/>
        </w:rPr>
        <w:t>‘</w:t>
      </w:r>
      <w:proofErr w:type="gramEnd"/>
      <w:r w:rsidRPr="008E5B20">
        <w:rPr>
          <w:rStyle w:val="StyleUnderline"/>
          <w:highlight w:val="green"/>
        </w:rPr>
        <w:t xml:space="preserve">Settler </w:t>
      </w:r>
      <w:proofErr w:type="spellStart"/>
      <w:r w:rsidRPr="008E5B20">
        <w:rPr>
          <w:rStyle w:val="StyleUnderline"/>
          <w:highlight w:val="green"/>
        </w:rPr>
        <w:t>labour</w:t>
      </w:r>
      <w:proofErr w:type="spellEnd"/>
      <w:r w:rsidRPr="008E5B20">
        <w:rPr>
          <w:rStyle w:val="StyleUnderline"/>
          <w:highlight w:val="green"/>
        </w:rPr>
        <w:t xml:space="preserve"> </w:t>
      </w:r>
      <w:r w:rsidRPr="008E5B20">
        <w:rPr>
          <w:rStyle w:val="StyleUnderline"/>
          <w:b/>
          <w:bCs/>
          <w:highlight w:val="green"/>
        </w:rPr>
        <w:t>movements</w:t>
      </w:r>
      <w:r w:rsidRPr="0046133A">
        <w:rPr>
          <w:rStyle w:val="StyleUnderline"/>
        </w:rPr>
        <w:t xml:space="preserve"> develop their institutions and political traditions through their struggle for a greater share of the </w:t>
      </w:r>
      <w:r w:rsidRPr="008F3530">
        <w:rPr>
          <w:rStyle w:val="StyleUnderline"/>
          <w:b/>
          <w:bCs/>
        </w:rPr>
        <w:t>value they create</w:t>
      </w:r>
      <w:r w:rsidRPr="0046133A">
        <w:rPr>
          <w:rStyle w:val="StyleUnderline"/>
          <w:sz w:val="16"/>
          <w:u w:val="none"/>
        </w:rPr>
        <w:t xml:space="preserve">, as well as their </w:t>
      </w:r>
      <w:r w:rsidRPr="0046133A">
        <w:rPr>
          <w:rStyle w:val="StyleUnderline"/>
        </w:rPr>
        <w:t xml:space="preserve">simultaneous </w:t>
      </w:r>
      <w:r w:rsidRPr="008E5B20">
        <w:rPr>
          <w:rStyle w:val="StyleUnderline"/>
          <w:b/>
          <w:bCs/>
          <w:highlight w:val="green"/>
        </w:rPr>
        <w:t>struggle</w:t>
      </w:r>
      <w:r w:rsidRPr="008E5B20">
        <w:rPr>
          <w:rStyle w:val="StyleUnderline"/>
          <w:highlight w:val="green"/>
        </w:rPr>
        <w:t xml:space="preserve"> for</w:t>
      </w:r>
      <w:r w:rsidRPr="0046133A">
        <w:rPr>
          <w:rStyle w:val="StyleUnderline"/>
        </w:rPr>
        <w:t xml:space="preserve"> a </w:t>
      </w:r>
      <w:r w:rsidRPr="008E5B20">
        <w:rPr>
          <w:rStyle w:val="StyleUnderline"/>
          <w:highlight w:val="green"/>
        </w:rPr>
        <w:t xml:space="preserve">greater share of the </w:t>
      </w:r>
      <w:r w:rsidRPr="008E5B20">
        <w:rPr>
          <w:rStyle w:val="StyleUnderline"/>
          <w:b/>
          <w:bCs/>
          <w:highlight w:val="green"/>
        </w:rPr>
        <w:t>colonial loot</w:t>
      </w:r>
      <w:r w:rsidRPr="0046133A">
        <w:rPr>
          <w:rStyle w:val="StyleUnderline"/>
          <w:sz w:val="16"/>
          <w:u w:val="none"/>
        </w:rPr>
        <w:t xml:space="preserve"> which they participate in accumulating.’ At times—like the striking chant of White miners in South Africa in 1922: ‘Workers of the World, Unite and Fight for a White South Africa!’—</w:t>
      </w:r>
      <w:proofErr w:type="spellStart"/>
      <w:r w:rsidRPr="008E5B20">
        <w:rPr>
          <w:rStyle w:val="StyleUnderline"/>
          <w:highlight w:val="green"/>
        </w:rPr>
        <w:t>labour</w:t>
      </w:r>
      <w:proofErr w:type="spellEnd"/>
      <w:r w:rsidRPr="008E5B20">
        <w:rPr>
          <w:rStyle w:val="StyleUnderline"/>
          <w:highlight w:val="green"/>
        </w:rPr>
        <w:t xml:space="preserve"> is overtly </w:t>
      </w:r>
      <w:r w:rsidRPr="008E5B20">
        <w:rPr>
          <w:rStyle w:val="StyleUnderline"/>
          <w:b/>
          <w:bCs/>
          <w:highlight w:val="green"/>
        </w:rPr>
        <w:t>colonial</w:t>
      </w:r>
      <w:r w:rsidRPr="008E5B20">
        <w:rPr>
          <w:rStyle w:val="StyleUnderline"/>
          <w:highlight w:val="green"/>
        </w:rPr>
        <w:t xml:space="preserve">, </w:t>
      </w:r>
      <w:r w:rsidRPr="008E5B20">
        <w:rPr>
          <w:rStyle w:val="StyleUnderline"/>
          <w:b/>
          <w:bCs/>
          <w:highlight w:val="green"/>
        </w:rPr>
        <w:t>racist</w:t>
      </w:r>
      <w:r w:rsidRPr="008E5B20">
        <w:rPr>
          <w:rStyle w:val="StyleUnderline"/>
          <w:highlight w:val="green"/>
        </w:rPr>
        <w:t xml:space="preserve">, and </w:t>
      </w:r>
      <w:r w:rsidRPr="008E5B20">
        <w:rPr>
          <w:rStyle w:val="StyleUnderline"/>
          <w:b/>
          <w:bCs/>
          <w:highlight w:val="green"/>
        </w:rPr>
        <w:t>anti</w:t>
      </w:r>
      <w:r w:rsidRPr="008E5B20">
        <w:rPr>
          <w:rStyle w:val="StyleUnderline"/>
          <w:highlight w:val="green"/>
        </w:rPr>
        <w:t>-</w:t>
      </w:r>
      <w:r w:rsidRPr="008E5B20">
        <w:rPr>
          <w:rStyle w:val="StyleUnderline"/>
          <w:b/>
          <w:bCs/>
          <w:highlight w:val="green"/>
        </w:rPr>
        <w:t>Indigenous</w:t>
      </w:r>
      <w:r w:rsidRPr="0046133A">
        <w:rPr>
          <w:rStyle w:val="StyleUnderline"/>
        </w:rPr>
        <w:t xml:space="preserve">; at others, it is a by-product of the social stratification of exploited </w:t>
      </w:r>
      <w:proofErr w:type="spellStart"/>
      <w:r w:rsidRPr="0046133A">
        <w:rPr>
          <w:rStyle w:val="StyleUnderline"/>
        </w:rPr>
        <w:t>labour</w:t>
      </w:r>
      <w:proofErr w:type="spellEnd"/>
      <w:r w:rsidRPr="0046133A">
        <w:rPr>
          <w:rStyle w:val="StyleUnderline"/>
        </w:rPr>
        <w:t xml:space="preserve">. </w:t>
      </w:r>
    </w:p>
    <w:p w14:paraId="10B88A94" w14:textId="77777777" w:rsidR="0016378A" w:rsidRPr="0046133A" w:rsidRDefault="0016378A" w:rsidP="0016378A">
      <w:pPr>
        <w:rPr>
          <w:rStyle w:val="StyleUnderline"/>
          <w:sz w:val="16"/>
          <w:u w:val="none"/>
        </w:rPr>
      </w:pPr>
      <w:r w:rsidRPr="0046133A">
        <w:rPr>
          <w:rStyle w:val="StyleUnderline"/>
          <w:sz w:val="16"/>
          <w:u w:val="none"/>
        </w:rPr>
        <w:t xml:space="preserve">Take the recent example involving Energy Transfer Partners, the company that owns the highly contested Dakota Access Pipeline that cuts through Oceti Sakowin lands in North Dakota, United States. The American Federation of Labor and Congress of </w:t>
      </w:r>
      <w:r w:rsidRPr="0046133A">
        <w:rPr>
          <w:rStyle w:val="StyleUnderline"/>
        </w:rPr>
        <w:t>Industrial Organizations (</w:t>
      </w:r>
      <w:r w:rsidRPr="008E5B20">
        <w:rPr>
          <w:rStyle w:val="StyleUnderline"/>
          <w:highlight w:val="green"/>
        </w:rPr>
        <w:t>AFL-CIO</w:t>
      </w:r>
      <w:r w:rsidRPr="0046133A">
        <w:rPr>
          <w:rStyle w:val="StyleUnderline"/>
        </w:rPr>
        <w:t xml:space="preserve">) negotiated with the company </w:t>
      </w:r>
      <w:r w:rsidRPr="0046133A">
        <w:rPr>
          <w:rStyle w:val="StyleUnderline"/>
          <w:sz w:val="16"/>
          <w:u w:val="none"/>
        </w:rPr>
        <w:t xml:space="preserve">to hire unionized workers </w:t>
      </w:r>
      <w:proofErr w:type="gramStart"/>
      <w:r w:rsidRPr="0046133A">
        <w:rPr>
          <w:rStyle w:val="StyleUnderline"/>
          <w:sz w:val="16"/>
          <w:u w:val="none"/>
        </w:rPr>
        <w:t>in order to</w:t>
      </w:r>
      <w:proofErr w:type="gramEnd"/>
      <w:r w:rsidRPr="0046133A">
        <w:rPr>
          <w:rStyle w:val="StyleUnderline"/>
          <w:sz w:val="16"/>
          <w:u w:val="none"/>
        </w:rPr>
        <w:t xml:space="preserve"> secure their project </w:t>
      </w:r>
      <w:proofErr w:type="spellStart"/>
      <w:r w:rsidRPr="0046133A">
        <w:rPr>
          <w:rStyle w:val="StyleUnderline"/>
          <w:sz w:val="16"/>
          <w:u w:val="none"/>
        </w:rPr>
        <w:t>labour</w:t>
      </w:r>
      <w:proofErr w:type="spellEnd"/>
      <w:r w:rsidRPr="0046133A">
        <w:rPr>
          <w:rStyle w:val="StyleUnderline"/>
          <w:sz w:val="16"/>
          <w:u w:val="none"/>
        </w:rPr>
        <w:t xml:space="preserve"> agreement. AFL-CIO president Richard </w:t>
      </w:r>
      <w:r w:rsidRPr="00361A33">
        <w:rPr>
          <w:rStyle w:val="StyleUnderline"/>
        </w:rPr>
        <w:t xml:space="preserve">Trumka </w:t>
      </w:r>
      <w:r w:rsidRPr="00361A33">
        <w:rPr>
          <w:rStyle w:val="StyleUnderline"/>
          <w:b/>
          <w:bCs/>
        </w:rPr>
        <w:t>spoke in support</w:t>
      </w:r>
      <w:r w:rsidRPr="00361A33">
        <w:rPr>
          <w:rStyle w:val="StyleUnderline"/>
        </w:rPr>
        <w:t xml:space="preserve"> for the need to be sensitive to siting pipelines in ‘places of significance to Native Americans’. But </w:t>
      </w:r>
      <w:r w:rsidRPr="00361A33">
        <w:rPr>
          <w:rStyle w:val="StyleUnderline"/>
          <w:sz w:val="16"/>
          <w:u w:val="none"/>
        </w:rPr>
        <w:t>where</w:t>
      </w:r>
      <w:r w:rsidRPr="0046133A">
        <w:rPr>
          <w:rStyle w:val="StyleUnderline"/>
          <w:sz w:val="16"/>
          <w:u w:val="none"/>
        </w:rPr>
        <w:t xml:space="preserve"> it interfered with his members’ livelihood, he drew a line. </w:t>
      </w:r>
      <w:r w:rsidRPr="008E5B20">
        <w:rPr>
          <w:rStyle w:val="StyleUnderline"/>
          <w:highlight w:val="green"/>
        </w:rPr>
        <w:t xml:space="preserve">Justifying </w:t>
      </w:r>
      <w:r w:rsidRPr="00361A33">
        <w:rPr>
          <w:rStyle w:val="StyleUnderline"/>
        </w:rPr>
        <w:t xml:space="preserve">the </w:t>
      </w:r>
      <w:r w:rsidRPr="008E5B20">
        <w:rPr>
          <w:rStyle w:val="StyleUnderline"/>
          <w:b/>
          <w:bCs/>
          <w:highlight w:val="green"/>
        </w:rPr>
        <w:t>union’s</w:t>
      </w:r>
      <w:r w:rsidRPr="008E5B20">
        <w:rPr>
          <w:rStyle w:val="StyleUnderline"/>
          <w:highlight w:val="green"/>
        </w:rPr>
        <w:t xml:space="preserve"> support of</w:t>
      </w:r>
      <w:r w:rsidRPr="0046133A">
        <w:rPr>
          <w:rStyle w:val="StyleUnderline"/>
        </w:rPr>
        <w:t xml:space="preserve"> the </w:t>
      </w:r>
      <w:r w:rsidRPr="008E5B20">
        <w:rPr>
          <w:rStyle w:val="StyleUnderline"/>
          <w:highlight w:val="green"/>
        </w:rPr>
        <w:t xml:space="preserve">pipeline against </w:t>
      </w:r>
      <w:r w:rsidRPr="008E5B20">
        <w:rPr>
          <w:rStyle w:val="StyleUnderline"/>
          <w:b/>
          <w:bCs/>
          <w:highlight w:val="green"/>
        </w:rPr>
        <w:t>Indigenous opposition</w:t>
      </w:r>
      <w:r w:rsidRPr="008E5B20">
        <w:rPr>
          <w:rStyle w:val="StyleUnderline"/>
          <w:highlight w:val="green"/>
        </w:rPr>
        <w:t xml:space="preserve">, </w:t>
      </w:r>
      <w:r w:rsidRPr="00361A33">
        <w:rPr>
          <w:rStyle w:val="StyleUnderline"/>
        </w:rPr>
        <w:t xml:space="preserve">he </w:t>
      </w:r>
      <w:r w:rsidRPr="008E5B20">
        <w:rPr>
          <w:rStyle w:val="StyleUnderline"/>
          <w:highlight w:val="green"/>
        </w:rPr>
        <w:t>qualified</w:t>
      </w:r>
      <w:r w:rsidRPr="0046133A">
        <w:rPr>
          <w:rStyle w:val="StyleUnderline"/>
        </w:rPr>
        <w:t xml:space="preserve"> that </w:t>
      </w:r>
      <w:r w:rsidRPr="008E5B20">
        <w:rPr>
          <w:rStyle w:val="StyleUnderline"/>
          <w:highlight w:val="green"/>
        </w:rPr>
        <w:t xml:space="preserve">it was ‘fundamentally unfair’ to ‘hold union members’ livelihoods and their </w:t>
      </w:r>
      <w:r w:rsidRPr="008E5B20">
        <w:rPr>
          <w:rStyle w:val="StyleUnderline"/>
          <w:b/>
          <w:bCs/>
          <w:highlight w:val="green"/>
        </w:rPr>
        <w:t>families’ financial security</w:t>
      </w:r>
      <w:r w:rsidRPr="008E5B20">
        <w:rPr>
          <w:rStyle w:val="StyleUnderline"/>
          <w:highlight w:val="green"/>
        </w:rPr>
        <w:t xml:space="preserve"> hostage to endless delay’</w:t>
      </w:r>
      <w:r w:rsidRPr="0046133A">
        <w:rPr>
          <w:rStyle w:val="StyleUnderline"/>
          <w:sz w:val="16"/>
          <w:u w:val="none"/>
        </w:rPr>
        <w:t xml:space="preserve"> (Aronoff, 2016; </w:t>
      </w:r>
      <w:proofErr w:type="spellStart"/>
      <w:r w:rsidRPr="0046133A">
        <w:rPr>
          <w:rStyle w:val="StyleUnderline"/>
          <w:sz w:val="16"/>
          <w:u w:val="none"/>
        </w:rPr>
        <w:t>Kojola</w:t>
      </w:r>
      <w:proofErr w:type="spellEnd"/>
      <w:r w:rsidRPr="0046133A">
        <w:rPr>
          <w:rStyle w:val="StyleUnderline"/>
          <w:sz w:val="16"/>
          <w:u w:val="none"/>
        </w:rPr>
        <w:t xml:space="preserve">, 2021), subject to the Oceti Sakowin nation’s approval. </w:t>
      </w:r>
    </w:p>
    <w:p w14:paraId="12A90AAA" w14:textId="77777777" w:rsidR="0016378A" w:rsidRPr="0046133A" w:rsidRDefault="0016378A" w:rsidP="0016378A">
      <w:pPr>
        <w:rPr>
          <w:rStyle w:val="StyleUnderline"/>
        </w:rPr>
      </w:pPr>
      <w:r w:rsidRPr="008E5B20">
        <w:rPr>
          <w:rStyle w:val="StyleUnderline"/>
          <w:highlight w:val="green"/>
        </w:rPr>
        <w:t>Jobs</w:t>
      </w:r>
      <w:r w:rsidRPr="0046133A">
        <w:rPr>
          <w:rStyle w:val="StyleUnderline"/>
        </w:rPr>
        <w:t xml:space="preserve"> have always been a literal </w:t>
      </w:r>
      <w:r w:rsidRPr="008E5B20">
        <w:rPr>
          <w:rStyle w:val="StyleUnderline"/>
          <w:highlight w:val="green"/>
        </w:rPr>
        <w:t xml:space="preserve">frontier of </w:t>
      </w:r>
      <w:r w:rsidRPr="008E5B20">
        <w:rPr>
          <w:rStyle w:val="StyleUnderline"/>
          <w:b/>
          <w:bCs/>
          <w:highlight w:val="green"/>
        </w:rPr>
        <w:t>settler colonial conflict</w:t>
      </w:r>
      <w:r w:rsidRPr="0046133A">
        <w:rPr>
          <w:rStyle w:val="StyleUnderline"/>
        </w:rPr>
        <w:t xml:space="preserve">. Simply put, </w:t>
      </w:r>
      <w:r w:rsidRPr="008E5B20">
        <w:rPr>
          <w:rStyle w:val="StyleUnderline"/>
          <w:highlight w:val="green"/>
        </w:rPr>
        <w:t>colonization t</w:t>
      </w:r>
      <w:r w:rsidRPr="008E5B20">
        <w:rPr>
          <w:rStyle w:val="StyleUnderline"/>
          <w:b/>
          <w:bCs/>
          <w:highlight w:val="green"/>
        </w:rPr>
        <w:t>akes work</w:t>
      </w:r>
      <w:r w:rsidRPr="0046133A">
        <w:rPr>
          <w:rStyle w:val="StyleUnderline"/>
        </w:rPr>
        <w:t>.</w:t>
      </w:r>
      <w:r w:rsidRPr="0046133A">
        <w:rPr>
          <w:rStyle w:val="StyleUnderline"/>
          <w:sz w:val="16"/>
          <w:u w:val="none"/>
        </w:rPr>
        <w:t xml:space="preserve"> When immigrants began to settle through recruitment </w:t>
      </w:r>
      <w:proofErr w:type="spellStart"/>
      <w:r w:rsidRPr="0046133A">
        <w:rPr>
          <w:rStyle w:val="StyleUnderline"/>
          <w:sz w:val="16"/>
          <w:u w:val="none"/>
        </w:rPr>
        <w:t>programmes</w:t>
      </w:r>
      <w:proofErr w:type="spellEnd"/>
      <w:r w:rsidRPr="0046133A">
        <w:rPr>
          <w:rStyle w:val="StyleUnderline"/>
          <w:sz w:val="16"/>
          <w:u w:val="none"/>
        </w:rPr>
        <w:t xml:space="preserve"> </w:t>
      </w:r>
      <w:proofErr w:type="spellStart"/>
      <w:r w:rsidRPr="0046133A">
        <w:rPr>
          <w:rStyle w:val="StyleUnderline"/>
          <w:sz w:val="16"/>
          <w:u w:val="none"/>
        </w:rPr>
        <w:t>en</w:t>
      </w:r>
      <w:proofErr w:type="spellEnd"/>
      <w:r w:rsidRPr="0046133A">
        <w:rPr>
          <w:rStyle w:val="StyleUnderline"/>
          <w:sz w:val="16"/>
          <w:u w:val="none"/>
        </w:rPr>
        <w:t xml:space="preserve"> masse in Canada, for example, they benefitted from a scale of colonial land seizure unknown anywhere else in the world at that time. The means by which to settle was the work required by corporations like the railroads, the Hudson’s Bay Company (HBC), </w:t>
      </w:r>
      <w:r w:rsidRPr="0046133A">
        <w:rPr>
          <w:rStyle w:val="StyleUnderline"/>
        </w:rPr>
        <w:t>and colonization companies, the</w:t>
      </w:r>
      <w:r w:rsidRPr="0046133A">
        <w:rPr>
          <w:rStyle w:val="StyleUnderline"/>
          <w:sz w:val="16"/>
          <w:u w:val="none"/>
        </w:rPr>
        <w:t xml:space="preserve"> latter of which were incorporated for the singular purpose of flipping blocks of stolen Indigenous land to European settlers. By the late 19th century, the market for wage </w:t>
      </w:r>
      <w:proofErr w:type="spellStart"/>
      <w:r w:rsidRPr="0046133A">
        <w:rPr>
          <w:rStyle w:val="StyleUnderline"/>
          <w:sz w:val="16"/>
          <w:u w:val="none"/>
        </w:rPr>
        <w:t>labour</w:t>
      </w:r>
      <w:proofErr w:type="spellEnd"/>
      <w:r w:rsidRPr="0046133A">
        <w:rPr>
          <w:rStyle w:val="StyleUnderline"/>
          <w:sz w:val="16"/>
          <w:u w:val="none"/>
        </w:rPr>
        <w:t xml:space="preserve"> on farms and in the central manufacturing regions was well underway as industrialization took hold. </w:t>
      </w:r>
      <w:r w:rsidRPr="0046133A">
        <w:rPr>
          <w:rStyle w:val="StyleUnderline"/>
        </w:rPr>
        <w:t xml:space="preserve">The deep entrenchment between colonial land policy and the emergence of </w:t>
      </w:r>
      <w:r w:rsidRPr="008F3530">
        <w:rPr>
          <w:rStyle w:val="StyleUnderline"/>
          <w:b/>
          <w:bCs/>
        </w:rPr>
        <w:t>capitalism was born</w:t>
      </w:r>
      <w:r w:rsidRPr="0046133A">
        <w:rPr>
          <w:rStyle w:val="StyleUnderline"/>
          <w:sz w:val="16"/>
          <w:u w:val="none"/>
        </w:rPr>
        <w:t xml:space="preserve">. For this reason, the political economy of colonialism can be studied through a long history of intersecting class formation and colonial land policy in Canada. </w:t>
      </w:r>
      <w:proofErr w:type="spellStart"/>
      <w:r w:rsidRPr="0046133A">
        <w:rPr>
          <w:rStyle w:val="StyleUnderline"/>
          <w:sz w:val="16"/>
          <w:u w:val="none"/>
        </w:rPr>
        <w:t>Labour</w:t>
      </w:r>
      <w:proofErr w:type="spellEnd"/>
      <w:r w:rsidRPr="0046133A">
        <w:rPr>
          <w:rStyle w:val="StyleUnderline"/>
          <w:sz w:val="16"/>
          <w:u w:val="none"/>
        </w:rPr>
        <w:t xml:space="preserve"> is a ‘third factor’ (Emmanuel, 1972) at play in settler colonialism that intersects with state and corporate power. </w:t>
      </w:r>
      <w:r w:rsidRPr="0046133A">
        <w:rPr>
          <w:rStyle w:val="StyleUnderline"/>
        </w:rPr>
        <w:t xml:space="preserve">We might call this dynamic the wages of </w:t>
      </w:r>
      <w:r w:rsidRPr="008F3530">
        <w:rPr>
          <w:rStyle w:val="StyleUnderline"/>
          <w:b/>
          <w:bCs/>
        </w:rPr>
        <w:t>settlement</w:t>
      </w:r>
      <w:r w:rsidRPr="0046133A">
        <w:rPr>
          <w:rStyle w:val="StyleUnderline"/>
        </w:rPr>
        <w:t xml:space="preserve">. </w:t>
      </w:r>
    </w:p>
    <w:p w14:paraId="7A0AC664" w14:textId="77777777" w:rsidR="0016378A" w:rsidRPr="0046133A" w:rsidRDefault="0016378A" w:rsidP="0016378A">
      <w:pPr>
        <w:rPr>
          <w:rStyle w:val="StyleUnderline"/>
          <w:sz w:val="12"/>
          <w:szCs w:val="12"/>
          <w:u w:val="none"/>
        </w:rPr>
      </w:pPr>
      <w:r w:rsidRPr="0046133A">
        <w:rPr>
          <w:rStyle w:val="StyleUnderline"/>
          <w:sz w:val="12"/>
          <w:szCs w:val="12"/>
          <w:u w:val="none"/>
        </w:rPr>
        <w:t xml:space="preserve">Wages of Settlement Much as W. E. B. Du Bois (1935) urged a reckoning with wages of Whiteness in the face of racist segregation in the post-Civil War period of the United States, I want to consider racial class formation and colonial land policy in Canada during the era of Confederation. In Du Bois’s history of reconstruction, he shows how White workers aligned with White bosses against Black workers, rather than unite against their bosses in a common struggle for a socialist democracy. White workers’ decisions were understandable from the perspective of short-term monetary gains, Du Bois writes, but as he lucidly observes, this ensured their long-term comfort too. For, even when they ‘received a low wage, [they were] compensated in part by a sort of public and psychological wage’ (Du Bois, 1935, p. 1506) of Whiteness. This ‘wage’ of social status made up for class exploitation. The wages of Whiteness helped form the basis of </w:t>
      </w:r>
      <w:proofErr w:type="gramStart"/>
      <w:r w:rsidRPr="0046133A">
        <w:rPr>
          <w:rStyle w:val="StyleUnderline"/>
          <w:sz w:val="12"/>
          <w:szCs w:val="12"/>
          <w:u w:val="none"/>
        </w:rPr>
        <w:t>a working</w:t>
      </w:r>
      <w:proofErr w:type="gramEnd"/>
      <w:r w:rsidRPr="0046133A">
        <w:rPr>
          <w:rStyle w:val="StyleUnderline"/>
          <w:sz w:val="12"/>
          <w:szCs w:val="12"/>
          <w:u w:val="none"/>
        </w:rPr>
        <w:t xml:space="preserve">-class politics in America. As David Roediger (2007, p. 12) explains, ‘The problem in America was not just that the white working class at critical junctures was manipulated into racism, but that it came to think of itself and its interests as white.’ These men and women could not be identified as slaves, after all, and this racial distinction underwrote a social hierarchy within the working class. </w:t>
      </w:r>
    </w:p>
    <w:p w14:paraId="0A69D1BC" w14:textId="77777777" w:rsidR="0016378A" w:rsidRPr="0046133A" w:rsidRDefault="0016378A" w:rsidP="0016378A">
      <w:pPr>
        <w:rPr>
          <w:rStyle w:val="StyleUnderline"/>
        </w:rPr>
      </w:pPr>
      <w:r w:rsidRPr="0046133A">
        <w:rPr>
          <w:rStyle w:val="StyleUnderline"/>
          <w:sz w:val="16"/>
          <w:u w:val="none"/>
        </w:rPr>
        <w:t xml:space="preserve">But other forces were also at play that convened the hierarchy of </w:t>
      </w:r>
      <w:proofErr w:type="spellStart"/>
      <w:r w:rsidRPr="0046133A">
        <w:rPr>
          <w:rStyle w:val="StyleUnderline"/>
          <w:sz w:val="16"/>
          <w:u w:val="none"/>
        </w:rPr>
        <w:t>labour</w:t>
      </w:r>
      <w:proofErr w:type="spellEnd"/>
      <w:r w:rsidRPr="0046133A">
        <w:rPr>
          <w:rStyle w:val="StyleUnderline"/>
          <w:sz w:val="16"/>
          <w:u w:val="none"/>
        </w:rPr>
        <w:t xml:space="preserve"> in the Americas. In the era of commerce and settlement preceding and overlapping with </w:t>
      </w:r>
      <w:r w:rsidRPr="0046133A">
        <w:rPr>
          <w:rStyle w:val="StyleUnderline"/>
        </w:rPr>
        <w:t xml:space="preserve">Black </w:t>
      </w:r>
      <w:proofErr w:type="spellStart"/>
      <w:r w:rsidRPr="0046133A">
        <w:rPr>
          <w:rStyle w:val="StyleUnderline"/>
        </w:rPr>
        <w:t>labour</w:t>
      </w:r>
      <w:proofErr w:type="spellEnd"/>
      <w:r w:rsidRPr="0046133A">
        <w:rPr>
          <w:rStyle w:val="StyleUnderline"/>
        </w:rPr>
        <w:t xml:space="preserve"> in America, </w:t>
      </w:r>
      <w:r w:rsidRPr="008E5B20">
        <w:rPr>
          <w:rStyle w:val="StyleUnderline"/>
          <w:highlight w:val="green"/>
        </w:rPr>
        <w:t>workers</w:t>
      </w:r>
      <w:r w:rsidRPr="0046133A">
        <w:rPr>
          <w:rStyle w:val="StyleUnderline"/>
        </w:rPr>
        <w:t xml:space="preserve"> were also </w:t>
      </w:r>
      <w:r w:rsidRPr="008E5B20">
        <w:rPr>
          <w:rStyle w:val="StyleUnderline"/>
          <w:highlight w:val="green"/>
        </w:rPr>
        <w:t>compared</w:t>
      </w:r>
      <w:r w:rsidRPr="0046133A">
        <w:rPr>
          <w:rStyle w:val="StyleUnderline"/>
        </w:rPr>
        <w:t xml:space="preserve"> instead </w:t>
      </w:r>
      <w:r w:rsidRPr="008E5B20">
        <w:rPr>
          <w:rStyle w:val="StyleUnderline"/>
          <w:highlight w:val="green"/>
        </w:rPr>
        <w:t xml:space="preserve">to </w:t>
      </w:r>
      <w:r w:rsidRPr="008E5B20">
        <w:rPr>
          <w:rStyle w:val="StyleUnderline"/>
          <w:b/>
          <w:bCs/>
          <w:highlight w:val="green"/>
        </w:rPr>
        <w:t>Native Americans</w:t>
      </w:r>
      <w:r w:rsidRPr="008E5B20">
        <w:rPr>
          <w:rStyle w:val="StyleUnderline"/>
          <w:highlight w:val="green"/>
        </w:rPr>
        <w:t>,</w:t>
      </w:r>
      <w:r w:rsidRPr="0046133A">
        <w:rPr>
          <w:rStyle w:val="StyleUnderline"/>
        </w:rPr>
        <w:t xml:space="preserve"> who were </w:t>
      </w:r>
      <w:r w:rsidRPr="008E5B20">
        <w:rPr>
          <w:rStyle w:val="StyleUnderline"/>
          <w:highlight w:val="green"/>
        </w:rPr>
        <w:t>considered lazy</w:t>
      </w:r>
      <w:r w:rsidRPr="0046133A">
        <w:rPr>
          <w:rStyle w:val="StyleUnderline"/>
        </w:rPr>
        <w:t xml:space="preserve"> and imprudent </w:t>
      </w:r>
      <w:r w:rsidRPr="008E5B20">
        <w:rPr>
          <w:rStyle w:val="StyleUnderline"/>
          <w:highlight w:val="green"/>
        </w:rPr>
        <w:t xml:space="preserve">by </w:t>
      </w:r>
      <w:r w:rsidRPr="008E5B20">
        <w:rPr>
          <w:rStyle w:val="StyleUnderline"/>
          <w:b/>
          <w:bCs/>
          <w:highlight w:val="green"/>
        </w:rPr>
        <w:t>ignorant settlers</w:t>
      </w:r>
      <w:r w:rsidRPr="0046133A">
        <w:rPr>
          <w:rStyle w:val="StyleUnderline"/>
          <w:sz w:val="16"/>
          <w:u w:val="none"/>
        </w:rPr>
        <w:t xml:space="preserve"> for failing to ‘subdue’ and ‘improve’ their land. </w:t>
      </w:r>
      <w:r w:rsidRPr="008E5B20">
        <w:rPr>
          <w:rStyle w:val="StyleUnderline"/>
          <w:highlight w:val="green"/>
        </w:rPr>
        <w:t xml:space="preserve">Settlers neither recognized </w:t>
      </w:r>
      <w:r w:rsidRPr="00361A33">
        <w:rPr>
          <w:rStyle w:val="StyleUnderline"/>
        </w:rPr>
        <w:t xml:space="preserve">the </w:t>
      </w:r>
      <w:r w:rsidRPr="008E5B20">
        <w:rPr>
          <w:rStyle w:val="StyleUnderline"/>
          <w:b/>
          <w:bCs/>
          <w:highlight w:val="green"/>
        </w:rPr>
        <w:t xml:space="preserve">native </w:t>
      </w:r>
      <w:proofErr w:type="spellStart"/>
      <w:r w:rsidRPr="008E5B20">
        <w:rPr>
          <w:rStyle w:val="StyleUnderline"/>
          <w:b/>
          <w:bCs/>
          <w:highlight w:val="green"/>
        </w:rPr>
        <w:t>labour</w:t>
      </w:r>
      <w:proofErr w:type="spellEnd"/>
      <w:r w:rsidRPr="008E5B20">
        <w:rPr>
          <w:rStyle w:val="StyleUnderline"/>
          <w:highlight w:val="green"/>
        </w:rPr>
        <w:t xml:space="preserve"> </w:t>
      </w:r>
      <w:r w:rsidRPr="00361A33">
        <w:rPr>
          <w:rStyle w:val="StyleUnderline"/>
        </w:rPr>
        <w:t xml:space="preserve">that created coveted fertile prairie belts through centuries of slash-and-burn </w:t>
      </w:r>
      <w:r w:rsidRPr="00361A33">
        <w:rPr>
          <w:rStyle w:val="StyleUnderline"/>
          <w:b/>
          <w:bCs/>
        </w:rPr>
        <w:t>maintenance</w:t>
      </w:r>
      <w:r w:rsidRPr="00361A33">
        <w:rPr>
          <w:rStyle w:val="StyleUnderline"/>
        </w:rPr>
        <w:t xml:space="preserve">, </w:t>
      </w:r>
      <w:r w:rsidRPr="008E5B20">
        <w:rPr>
          <w:rStyle w:val="StyleUnderline"/>
          <w:highlight w:val="green"/>
        </w:rPr>
        <w:t>nor respected</w:t>
      </w:r>
      <w:r w:rsidRPr="0046133A">
        <w:rPr>
          <w:rStyle w:val="StyleUnderline"/>
        </w:rPr>
        <w:t xml:space="preserve"> the </w:t>
      </w:r>
      <w:r w:rsidRPr="00361A33">
        <w:rPr>
          <w:rStyle w:val="StyleUnderline"/>
        </w:rPr>
        <w:t xml:space="preserve">reproductive </w:t>
      </w:r>
      <w:proofErr w:type="spellStart"/>
      <w:r w:rsidRPr="00361A33">
        <w:rPr>
          <w:rStyle w:val="StyleUnderline"/>
        </w:rPr>
        <w:t>labour</w:t>
      </w:r>
      <w:proofErr w:type="spellEnd"/>
      <w:r w:rsidRPr="00361A33">
        <w:rPr>
          <w:rStyle w:val="StyleUnderline"/>
        </w:rPr>
        <w:t xml:space="preserve"> of </w:t>
      </w:r>
      <w:r w:rsidRPr="00361A33">
        <w:rPr>
          <w:rStyle w:val="StyleUnderline"/>
          <w:b/>
          <w:bCs/>
        </w:rPr>
        <w:t>household joy and care</w:t>
      </w:r>
      <w:r w:rsidRPr="0046133A">
        <w:rPr>
          <w:rStyle w:val="StyleUnderline"/>
          <w:sz w:val="16"/>
          <w:u w:val="none"/>
        </w:rPr>
        <w:t xml:space="preserve"> at the </w:t>
      </w:r>
      <w:proofErr w:type="spellStart"/>
      <w:r w:rsidRPr="0046133A">
        <w:rPr>
          <w:rStyle w:val="StyleUnderline"/>
          <w:sz w:val="16"/>
          <w:u w:val="none"/>
        </w:rPr>
        <w:t>centre</w:t>
      </w:r>
      <w:proofErr w:type="spellEnd"/>
      <w:r w:rsidRPr="0046133A">
        <w:rPr>
          <w:rStyle w:val="StyleUnderline"/>
          <w:sz w:val="16"/>
          <w:u w:val="none"/>
        </w:rPr>
        <w:t xml:space="preserve"> of Indigenous life. Instead—and especially with the rise of capitalist relations—newcomers invented the concept of ‘savagery’ to dene themselves as opposite to natives, as White civilizers, especially in </w:t>
      </w:r>
      <w:r w:rsidRPr="0046133A">
        <w:rPr>
          <w:rStyle w:val="StyleUnderline"/>
        </w:rPr>
        <w:t xml:space="preserve">terms of their </w:t>
      </w:r>
      <w:r w:rsidRPr="008F3530">
        <w:rPr>
          <w:rStyle w:val="StyleUnderline"/>
          <w:b/>
          <w:bCs/>
        </w:rPr>
        <w:t>masculinity</w:t>
      </w:r>
      <w:r w:rsidRPr="0046133A">
        <w:rPr>
          <w:rStyle w:val="StyleUnderline"/>
        </w:rPr>
        <w:t xml:space="preserve"> (Ross, 1998; Stark, 2016). </w:t>
      </w:r>
    </w:p>
    <w:p w14:paraId="189FBFE3" w14:textId="77777777" w:rsidR="0016378A" w:rsidRPr="0046133A" w:rsidRDefault="0016378A" w:rsidP="0016378A">
      <w:pPr>
        <w:rPr>
          <w:rStyle w:val="StyleUnderline"/>
        </w:rPr>
      </w:pPr>
      <w:r w:rsidRPr="0046133A">
        <w:rPr>
          <w:rStyle w:val="StyleUnderline"/>
          <w:sz w:val="16"/>
          <w:u w:val="none"/>
        </w:rPr>
        <w:t xml:space="preserve">Indigenous peoples, however, were not the same counterpoint as Black workers to the construction of White workers’ identity. In North America, European </w:t>
      </w:r>
      <w:r w:rsidRPr="0046133A">
        <w:rPr>
          <w:rStyle w:val="StyleUnderline"/>
        </w:rPr>
        <w:t xml:space="preserve">constructions of race </w:t>
      </w:r>
      <w:proofErr w:type="gramStart"/>
      <w:r w:rsidRPr="0046133A">
        <w:rPr>
          <w:rStyle w:val="StyleUnderline"/>
        </w:rPr>
        <w:t>vis-à-vis</w:t>
      </w:r>
      <w:proofErr w:type="gramEnd"/>
      <w:r w:rsidRPr="0046133A">
        <w:rPr>
          <w:rStyle w:val="StyleUnderline"/>
        </w:rPr>
        <w:t xml:space="preserve"> indigeneity were </w:t>
      </w:r>
      <w:r w:rsidRPr="008F3530">
        <w:rPr>
          <w:rStyle w:val="StyleUnderline"/>
          <w:b/>
          <w:bCs/>
        </w:rPr>
        <w:t>denied</w:t>
      </w:r>
      <w:r w:rsidRPr="0046133A">
        <w:rPr>
          <w:rStyle w:val="StyleUnderline"/>
        </w:rPr>
        <w:t xml:space="preserve"> in relation</w:t>
      </w:r>
      <w:r w:rsidRPr="0046133A">
        <w:rPr>
          <w:rStyle w:val="StyleUnderline"/>
          <w:sz w:val="16"/>
          <w:u w:val="none"/>
        </w:rPr>
        <w:t xml:space="preserve"> to conquest of land, not </w:t>
      </w:r>
      <w:proofErr w:type="spellStart"/>
      <w:r w:rsidRPr="0046133A">
        <w:rPr>
          <w:rStyle w:val="StyleUnderline"/>
          <w:sz w:val="16"/>
          <w:u w:val="none"/>
        </w:rPr>
        <w:t>labour</w:t>
      </w:r>
      <w:proofErr w:type="spellEnd"/>
      <w:r w:rsidRPr="0046133A">
        <w:rPr>
          <w:rStyle w:val="StyleUnderline"/>
          <w:sz w:val="16"/>
          <w:u w:val="none"/>
        </w:rPr>
        <w:t xml:space="preserve"> (Roediger, 2007, p. 22). Or, as Harris (1993) articulated in legal terms, </w:t>
      </w:r>
      <w:r w:rsidRPr="0046133A">
        <w:rPr>
          <w:rStyle w:val="StyleUnderline"/>
        </w:rPr>
        <w:t xml:space="preserve">Whiteness became property through different relations of power. The competition that </w:t>
      </w:r>
      <w:r w:rsidRPr="008F3530">
        <w:rPr>
          <w:rStyle w:val="StyleUnderline"/>
          <w:b/>
          <w:bCs/>
        </w:rPr>
        <w:t>emerged between</w:t>
      </w:r>
      <w:r w:rsidRPr="0046133A">
        <w:rPr>
          <w:rStyle w:val="StyleUnderline"/>
        </w:rPr>
        <w:t xml:space="preserve"> White workers</w:t>
      </w:r>
      <w:r w:rsidRPr="0046133A">
        <w:rPr>
          <w:rStyle w:val="StyleUnderline"/>
          <w:sz w:val="16"/>
          <w:u w:val="none"/>
        </w:rPr>
        <w:t xml:space="preserve"> and Indigenous people in the United States and Canada in the 19th and 20th centuries was not structured principally around jobs but emerged in the tension between settlers’ enrollment in extractive capitalism and Indigenous peoples’ </w:t>
      </w:r>
      <w:proofErr w:type="spellStart"/>
      <w:r w:rsidRPr="0046133A">
        <w:rPr>
          <w:rStyle w:val="StyleUnderline"/>
          <w:sz w:val="16"/>
          <w:u w:val="none"/>
        </w:rPr>
        <w:t>defence</w:t>
      </w:r>
      <w:proofErr w:type="spellEnd"/>
      <w:r w:rsidRPr="0046133A">
        <w:rPr>
          <w:rStyle w:val="StyleUnderline"/>
          <w:sz w:val="16"/>
          <w:u w:val="none"/>
        </w:rPr>
        <w:t xml:space="preserve"> of their land, water, and trade-based economies. </w:t>
      </w:r>
      <w:r w:rsidRPr="008E5B20">
        <w:rPr>
          <w:rStyle w:val="StyleUnderline"/>
          <w:highlight w:val="green"/>
        </w:rPr>
        <w:t>Competition for access to markets and jobs</w:t>
      </w:r>
      <w:r w:rsidRPr="0046133A">
        <w:rPr>
          <w:rStyle w:val="StyleUnderline"/>
        </w:rPr>
        <w:t xml:space="preserve"> would </w:t>
      </w:r>
      <w:r w:rsidRPr="008E5B20">
        <w:rPr>
          <w:rStyle w:val="StyleUnderline"/>
          <w:highlight w:val="green"/>
        </w:rPr>
        <w:t xml:space="preserve">increase with growing </w:t>
      </w:r>
      <w:r w:rsidRPr="008E5B20">
        <w:rPr>
          <w:rStyle w:val="StyleUnderline"/>
          <w:b/>
          <w:bCs/>
          <w:highlight w:val="green"/>
        </w:rPr>
        <w:t>restrictions on Indigenous jurisdiction</w:t>
      </w:r>
      <w:r w:rsidRPr="0046133A">
        <w:rPr>
          <w:rStyle w:val="StyleUnderline"/>
        </w:rPr>
        <w:t xml:space="preserve">. </w:t>
      </w:r>
    </w:p>
    <w:p w14:paraId="43912FD8" w14:textId="77777777" w:rsidR="0016378A" w:rsidRPr="0046133A" w:rsidRDefault="0016378A" w:rsidP="0016378A">
      <w:pPr>
        <w:rPr>
          <w:rStyle w:val="StyleUnderline"/>
        </w:rPr>
      </w:pPr>
      <w:r w:rsidRPr="0046133A">
        <w:rPr>
          <w:rStyle w:val="StyleUnderline"/>
          <w:sz w:val="16"/>
          <w:u w:val="none"/>
        </w:rPr>
        <w:t xml:space="preserve">When David Cameld (2019, p. 159) asks, ‘What is the </w:t>
      </w:r>
      <w:proofErr w:type="spellStart"/>
      <w:r w:rsidRPr="0046133A">
        <w:rPr>
          <w:rStyle w:val="StyleUnderline"/>
          <w:sz w:val="16"/>
          <w:u w:val="none"/>
        </w:rPr>
        <w:t>labour</w:t>
      </w:r>
      <w:proofErr w:type="spellEnd"/>
      <w:r w:rsidRPr="0046133A">
        <w:rPr>
          <w:rStyle w:val="StyleUnderline"/>
          <w:sz w:val="16"/>
          <w:u w:val="none"/>
        </w:rPr>
        <w:t xml:space="preserve"> that we study?’ he poses a question that goes to the heart of how colonialism in Canada has been almost completely ignored in the eld of </w:t>
      </w:r>
      <w:proofErr w:type="spellStart"/>
      <w:r w:rsidRPr="0046133A">
        <w:rPr>
          <w:rStyle w:val="StyleUnderline"/>
          <w:sz w:val="16"/>
          <w:u w:val="none"/>
        </w:rPr>
        <w:t>labour</w:t>
      </w:r>
      <w:proofErr w:type="spellEnd"/>
      <w:r w:rsidRPr="0046133A">
        <w:rPr>
          <w:rStyle w:val="StyleUnderline"/>
          <w:sz w:val="16"/>
          <w:u w:val="none"/>
        </w:rPr>
        <w:t xml:space="preserve"> studies and how </w:t>
      </w:r>
      <w:r w:rsidRPr="0046133A">
        <w:rPr>
          <w:rStyle w:val="StyleUnderline"/>
        </w:rPr>
        <w:t xml:space="preserve">it </w:t>
      </w:r>
      <w:r w:rsidRPr="008F3530">
        <w:rPr>
          <w:rStyle w:val="StyleUnderline"/>
          <w:b/>
          <w:bCs/>
        </w:rPr>
        <w:t>configured</w:t>
      </w:r>
      <w:r w:rsidRPr="0046133A">
        <w:rPr>
          <w:rStyle w:val="StyleUnderline"/>
        </w:rPr>
        <w:t xml:space="preserve"> the distinctive nature of wages here. Put differently, </w:t>
      </w:r>
      <w:r w:rsidRPr="008E5B20">
        <w:rPr>
          <w:rStyle w:val="StyleUnderline"/>
          <w:highlight w:val="green"/>
        </w:rPr>
        <w:t xml:space="preserve">both working and </w:t>
      </w:r>
      <w:r w:rsidRPr="008E5B20">
        <w:rPr>
          <w:rStyle w:val="StyleUnderline"/>
          <w:b/>
          <w:bCs/>
          <w:highlight w:val="green"/>
        </w:rPr>
        <w:t>owning</w:t>
      </w:r>
      <w:r w:rsidRPr="008E5B20">
        <w:rPr>
          <w:rStyle w:val="StyleUnderline"/>
          <w:highlight w:val="green"/>
        </w:rPr>
        <w:t xml:space="preserve"> classes</w:t>
      </w:r>
      <w:r w:rsidRPr="0046133A">
        <w:rPr>
          <w:rStyle w:val="StyleUnderline"/>
        </w:rPr>
        <w:t xml:space="preserve"> </w:t>
      </w:r>
      <w:r w:rsidRPr="008E5B20">
        <w:rPr>
          <w:rStyle w:val="StyleUnderline"/>
          <w:highlight w:val="green"/>
        </w:rPr>
        <w:t>participate in</w:t>
      </w:r>
      <w:r w:rsidRPr="0046133A">
        <w:rPr>
          <w:rStyle w:val="StyleUnderline"/>
        </w:rPr>
        <w:t xml:space="preserve"> the economic </w:t>
      </w:r>
      <w:r w:rsidRPr="008E5B20">
        <w:rPr>
          <w:rStyle w:val="StyleUnderline"/>
          <w:highlight w:val="green"/>
        </w:rPr>
        <w:t xml:space="preserve">foundations of </w:t>
      </w:r>
      <w:r w:rsidRPr="008E5B20">
        <w:rPr>
          <w:rStyle w:val="StyleUnderline"/>
          <w:b/>
          <w:bCs/>
          <w:highlight w:val="green"/>
        </w:rPr>
        <w:t>settler</w:t>
      </w:r>
      <w:r w:rsidRPr="008E5B20">
        <w:rPr>
          <w:rStyle w:val="StyleUnderline"/>
          <w:highlight w:val="green"/>
        </w:rPr>
        <w:t xml:space="preserve"> </w:t>
      </w:r>
      <w:proofErr w:type="spellStart"/>
      <w:r w:rsidRPr="008E5B20">
        <w:rPr>
          <w:rStyle w:val="StyleUnderline"/>
          <w:b/>
          <w:bCs/>
          <w:highlight w:val="green"/>
        </w:rPr>
        <w:t>extrabctivism</w:t>
      </w:r>
      <w:proofErr w:type="spellEnd"/>
      <w:r w:rsidRPr="0046133A">
        <w:rPr>
          <w:rStyle w:val="StyleUnderline"/>
        </w:rPr>
        <w:t xml:space="preserve"> through </w:t>
      </w:r>
      <w:r w:rsidRPr="008F3530">
        <w:rPr>
          <w:rStyle w:val="StyleUnderline"/>
          <w:b/>
          <w:bCs/>
        </w:rPr>
        <w:t>colonial expropriation</w:t>
      </w:r>
      <w:r w:rsidRPr="0046133A">
        <w:rPr>
          <w:rStyle w:val="StyleUnderline"/>
          <w:sz w:val="16"/>
          <w:u w:val="none"/>
        </w:rPr>
        <w:t xml:space="preserve">. Economic classes in North America were structured, particularly in the period of Confederation from the late 19th to early 20th century, not just through the formation of competing classes in relation to capital, </w:t>
      </w:r>
      <w:r w:rsidRPr="0046133A">
        <w:rPr>
          <w:rStyle w:val="StyleUnderline"/>
        </w:rPr>
        <w:t xml:space="preserve">but through two competing economic systems that came to be fundamentally enmeshed. 1 </w:t>
      </w:r>
    </w:p>
    <w:p w14:paraId="33E55D24" w14:textId="77777777" w:rsidR="0016378A" w:rsidRPr="0046133A" w:rsidRDefault="0016378A" w:rsidP="0016378A">
      <w:pPr>
        <w:rPr>
          <w:rStyle w:val="StyleUnderline"/>
        </w:rPr>
      </w:pPr>
      <w:r w:rsidRPr="0046133A">
        <w:rPr>
          <w:rStyle w:val="StyleUnderline"/>
        </w:rPr>
        <w:t xml:space="preserve">On the one hand, </w:t>
      </w:r>
      <w:r w:rsidRPr="008E5B20">
        <w:rPr>
          <w:rStyle w:val="StyleUnderline"/>
          <w:highlight w:val="green"/>
        </w:rPr>
        <w:t xml:space="preserve">land dispossessed from </w:t>
      </w:r>
      <w:r w:rsidRPr="008E5B20">
        <w:rPr>
          <w:rStyle w:val="StyleUnderline"/>
          <w:b/>
          <w:bCs/>
          <w:highlight w:val="green"/>
        </w:rPr>
        <w:t>Indigenous</w:t>
      </w:r>
      <w:r w:rsidRPr="008E5B20">
        <w:rPr>
          <w:rStyle w:val="StyleUnderline"/>
          <w:highlight w:val="green"/>
        </w:rPr>
        <w:t xml:space="preserve"> peoples became the background condition for </w:t>
      </w:r>
      <w:r w:rsidRPr="008E5B20">
        <w:rPr>
          <w:rStyle w:val="StyleUnderline"/>
          <w:b/>
          <w:bCs/>
          <w:highlight w:val="green"/>
        </w:rPr>
        <w:t xml:space="preserve">waged </w:t>
      </w:r>
      <w:proofErr w:type="spellStart"/>
      <w:r w:rsidRPr="008E5B20">
        <w:rPr>
          <w:rStyle w:val="StyleUnderline"/>
          <w:b/>
          <w:bCs/>
          <w:highlight w:val="green"/>
        </w:rPr>
        <w:t>labour</w:t>
      </w:r>
      <w:proofErr w:type="spellEnd"/>
      <w:r w:rsidRPr="0046133A">
        <w:rPr>
          <w:rStyle w:val="StyleUnderline"/>
        </w:rPr>
        <w:t xml:space="preserve">. On the other, the </w:t>
      </w:r>
      <w:r w:rsidRPr="008E5B20">
        <w:rPr>
          <w:rStyle w:val="StyleUnderline"/>
          <w:highlight w:val="green"/>
        </w:rPr>
        <w:t xml:space="preserve">non-waged Indigenous </w:t>
      </w:r>
      <w:proofErr w:type="spellStart"/>
      <w:r w:rsidRPr="008E5B20">
        <w:rPr>
          <w:rStyle w:val="StyleUnderline"/>
          <w:highlight w:val="green"/>
        </w:rPr>
        <w:t>labour</w:t>
      </w:r>
      <w:proofErr w:type="spellEnd"/>
      <w:r w:rsidRPr="0046133A">
        <w:rPr>
          <w:rStyle w:val="StyleUnderline"/>
          <w:sz w:val="16"/>
          <w:u w:val="none"/>
        </w:rPr>
        <w:t xml:space="preserve"> of subsistence economies </w:t>
      </w:r>
      <w:r w:rsidRPr="008E5B20">
        <w:rPr>
          <w:rStyle w:val="StyleUnderline"/>
          <w:highlight w:val="green"/>
        </w:rPr>
        <w:t>became</w:t>
      </w:r>
      <w:r w:rsidRPr="0046133A">
        <w:rPr>
          <w:rStyle w:val="StyleUnderline"/>
        </w:rPr>
        <w:t xml:space="preserve"> the </w:t>
      </w:r>
      <w:r w:rsidRPr="008E5B20">
        <w:rPr>
          <w:rStyle w:val="StyleUnderline"/>
          <w:highlight w:val="green"/>
        </w:rPr>
        <w:t xml:space="preserve">central </w:t>
      </w:r>
      <w:r w:rsidRPr="008E5B20">
        <w:rPr>
          <w:rStyle w:val="StyleUnderline"/>
          <w:b/>
          <w:bCs/>
          <w:highlight w:val="green"/>
        </w:rPr>
        <w:t>organizing principle</w:t>
      </w:r>
      <w:r w:rsidRPr="008E5B20">
        <w:rPr>
          <w:rStyle w:val="StyleUnderline"/>
          <w:highlight w:val="green"/>
        </w:rPr>
        <w:t xml:space="preserve"> of resistance to </w:t>
      </w:r>
      <w:r w:rsidRPr="008E5B20">
        <w:rPr>
          <w:rStyle w:val="StyleUnderline"/>
          <w:b/>
          <w:bCs/>
          <w:highlight w:val="green"/>
        </w:rPr>
        <w:t>capitalism</w:t>
      </w:r>
      <w:r w:rsidRPr="0046133A">
        <w:rPr>
          <w:rStyle w:val="StyleUnderline"/>
        </w:rPr>
        <w:t>. As Fraser (2016, p. 166) explain</w:t>
      </w:r>
      <w:r w:rsidRPr="0046133A">
        <w:rPr>
          <w:rStyle w:val="StyleUnderline"/>
          <w:sz w:val="16"/>
          <w:u w:val="none"/>
        </w:rPr>
        <w:t xml:space="preserve">s, ‘the subjection of those </w:t>
      </w:r>
      <w:proofErr w:type="gramStart"/>
      <w:r w:rsidRPr="0046133A">
        <w:rPr>
          <w:rStyle w:val="StyleUnderline"/>
          <w:sz w:val="16"/>
          <w:u w:val="none"/>
        </w:rPr>
        <w:t>whom</w:t>
      </w:r>
      <w:proofErr w:type="gramEnd"/>
      <w:r w:rsidRPr="0046133A">
        <w:rPr>
          <w:rStyle w:val="StyleUnderline"/>
          <w:sz w:val="16"/>
          <w:u w:val="none"/>
        </w:rPr>
        <w:t xml:space="preserve"> capital expropriates is a hidden condition of possibility for the freedom of those whom </w:t>
      </w:r>
      <w:proofErr w:type="gramStart"/>
      <w:r w:rsidRPr="0046133A">
        <w:rPr>
          <w:rStyle w:val="StyleUnderline"/>
          <w:sz w:val="16"/>
          <w:u w:val="none"/>
        </w:rPr>
        <w:t>it</w:t>
      </w:r>
      <w:proofErr w:type="gramEnd"/>
      <w:r w:rsidRPr="0046133A">
        <w:rPr>
          <w:rStyle w:val="StyleUnderline"/>
          <w:sz w:val="16"/>
          <w:u w:val="none"/>
        </w:rPr>
        <w:t xml:space="preserve"> exploits’. She notes that this condition is premised on a racial binary: the confiscation of Indigenous capacities, </w:t>
      </w:r>
      <w:r w:rsidRPr="0046133A">
        <w:rPr>
          <w:rStyle w:val="StyleUnderline"/>
        </w:rPr>
        <w:t xml:space="preserve">knowledge, and resources is </w:t>
      </w:r>
      <w:r w:rsidRPr="008F3530">
        <w:rPr>
          <w:rStyle w:val="StyleUnderline"/>
          <w:b/>
          <w:bCs/>
        </w:rPr>
        <w:t>conscripted</w:t>
      </w:r>
      <w:r w:rsidRPr="0046133A">
        <w:rPr>
          <w:rStyle w:val="StyleUnderline"/>
        </w:rPr>
        <w:t xml:space="preserve"> into capitalist circuits of self-expansion, facilitating the </w:t>
      </w:r>
      <w:r w:rsidRPr="008F3530">
        <w:rPr>
          <w:rStyle w:val="StyleUnderline"/>
          <w:b/>
          <w:bCs/>
        </w:rPr>
        <w:t xml:space="preserve">exploitation of wage </w:t>
      </w:r>
      <w:proofErr w:type="spellStart"/>
      <w:r w:rsidRPr="008F3530">
        <w:rPr>
          <w:rStyle w:val="StyleUnderline"/>
          <w:b/>
          <w:bCs/>
        </w:rPr>
        <w:t>labour</w:t>
      </w:r>
      <w:proofErr w:type="spellEnd"/>
      <w:r w:rsidRPr="0046133A">
        <w:rPr>
          <w:rStyle w:val="StyleUnderline"/>
        </w:rPr>
        <w:t xml:space="preserve">. </w:t>
      </w:r>
    </w:p>
    <w:p w14:paraId="01330898" w14:textId="77777777" w:rsidR="0016378A" w:rsidRPr="00835770" w:rsidRDefault="0016378A" w:rsidP="0016378A">
      <w:pPr>
        <w:rPr>
          <w:sz w:val="16"/>
        </w:rPr>
      </w:pPr>
      <w:r w:rsidRPr="0046133A">
        <w:rPr>
          <w:rStyle w:val="StyleUnderline"/>
          <w:sz w:val="16"/>
          <w:u w:val="none"/>
        </w:rPr>
        <w:t xml:space="preserve">Focusing on the early settlement of the prairie provinces of Canada, </w:t>
      </w:r>
      <w:r w:rsidRPr="0046133A">
        <w:rPr>
          <w:rStyle w:val="StyleUnderline"/>
        </w:rPr>
        <w:t xml:space="preserve">it is critical that we reckon with the </w:t>
      </w:r>
      <w:r w:rsidRPr="008F3530">
        <w:rPr>
          <w:rStyle w:val="StyleUnderline"/>
          <w:b/>
          <w:bCs/>
        </w:rPr>
        <w:t>colonial</w:t>
      </w:r>
      <w:r w:rsidRPr="0046133A">
        <w:rPr>
          <w:rStyle w:val="StyleUnderline"/>
        </w:rPr>
        <w:t xml:space="preserve"> land policies made </w:t>
      </w:r>
      <w:r w:rsidRPr="008F3530">
        <w:rPr>
          <w:rStyle w:val="StyleUnderline"/>
          <w:b/>
          <w:bCs/>
        </w:rPr>
        <w:t>possible</w:t>
      </w:r>
      <w:r w:rsidRPr="0046133A">
        <w:rPr>
          <w:rStyle w:val="StyleUnderline"/>
        </w:rPr>
        <w:t xml:space="preserve"> through the racial partitioning of </w:t>
      </w:r>
      <w:r w:rsidRPr="008F3530">
        <w:rPr>
          <w:rStyle w:val="StyleUnderline"/>
          <w:b/>
          <w:bCs/>
        </w:rPr>
        <w:t>Indigenous</w:t>
      </w:r>
      <w:r w:rsidRPr="0046133A">
        <w:rPr>
          <w:rStyle w:val="StyleUnderline"/>
        </w:rPr>
        <w:t xml:space="preserve"> nations</w:t>
      </w:r>
      <w:r w:rsidRPr="0046133A">
        <w:rPr>
          <w:rStyle w:val="StyleUnderline"/>
          <w:sz w:val="16"/>
          <w:u w:val="none"/>
        </w:rPr>
        <w:t xml:space="preserve"> for the establishment of a White </w:t>
      </w:r>
      <w:proofErr w:type="spellStart"/>
      <w:r w:rsidRPr="0046133A">
        <w:rPr>
          <w:rStyle w:val="StyleUnderline"/>
          <w:sz w:val="16"/>
          <w:u w:val="none"/>
        </w:rPr>
        <w:t>labour</w:t>
      </w:r>
      <w:proofErr w:type="spellEnd"/>
      <w:r w:rsidRPr="0046133A">
        <w:rPr>
          <w:rStyle w:val="StyleUnderline"/>
          <w:sz w:val="16"/>
          <w:u w:val="none"/>
        </w:rPr>
        <w:t xml:space="preserve"> force in the region. This process happened through the foothold of prairie agriculture and the national policy of industrialization. A vast system of theft provided settlers with discounted lands dispossessed from Indigenous peoples. </w:t>
      </w:r>
      <w:r w:rsidRPr="0046133A">
        <w:rPr>
          <w:rStyle w:val="StyleUnderline"/>
        </w:rPr>
        <w:t xml:space="preserve">These </w:t>
      </w:r>
      <w:r w:rsidRPr="008F3530">
        <w:rPr>
          <w:rStyle w:val="StyleUnderline"/>
          <w:b/>
          <w:bCs/>
        </w:rPr>
        <w:t>discounts</w:t>
      </w:r>
      <w:r w:rsidRPr="0046133A">
        <w:rPr>
          <w:rStyle w:val="StyleUnderline"/>
        </w:rPr>
        <w:t xml:space="preserve"> accrued not only economic, social, and </w:t>
      </w:r>
      <w:r w:rsidRPr="008F3530">
        <w:rPr>
          <w:rStyle w:val="StyleUnderline"/>
          <w:b/>
          <w:bCs/>
        </w:rPr>
        <w:t>psychological</w:t>
      </w:r>
      <w:r w:rsidRPr="0046133A">
        <w:rPr>
          <w:rStyle w:val="StyleUnderline"/>
        </w:rPr>
        <w:t xml:space="preserve"> benefits to White settlers</w:t>
      </w:r>
      <w:r w:rsidRPr="0046133A">
        <w:rPr>
          <w:rStyle w:val="StyleUnderline"/>
          <w:sz w:val="16"/>
          <w:u w:val="none"/>
        </w:rPr>
        <w:t xml:space="preserve">, but also invoked profoundly gendered and racialized forms of attachment and exclusion. </w:t>
      </w:r>
      <w:r w:rsidRPr="0046133A">
        <w:rPr>
          <w:rStyle w:val="StyleUnderline"/>
        </w:rPr>
        <w:t xml:space="preserve">The wages of settlement speak to this </w:t>
      </w:r>
      <w:r w:rsidRPr="008F3530">
        <w:rPr>
          <w:rStyle w:val="StyleUnderline"/>
          <w:b/>
          <w:bCs/>
        </w:rPr>
        <w:t>foundation</w:t>
      </w:r>
      <w:r w:rsidRPr="0046133A">
        <w:rPr>
          <w:rStyle w:val="StyleUnderline"/>
        </w:rPr>
        <w:t xml:space="preserve"> of settler wealth and its maintenance through ongoing </w:t>
      </w:r>
      <w:r w:rsidRPr="008F3530">
        <w:rPr>
          <w:rStyle w:val="StyleUnderline"/>
          <w:b/>
          <w:bCs/>
        </w:rPr>
        <w:t>expropriation and extraction</w:t>
      </w:r>
      <w:r w:rsidRPr="0046133A">
        <w:rPr>
          <w:rStyle w:val="StyleUnderline"/>
          <w:sz w:val="16"/>
          <w:u w:val="none"/>
        </w:rPr>
        <w:t xml:space="preserve"> on Indigenous lands.</w:t>
      </w:r>
    </w:p>
    <w:bookmarkEnd w:id="0"/>
    <w:p w14:paraId="11254487" w14:textId="77777777" w:rsidR="00C93A49" w:rsidRPr="00534AD6" w:rsidRDefault="00C93A49" w:rsidP="00C93A49">
      <w:pPr>
        <w:pStyle w:val="Heading4"/>
      </w:pPr>
      <w:r w:rsidRPr="00534AD6">
        <w:t>Their assumption of “</w:t>
      </w:r>
      <w:r w:rsidRPr="00EA01FF">
        <w:rPr>
          <w:u w:val="single"/>
        </w:rPr>
        <w:t>eventual</w:t>
      </w:r>
      <w:r w:rsidRPr="00534AD6">
        <w:t xml:space="preserve">” apocalypse is violent and is a </w:t>
      </w:r>
      <w:r w:rsidRPr="00EA01FF">
        <w:rPr>
          <w:u w:val="single"/>
        </w:rPr>
        <w:t>white settler fantasy</w:t>
      </w:r>
      <w:r w:rsidRPr="00EA01FF">
        <w:t>.</w:t>
      </w:r>
    </w:p>
    <w:p w14:paraId="5DC2AD4F" w14:textId="77777777" w:rsidR="00C93A49" w:rsidRPr="00534AD6" w:rsidRDefault="00C93A49" w:rsidP="00C93A49">
      <w:r w:rsidRPr="00534AD6">
        <w:rPr>
          <w:rStyle w:val="Style13ptBold"/>
        </w:rPr>
        <w:t>Koch 21</w:t>
      </w:r>
      <w:r w:rsidRPr="00534AD6">
        <w:t xml:space="preserve"> </w:t>
      </w:r>
      <w:r>
        <w:t>[</w:t>
      </w:r>
      <w:r w:rsidRPr="00534AD6">
        <w:t>Natali</w:t>
      </w:r>
      <w:r>
        <w:t>e;</w:t>
      </w:r>
      <w:r w:rsidRPr="00534AD6">
        <w:t xml:space="preserve"> Professor of Geography at Syracuse University’s Maxwell School of Citizenship and Public Affairs. She is a political geographer who works on geopolitics, authoritarianism, identity politics, and state power in hydrocarbon-rich countries, primarily in the Arabian Peninsula. “Whose apocalypse? Biosphere 2 and the spectacle of settler science in the desert” </w:t>
      </w:r>
      <w:proofErr w:type="spellStart"/>
      <w:r w:rsidRPr="00534AD6">
        <w:t>Geoforum</w:t>
      </w:r>
      <w:proofErr w:type="spellEnd"/>
      <w:r w:rsidRPr="00534AD6">
        <w:t xml:space="preserve"> Volume 124, August 2021, Pages 36-45”</w:t>
      </w:r>
      <w:r>
        <w:t>]</w:t>
      </w:r>
      <w:r w:rsidRPr="00534AD6">
        <w:t xml:space="preserve"> </w:t>
      </w:r>
      <w:r>
        <w:t>[UTD] [</w:t>
      </w:r>
      <w:proofErr w:type="spellStart"/>
      <w:r w:rsidRPr="00534AD6">
        <w:t>mk</w:t>
      </w:r>
      <w:proofErr w:type="spellEnd"/>
      <w:r>
        <w:t>]</w:t>
      </w:r>
    </w:p>
    <w:p w14:paraId="107F875E" w14:textId="77777777" w:rsidR="00C93A49" w:rsidRPr="00534AD6" w:rsidRDefault="00C93A49" w:rsidP="00C93A49">
      <w:pPr>
        <w:rPr>
          <w:sz w:val="12"/>
        </w:rPr>
      </w:pPr>
      <w:r w:rsidRPr="00534AD6">
        <w:rPr>
          <w:rFonts w:hint="eastAsia"/>
          <w:sz w:val="12"/>
        </w:rPr>
        <w:t>As this article shows, Biosphere 2</w:t>
      </w:r>
      <w:r w:rsidRPr="00534AD6">
        <w:rPr>
          <w:sz w:val="12"/>
        </w:rPr>
        <w:t>’</w:t>
      </w:r>
      <w:r w:rsidRPr="00534AD6">
        <w:rPr>
          <w:rFonts w:hint="eastAsia"/>
          <w:sz w:val="12"/>
        </w:rPr>
        <w:t>s promoters were adept propagandists. Naturally, nobody had thought to seal a bunch of humans in a glass bubble before, but such experimental projects in the desert are not particularly new. Nor are they particularly prog</w:t>
      </w:r>
      <w:r w:rsidRPr="00534AD6">
        <w:rPr>
          <w:sz w:val="12"/>
        </w:rPr>
        <w:t xml:space="preserve">ressive: </w:t>
      </w:r>
      <w:proofErr w:type="gramStart"/>
      <w:r w:rsidRPr="00534AD6">
        <w:rPr>
          <w:sz w:val="12"/>
        </w:rPr>
        <w:t>the logic</w:t>
      </w:r>
      <w:proofErr w:type="gramEnd"/>
      <w:r w:rsidRPr="00534AD6">
        <w:rPr>
          <w:sz w:val="12"/>
        </w:rPr>
        <w:t xml:space="preserve">, I will argue, is quintessentially colonial. Imperial projects also have a long history of employing “experiments” or “models” to introduce their new mode of social ordering, and Euro-American imperialism was always interwoven with modern scientific technologies and concepts. Harnessing the discursive power of science, Biosphere 2’s planners nimbly </w:t>
      </w:r>
      <w:r w:rsidRPr="00534AD6">
        <w:rPr>
          <w:u w:val="single"/>
        </w:rPr>
        <w:t>adapted the story of environmental apocalypse to sell their clichéd visions as visionary</w:t>
      </w:r>
      <w:r w:rsidRPr="00534AD6">
        <w:rPr>
          <w:sz w:val="12"/>
        </w:rPr>
        <w:t xml:space="preserve">. In doing so, they also sold themselves as </w:t>
      </w:r>
      <w:proofErr w:type="gramStart"/>
      <w:r w:rsidRPr="00534AD6">
        <w:rPr>
          <w:sz w:val="12"/>
        </w:rPr>
        <w:t>visionary</w:t>
      </w:r>
      <w:proofErr w:type="gramEnd"/>
      <w:r w:rsidRPr="00534AD6">
        <w:rPr>
          <w:sz w:val="12"/>
        </w:rPr>
        <w:t xml:space="preserve">. </w:t>
      </w:r>
      <w:r w:rsidRPr="00534AD6">
        <w:rPr>
          <w:u w:val="single"/>
        </w:rPr>
        <w:t xml:space="preserve">The </w:t>
      </w:r>
      <w:r w:rsidRPr="00534AD6">
        <w:rPr>
          <w:highlight w:val="green"/>
          <w:u w:val="single"/>
        </w:rPr>
        <w:t>colonial logic</w:t>
      </w:r>
      <w:r w:rsidRPr="00534AD6">
        <w:rPr>
          <w:u w:val="single"/>
        </w:rPr>
        <w:t xml:space="preserve"> of modernist science has always </w:t>
      </w:r>
      <w:r w:rsidRPr="00534AD6">
        <w:rPr>
          <w:highlight w:val="green"/>
          <w:u w:val="single"/>
        </w:rPr>
        <w:t>discounted other ways of knowing</w:t>
      </w:r>
      <w:r w:rsidRPr="00534AD6">
        <w:rPr>
          <w:u w:val="single"/>
        </w:rPr>
        <w:t>,</w:t>
      </w:r>
      <w:r w:rsidRPr="00534AD6">
        <w:rPr>
          <w:sz w:val="12"/>
        </w:rPr>
        <w:t xml:space="preserve"> strategically constructing a particular kind of hero – the white male scientist – who has arrived to save the day. </w:t>
      </w:r>
      <w:r w:rsidRPr="00534AD6">
        <w:rPr>
          <w:u w:val="single"/>
        </w:rPr>
        <w:t>This supposedly enlightened or superior knowhow in turn works to justify settler control of Indigenous lands.</w:t>
      </w:r>
      <w:r w:rsidRPr="00534AD6">
        <w:rPr>
          <w:sz w:val="12"/>
        </w:rPr>
        <w:t xml:space="preserve"> In considering the case of Biosphere 2, then, we must ask who its promoters are and </w:t>
      </w:r>
      <w:r w:rsidRPr="00534AD6">
        <w:rPr>
          <w:highlight w:val="green"/>
          <w:u w:val="single"/>
        </w:rPr>
        <w:t>whose “apocalypse</w:t>
      </w:r>
      <w:r w:rsidRPr="00534AD6">
        <w:rPr>
          <w:u w:val="single"/>
        </w:rPr>
        <w:t xml:space="preserve">” are we being sold? </w:t>
      </w:r>
      <w:r w:rsidRPr="00534AD6">
        <w:rPr>
          <w:sz w:val="12"/>
        </w:rPr>
        <w:t xml:space="preserve">This last question has been </w:t>
      </w:r>
      <w:r w:rsidRPr="00534AD6">
        <w:rPr>
          <w:u w:val="single"/>
        </w:rPr>
        <w:t xml:space="preserve">powerfully posed by many Indigenous scholars, who point to the </w:t>
      </w:r>
      <w:r w:rsidRPr="00534AD6">
        <w:rPr>
          <w:highlight w:val="green"/>
          <w:u w:val="single"/>
        </w:rPr>
        <w:t>colonial undercurrent of apocalyptic</w:t>
      </w:r>
      <w:r w:rsidRPr="00534AD6">
        <w:rPr>
          <w:u w:val="single"/>
        </w:rPr>
        <w:t xml:space="preserve"> environmental </w:t>
      </w:r>
      <w:r w:rsidRPr="00534AD6">
        <w:rPr>
          <w:highlight w:val="green"/>
          <w:u w:val="single"/>
        </w:rPr>
        <w:t>narratives</w:t>
      </w:r>
      <w:r w:rsidRPr="00534AD6">
        <w:rPr>
          <w:sz w:val="12"/>
        </w:rPr>
        <w:t xml:space="preserve">, or what April Anson (2020: 63) refers to </w:t>
      </w:r>
      <w:r w:rsidRPr="00534AD6">
        <w:rPr>
          <w:u w:val="single"/>
        </w:rPr>
        <w:t>as “</w:t>
      </w:r>
      <w:r w:rsidRPr="00534AD6">
        <w:rPr>
          <w:highlight w:val="green"/>
          <w:u w:val="single"/>
        </w:rPr>
        <w:t>settler apocalypse”</w:t>
      </w:r>
      <w:r w:rsidRPr="00534AD6">
        <w:rPr>
          <w:u w:val="single"/>
        </w:rPr>
        <w:t xml:space="preserve"> – “stories that tell of the end of the whole world but are, in reality, </w:t>
      </w:r>
      <w:r w:rsidRPr="00534AD6">
        <w:rPr>
          <w:highlight w:val="green"/>
          <w:u w:val="single"/>
        </w:rPr>
        <w:t>specific to white settlers</w:t>
      </w:r>
      <w:r w:rsidRPr="00534AD6">
        <w:rPr>
          <w:sz w:val="12"/>
        </w:rPr>
        <w:t xml:space="preserve">.” Potawatomi scholar Kyle Whyte (2018: 225), extends this argument and stresses how “dystopian or postapocalyptic narratives of climate crises […] can erase Indigenous peoples’ perspectives on the connections between climate change and colonial violence.” Speaking from the North American context, he notes how </w:t>
      </w:r>
      <w:r w:rsidRPr="00534AD6">
        <w:rPr>
          <w:u w:val="single"/>
        </w:rPr>
        <w:t xml:space="preserve">many </w:t>
      </w:r>
      <w:r w:rsidRPr="00534AD6">
        <w:rPr>
          <w:highlight w:val="green"/>
          <w:u w:val="single"/>
        </w:rPr>
        <w:t>Indigenous communities</w:t>
      </w:r>
      <w:r w:rsidRPr="00534AD6">
        <w:rPr>
          <w:u w:val="single"/>
        </w:rPr>
        <w:t xml:space="preserve"> understand “their societies as </w:t>
      </w:r>
      <w:r w:rsidRPr="00534AD6">
        <w:rPr>
          <w:highlight w:val="green"/>
          <w:u w:val="single"/>
        </w:rPr>
        <w:t>already</w:t>
      </w:r>
      <w:r w:rsidRPr="00534AD6">
        <w:rPr>
          <w:u w:val="single"/>
        </w:rPr>
        <w:t xml:space="preserve"> having </w:t>
      </w:r>
      <w:r w:rsidRPr="00534AD6">
        <w:rPr>
          <w:highlight w:val="green"/>
          <w:u w:val="single"/>
        </w:rPr>
        <w:t>endured</w:t>
      </w:r>
      <w:r w:rsidRPr="00534AD6">
        <w:rPr>
          <w:u w:val="single"/>
        </w:rPr>
        <w:t xml:space="preserve"> one or many more </w:t>
      </w:r>
      <w:r w:rsidRPr="00534AD6">
        <w:rPr>
          <w:highlight w:val="green"/>
          <w:u w:val="single"/>
        </w:rPr>
        <w:t>apocalypses</w:t>
      </w:r>
      <w:r w:rsidRPr="00534AD6">
        <w:rPr>
          <w:u w:val="single"/>
        </w:rPr>
        <w:t>”</w:t>
      </w:r>
      <w:r w:rsidRPr="00534AD6">
        <w:rPr>
          <w:sz w:val="12"/>
        </w:rPr>
        <w:t xml:space="preserve"> (Whyte 2018, 236). Diné geographers Andrew Curley and Majerle Lister (2020) likewise </w:t>
      </w:r>
      <w:r w:rsidRPr="00534AD6">
        <w:rPr>
          <w:u w:val="single"/>
        </w:rPr>
        <w:t xml:space="preserve">describe these past and present apocalypses as a </w:t>
      </w:r>
      <w:r w:rsidRPr="00534AD6">
        <w:rPr>
          <w:highlight w:val="green"/>
          <w:u w:val="single"/>
        </w:rPr>
        <w:t>layering of</w:t>
      </w:r>
      <w:r w:rsidRPr="00534AD6">
        <w:rPr>
          <w:u w:val="single"/>
        </w:rPr>
        <w:t xml:space="preserve"> “already </w:t>
      </w:r>
      <w:r w:rsidRPr="00534AD6">
        <w:rPr>
          <w:highlight w:val="green"/>
          <w:u w:val="single"/>
        </w:rPr>
        <w:t>existing dystopias</w:t>
      </w:r>
      <w:r w:rsidRPr="00534AD6">
        <w:rPr>
          <w:u w:val="single"/>
        </w:rPr>
        <w:t>,” which are also erased by narratives of settler apocalypse.</w:t>
      </w:r>
      <w:r w:rsidRPr="00534AD6">
        <w:rPr>
          <w:sz w:val="12"/>
        </w:rPr>
        <w:t xml:space="preserve"> That is, </w:t>
      </w:r>
      <w:proofErr w:type="gramStart"/>
      <w:r w:rsidRPr="00534AD6">
        <w:rPr>
          <w:sz w:val="12"/>
        </w:rPr>
        <w:t>With</w:t>
      </w:r>
      <w:proofErr w:type="gramEnd"/>
      <w:r w:rsidRPr="00534AD6">
        <w:rPr>
          <w:sz w:val="12"/>
        </w:rPr>
        <w:t xml:space="preserve"> colonization, </w:t>
      </w:r>
      <w:r w:rsidRPr="00534AD6">
        <w:rPr>
          <w:highlight w:val="green"/>
          <w:u w:val="single"/>
        </w:rPr>
        <w:t>Indigenous peoples</w:t>
      </w:r>
      <w:r w:rsidRPr="00534AD6">
        <w:rPr>
          <w:u w:val="single"/>
        </w:rPr>
        <w:t xml:space="preserve"> saw their lands taken and </w:t>
      </w:r>
      <w:r w:rsidRPr="00534AD6">
        <w:rPr>
          <w:highlight w:val="green"/>
          <w:u w:val="single"/>
        </w:rPr>
        <w:t>lives permanently altered</w:t>
      </w:r>
      <w:r w:rsidRPr="00534AD6">
        <w:rPr>
          <w:sz w:val="12"/>
        </w:rPr>
        <w:t xml:space="preserve">. This constituted its own dystopia. Tribes later suffered </w:t>
      </w:r>
      <w:r w:rsidRPr="00534AD6">
        <w:rPr>
          <w:u w:val="single"/>
        </w:rPr>
        <w:t xml:space="preserve">through forced </w:t>
      </w:r>
      <w:r w:rsidRPr="00534AD6">
        <w:rPr>
          <w:highlight w:val="green"/>
          <w:u w:val="single"/>
        </w:rPr>
        <w:t>assimilation</w:t>
      </w:r>
      <w:r w:rsidRPr="00534AD6">
        <w:rPr>
          <w:u w:val="single"/>
        </w:rPr>
        <w:t xml:space="preserve">, continued </w:t>
      </w:r>
      <w:r w:rsidRPr="00534AD6">
        <w:rPr>
          <w:highlight w:val="green"/>
          <w:u w:val="single"/>
        </w:rPr>
        <w:t>land theft</w:t>
      </w:r>
      <w:r w:rsidRPr="00534AD6">
        <w:rPr>
          <w:u w:val="single"/>
        </w:rPr>
        <w:t xml:space="preserve">, and the creation of tribal institutions with legal and political rights strongly associated with the </w:t>
      </w:r>
      <w:r w:rsidRPr="00534AD6">
        <w:rPr>
          <w:highlight w:val="green"/>
          <w:u w:val="single"/>
        </w:rPr>
        <w:t>expansion of capitalism</w:t>
      </w:r>
      <w:r w:rsidRPr="00534AD6">
        <w:rPr>
          <w:u w:val="single"/>
        </w:rPr>
        <w:t xml:space="preserve"> and extractive industries within and around Indigenous communities.</w:t>
      </w:r>
      <w:r w:rsidRPr="00534AD6">
        <w:rPr>
          <w:sz w:val="12"/>
        </w:rPr>
        <w:t xml:space="preserve"> Oil and gas fracking around Indigenous lands have witnessed the abduction and murder of Indigenous women who are ensnared into man camps. Coal created hundreds of jobs, a sense of economic dependency, and eventual collapse. These </w:t>
      </w:r>
      <w:r w:rsidRPr="00534AD6">
        <w:rPr>
          <w:u w:val="single"/>
        </w:rPr>
        <w:t xml:space="preserve">multiple, overlapping, and </w:t>
      </w:r>
      <w:r w:rsidRPr="00534AD6">
        <w:rPr>
          <w:highlight w:val="green"/>
          <w:u w:val="single"/>
        </w:rPr>
        <w:t>current dystopias</w:t>
      </w:r>
      <w:r w:rsidRPr="00534AD6">
        <w:rPr>
          <w:u w:val="single"/>
        </w:rPr>
        <w:t xml:space="preserve"> are </w:t>
      </w:r>
      <w:r w:rsidRPr="00534AD6">
        <w:rPr>
          <w:highlight w:val="green"/>
          <w:u w:val="single"/>
        </w:rPr>
        <w:t>lost on</w:t>
      </w:r>
      <w:r w:rsidRPr="00534AD6">
        <w:rPr>
          <w:u w:val="single"/>
        </w:rPr>
        <w:t xml:space="preserve"> most </w:t>
      </w:r>
      <w:r w:rsidRPr="00534AD6">
        <w:rPr>
          <w:highlight w:val="green"/>
          <w:u w:val="single"/>
        </w:rPr>
        <w:t>commentaries on climate change</w:t>
      </w:r>
      <w:r w:rsidRPr="00534AD6">
        <w:rPr>
          <w:sz w:val="12"/>
        </w:rPr>
        <w:t xml:space="preserve"> (Curley and Lister, 2020: 260). This article thus seeks to understand whose “apocalypse” was advanced in the project to build Biosphere 2 in the Arizona desert</w:t>
      </w:r>
      <w:r w:rsidRPr="00534AD6">
        <w:rPr>
          <w:u w:val="single"/>
        </w:rPr>
        <w:t xml:space="preserve">. It is built on a recognition that </w:t>
      </w:r>
      <w:r w:rsidRPr="00534AD6">
        <w:rPr>
          <w:highlight w:val="green"/>
          <w:u w:val="single"/>
        </w:rPr>
        <w:t>settler colonialism</w:t>
      </w:r>
      <w:r w:rsidRPr="00534AD6">
        <w:rPr>
          <w:u w:val="single"/>
        </w:rPr>
        <w:t xml:space="preserve">, as a system of structural violence, </w:t>
      </w:r>
      <w:r w:rsidRPr="00534AD6">
        <w:rPr>
          <w:highlight w:val="green"/>
          <w:u w:val="single"/>
        </w:rPr>
        <w:t xml:space="preserve">includes </w:t>
      </w:r>
      <w:r w:rsidRPr="00534AD6">
        <w:rPr>
          <w:u w:val="single"/>
        </w:rPr>
        <w:t>elements that are overtly destructive</w:t>
      </w:r>
      <w:r w:rsidRPr="00534AD6">
        <w:rPr>
          <w:sz w:val="12"/>
        </w:rPr>
        <w:t xml:space="preserve"> (e.g. displacement, genocide), </w:t>
      </w:r>
      <w:r w:rsidRPr="00534AD6">
        <w:rPr>
          <w:u w:val="single"/>
        </w:rPr>
        <w:t>as well as elements that are productive</w:t>
      </w:r>
      <w:r w:rsidRPr="00534AD6">
        <w:rPr>
          <w:sz w:val="12"/>
        </w:rPr>
        <w:t xml:space="preserve"> (e.g. scientific endeavors, economic “opportunities” for both settlers and Indigenous/nonwhite people who are enticed to participate in the same structures that oppress them). These </w:t>
      </w:r>
      <w:r w:rsidRPr="00534AD6">
        <w:rPr>
          <w:highlight w:val="green"/>
          <w:u w:val="single"/>
        </w:rPr>
        <w:t>negative and positive</w:t>
      </w:r>
      <w:r w:rsidRPr="00534AD6">
        <w:rPr>
          <w:u w:val="single"/>
        </w:rPr>
        <w:t xml:space="preserve"> </w:t>
      </w:r>
      <w:r w:rsidRPr="00534AD6">
        <w:rPr>
          <w:highlight w:val="green"/>
          <w:u w:val="single"/>
        </w:rPr>
        <w:t>elements</w:t>
      </w:r>
      <w:r w:rsidRPr="00534AD6">
        <w:rPr>
          <w:u w:val="single"/>
        </w:rPr>
        <w:t xml:space="preserve"> of systems of oppression are never separate</w:t>
      </w:r>
      <w:r w:rsidRPr="00534AD6">
        <w:rPr>
          <w:sz w:val="12"/>
        </w:rPr>
        <w:t xml:space="preserve"> (Foucault 1975), but analyzing an ostensibly productive project in the American Southwest like Biosphere 2 </w:t>
      </w:r>
      <w:r w:rsidRPr="00534AD6">
        <w:rPr>
          <w:u w:val="single"/>
        </w:rPr>
        <w:t>requires a different analytical focus than analyzing the overtly destructive acts of colonial genocide and violence in the same place</w:t>
      </w:r>
      <w:r w:rsidRPr="00534AD6">
        <w:rPr>
          <w:sz w:val="12"/>
        </w:rPr>
        <w:t xml:space="preserve">. While this article does not directly examine the violent history of Arizona’s colonization (see Blackhawk, 2006, Crandall, 2019, Dunbar-Ortiz, 2014, Lahti, 2012), Biosphere 2 offers important insights about how the state’s settler colonial power structure was developed with support from the discursive resources of science and environmentalism. I thus examine how certain environmental imaginaries are interwoven with scientific networks of power to sell apocalyptic visions of living in a changing planet, and by whom. Techno-fetishistic projects in the desert have a </w:t>
      </w:r>
      <w:r w:rsidRPr="00534AD6">
        <w:rPr>
          <w:u w:val="single"/>
        </w:rPr>
        <w:t xml:space="preserve">long history of using </w:t>
      </w:r>
      <w:r w:rsidRPr="00534AD6">
        <w:rPr>
          <w:highlight w:val="green"/>
          <w:u w:val="single"/>
        </w:rPr>
        <w:t>apocalyptic narratives</w:t>
      </w:r>
      <w:r w:rsidRPr="00534AD6">
        <w:rPr>
          <w:u w:val="single"/>
        </w:rPr>
        <w:t xml:space="preserve"> to </w:t>
      </w:r>
      <w:r w:rsidRPr="00534AD6">
        <w:rPr>
          <w:highlight w:val="green"/>
          <w:u w:val="single"/>
        </w:rPr>
        <w:t>justify material interventions in environmental policy</w:t>
      </w:r>
      <w:r w:rsidRPr="00534AD6">
        <w:rPr>
          <w:u w:val="single"/>
        </w:rPr>
        <w:t xml:space="preserve"> and </w:t>
      </w:r>
      <w:r w:rsidRPr="00534AD6">
        <w:rPr>
          <w:highlight w:val="green"/>
          <w:u w:val="single"/>
        </w:rPr>
        <w:t>exploration</w:t>
      </w:r>
      <w:r w:rsidRPr="00534AD6">
        <w:rPr>
          <w:u w:val="single"/>
        </w:rPr>
        <w:t xml:space="preserve">, and </w:t>
      </w:r>
      <w:r w:rsidRPr="00534AD6">
        <w:rPr>
          <w:highlight w:val="green"/>
          <w:u w:val="single"/>
        </w:rPr>
        <w:t>to deflect attention from</w:t>
      </w:r>
      <w:r w:rsidRPr="00534AD6">
        <w:rPr>
          <w:u w:val="single"/>
        </w:rPr>
        <w:t xml:space="preserve"> their </w:t>
      </w:r>
      <w:r w:rsidRPr="00534AD6">
        <w:rPr>
          <w:highlight w:val="green"/>
          <w:u w:val="single"/>
        </w:rPr>
        <w:t>role in</w:t>
      </w:r>
      <w:r w:rsidRPr="00534AD6">
        <w:rPr>
          <w:u w:val="single"/>
        </w:rPr>
        <w:t xml:space="preserve"> perpetuating </w:t>
      </w:r>
      <w:r w:rsidRPr="00534AD6">
        <w:rPr>
          <w:highlight w:val="green"/>
          <w:u w:val="single"/>
        </w:rPr>
        <w:t>(settler) colonial projects</w:t>
      </w:r>
      <w:r w:rsidRPr="00534AD6">
        <w:rPr>
          <w:u w:val="single"/>
        </w:rPr>
        <w:t xml:space="preserve"> of violence and exclusion</w:t>
      </w:r>
      <w:r w:rsidRPr="00534AD6">
        <w:rPr>
          <w:sz w:val="12"/>
        </w:rPr>
        <w:t xml:space="preserve">. Uniting insights from geography, environmental studies, STS (science and technology studies), and Indigenous studies, this article </w:t>
      </w:r>
      <w:r w:rsidRPr="00534AD6">
        <w:rPr>
          <w:u w:val="single"/>
        </w:rPr>
        <w:t>takes apocalyptic imaginaries seriously and asks how they “touch down” across history and diverse places around the world</w:t>
      </w:r>
      <w:r w:rsidRPr="00534AD6">
        <w:rPr>
          <w:sz w:val="12"/>
        </w:rPr>
        <w:t xml:space="preserve"> – whether deserts or not – and what role they play in re/configuring cross-scalar power relations. To do so, I draw from a larger study on the politics and environmental history of empire in Arizona, which </w:t>
      </w:r>
      <w:proofErr w:type="gramStart"/>
      <w:r w:rsidRPr="00534AD6">
        <w:rPr>
          <w:sz w:val="12"/>
        </w:rPr>
        <w:t>has included</w:t>
      </w:r>
      <w:proofErr w:type="gramEnd"/>
      <w:r w:rsidRPr="00534AD6">
        <w:rPr>
          <w:sz w:val="12"/>
        </w:rPr>
        <w:t xml:space="preserve"> archival research, interviews, and fieldwork from 2018 to 2020 (Koch, forthcoming-a). My interviews for this broader project routinely touched on Biosphere 2, but none were on the record (per request or per legal constraints), so that data is not presented here. </w:t>
      </w:r>
      <w:proofErr w:type="gramStart"/>
      <w:r w:rsidRPr="00534AD6">
        <w:rPr>
          <w:sz w:val="12"/>
        </w:rPr>
        <w:t>Instead</w:t>
      </w:r>
      <w:proofErr w:type="gramEnd"/>
      <w:r w:rsidRPr="00534AD6">
        <w:rPr>
          <w:sz w:val="12"/>
        </w:rPr>
        <w:t xml:space="preserve"> I use textual analysis, paired with site visits in December 2019, to contextualize the history of Biosphere 2 within the longer genealogy of experimental projects in deserts. A great deal of secrecy still surrounds the project today and no archival records are accessible to the public.1 As such, the textual analysis included a review of all published articles, books, podcasts, and other materials covering the history or commentaries about Biosphere 2 from 1991 to the present, collected via the author’s institutional library databases and a systematic search of relevant materials online. Texts analyzed also included the accounts displayed in the Biosphere 2 visitor spaces, such as the museum-like entry foyer and inside the diverse facilities open to visitors. Although I have been to the site numerous times over 30 years, the site visits in 2019 allowed me to record how different tour guides presented the facilities and the history of the Biosphere 2 project and to gain access to additional materials not available online (e.g. promotional videos shown to visitors, activities designed for children, etc.). The discursive approach sheds light on how ostensibly “positive” or “progressive” ideals of science, technology, and environmental salvation are harnessed to build the settler colonial structures of exclusion and Indigenous dispossession. This story is not isolated to the U.S. Southwest, so by centering the question of whose apocalypse we are being sold, this article conceptually contributes to efforts to map contemporary forms of environmental injustice and settler colonial violence – which are not limited to the violent theft of land and life, but might also look like a gleaming white laboratory in the desert. That is, the seductive spectacle of settler science is a form of violence too. 2. Whose apocalypse? The desert, dystopia, and colonial mastery </w:t>
      </w:r>
      <w:r w:rsidRPr="00534AD6">
        <w:rPr>
          <w:highlight w:val="green"/>
          <w:u w:val="single"/>
        </w:rPr>
        <w:t>Apocalyptic narratives</w:t>
      </w:r>
      <w:r w:rsidRPr="00534AD6">
        <w:rPr>
          <w:u w:val="single"/>
        </w:rPr>
        <w:t xml:space="preserve"> have become a </w:t>
      </w:r>
      <w:r w:rsidRPr="00534AD6">
        <w:rPr>
          <w:highlight w:val="green"/>
          <w:u w:val="single"/>
        </w:rPr>
        <w:t>staple of Western discussions</w:t>
      </w:r>
      <w:r w:rsidRPr="00534AD6">
        <w:rPr>
          <w:u w:val="single"/>
        </w:rPr>
        <w:t xml:space="preserve"> about climate change and environmental futures that seem to pose an existential threat to human existence</w:t>
      </w:r>
      <w:r w:rsidRPr="00534AD6">
        <w:rPr>
          <w:sz w:val="12"/>
        </w:rPr>
        <w:t xml:space="preserve"> (Anson, 2020, Barker, 2020, Braun, 2015, Buell, 2010, </w:t>
      </w:r>
      <w:proofErr w:type="spellStart"/>
      <w:r w:rsidRPr="00534AD6">
        <w:rPr>
          <w:sz w:val="12"/>
        </w:rPr>
        <w:t>Cassegård</w:t>
      </w:r>
      <w:proofErr w:type="spellEnd"/>
      <w:r w:rsidRPr="00534AD6">
        <w:rPr>
          <w:sz w:val="12"/>
        </w:rPr>
        <w:t xml:space="preserve"> and Thörn, 2018, </w:t>
      </w:r>
      <w:proofErr w:type="spellStart"/>
      <w:r w:rsidRPr="00534AD6">
        <w:rPr>
          <w:sz w:val="12"/>
        </w:rPr>
        <w:t>Fiskio</w:t>
      </w:r>
      <w:proofErr w:type="spellEnd"/>
      <w:r w:rsidRPr="00534AD6">
        <w:rPr>
          <w:sz w:val="12"/>
        </w:rPr>
        <w:t xml:space="preserve">, 2012; </w:t>
      </w:r>
      <w:proofErr w:type="spellStart"/>
      <w:r w:rsidRPr="00534AD6">
        <w:rPr>
          <w:sz w:val="12"/>
        </w:rPr>
        <w:t>Garforth</w:t>
      </w:r>
      <w:proofErr w:type="spellEnd"/>
      <w:r w:rsidRPr="00534AD6">
        <w:rPr>
          <w:sz w:val="12"/>
        </w:rPr>
        <w:t xml:space="preserve">, 2018; Lilley et al., 2012, Mathews and Barnes, 2016, </w:t>
      </w:r>
      <w:proofErr w:type="spellStart"/>
      <w:r w:rsidRPr="00534AD6">
        <w:rPr>
          <w:sz w:val="12"/>
        </w:rPr>
        <w:t>Skrimshire</w:t>
      </w:r>
      <w:proofErr w:type="spellEnd"/>
      <w:r w:rsidRPr="00534AD6">
        <w:rPr>
          <w:sz w:val="12"/>
        </w:rPr>
        <w:t xml:space="preserve">, 2010). As noted above, </w:t>
      </w:r>
      <w:r w:rsidRPr="00534AD6">
        <w:rPr>
          <w:u w:val="single"/>
        </w:rPr>
        <w:t xml:space="preserve">Indigenous and decolonial scholars have forcefully shown how these narratives </w:t>
      </w:r>
      <w:r w:rsidRPr="00534AD6">
        <w:rPr>
          <w:highlight w:val="green"/>
          <w:u w:val="single"/>
        </w:rPr>
        <w:t xml:space="preserve">bolster colonial logics </w:t>
      </w:r>
      <w:r w:rsidRPr="00534AD6">
        <w:rPr>
          <w:u w:val="single"/>
        </w:rPr>
        <w:t xml:space="preserve">that </w:t>
      </w:r>
      <w:r w:rsidRPr="00534AD6">
        <w:rPr>
          <w:highlight w:val="green"/>
          <w:u w:val="single"/>
        </w:rPr>
        <w:t>silence</w:t>
      </w:r>
      <w:r w:rsidRPr="00534AD6">
        <w:rPr>
          <w:u w:val="single"/>
        </w:rPr>
        <w:t xml:space="preserve"> </w:t>
      </w:r>
      <w:r w:rsidRPr="00534AD6">
        <w:rPr>
          <w:highlight w:val="green"/>
          <w:u w:val="single"/>
        </w:rPr>
        <w:t>alternative views</w:t>
      </w:r>
      <w:r w:rsidRPr="00534AD6">
        <w:rPr>
          <w:u w:val="single"/>
        </w:rPr>
        <w:t xml:space="preserve"> of harm, risk, danger, and the future</w:t>
      </w:r>
      <w:r w:rsidRPr="00534AD6">
        <w:rPr>
          <w:sz w:val="12"/>
        </w:rPr>
        <w:t xml:space="preserve"> (see also Davis and Todd, 2017, Erickson, 2020, </w:t>
      </w:r>
      <w:proofErr w:type="spellStart"/>
      <w:r w:rsidRPr="00534AD6">
        <w:rPr>
          <w:sz w:val="12"/>
        </w:rPr>
        <w:t>Gergan</w:t>
      </w:r>
      <w:proofErr w:type="spellEnd"/>
      <w:r w:rsidRPr="00534AD6">
        <w:rPr>
          <w:sz w:val="12"/>
        </w:rPr>
        <w:t xml:space="preserve"> et al., 2020; Mitchell and Chaudhury, 2020). The challenge, Delf Rothe (2020: 146) notes, is </w:t>
      </w:r>
      <w:r w:rsidRPr="00534AD6">
        <w:rPr>
          <w:u w:val="single"/>
        </w:rPr>
        <w:t xml:space="preserve">that “the idea of a </w:t>
      </w:r>
      <w:r w:rsidRPr="00534AD6">
        <w:rPr>
          <w:highlight w:val="green"/>
          <w:u w:val="single"/>
        </w:rPr>
        <w:t>(single) future catastrophe</w:t>
      </w:r>
      <w:r w:rsidRPr="00534AD6">
        <w:rPr>
          <w:u w:val="single"/>
        </w:rPr>
        <w:t xml:space="preserve"> and its underlying assumption that ‘we are all </w:t>
      </w:r>
      <w:r w:rsidRPr="00534AD6">
        <w:rPr>
          <w:highlight w:val="green"/>
          <w:u w:val="single"/>
        </w:rPr>
        <w:t>in this together’ conceals social antagonisms</w:t>
      </w:r>
      <w:r w:rsidRPr="00534AD6">
        <w:rPr>
          <w:u w:val="single"/>
        </w:rPr>
        <w:t xml:space="preserve"> in the present,” while disregarding the fact that </w:t>
      </w:r>
      <w:r w:rsidRPr="00534AD6">
        <w:rPr>
          <w:highlight w:val="green"/>
          <w:u w:val="single"/>
        </w:rPr>
        <w:t>huge portions</w:t>
      </w:r>
      <w:r w:rsidRPr="00534AD6">
        <w:rPr>
          <w:u w:val="single"/>
        </w:rPr>
        <w:t xml:space="preserve"> of the world “have </w:t>
      </w:r>
      <w:r w:rsidRPr="00534AD6">
        <w:rPr>
          <w:highlight w:val="green"/>
          <w:u w:val="single"/>
        </w:rPr>
        <w:t>already lived through</w:t>
      </w:r>
      <w:r w:rsidRPr="00534AD6">
        <w:rPr>
          <w:u w:val="single"/>
        </w:rPr>
        <w:t xml:space="preserve"> the </w:t>
      </w:r>
      <w:r w:rsidRPr="00534AD6">
        <w:rPr>
          <w:highlight w:val="green"/>
          <w:u w:val="single"/>
        </w:rPr>
        <w:t>ecological catastrophe</w:t>
      </w:r>
      <w:r w:rsidRPr="00534AD6">
        <w:rPr>
          <w:u w:val="single"/>
        </w:rPr>
        <w:t xml:space="preserve"> brought about by European colonialism and its repercussions.” </w:t>
      </w:r>
      <w:r w:rsidRPr="00534AD6">
        <w:rPr>
          <w:sz w:val="12"/>
        </w:rPr>
        <w:t xml:space="preserve">These social and political divides must therefore be at the core of any analysis of “the” apocalypse. </w:t>
      </w:r>
    </w:p>
    <w:p w14:paraId="1DDD72E2" w14:textId="1F960E8F" w:rsidR="0016378A" w:rsidRPr="006B033C" w:rsidRDefault="0016378A" w:rsidP="0016378A">
      <w:pPr>
        <w:pStyle w:val="Heading4"/>
        <w:rPr>
          <w:b w:val="0"/>
          <w:bCs/>
        </w:rPr>
      </w:pPr>
      <w:r>
        <w:t xml:space="preserve">Vote NEG to </w:t>
      </w:r>
      <w:r w:rsidRPr="00F90CBA">
        <w:rPr>
          <w:u w:val="single"/>
        </w:rPr>
        <w:t>decolonize labor</w:t>
      </w:r>
      <w:r>
        <w:t xml:space="preserve">---only investments away from western </w:t>
      </w:r>
      <w:r w:rsidRPr="00F90CBA">
        <w:rPr>
          <w:u w:val="single"/>
        </w:rPr>
        <w:t>rules</w:t>
      </w:r>
      <w:r>
        <w:t xml:space="preserve"> and </w:t>
      </w:r>
      <w:r w:rsidRPr="00F90CBA">
        <w:rPr>
          <w:u w:val="single"/>
        </w:rPr>
        <w:t>regulations</w:t>
      </w:r>
      <w:r>
        <w:t xml:space="preserve"> can create effective </w:t>
      </w:r>
      <w:r w:rsidRPr="00F90CBA">
        <w:rPr>
          <w:u w:val="single"/>
        </w:rPr>
        <w:t>movements</w:t>
      </w:r>
      <w:r>
        <w:t xml:space="preserve"> necessary for </w:t>
      </w:r>
      <w:r>
        <w:rPr>
          <w:u w:val="single"/>
        </w:rPr>
        <w:t>Indigenous liberation</w:t>
      </w:r>
      <w:r>
        <w:t xml:space="preserve">. </w:t>
      </w:r>
    </w:p>
    <w:p w14:paraId="538CFC67" w14:textId="77777777" w:rsidR="0016378A" w:rsidRPr="00E149F0" w:rsidRDefault="0016378A" w:rsidP="0016378A">
      <w:bookmarkStart w:id="1" w:name="_Hlk203312823"/>
      <w:r w:rsidRPr="00E149F0">
        <w:rPr>
          <w:rStyle w:val="Heading4Char"/>
        </w:rPr>
        <w:t>Pereira ’22</w:t>
      </w:r>
      <w:r w:rsidRPr="00E149F0">
        <w:t xml:space="preserve"> [Flávia Souza Máximo</w:t>
      </w:r>
      <w:r>
        <w:t xml:space="preserve">; </w:t>
      </w:r>
      <w:r w:rsidRPr="00E149F0">
        <w:t xml:space="preserve">Professor of </w:t>
      </w:r>
      <w:proofErr w:type="spellStart"/>
      <w:r w:rsidRPr="00E149F0">
        <w:t>Labour</w:t>
      </w:r>
      <w:proofErr w:type="spellEnd"/>
      <w:r w:rsidRPr="00E149F0">
        <w:t xml:space="preserve"> Law at Federal University of Ouro Preto in Brazil</w:t>
      </w:r>
      <w:r>
        <w:t>, Summer 2022, “</w:t>
      </w:r>
      <w:proofErr w:type="spellStart"/>
      <w:r w:rsidRPr="00E149F0">
        <w:t>Labour</w:t>
      </w:r>
      <w:proofErr w:type="spellEnd"/>
      <w:r w:rsidRPr="00E149F0">
        <w:t>, Love and (De)Coloniality in the Employment Relationship</w:t>
      </w:r>
      <w:r>
        <w:t xml:space="preserve">,” </w:t>
      </w:r>
      <w:r w:rsidRPr="00177060">
        <w:t>https://geopolitique.eu/en/articles/labour-love-and-decoloniality-in-the-employment-relationship/</w:t>
      </w:r>
      <w:r>
        <w:t>] [UTD] [</w:t>
      </w:r>
      <w:proofErr w:type="spellStart"/>
      <w:r>
        <w:t>Khakoo</w:t>
      </w:r>
      <w:proofErr w:type="spellEnd"/>
      <w:r>
        <w:t>]</w:t>
      </w:r>
    </w:p>
    <w:p w14:paraId="62BBD884" w14:textId="77777777" w:rsidR="0016378A" w:rsidRPr="00296A7E" w:rsidRDefault="0016378A" w:rsidP="0016378A">
      <w:pPr>
        <w:rPr>
          <w:sz w:val="16"/>
        </w:rPr>
      </w:pPr>
      <w:r w:rsidRPr="00035887">
        <w:rPr>
          <w:u w:val="single"/>
        </w:rPr>
        <w:t xml:space="preserve">We know that </w:t>
      </w:r>
      <w:r w:rsidRPr="008E5B20">
        <w:rPr>
          <w:highlight w:val="green"/>
          <w:u w:val="single"/>
        </w:rPr>
        <w:t xml:space="preserve">decolonizing </w:t>
      </w:r>
      <w:proofErr w:type="spellStart"/>
      <w:r w:rsidRPr="008E5B20">
        <w:rPr>
          <w:b/>
          <w:bCs/>
          <w:highlight w:val="green"/>
          <w:u w:val="single"/>
        </w:rPr>
        <w:t>Labour</w:t>
      </w:r>
      <w:proofErr w:type="spellEnd"/>
      <w:r w:rsidRPr="008E5B20">
        <w:rPr>
          <w:b/>
          <w:bCs/>
          <w:highlight w:val="green"/>
          <w:u w:val="single"/>
        </w:rPr>
        <w:t xml:space="preserve"> Law’s</w:t>
      </w:r>
      <w:r w:rsidRPr="00035887">
        <w:rPr>
          <w:u w:val="single"/>
        </w:rPr>
        <w:t xml:space="preserve"> epistemology doesn’t mean claiming subaltern practices as superior to Eurocentric knowledge. It </w:t>
      </w:r>
      <w:r w:rsidRPr="008E5B20">
        <w:rPr>
          <w:highlight w:val="green"/>
          <w:u w:val="single"/>
        </w:rPr>
        <w:t xml:space="preserve">involves </w:t>
      </w:r>
      <w:r w:rsidRPr="00361A33">
        <w:rPr>
          <w:u w:val="single"/>
        </w:rPr>
        <w:t>traveling between worlds</w:t>
      </w:r>
      <w:r w:rsidRPr="00361A33">
        <w:rPr>
          <w:sz w:val="16"/>
        </w:rPr>
        <w:t xml:space="preserve"> and being aware of the journey within oneself, with no conciliatory rush. </w:t>
      </w:r>
      <w:r w:rsidRPr="00361A33">
        <w:rPr>
          <w:u w:val="single"/>
        </w:rPr>
        <w:t>Decolonizing</w:t>
      </w:r>
      <w:r w:rsidRPr="00035887">
        <w:rPr>
          <w:u w:val="single"/>
        </w:rPr>
        <w:t xml:space="preserve"> is knowing how to deal with plural epistemologies, without hierarchy. It means </w:t>
      </w:r>
      <w:r w:rsidRPr="00361A33">
        <w:rPr>
          <w:highlight w:val="green"/>
          <w:u w:val="single"/>
        </w:rPr>
        <w:t>confronting</w:t>
      </w:r>
      <w:r w:rsidRPr="00035887">
        <w:rPr>
          <w:u w:val="single"/>
        </w:rPr>
        <w:t xml:space="preserve"> different </w:t>
      </w:r>
      <w:r w:rsidRPr="008E5B20">
        <w:rPr>
          <w:highlight w:val="green"/>
          <w:u w:val="single"/>
        </w:rPr>
        <w:t>normative life</w:t>
      </w:r>
      <w:r w:rsidRPr="00035887">
        <w:rPr>
          <w:u w:val="single"/>
        </w:rPr>
        <w:t>-</w:t>
      </w:r>
      <w:r w:rsidRPr="00296A7E">
        <w:rPr>
          <w:sz w:val="16"/>
        </w:rPr>
        <w:t xml:space="preserve">worlds, knowing that they are going to collide and interact. It is from these normative clashes that contact zones will be created towards a </w:t>
      </w:r>
      <w:r w:rsidRPr="00035887">
        <w:rPr>
          <w:u w:val="single"/>
        </w:rPr>
        <w:t>cosmopolitan reason.</w:t>
      </w:r>
    </w:p>
    <w:p w14:paraId="5B6E210F" w14:textId="77777777" w:rsidR="0016378A" w:rsidRPr="00035887" w:rsidRDefault="0016378A" w:rsidP="0016378A">
      <w:pPr>
        <w:rPr>
          <w:u w:val="single"/>
        </w:rPr>
      </w:pPr>
      <w:r w:rsidRPr="00035887">
        <w:rPr>
          <w:u w:val="single"/>
        </w:rPr>
        <w:t>Because decolonizing is not diversifying</w:t>
      </w:r>
      <w:r w:rsidRPr="00296A7E">
        <w:rPr>
          <w:sz w:val="16"/>
        </w:rPr>
        <w:t xml:space="preserve">. It’s not moving on the surface. </w:t>
      </w:r>
      <w:r w:rsidRPr="00035887">
        <w:rPr>
          <w:u w:val="single"/>
        </w:rPr>
        <w:t xml:space="preserve">It is </w:t>
      </w:r>
      <w:proofErr w:type="gramStart"/>
      <w:r w:rsidRPr="00035887">
        <w:rPr>
          <w:u w:val="single"/>
        </w:rPr>
        <w:t>theorizing</w:t>
      </w:r>
      <w:proofErr w:type="gramEnd"/>
      <w:r w:rsidRPr="00035887">
        <w:rPr>
          <w:u w:val="single"/>
        </w:rPr>
        <w:t xml:space="preserve"> in the epistemic bowels</w:t>
      </w:r>
      <w:r w:rsidRPr="00296A7E">
        <w:rPr>
          <w:sz w:val="16"/>
        </w:rPr>
        <w:t xml:space="preserve">. Decolonizing requires asking different questions, with a genuine interest in theory produced in the Global South. It involves giving up places of academic leadership, recognizing privileges of class, race, gender, and nationality. It includes naming the epistemic basis from which one speaks. It requires letting go of non–performative claims of diversity. </w:t>
      </w:r>
      <w:r w:rsidRPr="00361A33">
        <w:rPr>
          <w:u w:val="single"/>
        </w:rPr>
        <w:t xml:space="preserve">It </w:t>
      </w:r>
      <w:r w:rsidRPr="008E5B20">
        <w:rPr>
          <w:highlight w:val="green"/>
          <w:u w:val="single"/>
        </w:rPr>
        <w:t xml:space="preserve">involves </w:t>
      </w:r>
      <w:r w:rsidRPr="008E5B20">
        <w:rPr>
          <w:b/>
          <w:bCs/>
          <w:highlight w:val="green"/>
          <w:u w:val="single"/>
        </w:rPr>
        <w:t>refusing</w:t>
      </w:r>
      <w:r w:rsidRPr="00035887">
        <w:rPr>
          <w:u w:val="single"/>
        </w:rPr>
        <w:t xml:space="preserve"> theoretical </w:t>
      </w:r>
      <w:r w:rsidRPr="008E5B20">
        <w:rPr>
          <w:highlight w:val="green"/>
          <w:u w:val="single"/>
        </w:rPr>
        <w:t xml:space="preserve">partnerships with those </w:t>
      </w:r>
      <w:r w:rsidRPr="00361A33">
        <w:rPr>
          <w:u w:val="single"/>
        </w:rPr>
        <w:t xml:space="preserve">who are </w:t>
      </w:r>
      <w:r w:rsidRPr="008E5B20">
        <w:rPr>
          <w:highlight w:val="green"/>
          <w:u w:val="single"/>
        </w:rPr>
        <w:t>not engaged in</w:t>
      </w:r>
      <w:r w:rsidRPr="00035887">
        <w:rPr>
          <w:u w:val="single"/>
        </w:rPr>
        <w:t xml:space="preserve"> social </w:t>
      </w:r>
      <w:r w:rsidRPr="008E5B20">
        <w:rPr>
          <w:highlight w:val="green"/>
          <w:u w:val="single"/>
        </w:rPr>
        <w:t>justice</w:t>
      </w:r>
      <w:r w:rsidRPr="00035887">
        <w:rPr>
          <w:u w:val="single"/>
        </w:rPr>
        <w:t xml:space="preserve"> practices in the Global South and the Global North. I</w:t>
      </w:r>
      <w:r w:rsidRPr="00296A7E">
        <w:rPr>
          <w:sz w:val="16"/>
        </w:rPr>
        <w:t>t requires effort and will to change the epistemic transit of knowledge production</w:t>
      </w:r>
      <w:r w:rsidRPr="00035887">
        <w:rPr>
          <w:u w:val="single"/>
        </w:rPr>
        <w:t xml:space="preserve">. It takes courage to take risks. </w:t>
      </w:r>
      <w:r w:rsidRPr="008E5B20">
        <w:rPr>
          <w:highlight w:val="green"/>
          <w:u w:val="single"/>
        </w:rPr>
        <w:t>To change the flows of</w:t>
      </w:r>
      <w:r w:rsidRPr="00035887">
        <w:rPr>
          <w:u w:val="single"/>
        </w:rPr>
        <w:t xml:space="preserve"> the </w:t>
      </w:r>
      <w:r w:rsidRPr="008E5B20">
        <w:rPr>
          <w:b/>
          <w:bCs/>
          <w:highlight w:val="green"/>
          <w:u w:val="single"/>
        </w:rPr>
        <w:t>social division</w:t>
      </w:r>
      <w:r w:rsidRPr="00035887">
        <w:rPr>
          <w:u w:val="single"/>
        </w:rPr>
        <w:t xml:space="preserve"> of scientific work and the very meaning of that work. </w:t>
      </w:r>
    </w:p>
    <w:p w14:paraId="2AF725E0" w14:textId="77777777" w:rsidR="0016378A" w:rsidRPr="00035887" w:rsidRDefault="0016378A" w:rsidP="0016378A">
      <w:pPr>
        <w:rPr>
          <w:u w:val="single"/>
        </w:rPr>
      </w:pPr>
      <w:r w:rsidRPr="008E5B20">
        <w:rPr>
          <w:highlight w:val="green"/>
          <w:u w:val="single"/>
        </w:rPr>
        <w:t xml:space="preserve">Decolonizing </w:t>
      </w:r>
      <w:proofErr w:type="spellStart"/>
      <w:r w:rsidRPr="008E5B20">
        <w:rPr>
          <w:b/>
          <w:bCs/>
          <w:highlight w:val="green"/>
          <w:u w:val="single"/>
        </w:rPr>
        <w:t>Labour</w:t>
      </w:r>
      <w:proofErr w:type="spellEnd"/>
      <w:r w:rsidRPr="008E5B20">
        <w:rPr>
          <w:b/>
          <w:bCs/>
          <w:highlight w:val="green"/>
          <w:u w:val="single"/>
        </w:rPr>
        <w:t xml:space="preserve"> Law</w:t>
      </w:r>
      <w:r w:rsidRPr="00035887">
        <w:rPr>
          <w:u w:val="single"/>
        </w:rPr>
        <w:t xml:space="preserve"> is a difficult and painful wager because it </w:t>
      </w:r>
      <w:r w:rsidRPr="008E5B20">
        <w:rPr>
          <w:highlight w:val="green"/>
          <w:u w:val="single"/>
        </w:rPr>
        <w:t xml:space="preserve">involves letting go of </w:t>
      </w:r>
      <w:r w:rsidRPr="008E5B20">
        <w:rPr>
          <w:b/>
          <w:bCs/>
          <w:highlight w:val="green"/>
          <w:u w:val="single"/>
        </w:rPr>
        <w:t>categories</w:t>
      </w:r>
      <w:r w:rsidRPr="008E5B20">
        <w:rPr>
          <w:highlight w:val="green"/>
          <w:u w:val="single"/>
        </w:rPr>
        <w:t xml:space="preserve"> that captivated us and brought us here</w:t>
      </w:r>
      <w:r w:rsidRPr="00035887">
        <w:rPr>
          <w:u w:val="single"/>
        </w:rPr>
        <w:t xml:space="preserve">. If </w:t>
      </w:r>
      <w:r w:rsidRPr="00296A7E">
        <w:rPr>
          <w:sz w:val="16"/>
        </w:rPr>
        <w:t>we are here, it is because our affection has brought</w:t>
      </w:r>
      <w:r w:rsidRPr="00035887">
        <w:rPr>
          <w:u w:val="single"/>
        </w:rPr>
        <w:t xml:space="preserve"> us to the territory of </w:t>
      </w:r>
      <w:proofErr w:type="spellStart"/>
      <w:r w:rsidRPr="00035887">
        <w:rPr>
          <w:b/>
          <w:bCs/>
          <w:u w:val="single"/>
        </w:rPr>
        <w:t>Labour</w:t>
      </w:r>
      <w:proofErr w:type="spellEnd"/>
      <w:r w:rsidRPr="00035887">
        <w:rPr>
          <w:b/>
          <w:bCs/>
          <w:u w:val="single"/>
        </w:rPr>
        <w:t xml:space="preserve"> Law.</w:t>
      </w:r>
    </w:p>
    <w:p w14:paraId="6674CBA7" w14:textId="77777777" w:rsidR="0016378A" w:rsidRPr="00296A7E" w:rsidRDefault="0016378A" w:rsidP="0016378A">
      <w:pPr>
        <w:rPr>
          <w:sz w:val="16"/>
        </w:rPr>
      </w:pPr>
      <w:r w:rsidRPr="00296A7E">
        <w:rPr>
          <w:sz w:val="16"/>
        </w:rPr>
        <w:t xml:space="preserve">However, </w:t>
      </w:r>
      <w:proofErr w:type="gramStart"/>
      <w:r w:rsidRPr="00296A7E">
        <w:rPr>
          <w:sz w:val="16"/>
        </w:rPr>
        <w:t>who</w:t>
      </w:r>
      <w:proofErr w:type="gramEnd"/>
      <w:r w:rsidRPr="00296A7E">
        <w:rPr>
          <w:sz w:val="16"/>
        </w:rPr>
        <w:t xml:space="preserve"> loves must tell the truth. So, listen to me. The concrete subjection of bodies that </w:t>
      </w:r>
      <w:proofErr w:type="gramStart"/>
      <w:r w:rsidRPr="00296A7E">
        <w:rPr>
          <w:sz w:val="16"/>
        </w:rPr>
        <w:t>is</w:t>
      </w:r>
      <w:proofErr w:type="gramEnd"/>
      <w:r w:rsidRPr="00296A7E">
        <w:rPr>
          <w:sz w:val="16"/>
        </w:rPr>
        <w:t xml:space="preserve"> afforded by the legal coloniality in </w:t>
      </w:r>
      <w:proofErr w:type="spellStart"/>
      <w:r w:rsidRPr="00296A7E">
        <w:rPr>
          <w:sz w:val="16"/>
        </w:rPr>
        <w:t>Labour</w:t>
      </w:r>
      <w:proofErr w:type="spellEnd"/>
      <w:r w:rsidRPr="00296A7E">
        <w:rPr>
          <w:sz w:val="16"/>
        </w:rPr>
        <w:t xml:space="preserve"> Law must be denounced. </w:t>
      </w:r>
      <w:r w:rsidRPr="00035887">
        <w:rPr>
          <w:u w:val="single"/>
        </w:rPr>
        <w:t xml:space="preserve">Through legal subordination, </w:t>
      </w:r>
      <w:proofErr w:type="spellStart"/>
      <w:r w:rsidRPr="008E5B20">
        <w:rPr>
          <w:highlight w:val="green"/>
          <w:u w:val="single"/>
        </w:rPr>
        <w:t>Labour</w:t>
      </w:r>
      <w:proofErr w:type="spellEnd"/>
      <w:r w:rsidRPr="008E5B20">
        <w:rPr>
          <w:highlight w:val="green"/>
          <w:u w:val="single"/>
        </w:rPr>
        <w:t xml:space="preserve"> Law pretends that </w:t>
      </w:r>
      <w:r w:rsidRPr="008E5B20">
        <w:rPr>
          <w:b/>
          <w:bCs/>
          <w:highlight w:val="green"/>
          <w:u w:val="single"/>
        </w:rPr>
        <w:t>freedom</w:t>
      </w:r>
      <w:r w:rsidRPr="00035887">
        <w:rPr>
          <w:u w:val="single"/>
        </w:rPr>
        <w:t xml:space="preserve"> for some of the </w:t>
      </w:r>
      <w:proofErr w:type="spellStart"/>
      <w:r w:rsidRPr="00035887">
        <w:rPr>
          <w:u w:val="single"/>
        </w:rPr>
        <w:t>labouring</w:t>
      </w:r>
      <w:proofErr w:type="spellEnd"/>
      <w:r w:rsidRPr="00035887">
        <w:rPr>
          <w:u w:val="single"/>
        </w:rPr>
        <w:t xml:space="preserve"> bodies </w:t>
      </w:r>
      <w:r w:rsidRPr="008E5B20">
        <w:rPr>
          <w:highlight w:val="green"/>
          <w:u w:val="single"/>
        </w:rPr>
        <w:t>exists</w:t>
      </w:r>
      <w:r w:rsidRPr="00035887">
        <w:rPr>
          <w:u w:val="single"/>
        </w:rPr>
        <w:t xml:space="preserve"> in capitalism. And this also means that </w:t>
      </w:r>
      <w:r w:rsidRPr="008E5B20">
        <w:rPr>
          <w:highlight w:val="green"/>
          <w:u w:val="single"/>
        </w:rPr>
        <w:t>this</w:t>
      </w:r>
      <w:r w:rsidRPr="00035887">
        <w:rPr>
          <w:u w:val="single"/>
        </w:rPr>
        <w:t xml:space="preserve"> concrete </w:t>
      </w:r>
      <w:r w:rsidRPr="008E5B20">
        <w:rPr>
          <w:b/>
          <w:bCs/>
          <w:highlight w:val="green"/>
          <w:u w:val="single"/>
        </w:rPr>
        <w:t>subjection</w:t>
      </w:r>
      <w:r w:rsidRPr="008E5B20">
        <w:rPr>
          <w:highlight w:val="green"/>
          <w:u w:val="single"/>
        </w:rPr>
        <w:t xml:space="preserve"> is</w:t>
      </w:r>
      <w:r w:rsidRPr="00035887">
        <w:rPr>
          <w:u w:val="single"/>
        </w:rPr>
        <w:t xml:space="preserve"> more </w:t>
      </w:r>
      <w:r w:rsidRPr="008E5B20">
        <w:rPr>
          <w:highlight w:val="green"/>
          <w:u w:val="single"/>
        </w:rPr>
        <w:t xml:space="preserve">violent </w:t>
      </w:r>
      <w:r w:rsidRPr="00035887">
        <w:rPr>
          <w:u w:val="single"/>
        </w:rPr>
        <w:t>for some bodies</w:t>
      </w:r>
      <w:r w:rsidRPr="00296A7E">
        <w:rPr>
          <w:sz w:val="16"/>
        </w:rPr>
        <w:t xml:space="preserve"> than for others in this modern/colonial system.</w:t>
      </w:r>
    </w:p>
    <w:bookmarkEnd w:id="1"/>
    <w:p w14:paraId="29B5B83C" w14:textId="77777777" w:rsidR="0016378A" w:rsidRPr="00296A7E" w:rsidRDefault="0016378A" w:rsidP="0016378A">
      <w:pPr>
        <w:rPr>
          <w:sz w:val="16"/>
        </w:rPr>
      </w:pPr>
      <w:r w:rsidRPr="00296A7E">
        <w:rPr>
          <w:sz w:val="16"/>
        </w:rPr>
        <w:t xml:space="preserve">As Walter Mignolo emphasizes, in the 18th century, European secular philosophers celebrated the abandonment of theology and the advancement in direction of the rational scientific world in modernity. However, this ‘new’ scientific rationality was a somewhat totalitarian model because it denied the character of science to all forms of knowledge that were not guided by its epistemic Eurocentric principles of ‘universality’, ‘objectivity’ and ‘impartiality’. </w:t>
      </w:r>
      <w:r w:rsidRPr="00035887">
        <w:rPr>
          <w:u w:val="single"/>
        </w:rPr>
        <w:t xml:space="preserve">Unlike Eurocentric knowledge, </w:t>
      </w:r>
      <w:r w:rsidRPr="008E5B20">
        <w:rPr>
          <w:highlight w:val="green"/>
          <w:u w:val="single"/>
        </w:rPr>
        <w:t xml:space="preserve">forms of </w:t>
      </w:r>
      <w:r w:rsidRPr="00035887">
        <w:rPr>
          <w:u w:val="single"/>
        </w:rPr>
        <w:t xml:space="preserve">scientific </w:t>
      </w:r>
      <w:r w:rsidRPr="008E5B20">
        <w:rPr>
          <w:highlight w:val="green"/>
          <w:u w:val="single"/>
        </w:rPr>
        <w:t xml:space="preserve">production </w:t>
      </w:r>
      <w:r w:rsidRPr="008E5B20">
        <w:rPr>
          <w:b/>
          <w:bCs/>
          <w:highlight w:val="green"/>
          <w:u w:val="single"/>
        </w:rPr>
        <w:t>created by colonized</w:t>
      </w:r>
      <w:r w:rsidRPr="008E5B20">
        <w:rPr>
          <w:highlight w:val="green"/>
          <w:u w:val="single"/>
        </w:rPr>
        <w:t xml:space="preserve"> people were deemed naive</w:t>
      </w:r>
      <w:r w:rsidRPr="00035887">
        <w:rPr>
          <w:u w:val="single"/>
        </w:rPr>
        <w:t xml:space="preserve">, irrational, </w:t>
      </w:r>
      <w:r w:rsidRPr="008E5B20">
        <w:rPr>
          <w:highlight w:val="green"/>
          <w:u w:val="single"/>
        </w:rPr>
        <w:t>and uncivilized</w:t>
      </w:r>
      <w:r w:rsidRPr="00296A7E">
        <w:rPr>
          <w:sz w:val="16"/>
        </w:rPr>
        <w:t xml:space="preserve">. Notwithstanding claiming that its scientific production was </w:t>
      </w:r>
      <w:r w:rsidRPr="00035887">
        <w:rPr>
          <w:u w:val="single"/>
        </w:rPr>
        <w:t xml:space="preserve">universal, </w:t>
      </w:r>
      <w:r w:rsidRPr="008E5B20">
        <w:rPr>
          <w:b/>
          <w:bCs/>
          <w:highlight w:val="green"/>
          <w:u w:val="single"/>
        </w:rPr>
        <w:t>Eurocentrism</w:t>
      </w:r>
      <w:r w:rsidRPr="00035887">
        <w:rPr>
          <w:u w:val="single"/>
        </w:rPr>
        <w:t xml:space="preserve"> was also located in power relations. </w:t>
      </w:r>
      <w:r w:rsidRPr="008E5B20">
        <w:rPr>
          <w:highlight w:val="green"/>
          <w:u w:val="single"/>
        </w:rPr>
        <w:t>And its</w:t>
      </w:r>
      <w:r w:rsidRPr="00035887">
        <w:rPr>
          <w:u w:val="single"/>
        </w:rPr>
        <w:t xml:space="preserve"> knowledge </w:t>
      </w:r>
      <w:r w:rsidRPr="008E5B20">
        <w:rPr>
          <w:highlight w:val="green"/>
          <w:u w:val="single"/>
        </w:rPr>
        <w:t xml:space="preserve">production was </w:t>
      </w:r>
      <w:r w:rsidRPr="008E5B20">
        <w:rPr>
          <w:b/>
          <w:bCs/>
          <w:highlight w:val="green"/>
          <w:u w:val="single"/>
        </w:rPr>
        <w:t>geared</w:t>
      </w:r>
      <w:r w:rsidRPr="008E5B20">
        <w:rPr>
          <w:highlight w:val="green"/>
          <w:u w:val="single"/>
        </w:rPr>
        <w:t xml:space="preserve"> towards</w:t>
      </w:r>
      <w:r w:rsidRPr="00035887">
        <w:rPr>
          <w:u w:val="single"/>
        </w:rPr>
        <w:t xml:space="preserve"> itself, </w:t>
      </w:r>
      <w:r w:rsidRPr="008E5B20">
        <w:rPr>
          <w:highlight w:val="green"/>
          <w:u w:val="single"/>
        </w:rPr>
        <w:t>maintaining modern capitalist racial</w:t>
      </w:r>
      <w:r w:rsidRPr="008E5B20">
        <w:rPr>
          <w:b/>
          <w:bCs/>
          <w:highlight w:val="green"/>
          <w:u w:val="single"/>
        </w:rPr>
        <w:t>-sexual division</w:t>
      </w:r>
      <w:r w:rsidRPr="008E5B20">
        <w:rPr>
          <w:highlight w:val="green"/>
          <w:u w:val="single"/>
        </w:rPr>
        <w:t xml:space="preserve"> of labor</w:t>
      </w:r>
      <w:r w:rsidRPr="00035887">
        <w:rPr>
          <w:u w:val="single"/>
        </w:rPr>
        <w:t xml:space="preserve">, </w:t>
      </w:r>
      <w:r w:rsidRPr="00296A7E">
        <w:rPr>
          <w:sz w:val="16"/>
        </w:rPr>
        <w:t>including the scientific one.</w:t>
      </w:r>
    </w:p>
    <w:p w14:paraId="3B69A539" w14:textId="77777777" w:rsidR="0016378A" w:rsidRPr="00035887" w:rsidRDefault="0016378A" w:rsidP="0016378A">
      <w:pPr>
        <w:rPr>
          <w:u w:val="single"/>
        </w:rPr>
      </w:pPr>
      <w:r w:rsidRPr="00296A7E">
        <w:rPr>
          <w:sz w:val="16"/>
        </w:rPr>
        <w:t xml:space="preserve">Therefore, according to Mignolo, the scientific revolution, as well as the Enlightenment, despite its immense contributions, can be considered as a species of a ‘homemade revolution’, because there is a greater </w:t>
      </w:r>
      <w:r w:rsidRPr="00035887">
        <w:rPr>
          <w:u w:val="single"/>
        </w:rPr>
        <w:t>paradigmatic continuity than a rupture</w:t>
      </w:r>
      <w:r w:rsidRPr="00296A7E">
        <w:rPr>
          <w:sz w:val="16"/>
        </w:rPr>
        <w:t>: a change within the same white, male Christian, and Western tradition, which continues rejecting other non–</w:t>
      </w:r>
      <w:r w:rsidRPr="00035887">
        <w:rPr>
          <w:u w:val="single"/>
        </w:rPr>
        <w:t>European forms of knowledge.</w:t>
      </w:r>
    </w:p>
    <w:p w14:paraId="5EF443DD" w14:textId="77777777" w:rsidR="0016378A" w:rsidRPr="00296A7E" w:rsidRDefault="0016378A" w:rsidP="0016378A">
      <w:pPr>
        <w:rPr>
          <w:sz w:val="16"/>
        </w:rPr>
      </w:pPr>
      <w:r w:rsidRPr="00296A7E">
        <w:rPr>
          <w:sz w:val="16"/>
        </w:rPr>
        <w:t xml:space="preserve">Despite being established in colonization, </w:t>
      </w:r>
      <w:r w:rsidRPr="008E5B20">
        <w:rPr>
          <w:highlight w:val="green"/>
          <w:u w:val="single"/>
        </w:rPr>
        <w:t xml:space="preserve">Eurocentrism </w:t>
      </w:r>
      <w:r w:rsidRPr="00361A33">
        <w:rPr>
          <w:u w:val="single"/>
        </w:rPr>
        <w:t xml:space="preserve">is still the </w:t>
      </w:r>
      <w:r w:rsidRPr="008E5B20">
        <w:rPr>
          <w:highlight w:val="green"/>
          <w:u w:val="single"/>
        </w:rPr>
        <w:t xml:space="preserve">reference of world’s knowledge </w:t>
      </w:r>
      <w:r w:rsidRPr="008E5B20">
        <w:rPr>
          <w:b/>
          <w:bCs/>
          <w:highlight w:val="green"/>
          <w:u w:val="single"/>
        </w:rPr>
        <w:t>production</w:t>
      </w:r>
      <w:r w:rsidRPr="00035887">
        <w:rPr>
          <w:u w:val="single"/>
        </w:rPr>
        <w:t xml:space="preserve">; hence, the term coloniality of knowledge. </w:t>
      </w:r>
      <w:r w:rsidRPr="008E5B20">
        <w:rPr>
          <w:highlight w:val="green"/>
          <w:u w:val="single"/>
        </w:rPr>
        <w:t xml:space="preserve">Labor Law’s </w:t>
      </w:r>
      <w:r w:rsidRPr="008E5B20">
        <w:rPr>
          <w:b/>
          <w:bCs/>
          <w:highlight w:val="green"/>
          <w:u w:val="single"/>
        </w:rPr>
        <w:t>epistemology</w:t>
      </w:r>
      <w:r w:rsidRPr="00035887">
        <w:rPr>
          <w:u w:val="single"/>
        </w:rPr>
        <w:t xml:space="preserve">, its foundations, and key categories </w:t>
      </w:r>
      <w:r w:rsidRPr="008E5B20">
        <w:rPr>
          <w:highlight w:val="green"/>
          <w:u w:val="single"/>
        </w:rPr>
        <w:t xml:space="preserve">are suffused </w:t>
      </w:r>
      <w:r w:rsidRPr="008E5B20">
        <w:rPr>
          <w:b/>
          <w:bCs/>
          <w:highlight w:val="green"/>
          <w:u w:val="single"/>
        </w:rPr>
        <w:t>by this coloniality</w:t>
      </w:r>
      <w:r w:rsidRPr="008E5B20">
        <w:rPr>
          <w:sz w:val="16"/>
          <w:highlight w:val="green"/>
        </w:rPr>
        <w:t>.</w:t>
      </w:r>
      <w:r w:rsidRPr="00296A7E">
        <w:rPr>
          <w:sz w:val="16"/>
        </w:rPr>
        <w:t> </w:t>
      </w:r>
    </w:p>
    <w:p w14:paraId="5BDC4C0D" w14:textId="77777777" w:rsidR="0016378A" w:rsidRPr="00035887" w:rsidRDefault="0016378A" w:rsidP="0016378A">
      <w:pPr>
        <w:rPr>
          <w:u w:val="single"/>
        </w:rPr>
      </w:pPr>
      <w:r w:rsidRPr="00035887">
        <w:rPr>
          <w:u w:val="single"/>
        </w:rPr>
        <w:t xml:space="preserve">In this Eurocentric context, the idea of </w:t>
      </w:r>
      <w:proofErr w:type="gramStart"/>
      <w:r w:rsidRPr="00035887">
        <w:rPr>
          <w:u w:val="single"/>
        </w:rPr>
        <w:t>the modern</w:t>
      </w:r>
      <w:proofErr w:type="gramEnd"/>
      <w:r w:rsidRPr="00035887">
        <w:rPr>
          <w:u w:val="single"/>
        </w:rPr>
        <w:t xml:space="preserve"> </w:t>
      </w:r>
      <w:proofErr w:type="spellStart"/>
      <w:r w:rsidRPr="00035887">
        <w:rPr>
          <w:u w:val="single"/>
        </w:rPr>
        <w:t>labour</w:t>
      </w:r>
      <w:proofErr w:type="spellEnd"/>
      <w:r w:rsidRPr="00035887">
        <w:rPr>
          <w:u w:val="single"/>
        </w:rPr>
        <w:t xml:space="preserve"> relations differentiation arises. Free and subordinated </w:t>
      </w:r>
      <w:proofErr w:type="spellStart"/>
      <w:r w:rsidRPr="00035887">
        <w:rPr>
          <w:u w:val="single"/>
        </w:rPr>
        <w:t>labour</w:t>
      </w:r>
      <w:proofErr w:type="spellEnd"/>
      <w:r w:rsidRPr="00035887">
        <w:rPr>
          <w:u w:val="single"/>
        </w:rPr>
        <w:t xml:space="preserve"> appears to establish a counterpoint to bury </w:t>
      </w:r>
      <w:r w:rsidRPr="00035887">
        <w:rPr>
          <w:b/>
          <w:bCs/>
          <w:u w:val="single"/>
        </w:rPr>
        <w:t>pre–capital forms</w:t>
      </w:r>
      <w:r w:rsidRPr="00035887">
        <w:rPr>
          <w:u w:val="single"/>
        </w:rPr>
        <w:t xml:space="preserve"> of work previously experienced, that is, </w:t>
      </w:r>
      <w:r w:rsidRPr="00035887">
        <w:rPr>
          <w:b/>
          <w:bCs/>
          <w:u w:val="single"/>
        </w:rPr>
        <w:t>slavery</w:t>
      </w:r>
      <w:r w:rsidRPr="00296A7E">
        <w:rPr>
          <w:sz w:val="16"/>
        </w:rPr>
        <w:t xml:space="preserve"> and servitude. </w:t>
      </w:r>
      <w:r w:rsidRPr="008E5B20">
        <w:rPr>
          <w:highlight w:val="green"/>
          <w:u w:val="single"/>
        </w:rPr>
        <w:t xml:space="preserve">The aporia of </w:t>
      </w:r>
      <w:r w:rsidRPr="00035887">
        <w:rPr>
          <w:u w:val="single"/>
        </w:rPr>
        <w:t xml:space="preserve">the </w:t>
      </w:r>
      <w:r w:rsidRPr="008E5B20">
        <w:rPr>
          <w:highlight w:val="green"/>
          <w:u w:val="single"/>
        </w:rPr>
        <w:t>free</w:t>
      </w:r>
      <w:r w:rsidRPr="00035887">
        <w:rPr>
          <w:u w:val="single"/>
        </w:rPr>
        <w:t xml:space="preserve"> and subordinated </w:t>
      </w:r>
      <w:proofErr w:type="spellStart"/>
      <w:r w:rsidRPr="008E5B20">
        <w:rPr>
          <w:highlight w:val="green"/>
          <w:u w:val="single"/>
        </w:rPr>
        <w:t>labour</w:t>
      </w:r>
      <w:proofErr w:type="spellEnd"/>
      <w:r w:rsidRPr="008E5B20">
        <w:rPr>
          <w:highlight w:val="green"/>
          <w:u w:val="single"/>
        </w:rPr>
        <w:t xml:space="preserve"> is</w:t>
      </w:r>
      <w:r w:rsidRPr="00035887">
        <w:rPr>
          <w:u w:val="single"/>
        </w:rPr>
        <w:t xml:space="preserve"> also exalted as a form of </w:t>
      </w:r>
      <w:r w:rsidRPr="008E5B20">
        <w:rPr>
          <w:b/>
          <w:bCs/>
          <w:highlight w:val="green"/>
          <w:u w:val="single"/>
        </w:rPr>
        <w:t>resistance</w:t>
      </w:r>
      <w:r w:rsidRPr="008E5B20">
        <w:rPr>
          <w:highlight w:val="green"/>
          <w:u w:val="single"/>
        </w:rPr>
        <w:t xml:space="preserve"> to the idea of pure </w:t>
      </w:r>
      <w:r w:rsidRPr="008E5B20">
        <w:rPr>
          <w:b/>
          <w:bCs/>
          <w:highlight w:val="green"/>
          <w:u w:val="single"/>
        </w:rPr>
        <w:t>autonomy of will</w:t>
      </w:r>
      <w:r w:rsidRPr="00035887">
        <w:rPr>
          <w:u w:val="single"/>
        </w:rPr>
        <w:t>, embodied in Civil Law:</w:t>
      </w:r>
      <w:r w:rsidRPr="00296A7E">
        <w:rPr>
          <w:sz w:val="16"/>
        </w:rPr>
        <w:t xml:space="preserve"> </w:t>
      </w:r>
      <w:proofErr w:type="spellStart"/>
      <w:r w:rsidRPr="00296A7E">
        <w:rPr>
          <w:sz w:val="16"/>
        </w:rPr>
        <w:t>Labour</w:t>
      </w:r>
      <w:proofErr w:type="spellEnd"/>
      <w:r w:rsidRPr="00296A7E">
        <w:rPr>
          <w:sz w:val="16"/>
        </w:rPr>
        <w:t xml:space="preserve"> Law was able to recognize the factual asymmetry among subjects, granting legal protection to the employee. Hence, another </w:t>
      </w:r>
      <w:r w:rsidRPr="00035887">
        <w:rPr>
          <w:u w:val="single"/>
        </w:rPr>
        <w:t xml:space="preserve">ideology was forged: the universalization of the capitalist system, with the normative regulation centered on free and </w:t>
      </w:r>
      <w:r w:rsidRPr="00035887">
        <w:rPr>
          <w:b/>
          <w:bCs/>
          <w:u w:val="single"/>
        </w:rPr>
        <w:t xml:space="preserve">subordinated </w:t>
      </w:r>
      <w:proofErr w:type="spellStart"/>
      <w:r w:rsidRPr="00035887">
        <w:rPr>
          <w:b/>
          <w:bCs/>
          <w:u w:val="single"/>
        </w:rPr>
        <w:t>labour</w:t>
      </w:r>
      <w:proofErr w:type="spellEnd"/>
      <w:r w:rsidRPr="00035887">
        <w:rPr>
          <w:b/>
          <w:bCs/>
          <w:u w:val="single"/>
        </w:rPr>
        <w:t>.</w:t>
      </w:r>
      <w:r w:rsidRPr="00035887">
        <w:rPr>
          <w:u w:val="single"/>
        </w:rPr>
        <w:t> </w:t>
      </w:r>
    </w:p>
    <w:p w14:paraId="2D5E759A" w14:textId="77777777" w:rsidR="0016378A" w:rsidRPr="00296A7E" w:rsidRDefault="0016378A" w:rsidP="0016378A">
      <w:pPr>
        <w:rPr>
          <w:sz w:val="12"/>
          <w:szCs w:val="12"/>
        </w:rPr>
      </w:pPr>
      <w:r w:rsidRPr="00296A7E">
        <w:rPr>
          <w:sz w:val="12"/>
          <w:szCs w:val="12"/>
        </w:rPr>
        <w:t xml:space="preserve">Latin American </w:t>
      </w:r>
      <w:proofErr w:type="spellStart"/>
      <w:r w:rsidRPr="00296A7E">
        <w:rPr>
          <w:sz w:val="12"/>
          <w:szCs w:val="12"/>
        </w:rPr>
        <w:t>Labour</w:t>
      </w:r>
      <w:proofErr w:type="spellEnd"/>
      <w:r w:rsidRPr="00296A7E">
        <w:rPr>
          <w:sz w:val="12"/>
          <w:szCs w:val="12"/>
        </w:rPr>
        <w:t xml:space="preserve"> Law imported this Eurocentric theory, reproducing the time parallel of slavery and servitude, to exalt the employment relationship as a revolution of freedom in modernity for all workers, for all humans, because all should have the right to choose, to feel, to think, to breathe and to love.</w:t>
      </w:r>
    </w:p>
    <w:p w14:paraId="1BD2577C" w14:textId="77777777" w:rsidR="0016378A" w:rsidRPr="00296A7E" w:rsidRDefault="0016378A" w:rsidP="0016378A">
      <w:pPr>
        <w:rPr>
          <w:sz w:val="12"/>
          <w:szCs w:val="12"/>
        </w:rPr>
      </w:pPr>
      <w:r w:rsidRPr="00296A7E">
        <w:rPr>
          <w:sz w:val="12"/>
          <w:szCs w:val="12"/>
        </w:rPr>
        <w:t xml:space="preserve">However, in Latin America, the forms of </w:t>
      </w:r>
      <w:proofErr w:type="spellStart"/>
      <w:r w:rsidRPr="00296A7E">
        <w:rPr>
          <w:sz w:val="12"/>
          <w:szCs w:val="12"/>
        </w:rPr>
        <w:t>labour</w:t>
      </w:r>
      <w:proofErr w:type="spellEnd"/>
      <w:r w:rsidRPr="00296A7E">
        <w:rPr>
          <w:sz w:val="12"/>
          <w:szCs w:val="12"/>
        </w:rPr>
        <w:t xml:space="preserve"> control did not emerge from this historical sequence. None of them were a mere extension of old pre–capitalist forms. They were not incompatible with capitalism. Servitude, slavery, and free </w:t>
      </w:r>
      <w:proofErr w:type="spellStart"/>
      <w:r w:rsidRPr="00296A7E">
        <w:rPr>
          <w:sz w:val="12"/>
          <w:szCs w:val="12"/>
        </w:rPr>
        <w:t>labour</w:t>
      </w:r>
      <w:proofErr w:type="spellEnd"/>
      <w:r w:rsidRPr="00296A7E">
        <w:rPr>
          <w:sz w:val="12"/>
          <w:szCs w:val="12"/>
        </w:rPr>
        <w:t xml:space="preserve"> were exercised together in a capitalist world–system. And they were combined with the phenotypical idea of ​​race, associated with the color of the skin, and with gender. This was done with the purpose of granting legitimacy to the relations of domination between colonizer and colonized, naturalizing inferior functions in the social division of </w:t>
      </w:r>
      <w:proofErr w:type="spellStart"/>
      <w:r w:rsidRPr="00296A7E">
        <w:rPr>
          <w:sz w:val="12"/>
          <w:szCs w:val="12"/>
        </w:rPr>
        <w:t>labour</w:t>
      </w:r>
      <w:proofErr w:type="spellEnd"/>
      <w:r w:rsidRPr="00296A7E">
        <w:rPr>
          <w:sz w:val="12"/>
          <w:szCs w:val="12"/>
        </w:rPr>
        <w:t xml:space="preserve">, and classifying people into human and anti–human. The latter had no right to choose, to feel, to think, to breathe or to love, because they were just </w:t>
      </w:r>
      <w:proofErr w:type="gramStart"/>
      <w:r w:rsidRPr="00296A7E">
        <w:rPr>
          <w:sz w:val="12"/>
          <w:szCs w:val="12"/>
        </w:rPr>
        <w:t>flesh</w:t>
      </w:r>
      <w:proofErr w:type="gramEnd"/>
      <w:r w:rsidRPr="00296A7E">
        <w:rPr>
          <w:sz w:val="12"/>
          <w:szCs w:val="12"/>
        </w:rPr>
        <w:t>.</w:t>
      </w:r>
    </w:p>
    <w:p w14:paraId="6F72EEE9" w14:textId="77777777" w:rsidR="0016378A" w:rsidRPr="00296A7E" w:rsidRDefault="0016378A" w:rsidP="0016378A">
      <w:pPr>
        <w:rPr>
          <w:sz w:val="12"/>
          <w:szCs w:val="12"/>
        </w:rPr>
      </w:pPr>
      <w:r w:rsidRPr="00296A7E">
        <w:rPr>
          <w:sz w:val="12"/>
          <w:szCs w:val="12"/>
        </w:rPr>
        <w:t>The ‘indigenous’ were confined to servitude, ‘blacks’ were enslaved; European white women were imprisoned in reproductive work; ‘black’ and ‘indigenous’ women were sexually objectified, raped and exploited in domestic enslavement; ‘black’ women were mortified in rural slavery and in mining. </w:t>
      </w:r>
    </w:p>
    <w:p w14:paraId="274449B2" w14:textId="77777777" w:rsidR="0016378A" w:rsidRPr="00296A7E" w:rsidRDefault="0016378A" w:rsidP="0016378A">
      <w:pPr>
        <w:rPr>
          <w:sz w:val="12"/>
          <w:szCs w:val="12"/>
        </w:rPr>
      </w:pPr>
      <w:r w:rsidRPr="00296A7E">
        <w:rPr>
          <w:sz w:val="12"/>
          <w:szCs w:val="12"/>
        </w:rPr>
        <w:t xml:space="preserve">Only white European men could perform free </w:t>
      </w:r>
      <w:proofErr w:type="spellStart"/>
      <w:r w:rsidRPr="00296A7E">
        <w:rPr>
          <w:sz w:val="12"/>
          <w:szCs w:val="12"/>
        </w:rPr>
        <w:t>labour</w:t>
      </w:r>
      <w:proofErr w:type="spellEnd"/>
      <w:r w:rsidRPr="00296A7E">
        <w:rPr>
          <w:sz w:val="12"/>
          <w:szCs w:val="12"/>
        </w:rPr>
        <w:t xml:space="preserve">. This means that in the colonization of Latin America there was an exclusive association of male whiteness with free and paid–for </w:t>
      </w:r>
      <w:proofErr w:type="spellStart"/>
      <w:r w:rsidRPr="00296A7E">
        <w:rPr>
          <w:sz w:val="12"/>
          <w:szCs w:val="12"/>
        </w:rPr>
        <w:t>labour</w:t>
      </w:r>
      <w:proofErr w:type="spellEnd"/>
      <w:r w:rsidRPr="00296A7E">
        <w:rPr>
          <w:sz w:val="12"/>
          <w:szCs w:val="12"/>
        </w:rPr>
        <w:t xml:space="preserve">. They were the standard for what meant being human, and this remains the </w:t>
      </w:r>
      <w:proofErr w:type="gramStart"/>
      <w:r w:rsidRPr="00296A7E">
        <w:rPr>
          <w:sz w:val="12"/>
          <w:szCs w:val="12"/>
        </w:rPr>
        <w:t>case until</w:t>
      </w:r>
      <w:proofErr w:type="gramEnd"/>
      <w:r w:rsidRPr="00296A7E">
        <w:rPr>
          <w:sz w:val="12"/>
          <w:szCs w:val="12"/>
        </w:rPr>
        <w:t xml:space="preserve"> today.</w:t>
      </w:r>
    </w:p>
    <w:p w14:paraId="01CBFE9F" w14:textId="77777777" w:rsidR="0016378A" w:rsidRPr="00296A7E" w:rsidRDefault="0016378A" w:rsidP="0016378A">
      <w:pPr>
        <w:rPr>
          <w:sz w:val="12"/>
          <w:szCs w:val="12"/>
        </w:rPr>
      </w:pPr>
      <w:r w:rsidRPr="00296A7E">
        <w:rPr>
          <w:sz w:val="12"/>
          <w:szCs w:val="12"/>
        </w:rPr>
        <w:t xml:space="preserve">The free and subordinated </w:t>
      </w:r>
      <w:proofErr w:type="spellStart"/>
      <w:r w:rsidRPr="00296A7E">
        <w:rPr>
          <w:sz w:val="12"/>
          <w:szCs w:val="12"/>
        </w:rPr>
        <w:t>labour</w:t>
      </w:r>
      <w:proofErr w:type="spellEnd"/>
      <w:r w:rsidRPr="00296A7E">
        <w:rPr>
          <w:sz w:val="12"/>
          <w:szCs w:val="12"/>
        </w:rPr>
        <w:t xml:space="preserve">, which is at the heart of </w:t>
      </w:r>
      <w:proofErr w:type="spellStart"/>
      <w:r w:rsidRPr="00296A7E">
        <w:rPr>
          <w:sz w:val="12"/>
          <w:szCs w:val="12"/>
        </w:rPr>
        <w:t>Labour</w:t>
      </w:r>
      <w:proofErr w:type="spellEnd"/>
      <w:r w:rsidRPr="00296A7E">
        <w:rPr>
          <w:sz w:val="12"/>
          <w:szCs w:val="12"/>
        </w:rPr>
        <w:t xml:space="preserve"> Law protection, is a legal construction based on a single type of worker, the only one considered to be human and deserving of the illusion of freedom of choice created by legal subordination. </w:t>
      </w:r>
    </w:p>
    <w:p w14:paraId="09F3BBC8" w14:textId="77777777" w:rsidR="0016378A" w:rsidRPr="00035887" w:rsidRDefault="0016378A" w:rsidP="0016378A">
      <w:pPr>
        <w:rPr>
          <w:u w:val="single"/>
        </w:rPr>
      </w:pPr>
      <w:proofErr w:type="gramStart"/>
      <w:r w:rsidRPr="00035887">
        <w:rPr>
          <w:u w:val="single"/>
        </w:rPr>
        <w:t>Who</w:t>
      </w:r>
      <w:proofErr w:type="gramEnd"/>
      <w:r w:rsidRPr="00035887">
        <w:rPr>
          <w:u w:val="single"/>
        </w:rPr>
        <w:t xml:space="preserve"> loves tells the truth. So, listen to me. </w:t>
      </w:r>
      <w:r w:rsidRPr="008E5B20">
        <w:rPr>
          <w:highlight w:val="green"/>
          <w:u w:val="single"/>
        </w:rPr>
        <w:t xml:space="preserve">There is a legal coloniality in </w:t>
      </w:r>
      <w:proofErr w:type="spellStart"/>
      <w:r w:rsidRPr="008E5B20">
        <w:rPr>
          <w:b/>
          <w:bCs/>
          <w:highlight w:val="green"/>
          <w:u w:val="single"/>
        </w:rPr>
        <w:t>Labour</w:t>
      </w:r>
      <w:proofErr w:type="spellEnd"/>
      <w:r w:rsidRPr="008E5B20">
        <w:rPr>
          <w:b/>
          <w:bCs/>
          <w:highlight w:val="green"/>
          <w:u w:val="single"/>
        </w:rPr>
        <w:t xml:space="preserve"> Law</w:t>
      </w:r>
      <w:r w:rsidRPr="00035887">
        <w:rPr>
          <w:u w:val="single"/>
        </w:rPr>
        <w:t>. The employment relationship presents itself through a fictitious neutrality that equalizes inequalitie</w:t>
      </w:r>
      <w:r w:rsidRPr="00296A7E">
        <w:rPr>
          <w:sz w:val="16"/>
        </w:rPr>
        <w:t xml:space="preserve">s. And even today it is this </w:t>
      </w:r>
      <w:r w:rsidRPr="008E5B20">
        <w:rPr>
          <w:highlight w:val="green"/>
          <w:u w:val="single"/>
        </w:rPr>
        <w:t xml:space="preserve">Eurocentric </w:t>
      </w:r>
      <w:r w:rsidRPr="008E5B20">
        <w:rPr>
          <w:b/>
          <w:bCs/>
          <w:highlight w:val="green"/>
          <w:u w:val="single"/>
        </w:rPr>
        <w:t>discourse</w:t>
      </w:r>
      <w:r w:rsidRPr="008E5B20">
        <w:rPr>
          <w:highlight w:val="green"/>
          <w:u w:val="single"/>
        </w:rPr>
        <w:t xml:space="preserve"> created </w:t>
      </w:r>
      <w:r w:rsidRPr="008E5B20">
        <w:rPr>
          <w:i/>
          <w:iCs/>
          <w:highlight w:val="green"/>
          <w:u w:val="single"/>
        </w:rPr>
        <w:t>by</w:t>
      </w:r>
      <w:r w:rsidRPr="008E5B20">
        <w:rPr>
          <w:highlight w:val="green"/>
          <w:u w:val="single"/>
        </w:rPr>
        <w:t> and </w:t>
      </w:r>
      <w:r w:rsidRPr="008E5B20">
        <w:rPr>
          <w:i/>
          <w:iCs/>
          <w:highlight w:val="green"/>
          <w:u w:val="single"/>
        </w:rPr>
        <w:t>for</w:t>
      </w:r>
      <w:r w:rsidRPr="008E5B20">
        <w:rPr>
          <w:highlight w:val="green"/>
          <w:u w:val="single"/>
        </w:rPr>
        <w:t> the white male</w:t>
      </w:r>
      <w:r w:rsidRPr="00035887">
        <w:rPr>
          <w:u w:val="single"/>
        </w:rPr>
        <w:t xml:space="preserve"> worker that </w:t>
      </w:r>
      <w:r w:rsidRPr="008E5B20">
        <w:rPr>
          <w:highlight w:val="green"/>
          <w:u w:val="single"/>
        </w:rPr>
        <w:t xml:space="preserve">defines who the </w:t>
      </w:r>
      <w:r w:rsidRPr="008E5B20">
        <w:rPr>
          <w:b/>
          <w:bCs/>
          <w:highlight w:val="green"/>
          <w:u w:val="single"/>
        </w:rPr>
        <w:t>epistemic subject</w:t>
      </w:r>
      <w:r w:rsidRPr="00035887">
        <w:rPr>
          <w:u w:val="single"/>
        </w:rPr>
        <w:t xml:space="preserve"> in </w:t>
      </w:r>
      <w:proofErr w:type="spellStart"/>
      <w:r w:rsidRPr="00035887">
        <w:rPr>
          <w:u w:val="single"/>
        </w:rPr>
        <w:t>Labour</w:t>
      </w:r>
      <w:proofErr w:type="spellEnd"/>
      <w:r w:rsidRPr="00035887">
        <w:rPr>
          <w:u w:val="single"/>
        </w:rPr>
        <w:t xml:space="preserve"> Law is. </w:t>
      </w:r>
      <w:r w:rsidRPr="008E5B20">
        <w:rPr>
          <w:highlight w:val="green"/>
          <w:u w:val="single"/>
        </w:rPr>
        <w:t xml:space="preserve">This naturalizes and </w:t>
      </w:r>
      <w:r w:rsidRPr="008E5B20">
        <w:rPr>
          <w:b/>
          <w:bCs/>
          <w:highlight w:val="green"/>
          <w:u w:val="single"/>
        </w:rPr>
        <w:t>legitimizes</w:t>
      </w:r>
      <w:r w:rsidRPr="00035887">
        <w:rPr>
          <w:u w:val="single"/>
        </w:rPr>
        <w:t xml:space="preserve"> the sexual–racial </w:t>
      </w:r>
      <w:r w:rsidRPr="008E5B20">
        <w:rPr>
          <w:highlight w:val="green"/>
          <w:u w:val="single"/>
        </w:rPr>
        <w:t>division</w:t>
      </w:r>
      <w:r w:rsidRPr="00035887">
        <w:rPr>
          <w:u w:val="single"/>
        </w:rPr>
        <w:t xml:space="preserve"> of </w:t>
      </w:r>
      <w:proofErr w:type="spellStart"/>
      <w:r w:rsidRPr="00035887">
        <w:rPr>
          <w:u w:val="single"/>
        </w:rPr>
        <w:t>Labour</w:t>
      </w:r>
      <w:proofErr w:type="spellEnd"/>
      <w:r w:rsidRPr="00035887">
        <w:rPr>
          <w:u w:val="single"/>
        </w:rPr>
        <w:t xml:space="preserve"> in the world and in Latin America, through </w:t>
      </w:r>
      <w:proofErr w:type="spellStart"/>
      <w:r w:rsidRPr="00035887">
        <w:rPr>
          <w:u w:val="single"/>
        </w:rPr>
        <w:t>Labour</w:t>
      </w:r>
      <w:proofErr w:type="spellEnd"/>
      <w:r w:rsidRPr="00035887">
        <w:rPr>
          <w:u w:val="single"/>
        </w:rPr>
        <w:t xml:space="preserve"> Law itself.  </w:t>
      </w:r>
    </w:p>
    <w:p w14:paraId="6677ACF7" w14:textId="77777777" w:rsidR="0016378A" w:rsidRPr="00296A7E" w:rsidRDefault="0016378A" w:rsidP="0016378A">
      <w:pPr>
        <w:rPr>
          <w:sz w:val="16"/>
        </w:rPr>
      </w:pPr>
      <w:bookmarkStart w:id="2" w:name="_Hlk218329299"/>
      <w:r w:rsidRPr="008E5B20">
        <w:rPr>
          <w:highlight w:val="green"/>
          <w:u w:val="single"/>
        </w:rPr>
        <w:t xml:space="preserve">The </w:t>
      </w:r>
      <w:proofErr w:type="spellStart"/>
      <w:r w:rsidRPr="008E5B20">
        <w:rPr>
          <w:highlight w:val="green"/>
          <w:u w:val="single"/>
        </w:rPr>
        <w:t>Labour</w:t>
      </w:r>
      <w:proofErr w:type="spellEnd"/>
      <w:r w:rsidRPr="008E5B20">
        <w:rPr>
          <w:highlight w:val="green"/>
          <w:u w:val="single"/>
        </w:rPr>
        <w:t xml:space="preserve"> norm</w:t>
      </w:r>
      <w:r w:rsidRPr="00035887">
        <w:rPr>
          <w:u w:val="single"/>
        </w:rPr>
        <w:t xml:space="preserve"> has </w:t>
      </w:r>
      <w:proofErr w:type="spellStart"/>
      <w:r w:rsidRPr="00035887">
        <w:rPr>
          <w:u w:val="single"/>
        </w:rPr>
        <w:t>colour</w:t>
      </w:r>
      <w:proofErr w:type="spellEnd"/>
      <w:r w:rsidRPr="00035887">
        <w:rPr>
          <w:u w:val="single"/>
        </w:rPr>
        <w:t xml:space="preserve">, it has an origin and it is gendered. The </w:t>
      </w:r>
      <w:proofErr w:type="spellStart"/>
      <w:r w:rsidRPr="00035887">
        <w:rPr>
          <w:u w:val="single"/>
        </w:rPr>
        <w:t>Labour</w:t>
      </w:r>
      <w:proofErr w:type="spellEnd"/>
      <w:r w:rsidRPr="00035887">
        <w:rPr>
          <w:u w:val="single"/>
        </w:rPr>
        <w:t xml:space="preserve"> Law epistemology </w:t>
      </w:r>
      <w:r w:rsidRPr="008E5B20">
        <w:rPr>
          <w:highlight w:val="green"/>
          <w:u w:val="single"/>
        </w:rPr>
        <w:t xml:space="preserve">is constituted from an </w:t>
      </w:r>
      <w:r w:rsidRPr="008E5B20">
        <w:rPr>
          <w:b/>
          <w:bCs/>
          <w:highlight w:val="green"/>
          <w:u w:val="single"/>
        </w:rPr>
        <w:t>anti–black, anti–indigenous</w:t>
      </w:r>
      <w:r w:rsidRPr="008E5B20">
        <w:rPr>
          <w:highlight w:val="green"/>
          <w:u w:val="single"/>
        </w:rPr>
        <w:t xml:space="preserve"> </w:t>
      </w:r>
      <w:r w:rsidRPr="008E5B20">
        <w:rPr>
          <w:b/>
          <w:bCs/>
          <w:highlight w:val="green"/>
          <w:u w:val="single"/>
        </w:rPr>
        <w:t>and anti–feminine</w:t>
      </w:r>
      <w:r w:rsidRPr="008E5B20">
        <w:rPr>
          <w:highlight w:val="green"/>
          <w:u w:val="single"/>
        </w:rPr>
        <w:t xml:space="preserve"> foundation</w:t>
      </w:r>
      <w:r w:rsidRPr="00296A7E">
        <w:rPr>
          <w:sz w:val="16"/>
        </w:rPr>
        <w:t xml:space="preserve"> </w:t>
      </w:r>
      <w:bookmarkEnd w:id="2"/>
      <w:r w:rsidRPr="00296A7E">
        <w:rPr>
          <w:sz w:val="16"/>
        </w:rPr>
        <w:t xml:space="preserve">created in modernity. We can affirm, </w:t>
      </w:r>
      <w:proofErr w:type="gramStart"/>
      <w:r w:rsidRPr="00296A7E">
        <w:rPr>
          <w:sz w:val="16"/>
        </w:rPr>
        <w:t>as a result of</w:t>
      </w:r>
      <w:proofErr w:type="gramEnd"/>
      <w:r w:rsidRPr="00296A7E">
        <w:rPr>
          <w:sz w:val="16"/>
        </w:rPr>
        <w:t xml:space="preserve"> the reproduction of this Eurocentric discourse of legal subordination, without the proper decolonial translation, </w:t>
      </w:r>
      <w:r w:rsidRPr="00035887">
        <w:rPr>
          <w:u w:val="single"/>
        </w:rPr>
        <w:t xml:space="preserve">that the connection between </w:t>
      </w:r>
      <w:proofErr w:type="spellStart"/>
      <w:r w:rsidRPr="00035887">
        <w:rPr>
          <w:b/>
          <w:bCs/>
          <w:u w:val="single"/>
        </w:rPr>
        <w:t>Labour</w:t>
      </w:r>
      <w:proofErr w:type="spellEnd"/>
      <w:r w:rsidRPr="00035887">
        <w:rPr>
          <w:b/>
          <w:bCs/>
          <w:u w:val="single"/>
        </w:rPr>
        <w:t xml:space="preserve"> theory and its application</w:t>
      </w:r>
      <w:r w:rsidRPr="00296A7E">
        <w:rPr>
          <w:sz w:val="16"/>
        </w:rPr>
        <w:t xml:space="preserve"> in the Global South is radically fractured.</w:t>
      </w:r>
    </w:p>
    <w:p w14:paraId="1833713D" w14:textId="77777777" w:rsidR="0016378A" w:rsidRPr="00296A7E" w:rsidRDefault="0016378A" w:rsidP="0016378A">
      <w:pPr>
        <w:rPr>
          <w:sz w:val="12"/>
          <w:szCs w:val="12"/>
        </w:rPr>
      </w:pPr>
      <w:r w:rsidRPr="00296A7E">
        <w:rPr>
          <w:sz w:val="12"/>
          <w:szCs w:val="12"/>
        </w:rPr>
        <w:t xml:space="preserve">This is precisely why the mere legal absorption in the employment relationship is insufficient to secure the detachment from the condition of subalternity. It is an extremely complex issue, involving the pluralization of the epistemological fundaments of </w:t>
      </w:r>
      <w:proofErr w:type="spellStart"/>
      <w:r w:rsidRPr="00296A7E">
        <w:rPr>
          <w:sz w:val="12"/>
          <w:szCs w:val="12"/>
        </w:rPr>
        <w:t>Labour</w:t>
      </w:r>
      <w:proofErr w:type="spellEnd"/>
      <w:r w:rsidRPr="00296A7E">
        <w:rPr>
          <w:sz w:val="12"/>
          <w:szCs w:val="12"/>
        </w:rPr>
        <w:t xml:space="preserve"> Law and the epistemic subject in </w:t>
      </w:r>
      <w:proofErr w:type="spellStart"/>
      <w:r w:rsidRPr="00296A7E">
        <w:rPr>
          <w:sz w:val="12"/>
          <w:szCs w:val="12"/>
        </w:rPr>
        <w:t>Labour</w:t>
      </w:r>
      <w:proofErr w:type="spellEnd"/>
      <w:r w:rsidRPr="00296A7E">
        <w:rPr>
          <w:sz w:val="12"/>
          <w:szCs w:val="12"/>
        </w:rPr>
        <w:t xml:space="preserve"> Law, about silent ontological </w:t>
      </w:r>
      <w:proofErr w:type="spellStart"/>
      <w:r w:rsidRPr="00296A7E">
        <w:rPr>
          <w:sz w:val="12"/>
          <w:szCs w:val="12"/>
        </w:rPr>
        <w:t>Labour</w:t>
      </w:r>
      <w:proofErr w:type="spellEnd"/>
      <w:r w:rsidRPr="00296A7E">
        <w:rPr>
          <w:sz w:val="12"/>
          <w:szCs w:val="12"/>
        </w:rPr>
        <w:t>, geopolitics and the body–politics of knowledge. </w:t>
      </w:r>
    </w:p>
    <w:p w14:paraId="088C02D6" w14:textId="77777777" w:rsidR="0016378A" w:rsidRPr="00296A7E" w:rsidRDefault="0016378A" w:rsidP="0016378A">
      <w:pPr>
        <w:rPr>
          <w:sz w:val="12"/>
          <w:szCs w:val="12"/>
        </w:rPr>
      </w:pPr>
      <w:r w:rsidRPr="00296A7E">
        <w:rPr>
          <w:sz w:val="12"/>
          <w:szCs w:val="12"/>
        </w:rPr>
        <w:t>And this cannot be reduced to the binary modern discourse of formal and informal work, in the exclusive quest for protected employment. </w:t>
      </w:r>
    </w:p>
    <w:p w14:paraId="7E557EC4" w14:textId="77777777" w:rsidR="0016378A" w:rsidRPr="00296A7E" w:rsidRDefault="0016378A" w:rsidP="0016378A">
      <w:pPr>
        <w:rPr>
          <w:sz w:val="12"/>
          <w:szCs w:val="12"/>
        </w:rPr>
      </w:pPr>
      <w:r w:rsidRPr="00296A7E">
        <w:rPr>
          <w:sz w:val="12"/>
          <w:szCs w:val="12"/>
        </w:rPr>
        <w:t>An example comes from Law 150/15 in Brazil, which recognizes all employment relationship rights for domestic workers. It was an immense achievement carried out by the domestic workers themselves, which had no recognized union representation prior to this law. However, the recognition of legal subordination did not overcome colonial inequalities. </w:t>
      </w:r>
    </w:p>
    <w:p w14:paraId="30ED19CB" w14:textId="77777777" w:rsidR="0016378A" w:rsidRPr="00296A7E" w:rsidRDefault="0016378A" w:rsidP="0016378A">
      <w:pPr>
        <w:rPr>
          <w:sz w:val="12"/>
          <w:szCs w:val="12"/>
        </w:rPr>
      </w:pPr>
      <w:r w:rsidRPr="00296A7E">
        <w:rPr>
          <w:sz w:val="12"/>
          <w:szCs w:val="12"/>
        </w:rPr>
        <w:t xml:space="preserve">Firstly, the informality in domestic work in Brazil did not decrease after Law 150/15. Nowadays, only a third of domestic workers have a formal contract. More than 90 percent of domestic workers in Brazil are women and 63 percent are black women. When these workers access the employment relationship, this does not prevent them from being brutally </w:t>
      </w:r>
      <w:proofErr w:type="gramStart"/>
      <w:r w:rsidRPr="00296A7E">
        <w:rPr>
          <w:sz w:val="12"/>
          <w:szCs w:val="12"/>
        </w:rPr>
        <w:t>discriminated</w:t>
      </w:r>
      <w:proofErr w:type="gramEnd"/>
      <w:r w:rsidRPr="00296A7E">
        <w:rPr>
          <w:sz w:val="12"/>
          <w:szCs w:val="12"/>
        </w:rPr>
        <w:t>, being treated as enslaved people, using separate toilets, dishes, and cutlery in the house so that they do not mix in their white employers’ spaces. About 2 out of 10 domestic employees in Brazil work longer than the limits established in Law 150/2015, which allows working hours of up to 44 hours per week or 8 hours per day. Colonial subalternity is not overcome by the protection provided by legal subordination.</w:t>
      </w:r>
    </w:p>
    <w:p w14:paraId="13034C80" w14:textId="77777777" w:rsidR="0016378A" w:rsidRPr="00296A7E" w:rsidRDefault="0016378A" w:rsidP="0016378A">
      <w:pPr>
        <w:rPr>
          <w:sz w:val="12"/>
          <w:szCs w:val="12"/>
        </w:rPr>
      </w:pPr>
      <w:r w:rsidRPr="00296A7E">
        <w:rPr>
          <w:sz w:val="12"/>
          <w:szCs w:val="12"/>
        </w:rPr>
        <w:t>Nevertheless, most workers in the Global South, especially those ‘</w:t>
      </w:r>
      <w:proofErr w:type="gramStart"/>
      <w:r w:rsidRPr="00296A7E">
        <w:rPr>
          <w:sz w:val="12"/>
          <w:szCs w:val="12"/>
        </w:rPr>
        <w:t>non–white</w:t>
      </w:r>
      <w:proofErr w:type="gramEnd"/>
      <w:r w:rsidRPr="00296A7E">
        <w:rPr>
          <w:sz w:val="12"/>
          <w:szCs w:val="12"/>
        </w:rPr>
        <w:t>’, still aim to achieve legal subordination as a privileged place of subjection in capitalism. Because currently they are subaltern flesh, non–human flesh, with no right to choose, feel, think, breathe or love. In Africa, 85.8 per cent of employment is informal. The proportion is 68.2 per cent in Asia and the Pacific, 68.6 per cent in the Arab States, 40.0 per cent in the Americas and 25.1 per cent in Europe and Central Asia. About 93 per cent of the world’s informal employment is in emerging and developing countries.</w:t>
      </w:r>
    </w:p>
    <w:p w14:paraId="009A967B" w14:textId="77777777" w:rsidR="0016378A" w:rsidRPr="00035887" w:rsidRDefault="0016378A" w:rsidP="0016378A">
      <w:pPr>
        <w:rPr>
          <w:u w:val="single"/>
        </w:rPr>
      </w:pPr>
      <w:r w:rsidRPr="00035887">
        <w:rPr>
          <w:u w:val="single"/>
        </w:rPr>
        <w:t xml:space="preserve">The task of </w:t>
      </w:r>
      <w:r w:rsidRPr="008E5B20">
        <w:rPr>
          <w:highlight w:val="green"/>
          <w:u w:val="single"/>
        </w:rPr>
        <w:t xml:space="preserve">making coloniality in </w:t>
      </w:r>
      <w:proofErr w:type="spellStart"/>
      <w:r w:rsidRPr="008E5B20">
        <w:rPr>
          <w:b/>
          <w:bCs/>
          <w:highlight w:val="green"/>
          <w:u w:val="single"/>
        </w:rPr>
        <w:t>Labour</w:t>
      </w:r>
      <w:proofErr w:type="spellEnd"/>
      <w:r w:rsidRPr="008E5B20">
        <w:rPr>
          <w:b/>
          <w:bCs/>
          <w:highlight w:val="green"/>
          <w:u w:val="single"/>
        </w:rPr>
        <w:t xml:space="preserve"> Law apparent</w:t>
      </w:r>
      <w:r w:rsidRPr="00035887">
        <w:rPr>
          <w:u w:val="single"/>
        </w:rPr>
        <w:t xml:space="preserve"> is not an easy one, </w:t>
      </w:r>
      <w:r w:rsidRPr="00296A7E">
        <w:rPr>
          <w:sz w:val="16"/>
        </w:rPr>
        <w:t xml:space="preserve">as we do not know what the limit of radical critique is. Nonetheless, it is not enough to denounce the complicity of </w:t>
      </w:r>
      <w:proofErr w:type="spellStart"/>
      <w:r w:rsidRPr="00296A7E">
        <w:rPr>
          <w:sz w:val="16"/>
        </w:rPr>
        <w:t>Labour</w:t>
      </w:r>
      <w:proofErr w:type="spellEnd"/>
      <w:r w:rsidRPr="00296A7E">
        <w:rPr>
          <w:sz w:val="16"/>
        </w:rPr>
        <w:t xml:space="preserve"> Law’s modern categories with the logic of coloniality. Because decolonial thinking, </w:t>
      </w:r>
      <w:proofErr w:type="gramStart"/>
      <w:r w:rsidRPr="00296A7E">
        <w:rPr>
          <w:sz w:val="16"/>
        </w:rPr>
        <w:t>as</w:t>
      </w:r>
      <w:proofErr w:type="gramEnd"/>
      <w:r w:rsidRPr="00296A7E">
        <w:rPr>
          <w:sz w:val="16"/>
        </w:rPr>
        <w:t xml:space="preserve"> love, due to its radical nature, involves practical acts. ‘Love is an action, never simply a feeling, </w:t>
      </w:r>
      <w:r w:rsidRPr="00035887">
        <w:rPr>
          <w:u w:val="single"/>
        </w:rPr>
        <w:t xml:space="preserve">which </w:t>
      </w:r>
      <w:r w:rsidRPr="008E5B20">
        <w:rPr>
          <w:highlight w:val="green"/>
          <w:u w:val="single"/>
        </w:rPr>
        <w:t xml:space="preserve">involves </w:t>
      </w:r>
      <w:r w:rsidRPr="008E5B20">
        <w:rPr>
          <w:b/>
          <w:bCs/>
          <w:highlight w:val="green"/>
          <w:u w:val="single"/>
        </w:rPr>
        <w:t>assuming accountability</w:t>
      </w:r>
      <w:r w:rsidRPr="008E5B20">
        <w:rPr>
          <w:highlight w:val="green"/>
          <w:u w:val="single"/>
        </w:rPr>
        <w:t xml:space="preserve"> and </w:t>
      </w:r>
      <w:r w:rsidRPr="008E5B20">
        <w:rPr>
          <w:b/>
          <w:bCs/>
          <w:highlight w:val="green"/>
          <w:u w:val="single"/>
        </w:rPr>
        <w:t>responsibility</w:t>
      </w:r>
      <w:r w:rsidRPr="00035887">
        <w:rPr>
          <w:b/>
          <w:bCs/>
          <w:u w:val="single"/>
        </w:rPr>
        <w:t>’</w:t>
      </w:r>
      <w:r w:rsidRPr="00035887">
        <w:rPr>
          <w:u w:val="single"/>
        </w:rPr>
        <w:t>. Decolonizing is a process which requires action. </w:t>
      </w:r>
    </w:p>
    <w:p w14:paraId="6929CAEC" w14:textId="513A4E27" w:rsidR="0016378A" w:rsidRDefault="0016378A" w:rsidP="0016378A">
      <w:pPr>
        <w:rPr>
          <w:sz w:val="16"/>
        </w:rPr>
      </w:pPr>
      <w:r w:rsidRPr="00296A7E">
        <w:rPr>
          <w:sz w:val="16"/>
        </w:rPr>
        <w:t xml:space="preserve">We must act. We must take epistemic responsibility for our knowledge production in </w:t>
      </w:r>
      <w:proofErr w:type="spellStart"/>
      <w:r w:rsidRPr="00296A7E">
        <w:rPr>
          <w:sz w:val="16"/>
        </w:rPr>
        <w:t>Labour</w:t>
      </w:r>
      <w:proofErr w:type="spellEnd"/>
      <w:r w:rsidRPr="00296A7E">
        <w:rPr>
          <w:sz w:val="16"/>
        </w:rPr>
        <w:t xml:space="preserve"> Law.  </w:t>
      </w:r>
      <w:r w:rsidRPr="00035887">
        <w:rPr>
          <w:u w:val="single"/>
        </w:rPr>
        <w:t xml:space="preserve">Therefore, </w:t>
      </w:r>
      <w:r w:rsidRPr="008E5B20">
        <w:rPr>
          <w:highlight w:val="green"/>
          <w:u w:val="single"/>
        </w:rPr>
        <w:t xml:space="preserve">it is crucial to decolonize its </w:t>
      </w:r>
      <w:r w:rsidRPr="008E5B20">
        <w:rPr>
          <w:b/>
          <w:bCs/>
          <w:highlight w:val="green"/>
          <w:u w:val="single"/>
        </w:rPr>
        <w:t>epistemic subject</w:t>
      </w:r>
      <w:r w:rsidRPr="008E5B20">
        <w:rPr>
          <w:highlight w:val="green"/>
          <w:u w:val="single"/>
        </w:rPr>
        <w:t>,</w:t>
      </w:r>
      <w:r w:rsidRPr="00035887">
        <w:rPr>
          <w:u w:val="single"/>
        </w:rPr>
        <w:t xml:space="preserve"> its modern concept of time and value</w:t>
      </w:r>
      <w:r w:rsidRPr="00296A7E">
        <w:rPr>
          <w:sz w:val="16"/>
        </w:rPr>
        <w:t xml:space="preserve">, based on merely mercantile criteria. </w:t>
      </w:r>
      <w:r w:rsidRPr="00035887">
        <w:rPr>
          <w:u w:val="single"/>
        </w:rPr>
        <w:t xml:space="preserve">We must </w:t>
      </w:r>
      <w:r w:rsidRPr="008E5B20">
        <w:rPr>
          <w:highlight w:val="green"/>
          <w:u w:val="single"/>
        </w:rPr>
        <w:t xml:space="preserve">shift its productive </w:t>
      </w:r>
      <w:proofErr w:type="spellStart"/>
      <w:proofErr w:type="gramStart"/>
      <w:r w:rsidRPr="008E5B20">
        <w:rPr>
          <w:highlight w:val="green"/>
          <w:u w:val="single"/>
        </w:rPr>
        <w:t>labour</w:t>
      </w:r>
      <w:proofErr w:type="spellEnd"/>
      <w:proofErr w:type="gramEnd"/>
      <w:r w:rsidRPr="008E5B20">
        <w:rPr>
          <w:highlight w:val="green"/>
          <w:u w:val="single"/>
        </w:rPr>
        <w:t xml:space="preserve"> centrality</w:t>
      </w:r>
      <w:r w:rsidRPr="00035887">
        <w:rPr>
          <w:u w:val="single"/>
        </w:rPr>
        <w:t xml:space="preserve">, with the demystification of the idea that </w:t>
      </w:r>
      <w:r w:rsidRPr="00035887">
        <w:rPr>
          <w:b/>
          <w:bCs/>
          <w:u w:val="single"/>
        </w:rPr>
        <w:t>only those who perform</w:t>
      </w:r>
      <w:r w:rsidRPr="00296A7E">
        <w:rPr>
          <w:sz w:val="16"/>
        </w:rPr>
        <w:t xml:space="preserve"> productive </w:t>
      </w:r>
      <w:proofErr w:type="spellStart"/>
      <w:r w:rsidRPr="00296A7E">
        <w:rPr>
          <w:sz w:val="16"/>
        </w:rPr>
        <w:t>labour</w:t>
      </w:r>
      <w:proofErr w:type="spellEnd"/>
      <w:r w:rsidRPr="00296A7E">
        <w:rPr>
          <w:sz w:val="16"/>
        </w:rPr>
        <w:t xml:space="preserve"> should be entitled to a minimum income. </w:t>
      </w:r>
      <w:r w:rsidRPr="008E5B20">
        <w:rPr>
          <w:highlight w:val="green"/>
          <w:u w:val="single"/>
        </w:rPr>
        <w:t>We must apply</w:t>
      </w:r>
      <w:r w:rsidRPr="00035887">
        <w:rPr>
          <w:u w:val="single"/>
        </w:rPr>
        <w:t xml:space="preserve"> </w:t>
      </w:r>
      <w:r w:rsidRPr="008E5B20">
        <w:rPr>
          <w:highlight w:val="green"/>
          <w:u w:val="single"/>
        </w:rPr>
        <w:t xml:space="preserve">the </w:t>
      </w:r>
      <w:r w:rsidRPr="008E5B20">
        <w:rPr>
          <w:b/>
          <w:bCs/>
          <w:highlight w:val="green"/>
          <w:u w:val="single"/>
        </w:rPr>
        <w:t>decolonial method</w:t>
      </w:r>
      <w:r w:rsidRPr="008E5B20">
        <w:rPr>
          <w:highlight w:val="green"/>
          <w:u w:val="single"/>
        </w:rPr>
        <w:t xml:space="preserve"> in </w:t>
      </w:r>
      <w:proofErr w:type="spellStart"/>
      <w:r w:rsidRPr="008E5B20">
        <w:rPr>
          <w:highlight w:val="green"/>
          <w:u w:val="single"/>
        </w:rPr>
        <w:t>Labour</w:t>
      </w:r>
      <w:proofErr w:type="spellEnd"/>
      <w:r w:rsidRPr="008E5B20">
        <w:rPr>
          <w:highlight w:val="green"/>
          <w:u w:val="single"/>
        </w:rPr>
        <w:t xml:space="preserve"> legal education, which involves a </w:t>
      </w:r>
      <w:r w:rsidRPr="008E5B20">
        <w:rPr>
          <w:b/>
          <w:bCs/>
          <w:highlight w:val="green"/>
          <w:u w:val="single"/>
        </w:rPr>
        <w:t>disobedient knowledge–</w:t>
      </w:r>
      <w:r w:rsidRPr="008E5B20">
        <w:rPr>
          <w:b/>
          <w:bCs/>
          <w:i/>
          <w:iCs/>
          <w:highlight w:val="green"/>
          <w:u w:val="single"/>
        </w:rPr>
        <w:t>praxis</w:t>
      </w:r>
      <w:r w:rsidRPr="00035887">
        <w:rPr>
          <w:u w:val="single"/>
        </w:rPr>
        <w:t>; expand the concept of work environment,</w:t>
      </w:r>
      <w:r w:rsidRPr="00296A7E">
        <w:rPr>
          <w:sz w:val="16"/>
        </w:rPr>
        <w:t xml:space="preserve"> which goes beyond the employment relationship and the world of work but must be in the scope of </w:t>
      </w:r>
      <w:proofErr w:type="spellStart"/>
      <w:r w:rsidRPr="00296A7E">
        <w:rPr>
          <w:sz w:val="16"/>
        </w:rPr>
        <w:t>Labour</w:t>
      </w:r>
      <w:proofErr w:type="spellEnd"/>
      <w:r w:rsidRPr="00296A7E">
        <w:rPr>
          <w:sz w:val="16"/>
        </w:rPr>
        <w:t xml:space="preserve"> Law. We should critically reappropriate techniques of data gathering, of digital platforms and of bio–surveillance at </w:t>
      </w:r>
      <w:proofErr w:type="gramStart"/>
      <w:r w:rsidRPr="00296A7E">
        <w:rPr>
          <w:sz w:val="16"/>
        </w:rPr>
        <w:t>work, and</w:t>
      </w:r>
      <w:proofErr w:type="gramEnd"/>
      <w:r w:rsidRPr="00296A7E">
        <w:rPr>
          <w:sz w:val="16"/>
        </w:rPr>
        <w:t xml:space="preserve"> set up feminist intersectional strikes. </w:t>
      </w:r>
    </w:p>
    <w:p w14:paraId="7B69C37C" w14:textId="717778D0" w:rsidR="0016378A" w:rsidRDefault="0016378A" w:rsidP="0016378A">
      <w:pPr>
        <w:pStyle w:val="Heading2"/>
      </w:pPr>
      <w:r>
        <w:t>1NC---Case</w:t>
      </w:r>
    </w:p>
    <w:p w14:paraId="4EFF4942" w14:textId="4A6C537A" w:rsidR="00454A0B" w:rsidRDefault="00454A0B" w:rsidP="00454A0B">
      <w:pPr>
        <w:pStyle w:val="Heading3"/>
      </w:pPr>
      <w:r>
        <w:t>1NC---Solvency</w:t>
      </w:r>
    </w:p>
    <w:p w14:paraId="6A25DF31" w14:textId="77777777" w:rsidR="00454A0B" w:rsidRDefault="00454A0B" w:rsidP="00454A0B">
      <w:pPr>
        <w:pStyle w:val="Heading4"/>
      </w:pPr>
      <w:r>
        <w:t xml:space="preserve">The </w:t>
      </w:r>
      <w:r w:rsidRPr="006D3E52">
        <w:rPr>
          <w:u w:val="single"/>
        </w:rPr>
        <w:t>breadth</w:t>
      </w:r>
      <w:r>
        <w:t xml:space="preserve"> of Trump’s backlash overwhelms solvency – restructuring, backlogs, critical leadership gaps, and anti-union courts circumvent the plan</w:t>
      </w:r>
    </w:p>
    <w:p w14:paraId="49F04619" w14:textId="77777777" w:rsidR="00454A0B" w:rsidRPr="007560AE" w:rsidRDefault="00454A0B" w:rsidP="00454A0B">
      <w:r w:rsidRPr="007560AE">
        <w:rPr>
          <w:b/>
          <w:bCs/>
          <w:sz w:val="26"/>
          <w:szCs w:val="26"/>
        </w:rPr>
        <w:t xml:space="preserve">Purifoy 25 </w:t>
      </w:r>
      <w:r>
        <w:t xml:space="preserve">(Parker, </w:t>
      </w:r>
      <w:r w:rsidRPr="007560AE">
        <w:t>Associate Reporter at Bloomberg Law</w:t>
      </w:r>
      <w:r>
        <w:t>, “</w:t>
      </w:r>
      <w:r w:rsidRPr="007560AE">
        <w:t>Federal Worker Unions Short on Options During Trump Policy Blitz</w:t>
      </w:r>
      <w:r>
        <w:t xml:space="preserve">”, Bloomberg Law, Daily Labor Report, 6 August 2025, </w:t>
      </w:r>
      <w:r w:rsidRPr="007560AE">
        <w:t>https://news.bloomberglaw.com/daily-labor-report/federal-workers-union-contacts</w:t>
      </w:r>
      <w:r>
        <w:t xml:space="preserve">, //[UTD][SG]) </w:t>
      </w:r>
    </w:p>
    <w:p w14:paraId="21BE0B1F" w14:textId="77777777" w:rsidR="00454A0B" w:rsidRDefault="00454A0B" w:rsidP="00454A0B">
      <w:pPr>
        <w:rPr>
          <w:sz w:val="16"/>
        </w:rPr>
      </w:pPr>
      <w:r w:rsidRPr="007560AE">
        <w:rPr>
          <w:b/>
          <w:bCs/>
          <w:highlight w:val="green"/>
          <w:u w:val="single"/>
        </w:rPr>
        <w:t>Federal workers and</w:t>
      </w:r>
      <w:r w:rsidRPr="007560AE">
        <w:rPr>
          <w:b/>
          <w:bCs/>
          <w:u w:val="single"/>
        </w:rPr>
        <w:t xml:space="preserve"> </w:t>
      </w:r>
      <w:r w:rsidRPr="007560AE">
        <w:rPr>
          <w:rStyle w:val="StyleUnderline"/>
        </w:rPr>
        <w:t xml:space="preserve">their </w:t>
      </w:r>
      <w:r w:rsidRPr="007560AE">
        <w:rPr>
          <w:b/>
          <w:bCs/>
          <w:highlight w:val="green"/>
          <w:u w:val="single"/>
        </w:rPr>
        <w:t>unions</w:t>
      </w:r>
      <w:r w:rsidRPr="007560AE">
        <w:rPr>
          <w:b/>
          <w:bCs/>
          <w:u w:val="single"/>
        </w:rPr>
        <w:t xml:space="preserve"> </w:t>
      </w:r>
      <w:r w:rsidRPr="007560AE">
        <w:rPr>
          <w:rStyle w:val="StyleUnderline"/>
        </w:rPr>
        <w:t>hold a</w:t>
      </w:r>
      <w:r w:rsidRPr="007560AE">
        <w:rPr>
          <w:b/>
          <w:bCs/>
          <w:u w:val="single"/>
        </w:rPr>
        <w:t xml:space="preserve"> </w:t>
      </w:r>
      <w:r w:rsidRPr="007560AE">
        <w:rPr>
          <w:b/>
          <w:bCs/>
          <w:highlight w:val="green"/>
          <w:u w:val="single"/>
        </w:rPr>
        <w:t>shrinking arsenal of methods to fight</w:t>
      </w:r>
      <w:r w:rsidRPr="007560AE">
        <w:rPr>
          <w:rStyle w:val="StyleUnderline"/>
        </w:rPr>
        <w:t xml:space="preserve"> the</w:t>
      </w:r>
      <w:r w:rsidRPr="007560AE">
        <w:rPr>
          <w:b/>
          <w:bCs/>
          <w:u w:val="single"/>
        </w:rPr>
        <w:t xml:space="preserve"> </w:t>
      </w:r>
      <w:r w:rsidRPr="007560AE">
        <w:rPr>
          <w:b/>
          <w:bCs/>
          <w:highlight w:val="green"/>
          <w:u w:val="single"/>
        </w:rPr>
        <w:t>Trump</w:t>
      </w:r>
      <w:r w:rsidRPr="007560AE">
        <w:rPr>
          <w:b/>
          <w:bCs/>
          <w:u w:val="single"/>
        </w:rPr>
        <w:t xml:space="preserve"> </w:t>
      </w:r>
      <w:r w:rsidRPr="007560AE">
        <w:rPr>
          <w:rStyle w:val="StyleUnderline"/>
        </w:rPr>
        <w:t>administration’s moves</w:t>
      </w:r>
      <w:r w:rsidRPr="007560AE">
        <w:rPr>
          <w:u w:val="single"/>
        </w:rPr>
        <w:t xml:space="preserve"> to cut the public workforce after </w:t>
      </w:r>
      <w:r w:rsidRPr="006D3E52">
        <w:rPr>
          <w:rStyle w:val="StyleUnderline"/>
        </w:rPr>
        <w:t>appeals courts rebuffed efforts</w:t>
      </w:r>
      <w:r w:rsidRPr="007560AE">
        <w:rPr>
          <w:u w:val="single"/>
        </w:rPr>
        <w:t xml:space="preserve"> to halt the government’s actions and </w:t>
      </w:r>
      <w:r w:rsidRPr="007560AE">
        <w:rPr>
          <w:b/>
          <w:bCs/>
          <w:highlight w:val="green"/>
          <w:u w:val="single"/>
        </w:rPr>
        <w:t>federal labor panels</w:t>
      </w:r>
      <w:r w:rsidRPr="007560AE">
        <w:rPr>
          <w:u w:val="single"/>
        </w:rPr>
        <w:t xml:space="preserve"> were </w:t>
      </w:r>
      <w:r w:rsidRPr="007560AE">
        <w:rPr>
          <w:b/>
          <w:bCs/>
          <w:highlight w:val="green"/>
          <w:u w:val="single"/>
        </w:rPr>
        <w:t>left deadlocked</w:t>
      </w:r>
      <w:r w:rsidRPr="007560AE">
        <w:rPr>
          <w:highlight w:val="green"/>
          <w:u w:val="single"/>
        </w:rPr>
        <w:t xml:space="preserve"> and </w:t>
      </w:r>
      <w:r w:rsidRPr="007560AE">
        <w:rPr>
          <w:b/>
          <w:bCs/>
          <w:highlight w:val="green"/>
          <w:u w:val="single"/>
        </w:rPr>
        <w:t>overwhelmed</w:t>
      </w:r>
      <w:r w:rsidRPr="007560AE">
        <w:rPr>
          <w:highlight w:val="green"/>
          <w:u w:val="single"/>
        </w:rPr>
        <w:t xml:space="preserve"> with </w:t>
      </w:r>
      <w:r w:rsidRPr="007560AE">
        <w:rPr>
          <w:b/>
          <w:bCs/>
          <w:highlight w:val="green"/>
          <w:u w:val="single"/>
        </w:rPr>
        <w:t xml:space="preserve">thousands </w:t>
      </w:r>
      <w:r w:rsidRPr="007560AE">
        <w:rPr>
          <w:highlight w:val="green"/>
          <w:u w:val="single"/>
        </w:rPr>
        <w:t xml:space="preserve">of </w:t>
      </w:r>
      <w:r w:rsidRPr="007560AE">
        <w:rPr>
          <w:b/>
          <w:bCs/>
          <w:highlight w:val="green"/>
          <w:u w:val="single"/>
        </w:rPr>
        <w:t>new cases</w:t>
      </w:r>
      <w:r w:rsidRPr="007560AE">
        <w:rPr>
          <w:sz w:val="16"/>
        </w:rPr>
        <w:t xml:space="preserve">. </w:t>
      </w:r>
      <w:r w:rsidRPr="007560AE">
        <w:rPr>
          <w:u w:val="single"/>
        </w:rPr>
        <w:t>The US Supreme Court and multiple appellate courts knocked down injunctions against President Donald Trump’s mandates to</w:t>
      </w:r>
      <w:r w:rsidRPr="007560AE">
        <w:rPr>
          <w:sz w:val="16"/>
        </w:rPr>
        <w:t xml:space="preserve"> restructure the government and </w:t>
      </w:r>
      <w:r w:rsidRPr="007560AE">
        <w:rPr>
          <w:u w:val="single"/>
        </w:rPr>
        <w:t>strip collective bargaining rights from workers</w:t>
      </w:r>
      <w:r w:rsidRPr="007560AE">
        <w:rPr>
          <w:sz w:val="16"/>
        </w:rPr>
        <w:t xml:space="preserve">. That has </w:t>
      </w:r>
      <w:r w:rsidRPr="007560AE">
        <w:rPr>
          <w:u w:val="single"/>
        </w:rPr>
        <w:t xml:space="preserve">allowed the administration to carry out the president’s vision of drastically shrinking the federal workforce to reduce administrative bloat and inefficiency. </w:t>
      </w:r>
      <w:r w:rsidRPr="007560AE">
        <w:rPr>
          <w:rStyle w:val="StyleUnderline"/>
          <w:highlight w:val="green"/>
        </w:rPr>
        <w:t>Public sector</w:t>
      </w:r>
      <w:r w:rsidRPr="007560AE">
        <w:rPr>
          <w:b/>
          <w:bCs/>
          <w:highlight w:val="green"/>
          <w:u w:val="single"/>
        </w:rPr>
        <w:t xml:space="preserve"> unions</w:t>
      </w:r>
      <w:r w:rsidRPr="007560AE">
        <w:rPr>
          <w:highlight w:val="green"/>
          <w:u w:val="single"/>
        </w:rPr>
        <w:t xml:space="preserve"> and</w:t>
      </w:r>
      <w:r w:rsidRPr="007560AE">
        <w:rPr>
          <w:u w:val="single"/>
        </w:rPr>
        <w:t xml:space="preserve"> </w:t>
      </w:r>
      <w:r w:rsidRPr="007560AE">
        <w:rPr>
          <w:rStyle w:val="StyleUnderline"/>
        </w:rPr>
        <w:t>workers’ rights</w:t>
      </w:r>
      <w:r w:rsidRPr="007560AE">
        <w:rPr>
          <w:b/>
          <w:bCs/>
          <w:u w:val="single"/>
        </w:rPr>
        <w:t xml:space="preserve"> </w:t>
      </w:r>
      <w:r w:rsidRPr="007560AE">
        <w:rPr>
          <w:b/>
          <w:bCs/>
          <w:highlight w:val="green"/>
          <w:u w:val="single"/>
        </w:rPr>
        <w:t>attorneys</w:t>
      </w:r>
      <w:r w:rsidRPr="007560AE">
        <w:rPr>
          <w:b/>
          <w:bCs/>
          <w:u w:val="single"/>
        </w:rPr>
        <w:t xml:space="preserve"> </w:t>
      </w:r>
      <w:r w:rsidRPr="007560AE">
        <w:rPr>
          <w:rStyle w:val="StyleUnderline"/>
        </w:rPr>
        <w:t xml:space="preserve">prepared to oppose Trump’s overhaul of the federal </w:t>
      </w:r>
      <w:proofErr w:type="gramStart"/>
      <w:r w:rsidRPr="007560AE">
        <w:rPr>
          <w:rStyle w:val="StyleUnderline"/>
        </w:rPr>
        <w:t>government, but</w:t>
      </w:r>
      <w:proofErr w:type="gramEnd"/>
      <w:r w:rsidRPr="007560AE">
        <w:rPr>
          <w:rStyle w:val="StyleUnderline"/>
        </w:rPr>
        <w:t xml:space="preserve"> have been </w:t>
      </w:r>
      <w:r w:rsidRPr="007560AE">
        <w:rPr>
          <w:rStyle w:val="StyleUnderline"/>
          <w:highlight w:val="green"/>
        </w:rPr>
        <w:t>overwhelmed</w:t>
      </w:r>
      <w:r w:rsidRPr="007560AE">
        <w:rPr>
          <w:b/>
          <w:bCs/>
          <w:highlight w:val="green"/>
          <w:u w:val="single"/>
        </w:rPr>
        <w:t xml:space="preserve"> by the breadth of his actions</w:t>
      </w:r>
      <w:r w:rsidRPr="007560AE">
        <w:rPr>
          <w:sz w:val="16"/>
        </w:rPr>
        <w:t xml:space="preserve">, said Suzanne Summerlin, a worker-side attorney and general counsel for the Federal Workers Legal Defense Fund. </w:t>
      </w:r>
      <w:r w:rsidRPr="007560AE">
        <w:rPr>
          <w:u w:val="single"/>
        </w:rPr>
        <w:t>Trump has signed executive orders to ignore collective bargaining rights for over a million workers, fire probationary employees and those in roles devoted to diversity, equity, and inclusion, re-categorize political appointees to give them fewer civil service protections, and effectively shutter entire agencies</w:t>
      </w:r>
      <w:r w:rsidRPr="007560AE">
        <w:rPr>
          <w:sz w:val="16"/>
        </w:rPr>
        <w:t xml:space="preserve">. “The thing we didn’t count on was them doing all of it,” Summerlin said. Compounding the issue, the </w:t>
      </w:r>
      <w:r w:rsidRPr="007560AE">
        <w:rPr>
          <w:rStyle w:val="StyleUnderline"/>
        </w:rPr>
        <w:t xml:space="preserve">federal </w:t>
      </w:r>
      <w:r w:rsidRPr="007560AE">
        <w:rPr>
          <w:b/>
          <w:bCs/>
          <w:highlight w:val="green"/>
          <w:u w:val="single"/>
        </w:rPr>
        <w:t>agencies tasked with</w:t>
      </w:r>
      <w:r w:rsidRPr="007560AE">
        <w:rPr>
          <w:b/>
          <w:bCs/>
          <w:u w:val="single"/>
        </w:rPr>
        <w:t xml:space="preserve"> </w:t>
      </w:r>
      <w:r w:rsidRPr="007560AE">
        <w:rPr>
          <w:rStyle w:val="StyleUnderline"/>
        </w:rPr>
        <w:t>hearing and</w:t>
      </w:r>
      <w:r w:rsidRPr="007560AE">
        <w:rPr>
          <w:b/>
          <w:bCs/>
          <w:u w:val="single"/>
        </w:rPr>
        <w:t xml:space="preserve"> </w:t>
      </w:r>
      <w:r w:rsidRPr="007560AE">
        <w:rPr>
          <w:b/>
          <w:bCs/>
          <w:highlight w:val="green"/>
          <w:u w:val="single"/>
        </w:rPr>
        <w:t>deciding labor disputes</w:t>
      </w:r>
      <w:r w:rsidRPr="007560AE">
        <w:rPr>
          <w:b/>
          <w:bCs/>
          <w:u w:val="single"/>
        </w:rPr>
        <w:t xml:space="preserve"> </w:t>
      </w:r>
      <w:r w:rsidRPr="007560AE">
        <w:rPr>
          <w:rStyle w:val="StyleUnderline"/>
        </w:rPr>
        <w:t>within the government</w:t>
      </w:r>
      <w:r w:rsidRPr="007560AE">
        <w:rPr>
          <w:sz w:val="16"/>
        </w:rPr>
        <w:t xml:space="preserve"> are also </w:t>
      </w:r>
      <w:r w:rsidRPr="007560AE">
        <w:rPr>
          <w:b/>
          <w:bCs/>
          <w:highlight w:val="green"/>
          <w:u w:val="single"/>
        </w:rPr>
        <w:t>either facing severe restructuring or critical leadership gaps</w:t>
      </w:r>
      <w:r w:rsidRPr="007560AE">
        <w:rPr>
          <w:highlight w:val="green"/>
          <w:u w:val="single"/>
        </w:rPr>
        <w:t xml:space="preserve"> that</w:t>
      </w:r>
      <w:r w:rsidRPr="007560AE">
        <w:rPr>
          <w:sz w:val="16"/>
        </w:rPr>
        <w:t xml:space="preserve"> observers and lawyers say </w:t>
      </w:r>
      <w:r w:rsidRPr="007560AE">
        <w:rPr>
          <w:highlight w:val="green"/>
          <w:u w:val="single"/>
        </w:rPr>
        <w:t xml:space="preserve">leave them </w:t>
      </w:r>
      <w:r w:rsidRPr="007560AE">
        <w:rPr>
          <w:b/>
          <w:bCs/>
          <w:highlight w:val="green"/>
          <w:u w:val="single"/>
        </w:rPr>
        <w:t>ill-equipped</w:t>
      </w:r>
      <w:r w:rsidRPr="007560AE">
        <w:rPr>
          <w:highlight w:val="green"/>
          <w:u w:val="single"/>
        </w:rPr>
        <w:t xml:space="preserve"> to </w:t>
      </w:r>
      <w:r w:rsidRPr="007560AE">
        <w:rPr>
          <w:b/>
          <w:bCs/>
          <w:highlight w:val="green"/>
          <w:u w:val="single"/>
        </w:rPr>
        <w:t>handle</w:t>
      </w:r>
      <w:r w:rsidRPr="007560AE">
        <w:rPr>
          <w:highlight w:val="green"/>
          <w:u w:val="single"/>
        </w:rPr>
        <w:t xml:space="preserve"> the </w:t>
      </w:r>
      <w:r w:rsidRPr="007560AE">
        <w:rPr>
          <w:b/>
          <w:bCs/>
          <w:highlight w:val="green"/>
          <w:u w:val="single"/>
        </w:rPr>
        <w:t>rise in claims</w:t>
      </w:r>
      <w:r w:rsidRPr="007560AE">
        <w:rPr>
          <w:u w:val="single"/>
        </w:rPr>
        <w:t xml:space="preserve"> coming their way</w:t>
      </w:r>
      <w:r w:rsidRPr="007560AE">
        <w:rPr>
          <w:sz w:val="16"/>
        </w:rPr>
        <w:t xml:space="preserve">. </w:t>
      </w:r>
      <w:r w:rsidRPr="007560AE">
        <w:rPr>
          <w:highlight w:val="green"/>
          <w:u w:val="single"/>
        </w:rPr>
        <w:t>These setbacks mean Trump has been</w:t>
      </w:r>
      <w:r w:rsidRPr="007560AE">
        <w:rPr>
          <w:u w:val="single"/>
        </w:rPr>
        <w:t xml:space="preserve"> largely </w:t>
      </w:r>
      <w:r w:rsidRPr="007560AE">
        <w:rPr>
          <w:highlight w:val="green"/>
          <w:u w:val="single"/>
        </w:rPr>
        <w:t>free to remake the federal workforce</w:t>
      </w:r>
      <w:r w:rsidRPr="007560AE">
        <w:rPr>
          <w:sz w:val="16"/>
        </w:rPr>
        <w:t xml:space="preserve">. </w:t>
      </w:r>
      <w:r w:rsidRPr="007560AE">
        <w:rPr>
          <w:u w:val="single"/>
        </w:rPr>
        <w:t>Federal-sector labor unions have challenged the barrage of initiatives in multiple venues</w:t>
      </w:r>
      <w:r w:rsidRPr="007560AE">
        <w:rPr>
          <w:sz w:val="16"/>
        </w:rPr>
        <w:t xml:space="preserve">. </w:t>
      </w:r>
      <w:r w:rsidRPr="007560AE">
        <w:rPr>
          <w:u w:val="single"/>
        </w:rPr>
        <w:t>The American Federation of Government Employees and the National Treasury Employees Union</w:t>
      </w:r>
      <w:r w:rsidRPr="007560AE">
        <w:rPr>
          <w:sz w:val="16"/>
        </w:rPr>
        <w:t xml:space="preserve">, together some of the largest unions for federal workers, </w:t>
      </w:r>
      <w:r w:rsidRPr="007560AE">
        <w:rPr>
          <w:u w:val="single"/>
        </w:rPr>
        <w:t>initially obtained federal court injunctions</w:t>
      </w:r>
      <w:r w:rsidRPr="007560AE">
        <w:rPr>
          <w:sz w:val="16"/>
        </w:rPr>
        <w:t xml:space="preserve"> to block layoffs and the termination of collective bargaining rights</w:t>
      </w:r>
      <w:r w:rsidRPr="007560AE">
        <w:t xml:space="preserve">, </w:t>
      </w:r>
      <w:r w:rsidRPr="007560AE">
        <w:rPr>
          <w:rStyle w:val="StyleUnderline"/>
        </w:rPr>
        <w:t>but</w:t>
      </w:r>
      <w:r w:rsidRPr="007560AE">
        <w:rPr>
          <w:b/>
          <w:bCs/>
          <w:u w:val="single"/>
        </w:rPr>
        <w:t xml:space="preserve"> </w:t>
      </w:r>
      <w:r w:rsidRPr="007560AE">
        <w:rPr>
          <w:b/>
          <w:bCs/>
          <w:highlight w:val="green"/>
          <w:u w:val="single"/>
        </w:rPr>
        <w:t>the Supreme Court and</w:t>
      </w:r>
      <w:r w:rsidRPr="007560AE">
        <w:rPr>
          <w:rStyle w:val="StyleUnderline"/>
        </w:rPr>
        <w:t xml:space="preserve"> several</w:t>
      </w:r>
      <w:r w:rsidRPr="007560AE">
        <w:rPr>
          <w:b/>
          <w:bCs/>
          <w:u w:val="single"/>
        </w:rPr>
        <w:t xml:space="preserve"> </w:t>
      </w:r>
      <w:r w:rsidRPr="007560AE">
        <w:rPr>
          <w:b/>
          <w:bCs/>
          <w:highlight w:val="green"/>
          <w:u w:val="single"/>
        </w:rPr>
        <w:t>appellate courts stayed the orders</w:t>
      </w:r>
      <w:r w:rsidRPr="007560AE">
        <w:rPr>
          <w:sz w:val="16"/>
        </w:rPr>
        <w:t xml:space="preserve">. Other agency disputes are being handled in a more traditional manner. The AFGE local representing workers at the Environmental Protection Agency is examining litigation options after 139 workers were put on unpaid administrative leave for signing a letter critical of Trump and the agency’s new leaders. They’ve also pursued arbitration around return-to-office mandates and other actions that union leadership says violated their collective bargaining agreement. The union representing workers at the US Patent and Trademark Office has also grieved RTO policy changes as well as the suspension of worker training programs. </w:t>
      </w:r>
      <w:r w:rsidRPr="007560AE">
        <w:rPr>
          <w:u w:val="single"/>
        </w:rPr>
        <w:t>Those arbitration proceedings can eventually be appealed up to the Federal Labor Relations Authority—tasked with adjudicating unfair labor practices and facilitating union elections—but it’s been deadlocked since February</w:t>
      </w:r>
      <w:r w:rsidRPr="007560AE">
        <w:rPr>
          <w:sz w:val="16"/>
        </w:rPr>
        <w:t xml:space="preserve"> after Trump fired former chair Susan Grundmann. </w:t>
      </w:r>
      <w:r w:rsidRPr="007560AE">
        <w:rPr>
          <w:u w:val="single"/>
        </w:rPr>
        <w:t xml:space="preserve">With one Democrat and one Republican on the panel, it’s likely </w:t>
      </w:r>
      <w:r w:rsidRPr="007560AE">
        <w:rPr>
          <w:highlight w:val="green"/>
          <w:u w:val="single"/>
        </w:rPr>
        <w:t xml:space="preserve">the </w:t>
      </w:r>
      <w:r w:rsidRPr="007560AE">
        <w:rPr>
          <w:b/>
          <w:bCs/>
          <w:highlight w:val="green"/>
          <w:u w:val="single"/>
        </w:rPr>
        <w:t>FLRA won’t decide controversial cases until another member is appointed</w:t>
      </w:r>
      <w:r w:rsidRPr="007560AE">
        <w:rPr>
          <w:sz w:val="16"/>
        </w:rPr>
        <w:t>. “We don’t have any other option,” said Justin Chen, president of AFGE Council 238. “We have to exhaust every single regular venue as proposed through the Federal Labor Relations Act before we can even think about trying to sniff civil court.” Some agencies are refusing to engage in arbitration. Thomas Dargon Jr., deputy general counsel of AFGE’s National Veteran’s Affairs Council, said in an email that the VA is attempting to put grievance and arbitration proceedings in abeyance pending the outcome of the federal court litigation over Trump’s bargaining executive order. “Our position is that our collective bargaining agreements remain in full force and effect, and VA is required by law and CBA to participate in grievance and arbitration proceedings,” Dargon said.</w:t>
      </w:r>
    </w:p>
    <w:p w14:paraId="4189FE12" w14:textId="77777777" w:rsidR="00667062" w:rsidRDefault="00667062" w:rsidP="00667062">
      <w:pPr>
        <w:pStyle w:val="Heading4"/>
      </w:pPr>
      <w:r>
        <w:t>Collective bargaining fails when enforcement mechanisms degrade and federal agencies are understaffed</w:t>
      </w:r>
    </w:p>
    <w:p w14:paraId="65E4BDC5" w14:textId="77777777" w:rsidR="00667062" w:rsidRPr="00052C8F" w:rsidRDefault="00667062" w:rsidP="00667062">
      <w:r w:rsidRPr="000F5636">
        <w:rPr>
          <w:b/>
          <w:bCs/>
          <w:sz w:val="26"/>
          <w:szCs w:val="26"/>
        </w:rPr>
        <w:t xml:space="preserve">Meyer </w:t>
      </w:r>
      <w:r>
        <w:rPr>
          <w:b/>
          <w:bCs/>
          <w:sz w:val="26"/>
          <w:szCs w:val="26"/>
        </w:rPr>
        <w:t xml:space="preserve">25 </w:t>
      </w:r>
      <w:r>
        <w:t>(</w:t>
      </w:r>
      <w:r w:rsidRPr="000F5636">
        <w:t>Dan Meyer, a Partner at Tully Rinckey PLLC's Washington, DC office, has dedicated more than 25 years of service to the field of Federal Employment</w:t>
      </w:r>
      <w:r>
        <w:t>, “</w:t>
      </w:r>
      <w:r w:rsidRPr="000F5636">
        <w:t>EXPERT INSIGHTS—What recourse remains for federal correctional employees without a union?, (Oct 14, 2025)</w:t>
      </w:r>
      <w:r>
        <w:t xml:space="preserve">”, Vital Law, 14 October 2025, </w:t>
      </w:r>
      <w:r w:rsidRPr="000F5636">
        <w:t>https://www.vitallaw.com/news/expert-insights-what-recourse-remains-for-federal-correctional-employees-without-a-union/eld010298a18e2d06445c8f01f296b7cb6c31?refURL=https%3A%2F%2Fwww.google.com%2F#.</w:t>
      </w:r>
      <w:r>
        <w:t xml:space="preserve">, //[UTD][SG]) </w:t>
      </w:r>
    </w:p>
    <w:p w14:paraId="1351287A" w14:textId="77777777" w:rsidR="00667062" w:rsidRPr="00052C8F" w:rsidRDefault="00667062" w:rsidP="00667062">
      <w:pPr>
        <w:spacing w:after="0"/>
        <w:rPr>
          <w:sz w:val="16"/>
        </w:rPr>
      </w:pPr>
      <w:r w:rsidRPr="00052C8F">
        <w:rPr>
          <w:sz w:val="16"/>
        </w:rPr>
        <w:t>Sections 501/504 and Disability Accommodations</w:t>
      </w:r>
    </w:p>
    <w:p w14:paraId="2B8A981A" w14:textId="77777777" w:rsidR="00667062" w:rsidRDefault="00667062" w:rsidP="00667062">
      <w:pPr>
        <w:spacing w:after="0"/>
        <w:rPr>
          <w:rStyle w:val="StyleUnderline"/>
        </w:rPr>
      </w:pPr>
      <w:r w:rsidRPr="00052C8F">
        <w:rPr>
          <w:sz w:val="16"/>
        </w:rPr>
        <w:t xml:space="preserve">Sections 501 and 504 guarantee </w:t>
      </w:r>
      <w:r w:rsidRPr="00052C8F">
        <w:rPr>
          <w:rStyle w:val="StyleUnderline"/>
        </w:rPr>
        <w:t xml:space="preserve">reasonable </w:t>
      </w:r>
      <w:proofErr w:type="gramStart"/>
      <w:r w:rsidRPr="00052C8F">
        <w:rPr>
          <w:rStyle w:val="StyleUnderline"/>
          <w:highlight w:val="green"/>
        </w:rPr>
        <w:t>accommodations</w:t>
      </w:r>
      <w:proofErr w:type="gramEnd"/>
      <w:r w:rsidRPr="00052C8F">
        <w:rPr>
          <w:rStyle w:val="StyleUnderline"/>
          <w:highlight w:val="green"/>
        </w:rPr>
        <w:t xml:space="preserve"> for Federal employees</w:t>
      </w:r>
      <w:r w:rsidRPr="00052C8F">
        <w:rPr>
          <w:rStyle w:val="StyleUnderline"/>
        </w:rPr>
        <w:t xml:space="preserve"> and contractors </w:t>
      </w:r>
      <w:r w:rsidRPr="00052C8F">
        <w:rPr>
          <w:sz w:val="16"/>
        </w:rPr>
        <w:t xml:space="preserve">respectively. Unlike other EEO provisions, those protecting individuals from discrimination </w:t>
      </w:r>
      <w:proofErr w:type="gramStart"/>
      <w:r w:rsidRPr="00052C8F">
        <w:rPr>
          <w:sz w:val="16"/>
        </w:rPr>
        <w:t>on the basis of</w:t>
      </w:r>
      <w:proofErr w:type="gramEnd"/>
      <w:r w:rsidRPr="00052C8F">
        <w:rPr>
          <w:sz w:val="16"/>
        </w:rPr>
        <w:t xml:space="preserve"> disability remain on the books for both groups. Again, such </w:t>
      </w:r>
      <w:r w:rsidRPr="00052C8F">
        <w:rPr>
          <w:rStyle w:val="Emphasis"/>
          <w:b w:val="0"/>
          <w:bCs/>
        </w:rPr>
        <w:t xml:space="preserve">provisions </w:t>
      </w:r>
      <w:r w:rsidRPr="00052C8F">
        <w:rPr>
          <w:rStyle w:val="Emphasis"/>
          <w:highlight w:val="green"/>
        </w:rPr>
        <w:t>can only do so much when enforcement mechanisms degrade</w:t>
      </w:r>
      <w:r w:rsidRPr="00052C8F">
        <w:rPr>
          <w:sz w:val="16"/>
        </w:rPr>
        <w:t xml:space="preserve">. </w:t>
      </w:r>
      <w:r w:rsidRPr="00345685">
        <w:rPr>
          <w:rStyle w:val="StyleUnderline"/>
        </w:rPr>
        <w:t xml:space="preserve">Both </w:t>
      </w:r>
      <w:r w:rsidRPr="00052C8F">
        <w:rPr>
          <w:rStyle w:val="StyleUnderline"/>
          <w:highlight w:val="green"/>
        </w:rPr>
        <w:t>the EEOC</w:t>
      </w:r>
      <w:r w:rsidRPr="00052C8F">
        <w:rPr>
          <w:rStyle w:val="StyleUnderline"/>
        </w:rPr>
        <w:t xml:space="preserve">, which enforces Section 501 for Federal employees, </w:t>
      </w:r>
      <w:r w:rsidRPr="00052C8F">
        <w:rPr>
          <w:rStyle w:val="StyleUnderline"/>
          <w:highlight w:val="green"/>
        </w:rPr>
        <w:t>and</w:t>
      </w:r>
      <w:r w:rsidRPr="00052C8F">
        <w:rPr>
          <w:rStyle w:val="StyleUnderline"/>
        </w:rPr>
        <w:t xml:space="preserve"> the </w:t>
      </w:r>
      <w:r w:rsidRPr="00052C8F">
        <w:rPr>
          <w:rStyle w:val="StyleUnderline"/>
          <w:highlight w:val="green"/>
        </w:rPr>
        <w:t>Office of Federal Contractor Compliance</w:t>
      </w:r>
      <w:r w:rsidRPr="00052C8F">
        <w:rPr>
          <w:rStyle w:val="StyleUnderline"/>
        </w:rPr>
        <w:t xml:space="preserve"> (</w:t>
      </w:r>
    </w:p>
    <w:p w14:paraId="7EF9F7BB" w14:textId="77777777" w:rsidR="00667062" w:rsidRDefault="00667062" w:rsidP="00667062">
      <w:pPr>
        <w:spacing w:after="0"/>
        <w:rPr>
          <w:rStyle w:val="StyleUnderline"/>
        </w:rPr>
      </w:pPr>
    </w:p>
    <w:p w14:paraId="56A1BC6A" w14:textId="77777777" w:rsidR="00667062" w:rsidRPr="00052C8F" w:rsidRDefault="00667062" w:rsidP="00667062">
      <w:pPr>
        <w:spacing w:after="0"/>
        <w:rPr>
          <w:sz w:val="16"/>
        </w:rPr>
      </w:pPr>
      <w:r w:rsidRPr="00052C8F">
        <w:rPr>
          <w:rStyle w:val="StyleUnderline"/>
        </w:rPr>
        <w:t xml:space="preserve">OFCCP), which enforces EEO laws for contractors, </w:t>
      </w:r>
      <w:r w:rsidRPr="00052C8F">
        <w:rPr>
          <w:rStyle w:val="StyleUnderline"/>
          <w:highlight w:val="green"/>
        </w:rPr>
        <w:t xml:space="preserve">are </w:t>
      </w:r>
      <w:r w:rsidRPr="00052C8F">
        <w:rPr>
          <w:rStyle w:val="StyleUnderline"/>
          <w:b/>
          <w:bCs/>
          <w:highlight w:val="green"/>
        </w:rPr>
        <w:t>understaffed</w:t>
      </w:r>
      <w:r w:rsidRPr="00052C8F">
        <w:rPr>
          <w:rStyle w:val="StyleUnderline"/>
          <w:b/>
          <w:bCs/>
        </w:rPr>
        <w:t>.</w:t>
      </w:r>
    </w:p>
    <w:p w14:paraId="15C6158A" w14:textId="77777777" w:rsidR="00667062" w:rsidRPr="00052C8F" w:rsidRDefault="00667062" w:rsidP="00667062">
      <w:pPr>
        <w:spacing w:after="0"/>
        <w:rPr>
          <w:rStyle w:val="StyleUnderline"/>
        </w:rPr>
      </w:pPr>
      <w:r w:rsidRPr="00052C8F">
        <w:rPr>
          <w:sz w:val="16"/>
        </w:rPr>
        <w:t xml:space="preserve">Factor into this the spike in reasonable accommodation requests that followed President Trump's memorandum ordering Federal employees back to in-person work. The result? </w:t>
      </w:r>
      <w:r w:rsidRPr="00052C8F">
        <w:rPr>
          <w:rStyle w:val="StyleUnderline"/>
          <w:highlight w:val="green"/>
        </w:rPr>
        <w:t>Requests for</w:t>
      </w:r>
      <w:r w:rsidRPr="00052C8F">
        <w:rPr>
          <w:rStyle w:val="StyleUnderline"/>
        </w:rPr>
        <w:t xml:space="preserve"> reasonable </w:t>
      </w:r>
      <w:proofErr w:type="gramStart"/>
      <w:r w:rsidRPr="00052C8F">
        <w:rPr>
          <w:rStyle w:val="StyleUnderline"/>
          <w:highlight w:val="green"/>
        </w:rPr>
        <w:t>accommodations</w:t>
      </w:r>
      <w:proofErr w:type="gramEnd"/>
      <w:r w:rsidRPr="00052C8F">
        <w:rPr>
          <w:rStyle w:val="StyleUnderline"/>
          <w:highlight w:val="green"/>
        </w:rPr>
        <w:t xml:space="preserve"> have stalled for</w:t>
      </w:r>
      <w:r w:rsidRPr="00052C8F">
        <w:rPr>
          <w:rStyle w:val="StyleUnderline"/>
        </w:rPr>
        <w:t xml:space="preserve"> many </w:t>
      </w:r>
      <w:r w:rsidRPr="00052C8F">
        <w:rPr>
          <w:rStyle w:val="StyleUnderline"/>
          <w:highlight w:val="green"/>
        </w:rPr>
        <w:t>federal employees</w:t>
      </w:r>
      <w:r w:rsidRPr="00052C8F">
        <w:rPr>
          <w:rStyle w:val="StyleUnderline"/>
        </w:rPr>
        <w:t xml:space="preserve"> and contractors—</w:t>
      </w:r>
      <w:r w:rsidRPr="00052C8F">
        <w:rPr>
          <w:rStyle w:val="StyleUnderline"/>
          <w:b/>
          <w:bCs/>
          <w:highlight w:val="green"/>
        </w:rPr>
        <w:t>even with civil service law on their side</w:t>
      </w:r>
      <w:r w:rsidRPr="00052C8F">
        <w:rPr>
          <w:rStyle w:val="StyleUnderline"/>
        </w:rPr>
        <w:t>.</w:t>
      </w:r>
    </w:p>
    <w:p w14:paraId="6B34F93D" w14:textId="77777777" w:rsidR="00667062" w:rsidRDefault="00667062" w:rsidP="00667062">
      <w:pPr>
        <w:spacing w:after="0"/>
        <w:rPr>
          <w:sz w:val="16"/>
        </w:rPr>
      </w:pPr>
      <w:r w:rsidRPr="00052C8F">
        <w:rPr>
          <w:sz w:val="16"/>
        </w:rPr>
        <w:t>As for future developments, the Heritage Foundation's Project 2025 includes provisions requiring the Department of Justice (DOJ) to enforce Title VII's civil rights laws only in the courts. This would eliminate collective administrative remedies to address discrimination such as resolution agreements and consent decrees. Project 2025 also proposes elimination of disparate impact analysis in enforcement proceedings, obscuring discrimination with redefinition.</w:t>
      </w:r>
    </w:p>
    <w:p w14:paraId="7EBD5AB4" w14:textId="77777777" w:rsidR="00454A0B" w:rsidRPr="00454A0B" w:rsidRDefault="00454A0B" w:rsidP="00454A0B"/>
    <w:p w14:paraId="01D56816" w14:textId="78EC3D02" w:rsidR="0016378A" w:rsidRDefault="0016378A" w:rsidP="0016378A">
      <w:pPr>
        <w:pStyle w:val="Heading3"/>
      </w:pPr>
      <w:r>
        <w:t>1NC---Civil Servants</w:t>
      </w:r>
    </w:p>
    <w:p w14:paraId="5D89B62E" w14:textId="77777777" w:rsidR="00AA538D" w:rsidRDefault="00AA538D" w:rsidP="00AA538D">
      <w:pPr>
        <w:pStyle w:val="Heading4"/>
      </w:pPr>
      <w:r>
        <w:t xml:space="preserve">American Civil Service is a smokescreen for expanding colonial intervention under the guise of nation-building </w:t>
      </w:r>
    </w:p>
    <w:p w14:paraId="071EEE50" w14:textId="77777777" w:rsidR="00AA538D" w:rsidRDefault="00AA538D" w:rsidP="00AA538D">
      <w:r w:rsidRPr="001927AE">
        <w:rPr>
          <w:rStyle w:val="Style13ptBold"/>
        </w:rPr>
        <w:t xml:space="preserve">Torneo et al 25 </w:t>
      </w:r>
      <w:r w:rsidRPr="001927AE">
        <w:t>(Ador R. Torneo</w:t>
      </w:r>
      <w:r>
        <w:t xml:space="preserve">, </w:t>
      </w:r>
      <w:r w:rsidRPr="001927AE">
        <w:t>De La Salle University, Philippines</w:t>
      </w:r>
      <w:r>
        <w:t xml:space="preserve">; </w:t>
      </w:r>
      <w:r w:rsidRPr="001927AE">
        <w:t>Enzo Miguel M. De Borja</w:t>
      </w:r>
      <w:r>
        <w:t xml:space="preserve">, </w:t>
      </w:r>
      <w:r w:rsidRPr="001927AE">
        <w:t>City Government of Pasig, Philippines</w:t>
      </w:r>
      <w:r>
        <w:t xml:space="preserve">; </w:t>
      </w:r>
      <w:proofErr w:type="spellStart"/>
      <w:r w:rsidRPr="001927AE">
        <w:t>Junmo</w:t>
      </w:r>
      <w:proofErr w:type="spellEnd"/>
      <w:r w:rsidRPr="001927AE">
        <w:t xml:space="preserve"> Kim</w:t>
      </w:r>
      <w:r>
        <w:t xml:space="preserve">, </w:t>
      </w:r>
      <w:proofErr w:type="spellStart"/>
      <w:r w:rsidRPr="001927AE">
        <w:t>Konkuk</w:t>
      </w:r>
      <w:proofErr w:type="spellEnd"/>
      <w:r w:rsidRPr="001927AE">
        <w:t xml:space="preserve"> University, South Korea</w:t>
      </w:r>
      <w:r>
        <w:t>, “</w:t>
      </w:r>
      <w:r w:rsidRPr="001927AE">
        <w:t>A Comparative Examination of Developments in the Modern Civil Service in South Korea and the Philippines and Their Divergence After the Post-War Era</w:t>
      </w:r>
      <w:r>
        <w:t xml:space="preserve">”, </w:t>
      </w:r>
      <w:r w:rsidRPr="001927AE">
        <w:t>Journal of Comparative Asian Development</w:t>
      </w:r>
      <w:r>
        <w:t xml:space="preserve">, </w:t>
      </w:r>
      <w:r w:rsidRPr="001927AE">
        <w:t>Volume 21, Issue 1, 23 January 2025</w:t>
      </w:r>
      <w:r>
        <w:t xml:space="preserve">, </w:t>
      </w:r>
      <w:r w:rsidRPr="001927AE">
        <w:t>https://www.sciencedirect.com/org/science/article/pii/S1533911425000041</w:t>
      </w:r>
      <w:r>
        <w:t xml:space="preserve">, //[UTD][SG]) </w:t>
      </w:r>
    </w:p>
    <w:p w14:paraId="48A9203E" w14:textId="77777777" w:rsidR="00AA538D" w:rsidRPr="00CB1FA0" w:rsidRDefault="00AA538D" w:rsidP="00AA538D">
      <w:pPr>
        <w:spacing w:after="0"/>
        <w:rPr>
          <w:sz w:val="16"/>
        </w:rPr>
      </w:pPr>
      <w:r w:rsidRPr="00CB1FA0">
        <w:rPr>
          <w:sz w:val="16"/>
        </w:rPr>
        <w:t>INTRODUCTION</w:t>
      </w:r>
    </w:p>
    <w:p w14:paraId="1B46D8AC" w14:textId="77777777" w:rsidR="00AA538D" w:rsidRPr="00CB1FA0" w:rsidRDefault="00AA538D" w:rsidP="00AA538D">
      <w:pPr>
        <w:spacing w:after="0"/>
        <w:rPr>
          <w:sz w:val="16"/>
        </w:rPr>
      </w:pPr>
      <w:r w:rsidRPr="00CB1FA0">
        <w:rPr>
          <w:sz w:val="16"/>
        </w:rPr>
        <w:t xml:space="preserve">The </w:t>
      </w:r>
      <w:r w:rsidRPr="00C83ED0">
        <w:rPr>
          <w:rStyle w:val="Emphasis"/>
          <w:highlight w:val="green"/>
        </w:rPr>
        <w:t>global diffusion</w:t>
      </w:r>
      <w:r w:rsidRPr="00C83ED0">
        <w:rPr>
          <w:rStyle w:val="StyleUnderline"/>
          <w:highlight w:val="green"/>
        </w:rPr>
        <w:t xml:space="preserve"> of</w:t>
      </w:r>
      <w:r w:rsidRPr="00C83ED0">
        <w:rPr>
          <w:rStyle w:val="Emphasis"/>
          <w:highlight w:val="green"/>
        </w:rPr>
        <w:t xml:space="preserve"> </w:t>
      </w:r>
      <w:r w:rsidRPr="00CB1FA0">
        <w:rPr>
          <w:rStyle w:val="Emphasis"/>
          <w:highlight w:val="green"/>
        </w:rPr>
        <w:t>Western public admin</w:t>
      </w:r>
      <w:r w:rsidRPr="00CB1FA0">
        <w:rPr>
          <w:rStyle w:val="StyleUnderline"/>
        </w:rPr>
        <w:t xml:space="preserve">istration </w:t>
      </w:r>
      <w:r w:rsidRPr="00CB1FA0">
        <w:rPr>
          <w:rStyle w:val="Emphasis"/>
          <w:highlight w:val="green"/>
        </w:rPr>
        <w:t>models</w:t>
      </w:r>
      <w:r w:rsidRPr="00CB1FA0">
        <w:rPr>
          <w:sz w:val="16"/>
        </w:rPr>
        <w:t xml:space="preserve"> marks </w:t>
      </w:r>
      <w:r w:rsidRPr="001927AE">
        <w:rPr>
          <w:rStyle w:val="StyleUnderline"/>
        </w:rPr>
        <w:t>a significant chapter in governance in the 20th century</w:t>
      </w:r>
      <w:r w:rsidRPr="00CB1FA0">
        <w:rPr>
          <w:sz w:val="16"/>
        </w:rPr>
        <w:t xml:space="preserve">. Adopting </w:t>
      </w:r>
      <w:r w:rsidRPr="001927AE">
        <w:rPr>
          <w:rStyle w:val="StyleUnderline"/>
        </w:rPr>
        <w:t>these models</w:t>
      </w:r>
      <w:r w:rsidRPr="00CB1FA0">
        <w:rPr>
          <w:sz w:val="16"/>
        </w:rPr>
        <w:t xml:space="preserve">—which </w:t>
      </w:r>
      <w:r w:rsidRPr="00C83ED0">
        <w:rPr>
          <w:rStyle w:val="StyleUnderline"/>
          <w:highlight w:val="green"/>
        </w:rPr>
        <w:t>extolled</w:t>
      </w:r>
      <w:r w:rsidRPr="001927AE">
        <w:rPr>
          <w:rStyle w:val="StyleUnderline"/>
        </w:rPr>
        <w:t xml:space="preserve"> </w:t>
      </w:r>
      <w:r w:rsidRPr="00CB1FA0">
        <w:rPr>
          <w:rStyle w:val="StyleUnderline"/>
        </w:rPr>
        <w:t>the virtues of political neutrality,</w:t>
      </w:r>
      <w:r w:rsidRPr="00CB1FA0">
        <w:rPr>
          <w:rStyle w:val="Emphasis"/>
        </w:rPr>
        <w:t xml:space="preserve"> </w:t>
      </w:r>
      <w:r w:rsidRPr="00CB1FA0">
        <w:rPr>
          <w:rStyle w:val="Emphasis"/>
          <w:highlight w:val="green"/>
        </w:rPr>
        <w:t>meritocracy</w:t>
      </w:r>
      <w:r w:rsidRPr="00CB1FA0">
        <w:rPr>
          <w:rStyle w:val="StyleUnderline"/>
          <w:highlight w:val="green"/>
        </w:rPr>
        <w:t xml:space="preserve">, and </w:t>
      </w:r>
      <w:r w:rsidRPr="00CB1FA0">
        <w:rPr>
          <w:rStyle w:val="Emphasis"/>
          <w:highlight w:val="green"/>
        </w:rPr>
        <w:t>efficiency</w:t>
      </w:r>
      <w:r w:rsidRPr="00CB1FA0">
        <w:rPr>
          <w:sz w:val="16"/>
        </w:rPr>
        <w:t xml:space="preserve">—were often </w:t>
      </w:r>
      <w:r w:rsidRPr="00C83ED0">
        <w:rPr>
          <w:rStyle w:val="StyleUnderline"/>
          <w:highlight w:val="green"/>
        </w:rPr>
        <w:t xml:space="preserve">presented as </w:t>
      </w:r>
      <w:r w:rsidRPr="00C83ED0">
        <w:rPr>
          <w:rStyle w:val="Emphasis"/>
          <w:highlight w:val="green"/>
        </w:rPr>
        <w:t xml:space="preserve">pathways </w:t>
      </w:r>
      <w:r w:rsidRPr="00CB1FA0">
        <w:rPr>
          <w:rStyle w:val="Emphasis"/>
          <w:highlight w:val="green"/>
        </w:rPr>
        <w:t>to modernization</w:t>
      </w:r>
      <w:r w:rsidRPr="001927AE">
        <w:rPr>
          <w:rStyle w:val="StyleUnderline"/>
        </w:rPr>
        <w:t xml:space="preserve"> and effective </w:t>
      </w:r>
      <w:r w:rsidRPr="00CB1FA0">
        <w:rPr>
          <w:rStyle w:val="Emphasis"/>
          <w:highlight w:val="green"/>
        </w:rPr>
        <w:t>state-building</w:t>
      </w:r>
      <w:r w:rsidRPr="00CB1FA0">
        <w:rPr>
          <w:rStyle w:val="StyleUnderline"/>
          <w:highlight w:val="green"/>
        </w:rPr>
        <w:t xml:space="preserve"> in </w:t>
      </w:r>
      <w:r w:rsidRPr="00CB1FA0">
        <w:rPr>
          <w:rStyle w:val="Emphasis"/>
          <w:highlight w:val="green"/>
        </w:rPr>
        <w:t>post-colonial</w:t>
      </w:r>
      <w:r w:rsidRPr="00CB1FA0">
        <w:rPr>
          <w:rStyle w:val="StyleUnderline"/>
          <w:highlight w:val="green"/>
        </w:rPr>
        <w:t xml:space="preserve"> and </w:t>
      </w:r>
      <w:r w:rsidRPr="00CB1FA0">
        <w:rPr>
          <w:rStyle w:val="Emphasis"/>
          <w:highlight w:val="green"/>
        </w:rPr>
        <w:t>post-war</w:t>
      </w:r>
      <w:r w:rsidRPr="00C83ED0">
        <w:rPr>
          <w:rStyle w:val="StyleUnderline"/>
        </w:rPr>
        <w:t xml:space="preserve"> contexts</w:t>
      </w:r>
      <w:r w:rsidRPr="00C83ED0">
        <w:rPr>
          <w:sz w:val="16"/>
        </w:rPr>
        <w:t>.</w:t>
      </w:r>
      <w:r w:rsidRPr="00CB1FA0">
        <w:rPr>
          <w:sz w:val="16"/>
        </w:rPr>
        <w:t xml:space="preserve"> </w:t>
      </w:r>
      <w:r w:rsidRPr="00CB1FA0">
        <w:rPr>
          <w:rStyle w:val="StyleUnderline"/>
        </w:rPr>
        <w:t>Their adoption and</w:t>
      </w:r>
      <w:r w:rsidRPr="00CB1FA0">
        <w:rPr>
          <w:sz w:val="16"/>
        </w:rPr>
        <w:t xml:space="preserve"> subsequent </w:t>
      </w:r>
      <w:r w:rsidRPr="00CB1FA0">
        <w:rPr>
          <w:rStyle w:val="StyleUnderline"/>
        </w:rPr>
        <w:t>adaptation shaped governmental structures, administrative cultures, and developmental outcomes in many countries</w:t>
      </w:r>
      <w:r w:rsidRPr="00CB1FA0">
        <w:rPr>
          <w:sz w:val="16"/>
        </w:rPr>
        <w:t xml:space="preserve">. Understanding how these unfolded </w:t>
      </w:r>
      <w:proofErr w:type="gramStart"/>
      <w:r w:rsidRPr="00CB1FA0">
        <w:rPr>
          <w:sz w:val="16"/>
        </w:rPr>
        <w:t>is</w:t>
      </w:r>
      <w:proofErr w:type="gramEnd"/>
      <w:r w:rsidRPr="00CB1FA0">
        <w:rPr>
          <w:sz w:val="16"/>
        </w:rPr>
        <w:t xml:space="preserve"> therefore of utmost significance.</w:t>
      </w:r>
    </w:p>
    <w:p w14:paraId="07F2F26A" w14:textId="77777777" w:rsidR="00AA538D" w:rsidRPr="00CB1FA0" w:rsidRDefault="00AA538D" w:rsidP="00AA538D">
      <w:pPr>
        <w:spacing w:after="0"/>
        <w:rPr>
          <w:sz w:val="16"/>
        </w:rPr>
      </w:pPr>
      <w:r w:rsidRPr="00CB1FA0">
        <w:rPr>
          <w:rStyle w:val="StyleUnderline"/>
        </w:rPr>
        <w:t xml:space="preserve">The </w:t>
      </w:r>
      <w:r w:rsidRPr="00C83ED0">
        <w:rPr>
          <w:rStyle w:val="Emphasis"/>
          <w:highlight w:val="green"/>
        </w:rPr>
        <w:t>Philippines</w:t>
      </w:r>
      <w:r w:rsidRPr="00CB1FA0">
        <w:rPr>
          <w:rStyle w:val="StyleUnderline"/>
          <w:highlight w:val="green"/>
        </w:rPr>
        <w:t xml:space="preserve"> and South </w:t>
      </w:r>
      <w:r w:rsidRPr="00C83ED0">
        <w:rPr>
          <w:rStyle w:val="Emphasis"/>
          <w:highlight w:val="green"/>
        </w:rPr>
        <w:t>Korea</w:t>
      </w:r>
      <w:r w:rsidRPr="00C83ED0">
        <w:rPr>
          <w:rStyle w:val="Emphasis"/>
        </w:rPr>
        <w:t xml:space="preserve"> </w:t>
      </w:r>
      <w:r w:rsidRPr="00CB1FA0">
        <w:rPr>
          <w:sz w:val="16"/>
        </w:rPr>
        <w:t xml:space="preserve">offer compelling </w:t>
      </w:r>
      <w:r w:rsidRPr="00CB1FA0">
        <w:rPr>
          <w:rStyle w:val="StyleUnderline"/>
        </w:rPr>
        <w:t>cases for examining</w:t>
      </w:r>
      <w:r w:rsidRPr="00CB1FA0">
        <w:rPr>
          <w:sz w:val="16"/>
        </w:rPr>
        <w:t xml:space="preserve"> the complex interplay between </w:t>
      </w:r>
      <w:r w:rsidRPr="00CB1FA0">
        <w:rPr>
          <w:rStyle w:val="StyleUnderline"/>
        </w:rPr>
        <w:t>Western external models and indigenous realities</w:t>
      </w:r>
      <w:r w:rsidRPr="00CB1FA0">
        <w:rPr>
          <w:sz w:val="16"/>
        </w:rPr>
        <w:t xml:space="preserve">. These two Asian nations had distinct historical engagements with the United States but were </w:t>
      </w:r>
      <w:r w:rsidRPr="00CB1FA0">
        <w:rPr>
          <w:rStyle w:val="StyleUnderline"/>
        </w:rPr>
        <w:t xml:space="preserve">both </w:t>
      </w:r>
      <w:r w:rsidRPr="00CB1FA0">
        <w:rPr>
          <w:rStyle w:val="StyleUnderline"/>
          <w:highlight w:val="green"/>
        </w:rPr>
        <w:t xml:space="preserve">influenced by </w:t>
      </w:r>
      <w:r w:rsidRPr="00C83ED0">
        <w:rPr>
          <w:rStyle w:val="Emphasis"/>
          <w:highlight w:val="green"/>
        </w:rPr>
        <w:t>American</w:t>
      </w:r>
      <w:r w:rsidRPr="00CB1FA0">
        <w:rPr>
          <w:rStyle w:val="StyleUnderline"/>
        </w:rPr>
        <w:t xml:space="preserve"> Public Administration </w:t>
      </w:r>
      <w:r w:rsidRPr="00C83ED0">
        <w:rPr>
          <w:rStyle w:val="Emphasis"/>
          <w:highlight w:val="green"/>
        </w:rPr>
        <w:t>(PA) theories</w:t>
      </w:r>
      <w:r w:rsidRPr="00CB1FA0">
        <w:rPr>
          <w:rStyle w:val="StyleUnderline"/>
        </w:rPr>
        <w:t>, systems, and practices during the post-war reconstruction programs of the 1950s.</w:t>
      </w:r>
      <w:r w:rsidRPr="00CB1FA0">
        <w:rPr>
          <w:sz w:val="16"/>
        </w:rPr>
        <w:t xml:space="preserve"> The comparison of their civil service offers an opportunity to examine how the progress of two systems with shared American influences evolved and later diverged.</w:t>
      </w:r>
    </w:p>
    <w:p w14:paraId="0E4A7B44" w14:textId="77777777" w:rsidR="00AA538D" w:rsidRPr="00CB1FA0" w:rsidRDefault="00AA538D" w:rsidP="00AA538D">
      <w:pPr>
        <w:spacing w:after="0"/>
        <w:rPr>
          <w:sz w:val="16"/>
        </w:rPr>
      </w:pPr>
      <w:r w:rsidRPr="00CB1FA0">
        <w:rPr>
          <w:rStyle w:val="StyleUnderline"/>
        </w:rPr>
        <w:t>The comparison between the Philippines and South Korea is particularly significant</w:t>
      </w:r>
      <w:r w:rsidRPr="00CB1FA0">
        <w:rPr>
          <w:sz w:val="16"/>
        </w:rPr>
        <w:t xml:space="preserve"> and instructive </w:t>
      </w:r>
      <w:r w:rsidRPr="00CB1FA0">
        <w:rPr>
          <w:rStyle w:val="StyleUnderline"/>
        </w:rPr>
        <w:t xml:space="preserve">due to their </w:t>
      </w:r>
      <w:r w:rsidRPr="00CB1FA0">
        <w:rPr>
          <w:rStyle w:val="StyleUnderline"/>
          <w:highlight w:val="green"/>
        </w:rPr>
        <w:t xml:space="preserve">divergent </w:t>
      </w:r>
      <w:r w:rsidRPr="00C83ED0">
        <w:rPr>
          <w:rStyle w:val="Emphasis"/>
          <w:highlight w:val="green"/>
        </w:rPr>
        <w:t>historical interactions</w:t>
      </w:r>
      <w:r w:rsidRPr="00CB1FA0">
        <w:rPr>
          <w:rStyle w:val="StyleUnderline"/>
          <w:highlight w:val="green"/>
        </w:rPr>
        <w:t xml:space="preserve"> with the </w:t>
      </w:r>
      <w:r w:rsidRPr="00C83ED0">
        <w:rPr>
          <w:rStyle w:val="Emphasis"/>
          <w:highlight w:val="green"/>
        </w:rPr>
        <w:t>U</w:t>
      </w:r>
      <w:r w:rsidRPr="00CB1FA0">
        <w:rPr>
          <w:rStyle w:val="StyleUnderline"/>
        </w:rPr>
        <w:t xml:space="preserve">nited </w:t>
      </w:r>
      <w:r w:rsidRPr="00C83ED0">
        <w:rPr>
          <w:rStyle w:val="Emphasis"/>
          <w:highlight w:val="green"/>
        </w:rPr>
        <w:t>S</w:t>
      </w:r>
      <w:r w:rsidRPr="00CB1FA0">
        <w:rPr>
          <w:rStyle w:val="StyleUnderline"/>
        </w:rPr>
        <w:t>tates</w:t>
      </w:r>
      <w:r w:rsidRPr="00CB1FA0">
        <w:rPr>
          <w:sz w:val="16"/>
        </w:rPr>
        <w:t>—</w:t>
      </w:r>
      <w:r w:rsidRPr="00C83ED0">
        <w:rPr>
          <w:rStyle w:val="Emphasis"/>
          <w:highlight w:val="green"/>
        </w:rPr>
        <w:t>direct colonial rule</w:t>
      </w:r>
      <w:r w:rsidRPr="00CB1FA0">
        <w:rPr>
          <w:rStyle w:val="StyleUnderline"/>
        </w:rPr>
        <w:t xml:space="preserve"> in the Philippines </w:t>
      </w:r>
      <w:r w:rsidRPr="00CB1FA0">
        <w:rPr>
          <w:rStyle w:val="StyleUnderline"/>
          <w:highlight w:val="green"/>
        </w:rPr>
        <w:t xml:space="preserve">versus </w:t>
      </w:r>
      <w:r w:rsidRPr="00C83ED0">
        <w:rPr>
          <w:rStyle w:val="Emphasis"/>
          <w:highlight w:val="green"/>
        </w:rPr>
        <w:t>post-war</w:t>
      </w:r>
      <w:r w:rsidRPr="00C83ED0">
        <w:rPr>
          <w:rStyle w:val="Emphasis"/>
        </w:rPr>
        <w:t xml:space="preserve"> </w:t>
      </w:r>
      <w:r w:rsidRPr="00CB1FA0">
        <w:rPr>
          <w:rStyle w:val="StyleUnderline"/>
        </w:rPr>
        <w:t xml:space="preserve">military </w:t>
      </w:r>
      <w:r w:rsidRPr="00C83ED0">
        <w:rPr>
          <w:rStyle w:val="Emphasis"/>
          <w:highlight w:val="green"/>
        </w:rPr>
        <w:t>occupation</w:t>
      </w:r>
      <w:r w:rsidRPr="00CB1FA0">
        <w:rPr>
          <w:rStyle w:val="StyleUnderline"/>
          <w:highlight w:val="green"/>
        </w:rPr>
        <w:t xml:space="preserve"> and </w:t>
      </w:r>
      <w:r w:rsidRPr="00C83ED0">
        <w:rPr>
          <w:rStyle w:val="Emphasis"/>
          <w:highlight w:val="green"/>
        </w:rPr>
        <w:t>strategic alliance</w:t>
      </w:r>
      <w:r w:rsidRPr="00CB1FA0">
        <w:rPr>
          <w:rStyle w:val="StyleUnderline"/>
        </w:rPr>
        <w:t xml:space="preserve"> in South Korea</w:t>
      </w:r>
      <w:r w:rsidRPr="00CB1FA0">
        <w:rPr>
          <w:sz w:val="16"/>
        </w:rPr>
        <w:t>. The difference in the nature and context of American engagement logically presupposes different modes and outcomes of administrative system development.</w:t>
      </w:r>
    </w:p>
    <w:p w14:paraId="5A67A05D" w14:textId="77777777" w:rsidR="00AA538D" w:rsidRPr="00CB1FA0" w:rsidRDefault="00AA538D" w:rsidP="00AA538D">
      <w:pPr>
        <w:spacing w:after="0"/>
        <w:rPr>
          <w:sz w:val="16"/>
        </w:rPr>
      </w:pPr>
      <w:r w:rsidRPr="00C83ED0">
        <w:rPr>
          <w:rStyle w:val="StyleUnderline"/>
          <w:highlight w:val="green"/>
        </w:rPr>
        <w:t>As a</w:t>
      </w:r>
      <w:r w:rsidRPr="00C83ED0">
        <w:rPr>
          <w:rStyle w:val="Emphasis"/>
          <w:highlight w:val="green"/>
        </w:rPr>
        <w:t xml:space="preserve"> </w:t>
      </w:r>
      <w:r w:rsidRPr="00CB1FA0">
        <w:rPr>
          <w:rStyle w:val="Emphasis"/>
          <w:highlight w:val="green"/>
        </w:rPr>
        <w:t>U.S. colony</w:t>
      </w:r>
      <w:r w:rsidRPr="00C83ED0">
        <w:rPr>
          <w:rStyle w:val="StyleUnderline"/>
          <w:highlight w:val="green"/>
        </w:rPr>
        <w:t>, the</w:t>
      </w:r>
      <w:r w:rsidRPr="00C83ED0">
        <w:rPr>
          <w:rStyle w:val="Emphasis"/>
          <w:highlight w:val="green"/>
        </w:rPr>
        <w:t xml:space="preserve"> Philippines </w:t>
      </w:r>
      <w:r w:rsidRPr="00C83ED0">
        <w:rPr>
          <w:rStyle w:val="StyleUnderline"/>
          <w:highlight w:val="green"/>
        </w:rPr>
        <w:t>experienced</w:t>
      </w:r>
      <w:r w:rsidRPr="00C83ED0">
        <w:rPr>
          <w:rStyle w:val="StyleUnderline"/>
        </w:rPr>
        <w:t xml:space="preserve"> a</w:t>
      </w:r>
      <w:r w:rsidRPr="00CB1FA0">
        <w:rPr>
          <w:rStyle w:val="Emphasis"/>
        </w:rPr>
        <w:t xml:space="preserve"> </w:t>
      </w:r>
      <w:r w:rsidRPr="00C83ED0">
        <w:rPr>
          <w:rStyle w:val="Emphasis"/>
          <w:highlight w:val="green"/>
        </w:rPr>
        <w:t>prolonged</w:t>
      </w:r>
      <w:r w:rsidRPr="00C83ED0">
        <w:rPr>
          <w:rStyle w:val="StyleUnderline"/>
          <w:highlight w:val="green"/>
        </w:rPr>
        <w:t xml:space="preserve"> and</w:t>
      </w:r>
      <w:r w:rsidRPr="00C83ED0">
        <w:rPr>
          <w:rStyle w:val="Emphasis"/>
          <w:highlight w:val="green"/>
        </w:rPr>
        <w:t xml:space="preserve"> direct imposition </w:t>
      </w:r>
      <w:r w:rsidRPr="00C83ED0">
        <w:rPr>
          <w:rStyle w:val="StyleUnderline"/>
          <w:highlight w:val="green"/>
        </w:rPr>
        <w:t>aimed at</w:t>
      </w:r>
      <w:r w:rsidRPr="00CB1FA0">
        <w:rPr>
          <w:rStyle w:val="Emphasis"/>
        </w:rPr>
        <w:t xml:space="preserve"> </w:t>
      </w:r>
      <w:r w:rsidRPr="00CB1FA0">
        <w:rPr>
          <w:rStyle w:val="StyleUnderline"/>
        </w:rPr>
        <w:t>establishing</w:t>
      </w:r>
      <w:r w:rsidRPr="00CB1FA0">
        <w:rPr>
          <w:sz w:val="16"/>
        </w:rPr>
        <w:t xml:space="preserve"> a </w:t>
      </w:r>
      <w:r w:rsidRPr="00CB1FA0">
        <w:rPr>
          <w:rStyle w:val="Emphasis"/>
          <w:highlight w:val="green"/>
        </w:rPr>
        <w:t>civil service</w:t>
      </w:r>
      <w:r w:rsidRPr="00CB1FA0">
        <w:rPr>
          <w:sz w:val="16"/>
        </w:rPr>
        <w:t xml:space="preserve"> ostensibly </w:t>
      </w:r>
      <w:r w:rsidRPr="00CB1FA0">
        <w:rPr>
          <w:rStyle w:val="Emphasis"/>
          <w:highlight w:val="green"/>
        </w:rPr>
        <w:t>modeled on U.S</w:t>
      </w:r>
      <w:r w:rsidRPr="00CB1FA0">
        <w:rPr>
          <w:rStyle w:val="StyleUnderline"/>
          <w:highlight w:val="green"/>
        </w:rPr>
        <w:t>.</w:t>
      </w:r>
      <w:r w:rsidRPr="00CB1FA0">
        <w:rPr>
          <w:rStyle w:val="StyleUnderline"/>
        </w:rPr>
        <w:t xml:space="preserve"> Progressive-era </w:t>
      </w:r>
      <w:r w:rsidRPr="00CB1FA0">
        <w:rPr>
          <w:rStyle w:val="Emphasis"/>
          <w:highlight w:val="green"/>
        </w:rPr>
        <w:t>reforms</w:t>
      </w:r>
      <w:r w:rsidRPr="00CB1FA0">
        <w:rPr>
          <w:sz w:val="16"/>
        </w:rPr>
        <w:t xml:space="preserve"> (</w:t>
      </w:r>
      <w:proofErr w:type="spellStart"/>
      <w:r w:rsidRPr="00CB1FA0">
        <w:rPr>
          <w:sz w:val="16"/>
        </w:rPr>
        <w:t>Endriga</w:t>
      </w:r>
      <w:proofErr w:type="spellEnd"/>
      <w:r w:rsidRPr="00CB1FA0">
        <w:rPr>
          <w:sz w:val="16"/>
        </w:rPr>
        <w:t xml:space="preserve">, 1985; Reyes, 2013). In contrast, </w:t>
      </w:r>
      <w:r w:rsidRPr="00CB1FA0">
        <w:rPr>
          <w:rStyle w:val="StyleUnderline"/>
          <w:highlight w:val="green"/>
        </w:rPr>
        <w:t>South Korea’s</w:t>
      </w:r>
      <w:r w:rsidRPr="00CB1FA0">
        <w:rPr>
          <w:rStyle w:val="StyleUnderline"/>
        </w:rPr>
        <w:t xml:space="preserve"> encounter with American administrative influence </w:t>
      </w:r>
      <w:r w:rsidRPr="00CB1FA0">
        <w:rPr>
          <w:rStyle w:val="StyleUnderline"/>
          <w:highlight w:val="green"/>
        </w:rPr>
        <w:t>occurred</w:t>
      </w:r>
      <w:r w:rsidRPr="00CB1FA0">
        <w:rPr>
          <w:rStyle w:val="StyleUnderline"/>
        </w:rPr>
        <w:t xml:space="preserve"> primarily </w:t>
      </w:r>
      <w:r w:rsidRPr="00CB1FA0">
        <w:rPr>
          <w:rStyle w:val="StyleUnderline"/>
          <w:highlight w:val="green"/>
        </w:rPr>
        <w:t>through</w:t>
      </w:r>
      <w:r w:rsidRPr="00CB1FA0">
        <w:rPr>
          <w:rStyle w:val="StyleUnderline"/>
        </w:rPr>
        <w:t xml:space="preserve"> the </w:t>
      </w:r>
      <w:r w:rsidRPr="00C83ED0">
        <w:rPr>
          <w:rStyle w:val="Emphasis"/>
          <w:highlight w:val="green"/>
        </w:rPr>
        <w:t>U.S</w:t>
      </w:r>
      <w:r w:rsidRPr="00CB1FA0">
        <w:rPr>
          <w:rStyle w:val="StyleUnderline"/>
          <w:highlight w:val="green"/>
        </w:rPr>
        <w:t>.</w:t>
      </w:r>
      <w:r w:rsidRPr="00CB1FA0">
        <w:rPr>
          <w:rStyle w:val="StyleUnderline"/>
        </w:rPr>
        <w:t xml:space="preserve"> Army </w:t>
      </w:r>
      <w:r w:rsidRPr="00C83ED0">
        <w:rPr>
          <w:rStyle w:val="Emphasis"/>
          <w:highlight w:val="green"/>
        </w:rPr>
        <w:t>Military</w:t>
      </w:r>
      <w:r w:rsidRPr="00CB1FA0">
        <w:rPr>
          <w:rStyle w:val="StyleUnderline"/>
        </w:rPr>
        <w:t xml:space="preserve"> Government in Korea (USAMGIK) during a tumultuous period </w:t>
      </w:r>
      <w:r w:rsidRPr="00C83ED0">
        <w:rPr>
          <w:rStyle w:val="StyleUnderline"/>
        </w:rPr>
        <w:t xml:space="preserve">of </w:t>
      </w:r>
      <w:r w:rsidRPr="00C83ED0">
        <w:rPr>
          <w:rStyle w:val="Emphasis"/>
          <w:highlight w:val="green"/>
        </w:rPr>
        <w:t>nation-building</w:t>
      </w:r>
      <w:r w:rsidRPr="00CB1FA0">
        <w:rPr>
          <w:rStyle w:val="StyleUnderline"/>
        </w:rPr>
        <w:t xml:space="preserve">, division, </w:t>
      </w:r>
      <w:r w:rsidRPr="00CB1FA0">
        <w:rPr>
          <w:rStyle w:val="StyleUnderline"/>
          <w:highlight w:val="green"/>
        </w:rPr>
        <w:t>and</w:t>
      </w:r>
      <w:r w:rsidRPr="00CB1FA0">
        <w:rPr>
          <w:rStyle w:val="StyleUnderline"/>
        </w:rPr>
        <w:t xml:space="preserve"> acute </w:t>
      </w:r>
      <w:r w:rsidRPr="00C83ED0">
        <w:rPr>
          <w:rStyle w:val="Emphasis"/>
          <w:highlight w:val="green"/>
        </w:rPr>
        <w:t>Cold War</w:t>
      </w:r>
      <w:r w:rsidRPr="00CB1FA0">
        <w:rPr>
          <w:rStyle w:val="StyleUnderline"/>
          <w:highlight w:val="green"/>
        </w:rPr>
        <w:t xml:space="preserve"> pressures</w:t>
      </w:r>
      <w:r w:rsidRPr="00CB1FA0">
        <w:rPr>
          <w:sz w:val="16"/>
        </w:rPr>
        <w:t xml:space="preserve"> (</w:t>
      </w:r>
      <w:proofErr w:type="spellStart"/>
      <w:r w:rsidRPr="00CB1FA0">
        <w:rPr>
          <w:sz w:val="16"/>
        </w:rPr>
        <w:t>KDevelopedia</w:t>
      </w:r>
      <w:proofErr w:type="spellEnd"/>
      <w:r w:rsidRPr="00CB1FA0">
        <w:rPr>
          <w:sz w:val="16"/>
        </w:rPr>
        <w:t xml:space="preserve">, n.d.; Lee, 1997). These fundamentally different initial conditions for introducing American influence suggest that any comparative analysis must consider it not as a monolithic force but as a variable </w:t>
      </w:r>
      <w:r w:rsidRPr="00CB1FA0">
        <w:rPr>
          <w:rStyle w:val="StyleUnderline"/>
          <w:highlight w:val="green"/>
        </w:rPr>
        <w:t>shaped by</w:t>
      </w:r>
      <w:r w:rsidRPr="00CB1FA0">
        <w:rPr>
          <w:rStyle w:val="StyleUnderline"/>
        </w:rPr>
        <w:t xml:space="preserve"> specific </w:t>
      </w:r>
      <w:r w:rsidRPr="00C83ED0">
        <w:rPr>
          <w:rStyle w:val="Emphasis"/>
          <w:highlight w:val="green"/>
        </w:rPr>
        <w:t>historical</w:t>
      </w:r>
      <w:r w:rsidRPr="00CB1FA0">
        <w:rPr>
          <w:rStyle w:val="StyleUnderline"/>
        </w:rPr>
        <w:t xml:space="preserve"> and </w:t>
      </w:r>
      <w:r w:rsidRPr="00C83ED0">
        <w:rPr>
          <w:rStyle w:val="Emphasis"/>
          <w:highlight w:val="green"/>
        </w:rPr>
        <w:t>geopolitical contexts</w:t>
      </w:r>
      <w:r w:rsidRPr="00CB1FA0">
        <w:rPr>
          <w:sz w:val="16"/>
        </w:rPr>
        <w:t>. Few studies on this topic exist.</w:t>
      </w:r>
    </w:p>
    <w:p w14:paraId="5480069F" w14:textId="77777777" w:rsidR="00AA538D" w:rsidRDefault="00AA538D" w:rsidP="00AA538D">
      <w:pPr>
        <w:spacing w:after="0"/>
        <w:rPr>
          <w:sz w:val="16"/>
        </w:rPr>
      </w:pPr>
      <w:r w:rsidRPr="00CB1FA0">
        <w:rPr>
          <w:sz w:val="16"/>
        </w:rPr>
        <w:t xml:space="preserve">While scholarly work has examined the development and addressed aspects of American influence within individual country contexts for both the Philippines and South Korea (Bueno &amp; </w:t>
      </w:r>
      <w:proofErr w:type="spellStart"/>
      <w:r w:rsidRPr="00CB1FA0">
        <w:rPr>
          <w:sz w:val="16"/>
        </w:rPr>
        <w:t>Salapa</w:t>
      </w:r>
      <w:proofErr w:type="spellEnd"/>
      <w:r w:rsidRPr="00CB1FA0">
        <w:rPr>
          <w:sz w:val="16"/>
        </w:rPr>
        <w:t xml:space="preserve">, 2021; </w:t>
      </w:r>
      <w:proofErr w:type="spellStart"/>
      <w:r w:rsidRPr="00CB1FA0">
        <w:rPr>
          <w:sz w:val="16"/>
        </w:rPr>
        <w:t>Endriga</w:t>
      </w:r>
      <w:proofErr w:type="spellEnd"/>
      <w:r w:rsidRPr="00CB1FA0">
        <w:rPr>
          <w:sz w:val="16"/>
        </w:rPr>
        <w:t xml:space="preserve">, 1985; Lee, 1997; Lee &amp; Lee, 2014; Reyes, 2011), a significant research gap persists in systematic, integrated comparative research. Existing studies fail to provide the nuanced, cross-national insights that a dedicated comparative approach could yield. </w:t>
      </w:r>
      <w:r w:rsidRPr="00CB1FA0">
        <w:rPr>
          <w:rStyle w:val="StyleUnderline"/>
        </w:rPr>
        <w:t xml:space="preserve">No studies compare the differential mechanisms of adaptation—how </w:t>
      </w:r>
      <w:r w:rsidRPr="00CB1FA0">
        <w:rPr>
          <w:rStyle w:val="StyleUnderline"/>
          <w:highlight w:val="green"/>
        </w:rPr>
        <w:t xml:space="preserve">American principles were negotiated with </w:t>
      </w:r>
      <w:r w:rsidRPr="00C83ED0">
        <w:rPr>
          <w:rStyle w:val="Emphasis"/>
          <w:highlight w:val="green"/>
        </w:rPr>
        <w:t>indigenous cultures</w:t>
      </w:r>
      <w:r w:rsidRPr="00CB1FA0">
        <w:rPr>
          <w:rStyle w:val="StyleUnderline"/>
          <w:highlight w:val="green"/>
        </w:rPr>
        <w:t xml:space="preserve"> and </w:t>
      </w:r>
      <w:r w:rsidRPr="00C83ED0">
        <w:rPr>
          <w:rStyle w:val="Emphasis"/>
          <w:highlight w:val="green"/>
        </w:rPr>
        <w:t>political realities</w:t>
      </w:r>
      <w:r w:rsidRPr="00CB1FA0">
        <w:rPr>
          <w:rStyle w:val="StyleUnderline"/>
        </w:rPr>
        <w:t>—and the long-term comparative consequences of these adaptations for bureaucratic performance, democratic accountability, and developmental success</w:t>
      </w:r>
      <w:r w:rsidRPr="00CB1FA0">
        <w:rPr>
          <w:sz w:val="16"/>
        </w:rPr>
        <w:t>. This study aims to address some of these gaps.</w:t>
      </w:r>
    </w:p>
    <w:p w14:paraId="240CD4B7" w14:textId="1795C569" w:rsidR="00AA538D" w:rsidRDefault="00AA538D" w:rsidP="00AA538D">
      <w:pPr>
        <w:pStyle w:val="Heading4"/>
      </w:pPr>
      <w:r>
        <w:t xml:space="preserve">The plan can’t check Trump or a rogue executive. War powers are constitutionally </w:t>
      </w:r>
      <w:proofErr w:type="gramStart"/>
      <w:r>
        <w:t>protected</w:t>
      </w:r>
      <w:proofErr w:type="gramEnd"/>
      <w:r>
        <w:t xml:space="preserve"> and state violence is a structural feature of American democracy. </w:t>
      </w:r>
    </w:p>
    <w:p w14:paraId="1B4926E2" w14:textId="77777777" w:rsidR="00AA538D" w:rsidRPr="00DC4615" w:rsidRDefault="00AA538D" w:rsidP="00AA538D">
      <w:pPr>
        <w:rPr>
          <w:rStyle w:val="StyleUnderline"/>
          <w:u w:val="none"/>
        </w:rPr>
      </w:pPr>
      <w:r w:rsidRPr="008557B9">
        <w:rPr>
          <w:rStyle w:val="Style13ptBold"/>
        </w:rPr>
        <w:t>Lieberman 25</w:t>
      </w:r>
      <w:r>
        <w:t xml:space="preserve"> (Robert, t</w:t>
      </w:r>
      <w:r w:rsidRPr="00870797">
        <w:t>he Krieger-Eisenhower Professor of Political Science at Johns Hopkins University</w:t>
      </w:r>
      <w:r>
        <w:t>, “</w:t>
      </w:r>
      <w:r w:rsidRPr="00870797">
        <w:t>The State, War-Making &amp; Democratization in the United States: A Historical Overview</w:t>
      </w:r>
      <w:r>
        <w:t>”, Daedalus</w:t>
      </w:r>
      <w:r w:rsidRPr="00870797">
        <w:t xml:space="preserve"> Journal of the American Academy of Arts &amp; Sciences</w:t>
      </w:r>
      <w:r>
        <w:t xml:space="preserve">, Fall 2025 Issue, </w:t>
      </w:r>
      <w:r w:rsidRPr="00870797">
        <w:t>https://www.amacad.org/daedalus/state-war-making-democratization-united-states-historical-overview</w:t>
      </w:r>
      <w:r>
        <w:t xml:space="preserve">, //[UTD][SG]) </w:t>
      </w:r>
    </w:p>
    <w:p w14:paraId="60655AA1" w14:textId="77777777" w:rsidR="00AA538D" w:rsidRPr="00BB5ACA" w:rsidRDefault="00AA538D" w:rsidP="00AA538D">
      <w:pPr>
        <w:spacing w:after="0"/>
        <w:rPr>
          <w:sz w:val="16"/>
        </w:rPr>
      </w:pPr>
      <w:r w:rsidRPr="00B865E9">
        <w:rPr>
          <w:rStyle w:val="StyleUnderline"/>
        </w:rPr>
        <w:t xml:space="preserve">An </w:t>
      </w:r>
      <w:r w:rsidRPr="00BB5ACA">
        <w:rPr>
          <w:rStyle w:val="StyleUnderline"/>
        </w:rPr>
        <w:t xml:space="preserve">additional </w:t>
      </w:r>
      <w:proofErr w:type="gramStart"/>
      <w:r w:rsidRPr="00BB5ACA">
        <w:rPr>
          <w:rStyle w:val="StyleUnderline"/>
        </w:rPr>
        <w:t>thread</w:t>
      </w:r>
      <w:proofErr w:type="gramEnd"/>
      <w:r w:rsidRPr="00BB5ACA">
        <w:rPr>
          <w:rStyle w:val="StyleUnderline"/>
        </w:rPr>
        <w:t xml:space="preserve"> that runs through these episodes is violence, often organized and frequently engaging</w:t>
      </w:r>
      <w:r w:rsidRPr="00B865E9">
        <w:rPr>
          <w:rStyle w:val="StyleUnderline"/>
        </w:rPr>
        <w:t xml:space="preserve"> </w:t>
      </w:r>
      <w:r w:rsidRPr="001172D6">
        <w:rPr>
          <w:rStyle w:val="StyleUnderline"/>
        </w:rPr>
        <w:t>the military apparatus</w:t>
      </w:r>
      <w:r w:rsidRPr="00BB5ACA">
        <w:rPr>
          <w:rStyle w:val="StyleUnderline"/>
        </w:rPr>
        <w:t xml:space="preserve"> of the state</w:t>
      </w:r>
      <w:r w:rsidRPr="00B865E9">
        <w:rPr>
          <w:rStyle w:val="StyleUnderline"/>
        </w:rPr>
        <w:t>.</w:t>
      </w:r>
      <w:r w:rsidRPr="00BB5ACA">
        <w:rPr>
          <w:sz w:val="16"/>
        </w:rPr>
        <w:t xml:space="preserve"> </w:t>
      </w:r>
      <w:r w:rsidRPr="00B865E9">
        <w:rPr>
          <w:rStyle w:val="StyleUnderline"/>
        </w:rPr>
        <w:t xml:space="preserve">In some instances, </w:t>
      </w:r>
      <w:r w:rsidRPr="00BB5ACA">
        <w:rPr>
          <w:rStyle w:val="StyleUnderline"/>
          <w:highlight w:val="green"/>
        </w:rPr>
        <w:t xml:space="preserve">external </w:t>
      </w:r>
      <w:r w:rsidRPr="00BB5ACA">
        <w:rPr>
          <w:rStyle w:val="Emphasis"/>
          <w:highlight w:val="green"/>
        </w:rPr>
        <w:t>wars</w:t>
      </w:r>
      <w:r w:rsidRPr="00BB5ACA">
        <w:rPr>
          <w:rStyle w:val="Emphasis"/>
        </w:rPr>
        <w:t xml:space="preserve"> </w:t>
      </w:r>
      <w:r w:rsidRPr="00B865E9">
        <w:rPr>
          <w:rStyle w:val="StyleUnderline"/>
        </w:rPr>
        <w:t xml:space="preserve">have </w:t>
      </w:r>
      <w:r w:rsidRPr="00BB5ACA">
        <w:rPr>
          <w:rStyle w:val="Emphasis"/>
          <w:highlight w:val="green"/>
        </w:rPr>
        <w:t>provoked</w:t>
      </w:r>
      <w:r w:rsidRPr="00B865E9">
        <w:rPr>
          <w:rStyle w:val="StyleUnderline"/>
        </w:rPr>
        <w:t xml:space="preserve"> democratizing </w:t>
      </w:r>
      <w:r w:rsidRPr="00BB5ACA">
        <w:rPr>
          <w:rStyle w:val="Emphasis"/>
          <w:highlight w:val="green"/>
        </w:rPr>
        <w:t>reforms</w:t>
      </w:r>
      <w:r w:rsidRPr="00B865E9">
        <w:rPr>
          <w:rStyle w:val="StyleUnderline"/>
        </w:rPr>
        <w:t>.</w:t>
      </w:r>
      <w:r w:rsidRPr="00BB5ACA">
        <w:rPr>
          <w:sz w:val="16"/>
        </w:rPr>
        <w:t xml:space="preserve"> Political scientists Philip A. Klinkner and Rogers M. Smith argue that substantial progress toward racial equality and inclusion in American politics has come only after large-scale wars that entailed extensive national mobilization that included Black Americans and invoked </w:t>
      </w:r>
      <w:r w:rsidRPr="00B865E9">
        <w:rPr>
          <w:rStyle w:val="StyleUnderline"/>
        </w:rPr>
        <w:t xml:space="preserve">a </w:t>
      </w:r>
      <w:r w:rsidRPr="00BB5ACA">
        <w:rPr>
          <w:rStyle w:val="Emphasis"/>
          <w:highlight w:val="green"/>
        </w:rPr>
        <w:t>contrast between a racist enemy</w:t>
      </w:r>
      <w:r w:rsidRPr="00BB5ACA">
        <w:rPr>
          <w:rStyle w:val="StyleUnderline"/>
          <w:highlight w:val="green"/>
        </w:rPr>
        <w:t xml:space="preserve"> and </w:t>
      </w:r>
      <w:r w:rsidRPr="001172D6">
        <w:rPr>
          <w:rStyle w:val="Emphasis"/>
          <w:highlight w:val="green"/>
        </w:rPr>
        <w:t>the U</w:t>
      </w:r>
      <w:r w:rsidRPr="001172D6">
        <w:rPr>
          <w:rStyle w:val="StyleUnderline"/>
        </w:rPr>
        <w:t>nited</w:t>
      </w:r>
      <w:r w:rsidRPr="00B865E9">
        <w:rPr>
          <w:rStyle w:val="StyleUnderline"/>
        </w:rPr>
        <w:t xml:space="preserve"> </w:t>
      </w:r>
      <w:r w:rsidRPr="00BB5ACA">
        <w:rPr>
          <w:rStyle w:val="Emphasis"/>
          <w:highlight w:val="green"/>
        </w:rPr>
        <w:t>S</w:t>
      </w:r>
      <w:r w:rsidRPr="00B865E9">
        <w:rPr>
          <w:rStyle w:val="StyleUnderline"/>
        </w:rPr>
        <w:t>tate</w:t>
      </w:r>
      <w:r w:rsidRPr="00BB5ACA">
        <w:rPr>
          <w:rStyle w:val="StyleUnderline"/>
        </w:rPr>
        <w:t>s</w:t>
      </w:r>
      <w:r w:rsidRPr="00B865E9">
        <w:rPr>
          <w:rStyle w:val="StyleUnderline"/>
        </w:rPr>
        <w:t xml:space="preserve">’ own inclusive, </w:t>
      </w:r>
      <w:r w:rsidRPr="00BB5ACA">
        <w:rPr>
          <w:rStyle w:val="Emphasis"/>
          <w:highlight w:val="green"/>
        </w:rPr>
        <w:t>egalitarian</w:t>
      </w:r>
      <w:r w:rsidRPr="00B865E9">
        <w:rPr>
          <w:rStyle w:val="StyleUnderline"/>
        </w:rPr>
        <w:t xml:space="preserve">, and democratic </w:t>
      </w:r>
      <w:r w:rsidRPr="00BB5ACA">
        <w:rPr>
          <w:rStyle w:val="Emphasis"/>
          <w:highlight w:val="green"/>
        </w:rPr>
        <w:t>ideals</w:t>
      </w:r>
      <w:r w:rsidRPr="00BB5ACA">
        <w:rPr>
          <w:sz w:val="16"/>
        </w:rPr>
        <w:t xml:space="preserve">.23 </w:t>
      </w:r>
      <w:r w:rsidRPr="00B865E9">
        <w:rPr>
          <w:rStyle w:val="StyleUnderline"/>
        </w:rPr>
        <w:t xml:space="preserve">These conditions apply in particular to </w:t>
      </w:r>
      <w:r w:rsidRPr="00BB5ACA">
        <w:rPr>
          <w:rStyle w:val="StyleUnderline"/>
          <w:highlight w:val="green"/>
        </w:rPr>
        <w:t xml:space="preserve">the </w:t>
      </w:r>
      <w:r w:rsidRPr="00BB5ACA">
        <w:rPr>
          <w:rStyle w:val="Emphasis"/>
          <w:highlight w:val="green"/>
        </w:rPr>
        <w:t>Civil War</w:t>
      </w:r>
      <w:r w:rsidRPr="00B865E9">
        <w:rPr>
          <w:rStyle w:val="StyleUnderline"/>
        </w:rPr>
        <w:t xml:space="preserve"> and </w:t>
      </w:r>
      <w:r w:rsidRPr="00BB5ACA">
        <w:rPr>
          <w:rStyle w:val="Emphasis"/>
          <w:highlight w:val="green"/>
        </w:rPr>
        <w:t>World War II</w:t>
      </w:r>
      <w:r w:rsidRPr="00B865E9">
        <w:rPr>
          <w:rStyle w:val="StyleUnderline"/>
        </w:rPr>
        <w:t>,</w:t>
      </w:r>
      <w:r w:rsidRPr="00BB5ACA">
        <w:rPr>
          <w:sz w:val="16"/>
        </w:rPr>
        <w:t xml:space="preserve"> which were </w:t>
      </w:r>
      <w:r w:rsidRPr="00BB5ACA">
        <w:rPr>
          <w:rStyle w:val="StyleUnderline"/>
          <w:highlight w:val="green"/>
        </w:rPr>
        <w:t>followed by</w:t>
      </w:r>
      <w:r w:rsidRPr="00B865E9">
        <w:rPr>
          <w:rStyle w:val="StyleUnderline"/>
        </w:rPr>
        <w:t xml:space="preserve"> what historian C. Vann Woodward called the “</w:t>
      </w:r>
      <w:r w:rsidRPr="00BB5ACA">
        <w:rPr>
          <w:rStyle w:val="Emphasis"/>
          <w:highlight w:val="green"/>
        </w:rPr>
        <w:t>two reconstructions</w:t>
      </w:r>
      <w:r w:rsidRPr="00B865E9">
        <w:rPr>
          <w:rStyle w:val="StyleUnderline"/>
        </w:rPr>
        <w:t xml:space="preserve">”: the </w:t>
      </w:r>
      <w:r w:rsidRPr="00BB5ACA">
        <w:rPr>
          <w:rStyle w:val="Emphasis"/>
          <w:highlight w:val="green"/>
        </w:rPr>
        <w:t>First</w:t>
      </w:r>
      <w:r w:rsidRPr="00B865E9">
        <w:rPr>
          <w:rStyle w:val="StyleUnderline"/>
        </w:rPr>
        <w:t xml:space="preserve"> Reconstruction after the Civil War, which sought, ultimately </w:t>
      </w:r>
      <w:r w:rsidRPr="00BB5ACA">
        <w:rPr>
          <w:rStyle w:val="StyleUnderline"/>
          <w:highlight w:val="green"/>
        </w:rPr>
        <w:t xml:space="preserve">unsuccessfully, to </w:t>
      </w:r>
      <w:r w:rsidRPr="00BB5ACA">
        <w:rPr>
          <w:rStyle w:val="Emphasis"/>
          <w:highlight w:val="green"/>
        </w:rPr>
        <w:t>remake the South</w:t>
      </w:r>
      <w:r w:rsidRPr="00BB5ACA">
        <w:rPr>
          <w:rStyle w:val="StyleUnderline"/>
          <w:highlight w:val="green"/>
        </w:rPr>
        <w:t xml:space="preserve"> as a </w:t>
      </w:r>
      <w:r w:rsidRPr="00BB5ACA">
        <w:rPr>
          <w:rStyle w:val="Emphasis"/>
          <w:highlight w:val="green"/>
        </w:rPr>
        <w:t>democracy</w:t>
      </w:r>
      <w:r w:rsidRPr="00BB5ACA">
        <w:rPr>
          <w:rStyle w:val="StyleUnderline"/>
          <w:highlight w:val="green"/>
        </w:rPr>
        <w:t>, and</w:t>
      </w:r>
      <w:r w:rsidRPr="00BB5ACA">
        <w:rPr>
          <w:rStyle w:val="StyleUnderline"/>
        </w:rPr>
        <w:t xml:space="preserve"> the</w:t>
      </w:r>
      <w:r w:rsidRPr="00B865E9">
        <w:rPr>
          <w:rStyle w:val="StyleUnderline"/>
        </w:rPr>
        <w:t xml:space="preserve"> Second Reconstruction of the mid-twentieth century, which characterized the </w:t>
      </w:r>
      <w:r w:rsidRPr="00BB5ACA">
        <w:rPr>
          <w:rStyle w:val="Emphasis"/>
          <w:highlight w:val="green"/>
        </w:rPr>
        <w:t>civil rights</w:t>
      </w:r>
      <w:r w:rsidRPr="00B865E9">
        <w:rPr>
          <w:rStyle w:val="StyleUnderline"/>
        </w:rPr>
        <w:t xml:space="preserve"> revolution that brought about the demise of Jim Crow and culminated in the Civil Rights and Voting Rights Acts of 1964 and 1965</w:t>
      </w:r>
      <w:r w:rsidRPr="00BB5ACA">
        <w:rPr>
          <w:sz w:val="16"/>
        </w:rPr>
        <w:t xml:space="preserve">.24 After World War II, </w:t>
      </w:r>
      <w:r w:rsidRPr="00BB5ACA">
        <w:rPr>
          <w:rStyle w:val="StyleUnderline"/>
          <w:highlight w:val="green"/>
        </w:rPr>
        <w:t xml:space="preserve">the </w:t>
      </w:r>
      <w:r w:rsidRPr="00BB5ACA">
        <w:rPr>
          <w:rStyle w:val="Emphasis"/>
          <w:highlight w:val="green"/>
        </w:rPr>
        <w:t>Cold War</w:t>
      </w:r>
      <w:r w:rsidRPr="00B865E9">
        <w:rPr>
          <w:rStyle w:val="StyleUnderline"/>
        </w:rPr>
        <w:t xml:space="preserve"> also </w:t>
      </w:r>
      <w:r w:rsidRPr="00BB5ACA">
        <w:rPr>
          <w:rStyle w:val="StyleUnderline"/>
          <w:highlight w:val="green"/>
        </w:rPr>
        <w:t>pushed</w:t>
      </w:r>
      <w:r w:rsidRPr="00B865E9">
        <w:rPr>
          <w:rStyle w:val="StyleUnderline"/>
        </w:rPr>
        <w:t xml:space="preserve"> the country toward </w:t>
      </w:r>
      <w:r w:rsidRPr="00BB5ACA">
        <w:rPr>
          <w:rStyle w:val="StyleUnderline"/>
          <w:highlight w:val="green"/>
        </w:rPr>
        <w:t>democratization</w:t>
      </w:r>
      <w:r w:rsidRPr="00BB5ACA">
        <w:rPr>
          <w:sz w:val="16"/>
        </w:rPr>
        <w:t xml:space="preserve">. </w:t>
      </w:r>
      <w:r w:rsidRPr="00B865E9">
        <w:rPr>
          <w:rStyle w:val="StyleUnderline"/>
        </w:rPr>
        <w:t xml:space="preserve">Not only did the country’s </w:t>
      </w:r>
      <w:r w:rsidRPr="00BB5ACA">
        <w:rPr>
          <w:rStyle w:val="Emphasis"/>
          <w:highlight w:val="green"/>
        </w:rPr>
        <w:t>treatment of</w:t>
      </w:r>
      <w:r w:rsidRPr="00B865E9">
        <w:rPr>
          <w:rStyle w:val="StyleUnderline"/>
        </w:rPr>
        <w:t xml:space="preserve"> racial </w:t>
      </w:r>
      <w:r w:rsidRPr="00BB5ACA">
        <w:rPr>
          <w:rStyle w:val="Emphasis"/>
          <w:highlight w:val="green"/>
        </w:rPr>
        <w:t>minorities</w:t>
      </w:r>
      <w:r w:rsidRPr="00BB5ACA">
        <w:rPr>
          <w:rStyle w:val="StyleUnderline"/>
          <w:highlight w:val="green"/>
        </w:rPr>
        <w:t xml:space="preserve"> provide </w:t>
      </w:r>
      <w:r w:rsidRPr="00BB5ACA">
        <w:rPr>
          <w:rStyle w:val="Emphasis"/>
          <w:highlight w:val="green"/>
        </w:rPr>
        <w:t>fodder for Soviet propaganda</w:t>
      </w:r>
      <w:r w:rsidRPr="00B865E9">
        <w:rPr>
          <w:rStyle w:val="StyleUnderline"/>
        </w:rPr>
        <w:t xml:space="preserve"> about liberal democracy’s deficiencies, but it </w:t>
      </w:r>
      <w:r w:rsidRPr="00BB5ACA">
        <w:rPr>
          <w:rStyle w:val="StyleUnderline"/>
          <w:highlight w:val="green"/>
        </w:rPr>
        <w:t xml:space="preserve">also </w:t>
      </w:r>
      <w:r w:rsidRPr="00BB5ACA">
        <w:rPr>
          <w:rStyle w:val="Emphasis"/>
          <w:highlight w:val="green"/>
        </w:rPr>
        <w:t>complicated</w:t>
      </w:r>
      <w:r w:rsidRPr="00B865E9">
        <w:rPr>
          <w:rStyle w:val="StyleUnderline"/>
        </w:rPr>
        <w:t xml:space="preserve"> American </w:t>
      </w:r>
      <w:r w:rsidRPr="00BB5ACA">
        <w:rPr>
          <w:rStyle w:val="Emphasis"/>
          <w:highlight w:val="green"/>
        </w:rPr>
        <w:t>foreign policy</w:t>
      </w:r>
      <w:r w:rsidRPr="00BB5ACA">
        <w:rPr>
          <w:rStyle w:val="StyleUnderline"/>
          <w:highlight w:val="green"/>
        </w:rPr>
        <w:t xml:space="preserve"> efforts</w:t>
      </w:r>
      <w:r w:rsidRPr="00BB5ACA">
        <w:rPr>
          <w:rStyle w:val="StyleUnderline"/>
        </w:rPr>
        <w:t>,</w:t>
      </w:r>
      <w:r w:rsidRPr="00B865E9">
        <w:rPr>
          <w:rStyle w:val="StyleUnderline"/>
        </w:rPr>
        <w:t xml:space="preserve"> especially in the developing world, even though the Red Scare of McCarthyism and the postwar Lavender Scare represented contrary, antidemocratic impulses</w:t>
      </w:r>
      <w:r w:rsidRPr="00BB5ACA">
        <w:rPr>
          <w:sz w:val="16"/>
        </w:rPr>
        <w:t>.25</w:t>
      </w:r>
    </w:p>
    <w:p w14:paraId="2B52CAF9" w14:textId="77777777" w:rsidR="00AA538D" w:rsidRPr="00B865E9" w:rsidRDefault="00AA538D" w:rsidP="00AA538D">
      <w:pPr>
        <w:spacing w:after="0"/>
        <w:rPr>
          <w:rStyle w:val="StyleUnderline"/>
        </w:rPr>
      </w:pPr>
      <w:r w:rsidRPr="00B865E9">
        <w:rPr>
          <w:rStyle w:val="StyleUnderline"/>
        </w:rPr>
        <w:t xml:space="preserve">More </w:t>
      </w:r>
      <w:r w:rsidRPr="00BB5ACA">
        <w:rPr>
          <w:rStyle w:val="Emphasis"/>
          <w:highlight w:val="green"/>
        </w:rPr>
        <w:t>routinely</w:t>
      </w:r>
      <w:r w:rsidRPr="00BB5ACA">
        <w:rPr>
          <w:sz w:val="16"/>
        </w:rPr>
        <w:t xml:space="preserve">, however, </w:t>
      </w:r>
      <w:r w:rsidRPr="00BB5ACA">
        <w:rPr>
          <w:rStyle w:val="Emphasis"/>
          <w:highlight w:val="green"/>
        </w:rPr>
        <w:t>violence at home</w:t>
      </w:r>
      <w:r w:rsidRPr="00B865E9">
        <w:rPr>
          <w:rStyle w:val="StyleUnderline"/>
        </w:rPr>
        <w:t xml:space="preserve"> has </w:t>
      </w:r>
      <w:r w:rsidRPr="00BB5ACA">
        <w:rPr>
          <w:rStyle w:val="Emphasis"/>
          <w:highlight w:val="green"/>
        </w:rPr>
        <w:t>punctuated</w:t>
      </w:r>
      <w:r w:rsidRPr="00BB5ACA">
        <w:rPr>
          <w:rStyle w:val="StyleUnderline"/>
          <w:highlight w:val="green"/>
        </w:rPr>
        <w:t xml:space="preserve"> moments of </w:t>
      </w:r>
      <w:r w:rsidRPr="00BB5ACA">
        <w:rPr>
          <w:rStyle w:val="Emphasis"/>
          <w:highlight w:val="green"/>
        </w:rPr>
        <w:t>democratic crisis</w:t>
      </w:r>
      <w:r w:rsidRPr="00B865E9">
        <w:rPr>
          <w:rStyle w:val="StyleUnderline"/>
        </w:rPr>
        <w:t xml:space="preserve"> in American history and these episodes have </w:t>
      </w:r>
      <w:r w:rsidRPr="00BB5ACA">
        <w:rPr>
          <w:rStyle w:val="StyleUnderline"/>
          <w:highlight w:val="green"/>
        </w:rPr>
        <w:t xml:space="preserve">often involved the </w:t>
      </w:r>
      <w:r w:rsidRPr="00BB5ACA">
        <w:rPr>
          <w:rStyle w:val="Emphasis"/>
          <w:highlight w:val="green"/>
        </w:rPr>
        <w:t>state’s war-making capabilities</w:t>
      </w:r>
      <w:r w:rsidRPr="00B865E9">
        <w:rPr>
          <w:rStyle w:val="StyleUnderline"/>
        </w:rPr>
        <w:t xml:space="preserve">, ranging from state </w:t>
      </w:r>
      <w:r w:rsidRPr="00BB5ACA">
        <w:rPr>
          <w:rStyle w:val="StyleUnderline"/>
          <w:highlight w:val="green"/>
        </w:rPr>
        <w:t>militias</w:t>
      </w:r>
      <w:r w:rsidRPr="00B865E9">
        <w:rPr>
          <w:rStyle w:val="StyleUnderline"/>
        </w:rPr>
        <w:t xml:space="preserve"> and </w:t>
      </w:r>
      <w:r w:rsidRPr="00BB5ACA">
        <w:rPr>
          <w:rStyle w:val="StyleUnderline"/>
          <w:highlight w:val="green"/>
        </w:rPr>
        <w:t>the National Guard</w:t>
      </w:r>
      <w:r w:rsidRPr="00B865E9">
        <w:rPr>
          <w:rStyle w:val="StyleUnderline"/>
        </w:rPr>
        <w:t xml:space="preserve"> to </w:t>
      </w:r>
      <w:r w:rsidRPr="00BB5ACA">
        <w:rPr>
          <w:rStyle w:val="StyleUnderline"/>
          <w:highlight w:val="green"/>
        </w:rPr>
        <w:t>the</w:t>
      </w:r>
      <w:r w:rsidRPr="00B865E9">
        <w:rPr>
          <w:rStyle w:val="StyleUnderline"/>
        </w:rPr>
        <w:t xml:space="preserve"> regular </w:t>
      </w:r>
      <w:r w:rsidRPr="00BB5ACA">
        <w:rPr>
          <w:rStyle w:val="StyleUnderline"/>
          <w:highlight w:val="green"/>
        </w:rPr>
        <w:t>army</w:t>
      </w:r>
      <w:r w:rsidRPr="00B865E9">
        <w:rPr>
          <w:rStyle w:val="StyleUnderline"/>
        </w:rPr>
        <w:t xml:space="preserve">, </w:t>
      </w:r>
      <w:r w:rsidRPr="00BB5ACA">
        <w:rPr>
          <w:rStyle w:val="Emphasis"/>
          <w:highlight w:val="green"/>
        </w:rPr>
        <w:t>rooted in authority</w:t>
      </w:r>
      <w:r w:rsidRPr="00B865E9">
        <w:rPr>
          <w:rStyle w:val="StyleUnderline"/>
        </w:rPr>
        <w:t xml:space="preserve"> that is as old as the republic itself. These episodes have </w:t>
      </w:r>
      <w:r w:rsidRPr="00BB5ACA">
        <w:rPr>
          <w:rStyle w:val="Emphasis"/>
          <w:highlight w:val="green"/>
        </w:rPr>
        <w:t>not</w:t>
      </w:r>
      <w:r w:rsidRPr="00BB5ACA">
        <w:rPr>
          <w:rStyle w:val="StyleUnderline"/>
        </w:rPr>
        <w:t>,</w:t>
      </w:r>
      <w:r w:rsidRPr="00B865E9">
        <w:rPr>
          <w:rStyle w:val="StyleUnderline"/>
        </w:rPr>
        <w:t xml:space="preserve"> </w:t>
      </w:r>
      <w:proofErr w:type="gramStart"/>
      <w:r w:rsidRPr="00B865E9">
        <w:rPr>
          <w:rStyle w:val="StyleUnderline"/>
        </w:rPr>
        <w:t>on the whole</w:t>
      </w:r>
      <w:proofErr w:type="gramEnd"/>
      <w:r w:rsidRPr="00B865E9">
        <w:rPr>
          <w:rStyle w:val="StyleUnderline"/>
        </w:rPr>
        <w:t xml:space="preserve">, been </w:t>
      </w:r>
      <w:proofErr w:type="gramStart"/>
      <w:r w:rsidRPr="00BB5ACA">
        <w:rPr>
          <w:rStyle w:val="Emphasis"/>
          <w:highlight w:val="green"/>
        </w:rPr>
        <w:t>democracy-friendly</w:t>
      </w:r>
      <w:proofErr w:type="gramEnd"/>
      <w:r w:rsidRPr="00BB5ACA">
        <w:rPr>
          <w:rStyle w:val="StyleUnderline"/>
          <w:highlight w:val="green"/>
        </w:rPr>
        <w:t>.</w:t>
      </w:r>
    </w:p>
    <w:p w14:paraId="22418F4C" w14:textId="77777777" w:rsidR="00AA538D" w:rsidRPr="001172D6" w:rsidRDefault="00AA538D" w:rsidP="00AA538D">
      <w:pPr>
        <w:spacing w:after="0"/>
        <w:rPr>
          <w:sz w:val="16"/>
        </w:rPr>
      </w:pPr>
      <w:r w:rsidRPr="001172D6">
        <w:rPr>
          <w:sz w:val="16"/>
        </w:rPr>
        <w:t>In the 1790s, despite the founding generation’s notional antipathy to political parties, the country quickly polarized into two antagonistic groups, Federalists and Democratic-Republicans, who espoused competing visions of the country’s future and viewed each other as a threat to the republic’s very existence.26 Violence often broke out between these groups, in the streets and even in the halls of Congress.27 In 1794, what had begun as a tax revolt in southwestern Pennsylvania against a federal excise tax on whiskey escalated into armed insurrection. President George Washington federalized several regional militias, authorized a draft to expand their ranks, and personally led the assembled troops in what turned out to be a bloodless operation—the only time a sitting U.S. president has led troops in the field against American citizens. During the hotly contested 1800 presidential election between Federalist John Adams and Democratic-Republican Thomas Jefferson, which was ultimately decided by the House of Representatives, both sides had assembled militias ready to contest the outcome before Alexander Hamilton’s energetic and savvy politicking helped engineer a settlement.</w:t>
      </w:r>
    </w:p>
    <w:p w14:paraId="48230C1C" w14:textId="77777777" w:rsidR="00AA538D" w:rsidRPr="001172D6" w:rsidRDefault="00AA538D" w:rsidP="00AA538D">
      <w:pPr>
        <w:spacing w:after="0"/>
        <w:rPr>
          <w:sz w:val="16"/>
        </w:rPr>
      </w:pPr>
      <w:proofErr w:type="gramStart"/>
      <w:r w:rsidRPr="001172D6">
        <w:rPr>
          <w:sz w:val="16"/>
        </w:rPr>
        <w:t>Again</w:t>
      </w:r>
      <w:proofErr w:type="gramEnd"/>
      <w:r w:rsidRPr="001172D6">
        <w:rPr>
          <w:sz w:val="16"/>
        </w:rPr>
        <w:t xml:space="preserve"> </w:t>
      </w:r>
      <w:r w:rsidRPr="001172D6">
        <w:rPr>
          <w:rStyle w:val="StyleUnderline"/>
        </w:rPr>
        <w:t xml:space="preserve">in the 1850s, the nation’s </w:t>
      </w:r>
      <w:r w:rsidRPr="001172D6">
        <w:rPr>
          <w:rStyle w:val="StyleUnderline"/>
          <w:highlight w:val="green"/>
        </w:rPr>
        <w:t>military forces</w:t>
      </w:r>
      <w:r w:rsidRPr="001172D6">
        <w:rPr>
          <w:sz w:val="16"/>
        </w:rPr>
        <w:t xml:space="preserve"> were </w:t>
      </w:r>
      <w:r w:rsidRPr="001172D6">
        <w:rPr>
          <w:rStyle w:val="StyleUnderline"/>
          <w:highlight w:val="green"/>
        </w:rPr>
        <w:t>implicated in</w:t>
      </w:r>
      <w:r w:rsidRPr="001172D6">
        <w:rPr>
          <w:rStyle w:val="StyleUnderline"/>
        </w:rPr>
        <w:t xml:space="preserve"> the run-up to the Civil War</w:t>
      </w:r>
      <w:r w:rsidRPr="001172D6">
        <w:rPr>
          <w:sz w:val="16"/>
        </w:rPr>
        <w:t xml:space="preserve">. In the episode known as “Bleeding Kansas,” </w:t>
      </w:r>
      <w:r w:rsidRPr="001172D6">
        <w:rPr>
          <w:rStyle w:val="StyleUnderline"/>
          <w:highlight w:val="green"/>
        </w:rPr>
        <w:t>recurring and escalating</w:t>
      </w:r>
      <w:r w:rsidRPr="001172D6">
        <w:rPr>
          <w:rStyle w:val="StyleUnderline"/>
        </w:rPr>
        <w:t xml:space="preserve"> political </w:t>
      </w:r>
      <w:r w:rsidRPr="001172D6">
        <w:rPr>
          <w:rStyle w:val="StyleUnderline"/>
          <w:highlight w:val="green"/>
        </w:rPr>
        <w:t>violence between pro- and antislavery militias</w:t>
      </w:r>
      <w:r w:rsidRPr="001172D6">
        <w:rPr>
          <w:sz w:val="16"/>
        </w:rPr>
        <w:t xml:space="preserve"> in the Kansas Territory necessitated the mobilization of the army several times to quell a conflict that foreshadowed the sectional war that would come in the next decade. </w:t>
      </w:r>
      <w:r w:rsidRPr="001172D6">
        <w:rPr>
          <w:rStyle w:val="Emphasis"/>
          <w:highlight w:val="green"/>
        </w:rPr>
        <w:t>Federal military force</w:t>
      </w:r>
      <w:r w:rsidRPr="001172D6">
        <w:rPr>
          <w:rStyle w:val="StyleUnderline"/>
        </w:rPr>
        <w:t xml:space="preserve"> was also a </w:t>
      </w:r>
      <w:r w:rsidRPr="001172D6">
        <w:rPr>
          <w:rStyle w:val="Emphasis"/>
          <w:highlight w:val="green"/>
        </w:rPr>
        <w:t xml:space="preserve">key </w:t>
      </w:r>
      <w:r w:rsidRPr="001172D6">
        <w:rPr>
          <w:rStyle w:val="StyleUnderline"/>
        </w:rPr>
        <w:t xml:space="preserve">cog </w:t>
      </w:r>
      <w:r w:rsidRPr="001172D6">
        <w:rPr>
          <w:rStyle w:val="StyleUnderline"/>
          <w:highlight w:val="green"/>
        </w:rPr>
        <w:t>in</w:t>
      </w:r>
      <w:r w:rsidRPr="001172D6">
        <w:rPr>
          <w:rStyle w:val="StyleUnderline"/>
        </w:rPr>
        <w:t xml:space="preserve"> the</w:t>
      </w:r>
      <w:r w:rsidRPr="001172D6">
        <w:rPr>
          <w:rStyle w:val="Emphasis"/>
          <w:highlight w:val="green"/>
        </w:rPr>
        <w:t xml:space="preserve"> enforcement</w:t>
      </w:r>
      <w:r w:rsidRPr="001172D6">
        <w:rPr>
          <w:rStyle w:val="StyleUnderline"/>
        </w:rPr>
        <w:t xml:space="preserve"> machinery </w:t>
      </w:r>
      <w:r w:rsidRPr="001172D6">
        <w:rPr>
          <w:rStyle w:val="Emphasis"/>
          <w:highlight w:val="green"/>
        </w:rPr>
        <w:t>of the Fugitive Slave Act</w:t>
      </w:r>
      <w:r w:rsidRPr="001172D6">
        <w:rPr>
          <w:rStyle w:val="Emphasis"/>
        </w:rPr>
        <w:t xml:space="preserve"> of 1850</w:t>
      </w:r>
      <w:r w:rsidRPr="001172D6">
        <w:rPr>
          <w:sz w:val="16"/>
        </w:rPr>
        <w:t xml:space="preserve">, especially </w:t>
      </w:r>
      <w:r w:rsidRPr="001172D6">
        <w:rPr>
          <w:rStyle w:val="StyleUnderline"/>
        </w:rPr>
        <w:t>after U.S. Attorney General Caleb Cushing’s ruling that federal marshals (the federal government’s earliest armed law enforcement body) could deputize regular army officers into the pursuit of alleged fugitives</w:t>
      </w:r>
      <w:r w:rsidRPr="001172D6">
        <w:rPr>
          <w:sz w:val="16"/>
        </w:rPr>
        <w:t xml:space="preserve">.28 Most famously, </w:t>
      </w:r>
      <w:r w:rsidRPr="001172D6">
        <w:rPr>
          <w:rStyle w:val="StyleUnderline"/>
          <w:highlight w:val="green"/>
        </w:rPr>
        <w:t>in 1859</w:t>
      </w:r>
      <w:r w:rsidRPr="001172D6">
        <w:rPr>
          <w:rStyle w:val="StyleUnderline"/>
        </w:rPr>
        <w:t xml:space="preserve">, a detachment of U.S. </w:t>
      </w:r>
      <w:r w:rsidRPr="001172D6">
        <w:rPr>
          <w:rStyle w:val="StyleUnderline"/>
          <w:highlight w:val="green"/>
        </w:rPr>
        <w:t>marines</w:t>
      </w:r>
      <w:r w:rsidRPr="001172D6">
        <w:rPr>
          <w:rStyle w:val="StyleUnderline"/>
        </w:rPr>
        <w:t xml:space="preserve"> was </w:t>
      </w:r>
      <w:r w:rsidRPr="001172D6">
        <w:rPr>
          <w:rStyle w:val="StyleUnderline"/>
          <w:highlight w:val="green"/>
        </w:rPr>
        <w:t>sent to recapture</w:t>
      </w:r>
      <w:r w:rsidRPr="001172D6">
        <w:rPr>
          <w:rStyle w:val="StyleUnderline"/>
        </w:rPr>
        <w:t xml:space="preserve"> the federal armory in </w:t>
      </w:r>
      <w:r w:rsidRPr="001172D6">
        <w:rPr>
          <w:rStyle w:val="StyleUnderline"/>
          <w:highlight w:val="green"/>
        </w:rPr>
        <w:t>Harper’s Ferry</w:t>
      </w:r>
      <w:r w:rsidRPr="001172D6">
        <w:rPr>
          <w:rStyle w:val="StyleUnderline"/>
        </w:rPr>
        <w:t xml:space="preserve">, Virginia (now West Virginia), which had been </w:t>
      </w:r>
      <w:r w:rsidRPr="001172D6">
        <w:rPr>
          <w:rStyle w:val="StyleUnderline"/>
          <w:highlight w:val="green"/>
        </w:rPr>
        <w:t>seized by John Brown</w:t>
      </w:r>
      <w:r w:rsidRPr="001172D6">
        <w:rPr>
          <w:rStyle w:val="StyleUnderline"/>
        </w:rPr>
        <w:t xml:space="preserve"> and his abolitionist band</w:t>
      </w:r>
      <w:r w:rsidRPr="001172D6">
        <w:rPr>
          <w:sz w:val="16"/>
        </w:rPr>
        <w:t xml:space="preserve">. </w:t>
      </w:r>
      <w:r w:rsidRPr="001172D6">
        <w:rPr>
          <w:rStyle w:val="StyleUnderline"/>
        </w:rPr>
        <w:t xml:space="preserve">(The operation was commanded by Colonel Robert E. Lee and his young </w:t>
      </w:r>
      <w:proofErr w:type="gramStart"/>
      <w:r w:rsidRPr="001172D6">
        <w:rPr>
          <w:rStyle w:val="StyleUnderline"/>
        </w:rPr>
        <w:t>aide</w:t>
      </w:r>
      <w:proofErr w:type="gramEnd"/>
      <w:r w:rsidRPr="001172D6">
        <w:rPr>
          <w:rStyle w:val="StyleUnderline"/>
        </w:rPr>
        <w:t xml:space="preserve">, Lieutenant J. </w:t>
      </w:r>
      <w:proofErr w:type="gramStart"/>
      <w:r w:rsidRPr="001172D6">
        <w:rPr>
          <w:rStyle w:val="StyleUnderline"/>
        </w:rPr>
        <w:t>E. B</w:t>
      </w:r>
      <w:proofErr w:type="gramEnd"/>
      <w:r w:rsidRPr="001172D6">
        <w:rPr>
          <w:rStyle w:val="StyleUnderline"/>
        </w:rPr>
        <w:t>. Stuart.)</w:t>
      </w:r>
    </w:p>
    <w:p w14:paraId="03945C2D" w14:textId="77777777" w:rsidR="00AA538D" w:rsidRPr="001172D6" w:rsidRDefault="00AA538D" w:rsidP="00AA538D">
      <w:pPr>
        <w:spacing w:after="0"/>
        <w:rPr>
          <w:sz w:val="16"/>
        </w:rPr>
      </w:pPr>
      <w:r w:rsidRPr="001172D6">
        <w:rPr>
          <w:rStyle w:val="StyleUnderline"/>
          <w:highlight w:val="green"/>
        </w:rPr>
        <w:t>After the</w:t>
      </w:r>
      <w:r w:rsidRPr="001172D6">
        <w:rPr>
          <w:sz w:val="16"/>
        </w:rPr>
        <w:t xml:space="preserve"> horrific violence of the </w:t>
      </w:r>
      <w:r w:rsidRPr="001172D6">
        <w:rPr>
          <w:rStyle w:val="StyleUnderline"/>
          <w:highlight w:val="green"/>
        </w:rPr>
        <w:t>Civil War</w:t>
      </w:r>
      <w:r w:rsidRPr="001172D6">
        <w:rPr>
          <w:rStyle w:val="StyleUnderline"/>
        </w:rPr>
        <w:t>, violence once again characterized the period after the First Reconstruction</w:t>
      </w:r>
      <w:r w:rsidRPr="001172D6">
        <w:rPr>
          <w:sz w:val="16"/>
        </w:rPr>
        <w:t xml:space="preserve">. This time it was </w:t>
      </w:r>
      <w:r w:rsidRPr="001172D6">
        <w:rPr>
          <w:rStyle w:val="StyleUnderline"/>
        </w:rPr>
        <w:t>the absence of federal military force that was telling</w:t>
      </w:r>
      <w:r w:rsidRPr="001172D6">
        <w:rPr>
          <w:sz w:val="16"/>
        </w:rPr>
        <w:t xml:space="preserve">. </w:t>
      </w:r>
      <w:r w:rsidRPr="001172D6">
        <w:rPr>
          <w:rStyle w:val="StyleUnderline"/>
        </w:rPr>
        <w:t>Even before</w:t>
      </w:r>
      <w:r w:rsidRPr="001172D6">
        <w:rPr>
          <w:sz w:val="16"/>
        </w:rPr>
        <w:t xml:space="preserve"> the U.S. Army’s occupation of much of the South ended in </w:t>
      </w:r>
      <w:r w:rsidRPr="001172D6">
        <w:rPr>
          <w:rStyle w:val="StyleUnderline"/>
        </w:rPr>
        <w:t xml:space="preserve">1877, </w:t>
      </w:r>
      <w:r w:rsidRPr="001172D6">
        <w:rPr>
          <w:rStyle w:val="StyleUnderline"/>
          <w:highlight w:val="green"/>
        </w:rPr>
        <w:t>paramilitary violence</w:t>
      </w:r>
      <w:r w:rsidRPr="001172D6">
        <w:rPr>
          <w:rStyle w:val="StyleUnderline"/>
        </w:rPr>
        <w:t xml:space="preserve"> in the region had been </w:t>
      </w:r>
      <w:r w:rsidRPr="001172D6">
        <w:rPr>
          <w:rStyle w:val="StyleUnderline"/>
          <w:highlight w:val="green"/>
        </w:rPr>
        <w:t>rising</w:t>
      </w:r>
      <w:r w:rsidRPr="001172D6">
        <w:rPr>
          <w:rStyle w:val="StyleUnderline"/>
        </w:rPr>
        <w:t xml:space="preserve">, perpetrated by groups such as </w:t>
      </w:r>
      <w:r w:rsidRPr="001172D6">
        <w:rPr>
          <w:rStyle w:val="StyleUnderline"/>
          <w:highlight w:val="green"/>
        </w:rPr>
        <w:t>the K</w:t>
      </w:r>
      <w:r w:rsidRPr="001172D6">
        <w:rPr>
          <w:rStyle w:val="StyleUnderline"/>
        </w:rPr>
        <w:t xml:space="preserve">u </w:t>
      </w:r>
      <w:r w:rsidRPr="001172D6">
        <w:rPr>
          <w:rStyle w:val="StyleUnderline"/>
          <w:highlight w:val="green"/>
        </w:rPr>
        <w:t>K</w:t>
      </w:r>
      <w:r w:rsidRPr="001172D6">
        <w:rPr>
          <w:rStyle w:val="StyleUnderline"/>
        </w:rPr>
        <w:t xml:space="preserve">lux </w:t>
      </w:r>
      <w:r w:rsidRPr="001172D6">
        <w:rPr>
          <w:rStyle w:val="StyleUnderline"/>
          <w:highlight w:val="green"/>
        </w:rPr>
        <w:t>K</w:t>
      </w:r>
      <w:r w:rsidRPr="001172D6">
        <w:rPr>
          <w:rStyle w:val="StyleUnderline"/>
        </w:rPr>
        <w:t xml:space="preserve">lan, the Knights of the White Camelia, </w:t>
      </w:r>
      <w:r w:rsidRPr="001172D6">
        <w:rPr>
          <w:rStyle w:val="StyleUnderline"/>
          <w:highlight w:val="green"/>
        </w:rPr>
        <w:t>and</w:t>
      </w:r>
      <w:r w:rsidRPr="001172D6">
        <w:rPr>
          <w:rStyle w:val="StyleUnderline"/>
        </w:rPr>
        <w:t xml:space="preserve"> the White League, as well as more informal </w:t>
      </w:r>
      <w:r w:rsidRPr="001172D6">
        <w:rPr>
          <w:rStyle w:val="StyleUnderline"/>
          <w:highlight w:val="green"/>
        </w:rPr>
        <w:t>localized militias</w:t>
      </w:r>
      <w:r w:rsidRPr="001172D6">
        <w:rPr>
          <w:sz w:val="16"/>
        </w:rPr>
        <w:t xml:space="preserve">. </w:t>
      </w:r>
      <w:r w:rsidRPr="001172D6">
        <w:rPr>
          <w:rStyle w:val="StyleUnderline"/>
        </w:rPr>
        <w:t xml:space="preserve">White supremacist violence continued to rise </w:t>
      </w:r>
      <w:r w:rsidRPr="001172D6">
        <w:rPr>
          <w:rStyle w:val="StyleUnderline"/>
          <w:highlight w:val="green"/>
        </w:rPr>
        <w:t>as a challenge to Black</w:t>
      </w:r>
      <w:r w:rsidRPr="001172D6">
        <w:rPr>
          <w:rStyle w:val="StyleUnderline"/>
        </w:rPr>
        <w:t xml:space="preserve"> political </w:t>
      </w:r>
      <w:r w:rsidRPr="001172D6">
        <w:rPr>
          <w:rStyle w:val="StyleUnderline"/>
          <w:highlight w:val="green"/>
        </w:rPr>
        <w:t>empowerment</w:t>
      </w:r>
      <w:r w:rsidRPr="001172D6">
        <w:rPr>
          <w:rStyle w:val="StyleUnderline"/>
        </w:rPr>
        <w:t xml:space="preserve"> throughout the South, culminating in episodes such as the violent overthrow of the legitimately elected biracial Republican-Populist government of Wilmington, North Carolina, in November 1898 in what can only be described as a homegrown coup d’état. Despite pleas from North Carolina Republicans, President William </w:t>
      </w:r>
      <w:r w:rsidRPr="001172D6">
        <w:rPr>
          <w:rStyle w:val="StyleUnderline"/>
          <w:highlight w:val="green"/>
        </w:rPr>
        <w:t>McKinley declined to intervene</w:t>
      </w:r>
      <w:r w:rsidRPr="001172D6">
        <w:rPr>
          <w:sz w:val="16"/>
        </w:rPr>
        <w:t>.29</w:t>
      </w:r>
    </w:p>
    <w:p w14:paraId="6DA0E131" w14:textId="77777777" w:rsidR="00AA538D" w:rsidRPr="001172D6" w:rsidRDefault="00AA538D" w:rsidP="00AA538D">
      <w:pPr>
        <w:spacing w:after="0"/>
        <w:rPr>
          <w:rStyle w:val="StyleUnderline"/>
        </w:rPr>
      </w:pPr>
      <w:r w:rsidRPr="001172D6">
        <w:rPr>
          <w:rStyle w:val="StyleUnderline"/>
        </w:rPr>
        <w:t xml:space="preserve">One generation later, as </w:t>
      </w:r>
      <w:r w:rsidRPr="001172D6">
        <w:rPr>
          <w:rStyle w:val="StyleUnderline"/>
          <w:highlight w:val="green"/>
        </w:rPr>
        <w:t>the Great Depression</w:t>
      </w:r>
      <w:r w:rsidRPr="001172D6">
        <w:rPr>
          <w:rStyle w:val="StyleUnderline"/>
        </w:rPr>
        <w:t xml:space="preserve"> reached its trough, a ragtag group of </w:t>
      </w:r>
      <w:r w:rsidRPr="001172D6">
        <w:rPr>
          <w:rStyle w:val="StyleUnderline"/>
          <w:highlight w:val="green"/>
        </w:rPr>
        <w:t>World War I veterans</w:t>
      </w:r>
      <w:r w:rsidRPr="001172D6">
        <w:rPr>
          <w:rStyle w:val="StyleUnderline"/>
        </w:rPr>
        <w:t xml:space="preserve"> </w:t>
      </w:r>
      <w:r w:rsidRPr="001172D6">
        <w:rPr>
          <w:rStyle w:val="StyleUnderline"/>
          <w:highlight w:val="green"/>
        </w:rPr>
        <w:t>converged on</w:t>
      </w:r>
      <w:r w:rsidRPr="001172D6">
        <w:rPr>
          <w:rStyle w:val="StyleUnderline"/>
        </w:rPr>
        <w:t xml:space="preserve"> Washington, </w:t>
      </w:r>
      <w:r w:rsidRPr="001172D6">
        <w:rPr>
          <w:rStyle w:val="StyleUnderline"/>
          <w:highlight w:val="green"/>
        </w:rPr>
        <w:t>D.C.,</w:t>
      </w:r>
      <w:r w:rsidRPr="001172D6">
        <w:rPr>
          <w:rStyle w:val="StyleUnderline"/>
        </w:rPr>
        <w:t xml:space="preserve"> determined </w:t>
      </w:r>
      <w:r w:rsidRPr="001172D6">
        <w:rPr>
          <w:rStyle w:val="StyleUnderline"/>
          <w:highlight w:val="green"/>
        </w:rPr>
        <w:t>to accelerate</w:t>
      </w:r>
      <w:r w:rsidRPr="001172D6">
        <w:rPr>
          <w:rStyle w:val="StyleUnderline"/>
        </w:rPr>
        <w:t xml:space="preserve"> the payment of promised wartime service </w:t>
      </w:r>
      <w:r w:rsidRPr="001172D6">
        <w:rPr>
          <w:rStyle w:val="StyleUnderline"/>
          <w:highlight w:val="green"/>
        </w:rPr>
        <w:t>pensions</w:t>
      </w:r>
      <w:r>
        <w:t xml:space="preserve">. </w:t>
      </w:r>
      <w:r w:rsidRPr="001172D6">
        <w:rPr>
          <w:rStyle w:val="StyleUnderline"/>
        </w:rPr>
        <w:t>Despite</w:t>
      </w:r>
      <w:r w:rsidRPr="001172D6">
        <w:rPr>
          <w:sz w:val="16"/>
        </w:rPr>
        <w:t xml:space="preserve"> their orderly encampment in the city and their </w:t>
      </w:r>
      <w:r w:rsidRPr="001172D6">
        <w:rPr>
          <w:rStyle w:val="StyleUnderline"/>
        </w:rPr>
        <w:t>peaceful assembly and march toward the Capitol</w:t>
      </w:r>
      <w:r w:rsidRPr="001172D6">
        <w:rPr>
          <w:sz w:val="16"/>
        </w:rPr>
        <w:t>, President</w:t>
      </w:r>
      <w:r w:rsidRPr="001172D6">
        <w:rPr>
          <w:rStyle w:val="StyleUnderline"/>
          <w:sz w:val="16"/>
        </w:rPr>
        <w:t xml:space="preserve"> </w:t>
      </w:r>
      <w:r w:rsidRPr="001172D6">
        <w:rPr>
          <w:rStyle w:val="StyleUnderline"/>
        </w:rPr>
        <w:t xml:space="preserve">Herbert </w:t>
      </w:r>
      <w:r w:rsidRPr="001172D6">
        <w:rPr>
          <w:rStyle w:val="Emphasis"/>
          <w:highlight w:val="green"/>
        </w:rPr>
        <w:t>Hoover mobilized the army</w:t>
      </w:r>
      <w:r w:rsidRPr="001172D6">
        <w:rPr>
          <w:rStyle w:val="StyleUnderline"/>
        </w:rPr>
        <w:t xml:space="preserve"> to confront them </w:t>
      </w:r>
      <w:r w:rsidRPr="001172D6">
        <w:rPr>
          <w:rStyle w:val="StyleUnderline"/>
          <w:highlight w:val="green"/>
        </w:rPr>
        <w:t>after</w:t>
      </w:r>
      <w:r w:rsidRPr="001172D6">
        <w:rPr>
          <w:rStyle w:val="StyleUnderline"/>
        </w:rPr>
        <w:t xml:space="preserve"> the Washington </w:t>
      </w:r>
      <w:r w:rsidRPr="001172D6">
        <w:rPr>
          <w:rStyle w:val="StyleUnderline"/>
          <w:highlight w:val="green"/>
        </w:rPr>
        <w:t>police shot two protesters, who</w:t>
      </w:r>
      <w:r w:rsidRPr="001172D6">
        <w:rPr>
          <w:rStyle w:val="StyleUnderline"/>
        </w:rPr>
        <w:t xml:space="preserve"> later </w:t>
      </w:r>
      <w:r w:rsidRPr="001172D6">
        <w:rPr>
          <w:rStyle w:val="StyleUnderline"/>
          <w:highlight w:val="green"/>
        </w:rPr>
        <w:t>died</w:t>
      </w:r>
      <w:r>
        <w:t xml:space="preserve">. </w:t>
      </w:r>
      <w:r w:rsidRPr="001172D6">
        <w:rPr>
          <w:sz w:val="16"/>
        </w:rPr>
        <w:t xml:space="preserve">Under the command of Army Chief of Staff General Douglas MacArthur and his aide, Major Dwight Eisenhower, </w:t>
      </w:r>
      <w:r w:rsidRPr="001172D6">
        <w:rPr>
          <w:rStyle w:val="StyleUnderline"/>
        </w:rPr>
        <w:t>several army units dispersed the marchers and torched their shanties. The operation included a cavalry regiment, commanded by Major George Patton, that rode through the streets brandishing sabers, marking the last time the United States Cavalry went into combat on horseback.</w:t>
      </w:r>
    </w:p>
    <w:p w14:paraId="4FEC1381" w14:textId="77777777" w:rsidR="00AA538D" w:rsidRPr="001172D6" w:rsidRDefault="00AA538D" w:rsidP="00AA538D">
      <w:pPr>
        <w:spacing w:after="0"/>
        <w:rPr>
          <w:rStyle w:val="StyleUnderline"/>
        </w:rPr>
      </w:pPr>
      <w:r w:rsidRPr="001172D6">
        <w:rPr>
          <w:sz w:val="16"/>
        </w:rPr>
        <w:t xml:space="preserve">The </w:t>
      </w:r>
      <w:r w:rsidRPr="001172D6">
        <w:rPr>
          <w:rStyle w:val="StyleUnderline"/>
          <w:highlight w:val="green"/>
        </w:rPr>
        <w:t>Watergate</w:t>
      </w:r>
      <w:r w:rsidRPr="001172D6">
        <w:rPr>
          <w:sz w:val="16"/>
        </w:rPr>
        <w:t xml:space="preserve"> scandal of the 1970s </w:t>
      </w:r>
      <w:r w:rsidRPr="001172D6">
        <w:rPr>
          <w:rStyle w:val="StyleUnderline"/>
        </w:rPr>
        <w:t xml:space="preserve">did not directly involve the use of federal military force, although it occurred as an outgrowth of an </w:t>
      </w:r>
      <w:r w:rsidRPr="001172D6">
        <w:rPr>
          <w:rStyle w:val="StyleUnderline"/>
          <w:highlight w:val="green"/>
        </w:rPr>
        <w:t>era</w:t>
      </w:r>
      <w:r w:rsidRPr="001172D6">
        <w:rPr>
          <w:rStyle w:val="StyleUnderline"/>
        </w:rPr>
        <w:t xml:space="preserve"> that </w:t>
      </w:r>
      <w:r w:rsidRPr="001172D6">
        <w:rPr>
          <w:rStyle w:val="StyleUnderline"/>
          <w:highlight w:val="green"/>
        </w:rPr>
        <w:t>saw</w:t>
      </w:r>
      <w:r w:rsidRPr="001172D6">
        <w:rPr>
          <w:rStyle w:val="StyleUnderline"/>
        </w:rPr>
        <w:t xml:space="preserve"> repeated </w:t>
      </w:r>
      <w:r w:rsidRPr="001172D6">
        <w:rPr>
          <w:rStyle w:val="StyleUnderline"/>
          <w:highlight w:val="green"/>
        </w:rPr>
        <w:t>violent clashes between citizens protesting</w:t>
      </w:r>
      <w:r w:rsidRPr="001172D6">
        <w:rPr>
          <w:rStyle w:val="StyleUnderline"/>
        </w:rPr>
        <w:t xml:space="preserve"> racial inequality and American involvement in Vietnam </w:t>
      </w:r>
      <w:r w:rsidRPr="001172D6">
        <w:rPr>
          <w:rStyle w:val="StyleUnderline"/>
          <w:highlight w:val="green"/>
        </w:rPr>
        <w:t>and</w:t>
      </w:r>
      <w:r w:rsidRPr="001172D6">
        <w:rPr>
          <w:rStyle w:val="StyleUnderline"/>
        </w:rPr>
        <w:t xml:space="preserve"> state and local </w:t>
      </w:r>
      <w:r w:rsidRPr="001172D6">
        <w:rPr>
          <w:rStyle w:val="StyleUnderline"/>
          <w:highlight w:val="green"/>
        </w:rPr>
        <w:t>authorities</w:t>
      </w:r>
      <w:r w:rsidRPr="001172D6">
        <w:rPr>
          <w:rStyle w:val="StyleUnderline"/>
        </w:rPr>
        <w:t xml:space="preserve">: </w:t>
      </w:r>
      <w:r w:rsidRPr="001172D6">
        <w:rPr>
          <w:rStyle w:val="StyleUnderline"/>
          <w:highlight w:val="green"/>
        </w:rPr>
        <w:t>Birmingham</w:t>
      </w:r>
      <w:r w:rsidRPr="001172D6">
        <w:rPr>
          <w:rStyle w:val="StyleUnderline"/>
        </w:rPr>
        <w:t xml:space="preserve"> in 19</w:t>
      </w:r>
      <w:r w:rsidRPr="001172D6">
        <w:rPr>
          <w:rStyle w:val="StyleUnderline"/>
          <w:highlight w:val="green"/>
        </w:rPr>
        <w:t>63</w:t>
      </w:r>
      <w:r w:rsidRPr="001172D6">
        <w:rPr>
          <w:rStyle w:val="StyleUnderline"/>
        </w:rPr>
        <w:t xml:space="preserve">, </w:t>
      </w:r>
      <w:r w:rsidRPr="001172D6">
        <w:rPr>
          <w:rStyle w:val="StyleUnderline"/>
          <w:highlight w:val="green"/>
        </w:rPr>
        <w:t>Chicago</w:t>
      </w:r>
      <w:r w:rsidRPr="001172D6">
        <w:rPr>
          <w:rStyle w:val="StyleUnderline"/>
        </w:rPr>
        <w:t xml:space="preserve"> in 19</w:t>
      </w:r>
      <w:r w:rsidRPr="001172D6">
        <w:rPr>
          <w:rStyle w:val="StyleUnderline"/>
          <w:highlight w:val="green"/>
        </w:rPr>
        <w:t>68</w:t>
      </w:r>
      <w:r w:rsidRPr="001172D6">
        <w:rPr>
          <w:rStyle w:val="StyleUnderline"/>
        </w:rPr>
        <w:t xml:space="preserve">, </w:t>
      </w:r>
      <w:r w:rsidRPr="001172D6">
        <w:rPr>
          <w:rStyle w:val="StyleUnderline"/>
          <w:highlight w:val="green"/>
        </w:rPr>
        <w:t>Kent State</w:t>
      </w:r>
      <w:r w:rsidRPr="001172D6">
        <w:rPr>
          <w:rStyle w:val="StyleUnderline"/>
        </w:rPr>
        <w:t xml:space="preserve"> in 19</w:t>
      </w:r>
      <w:r w:rsidRPr="001172D6">
        <w:rPr>
          <w:rStyle w:val="StyleUnderline"/>
          <w:highlight w:val="green"/>
        </w:rPr>
        <w:t>70</w:t>
      </w:r>
      <w:r w:rsidRPr="001172D6">
        <w:rPr>
          <w:rStyle w:val="StyleUnderline"/>
        </w:rPr>
        <w:t>, among others</w:t>
      </w:r>
      <w:r w:rsidRPr="001172D6">
        <w:rPr>
          <w:sz w:val="16"/>
        </w:rPr>
        <w:t xml:space="preserve">. </w:t>
      </w:r>
      <w:r w:rsidRPr="001172D6">
        <w:rPr>
          <w:rStyle w:val="StyleUnderline"/>
        </w:rPr>
        <w:t xml:space="preserve">Moreover, at the center of the Watergate episode was </w:t>
      </w:r>
      <w:r w:rsidRPr="001172D6">
        <w:rPr>
          <w:rStyle w:val="StyleUnderline"/>
          <w:highlight w:val="green"/>
        </w:rPr>
        <w:t>the president’s</w:t>
      </w:r>
      <w:r w:rsidRPr="001172D6">
        <w:rPr>
          <w:rStyle w:val="StyleUnderline"/>
        </w:rPr>
        <w:t xml:space="preserve"> eagerness to use some of the advanced </w:t>
      </w:r>
      <w:r w:rsidRPr="001172D6">
        <w:rPr>
          <w:rStyle w:val="StyleUnderline"/>
          <w:highlight w:val="green"/>
        </w:rPr>
        <w:t>surveillance</w:t>
      </w:r>
      <w:r w:rsidRPr="001172D6">
        <w:rPr>
          <w:rStyle w:val="StyleUnderline"/>
        </w:rPr>
        <w:t xml:space="preserve"> and tactical capacity that the federal government had developed since the Roosevelt administration, particularly during World War II and the Cold War</w:t>
      </w:r>
      <w:r w:rsidRPr="001172D6">
        <w:rPr>
          <w:sz w:val="16"/>
        </w:rPr>
        <w:t xml:space="preserve">.30 Incensed by the leak of the Pentagon Papers to The New York Times in 1971 and anxious about rising antiwar sentiment that could jeopardize his reelection, President </w:t>
      </w:r>
      <w:r w:rsidRPr="001172D6">
        <w:rPr>
          <w:rStyle w:val="StyleUnderline"/>
        </w:rPr>
        <w:t xml:space="preserve">Nixon set in motion a series of </w:t>
      </w:r>
      <w:r w:rsidRPr="001172D6">
        <w:rPr>
          <w:rStyle w:val="StyleUnderline"/>
          <w:highlight w:val="green"/>
        </w:rPr>
        <w:t>plans to</w:t>
      </w:r>
      <w:r w:rsidRPr="001172D6">
        <w:rPr>
          <w:rStyle w:val="StyleUnderline"/>
        </w:rPr>
        <w:t xml:space="preserve"> use the tools of the new national security state to </w:t>
      </w:r>
      <w:r w:rsidRPr="001172D6">
        <w:rPr>
          <w:rStyle w:val="StyleUnderline"/>
          <w:highlight w:val="green"/>
        </w:rPr>
        <w:t>suppress dissent</w:t>
      </w:r>
      <w:r w:rsidRPr="001172D6">
        <w:rPr>
          <w:rStyle w:val="StyleUnderline"/>
        </w:rPr>
        <w:t xml:space="preserve">, damage his political enemies, </w:t>
      </w:r>
      <w:r w:rsidRPr="001172D6">
        <w:rPr>
          <w:rStyle w:val="StyleUnderline"/>
          <w:highlight w:val="green"/>
        </w:rPr>
        <w:t>and prevent leaks</w:t>
      </w:r>
      <w:r w:rsidRPr="001172D6">
        <w:rPr>
          <w:sz w:val="16"/>
        </w:rPr>
        <w:t xml:space="preserve"> (hence the White House Special Operations Unit’s informal name: the Plumbers). Some of the unit’s more outlandish </w:t>
      </w:r>
      <w:r w:rsidRPr="001172D6">
        <w:rPr>
          <w:rStyle w:val="StyleUnderline"/>
        </w:rPr>
        <w:t>schemes were scrapped before they were put in motion. For example, firebombing the Brookings Institution in Washington to destroy classified material that was allegedly being kept there, or kidnapping antiwar movement leaders and spiriting them to Mexico to prevent them from disrupting the 1972 Republican National Convention</w:t>
      </w:r>
      <w:r w:rsidRPr="001172D6">
        <w:rPr>
          <w:sz w:val="16"/>
        </w:rPr>
        <w:t xml:space="preserve">. But </w:t>
      </w:r>
      <w:r w:rsidRPr="001172D6">
        <w:rPr>
          <w:rStyle w:val="StyleUnderline"/>
        </w:rPr>
        <w:t xml:space="preserve">other plans went ahead, most notably breaking into the Democratic National Committee’s headquarters in the Watergate office complex to plant listening devices and then, once the FBI began to connect </w:t>
      </w:r>
      <w:r w:rsidRPr="001172D6">
        <w:rPr>
          <w:rStyle w:val="Emphasis"/>
          <w:highlight w:val="green"/>
        </w:rPr>
        <w:t>the White House</w:t>
      </w:r>
      <w:r w:rsidRPr="001172D6">
        <w:rPr>
          <w:rStyle w:val="StyleUnderline"/>
        </w:rPr>
        <w:t xml:space="preserve"> to the Watergate burglary, </w:t>
      </w:r>
      <w:r w:rsidRPr="001172D6">
        <w:rPr>
          <w:rStyle w:val="Emphasis"/>
          <w:highlight w:val="green"/>
        </w:rPr>
        <w:t>instructing the CIA</w:t>
      </w:r>
      <w:r w:rsidRPr="001172D6">
        <w:rPr>
          <w:rStyle w:val="StyleUnderline"/>
          <w:highlight w:val="green"/>
        </w:rPr>
        <w:t xml:space="preserve"> to call off the</w:t>
      </w:r>
      <w:r w:rsidRPr="001172D6">
        <w:rPr>
          <w:rStyle w:val="StyleUnderline"/>
        </w:rPr>
        <w:t xml:space="preserve"> FBI’s </w:t>
      </w:r>
      <w:r w:rsidRPr="001172D6">
        <w:rPr>
          <w:rStyle w:val="Emphasis"/>
          <w:highlight w:val="green"/>
        </w:rPr>
        <w:t>investigation</w:t>
      </w:r>
      <w:r w:rsidRPr="001172D6">
        <w:rPr>
          <w:rStyle w:val="StyleUnderline"/>
          <w:highlight w:val="green"/>
        </w:rPr>
        <w:t xml:space="preserve"> on</w:t>
      </w:r>
      <w:r w:rsidRPr="001172D6">
        <w:rPr>
          <w:rStyle w:val="StyleUnderline"/>
        </w:rPr>
        <w:t xml:space="preserve"> the </w:t>
      </w:r>
      <w:r w:rsidRPr="001172D6">
        <w:rPr>
          <w:rStyle w:val="Emphasis"/>
          <w:highlight w:val="green"/>
        </w:rPr>
        <w:t>grounds</w:t>
      </w:r>
      <w:r w:rsidRPr="001172D6">
        <w:rPr>
          <w:rStyle w:val="StyleUnderline"/>
          <w:highlight w:val="green"/>
        </w:rPr>
        <w:t xml:space="preserve"> of “</w:t>
      </w:r>
      <w:r w:rsidRPr="001172D6">
        <w:rPr>
          <w:rStyle w:val="Emphasis"/>
          <w:highlight w:val="green"/>
        </w:rPr>
        <w:t>national security.”</w:t>
      </w:r>
    </w:p>
    <w:p w14:paraId="2EB51BB3" w14:textId="77777777" w:rsidR="00AA538D" w:rsidRPr="007F3904" w:rsidRDefault="00AA538D" w:rsidP="00AA538D">
      <w:pPr>
        <w:spacing w:after="0"/>
        <w:rPr>
          <w:sz w:val="16"/>
        </w:rPr>
      </w:pPr>
      <w:r w:rsidRPr="007F3904">
        <w:rPr>
          <w:sz w:val="16"/>
        </w:rPr>
        <w:t xml:space="preserve">The </w:t>
      </w:r>
      <w:r w:rsidRPr="001172D6">
        <w:rPr>
          <w:rStyle w:val="StyleUnderline"/>
        </w:rPr>
        <w:t xml:space="preserve">recurring entanglement of military capacity and force with democratic crises </w:t>
      </w:r>
      <w:r w:rsidRPr="001172D6">
        <w:rPr>
          <w:rStyle w:val="StyleUnderline"/>
          <w:highlight w:val="green"/>
        </w:rPr>
        <w:t xml:space="preserve">highlights </w:t>
      </w:r>
      <w:r w:rsidRPr="001172D6">
        <w:rPr>
          <w:rStyle w:val="Emphasis"/>
          <w:highlight w:val="green"/>
        </w:rPr>
        <w:t>a broader connection</w:t>
      </w:r>
      <w:r w:rsidRPr="001172D6">
        <w:rPr>
          <w:rStyle w:val="StyleUnderline"/>
          <w:highlight w:val="green"/>
        </w:rPr>
        <w:t xml:space="preserve"> between the</w:t>
      </w:r>
      <w:r w:rsidRPr="001172D6">
        <w:rPr>
          <w:rStyle w:val="StyleUnderline"/>
        </w:rPr>
        <w:t xml:space="preserve"> state’s </w:t>
      </w:r>
      <w:r w:rsidRPr="001172D6">
        <w:rPr>
          <w:rStyle w:val="Emphasis"/>
          <w:highlight w:val="green"/>
        </w:rPr>
        <w:t>war-making apparatus</w:t>
      </w:r>
      <w:r w:rsidRPr="001172D6">
        <w:rPr>
          <w:rStyle w:val="StyleUnderline"/>
        </w:rPr>
        <w:t xml:space="preserve"> and the conflicted course of </w:t>
      </w:r>
      <w:r w:rsidRPr="001172D6">
        <w:rPr>
          <w:rStyle w:val="Emphasis"/>
          <w:highlight w:val="green"/>
        </w:rPr>
        <w:t>democratization</w:t>
      </w:r>
      <w:r w:rsidRPr="001172D6">
        <w:rPr>
          <w:rStyle w:val="StyleUnderline"/>
          <w:highlight w:val="green"/>
        </w:rPr>
        <w:t xml:space="preserve"> and </w:t>
      </w:r>
      <w:r w:rsidRPr="001172D6">
        <w:rPr>
          <w:rStyle w:val="Emphasis"/>
          <w:highlight w:val="green"/>
        </w:rPr>
        <w:t>backsliding</w:t>
      </w:r>
      <w:r w:rsidRPr="001172D6">
        <w:rPr>
          <w:rStyle w:val="StyleUnderline"/>
        </w:rPr>
        <w:t xml:space="preserve"> in the United States.</w:t>
      </w:r>
      <w:r w:rsidRPr="007F3904">
        <w:rPr>
          <w:sz w:val="16"/>
        </w:rPr>
        <w:t xml:space="preserve"> Although the framers of the Constitution were understandably wary of standing armies and military government, </w:t>
      </w:r>
      <w:r w:rsidRPr="001172D6">
        <w:rPr>
          <w:rStyle w:val="Emphasis"/>
          <w:highlight w:val="green"/>
        </w:rPr>
        <w:t>the Constitution</w:t>
      </w:r>
      <w:r w:rsidRPr="007F3904">
        <w:rPr>
          <w:sz w:val="16"/>
        </w:rPr>
        <w:t xml:space="preserve"> itself </w:t>
      </w:r>
      <w:r w:rsidRPr="001172D6">
        <w:rPr>
          <w:rStyle w:val="Emphasis"/>
          <w:highlight w:val="green"/>
        </w:rPr>
        <w:t>provides</w:t>
      </w:r>
      <w:r w:rsidRPr="001172D6">
        <w:rPr>
          <w:rStyle w:val="StyleUnderline"/>
        </w:rPr>
        <w:t xml:space="preserve"> for</w:t>
      </w:r>
      <w:r w:rsidRPr="001172D6">
        <w:rPr>
          <w:rStyle w:val="Emphasis"/>
        </w:rPr>
        <w:t xml:space="preserve"> </w:t>
      </w:r>
      <w:r w:rsidRPr="001172D6">
        <w:rPr>
          <w:rStyle w:val="Emphasis"/>
          <w:highlight w:val="green"/>
        </w:rPr>
        <w:t>domestic military intervention</w:t>
      </w:r>
      <w:r w:rsidRPr="001172D6">
        <w:rPr>
          <w:rStyle w:val="Emphasis"/>
        </w:rPr>
        <w:t xml:space="preserve"> </w:t>
      </w:r>
      <w:r w:rsidRPr="001172D6">
        <w:rPr>
          <w:rStyle w:val="StyleUnderline"/>
        </w:rPr>
        <w:t>by the federal government</w:t>
      </w:r>
      <w:r w:rsidRPr="001172D6">
        <w:rPr>
          <w:rStyle w:val="Emphasis"/>
        </w:rPr>
        <w:t xml:space="preserve"> </w:t>
      </w:r>
      <w:r w:rsidRPr="001172D6">
        <w:rPr>
          <w:rStyle w:val="Emphasis"/>
          <w:highlight w:val="green"/>
        </w:rPr>
        <w:t>to ensure</w:t>
      </w:r>
      <w:r w:rsidRPr="001172D6">
        <w:rPr>
          <w:rStyle w:val="StyleUnderline"/>
        </w:rPr>
        <w:t xml:space="preserve"> order and </w:t>
      </w:r>
      <w:r w:rsidRPr="001172D6">
        <w:rPr>
          <w:rStyle w:val="Emphasis"/>
          <w:highlight w:val="green"/>
        </w:rPr>
        <w:t>compliance</w:t>
      </w:r>
      <w:r w:rsidRPr="001172D6">
        <w:rPr>
          <w:rStyle w:val="StyleUnderline"/>
          <w:highlight w:val="green"/>
        </w:rPr>
        <w:t xml:space="preserve"> with</w:t>
      </w:r>
      <w:r w:rsidRPr="001172D6">
        <w:rPr>
          <w:rStyle w:val="Emphasis"/>
          <w:highlight w:val="green"/>
        </w:rPr>
        <w:t xml:space="preserve"> national law</w:t>
      </w:r>
      <w:r w:rsidRPr="007F3904">
        <w:rPr>
          <w:sz w:val="16"/>
        </w:rPr>
        <w:t xml:space="preserve">. </w:t>
      </w:r>
      <w:r w:rsidRPr="001172D6">
        <w:rPr>
          <w:rStyle w:val="Emphasis"/>
          <w:highlight w:val="green"/>
        </w:rPr>
        <w:t>Article 1</w:t>
      </w:r>
      <w:r w:rsidRPr="007F3904">
        <w:rPr>
          <w:sz w:val="16"/>
        </w:rPr>
        <w:t xml:space="preserve">, Section 8 </w:t>
      </w:r>
      <w:r w:rsidRPr="001172D6">
        <w:rPr>
          <w:rStyle w:val="Emphasis"/>
          <w:highlight w:val="green"/>
        </w:rPr>
        <w:t>empowers Congress to</w:t>
      </w:r>
      <w:r w:rsidRPr="007F3904">
        <w:rPr>
          <w:sz w:val="16"/>
        </w:rPr>
        <w:t xml:space="preserve"> organize, </w:t>
      </w:r>
      <w:r w:rsidRPr="001172D6">
        <w:rPr>
          <w:rStyle w:val="Emphasis"/>
          <w:highlight w:val="green"/>
        </w:rPr>
        <w:t>arm</w:t>
      </w:r>
      <w:r w:rsidRPr="007F3904">
        <w:rPr>
          <w:sz w:val="16"/>
        </w:rPr>
        <w:t xml:space="preserve">, and </w:t>
      </w:r>
      <w:r w:rsidRPr="001172D6">
        <w:rPr>
          <w:rStyle w:val="Emphasis"/>
          <w:highlight w:val="green"/>
        </w:rPr>
        <w:t>fund</w:t>
      </w:r>
      <w:r w:rsidRPr="007F3904">
        <w:rPr>
          <w:sz w:val="16"/>
        </w:rPr>
        <w:t xml:space="preserve"> the militia </w:t>
      </w:r>
      <w:r w:rsidRPr="001172D6">
        <w:rPr>
          <w:rStyle w:val="StyleUnderline"/>
          <w:highlight w:val="green"/>
        </w:rPr>
        <w:t>and</w:t>
      </w:r>
      <w:r w:rsidRPr="007F3904">
        <w:rPr>
          <w:sz w:val="16"/>
        </w:rPr>
        <w:t xml:space="preserve"> to </w:t>
      </w:r>
      <w:r w:rsidRPr="001172D6">
        <w:rPr>
          <w:rStyle w:val="Emphasis"/>
          <w:highlight w:val="green"/>
        </w:rPr>
        <w:t>deploy the militia</w:t>
      </w:r>
      <w:r w:rsidRPr="001172D6">
        <w:rPr>
          <w:rStyle w:val="StyleUnderline"/>
        </w:rPr>
        <w:t xml:space="preserve"> when needed “to execute the Laws of the United States, suppress Insurrections and repel invasions</w:t>
      </w:r>
      <w:r w:rsidRPr="007F3904">
        <w:rPr>
          <w:sz w:val="16"/>
        </w:rPr>
        <w:t xml:space="preserve">.” </w:t>
      </w:r>
      <w:r w:rsidRPr="001172D6">
        <w:rPr>
          <w:rStyle w:val="StyleUnderline"/>
          <w:highlight w:val="green"/>
        </w:rPr>
        <w:t>The president</w:t>
      </w:r>
      <w:r w:rsidRPr="001172D6">
        <w:rPr>
          <w:rStyle w:val="StyleUnderline"/>
        </w:rPr>
        <w:t>, as</w:t>
      </w:r>
      <w:r w:rsidRPr="007F3904">
        <w:rPr>
          <w:sz w:val="16"/>
        </w:rPr>
        <w:t xml:space="preserve"> </w:t>
      </w:r>
      <w:r w:rsidRPr="001172D6">
        <w:rPr>
          <w:rStyle w:val="StyleUnderline"/>
        </w:rPr>
        <w:t>commander in chief,</w:t>
      </w:r>
      <w:r w:rsidRPr="007F3904">
        <w:rPr>
          <w:sz w:val="16"/>
        </w:rPr>
        <w:t xml:space="preserve"> </w:t>
      </w:r>
      <w:r w:rsidRPr="001172D6">
        <w:rPr>
          <w:rStyle w:val="StyleUnderline"/>
          <w:highlight w:val="green"/>
        </w:rPr>
        <w:t>directs the militia</w:t>
      </w:r>
      <w:r w:rsidRPr="007F3904">
        <w:rPr>
          <w:sz w:val="16"/>
        </w:rPr>
        <w:t xml:space="preserve"> when it is called into national service. The federal government is </w:t>
      </w:r>
      <w:r w:rsidRPr="001172D6">
        <w:rPr>
          <w:rStyle w:val="StyleUnderline"/>
        </w:rPr>
        <w:t xml:space="preserve">directed to protect the states against both invasion and “domestic Violence.” Based on these provisions, Congress passed the Militia Acts of 1792, which authorized the president to call forth the militia when needed. </w:t>
      </w:r>
      <w:r w:rsidRPr="001172D6">
        <w:rPr>
          <w:rStyle w:val="Emphasis"/>
          <w:highlight w:val="green"/>
        </w:rPr>
        <w:t>The Alien Enemies Act of 1798</w:t>
      </w:r>
      <w:r w:rsidRPr="001172D6">
        <w:rPr>
          <w:rStyle w:val="StyleUnderline"/>
        </w:rPr>
        <w:t xml:space="preserve">, the lone component of the Alien and Sedition Acts that </w:t>
      </w:r>
      <w:r w:rsidRPr="001172D6">
        <w:rPr>
          <w:rStyle w:val="Emphasis"/>
          <w:highlight w:val="green"/>
        </w:rPr>
        <w:t>remains in force</w:t>
      </w:r>
      <w:r w:rsidRPr="001172D6">
        <w:rPr>
          <w:rStyle w:val="StyleUnderline"/>
          <w:highlight w:val="green"/>
        </w:rPr>
        <w:t xml:space="preserve">, empowered </w:t>
      </w:r>
      <w:r w:rsidRPr="001172D6">
        <w:rPr>
          <w:rStyle w:val="Emphasis"/>
          <w:highlight w:val="green"/>
        </w:rPr>
        <w:t>the president</w:t>
      </w:r>
      <w:r w:rsidRPr="001172D6">
        <w:rPr>
          <w:rStyle w:val="StyleUnderline"/>
          <w:highlight w:val="green"/>
        </w:rPr>
        <w:t xml:space="preserve"> to</w:t>
      </w:r>
      <w:r w:rsidRPr="001172D6">
        <w:rPr>
          <w:rStyle w:val="StyleUnderline"/>
        </w:rPr>
        <w:t xml:space="preserve"> detain and </w:t>
      </w:r>
      <w:r w:rsidRPr="001172D6">
        <w:rPr>
          <w:rStyle w:val="Emphasis"/>
          <w:highlight w:val="green"/>
        </w:rPr>
        <w:t xml:space="preserve">deport </w:t>
      </w:r>
      <w:r w:rsidRPr="001172D6">
        <w:rPr>
          <w:rStyle w:val="StyleUnderline"/>
          <w:highlight w:val="green"/>
        </w:rPr>
        <w:t xml:space="preserve">noncitizens in </w:t>
      </w:r>
      <w:r w:rsidRPr="001172D6">
        <w:rPr>
          <w:rStyle w:val="Emphasis"/>
          <w:highlight w:val="green"/>
        </w:rPr>
        <w:t>wartime</w:t>
      </w:r>
      <w:r w:rsidRPr="001172D6">
        <w:rPr>
          <w:rStyle w:val="StyleUnderline"/>
        </w:rPr>
        <w:t xml:space="preserve"> (an important qualifier that is </w:t>
      </w:r>
      <w:r w:rsidRPr="001172D6">
        <w:rPr>
          <w:rStyle w:val="StyleUnderline"/>
          <w:highlight w:val="green"/>
        </w:rPr>
        <w:t xml:space="preserve">at </w:t>
      </w:r>
      <w:r w:rsidRPr="001172D6">
        <w:rPr>
          <w:rStyle w:val="Emphasis"/>
          <w:highlight w:val="green"/>
        </w:rPr>
        <w:t>the center</w:t>
      </w:r>
      <w:r w:rsidRPr="001172D6">
        <w:rPr>
          <w:rStyle w:val="StyleUnderline"/>
        </w:rPr>
        <w:t xml:space="preserve"> of an ongoing legal dispute over President </w:t>
      </w:r>
      <w:r w:rsidRPr="001172D6">
        <w:rPr>
          <w:rStyle w:val="Emphasis"/>
          <w:highlight w:val="green"/>
        </w:rPr>
        <w:t>Trump’s invocation</w:t>
      </w:r>
      <w:r w:rsidRPr="001172D6">
        <w:rPr>
          <w:rStyle w:val="StyleUnderline"/>
        </w:rPr>
        <w:t xml:space="preserve"> of the act in 2025 </w:t>
      </w:r>
      <w:r w:rsidRPr="001172D6">
        <w:rPr>
          <w:rStyle w:val="StyleUnderline"/>
          <w:highlight w:val="green"/>
        </w:rPr>
        <w:t>to hasten</w:t>
      </w:r>
      <w:r w:rsidRPr="001172D6">
        <w:rPr>
          <w:rStyle w:val="StyleUnderline"/>
        </w:rPr>
        <w:t xml:space="preserve"> the </w:t>
      </w:r>
      <w:r w:rsidRPr="001172D6">
        <w:rPr>
          <w:rStyle w:val="StyleUnderline"/>
          <w:highlight w:val="green"/>
        </w:rPr>
        <w:t>deportation</w:t>
      </w:r>
      <w:r w:rsidRPr="001172D6">
        <w:rPr>
          <w:rStyle w:val="StyleUnderline"/>
        </w:rPr>
        <w:t xml:space="preserve"> of certain immigrants)</w:t>
      </w:r>
      <w:r w:rsidRPr="007F3904">
        <w:rPr>
          <w:sz w:val="16"/>
        </w:rPr>
        <w:t>. In 1807, following a bizarre episode in which former Vice President Aaron Burr was suspected of conspiring to form an independent country in part of the recently acquired Louisiana Territory, Congress passed the Insurrection Act, which allowed the president to deploy the regular army as well as the militia for domestic and international purposes.31</w:t>
      </w:r>
    </w:p>
    <w:p w14:paraId="74F461B7" w14:textId="77777777" w:rsidR="00AA538D" w:rsidRPr="007F3904" w:rsidRDefault="00AA538D" w:rsidP="00AA538D">
      <w:pPr>
        <w:spacing w:after="0"/>
        <w:rPr>
          <w:sz w:val="16"/>
        </w:rPr>
      </w:pPr>
      <w:r w:rsidRPr="007F3904">
        <w:rPr>
          <w:sz w:val="16"/>
        </w:rPr>
        <w:t xml:space="preserve">As Stephen J. Rockwell points out in his essay in this issue of </w:t>
      </w:r>
      <w:proofErr w:type="spellStart"/>
      <w:r w:rsidRPr="007F3904">
        <w:rPr>
          <w:sz w:val="16"/>
        </w:rPr>
        <w:t>Dædalus</w:t>
      </w:r>
      <w:proofErr w:type="spellEnd"/>
      <w:r w:rsidRPr="007F3904">
        <w:rPr>
          <w:sz w:val="16"/>
        </w:rPr>
        <w:t xml:space="preserve">, </w:t>
      </w:r>
      <w:r w:rsidRPr="007F3904">
        <w:rPr>
          <w:rStyle w:val="Emphasis"/>
          <w:highlight w:val="green"/>
        </w:rPr>
        <w:t>the U</w:t>
      </w:r>
      <w:r w:rsidRPr="007F3904">
        <w:rPr>
          <w:rStyle w:val="StyleUnderline"/>
        </w:rPr>
        <w:t xml:space="preserve">nited </w:t>
      </w:r>
      <w:r w:rsidRPr="007F3904">
        <w:rPr>
          <w:rStyle w:val="Emphasis"/>
          <w:highlight w:val="green"/>
        </w:rPr>
        <w:t>S</w:t>
      </w:r>
      <w:r w:rsidRPr="007F3904">
        <w:rPr>
          <w:rStyle w:val="StyleUnderline"/>
        </w:rPr>
        <w:t xml:space="preserve">tates has </w:t>
      </w:r>
      <w:r w:rsidRPr="007F3904">
        <w:rPr>
          <w:rStyle w:val="StyleUnderline"/>
          <w:highlight w:val="green"/>
        </w:rPr>
        <w:t>operated on</w:t>
      </w:r>
      <w:r w:rsidRPr="007F3904">
        <w:rPr>
          <w:rStyle w:val="StyleUnderline"/>
        </w:rPr>
        <w:t xml:space="preserve"> a war footing with </w:t>
      </w:r>
      <w:r w:rsidRPr="007F3904">
        <w:rPr>
          <w:rStyle w:val="StyleUnderline"/>
          <w:highlight w:val="green"/>
        </w:rPr>
        <w:t xml:space="preserve">continuous </w:t>
      </w:r>
      <w:r w:rsidRPr="007F3904">
        <w:rPr>
          <w:rStyle w:val="Emphasis"/>
          <w:highlight w:val="green"/>
        </w:rPr>
        <w:t>military engagement</w:t>
      </w:r>
      <w:r w:rsidRPr="007F3904">
        <w:rPr>
          <w:rStyle w:val="StyleUnderline"/>
        </w:rPr>
        <w:t xml:space="preserve"> much </w:t>
      </w:r>
      <w:r w:rsidRPr="007F3904">
        <w:rPr>
          <w:rStyle w:val="Emphasis"/>
          <w:highlight w:val="green"/>
        </w:rPr>
        <w:t>more than</w:t>
      </w:r>
      <w:r w:rsidRPr="007F3904">
        <w:rPr>
          <w:rStyle w:val="StyleUnderline"/>
        </w:rPr>
        <w:t xml:space="preserve"> is </w:t>
      </w:r>
      <w:r w:rsidRPr="007F3904">
        <w:rPr>
          <w:rStyle w:val="Emphasis"/>
          <w:highlight w:val="green"/>
        </w:rPr>
        <w:t>commonly recognized</w:t>
      </w:r>
      <w:r w:rsidRPr="007F3904">
        <w:rPr>
          <w:sz w:val="16"/>
        </w:rPr>
        <w:t>.32</w:t>
      </w:r>
    </w:p>
    <w:p w14:paraId="5E559274" w14:textId="77777777" w:rsidR="00AA538D" w:rsidRPr="00AD674E" w:rsidRDefault="00AA538D" w:rsidP="00AA538D">
      <w:pPr>
        <w:spacing w:after="0"/>
        <w:rPr>
          <w:sz w:val="16"/>
        </w:rPr>
      </w:pPr>
      <w:r w:rsidRPr="007F3904">
        <w:rPr>
          <w:rStyle w:val="Emphasis"/>
          <w:highlight w:val="green"/>
        </w:rPr>
        <w:t>The Insurrection Act</w:t>
      </w:r>
      <w:r w:rsidRPr="007F3904">
        <w:rPr>
          <w:sz w:val="16"/>
        </w:rPr>
        <w:t xml:space="preserve">, in turn, has </w:t>
      </w:r>
      <w:r w:rsidRPr="007F3904">
        <w:rPr>
          <w:rStyle w:val="Emphasis"/>
          <w:highlight w:val="green"/>
        </w:rPr>
        <w:t>provided the legal</w:t>
      </w:r>
      <w:r w:rsidRPr="007F3904">
        <w:rPr>
          <w:rStyle w:val="StyleUnderline"/>
        </w:rPr>
        <w:t xml:space="preserve"> and political </w:t>
      </w:r>
      <w:r w:rsidRPr="007F3904">
        <w:rPr>
          <w:rStyle w:val="Emphasis"/>
          <w:highlight w:val="green"/>
        </w:rPr>
        <w:t>basis for</w:t>
      </w:r>
      <w:r w:rsidRPr="007F3904">
        <w:rPr>
          <w:sz w:val="16"/>
        </w:rPr>
        <w:t xml:space="preserve"> most of the </w:t>
      </w:r>
      <w:r w:rsidRPr="007F3904">
        <w:rPr>
          <w:rStyle w:val="StyleUnderline"/>
        </w:rPr>
        <w:t>instances of</w:t>
      </w:r>
      <w:r w:rsidRPr="007F3904">
        <w:rPr>
          <w:sz w:val="16"/>
        </w:rPr>
        <w:t xml:space="preserve"> </w:t>
      </w:r>
      <w:r w:rsidRPr="007F3904">
        <w:rPr>
          <w:rStyle w:val="Emphasis"/>
          <w:highlight w:val="green"/>
        </w:rPr>
        <w:t>domestic military intervention</w:t>
      </w:r>
      <w:r w:rsidRPr="007F3904">
        <w:rPr>
          <w:rStyle w:val="StyleUnderline"/>
        </w:rPr>
        <w:t xml:space="preserve"> in American history</w:t>
      </w:r>
      <w:r w:rsidRPr="007F3904">
        <w:rPr>
          <w:sz w:val="16"/>
        </w:rPr>
        <w:t>—</w:t>
      </w:r>
      <w:r w:rsidRPr="007F3904">
        <w:rPr>
          <w:rStyle w:val="Emphasis"/>
          <w:highlight w:val="green"/>
        </w:rPr>
        <w:t>nearly one hundred</w:t>
      </w:r>
      <w:r w:rsidRPr="007F3904">
        <w:rPr>
          <w:rStyle w:val="StyleUnderline"/>
        </w:rPr>
        <w:t xml:space="preserve"> in all</w:t>
      </w:r>
      <w:r w:rsidRPr="007F3904">
        <w:rPr>
          <w:sz w:val="16"/>
        </w:rPr>
        <w:t>—</w:t>
      </w:r>
      <w:r w:rsidRPr="007F3904">
        <w:rPr>
          <w:rStyle w:val="StyleUnderline"/>
        </w:rPr>
        <w:t>which have repeatedly shaped the course of democratization and de-democratization in the United States</w:t>
      </w:r>
      <w:r w:rsidRPr="007F3904">
        <w:rPr>
          <w:sz w:val="16"/>
        </w:rPr>
        <w:t>. I focus here on a subset of eighty-six cases of domestic military deployment between the Civil War era and the 1960s</w:t>
      </w:r>
      <w:proofErr w:type="gramStart"/>
      <w:r w:rsidRPr="007F3904">
        <w:rPr>
          <w:sz w:val="16"/>
        </w:rPr>
        <w:t>.33</w:t>
      </w:r>
      <w:proofErr w:type="gramEnd"/>
      <w:r w:rsidRPr="007F3904">
        <w:rPr>
          <w:sz w:val="16"/>
        </w:rPr>
        <w:t xml:space="preserve"> These actions responded to a wide range of triggering circumstances, as Table 1 shows.</w:t>
      </w:r>
    </w:p>
    <w:p w14:paraId="13E0586A" w14:textId="77777777" w:rsidR="00AA538D" w:rsidRDefault="00AA538D" w:rsidP="00AA538D">
      <w:pPr>
        <w:rPr>
          <w:rFonts w:asciiTheme="minorHAnsi" w:hAnsiTheme="minorHAnsi" w:cstheme="minorBidi"/>
        </w:rPr>
      </w:pPr>
    </w:p>
    <w:p w14:paraId="5378E1A5" w14:textId="77777777" w:rsidR="00AA538D" w:rsidRDefault="00AA538D" w:rsidP="00AA538D">
      <w:pPr>
        <w:pStyle w:val="Heading4"/>
      </w:pPr>
      <w:r>
        <w:t>Strengthening Federal Unions undermines agency effectiveness and civil service</w:t>
      </w:r>
    </w:p>
    <w:p w14:paraId="5F755BF1" w14:textId="77777777" w:rsidR="00AA538D" w:rsidRPr="004F426D" w:rsidRDefault="00AA538D" w:rsidP="00AA538D">
      <w:r w:rsidRPr="00CD4397">
        <w:rPr>
          <w:rStyle w:val="Style13ptBold"/>
        </w:rPr>
        <w:t>NILRR 25</w:t>
      </w:r>
      <w:r>
        <w:t xml:space="preserve"> [National Institute for Labor Relations </w:t>
      </w:r>
      <w:r w:rsidRPr="0001567C">
        <w:t>Research (</w:t>
      </w:r>
      <w:r>
        <w:t xml:space="preserve">NILRR is </w:t>
      </w:r>
      <w:r w:rsidRPr="0001567C">
        <w:t>a research facility that dedicates itself to providing people with information and resources regarding labor relation policies</w:t>
      </w:r>
      <w:r>
        <w:t>)</w:t>
      </w:r>
      <w:r w:rsidRPr="004F426D">
        <w:t xml:space="preserve"> The Hidden Cost of Union Official Time: Why Taxpayers Should Stop Funding No-Show Jobs</w:t>
      </w:r>
      <w:r>
        <w:t xml:space="preserve">,” National Institute for Labor Relations Research, April 8, 2025. </w:t>
      </w:r>
      <w:r w:rsidRPr="00EC4E90">
        <w:t>https://nilrr.org/the-hidden-cost-of-union-official-time-why-taxpayers-should-stop-funding-no-show-jobs/</w:t>
      </w:r>
      <w:r>
        <w:t xml:space="preserve">. </w:t>
      </w:r>
    </w:p>
    <w:p w14:paraId="3455270F" w14:textId="77777777" w:rsidR="00AA538D" w:rsidRPr="00B573B3" w:rsidRDefault="00AA538D" w:rsidP="00AA538D">
      <w:pPr>
        <w:spacing w:after="0"/>
        <w:rPr>
          <w:sz w:val="16"/>
        </w:rPr>
      </w:pPr>
      <w:r w:rsidRPr="00B573B3">
        <w:rPr>
          <w:sz w:val="16"/>
        </w:rPr>
        <w:t>Subsidizing a Private Powerhouse </w:t>
      </w:r>
    </w:p>
    <w:p w14:paraId="41C8439D" w14:textId="77777777" w:rsidR="00AA538D" w:rsidRPr="00B573B3" w:rsidRDefault="00AA538D" w:rsidP="00AA538D">
      <w:pPr>
        <w:spacing w:after="0"/>
        <w:rPr>
          <w:sz w:val="16"/>
        </w:rPr>
      </w:pPr>
      <w:r w:rsidRPr="00B573B3">
        <w:rPr>
          <w:sz w:val="16"/>
        </w:rPr>
        <w:t xml:space="preserve">Here’s the kicker: </w:t>
      </w:r>
      <w:r w:rsidRPr="00BA3A96">
        <w:rPr>
          <w:rStyle w:val="StyleUnderline"/>
          <w:highlight w:val="green"/>
        </w:rPr>
        <w:t>unions aren’t government entities.</w:t>
      </w:r>
      <w:r w:rsidRPr="00EC4E90">
        <w:rPr>
          <w:rStyle w:val="StyleUnderline"/>
        </w:rPr>
        <w:t xml:space="preserve"> They’re </w:t>
      </w:r>
      <w:r w:rsidRPr="00BA3A96">
        <w:rPr>
          <w:rStyle w:val="StyleUnderline"/>
          <w:highlight w:val="green"/>
        </w:rPr>
        <w:t>private organizations with their own agendas</w:t>
      </w:r>
      <w:r w:rsidRPr="00EC4E90">
        <w:rPr>
          <w:rStyle w:val="StyleUnderline"/>
        </w:rPr>
        <w:t xml:space="preserve">, often flexing political muscle through </w:t>
      </w:r>
      <w:r w:rsidRPr="00BA3A96">
        <w:rPr>
          <w:rStyle w:val="StyleUnderline"/>
          <w:highlight w:val="green"/>
        </w:rPr>
        <w:t>lobbying and campaign contributions</w:t>
      </w:r>
      <w:r w:rsidRPr="00B573B3">
        <w:rPr>
          <w:sz w:val="16"/>
        </w:rPr>
        <w:t>. Yet, through Official Time, taxpayers are effectively bankrolling their operations. Critics call it a subsidy for special interests, and they’ve got a point. The 2018 </w:t>
      </w:r>
      <w:r w:rsidRPr="00BA3A96">
        <w:rPr>
          <w:rStyle w:val="StyleUnderline"/>
        </w:rPr>
        <w:t>Janus v. AFSCME Supreme Court ruling drove this home, declaring that all public-sector union activity is inherently political.</w:t>
      </w:r>
      <w:r w:rsidRPr="00B573B3">
        <w:rPr>
          <w:sz w:val="16"/>
        </w:rPr>
        <w:t xml:space="preserve"> If unions shape labor policies that influence government budgets and elections, how can we pretend Official Time isn’t a backdoor to political funding? </w:t>
      </w:r>
    </w:p>
    <w:p w14:paraId="3AD6BDB8" w14:textId="77777777" w:rsidR="00AA538D" w:rsidRPr="00B573B3" w:rsidRDefault="00AA538D" w:rsidP="00AA538D">
      <w:pPr>
        <w:spacing w:after="0"/>
        <w:rPr>
          <w:sz w:val="16"/>
        </w:rPr>
      </w:pPr>
      <w:r w:rsidRPr="00AD0F48">
        <w:rPr>
          <w:sz w:val="16"/>
        </w:rPr>
        <w:t xml:space="preserve">The </w:t>
      </w:r>
      <w:r w:rsidRPr="00AD0F48">
        <w:rPr>
          <w:u w:val="single"/>
        </w:rPr>
        <w:t xml:space="preserve">law says Official Time can’t be used for overt </w:t>
      </w:r>
      <w:r w:rsidRPr="00AD0F48">
        <w:rPr>
          <w:sz w:val="16"/>
        </w:rPr>
        <w:t>politicking — like campaigning —</w:t>
      </w:r>
      <w:r w:rsidRPr="00AD0F48">
        <w:rPr>
          <w:u w:val="single"/>
        </w:rPr>
        <w:t xml:space="preserve"> but </w:t>
      </w:r>
      <w:r w:rsidRPr="00BA3A96">
        <w:rPr>
          <w:highlight w:val="green"/>
          <w:u w:val="single"/>
        </w:rPr>
        <w:t>the line blurs when union officials spend their days on activities</w:t>
      </w:r>
      <w:r w:rsidRPr="00B573B3">
        <w:rPr>
          <w:sz w:val="16"/>
        </w:rPr>
        <w:t xml:space="preserve"> </w:t>
      </w:r>
      <w:r w:rsidRPr="00EC4E90">
        <w:rPr>
          <w:sz w:val="16"/>
        </w:rPr>
        <w:t>that</w:t>
      </w:r>
      <w:r w:rsidRPr="00EC4E90">
        <w:rPr>
          <w:u w:val="single"/>
        </w:rPr>
        <w:t xml:space="preserve"> bolster an organization’s broader political influence. </w:t>
      </w:r>
      <w:r w:rsidRPr="00EC4E90">
        <w:rPr>
          <w:sz w:val="16"/>
        </w:rPr>
        <w:t>In 2024, House Republicans spotlighted this tension, q</w:t>
      </w:r>
      <w:r w:rsidRPr="00B573B3">
        <w:rPr>
          <w:sz w:val="16"/>
        </w:rPr>
        <w:t>uestioning why federal employees should be paid to strengthen unions at all. It’s a fair question: why should a taxpayer in Texas or Ohio fund a union’s power play in Washington? </w:t>
      </w:r>
    </w:p>
    <w:p w14:paraId="5B3913F5" w14:textId="77777777" w:rsidR="00AA538D" w:rsidRPr="00B573B3" w:rsidRDefault="00AA538D" w:rsidP="00AA538D">
      <w:pPr>
        <w:spacing w:after="0"/>
        <w:rPr>
          <w:sz w:val="16"/>
        </w:rPr>
      </w:pPr>
      <w:r w:rsidRPr="00B573B3">
        <w:rPr>
          <w:sz w:val="16"/>
        </w:rPr>
        <w:t>The No-Show Job Reality </w:t>
      </w:r>
    </w:p>
    <w:p w14:paraId="37BF8F39" w14:textId="77777777" w:rsidR="00AA538D" w:rsidRPr="00BA3A96" w:rsidRDefault="00AA538D" w:rsidP="00AA538D">
      <w:pPr>
        <w:spacing w:after="0"/>
        <w:rPr>
          <w:u w:val="single"/>
        </w:rPr>
      </w:pPr>
      <w:r w:rsidRPr="00B573B3">
        <w:rPr>
          <w:sz w:val="16"/>
        </w:rPr>
        <w:t xml:space="preserve">Let’s call it what it is: union Official Time creates no-show jobs. Employees step away from their desks, their labs, their service counters, and taxpayers don’t see the benefit. In 1995, the Government Accountability Office found the Postal Service alone logged 1.7 million hours of Official Time.  In addition, the Social Security Administration reported costs of $11.4 million for 404,000 hours, compared to USPS’s $29.2 million estimate for 1.7 million hours. Fast forward to 2019, and the hours hit at least </w:t>
      </w:r>
      <w:r w:rsidRPr="00BA3A96">
        <w:rPr>
          <w:rStyle w:val="StyleUnderline"/>
          <w:highlight w:val="green"/>
        </w:rPr>
        <w:t>2.6 million hours</w:t>
      </w:r>
      <w:r w:rsidRPr="00AD0F48">
        <w:rPr>
          <w:rStyle w:val="StyleUnderline"/>
        </w:rPr>
        <w:t xml:space="preserve"> across the government.</w:t>
      </w:r>
      <w:r w:rsidRPr="00AD0F48">
        <w:rPr>
          <w:sz w:val="16"/>
        </w:rPr>
        <w:t xml:space="preserve"> </w:t>
      </w:r>
      <w:r w:rsidRPr="00AD0F48">
        <w:rPr>
          <w:u w:val="single"/>
        </w:rPr>
        <w:t>That’s millions of hours where public servants aren’t serving the public.</w:t>
      </w:r>
      <w:r w:rsidRPr="00BA3A96">
        <w:rPr>
          <w:u w:val="single"/>
        </w:rPr>
        <w:t> </w:t>
      </w:r>
    </w:p>
    <w:p w14:paraId="4AE642CA" w14:textId="77777777" w:rsidR="00AA538D" w:rsidRPr="00EC4E90" w:rsidRDefault="00AA538D" w:rsidP="00AA538D">
      <w:pPr>
        <w:spacing w:after="0"/>
        <w:rPr>
          <w:u w:val="single"/>
        </w:rPr>
      </w:pPr>
      <w:r w:rsidRPr="00B573B3">
        <w:rPr>
          <w:sz w:val="16"/>
        </w:rPr>
        <w:t xml:space="preserve">And </w:t>
      </w:r>
      <w:r w:rsidRPr="00BA3A96">
        <w:rPr>
          <w:b/>
          <w:bCs/>
          <w:highlight w:val="green"/>
          <w:u w:val="single"/>
        </w:rPr>
        <w:t>the cost isn’t just financial — it’s operational</w:t>
      </w:r>
      <w:r w:rsidRPr="00B573B3">
        <w:rPr>
          <w:sz w:val="16"/>
        </w:rPr>
        <w:t xml:space="preserve">. </w:t>
      </w:r>
      <w:r w:rsidRPr="00BA3A96">
        <w:rPr>
          <w:highlight w:val="green"/>
          <w:u w:val="single"/>
        </w:rPr>
        <w:t>Agencies lose continuity</w:t>
      </w:r>
      <w:r w:rsidRPr="00B573B3">
        <w:rPr>
          <w:sz w:val="16"/>
        </w:rPr>
        <w:t xml:space="preserve"> when key staff are diverted, and the </w:t>
      </w:r>
      <w:r w:rsidRPr="00BA3A96">
        <w:rPr>
          <w:highlight w:val="green"/>
          <w:u w:val="single"/>
        </w:rPr>
        <w:t>public loses trust</w:t>
      </w:r>
      <w:r w:rsidRPr="00B573B3">
        <w:rPr>
          <w:sz w:val="16"/>
        </w:rPr>
        <w:t xml:space="preserve"> when they hear their tax dollars are padding union coffers. The upcoming FY 2024 OPM report, due after a five-year data gap, might shed new light, but the trend is </w:t>
      </w:r>
      <w:r w:rsidRPr="00EC4E90">
        <w:rPr>
          <w:sz w:val="16"/>
        </w:rPr>
        <w:t xml:space="preserve">clear: </w:t>
      </w:r>
      <w:r w:rsidRPr="00EC4E90">
        <w:rPr>
          <w:u w:val="single"/>
        </w:rPr>
        <w:t>this is a system ripe for reform. </w:t>
      </w:r>
    </w:p>
    <w:p w14:paraId="7E9D2B5A" w14:textId="77777777" w:rsidR="00AA538D" w:rsidRPr="00B573B3" w:rsidRDefault="00AA538D" w:rsidP="00AA538D">
      <w:pPr>
        <w:spacing w:after="0"/>
        <w:rPr>
          <w:sz w:val="16"/>
        </w:rPr>
      </w:pPr>
      <w:r w:rsidRPr="00EC4E90">
        <w:rPr>
          <w:sz w:val="16"/>
        </w:rPr>
        <w:t>A Legal and Ethical Quagmire</w:t>
      </w:r>
      <w:r w:rsidRPr="00B573B3">
        <w:rPr>
          <w:sz w:val="16"/>
        </w:rPr>
        <w:t> </w:t>
      </w:r>
    </w:p>
    <w:p w14:paraId="6E951214" w14:textId="77777777" w:rsidR="00AA538D" w:rsidRDefault="00AA538D" w:rsidP="00AA538D">
      <w:pPr>
        <w:spacing w:after="0"/>
        <w:rPr>
          <w:rStyle w:val="StyleUnderline"/>
        </w:rPr>
      </w:pPr>
      <w:r w:rsidRPr="00B573B3">
        <w:rPr>
          <w:sz w:val="16"/>
        </w:rPr>
        <w:t xml:space="preserve">Defenders argue Official Time is legal, rooted in the 1978 Civil Service Reform Act, and limited to “representational” duties. But the Janus ruling throws a wrench </w:t>
      </w:r>
      <w:proofErr w:type="gramStart"/>
      <w:r w:rsidRPr="00B573B3">
        <w:rPr>
          <w:sz w:val="16"/>
        </w:rPr>
        <w:t>in</w:t>
      </w:r>
      <w:proofErr w:type="gramEnd"/>
      <w:r w:rsidRPr="00B573B3">
        <w:rPr>
          <w:sz w:val="16"/>
        </w:rPr>
        <w:t xml:space="preserve"> that defense. </w:t>
      </w:r>
      <w:r w:rsidRPr="00EC4E90">
        <w:rPr>
          <w:rStyle w:val="StyleUnderline"/>
        </w:rPr>
        <w:t>If all government union activity is political, as the Court suggested</w:t>
      </w:r>
      <w:r w:rsidRPr="00EC4E90">
        <w:rPr>
          <w:sz w:val="16"/>
        </w:rPr>
        <w:t xml:space="preserve">, </w:t>
      </w:r>
      <w:r w:rsidRPr="00EC4E90">
        <w:rPr>
          <w:rStyle w:val="StyleUnderline"/>
        </w:rPr>
        <w:t xml:space="preserve">then </w:t>
      </w:r>
      <w:r w:rsidRPr="00BA3A96">
        <w:rPr>
          <w:rStyle w:val="StyleUnderline"/>
          <w:highlight w:val="green"/>
        </w:rPr>
        <w:t>paying for it with public funds skirts dangerously close to illegality</w:t>
      </w:r>
      <w:r w:rsidRPr="00B573B3">
        <w:rPr>
          <w:sz w:val="16"/>
        </w:rPr>
        <w:t xml:space="preserve"> — or at least impropriety. </w:t>
      </w:r>
      <w:r w:rsidRPr="00BA3A96">
        <w:rPr>
          <w:rStyle w:val="StyleUnderline"/>
          <w:highlight w:val="green"/>
        </w:rPr>
        <w:t>Federal rules ban political activity on Official Time</w:t>
      </w:r>
    </w:p>
    <w:p w14:paraId="67E3892B" w14:textId="77777777" w:rsidR="00AA538D" w:rsidRDefault="00AA538D" w:rsidP="00AA538D">
      <w:pPr>
        <w:spacing w:after="0"/>
        <w:rPr>
          <w:rStyle w:val="StyleUnderline"/>
        </w:rPr>
      </w:pPr>
    </w:p>
    <w:p w14:paraId="1F1212DC" w14:textId="77777777" w:rsidR="00AA538D" w:rsidRPr="00B573B3" w:rsidRDefault="00AA538D" w:rsidP="00AA538D">
      <w:pPr>
        <w:spacing w:after="0"/>
        <w:rPr>
          <w:sz w:val="16"/>
        </w:rPr>
      </w:pPr>
      <w:proofErr w:type="gramStart"/>
      <w:r w:rsidRPr="00B573B3">
        <w:rPr>
          <w:sz w:val="16"/>
        </w:rPr>
        <w:t xml:space="preserve">, </w:t>
      </w:r>
      <w:r w:rsidRPr="00BA3A96">
        <w:rPr>
          <w:rStyle w:val="StyleUnderline"/>
          <w:highlight w:val="green"/>
        </w:rPr>
        <w:t>yet</w:t>
      </w:r>
      <w:proofErr w:type="gramEnd"/>
      <w:r w:rsidRPr="00B573B3">
        <w:rPr>
          <w:sz w:val="16"/>
        </w:rPr>
        <w:t xml:space="preserve"> the broader </w:t>
      </w:r>
      <w:r w:rsidRPr="00BA3A96">
        <w:rPr>
          <w:highlight w:val="green"/>
          <w:u w:val="single"/>
        </w:rPr>
        <w:t>context of union power makes that</w:t>
      </w:r>
      <w:r w:rsidRPr="00B573B3">
        <w:rPr>
          <w:sz w:val="16"/>
        </w:rPr>
        <w:t xml:space="preserve"> restriction </w:t>
      </w:r>
      <w:r w:rsidRPr="00BA3A96">
        <w:rPr>
          <w:highlight w:val="green"/>
          <w:u w:val="single"/>
        </w:rPr>
        <w:t xml:space="preserve">feel like </w:t>
      </w:r>
      <w:proofErr w:type="gramStart"/>
      <w:r w:rsidRPr="00BA3A96">
        <w:rPr>
          <w:highlight w:val="green"/>
          <w:u w:val="single"/>
        </w:rPr>
        <w:t>a technicality</w:t>
      </w:r>
      <w:proofErr w:type="gramEnd"/>
      <w:r w:rsidRPr="00B573B3">
        <w:rPr>
          <w:sz w:val="16"/>
        </w:rPr>
        <w:t>. Without transparency — OPM hasn’t published detailed reports since 2019 — we’re left guessing how much of this time crosses the line. </w:t>
      </w:r>
    </w:p>
    <w:p w14:paraId="136A4C67" w14:textId="77777777" w:rsidR="00AA538D" w:rsidRPr="00B573B3" w:rsidRDefault="00AA538D" w:rsidP="00AA538D">
      <w:pPr>
        <w:spacing w:after="0"/>
        <w:rPr>
          <w:sz w:val="16"/>
        </w:rPr>
      </w:pPr>
      <w:r w:rsidRPr="00B573B3">
        <w:rPr>
          <w:sz w:val="16"/>
        </w:rPr>
        <w:t xml:space="preserve">The Case for Ending It, </w:t>
      </w:r>
      <w:proofErr w:type="gramStart"/>
      <w:r w:rsidRPr="00B573B3">
        <w:rPr>
          <w:sz w:val="16"/>
        </w:rPr>
        <w:t>or,</w:t>
      </w:r>
      <w:proofErr w:type="gramEnd"/>
      <w:r w:rsidRPr="00B573B3">
        <w:rPr>
          <w:sz w:val="16"/>
        </w:rPr>
        <w:t xml:space="preserve"> No Legitimate Case to Keep It </w:t>
      </w:r>
    </w:p>
    <w:p w14:paraId="7001D405" w14:textId="77777777" w:rsidR="00AA538D" w:rsidRDefault="00AA538D" w:rsidP="00AA538D">
      <w:pPr>
        <w:spacing w:after="0"/>
        <w:rPr>
          <w:sz w:val="16"/>
        </w:rPr>
      </w:pPr>
      <w:r w:rsidRPr="00B573B3">
        <w:rPr>
          <w:sz w:val="16"/>
        </w:rPr>
        <w:t xml:space="preserve">Ending union Official </w:t>
      </w:r>
      <w:r w:rsidRPr="00EC4E90">
        <w:rPr>
          <w:sz w:val="16"/>
        </w:rPr>
        <w:t xml:space="preserve">Time </w:t>
      </w:r>
      <w:r w:rsidRPr="00EC4E90">
        <w:rPr>
          <w:u w:val="single"/>
        </w:rPr>
        <w:t>isn’t about dismantling unions; it’s about fairness</w:t>
      </w:r>
      <w:r w:rsidRPr="00EC4E90">
        <w:rPr>
          <w:sz w:val="16"/>
        </w:rPr>
        <w:t>. Unions</w:t>
      </w:r>
      <w:r w:rsidRPr="00B573B3">
        <w:rPr>
          <w:sz w:val="16"/>
        </w:rPr>
        <w:t xml:space="preserve"> can fund their own staff, as private entities should. Taxpayers shouldn’t be on the hook for salaries, benefits, and </w:t>
      </w:r>
      <w:proofErr w:type="gramStart"/>
      <w:r w:rsidRPr="00B573B3">
        <w:rPr>
          <w:sz w:val="16"/>
        </w:rPr>
        <w:t>temp</w:t>
      </w:r>
      <w:proofErr w:type="gramEnd"/>
      <w:r w:rsidRPr="00B573B3">
        <w:rPr>
          <w:sz w:val="16"/>
        </w:rPr>
        <w:t xml:space="preserve"> workers to prop up a system that’s outlived its purpose. </w:t>
      </w:r>
      <w:r w:rsidRPr="00BA3A96">
        <w:rPr>
          <w:highlight w:val="green"/>
          <w:u w:val="single"/>
        </w:rPr>
        <w:t>The savings</w:t>
      </w:r>
      <w:r w:rsidRPr="00B573B3">
        <w:rPr>
          <w:sz w:val="16"/>
        </w:rPr>
        <w:t xml:space="preserve"> — </w:t>
      </w:r>
      <w:r w:rsidRPr="00BA3A96">
        <w:rPr>
          <w:highlight w:val="green"/>
          <w:u w:val="single"/>
        </w:rPr>
        <w:t>hundreds of millions per year</w:t>
      </w:r>
      <w:r w:rsidRPr="00B573B3">
        <w:rPr>
          <w:sz w:val="16"/>
        </w:rPr>
        <w:t xml:space="preserve"> — </w:t>
      </w:r>
      <w:r w:rsidRPr="00BA3A96">
        <w:rPr>
          <w:b/>
          <w:bCs/>
          <w:highlight w:val="green"/>
          <w:u w:val="single"/>
        </w:rPr>
        <w:t>could bolster public services</w:t>
      </w:r>
      <w:r w:rsidRPr="00B573B3">
        <w:rPr>
          <w:sz w:val="16"/>
        </w:rPr>
        <w:t xml:space="preserve"> instead</w:t>
      </w:r>
      <w:r w:rsidRPr="00AD0F48">
        <w:rPr>
          <w:sz w:val="16"/>
        </w:rPr>
        <w:t xml:space="preserve">. Imagine </w:t>
      </w:r>
      <w:r w:rsidRPr="00AD0F48">
        <w:rPr>
          <w:u w:val="single"/>
        </w:rPr>
        <w:t>redirecting $135 million to veterans’ care, infrastructure, or tax relief</w:t>
      </w:r>
      <w:r w:rsidRPr="00AD0F48">
        <w:rPr>
          <w:sz w:val="16"/>
        </w:rPr>
        <w:t>. Even union supporters</w:t>
      </w:r>
      <w:r w:rsidRPr="00B573B3">
        <w:rPr>
          <w:sz w:val="16"/>
        </w:rPr>
        <w:t xml:space="preserve"> might struggle to argue against that math. </w:t>
      </w:r>
    </w:p>
    <w:p w14:paraId="112FC466" w14:textId="77777777" w:rsidR="00AA538D" w:rsidRPr="00923912" w:rsidRDefault="00AA538D" w:rsidP="00AA538D">
      <w:pPr>
        <w:spacing w:after="0"/>
        <w:rPr>
          <w:u w:val="single"/>
        </w:rPr>
      </w:pPr>
    </w:p>
    <w:p w14:paraId="0AEDEAA3" w14:textId="77777777" w:rsidR="00990E82" w:rsidRDefault="00AA538D" w:rsidP="00AA538D">
      <w:pPr>
        <w:pStyle w:val="Heading4"/>
      </w:pPr>
      <w:r>
        <w:t xml:space="preserve">Adaptation impossible takes out question of degrees – makes it a </w:t>
      </w:r>
      <w:proofErr w:type="gramStart"/>
      <w:r>
        <w:t>yes</w:t>
      </w:r>
      <w:proofErr w:type="gramEnd"/>
      <w:r>
        <w:t xml:space="preserve"> no question and not the ability to adapt to it - even if, no evidence US regulation of HFCs doesn’t reach that point</w:t>
      </w:r>
    </w:p>
    <w:p w14:paraId="708E24D7" w14:textId="4B11F4EC" w:rsidR="00AA538D" w:rsidRDefault="00AA538D" w:rsidP="00990E82">
      <w:r>
        <w:t xml:space="preserve"> </w:t>
      </w:r>
    </w:p>
    <w:p w14:paraId="2962A48E" w14:textId="77777777" w:rsidR="00AA538D" w:rsidRDefault="00AA538D" w:rsidP="00AA538D">
      <w:pPr>
        <w:pStyle w:val="Heading4"/>
      </w:pPr>
      <w:r>
        <w:t xml:space="preserve">No civil service impact – prefer empirics </w:t>
      </w:r>
    </w:p>
    <w:p w14:paraId="484F974E" w14:textId="77777777" w:rsidR="00AA538D" w:rsidRPr="0041588F" w:rsidRDefault="00AA538D" w:rsidP="00AA538D">
      <w:pPr>
        <w:rPr>
          <w:rStyle w:val="StyleUnderline"/>
          <w:u w:val="none"/>
        </w:rPr>
      </w:pPr>
      <w:r w:rsidRPr="00C33D99">
        <w:rPr>
          <w:b/>
          <w:bCs/>
          <w:sz w:val="26"/>
          <w:szCs w:val="26"/>
        </w:rPr>
        <w:t>Glock and Mukherjee 25</w:t>
      </w:r>
      <w:r>
        <w:t xml:space="preserve"> (</w:t>
      </w:r>
      <w:r w:rsidRPr="00C33D99">
        <w:t>Judge</w:t>
      </w:r>
      <w:r>
        <w:t xml:space="preserve">, </w:t>
      </w:r>
      <w:r w:rsidRPr="00C33D99">
        <w:t xml:space="preserve">director of research and a senior fellow at the Manhattan Institute and a contributing editor at City Journal. </w:t>
      </w:r>
      <w:r>
        <w:t>F</w:t>
      </w:r>
      <w:r w:rsidRPr="00C33D99">
        <w:t>ormerly senior director of policy and research at the Cicero Institute, and a visiting professor of economics at West Virginia University</w:t>
      </w:r>
      <w:r>
        <w:t xml:space="preserve">. </w:t>
      </w:r>
      <w:r w:rsidRPr="00C33D99">
        <w:t>Renu Mukherjee</w:t>
      </w:r>
      <w:r>
        <w:t xml:space="preserve">, </w:t>
      </w:r>
      <w:r w:rsidRPr="00C33D99">
        <w:t>fellow at the Manhattan Institute. Previously, a Paulson Policy Analyst at the Manhattan Institute</w:t>
      </w:r>
      <w:r>
        <w:t>, “</w:t>
      </w:r>
      <w:r w:rsidRPr="00C33D99">
        <w:t>Radical Civil Service Reform Is Not Radical Lessons for the Federal Government from the States</w:t>
      </w:r>
      <w:r>
        <w:t xml:space="preserve">”, Manhattan Institute Report, 4 March 2025, </w:t>
      </w:r>
      <w:r w:rsidRPr="00C33D99">
        <w:t>https://manhattan.institute/article/radical-civil-service-reform-is-not-radical-lessons-for-the-federal-government-from-the-states</w:t>
      </w:r>
      <w:r>
        <w:t xml:space="preserve">, //[UTD][SG]) </w:t>
      </w:r>
    </w:p>
    <w:p w14:paraId="306C5C43" w14:textId="77777777" w:rsidR="00AA538D" w:rsidRPr="000E0C4C" w:rsidRDefault="00AA538D" w:rsidP="00AA538D">
      <w:pPr>
        <w:spacing w:after="0"/>
        <w:rPr>
          <w:sz w:val="16"/>
        </w:rPr>
      </w:pPr>
      <w:r w:rsidRPr="000E0C4C">
        <w:rPr>
          <w:sz w:val="16"/>
        </w:rPr>
        <w:t>A Brief History of Civil Service Reform</w:t>
      </w:r>
    </w:p>
    <w:p w14:paraId="481C3069" w14:textId="77777777" w:rsidR="00AA538D" w:rsidRPr="000E0C4C" w:rsidRDefault="00AA538D" w:rsidP="00AA538D">
      <w:pPr>
        <w:spacing w:after="0"/>
        <w:rPr>
          <w:sz w:val="16"/>
        </w:rPr>
      </w:pPr>
      <w:r w:rsidRPr="000E0C4C">
        <w:rPr>
          <w:u w:val="single"/>
        </w:rPr>
        <w:t>The original movement for a merit-based civil service was a movement for efficiency</w:t>
      </w:r>
      <w:r w:rsidRPr="000E0C4C">
        <w:rPr>
          <w:sz w:val="16"/>
        </w:rPr>
        <w:t xml:space="preserve">. </w:t>
      </w:r>
      <w:r w:rsidRPr="000E0C4C">
        <w:rPr>
          <w:u w:val="single"/>
        </w:rPr>
        <w:t>Business groups that depended on the mail or on customs inspectors demanded a nonpoliticized federal personnel system to improve these services and reduce their costs</w:t>
      </w:r>
      <w:r w:rsidRPr="000E0C4C">
        <w:rPr>
          <w:sz w:val="16"/>
        </w:rPr>
        <w:t>. A review of votes for the Pendleton Civil Service Act of 1883 showed that the presence of a large post office or customhouse in a congressman’s district increased his chance of voting for the bill, meaning that those areas more affected by civil service reform were more likely to vote for it.[3] The original act imposed objective standards and tests for government positions that substituted for previous political patronage. Starting with New York in 1883, nine states adopted civil service systems over the next 50 years.[4]</w:t>
      </w:r>
    </w:p>
    <w:p w14:paraId="7C79FD37" w14:textId="77777777" w:rsidR="00AA538D" w:rsidRPr="000E0C4C" w:rsidRDefault="00AA538D" w:rsidP="00AA538D">
      <w:pPr>
        <w:spacing w:after="0"/>
        <w:rPr>
          <w:sz w:val="16"/>
        </w:rPr>
      </w:pPr>
      <w:r w:rsidRPr="000E0C4C">
        <w:rPr>
          <w:rStyle w:val="Emphasis"/>
        </w:rPr>
        <w:t xml:space="preserve">There is </w:t>
      </w:r>
      <w:r w:rsidRPr="000E0C4C">
        <w:rPr>
          <w:rStyle w:val="Emphasis"/>
          <w:highlight w:val="green"/>
        </w:rPr>
        <w:t>evidence that the</w:t>
      </w:r>
      <w:r w:rsidRPr="000E0C4C">
        <w:rPr>
          <w:rStyle w:val="Emphasis"/>
        </w:rPr>
        <w:t xml:space="preserve"> original </w:t>
      </w:r>
      <w:r w:rsidRPr="000E0C4C">
        <w:rPr>
          <w:rStyle w:val="Emphasis"/>
          <w:highlight w:val="green"/>
        </w:rPr>
        <w:t>civil service reform movement worked</w:t>
      </w:r>
      <w:r w:rsidRPr="000E0C4C">
        <w:rPr>
          <w:sz w:val="16"/>
        </w:rPr>
        <w:t xml:space="preserve">. The earliest reports of the U.S. Civil Service Commission, although obviously self-interested, demonstrated </w:t>
      </w:r>
      <w:r w:rsidRPr="000E0C4C">
        <w:rPr>
          <w:rStyle w:val="StyleUnderline"/>
        </w:rPr>
        <w:t xml:space="preserve">many </w:t>
      </w:r>
      <w:r w:rsidRPr="000E0C4C">
        <w:rPr>
          <w:rStyle w:val="StyleUnderline"/>
          <w:highlight w:val="green"/>
        </w:rPr>
        <w:t>examples of increased efficiency</w:t>
      </w:r>
      <w:r w:rsidRPr="000E0C4C">
        <w:rPr>
          <w:sz w:val="16"/>
        </w:rPr>
        <w:t xml:space="preserve"> and provided </w:t>
      </w:r>
      <w:r w:rsidRPr="000E0C4C">
        <w:rPr>
          <w:rStyle w:val="StyleUnderline"/>
        </w:rPr>
        <w:t>testimonials of postmasters and customs collectors on improvements</w:t>
      </w:r>
      <w:r w:rsidRPr="000E0C4C">
        <w:rPr>
          <w:sz w:val="16"/>
        </w:rPr>
        <w:t xml:space="preserve">. </w:t>
      </w:r>
      <w:r w:rsidRPr="000E0C4C">
        <w:rPr>
          <w:rStyle w:val="StyleUnderline"/>
        </w:rPr>
        <w:t>An early independent estimate found millions of dollars in savings in customs alone</w:t>
      </w:r>
      <w:r w:rsidRPr="000E0C4C">
        <w:rPr>
          <w:sz w:val="16"/>
        </w:rPr>
        <w:t xml:space="preserve">.[5] </w:t>
      </w:r>
      <w:r w:rsidRPr="000E0C4C">
        <w:rPr>
          <w:rStyle w:val="StyleUnderline"/>
        </w:rPr>
        <w:t>One recent study found</w:t>
      </w:r>
      <w:r w:rsidRPr="000E0C4C">
        <w:rPr>
          <w:sz w:val="16"/>
        </w:rPr>
        <w:t xml:space="preserve"> that </w:t>
      </w:r>
      <w:r w:rsidRPr="000E0C4C">
        <w:rPr>
          <w:rStyle w:val="StyleUnderline"/>
        </w:rPr>
        <w:t>U.S. cities affected by the Civil Service Act reduced postal delivery errors and increased productivity</w:t>
      </w:r>
      <w:r w:rsidRPr="000E0C4C">
        <w:rPr>
          <w:sz w:val="16"/>
        </w:rPr>
        <w:t>.[6]</w:t>
      </w:r>
    </w:p>
    <w:p w14:paraId="6EF41559" w14:textId="77777777" w:rsidR="00AA538D" w:rsidRPr="000E0C4C" w:rsidRDefault="00AA538D" w:rsidP="00AA538D">
      <w:pPr>
        <w:spacing w:after="0"/>
        <w:rPr>
          <w:sz w:val="16"/>
        </w:rPr>
      </w:pPr>
      <w:r w:rsidRPr="000E0C4C">
        <w:rPr>
          <w:sz w:val="16"/>
        </w:rPr>
        <w:t xml:space="preserve">But the movement for </w:t>
      </w:r>
      <w:proofErr w:type="gramStart"/>
      <w:r w:rsidRPr="000E0C4C">
        <w:rPr>
          <w:sz w:val="16"/>
        </w:rPr>
        <w:t>a professional</w:t>
      </w:r>
      <w:proofErr w:type="gramEnd"/>
      <w:r w:rsidRPr="000E0C4C">
        <w:rPr>
          <w:sz w:val="16"/>
        </w:rPr>
        <w:t xml:space="preserve"> civil service soon went beyond objective hiring standards. Pushed by a growing public-sector union movement, it advocated for more protections for workers from dismissal and discipline, a greater focus on seniority over merit in compensation and promotion, and other changes that together reduced efficiency.[7] As part of the New Deal and specifically as a requirement of the 1939 amendments to the Social Security Act, the federal government began requiring states to adopt formal civil service systems, and over the following decades top-down civil service became the norm at the federal and state levels.[8] President Jimmy Carter told Congress in 1978 that the civil service system “has become a bureaucratic maze which neglects merit, tolerates poor performance, permits abuse of legitimate employee rights, and mires every personnel action in red tape, delay and confusion.”[9] Yet the Civil Service Reform Act (CSRA), which passed that year and is still the basis for the modern federal civil service, if anything cemented the power of the traditional civil service and expanded the input of unions in the system.[10]</w:t>
      </w:r>
    </w:p>
    <w:p w14:paraId="24E3E69A" w14:textId="77777777" w:rsidR="00AA538D" w:rsidRPr="000E0C4C" w:rsidRDefault="00AA538D" w:rsidP="00AA538D">
      <w:pPr>
        <w:spacing w:after="0"/>
        <w:rPr>
          <w:sz w:val="16"/>
        </w:rPr>
      </w:pPr>
      <w:r w:rsidRPr="000E0C4C">
        <w:rPr>
          <w:rStyle w:val="StyleUnderline"/>
          <w:highlight w:val="green"/>
        </w:rPr>
        <w:t>In the</w:t>
      </w:r>
      <w:r w:rsidRPr="000E0C4C">
        <w:rPr>
          <w:rStyle w:val="StyleUnderline"/>
        </w:rPr>
        <w:t xml:space="preserve"> 19</w:t>
      </w:r>
      <w:r w:rsidRPr="000E0C4C">
        <w:rPr>
          <w:rStyle w:val="StyleUnderline"/>
          <w:highlight w:val="green"/>
        </w:rPr>
        <w:t>90s</w:t>
      </w:r>
      <w:r w:rsidRPr="000E0C4C">
        <w:rPr>
          <w:rStyle w:val="StyleUnderline"/>
        </w:rPr>
        <w:t xml:space="preserve">, </w:t>
      </w:r>
      <w:r w:rsidRPr="000E0C4C">
        <w:rPr>
          <w:rStyle w:val="StyleUnderline"/>
          <w:highlight w:val="green"/>
        </w:rPr>
        <w:t>many states</w:t>
      </w:r>
      <w:r w:rsidRPr="000E0C4C">
        <w:rPr>
          <w:rStyle w:val="StyleUnderline"/>
        </w:rPr>
        <w:t xml:space="preserve"> began </w:t>
      </w:r>
      <w:r w:rsidRPr="000E0C4C">
        <w:rPr>
          <w:rStyle w:val="StyleUnderline"/>
          <w:highlight w:val="green"/>
        </w:rPr>
        <w:t>making substantial reforms to</w:t>
      </w:r>
      <w:r w:rsidRPr="000E0C4C">
        <w:rPr>
          <w:rStyle w:val="StyleUnderline"/>
        </w:rPr>
        <w:t xml:space="preserve"> their legacy </w:t>
      </w:r>
      <w:r w:rsidRPr="000E0C4C">
        <w:rPr>
          <w:rStyle w:val="StyleUnderline"/>
          <w:highlight w:val="green"/>
        </w:rPr>
        <w:t>civil service</w:t>
      </w:r>
      <w:r w:rsidRPr="000E0C4C">
        <w:rPr>
          <w:rStyle w:val="StyleUnderline"/>
        </w:rPr>
        <w:t xml:space="preserve"> systems.</w:t>
      </w:r>
      <w:r w:rsidRPr="000E0C4C">
        <w:rPr>
          <w:sz w:val="16"/>
        </w:rPr>
        <w:t xml:space="preserve"> These states were often late to adopt a formal civil service (a general civil service system was not embraced until the 1940s in Georgia and the 1970s in Texas), but they were willing to end procedural restrictions on dismissals and centralized hiring based on tests and to give managers substantially more discretion in terms of their power to organize and direct their workforce. </w:t>
      </w:r>
      <w:r w:rsidRPr="000E0C4C">
        <w:rPr>
          <w:rStyle w:val="StyleUnderline"/>
        </w:rPr>
        <w:t>After a first burst of reform in the 1990s and early 2000s, state civil service reform slowed for a time</w:t>
      </w:r>
      <w:r w:rsidRPr="000E0C4C">
        <w:rPr>
          <w:sz w:val="16"/>
        </w:rPr>
        <w:t xml:space="preserve">.[11] But </w:t>
      </w:r>
      <w:r w:rsidRPr="000E0C4C">
        <w:rPr>
          <w:rStyle w:val="StyleUnderline"/>
          <w:highlight w:val="green"/>
        </w:rPr>
        <w:t>after</w:t>
      </w:r>
      <w:r w:rsidRPr="000E0C4C">
        <w:rPr>
          <w:rStyle w:val="StyleUnderline"/>
        </w:rPr>
        <w:t xml:space="preserve"> the </w:t>
      </w:r>
      <w:r w:rsidRPr="000E0C4C">
        <w:rPr>
          <w:rStyle w:val="StyleUnderline"/>
          <w:highlight w:val="green"/>
        </w:rPr>
        <w:t>Republican</w:t>
      </w:r>
      <w:r w:rsidRPr="000E0C4C">
        <w:rPr>
          <w:rStyle w:val="StyleUnderline"/>
        </w:rPr>
        <w:t xml:space="preserve"> state-level </w:t>
      </w:r>
      <w:r w:rsidRPr="000E0C4C">
        <w:rPr>
          <w:rStyle w:val="StyleUnderline"/>
          <w:highlight w:val="green"/>
        </w:rPr>
        <w:t>victories in 2010,</w:t>
      </w:r>
      <w:r w:rsidRPr="000E0C4C">
        <w:rPr>
          <w:rStyle w:val="StyleUnderline"/>
        </w:rPr>
        <w:t xml:space="preserve"> there was </w:t>
      </w:r>
      <w:r w:rsidRPr="000E0C4C">
        <w:rPr>
          <w:rStyle w:val="StyleUnderline"/>
          <w:highlight w:val="green"/>
        </w:rPr>
        <w:t>an increase in</w:t>
      </w:r>
      <w:r w:rsidRPr="000E0C4C">
        <w:rPr>
          <w:rStyle w:val="StyleUnderline"/>
        </w:rPr>
        <w:t xml:space="preserve"> new reform laws, and new </w:t>
      </w:r>
      <w:r w:rsidRPr="000E0C4C">
        <w:rPr>
          <w:rStyle w:val="Emphasis"/>
          <w:highlight w:val="green"/>
        </w:rPr>
        <w:t>decentralizing civil service laws have continued</w:t>
      </w:r>
      <w:r w:rsidRPr="000E0C4C">
        <w:rPr>
          <w:rStyle w:val="StyleUnderline"/>
        </w:rPr>
        <w:t xml:space="preserve"> to pass up </w:t>
      </w:r>
      <w:r w:rsidRPr="000E0C4C">
        <w:rPr>
          <w:rStyle w:val="StyleUnderline"/>
          <w:highlight w:val="green"/>
        </w:rPr>
        <w:t>to present day</w:t>
      </w:r>
      <w:r w:rsidRPr="000E0C4C">
        <w:rPr>
          <w:sz w:val="16"/>
        </w:rPr>
        <w:t>.[12]</w:t>
      </w:r>
    </w:p>
    <w:p w14:paraId="561271BE" w14:textId="77777777" w:rsidR="00AA538D" w:rsidRDefault="00AA538D" w:rsidP="00AA538D">
      <w:pPr>
        <w:spacing w:after="0"/>
        <w:rPr>
          <w:rStyle w:val="StyleUnderline"/>
        </w:rPr>
      </w:pPr>
      <w:r w:rsidRPr="000E0C4C">
        <w:rPr>
          <w:rStyle w:val="StyleUnderline"/>
        </w:rPr>
        <w:t>The</w:t>
      </w:r>
      <w:r w:rsidRPr="000E0C4C">
        <w:rPr>
          <w:rStyle w:val="Emphasis"/>
        </w:rPr>
        <w:t xml:space="preserve"> </w:t>
      </w:r>
      <w:proofErr w:type="gramStart"/>
      <w:r w:rsidRPr="000E0C4C">
        <w:rPr>
          <w:rStyle w:val="Emphasis"/>
          <w:sz w:val="28"/>
          <w:szCs w:val="28"/>
          <w:highlight w:val="green"/>
        </w:rPr>
        <w:t>general consensus</w:t>
      </w:r>
      <w:proofErr w:type="gramEnd"/>
      <w:r w:rsidRPr="000E0C4C">
        <w:rPr>
          <w:rStyle w:val="Emphasis"/>
          <w:sz w:val="28"/>
          <w:szCs w:val="28"/>
          <w:highlight w:val="green"/>
        </w:rPr>
        <w:t xml:space="preserve"> is that</w:t>
      </w:r>
      <w:r w:rsidRPr="000E0C4C">
        <w:rPr>
          <w:rStyle w:val="Emphasis"/>
        </w:rPr>
        <w:t xml:space="preserve"> </w:t>
      </w:r>
      <w:r w:rsidRPr="000E0C4C">
        <w:rPr>
          <w:rStyle w:val="StyleUnderline"/>
        </w:rPr>
        <w:t xml:space="preserve">the </w:t>
      </w:r>
      <w:r w:rsidRPr="000E0C4C">
        <w:rPr>
          <w:rStyle w:val="Emphasis"/>
          <w:sz w:val="28"/>
          <w:szCs w:val="28"/>
          <w:highlight w:val="green"/>
        </w:rPr>
        <w:t>worst-case scenarios predicted</w:t>
      </w:r>
      <w:r w:rsidRPr="000E0C4C">
        <w:rPr>
          <w:rStyle w:val="Emphasis"/>
          <w:b w:val="0"/>
          <w:bCs/>
        </w:rPr>
        <w:t xml:space="preserve"> by opponents</w:t>
      </w:r>
      <w:r w:rsidRPr="000E0C4C">
        <w:rPr>
          <w:rStyle w:val="Emphasis"/>
        </w:rPr>
        <w:t xml:space="preserve"> </w:t>
      </w:r>
      <w:r w:rsidRPr="000E0C4C">
        <w:rPr>
          <w:rStyle w:val="Emphasis"/>
          <w:sz w:val="28"/>
          <w:szCs w:val="28"/>
          <w:highlight w:val="green"/>
        </w:rPr>
        <w:t>of</w:t>
      </w:r>
      <w:r w:rsidRPr="000E0C4C">
        <w:rPr>
          <w:rStyle w:val="Emphasis"/>
          <w:sz w:val="28"/>
          <w:szCs w:val="28"/>
        </w:rPr>
        <w:t xml:space="preserve"> </w:t>
      </w:r>
      <w:r w:rsidRPr="000E0C4C">
        <w:rPr>
          <w:rStyle w:val="Emphasis"/>
          <w:b w:val="0"/>
          <w:bCs/>
        </w:rPr>
        <w:t>what became known as</w:t>
      </w:r>
      <w:r w:rsidRPr="000E0C4C">
        <w:rPr>
          <w:rStyle w:val="Emphasis"/>
        </w:rPr>
        <w:t xml:space="preserve"> “</w:t>
      </w:r>
      <w:r w:rsidRPr="000E0C4C">
        <w:rPr>
          <w:rStyle w:val="Emphasis"/>
          <w:sz w:val="28"/>
          <w:szCs w:val="28"/>
          <w:highlight w:val="green"/>
        </w:rPr>
        <w:t>radical civil service reform” have not played out</w:t>
      </w:r>
      <w:r w:rsidRPr="000E0C4C">
        <w:rPr>
          <w:sz w:val="16"/>
        </w:rPr>
        <w:t xml:space="preserve">, and </w:t>
      </w:r>
      <w:r w:rsidRPr="000E0C4C">
        <w:rPr>
          <w:rStyle w:val="StyleUnderline"/>
        </w:rPr>
        <w:t xml:space="preserve">most post-reform reports and </w:t>
      </w:r>
      <w:r w:rsidRPr="000E0C4C">
        <w:rPr>
          <w:rStyle w:val="StyleUnderline"/>
          <w:highlight w:val="green"/>
        </w:rPr>
        <w:t>studies indicate</w:t>
      </w:r>
      <w:r w:rsidRPr="000E0C4C">
        <w:rPr>
          <w:rStyle w:val="StyleUnderline"/>
        </w:rPr>
        <w:t xml:space="preserve"> more satisfaction among government managers and </w:t>
      </w:r>
      <w:r w:rsidRPr="000E0C4C">
        <w:rPr>
          <w:rStyle w:val="StyleUnderline"/>
          <w:highlight w:val="green"/>
        </w:rPr>
        <w:t xml:space="preserve">a more </w:t>
      </w:r>
      <w:r w:rsidRPr="000E0C4C">
        <w:rPr>
          <w:rStyle w:val="StyleUnderline"/>
          <w:b/>
          <w:bCs/>
          <w:highlight w:val="green"/>
        </w:rPr>
        <w:t>flexible and productive workforce</w:t>
      </w:r>
      <w:r w:rsidRPr="000E0C4C">
        <w:rPr>
          <w:sz w:val="16"/>
        </w:rPr>
        <w:t>.</w:t>
      </w:r>
      <w:r w:rsidRPr="000E0C4C">
        <w:rPr>
          <w:sz w:val="16"/>
          <w:u w:val="single"/>
        </w:rPr>
        <w:t xml:space="preserve"> </w:t>
      </w:r>
      <w:r w:rsidRPr="000E0C4C">
        <w:rPr>
          <w:rStyle w:val="Emphasis"/>
          <w:b w:val="0"/>
          <w:bCs/>
        </w:rPr>
        <w:t>At this point</w:t>
      </w:r>
      <w:r w:rsidRPr="000E0C4C">
        <w:rPr>
          <w:rStyle w:val="Emphasis"/>
        </w:rPr>
        <w:t xml:space="preserve">, </w:t>
      </w:r>
      <w:r w:rsidRPr="000E0C4C">
        <w:rPr>
          <w:rStyle w:val="Emphasis"/>
          <w:highlight w:val="green"/>
        </w:rPr>
        <w:t xml:space="preserve">so-called radical reform </w:t>
      </w:r>
      <w:r w:rsidRPr="000E0C4C">
        <w:rPr>
          <w:rStyle w:val="Emphasis"/>
          <w:b w:val="0"/>
          <w:bCs/>
          <w:highlight w:val="green"/>
        </w:rPr>
        <w:t xml:space="preserve">has </w:t>
      </w:r>
      <w:r w:rsidRPr="000E0C4C">
        <w:rPr>
          <w:rStyle w:val="Emphasis"/>
          <w:highlight w:val="green"/>
        </w:rPr>
        <w:t>become normal</w:t>
      </w:r>
      <w:r w:rsidRPr="000E0C4C">
        <w:rPr>
          <w:rStyle w:val="StyleUnderline"/>
          <w:highlight w:val="green"/>
        </w:rPr>
        <w:t>.</w:t>
      </w:r>
      <w:r w:rsidRPr="000E0C4C">
        <w:rPr>
          <w:rStyle w:val="StyleUnderline"/>
        </w:rPr>
        <w:t xml:space="preserve"> </w:t>
      </w:r>
      <w:r w:rsidRPr="000E0C4C">
        <w:rPr>
          <w:rStyle w:val="Emphasis"/>
          <w:highlight w:val="green"/>
        </w:rPr>
        <w:t>Although the federal government</w:t>
      </w:r>
      <w:r w:rsidRPr="000E0C4C">
        <w:rPr>
          <w:rStyle w:val="Emphasis"/>
        </w:rPr>
        <w:t xml:space="preserve"> </w:t>
      </w:r>
      <w:r w:rsidRPr="000E0C4C">
        <w:rPr>
          <w:rStyle w:val="Emphasis"/>
          <w:b w:val="0"/>
          <w:bCs/>
        </w:rPr>
        <w:t>has</w:t>
      </w:r>
      <w:r w:rsidRPr="000E0C4C">
        <w:rPr>
          <w:rStyle w:val="Emphasis"/>
        </w:rPr>
        <w:t xml:space="preserve"> </w:t>
      </w:r>
      <w:r w:rsidRPr="000E0C4C">
        <w:rPr>
          <w:rStyle w:val="Emphasis"/>
          <w:highlight w:val="green"/>
        </w:rPr>
        <w:t>adopted</w:t>
      </w:r>
      <w:r w:rsidRPr="000E0C4C">
        <w:rPr>
          <w:rStyle w:val="Emphasis"/>
        </w:rPr>
        <w:t xml:space="preserve"> </w:t>
      </w:r>
      <w:r w:rsidRPr="000E0C4C">
        <w:rPr>
          <w:rStyle w:val="Emphasis"/>
          <w:b w:val="0"/>
          <w:bCs/>
        </w:rPr>
        <w:t>some</w:t>
      </w:r>
      <w:r w:rsidRPr="000E0C4C">
        <w:rPr>
          <w:rStyle w:val="Emphasis"/>
        </w:rPr>
        <w:t xml:space="preserve"> </w:t>
      </w:r>
      <w:r w:rsidRPr="000E0C4C">
        <w:rPr>
          <w:rStyle w:val="Emphasis"/>
          <w:highlight w:val="green"/>
        </w:rPr>
        <w:t>reform measures recently</w:t>
      </w:r>
      <w:r w:rsidRPr="000E0C4C">
        <w:rPr>
          <w:rStyle w:val="StyleUnderline"/>
        </w:rPr>
        <w:t xml:space="preserve">, such as giving managers more authority over hiring, </w:t>
      </w:r>
      <w:r w:rsidRPr="000E0C4C">
        <w:rPr>
          <w:rStyle w:val="Emphasis"/>
          <w:highlight w:val="green"/>
        </w:rPr>
        <w:t>it has not adopted the</w:t>
      </w:r>
      <w:r w:rsidRPr="000E0C4C">
        <w:rPr>
          <w:rStyle w:val="Emphasis"/>
          <w:b w:val="0"/>
          <w:bCs/>
        </w:rPr>
        <w:t xml:space="preserve"> more</w:t>
      </w:r>
      <w:r w:rsidRPr="000E0C4C">
        <w:rPr>
          <w:rStyle w:val="Emphasis"/>
        </w:rPr>
        <w:t xml:space="preserve"> </w:t>
      </w:r>
      <w:r w:rsidRPr="000E0C4C">
        <w:rPr>
          <w:rStyle w:val="Emphasis"/>
          <w:highlight w:val="green"/>
        </w:rPr>
        <w:t>comprehensive models of the reformed states</w:t>
      </w:r>
      <w:r w:rsidRPr="000E0C4C">
        <w:rPr>
          <w:rStyle w:val="StyleUnderline"/>
          <w:highlight w:val="green"/>
        </w:rPr>
        <w:t>.</w:t>
      </w:r>
    </w:p>
    <w:p w14:paraId="1CA27106" w14:textId="77777777" w:rsidR="00AA538D" w:rsidRDefault="00AA538D" w:rsidP="00AA538D">
      <w:pPr>
        <w:pStyle w:val="Heading4"/>
      </w:pPr>
      <w:r>
        <w:t xml:space="preserve">Pandemics are pacifying. </w:t>
      </w:r>
    </w:p>
    <w:p w14:paraId="1ED6B558" w14:textId="77777777" w:rsidR="00AA538D" w:rsidRPr="00014C56" w:rsidRDefault="00AA538D" w:rsidP="00AA538D">
      <w:r w:rsidRPr="00014C56">
        <w:rPr>
          <w:rStyle w:val="Style13ptBold"/>
        </w:rPr>
        <w:t>Posen 20</w:t>
      </w:r>
      <w:r>
        <w:t xml:space="preserve"> (</w:t>
      </w:r>
      <w:r w:rsidRPr="00014C56">
        <w:t>, B. R. (2020) Do Pandemics Promote Peace? https://www.foreignaffairs.com/articles/china/2020-04-23/do-pandemics-promote-peace. Barry R. Posen is Ford International Professor of Political Science at MIT. PhD, UC Berkeley</w:t>
      </w:r>
      <w:r>
        <w:t>. [UTD])</w:t>
      </w:r>
    </w:p>
    <w:p w14:paraId="2DF7B35B" w14:textId="77777777" w:rsidR="00AA538D" w:rsidRPr="0046219A" w:rsidRDefault="00AA538D" w:rsidP="00AA538D">
      <w:pPr>
        <w:rPr>
          <w:sz w:val="16"/>
        </w:rPr>
      </w:pPr>
      <w:r w:rsidRPr="0046219A">
        <w:rPr>
          <w:sz w:val="16"/>
        </w:rPr>
        <w:t xml:space="preserve">What these analysts miss is that </w:t>
      </w:r>
      <w:r w:rsidRPr="0046219A">
        <w:rPr>
          <w:b/>
          <w:bCs/>
          <w:highlight w:val="green"/>
          <w:u w:val="single"/>
        </w:rPr>
        <w:t>COVID</w:t>
      </w:r>
      <w:r w:rsidRPr="0046219A">
        <w:rPr>
          <w:sz w:val="16"/>
        </w:rPr>
        <w:t xml:space="preserve">-19, the disease caused by the coronavirus, is </w:t>
      </w:r>
      <w:r w:rsidRPr="0046219A">
        <w:rPr>
          <w:b/>
          <w:bCs/>
          <w:highlight w:val="green"/>
          <w:u w:val="single"/>
        </w:rPr>
        <w:t>weakening</w:t>
      </w:r>
      <w:r w:rsidRPr="0046219A">
        <w:rPr>
          <w:sz w:val="16"/>
        </w:rPr>
        <w:t xml:space="preserve"> </w:t>
      </w:r>
      <w:proofErr w:type="gramStart"/>
      <w:r w:rsidRPr="0046219A">
        <w:rPr>
          <w:b/>
          <w:bCs/>
          <w:highlight w:val="green"/>
          <w:u w:val="single"/>
        </w:rPr>
        <w:t>all</w:t>
      </w:r>
      <w:r w:rsidRPr="0046219A">
        <w:rPr>
          <w:u w:val="single"/>
        </w:rPr>
        <w:t xml:space="preserve"> of</w:t>
      </w:r>
      <w:proofErr w:type="gramEnd"/>
      <w:r w:rsidRPr="0046219A">
        <w:rPr>
          <w:u w:val="single"/>
        </w:rPr>
        <w:t xml:space="preserve"> the great and middle </w:t>
      </w:r>
      <w:r w:rsidRPr="0046219A">
        <w:rPr>
          <w:b/>
          <w:bCs/>
          <w:highlight w:val="green"/>
          <w:u w:val="single"/>
        </w:rPr>
        <w:t>powers</w:t>
      </w:r>
      <w:r w:rsidRPr="0046219A">
        <w:rPr>
          <w:sz w:val="16"/>
        </w:rPr>
        <w:t xml:space="preserve"> </w:t>
      </w:r>
      <w:proofErr w:type="gramStart"/>
      <w:r w:rsidRPr="0046219A">
        <w:rPr>
          <w:sz w:val="16"/>
        </w:rPr>
        <w:t xml:space="preserve">more or less </w:t>
      </w:r>
      <w:r w:rsidRPr="0046219A">
        <w:rPr>
          <w:u w:val="single"/>
        </w:rPr>
        <w:t>equally</w:t>
      </w:r>
      <w:proofErr w:type="gramEnd"/>
      <w:r w:rsidRPr="0046219A">
        <w:rPr>
          <w:sz w:val="16"/>
        </w:rPr>
        <w:t xml:space="preserve">. </w:t>
      </w:r>
      <w:r w:rsidRPr="0046219A">
        <w:rPr>
          <w:b/>
          <w:bCs/>
          <w:highlight w:val="green"/>
          <w:u w:val="single"/>
        </w:rPr>
        <w:t>None</w:t>
      </w:r>
      <w:r w:rsidRPr="0046219A">
        <w:rPr>
          <w:u w:val="single"/>
        </w:rPr>
        <w:t xml:space="preserve"> is likely to </w:t>
      </w:r>
      <w:r w:rsidRPr="0046219A">
        <w:rPr>
          <w:b/>
          <w:bCs/>
          <w:highlight w:val="green"/>
          <w:u w:val="single"/>
        </w:rPr>
        <w:t>gain</w:t>
      </w:r>
      <w:r w:rsidRPr="0046219A">
        <w:rPr>
          <w:u w:val="single"/>
        </w:rPr>
        <w:t xml:space="preserve"> a meaningful </w:t>
      </w:r>
      <w:r w:rsidRPr="0046219A">
        <w:rPr>
          <w:b/>
          <w:bCs/>
          <w:highlight w:val="green"/>
          <w:u w:val="single"/>
        </w:rPr>
        <w:t>advantage</w:t>
      </w:r>
      <w:r w:rsidRPr="0046219A">
        <w:rPr>
          <w:u w:val="single"/>
        </w:rPr>
        <w:t xml:space="preserve"> over </w:t>
      </w:r>
      <w:proofErr w:type="gramStart"/>
      <w:r w:rsidRPr="0046219A">
        <w:rPr>
          <w:u w:val="single"/>
        </w:rPr>
        <w:t>the others</w:t>
      </w:r>
      <w:proofErr w:type="gramEnd"/>
      <w:r w:rsidRPr="0046219A">
        <w:rPr>
          <w:sz w:val="16"/>
        </w:rPr>
        <w:t xml:space="preserve">. </w:t>
      </w:r>
      <w:r w:rsidRPr="0046219A">
        <w:rPr>
          <w:highlight w:val="green"/>
          <w:u w:val="single"/>
        </w:rPr>
        <w:t>All</w:t>
      </w:r>
      <w:r w:rsidRPr="0046219A">
        <w:rPr>
          <w:u w:val="single"/>
        </w:rPr>
        <w:t xml:space="preserve"> will have ample reason to be </w:t>
      </w:r>
      <w:r w:rsidRPr="0046219A">
        <w:rPr>
          <w:b/>
          <w:bCs/>
          <w:highlight w:val="green"/>
          <w:u w:val="single"/>
        </w:rPr>
        <w:t>pessimistic</w:t>
      </w:r>
      <w:r w:rsidRPr="0046219A">
        <w:rPr>
          <w:highlight w:val="green"/>
          <w:u w:val="single"/>
        </w:rPr>
        <w:t xml:space="preserve"> </w:t>
      </w:r>
      <w:r w:rsidRPr="0046219A">
        <w:rPr>
          <w:b/>
          <w:bCs/>
          <w:highlight w:val="green"/>
          <w:u w:val="single"/>
        </w:rPr>
        <w:t>about</w:t>
      </w:r>
      <w:r w:rsidRPr="0046219A">
        <w:rPr>
          <w:sz w:val="16"/>
        </w:rPr>
        <w:t xml:space="preserve"> their </w:t>
      </w:r>
      <w:r w:rsidRPr="0046219A">
        <w:rPr>
          <w:u w:val="single"/>
        </w:rPr>
        <w:t>military capabilities</w:t>
      </w:r>
      <w:r w:rsidRPr="0046219A">
        <w:rPr>
          <w:sz w:val="16"/>
        </w:rPr>
        <w:t xml:space="preserve"> </w:t>
      </w:r>
      <w:r w:rsidRPr="0046219A">
        <w:rPr>
          <w:u w:val="single"/>
        </w:rPr>
        <w:t>and</w:t>
      </w:r>
      <w:r w:rsidRPr="0046219A">
        <w:rPr>
          <w:sz w:val="16"/>
        </w:rPr>
        <w:t xml:space="preserve"> their overall </w:t>
      </w:r>
      <w:r w:rsidRPr="0046219A">
        <w:rPr>
          <w:u w:val="single"/>
        </w:rPr>
        <w:t xml:space="preserve">readiness for </w:t>
      </w:r>
      <w:r w:rsidRPr="0046219A">
        <w:rPr>
          <w:b/>
          <w:bCs/>
          <w:highlight w:val="green"/>
          <w:u w:val="single"/>
        </w:rPr>
        <w:t>war</w:t>
      </w:r>
      <w:r w:rsidRPr="0046219A">
        <w:rPr>
          <w:sz w:val="16"/>
        </w:rPr>
        <w:t xml:space="preserve">. </w:t>
      </w:r>
      <w:r w:rsidRPr="0046219A">
        <w:rPr>
          <w:u w:val="single"/>
        </w:rPr>
        <w:t>For</w:t>
      </w:r>
      <w:r w:rsidRPr="0046219A">
        <w:rPr>
          <w:sz w:val="16"/>
        </w:rPr>
        <w:t xml:space="preserve"> </w:t>
      </w:r>
      <w:r w:rsidRPr="0046219A">
        <w:rPr>
          <w:u w:val="single"/>
        </w:rPr>
        <w:t>the duration of the pandemic</w:t>
      </w:r>
      <w:r w:rsidRPr="0046219A">
        <w:rPr>
          <w:sz w:val="16"/>
        </w:rPr>
        <w:t xml:space="preserve">, at least, and </w:t>
      </w:r>
      <w:r w:rsidRPr="0046219A">
        <w:rPr>
          <w:u w:val="single"/>
        </w:rPr>
        <w:t>probably for years afterward</w:t>
      </w:r>
      <w:r w:rsidRPr="0046219A">
        <w:rPr>
          <w:sz w:val="16"/>
        </w:rPr>
        <w:t xml:space="preserve">, the </w:t>
      </w:r>
      <w:r w:rsidRPr="0046219A">
        <w:rPr>
          <w:b/>
          <w:bCs/>
          <w:highlight w:val="green"/>
          <w:u w:val="single"/>
        </w:rPr>
        <w:t>odds</w:t>
      </w:r>
      <w:r w:rsidRPr="0046219A">
        <w:rPr>
          <w:b/>
          <w:bCs/>
          <w:u w:val="single"/>
        </w:rPr>
        <w:t xml:space="preserve"> of a war</w:t>
      </w:r>
      <w:r w:rsidRPr="0046219A">
        <w:rPr>
          <w:u w:val="single"/>
        </w:rPr>
        <w:t xml:space="preserve"> between major powers will </w:t>
      </w:r>
      <w:r w:rsidRPr="0046219A">
        <w:rPr>
          <w:b/>
          <w:bCs/>
          <w:highlight w:val="green"/>
          <w:u w:val="single"/>
        </w:rPr>
        <w:t>go</w:t>
      </w:r>
      <w:r w:rsidRPr="0046219A">
        <w:rPr>
          <w:b/>
          <w:bCs/>
          <w:u w:val="single"/>
        </w:rPr>
        <w:t xml:space="preserve"> </w:t>
      </w:r>
      <w:r w:rsidRPr="0046219A">
        <w:rPr>
          <w:b/>
          <w:bCs/>
          <w:highlight w:val="green"/>
          <w:u w:val="single"/>
        </w:rPr>
        <w:t>down</w:t>
      </w:r>
      <w:r w:rsidRPr="0046219A">
        <w:rPr>
          <w:sz w:val="16"/>
        </w:rPr>
        <w:t xml:space="preserve">, </w:t>
      </w:r>
      <w:r w:rsidRPr="0046219A">
        <w:rPr>
          <w:u w:val="single"/>
        </w:rPr>
        <w:t>not up.</w:t>
      </w:r>
      <w:r w:rsidRPr="0046219A">
        <w:rPr>
          <w:sz w:val="16"/>
        </w:rPr>
        <w:t> </w:t>
      </w:r>
    </w:p>
    <w:p w14:paraId="12A8815A" w14:textId="77777777" w:rsidR="00AA538D" w:rsidRPr="00D33802" w:rsidRDefault="00AA538D" w:rsidP="00AA538D">
      <w:pPr>
        <w:rPr>
          <w:sz w:val="16"/>
        </w:rPr>
      </w:pPr>
      <w:r w:rsidRPr="00D33802">
        <w:rPr>
          <w:sz w:val="16"/>
        </w:rPr>
        <w:t>PAX EPIDEMICA?</w:t>
      </w:r>
    </w:p>
    <w:p w14:paraId="6577249F" w14:textId="77777777" w:rsidR="00AA538D" w:rsidRPr="0046219A" w:rsidRDefault="00AA538D" w:rsidP="00AA538D">
      <w:pPr>
        <w:rPr>
          <w:sz w:val="16"/>
        </w:rPr>
      </w:pPr>
      <w:r w:rsidRPr="0046219A">
        <w:rPr>
          <w:sz w:val="16"/>
        </w:rPr>
        <w:t xml:space="preserve">A </w:t>
      </w:r>
      <w:r w:rsidRPr="0046219A">
        <w:rPr>
          <w:b/>
          <w:bCs/>
          <w:u w:val="single"/>
        </w:rPr>
        <w:t>cursory</w:t>
      </w:r>
      <w:r w:rsidRPr="0046219A">
        <w:rPr>
          <w:sz w:val="16"/>
        </w:rPr>
        <w:t xml:space="preserve"> </w:t>
      </w:r>
      <w:r w:rsidRPr="0046219A">
        <w:rPr>
          <w:b/>
          <w:bCs/>
          <w:highlight w:val="green"/>
          <w:u w:val="single"/>
        </w:rPr>
        <w:t>survey</w:t>
      </w:r>
      <w:r w:rsidRPr="0046219A">
        <w:rPr>
          <w:sz w:val="16"/>
          <w:highlight w:val="green"/>
        </w:rPr>
        <w:t xml:space="preserve"> </w:t>
      </w:r>
      <w:r w:rsidRPr="0046219A">
        <w:rPr>
          <w:b/>
          <w:bCs/>
          <w:highlight w:val="green"/>
          <w:u w:val="single"/>
        </w:rPr>
        <w:t>of</w:t>
      </w:r>
      <w:r w:rsidRPr="0046219A">
        <w:rPr>
          <w:u w:val="single"/>
        </w:rPr>
        <w:t xml:space="preserve"> the scholarly </w:t>
      </w:r>
      <w:r w:rsidRPr="0046219A">
        <w:rPr>
          <w:b/>
          <w:bCs/>
          <w:highlight w:val="green"/>
          <w:u w:val="single"/>
        </w:rPr>
        <w:t>literature</w:t>
      </w:r>
      <w:r w:rsidRPr="0046219A">
        <w:rPr>
          <w:u w:val="single"/>
        </w:rPr>
        <w:t xml:space="preserve"> on war</w:t>
      </w:r>
      <w:r w:rsidRPr="0046219A">
        <w:rPr>
          <w:sz w:val="16"/>
        </w:rPr>
        <w:t xml:space="preserve"> </w:t>
      </w:r>
      <w:r w:rsidRPr="0046219A">
        <w:rPr>
          <w:u w:val="single"/>
        </w:rPr>
        <w:t>and disease</w:t>
      </w:r>
      <w:r w:rsidRPr="0046219A">
        <w:rPr>
          <w:sz w:val="16"/>
        </w:rPr>
        <w:t xml:space="preserve"> appears to </w:t>
      </w:r>
      <w:r w:rsidRPr="0046219A">
        <w:rPr>
          <w:b/>
          <w:bCs/>
          <w:szCs w:val="32"/>
          <w:highlight w:val="green"/>
          <w:u w:val="single"/>
        </w:rPr>
        <w:t>confirm</w:t>
      </w:r>
      <w:r w:rsidRPr="0046219A">
        <w:rPr>
          <w:szCs w:val="32"/>
        </w:rPr>
        <w:t xml:space="preserve"> </w:t>
      </w:r>
      <w:r w:rsidRPr="0046219A">
        <w:rPr>
          <w:sz w:val="16"/>
        </w:rPr>
        <w:t xml:space="preserve">Blainey’s observation that </w:t>
      </w:r>
      <w:r w:rsidRPr="0046219A">
        <w:rPr>
          <w:b/>
          <w:bCs/>
          <w:highlight w:val="green"/>
          <w:u w:val="single"/>
        </w:rPr>
        <w:t>pessimism</w:t>
      </w:r>
      <w:r w:rsidRPr="0046219A">
        <w:rPr>
          <w:highlight w:val="green"/>
          <w:u w:val="single"/>
        </w:rPr>
        <w:t xml:space="preserve"> </w:t>
      </w:r>
      <w:r w:rsidRPr="0046219A">
        <w:rPr>
          <w:b/>
          <w:bCs/>
          <w:highlight w:val="green"/>
          <w:u w:val="single"/>
        </w:rPr>
        <w:t>is conducive to peace</w:t>
      </w:r>
      <w:r w:rsidRPr="0046219A">
        <w:rPr>
          <w:sz w:val="16"/>
        </w:rPr>
        <w:t xml:space="preserve">. Scholars have documented </w:t>
      </w:r>
      <w:proofErr w:type="gramStart"/>
      <w:r w:rsidRPr="0046219A">
        <w:rPr>
          <w:sz w:val="16"/>
        </w:rPr>
        <w:t>again and again</w:t>
      </w:r>
      <w:proofErr w:type="gramEnd"/>
      <w:r w:rsidRPr="0046219A">
        <w:rPr>
          <w:sz w:val="16"/>
        </w:rPr>
        <w:t xml:space="preserve"> how war creates permissive conditions for disease—in armies as well as civilians in the </w:t>
      </w:r>
      <w:proofErr w:type="gramStart"/>
      <w:r w:rsidRPr="0046219A">
        <w:rPr>
          <w:sz w:val="16"/>
        </w:rPr>
        <w:t>fought-over</w:t>
      </w:r>
      <w:proofErr w:type="gramEnd"/>
      <w:r w:rsidRPr="0046219A">
        <w:rPr>
          <w:sz w:val="16"/>
        </w:rPr>
        <w:t xml:space="preserve"> territories. But one seldom finds any discussion of epidemics causing wars or of wars deliberately started in the middle of widespread outbreaks of infectious disease.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26C4DA2E" w14:textId="77777777" w:rsidR="00AA538D" w:rsidRPr="00D33802" w:rsidRDefault="00AA538D" w:rsidP="00AA538D">
      <w:pPr>
        <w:rPr>
          <w:sz w:val="16"/>
        </w:rPr>
      </w:pPr>
      <w:r w:rsidRPr="00D33802">
        <w:rPr>
          <w:sz w:val="16"/>
        </w:rPr>
        <w:t xml:space="preserve">That </w:t>
      </w:r>
      <w:r w:rsidRPr="001D61A5">
        <w:rPr>
          <w:b/>
          <w:bCs/>
          <w:u w:val="single"/>
        </w:rPr>
        <w:t>sickness</w:t>
      </w:r>
      <w:r w:rsidRPr="001D61A5">
        <w:rPr>
          <w:sz w:val="16"/>
        </w:rPr>
        <w:t xml:space="preserve"> </w:t>
      </w:r>
      <w:r w:rsidRPr="001D61A5">
        <w:rPr>
          <w:b/>
          <w:bCs/>
          <w:u w:val="single"/>
        </w:rPr>
        <w:t>slows</w:t>
      </w:r>
      <w:r w:rsidRPr="001D61A5">
        <w:rPr>
          <w:u w:val="single"/>
        </w:rPr>
        <w:t xml:space="preserve"> the </w:t>
      </w:r>
      <w:r w:rsidRPr="001D61A5">
        <w:rPr>
          <w:b/>
          <w:bCs/>
          <w:u w:val="single"/>
        </w:rPr>
        <w:t>march to war</w:t>
      </w:r>
      <w:r w:rsidRPr="00D33802">
        <w:rPr>
          <w:sz w:val="16"/>
        </w:rPr>
        <w:t xml:space="preserve"> is partly </w:t>
      </w:r>
      <w:proofErr w:type="gramStart"/>
      <w:r w:rsidRPr="00D33802">
        <w:rPr>
          <w:sz w:val="16"/>
        </w:rPr>
        <w:t>due to the fact that</w:t>
      </w:r>
      <w:proofErr w:type="gramEnd"/>
      <w:r w:rsidRPr="00D33802">
        <w:rPr>
          <w:sz w:val="16"/>
        </w:rPr>
        <w:t xml:space="preserve"> </w:t>
      </w:r>
      <w:r w:rsidRPr="00276205">
        <w:rPr>
          <w:u w:val="single"/>
        </w:rPr>
        <w:t>war depends on</w:t>
      </w:r>
      <w:r w:rsidRPr="00D33802">
        <w:rPr>
          <w:sz w:val="16"/>
        </w:rPr>
        <w:t xml:space="preserve"> </w:t>
      </w:r>
      <w:r w:rsidRPr="00276205">
        <w:rPr>
          <w:u w:val="single"/>
        </w:rPr>
        <w:t>people</w:t>
      </w:r>
      <w:r w:rsidRPr="00D33802">
        <w:rPr>
          <w:sz w:val="16"/>
        </w:rPr>
        <w:t xml:space="preserve">. </w:t>
      </w:r>
      <w:r w:rsidRPr="00276205">
        <w:rPr>
          <w:u w:val="single"/>
        </w:rPr>
        <w:t>When people fall</w:t>
      </w:r>
      <w:r w:rsidRPr="00D33802">
        <w:rPr>
          <w:sz w:val="16"/>
        </w:rPr>
        <w:t xml:space="preserve"> </w:t>
      </w:r>
      <w:r w:rsidRPr="00276205">
        <w:rPr>
          <w:u w:val="single"/>
        </w:rPr>
        <w:t>ill</w:t>
      </w:r>
      <w:r w:rsidRPr="00D33802">
        <w:rPr>
          <w:sz w:val="16"/>
        </w:rPr>
        <w:t xml:space="preserve">, </w:t>
      </w:r>
      <w:r w:rsidRPr="00276205">
        <w:rPr>
          <w:u w:val="single"/>
        </w:rPr>
        <w:t>they</w:t>
      </w:r>
      <w:r w:rsidRPr="00D33802">
        <w:rPr>
          <w:sz w:val="16"/>
        </w:rPr>
        <w:t xml:space="preserve"> </w:t>
      </w:r>
      <w:r w:rsidRPr="00276205">
        <w:rPr>
          <w:u w:val="single"/>
        </w:rPr>
        <w:t>can’t be counted on to perform well in combat</w:t>
      </w:r>
      <w:r w:rsidRPr="00D33802">
        <w:rPr>
          <w:sz w:val="16"/>
        </w:rPr>
        <w:t xml:space="preserve">. Military medicine made enormous strides in the years leading up to World War I, prior to which armies suffered higher numbers of casualties from disease than from combat. But </w:t>
      </w:r>
      <w:r w:rsidRPr="001D61A5">
        <w:rPr>
          <w:b/>
          <w:bCs/>
          <w:highlight w:val="green"/>
          <w:u w:val="single"/>
        </w:rPr>
        <w:t>pandemics</w:t>
      </w:r>
      <w:r w:rsidRPr="00D33802">
        <w:rPr>
          <w:sz w:val="16"/>
        </w:rPr>
        <w:t xml:space="preserve"> still </w:t>
      </w:r>
      <w:r w:rsidRPr="001D61A5">
        <w:rPr>
          <w:b/>
          <w:bCs/>
          <w:highlight w:val="green"/>
          <w:u w:val="single"/>
        </w:rPr>
        <w:t>threaten</w:t>
      </w:r>
      <w:r w:rsidRPr="001D61A5">
        <w:rPr>
          <w:b/>
          <w:bCs/>
          <w:sz w:val="16"/>
          <w:highlight w:val="green"/>
        </w:rPr>
        <w:t xml:space="preserve"> </w:t>
      </w:r>
      <w:r w:rsidRPr="001D61A5">
        <w:rPr>
          <w:b/>
          <w:bCs/>
          <w:highlight w:val="green"/>
          <w:u w:val="single"/>
        </w:rPr>
        <w:t>military units</w:t>
      </w:r>
      <w:r w:rsidRPr="00D33802">
        <w:rPr>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68F2D832" w14:textId="77777777" w:rsidR="00AA538D" w:rsidRPr="00D33802" w:rsidRDefault="00AA538D" w:rsidP="00AA538D">
      <w:pPr>
        <w:rPr>
          <w:sz w:val="16"/>
        </w:rPr>
      </w:pPr>
      <w:r w:rsidRPr="00D33802">
        <w:rPr>
          <w:sz w:val="16"/>
        </w:rPr>
        <w:t xml:space="preserve">Ground campaigns in urban areas pose still greater dangers in pandemic times.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475CECED" w14:textId="77777777" w:rsidR="00AA538D" w:rsidRPr="00D33802" w:rsidRDefault="00AA538D" w:rsidP="00AA538D">
      <w:pPr>
        <w:rPr>
          <w:sz w:val="16"/>
        </w:rPr>
      </w:pPr>
      <w:r w:rsidRPr="00276205">
        <w:rPr>
          <w:u w:val="single"/>
        </w:rPr>
        <w:t xml:space="preserve">Major outbreaks </w:t>
      </w:r>
      <w:r w:rsidRPr="001D61A5">
        <w:rPr>
          <w:b/>
          <w:bCs/>
          <w:highlight w:val="green"/>
          <w:u w:val="single"/>
        </w:rPr>
        <w:t>damage</w:t>
      </w:r>
      <w:r w:rsidRPr="00276205">
        <w:rPr>
          <w:u w:val="single"/>
        </w:rPr>
        <w:t xml:space="preserve"> </w:t>
      </w:r>
      <w:r w:rsidRPr="001D61A5">
        <w:rPr>
          <w:b/>
          <w:bCs/>
          <w:highlight w:val="green"/>
          <w:u w:val="single"/>
        </w:rPr>
        <w:t>national economies</w:t>
      </w:r>
      <w:r w:rsidRPr="00D33802">
        <w:rPr>
          <w:sz w:val="16"/>
        </w:rPr>
        <w:t xml:space="preserve">, </w:t>
      </w:r>
      <w:r w:rsidRPr="00276205">
        <w:rPr>
          <w:u w:val="single"/>
        </w:rPr>
        <w:t>which are the source of military power</w:t>
      </w:r>
      <w:r w:rsidRPr="00D33802">
        <w:rPr>
          <w:sz w:val="16"/>
        </w:rPr>
        <w:t>.</w:t>
      </w:r>
    </w:p>
    <w:p w14:paraId="52FA161D" w14:textId="77777777" w:rsidR="00AA538D" w:rsidRPr="00D33802" w:rsidRDefault="00AA538D" w:rsidP="00AA538D">
      <w:pPr>
        <w:rPr>
          <w:sz w:val="16"/>
        </w:rPr>
      </w:pPr>
      <w:r w:rsidRPr="00D33802">
        <w:rPr>
          <w:sz w:val="16"/>
        </w:rPr>
        <w:t xml:space="preserve">The most important </w:t>
      </w:r>
      <w:proofErr w:type="gramStart"/>
      <w:r w:rsidRPr="00D33802">
        <w:rPr>
          <w:sz w:val="16"/>
        </w:rPr>
        <w:t>reason</w:t>
      </w:r>
      <w:proofErr w:type="gramEnd"/>
      <w:r w:rsidRPr="00D33802">
        <w:rPr>
          <w:sz w:val="16"/>
        </w:rPr>
        <w:t xml:space="preserve"> disease inhibits war is economic. Major outbreaks damage national economies, which are the source of military power. COVID-19 is a pandemic—</w:t>
      </w:r>
      <w:proofErr w:type="gramStart"/>
      <w:r w:rsidRPr="00D33802">
        <w:rPr>
          <w:sz w:val="16"/>
        </w:rPr>
        <w:t>by definition a</w:t>
      </w:r>
      <w:proofErr w:type="gramEnd"/>
      <w:r w:rsidRPr="00D33802">
        <w:rPr>
          <w:sz w:val="16"/>
        </w:rPr>
        <w:t xml:space="preserve"> worldwide phenomenon. </w:t>
      </w:r>
      <w:r w:rsidRPr="00276205">
        <w:rPr>
          <w:u w:val="single"/>
        </w:rPr>
        <w:t>All</w:t>
      </w:r>
      <w:r w:rsidRPr="00D33802">
        <w:rPr>
          <w:sz w:val="16"/>
        </w:rPr>
        <w:t xml:space="preserve"> </w:t>
      </w:r>
      <w:r w:rsidRPr="00276205">
        <w:rPr>
          <w:u w:val="single"/>
        </w:rPr>
        <w:t>great</w:t>
      </w:r>
      <w:r w:rsidRPr="00D33802">
        <w:rPr>
          <w:sz w:val="16"/>
        </w:rPr>
        <w:t xml:space="preserve"> and middle </w:t>
      </w:r>
      <w:r w:rsidRPr="00276205">
        <w:rPr>
          <w:u w:val="single"/>
        </w:rPr>
        <w:t>powers</w:t>
      </w:r>
      <w:r w:rsidRPr="00D33802">
        <w:rPr>
          <w:sz w:val="16"/>
        </w:rPr>
        <w:t xml:space="preserve"> appear to be adversely affected, and all </w:t>
      </w:r>
      <w:r w:rsidRPr="00276205">
        <w:rPr>
          <w:u w:val="single"/>
        </w:rPr>
        <w:t>have</w:t>
      </w:r>
      <w:r w:rsidRPr="00D33802">
        <w:rPr>
          <w:sz w:val="16"/>
        </w:rPr>
        <w:t xml:space="preserve"> </w:t>
      </w:r>
      <w:r w:rsidRPr="00276205">
        <w:rPr>
          <w:u w:val="single"/>
        </w:rPr>
        <w:t>reason</w:t>
      </w:r>
      <w:r w:rsidRPr="00D33802">
        <w:rPr>
          <w:sz w:val="16"/>
        </w:rPr>
        <w:t xml:space="preserve"> </w:t>
      </w:r>
      <w:r w:rsidRPr="00276205">
        <w:rPr>
          <w:u w:val="single"/>
        </w:rPr>
        <w:t>to be pessimistic</w:t>
      </w:r>
      <w:r w:rsidRPr="00D33802">
        <w:rPr>
          <w:sz w:val="16"/>
        </w:rPr>
        <w:t xml:space="preserve"> </w:t>
      </w:r>
      <w:r w:rsidRPr="00276205">
        <w:rPr>
          <w:u w:val="single"/>
        </w:rPr>
        <w:t>about</w:t>
      </w:r>
      <w:r w:rsidRPr="00D33802">
        <w:rPr>
          <w:sz w:val="16"/>
        </w:rPr>
        <w:t xml:space="preserve"> their </w:t>
      </w:r>
      <w:r w:rsidRPr="00276205">
        <w:rPr>
          <w:u w:val="single"/>
        </w:rPr>
        <w:t>military prospects</w:t>
      </w:r>
      <w:r w:rsidRPr="00D33802">
        <w:rPr>
          <w:sz w:val="16"/>
        </w:rPr>
        <w:t>. Their economies are shrinking fast, and there is great uncertainty about when and how quickly they will start growing again.</w:t>
      </w:r>
    </w:p>
    <w:p w14:paraId="5F2F4474" w14:textId="77777777" w:rsidR="00AA538D" w:rsidRPr="00D33802" w:rsidRDefault="00AA538D" w:rsidP="00AA538D">
      <w:pPr>
        <w:rPr>
          <w:sz w:val="16"/>
        </w:rPr>
      </w:pPr>
      <w:r w:rsidRPr="00D33802">
        <w:rPr>
          <w:sz w:val="16"/>
        </w:rPr>
        <w:t>Even China, which has slowed the spread of the disease and begun to reopen its economy, will be hurting for years to come. It took an enormous hit to GDP in the first quarter of 2020, ending 40 years of steady growth. And its trading partners, burned by their dependence on China for much of the equipment needed to fight COVID-19, will surely scale back their imports. An export-dependent China will have to rely more on its domestic market, something it has been attempting for years with only limited success. It is little wonder, then, that the International Monetary Fund forecasts slower growth in China this year than at any time since the 1970s.</w:t>
      </w:r>
    </w:p>
    <w:p w14:paraId="336201E3" w14:textId="77777777" w:rsidR="00AA538D" w:rsidRPr="0046219A" w:rsidRDefault="00AA538D" w:rsidP="00AA538D">
      <w:pPr>
        <w:rPr>
          <w:sz w:val="16"/>
        </w:rPr>
      </w:pPr>
      <w:r w:rsidRPr="0046219A">
        <w:rPr>
          <w:sz w:val="16"/>
        </w:rPr>
        <w:t>Even after a vaccine is developed and made widely available, economic troubles may linger for years. States will emerge from this crisis with enormous debts. They will spend years paying for the bailout and stimulus packages they used to protect citizens and businesses from the economic consequences of social distancing. Drained treasuries will give them one more reason to be pessimistic about their military might.</w:t>
      </w:r>
    </w:p>
    <w:p w14:paraId="51EF42F2" w14:textId="77777777" w:rsidR="00AA538D" w:rsidRPr="001D61A5" w:rsidRDefault="00AA538D" w:rsidP="00AA538D">
      <w:pPr>
        <w:rPr>
          <w:b/>
          <w:bCs/>
          <w:u w:val="single"/>
        </w:rPr>
      </w:pPr>
      <w:r w:rsidRPr="001D61A5">
        <w:rPr>
          <w:b/>
          <w:bCs/>
          <w:highlight w:val="green"/>
          <w:u w:val="single"/>
        </w:rPr>
        <w:t>LESS TRADE</w:t>
      </w:r>
      <w:r w:rsidRPr="001D61A5">
        <w:rPr>
          <w:b/>
          <w:bCs/>
          <w:u w:val="single"/>
        </w:rPr>
        <w:t xml:space="preserve">, </w:t>
      </w:r>
      <w:r w:rsidRPr="001D61A5">
        <w:rPr>
          <w:b/>
          <w:bCs/>
          <w:highlight w:val="green"/>
          <w:u w:val="single"/>
        </w:rPr>
        <w:t>LESS FRICTION</w:t>
      </w:r>
    </w:p>
    <w:p w14:paraId="62E823D1" w14:textId="77777777" w:rsidR="00AA538D" w:rsidRPr="0046219A" w:rsidRDefault="00AA538D" w:rsidP="00AA538D">
      <w:pPr>
        <w:rPr>
          <w:sz w:val="16"/>
        </w:rPr>
      </w:pPr>
      <w:r w:rsidRPr="0046219A">
        <w:rPr>
          <w:sz w:val="16"/>
        </w:rPr>
        <w:t xml:space="preserve">How long is the pacifying effect of pessimism likely to last? If a vaccine is developed quickly, enabling a relatively swift economic recovery, the mood may prove short-lived. But it is equally likely that the coronavirus crisis will last long enough to change the world in important ways, some of which will likely </w:t>
      </w:r>
      <w:r w:rsidRPr="0046219A">
        <w:rPr>
          <w:b/>
          <w:bCs/>
          <w:highlight w:val="green"/>
          <w:u w:val="single"/>
        </w:rPr>
        <w:t>dampen</w:t>
      </w:r>
      <w:r w:rsidRPr="0046219A">
        <w:rPr>
          <w:sz w:val="16"/>
        </w:rPr>
        <w:t xml:space="preserve"> the </w:t>
      </w:r>
      <w:r w:rsidRPr="0046219A">
        <w:rPr>
          <w:u w:val="single"/>
        </w:rPr>
        <w:t xml:space="preserve">appetite for </w:t>
      </w:r>
      <w:r w:rsidRPr="0046219A">
        <w:rPr>
          <w:b/>
          <w:bCs/>
          <w:highlight w:val="green"/>
          <w:u w:val="single"/>
        </w:rPr>
        <w:t>conflict</w:t>
      </w:r>
      <w:r w:rsidRPr="0046219A">
        <w:rPr>
          <w:u w:val="single"/>
        </w:rPr>
        <w:t xml:space="preserve"> </w:t>
      </w:r>
      <w:r w:rsidRPr="0046219A">
        <w:rPr>
          <w:b/>
          <w:bCs/>
          <w:highlight w:val="green"/>
          <w:u w:val="single"/>
        </w:rPr>
        <w:t>for</w:t>
      </w:r>
      <w:r w:rsidRPr="0046219A">
        <w:rPr>
          <w:u w:val="single"/>
        </w:rPr>
        <w:t xml:space="preserve"> some</w:t>
      </w:r>
      <w:r w:rsidRPr="0046219A">
        <w:rPr>
          <w:sz w:val="16"/>
        </w:rPr>
        <w:t xml:space="preserve"> </w:t>
      </w:r>
      <w:r w:rsidRPr="0046219A">
        <w:rPr>
          <w:u w:val="single"/>
        </w:rPr>
        <w:t>time</w:t>
      </w:r>
      <w:r w:rsidRPr="0046219A">
        <w:rPr>
          <w:sz w:val="16"/>
        </w:rPr>
        <w:t xml:space="preserve">—perhaps </w:t>
      </w:r>
      <w:r w:rsidRPr="0046219A">
        <w:rPr>
          <w:u w:val="single"/>
        </w:rPr>
        <w:t xml:space="preserve">up to </w:t>
      </w:r>
      <w:r w:rsidRPr="0046219A">
        <w:rPr>
          <w:b/>
          <w:bCs/>
          <w:highlight w:val="green"/>
          <w:u w:val="single"/>
        </w:rPr>
        <w:t>five or ten years</w:t>
      </w:r>
      <w:r w:rsidRPr="0046219A">
        <w:rPr>
          <w:sz w:val="16"/>
        </w:rPr>
        <w:t>. After all, the world is experiencing both the biggest pandemic and the biggest economic downturn in a century.</w:t>
      </w:r>
    </w:p>
    <w:p w14:paraId="7EB2E3F6" w14:textId="77777777" w:rsidR="00AA538D" w:rsidRPr="0046219A" w:rsidRDefault="00AA538D" w:rsidP="00AA538D">
      <w:pPr>
        <w:rPr>
          <w:sz w:val="16"/>
        </w:rPr>
      </w:pPr>
      <w:r w:rsidRPr="0046219A">
        <w:rPr>
          <w:sz w:val="16"/>
        </w:rPr>
        <w:t>Most governments have not covered themselves with glory managing the pandemic, and even the most autocratic worry about popular support. Over the next few years, people will want evidence that their governments are working to protect them from disease and economic dislocation. Citizens will see themselves as dependent on the state, and they will be less inclined to support adventures abroad. </w:t>
      </w:r>
    </w:p>
    <w:p w14:paraId="2FE048CF" w14:textId="77777777" w:rsidR="00AA538D" w:rsidRPr="0046219A" w:rsidRDefault="00AA538D" w:rsidP="00AA538D">
      <w:pPr>
        <w:rPr>
          <w:sz w:val="16"/>
        </w:rPr>
      </w:pPr>
      <w:r w:rsidRPr="0046219A">
        <w:rPr>
          <w:sz w:val="16"/>
        </w:rPr>
        <w:t>At the same time, governments and businesses will likely try to reduce their reliance on imports of critical materials, having watched global supply chains break down during the pandemic. The result will probably be diminished trade, something liberal internationalists see as a bad thing. But for the last five years or so, trade has not helped improve relations between states but rather fueled resentment. Less trade could mean less friction between major powers, thereby reducing the intensity of their rivalries. </w:t>
      </w:r>
    </w:p>
    <w:p w14:paraId="4A55EB2A" w14:textId="77777777" w:rsidR="00AA538D" w:rsidRPr="0046219A" w:rsidRDefault="00AA538D" w:rsidP="00AA538D">
      <w:pPr>
        <w:rPr>
          <w:sz w:val="16"/>
        </w:rPr>
      </w:pPr>
      <w:r w:rsidRPr="0046219A">
        <w:rPr>
          <w:sz w:val="16"/>
        </w:rPr>
        <w:t>In the Chinese context, less international trade could have positive knock-on effects. Focused on growing the domestic economy, and burdened by hefty bills from fighting the virus, Beijing could be forced to table the Belt and Road Initiative, an ambitious trade and investment project that has unnerved the foreign policy establishments of great and middle powers. The suspension of the BRI would soothe the fears of those who see it as an instrument of Chinese world domination. </w:t>
      </w:r>
    </w:p>
    <w:p w14:paraId="5D2B8C6A" w14:textId="77777777" w:rsidR="00AA538D" w:rsidRPr="003579D4" w:rsidRDefault="00AA538D" w:rsidP="00AA538D">
      <w:r w:rsidRPr="0046219A">
        <w:rPr>
          <w:b/>
          <w:bCs/>
          <w:highlight w:val="green"/>
          <w:u w:val="single"/>
        </w:rPr>
        <w:t xml:space="preserve">Interstate wars </w:t>
      </w:r>
      <w:r w:rsidRPr="0046219A">
        <w:rPr>
          <w:u w:val="single"/>
        </w:rPr>
        <w:t xml:space="preserve">have become relatively </w:t>
      </w:r>
      <w:r w:rsidRPr="0046219A">
        <w:rPr>
          <w:b/>
          <w:bCs/>
          <w:highlight w:val="green"/>
          <w:u w:val="single"/>
        </w:rPr>
        <w:t>rare</w:t>
      </w:r>
      <w:r w:rsidRPr="0046219A">
        <w:rPr>
          <w:u w:val="single"/>
        </w:rPr>
        <w:t xml:space="preserve"> since the end of World War II.</w:t>
      </w:r>
      <w:r w:rsidRPr="0046219A">
        <w:rPr>
          <w:sz w:val="16"/>
        </w:rPr>
        <w:t xml:space="preserve"> The United States and the Soviet Union engaged in a four-decade Cold War, which included an intense nuclear and conventional arms race, but they never fought each other directly, even with conventional weapons. Theorists debate the </w:t>
      </w:r>
      <w:r w:rsidRPr="0046219A">
        <w:rPr>
          <w:u w:val="single"/>
        </w:rPr>
        <w:t>reasons</w:t>
      </w:r>
      <w:r w:rsidRPr="0046219A">
        <w:rPr>
          <w:sz w:val="16"/>
        </w:rPr>
        <w:t xml:space="preserve"> </w:t>
      </w:r>
      <w:r w:rsidRPr="0046219A">
        <w:rPr>
          <w:u w:val="single"/>
        </w:rPr>
        <w:t>behind</w:t>
      </w:r>
      <w:r w:rsidRPr="0046219A">
        <w:rPr>
          <w:sz w:val="16"/>
        </w:rPr>
        <w:t xml:space="preserve"> the </w:t>
      </w:r>
      <w:r w:rsidRPr="0046219A">
        <w:rPr>
          <w:u w:val="single"/>
        </w:rPr>
        <w:t>continued rarity of great-power conflict</w:t>
      </w:r>
      <w:r w:rsidRPr="0046219A">
        <w:rPr>
          <w:sz w:val="16"/>
        </w:rPr>
        <w:t xml:space="preserve">. I am inclined to believe that the </w:t>
      </w:r>
      <w:r w:rsidRPr="0046219A">
        <w:rPr>
          <w:highlight w:val="green"/>
          <w:u w:val="single"/>
        </w:rPr>
        <w:t xml:space="preserve">risk of </w:t>
      </w:r>
      <w:r w:rsidRPr="0046219A">
        <w:rPr>
          <w:b/>
          <w:bCs/>
          <w:highlight w:val="green"/>
          <w:u w:val="single"/>
        </w:rPr>
        <w:t>escalation</w:t>
      </w:r>
      <w:r w:rsidRPr="0046219A">
        <w:rPr>
          <w:u w:val="single"/>
        </w:rPr>
        <w:t xml:space="preserve"> </w:t>
      </w:r>
      <w:r w:rsidRPr="0046219A">
        <w:rPr>
          <w:b/>
          <w:bCs/>
          <w:highlight w:val="green"/>
          <w:u w:val="single"/>
        </w:rPr>
        <w:t>to a nuclear</w:t>
      </w:r>
      <w:r w:rsidRPr="0046219A">
        <w:rPr>
          <w:u w:val="single"/>
        </w:rPr>
        <w:t xml:space="preserve"> </w:t>
      </w:r>
      <w:r w:rsidRPr="0046219A">
        <w:rPr>
          <w:b/>
          <w:bCs/>
          <w:highlight w:val="green"/>
          <w:u w:val="single"/>
        </w:rPr>
        <w:t>confrontation</w:t>
      </w:r>
      <w:r w:rsidRPr="0046219A">
        <w:rPr>
          <w:u w:val="single"/>
        </w:rPr>
        <w:t xml:space="preserve"> is simply </w:t>
      </w:r>
      <w:r w:rsidRPr="0046219A">
        <w:rPr>
          <w:b/>
          <w:bCs/>
          <w:highlight w:val="green"/>
          <w:u w:val="single"/>
        </w:rPr>
        <w:t>too great</w:t>
      </w:r>
      <w:r w:rsidRPr="0046219A">
        <w:rPr>
          <w:b/>
          <w:bCs/>
          <w:sz w:val="16"/>
        </w:rPr>
        <w:t>.</w:t>
      </w:r>
      <w:r w:rsidRPr="0046219A">
        <w:rPr>
          <w:sz w:val="16"/>
        </w:rPr>
        <w:t xml:space="preserve"> </w:t>
      </w:r>
      <w:r w:rsidRPr="0046219A">
        <w:rPr>
          <w:b/>
          <w:bCs/>
          <w:highlight w:val="green"/>
          <w:u w:val="single"/>
        </w:rPr>
        <w:t>COVID</w:t>
      </w:r>
      <w:r w:rsidRPr="0046219A">
        <w:rPr>
          <w:sz w:val="16"/>
        </w:rPr>
        <w:t xml:space="preserve">-19 </w:t>
      </w:r>
      <w:r w:rsidRPr="0046219A">
        <w:rPr>
          <w:b/>
          <w:bCs/>
          <w:highlight w:val="green"/>
          <w:u w:val="single"/>
        </w:rPr>
        <w:t>does nothing</w:t>
      </w:r>
      <w:r w:rsidRPr="0046219A">
        <w:rPr>
          <w:highlight w:val="green"/>
          <w:u w:val="single"/>
        </w:rPr>
        <w:t xml:space="preserve"> </w:t>
      </w:r>
      <w:r w:rsidRPr="0046219A">
        <w:rPr>
          <w:b/>
          <w:bCs/>
          <w:highlight w:val="green"/>
          <w:u w:val="single"/>
        </w:rPr>
        <w:t>to</w:t>
      </w:r>
      <w:r w:rsidRPr="0046219A">
        <w:rPr>
          <w:highlight w:val="green"/>
          <w:u w:val="single"/>
        </w:rPr>
        <w:t xml:space="preserve"> </w:t>
      </w:r>
      <w:r w:rsidRPr="0046219A">
        <w:rPr>
          <w:b/>
          <w:bCs/>
          <w:highlight w:val="green"/>
          <w:u w:val="single"/>
        </w:rPr>
        <w:t>mitigate</w:t>
      </w:r>
      <w:r w:rsidRPr="0046219A">
        <w:rPr>
          <w:u w:val="single"/>
        </w:rPr>
        <w:t xml:space="preserve"> such </w:t>
      </w:r>
      <w:r w:rsidRPr="0046219A">
        <w:rPr>
          <w:b/>
          <w:bCs/>
          <w:highlight w:val="green"/>
          <w:u w:val="single"/>
        </w:rPr>
        <w:t>risks</w:t>
      </w:r>
      <w:r w:rsidRPr="0046219A">
        <w:rPr>
          <w:u w:val="single"/>
        </w:rPr>
        <w:t xml:space="preserve"> for world leaders</w:t>
      </w:r>
      <w:r w:rsidRPr="0046219A">
        <w:rPr>
          <w:sz w:val="16"/>
        </w:rPr>
        <w:t>—</w:t>
      </w:r>
      <w:r w:rsidRPr="0046219A">
        <w:rPr>
          <w:highlight w:val="green"/>
          <w:u w:val="single"/>
        </w:rPr>
        <w:t xml:space="preserve">and </w:t>
      </w:r>
      <w:r w:rsidRPr="0046219A">
        <w:rPr>
          <w:b/>
          <w:bCs/>
          <w:highlight w:val="green"/>
          <w:u w:val="single"/>
        </w:rPr>
        <w:t>a great deal to feed</w:t>
      </w:r>
      <w:r w:rsidRPr="0046219A">
        <w:rPr>
          <w:u w:val="single"/>
        </w:rPr>
        <w:t xml:space="preserve"> their reasonable </w:t>
      </w:r>
      <w:r w:rsidRPr="0046219A">
        <w:rPr>
          <w:b/>
          <w:bCs/>
          <w:highlight w:val="green"/>
          <w:u w:val="single"/>
        </w:rPr>
        <w:t>pessimism</w:t>
      </w:r>
      <w:r w:rsidRPr="0046219A">
        <w:rPr>
          <w:u w:val="single"/>
        </w:rPr>
        <w:t xml:space="preserve"> </w:t>
      </w:r>
      <w:r w:rsidRPr="0046219A">
        <w:rPr>
          <w:b/>
          <w:bCs/>
          <w:highlight w:val="green"/>
          <w:u w:val="single"/>
        </w:rPr>
        <w:t>about</w:t>
      </w:r>
      <w:r w:rsidRPr="0046219A">
        <w:rPr>
          <w:u w:val="single"/>
        </w:rPr>
        <w:t xml:space="preserve"> </w:t>
      </w:r>
      <w:r w:rsidRPr="0046219A">
        <w:rPr>
          <w:highlight w:val="green"/>
          <w:u w:val="single"/>
        </w:rPr>
        <w:t xml:space="preserve">the </w:t>
      </w:r>
      <w:r w:rsidRPr="0046219A">
        <w:rPr>
          <w:b/>
          <w:bCs/>
          <w:highlight w:val="green"/>
          <w:u w:val="single"/>
        </w:rPr>
        <w:t>likely outcome of even a conventional war.</w:t>
      </w:r>
    </w:p>
    <w:p w14:paraId="5EBA3745" w14:textId="5E0ED083" w:rsidR="00666CED" w:rsidRDefault="00666CED" w:rsidP="00666CED">
      <w:pPr>
        <w:pStyle w:val="Heading4"/>
      </w:pPr>
      <w:r>
        <w:t xml:space="preserve">No impact </w:t>
      </w:r>
      <w:proofErr w:type="gramStart"/>
      <w:r>
        <w:t>to</w:t>
      </w:r>
      <w:proofErr w:type="gramEnd"/>
      <w:r>
        <w:t xml:space="preserve"> presidential control over foreign policy. </w:t>
      </w:r>
    </w:p>
    <w:p w14:paraId="28E729BC" w14:textId="77777777" w:rsidR="00666CED" w:rsidRPr="00E1007E" w:rsidRDefault="00666CED" w:rsidP="00666CED">
      <w:pPr>
        <w:rPr>
          <w:rStyle w:val="StyleUnderline"/>
          <w:u w:val="none"/>
        </w:rPr>
      </w:pPr>
      <w:r w:rsidRPr="00443887">
        <w:rPr>
          <w:b/>
          <w:bCs/>
          <w:sz w:val="26"/>
          <w:szCs w:val="26"/>
        </w:rPr>
        <w:t>Meyer and Sitaraman 23</w:t>
      </w:r>
      <w:r>
        <w:t xml:space="preserve"> (Timothy Meyer, Duke University School of Law, Ganesh Sitaraman, Vanderbilt University Law School </w:t>
      </w:r>
      <w:r w:rsidRPr="00443887">
        <w:t>Ganesh Sitaraman is an American legal scholar</w:t>
      </w:r>
      <w:r>
        <w:t xml:space="preserve">, </w:t>
      </w:r>
      <w:r w:rsidRPr="00443887">
        <w:t>director of the Program in Law and Government. He studies constitutional and foreign relations law</w:t>
      </w:r>
      <w:r>
        <w:t>, “</w:t>
      </w:r>
      <w:r w:rsidRPr="00443887">
        <w:t>The National Security Consequences of the Major Questions Doctrine</w:t>
      </w:r>
      <w:r>
        <w:t xml:space="preserve">”, Michigan Law Review, October 2023, </w:t>
      </w:r>
      <w:r w:rsidRPr="00443887">
        <w:t>https://michiganlawreview.org/journal/the-national-security-consequences-of-the-major-questions-doctrine/</w:t>
      </w:r>
      <w:r>
        <w:t xml:space="preserve">, //[UTD][SG]) </w:t>
      </w:r>
    </w:p>
    <w:p w14:paraId="4738D8B4" w14:textId="77777777" w:rsidR="00666CED" w:rsidRPr="009A1275" w:rsidRDefault="00666CED" w:rsidP="00666CED">
      <w:pPr>
        <w:spacing w:after="0"/>
        <w:rPr>
          <w:sz w:val="16"/>
        </w:rPr>
      </w:pPr>
      <w:r w:rsidRPr="009A1275">
        <w:rPr>
          <w:sz w:val="16"/>
        </w:rPr>
        <w:t xml:space="preserve">In addition, </w:t>
      </w:r>
      <w:r w:rsidRPr="00E1007E">
        <w:rPr>
          <w:rStyle w:val="Emphasis"/>
          <w:highlight w:val="green"/>
        </w:rPr>
        <w:t>presidents often shape foreign policy by simply threatening to use force</w:t>
      </w:r>
      <w:r w:rsidRPr="009A1275">
        <w:rPr>
          <w:sz w:val="16"/>
        </w:rPr>
        <w:t xml:space="preserve">.128For a discussion, see Matthew C. Waxman, The Power to Threaten War, 123 Yale L.J. 1626 (2014). </w:t>
      </w:r>
      <w:r w:rsidRPr="00E1007E">
        <w:rPr>
          <w:rStyle w:val="StyleUnderline"/>
        </w:rPr>
        <w:t>If a foreign government takes an action that would trigger the threat, a president who was bluffing might feel compelled to take action to preserve their credibility</w:t>
      </w:r>
      <w:r w:rsidRPr="009A1275">
        <w:rPr>
          <w:sz w:val="16"/>
        </w:rPr>
        <w:t xml:space="preserve">.129Though there is reason to believe such credibility-based arguments are unjustified. Ganesh Sitaraman, Credibility and War Powers, 127 Harv. L. Rev. F. 123 (2014). Or the president might see “the cost of a prior threat as sunk” and therefore feel a need to follow up even if </w:t>
      </w:r>
      <w:proofErr w:type="gramStart"/>
      <w:r w:rsidRPr="009A1275">
        <w:rPr>
          <w:sz w:val="16"/>
        </w:rPr>
        <w:t>taking action</w:t>
      </w:r>
      <w:proofErr w:type="gramEnd"/>
      <w:r w:rsidRPr="009A1275">
        <w:rPr>
          <w:sz w:val="16"/>
        </w:rPr>
        <w:t xml:space="preserve"> would be irrational.130Ganesh Sitaraman &amp; David Zionts, Behavioral War Powers, 90 N.Y.U. L. Rev. 516, 550 (2015). </w:t>
      </w:r>
      <w:r w:rsidRPr="009A1275">
        <w:rPr>
          <w:rStyle w:val="Emphasis"/>
          <w:b w:val="0"/>
          <w:bCs/>
          <w:highlight w:val="green"/>
        </w:rPr>
        <w:t xml:space="preserve">The </w:t>
      </w:r>
      <w:r w:rsidRPr="009A1275">
        <w:rPr>
          <w:rStyle w:val="Emphasis"/>
          <w:highlight w:val="green"/>
        </w:rPr>
        <w:t>range of tools a president</w:t>
      </w:r>
      <w:r w:rsidRPr="009A1275">
        <w:rPr>
          <w:rStyle w:val="Emphasis"/>
          <w:b w:val="0"/>
          <w:bCs/>
          <w:highlight w:val="green"/>
        </w:rPr>
        <w:t xml:space="preserve"> has</w:t>
      </w:r>
      <w:r w:rsidRPr="009A1275">
        <w:rPr>
          <w:rStyle w:val="Emphasis"/>
        </w:rPr>
        <w:t xml:space="preserve"> </w:t>
      </w:r>
      <w:r w:rsidRPr="009A1275">
        <w:rPr>
          <w:rStyle w:val="StyleUnderline"/>
        </w:rPr>
        <w:t>in these contexts</w:t>
      </w:r>
      <w:r w:rsidRPr="009A1275">
        <w:rPr>
          <w:rStyle w:val="Emphasis"/>
        </w:rPr>
        <w:t xml:space="preserve"> </w:t>
      </w:r>
      <w:r w:rsidRPr="009A1275">
        <w:rPr>
          <w:rStyle w:val="StyleUnderline"/>
        </w:rPr>
        <w:t xml:space="preserve">is </w:t>
      </w:r>
      <w:r w:rsidRPr="009A1275">
        <w:rPr>
          <w:rStyle w:val="Emphasis"/>
          <w:highlight w:val="green"/>
        </w:rPr>
        <w:t>critical</w:t>
      </w:r>
      <w:r w:rsidRPr="009A1275">
        <w:rPr>
          <w:rStyle w:val="Emphasis"/>
        </w:rPr>
        <w:t xml:space="preserve">. </w:t>
      </w:r>
      <w:r w:rsidRPr="009A1275">
        <w:rPr>
          <w:rStyle w:val="Emphasis"/>
          <w:highlight w:val="green"/>
        </w:rPr>
        <w:t>Shrinking the toolset reduces</w:t>
      </w:r>
      <w:r w:rsidRPr="009A1275">
        <w:rPr>
          <w:rStyle w:val="Emphasis"/>
        </w:rPr>
        <w:t xml:space="preserve"> </w:t>
      </w:r>
      <w:r w:rsidRPr="009A1275">
        <w:rPr>
          <w:rStyle w:val="StyleUnderline"/>
        </w:rPr>
        <w:t>the set of</w:t>
      </w:r>
      <w:r w:rsidRPr="009A1275">
        <w:rPr>
          <w:rStyle w:val="Emphasis"/>
        </w:rPr>
        <w:t xml:space="preserve"> </w:t>
      </w:r>
      <w:r w:rsidRPr="009A1275">
        <w:rPr>
          <w:rStyle w:val="Emphasis"/>
          <w:highlight w:val="green"/>
        </w:rPr>
        <w:t>options for issuing credible threats</w:t>
      </w:r>
      <w:r w:rsidRPr="009A1275">
        <w:rPr>
          <w:sz w:val="16"/>
        </w:rPr>
        <w:t xml:space="preserve"> or choosing a proportional response.</w:t>
      </w:r>
    </w:p>
    <w:p w14:paraId="6ADE4F33" w14:textId="77777777" w:rsidR="00666CED" w:rsidRPr="009A1275" w:rsidRDefault="00666CED" w:rsidP="00666CED">
      <w:pPr>
        <w:spacing w:after="0"/>
        <w:rPr>
          <w:rStyle w:val="StyleUnderline"/>
        </w:rPr>
      </w:pPr>
      <w:r w:rsidRPr="009A1275">
        <w:rPr>
          <w:sz w:val="16"/>
        </w:rPr>
        <w:t xml:space="preserve">Finally, </w:t>
      </w:r>
      <w:r w:rsidRPr="009A1275">
        <w:rPr>
          <w:rStyle w:val="StyleUnderline"/>
        </w:rPr>
        <w:t>for domestic political reasons, presidents often wish to be seen responding to a foreign conflict</w:t>
      </w:r>
      <w:r w:rsidRPr="009A1275">
        <w:rPr>
          <w:sz w:val="16"/>
        </w:rPr>
        <w:t xml:space="preserve">.131See Kevin H. Wang, Presidential Responses to Foreign Policy Crises: Rational Choice and Domestic Politics, 40 J. Conflict </w:t>
      </w:r>
      <w:proofErr w:type="spellStart"/>
      <w:r w:rsidRPr="009A1275">
        <w:rPr>
          <w:sz w:val="16"/>
        </w:rPr>
        <w:t>Resol</w:t>
      </w:r>
      <w:proofErr w:type="spellEnd"/>
      <w:r w:rsidRPr="009A1275">
        <w:rPr>
          <w:sz w:val="16"/>
        </w:rPr>
        <w:t xml:space="preserve">. 68 (1996) (finding that presidents are more likely to respond to foreign policy crises when presidential elections are proximate or when domestic economic conditions are poor). In such situations, the effectiveness of the response may be secondary to being able to announce a response. President Clinton, for instance, was widely thought to have ordered missile strikes on Afghanistan and Sudan in 1998 </w:t>
      </w:r>
      <w:proofErr w:type="gramStart"/>
      <w:r w:rsidRPr="009A1275">
        <w:rPr>
          <w:sz w:val="16"/>
        </w:rPr>
        <w:t>in order to</w:t>
      </w:r>
      <w:proofErr w:type="gramEnd"/>
      <w:r w:rsidRPr="009A1275">
        <w:rPr>
          <w:sz w:val="16"/>
        </w:rPr>
        <w:t xml:space="preserve"> distract from his domestic political troubles.132Steven Simon &amp; Daniel Benjamin, Trump’s ‘Wag the Dog’ Moment, Foreign </w:t>
      </w:r>
      <w:proofErr w:type="spellStart"/>
      <w:r w:rsidRPr="009A1275">
        <w:rPr>
          <w:sz w:val="16"/>
        </w:rPr>
        <w:t>Pol’y</w:t>
      </w:r>
      <w:proofErr w:type="spellEnd"/>
      <w:r w:rsidRPr="009A1275">
        <w:rPr>
          <w:sz w:val="16"/>
        </w:rPr>
        <w:t xml:space="preserve"> (Jan. 7, 2020), https://www.foreignpolicy.com/2020/01/07/trump-suleimani-iran-assassination-wag-dog-clinton [perma.cc/9X3P-JZCE]. President Trump was accused of ordering a drone strike to kill Iranian General Qassem Suleimani in Iraq </w:t>
      </w:r>
      <w:proofErr w:type="gramStart"/>
      <w:r w:rsidRPr="009A1275">
        <w:rPr>
          <w:sz w:val="16"/>
        </w:rPr>
        <w:t>in order to</w:t>
      </w:r>
      <w:proofErr w:type="gramEnd"/>
      <w:r w:rsidRPr="009A1275">
        <w:rPr>
          <w:sz w:val="16"/>
        </w:rPr>
        <w:t xml:space="preserve"> distract from his impeachment.133Id</w:t>
      </w:r>
      <w:r w:rsidRPr="009A1275">
        <w:rPr>
          <w:rStyle w:val="StyleUnderline"/>
        </w:rPr>
        <w:t>. In these cases, presidents used military force, but economic sanctions can be an alternative when politics demand a response.</w:t>
      </w:r>
    </w:p>
    <w:p w14:paraId="6D914140" w14:textId="77777777" w:rsidR="00666CED" w:rsidRPr="009A1275" w:rsidRDefault="00666CED" w:rsidP="00666CED">
      <w:pPr>
        <w:spacing w:after="0"/>
        <w:rPr>
          <w:sz w:val="16"/>
        </w:rPr>
      </w:pPr>
      <w:r w:rsidRPr="009A1275">
        <w:rPr>
          <w:sz w:val="16"/>
        </w:rPr>
        <w:t xml:space="preserve">The MQD’s application to economic warfare would </w:t>
      </w:r>
      <w:r w:rsidRPr="009A1275">
        <w:rPr>
          <w:rStyle w:val="StyleUnderline"/>
        </w:rPr>
        <w:t>also reduce the president’s ability to deter foreign aggression through a credible commitment to an economic policy measure</w:t>
      </w:r>
      <w:r w:rsidRPr="009A1275">
        <w:rPr>
          <w:sz w:val="16"/>
        </w:rPr>
        <w:t xml:space="preserve">. The </w:t>
      </w:r>
      <w:r w:rsidRPr="009A1275">
        <w:rPr>
          <w:rStyle w:val="StyleUnderline"/>
        </w:rPr>
        <w:t>use of</w:t>
      </w:r>
      <w:r w:rsidRPr="009A1275">
        <w:rPr>
          <w:sz w:val="16"/>
        </w:rPr>
        <w:t xml:space="preserve"> any </w:t>
      </w:r>
      <w:proofErr w:type="gramStart"/>
      <w:r w:rsidRPr="009A1275">
        <w:rPr>
          <w:sz w:val="16"/>
        </w:rPr>
        <w:t xml:space="preserve">particular </w:t>
      </w:r>
      <w:r w:rsidRPr="009A1275">
        <w:rPr>
          <w:rStyle w:val="StyleUnderline"/>
        </w:rPr>
        <w:t>economic</w:t>
      </w:r>
      <w:proofErr w:type="gramEnd"/>
      <w:r w:rsidRPr="009A1275">
        <w:rPr>
          <w:rStyle w:val="StyleUnderline"/>
        </w:rPr>
        <w:t xml:space="preserve"> authority to respond to a national security threat could be subject to litigation</w:t>
      </w:r>
      <w:r w:rsidRPr="009A1275">
        <w:rPr>
          <w:sz w:val="16"/>
        </w:rPr>
        <w:t xml:space="preserve"> under the MQD. Thus, </w:t>
      </w:r>
      <w:r w:rsidRPr="009A1275">
        <w:rPr>
          <w:rStyle w:val="StyleUnderline"/>
        </w:rPr>
        <w:t xml:space="preserve">foreign enemies and </w:t>
      </w:r>
      <w:r w:rsidRPr="009A1275">
        <w:rPr>
          <w:rStyle w:val="Emphasis"/>
          <w:highlight w:val="green"/>
        </w:rPr>
        <w:t>domestic actors may not respond to</w:t>
      </w:r>
      <w:r w:rsidRPr="009A1275">
        <w:rPr>
          <w:rStyle w:val="StyleUnderline"/>
        </w:rPr>
        <w:t xml:space="preserve"> the </w:t>
      </w:r>
      <w:r w:rsidRPr="009A1275">
        <w:rPr>
          <w:rStyle w:val="Emphasis"/>
          <w:highlight w:val="green"/>
        </w:rPr>
        <w:t>executive</w:t>
      </w:r>
      <w:r w:rsidRPr="009A1275">
        <w:rPr>
          <w:rStyle w:val="Emphasis"/>
        </w:rPr>
        <w:t xml:space="preserve"> </w:t>
      </w:r>
      <w:r w:rsidRPr="009A1275">
        <w:rPr>
          <w:rStyle w:val="StyleUnderline"/>
        </w:rPr>
        <w:t xml:space="preserve">branch’s </w:t>
      </w:r>
      <w:r w:rsidRPr="009A1275">
        <w:rPr>
          <w:rStyle w:val="Emphasis"/>
          <w:highlight w:val="green"/>
        </w:rPr>
        <w:t>actions, holding out for the</w:t>
      </w:r>
      <w:r w:rsidRPr="009A1275">
        <w:rPr>
          <w:rStyle w:val="StyleUnderline"/>
        </w:rPr>
        <w:t xml:space="preserve"> possibility of relief through the</w:t>
      </w:r>
      <w:r w:rsidRPr="009A1275">
        <w:rPr>
          <w:rStyle w:val="Emphasis"/>
        </w:rPr>
        <w:t xml:space="preserve"> </w:t>
      </w:r>
      <w:r w:rsidRPr="009A1275">
        <w:rPr>
          <w:rStyle w:val="Emphasis"/>
          <w:highlight w:val="green"/>
        </w:rPr>
        <w:t>courts</w:t>
      </w:r>
      <w:r w:rsidRPr="009A1275">
        <w:rPr>
          <w:sz w:val="16"/>
        </w:rPr>
        <w:t xml:space="preserve">. </w:t>
      </w:r>
      <w:r w:rsidRPr="009A1275">
        <w:rPr>
          <w:rStyle w:val="Emphasis"/>
          <w:highlight w:val="green"/>
        </w:rPr>
        <w:t>Judicial action</w:t>
      </w:r>
      <w:r w:rsidRPr="009A1275">
        <w:rPr>
          <w:sz w:val="16"/>
        </w:rPr>
        <w:t xml:space="preserve"> can </w:t>
      </w:r>
      <w:proofErr w:type="gramStart"/>
      <w:r w:rsidRPr="009A1275">
        <w:rPr>
          <w:sz w:val="16"/>
        </w:rPr>
        <w:t>thereby</w:t>
      </w:r>
      <w:proofErr w:type="gramEnd"/>
      <w:r w:rsidRPr="009A1275">
        <w:rPr>
          <w:sz w:val="16"/>
        </w:rPr>
        <w:t xml:space="preserve"> </w:t>
      </w:r>
      <w:r w:rsidRPr="009A1275">
        <w:rPr>
          <w:rStyle w:val="Emphasis"/>
          <w:highlight w:val="green"/>
        </w:rPr>
        <w:t>weaken the executive</w:t>
      </w:r>
      <w:r w:rsidRPr="009A1275">
        <w:rPr>
          <w:sz w:val="16"/>
        </w:rPr>
        <w:t xml:space="preserve"> branch’s hand </w:t>
      </w:r>
      <w:r w:rsidRPr="009A1275">
        <w:rPr>
          <w:rStyle w:val="StyleUnderline"/>
          <w:highlight w:val="green"/>
        </w:rPr>
        <w:t>on the international plane</w:t>
      </w:r>
      <w:r w:rsidRPr="009A1275">
        <w:rPr>
          <w:sz w:val="16"/>
        </w:rPr>
        <w:t>.134Cf. Robert D. Putnam, Diplomacy and Domestic Politics: The Logic of Two-Level Games, 42 Int’l Org. 427 (1988) (offering the classic analysis of domestic constraints affecting foreign affairs). Indeed, precisely to avoid compromising the executive branch’s authority on the international stage, Congress typically does not allow private suits to enforce the United States’ international trade agreements.135See, e.g., Uruguay Round Agreements Act, 19 U.S.C. §§ 3501, 3511–56, 3571–72, 3581–92, 3601–24. The European Union, which does generally allow for the direct effect of treaties domestically to a much greater extent than in the United States, has an exception to this rule for trade agreements for the same reason. Marco Bronckers, The Effect of the WTO in European Court Litigation, 40 Tex. Int’l L.J. 443 (2005) (describing European case law denying GATT/WTO decisions direct effect); Aliki Semertzi, The Preclusion of Direct Effect in the Recently Concluded EU Free Trade Agreements, 51 Common Mkt. L. Rev. 1125 (2014). Applying the MQD to economic statutes thus risks undermining the functional advantages courts widely extol in the executive branch’s conduct of foreign affairs and which Congress itself has sought to bolster.</w:t>
      </w:r>
    </w:p>
    <w:p w14:paraId="7881197A" w14:textId="77777777" w:rsidR="00666CED" w:rsidRDefault="00666CED" w:rsidP="00666CED">
      <w:pPr>
        <w:spacing w:after="0"/>
        <w:rPr>
          <w:sz w:val="16"/>
        </w:rPr>
      </w:pPr>
      <w:r w:rsidRPr="009A1275">
        <w:rPr>
          <w:sz w:val="16"/>
        </w:rPr>
        <w:t xml:space="preserve">As we discussed in Part II, </w:t>
      </w:r>
      <w:r w:rsidRPr="009A1275">
        <w:rPr>
          <w:rStyle w:val="Emphasis"/>
          <w:highlight w:val="green"/>
        </w:rPr>
        <w:t>uncertainty and lack of uniformity</w:t>
      </w:r>
      <w:r w:rsidRPr="009A1275">
        <w:rPr>
          <w:rStyle w:val="Emphasis"/>
        </w:rPr>
        <w:t xml:space="preserve"> </w:t>
      </w:r>
      <w:r w:rsidRPr="009A1275">
        <w:rPr>
          <w:sz w:val="16"/>
        </w:rPr>
        <w:t xml:space="preserve">as to the MQD’s application may also </w:t>
      </w:r>
      <w:r w:rsidRPr="009A1275">
        <w:rPr>
          <w:rStyle w:val="Emphasis"/>
          <w:highlight w:val="green"/>
        </w:rPr>
        <w:t>have a severe chilling effect</w:t>
      </w:r>
      <w:r w:rsidRPr="009A1275">
        <w:rPr>
          <w:sz w:val="16"/>
        </w:rPr>
        <w:t xml:space="preserve">.136See Hornung, supra note 76 (making the chilling effect argument generally). The factors that lead to the MQD’s application are, after all, vague; and judicially manageable standards to apply those factors in a principled way seem elusive, if not nonexistent. Importantly, because MQD decisions will be made in the first instance by lower court federal judges spread across the United States, the chilling effect may be particularly acute. </w:t>
      </w:r>
      <w:r w:rsidRPr="009A1275">
        <w:rPr>
          <w:rStyle w:val="StyleUnderline"/>
          <w:highlight w:val="green"/>
        </w:rPr>
        <w:t>Executive branch lawyers</w:t>
      </w:r>
      <w:r w:rsidRPr="009A1275">
        <w:rPr>
          <w:rStyle w:val="StyleUnderline"/>
        </w:rPr>
        <w:t xml:space="preserve"> </w:t>
      </w:r>
      <w:r w:rsidRPr="009A1275">
        <w:rPr>
          <w:sz w:val="16"/>
        </w:rPr>
        <w:t xml:space="preserve">would rationally </w:t>
      </w:r>
      <w:r w:rsidRPr="009A1275">
        <w:rPr>
          <w:rStyle w:val="StyleUnderline"/>
          <w:highlight w:val="green"/>
        </w:rPr>
        <w:t>reason that opponents of</w:t>
      </w:r>
      <w:r w:rsidRPr="009A1275">
        <w:rPr>
          <w:sz w:val="16"/>
        </w:rPr>
        <w:t xml:space="preserve"> the </w:t>
      </w:r>
      <w:r w:rsidRPr="009A1275">
        <w:rPr>
          <w:rStyle w:val="StyleUnderline"/>
          <w:highlight w:val="green"/>
        </w:rPr>
        <w:t>executive</w:t>
      </w:r>
      <w:r w:rsidRPr="009A1275">
        <w:rPr>
          <w:sz w:val="16"/>
        </w:rPr>
        <w:t xml:space="preserve"> branch’s economic </w:t>
      </w:r>
      <w:r w:rsidRPr="009A1275">
        <w:rPr>
          <w:rStyle w:val="StyleUnderline"/>
          <w:highlight w:val="green"/>
        </w:rPr>
        <w:t>measures will</w:t>
      </w:r>
      <w:r w:rsidRPr="009A1275">
        <w:rPr>
          <w:rStyle w:val="StyleUnderline"/>
        </w:rPr>
        <w:t xml:space="preserve"> forum-shop, </w:t>
      </w:r>
      <w:r w:rsidRPr="009A1275">
        <w:rPr>
          <w:rStyle w:val="Emphasis"/>
          <w:highlight w:val="green"/>
        </w:rPr>
        <w:t>file suit in</w:t>
      </w:r>
      <w:r w:rsidRPr="009A1275">
        <w:rPr>
          <w:rStyle w:val="StyleUnderline"/>
        </w:rPr>
        <w:t xml:space="preserve"> the most </w:t>
      </w:r>
      <w:r w:rsidRPr="009A1275">
        <w:rPr>
          <w:rStyle w:val="Emphasis"/>
          <w:highlight w:val="green"/>
        </w:rPr>
        <w:t>favorable</w:t>
      </w:r>
      <w:r w:rsidRPr="009A1275">
        <w:rPr>
          <w:rStyle w:val="StyleUnderline"/>
        </w:rPr>
        <w:t xml:space="preserve"> federal </w:t>
      </w:r>
      <w:r w:rsidRPr="009A1275">
        <w:rPr>
          <w:rStyle w:val="Emphasis"/>
          <w:highlight w:val="green"/>
        </w:rPr>
        <w:t>court</w:t>
      </w:r>
      <w:r w:rsidRPr="009A1275">
        <w:rPr>
          <w:rStyle w:val="StyleUnderline"/>
          <w:highlight w:val="green"/>
        </w:rPr>
        <w:t xml:space="preserve">, </w:t>
      </w:r>
      <w:r w:rsidRPr="009A1275">
        <w:rPr>
          <w:rStyle w:val="Emphasis"/>
          <w:highlight w:val="green"/>
        </w:rPr>
        <w:t>seek</w:t>
      </w:r>
      <w:r w:rsidRPr="009A1275">
        <w:rPr>
          <w:rStyle w:val="StyleUnderline"/>
        </w:rPr>
        <w:t xml:space="preserve"> an immediate </w:t>
      </w:r>
      <w:r w:rsidRPr="009A1275">
        <w:rPr>
          <w:rStyle w:val="Emphasis"/>
          <w:highlight w:val="green"/>
        </w:rPr>
        <w:t>injunction</w:t>
      </w:r>
      <w:r w:rsidRPr="009A1275">
        <w:rPr>
          <w:sz w:val="16"/>
        </w:rPr>
        <w:t xml:space="preserve"> halting the government’s action, and thereby </w:t>
      </w:r>
      <w:r w:rsidRPr="009A1275">
        <w:rPr>
          <w:rStyle w:val="StyleUnderline"/>
          <w:highlight w:val="green"/>
        </w:rPr>
        <w:t>mire</w:t>
      </w:r>
      <w:r w:rsidRPr="009A1275">
        <w:rPr>
          <w:sz w:val="16"/>
        </w:rPr>
        <w:t xml:space="preserve"> the </w:t>
      </w:r>
      <w:r w:rsidRPr="009A1275">
        <w:rPr>
          <w:rStyle w:val="StyleUnderline"/>
          <w:highlight w:val="green"/>
        </w:rPr>
        <w:t xml:space="preserve">policy in </w:t>
      </w:r>
      <w:r w:rsidRPr="009A1275">
        <w:rPr>
          <w:rStyle w:val="Emphasis"/>
          <w:highlight w:val="green"/>
        </w:rPr>
        <w:t>monthslong litigation</w:t>
      </w:r>
      <w:r w:rsidRPr="009A1275">
        <w:rPr>
          <w:sz w:val="16"/>
        </w:rPr>
        <w:t xml:space="preserve">. Moreover, </w:t>
      </w:r>
      <w:r w:rsidRPr="009A1275">
        <w:rPr>
          <w:rStyle w:val="StyleUnderline"/>
        </w:rPr>
        <w:t>agencies</w:t>
      </w:r>
      <w:r w:rsidRPr="009A1275">
        <w:rPr>
          <w:sz w:val="16"/>
        </w:rPr>
        <w:t xml:space="preserve"> may </w:t>
      </w:r>
      <w:r w:rsidRPr="009A1275">
        <w:rPr>
          <w:rStyle w:val="StyleUnderline"/>
        </w:rPr>
        <w:t>waste</w:t>
      </w:r>
      <w:r w:rsidRPr="009A1275">
        <w:rPr>
          <w:sz w:val="16"/>
        </w:rPr>
        <w:t xml:space="preserve"> a lot of </w:t>
      </w:r>
      <w:r w:rsidRPr="009A1275">
        <w:rPr>
          <w:rStyle w:val="StyleUnderline"/>
        </w:rPr>
        <w:t xml:space="preserve">time putting together regulatory programs </w:t>
      </w:r>
      <w:proofErr w:type="gramStart"/>
      <w:r w:rsidRPr="009A1275">
        <w:rPr>
          <w:rStyle w:val="StyleUnderline"/>
        </w:rPr>
        <w:t>that</w:t>
      </w:r>
      <w:r w:rsidRPr="009A1275">
        <w:rPr>
          <w:sz w:val="16"/>
        </w:rPr>
        <w:t xml:space="preserve"> to them</w:t>
      </w:r>
      <w:proofErr w:type="gramEnd"/>
      <w:r w:rsidRPr="009A1275">
        <w:rPr>
          <w:sz w:val="16"/>
        </w:rPr>
        <w:t xml:space="preserve"> </w:t>
      </w:r>
      <w:r w:rsidRPr="009A1275">
        <w:rPr>
          <w:rStyle w:val="StyleUnderline"/>
        </w:rPr>
        <w:t>seem legally available</w:t>
      </w:r>
      <w:r w:rsidRPr="009A1275">
        <w:rPr>
          <w:sz w:val="16"/>
        </w:rPr>
        <w:t xml:space="preserve"> under the governing statute, only to find out that the economic consequences of the program are sufficiently major and/or the policies chosen </w:t>
      </w:r>
      <w:proofErr w:type="gramStart"/>
      <w:r w:rsidRPr="009A1275">
        <w:rPr>
          <w:sz w:val="16"/>
        </w:rPr>
        <w:t>seem</w:t>
      </w:r>
      <w:proofErr w:type="gramEnd"/>
      <w:r w:rsidRPr="009A1275">
        <w:rPr>
          <w:sz w:val="16"/>
        </w:rPr>
        <w:t xml:space="preserve"> novel to some judges, and thus the MQD applies. National security problems that could be dealt with as economic problems may be addressed </w:t>
      </w:r>
      <w:proofErr w:type="gramStart"/>
      <w:r w:rsidRPr="009A1275">
        <w:rPr>
          <w:sz w:val="16"/>
        </w:rPr>
        <w:t>through the use of</w:t>
      </w:r>
      <w:proofErr w:type="gramEnd"/>
      <w:r w:rsidRPr="009A1275">
        <w:rPr>
          <w:sz w:val="16"/>
        </w:rPr>
        <w:t xml:space="preserve"> force because the executive branch is unwilling or unable to make use of economic tools to head off or cool down a conflict. In sum, if agency lawyers need to adopt a course of action swiftly or simply want a policy that is reliable, the MQD </w:t>
      </w:r>
      <w:r w:rsidRPr="009A1275">
        <w:rPr>
          <w:rStyle w:val="StyleUnderline"/>
          <w:highlight w:val="green"/>
        </w:rPr>
        <w:t>takes a wide range of options—including</w:t>
      </w:r>
      <w:r w:rsidRPr="009A1275">
        <w:rPr>
          <w:sz w:val="16"/>
        </w:rPr>
        <w:t xml:space="preserve"> ones that are possibly </w:t>
      </w:r>
      <w:r w:rsidRPr="009A1275">
        <w:rPr>
          <w:rStyle w:val="StyleUnderline"/>
          <w:highlight w:val="green"/>
        </w:rPr>
        <w:t>legal—off the table</w:t>
      </w:r>
      <w:r w:rsidRPr="009A1275">
        <w:rPr>
          <w:sz w:val="16"/>
        </w:rPr>
        <w:t>.</w:t>
      </w:r>
    </w:p>
    <w:p w14:paraId="4564AA98" w14:textId="77777777" w:rsidR="00666CED" w:rsidRPr="00666CED" w:rsidRDefault="00666CED" w:rsidP="00666CED">
      <w:pPr>
        <w:pStyle w:val="Analytic"/>
      </w:pPr>
      <w:r>
        <w:t xml:space="preserve">Kimmage is just a democracy warrant. Says distinction between trump and previous admin is pressure on other countries. Answered by our defense. </w:t>
      </w:r>
    </w:p>
    <w:p w14:paraId="1EF5E3B8" w14:textId="2B911A0B" w:rsidR="0016378A" w:rsidRDefault="0016378A" w:rsidP="0016378A">
      <w:pPr>
        <w:pStyle w:val="Heading3"/>
      </w:pPr>
      <w:r>
        <w:t xml:space="preserve">1NC---Presidency </w:t>
      </w:r>
    </w:p>
    <w:p w14:paraId="551DDE24" w14:textId="77777777" w:rsidR="00AA538D" w:rsidRDefault="00AA538D" w:rsidP="00AA538D">
      <w:pPr>
        <w:pStyle w:val="Heading4"/>
      </w:pPr>
      <w:r>
        <w:t xml:space="preserve">The </w:t>
      </w:r>
      <w:proofErr w:type="spellStart"/>
      <w:r>
        <w:t>aff</w:t>
      </w:r>
      <w:proofErr w:type="spellEnd"/>
      <w:r>
        <w:t xml:space="preserve"> spectacularizes Trump as an exceptionally anti-democratic actor – this is a liberal sanitization of violence that ignores that the entire state is built </w:t>
      </w:r>
      <w:proofErr w:type="gramStart"/>
      <w:r>
        <w:t>off of</w:t>
      </w:r>
      <w:proofErr w:type="gramEnd"/>
      <w:r>
        <w:t xml:space="preserve"> slavery and genocide </w:t>
      </w:r>
    </w:p>
    <w:p w14:paraId="75DFF2ED" w14:textId="77777777" w:rsidR="00AA538D" w:rsidRDefault="00AA538D" w:rsidP="00AA538D">
      <w:pPr>
        <w:spacing w:after="200" w:line="240" w:lineRule="auto"/>
        <w:rPr>
          <w:rFonts w:eastAsia="Arial"/>
          <w:sz w:val="16"/>
        </w:rPr>
      </w:pPr>
      <w:proofErr w:type="spellStart"/>
      <w:r w:rsidRPr="0056637E">
        <w:rPr>
          <w:rFonts w:eastAsia="Arial"/>
          <w:b/>
          <w:sz w:val="26"/>
          <w:szCs w:val="26"/>
        </w:rPr>
        <w:t>Malaklou</w:t>
      </w:r>
      <w:proofErr w:type="spellEnd"/>
      <w:r w:rsidRPr="0056637E">
        <w:rPr>
          <w:rFonts w:eastAsia="Arial"/>
          <w:b/>
          <w:sz w:val="26"/>
          <w:szCs w:val="26"/>
        </w:rPr>
        <w:t xml:space="preserve"> 18</w:t>
      </w:r>
      <w:r>
        <w:rPr>
          <w:rFonts w:eastAsia="Arial"/>
          <w:b/>
          <w:sz w:val="24"/>
        </w:rPr>
        <w:t xml:space="preserve"> </w:t>
      </w:r>
      <w:r>
        <w:rPr>
          <w:rFonts w:eastAsia="Arial"/>
          <w:sz w:val="24"/>
        </w:rPr>
        <w:t xml:space="preserve"> </w:t>
      </w:r>
      <w:r w:rsidRPr="0056637E">
        <w:t xml:space="preserve">(M. Shadee, Assistant Professor of Critical Identity Studies at Beloit College, a Mellon Faculty Fellow for the Associated Colleges of the Midwest, and Visiting Faculty at the Centre for Expanded Poetics in the Department of English at Concordia University in Montréal, "'Dilemmas' of Coalition and the </w:t>
      </w:r>
      <w:proofErr w:type="spellStart"/>
      <w:r w:rsidRPr="0056637E">
        <w:t>Chronopolitics</w:t>
      </w:r>
      <w:proofErr w:type="spellEnd"/>
      <w:r w:rsidRPr="0056637E">
        <w:t xml:space="preserve"> of Man: Towards an Insurgent Black Feminine Otherwise ", Theory &amp; Event, Volume 21, Number 1, January 2018, pp. 218- 220(Article), Iowa GL **modified for ableist language**)</w:t>
      </w:r>
      <w:r>
        <w:rPr>
          <w:rFonts w:eastAsia="Arial"/>
          <w:sz w:val="16"/>
        </w:rPr>
        <w:t xml:space="preserve"> </w:t>
      </w:r>
    </w:p>
    <w:p w14:paraId="2B7764DC" w14:textId="77777777" w:rsidR="00AA538D" w:rsidRPr="00F95524" w:rsidRDefault="00AA538D" w:rsidP="00AA538D">
      <w:pPr>
        <w:spacing w:after="0" w:line="240" w:lineRule="auto"/>
        <w:rPr>
          <w:rStyle w:val="StyleUnderline"/>
        </w:rPr>
      </w:pPr>
      <w:r w:rsidRPr="00F95524">
        <w:rPr>
          <w:sz w:val="16"/>
        </w:rPr>
        <w:t xml:space="preserve">My argument builds on Sexton’s and Wilderson’s to reason that </w:t>
      </w:r>
      <w:r w:rsidRPr="008D2F68">
        <w:rPr>
          <w:rStyle w:val="StyleUnderline"/>
        </w:rPr>
        <w:t>the extremes of violence that nonblack minority populations experience, not least of all in Trump’s America, is only episodically analogous to the structural violence that overdetermines black existence, especially (but not exclusively) in liberal America</w:t>
      </w:r>
      <w:r w:rsidRPr="00F95524">
        <w:rPr>
          <w:sz w:val="16"/>
        </w:rPr>
        <w:t xml:space="preserve">. The dilemma of coalition that nonblack persons of color must reckon with then, not just in (Trump’s) America but in an antiblack world, which is to say, on any given day and in any given context, is the choice to remain a “junior partner” in the political and libidinal economies of antiblackness12—a position that demands of the nonblack minority person a pound of her own flesh, too: a total defacing of her ethnic particularities as the price of admission for human community—or to relinquish one’s (contingent and unguaranteed) claims to civil society and to human relationality and to submit to black antagonism, as a black movement to end the human qua racist world.13 That we have a choice in this positioning demands of us a vigilance that, I reason, we have to date betrayed. </w:t>
      </w:r>
      <w:r w:rsidRPr="0056637E">
        <w:rPr>
          <w:rStyle w:val="StyleUnderline"/>
          <w:highlight w:val="green"/>
        </w:rPr>
        <w:t>I figure</w:t>
      </w:r>
      <w:r w:rsidRPr="00F95524">
        <w:rPr>
          <w:rStyle w:val="StyleUnderline"/>
        </w:rPr>
        <w:t xml:space="preserve"> nonblack </w:t>
      </w:r>
      <w:r w:rsidRPr="0056637E">
        <w:rPr>
          <w:rStyle w:val="StyleUnderline"/>
          <w:highlight w:val="green"/>
        </w:rPr>
        <w:t>suffering in Trump’s America as not a new or unique</w:t>
      </w:r>
      <w:r w:rsidRPr="00F95524">
        <w:rPr>
          <w:rStyle w:val="StyleUnderline"/>
        </w:rPr>
        <w:t xml:space="preserve"> </w:t>
      </w:r>
      <w:r w:rsidRPr="00560C21">
        <w:rPr>
          <w:sz w:val="16"/>
        </w:rPr>
        <w:t xml:space="preserve">suffering but one instance of the black Other’s every day to argue that </w:t>
      </w:r>
      <w:r w:rsidRPr="0056637E">
        <w:rPr>
          <w:rStyle w:val="Emphasis"/>
          <w:highlight w:val="green"/>
        </w:rPr>
        <w:t>it is not Trump who has betrayed the integrity of the White House or</w:t>
      </w:r>
      <w:r w:rsidRPr="00F95524">
        <w:rPr>
          <w:rStyle w:val="Emphasis"/>
        </w:rPr>
        <w:t xml:space="preserve"> of </w:t>
      </w:r>
      <w:r w:rsidRPr="0056637E">
        <w:rPr>
          <w:rStyle w:val="Emphasis"/>
          <w:highlight w:val="green"/>
        </w:rPr>
        <w:t>liberal democracy</w:t>
      </w:r>
      <w:r w:rsidRPr="00024607">
        <w:rPr>
          <w:rStyle w:val="Emphasis"/>
        </w:rPr>
        <w:t xml:space="preserve"> (</w:t>
      </w:r>
      <w:r w:rsidRPr="00F95524">
        <w:rPr>
          <w:rStyle w:val="Emphasis"/>
        </w:rPr>
        <w:t>better yet, of liberal humanism)</w:t>
      </w:r>
      <w:r w:rsidRPr="00F95524">
        <w:rPr>
          <w:rStyle w:val="StyleUnderline"/>
        </w:rPr>
        <w:t xml:space="preserve"> </w:t>
      </w:r>
      <w:r w:rsidRPr="0056637E">
        <w:rPr>
          <w:rStyle w:val="StyleUnderline"/>
          <w:highlight w:val="green"/>
        </w:rPr>
        <w:t>but we</w:t>
      </w:r>
      <w:r w:rsidRPr="00F95524">
        <w:rPr>
          <w:sz w:val="16"/>
        </w:rPr>
        <w:t>, the immigrants and the savages—also, the nonblack women and queers, in short, the marginalized and the disenfranchised—</w:t>
      </w:r>
      <w:r w:rsidRPr="00F95524">
        <w:rPr>
          <w:rStyle w:val="StyleUnderline"/>
        </w:rPr>
        <w:t xml:space="preserve">emboldened by the knowledge that we who are not fungible are entitled to the protections of a social contract with the state (i.e., with civil society) as the guarantor of human community, </w:t>
      </w:r>
      <w:r w:rsidRPr="00024607">
        <w:rPr>
          <w:rStyle w:val="StyleUnderline"/>
        </w:rPr>
        <w:t xml:space="preserve">who </w:t>
      </w:r>
      <w:r w:rsidRPr="0056637E">
        <w:rPr>
          <w:rStyle w:val="StyleUnderline"/>
          <w:highlight w:val="green"/>
        </w:rPr>
        <w:t xml:space="preserve">have </w:t>
      </w:r>
      <w:r w:rsidRPr="0056637E">
        <w:rPr>
          <w:rStyle w:val="Emphasis"/>
          <w:highlight w:val="green"/>
        </w:rPr>
        <w:t>misplaced our trust in the office of the American president as executor of liberal governmentality</w:t>
      </w:r>
      <w:r w:rsidRPr="0056637E">
        <w:rPr>
          <w:rStyle w:val="StyleUnderline"/>
          <w:highlight w:val="green"/>
        </w:rPr>
        <w:t xml:space="preserve">. </w:t>
      </w:r>
      <w:r w:rsidRPr="0056637E">
        <w:rPr>
          <w:rStyle w:val="Emphasis"/>
          <w:highlight w:val="green"/>
        </w:rPr>
        <w:t>The (bad) faith whereby we seek human protections delivered by the liberal state obscures</w:t>
      </w:r>
      <w:r w:rsidRPr="00F95524">
        <w:rPr>
          <w:rStyle w:val="Emphasis"/>
        </w:rPr>
        <w:t>,</w:t>
      </w:r>
      <w:r w:rsidRPr="00F95524">
        <w:rPr>
          <w:rStyle w:val="StyleUnderline"/>
        </w:rPr>
        <w:t xml:space="preserve"> in addition to our own inevitable if punctuated exclusion from the social protections of a civil society designed for prototypical</w:t>
      </w:r>
      <w:r w:rsidRPr="00F95524">
        <w:rPr>
          <w:sz w:val="16"/>
        </w:rPr>
        <w:t xml:space="preserve"> (i.e., Western European-descended and male) </w:t>
      </w:r>
      <w:r w:rsidRPr="00F95524">
        <w:rPr>
          <w:rStyle w:val="StyleUnderline"/>
        </w:rPr>
        <w:t xml:space="preserve">human </w:t>
      </w:r>
      <w:r w:rsidRPr="00560C21">
        <w:rPr>
          <w:sz w:val="16"/>
        </w:rPr>
        <w:t>subjects, that human recognition qua civil rights evade the being of the black</w:t>
      </w:r>
      <w:r w:rsidRPr="00F95524">
        <w:rPr>
          <w:rStyle w:val="StyleUnderline"/>
        </w:rPr>
        <w:t>.</w:t>
      </w:r>
    </w:p>
    <w:p w14:paraId="1E652204" w14:textId="77777777" w:rsidR="00AA538D" w:rsidRPr="00560C21" w:rsidRDefault="00AA538D" w:rsidP="00AA538D">
      <w:pPr>
        <w:spacing w:after="0" w:line="240" w:lineRule="auto"/>
        <w:rPr>
          <w:sz w:val="16"/>
        </w:rPr>
      </w:pPr>
      <w:r w:rsidRPr="00F95524">
        <w:rPr>
          <w:sz w:val="16"/>
        </w:rPr>
        <w:t xml:space="preserve">An historical detour explains </w:t>
      </w:r>
      <w:r w:rsidRPr="00F95524">
        <w:rPr>
          <w:rStyle w:val="StyleUnderline"/>
        </w:rPr>
        <w:t>the antiblack violence of liberal governmentality in a US context</w:t>
      </w:r>
      <w:r w:rsidRPr="00F95524">
        <w:rPr>
          <w:sz w:val="16"/>
        </w:rPr>
        <w:t xml:space="preserve">. </w:t>
      </w:r>
      <w:proofErr w:type="spellStart"/>
      <w:r w:rsidRPr="00F95524">
        <w:rPr>
          <w:sz w:val="16"/>
        </w:rPr>
        <w:t>Saidiya</w:t>
      </w:r>
      <w:proofErr w:type="spellEnd"/>
      <w:r w:rsidRPr="00F95524">
        <w:rPr>
          <w:sz w:val="16"/>
        </w:rPr>
        <w:t xml:space="preserve"> Hartman in Scenes of Subjection: Terror, Slavery, and Self-Making in Nineteenth-Century America (1997)— preeminent in the Afro-pessimist canon because Hartman’s study of racial terror elaborates </w:t>
      </w:r>
      <w:r w:rsidRPr="00F95524">
        <w:rPr>
          <w:rStyle w:val="StyleUnderline"/>
        </w:rPr>
        <w:t>the libidinal economy of antiblackness as the affective lever (i.e., primary site) of its political economy</w:t>
      </w:r>
      <w:r w:rsidRPr="00F95524">
        <w:rPr>
          <w:sz w:val="16"/>
        </w:rPr>
        <w:t xml:space="preserve">14—explains that </w:t>
      </w:r>
      <w:r w:rsidRPr="00F95524">
        <w:rPr>
          <w:rStyle w:val="StyleUnderline"/>
        </w:rPr>
        <w:t>at the dawn of America’s becoming, specifically, at the hour of chattel slavery’s formal abolition, the “feeling and sentiment”15 of its private institution remained</w:t>
      </w:r>
      <w:r w:rsidRPr="00F95524">
        <w:rPr>
          <w:sz w:val="16"/>
        </w:rPr>
        <w:t xml:space="preserve">. </w:t>
      </w:r>
      <w:r w:rsidRPr="00560C21">
        <w:rPr>
          <w:sz w:val="16"/>
        </w:rPr>
        <w:t>Antiblack attachments of the heart and mind, which reside in the intimate and private spaces of domesticity, outside the reach of the law, determine(d) the boundaries of America’s new social. The “contours of [this new] social,” distinct for its racial pluralism, were (are) typified by “an indifference to black misery,”16 such that the making-free of the slave functioned to entrench the slave’s suffering. If, as Hartman notes, the “thirteenth amendment did not confer basic civil rights to the formerly enslaved” because “slavery was not a public relation between the slave and the state but a private relation between two persons,”17 then the slave’s inclusion in civil society abridged (abridges) the rights of the master but brokered (brokers) no rights for the freed slave. A libidinal economy thus typifies slavery’s afterlife in liberal America—I reason, on a planetary scale—as “the constancy of black subjection…before which the law,” irrespective of its changing of guards, “is […] powerless.”18</w:t>
      </w:r>
    </w:p>
    <w:p w14:paraId="28D6C1FB" w14:textId="77777777" w:rsidR="00AA538D" w:rsidRPr="00F95524" w:rsidRDefault="00AA538D" w:rsidP="00AA538D">
      <w:pPr>
        <w:spacing w:after="0" w:line="240" w:lineRule="auto"/>
        <w:rPr>
          <w:sz w:val="14"/>
        </w:rPr>
      </w:pPr>
      <w:r w:rsidRPr="00F95524">
        <w:rPr>
          <w:sz w:val="14"/>
        </w:rPr>
        <w:t xml:space="preserve">This essay extends Hartman’s argument to account for </w:t>
      </w:r>
      <w:r w:rsidRPr="00F95524">
        <w:rPr>
          <w:rStyle w:val="StyleUnderline"/>
        </w:rPr>
        <w:t>the metaphysical exclusion of racial blackness from liberal claims to human universality</w:t>
      </w:r>
      <w:r w:rsidRPr="00F95524">
        <w:rPr>
          <w:sz w:val="14"/>
        </w:rPr>
        <w:t xml:space="preserve">. I elaborate the paradigmatic resonances of the American example to demonstrate that the US does more than proscribe black Others from nation and belonging, precluding the slave from membership in a US body politic at the same time as it makes African filiation impossible; </w:t>
      </w:r>
      <w:r w:rsidRPr="0056637E">
        <w:rPr>
          <w:rStyle w:val="Emphasis"/>
          <w:highlight w:val="green"/>
        </w:rPr>
        <w:t>the US</w:t>
      </w:r>
      <w:r w:rsidRPr="00560C21">
        <w:rPr>
          <w:rStyle w:val="Emphasis"/>
        </w:rPr>
        <w:t xml:space="preserve"> also </w:t>
      </w:r>
      <w:r w:rsidRPr="0056637E">
        <w:rPr>
          <w:rStyle w:val="Emphasis"/>
          <w:highlight w:val="green"/>
        </w:rPr>
        <w:t>executes a metaphysical violence</w:t>
      </w:r>
      <w:r w:rsidRPr="00F95524">
        <w:rPr>
          <w:rStyle w:val="StyleUnderline"/>
        </w:rPr>
        <w:t xml:space="preserve"> which it inherits from Western Europe’s </w:t>
      </w:r>
      <w:proofErr w:type="spellStart"/>
      <w:r w:rsidRPr="00F95524">
        <w:rPr>
          <w:rStyle w:val="StyleUnderline"/>
        </w:rPr>
        <w:t>chronopolitical</w:t>
      </w:r>
      <w:proofErr w:type="spellEnd"/>
      <w:r w:rsidRPr="00F95524">
        <w:rPr>
          <w:rStyle w:val="StyleUnderline"/>
        </w:rPr>
        <w:t xml:space="preserve"> order of Man</w:t>
      </w:r>
      <w:r w:rsidRPr="00F95524">
        <w:rPr>
          <w:sz w:val="14"/>
        </w:rPr>
        <w:t>. If, as Hartman writes, “equality of rights” in post-emancipation America “[depends] on the transformation of former slaves into responsible and reasonable men,”19 then this transformation is necessarily proscribed for black descendants of the African continent by a European discourse of rights that assigns “responsibility” and “reason”—the rationality of the Cogito—to the Enlightenment human as a being-intime who can only ever know himself as what he is not: a black African.</w:t>
      </w:r>
    </w:p>
    <w:p w14:paraId="51DC7B72" w14:textId="77777777" w:rsidR="00AA538D" w:rsidRPr="00F95524" w:rsidRDefault="00AA538D" w:rsidP="00AA538D">
      <w:pPr>
        <w:spacing w:after="0" w:line="240" w:lineRule="auto"/>
        <w:rPr>
          <w:sz w:val="16"/>
        </w:rPr>
      </w:pPr>
      <w:r w:rsidRPr="00F95524">
        <w:rPr>
          <w:rStyle w:val="StyleUnderline"/>
        </w:rPr>
        <w:t xml:space="preserve">Nonblack suffering in </w:t>
      </w:r>
      <w:r w:rsidRPr="0056637E">
        <w:rPr>
          <w:rStyle w:val="Emphasis"/>
          <w:highlight w:val="green"/>
        </w:rPr>
        <w:t>Trump’s America is</w:t>
      </w:r>
      <w:r w:rsidRPr="00F95524">
        <w:rPr>
          <w:rStyle w:val="Emphasis"/>
        </w:rPr>
        <w:t xml:space="preserve"> thus </w:t>
      </w:r>
      <w:r w:rsidRPr="0056637E">
        <w:rPr>
          <w:rStyle w:val="Emphasis"/>
          <w:highlight w:val="green"/>
        </w:rPr>
        <w:t>exceptional only</w:t>
      </w:r>
      <w:r w:rsidRPr="00560C21">
        <w:rPr>
          <w:sz w:val="16"/>
        </w:rPr>
        <w:t xml:space="preserve"> if we ignore the ontologically primary structural position of anti/blackness; that is to </w:t>
      </w:r>
      <w:r w:rsidRPr="00F95524">
        <w:rPr>
          <w:sz w:val="16"/>
        </w:rPr>
        <w:t xml:space="preserve">say, </w:t>
      </w:r>
      <w:r w:rsidRPr="0056637E">
        <w:rPr>
          <w:rStyle w:val="Emphasis"/>
          <w:highlight w:val="green"/>
        </w:rPr>
        <w:t>if we sanitize and rehabilitate the promise of liberal America</w:t>
      </w:r>
      <w:r w:rsidRPr="00560C21">
        <w:rPr>
          <w:sz w:val="16"/>
        </w:rPr>
        <w:t xml:space="preserve"> by closing our eyes to [ignoring] the uninterrupted suffering that black persons who are ineligible for rights endure. We who feel ourselves defenseless in the twilight of America’s becoming—nonblack minorities—might pause to consider how in the narration of </w:t>
      </w:r>
      <w:r w:rsidRPr="00F95524">
        <w:rPr>
          <w:sz w:val="16"/>
        </w:rPr>
        <w:t xml:space="preserve">our suffering we refuse to recognize and thus obscure the privilege whereby our suffering is periodized, documented, tracked, and ultimately, mourned. We might further pause to consider how in these narrations we refuse to recognize that the contingent suffering of our nonblack </w:t>
      </w:r>
      <w:proofErr w:type="gramStart"/>
      <w:r w:rsidRPr="00F95524">
        <w:rPr>
          <w:sz w:val="16"/>
        </w:rPr>
        <w:t>persons</w:t>
      </w:r>
      <w:proofErr w:type="gramEnd"/>
      <w:r w:rsidRPr="00F95524">
        <w:rPr>
          <w:sz w:val="16"/>
        </w:rPr>
        <w:t xml:space="preserve"> is made entirely possible, not least of all in a US context, by the unending and senseless suffering of the black as a subject-that-is-not-one. 20</w:t>
      </w:r>
    </w:p>
    <w:p w14:paraId="1278A646" w14:textId="77777777" w:rsidR="00AA538D" w:rsidRPr="00024607" w:rsidRDefault="00AA538D" w:rsidP="00AA538D">
      <w:pPr>
        <w:spacing w:after="0" w:line="240" w:lineRule="auto"/>
        <w:rPr>
          <w:sz w:val="16"/>
        </w:rPr>
      </w:pPr>
      <w:r w:rsidRPr="00A87E28">
        <w:rPr>
          <w:rStyle w:val="StyleUnderline"/>
        </w:rPr>
        <w:t xml:space="preserve">Catastrophizing the assault on our civil liberties activates </w:t>
      </w:r>
      <w:r w:rsidRPr="00560C21">
        <w:rPr>
          <w:rStyle w:val="StyleUnderline"/>
        </w:rPr>
        <w:t xml:space="preserve">a </w:t>
      </w:r>
      <w:r w:rsidRPr="00560C21">
        <w:rPr>
          <w:rStyle w:val="Emphasis"/>
        </w:rPr>
        <w:t xml:space="preserve">liberal </w:t>
      </w:r>
      <w:r w:rsidRPr="0056637E">
        <w:rPr>
          <w:rStyle w:val="Emphasis"/>
          <w:highlight w:val="green"/>
        </w:rPr>
        <w:t>hope</w:t>
      </w:r>
      <w:r w:rsidRPr="00A87E28">
        <w:rPr>
          <w:rStyle w:val="Emphasis"/>
        </w:rPr>
        <w:t xml:space="preserve"> that </w:t>
      </w:r>
      <w:r w:rsidRPr="0056637E">
        <w:rPr>
          <w:rStyle w:val="Emphasis"/>
          <w:highlight w:val="green"/>
        </w:rPr>
        <w:t>inspires us to believe that we will survive Trump</w:t>
      </w:r>
      <w:r w:rsidRPr="00024607">
        <w:rPr>
          <w:sz w:val="16"/>
        </w:rPr>
        <w:t xml:space="preserve">21—a hope </w:t>
      </w:r>
      <w:r w:rsidRPr="0056637E">
        <w:rPr>
          <w:rStyle w:val="Emphasis"/>
          <w:highlight w:val="green"/>
        </w:rPr>
        <w:t>that requires (bad) faith in the state as a vehicle for the actualization of</w:t>
      </w:r>
      <w:r w:rsidRPr="00A87E28">
        <w:rPr>
          <w:rStyle w:val="Emphasis"/>
        </w:rPr>
        <w:t xml:space="preserve"> our </w:t>
      </w:r>
      <w:r w:rsidRPr="0056637E">
        <w:rPr>
          <w:rStyle w:val="Emphasis"/>
          <w:highlight w:val="green"/>
        </w:rPr>
        <w:t>freedom.</w:t>
      </w:r>
      <w:r w:rsidRPr="00024607">
        <w:rPr>
          <w:sz w:val="16"/>
        </w:rPr>
        <w:t xml:space="preserve"> When we as the multiculturalist multitude, as </w:t>
      </w:r>
      <w:proofErr w:type="gramStart"/>
      <w:r w:rsidRPr="00024607">
        <w:rPr>
          <w:sz w:val="16"/>
        </w:rPr>
        <w:t>peoples</w:t>
      </w:r>
      <w:proofErr w:type="gramEnd"/>
      <w:r w:rsidRPr="00024607">
        <w:rPr>
          <w:sz w:val="16"/>
        </w:rPr>
        <w:t xml:space="preserve"> who enjoy human recognition and are eligible for the discourse and </w:t>
      </w:r>
      <w:proofErr w:type="gramStart"/>
      <w:r w:rsidRPr="00024607">
        <w:rPr>
          <w:sz w:val="16"/>
        </w:rPr>
        <w:t>protections</w:t>
      </w:r>
      <w:proofErr w:type="gramEnd"/>
      <w:r w:rsidRPr="00024607">
        <w:rPr>
          <w:sz w:val="16"/>
        </w:rPr>
        <w:t xml:space="preserve"> of civil rights (such that the violation of our </w:t>
      </w:r>
      <w:proofErr w:type="gramStart"/>
      <w:r w:rsidRPr="00024607">
        <w:rPr>
          <w:sz w:val="16"/>
        </w:rPr>
        <w:t>persons</w:t>
      </w:r>
      <w:proofErr w:type="gramEnd"/>
      <w:r w:rsidRPr="00024607">
        <w:rPr>
          <w:sz w:val="16"/>
        </w:rPr>
        <w:t xml:space="preserve"> is legible as just that: a violation) do this, we micro-aggress against black Others. Or rather, we macro-aggress, at once </w:t>
      </w:r>
      <w:r w:rsidRPr="0056637E">
        <w:rPr>
          <w:rStyle w:val="Emphasis"/>
          <w:highlight w:val="green"/>
        </w:rPr>
        <w:t>intensifying and obscuring</w:t>
      </w:r>
      <w:r w:rsidRPr="00024607">
        <w:rPr>
          <w:sz w:val="16"/>
        </w:rPr>
        <w:t xml:space="preserve"> the constitutive relationship of terror that makes black Others not contingently vulnerable to structural violence but essentially so, and absolving our own communities (of color) </w:t>
      </w:r>
      <w:r w:rsidRPr="00560C21">
        <w:rPr>
          <w:sz w:val="16"/>
        </w:rPr>
        <w:t>of the antiblack violence we reproduce to simulate the</w:t>
      </w:r>
      <w:r w:rsidRPr="00560C21">
        <w:rPr>
          <w:rStyle w:val="Emphasis"/>
          <w:sz w:val="16"/>
        </w:rPr>
        <w:t xml:space="preserve"> </w:t>
      </w:r>
      <w:r w:rsidRPr="0056637E">
        <w:rPr>
          <w:rStyle w:val="Emphasis"/>
          <w:highlight w:val="green"/>
        </w:rPr>
        <w:t>“structural adjustment</w:t>
      </w:r>
      <w:r w:rsidRPr="00024607">
        <w:rPr>
          <w:sz w:val="16"/>
        </w:rPr>
        <w:t xml:space="preserve">”22 </w:t>
      </w:r>
      <w:r w:rsidRPr="0056637E">
        <w:rPr>
          <w:rStyle w:val="Emphasis"/>
          <w:highlight w:val="green"/>
        </w:rPr>
        <w:t>of</w:t>
      </w:r>
      <w:r w:rsidRPr="00024607">
        <w:rPr>
          <w:rStyle w:val="Emphasis"/>
        </w:rPr>
        <w:t xml:space="preserve"> our “borrowed </w:t>
      </w:r>
      <w:r w:rsidRPr="0056637E">
        <w:rPr>
          <w:rStyle w:val="Emphasis"/>
          <w:highlight w:val="green"/>
        </w:rPr>
        <w:t>institutionality</w:t>
      </w:r>
      <w:r w:rsidRPr="00024607">
        <w:rPr>
          <w:sz w:val="16"/>
        </w:rPr>
        <w:t xml:space="preserve">.”23 </w:t>
      </w:r>
      <w:r w:rsidRPr="00024607">
        <w:rPr>
          <w:rStyle w:val="StyleUnderline"/>
        </w:rPr>
        <w:t>Our hysterical reactions to Trump render incommensurate vulnerabilities irrelevant</w:t>
      </w:r>
      <w:r w:rsidRPr="00024607">
        <w:rPr>
          <w:sz w:val="16"/>
        </w:rPr>
        <w:t>, revealing how shamelessly absent we who are not fungible have been from organized efforts24 to disrupt the gross violation of black flesh that is carried out in our names, at the behest of a civil society that can only ever selectively and provisionally incorporate us into its folds, as implements of white supremacist humanism</w:t>
      </w:r>
    </w:p>
    <w:p w14:paraId="35655FFC" w14:textId="77777777" w:rsidR="00C93A49" w:rsidRPr="006727BB" w:rsidRDefault="00C93A49" w:rsidP="00C93A49">
      <w:pPr>
        <w:pStyle w:val="Heading4"/>
      </w:pPr>
      <w:r w:rsidRPr="006727BB">
        <w:t xml:space="preserve">The </w:t>
      </w:r>
      <w:r w:rsidRPr="006727BB">
        <w:rPr>
          <w:u w:val="single"/>
        </w:rPr>
        <w:t>Affirmatives</w:t>
      </w:r>
      <w:r w:rsidRPr="006727BB">
        <w:t xml:space="preserve"> call for </w:t>
      </w:r>
      <w:r w:rsidRPr="006727BB">
        <w:rPr>
          <w:u w:val="single"/>
        </w:rPr>
        <w:t>democracy</w:t>
      </w:r>
      <w:r w:rsidRPr="006727BB">
        <w:t xml:space="preserve"> </w:t>
      </w:r>
      <w:r>
        <w:t xml:space="preserve">is not a </w:t>
      </w:r>
      <w:r w:rsidRPr="006727BB">
        <w:rPr>
          <w:u w:val="single"/>
        </w:rPr>
        <w:t>neutral or reformist strategy</w:t>
      </w:r>
      <w:r>
        <w:t xml:space="preserve">. It is a </w:t>
      </w:r>
      <w:r w:rsidRPr="006727BB">
        <w:rPr>
          <w:u w:val="single"/>
        </w:rPr>
        <w:t>utopian trope</w:t>
      </w:r>
      <w:r>
        <w:t xml:space="preserve"> that actively </w:t>
      </w:r>
      <w:r w:rsidRPr="006727BB">
        <w:rPr>
          <w:u w:val="single"/>
        </w:rPr>
        <w:t>justifies</w:t>
      </w:r>
      <w:r>
        <w:t xml:space="preserve"> neo-</w:t>
      </w:r>
      <w:r w:rsidRPr="006727BB">
        <w:rPr>
          <w:u w:val="single"/>
        </w:rPr>
        <w:t>imperialism</w:t>
      </w:r>
      <w:r>
        <w:t xml:space="preserve"> and </w:t>
      </w:r>
      <w:r>
        <w:rPr>
          <w:u w:val="single"/>
        </w:rPr>
        <w:t>settler colonialism</w:t>
      </w:r>
      <w:r>
        <w:t>.</w:t>
      </w:r>
    </w:p>
    <w:p w14:paraId="0D201E37" w14:textId="77777777" w:rsidR="00C93A49" w:rsidRDefault="00C93A49" w:rsidP="00C93A49">
      <w:r w:rsidRPr="009168E0">
        <w:rPr>
          <w:rStyle w:val="Heading4Char"/>
        </w:rPr>
        <w:t>Sa’di ’25</w:t>
      </w:r>
      <w:r w:rsidRPr="009168E0">
        <w:t xml:space="preserve"> [Ahmad H; Palestinian social scientist and a tenured professor in the Department of Politics and Government in Ben-Gurion University of the Negev, in Beer Sheva, Israel. He is the author of multiple books. Most notably he co-authored Nakba: Palestine, 1948, and the Claims of Memory with Lila Abu-Lughod, 04/11/2025, “Democracy as a utopia and democracy as a tool of domination: the structural roles of race, class, and coloniality in Western democratic regimes,” https://www.tandfonline.com/doi/full/10.1080/02589346.2025.2487323#abstract] [UTD] [</w:t>
      </w:r>
      <w:proofErr w:type="spellStart"/>
      <w:r w:rsidRPr="009168E0">
        <w:t>Khakoo</w:t>
      </w:r>
      <w:proofErr w:type="spellEnd"/>
      <w:r w:rsidRPr="009168E0">
        <w:t>]</w:t>
      </w:r>
    </w:p>
    <w:p w14:paraId="2433EB64" w14:textId="77777777" w:rsidR="00C93A49" w:rsidRPr="006727BB" w:rsidRDefault="00C93A49" w:rsidP="00C93A49">
      <w:pPr>
        <w:rPr>
          <w:sz w:val="16"/>
        </w:rPr>
      </w:pPr>
      <w:r w:rsidRPr="006727BB">
        <w:rPr>
          <w:sz w:val="16"/>
        </w:rPr>
        <w:t>1. Democracy as a utopia and democracy as a tool of domination</w:t>
      </w:r>
    </w:p>
    <w:p w14:paraId="76DA12C6" w14:textId="77777777" w:rsidR="00C93A49" w:rsidRPr="006727BB" w:rsidRDefault="00C93A49" w:rsidP="00C93A49">
      <w:pPr>
        <w:rPr>
          <w:u w:val="single"/>
        </w:rPr>
      </w:pPr>
      <w:r w:rsidRPr="006727BB">
        <w:rPr>
          <w:u w:val="single"/>
        </w:rPr>
        <w:t xml:space="preserve">Like other esteemed values - such as freedom and equality – </w:t>
      </w:r>
      <w:r w:rsidRPr="006727BB">
        <w:rPr>
          <w:highlight w:val="green"/>
          <w:u w:val="single"/>
        </w:rPr>
        <w:t>democracy</w:t>
      </w:r>
      <w:r w:rsidRPr="006727BB">
        <w:rPr>
          <w:u w:val="single"/>
        </w:rPr>
        <w:t xml:space="preserve"> has </w:t>
      </w:r>
      <w:r w:rsidRPr="006727BB">
        <w:rPr>
          <w:highlight w:val="green"/>
          <w:u w:val="single"/>
        </w:rPr>
        <w:t>represented</w:t>
      </w:r>
      <w:r w:rsidRPr="006727BB">
        <w:rPr>
          <w:u w:val="single"/>
        </w:rPr>
        <w:t xml:space="preserve"> an enduring </w:t>
      </w:r>
      <w:r w:rsidRPr="006727BB">
        <w:rPr>
          <w:highlight w:val="green"/>
          <w:u w:val="single"/>
        </w:rPr>
        <w:t>utopia</w:t>
      </w:r>
      <w:r w:rsidRPr="006727BB">
        <w:rPr>
          <w:u w:val="single"/>
        </w:rPr>
        <w:t xml:space="preserve"> in </w:t>
      </w:r>
      <w:r w:rsidRPr="006727BB">
        <w:rPr>
          <w:highlight w:val="green"/>
          <w:u w:val="single"/>
        </w:rPr>
        <w:t>human thought</w:t>
      </w:r>
      <w:r w:rsidRPr="006727BB">
        <w:rPr>
          <w:u w:val="single"/>
        </w:rPr>
        <w:t>, at least over the last century and a half</w:t>
      </w:r>
      <w:r w:rsidRPr="006727BB">
        <w:rPr>
          <w:sz w:val="16"/>
        </w:rPr>
        <w:t xml:space="preserve">. This positive reception mainly stems from several attendant positive values, including freedom, equality, autonomy, peace, social solidarity based on a common good, and a culture of civility and tolerance (e.g. Rostbøll Citation2015; Putnam Citation2000, Schultz 1999; Tov and Diener Citation2009). </w:t>
      </w:r>
      <w:r w:rsidRPr="006727BB">
        <w:rPr>
          <w:u w:val="single"/>
        </w:rPr>
        <w:t xml:space="preserve">These associations, warranted or not, have been </w:t>
      </w:r>
      <w:r w:rsidRPr="006727BB">
        <w:rPr>
          <w:highlight w:val="green"/>
          <w:u w:val="single"/>
        </w:rPr>
        <w:t>invoked by Western-dominated</w:t>
      </w:r>
      <w:r w:rsidRPr="006727BB">
        <w:rPr>
          <w:u w:val="single"/>
        </w:rPr>
        <w:t xml:space="preserve"> mainstream </w:t>
      </w:r>
      <w:r w:rsidRPr="006727BB">
        <w:rPr>
          <w:highlight w:val="green"/>
          <w:u w:val="single"/>
        </w:rPr>
        <w:t>political science</w:t>
      </w:r>
      <w:r w:rsidRPr="006727BB">
        <w:rPr>
          <w:u w:val="single"/>
        </w:rPr>
        <w:t xml:space="preserve"> theories either explicitly or implicitly. </w:t>
      </w:r>
      <w:r w:rsidRPr="006727BB">
        <w:rPr>
          <w:sz w:val="16"/>
        </w:rPr>
        <w:t xml:space="preserve">Moreover, given the hegemony that democracy has enjoyed in political theory, its limitations, when critics </w:t>
      </w:r>
      <w:proofErr w:type="gramStart"/>
      <w:r w:rsidRPr="006727BB">
        <w:rPr>
          <w:sz w:val="16"/>
        </w:rPr>
        <w:t>have raised</w:t>
      </w:r>
      <w:proofErr w:type="gramEnd"/>
      <w:r w:rsidRPr="006727BB">
        <w:rPr>
          <w:sz w:val="16"/>
        </w:rPr>
        <w:t xml:space="preserve"> them, have, </w:t>
      </w:r>
      <w:proofErr w:type="gramStart"/>
      <w:r w:rsidRPr="006727BB">
        <w:rPr>
          <w:sz w:val="16"/>
        </w:rPr>
        <w:t>on the whole</w:t>
      </w:r>
      <w:proofErr w:type="gramEnd"/>
      <w:r w:rsidRPr="006727BB">
        <w:rPr>
          <w:sz w:val="16"/>
        </w:rPr>
        <w:t xml:space="preserve">, been </w:t>
      </w:r>
      <w:proofErr w:type="spellStart"/>
      <w:r w:rsidRPr="006727BB">
        <w:rPr>
          <w:sz w:val="16"/>
        </w:rPr>
        <w:t>trivialised</w:t>
      </w:r>
      <w:proofErr w:type="spellEnd"/>
      <w:r w:rsidRPr="006727BB">
        <w:rPr>
          <w:sz w:val="16"/>
        </w:rPr>
        <w:t xml:space="preserve"> (see below). Critics of various persuasions – from current opponents of American neo-imperialism to Plato, through Hegel and Marx, and proponents of theories of non-democratic elitism and competitive leadership (e.g. Weber and Schumpeter) – had a shared departure point in their critiques. </w:t>
      </w:r>
      <w:r w:rsidRPr="006727BB">
        <w:rPr>
          <w:u w:val="single"/>
        </w:rPr>
        <w:t xml:space="preserve">They </w:t>
      </w:r>
      <w:r w:rsidRPr="006727BB">
        <w:rPr>
          <w:highlight w:val="green"/>
          <w:u w:val="single"/>
        </w:rPr>
        <w:t>uncoupled</w:t>
      </w:r>
      <w:r w:rsidRPr="006727BB">
        <w:rPr>
          <w:u w:val="single"/>
        </w:rPr>
        <w:t xml:space="preserve"> the </w:t>
      </w:r>
      <w:r w:rsidRPr="006727BB">
        <w:rPr>
          <w:highlight w:val="green"/>
          <w:u w:val="single"/>
        </w:rPr>
        <w:t>democratic</w:t>
      </w:r>
      <w:r w:rsidRPr="006727BB">
        <w:rPr>
          <w:u w:val="single"/>
        </w:rPr>
        <w:t xml:space="preserve"> form of </w:t>
      </w:r>
      <w:r w:rsidRPr="006727BB">
        <w:rPr>
          <w:highlight w:val="green"/>
          <w:u w:val="single"/>
        </w:rPr>
        <w:t>government</w:t>
      </w:r>
      <w:r w:rsidRPr="006727BB">
        <w:rPr>
          <w:u w:val="single"/>
        </w:rPr>
        <w:t xml:space="preserve"> (i.e. institutions and norms)</w:t>
      </w:r>
      <w:r w:rsidRPr="006727BB">
        <w:rPr>
          <w:sz w:val="16"/>
        </w:rPr>
        <w:t xml:space="preserve"> from its associations with such values. Weber, for example, believed that democracy is ‘never an end in itself’ (cited in </w:t>
      </w:r>
      <w:proofErr w:type="spellStart"/>
      <w:r w:rsidRPr="006727BB">
        <w:rPr>
          <w:sz w:val="16"/>
        </w:rPr>
        <w:t>Radkau</w:t>
      </w:r>
      <w:proofErr w:type="spellEnd"/>
      <w:r w:rsidRPr="006727BB">
        <w:rPr>
          <w:sz w:val="16"/>
        </w:rPr>
        <w:t xml:space="preserve"> Citation2011, 498); rather, he considered it as a procedure that increases the likelihood of the ascendance of competent leaders. </w:t>
      </w:r>
      <w:r w:rsidRPr="006727BB">
        <w:rPr>
          <w:u w:val="single"/>
        </w:rPr>
        <w:t xml:space="preserve">Following Weber, Schumpeter </w:t>
      </w:r>
      <w:r w:rsidRPr="006727BB">
        <w:rPr>
          <w:highlight w:val="green"/>
          <w:u w:val="single"/>
        </w:rPr>
        <w:t>did not</w:t>
      </w:r>
      <w:r w:rsidRPr="006727BB">
        <w:rPr>
          <w:u w:val="single"/>
        </w:rPr>
        <w:t xml:space="preserve"> view democracy </w:t>
      </w:r>
      <w:proofErr w:type="gramStart"/>
      <w:r w:rsidRPr="006727BB">
        <w:rPr>
          <w:u w:val="single"/>
        </w:rPr>
        <w:t>as a means to</w:t>
      </w:r>
      <w:proofErr w:type="gramEnd"/>
      <w:r w:rsidRPr="006727BB">
        <w:rPr>
          <w:u w:val="single"/>
        </w:rPr>
        <w:t xml:space="preserve"> </w:t>
      </w:r>
      <w:r w:rsidRPr="006727BB">
        <w:rPr>
          <w:highlight w:val="green"/>
          <w:u w:val="single"/>
        </w:rPr>
        <w:t>achieve moral ends</w:t>
      </w:r>
      <w:r w:rsidRPr="006727BB">
        <w:rPr>
          <w:u w:val="single"/>
        </w:rPr>
        <w:t xml:space="preserve"> or to further a common good but rather as a procedure, stating that</w:t>
      </w:r>
    </w:p>
    <w:p w14:paraId="270F1FA8" w14:textId="77777777" w:rsidR="00C93A49" w:rsidRPr="006727BB" w:rsidRDefault="00C93A49" w:rsidP="00C93A49">
      <w:pPr>
        <w:rPr>
          <w:sz w:val="16"/>
        </w:rPr>
      </w:pPr>
      <w:r w:rsidRPr="006727BB">
        <w:rPr>
          <w:sz w:val="16"/>
        </w:rPr>
        <w:t>the role of the people is to produce a government, or else an intermediate body which in turn will produce a national executive or government … [thus]: the democratic method is that institutional arrangement for arriving at political decisions in which individuals acquire the power to decide by means of a competitive struggle for the people’s vote (Schumpeter Citation2013, 269).</w:t>
      </w:r>
    </w:p>
    <w:p w14:paraId="0A3E2EE6" w14:textId="77777777" w:rsidR="00C93A49" w:rsidRPr="006727BB" w:rsidRDefault="00C93A49" w:rsidP="00C93A49">
      <w:pPr>
        <w:rPr>
          <w:sz w:val="16"/>
        </w:rPr>
      </w:pPr>
      <w:r w:rsidRPr="006727BB">
        <w:rPr>
          <w:u w:val="single"/>
        </w:rPr>
        <w:t xml:space="preserve">While this method of competitive leadership might exclude many ways of securing leadership which should be excluded, </w:t>
      </w:r>
      <w:r w:rsidRPr="006727BB">
        <w:rPr>
          <w:highlight w:val="green"/>
          <w:u w:val="single"/>
        </w:rPr>
        <w:t>such</w:t>
      </w:r>
      <w:r w:rsidRPr="006727BB">
        <w:rPr>
          <w:u w:val="single"/>
        </w:rPr>
        <w:t xml:space="preserve"> as competition </w:t>
      </w:r>
      <w:r w:rsidRPr="006727BB">
        <w:rPr>
          <w:highlight w:val="green"/>
          <w:u w:val="single"/>
        </w:rPr>
        <w:t xml:space="preserve">by military insurrection, </w:t>
      </w:r>
      <w:r w:rsidRPr="006727BB">
        <w:rPr>
          <w:u w:val="single"/>
        </w:rPr>
        <w:t>it does not exclude the cases that are strikingly analogous to the economic phenomena we label ‘un</w:t>
      </w:r>
      <w:r w:rsidRPr="006727BB">
        <w:rPr>
          <w:sz w:val="16"/>
        </w:rPr>
        <w:t>fair’ or ‘fraudulent’ competition or restraint of competition (Schumpeter Citation2013, 271).</w:t>
      </w:r>
    </w:p>
    <w:p w14:paraId="0E99F03F" w14:textId="77777777" w:rsidR="00C93A49" w:rsidRPr="006727BB" w:rsidRDefault="00C93A49" w:rsidP="00C93A49">
      <w:pPr>
        <w:rPr>
          <w:sz w:val="16"/>
        </w:rPr>
      </w:pPr>
      <w:r w:rsidRPr="006727BB">
        <w:rPr>
          <w:u w:val="single"/>
        </w:rPr>
        <w:t xml:space="preserve">Weber’s </w:t>
      </w:r>
      <w:r w:rsidRPr="006727BB">
        <w:rPr>
          <w:highlight w:val="green"/>
          <w:u w:val="single"/>
        </w:rPr>
        <w:t>democratic elitism</w:t>
      </w:r>
      <w:r w:rsidRPr="006727BB">
        <w:rPr>
          <w:u w:val="single"/>
        </w:rPr>
        <w:t xml:space="preserve"> was part of his problematic </w:t>
      </w:r>
      <w:r w:rsidRPr="006727BB">
        <w:rPr>
          <w:highlight w:val="green"/>
          <w:u w:val="single"/>
        </w:rPr>
        <w:t>imperialist</w:t>
      </w:r>
      <w:r w:rsidRPr="006727BB">
        <w:rPr>
          <w:u w:val="single"/>
        </w:rPr>
        <w:t xml:space="preserve">, </w:t>
      </w:r>
      <w:r w:rsidRPr="006727BB">
        <w:rPr>
          <w:highlight w:val="green"/>
          <w:u w:val="single"/>
        </w:rPr>
        <w:t>racist, and</w:t>
      </w:r>
      <w:r w:rsidRPr="006727BB">
        <w:rPr>
          <w:u w:val="single"/>
        </w:rPr>
        <w:t xml:space="preserve"> social Darwinist </w:t>
      </w:r>
      <w:r w:rsidRPr="006727BB">
        <w:rPr>
          <w:highlight w:val="green"/>
          <w:u w:val="single"/>
        </w:rPr>
        <w:t>nationalist</w:t>
      </w:r>
      <w:r w:rsidRPr="006727BB">
        <w:rPr>
          <w:u w:val="single"/>
        </w:rPr>
        <w:t> </w:t>
      </w:r>
      <w:r w:rsidRPr="006727BB">
        <w:rPr>
          <w:i/>
          <w:iCs/>
          <w:u w:val="single"/>
        </w:rPr>
        <w:t>Weltanschauung</w:t>
      </w:r>
      <w:r w:rsidRPr="006727BB">
        <w:rPr>
          <w:sz w:val="16"/>
        </w:rPr>
        <w:t xml:space="preserve"> (see Zimmerman Citation2006). He believed capable political leadership would bolster their country’s status, </w:t>
      </w:r>
      <w:proofErr w:type="spellStart"/>
      <w:r w:rsidRPr="006727BB">
        <w:rPr>
          <w:sz w:val="16"/>
        </w:rPr>
        <w:t>emphasising</w:t>
      </w:r>
      <w:proofErr w:type="spellEnd"/>
      <w:r w:rsidRPr="006727BB">
        <w:rPr>
          <w:sz w:val="16"/>
        </w:rPr>
        <w:t xml:space="preserve"> that ‘</w:t>
      </w:r>
      <w:r w:rsidRPr="006727BB">
        <w:rPr>
          <w:u w:val="single"/>
        </w:rPr>
        <w:t>Only master nations have a calling to intervene in the radius of global development’ (ci</w:t>
      </w:r>
      <w:r w:rsidRPr="006727BB">
        <w:rPr>
          <w:sz w:val="16"/>
        </w:rPr>
        <w:t xml:space="preserve">ted </w:t>
      </w:r>
      <w:proofErr w:type="spellStart"/>
      <w:r w:rsidRPr="006727BB">
        <w:rPr>
          <w:sz w:val="16"/>
        </w:rPr>
        <w:t>Radkau</w:t>
      </w:r>
      <w:proofErr w:type="spellEnd"/>
      <w:r w:rsidRPr="006727BB">
        <w:rPr>
          <w:sz w:val="16"/>
        </w:rPr>
        <w:t> Citation2011, 498).</w:t>
      </w:r>
    </w:p>
    <w:p w14:paraId="42A24753" w14:textId="77777777" w:rsidR="00C93A49" w:rsidRPr="006727BB" w:rsidRDefault="00C93A49" w:rsidP="00C93A49">
      <w:pPr>
        <w:rPr>
          <w:sz w:val="16"/>
        </w:rPr>
      </w:pPr>
      <w:r w:rsidRPr="006727BB">
        <w:rPr>
          <w:sz w:val="16"/>
        </w:rPr>
        <w:t xml:space="preserve">Weber’s arguments regarding the relationships between democracy, race (and class), and a country’s international status have been largely ignored by theorists of democracy. In this paper, I shall look at </w:t>
      </w:r>
      <w:r w:rsidRPr="006727BB">
        <w:rPr>
          <w:u w:val="single"/>
        </w:rPr>
        <w:t>several internal contradictions and biases in Western democratic discourse and their implications for international affairs</w:t>
      </w:r>
      <w:r w:rsidRPr="006727BB">
        <w:rPr>
          <w:sz w:val="16"/>
        </w:rPr>
        <w:t xml:space="preserve">. </w:t>
      </w:r>
      <w:proofErr w:type="gramStart"/>
      <w:r w:rsidRPr="006727BB">
        <w:rPr>
          <w:sz w:val="16"/>
        </w:rPr>
        <w:t>Such an</w:t>
      </w:r>
      <w:proofErr w:type="gramEnd"/>
      <w:r w:rsidRPr="006727BB">
        <w:rPr>
          <w:sz w:val="16"/>
        </w:rPr>
        <w:t xml:space="preserve"> exploration is timely, not least because the concept of democracy has been largely ideologized. Since the beginning of the Cold War, democracy, as a regime adopted by Western countries, has been elevated to a realm above scholarly and </w:t>
      </w:r>
      <w:r w:rsidRPr="006727BB">
        <w:rPr>
          <w:u w:val="single"/>
        </w:rPr>
        <w:t xml:space="preserve">earthly disputes: while one can </w:t>
      </w:r>
      <w:proofErr w:type="spellStart"/>
      <w:r w:rsidRPr="006727BB">
        <w:rPr>
          <w:u w:val="single"/>
        </w:rPr>
        <w:t>criticise</w:t>
      </w:r>
      <w:proofErr w:type="spellEnd"/>
      <w:r w:rsidRPr="006727BB">
        <w:rPr>
          <w:u w:val="single"/>
        </w:rPr>
        <w:t xml:space="preserve"> some practical aspects of democratic processes or institutions, democracy itself has maintained a quasi-religious status which precludes criticism of the concept. Moreover, given its status as a key basis of Western standing and moral author</w:t>
      </w:r>
      <w:r w:rsidRPr="006727BB">
        <w:rPr>
          <w:sz w:val="16"/>
        </w:rPr>
        <w:t xml:space="preserve">ity, considerable funding and pressure have been employed to spread Western-style democracy around the globe by Western countries and their dominated ‘international bodies’ (e.g. Carothers Citation2015, 60). Thus, the decline of democracy is interpreted as a sign of the waning of Western power (Carothers Citation2015, 68; Plattner Citation2015). </w:t>
      </w:r>
      <w:r w:rsidRPr="006727BB">
        <w:rPr>
          <w:u w:val="single"/>
        </w:rPr>
        <w:t xml:space="preserve">More troubling to many people in the global south is the fact that </w:t>
      </w:r>
      <w:r w:rsidRPr="006727BB">
        <w:rPr>
          <w:highlight w:val="green"/>
          <w:u w:val="single"/>
        </w:rPr>
        <w:t>democracy</w:t>
      </w:r>
      <w:r w:rsidRPr="006727BB">
        <w:rPr>
          <w:u w:val="single"/>
        </w:rPr>
        <w:t xml:space="preserve"> has been </w:t>
      </w:r>
      <w:r w:rsidRPr="006727BB">
        <w:rPr>
          <w:highlight w:val="green"/>
          <w:u w:val="single"/>
        </w:rPr>
        <w:t>instrumentalized</w:t>
      </w:r>
      <w:r w:rsidRPr="006727BB">
        <w:rPr>
          <w:u w:val="single"/>
        </w:rPr>
        <w:t xml:space="preserve"> by Western countries and used </w:t>
      </w:r>
      <w:r w:rsidRPr="006727BB">
        <w:rPr>
          <w:highlight w:val="green"/>
          <w:u w:val="single"/>
        </w:rPr>
        <w:t>to justify</w:t>
      </w:r>
      <w:r w:rsidRPr="006727BB">
        <w:rPr>
          <w:u w:val="single"/>
        </w:rPr>
        <w:t xml:space="preserve"> their </w:t>
      </w:r>
      <w:r w:rsidRPr="006727BB">
        <w:rPr>
          <w:highlight w:val="green"/>
          <w:u w:val="single"/>
        </w:rPr>
        <w:t>aggressiveness</w:t>
      </w:r>
      <w:r w:rsidRPr="006727BB">
        <w:rPr>
          <w:u w:val="single"/>
        </w:rPr>
        <w:t xml:space="preserve"> towards </w:t>
      </w:r>
      <w:r w:rsidRPr="006727BB">
        <w:rPr>
          <w:highlight w:val="green"/>
          <w:u w:val="single"/>
        </w:rPr>
        <w:t>and</w:t>
      </w:r>
      <w:r w:rsidRPr="006727BB">
        <w:rPr>
          <w:u w:val="single"/>
        </w:rPr>
        <w:t xml:space="preserve"> </w:t>
      </w:r>
      <w:r w:rsidRPr="006727BB">
        <w:rPr>
          <w:highlight w:val="green"/>
          <w:u w:val="single"/>
        </w:rPr>
        <w:t>exploitation</w:t>
      </w:r>
      <w:r w:rsidRPr="006727BB">
        <w:rPr>
          <w:u w:val="single"/>
        </w:rPr>
        <w:t xml:space="preserve"> of </w:t>
      </w:r>
      <w:proofErr w:type="gramStart"/>
      <w:r w:rsidRPr="006727BB">
        <w:rPr>
          <w:u w:val="single"/>
        </w:rPr>
        <w:t>peoples</w:t>
      </w:r>
      <w:proofErr w:type="gramEnd"/>
      <w:r w:rsidRPr="006727BB">
        <w:rPr>
          <w:u w:val="single"/>
        </w:rPr>
        <w:t xml:space="preserve"> in the developing world.</w:t>
      </w:r>
    </w:p>
    <w:p w14:paraId="66971BF5" w14:textId="77777777" w:rsidR="00C93A49" w:rsidRPr="006727BB" w:rsidRDefault="00C93A49" w:rsidP="00C93A49">
      <w:pPr>
        <w:rPr>
          <w:sz w:val="16"/>
        </w:rPr>
      </w:pPr>
      <w:r w:rsidRPr="006727BB">
        <w:rPr>
          <w:sz w:val="16"/>
        </w:rPr>
        <w:t xml:space="preserve">My intent in this paper is not to </w:t>
      </w:r>
      <w:proofErr w:type="spellStart"/>
      <w:r w:rsidRPr="006727BB">
        <w:rPr>
          <w:sz w:val="16"/>
        </w:rPr>
        <w:t>criticise</w:t>
      </w:r>
      <w:proofErr w:type="spellEnd"/>
      <w:r w:rsidRPr="006727BB">
        <w:rPr>
          <w:sz w:val="16"/>
        </w:rPr>
        <w:t xml:space="preserve"> democracy as a utopian notion but rather to point out some of the Western’s model’s failings and offer, in its stead, a non-evaluative concept of democracy that precludes its abuse as a justification for grave breaches of citizens’ rights based on race, class or ethnicity. In the first section, some of the </w:t>
      </w:r>
      <w:r w:rsidRPr="006727BB">
        <w:rPr>
          <w:u w:val="single"/>
        </w:rPr>
        <w:t>Western model’s pitfalls at the state level are discussed. In the second, Western (ab)uses of the notion of democracy as a form of moral capital in international relations are appraised.</w:t>
      </w:r>
      <w:r w:rsidRPr="006727BB">
        <w:rPr>
          <w:sz w:val="16"/>
        </w:rPr>
        <w:t xml:space="preserve"> The discussion in the concluding section </w:t>
      </w:r>
      <w:proofErr w:type="spellStart"/>
      <w:r w:rsidRPr="006727BB">
        <w:rPr>
          <w:sz w:val="16"/>
        </w:rPr>
        <w:t>endeavours</w:t>
      </w:r>
      <w:proofErr w:type="spellEnd"/>
      <w:r w:rsidRPr="006727BB">
        <w:rPr>
          <w:sz w:val="16"/>
        </w:rPr>
        <w:t xml:space="preserve"> to address the question of, and </w:t>
      </w:r>
      <w:proofErr w:type="spellStart"/>
      <w:r w:rsidRPr="006727BB">
        <w:rPr>
          <w:sz w:val="16"/>
        </w:rPr>
        <w:t>problematise</w:t>
      </w:r>
      <w:proofErr w:type="spellEnd"/>
      <w:r w:rsidRPr="006727BB">
        <w:rPr>
          <w:sz w:val="16"/>
        </w:rPr>
        <w:t>, the quasi-sacred status of democracy.</w:t>
      </w:r>
    </w:p>
    <w:p w14:paraId="4E1879EB" w14:textId="77777777" w:rsidR="00C93A49" w:rsidRPr="006727BB" w:rsidRDefault="00C93A49" w:rsidP="00C93A49">
      <w:pPr>
        <w:rPr>
          <w:sz w:val="16"/>
        </w:rPr>
      </w:pPr>
      <w:r w:rsidRPr="006727BB">
        <w:rPr>
          <w:sz w:val="16"/>
        </w:rPr>
        <w:t>2. State-level democracy</w:t>
      </w:r>
    </w:p>
    <w:p w14:paraId="1C0A0623" w14:textId="77777777" w:rsidR="00C93A49" w:rsidRPr="006727BB" w:rsidRDefault="00C93A49" w:rsidP="00C93A49">
      <w:pPr>
        <w:rPr>
          <w:sz w:val="16"/>
        </w:rPr>
      </w:pPr>
      <w:r w:rsidRPr="006727BB">
        <w:rPr>
          <w:sz w:val="16"/>
        </w:rPr>
        <w:t xml:space="preserve">Karl Marx and Frederick Engels ([1849] Citation1991) </w:t>
      </w:r>
      <w:r w:rsidRPr="006727BB">
        <w:rPr>
          <w:u w:val="single"/>
        </w:rPr>
        <w:t xml:space="preserve">argued that the </w:t>
      </w:r>
      <w:r w:rsidRPr="006727BB">
        <w:rPr>
          <w:highlight w:val="green"/>
          <w:u w:val="single"/>
        </w:rPr>
        <w:t>democratic system</w:t>
      </w:r>
      <w:r w:rsidRPr="006727BB">
        <w:rPr>
          <w:u w:val="single"/>
        </w:rPr>
        <w:t xml:space="preserve"> of government was meant to </w:t>
      </w:r>
      <w:r w:rsidRPr="006727BB">
        <w:rPr>
          <w:highlight w:val="green"/>
          <w:u w:val="single"/>
        </w:rPr>
        <w:t>serve</w:t>
      </w:r>
      <w:r w:rsidRPr="006727BB">
        <w:rPr>
          <w:u w:val="single"/>
        </w:rPr>
        <w:t xml:space="preserve"> the </w:t>
      </w:r>
      <w:r w:rsidRPr="006727BB">
        <w:rPr>
          <w:highlight w:val="green"/>
          <w:u w:val="single"/>
        </w:rPr>
        <w:t>interests of the capitalist class</w:t>
      </w:r>
      <w:r w:rsidRPr="006727BB">
        <w:rPr>
          <w:sz w:val="16"/>
        </w:rPr>
        <w:t>. In </w:t>
      </w:r>
      <w:r w:rsidRPr="006727BB">
        <w:rPr>
          <w:i/>
          <w:iCs/>
          <w:sz w:val="16"/>
        </w:rPr>
        <w:t>The Communist Manifesto</w:t>
      </w:r>
      <w:r w:rsidRPr="006727BB">
        <w:rPr>
          <w:sz w:val="16"/>
        </w:rPr>
        <w:t>, they famously stated that ‘</w:t>
      </w:r>
      <w:r w:rsidRPr="006727BB">
        <w:rPr>
          <w:u w:val="single"/>
        </w:rPr>
        <w:t>The executive of the modern State is but a committee for managing the common affairs of the whole bourgeoisie’</w:t>
      </w:r>
      <w:r w:rsidRPr="006727BB">
        <w:rPr>
          <w:sz w:val="16"/>
        </w:rPr>
        <w:t xml:space="preserve"> (Marx and Engels [1849] Citation1991, 37). Accordingly, the instrumental Marxist theory of the state (from Ralph Miliband down to Karl Kautsky) posited that the capitalist class rules but </w:t>
      </w:r>
      <w:proofErr w:type="gramStart"/>
      <w:r w:rsidRPr="006727BB">
        <w:rPr>
          <w:sz w:val="16"/>
        </w:rPr>
        <w:t>does</w:t>
      </w:r>
      <w:proofErr w:type="gramEnd"/>
      <w:r w:rsidRPr="006727BB">
        <w:rPr>
          <w:sz w:val="16"/>
        </w:rPr>
        <w:t xml:space="preserve"> not itself govern (e.g. Miliband Citation1969, Citation1983). </w:t>
      </w:r>
      <w:r w:rsidRPr="006727BB">
        <w:rPr>
          <w:highlight w:val="green"/>
          <w:u w:val="single"/>
        </w:rPr>
        <w:t>Elected politicians</w:t>
      </w:r>
      <w:r w:rsidRPr="006727BB">
        <w:rPr>
          <w:u w:val="single"/>
        </w:rPr>
        <w:t xml:space="preserve">’ policies in Western liberal democracies mainly </w:t>
      </w:r>
      <w:r w:rsidRPr="006727BB">
        <w:rPr>
          <w:highlight w:val="green"/>
          <w:u w:val="single"/>
        </w:rPr>
        <w:t>serve capitalists’ interests</w:t>
      </w:r>
      <w:r w:rsidRPr="006727BB">
        <w:rPr>
          <w:u w:val="single"/>
        </w:rPr>
        <w:t>. The debates within the Marxist tradition</w:t>
      </w:r>
      <w:r w:rsidRPr="006727BB">
        <w:rPr>
          <w:sz w:val="16"/>
        </w:rPr>
        <w:t xml:space="preserve"> and between Marxists and proponents of </w:t>
      </w:r>
      <w:proofErr w:type="gramStart"/>
      <w:r w:rsidRPr="006727BB">
        <w:rPr>
          <w:sz w:val="16"/>
        </w:rPr>
        <w:t>the democratic</w:t>
      </w:r>
      <w:proofErr w:type="gramEnd"/>
      <w:r w:rsidRPr="006727BB">
        <w:rPr>
          <w:sz w:val="16"/>
        </w:rPr>
        <w:t xml:space="preserve"> theory are well-known and do not need to be rehearsed here. </w:t>
      </w:r>
      <w:proofErr w:type="gramStart"/>
      <w:r w:rsidRPr="006727BB">
        <w:rPr>
          <w:sz w:val="16"/>
        </w:rPr>
        <w:t>Yet,</w:t>
      </w:r>
      <w:proofErr w:type="gramEnd"/>
      <w:r w:rsidRPr="006727BB">
        <w:rPr>
          <w:sz w:val="16"/>
        </w:rPr>
        <w:t xml:space="preserve"> various political movements have taken up Marxists’ claim regarding the biased functioning of the state, with feminists claiming that the state is gender-biased and non-white scholars claiming that it is racially/ethnically biased.</w:t>
      </w:r>
    </w:p>
    <w:p w14:paraId="479A376B" w14:textId="77777777" w:rsidR="00C93A49" w:rsidRPr="006727BB" w:rsidRDefault="00C93A49" w:rsidP="00C93A49">
      <w:pPr>
        <w:rPr>
          <w:sz w:val="16"/>
        </w:rPr>
      </w:pPr>
      <w:r w:rsidRPr="006727BB">
        <w:rPr>
          <w:sz w:val="16"/>
        </w:rPr>
        <w:t xml:space="preserve">In what follows, I shall argue that the state’s biases are part of the functioning of the current democratic system rather than aberrations or instances of temporary malfunction. Moreover, I shall illustrate that transferring problematic issues from discussions about democracy to other fields of knowledge is a mechanism of </w:t>
      </w:r>
      <w:proofErr w:type="gramStart"/>
      <w:r w:rsidRPr="006727BB">
        <w:rPr>
          <w:sz w:val="16"/>
        </w:rPr>
        <w:t>a logic</w:t>
      </w:r>
      <w:proofErr w:type="gramEnd"/>
      <w:r w:rsidRPr="006727BB">
        <w:rPr>
          <w:sz w:val="16"/>
        </w:rPr>
        <w:t xml:space="preserve"> that aims to maintain a pure (and elusive) conception of democracy.</w:t>
      </w:r>
    </w:p>
    <w:p w14:paraId="024CE163" w14:textId="77777777" w:rsidR="00C93A49" w:rsidRPr="006727BB" w:rsidRDefault="00C93A49" w:rsidP="00C93A49">
      <w:pPr>
        <w:rPr>
          <w:sz w:val="16"/>
        </w:rPr>
      </w:pPr>
      <w:r w:rsidRPr="006727BB">
        <w:rPr>
          <w:sz w:val="16"/>
        </w:rPr>
        <w:t>2.1. Democracy and social class</w:t>
      </w:r>
    </w:p>
    <w:p w14:paraId="5A6F3A73" w14:textId="77777777" w:rsidR="00C93A49" w:rsidRPr="006727BB" w:rsidRDefault="00C93A49" w:rsidP="00C93A49">
      <w:pPr>
        <w:rPr>
          <w:sz w:val="16"/>
        </w:rPr>
      </w:pPr>
      <w:r w:rsidRPr="006727BB">
        <w:rPr>
          <w:sz w:val="16"/>
        </w:rPr>
        <w:t xml:space="preserve">While Marx and his followers opposed the </w:t>
      </w:r>
      <w:r w:rsidRPr="006727BB">
        <w:rPr>
          <w:u w:val="single"/>
        </w:rPr>
        <w:t>democratic form of government outright, their issues with it are worth considering</w:t>
      </w:r>
      <w:r w:rsidRPr="006727BB">
        <w:rPr>
          <w:sz w:val="16"/>
        </w:rPr>
        <w:t xml:space="preserve">. Various scholars have shown that, in liberal democracies, politicians, </w:t>
      </w:r>
      <w:proofErr w:type="gramStart"/>
      <w:r w:rsidRPr="006727BB">
        <w:rPr>
          <w:sz w:val="16"/>
        </w:rPr>
        <w:t>on the whole</w:t>
      </w:r>
      <w:proofErr w:type="gramEnd"/>
      <w:r w:rsidRPr="006727BB">
        <w:rPr>
          <w:sz w:val="16"/>
        </w:rPr>
        <w:t xml:space="preserve">, tend to adopt more friendly policies for businesses, corporations, and the rich than for other segments of society. Likewise, Pareto, one of the founders of elite theory, </w:t>
      </w:r>
      <w:r w:rsidRPr="006727BB">
        <w:rPr>
          <w:u w:val="single"/>
        </w:rPr>
        <w:t>maintained that democracy would invariably degenerate into ‘plutocracy’</w:t>
      </w:r>
      <w:r w:rsidRPr="006727BB">
        <w:rPr>
          <w:sz w:val="16"/>
        </w:rPr>
        <w:t xml:space="preserve"> (Femia Citation1995). In </w:t>
      </w:r>
      <w:proofErr w:type="gramStart"/>
      <w:r w:rsidRPr="006727BB">
        <w:rPr>
          <w:i/>
          <w:iCs/>
          <w:sz w:val="16"/>
        </w:rPr>
        <w:t>Who</w:t>
      </w:r>
      <w:proofErr w:type="gramEnd"/>
      <w:r w:rsidRPr="006727BB">
        <w:rPr>
          <w:i/>
          <w:iCs/>
          <w:sz w:val="16"/>
        </w:rPr>
        <w:t xml:space="preserve"> Rules America? The Triumph of the Corporate Rich</w:t>
      </w:r>
      <w:r w:rsidRPr="006727BB">
        <w:rPr>
          <w:sz w:val="16"/>
        </w:rPr>
        <w:t xml:space="preserve">, G. William Domhoff (Citation2014) contends that, despite the regularity of free elections, corporations and the super-wealthy have been able to further their interests and dominate key issues in the U.S. by supporting foundations, think tanks, opinion-shaping apparatuses, </w:t>
      </w:r>
      <w:r w:rsidRPr="006727BB">
        <w:rPr>
          <w:u w:val="single"/>
        </w:rPr>
        <w:t xml:space="preserve">lobbyists, and politicians. Indeed, politicians in democracies cannot win without significant donations in the current post-modern political sphere, where </w:t>
      </w:r>
      <w:r w:rsidRPr="006727BB">
        <w:rPr>
          <w:highlight w:val="green"/>
          <w:u w:val="single"/>
        </w:rPr>
        <w:t>elections involve considerable expense.</w:t>
      </w:r>
    </w:p>
    <w:p w14:paraId="7822436A" w14:textId="77777777" w:rsidR="00C93A49" w:rsidRPr="006727BB" w:rsidRDefault="00C93A49" w:rsidP="00C93A49">
      <w:pPr>
        <w:rPr>
          <w:sz w:val="16"/>
        </w:rPr>
      </w:pPr>
      <w:r w:rsidRPr="006727BB">
        <w:rPr>
          <w:sz w:val="16"/>
        </w:rPr>
        <w:t>Domhoff builds on C. Wright Mills’ (Citation1961) claims, made in </w:t>
      </w:r>
      <w:r w:rsidRPr="006727BB">
        <w:rPr>
          <w:i/>
          <w:iCs/>
          <w:sz w:val="16"/>
        </w:rPr>
        <w:t>The Power Elite</w:t>
      </w:r>
      <w:r w:rsidRPr="006727BB">
        <w:rPr>
          <w:sz w:val="16"/>
        </w:rPr>
        <w:t xml:space="preserve">, that corporate executives, the corporate rich, and notable families constitute one of the ruling elite’s triad segments. This power elite, Mills argues, </w:t>
      </w:r>
      <w:r w:rsidRPr="006727BB">
        <w:rPr>
          <w:u w:val="single"/>
        </w:rPr>
        <w:t>makes strategic decisions in domestic and international affairs, while delegating issues of secondary import for the consideration of legislators.</w:t>
      </w:r>
    </w:p>
    <w:p w14:paraId="55813118" w14:textId="77777777" w:rsidR="00C93A49" w:rsidRPr="006727BB" w:rsidRDefault="00C93A49" w:rsidP="00C93A49">
      <w:pPr>
        <w:rPr>
          <w:sz w:val="16"/>
        </w:rPr>
      </w:pPr>
      <w:r w:rsidRPr="006727BB">
        <w:rPr>
          <w:sz w:val="16"/>
        </w:rPr>
        <w:t xml:space="preserve">The disproportionate influence of the rich and of corporations is also evident in non-Western democracies, such as that in South Korea, </w:t>
      </w:r>
      <w:r w:rsidRPr="006727BB">
        <w:rPr>
          <w:u w:val="single"/>
        </w:rPr>
        <w:t>where big family-directed corporations (chaebols) have dominated the country’s political-economic policies through</w:t>
      </w:r>
      <w:r w:rsidRPr="006727BB">
        <w:rPr>
          <w:sz w:val="16"/>
        </w:rPr>
        <w:t xml:space="preserve"> social networks, donations, and gifts, providing a clear example of the plutocratic tendencies of contemporary democracies (Hankyoreh Citation2018; Kim Citation2007). </w:t>
      </w:r>
      <w:r w:rsidRPr="006727BB">
        <w:rPr>
          <w:u w:val="single"/>
        </w:rPr>
        <w:t xml:space="preserve">The overriding power of big </w:t>
      </w:r>
      <w:r w:rsidRPr="006727BB">
        <w:rPr>
          <w:highlight w:val="green"/>
          <w:u w:val="single"/>
        </w:rPr>
        <w:t>corporations</w:t>
      </w:r>
      <w:r w:rsidRPr="006727BB">
        <w:rPr>
          <w:u w:val="single"/>
        </w:rPr>
        <w:t xml:space="preserve"> has extended in the </w:t>
      </w:r>
      <w:proofErr w:type="spellStart"/>
      <w:r w:rsidRPr="006727BB">
        <w:rPr>
          <w:highlight w:val="green"/>
          <w:u w:val="single"/>
        </w:rPr>
        <w:t>globalised</w:t>
      </w:r>
      <w:proofErr w:type="spellEnd"/>
      <w:r w:rsidRPr="006727BB">
        <w:rPr>
          <w:highlight w:val="green"/>
          <w:u w:val="single"/>
        </w:rPr>
        <w:t xml:space="preserve"> world to</w:t>
      </w:r>
      <w:r w:rsidRPr="006727BB">
        <w:rPr>
          <w:u w:val="single"/>
        </w:rPr>
        <w:t xml:space="preserve"> the </w:t>
      </w:r>
      <w:r w:rsidRPr="006727BB">
        <w:rPr>
          <w:highlight w:val="green"/>
          <w:u w:val="single"/>
        </w:rPr>
        <w:t>supra-national state level</w:t>
      </w:r>
      <w:r w:rsidRPr="006727BB">
        <w:rPr>
          <w:u w:val="single"/>
        </w:rPr>
        <w:t xml:space="preserve"> as well</w:t>
      </w:r>
      <w:r w:rsidRPr="006727BB">
        <w:rPr>
          <w:sz w:val="16"/>
        </w:rPr>
        <w:t>. Provost and Kennard (Citation2023), in their recent book </w:t>
      </w:r>
      <w:r w:rsidRPr="006727BB">
        <w:rPr>
          <w:i/>
          <w:iCs/>
          <w:sz w:val="16"/>
        </w:rPr>
        <w:t>Silent Coup: How Corporations Overthrew Democracy</w:t>
      </w:r>
      <w:r w:rsidRPr="006727BB">
        <w:rPr>
          <w:sz w:val="16"/>
        </w:rPr>
        <w:t xml:space="preserve">, reported that big corporations have not only dominated decision-making globally but have also extended their sphere of influence to civil society </w:t>
      </w:r>
      <w:proofErr w:type="spellStart"/>
      <w:r w:rsidRPr="006727BB">
        <w:rPr>
          <w:sz w:val="16"/>
        </w:rPr>
        <w:t>organisations</w:t>
      </w:r>
      <w:proofErr w:type="spellEnd"/>
      <w:r w:rsidRPr="006727BB">
        <w:rPr>
          <w:sz w:val="16"/>
        </w:rPr>
        <w:t>, including charities and NGOs.</w:t>
      </w:r>
    </w:p>
    <w:p w14:paraId="58453BA9" w14:textId="77777777" w:rsidR="00C93A49" w:rsidRPr="006727BB" w:rsidRDefault="00C93A49" w:rsidP="00C93A49">
      <w:pPr>
        <w:rPr>
          <w:sz w:val="16"/>
        </w:rPr>
      </w:pPr>
      <w:r w:rsidRPr="006727BB">
        <w:rPr>
          <w:sz w:val="16"/>
        </w:rPr>
        <w:t xml:space="preserve">Beyond this influence, the question arises as to how likely it is that the median voter’s interests are served. </w:t>
      </w:r>
      <w:proofErr w:type="spellStart"/>
      <w:r w:rsidRPr="006727BB">
        <w:rPr>
          <w:sz w:val="16"/>
        </w:rPr>
        <w:t>Gilens</w:t>
      </w:r>
      <w:proofErr w:type="spellEnd"/>
      <w:r w:rsidRPr="006727BB">
        <w:rPr>
          <w:sz w:val="16"/>
        </w:rPr>
        <w:t xml:space="preserve"> and Page (Citation2014) tested various propositions regarding the relative impact of various groups, social categories, and </w:t>
      </w:r>
      <w:proofErr w:type="spellStart"/>
      <w:r w:rsidRPr="006727BB">
        <w:rPr>
          <w:sz w:val="16"/>
        </w:rPr>
        <w:t>organisations</w:t>
      </w:r>
      <w:proofErr w:type="spellEnd"/>
      <w:r w:rsidRPr="006727BB">
        <w:rPr>
          <w:sz w:val="16"/>
        </w:rPr>
        <w:t xml:space="preserve"> on decision-making in the U.S. Their work, which took into consideration average citizens (theories of majoritarian electoral democracy); economic elites; </w:t>
      </w:r>
      <w:proofErr w:type="spellStart"/>
      <w:r w:rsidRPr="006727BB">
        <w:rPr>
          <w:sz w:val="16"/>
        </w:rPr>
        <w:t>organised</w:t>
      </w:r>
      <w:proofErr w:type="spellEnd"/>
      <w:r w:rsidRPr="006727BB">
        <w:rPr>
          <w:sz w:val="16"/>
        </w:rPr>
        <w:t xml:space="preserve"> interest groups, civil society </w:t>
      </w:r>
      <w:proofErr w:type="spellStart"/>
      <w:r w:rsidRPr="006727BB">
        <w:rPr>
          <w:sz w:val="16"/>
        </w:rPr>
        <w:t>organisations</w:t>
      </w:r>
      <w:proofErr w:type="spellEnd"/>
      <w:r w:rsidRPr="006727BB">
        <w:rPr>
          <w:sz w:val="16"/>
        </w:rPr>
        <w:t xml:space="preserve"> and trade unions (majoritarian pluralism), and corporate-funded lobbyists and interest groups (biased pluralism), reported that the net impact of the average American is near zero. </w:t>
      </w:r>
      <w:proofErr w:type="spellStart"/>
      <w:r w:rsidRPr="006727BB">
        <w:rPr>
          <w:sz w:val="16"/>
        </w:rPr>
        <w:t>Gilens</w:t>
      </w:r>
      <w:proofErr w:type="spellEnd"/>
      <w:r w:rsidRPr="006727BB">
        <w:rPr>
          <w:sz w:val="16"/>
        </w:rPr>
        <w:t xml:space="preserve"> and Page (Citation2014, 576) maintain that</w:t>
      </w:r>
    </w:p>
    <w:p w14:paraId="730EA958" w14:textId="77777777" w:rsidR="00C93A49" w:rsidRPr="006727BB" w:rsidRDefault="00C93A49" w:rsidP="00C93A49">
      <w:pPr>
        <w:rPr>
          <w:sz w:val="16"/>
        </w:rPr>
      </w:pPr>
      <w:r w:rsidRPr="006727BB">
        <w:rPr>
          <w:sz w:val="16"/>
        </w:rPr>
        <w:t>In the United States, our findings indicate, the majority does not rule – at least not in the causal sense of actually determining policy outcomes [… and] When a majority of citizens disagrees with economic elites or with organized interests, they generally lose [… Moreover,] even when fairly large majorities of Americans favor policy change, they generally do not get it.</w:t>
      </w:r>
    </w:p>
    <w:p w14:paraId="148384D7" w14:textId="77777777" w:rsidR="00C93A49" w:rsidRPr="006727BB" w:rsidRDefault="00C93A49" w:rsidP="00C93A49">
      <w:pPr>
        <w:rPr>
          <w:u w:val="single"/>
        </w:rPr>
      </w:pPr>
      <w:r w:rsidRPr="006727BB">
        <w:rPr>
          <w:sz w:val="16"/>
        </w:rPr>
        <w:t xml:space="preserve">In </w:t>
      </w:r>
      <w:r w:rsidRPr="006727BB">
        <w:rPr>
          <w:u w:val="single"/>
        </w:rPr>
        <w:t xml:space="preserve">sum, the economic </w:t>
      </w:r>
      <w:r w:rsidRPr="006727BB">
        <w:rPr>
          <w:highlight w:val="green"/>
          <w:u w:val="single"/>
        </w:rPr>
        <w:t>elite</w:t>
      </w:r>
      <w:r w:rsidRPr="006727BB">
        <w:rPr>
          <w:u w:val="single"/>
        </w:rPr>
        <w:t xml:space="preserve"> and corporations </w:t>
      </w:r>
      <w:r w:rsidRPr="006727BB">
        <w:rPr>
          <w:highlight w:val="green"/>
          <w:u w:val="single"/>
        </w:rPr>
        <w:t>exercise considerable influence</w:t>
      </w:r>
      <w:r w:rsidRPr="006727BB">
        <w:rPr>
          <w:sz w:val="16"/>
        </w:rPr>
        <w:t xml:space="preserve">. The average American can advance his/her interest only if s/he aligns it with those of the rich and corporations. </w:t>
      </w:r>
      <w:r w:rsidRPr="006727BB">
        <w:rPr>
          <w:u w:val="single"/>
        </w:rPr>
        <w:t xml:space="preserve">This </w:t>
      </w:r>
      <w:r w:rsidRPr="006727BB">
        <w:rPr>
          <w:highlight w:val="green"/>
          <w:u w:val="single"/>
        </w:rPr>
        <w:t>lack of influence by citizens contradicts</w:t>
      </w:r>
      <w:r w:rsidRPr="006727BB">
        <w:rPr>
          <w:u w:val="single"/>
        </w:rPr>
        <w:t xml:space="preserve"> the assumption embodied in the commonly used saying that </w:t>
      </w:r>
      <w:r w:rsidRPr="006727BB">
        <w:rPr>
          <w:highlight w:val="green"/>
          <w:u w:val="single"/>
        </w:rPr>
        <w:t>government</w:t>
      </w:r>
      <w:r w:rsidRPr="006727BB">
        <w:rPr>
          <w:u w:val="single"/>
        </w:rPr>
        <w:t xml:space="preserve"> exists ‘</w:t>
      </w:r>
      <w:r w:rsidRPr="006727BB">
        <w:rPr>
          <w:highlight w:val="green"/>
          <w:u w:val="single"/>
        </w:rPr>
        <w:t>for the people’</w:t>
      </w:r>
      <w:r w:rsidRPr="006727BB">
        <w:rPr>
          <w:u w:val="single"/>
        </w:rPr>
        <w:t>.</w:t>
      </w:r>
    </w:p>
    <w:p w14:paraId="148BE6ED" w14:textId="77777777" w:rsidR="00C93A49" w:rsidRPr="006727BB" w:rsidRDefault="00C93A49" w:rsidP="00C93A49">
      <w:pPr>
        <w:rPr>
          <w:sz w:val="16"/>
        </w:rPr>
      </w:pPr>
      <w:r w:rsidRPr="006727BB">
        <w:rPr>
          <w:sz w:val="16"/>
        </w:rPr>
        <w:t xml:space="preserve">Scholars have dealt abundantly with the effects of class bias in democracies (e.g. Miliband Citation1969, 1983; </w:t>
      </w:r>
      <w:proofErr w:type="spellStart"/>
      <w:r w:rsidRPr="006727BB">
        <w:rPr>
          <w:sz w:val="16"/>
        </w:rPr>
        <w:t>Poulantzas</w:t>
      </w:r>
      <w:proofErr w:type="spellEnd"/>
      <w:r w:rsidRPr="006727BB">
        <w:rPr>
          <w:sz w:val="16"/>
        </w:rPr>
        <w:t xml:space="preserve"> Citation2017; Domhoff Citation2014, a contradictory position has been articulated by the pluralist tradition see e.g. Dahl Citation2008); however, the impact of that bias on foreign policy has been tackled in a patchy and unsystematic manner. Despite the generation of several relevant case studies and </w:t>
      </w:r>
      <w:proofErr w:type="spellStart"/>
      <w:r w:rsidRPr="006727BB">
        <w:rPr>
          <w:sz w:val="16"/>
        </w:rPr>
        <w:t>generalised</w:t>
      </w:r>
      <w:proofErr w:type="spellEnd"/>
      <w:r w:rsidRPr="006727BB">
        <w:rPr>
          <w:sz w:val="16"/>
        </w:rPr>
        <w:t xml:space="preserve"> descriptions, we lack a model to explain how corporations impact U.S. and European neo-imperialism in the form of wars (undertaken directly and through proxies), the establishment of overseas military bases, and covert intervention in other countries.</w:t>
      </w:r>
    </w:p>
    <w:p w14:paraId="5626DC20" w14:textId="77777777" w:rsidR="00C93A49" w:rsidRPr="006727BB" w:rsidRDefault="00C93A49" w:rsidP="00C93A49">
      <w:pPr>
        <w:rPr>
          <w:sz w:val="16"/>
        </w:rPr>
      </w:pPr>
      <w:r w:rsidRPr="006727BB">
        <w:rPr>
          <w:sz w:val="16"/>
        </w:rPr>
        <w:t>2.2. Democracy and race</w:t>
      </w:r>
    </w:p>
    <w:p w14:paraId="2BD7A326" w14:textId="77777777" w:rsidR="00C93A49" w:rsidRPr="006727BB" w:rsidRDefault="00C93A49" w:rsidP="00C93A49">
      <w:pPr>
        <w:rPr>
          <w:sz w:val="16"/>
        </w:rPr>
      </w:pPr>
      <w:r w:rsidRPr="006727BB">
        <w:rPr>
          <w:u w:val="single"/>
        </w:rPr>
        <w:t xml:space="preserve">The </w:t>
      </w:r>
      <w:r w:rsidRPr="006727BB">
        <w:rPr>
          <w:highlight w:val="green"/>
          <w:u w:val="single"/>
        </w:rPr>
        <w:t>question of race</w:t>
      </w:r>
      <w:r w:rsidRPr="006727BB">
        <w:rPr>
          <w:u w:val="single"/>
        </w:rPr>
        <w:t xml:space="preserve"> is mainly </w:t>
      </w:r>
      <w:r w:rsidRPr="006727BB">
        <w:rPr>
          <w:highlight w:val="green"/>
          <w:u w:val="single"/>
        </w:rPr>
        <w:t>blurred in</w:t>
      </w:r>
      <w:r w:rsidRPr="006727BB">
        <w:rPr>
          <w:u w:val="single"/>
        </w:rPr>
        <w:t xml:space="preserve"> the </w:t>
      </w:r>
      <w:r w:rsidRPr="006727BB">
        <w:rPr>
          <w:highlight w:val="green"/>
          <w:u w:val="single"/>
        </w:rPr>
        <w:t>discussions on democracy at both national and international levels</w:t>
      </w:r>
      <w:r w:rsidRPr="006727BB">
        <w:rPr>
          <w:u w:val="single"/>
        </w:rPr>
        <w:t>, beyond consideration</w:t>
      </w:r>
      <w:r w:rsidRPr="006727BB">
        <w:rPr>
          <w:sz w:val="16"/>
        </w:rPr>
        <w:t xml:space="preserve"> of voting patterns and other technical issues. While class bias relates to the representation and articulation of </w:t>
      </w:r>
      <w:r w:rsidRPr="006727BB">
        <w:rPr>
          <w:u w:val="single"/>
        </w:rPr>
        <w:t xml:space="preserve">interests, </w:t>
      </w:r>
      <w:r w:rsidRPr="006727BB">
        <w:rPr>
          <w:highlight w:val="green"/>
          <w:u w:val="single"/>
        </w:rPr>
        <w:t>racial domination touches</w:t>
      </w:r>
      <w:r w:rsidRPr="006727BB">
        <w:rPr>
          <w:u w:val="single"/>
        </w:rPr>
        <w:t xml:space="preserve"> on the </w:t>
      </w:r>
      <w:r w:rsidRPr="006727BB">
        <w:rPr>
          <w:highlight w:val="green"/>
          <w:u w:val="single"/>
        </w:rPr>
        <w:t>essence of</w:t>
      </w:r>
      <w:r w:rsidRPr="006727BB">
        <w:rPr>
          <w:u w:val="single"/>
        </w:rPr>
        <w:t xml:space="preserve"> constitutional </w:t>
      </w:r>
      <w:r w:rsidRPr="006727BB">
        <w:rPr>
          <w:highlight w:val="green"/>
          <w:u w:val="single"/>
        </w:rPr>
        <w:t>democracy</w:t>
      </w:r>
      <w:r w:rsidRPr="006727BB">
        <w:rPr>
          <w:u w:val="single"/>
        </w:rPr>
        <w:t>. Racial (in)justice should</w:t>
      </w:r>
      <w:r w:rsidRPr="006727BB">
        <w:rPr>
          <w:sz w:val="16"/>
        </w:rPr>
        <w:t>, I think, be associated with the long-debated issue of the tyranny of the majority, an issue which worried John Stuart Mill and the founding fathers of the U.S. In </w:t>
      </w:r>
      <w:r w:rsidRPr="006727BB">
        <w:rPr>
          <w:i/>
          <w:iCs/>
          <w:sz w:val="16"/>
        </w:rPr>
        <w:t>On Liberty,</w:t>
      </w:r>
      <w:r w:rsidRPr="006727BB">
        <w:rPr>
          <w:sz w:val="16"/>
        </w:rPr>
        <w:t> Mill argued that</w:t>
      </w:r>
    </w:p>
    <w:p w14:paraId="0A9AB563" w14:textId="77777777" w:rsidR="00C93A49" w:rsidRPr="006727BB" w:rsidRDefault="00C93A49" w:rsidP="00C93A49">
      <w:pPr>
        <w:rPr>
          <w:sz w:val="16"/>
        </w:rPr>
      </w:pPr>
      <w:r w:rsidRPr="006727BB">
        <w:rPr>
          <w:sz w:val="16"/>
        </w:rPr>
        <w:t xml:space="preserve">The will of the people […] practically means the will of the most numerous or the most active part of the people; the majority, or those who </w:t>
      </w:r>
      <w:r w:rsidRPr="006727BB">
        <w:rPr>
          <w:u w:val="single"/>
        </w:rPr>
        <w:t>succeed in making themselves accepted as the majority; the people, consequently may desire to oppress a part of their number; and precautions are as much needed against this</w:t>
      </w:r>
      <w:r w:rsidRPr="006727BB">
        <w:rPr>
          <w:sz w:val="16"/>
        </w:rPr>
        <w:t xml:space="preserve"> as against any other abuse of power’ (Mill, [1859] Citation1989, 8).</w:t>
      </w:r>
    </w:p>
    <w:p w14:paraId="6C2D3C80" w14:textId="77777777" w:rsidR="00C93A49" w:rsidRPr="006727BB" w:rsidRDefault="00C93A49" w:rsidP="00C93A49">
      <w:pPr>
        <w:rPr>
          <w:u w:val="single"/>
        </w:rPr>
      </w:pPr>
      <w:r w:rsidRPr="006727BB">
        <w:rPr>
          <w:sz w:val="16"/>
        </w:rPr>
        <w:t xml:space="preserve">Mill and James Madison thought that a robust constitutional democracy could prevent such outcomes, while de </w:t>
      </w:r>
      <w:r w:rsidRPr="006727BB">
        <w:rPr>
          <w:u w:val="single"/>
        </w:rPr>
        <w:t>Tocqueville and his followers believed they could be staved off by active citizenship.</w:t>
      </w:r>
    </w:p>
    <w:p w14:paraId="1E76FAC8" w14:textId="77777777" w:rsidR="00C93A49" w:rsidRPr="006727BB" w:rsidRDefault="00C93A49" w:rsidP="00C93A49">
      <w:pPr>
        <w:rPr>
          <w:sz w:val="16"/>
        </w:rPr>
      </w:pPr>
      <w:r w:rsidRPr="006727BB">
        <w:rPr>
          <w:sz w:val="16"/>
        </w:rPr>
        <w:t xml:space="preserve">While these theorists developed their arguments through a hegemonic White male lens, in many cases tyrannical majorities have chiefly suppressed ethnic/racial minorities. Not only have the institutional arrangements and the constitutional guarantees suggested by Mill and Madison, among others, often failed to protect racial minorities, </w:t>
      </w:r>
      <w:r w:rsidRPr="006727BB">
        <w:rPr>
          <w:u w:val="single"/>
        </w:rPr>
        <w:t xml:space="preserve">but </w:t>
      </w:r>
      <w:r w:rsidRPr="006727BB">
        <w:rPr>
          <w:highlight w:val="green"/>
          <w:u w:val="single"/>
        </w:rPr>
        <w:t xml:space="preserve">racial tyranny </w:t>
      </w:r>
      <w:r w:rsidRPr="006727BB">
        <w:rPr>
          <w:u w:val="single"/>
        </w:rPr>
        <w:t xml:space="preserve">has often been </w:t>
      </w:r>
      <w:r w:rsidRPr="006727BB">
        <w:rPr>
          <w:highlight w:val="green"/>
          <w:u w:val="single"/>
        </w:rPr>
        <w:t>enshrined in law</w:t>
      </w:r>
      <w:r w:rsidRPr="006727BB">
        <w:rPr>
          <w:u w:val="single"/>
        </w:rPr>
        <w:t xml:space="preserve">, for example, </w:t>
      </w:r>
      <w:r w:rsidRPr="006727BB">
        <w:rPr>
          <w:highlight w:val="green"/>
          <w:u w:val="single"/>
        </w:rPr>
        <w:t>through</w:t>
      </w:r>
      <w:r w:rsidRPr="006727BB">
        <w:rPr>
          <w:u w:val="single"/>
        </w:rPr>
        <w:t xml:space="preserve"> the </w:t>
      </w:r>
      <w:r w:rsidRPr="006727BB">
        <w:rPr>
          <w:highlight w:val="green"/>
          <w:u w:val="single"/>
        </w:rPr>
        <w:t>Jim Crow</w:t>
      </w:r>
      <w:r w:rsidRPr="006727BB">
        <w:rPr>
          <w:u w:val="single"/>
        </w:rPr>
        <w:t xml:space="preserve"> laws that followed the Thirteenth Amendment to the American constitution, passed on December 18, 1865, which outlawed slavery. The U.S. Supreme Court upheld these laws, notably in the case of </w:t>
      </w:r>
      <w:r w:rsidRPr="006727BB">
        <w:rPr>
          <w:i/>
          <w:iCs/>
          <w:highlight w:val="green"/>
          <w:u w:val="single"/>
        </w:rPr>
        <w:t>Plessy vs. Ferguson</w:t>
      </w:r>
      <w:r w:rsidRPr="006727BB">
        <w:rPr>
          <w:sz w:val="16"/>
        </w:rPr>
        <w:t xml:space="preserve"> in 1896, and segregation continued until the passing of the Voting Rights Act of 1965. Although racial discrimination has formally ended, it persists in the West through official institutions, </w:t>
      </w:r>
      <w:r w:rsidRPr="006727BB">
        <w:rPr>
          <w:u w:val="single"/>
        </w:rPr>
        <w:t xml:space="preserve">including the judiciary </w:t>
      </w:r>
      <w:r w:rsidRPr="006727BB">
        <w:rPr>
          <w:highlight w:val="green"/>
          <w:u w:val="single"/>
        </w:rPr>
        <w:t>and police</w:t>
      </w:r>
      <w:r w:rsidRPr="006727BB">
        <w:rPr>
          <w:u w:val="single"/>
        </w:rPr>
        <w:t xml:space="preserve">. The tyranny of the majority also existed in Northern Ireland until the signing of the Good Friday Agreement in 1998. </w:t>
      </w:r>
      <w:r w:rsidRPr="006727BB">
        <w:rPr>
          <w:highlight w:val="green"/>
          <w:u w:val="single"/>
        </w:rPr>
        <w:t>In Israel</w:t>
      </w:r>
      <w:r w:rsidRPr="006727BB">
        <w:rPr>
          <w:u w:val="single"/>
        </w:rPr>
        <w:t xml:space="preserve">, this </w:t>
      </w:r>
      <w:r w:rsidRPr="006727BB">
        <w:rPr>
          <w:highlight w:val="green"/>
          <w:u w:val="single"/>
        </w:rPr>
        <w:t>tyranny</w:t>
      </w:r>
      <w:r w:rsidRPr="006727BB">
        <w:rPr>
          <w:u w:val="single"/>
        </w:rPr>
        <w:t xml:space="preserve"> has been a </w:t>
      </w:r>
      <w:r w:rsidRPr="006727BB">
        <w:rPr>
          <w:highlight w:val="green"/>
          <w:u w:val="single"/>
        </w:rPr>
        <w:t>salient feature of the regime</w:t>
      </w:r>
      <w:r w:rsidRPr="006727BB">
        <w:rPr>
          <w:u w:val="single"/>
        </w:rPr>
        <w:t xml:space="preserve"> since it was established</w:t>
      </w:r>
      <w:r w:rsidRPr="006727BB">
        <w:rPr>
          <w:sz w:val="16"/>
        </w:rPr>
        <w:t xml:space="preserve"> in 1948 and was </w:t>
      </w:r>
      <w:proofErr w:type="spellStart"/>
      <w:r w:rsidRPr="006727BB">
        <w:rPr>
          <w:sz w:val="16"/>
        </w:rPr>
        <w:t>canonised</w:t>
      </w:r>
      <w:proofErr w:type="spellEnd"/>
      <w:r w:rsidRPr="006727BB">
        <w:rPr>
          <w:sz w:val="16"/>
        </w:rPr>
        <w:t xml:space="preserve"> in the Nation-State of the Jewish People Basic Law, passed on 19 July 2018, despite the existence of a sizable minority (circa 21 percent) of Palestinian </w:t>
      </w:r>
      <w:r w:rsidRPr="006727BB">
        <w:rPr>
          <w:u w:val="single"/>
        </w:rPr>
        <w:t>citizens. According to this law</w:t>
      </w:r>
      <w:r w:rsidRPr="006727BB">
        <w:rPr>
          <w:sz w:val="16"/>
        </w:rPr>
        <w:t>:</w:t>
      </w:r>
    </w:p>
    <w:p w14:paraId="557F7CEF" w14:textId="77777777" w:rsidR="00C93A49" w:rsidRPr="006727BB" w:rsidRDefault="00C93A49" w:rsidP="00C93A49">
      <w:pPr>
        <w:rPr>
          <w:sz w:val="16"/>
        </w:rPr>
      </w:pPr>
      <w:r w:rsidRPr="006727BB">
        <w:rPr>
          <w:sz w:val="16"/>
        </w:rPr>
        <w:t xml:space="preserve">The Land of Israel is the historical homeland of the Jewish People … [And] </w:t>
      </w:r>
      <w:proofErr w:type="gramStart"/>
      <w:r w:rsidRPr="006727BB">
        <w:rPr>
          <w:sz w:val="16"/>
        </w:rPr>
        <w:t>The</w:t>
      </w:r>
      <w:proofErr w:type="gramEnd"/>
      <w:r w:rsidRPr="006727BB">
        <w:rPr>
          <w:sz w:val="16"/>
        </w:rPr>
        <w:t xml:space="preserve"> State of Israel is the nation state of the Jewish People. </w:t>
      </w:r>
      <w:proofErr w:type="gramStart"/>
      <w:r w:rsidRPr="006727BB">
        <w:rPr>
          <w:sz w:val="16"/>
        </w:rPr>
        <w:t>[Thus]</w:t>
      </w:r>
      <w:proofErr w:type="gramEnd"/>
      <w:r w:rsidRPr="006727BB">
        <w:rPr>
          <w:sz w:val="16"/>
        </w:rPr>
        <w:t xml:space="preserve"> The realization of the right to national self-determination in the State of Israel is exclusive to the Jewish People. (The Knesset, 1 May Citation2022. See also Sa’di Citation2019; Jamal Citation2019).</w:t>
      </w:r>
    </w:p>
    <w:p w14:paraId="16E8B218" w14:textId="77777777" w:rsidR="00C93A49" w:rsidRPr="006727BB" w:rsidRDefault="00C93A49" w:rsidP="00C93A49">
      <w:pPr>
        <w:rPr>
          <w:sz w:val="16"/>
        </w:rPr>
      </w:pPr>
      <w:r w:rsidRPr="006727BB">
        <w:rPr>
          <w:sz w:val="16"/>
        </w:rPr>
        <w:t xml:space="preserve">The law goes further to decree that the official calendar will be tuned to Jewish time, the sole official language is Hebrew, and the state’s symbols will be Jewish. Furthermore, </w:t>
      </w:r>
      <w:r w:rsidRPr="006727BB">
        <w:rPr>
          <w:u w:val="single"/>
        </w:rPr>
        <w:t xml:space="preserve">racial </w:t>
      </w:r>
      <w:r w:rsidRPr="006727BB">
        <w:rPr>
          <w:highlight w:val="green"/>
          <w:u w:val="single"/>
        </w:rPr>
        <w:t>bio-political projects</w:t>
      </w:r>
      <w:r w:rsidRPr="006727BB">
        <w:rPr>
          <w:u w:val="single"/>
        </w:rPr>
        <w:t xml:space="preserve"> will further </w:t>
      </w:r>
      <w:r w:rsidRPr="006727BB">
        <w:rPr>
          <w:highlight w:val="green"/>
          <w:u w:val="single"/>
        </w:rPr>
        <w:t>bolster</w:t>
      </w:r>
      <w:r w:rsidRPr="006727BB">
        <w:rPr>
          <w:u w:val="single"/>
        </w:rPr>
        <w:t xml:space="preserve"> this </w:t>
      </w:r>
      <w:r w:rsidRPr="006727BB">
        <w:rPr>
          <w:highlight w:val="green"/>
          <w:u w:val="single"/>
        </w:rPr>
        <w:t>majoritarian tyranny</w:t>
      </w:r>
      <w:r w:rsidRPr="006727BB">
        <w:rPr>
          <w:u w:val="single"/>
        </w:rPr>
        <w:t>: ‘The State views the development</w:t>
      </w:r>
      <w:r w:rsidRPr="006727BB">
        <w:rPr>
          <w:sz w:val="16"/>
        </w:rPr>
        <w:t xml:space="preserve"> of Jewish settlement as a national </w:t>
      </w:r>
      <w:proofErr w:type="gramStart"/>
      <w:r w:rsidRPr="006727BB">
        <w:rPr>
          <w:sz w:val="16"/>
        </w:rPr>
        <w:t>value, and</w:t>
      </w:r>
      <w:proofErr w:type="gramEnd"/>
      <w:r w:rsidRPr="006727BB">
        <w:rPr>
          <w:sz w:val="16"/>
        </w:rPr>
        <w:t xml:space="preserve"> shall act to encourage and promote its establishment and strengthening’ (The Knesset, 1 May Citation2022).</w:t>
      </w:r>
    </w:p>
    <w:p w14:paraId="78051151" w14:textId="77777777" w:rsidR="00C93A49" w:rsidRPr="006727BB" w:rsidRDefault="00C93A49" w:rsidP="00C93A49">
      <w:pPr>
        <w:rPr>
          <w:u w:val="single"/>
        </w:rPr>
      </w:pPr>
      <w:r w:rsidRPr="006727BB">
        <w:rPr>
          <w:sz w:val="16"/>
        </w:rPr>
        <w:t xml:space="preserve">Despite this history across disparate </w:t>
      </w:r>
      <w:r w:rsidRPr="006727BB">
        <w:rPr>
          <w:u w:val="single"/>
        </w:rPr>
        <w:t xml:space="preserve">locations, </w:t>
      </w:r>
      <w:r w:rsidRPr="006727BB">
        <w:rPr>
          <w:highlight w:val="green"/>
          <w:u w:val="single"/>
        </w:rPr>
        <w:t>racial domination</w:t>
      </w:r>
      <w:r w:rsidRPr="006727BB">
        <w:rPr>
          <w:u w:val="single"/>
        </w:rPr>
        <w:t xml:space="preserve"> has mostly been </w:t>
      </w:r>
      <w:r w:rsidRPr="006727BB">
        <w:rPr>
          <w:highlight w:val="green"/>
          <w:u w:val="single"/>
        </w:rPr>
        <w:t>expunged from</w:t>
      </w:r>
      <w:r w:rsidRPr="006727BB">
        <w:rPr>
          <w:u w:val="single"/>
        </w:rPr>
        <w:t xml:space="preserve"> the </w:t>
      </w:r>
      <w:r w:rsidRPr="006727BB">
        <w:rPr>
          <w:highlight w:val="green"/>
          <w:u w:val="single"/>
        </w:rPr>
        <w:t>debate on democracy</w:t>
      </w:r>
      <w:r w:rsidRPr="006727BB">
        <w:rPr>
          <w:u w:val="single"/>
        </w:rPr>
        <w:t xml:space="preserve"> through mechanisms which have secured its relegation to the sub-discipline of race and ethnic relations. This has </w:t>
      </w:r>
      <w:r w:rsidRPr="006727BB">
        <w:rPr>
          <w:highlight w:val="green"/>
          <w:u w:val="single"/>
        </w:rPr>
        <w:t>created</w:t>
      </w:r>
      <w:r w:rsidRPr="006727BB">
        <w:rPr>
          <w:u w:val="single"/>
        </w:rPr>
        <w:t xml:space="preserve"> a </w:t>
      </w:r>
      <w:r w:rsidRPr="006727BB">
        <w:rPr>
          <w:highlight w:val="green"/>
          <w:u w:val="single"/>
        </w:rPr>
        <w:t>hypothetical reality where citizens</w:t>
      </w:r>
      <w:r w:rsidRPr="006727BB">
        <w:rPr>
          <w:u w:val="single"/>
        </w:rPr>
        <w:t xml:space="preserve"> supposedly </w:t>
      </w:r>
      <w:r w:rsidRPr="006727BB">
        <w:rPr>
          <w:highlight w:val="green"/>
          <w:u w:val="single"/>
        </w:rPr>
        <w:t>live in two separate world</w:t>
      </w:r>
      <w:r w:rsidRPr="006727BB">
        <w:rPr>
          <w:u w:val="single"/>
        </w:rPr>
        <w:t xml:space="preserve">s – the </w:t>
      </w:r>
      <w:r w:rsidRPr="006727BB">
        <w:rPr>
          <w:highlight w:val="green"/>
          <w:u w:val="single"/>
        </w:rPr>
        <w:t>social and the political</w:t>
      </w:r>
      <w:r w:rsidRPr="006727BB">
        <w:rPr>
          <w:u w:val="single"/>
        </w:rPr>
        <w:t>.</w:t>
      </w:r>
      <w:r w:rsidRPr="006727BB">
        <w:rPr>
          <w:sz w:val="16"/>
        </w:rPr>
        <w:t xml:space="preserve"> Only through this deeply problematic division between academic disciplines were scholars (and eventually ordinary citizens) </w:t>
      </w:r>
      <w:r w:rsidRPr="006727BB">
        <w:rPr>
          <w:u w:val="single"/>
        </w:rPr>
        <w:t xml:space="preserve">able to assert the existence of democracy – where equality among citizens supposedly prevails – and simultaneously </w:t>
      </w:r>
      <w:proofErr w:type="spellStart"/>
      <w:r w:rsidRPr="006727BB">
        <w:rPr>
          <w:u w:val="single"/>
        </w:rPr>
        <w:t>recognise</w:t>
      </w:r>
      <w:proofErr w:type="spellEnd"/>
      <w:r w:rsidRPr="006727BB">
        <w:rPr>
          <w:u w:val="single"/>
        </w:rPr>
        <w:t xml:space="preserve"> racial domination.</w:t>
      </w:r>
    </w:p>
    <w:p w14:paraId="75763F04" w14:textId="77777777" w:rsidR="00C93A49" w:rsidRPr="006727BB" w:rsidRDefault="00C93A49" w:rsidP="00C93A49">
      <w:pPr>
        <w:rPr>
          <w:sz w:val="16"/>
        </w:rPr>
      </w:pPr>
      <w:r w:rsidRPr="006727BB">
        <w:rPr>
          <w:sz w:val="16"/>
        </w:rPr>
        <w:t>2.3. Elites versus the citizens</w:t>
      </w:r>
    </w:p>
    <w:p w14:paraId="545C808D" w14:textId="77777777" w:rsidR="00C93A49" w:rsidRPr="006727BB" w:rsidRDefault="00C93A49" w:rsidP="00C93A49">
      <w:pPr>
        <w:rPr>
          <w:sz w:val="16"/>
        </w:rPr>
      </w:pPr>
      <w:r w:rsidRPr="006727BB">
        <w:rPr>
          <w:sz w:val="16"/>
        </w:rPr>
        <w:t xml:space="preserve">While political elites in Western democracies are supposed to promote </w:t>
      </w:r>
      <w:proofErr w:type="gramStart"/>
      <w:r w:rsidRPr="006727BB">
        <w:rPr>
          <w:sz w:val="16"/>
        </w:rPr>
        <w:t>the majority of</w:t>
      </w:r>
      <w:proofErr w:type="gramEnd"/>
      <w:r w:rsidRPr="006727BB">
        <w:rPr>
          <w:sz w:val="16"/>
        </w:rPr>
        <w:t xml:space="preserve"> the citizens’ preferences, they often don’t (Bartels Citation2018; </w:t>
      </w:r>
      <w:proofErr w:type="spellStart"/>
      <w:r w:rsidRPr="006727BB">
        <w:rPr>
          <w:sz w:val="16"/>
        </w:rPr>
        <w:t>Gilens</w:t>
      </w:r>
      <w:proofErr w:type="spellEnd"/>
      <w:r w:rsidRPr="006727BB">
        <w:rPr>
          <w:sz w:val="16"/>
        </w:rPr>
        <w:t xml:space="preserve"> and Page Citation2014; Hacker and Pierson Citation2011; Hertel-Fernandez Citation2019). Sect</w:t>
      </w:r>
      <w:r w:rsidRPr="006727BB">
        <w:rPr>
          <w:u w:val="single"/>
        </w:rPr>
        <w:t xml:space="preserve">ion one illustrated that </w:t>
      </w:r>
      <w:r w:rsidRPr="006727BB">
        <w:rPr>
          <w:highlight w:val="green"/>
          <w:u w:val="single"/>
        </w:rPr>
        <w:t>even</w:t>
      </w:r>
      <w:r w:rsidRPr="006727BB">
        <w:rPr>
          <w:u w:val="single"/>
        </w:rPr>
        <w:t xml:space="preserve"> a </w:t>
      </w:r>
      <w:r w:rsidRPr="006727BB">
        <w:rPr>
          <w:highlight w:val="green"/>
          <w:u w:val="single"/>
        </w:rPr>
        <w:t>broad consensus among citizens</w:t>
      </w:r>
      <w:r w:rsidRPr="006727BB">
        <w:rPr>
          <w:u w:val="single"/>
        </w:rPr>
        <w:t xml:space="preserve"> in the U.S., for example, is </w:t>
      </w:r>
      <w:r w:rsidRPr="006727BB">
        <w:rPr>
          <w:highlight w:val="green"/>
          <w:u w:val="single"/>
        </w:rPr>
        <w:t>unlikely to alter official policies</w:t>
      </w:r>
      <w:r w:rsidRPr="006727BB">
        <w:rPr>
          <w:u w:val="single"/>
        </w:rPr>
        <w:t>. Moreover, citizens occasionally find it difficult to choose between candidates, either because t</w:t>
      </w:r>
      <w:r w:rsidRPr="006727BB">
        <w:rPr>
          <w:sz w:val="16"/>
        </w:rPr>
        <w:t xml:space="preserve">hey are broadly considered to be unfit for office or the differences between them are trivial, and this lack of real choice occasionally compels citizens to choose between bad and worse options. </w:t>
      </w:r>
      <w:r w:rsidRPr="006727BB">
        <w:rPr>
          <w:u w:val="single"/>
        </w:rPr>
        <w:t>As Gaetano Mosca, one of elite theory’s founders, noted, it is not the electors who choose their representatives but the politicians who bring themselves to be elected.</w:t>
      </w:r>
      <w:r w:rsidRPr="006727BB">
        <w:rPr>
          <w:sz w:val="16"/>
        </w:rPr>
        <w:t xml:space="preserve"> Their friends and colleagues select them, while voters can only approve or reject these choices (Bobbio Citation1972).</w:t>
      </w:r>
    </w:p>
    <w:p w14:paraId="7BBC840D" w14:textId="77777777" w:rsidR="00C93A49" w:rsidRPr="006727BB" w:rsidRDefault="00C93A49" w:rsidP="00C93A49">
      <w:pPr>
        <w:rPr>
          <w:sz w:val="16"/>
        </w:rPr>
      </w:pPr>
      <w:r w:rsidRPr="006727BB">
        <w:rPr>
          <w:sz w:val="16"/>
        </w:rPr>
        <w:t xml:space="preserve">This paucity of choice was evident following the U.K.’s participation in the invasion of Iraq in 2003. The </w:t>
      </w:r>
      <w:proofErr w:type="spellStart"/>
      <w:r w:rsidRPr="006727BB">
        <w:rPr>
          <w:sz w:val="16"/>
        </w:rPr>
        <w:t>Labour</w:t>
      </w:r>
      <w:proofErr w:type="spellEnd"/>
      <w:r w:rsidRPr="006727BB">
        <w:rPr>
          <w:sz w:val="16"/>
        </w:rPr>
        <w:t xml:space="preserve"> government, headed by Tony Blair, had gone to war despite widespread public opposition. However, the elections held in </w:t>
      </w:r>
      <w:r w:rsidRPr="006727BB">
        <w:rPr>
          <w:u w:val="single"/>
        </w:rPr>
        <w:t xml:space="preserve">2005 led to a spectacular victory for the </w:t>
      </w:r>
      <w:proofErr w:type="spellStart"/>
      <w:r w:rsidRPr="006727BB">
        <w:rPr>
          <w:u w:val="single"/>
        </w:rPr>
        <w:t>Labour</w:t>
      </w:r>
      <w:proofErr w:type="spellEnd"/>
      <w:r w:rsidRPr="006727BB">
        <w:rPr>
          <w:u w:val="single"/>
        </w:rPr>
        <w:t xml:space="preserve"> party</w:t>
      </w:r>
      <w:r w:rsidRPr="006727BB">
        <w:rPr>
          <w:sz w:val="16"/>
        </w:rPr>
        <w:t xml:space="preserve"> (and its first and only third consecutive election win), since the rival Conservative party was even more supportive of the war. This episode also highlighted the manipulations elites often perform to manufacture public consent. </w:t>
      </w:r>
      <w:r w:rsidRPr="006727BB">
        <w:rPr>
          <w:u w:val="single"/>
        </w:rPr>
        <w:t xml:space="preserve">It is clear now that the </w:t>
      </w:r>
      <w:r w:rsidRPr="006727BB">
        <w:rPr>
          <w:highlight w:val="green"/>
          <w:u w:val="single"/>
        </w:rPr>
        <w:t>U.S.</w:t>
      </w:r>
      <w:r w:rsidRPr="006727BB">
        <w:rPr>
          <w:u w:val="single"/>
        </w:rPr>
        <w:t xml:space="preserve"> and U.K. elites had </w:t>
      </w:r>
      <w:r w:rsidRPr="006727BB">
        <w:rPr>
          <w:highlight w:val="green"/>
          <w:u w:val="single"/>
        </w:rPr>
        <w:t>intentionally misled</w:t>
      </w:r>
      <w:r w:rsidRPr="006727BB">
        <w:rPr>
          <w:u w:val="single"/>
        </w:rPr>
        <w:t xml:space="preserve"> their </w:t>
      </w:r>
      <w:r w:rsidRPr="006727BB">
        <w:rPr>
          <w:highlight w:val="green"/>
          <w:u w:val="single"/>
        </w:rPr>
        <w:t>citizens</w:t>
      </w:r>
      <w:r w:rsidRPr="006727BB">
        <w:rPr>
          <w:u w:val="single"/>
        </w:rPr>
        <w:t xml:space="preserve"> and citizens of other countries regarding the causes of the Iraq invasion, but, in fact, </w:t>
      </w:r>
      <w:r w:rsidRPr="006727BB">
        <w:rPr>
          <w:highlight w:val="green"/>
          <w:u w:val="single"/>
        </w:rPr>
        <w:t>the absence of transparency is endemic in democracies</w:t>
      </w:r>
      <w:r w:rsidRPr="006727BB">
        <w:rPr>
          <w:u w:val="single"/>
        </w:rPr>
        <w:t>,</w:t>
      </w:r>
      <w:r w:rsidRPr="006727BB">
        <w:rPr>
          <w:sz w:val="16"/>
        </w:rPr>
        <w:t xml:space="preserve"> as several major events including the Vietnam War and the financial crisis of 2008 have shown.</w:t>
      </w:r>
    </w:p>
    <w:p w14:paraId="0A22D6F8" w14:textId="77777777" w:rsidR="00C93A49" w:rsidRPr="006727BB" w:rsidRDefault="00C93A49" w:rsidP="00C93A49">
      <w:pPr>
        <w:rPr>
          <w:sz w:val="16"/>
        </w:rPr>
      </w:pPr>
      <w:r w:rsidRPr="006727BB">
        <w:rPr>
          <w:sz w:val="16"/>
        </w:rPr>
        <w:t xml:space="preserve">Lack of transparency and citizens’ </w:t>
      </w:r>
      <w:proofErr w:type="gramStart"/>
      <w:r w:rsidRPr="006727BB">
        <w:rPr>
          <w:sz w:val="16"/>
        </w:rPr>
        <w:t>manipulations</w:t>
      </w:r>
      <w:proofErr w:type="gramEnd"/>
      <w:r w:rsidRPr="006727BB">
        <w:rPr>
          <w:sz w:val="16"/>
        </w:rPr>
        <w:t xml:space="preserve"> by governments (and foreign states) are old practices, as </w:t>
      </w:r>
      <w:r w:rsidRPr="006727BB">
        <w:rPr>
          <w:u w:val="single"/>
        </w:rPr>
        <w:t>Machiavelli’s </w:t>
      </w:r>
      <w:r w:rsidRPr="006727BB">
        <w:rPr>
          <w:i/>
          <w:iCs/>
          <w:u w:val="single"/>
        </w:rPr>
        <w:t>The Prince</w:t>
      </w:r>
      <w:r w:rsidRPr="006727BB">
        <w:rPr>
          <w:u w:val="single"/>
        </w:rPr>
        <w:t xml:space="preserve"> ([1532] Citation1994) illustrates; however, they have become particularly </w:t>
      </w:r>
      <w:r w:rsidRPr="006727BB">
        <w:rPr>
          <w:highlight w:val="green"/>
          <w:u w:val="single"/>
        </w:rPr>
        <w:t>pervasive under surveillance capitalism</w:t>
      </w:r>
      <w:r w:rsidRPr="006727BB">
        <w:rPr>
          <w:sz w:val="16"/>
        </w:rPr>
        <w:t xml:space="preserve">. Not only do elites in all Western democracies secretly gather private information about their citizens, as Edward Snowden revealed (Lyon Citation2015), </w:t>
      </w:r>
      <w:r w:rsidRPr="006727BB">
        <w:rPr>
          <w:u w:val="single"/>
        </w:rPr>
        <w:t xml:space="preserve">but they also allow technology </w:t>
      </w:r>
      <w:r w:rsidRPr="006727BB">
        <w:rPr>
          <w:highlight w:val="green"/>
          <w:u w:val="single"/>
        </w:rPr>
        <w:t>companies</w:t>
      </w:r>
      <w:r w:rsidRPr="006727BB">
        <w:rPr>
          <w:u w:val="single"/>
        </w:rPr>
        <w:t xml:space="preserve"> to </w:t>
      </w:r>
      <w:r w:rsidRPr="006727BB">
        <w:rPr>
          <w:highlight w:val="green"/>
          <w:u w:val="single"/>
        </w:rPr>
        <w:t>gather</w:t>
      </w:r>
      <w:r w:rsidRPr="006727BB">
        <w:rPr>
          <w:u w:val="single"/>
        </w:rPr>
        <w:t xml:space="preserve"> this type of </w:t>
      </w:r>
      <w:r w:rsidRPr="006727BB">
        <w:rPr>
          <w:highlight w:val="green"/>
          <w:u w:val="single"/>
        </w:rPr>
        <w:t>data and manipulate citizens</w:t>
      </w:r>
      <w:r w:rsidRPr="006727BB">
        <w:rPr>
          <w:u w:val="single"/>
        </w:rPr>
        <w:t>. This manipulation in the current ‘</w:t>
      </w:r>
      <w:proofErr w:type="spellStart"/>
      <w:r w:rsidRPr="006727BB">
        <w:rPr>
          <w:u w:val="single"/>
        </w:rPr>
        <w:t>datafied</w:t>
      </w:r>
      <w:proofErr w:type="spellEnd"/>
      <w:r w:rsidRPr="006727BB">
        <w:rPr>
          <w:u w:val="single"/>
        </w:rPr>
        <w:t xml:space="preserve">’ world affects citizens’ autonomy, privacy, and rational choices and is likely to </w:t>
      </w:r>
      <w:r w:rsidRPr="006727BB">
        <w:rPr>
          <w:highlight w:val="green"/>
          <w:u w:val="single"/>
        </w:rPr>
        <w:t>obstruct</w:t>
      </w:r>
      <w:r w:rsidRPr="006727BB">
        <w:rPr>
          <w:u w:val="single"/>
        </w:rPr>
        <w:t xml:space="preserve"> the </w:t>
      </w:r>
      <w:r w:rsidRPr="006727BB">
        <w:rPr>
          <w:highlight w:val="green"/>
          <w:u w:val="single"/>
        </w:rPr>
        <w:t>democratic process</w:t>
      </w:r>
      <w:r w:rsidRPr="006727BB">
        <w:rPr>
          <w:u w:val="single"/>
        </w:rPr>
        <w:t xml:space="preserve"> by influencing citizens’ deliberations, participatory </w:t>
      </w:r>
      <w:proofErr w:type="spellStart"/>
      <w:r w:rsidRPr="006727BB">
        <w:rPr>
          <w:u w:val="single"/>
        </w:rPr>
        <w:t>behaviours</w:t>
      </w:r>
      <w:proofErr w:type="spellEnd"/>
      <w:r w:rsidRPr="006727BB">
        <w:rPr>
          <w:u w:val="single"/>
        </w:rPr>
        <w:t>, a</w:t>
      </w:r>
      <w:r w:rsidRPr="006727BB">
        <w:rPr>
          <w:sz w:val="16"/>
        </w:rPr>
        <w:t>nd preferences (as seen in the case of Cambridge Analytica).</w:t>
      </w:r>
    </w:p>
    <w:p w14:paraId="759D9F76" w14:textId="77777777" w:rsidR="00C93A49" w:rsidRPr="006727BB" w:rsidRDefault="00C93A49" w:rsidP="00C93A49">
      <w:pPr>
        <w:rPr>
          <w:sz w:val="16"/>
        </w:rPr>
      </w:pPr>
      <w:r w:rsidRPr="006727BB">
        <w:rPr>
          <w:sz w:val="16"/>
        </w:rPr>
        <w:t xml:space="preserve">The emergence of a rival source of legitimacy – relations with international elites – further compounds citizens’ declining power vis-à-vis political elites. Indeed, the </w:t>
      </w:r>
      <w:proofErr w:type="spellStart"/>
      <w:r w:rsidRPr="006727BB">
        <w:rPr>
          <w:sz w:val="16"/>
        </w:rPr>
        <w:t>globalisation</w:t>
      </w:r>
      <w:proofErr w:type="spellEnd"/>
      <w:r w:rsidRPr="006727BB">
        <w:rPr>
          <w:sz w:val="16"/>
        </w:rPr>
        <w:t xml:space="preserve"> of capital and the growing influence of international bodies such as the I.M.F., the World Bank, E.U. institutions, and executives of large corporations and financial institutions often render local politicians more dependent on and attentive to these elites than to their citizens (Heywood Citation1997; Provost and Kennard Citation2023).</w:t>
      </w:r>
    </w:p>
    <w:p w14:paraId="3AFB7AFD" w14:textId="77777777" w:rsidR="00C93A49" w:rsidRPr="006727BB" w:rsidRDefault="00C93A49" w:rsidP="00C93A49">
      <w:pPr>
        <w:rPr>
          <w:sz w:val="16"/>
        </w:rPr>
      </w:pPr>
      <w:r w:rsidRPr="006727BB">
        <w:rPr>
          <w:sz w:val="16"/>
        </w:rPr>
        <w:t xml:space="preserve">This transformation coincided with the emergence of a new brand of politicians that British scholars called ‘the ruling class’, a term for politicians who often have little ‘real life experience’ and come to politics after working in auxiliary political jobs, often as researchers in think tanks, advisors or assistants to politicians, or journalists. For them, politics has become a vocation—a job rather than a calling – and they show more interest in advancing their corporate interests than improving their constituents’ conditions (e.g. Allen and Cairney Citation2017). Similarly, in various countries, including the U.S., and Italy (e.g. Della Porta, Pizzorno, and Donaldson Citation1996), the advent of ‘gain/business politicians’ has become noticeable in local politics (Heywood Citation1997). The rise of these elites has coincided both with </w:t>
      </w:r>
      <w:proofErr w:type="gramStart"/>
      <w:r w:rsidRPr="006727BB">
        <w:rPr>
          <w:sz w:val="16"/>
        </w:rPr>
        <w:t xml:space="preserve">the </w:t>
      </w:r>
      <w:proofErr w:type="spellStart"/>
      <w:r w:rsidRPr="006727BB">
        <w:rPr>
          <w:sz w:val="16"/>
        </w:rPr>
        <w:t>professionalisation</w:t>
      </w:r>
      <w:proofErr w:type="spellEnd"/>
      <w:proofErr w:type="gramEnd"/>
      <w:r w:rsidRPr="006727BB">
        <w:rPr>
          <w:sz w:val="16"/>
        </w:rPr>
        <w:t xml:space="preserve"> (in technical terms) and the corruption of politics.</w:t>
      </w:r>
    </w:p>
    <w:p w14:paraId="5CA9FEF8" w14:textId="77777777" w:rsidR="00C93A49" w:rsidRPr="006727BB" w:rsidRDefault="00C93A49" w:rsidP="00C93A49">
      <w:pPr>
        <w:rPr>
          <w:sz w:val="16"/>
        </w:rPr>
      </w:pPr>
      <w:r w:rsidRPr="006727BB">
        <w:rPr>
          <w:sz w:val="16"/>
        </w:rPr>
        <w:t>2.4. Hyper-partisanship</w:t>
      </w:r>
    </w:p>
    <w:p w14:paraId="00A75FBE" w14:textId="77777777" w:rsidR="00C93A49" w:rsidRPr="006727BB" w:rsidRDefault="00C93A49" w:rsidP="00C93A49">
      <w:pPr>
        <w:rPr>
          <w:sz w:val="16"/>
        </w:rPr>
      </w:pPr>
      <w:r w:rsidRPr="006727BB">
        <w:rPr>
          <w:u w:val="single"/>
        </w:rPr>
        <w:t>While these criticisms touch on issues that are implicitly related to democracy, the dem</w:t>
      </w:r>
      <w:r w:rsidRPr="006727BB">
        <w:rPr>
          <w:highlight w:val="green"/>
          <w:u w:val="single"/>
        </w:rPr>
        <w:t>ocratic process</w:t>
      </w:r>
      <w:r w:rsidRPr="006727BB">
        <w:rPr>
          <w:u w:val="single"/>
        </w:rPr>
        <w:t xml:space="preserve"> itself entails contradictions</w:t>
      </w:r>
      <w:r w:rsidRPr="006727BB">
        <w:rPr>
          <w:sz w:val="16"/>
        </w:rPr>
        <w:t xml:space="preserve"> that could undermine some of its stated qualities. While the democratic theory posits that struggles around power and highly contentious issues are typically solved through deliberation, lively discussions, and compromise, </w:t>
      </w:r>
      <w:r w:rsidRPr="006727BB">
        <w:rPr>
          <w:u w:val="single"/>
        </w:rPr>
        <w:t xml:space="preserve">they can also </w:t>
      </w:r>
      <w:r w:rsidRPr="006727BB">
        <w:rPr>
          <w:highlight w:val="green"/>
          <w:u w:val="single"/>
        </w:rPr>
        <w:t>foment partisanship</w:t>
      </w:r>
      <w:r w:rsidRPr="006727BB">
        <w:rPr>
          <w:u w:val="single"/>
        </w:rPr>
        <w:t xml:space="preserve"> (e.g. </w:t>
      </w:r>
      <w:proofErr w:type="spellStart"/>
      <w:r w:rsidRPr="006727BB">
        <w:rPr>
          <w:u w:val="single"/>
        </w:rPr>
        <w:t>Kaltenthaler</w:t>
      </w:r>
      <w:proofErr w:type="spellEnd"/>
      <w:r w:rsidRPr="006727BB">
        <w:rPr>
          <w:u w:val="single"/>
        </w:rPr>
        <w:t xml:space="preserve"> and Miller Citation2012; </w:t>
      </w:r>
      <w:proofErr w:type="spellStart"/>
      <w:r w:rsidRPr="006727BB">
        <w:rPr>
          <w:u w:val="single"/>
        </w:rPr>
        <w:t>Svolik</w:t>
      </w:r>
      <w:proofErr w:type="spellEnd"/>
      <w:r w:rsidRPr="006727BB">
        <w:rPr>
          <w:u w:val="single"/>
        </w:rPr>
        <w:t xml:space="preserve"> Citation2019). The current struggles around burning </w:t>
      </w:r>
      <w:r w:rsidRPr="006727BB">
        <w:rPr>
          <w:highlight w:val="green"/>
          <w:u w:val="single"/>
        </w:rPr>
        <w:t>issues</w:t>
      </w:r>
      <w:r w:rsidRPr="006727BB">
        <w:rPr>
          <w:u w:val="single"/>
        </w:rPr>
        <w:t xml:space="preserve"> and power in countries </w:t>
      </w:r>
      <w:r w:rsidRPr="006727BB">
        <w:rPr>
          <w:highlight w:val="green"/>
          <w:u w:val="single"/>
        </w:rPr>
        <w:t>like</w:t>
      </w:r>
      <w:r w:rsidRPr="006727BB">
        <w:rPr>
          <w:u w:val="single"/>
        </w:rPr>
        <w:t xml:space="preserve"> </w:t>
      </w:r>
      <w:r w:rsidRPr="006727BB">
        <w:rPr>
          <w:highlight w:val="green"/>
          <w:u w:val="single"/>
        </w:rPr>
        <w:t>the U.S., Israel</w:t>
      </w:r>
      <w:r w:rsidRPr="006727BB">
        <w:rPr>
          <w:u w:val="single"/>
        </w:rPr>
        <w:t xml:space="preserve">, and, to some extent, the U.K. have given </w:t>
      </w:r>
      <w:r w:rsidRPr="006727BB">
        <w:rPr>
          <w:highlight w:val="green"/>
          <w:u w:val="single"/>
        </w:rPr>
        <w:t>rise</w:t>
      </w:r>
      <w:r w:rsidRPr="006727BB">
        <w:rPr>
          <w:u w:val="single"/>
        </w:rPr>
        <w:t xml:space="preserve"> to </w:t>
      </w:r>
      <w:r w:rsidRPr="006727BB">
        <w:rPr>
          <w:highlight w:val="green"/>
          <w:u w:val="single"/>
        </w:rPr>
        <w:t>hyper-partisanship rather than rational debates</w:t>
      </w:r>
      <w:r w:rsidRPr="006727BB">
        <w:rPr>
          <w:u w:val="single"/>
        </w:rPr>
        <w:t xml:space="preserve"> and a search for common ground</w:t>
      </w:r>
      <w:r w:rsidRPr="006727BB">
        <w:rPr>
          <w:sz w:val="16"/>
        </w:rPr>
        <w:t xml:space="preserve">. Hyper-partisanship occurs when citizens’ political identities overshadow or determine their lifestyles and non-political attachments and </w:t>
      </w:r>
      <w:proofErr w:type="spellStart"/>
      <w:r w:rsidRPr="006727BB">
        <w:rPr>
          <w:sz w:val="16"/>
        </w:rPr>
        <w:t>behaviours</w:t>
      </w:r>
      <w:proofErr w:type="spellEnd"/>
      <w:r w:rsidRPr="006727BB">
        <w:rPr>
          <w:sz w:val="16"/>
        </w:rPr>
        <w:t xml:space="preserve">. </w:t>
      </w:r>
      <w:r w:rsidRPr="006727BB">
        <w:rPr>
          <w:highlight w:val="green"/>
          <w:u w:val="single"/>
        </w:rPr>
        <w:t>Politics</w:t>
      </w:r>
      <w:r w:rsidRPr="006727BB">
        <w:rPr>
          <w:u w:val="single"/>
        </w:rPr>
        <w:t xml:space="preserve">, in such circumstances, </w:t>
      </w:r>
      <w:r w:rsidRPr="006727BB">
        <w:rPr>
          <w:highlight w:val="green"/>
          <w:u w:val="single"/>
        </w:rPr>
        <w:t>becomes a zero-sum game</w:t>
      </w:r>
      <w:r w:rsidRPr="006727BB">
        <w:rPr>
          <w:u w:val="single"/>
        </w:rPr>
        <w:t xml:space="preserve">, and political rivals </w:t>
      </w:r>
      <w:proofErr w:type="gramStart"/>
      <w:r w:rsidRPr="006727BB">
        <w:rPr>
          <w:u w:val="single"/>
        </w:rPr>
        <w:t>are considered to be</w:t>
      </w:r>
      <w:proofErr w:type="gramEnd"/>
      <w:r w:rsidRPr="006727BB">
        <w:rPr>
          <w:u w:val="single"/>
        </w:rPr>
        <w:t xml:space="preserve"> morally corrupt and driven by grubby motives</w:t>
      </w:r>
      <w:r w:rsidRPr="006727BB">
        <w:rPr>
          <w:sz w:val="16"/>
        </w:rPr>
        <w:t xml:space="preserve">. In other words, political contentions become identity-based rather than issue or ideology-based (see, for example, LaFrance Citation2023). Hyper-partisanship can lead to a ‘state of exception’, which Carl Schmitt (Citation2005) defines as a reality in which the rule of law relapses into rule by law. In such cases, normative </w:t>
      </w:r>
      <w:proofErr w:type="gramStart"/>
      <w:r w:rsidRPr="006727BB">
        <w:rPr>
          <w:sz w:val="16"/>
        </w:rPr>
        <w:t>law is</w:t>
      </w:r>
      <w:proofErr w:type="gramEnd"/>
      <w:r w:rsidRPr="006727BB">
        <w:rPr>
          <w:sz w:val="16"/>
        </w:rPr>
        <w:t xml:space="preserve"> cancelled and </w:t>
      </w:r>
      <w:proofErr w:type="gramStart"/>
      <w:r w:rsidRPr="006727BB">
        <w:rPr>
          <w:sz w:val="16"/>
        </w:rPr>
        <w:t>law is</w:t>
      </w:r>
      <w:proofErr w:type="gramEnd"/>
      <w:r w:rsidRPr="006727BB">
        <w:rPr>
          <w:sz w:val="16"/>
        </w:rPr>
        <w:t xml:space="preserve"> turned into a tool of domination. </w:t>
      </w:r>
      <w:r w:rsidRPr="006727BB">
        <w:rPr>
          <w:u w:val="single"/>
        </w:rPr>
        <w:t xml:space="preserve">Indeed, politicians in the U.S. frequently claim that they are persecuted for their political affiliation rather than their </w:t>
      </w:r>
      <w:proofErr w:type="spellStart"/>
      <w:r w:rsidRPr="006727BB">
        <w:rPr>
          <w:u w:val="single"/>
        </w:rPr>
        <w:t>behaviours</w:t>
      </w:r>
      <w:proofErr w:type="spellEnd"/>
      <w:r w:rsidRPr="006727BB">
        <w:rPr>
          <w:u w:val="single"/>
        </w:rPr>
        <w:t>. Hyper-partisanship is compounded in many cases</w:t>
      </w:r>
      <w:r w:rsidRPr="006727BB">
        <w:rPr>
          <w:sz w:val="16"/>
        </w:rPr>
        <w:t xml:space="preserve"> by the growing power of non-elected bodies, thus accentuating the gap between democratic ideals and non-democratic governing institutions. In this regard, Eskelinen (Citation2020, 1) argued</w:t>
      </w:r>
    </w:p>
    <w:p w14:paraId="3010A1DD" w14:textId="77777777" w:rsidR="00C93A49" w:rsidRPr="006727BB" w:rsidRDefault="00C93A49" w:rsidP="00C93A49">
      <w:pPr>
        <w:rPr>
          <w:sz w:val="16"/>
        </w:rPr>
      </w:pPr>
      <w:r w:rsidRPr="006727BB">
        <w:rPr>
          <w:sz w:val="16"/>
        </w:rPr>
        <w:t>… no other political concept in contemporary society is, simultaneously, as radical and compromised. The task is to locate the utopian potential of the concept and see the current hegemonic interpretation of democracy as a hybrid form consisting of both democratic and antidemocratic elements.</w:t>
      </w:r>
    </w:p>
    <w:p w14:paraId="091E6AB7" w14:textId="77777777" w:rsidR="00C93A49" w:rsidRPr="006727BB" w:rsidRDefault="00C93A49" w:rsidP="00C93A49">
      <w:pPr>
        <w:rPr>
          <w:sz w:val="16"/>
        </w:rPr>
      </w:pPr>
      <w:r w:rsidRPr="006727BB">
        <w:rPr>
          <w:sz w:val="16"/>
        </w:rPr>
        <w:t>3. Western democracy’s global impact</w:t>
      </w:r>
    </w:p>
    <w:p w14:paraId="6EF09BC6" w14:textId="77777777" w:rsidR="00C93A49" w:rsidRPr="006727BB" w:rsidRDefault="00C93A49" w:rsidP="00C93A49">
      <w:pPr>
        <w:rPr>
          <w:sz w:val="16"/>
        </w:rPr>
      </w:pPr>
      <w:r w:rsidRPr="006727BB">
        <w:rPr>
          <w:sz w:val="16"/>
        </w:rPr>
        <w:t xml:space="preserve">Despite the problems mentioned above that affect contemporary democracies, </w:t>
      </w:r>
      <w:r w:rsidRPr="006727BB">
        <w:rPr>
          <w:u w:val="single"/>
        </w:rPr>
        <w:t xml:space="preserve">the </w:t>
      </w:r>
      <w:r w:rsidRPr="006727BB">
        <w:rPr>
          <w:highlight w:val="green"/>
          <w:u w:val="single"/>
        </w:rPr>
        <w:t>democratic political system</w:t>
      </w:r>
      <w:r w:rsidRPr="006727BB">
        <w:rPr>
          <w:u w:val="single"/>
        </w:rPr>
        <w:t xml:space="preserve"> has, since World War II, become a </w:t>
      </w:r>
      <w:r w:rsidRPr="006727BB">
        <w:rPr>
          <w:highlight w:val="green"/>
          <w:u w:val="single"/>
        </w:rPr>
        <w:t>source of moral authority</w:t>
      </w:r>
      <w:r w:rsidRPr="006727BB">
        <w:rPr>
          <w:u w:val="single"/>
        </w:rPr>
        <w:t xml:space="preserve"> in international politics. Ex-colonial powers argue that, given their liberal-democratic regimes</w:t>
      </w:r>
      <w:r w:rsidRPr="006727BB">
        <w:rPr>
          <w:sz w:val="16"/>
        </w:rPr>
        <w:t xml:space="preserve">, they embody lofty values and, therefore, have the right to interfere in other countries’ affairs and determine just and unjust causes globally. Britain has, for </w:t>
      </w:r>
      <w:r w:rsidRPr="006727BB">
        <w:rPr>
          <w:u w:val="single"/>
        </w:rPr>
        <w:t>example, intervened over 80 times in 47 countries</w:t>
      </w:r>
      <w:r w:rsidRPr="006727BB">
        <w:rPr>
          <w:sz w:val="16"/>
        </w:rPr>
        <w:t xml:space="preserve"> since 1945 in episodes ranging from brutal colonial wars and covert operations to efforts to prop up </w:t>
      </w:r>
      <w:proofErr w:type="spellStart"/>
      <w:r w:rsidRPr="006727BB">
        <w:rPr>
          <w:sz w:val="16"/>
        </w:rPr>
        <w:t>favoured</w:t>
      </w:r>
      <w:proofErr w:type="spellEnd"/>
      <w:r w:rsidRPr="006727BB">
        <w:rPr>
          <w:sz w:val="16"/>
        </w:rPr>
        <w:t xml:space="preserve"> governments or deter civil unrest (Curtis Citation2023). Since 2011, British special forces (the SAS) have operated secretly in 19 countries (The Guardian Citation2023). </w:t>
      </w:r>
      <w:r w:rsidRPr="006727BB">
        <w:rPr>
          <w:u w:val="single"/>
        </w:rPr>
        <w:t xml:space="preserve">Meanwhile, reports indicate that France has been involved in the assassination of 22 African presidents since 1963 (Chiwanza Takudzwa Citation2023), and the </w:t>
      </w:r>
      <w:r w:rsidRPr="006727BB">
        <w:rPr>
          <w:highlight w:val="green"/>
          <w:u w:val="single"/>
        </w:rPr>
        <w:t>U.S. launched</w:t>
      </w:r>
      <w:r w:rsidRPr="006727BB">
        <w:rPr>
          <w:u w:val="single"/>
        </w:rPr>
        <w:t xml:space="preserve"> at least </w:t>
      </w:r>
      <w:r w:rsidRPr="006727BB">
        <w:rPr>
          <w:highlight w:val="green"/>
          <w:u w:val="single"/>
        </w:rPr>
        <w:t>251 military interventions between</w:t>
      </w:r>
      <w:r w:rsidRPr="006727BB">
        <w:rPr>
          <w:u w:val="single"/>
        </w:rPr>
        <w:t xml:space="preserve"> 19</w:t>
      </w:r>
      <w:r w:rsidRPr="006727BB">
        <w:rPr>
          <w:highlight w:val="green"/>
          <w:u w:val="single"/>
        </w:rPr>
        <w:t>91 and</w:t>
      </w:r>
      <w:r w:rsidRPr="006727BB">
        <w:rPr>
          <w:u w:val="single"/>
        </w:rPr>
        <w:t xml:space="preserve"> </w:t>
      </w:r>
      <w:r w:rsidRPr="006727BB">
        <w:rPr>
          <w:highlight w:val="green"/>
          <w:u w:val="single"/>
        </w:rPr>
        <w:t>2022</w:t>
      </w:r>
      <w:r w:rsidRPr="006727BB">
        <w:rPr>
          <w:u w:val="single"/>
        </w:rPr>
        <w:t xml:space="preserve"> (Norton Citation2022).</w:t>
      </w:r>
    </w:p>
    <w:p w14:paraId="1F94E059" w14:textId="77777777" w:rsidR="00C93A49" w:rsidRPr="006727BB" w:rsidRDefault="00C93A49" w:rsidP="00C93A49">
      <w:pPr>
        <w:rPr>
          <w:sz w:val="16"/>
        </w:rPr>
      </w:pPr>
      <w:r w:rsidRPr="006727BB">
        <w:rPr>
          <w:highlight w:val="green"/>
          <w:u w:val="single"/>
        </w:rPr>
        <w:t>Many</w:t>
      </w:r>
      <w:r w:rsidRPr="006727BB">
        <w:rPr>
          <w:u w:val="single"/>
        </w:rPr>
        <w:t xml:space="preserve"> of these operations were conducted </w:t>
      </w:r>
      <w:r w:rsidRPr="006727BB">
        <w:rPr>
          <w:highlight w:val="green"/>
          <w:u w:val="single"/>
        </w:rPr>
        <w:t>against</w:t>
      </w:r>
      <w:r w:rsidRPr="006727BB">
        <w:rPr>
          <w:u w:val="single"/>
        </w:rPr>
        <w:t xml:space="preserve"> popular </w:t>
      </w:r>
      <w:r w:rsidRPr="006727BB">
        <w:rPr>
          <w:highlight w:val="green"/>
          <w:u w:val="single"/>
        </w:rPr>
        <w:t>leaders who implemented progressive policies</w:t>
      </w:r>
      <w:r w:rsidRPr="006727BB">
        <w:rPr>
          <w:u w:val="single"/>
        </w:rPr>
        <w:t xml:space="preserve"> in their countries</w:t>
      </w:r>
      <w:r w:rsidRPr="006727BB">
        <w:rPr>
          <w:sz w:val="16"/>
        </w:rPr>
        <w:t xml:space="preserve">. The list includes leaders such as </w:t>
      </w:r>
      <w:proofErr w:type="spellStart"/>
      <w:r w:rsidRPr="006727BB">
        <w:rPr>
          <w:sz w:val="16"/>
        </w:rPr>
        <w:t>Koesno</w:t>
      </w:r>
      <w:proofErr w:type="spellEnd"/>
      <w:r w:rsidRPr="006727BB">
        <w:rPr>
          <w:sz w:val="16"/>
        </w:rPr>
        <w:t xml:space="preserve"> </w:t>
      </w:r>
      <w:proofErr w:type="spellStart"/>
      <w:r w:rsidRPr="006727BB">
        <w:rPr>
          <w:sz w:val="16"/>
        </w:rPr>
        <w:t>Sosrodihardjo</w:t>
      </w:r>
      <w:proofErr w:type="spellEnd"/>
      <w:r w:rsidRPr="006727BB">
        <w:rPr>
          <w:sz w:val="16"/>
        </w:rPr>
        <w:t xml:space="preserve"> (also known as Sukarno), the nationalist leader and first president of Indonesia; Kwame Nkrumah, the first president of Ghana, an advocate of Pan-Africanism; Gamal Abdu-Nasser, </w:t>
      </w:r>
      <w:r w:rsidRPr="006727BB">
        <w:rPr>
          <w:u w:val="single"/>
        </w:rPr>
        <w:t xml:space="preserve">the second president of Egypt, who initiated many social projects to </w:t>
      </w:r>
      <w:proofErr w:type="spellStart"/>
      <w:r w:rsidRPr="006727BB">
        <w:rPr>
          <w:u w:val="single"/>
        </w:rPr>
        <w:t>modernise</w:t>
      </w:r>
      <w:proofErr w:type="spellEnd"/>
      <w:r w:rsidRPr="006727BB">
        <w:rPr>
          <w:u w:val="single"/>
        </w:rPr>
        <w:t xml:space="preserve"> his country and improve the poor</w:t>
      </w:r>
      <w:r w:rsidRPr="006727BB">
        <w:rPr>
          <w:sz w:val="16"/>
        </w:rPr>
        <w:t xml:space="preserve"> living conditions of many Egyptians; and Omar Torrijos, the Panamanian president who negotiated the 1977 treaties that eventually gave Panama full sovereignty over its canal. In their place, </w:t>
      </w:r>
      <w:r w:rsidRPr="006727BB">
        <w:rPr>
          <w:highlight w:val="green"/>
          <w:u w:val="single"/>
        </w:rPr>
        <w:t>Western democracies</w:t>
      </w:r>
      <w:r w:rsidRPr="006727BB">
        <w:rPr>
          <w:u w:val="single"/>
        </w:rPr>
        <w:t xml:space="preserve">, principally the U.S., often </w:t>
      </w:r>
      <w:r w:rsidRPr="006727BB">
        <w:rPr>
          <w:highlight w:val="green"/>
          <w:u w:val="single"/>
        </w:rPr>
        <w:t xml:space="preserve">brought </w:t>
      </w:r>
      <w:r w:rsidRPr="006727BB">
        <w:rPr>
          <w:u w:val="single"/>
        </w:rPr>
        <w:t xml:space="preserve">to power oppressive or </w:t>
      </w:r>
      <w:r w:rsidRPr="006727BB">
        <w:rPr>
          <w:highlight w:val="green"/>
          <w:u w:val="single"/>
        </w:rPr>
        <w:t>corrupt leaders</w:t>
      </w:r>
      <w:r w:rsidRPr="006727BB">
        <w:rPr>
          <w:u w:val="single"/>
        </w:rPr>
        <w:t xml:space="preserve"> such as Mohammad Reza Pahlavi, the last monarch of Iran, and Augusto Pinochet, the Chilean dictator</w:t>
      </w:r>
      <w:r w:rsidRPr="006727BB">
        <w:rPr>
          <w:sz w:val="16"/>
        </w:rPr>
        <w:t xml:space="preserve"> (see, for example, Perkins Citation2004; Risen Citation2000). Interestingly these two autocrats were instituted (or, in the case of Pahlavi reinstituted) by the C.I.A. after </w:t>
      </w:r>
      <w:proofErr w:type="gramStart"/>
      <w:r w:rsidRPr="006727BB">
        <w:rPr>
          <w:sz w:val="16"/>
        </w:rPr>
        <w:t>deposing</w:t>
      </w:r>
      <w:proofErr w:type="gramEnd"/>
      <w:r w:rsidRPr="006727BB">
        <w:rPr>
          <w:sz w:val="16"/>
        </w:rPr>
        <w:t xml:space="preserve"> democratically elected leaders. </w:t>
      </w:r>
      <w:r w:rsidRPr="006727BB">
        <w:rPr>
          <w:u w:val="single"/>
        </w:rPr>
        <w:t xml:space="preserve">Furthermore, Western democracies have </w:t>
      </w:r>
      <w:r w:rsidRPr="006727BB">
        <w:rPr>
          <w:highlight w:val="green"/>
          <w:u w:val="single"/>
        </w:rPr>
        <w:t>supported</w:t>
      </w:r>
      <w:r w:rsidRPr="006727BB">
        <w:rPr>
          <w:u w:val="single"/>
        </w:rPr>
        <w:t xml:space="preserve"> many </w:t>
      </w:r>
      <w:r w:rsidRPr="006727BB">
        <w:rPr>
          <w:highlight w:val="green"/>
          <w:u w:val="single"/>
        </w:rPr>
        <w:t>unjust causes and regimes, including apartheid South Africa</w:t>
      </w:r>
      <w:r w:rsidRPr="006727BB">
        <w:rPr>
          <w:u w:val="single"/>
        </w:rPr>
        <w:t xml:space="preserve"> until its last stages </w:t>
      </w:r>
      <w:r w:rsidRPr="006727BB">
        <w:rPr>
          <w:highlight w:val="green"/>
          <w:u w:val="single"/>
        </w:rPr>
        <w:t>and Israel’s</w:t>
      </w:r>
      <w:r w:rsidRPr="006727BB">
        <w:rPr>
          <w:u w:val="single"/>
        </w:rPr>
        <w:t xml:space="preserve"> continued </w:t>
      </w:r>
      <w:r w:rsidRPr="006727BB">
        <w:rPr>
          <w:highlight w:val="green"/>
          <w:u w:val="single"/>
        </w:rPr>
        <w:t>occupation</w:t>
      </w:r>
      <w:r w:rsidRPr="006727BB">
        <w:rPr>
          <w:u w:val="single"/>
        </w:rPr>
        <w:t xml:space="preserve"> of the West Bank and Gaza Strip.</w:t>
      </w:r>
    </w:p>
    <w:p w14:paraId="2D6F774C" w14:textId="77777777" w:rsidR="00C93A49" w:rsidRPr="006727BB" w:rsidRDefault="00C93A49" w:rsidP="00C93A49">
      <w:pPr>
        <w:rPr>
          <w:sz w:val="16"/>
        </w:rPr>
      </w:pPr>
      <w:r w:rsidRPr="006727BB">
        <w:rPr>
          <w:u w:val="single"/>
        </w:rPr>
        <w:t xml:space="preserve">Western democracies have </w:t>
      </w:r>
      <w:r w:rsidRPr="006727BB">
        <w:rPr>
          <w:highlight w:val="green"/>
          <w:u w:val="single"/>
        </w:rPr>
        <w:t>also</w:t>
      </w:r>
      <w:r w:rsidRPr="006727BB">
        <w:rPr>
          <w:u w:val="single"/>
        </w:rPr>
        <w:t xml:space="preserve"> frequently </w:t>
      </w:r>
      <w:r w:rsidRPr="006727BB">
        <w:rPr>
          <w:highlight w:val="green"/>
          <w:u w:val="single"/>
        </w:rPr>
        <w:t>violated international law</w:t>
      </w:r>
      <w:r w:rsidRPr="006727BB">
        <w:rPr>
          <w:u w:val="single"/>
        </w:rPr>
        <w:t xml:space="preserve">, for example through the massive oppression exercised during </w:t>
      </w:r>
      <w:proofErr w:type="spellStart"/>
      <w:r w:rsidRPr="006727BB">
        <w:rPr>
          <w:u w:val="single"/>
        </w:rPr>
        <w:t>decolonisation</w:t>
      </w:r>
      <w:proofErr w:type="spellEnd"/>
      <w:r w:rsidRPr="006727BB">
        <w:rPr>
          <w:sz w:val="16"/>
        </w:rPr>
        <w:t xml:space="preserve"> wars in the cases of Algeria, Kenya, Indonesia, and Vietnam, and, </w:t>
      </w:r>
      <w:r w:rsidRPr="006727BB">
        <w:rPr>
          <w:u w:val="single"/>
        </w:rPr>
        <w:t xml:space="preserve">more recently, </w:t>
      </w:r>
      <w:r w:rsidRPr="006727BB">
        <w:rPr>
          <w:highlight w:val="green"/>
          <w:u w:val="single"/>
        </w:rPr>
        <w:t>during</w:t>
      </w:r>
      <w:r w:rsidRPr="006727BB">
        <w:rPr>
          <w:u w:val="single"/>
        </w:rPr>
        <w:t xml:space="preserve"> the invasion of </w:t>
      </w:r>
      <w:r w:rsidRPr="006727BB">
        <w:rPr>
          <w:highlight w:val="green"/>
          <w:u w:val="single"/>
        </w:rPr>
        <w:t>Iraq</w:t>
      </w:r>
      <w:r w:rsidRPr="006727BB">
        <w:rPr>
          <w:u w:val="single"/>
        </w:rPr>
        <w:t xml:space="preserve">, including through the torture of Iraqis, as at Abu Ghraib, and the functioning of Guantanamo Bay </w:t>
      </w:r>
      <w:r w:rsidRPr="006727BB">
        <w:rPr>
          <w:highlight w:val="green"/>
          <w:u w:val="single"/>
        </w:rPr>
        <w:t>detention and torture camp</w:t>
      </w:r>
      <w:r w:rsidRPr="006727BB">
        <w:rPr>
          <w:u w:val="single"/>
        </w:rPr>
        <w:t xml:space="preserve">. Scholars have considered the use of </w:t>
      </w:r>
      <w:r w:rsidRPr="006727BB">
        <w:rPr>
          <w:highlight w:val="green"/>
          <w:u w:val="single"/>
        </w:rPr>
        <w:t>drones</w:t>
      </w:r>
      <w:r w:rsidRPr="006727BB">
        <w:rPr>
          <w:u w:val="single"/>
        </w:rPr>
        <w:t xml:space="preserve"> for targeted assassinations, a tactic widely </w:t>
      </w:r>
      <w:r w:rsidRPr="006727BB">
        <w:rPr>
          <w:highlight w:val="green"/>
          <w:u w:val="single"/>
        </w:rPr>
        <w:t>employed by</w:t>
      </w:r>
      <w:r w:rsidRPr="006727BB">
        <w:rPr>
          <w:u w:val="single"/>
        </w:rPr>
        <w:t xml:space="preserve"> the </w:t>
      </w:r>
      <w:r w:rsidRPr="006727BB">
        <w:rPr>
          <w:highlight w:val="green"/>
          <w:u w:val="single"/>
        </w:rPr>
        <w:t>Obama</w:t>
      </w:r>
      <w:r w:rsidRPr="006727BB">
        <w:rPr>
          <w:u w:val="single"/>
        </w:rPr>
        <w:t xml:space="preserve"> administration under the aegis of its (and Bush’s) manhunt doctrine, as morally and legally questionable. Even American legal advisors were unable to provide a plausible argument to </w:t>
      </w:r>
      <w:proofErr w:type="spellStart"/>
      <w:r w:rsidRPr="006727BB">
        <w:rPr>
          <w:u w:val="single"/>
        </w:rPr>
        <w:t>legitimise</w:t>
      </w:r>
      <w:proofErr w:type="spellEnd"/>
      <w:r w:rsidRPr="006727BB">
        <w:rPr>
          <w:u w:val="single"/>
        </w:rPr>
        <w:t xml:space="preserve"> drone use. Abraham Sofaer, a former legal advisor</w:t>
      </w:r>
      <w:r w:rsidRPr="006727BB">
        <w:rPr>
          <w:sz w:val="16"/>
        </w:rPr>
        <w:t xml:space="preserve"> to the State Department, stated that ‘Targeted killings in </w:t>
      </w:r>
      <w:proofErr w:type="spellStart"/>
      <w:r w:rsidRPr="006727BB">
        <w:rPr>
          <w:sz w:val="16"/>
        </w:rPr>
        <w:t>self-defence</w:t>
      </w:r>
      <w:proofErr w:type="spellEnd"/>
      <w:r w:rsidRPr="006727BB">
        <w:rPr>
          <w:sz w:val="16"/>
        </w:rPr>
        <w:t xml:space="preserve"> have been authoritatively determined by the federal government to fall outside the assassination prohibitions’ (cited Chamayou Citation2015, 172), a </w:t>
      </w:r>
      <w:r w:rsidRPr="006727BB">
        <w:rPr>
          <w:u w:val="single"/>
        </w:rPr>
        <w:t>position which suggests that the use of drones for targeted assassination is legal because the US government approves</w:t>
      </w:r>
      <w:r w:rsidRPr="006727BB">
        <w:rPr>
          <w:sz w:val="16"/>
        </w:rPr>
        <w:t xml:space="preserve"> it, regardless of the action’s status in relation to the philosophy and morality of warfare laws (Ibid.).</w:t>
      </w:r>
    </w:p>
    <w:p w14:paraId="28406498" w14:textId="77777777" w:rsidR="00C93A49" w:rsidRPr="006727BB" w:rsidRDefault="00C93A49" w:rsidP="00C93A49">
      <w:pPr>
        <w:rPr>
          <w:sz w:val="16"/>
        </w:rPr>
      </w:pPr>
      <w:r w:rsidRPr="006727BB">
        <w:rPr>
          <w:sz w:val="16"/>
        </w:rPr>
        <w:t xml:space="preserve">The question is, </w:t>
      </w:r>
      <w:r w:rsidRPr="006727BB">
        <w:rPr>
          <w:u w:val="single"/>
        </w:rPr>
        <w:t xml:space="preserve">whose interests do these </w:t>
      </w:r>
      <w:r w:rsidRPr="006727BB">
        <w:rPr>
          <w:highlight w:val="green"/>
          <w:u w:val="single"/>
        </w:rPr>
        <w:t>policies serve</w:t>
      </w:r>
      <w:r w:rsidRPr="006727BB">
        <w:rPr>
          <w:u w:val="single"/>
        </w:rPr>
        <w:t xml:space="preserve">? Critical scholars from the global south, dependency and world-system theorists, and Marxists argue that they serve the interests </w:t>
      </w:r>
      <w:r w:rsidRPr="006727BB">
        <w:rPr>
          <w:highlight w:val="green"/>
          <w:u w:val="single"/>
        </w:rPr>
        <w:t>of big corporations and the rich in the West</w:t>
      </w:r>
      <w:r w:rsidRPr="006727BB">
        <w:rPr>
          <w:sz w:val="16"/>
        </w:rPr>
        <w:t xml:space="preserve"> (while profit also trickles down to ordinary citizens). Moreover, these policies help to sustain the </w:t>
      </w:r>
      <w:r w:rsidRPr="006727BB">
        <w:rPr>
          <w:u w:val="single"/>
        </w:rPr>
        <w:t xml:space="preserve">exploitation of developing countries that </w:t>
      </w:r>
      <w:proofErr w:type="gramStart"/>
      <w:r w:rsidRPr="006727BB">
        <w:rPr>
          <w:u w:val="single"/>
        </w:rPr>
        <w:t>undergirds</w:t>
      </w:r>
      <w:proofErr w:type="gramEnd"/>
      <w:r w:rsidRPr="006727BB">
        <w:rPr>
          <w:u w:val="single"/>
        </w:rPr>
        <w:t xml:space="preserve"> the divide between the global north and the global south.</w:t>
      </w:r>
    </w:p>
    <w:p w14:paraId="495FE7B8" w14:textId="77777777" w:rsidR="00C93A49" w:rsidRPr="006727BB" w:rsidRDefault="00C93A49" w:rsidP="00C93A49">
      <w:pPr>
        <w:rPr>
          <w:sz w:val="16"/>
        </w:rPr>
      </w:pPr>
      <w:r w:rsidRPr="006727BB">
        <w:rPr>
          <w:sz w:val="16"/>
        </w:rPr>
        <w:t>Interestingly, there are clear indications that the public in the West broadly shares these contentions. For example, a poll conducted in the U.S. in 2021 (Smeltz et al. Citation2021) which asked respondents to identify the direct beneficiaries of U.S. foreign policy pointed towards large corporations (92 percent), the U.S. government (90 percent), wealthy Americans (87 percent), and the U.S. military (80 percent). These findings corroborate C. Wright Mills’s thesis on the monopoly the ‘power elite’ has over the strategic decisions that advance its interests, irrespective of the opinions of Americans or the interests of other countries’ citizens. Such options are not stated by people in the highest echelons of power during their periods of service and are mostly voiced, if at all, in memoirs. For example, the former US Federal Reserve Chair, Alan Greenspan chose his memoir as the place in which to speak about the real causes of the occupation of Iraq: ‘I’m saddened that it is politically inconvenient to acknowledge what everyone knows: The Iraq war is largely about oil’ (Allen Citation2007).</w:t>
      </w:r>
    </w:p>
    <w:p w14:paraId="7F496923" w14:textId="77777777" w:rsidR="00C93A49" w:rsidRPr="006727BB" w:rsidRDefault="00C93A49" w:rsidP="00C93A49">
      <w:pPr>
        <w:rPr>
          <w:u w:val="single"/>
        </w:rPr>
      </w:pPr>
      <w:r w:rsidRPr="006727BB">
        <w:rPr>
          <w:sz w:val="16"/>
        </w:rPr>
        <w:t xml:space="preserve">So, if the foreign policies of Western powers are driven by greed or the will to dominate the rest of the world, why </w:t>
      </w:r>
      <w:r w:rsidRPr="006727BB">
        <w:rPr>
          <w:u w:val="single"/>
        </w:rPr>
        <w:t>should democracy at home or abroad matter? Is democracy a convenient cover-up or a means for (neo)imperialist policies?</w:t>
      </w:r>
      <w:r w:rsidRPr="006727BB">
        <w:rPr>
          <w:sz w:val="16"/>
        </w:rPr>
        <w:t xml:space="preserve"> Some scholars believe so. </w:t>
      </w:r>
      <w:proofErr w:type="spellStart"/>
      <w:r w:rsidRPr="006727BB">
        <w:rPr>
          <w:sz w:val="16"/>
        </w:rPr>
        <w:t>Grosfoguel</w:t>
      </w:r>
      <w:proofErr w:type="spellEnd"/>
      <w:r w:rsidRPr="006727BB">
        <w:rPr>
          <w:sz w:val="16"/>
        </w:rPr>
        <w:t xml:space="preserve"> (Citation2007, 214), for example, argues that democracy has replaced previous discourses – </w:t>
      </w:r>
      <w:r w:rsidRPr="006727BB">
        <w:rPr>
          <w:u w:val="single"/>
        </w:rPr>
        <w:t xml:space="preserve">such as </w:t>
      </w:r>
      <w:r w:rsidRPr="006727BB">
        <w:rPr>
          <w:highlight w:val="green"/>
          <w:u w:val="single"/>
        </w:rPr>
        <w:t>race and development</w:t>
      </w:r>
      <w:r w:rsidRPr="006727BB">
        <w:rPr>
          <w:u w:val="single"/>
        </w:rPr>
        <w:t xml:space="preserve"> – that the West used to </w:t>
      </w:r>
      <w:r w:rsidRPr="006727BB">
        <w:rPr>
          <w:highlight w:val="green"/>
          <w:u w:val="single"/>
        </w:rPr>
        <w:t xml:space="preserve">create </w:t>
      </w:r>
      <w:proofErr w:type="spellStart"/>
      <w:r w:rsidRPr="006727BB">
        <w:rPr>
          <w:highlight w:val="green"/>
          <w:u w:val="single"/>
        </w:rPr>
        <w:t>hierarchised</w:t>
      </w:r>
      <w:proofErr w:type="spellEnd"/>
      <w:r w:rsidRPr="006727BB">
        <w:rPr>
          <w:highlight w:val="green"/>
          <w:u w:val="single"/>
        </w:rPr>
        <w:t xml:space="preserve"> population categories</w:t>
      </w:r>
      <w:r w:rsidRPr="006727BB">
        <w:rPr>
          <w:u w:val="single"/>
        </w:rPr>
        <w:t xml:space="preserve"> (races, nations, religious groups) which </w:t>
      </w:r>
      <w:r w:rsidRPr="006727BB">
        <w:rPr>
          <w:highlight w:val="green"/>
          <w:u w:val="single"/>
        </w:rPr>
        <w:t>endowed</w:t>
      </w:r>
      <w:r w:rsidRPr="006727BB">
        <w:rPr>
          <w:u w:val="single"/>
        </w:rPr>
        <w:t xml:space="preserve"> it with the </w:t>
      </w:r>
      <w:r w:rsidRPr="006727BB">
        <w:rPr>
          <w:highlight w:val="green"/>
          <w:u w:val="single"/>
        </w:rPr>
        <w:t>moral authority to dominate and exploit</w:t>
      </w:r>
      <w:r w:rsidRPr="006727BB">
        <w:rPr>
          <w:u w:val="single"/>
        </w:rPr>
        <w:t xml:space="preserve"> other nations and peoples. Meanwhile, supporters of American </w:t>
      </w:r>
      <w:r w:rsidRPr="006727BB">
        <w:rPr>
          <w:highlight w:val="green"/>
          <w:u w:val="single"/>
        </w:rPr>
        <w:t xml:space="preserve">imperialism reintroduced </w:t>
      </w:r>
      <w:r w:rsidRPr="006727BB">
        <w:rPr>
          <w:u w:val="single"/>
        </w:rPr>
        <w:t>the ‘</w:t>
      </w:r>
      <w:r w:rsidRPr="006727BB">
        <w:rPr>
          <w:highlight w:val="green"/>
          <w:u w:val="single"/>
        </w:rPr>
        <w:t>White man’s burden’</w:t>
      </w:r>
      <w:r w:rsidRPr="006727BB">
        <w:rPr>
          <w:u w:val="single"/>
        </w:rPr>
        <w:t xml:space="preserve"> as the cause for US domination. Boot (2003), for example, claimed that:</w:t>
      </w:r>
    </w:p>
    <w:p w14:paraId="3E53681D" w14:textId="77777777" w:rsidR="00C93A49" w:rsidRPr="006727BB" w:rsidRDefault="00C93A49" w:rsidP="00C93A49">
      <w:pPr>
        <w:rPr>
          <w:sz w:val="16"/>
        </w:rPr>
      </w:pPr>
      <w:r w:rsidRPr="006727BB">
        <w:rPr>
          <w:sz w:val="16"/>
        </w:rPr>
        <w:t>U.S. imperialism has been the greatest force for good in the world during the past century. It has defeated the monstrous evils of communism and Nazism and lesser evils such as the Taliban and Serbian ethnic cleansing. Along the way, it has helped spread liberal institutions to countries as diverse as South Korea and Panama (cited Höglund Citation2007, 9).</w:t>
      </w:r>
    </w:p>
    <w:p w14:paraId="20CDF8E1" w14:textId="77777777" w:rsidR="00C93A49" w:rsidRPr="006727BB" w:rsidRDefault="00C93A49" w:rsidP="00C93A49">
      <w:pPr>
        <w:rPr>
          <w:sz w:val="16"/>
        </w:rPr>
      </w:pPr>
      <w:r w:rsidRPr="006727BB">
        <w:rPr>
          <w:sz w:val="16"/>
        </w:rPr>
        <w:t>More erudite versions of this argument were presented by several scholars (e.g. Cox Citation2007; Stokes Citation2008), most notably by the British scholars Paul Johnson and Niall Ferguson. Ferguson, for example, argued that</w:t>
      </w:r>
    </w:p>
    <w:p w14:paraId="18D18923" w14:textId="77777777" w:rsidR="00C93A49" w:rsidRPr="006727BB" w:rsidRDefault="00C93A49" w:rsidP="00C93A49">
      <w:pPr>
        <w:rPr>
          <w:sz w:val="16"/>
        </w:rPr>
      </w:pPr>
      <w:r w:rsidRPr="006727BB">
        <w:rPr>
          <w:sz w:val="16"/>
        </w:rPr>
        <w:t>What is required is a liberal empire – that is to say, one that not only underwrites the free international exchange of commodities, labor and capital but also creates and upholds the conditions without which markets cannot function – peace and order, the rule of law, noncorrupt administrations, stable fiscal and monetary policies – as well as provides public goods, such as transport infrastructure, hospitals and schools, which would not otherwise exist (Ferguson Citation2009, 2).</w:t>
      </w:r>
    </w:p>
    <w:p w14:paraId="3986BC70" w14:textId="77777777" w:rsidR="00C93A49" w:rsidRPr="006727BB" w:rsidRDefault="00C93A49" w:rsidP="00C93A49">
      <w:pPr>
        <w:rPr>
          <w:sz w:val="16"/>
        </w:rPr>
      </w:pPr>
      <w:r w:rsidRPr="006727BB">
        <w:rPr>
          <w:u w:val="single"/>
        </w:rPr>
        <w:t xml:space="preserve">In other words, the </w:t>
      </w:r>
      <w:r w:rsidRPr="006727BB">
        <w:rPr>
          <w:highlight w:val="green"/>
          <w:u w:val="single"/>
        </w:rPr>
        <w:t>American empire</w:t>
      </w:r>
      <w:r w:rsidRPr="006727BB">
        <w:rPr>
          <w:u w:val="single"/>
        </w:rPr>
        <w:t xml:space="preserve"> is </w:t>
      </w:r>
      <w:r w:rsidRPr="006727BB">
        <w:rPr>
          <w:highlight w:val="green"/>
          <w:u w:val="single"/>
        </w:rPr>
        <w:t>needed to spread democracy and provide ‘backward peoples’</w:t>
      </w:r>
      <w:r w:rsidRPr="006727BB">
        <w:rPr>
          <w:u w:val="single"/>
        </w:rPr>
        <w:t xml:space="preserve"> </w:t>
      </w:r>
      <w:r w:rsidRPr="006727BB">
        <w:rPr>
          <w:highlight w:val="green"/>
          <w:u w:val="single"/>
        </w:rPr>
        <w:t>with</w:t>
      </w:r>
      <w:r w:rsidRPr="006727BB">
        <w:rPr>
          <w:u w:val="single"/>
        </w:rPr>
        <w:t xml:space="preserve"> much-needed </w:t>
      </w:r>
      <w:proofErr w:type="spellStart"/>
      <w:r w:rsidRPr="006727BB">
        <w:rPr>
          <w:u w:val="single"/>
        </w:rPr>
        <w:t>honourable</w:t>
      </w:r>
      <w:proofErr w:type="spellEnd"/>
      <w:r w:rsidRPr="006727BB">
        <w:rPr>
          <w:u w:val="single"/>
        </w:rPr>
        <w:t xml:space="preserve">, benevolent, and just </w:t>
      </w:r>
      <w:r w:rsidRPr="006727BB">
        <w:rPr>
          <w:highlight w:val="green"/>
          <w:u w:val="single"/>
        </w:rPr>
        <w:t>rule</w:t>
      </w:r>
      <w:r w:rsidRPr="006727BB">
        <w:rPr>
          <w:u w:val="single"/>
        </w:rPr>
        <w:t xml:space="preserve"> as the previous European</w:t>
      </w:r>
      <w:r w:rsidRPr="006727BB">
        <w:rPr>
          <w:sz w:val="16"/>
        </w:rPr>
        <w:t xml:space="preserve"> empires did. Other scholars, such as the proponents of liberal/ democratic peace theory, have offered different approaches.</w:t>
      </w:r>
    </w:p>
    <w:p w14:paraId="00F7DB6D" w14:textId="77777777" w:rsidR="00C93A49" w:rsidRPr="006727BB" w:rsidRDefault="00C93A49" w:rsidP="00C93A49">
      <w:pPr>
        <w:rPr>
          <w:sz w:val="16"/>
        </w:rPr>
      </w:pPr>
      <w:r w:rsidRPr="006727BB">
        <w:rPr>
          <w:sz w:val="16"/>
        </w:rPr>
        <w:t>3.1. Liberal/democratic peace</w:t>
      </w:r>
    </w:p>
    <w:p w14:paraId="3FA983B1" w14:textId="77777777" w:rsidR="00C93A49" w:rsidRPr="006727BB" w:rsidRDefault="00C93A49" w:rsidP="00C93A49">
      <w:pPr>
        <w:rPr>
          <w:sz w:val="16"/>
        </w:rPr>
      </w:pPr>
      <w:r w:rsidRPr="006727BB">
        <w:rPr>
          <w:u w:val="single"/>
        </w:rPr>
        <w:t xml:space="preserve">Although liberal peace theory and </w:t>
      </w:r>
      <w:r w:rsidRPr="006727BB">
        <w:rPr>
          <w:highlight w:val="green"/>
          <w:u w:val="single"/>
        </w:rPr>
        <w:t>democratic peace theory</w:t>
      </w:r>
      <w:r w:rsidRPr="006727BB">
        <w:rPr>
          <w:u w:val="single"/>
        </w:rPr>
        <w:t xml:space="preserve"> differ in many aspects, they </w:t>
      </w:r>
      <w:proofErr w:type="gramStart"/>
      <w:r w:rsidRPr="006727BB">
        <w:rPr>
          <w:highlight w:val="green"/>
          <w:u w:val="single"/>
        </w:rPr>
        <w:t>serve</w:t>
      </w:r>
      <w:r w:rsidRPr="006727BB">
        <w:rPr>
          <w:u w:val="single"/>
        </w:rPr>
        <w:t xml:space="preserve"> to explain</w:t>
      </w:r>
      <w:proofErr w:type="gramEnd"/>
      <w:r w:rsidRPr="006727BB">
        <w:rPr>
          <w:u w:val="single"/>
        </w:rPr>
        <w:t xml:space="preserve"> the same phenomena, namely prevailing peace between Western countries and their former </w:t>
      </w:r>
      <w:r w:rsidRPr="006727BB">
        <w:rPr>
          <w:highlight w:val="green"/>
          <w:u w:val="single"/>
        </w:rPr>
        <w:t>White setter colonies</w:t>
      </w:r>
      <w:r w:rsidRPr="006727BB">
        <w:rPr>
          <w:sz w:val="16"/>
        </w:rPr>
        <w:t xml:space="preserve"> on the one hand and their engagement in conflicts in the post-colonial world and the Balkans on the other. Given their shared objective, they will be treated conjointly in the following discussion. Arguably inspired by Kant’s ‘perpetual peace’ thesis, advocates of liberal/democratic peace theory (L/DPT) </w:t>
      </w:r>
      <w:r w:rsidRPr="006727BB">
        <w:rPr>
          <w:u w:val="single"/>
        </w:rPr>
        <w:t>argue that democratic states do not engage in war with each other (Doyle Citation1983a, Citation1983b; Bremer Citation1992; Crawford Citation1994; Maoz and Abdolali Citation1989;</w:t>
      </w:r>
      <w:r w:rsidRPr="006727BB">
        <w:rPr>
          <w:sz w:val="16"/>
        </w:rPr>
        <w:t xml:space="preserve"> Maoz and Russett Citation1992; Ray and Russett Citation1996; Rummel Citation1983). Liberal/democratic peace provides security and prosperity for democratic societies, and this peace rests, according to Doyle (Citation2005, 464), for example, on three principles, which are democratic institutions, the upholding of international liberal values, and economic interdependence. </w:t>
      </w:r>
      <w:r w:rsidRPr="006727BB">
        <w:rPr>
          <w:u w:val="single"/>
        </w:rPr>
        <w:t xml:space="preserve">The presumed universality of these principles creates two realities and zones, the first </w:t>
      </w:r>
      <w:proofErr w:type="spellStart"/>
      <w:r w:rsidRPr="006727BB">
        <w:rPr>
          <w:u w:val="single"/>
        </w:rPr>
        <w:t>characterised</w:t>
      </w:r>
      <w:proofErr w:type="spellEnd"/>
      <w:r w:rsidRPr="006727BB">
        <w:rPr>
          <w:u w:val="single"/>
        </w:rPr>
        <w:t xml:space="preserve"> by cooperation</w:t>
      </w:r>
      <w:r w:rsidRPr="006727BB">
        <w:rPr>
          <w:sz w:val="16"/>
        </w:rPr>
        <w:t xml:space="preserve">, deep affinity, and even undeclared (and often formal) alliances among liberal/democratic </w:t>
      </w:r>
      <w:r w:rsidRPr="006727BB">
        <w:rPr>
          <w:u w:val="single"/>
        </w:rPr>
        <w:t>regimes and the other by mistrust and hostility towards autocratic ones, which ‘are perceived to be in a state of aggression</w:t>
      </w:r>
      <w:r w:rsidRPr="006727BB">
        <w:rPr>
          <w:sz w:val="16"/>
        </w:rPr>
        <w:t xml:space="preserve"> with their own people, [whereby] their foreign relations become, for liberal governments, deeply suspect’ (Ibid.). Moreover, autocratic regimes and non-capitalist modes of production cause liberals’ apprehension and could even lead to war. Doyle (Citation1996, 37) </w:t>
      </w:r>
      <w:r w:rsidRPr="006727BB">
        <w:rPr>
          <w:u w:val="single"/>
        </w:rPr>
        <w:t xml:space="preserve">argues that in relations with weak </w:t>
      </w:r>
      <w:proofErr w:type="gramStart"/>
      <w:r w:rsidRPr="006727BB">
        <w:rPr>
          <w:highlight w:val="green"/>
          <w:u w:val="single"/>
        </w:rPr>
        <w:t>societies</w:t>
      </w:r>
      <w:r w:rsidRPr="006727BB">
        <w:rPr>
          <w:u w:val="single"/>
        </w:rPr>
        <w:t>, ‘</w:t>
      </w:r>
      <w:proofErr w:type="gramEnd"/>
      <w:r w:rsidRPr="006727BB">
        <w:rPr>
          <w:highlight w:val="green"/>
          <w:u w:val="single"/>
        </w:rPr>
        <w:t>protecting ‘native rights’</w:t>
      </w:r>
      <w:r w:rsidRPr="006727BB">
        <w:rPr>
          <w:u w:val="single"/>
        </w:rPr>
        <w:t xml:space="preserve"> from native oppressors, and protecting universal rights of property and settlement from local </w:t>
      </w:r>
      <w:proofErr w:type="gramStart"/>
      <w:r w:rsidRPr="006727BB">
        <w:rPr>
          <w:u w:val="single"/>
        </w:rPr>
        <w:t>transgressions’</w:t>
      </w:r>
      <w:proofErr w:type="gramEnd"/>
      <w:r w:rsidRPr="006727BB">
        <w:rPr>
          <w:u w:val="single"/>
        </w:rPr>
        <w:t xml:space="preserve"> can </w:t>
      </w:r>
      <w:r w:rsidRPr="006727BB">
        <w:rPr>
          <w:highlight w:val="green"/>
          <w:u w:val="single"/>
        </w:rPr>
        <w:t xml:space="preserve">quickly become ‘liberal motives for imperial </w:t>
      </w:r>
      <w:proofErr w:type="gramStart"/>
      <w:r w:rsidRPr="006727BB">
        <w:rPr>
          <w:highlight w:val="green"/>
          <w:u w:val="single"/>
        </w:rPr>
        <w:t>rule’</w:t>
      </w:r>
      <w:r w:rsidRPr="006727BB">
        <w:rPr>
          <w:u w:val="single"/>
        </w:rPr>
        <w:t>.</w:t>
      </w:r>
      <w:proofErr w:type="gramEnd"/>
    </w:p>
    <w:p w14:paraId="652E05C0" w14:textId="77777777" w:rsidR="00C93A49" w:rsidRPr="006727BB" w:rsidRDefault="00C93A49" w:rsidP="00C93A49">
      <w:pPr>
        <w:rPr>
          <w:sz w:val="16"/>
        </w:rPr>
      </w:pPr>
      <w:r w:rsidRPr="006727BB">
        <w:rPr>
          <w:sz w:val="16"/>
        </w:rPr>
        <w:t xml:space="preserve">L/DPT has become a source of much speculation regarding </w:t>
      </w:r>
      <w:proofErr w:type="spellStart"/>
      <w:r w:rsidRPr="006727BB">
        <w:rPr>
          <w:sz w:val="16"/>
        </w:rPr>
        <w:t>behavioural</w:t>
      </w:r>
      <w:proofErr w:type="spellEnd"/>
      <w:r w:rsidRPr="006727BB">
        <w:rPr>
          <w:sz w:val="16"/>
        </w:rPr>
        <w:t xml:space="preserve"> and consequential differences between democratic and non-democratic states. </w:t>
      </w:r>
      <w:r w:rsidRPr="006727BB">
        <w:rPr>
          <w:u w:val="single"/>
        </w:rPr>
        <w:t>Such propositions include claims that democracies are more likely than other regimes to win wars</w:t>
      </w:r>
      <w:r w:rsidRPr="006727BB">
        <w:rPr>
          <w:sz w:val="16"/>
        </w:rPr>
        <w:t xml:space="preserve"> (Lake Citation1992), are more restrained in going to war (e.g. Shultz 1999), are more likely to be involved in short wars, and tend to rely on the war of maneuver, (e.g. Shultz 1999, 41). In short, L/DPT </w:t>
      </w:r>
      <w:r w:rsidRPr="006727BB">
        <w:rPr>
          <w:u w:val="single"/>
        </w:rPr>
        <w:t xml:space="preserve">claims to explain the </w:t>
      </w:r>
      <w:r w:rsidRPr="006727BB">
        <w:rPr>
          <w:highlight w:val="green"/>
          <w:u w:val="single"/>
        </w:rPr>
        <w:t>dynamics between the zones of liberalism</w:t>
      </w:r>
      <w:r w:rsidRPr="006727BB">
        <w:rPr>
          <w:u w:val="single"/>
        </w:rPr>
        <w:t xml:space="preserve">, peace, prosperity, and security on the one hand </w:t>
      </w:r>
      <w:r w:rsidRPr="006727BB">
        <w:rPr>
          <w:highlight w:val="green"/>
          <w:u w:val="single"/>
        </w:rPr>
        <w:t>and</w:t>
      </w:r>
      <w:r w:rsidRPr="006727BB">
        <w:rPr>
          <w:u w:val="single"/>
        </w:rPr>
        <w:t xml:space="preserve"> of underdevelopment, </w:t>
      </w:r>
      <w:r w:rsidRPr="006727BB">
        <w:rPr>
          <w:highlight w:val="green"/>
          <w:u w:val="single"/>
        </w:rPr>
        <w:t>wars, and oppression on the other.</w:t>
      </w:r>
    </w:p>
    <w:p w14:paraId="319F83FF" w14:textId="77777777" w:rsidR="00C93A49" w:rsidRPr="006727BB" w:rsidRDefault="00C93A49" w:rsidP="00C93A49">
      <w:pPr>
        <w:rPr>
          <w:sz w:val="16"/>
        </w:rPr>
      </w:pPr>
      <w:r w:rsidRPr="006727BB">
        <w:rPr>
          <w:sz w:val="16"/>
        </w:rPr>
        <w:t>Since liberalism and democracy constitute the main explanatory variables in this theory, the question is, who decides what democracy and liberalism are? And how does this theory explain cases, including those cited above, where Western democracies intervene against democratic regimes? Doyle (Citation2005, 465) notes that:</w:t>
      </w:r>
    </w:p>
    <w:p w14:paraId="4F97A108" w14:textId="77777777" w:rsidR="00C93A49" w:rsidRPr="006727BB" w:rsidRDefault="00C93A49" w:rsidP="00C93A49">
      <w:pPr>
        <w:rPr>
          <w:sz w:val="16"/>
        </w:rPr>
      </w:pPr>
      <w:r w:rsidRPr="006727BB">
        <w:rPr>
          <w:sz w:val="16"/>
        </w:rPr>
        <w:t>During the Cold War, the United States did intervene against or take measures to undermine covertly numerous popular regimes in the Third World. In many cases the U.S. administration in office was convinced that the regimes in question (Mossadegh in Iran, Arbenz in Guatemala, Jagan in Guyana, Allende in Chile, and the Sandinistas in Nicaragua) were threats both to property and to the rule of law. The fact that these regimes were more progressive and popular than any previous regime in those countries (and, in some cases, since) did not make them well-established liberal democracies. Many U.S. officials doubted their stability as democracies. They were also seen as influenced by and allied with communist regimes.</w:t>
      </w:r>
    </w:p>
    <w:p w14:paraId="0709901E" w14:textId="77777777" w:rsidR="00C93A49" w:rsidRPr="006727BB" w:rsidRDefault="00C93A49" w:rsidP="00C93A49">
      <w:pPr>
        <w:rPr>
          <w:u w:val="single"/>
        </w:rPr>
      </w:pPr>
      <w:r w:rsidRPr="006727BB">
        <w:rPr>
          <w:sz w:val="16"/>
        </w:rPr>
        <w:t xml:space="preserve">In Doyle’s view, regimes’ classifications are eventually determined according to American politicians’ perceptions rather than universal criteria. </w:t>
      </w:r>
      <w:r w:rsidRPr="006727BB">
        <w:rPr>
          <w:u w:val="single"/>
        </w:rPr>
        <w:t xml:space="preserve">The profound problem with this theory is that it also </w:t>
      </w:r>
      <w:r w:rsidRPr="006727BB">
        <w:rPr>
          <w:highlight w:val="green"/>
          <w:u w:val="single"/>
        </w:rPr>
        <w:t>delegitimizes</w:t>
      </w:r>
      <w:r w:rsidRPr="006727BB">
        <w:rPr>
          <w:u w:val="single"/>
        </w:rPr>
        <w:t xml:space="preserve"> most (if not all) </w:t>
      </w:r>
      <w:r w:rsidRPr="006727BB">
        <w:rPr>
          <w:highlight w:val="green"/>
          <w:u w:val="single"/>
        </w:rPr>
        <w:t>non-Western</w:t>
      </w:r>
      <w:r w:rsidRPr="006727BB">
        <w:rPr>
          <w:u w:val="single"/>
        </w:rPr>
        <w:t xml:space="preserve"> and/or non-capitalist sociopolitical </w:t>
      </w:r>
      <w:r w:rsidRPr="006727BB">
        <w:rPr>
          <w:highlight w:val="green"/>
          <w:u w:val="single"/>
        </w:rPr>
        <w:t>relations</w:t>
      </w:r>
      <w:r w:rsidRPr="006727BB">
        <w:rPr>
          <w:u w:val="single"/>
        </w:rPr>
        <w:t xml:space="preserve"> and could easily become a justification for neo-imperialist </w:t>
      </w:r>
      <w:r w:rsidRPr="006727BB">
        <w:rPr>
          <w:sz w:val="16"/>
        </w:rPr>
        <w:t xml:space="preserve">wars and domination. </w:t>
      </w:r>
      <w:r w:rsidRPr="006727BB">
        <w:rPr>
          <w:u w:val="single"/>
        </w:rPr>
        <w:t xml:space="preserve">Moreover, this theory at best </w:t>
      </w:r>
      <w:proofErr w:type="spellStart"/>
      <w:r w:rsidRPr="006727BB">
        <w:rPr>
          <w:highlight w:val="green"/>
          <w:u w:val="single"/>
        </w:rPr>
        <w:t>trivialises</w:t>
      </w:r>
      <w:proofErr w:type="spellEnd"/>
      <w:r w:rsidRPr="006727BB">
        <w:rPr>
          <w:u w:val="single"/>
        </w:rPr>
        <w:t xml:space="preserve"> the </w:t>
      </w:r>
      <w:r w:rsidRPr="006727BB">
        <w:rPr>
          <w:highlight w:val="green"/>
          <w:u w:val="single"/>
        </w:rPr>
        <w:t>populations of non-democratic countries</w:t>
      </w:r>
      <w:r w:rsidRPr="006727BB">
        <w:rPr>
          <w:u w:val="single"/>
        </w:rPr>
        <w:t xml:space="preserve"> (</w:t>
      </w:r>
      <w:proofErr w:type="gramStart"/>
      <w:r w:rsidRPr="006727BB">
        <w:rPr>
          <w:u w:val="single"/>
        </w:rPr>
        <w:t>the majority of</w:t>
      </w:r>
      <w:proofErr w:type="gramEnd"/>
      <w:r w:rsidRPr="006727BB">
        <w:rPr>
          <w:u w:val="single"/>
        </w:rPr>
        <w:t xml:space="preserve"> humanity) – including their well-being, living conditions, and preferences – and at worst </w:t>
      </w:r>
      <w:r w:rsidRPr="006727BB">
        <w:rPr>
          <w:highlight w:val="green"/>
          <w:u w:val="single"/>
        </w:rPr>
        <w:t>situates them as</w:t>
      </w:r>
      <w:r w:rsidRPr="006727BB">
        <w:rPr>
          <w:u w:val="single"/>
        </w:rPr>
        <w:t xml:space="preserve"> the </w:t>
      </w:r>
      <w:r w:rsidRPr="006727BB">
        <w:rPr>
          <w:highlight w:val="green"/>
          <w:u w:val="single"/>
        </w:rPr>
        <w:t>object of imperialist domination.</w:t>
      </w:r>
    </w:p>
    <w:p w14:paraId="14EA8B12" w14:textId="77777777" w:rsidR="00C93A49" w:rsidRPr="006727BB" w:rsidRDefault="00C93A49" w:rsidP="00C93A49">
      <w:pPr>
        <w:rPr>
          <w:sz w:val="16"/>
        </w:rPr>
      </w:pPr>
      <w:r w:rsidRPr="006727BB">
        <w:rPr>
          <w:sz w:val="16"/>
        </w:rPr>
        <w:t xml:space="preserve">Poletti (Citation2021, 7), critiqued L/DPT, as articulated by Doyle and his followers, not just for its Eurocentrism but as an imperialist political theory. </w:t>
      </w:r>
      <w:r w:rsidRPr="006727BB">
        <w:rPr>
          <w:u w:val="single"/>
        </w:rPr>
        <w:t>He argues first that L/</w:t>
      </w:r>
      <w:r w:rsidRPr="006727BB">
        <w:rPr>
          <w:highlight w:val="green"/>
          <w:u w:val="single"/>
        </w:rPr>
        <w:t>DPT justifies outside intervention to change</w:t>
      </w:r>
      <w:r w:rsidRPr="006727BB">
        <w:rPr>
          <w:u w:val="single"/>
        </w:rPr>
        <w:t xml:space="preserve"> the target </w:t>
      </w:r>
      <w:r w:rsidRPr="006727BB">
        <w:rPr>
          <w:highlight w:val="green"/>
          <w:u w:val="single"/>
        </w:rPr>
        <w:t>state’s cultural, political, or economic structures</w:t>
      </w:r>
      <w:r w:rsidRPr="006727BB">
        <w:rPr>
          <w:u w:val="single"/>
        </w:rPr>
        <w:t>; second, it supports such intervention without the consent of the target society.</w:t>
      </w:r>
      <w:r w:rsidRPr="006727BB">
        <w:rPr>
          <w:sz w:val="16"/>
        </w:rPr>
        <w:t xml:space="preserve"> Third, it approves the use of force to bring about such changes. Poletti further argued that Mill’s racist liberalism – which supports imperialist interventions in ‘barbaric societies’ – seems more appropriate as a background for L/DPT than Kant’s perpetual peace theory (Poletti Citation2021, 5). </w:t>
      </w:r>
      <w:r w:rsidRPr="006727BB">
        <w:rPr>
          <w:u w:val="single"/>
        </w:rPr>
        <w:t xml:space="preserve">Indeed, </w:t>
      </w:r>
      <w:r w:rsidRPr="006727BB">
        <w:rPr>
          <w:highlight w:val="green"/>
          <w:u w:val="single"/>
        </w:rPr>
        <w:t>Western powers</w:t>
      </w:r>
      <w:r w:rsidRPr="006727BB">
        <w:rPr>
          <w:u w:val="single"/>
        </w:rPr>
        <w:t xml:space="preserve"> have regarded any challenge to their hegemony, even in the internal affairs of faraway countries, as aggression, a perception that has resulted in a long series of covert and direct wars that the West has </w:t>
      </w:r>
      <w:r w:rsidRPr="006727BB">
        <w:rPr>
          <w:highlight w:val="green"/>
          <w:u w:val="single"/>
        </w:rPr>
        <w:t>waged against countries in the global south</w:t>
      </w:r>
      <w:r w:rsidRPr="006727BB">
        <w:rPr>
          <w:u w:val="single"/>
        </w:rPr>
        <w:t>.</w:t>
      </w:r>
      <w:r w:rsidRPr="006727BB">
        <w:rPr>
          <w:sz w:val="16"/>
        </w:rPr>
        <w:t xml:space="preserve"> It is interesting that, while considerable theoretical, methodological, and anthropological research has been devoted to exploring liberal/democratic peace (e.g. Ray Citation1998), very little has been done to account for the loss of lives and resources in the global south </w:t>
      </w:r>
      <w:proofErr w:type="gramStart"/>
      <w:r w:rsidRPr="006727BB">
        <w:rPr>
          <w:sz w:val="16"/>
        </w:rPr>
        <w:t>as a result of</w:t>
      </w:r>
      <w:proofErr w:type="gramEnd"/>
      <w:r w:rsidRPr="006727BB">
        <w:rPr>
          <w:sz w:val="16"/>
        </w:rPr>
        <w:t xml:space="preserve"> Western intervention. This lack of scholarly attention underscores the collaborative role of generations of political scientists in the construction of a distorted, even inhumane, image of reality. Whether this collaboration results from a lack of reflection or opportunism, it is alarming how little attention has been paid to those at the receiving end of Western power.</w:t>
      </w:r>
    </w:p>
    <w:p w14:paraId="04E5DF8D" w14:textId="77777777" w:rsidR="00C93A49" w:rsidRPr="006727BB" w:rsidRDefault="00C93A49" w:rsidP="00C93A49">
      <w:pPr>
        <w:rPr>
          <w:sz w:val="16"/>
        </w:rPr>
      </w:pPr>
      <w:r w:rsidRPr="006727BB">
        <w:rPr>
          <w:sz w:val="16"/>
        </w:rPr>
        <w:t xml:space="preserve">Poletti outlined two key arguments to support his claim. First, he noted that Kant did not call for an exclusive peace zone made up of democratic countries but instead maintained that all countries, regardless of their political systems, should be allowed to join collective peace agreements since a peaceful milieu is conducive to moral development (Poletti Citation2021, 4). Second, he contended that Kant’s principles are at odds with the imposition of liberal values or democratic constitutions on non-liberal countries because, in Kant’s </w:t>
      </w:r>
      <w:proofErr w:type="gramStart"/>
      <w:r w:rsidRPr="006727BB">
        <w:rPr>
          <w:sz w:val="16"/>
        </w:rPr>
        <w:t>words, ‘</w:t>
      </w:r>
      <w:proofErr w:type="gramEnd"/>
      <w:r w:rsidRPr="006727BB">
        <w:rPr>
          <w:sz w:val="16"/>
        </w:rPr>
        <w:t>no state shall forcibly interfere in the constitution and government of another state’ (Ibid.).</w:t>
      </w:r>
    </w:p>
    <w:p w14:paraId="01BDC592" w14:textId="77777777" w:rsidR="00C93A49" w:rsidRPr="006727BB" w:rsidRDefault="00C93A49" w:rsidP="00C93A49">
      <w:pPr>
        <w:rPr>
          <w:sz w:val="16"/>
        </w:rPr>
      </w:pPr>
      <w:r w:rsidRPr="006727BB">
        <w:rPr>
          <w:u w:val="single"/>
        </w:rPr>
        <w:t>The fact that L/</w:t>
      </w:r>
      <w:r w:rsidRPr="006727BB">
        <w:rPr>
          <w:highlight w:val="green"/>
          <w:u w:val="single"/>
        </w:rPr>
        <w:t>DPT</w:t>
      </w:r>
      <w:r w:rsidRPr="006727BB">
        <w:rPr>
          <w:u w:val="single"/>
        </w:rPr>
        <w:t xml:space="preserve"> re-emerged after World War II and received special attention following the end of the Cold War points to its reflection of Western optimism and triumphalism. The theory </w:t>
      </w:r>
      <w:r w:rsidRPr="006727BB">
        <w:rPr>
          <w:highlight w:val="green"/>
          <w:u w:val="single"/>
        </w:rPr>
        <w:t>portrays developing nations’ populations as awaiting Western power</w:t>
      </w:r>
      <w:r w:rsidRPr="006727BB">
        <w:rPr>
          <w:sz w:val="16"/>
        </w:rPr>
        <w:t xml:space="preserve"> to salvage them from their moral deficiencies and dismal conditions, and it situates Western involvement in these countries as invariably moral and just.</w:t>
      </w:r>
    </w:p>
    <w:p w14:paraId="68511EFE" w14:textId="77777777" w:rsidR="00C93A49" w:rsidRPr="006727BB" w:rsidRDefault="00C93A49" w:rsidP="00C93A49">
      <w:pPr>
        <w:rPr>
          <w:sz w:val="16"/>
        </w:rPr>
      </w:pPr>
      <w:r w:rsidRPr="006727BB">
        <w:rPr>
          <w:sz w:val="16"/>
        </w:rPr>
        <w:t xml:space="preserve">Beyond such theoretical debates, however, it remains essential to explain the mutual support and alliances among ex-colonial powers and white settler-colonial societies, self-styled as the </w:t>
      </w:r>
      <w:proofErr w:type="spellStart"/>
      <w:r w:rsidRPr="006727BB">
        <w:rPr>
          <w:sz w:val="16"/>
        </w:rPr>
        <w:t>civilised</w:t>
      </w:r>
      <w:proofErr w:type="spellEnd"/>
      <w:r w:rsidRPr="006727BB">
        <w:rPr>
          <w:sz w:val="16"/>
        </w:rPr>
        <w:t xml:space="preserve"> world. While not aiming to refute L/DPT, Gartzke (Citation2007, 182) contended that peace, mutual support between developed democratic nations, and liberal democratic regimes are determined by a prior factor, namely capitalism:</w:t>
      </w:r>
    </w:p>
    <w:p w14:paraId="0B1EF5E2" w14:textId="77777777" w:rsidR="00C93A49" w:rsidRPr="006727BB" w:rsidRDefault="00C93A49" w:rsidP="00C93A49">
      <w:pPr>
        <w:rPr>
          <w:sz w:val="16"/>
        </w:rPr>
      </w:pPr>
      <w:r w:rsidRPr="006727BB">
        <w:rPr>
          <w:sz w:val="16"/>
        </w:rPr>
        <w:t>Little attempt has been made to rule out the possibility that democracy and peace have common causes, or that, as has been argued, development and capitalism lead both to freer politics and to a more peaceful planet.</w:t>
      </w:r>
    </w:p>
    <w:p w14:paraId="3DCB9008" w14:textId="77777777" w:rsidR="00C93A49" w:rsidRPr="006727BB" w:rsidRDefault="00C93A49" w:rsidP="00C93A49">
      <w:pPr>
        <w:rPr>
          <w:sz w:val="16"/>
        </w:rPr>
      </w:pPr>
      <w:r w:rsidRPr="006727BB">
        <w:rPr>
          <w:sz w:val="16"/>
        </w:rPr>
        <w:t xml:space="preserve">Accordingly, war not only disrupts the economic activities of </w:t>
      </w:r>
      <w:proofErr w:type="spellStart"/>
      <w:r w:rsidRPr="006727BB">
        <w:rPr>
          <w:sz w:val="16"/>
        </w:rPr>
        <w:t>globalised</w:t>
      </w:r>
      <w:proofErr w:type="spellEnd"/>
      <w:r w:rsidRPr="006727BB">
        <w:rPr>
          <w:sz w:val="16"/>
        </w:rPr>
        <w:t xml:space="preserve"> capitalism but also provides a cheap way to subcontract the management of developing countries’ economies to local elites (Gartzke Citation2007, 172). Gartzke’s argument inadvertently supports critics of the current international order who claim that local elites in developing countries that do not attend to Western interests are either subverted or removed.</w:t>
      </w:r>
    </w:p>
    <w:p w14:paraId="45614DD6" w14:textId="77777777" w:rsidR="00C93A49" w:rsidRPr="006727BB" w:rsidRDefault="00C93A49" w:rsidP="00C93A49">
      <w:pPr>
        <w:rPr>
          <w:sz w:val="16"/>
        </w:rPr>
      </w:pPr>
      <w:r w:rsidRPr="006727BB">
        <w:rPr>
          <w:sz w:val="16"/>
        </w:rPr>
        <w:t xml:space="preserve">Following several scholars, one can take Gartzke’s (Citation2007) rationale regarding the relationships between capitalism, democracy, and liberal peace a step further and propose that these phenomena are the product of Western colonialism and neo-imperialism. </w:t>
      </w:r>
      <w:r w:rsidRPr="006727BB">
        <w:rPr>
          <w:u w:val="single"/>
        </w:rPr>
        <w:t xml:space="preserve">Now, it is evident that the advent of </w:t>
      </w:r>
      <w:r w:rsidRPr="006727BB">
        <w:rPr>
          <w:highlight w:val="green"/>
          <w:u w:val="single"/>
        </w:rPr>
        <w:t>capitalism</w:t>
      </w:r>
      <w:r w:rsidRPr="006727BB">
        <w:rPr>
          <w:u w:val="single"/>
        </w:rPr>
        <w:t xml:space="preserve"> was </w:t>
      </w:r>
      <w:r w:rsidRPr="006727BB">
        <w:rPr>
          <w:highlight w:val="green"/>
          <w:u w:val="single"/>
        </w:rPr>
        <w:t>spurred by Western colonialism</w:t>
      </w:r>
      <w:r w:rsidRPr="006727BB">
        <w:rPr>
          <w:u w:val="single"/>
        </w:rPr>
        <w:t>, and expanding capitalism and colonialism have, in turn, led to the emergence of broad middle classes,</w:t>
      </w:r>
      <w:r w:rsidRPr="006727BB">
        <w:rPr>
          <w:sz w:val="16"/>
        </w:rPr>
        <w:t xml:space="preserve"> affluent societies, and sophisticated material and non-material cultures in the West. The argument is that Western cultures developed not only due to internal factors but also because of </w:t>
      </w:r>
      <w:r w:rsidRPr="006727BB">
        <w:rPr>
          <w:u w:val="single"/>
        </w:rPr>
        <w:t xml:space="preserve">interactions with and domination of other societies and peoples. In other words, </w:t>
      </w:r>
      <w:r w:rsidRPr="006727BB">
        <w:rPr>
          <w:highlight w:val="green"/>
          <w:u w:val="single"/>
        </w:rPr>
        <w:t>capitalism and democracy would not have developed</w:t>
      </w:r>
      <w:r w:rsidRPr="006727BB">
        <w:rPr>
          <w:u w:val="single"/>
        </w:rPr>
        <w:t xml:space="preserve"> as they did </w:t>
      </w:r>
      <w:r w:rsidRPr="006727BB">
        <w:rPr>
          <w:highlight w:val="green"/>
          <w:u w:val="single"/>
        </w:rPr>
        <w:t>without colonialism and neo-imperialism as their precursors.</w:t>
      </w:r>
    </w:p>
    <w:p w14:paraId="40F3D6CB" w14:textId="77777777" w:rsidR="00C93A49" w:rsidRPr="006727BB" w:rsidRDefault="00C93A49" w:rsidP="00C93A49">
      <w:pPr>
        <w:rPr>
          <w:sz w:val="16"/>
        </w:rPr>
      </w:pPr>
      <w:r w:rsidRPr="006727BB">
        <w:rPr>
          <w:sz w:val="16"/>
        </w:rPr>
        <w:t xml:space="preserve">Whatever about the genesis of democracy, how can its varied influence globally be explained, and why do Western democratic regimes behave peacefully towards democratic countries but adversely towards non-democratic states? Historical precedents show that, when Western powers (and their allies) have failed to collaborate, their power and standing </w:t>
      </w:r>
      <w:proofErr w:type="gramStart"/>
      <w:r w:rsidRPr="006727BB">
        <w:rPr>
          <w:sz w:val="16"/>
        </w:rPr>
        <w:t>has</w:t>
      </w:r>
      <w:proofErr w:type="gramEnd"/>
      <w:r w:rsidRPr="006727BB">
        <w:rPr>
          <w:sz w:val="16"/>
        </w:rPr>
        <w:t xml:space="preserve"> declined. For example, de-colonization, and consequently the decline of Britain and France, became possible partly because the U.S. refused to support the continuation of colonialism in the post-World-War-II era. However, when they cooperated, as they did in the Opium Wars, for example, huge profits were reaped: the enormous Chinese market was opened to Western products, Chinese workers (called ‘coolies’) were employed in faraway Western enterprises, and China’s resources became available to Western companies.</w:t>
      </w:r>
    </w:p>
    <w:p w14:paraId="65841198" w14:textId="77777777" w:rsidR="00C93A49" w:rsidRPr="006727BB" w:rsidRDefault="00C93A49" w:rsidP="00C93A49">
      <w:pPr>
        <w:rPr>
          <w:sz w:val="16"/>
        </w:rPr>
      </w:pPr>
      <w:r w:rsidRPr="006727BB">
        <w:rPr>
          <w:sz w:val="16"/>
        </w:rPr>
        <w:t>If this analysis is credible, it is reasonable to argue that the relationships between democracy, capitalism, and liberal peace are more complex than L/DPT theorists have assumed. Liberal peace may well be indispensable for sustaining Western development and democracy, but, at the same time, Western countries seem aware of the significance of liberal peace for their countries’ continued prosperity and democratic arrangements.</w:t>
      </w:r>
    </w:p>
    <w:p w14:paraId="05269D18" w14:textId="386E352B" w:rsidR="00C93A49" w:rsidRDefault="00C93A49" w:rsidP="00C93A49">
      <w:pPr>
        <w:rPr>
          <w:sz w:val="16"/>
        </w:rPr>
      </w:pPr>
      <w:r w:rsidRPr="006727BB">
        <w:rPr>
          <w:sz w:val="16"/>
        </w:rPr>
        <w:t xml:space="preserve">In </w:t>
      </w:r>
      <w:r w:rsidRPr="006727BB">
        <w:rPr>
          <w:u w:val="single"/>
        </w:rPr>
        <w:t xml:space="preserve">short, the argument here is that </w:t>
      </w:r>
      <w:r w:rsidRPr="006727BB">
        <w:rPr>
          <w:highlight w:val="green"/>
          <w:u w:val="single"/>
        </w:rPr>
        <w:t>Western hegemony</w:t>
      </w:r>
      <w:r w:rsidRPr="006727BB">
        <w:rPr>
          <w:u w:val="single"/>
        </w:rPr>
        <w:t xml:space="preserve"> has been </w:t>
      </w:r>
      <w:r w:rsidRPr="006727BB">
        <w:rPr>
          <w:highlight w:val="green"/>
          <w:u w:val="single"/>
        </w:rPr>
        <w:t>undergirded by colonialism and neo-imperial</w:t>
      </w:r>
      <w:r w:rsidRPr="006727BB">
        <w:rPr>
          <w:u w:val="single"/>
        </w:rPr>
        <w:t xml:space="preserve">ism and is </w:t>
      </w:r>
      <w:r w:rsidRPr="006727BB">
        <w:rPr>
          <w:highlight w:val="green"/>
          <w:u w:val="single"/>
        </w:rPr>
        <w:t>sustained through</w:t>
      </w:r>
      <w:r w:rsidRPr="006727BB">
        <w:rPr>
          <w:u w:val="single"/>
        </w:rPr>
        <w:t xml:space="preserve"> development and </w:t>
      </w:r>
      <w:r w:rsidRPr="006727BB">
        <w:rPr>
          <w:highlight w:val="green"/>
          <w:u w:val="single"/>
        </w:rPr>
        <w:t>democratic peace</w:t>
      </w:r>
      <w:r w:rsidRPr="006727BB">
        <w:rPr>
          <w:u w:val="single"/>
        </w:rPr>
        <w:t xml:space="preserve">. Thus, Western liberal </w:t>
      </w:r>
      <w:r w:rsidRPr="006727BB">
        <w:rPr>
          <w:highlight w:val="green"/>
          <w:u w:val="single"/>
        </w:rPr>
        <w:t>democracy</w:t>
      </w:r>
      <w:r w:rsidRPr="006727BB">
        <w:rPr>
          <w:u w:val="single"/>
        </w:rPr>
        <w:t xml:space="preserve"> is </w:t>
      </w:r>
      <w:r w:rsidRPr="006727BB">
        <w:rPr>
          <w:highlight w:val="green"/>
          <w:u w:val="single"/>
        </w:rPr>
        <w:t>rooted in an international system based on exploiting</w:t>
      </w:r>
      <w:r w:rsidRPr="006727BB">
        <w:rPr>
          <w:u w:val="single"/>
        </w:rPr>
        <w:t xml:space="preserve"> and </w:t>
      </w:r>
      <w:proofErr w:type="spellStart"/>
      <w:r w:rsidRPr="006727BB">
        <w:rPr>
          <w:u w:val="single"/>
        </w:rPr>
        <w:t>hierarchising</w:t>
      </w:r>
      <w:proofErr w:type="spellEnd"/>
      <w:r w:rsidRPr="006727BB">
        <w:rPr>
          <w:u w:val="single"/>
        </w:rPr>
        <w:t xml:space="preserve"> </w:t>
      </w:r>
      <w:r w:rsidRPr="006727BB">
        <w:rPr>
          <w:highlight w:val="green"/>
          <w:u w:val="single"/>
        </w:rPr>
        <w:t>nations</w:t>
      </w:r>
      <w:r w:rsidRPr="006727BB">
        <w:rPr>
          <w:u w:val="single"/>
        </w:rPr>
        <w:t>, states, and regions.</w:t>
      </w:r>
      <w:r w:rsidRPr="006727BB">
        <w:rPr>
          <w:sz w:val="16"/>
        </w:rPr>
        <w:t xml:space="preserve"> This reality is not new. Critics of Athenian democracy remind us that Athenians’ engagement in public affairs and the advent of democracy in the polis became possible due to the large number of enslaved people. In </w:t>
      </w:r>
      <w:proofErr w:type="spellStart"/>
      <w:r w:rsidRPr="006727BB">
        <w:rPr>
          <w:sz w:val="16"/>
        </w:rPr>
        <w:t>Ismard’s</w:t>
      </w:r>
      <w:proofErr w:type="spellEnd"/>
      <w:r w:rsidRPr="006727BB">
        <w:rPr>
          <w:sz w:val="16"/>
        </w:rPr>
        <w:t xml:space="preserve"> (Citation2017, 135) </w:t>
      </w:r>
      <w:proofErr w:type="gramStart"/>
      <w:r w:rsidRPr="006727BB">
        <w:rPr>
          <w:sz w:val="16"/>
        </w:rPr>
        <w:t>words, ‘</w:t>
      </w:r>
      <w:proofErr w:type="gramEnd"/>
      <w:r w:rsidRPr="006727BB">
        <w:rPr>
          <w:u w:val="single"/>
        </w:rPr>
        <w:t>slavery was the price to be paid for direct democracy’</w:t>
      </w:r>
      <w:r w:rsidRPr="006727BB">
        <w:rPr>
          <w:sz w:val="16"/>
        </w:rPr>
        <w:t xml:space="preserve">. Finley (Citation1959) made three propositions regarding the relationships between Greek </w:t>
      </w:r>
      <w:proofErr w:type="spellStart"/>
      <w:r w:rsidRPr="006727BB">
        <w:rPr>
          <w:sz w:val="16"/>
        </w:rPr>
        <w:t>civilisation</w:t>
      </w:r>
      <w:proofErr w:type="spellEnd"/>
      <w:r w:rsidRPr="006727BB">
        <w:rPr>
          <w:sz w:val="16"/>
        </w:rPr>
        <w:t xml:space="preserve">, Athenian democracy, and slavery which bear upon this paper’s argument. He argues first that the Greeks, particularly the Athenians, </w:t>
      </w:r>
      <w:r w:rsidRPr="006727BB">
        <w:rPr>
          <w:u w:val="single"/>
        </w:rPr>
        <w:t xml:space="preserve">enslaved people from other nations and regions. </w:t>
      </w:r>
      <w:r w:rsidRPr="006727BB">
        <w:rPr>
          <w:sz w:val="16"/>
        </w:rPr>
        <w:t xml:space="preserve">As a rule, the slaves were non-Greeks, and only under </w:t>
      </w:r>
      <w:proofErr w:type="gramStart"/>
      <w:r w:rsidRPr="006727BB">
        <w:rPr>
          <w:sz w:val="16"/>
        </w:rPr>
        <w:t>particular circumstances</w:t>
      </w:r>
      <w:proofErr w:type="gramEnd"/>
      <w:r w:rsidRPr="006727BB">
        <w:rPr>
          <w:sz w:val="16"/>
        </w:rPr>
        <w:t xml:space="preserve"> were Greeks enslaved. </w:t>
      </w:r>
      <w:proofErr w:type="gramStart"/>
      <w:r w:rsidRPr="006727BB">
        <w:rPr>
          <w:sz w:val="16"/>
        </w:rPr>
        <w:t>Therefore</w:t>
      </w:r>
      <w:proofErr w:type="gramEnd"/>
      <w:r w:rsidRPr="006727BB">
        <w:rPr>
          <w:sz w:val="16"/>
        </w:rPr>
        <w:t xml:space="preserve"> Greeks came to identify slaves as barbarians, which is to say non-Greeks (Finley Citation1959, 153). The Greek-barbarian binary, which found expression in ideas, identity, status, and morality, would later become a cornerstone of Western attitudes toward other races.</w:t>
      </w:r>
    </w:p>
    <w:p w14:paraId="0ECD7CA8" w14:textId="77777777" w:rsidR="00990E82" w:rsidRPr="00C93A49" w:rsidRDefault="00990E82" w:rsidP="00990E82"/>
    <w:p w14:paraId="7914A2F7" w14:textId="77777777" w:rsidR="00AA538D" w:rsidRDefault="00AA538D" w:rsidP="00AA538D">
      <w:pPr>
        <w:pStyle w:val="Heading4"/>
      </w:pPr>
      <w:r w:rsidRPr="008E6942">
        <w:t xml:space="preserve">No solvency </w:t>
      </w:r>
      <w:r>
        <w:t>–</w:t>
      </w:r>
      <w:r w:rsidRPr="008E6942">
        <w:t xml:space="preserve"> </w:t>
      </w:r>
      <w:proofErr w:type="spellStart"/>
      <w:r w:rsidRPr="008E6942">
        <w:t>Öniş</w:t>
      </w:r>
      <w:proofErr w:type="spellEnd"/>
      <w:r>
        <w:t xml:space="preserve"> mentions Russian and Isreal as existential Trump foreign policy – both occurred outside Trump’s presidency and disprove liberal solvency </w:t>
      </w:r>
    </w:p>
    <w:p w14:paraId="22F81D14" w14:textId="77777777" w:rsidR="00990E82" w:rsidRPr="00990E82" w:rsidRDefault="00990E82" w:rsidP="00990E82"/>
    <w:p w14:paraId="27BCE4FA" w14:textId="77777777" w:rsidR="00AA538D" w:rsidRDefault="00AA538D" w:rsidP="00AA538D">
      <w:pPr>
        <w:pStyle w:val="Heading4"/>
      </w:pPr>
      <w:r>
        <w:t xml:space="preserve">No risk of a rogue executive – political exposure checks AND their impacts are over-hyped excuses to shift blame on the Executive </w:t>
      </w:r>
    </w:p>
    <w:p w14:paraId="14A91F6B" w14:textId="77777777" w:rsidR="00AA538D" w:rsidRPr="00D046FA" w:rsidRDefault="00AA538D" w:rsidP="00AA538D">
      <w:r w:rsidRPr="00D17375">
        <w:rPr>
          <w:b/>
          <w:bCs/>
          <w:sz w:val="26"/>
          <w:szCs w:val="26"/>
        </w:rPr>
        <w:t xml:space="preserve">Hulme 24 </w:t>
      </w:r>
      <w:r>
        <w:t>(</w:t>
      </w:r>
      <w:r w:rsidRPr="00D17375">
        <w:t>Patrick Hulme, an IGCC affiliate and Stanton Nuclear Security Fellow at Stanford University</w:t>
      </w:r>
      <w:r>
        <w:t>, being interviewed by the Talking Policy Podcast, “</w:t>
      </w:r>
      <w:r w:rsidRPr="00D17375">
        <w:t>The History and Future of Presidential War Powers</w:t>
      </w:r>
      <w:r>
        <w:t xml:space="preserve">”, IGCC, 1 November 2024, </w:t>
      </w:r>
      <w:r w:rsidRPr="00D17375">
        <w:t>https://ucigcc.org/podcast/the-history-and-future-of-presidential-war-powers/</w:t>
      </w:r>
      <w:r>
        <w:t xml:space="preserve">, //[UTD][SG]) </w:t>
      </w:r>
    </w:p>
    <w:p w14:paraId="3727021F" w14:textId="77777777" w:rsidR="00AA538D" w:rsidRPr="00D046FA" w:rsidRDefault="00AA538D" w:rsidP="00AA538D">
      <w:pPr>
        <w:spacing w:after="0"/>
        <w:rPr>
          <w:rStyle w:val="StyleUnderline"/>
        </w:rPr>
      </w:pPr>
      <w:r w:rsidRPr="00A97C1A">
        <w:rPr>
          <w:sz w:val="16"/>
        </w:rPr>
        <w:t xml:space="preserve">Lindsay: Okay. But you talked about this </w:t>
      </w:r>
      <w:r w:rsidRPr="00A97C1A">
        <w:rPr>
          <w:rStyle w:val="StyleUnderline"/>
        </w:rPr>
        <w:t>engagement between the executive and Congress, requesting resources and authorization to deploy military resources</w:t>
      </w:r>
      <w:r w:rsidRPr="00A97C1A">
        <w:rPr>
          <w:sz w:val="16"/>
        </w:rPr>
        <w:t xml:space="preserve">. Which is </w:t>
      </w:r>
      <w:r w:rsidRPr="00A97C1A">
        <w:rPr>
          <w:rStyle w:val="StyleUnderline"/>
        </w:rPr>
        <w:t>interesting, given that we think of the war powers having kind of tilted towards the executive and away from Congress, but Congress is still involved.</w:t>
      </w:r>
    </w:p>
    <w:p w14:paraId="6E892637" w14:textId="77777777" w:rsidR="00AA538D" w:rsidRPr="00D046FA" w:rsidRDefault="00AA538D" w:rsidP="00AA538D">
      <w:pPr>
        <w:spacing w:after="0"/>
        <w:rPr>
          <w:sz w:val="16"/>
        </w:rPr>
      </w:pPr>
      <w:r w:rsidRPr="00D046FA">
        <w:rPr>
          <w:sz w:val="16"/>
        </w:rPr>
        <w:t>Can you talk about the War Powers Act of 1973, which is viewed by some as this act of Congress to take back that power. Is that what was going on?</w:t>
      </w:r>
    </w:p>
    <w:p w14:paraId="1E8C0CB6" w14:textId="77777777" w:rsidR="00AA538D" w:rsidRPr="00D046FA" w:rsidRDefault="00AA538D" w:rsidP="00AA538D">
      <w:pPr>
        <w:spacing w:after="0"/>
        <w:rPr>
          <w:sz w:val="16"/>
        </w:rPr>
      </w:pPr>
      <w:r w:rsidRPr="00D046FA">
        <w:rPr>
          <w:sz w:val="16"/>
        </w:rPr>
        <w:t>Patrick: </w:t>
      </w:r>
      <w:proofErr w:type="gramStart"/>
      <w:r w:rsidRPr="00D046FA">
        <w:rPr>
          <w:sz w:val="16"/>
        </w:rPr>
        <w:t>Okay, so</w:t>
      </w:r>
      <w:proofErr w:type="gramEnd"/>
      <w:r w:rsidRPr="00D046FA">
        <w:rPr>
          <w:sz w:val="16"/>
        </w:rPr>
        <w:t xml:space="preserve"> that’s an excellent question, and this perfectly segues </w:t>
      </w:r>
      <w:proofErr w:type="gramStart"/>
      <w:r w:rsidRPr="00D046FA">
        <w:rPr>
          <w:sz w:val="16"/>
        </w:rPr>
        <w:t>off of</w:t>
      </w:r>
      <w:proofErr w:type="gramEnd"/>
      <w:r w:rsidRPr="00D046FA">
        <w:rPr>
          <w:sz w:val="16"/>
        </w:rPr>
        <w:t xml:space="preserve"> our discussion of declarations of war.</w:t>
      </w:r>
    </w:p>
    <w:p w14:paraId="7DD057FD" w14:textId="77777777" w:rsidR="00AA538D" w:rsidRPr="00D046FA" w:rsidRDefault="00AA538D" w:rsidP="00AA538D">
      <w:pPr>
        <w:spacing w:after="0"/>
        <w:rPr>
          <w:rStyle w:val="StyleUnderline"/>
        </w:rPr>
      </w:pPr>
      <w:r w:rsidRPr="00D046FA">
        <w:rPr>
          <w:sz w:val="16"/>
        </w:rPr>
        <w:t xml:space="preserve">You get a lot of dissatisfaction with both the Korean War and the Vietnam War. </w:t>
      </w:r>
      <w:proofErr w:type="gramStart"/>
      <w:r w:rsidRPr="00D046FA">
        <w:rPr>
          <w:sz w:val="16"/>
        </w:rPr>
        <w:t>So</w:t>
      </w:r>
      <w:proofErr w:type="gramEnd"/>
      <w:r w:rsidRPr="00D046FA">
        <w:rPr>
          <w:sz w:val="16"/>
        </w:rPr>
        <w:t xml:space="preserve"> </w:t>
      </w:r>
      <w:r w:rsidRPr="00A97C1A">
        <w:rPr>
          <w:rStyle w:val="StyleUnderline"/>
          <w:highlight w:val="green"/>
        </w:rPr>
        <w:t>the Korean War</w:t>
      </w:r>
      <w:r w:rsidRPr="00D046FA">
        <w:rPr>
          <w:rStyle w:val="StyleUnderline"/>
        </w:rPr>
        <w:t>,</w:t>
      </w:r>
      <w:r w:rsidRPr="00D046FA">
        <w:rPr>
          <w:sz w:val="16"/>
        </w:rPr>
        <w:t xml:space="preserve"> President </w:t>
      </w:r>
      <w:r w:rsidRPr="00D046FA">
        <w:rPr>
          <w:rStyle w:val="StyleUnderline"/>
        </w:rPr>
        <w:t xml:space="preserve">Truman </w:t>
      </w:r>
      <w:r w:rsidRPr="00D046FA">
        <w:rPr>
          <w:sz w:val="16"/>
        </w:rPr>
        <w:t xml:space="preserve">enters it, and he </w:t>
      </w:r>
      <w:r w:rsidRPr="00D046FA">
        <w:rPr>
          <w:rStyle w:val="StyleUnderline"/>
        </w:rPr>
        <w:t>doesn’t get any kind of authorization from Congress</w:t>
      </w:r>
      <w:r w:rsidRPr="00D046FA">
        <w:rPr>
          <w:sz w:val="16"/>
        </w:rPr>
        <w:t xml:space="preserve">. He says, I’m president. </w:t>
      </w:r>
      <w:r w:rsidRPr="00D046FA">
        <w:rPr>
          <w:rStyle w:val="StyleUnderline"/>
        </w:rPr>
        <w:t>He does get authorization from the UN</w:t>
      </w:r>
      <w:r w:rsidRPr="00D046FA">
        <w:rPr>
          <w:sz w:val="16"/>
        </w:rPr>
        <w:t xml:space="preserve">, but </w:t>
      </w:r>
      <w:r w:rsidRPr="00D046FA">
        <w:rPr>
          <w:rStyle w:val="StyleUnderline"/>
        </w:rPr>
        <w:t>he says</w:t>
      </w:r>
      <w:r w:rsidRPr="00D046FA">
        <w:rPr>
          <w:sz w:val="16"/>
        </w:rPr>
        <w:t xml:space="preserve">, look, there’s a quote, something like, </w:t>
      </w:r>
      <w:r w:rsidRPr="00D046FA">
        <w:rPr>
          <w:rStyle w:val="StyleUnderline"/>
        </w:rPr>
        <w:t xml:space="preserve">we </w:t>
      </w:r>
      <w:proofErr w:type="gramStart"/>
      <w:r w:rsidRPr="00D046FA">
        <w:rPr>
          <w:rStyle w:val="StyleUnderline"/>
        </w:rPr>
        <w:t>have to</w:t>
      </w:r>
      <w:proofErr w:type="gramEnd"/>
      <w:r w:rsidRPr="00D046FA">
        <w:rPr>
          <w:rStyle w:val="StyleUnderline"/>
        </w:rPr>
        <w:t xml:space="preserve"> respond quickly in the circumstances of this new era, and so I want to show that I can act unilaterally.</w:t>
      </w:r>
    </w:p>
    <w:p w14:paraId="3CCC75C1" w14:textId="77777777" w:rsidR="00AA538D" w:rsidRPr="00D046FA" w:rsidRDefault="00AA538D" w:rsidP="00AA538D">
      <w:pPr>
        <w:spacing w:after="0"/>
        <w:rPr>
          <w:rStyle w:val="StyleUnderline"/>
        </w:rPr>
      </w:pPr>
      <w:r w:rsidRPr="00D046FA">
        <w:rPr>
          <w:sz w:val="16"/>
        </w:rPr>
        <w:t xml:space="preserve">Now the fun fact is, </w:t>
      </w:r>
      <w:r w:rsidRPr="00A97C1A">
        <w:rPr>
          <w:rStyle w:val="Emphasis"/>
          <w:highlight w:val="green"/>
        </w:rPr>
        <w:t>Congress</w:t>
      </w:r>
      <w:r w:rsidRPr="00D046FA">
        <w:rPr>
          <w:rStyle w:val="Emphasis"/>
        </w:rPr>
        <w:t xml:space="preserve"> </w:t>
      </w:r>
      <w:r w:rsidRPr="00172785">
        <w:rPr>
          <w:rStyle w:val="StyleUnderline"/>
        </w:rPr>
        <w:t>totally, overwhelmingly</w:t>
      </w:r>
      <w:r w:rsidRPr="00D046FA">
        <w:rPr>
          <w:rStyle w:val="Emphasis"/>
        </w:rPr>
        <w:t xml:space="preserve"> </w:t>
      </w:r>
      <w:r w:rsidRPr="00A97C1A">
        <w:rPr>
          <w:rStyle w:val="Emphasis"/>
          <w:highlight w:val="green"/>
        </w:rPr>
        <w:t>supported</w:t>
      </w:r>
      <w:r w:rsidRPr="00D046FA">
        <w:rPr>
          <w:rStyle w:val="Emphasis"/>
        </w:rPr>
        <w:t xml:space="preserve"> </w:t>
      </w:r>
      <w:r w:rsidRPr="00172785">
        <w:rPr>
          <w:rStyle w:val="StyleUnderline"/>
        </w:rPr>
        <w:t>this war</w:t>
      </w:r>
      <w:r w:rsidRPr="00D046FA">
        <w:rPr>
          <w:rStyle w:val="Emphasis"/>
        </w:rPr>
        <w:t xml:space="preserve">, </w:t>
      </w:r>
      <w:r w:rsidRPr="00A97C1A">
        <w:rPr>
          <w:rStyle w:val="Emphasis"/>
          <w:highlight w:val="green"/>
        </w:rPr>
        <w:t>they</w:t>
      </w:r>
      <w:r w:rsidRPr="00D046FA">
        <w:rPr>
          <w:rStyle w:val="Emphasis"/>
        </w:rPr>
        <w:t xml:space="preserve"> </w:t>
      </w:r>
      <w:r w:rsidRPr="00172785">
        <w:rPr>
          <w:rStyle w:val="StyleUnderline"/>
        </w:rPr>
        <w:t xml:space="preserve">just </w:t>
      </w:r>
      <w:r w:rsidRPr="00A97C1A">
        <w:rPr>
          <w:rStyle w:val="Emphasis"/>
          <w:highlight w:val="green"/>
        </w:rPr>
        <w:t>realized</w:t>
      </w:r>
      <w:r w:rsidRPr="00A97C1A">
        <w:rPr>
          <w:sz w:val="16"/>
        </w:rPr>
        <w:t>, “</w:t>
      </w:r>
      <w:r w:rsidRPr="00D046FA">
        <w:rPr>
          <w:sz w:val="16"/>
        </w:rPr>
        <w:t xml:space="preserve">Hey, we can get him to intervene, and </w:t>
      </w:r>
      <w:r w:rsidRPr="00A97C1A">
        <w:rPr>
          <w:rStyle w:val="Emphasis"/>
          <w:highlight w:val="green"/>
        </w:rPr>
        <w:t>we don’t have to take responsibility</w:t>
      </w:r>
      <w:r w:rsidRPr="00D046FA">
        <w:rPr>
          <w:rStyle w:val="Emphasis"/>
        </w:rPr>
        <w:t xml:space="preserve"> </w:t>
      </w:r>
      <w:r w:rsidRPr="00172785">
        <w:rPr>
          <w:rStyle w:val="StyleUnderline"/>
        </w:rPr>
        <w:t>for it</w:t>
      </w:r>
      <w:r w:rsidRPr="00D046FA">
        <w:rPr>
          <w:sz w:val="16"/>
        </w:rPr>
        <w:t xml:space="preserve">. This is fantastic!” Of course, </w:t>
      </w:r>
      <w:r w:rsidRPr="00D046FA">
        <w:rPr>
          <w:rStyle w:val="StyleUnderline"/>
        </w:rPr>
        <w:t>the war starts going wrong and they say, “Oh, not our war, not our war. This is Truman’s war.”</w:t>
      </w:r>
    </w:p>
    <w:p w14:paraId="0ACE35DF" w14:textId="77777777" w:rsidR="00AA538D" w:rsidRPr="00D046FA" w:rsidRDefault="00AA538D" w:rsidP="00AA538D">
      <w:pPr>
        <w:spacing w:after="0"/>
        <w:rPr>
          <w:sz w:val="16"/>
        </w:rPr>
      </w:pPr>
      <w:proofErr w:type="gramStart"/>
      <w:r w:rsidRPr="00D046FA">
        <w:rPr>
          <w:sz w:val="16"/>
        </w:rPr>
        <w:t>So</w:t>
      </w:r>
      <w:proofErr w:type="gramEnd"/>
      <w:r w:rsidRPr="00D046FA">
        <w:rPr>
          <w:sz w:val="16"/>
        </w:rPr>
        <w:t xml:space="preserve"> then you get to </w:t>
      </w:r>
      <w:r w:rsidRPr="00D046FA">
        <w:rPr>
          <w:rStyle w:val="StyleUnderline"/>
        </w:rPr>
        <w:t>Vietnam, Johnson—and all the other presidents in between</w:t>
      </w:r>
      <w:r w:rsidRPr="00D046FA">
        <w:rPr>
          <w:sz w:val="16"/>
        </w:rPr>
        <w:t xml:space="preserve">, so you see this with </w:t>
      </w:r>
      <w:r w:rsidRPr="00D046FA">
        <w:rPr>
          <w:rStyle w:val="StyleUnderline"/>
        </w:rPr>
        <w:t>Eisenhower, Kennedy, and then Nixon afterwards</w:t>
      </w:r>
      <w:r w:rsidRPr="00D046FA">
        <w:rPr>
          <w:sz w:val="16"/>
        </w:rPr>
        <w:t xml:space="preserve">. They say, okay, what Truman did, that was </w:t>
      </w:r>
      <w:proofErr w:type="gramStart"/>
      <w:r w:rsidRPr="00D046FA">
        <w:rPr>
          <w:sz w:val="16"/>
        </w:rPr>
        <w:t>pretty dumb</w:t>
      </w:r>
      <w:proofErr w:type="gramEnd"/>
      <w:r w:rsidRPr="00D046FA">
        <w:rPr>
          <w:sz w:val="16"/>
        </w:rPr>
        <w:t>. You could have gotten this authorization, and you didn’t.</w:t>
      </w:r>
    </w:p>
    <w:p w14:paraId="23F56DCD" w14:textId="77777777" w:rsidR="00AA538D" w:rsidRPr="00D046FA" w:rsidRDefault="00AA538D" w:rsidP="00AA538D">
      <w:pPr>
        <w:spacing w:after="0"/>
        <w:rPr>
          <w:rStyle w:val="StyleUnderline"/>
        </w:rPr>
      </w:pPr>
      <w:proofErr w:type="gramStart"/>
      <w:r w:rsidRPr="00D046FA">
        <w:rPr>
          <w:sz w:val="16"/>
        </w:rPr>
        <w:t>So</w:t>
      </w:r>
      <w:proofErr w:type="gramEnd"/>
      <w:r w:rsidRPr="00D046FA">
        <w:rPr>
          <w:sz w:val="16"/>
        </w:rPr>
        <w:t xml:space="preserve"> </w:t>
      </w:r>
      <w:r w:rsidRPr="00D046FA">
        <w:rPr>
          <w:rStyle w:val="StyleUnderline"/>
        </w:rPr>
        <w:t>Johnson is very much</w:t>
      </w:r>
      <w:r w:rsidRPr="00D046FA">
        <w:rPr>
          <w:sz w:val="16"/>
        </w:rPr>
        <w:t xml:space="preserve"> about, no, no, no, </w:t>
      </w:r>
      <w:r w:rsidRPr="00D046FA">
        <w:rPr>
          <w:rStyle w:val="StyleUnderline"/>
        </w:rPr>
        <w:t>we’re not doing anything until I get formal authorization</w:t>
      </w:r>
      <w:r w:rsidRPr="00D046FA">
        <w:rPr>
          <w:sz w:val="16"/>
        </w:rPr>
        <w:t xml:space="preserve">. This is very clear, and so </w:t>
      </w:r>
      <w:r w:rsidRPr="00D046FA">
        <w:rPr>
          <w:rStyle w:val="StyleUnderline"/>
        </w:rPr>
        <w:t>he gets what we now infamously call the Gulf of Tonkin Resolution in 1964.</w:t>
      </w:r>
    </w:p>
    <w:p w14:paraId="19821762" w14:textId="77777777" w:rsidR="00AA538D" w:rsidRPr="00D046FA" w:rsidRDefault="00AA538D" w:rsidP="00AA538D">
      <w:pPr>
        <w:spacing w:after="0"/>
        <w:rPr>
          <w:sz w:val="16"/>
        </w:rPr>
      </w:pPr>
      <w:r w:rsidRPr="00D046FA">
        <w:rPr>
          <w:sz w:val="16"/>
        </w:rPr>
        <w:t xml:space="preserve">But then </w:t>
      </w:r>
      <w:r w:rsidRPr="00D046FA">
        <w:rPr>
          <w:rStyle w:val="StyleUnderline"/>
        </w:rPr>
        <w:t xml:space="preserve">over time, as we see these increases in troops through 1968, this is becoming </w:t>
      </w:r>
      <w:proofErr w:type="gramStart"/>
      <w:r w:rsidRPr="00D046FA">
        <w:rPr>
          <w:rStyle w:val="StyleUnderline"/>
        </w:rPr>
        <w:t>more and more</w:t>
      </w:r>
      <w:proofErr w:type="gramEnd"/>
      <w:r w:rsidRPr="00D046FA">
        <w:rPr>
          <w:rStyle w:val="StyleUnderline"/>
        </w:rPr>
        <w:t xml:space="preserve"> controversial</w:t>
      </w:r>
      <w:r w:rsidRPr="00D046FA">
        <w:rPr>
          <w:sz w:val="16"/>
        </w:rPr>
        <w:t xml:space="preserve">. And </w:t>
      </w:r>
      <w:r w:rsidRPr="00D046FA">
        <w:rPr>
          <w:rStyle w:val="StyleUnderline"/>
        </w:rPr>
        <w:t>people are saying, well, why didn’t you get a declaration of war?</w:t>
      </w:r>
      <w:r w:rsidRPr="00D046FA">
        <w:rPr>
          <w:sz w:val="16"/>
        </w:rPr>
        <w:t xml:space="preserve"> This Gulf of Tonkin thing, this is a big </w:t>
      </w:r>
      <w:proofErr w:type="gramStart"/>
      <w:r w:rsidRPr="00D046FA">
        <w:rPr>
          <w:sz w:val="16"/>
        </w:rPr>
        <w:t>sham</w:t>
      </w:r>
      <w:proofErr w:type="gramEnd"/>
      <w:r w:rsidRPr="00D046FA">
        <w:rPr>
          <w:sz w:val="16"/>
        </w:rPr>
        <w:t xml:space="preserve">. Suddenly they have the investigations about, well, what </w:t>
      </w:r>
      <w:proofErr w:type="gramStart"/>
      <w:r w:rsidRPr="00D046FA">
        <w:rPr>
          <w:sz w:val="16"/>
        </w:rPr>
        <w:t>actually happened</w:t>
      </w:r>
      <w:proofErr w:type="gramEnd"/>
      <w:r w:rsidRPr="00D046FA">
        <w:rPr>
          <w:sz w:val="16"/>
        </w:rPr>
        <w:t xml:space="preserve"> in </w:t>
      </w:r>
      <w:proofErr w:type="gramStart"/>
      <w:r w:rsidRPr="00D046FA">
        <w:rPr>
          <w:sz w:val="16"/>
        </w:rPr>
        <w:t>1964?</w:t>
      </w:r>
      <w:proofErr w:type="gramEnd"/>
      <w:r w:rsidRPr="00D046FA">
        <w:rPr>
          <w:sz w:val="16"/>
        </w:rPr>
        <w:t xml:space="preserve"> </w:t>
      </w:r>
      <w:r w:rsidRPr="00D046FA">
        <w:rPr>
          <w:rStyle w:val="StyleUnderline"/>
        </w:rPr>
        <w:t>They eventually repeal the Gulf of Tonkin Resolution in 1971. And then by 1973, Congress is basically asserting that the president has, you know, usurped all this power, and we want to try and claw it back</w:t>
      </w:r>
      <w:r w:rsidRPr="00D046FA">
        <w:rPr>
          <w:sz w:val="16"/>
        </w:rPr>
        <w:t xml:space="preserve">. Between 1970 and 1973, a lot of different drafts of resolutions, and finally the one they </w:t>
      </w:r>
      <w:proofErr w:type="gramStart"/>
      <w:r w:rsidRPr="00D046FA">
        <w:rPr>
          <w:sz w:val="16"/>
        </w:rPr>
        <w:t>actually get</w:t>
      </w:r>
      <w:proofErr w:type="gramEnd"/>
      <w:r w:rsidRPr="00D046FA">
        <w:rPr>
          <w:sz w:val="16"/>
        </w:rPr>
        <w:t xml:space="preserve"> passed, </w:t>
      </w:r>
      <w:proofErr w:type="gramStart"/>
      <w:r w:rsidRPr="00D046FA">
        <w:rPr>
          <w:sz w:val="16"/>
        </w:rPr>
        <w:t>it’s</w:t>
      </w:r>
      <w:proofErr w:type="gramEnd"/>
      <w:r w:rsidRPr="00D046FA">
        <w:rPr>
          <w:sz w:val="16"/>
        </w:rPr>
        <w:t xml:space="preserve"> a little bit wishy-washy, right?</w:t>
      </w:r>
    </w:p>
    <w:p w14:paraId="2EC7D023" w14:textId="77777777" w:rsidR="00AA538D" w:rsidRPr="00D046FA" w:rsidRDefault="00AA538D" w:rsidP="00AA538D">
      <w:pPr>
        <w:spacing w:after="0"/>
        <w:rPr>
          <w:sz w:val="16"/>
        </w:rPr>
      </w:pPr>
      <w:r w:rsidRPr="00D046FA">
        <w:rPr>
          <w:sz w:val="16"/>
        </w:rPr>
        <w:t xml:space="preserve">And so </w:t>
      </w:r>
      <w:r w:rsidRPr="00D046FA">
        <w:rPr>
          <w:rStyle w:val="StyleUnderline"/>
        </w:rPr>
        <w:t xml:space="preserve">this is the one we </w:t>
      </w:r>
      <w:r w:rsidRPr="0054432C">
        <w:rPr>
          <w:rStyle w:val="StyleUnderline"/>
        </w:rPr>
        <w:t>have today</w:t>
      </w:r>
      <w:r w:rsidRPr="0054432C">
        <w:rPr>
          <w:sz w:val="16"/>
        </w:rPr>
        <w:t>, and people will</w:t>
      </w:r>
      <w:r w:rsidRPr="00D046FA">
        <w:rPr>
          <w:sz w:val="16"/>
        </w:rPr>
        <w:t xml:space="preserve"> note that basically, </w:t>
      </w:r>
      <w:r w:rsidRPr="00D046FA">
        <w:rPr>
          <w:rStyle w:val="StyleUnderline"/>
        </w:rPr>
        <w:t xml:space="preserve">what it definitely does is it says </w:t>
      </w:r>
      <w:r w:rsidRPr="00A97C1A">
        <w:rPr>
          <w:rStyle w:val="StyleUnderline"/>
          <w:highlight w:val="green"/>
        </w:rPr>
        <w:t>if a president does not have</w:t>
      </w:r>
      <w:r w:rsidRPr="00D046FA">
        <w:rPr>
          <w:rStyle w:val="StyleUnderline"/>
        </w:rPr>
        <w:t xml:space="preserve"> a declaration of war or an </w:t>
      </w:r>
      <w:r w:rsidRPr="00A97C1A">
        <w:rPr>
          <w:rStyle w:val="StyleUnderline"/>
          <w:highlight w:val="green"/>
        </w:rPr>
        <w:t>AUMF</w:t>
      </w:r>
      <w:r w:rsidRPr="00D046FA">
        <w:rPr>
          <w:rStyle w:val="StyleUnderline"/>
        </w:rPr>
        <w:t xml:space="preserve">—so again, those two different potential authorizations—if they don’t have that </w:t>
      </w:r>
      <w:r w:rsidRPr="00A97C1A">
        <w:rPr>
          <w:rStyle w:val="StyleUnderline"/>
          <w:highlight w:val="green"/>
        </w:rPr>
        <w:t>after 60 days</w:t>
      </w:r>
      <w:r w:rsidRPr="00D046FA">
        <w:rPr>
          <w:rStyle w:val="StyleUnderline"/>
        </w:rPr>
        <w:t xml:space="preserve">, they </w:t>
      </w:r>
      <w:r w:rsidRPr="0054432C">
        <w:rPr>
          <w:rStyle w:val="StyleUnderline"/>
          <w:b/>
          <w:bCs/>
          <w:highlight w:val="green"/>
        </w:rPr>
        <w:t>have to withdraw</w:t>
      </w:r>
      <w:r w:rsidRPr="00A97C1A">
        <w:rPr>
          <w:rStyle w:val="StyleUnderline"/>
          <w:highlight w:val="green"/>
        </w:rPr>
        <w:t>.</w:t>
      </w:r>
      <w:r w:rsidRPr="00D046FA">
        <w:rPr>
          <w:rStyle w:val="StyleUnderline"/>
        </w:rPr>
        <w:t xml:space="preserve"> There’s </w:t>
      </w:r>
      <w:proofErr w:type="gramStart"/>
      <w:r w:rsidRPr="00D046FA">
        <w:rPr>
          <w:rStyle w:val="StyleUnderline"/>
        </w:rPr>
        <w:t>some kind of a</w:t>
      </w:r>
      <w:proofErr w:type="gramEnd"/>
      <w:r w:rsidRPr="00D046FA">
        <w:rPr>
          <w:rStyle w:val="StyleUnderline"/>
        </w:rPr>
        <w:t xml:space="preserve"> 30-day grace period.</w:t>
      </w:r>
      <w:r w:rsidRPr="00D046FA">
        <w:rPr>
          <w:sz w:val="16"/>
        </w:rPr>
        <w:t xml:space="preserve"> Everyone kind of agrees it says that.</w:t>
      </w:r>
    </w:p>
    <w:p w14:paraId="428897C5" w14:textId="77777777" w:rsidR="00AA538D" w:rsidRPr="00D046FA" w:rsidRDefault="00AA538D" w:rsidP="00AA538D">
      <w:pPr>
        <w:spacing w:after="0"/>
        <w:rPr>
          <w:sz w:val="16"/>
        </w:rPr>
      </w:pPr>
      <w:proofErr w:type="gramStart"/>
      <w:r w:rsidRPr="00D046FA">
        <w:rPr>
          <w:rStyle w:val="StyleUnderline"/>
        </w:rPr>
        <w:t>So</w:t>
      </w:r>
      <w:proofErr w:type="gramEnd"/>
      <w:r w:rsidRPr="00D046FA">
        <w:rPr>
          <w:rStyle w:val="StyleUnderline"/>
        </w:rPr>
        <w:t xml:space="preserve"> Congress passes this in 1973 and </w:t>
      </w:r>
      <w:r w:rsidRPr="00A97C1A">
        <w:rPr>
          <w:rStyle w:val="StyleUnderline"/>
          <w:highlight w:val="green"/>
        </w:rPr>
        <w:t>the</w:t>
      </w:r>
      <w:r w:rsidRPr="00D046FA">
        <w:rPr>
          <w:rStyle w:val="StyleUnderline"/>
        </w:rPr>
        <w:t xml:space="preserve"> standard kind of </w:t>
      </w:r>
      <w:r w:rsidRPr="00A97C1A">
        <w:rPr>
          <w:rStyle w:val="StyleUnderline"/>
          <w:highlight w:val="green"/>
        </w:rPr>
        <w:t>story of</w:t>
      </w:r>
      <w:r w:rsidRPr="00D046FA">
        <w:rPr>
          <w:rStyle w:val="StyleUnderline"/>
        </w:rPr>
        <w:t xml:space="preserve"> what’s going on here after World War II is </w:t>
      </w:r>
      <w:r w:rsidRPr="00A97C1A">
        <w:rPr>
          <w:rStyle w:val="StyleUnderline"/>
          <w:highlight w:val="green"/>
        </w:rPr>
        <w:t>presidents</w:t>
      </w:r>
      <w:r w:rsidRPr="00D046FA">
        <w:rPr>
          <w:rStyle w:val="StyleUnderline"/>
        </w:rPr>
        <w:t xml:space="preserve"> are </w:t>
      </w:r>
      <w:r w:rsidRPr="00A97C1A">
        <w:rPr>
          <w:rStyle w:val="StyleUnderline"/>
          <w:highlight w:val="green"/>
        </w:rPr>
        <w:t>just wanting to conduct</w:t>
      </w:r>
      <w:r w:rsidRPr="00D046FA">
        <w:rPr>
          <w:rStyle w:val="StyleUnderline"/>
        </w:rPr>
        <w:t xml:space="preserve"> wars, and </w:t>
      </w:r>
      <w:r w:rsidRPr="00A97C1A">
        <w:rPr>
          <w:rStyle w:val="StyleUnderline"/>
          <w:highlight w:val="green"/>
        </w:rPr>
        <w:t>Congress are</w:t>
      </w:r>
      <w:r w:rsidRPr="00A97C1A">
        <w:rPr>
          <w:rStyle w:val="StyleUnderline"/>
        </w:rPr>
        <w:t xml:space="preserve"> these</w:t>
      </w:r>
      <w:r w:rsidRPr="00D046FA">
        <w:rPr>
          <w:rStyle w:val="StyleUnderline"/>
        </w:rPr>
        <w:t xml:space="preserve">, you know, </w:t>
      </w:r>
      <w:r w:rsidRPr="00A97C1A">
        <w:rPr>
          <w:rStyle w:val="StyleUnderline"/>
          <w:highlight w:val="green"/>
        </w:rPr>
        <w:t>innocent little puppies</w:t>
      </w:r>
      <w:r w:rsidRPr="00D046FA">
        <w:rPr>
          <w:rStyle w:val="StyleUnderline"/>
        </w:rPr>
        <w:t>, right</w:t>
      </w:r>
      <w:r w:rsidRPr="00D046FA">
        <w:rPr>
          <w:sz w:val="16"/>
        </w:rPr>
        <w:t xml:space="preserve">, and </w:t>
      </w:r>
      <w:proofErr w:type="spellStart"/>
      <w:r w:rsidRPr="00D046FA">
        <w:rPr>
          <w:sz w:val="16"/>
        </w:rPr>
        <w:t>they’re</w:t>
      </w:r>
      <w:proofErr w:type="spellEnd"/>
      <w:r w:rsidRPr="00D046FA">
        <w:rPr>
          <w:sz w:val="16"/>
        </w:rPr>
        <w:t xml:space="preserve">, you know, really </w:t>
      </w:r>
      <w:r w:rsidRPr="00A97C1A">
        <w:rPr>
          <w:rStyle w:val="StyleUnderline"/>
          <w:highlight w:val="green"/>
        </w:rPr>
        <w:t>standing up against the big bad president</w:t>
      </w:r>
      <w:r w:rsidRPr="00D046FA">
        <w:rPr>
          <w:sz w:val="16"/>
        </w:rPr>
        <w:t>. And that’s what’s going on with the 1973 War Powers Resolution. And then we have this whole, over 50 years, since it passed, we have expanding presidential power since.</w:t>
      </w:r>
    </w:p>
    <w:p w14:paraId="0D333E3B" w14:textId="77777777" w:rsidR="00AA538D" w:rsidRPr="00D046FA" w:rsidRDefault="00AA538D" w:rsidP="00AA538D">
      <w:pPr>
        <w:spacing w:after="0"/>
        <w:rPr>
          <w:rStyle w:val="Emphasis"/>
        </w:rPr>
      </w:pPr>
      <w:r w:rsidRPr="00D046FA">
        <w:rPr>
          <w:rStyle w:val="StyleUnderline"/>
        </w:rPr>
        <w:t xml:space="preserve">The way I look at it is slightly </w:t>
      </w:r>
      <w:proofErr w:type="gramStart"/>
      <w:r w:rsidRPr="00D046FA">
        <w:rPr>
          <w:rStyle w:val="StyleUnderline"/>
        </w:rPr>
        <w:t>differently</w:t>
      </w:r>
      <w:proofErr w:type="gramEnd"/>
      <w:r w:rsidRPr="00D046FA">
        <w:rPr>
          <w:rStyle w:val="StyleUnderline"/>
        </w:rPr>
        <w:t xml:space="preserve">. I think what’s always been the case, going all the way back to World War II and before, is really this </w:t>
      </w:r>
      <w:r w:rsidRPr="00A97C1A">
        <w:rPr>
          <w:rStyle w:val="StyleUnderline"/>
          <w:highlight w:val="green"/>
        </w:rPr>
        <w:t>whole thing</w:t>
      </w:r>
      <w:r w:rsidRPr="00D046FA">
        <w:rPr>
          <w:rStyle w:val="StyleUnderline"/>
        </w:rPr>
        <w:t xml:space="preserve"> is </w:t>
      </w:r>
      <w:r w:rsidRPr="00A97C1A">
        <w:rPr>
          <w:rStyle w:val="StyleUnderline"/>
          <w:highlight w:val="green"/>
        </w:rPr>
        <w:t>a game about who’s to blame</w:t>
      </w:r>
      <w:r w:rsidRPr="00D046FA">
        <w:rPr>
          <w:rStyle w:val="StyleUnderline"/>
        </w:rPr>
        <w:t xml:space="preserve"> if things go wrong, right? And so, when a president and Congress </w:t>
      </w:r>
      <w:proofErr w:type="gramStart"/>
      <w:r w:rsidRPr="00D046FA">
        <w:rPr>
          <w:rStyle w:val="StyleUnderline"/>
        </w:rPr>
        <w:t>is</w:t>
      </w:r>
      <w:proofErr w:type="gramEnd"/>
      <w:r w:rsidRPr="00D046FA">
        <w:rPr>
          <w:rStyle w:val="StyleUnderline"/>
        </w:rPr>
        <w:t xml:space="preserve"> contemplating the use of force, one: things can go wrong. Things go wrong in war all the time</w:t>
      </w:r>
      <w:r w:rsidRPr="00D046FA">
        <w:rPr>
          <w:sz w:val="16"/>
        </w:rPr>
        <w:t xml:space="preserve">. It’s really, </w:t>
      </w:r>
      <w:proofErr w:type="gramStart"/>
      <w:r w:rsidRPr="00D046FA">
        <w:rPr>
          <w:sz w:val="16"/>
        </w:rPr>
        <w:t>really difficult</w:t>
      </w:r>
      <w:proofErr w:type="gramEnd"/>
      <w:r w:rsidRPr="00D046FA">
        <w:rPr>
          <w:sz w:val="16"/>
        </w:rPr>
        <w:t xml:space="preserve"> to know you’re going to really </w:t>
      </w:r>
      <w:proofErr w:type="gramStart"/>
      <w:r w:rsidRPr="00D046FA">
        <w:rPr>
          <w:sz w:val="16"/>
        </w:rPr>
        <w:t>stick</w:t>
      </w:r>
      <w:proofErr w:type="gramEnd"/>
      <w:r w:rsidRPr="00D046FA">
        <w:rPr>
          <w:sz w:val="16"/>
        </w:rPr>
        <w:t xml:space="preserve"> the landing, and things are </w:t>
      </w:r>
      <w:proofErr w:type="spellStart"/>
      <w:r w:rsidRPr="00D046FA">
        <w:rPr>
          <w:sz w:val="16"/>
        </w:rPr>
        <w:t>gonna</w:t>
      </w:r>
      <w:proofErr w:type="spellEnd"/>
      <w:r w:rsidRPr="00D046FA">
        <w:rPr>
          <w:sz w:val="16"/>
        </w:rPr>
        <w:t xml:space="preserve"> go well. Two, you’re probably </w:t>
      </w:r>
      <w:proofErr w:type="spellStart"/>
      <w:r w:rsidRPr="00D046FA">
        <w:rPr>
          <w:sz w:val="16"/>
        </w:rPr>
        <w:t>gonna</w:t>
      </w:r>
      <w:proofErr w:type="spellEnd"/>
      <w:r w:rsidRPr="00D046FA">
        <w:rPr>
          <w:sz w:val="16"/>
        </w:rPr>
        <w:t xml:space="preserve"> have dead Americans and of course, dead citizens of other countries, but particularly Americans is </w:t>
      </w:r>
      <w:proofErr w:type="spellStart"/>
      <w:r w:rsidRPr="00D046FA">
        <w:rPr>
          <w:sz w:val="16"/>
        </w:rPr>
        <w:t>gonna</w:t>
      </w:r>
      <w:proofErr w:type="spellEnd"/>
      <w:r w:rsidRPr="00D046FA">
        <w:rPr>
          <w:sz w:val="16"/>
        </w:rPr>
        <w:t xml:space="preserve"> be </w:t>
      </w:r>
      <w:proofErr w:type="gramStart"/>
      <w:r w:rsidRPr="00D046FA">
        <w:rPr>
          <w:sz w:val="16"/>
        </w:rPr>
        <w:t>really salient</w:t>
      </w:r>
      <w:proofErr w:type="gramEnd"/>
      <w:r w:rsidRPr="00D046FA">
        <w:rPr>
          <w:sz w:val="16"/>
        </w:rPr>
        <w:t xml:space="preserve"> in the U.S. </w:t>
      </w:r>
      <w:proofErr w:type="gramStart"/>
      <w:r w:rsidRPr="00D046FA">
        <w:rPr>
          <w:sz w:val="16"/>
        </w:rPr>
        <w:t>So</w:t>
      </w:r>
      <w:proofErr w:type="gramEnd"/>
      <w:r w:rsidRPr="00D046FA">
        <w:rPr>
          <w:sz w:val="16"/>
        </w:rPr>
        <w:t xml:space="preserve"> you’re </w:t>
      </w:r>
      <w:proofErr w:type="spellStart"/>
      <w:r w:rsidRPr="00D046FA">
        <w:rPr>
          <w:sz w:val="16"/>
        </w:rPr>
        <w:t>gonna</w:t>
      </w:r>
      <w:proofErr w:type="spellEnd"/>
      <w:r w:rsidRPr="00D046FA">
        <w:rPr>
          <w:sz w:val="16"/>
        </w:rPr>
        <w:t xml:space="preserve"> have </w:t>
      </w:r>
      <w:r w:rsidRPr="00D046FA">
        <w:rPr>
          <w:rStyle w:val="StyleUnderline"/>
        </w:rPr>
        <w:t>this big, salient political liability that’s very likely to be out there</w:t>
      </w:r>
      <w:r w:rsidRPr="00D046FA">
        <w:rPr>
          <w:sz w:val="16"/>
        </w:rPr>
        <w:t xml:space="preserve">. You’re really exposed. </w:t>
      </w:r>
      <w:proofErr w:type="gramStart"/>
      <w:r w:rsidRPr="00D046FA">
        <w:rPr>
          <w:sz w:val="16"/>
        </w:rPr>
        <w:t>So</w:t>
      </w:r>
      <w:proofErr w:type="gramEnd"/>
      <w:r w:rsidRPr="00D046FA">
        <w:rPr>
          <w:sz w:val="16"/>
        </w:rPr>
        <w:t xml:space="preserve"> this is </w:t>
      </w:r>
      <w:proofErr w:type="spellStart"/>
      <w:r w:rsidRPr="00D046FA">
        <w:rPr>
          <w:sz w:val="16"/>
        </w:rPr>
        <w:t>gonna</w:t>
      </w:r>
      <w:proofErr w:type="spellEnd"/>
      <w:r w:rsidRPr="00D046FA">
        <w:rPr>
          <w:sz w:val="16"/>
        </w:rPr>
        <w:t xml:space="preserve"> mean a couple of things. It’s </w:t>
      </w:r>
      <w:proofErr w:type="spellStart"/>
      <w:r w:rsidRPr="00D046FA">
        <w:rPr>
          <w:sz w:val="16"/>
        </w:rPr>
        <w:t>gonna</w:t>
      </w:r>
      <w:proofErr w:type="spellEnd"/>
      <w:r w:rsidRPr="00D046FA">
        <w:rPr>
          <w:sz w:val="16"/>
        </w:rPr>
        <w:t xml:space="preserve"> mean that </w:t>
      </w:r>
      <w:r w:rsidRPr="00D046FA">
        <w:rPr>
          <w:rStyle w:val="StyleUnderline"/>
        </w:rPr>
        <w:t xml:space="preserve">presidents are going to have </w:t>
      </w:r>
      <w:proofErr w:type="gramStart"/>
      <w:r w:rsidRPr="00D046FA">
        <w:rPr>
          <w:rStyle w:val="StyleUnderline"/>
        </w:rPr>
        <w:t>pretty strong</w:t>
      </w:r>
      <w:proofErr w:type="gramEnd"/>
      <w:r w:rsidRPr="00D046FA">
        <w:rPr>
          <w:rStyle w:val="StyleUnderline"/>
        </w:rPr>
        <w:t xml:space="preserve"> incentives to try and shift some of the blame onto Congress. And then Congress is going to have a lot of incentives to say, “not my war”. This is Johnson’s war</w:t>
      </w:r>
      <w:proofErr w:type="gramStart"/>
      <w:r w:rsidRPr="00D046FA">
        <w:rPr>
          <w:rStyle w:val="StyleUnderline"/>
        </w:rPr>
        <w:t>, this is</w:t>
      </w:r>
      <w:proofErr w:type="gramEnd"/>
      <w:r w:rsidRPr="00D046FA">
        <w:rPr>
          <w:rStyle w:val="StyleUnderline"/>
        </w:rPr>
        <w:t xml:space="preserve"> Bush’s war</w:t>
      </w:r>
      <w:proofErr w:type="gramStart"/>
      <w:r w:rsidRPr="00D046FA">
        <w:rPr>
          <w:rStyle w:val="StyleUnderline"/>
        </w:rPr>
        <w:t>, this is</w:t>
      </w:r>
      <w:proofErr w:type="gramEnd"/>
      <w:r w:rsidRPr="00D046FA">
        <w:rPr>
          <w:rStyle w:val="StyleUnderline"/>
        </w:rPr>
        <w:t xml:space="preserve"> Nixon’s war, etc.</w:t>
      </w:r>
      <w:r w:rsidRPr="00D046FA">
        <w:rPr>
          <w:sz w:val="16"/>
        </w:rPr>
        <w:t xml:space="preserve"> </w:t>
      </w:r>
      <w:proofErr w:type="gramStart"/>
      <w:r w:rsidRPr="00D046FA">
        <w:rPr>
          <w:sz w:val="16"/>
        </w:rPr>
        <w:t>So</w:t>
      </w:r>
      <w:proofErr w:type="gramEnd"/>
      <w:r w:rsidRPr="00D046FA">
        <w:rPr>
          <w:sz w:val="16"/>
        </w:rPr>
        <w:t xml:space="preserve"> I think a lot of what’s going on with the 1973 War Powers Resolution is Congress is trying to say this wasn’t our war, as its way of kind of </w:t>
      </w:r>
      <w:r w:rsidRPr="00A97C1A">
        <w:rPr>
          <w:rStyle w:val="Emphasis"/>
          <w:highlight w:val="green"/>
        </w:rPr>
        <w:t>shifting blame back to the president</w:t>
      </w:r>
      <w:r w:rsidRPr="00D046FA">
        <w:rPr>
          <w:rStyle w:val="Emphasis"/>
        </w:rPr>
        <w:t>.</w:t>
      </w:r>
    </w:p>
    <w:p w14:paraId="01E712DD" w14:textId="77777777" w:rsidR="00AA538D" w:rsidRPr="00D046FA" w:rsidRDefault="00AA538D" w:rsidP="00AA538D">
      <w:pPr>
        <w:spacing w:after="0"/>
        <w:rPr>
          <w:sz w:val="16"/>
        </w:rPr>
      </w:pPr>
      <w:r w:rsidRPr="00D046FA">
        <w:rPr>
          <w:sz w:val="16"/>
        </w:rPr>
        <w:t xml:space="preserve">Lindsay: Yeah. It’s a little disheartening to hear it framed as blame avoidance, rather than thoughtful checks and balances. But </w:t>
      </w:r>
      <w:proofErr w:type="gramStart"/>
      <w:r w:rsidRPr="00D046FA">
        <w:rPr>
          <w:sz w:val="16"/>
        </w:rPr>
        <w:t>so</w:t>
      </w:r>
      <w:proofErr w:type="gramEnd"/>
      <w:r w:rsidRPr="00D046FA">
        <w:rPr>
          <w:sz w:val="16"/>
        </w:rPr>
        <w:t xml:space="preserve"> what are some of the problems with allowing presidents, ultimately, to make decisions, for example, to send troops somewhere? And what are some of </w:t>
      </w:r>
      <w:r w:rsidRPr="00D046FA">
        <w:rPr>
          <w:rStyle w:val="StyleUnderline"/>
        </w:rPr>
        <w:t>the problems with relying on Congress to authorize that kind of activity</w:t>
      </w:r>
      <w:r w:rsidRPr="00D046FA">
        <w:rPr>
          <w:sz w:val="16"/>
        </w:rPr>
        <w:t>?</w:t>
      </w:r>
    </w:p>
    <w:p w14:paraId="18CB48F5" w14:textId="77777777" w:rsidR="00AA538D" w:rsidRPr="00D046FA" w:rsidRDefault="00AA538D" w:rsidP="00AA538D">
      <w:pPr>
        <w:spacing w:after="0"/>
        <w:rPr>
          <w:sz w:val="16"/>
        </w:rPr>
      </w:pPr>
      <w:r w:rsidRPr="00D046FA">
        <w:rPr>
          <w:sz w:val="16"/>
        </w:rPr>
        <w:t xml:space="preserve">One of the things that comes to mind is the idea that, you know, </w:t>
      </w:r>
      <w:r w:rsidRPr="00A97C1A">
        <w:rPr>
          <w:rStyle w:val="Emphasis"/>
          <w:highlight w:val="green"/>
        </w:rPr>
        <w:t>Congress</w:t>
      </w:r>
      <w:r w:rsidRPr="00D046FA">
        <w:rPr>
          <w:rStyle w:val="Emphasis"/>
        </w:rPr>
        <w:t xml:space="preserve"> </w:t>
      </w:r>
      <w:r w:rsidRPr="00D046FA">
        <w:rPr>
          <w:sz w:val="16"/>
        </w:rPr>
        <w:t xml:space="preserve">might be </w:t>
      </w:r>
      <w:r w:rsidRPr="00A97C1A">
        <w:rPr>
          <w:rStyle w:val="Emphasis"/>
          <w:highlight w:val="green"/>
        </w:rPr>
        <w:t>too slow</w:t>
      </w:r>
      <w:r w:rsidRPr="00D046FA">
        <w:rPr>
          <w:rStyle w:val="Emphasis"/>
        </w:rPr>
        <w:t xml:space="preserve">, </w:t>
      </w:r>
      <w:r w:rsidRPr="0054432C">
        <w:rPr>
          <w:rStyle w:val="Emphasis"/>
          <w:b w:val="0"/>
          <w:bCs/>
        </w:rPr>
        <w:t>and a</w:t>
      </w:r>
      <w:r w:rsidRPr="00D046FA">
        <w:rPr>
          <w:rStyle w:val="Emphasis"/>
        </w:rPr>
        <w:t xml:space="preserve"> </w:t>
      </w:r>
      <w:r w:rsidRPr="00A97C1A">
        <w:rPr>
          <w:rStyle w:val="Emphasis"/>
          <w:highlight w:val="green"/>
        </w:rPr>
        <w:t>president can act fast</w:t>
      </w:r>
      <w:r w:rsidRPr="00D046FA">
        <w:rPr>
          <w:sz w:val="16"/>
        </w:rPr>
        <w:t>. What are some of the tradeoffs?</w:t>
      </w:r>
    </w:p>
    <w:p w14:paraId="49BA99F9" w14:textId="77777777" w:rsidR="00AA538D" w:rsidRPr="00D046FA" w:rsidRDefault="00AA538D" w:rsidP="00AA538D">
      <w:pPr>
        <w:spacing w:after="0"/>
        <w:rPr>
          <w:sz w:val="16"/>
        </w:rPr>
      </w:pPr>
      <w:r w:rsidRPr="00D046FA">
        <w:rPr>
          <w:sz w:val="16"/>
        </w:rPr>
        <w:t>Patrick: </w:t>
      </w:r>
      <w:proofErr w:type="gramStart"/>
      <w:r w:rsidRPr="00D046FA">
        <w:rPr>
          <w:sz w:val="16"/>
        </w:rPr>
        <w:t>So</w:t>
      </w:r>
      <w:proofErr w:type="gramEnd"/>
      <w:r w:rsidRPr="00D046FA">
        <w:rPr>
          <w:sz w:val="16"/>
        </w:rPr>
        <w:t xml:space="preserve"> on the one hand, </w:t>
      </w:r>
      <w:r w:rsidRPr="00D046FA">
        <w:rPr>
          <w:rStyle w:val="StyleUnderline"/>
        </w:rPr>
        <w:t>people say</w:t>
      </w:r>
      <w:r w:rsidRPr="00D046FA">
        <w:rPr>
          <w:sz w:val="16"/>
        </w:rPr>
        <w:t xml:space="preserve">, no, </w:t>
      </w:r>
      <w:r w:rsidRPr="00D046FA">
        <w:rPr>
          <w:rStyle w:val="StyleUnderline"/>
        </w:rPr>
        <w:t>we shouldn’t have the president act unilaterally because they might do something rash</w:t>
      </w:r>
      <w:r w:rsidRPr="00D046FA">
        <w:rPr>
          <w:sz w:val="16"/>
        </w:rPr>
        <w:t xml:space="preserve">. You </w:t>
      </w:r>
      <w:proofErr w:type="gramStart"/>
      <w:r w:rsidRPr="00D046FA">
        <w:rPr>
          <w:sz w:val="16"/>
        </w:rPr>
        <w:t>actually saw</w:t>
      </w:r>
      <w:proofErr w:type="gramEnd"/>
      <w:r w:rsidRPr="00D046FA">
        <w:rPr>
          <w:sz w:val="16"/>
        </w:rPr>
        <w:t xml:space="preserve"> this a lot </w:t>
      </w:r>
      <w:r w:rsidRPr="00D046FA">
        <w:rPr>
          <w:rStyle w:val="StyleUnderline"/>
        </w:rPr>
        <w:t>from the Constitutional Convention</w:t>
      </w:r>
      <w:r w:rsidRPr="00D046FA">
        <w:rPr>
          <w:sz w:val="16"/>
        </w:rPr>
        <w:t xml:space="preserve">, but certainly even later years, including during </w:t>
      </w:r>
      <w:r w:rsidRPr="00D046FA">
        <w:rPr>
          <w:rStyle w:val="StyleUnderline"/>
        </w:rPr>
        <w:t>the Vietnam War</w:t>
      </w:r>
      <w:r w:rsidRPr="00D046FA">
        <w:rPr>
          <w:sz w:val="16"/>
        </w:rPr>
        <w:t xml:space="preserve"> and after, </w:t>
      </w:r>
      <w:r w:rsidRPr="00D046FA">
        <w:rPr>
          <w:rStyle w:val="StyleUnderline"/>
        </w:rPr>
        <w:t>by legal scholars. They say it’s better for Congress to, quote, “clog the road to war,”</w:t>
      </w:r>
      <w:r w:rsidRPr="00D046FA">
        <w:rPr>
          <w:sz w:val="16"/>
        </w:rPr>
        <w:t xml:space="preserve"> with </w:t>
      </w:r>
      <w:r w:rsidRPr="00D046FA">
        <w:rPr>
          <w:rStyle w:val="StyleUnderline"/>
        </w:rPr>
        <w:t>the idea being that Congress is a more deliberative body</w:t>
      </w:r>
      <w:r w:rsidRPr="00D046FA">
        <w:rPr>
          <w:sz w:val="16"/>
        </w:rPr>
        <w:t xml:space="preserve">, can think about is this something we </w:t>
      </w:r>
      <w:proofErr w:type="gramStart"/>
      <w:r w:rsidRPr="00D046FA">
        <w:rPr>
          <w:sz w:val="16"/>
        </w:rPr>
        <w:t>actually want</w:t>
      </w:r>
      <w:proofErr w:type="gramEnd"/>
      <w:r w:rsidRPr="00D046FA">
        <w:rPr>
          <w:sz w:val="16"/>
        </w:rPr>
        <w:t xml:space="preserve"> to do or not? Kind of just from, like, a normative democratic theory perspective, it’s probably better to have the buy-in from the representatives of the American people, et cetera.</w:t>
      </w:r>
    </w:p>
    <w:p w14:paraId="16B1D46E" w14:textId="77777777" w:rsidR="00AA538D" w:rsidRPr="00D046FA" w:rsidRDefault="00AA538D" w:rsidP="00AA538D">
      <w:pPr>
        <w:spacing w:after="0"/>
        <w:rPr>
          <w:sz w:val="16"/>
        </w:rPr>
      </w:pPr>
      <w:r w:rsidRPr="00D046FA">
        <w:rPr>
          <w:sz w:val="16"/>
        </w:rPr>
        <w:t xml:space="preserve">On the other hand, as you point out, others will say, well no, </w:t>
      </w:r>
      <w:r w:rsidRPr="00172785">
        <w:rPr>
          <w:rStyle w:val="StyleUnderline"/>
        </w:rPr>
        <w:t xml:space="preserve">sometimes we need things to happen quickly, and Congress is slow. That’s kind of the whole point to be </w:t>
      </w:r>
      <w:proofErr w:type="gramStart"/>
      <w:r w:rsidRPr="00172785">
        <w:rPr>
          <w:rStyle w:val="StyleUnderline"/>
        </w:rPr>
        <w:t>deliberative</w:t>
      </w:r>
      <w:proofErr w:type="gramEnd"/>
      <w:r w:rsidRPr="00172785">
        <w:rPr>
          <w:rStyle w:val="StyleUnderline"/>
        </w:rPr>
        <w:t xml:space="preserve"> and kind of slow. </w:t>
      </w:r>
      <w:proofErr w:type="gramStart"/>
      <w:r w:rsidRPr="00172785">
        <w:rPr>
          <w:rStyle w:val="StyleUnderline"/>
        </w:rPr>
        <w:t>So</w:t>
      </w:r>
      <w:proofErr w:type="gramEnd"/>
      <w:r w:rsidRPr="00172785">
        <w:rPr>
          <w:rStyle w:val="StyleUnderline"/>
        </w:rPr>
        <w:t xml:space="preserve"> you could have a situation where the president just needs to act</w:t>
      </w:r>
      <w:r w:rsidRPr="00D046FA">
        <w:rPr>
          <w:sz w:val="16"/>
        </w:rPr>
        <w:t>.</w:t>
      </w:r>
    </w:p>
    <w:p w14:paraId="3F2F33D0" w14:textId="77777777" w:rsidR="00AA538D" w:rsidRDefault="00AA538D" w:rsidP="00AA538D">
      <w:pPr>
        <w:spacing w:after="0"/>
        <w:rPr>
          <w:sz w:val="16"/>
        </w:rPr>
      </w:pPr>
      <w:r w:rsidRPr="00D046FA">
        <w:rPr>
          <w:sz w:val="16"/>
        </w:rPr>
        <w:t xml:space="preserve">I </w:t>
      </w:r>
      <w:proofErr w:type="gramStart"/>
      <w:r w:rsidRPr="00D046FA">
        <w:rPr>
          <w:sz w:val="16"/>
        </w:rPr>
        <w:t>actually find</w:t>
      </w:r>
      <w:proofErr w:type="gramEnd"/>
      <w:r w:rsidRPr="00D046FA">
        <w:rPr>
          <w:sz w:val="16"/>
        </w:rPr>
        <w:t xml:space="preserve"> </w:t>
      </w:r>
      <w:r w:rsidRPr="00D046FA">
        <w:rPr>
          <w:rStyle w:val="StyleUnderline"/>
        </w:rPr>
        <w:t xml:space="preserve">I’m </w:t>
      </w:r>
      <w:r w:rsidRPr="00A97C1A">
        <w:rPr>
          <w:rStyle w:val="Emphasis"/>
          <w:highlight w:val="green"/>
        </w:rPr>
        <w:t>less concerned about the president acting unilaterally</w:t>
      </w:r>
      <w:r w:rsidRPr="00D046FA">
        <w:rPr>
          <w:rStyle w:val="StyleUnderline"/>
        </w:rPr>
        <w:t xml:space="preserve"> because I think they have really, </w:t>
      </w:r>
      <w:proofErr w:type="gramStart"/>
      <w:r w:rsidRPr="00A97C1A">
        <w:rPr>
          <w:rStyle w:val="Emphasis"/>
          <w:highlight w:val="green"/>
        </w:rPr>
        <w:t>really strong</w:t>
      </w:r>
      <w:proofErr w:type="gramEnd"/>
      <w:r w:rsidRPr="00A97C1A">
        <w:rPr>
          <w:rStyle w:val="Emphasis"/>
          <w:highlight w:val="green"/>
        </w:rPr>
        <w:t xml:space="preserve"> political incentives</w:t>
      </w:r>
      <w:r w:rsidRPr="00D046FA">
        <w:rPr>
          <w:rStyle w:val="Emphasis"/>
        </w:rPr>
        <w:t xml:space="preserve"> </w:t>
      </w:r>
      <w:r w:rsidRPr="00172785">
        <w:rPr>
          <w:rStyle w:val="StyleUnderline"/>
        </w:rPr>
        <w:t xml:space="preserve">to like not </w:t>
      </w:r>
      <w:proofErr w:type="gramStart"/>
      <w:r w:rsidRPr="00172785">
        <w:rPr>
          <w:rStyle w:val="StyleUnderline"/>
        </w:rPr>
        <w:t>do</w:t>
      </w:r>
      <w:proofErr w:type="gramEnd"/>
      <w:r w:rsidRPr="00172785">
        <w:rPr>
          <w:rStyle w:val="StyleUnderline"/>
        </w:rPr>
        <w:t xml:space="preserve"> something crazy</w:t>
      </w:r>
      <w:r w:rsidRPr="00D046FA">
        <w:rPr>
          <w:sz w:val="16"/>
        </w:rPr>
        <w:t xml:space="preserve">, </w:t>
      </w:r>
      <w:r w:rsidRPr="00D046FA">
        <w:rPr>
          <w:rStyle w:val="StyleUnderline"/>
        </w:rPr>
        <w:t xml:space="preserve">because </w:t>
      </w:r>
      <w:r w:rsidRPr="00A97C1A">
        <w:rPr>
          <w:rStyle w:val="StyleUnderline"/>
          <w:highlight w:val="green"/>
        </w:rPr>
        <w:t>they’re</w:t>
      </w:r>
      <w:r w:rsidRPr="00D046FA">
        <w:rPr>
          <w:sz w:val="16"/>
        </w:rPr>
        <w:t xml:space="preserve"> really </w:t>
      </w:r>
      <w:r w:rsidRPr="00A97C1A">
        <w:rPr>
          <w:rStyle w:val="StyleUnderline"/>
          <w:highlight w:val="green"/>
        </w:rPr>
        <w:t>exposed</w:t>
      </w:r>
      <w:r w:rsidRPr="00D046FA">
        <w:rPr>
          <w:rStyle w:val="StyleUnderline"/>
        </w:rPr>
        <w:t xml:space="preserve"> politically.</w:t>
      </w:r>
      <w:r w:rsidRPr="00D046FA">
        <w:rPr>
          <w:sz w:val="16"/>
        </w:rPr>
        <w:t xml:space="preserve"> On the other hand, I also don’t really buy as much this idea that Congress can’t react quickly if it needs to, because I think it totally can. </w:t>
      </w:r>
      <w:proofErr w:type="gramStart"/>
      <w:r w:rsidRPr="00D046FA">
        <w:rPr>
          <w:sz w:val="16"/>
        </w:rPr>
        <w:t>So</w:t>
      </w:r>
      <w:proofErr w:type="gramEnd"/>
      <w:r w:rsidRPr="00D046FA">
        <w:rPr>
          <w:sz w:val="16"/>
        </w:rPr>
        <w:t xml:space="preserve"> a lot of times people will cite the Cuban Missile Crisis.</w:t>
      </w:r>
    </w:p>
    <w:p w14:paraId="10E380B7" w14:textId="77777777" w:rsidR="00AA538D" w:rsidRDefault="00AA538D" w:rsidP="00AA538D">
      <w:pPr>
        <w:spacing w:after="0"/>
        <w:rPr>
          <w:sz w:val="16"/>
        </w:rPr>
      </w:pPr>
    </w:p>
    <w:p w14:paraId="02CDB145" w14:textId="77777777" w:rsidR="00AA538D" w:rsidRDefault="00AA538D" w:rsidP="00AA538D">
      <w:pPr>
        <w:pStyle w:val="Heading4"/>
      </w:pPr>
      <w:r>
        <w:t xml:space="preserve">They don’t solve any of their </w:t>
      </w:r>
      <w:proofErr w:type="spellStart"/>
      <w:r>
        <w:t>miscalc</w:t>
      </w:r>
      <w:proofErr w:type="spellEnd"/>
      <w:r>
        <w:t xml:space="preserve"> warrants. CBR doesn’t stop Trump from making threats or conducting military exercises, but it does hamper executive agency administration. Congress can’t check the power threaten force</w:t>
      </w:r>
    </w:p>
    <w:p w14:paraId="28164DCE" w14:textId="77777777" w:rsidR="00AA538D" w:rsidRDefault="00AA538D" w:rsidP="00AA538D">
      <w:r w:rsidRPr="00B70F3C">
        <w:rPr>
          <w:b/>
          <w:bCs/>
          <w:sz w:val="26"/>
          <w:szCs w:val="26"/>
        </w:rPr>
        <w:t>Waxman 14</w:t>
      </w:r>
      <w:r>
        <w:t xml:space="preserve"> (Matthew, </w:t>
      </w:r>
      <w:r w:rsidRPr="000B33D5">
        <w:t>American law professor at Columbia University</w:t>
      </w:r>
      <w:r>
        <w:t xml:space="preserve">, </w:t>
      </w:r>
      <w:r w:rsidRPr="000B33D5">
        <w:t>a nationally known authority on national security law, cybersecurity, terrorism, intelligence, and armed conflict</w:t>
      </w:r>
      <w:r>
        <w:t>, “</w:t>
      </w:r>
      <w:r w:rsidRPr="006D2DBD">
        <w:t>The Power to Threaten War</w:t>
      </w:r>
      <w:r>
        <w:t xml:space="preserve">”, Columbia Law School Scholarship Archive, 2014, </w:t>
      </w:r>
      <w:r w:rsidRPr="006D2DBD">
        <w:t>https://scholarship.law.columbia.edu/cgi/viewcontent.cgi?article=1536&amp;context=faculty_scholarship</w:t>
      </w:r>
      <w:r>
        <w:t xml:space="preserve">, //[UTD][SG]) </w:t>
      </w:r>
    </w:p>
    <w:p w14:paraId="7AB391FB" w14:textId="77777777" w:rsidR="00AA538D" w:rsidRPr="00EA4685" w:rsidRDefault="00AA538D" w:rsidP="00AA538D">
      <w:pPr>
        <w:rPr>
          <w:sz w:val="16"/>
        </w:rPr>
      </w:pPr>
      <w:r w:rsidRPr="00A021CE">
        <w:rPr>
          <w:sz w:val="16"/>
        </w:rPr>
        <w:t>These days it is usually taken for granted that -</w:t>
      </w:r>
      <w:proofErr w:type="gramStart"/>
      <w:r w:rsidRPr="00A021CE">
        <w:rPr>
          <w:sz w:val="16"/>
        </w:rPr>
        <w:t>whether or not</w:t>
      </w:r>
      <w:proofErr w:type="gramEnd"/>
      <w:r w:rsidRPr="00A021CE">
        <w:rPr>
          <w:sz w:val="16"/>
        </w:rPr>
        <w:t xml:space="preserve"> he can make war unilaterally -</w:t>
      </w:r>
      <w:r w:rsidRPr="006D2DBD">
        <w:rPr>
          <w:rStyle w:val="Emphasis"/>
          <w:highlight w:val="green"/>
        </w:rPr>
        <w:t>the President</w:t>
      </w:r>
      <w:r w:rsidRPr="006D2DBD">
        <w:rPr>
          <w:rStyle w:val="StyleUnderline"/>
        </w:rPr>
        <w:t xml:space="preserve"> is </w:t>
      </w:r>
      <w:r w:rsidRPr="006D2DBD">
        <w:rPr>
          <w:rStyle w:val="Emphasis"/>
          <w:highlight w:val="green"/>
        </w:rPr>
        <w:t>constitutionally empowered to threaten</w:t>
      </w:r>
      <w:r w:rsidRPr="006D2DBD">
        <w:rPr>
          <w:rStyle w:val="StyleUnderline"/>
        </w:rPr>
        <w:t xml:space="preserve"> the use of</w:t>
      </w:r>
      <w:r w:rsidRPr="006D2DBD">
        <w:rPr>
          <w:rStyle w:val="Emphasis"/>
        </w:rPr>
        <w:t xml:space="preserve"> </w:t>
      </w:r>
      <w:r w:rsidRPr="006D2DBD">
        <w:rPr>
          <w:rStyle w:val="Emphasis"/>
          <w:highlight w:val="green"/>
        </w:rPr>
        <w:t>force, implicitly or explicitly</w:t>
      </w:r>
      <w:r w:rsidRPr="00A021CE">
        <w:rPr>
          <w:sz w:val="16"/>
        </w:rPr>
        <w:t xml:space="preserve">, </w:t>
      </w:r>
      <w:r w:rsidRPr="006D2DBD">
        <w:rPr>
          <w:rStyle w:val="StyleUnderline"/>
        </w:rPr>
        <w:t>through diplomatic means or shows of force</w:t>
      </w:r>
      <w:r w:rsidRPr="00A021CE">
        <w:rPr>
          <w:sz w:val="16"/>
        </w:rPr>
        <w:t xml:space="preserve">. </w:t>
      </w:r>
      <w:r w:rsidRPr="006D2DBD">
        <w:rPr>
          <w:rStyle w:val="Emphasis"/>
          <w:highlight w:val="green"/>
        </w:rPr>
        <w:t>Nobody</w:t>
      </w:r>
      <w:r w:rsidRPr="00A021CE">
        <w:rPr>
          <w:sz w:val="16"/>
        </w:rPr>
        <w:t xml:space="preserve"> seriously </w:t>
      </w:r>
      <w:r w:rsidRPr="006D2DBD">
        <w:rPr>
          <w:rStyle w:val="Emphasis"/>
          <w:highlight w:val="green"/>
        </w:rPr>
        <w:t>questions the</w:t>
      </w:r>
      <w:r w:rsidRPr="006D2DBD">
        <w:rPr>
          <w:rStyle w:val="Emphasis"/>
        </w:rPr>
        <w:t xml:space="preserve"> President's </w:t>
      </w:r>
      <w:r w:rsidRPr="006D2DBD">
        <w:rPr>
          <w:rStyle w:val="Emphasis"/>
          <w:highlight w:val="green"/>
        </w:rPr>
        <w:t>power to declare</w:t>
      </w:r>
      <w:r w:rsidRPr="006D2DBD">
        <w:rPr>
          <w:rStyle w:val="Emphasis"/>
        </w:rPr>
        <w:t xml:space="preserve"> </w:t>
      </w:r>
      <w:r w:rsidRPr="006D2DBD">
        <w:rPr>
          <w:rStyle w:val="StyleUnderline"/>
        </w:rPr>
        <w:t>that</w:t>
      </w:r>
      <w:r w:rsidRPr="006D2DBD">
        <w:rPr>
          <w:rStyle w:val="Emphasis"/>
        </w:rPr>
        <w:t xml:space="preserve"> </w:t>
      </w:r>
      <w:r w:rsidRPr="006D2DBD">
        <w:rPr>
          <w:rStyle w:val="Emphasis"/>
          <w:highlight w:val="green"/>
        </w:rPr>
        <w:t>the U</w:t>
      </w:r>
      <w:r w:rsidRPr="006D2DBD">
        <w:rPr>
          <w:rStyle w:val="StyleUnderline"/>
        </w:rPr>
        <w:t>nited</w:t>
      </w:r>
      <w:r w:rsidRPr="006D2DBD">
        <w:rPr>
          <w:rStyle w:val="Emphasis"/>
        </w:rPr>
        <w:t xml:space="preserve"> </w:t>
      </w:r>
      <w:r w:rsidRPr="006D2DBD">
        <w:rPr>
          <w:rStyle w:val="Emphasis"/>
          <w:highlight w:val="green"/>
        </w:rPr>
        <w:t>S</w:t>
      </w:r>
      <w:r w:rsidRPr="006D2DBD">
        <w:rPr>
          <w:rStyle w:val="StyleUnderline"/>
        </w:rPr>
        <w:t xml:space="preserve">tates </w:t>
      </w:r>
      <w:r w:rsidRPr="006D2DBD">
        <w:rPr>
          <w:rStyle w:val="Emphasis"/>
          <w:highlight w:val="green"/>
        </w:rPr>
        <w:t>is contemplating military options</w:t>
      </w:r>
      <w:r w:rsidRPr="006D2DBD">
        <w:rPr>
          <w:rStyle w:val="StyleUnderline"/>
        </w:rPr>
        <w:t xml:space="preserve"> in response to a crisis</w:t>
      </w:r>
      <w:r w:rsidRPr="006D2DBD">
        <w:rPr>
          <w:rStyle w:val="Emphasis"/>
        </w:rPr>
        <w:t xml:space="preserve">, </w:t>
      </w:r>
      <w:r w:rsidRPr="006D2DBD">
        <w:rPr>
          <w:rStyle w:val="Emphasis"/>
          <w:highlight w:val="green"/>
        </w:rPr>
        <w:t>or</w:t>
      </w:r>
      <w:r w:rsidRPr="006D2DBD">
        <w:rPr>
          <w:rStyle w:val="Emphasis"/>
        </w:rPr>
        <w:t xml:space="preserve"> the President's power </w:t>
      </w:r>
      <w:r w:rsidRPr="006D2DBD">
        <w:rPr>
          <w:rStyle w:val="Emphasis"/>
          <w:highlight w:val="green"/>
        </w:rPr>
        <w:t>to move</w:t>
      </w:r>
      <w:r w:rsidRPr="006D2DBD">
        <w:rPr>
          <w:rStyle w:val="Emphasis"/>
        </w:rPr>
        <w:t xml:space="preserve"> </w:t>
      </w:r>
      <w:r w:rsidRPr="006D2DBD">
        <w:rPr>
          <w:rStyle w:val="StyleUnderline"/>
        </w:rPr>
        <w:t>substantial U.S. military</w:t>
      </w:r>
      <w:r w:rsidRPr="006D2DBD">
        <w:rPr>
          <w:rStyle w:val="Emphasis"/>
        </w:rPr>
        <w:t xml:space="preserve"> </w:t>
      </w:r>
      <w:r w:rsidRPr="006D2DBD">
        <w:rPr>
          <w:rStyle w:val="Emphasis"/>
          <w:highlight w:val="green"/>
        </w:rPr>
        <w:t>forces to a crisis region or engage in</w:t>
      </w:r>
      <w:r w:rsidRPr="006D2DBD">
        <w:rPr>
          <w:rStyle w:val="Emphasis"/>
        </w:rPr>
        <w:t xml:space="preserve"> </w:t>
      </w:r>
      <w:r w:rsidRPr="006D2DBD">
        <w:rPr>
          <w:rStyle w:val="StyleUnderline"/>
        </w:rPr>
        <w:t xml:space="preserve">military </w:t>
      </w:r>
      <w:r w:rsidRPr="006D2DBD">
        <w:rPr>
          <w:rStyle w:val="Emphasis"/>
          <w:highlight w:val="green"/>
        </w:rPr>
        <w:t>exercises</w:t>
      </w:r>
      <w:r w:rsidRPr="006D2DBD">
        <w:rPr>
          <w:rStyle w:val="Emphasis"/>
        </w:rPr>
        <w:t xml:space="preserve"> there</w:t>
      </w:r>
      <w:r w:rsidRPr="00A021CE">
        <w:rPr>
          <w:sz w:val="16"/>
        </w:rPr>
        <w:t xml:space="preserve">. To take </w:t>
      </w:r>
      <w:r w:rsidRPr="006D2DBD">
        <w:rPr>
          <w:rStyle w:val="StyleUnderline"/>
        </w:rPr>
        <w:t>the Libya example</w:t>
      </w:r>
      <w:r w:rsidRPr="00A021CE">
        <w:rPr>
          <w:sz w:val="16"/>
        </w:rPr>
        <w:t xml:space="preserve"> just mentioned, </w:t>
      </w:r>
      <w:r w:rsidRPr="006D2DBD">
        <w:rPr>
          <w:rStyle w:val="StyleUnderline"/>
        </w:rPr>
        <w:t>is there any constitutional limitation on the President's authority to move U.S. military forces to the Mediterranean region and visibly prepare them to strike?</w:t>
      </w:r>
      <w:r w:rsidRPr="00A021CE">
        <w:rPr>
          <w:sz w:val="16"/>
        </w:rPr>
        <w:t xml:space="preserve">4' </w:t>
      </w:r>
      <w:r w:rsidRPr="006D2DBD">
        <w:rPr>
          <w:rStyle w:val="StyleUnderline"/>
        </w:rPr>
        <w:t>What about his authority to issue an ultimatum to Libyan leaders that they cease their brutal conduct or face military action?</w:t>
      </w:r>
      <w:r w:rsidRPr="00A021CE">
        <w:rPr>
          <w:sz w:val="16"/>
        </w:rPr>
        <w:t xml:space="preserve"> Would it matter whether such threats were explicit versus implicit, whether they were open and public versus secret, or whether they were just a bluff? Even if there is no constitutional obstacle, might it be argued that the War Powers Resolution's reporting requirements and limits on operations were triggered by a President's mere ultimatum or threatening military demonstration, insofar as those moves might constitute a "situation where imminent involvement in hostilities is clearly indicated by the circumstances"? 4These questions simply are not asked, at least not </w:t>
      </w:r>
      <w:proofErr w:type="gramStart"/>
      <w:r w:rsidRPr="00A021CE">
        <w:rPr>
          <w:sz w:val="16"/>
        </w:rPr>
        <w:t>anymore.*</w:t>
      </w:r>
      <w:proofErr w:type="gramEnd"/>
      <w:r w:rsidRPr="00A021CE">
        <w:rPr>
          <w:sz w:val="16"/>
        </w:rPr>
        <w:t xml:space="preserve">4 If anything, </w:t>
      </w:r>
      <w:r w:rsidRPr="00A021CE">
        <w:rPr>
          <w:rStyle w:val="StyleUnderline"/>
        </w:rPr>
        <w:t xml:space="preserve">most lawyers would probably conclude that the President's constitutional powers to threaten war are not just expansive but largely </w:t>
      </w:r>
      <w:r w:rsidRPr="00A021CE">
        <w:rPr>
          <w:rStyle w:val="StyleUnderline"/>
          <w:highlight w:val="green"/>
        </w:rPr>
        <w:t>beyond Congress's authority to regulate directly</w:t>
      </w:r>
      <w:r w:rsidRPr="00A021CE">
        <w:rPr>
          <w:sz w:val="16"/>
        </w:rPr>
        <w:t xml:space="preserve">. The President's power to threaten force is almost certainly at least as broad as his power to use it. One way to think about it is that </w:t>
      </w:r>
      <w:r w:rsidRPr="00A021CE">
        <w:rPr>
          <w:rStyle w:val="StyleUnderline"/>
        </w:rPr>
        <w:t xml:space="preserve">the power to threaten force is a lesser-included element of presidential war powers; the power to threaten to use force is simply a secondary question, the answer to which is bounded by the primary issue of the scope of presidential power to </w:t>
      </w:r>
      <w:proofErr w:type="gramStart"/>
      <w:r w:rsidRPr="00A021CE">
        <w:rPr>
          <w:rStyle w:val="StyleUnderline"/>
        </w:rPr>
        <w:t>actually use</w:t>
      </w:r>
      <w:proofErr w:type="gramEnd"/>
      <w:r w:rsidRPr="00A021CE">
        <w:rPr>
          <w:rStyle w:val="StyleUnderline"/>
        </w:rPr>
        <w:t xml:space="preserve"> it</w:t>
      </w:r>
      <w:r w:rsidRPr="00A021CE">
        <w:rPr>
          <w:sz w:val="16"/>
        </w:rPr>
        <w:t xml:space="preserve">. If one interprets the President's defensive war powers very broadly, to include dealing with aggression against not only U.S. territories but also its distant interests and allies, 49 then it is easy to conclude that </w:t>
      </w:r>
      <w:r w:rsidRPr="00A021CE">
        <w:rPr>
          <w:rStyle w:val="StyleUnderline"/>
          <w:highlight w:val="green"/>
        </w:rPr>
        <w:t>the President can</w:t>
      </w:r>
      <w:r w:rsidRPr="00A021CE">
        <w:rPr>
          <w:rStyle w:val="StyleUnderline"/>
        </w:rPr>
        <w:t xml:space="preserve"> also therefore </w:t>
      </w:r>
      <w:r w:rsidRPr="00A021CE">
        <w:rPr>
          <w:rStyle w:val="StyleUnderline"/>
          <w:highlight w:val="green"/>
        </w:rPr>
        <w:t>take steps that stop short of</w:t>
      </w:r>
      <w:r w:rsidRPr="00A021CE">
        <w:rPr>
          <w:rStyle w:val="StyleUnderline"/>
        </w:rPr>
        <w:t xml:space="preserve"> actual armed </w:t>
      </w:r>
      <w:r w:rsidRPr="00A021CE">
        <w:rPr>
          <w:rStyle w:val="StyleUnderline"/>
          <w:highlight w:val="green"/>
        </w:rPr>
        <w:t>intervention to deter</w:t>
      </w:r>
      <w:r w:rsidRPr="00A021CE">
        <w:rPr>
          <w:rStyle w:val="StyleUnderline"/>
        </w:rPr>
        <w:t xml:space="preserve"> or prevent such </w:t>
      </w:r>
      <w:r w:rsidRPr="00A021CE">
        <w:rPr>
          <w:rStyle w:val="StyleUnderline"/>
          <w:highlight w:val="green"/>
        </w:rPr>
        <w:t>aggression</w:t>
      </w:r>
      <w:r w:rsidRPr="00A021CE">
        <w:rPr>
          <w:sz w:val="16"/>
        </w:rPr>
        <w:t xml:space="preserve">. If, however, one interprets the President's powers narrowly-for example, to include only limited unilateral authority to repel attacks against U.S. </w:t>
      </w:r>
      <w:proofErr w:type="spellStart"/>
      <w:r w:rsidRPr="00A021CE">
        <w:rPr>
          <w:sz w:val="16"/>
        </w:rPr>
        <w:t>territoryso</w:t>
      </w:r>
      <w:proofErr w:type="spellEnd"/>
      <w:r w:rsidRPr="00A021CE">
        <w:rPr>
          <w:sz w:val="16"/>
        </w:rPr>
        <w:t xml:space="preserve"> -then one might extend objections to excessive presidential power to include the President's unilateral threats of armed intervention. </w:t>
      </w:r>
    </w:p>
    <w:p w14:paraId="19EE0789" w14:textId="77777777" w:rsidR="0016378A" w:rsidRPr="0016378A" w:rsidRDefault="0016378A" w:rsidP="0016378A"/>
    <w:p w14:paraId="3C675D7A" w14:textId="77777777" w:rsidR="0016378A" w:rsidRPr="0016378A" w:rsidRDefault="0016378A" w:rsidP="0016378A"/>
    <w:sectPr w:rsidR="0016378A" w:rsidRPr="0016378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71F6C" w14:textId="77777777" w:rsidR="007953CE" w:rsidRDefault="007953CE" w:rsidP="00066D2C">
      <w:r>
        <w:separator/>
      </w:r>
    </w:p>
  </w:endnote>
  <w:endnote w:type="continuationSeparator" w:id="0">
    <w:p w14:paraId="13FFA2D4" w14:textId="77777777" w:rsidR="007953CE" w:rsidRDefault="007953C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BDF58" w14:textId="77777777" w:rsidR="007953CE" w:rsidRDefault="007953CE" w:rsidP="00066D2C">
      <w:r>
        <w:separator/>
      </w:r>
    </w:p>
  </w:footnote>
  <w:footnote w:type="continuationSeparator" w:id="0">
    <w:p w14:paraId="52060127" w14:textId="77777777" w:rsidR="007953CE" w:rsidRDefault="007953C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6378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2159"/>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37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2DFE"/>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4A0B"/>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66CED"/>
    <w:rsid w:val="00667062"/>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3CE"/>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0E82"/>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38D"/>
    <w:rsid w:val="00AA5803"/>
    <w:rsid w:val="00AA584F"/>
    <w:rsid w:val="00AB2843"/>
    <w:rsid w:val="00AB3118"/>
    <w:rsid w:val="00AB601A"/>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3A49"/>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AAA"/>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50BF"/>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F5B1D5"/>
  <w15:chartTrackingRefBased/>
  <w15:docId w15:val="{F286AB5C-E69F-4083-B827-DCEF55570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67062"/>
    <w:rPr>
      <w:rFonts w:ascii="Calibri" w:hAnsi="Calibri" w:cs="Calibri"/>
    </w:rPr>
  </w:style>
  <w:style w:type="paragraph" w:styleId="Heading1">
    <w:name w:val="heading 1"/>
    <w:aliases w:val="Pocket"/>
    <w:basedOn w:val="Normal"/>
    <w:next w:val="Normal"/>
    <w:link w:val="Heading1Char"/>
    <w:qFormat/>
    <w:rsid w:val="0066706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6706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6706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5,No Spacing21,T,CD - Cite,t,ta, Ch,Ta"/>
    <w:basedOn w:val="Normal"/>
    <w:next w:val="Normal"/>
    <w:link w:val="Heading4Char"/>
    <w:uiPriority w:val="3"/>
    <w:qFormat/>
    <w:rsid w:val="0066706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6706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670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67062"/>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66706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67062"/>
    <w:rPr>
      <w:color w:val="auto"/>
      <w:u w:val="none"/>
    </w:rPr>
  </w:style>
  <w:style w:type="character" w:customStyle="1" w:styleId="Heading1Char">
    <w:name w:val="Heading 1 Char"/>
    <w:aliases w:val="Pocket Char"/>
    <w:basedOn w:val="DefaultParagraphFont"/>
    <w:link w:val="Heading1"/>
    <w:rsid w:val="0066706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6706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6706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66706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67062"/>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
    <w:basedOn w:val="DefaultParagraphFont"/>
    <w:uiPriority w:val="7"/>
    <w:qFormat/>
    <w:rsid w:val="00667062"/>
    <w:rPr>
      <w:b w:val="0"/>
      <w:sz w:val="22"/>
      <w:u w:val="single"/>
    </w:rPr>
  </w:style>
  <w:style w:type="character" w:styleId="Strong">
    <w:name w:val="Strong"/>
    <w:basedOn w:val="DefaultParagraphFont"/>
    <w:uiPriority w:val="22"/>
    <w:semiHidden/>
    <w:qFormat/>
    <w:rsid w:val="00667062"/>
    <w:rPr>
      <w:b/>
      <w:bCs/>
    </w:rPr>
  </w:style>
  <w:style w:type="character" w:styleId="BookTitle">
    <w:name w:val="Book Title"/>
    <w:basedOn w:val="DefaultParagraphFont"/>
    <w:uiPriority w:val="33"/>
    <w:semiHidden/>
    <w:qFormat/>
    <w:rsid w:val="00667062"/>
    <w:rPr>
      <w:b/>
      <w:bCs/>
      <w:i/>
      <w:iCs/>
      <w:spacing w:val="5"/>
    </w:rPr>
  </w:style>
  <w:style w:type="character" w:customStyle="1" w:styleId="Heading5Char">
    <w:name w:val="Heading 5 Char"/>
    <w:basedOn w:val="DefaultParagraphFont"/>
    <w:link w:val="Heading5"/>
    <w:uiPriority w:val="9"/>
    <w:semiHidden/>
    <w:rsid w:val="0066706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67062"/>
  </w:style>
  <w:style w:type="paragraph" w:styleId="Header">
    <w:name w:val="header"/>
    <w:basedOn w:val="Normal"/>
    <w:link w:val="HeaderChar"/>
    <w:uiPriority w:val="99"/>
    <w:semiHidden/>
    <w:rsid w:val="00667062"/>
    <w:pPr>
      <w:tabs>
        <w:tab w:val="center" w:pos="4680"/>
        <w:tab w:val="right" w:pos="9360"/>
      </w:tabs>
    </w:pPr>
  </w:style>
  <w:style w:type="character" w:customStyle="1" w:styleId="HeaderChar">
    <w:name w:val="Header Char"/>
    <w:basedOn w:val="DefaultParagraphFont"/>
    <w:link w:val="Header"/>
    <w:uiPriority w:val="99"/>
    <w:semiHidden/>
    <w:rsid w:val="00667062"/>
    <w:rPr>
      <w:rFonts w:ascii="Calibri" w:hAnsi="Calibri" w:cs="Calibri"/>
    </w:rPr>
  </w:style>
  <w:style w:type="paragraph" w:styleId="Footer">
    <w:name w:val="footer"/>
    <w:basedOn w:val="Normal"/>
    <w:link w:val="FooterChar"/>
    <w:uiPriority w:val="99"/>
    <w:semiHidden/>
    <w:rsid w:val="00667062"/>
    <w:pPr>
      <w:tabs>
        <w:tab w:val="center" w:pos="4680"/>
        <w:tab w:val="right" w:pos="9360"/>
      </w:tabs>
    </w:pPr>
  </w:style>
  <w:style w:type="character" w:customStyle="1" w:styleId="FooterChar">
    <w:name w:val="Footer Char"/>
    <w:basedOn w:val="DefaultParagraphFont"/>
    <w:link w:val="Footer"/>
    <w:uiPriority w:val="99"/>
    <w:semiHidden/>
    <w:rsid w:val="00667062"/>
    <w:rPr>
      <w:rFonts w:ascii="Calibri" w:hAnsi="Calibri" w:cs="Calibri"/>
    </w:rPr>
  </w:style>
  <w:style w:type="paragraph" w:styleId="BodyText">
    <w:name w:val="Body Text"/>
    <w:basedOn w:val="Normal"/>
    <w:link w:val="BodyTextChar"/>
    <w:uiPriority w:val="99"/>
    <w:semiHidden/>
    <w:unhideWhenUsed/>
    <w:rsid w:val="00667062"/>
    <w:pPr>
      <w:spacing w:after="120"/>
    </w:pPr>
  </w:style>
  <w:style w:type="character" w:customStyle="1" w:styleId="BodyTextChar">
    <w:name w:val="Body Text Char"/>
    <w:basedOn w:val="DefaultParagraphFont"/>
    <w:link w:val="BodyText"/>
    <w:uiPriority w:val="99"/>
    <w:semiHidden/>
    <w:rsid w:val="00667062"/>
    <w:rPr>
      <w:rFonts w:ascii="Calibri" w:hAnsi="Calibri" w:cs="Calibri"/>
    </w:rPr>
  </w:style>
  <w:style w:type="paragraph" w:styleId="NoSpacing">
    <w:name w:val="No Spacing"/>
    <w:link w:val="NoSpacingChar"/>
    <w:uiPriority w:val="99"/>
    <w:semiHidden/>
    <w:unhideWhenUsed/>
    <w:qFormat/>
    <w:rsid w:val="0066706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67062"/>
    <w:rPr>
      <w:rFonts w:ascii="Calibri" w:hAnsi="Calibri" w:cs="Calibri"/>
    </w:rPr>
  </w:style>
  <w:style w:type="character" w:styleId="Hyperlink">
    <w:name w:val="Hyperlink"/>
    <w:basedOn w:val="DefaultParagraphFont"/>
    <w:uiPriority w:val="99"/>
    <w:unhideWhenUsed/>
    <w:rsid w:val="00667062"/>
    <w:rPr>
      <w:color w:val="0563C1" w:themeColor="hyperlink"/>
      <w:u w:val="single"/>
    </w:rPr>
  </w:style>
  <w:style w:type="character" w:styleId="UnresolvedMention">
    <w:name w:val="Unresolved Mention"/>
    <w:basedOn w:val="DefaultParagraphFont"/>
    <w:uiPriority w:val="99"/>
    <w:semiHidden/>
    <w:unhideWhenUsed/>
    <w:rsid w:val="00667062"/>
    <w:rPr>
      <w:color w:val="605E5C"/>
      <w:shd w:val="clear" w:color="auto" w:fill="E1DFDD"/>
    </w:rPr>
  </w:style>
  <w:style w:type="paragraph" w:customStyle="1" w:styleId="Undertag">
    <w:name w:val="Undertag"/>
    <w:link w:val="UndertagChar"/>
    <w:autoRedefine/>
    <w:uiPriority w:val="5"/>
    <w:qFormat/>
    <w:rsid w:val="0066706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6706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67062"/>
    <w:rPr>
      <w:color w:val="1F3864" w:themeColor="accent1" w:themeShade="80"/>
    </w:rPr>
  </w:style>
  <w:style w:type="character" w:customStyle="1" w:styleId="AnalyticChar">
    <w:name w:val="Analytic Char"/>
    <w:basedOn w:val="DefaultParagraphFont"/>
    <w:link w:val="Analytic"/>
    <w:uiPriority w:val="5"/>
    <w:rsid w:val="00667062"/>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16378A"/>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93A49"/>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on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27</TotalTime>
  <Pages>1</Pages>
  <Words>27665</Words>
  <Characters>150503</Characters>
  <Application>Microsoft Office Word</Application>
  <DocSecurity>0</DocSecurity>
  <Lines>1551</Lines>
  <Paragraphs>451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177717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Theo K</dc:creator>
  <cp:keywords>6.0.0</cp:keywords>
  <dc:description/>
  <cp:lastModifiedBy>Leo Ramirez</cp:lastModifiedBy>
  <cp:revision>4</cp:revision>
  <dcterms:created xsi:type="dcterms:W3CDTF">2026-01-31T20:09:00Z</dcterms:created>
  <dcterms:modified xsi:type="dcterms:W3CDTF">2026-01-31T20:56:00Z</dcterms:modified>
</cp:coreProperties>
</file>