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95884" w14:textId="03822FAB" w:rsidR="009F6A78" w:rsidRDefault="009F6A78" w:rsidP="009F6A78">
      <w:pPr>
        <w:pStyle w:val="Heading2"/>
      </w:pPr>
      <w:bookmarkStart w:id="0" w:name="_Hlk207447548"/>
      <w:r>
        <w:t>OFF</w:t>
      </w:r>
    </w:p>
    <w:p w14:paraId="720A8D49" w14:textId="371B5B26" w:rsidR="005B3A98" w:rsidRDefault="005B3A98" w:rsidP="005B3A98">
      <w:pPr>
        <w:pStyle w:val="Heading3"/>
      </w:pPr>
      <w:r>
        <w:t>1NC---OFF</w:t>
      </w:r>
    </w:p>
    <w:p w14:paraId="19DB12CC" w14:textId="77777777" w:rsidR="005B3A98" w:rsidRDefault="005B3A98" w:rsidP="005B3A98">
      <w:pPr>
        <w:pStyle w:val="Heading4"/>
      </w:pPr>
      <w:r>
        <w:t xml:space="preserve">Strengthening ‘collective bargaining rights’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046CD788" w14:textId="77777777" w:rsidR="005B3A98" w:rsidRDefault="005B3A98" w:rsidP="005B3A98">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5E953174" w14:textId="77777777" w:rsidR="005B3A98" w:rsidRDefault="005B3A98" w:rsidP="005B3A98">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1C97200F" w14:textId="6F05068B" w:rsidR="005B3A98" w:rsidRPr="007554B4" w:rsidRDefault="005B3A98" w:rsidP="005B3A98">
      <w:pPr>
        <w:pStyle w:val="Analytic"/>
      </w:pPr>
      <w:r w:rsidRPr="007554B4">
        <w:t xml:space="preserve">They don’t—they </w:t>
      </w:r>
      <w:r>
        <w:t xml:space="preserve">remove right to work laws. </w:t>
      </w:r>
    </w:p>
    <w:p w14:paraId="6CB5AF05" w14:textId="77777777" w:rsidR="005B3A98" w:rsidRPr="007554B4" w:rsidRDefault="005B3A98" w:rsidP="005B3A98">
      <w:pPr>
        <w:pStyle w:val="Analytic"/>
      </w:pPr>
      <w:r w:rsidRPr="007554B4">
        <w:t xml:space="preserve">Vote </w:t>
      </w:r>
      <w:r w:rsidRPr="007554B4">
        <w:rPr>
          <w:u w:val="single"/>
        </w:rPr>
        <w:t>NEG</w:t>
      </w:r>
      <w:r w:rsidRPr="007554B4">
        <w:t xml:space="preserve"> —</w:t>
      </w:r>
    </w:p>
    <w:p w14:paraId="11084F47" w14:textId="77777777" w:rsidR="005B3A98" w:rsidRPr="007554B4" w:rsidRDefault="005B3A98" w:rsidP="005B3A98">
      <w:pPr>
        <w:pStyle w:val="Analytic"/>
      </w:pPr>
      <w:r w:rsidRPr="007554B4">
        <w:t>1---PREDICTABLE LIMITS. It’s try or die for a centralized mechanism—or else minor Wagner reforms proliferate out of control, preventing contestation. We control intent to define and exclude, resolutional context, and academic precision. Predictability outweighs all debatability offense because it shapes prep. Alternatives regress into an anarchy of arbitrary interpretations that are marginally ‘better.’</w:t>
      </w:r>
    </w:p>
    <w:p w14:paraId="06D5FF09" w14:textId="77777777" w:rsidR="005B3A98" w:rsidRPr="007554B4" w:rsidRDefault="005B3A98" w:rsidP="005B3A98">
      <w:pPr>
        <w:pStyle w:val="Heading4"/>
        <w:rPr>
          <w:color w:val="000000" w:themeColor="text1"/>
        </w:rPr>
      </w:pPr>
      <w:r w:rsidRPr="007554B4">
        <w:rPr>
          <w:color w:val="000000" w:themeColor="text1"/>
          <w:u w:val="single"/>
        </w:rPr>
        <w:t>2---GROUND</w:t>
      </w:r>
      <w:r w:rsidRPr="007554B4">
        <w:rPr>
          <w:color w:val="000000" w:themeColor="text1"/>
        </w:rPr>
        <w:t>. ANY INTERP THAT DIVERTS FROM THE CORE CONTROVERSY OF STRENGTHENING COLLECTIVE BARGAINING RIGHTS DECIMATES CORE NEG LINK AND COUNTERPLAN GROUND THAT TEST CBR AS A MECHANISM</w:t>
      </w:r>
    </w:p>
    <w:p w14:paraId="5AA59E23" w14:textId="77777777" w:rsidR="005B3A98" w:rsidRPr="007554B4" w:rsidRDefault="005B3A98" w:rsidP="005B3A98"/>
    <w:p w14:paraId="36839C28" w14:textId="77777777" w:rsidR="005B3A98" w:rsidRDefault="005B3A98" w:rsidP="00757F0C"/>
    <w:p w14:paraId="51A4F1CE" w14:textId="77777777" w:rsidR="003C2421" w:rsidRDefault="003C2421" w:rsidP="003C2421">
      <w:pPr>
        <w:pStyle w:val="Heading3"/>
      </w:pPr>
      <w:r>
        <w:t>1NC---OFF</w:t>
      </w:r>
    </w:p>
    <w:p w14:paraId="3FDD4407" w14:textId="77777777" w:rsidR="003C2421" w:rsidRPr="00354732" w:rsidRDefault="003C2421" w:rsidP="003C2421">
      <w:r>
        <w:t>Procedural</w:t>
      </w:r>
    </w:p>
    <w:p w14:paraId="2687925E" w14:textId="77777777" w:rsidR="003C2421" w:rsidRDefault="003C2421" w:rsidP="003C2421">
      <w:pPr>
        <w:pStyle w:val="Heading4"/>
      </w:pPr>
      <w:r w:rsidRPr="00354732">
        <w:t>new affs are bad. eliminates pre round prep trading off with meaningful clash and topic edu</w:t>
      </w:r>
    </w:p>
    <w:p w14:paraId="3A06E11D" w14:textId="77777777" w:rsidR="003C2421" w:rsidRDefault="003C2421" w:rsidP="003C2421"/>
    <w:p w14:paraId="34F6DB85" w14:textId="77777777" w:rsidR="003C2421" w:rsidRPr="00354732" w:rsidRDefault="003C2421" w:rsidP="003C2421">
      <w:pPr>
        <w:pStyle w:val="Heading4"/>
      </w:pPr>
      <w:r>
        <w:t xml:space="preserve">agent specification is a voter---decks competition for counterplans and disad links. </w:t>
      </w:r>
    </w:p>
    <w:p w14:paraId="292E2289" w14:textId="77777777" w:rsidR="00D670CF" w:rsidRDefault="00D670CF" w:rsidP="00D670CF">
      <w:pPr>
        <w:pStyle w:val="Heading3"/>
      </w:pPr>
      <w:bookmarkStart w:id="1" w:name="_Hlk207297872"/>
      <w:bookmarkEnd w:id="0"/>
      <w:r>
        <w:t>1NC---OFF</w:t>
      </w:r>
    </w:p>
    <w:p w14:paraId="69EF9C5C" w14:textId="787A0AB6" w:rsidR="00D670CF" w:rsidRDefault="00D670CF" w:rsidP="00D670CF">
      <w:pPr>
        <w:pStyle w:val="Heading4"/>
      </w:pPr>
      <w:r>
        <w:t xml:space="preserve">The United States federal government should rule that provisions in the collective bargaining agreements of the International Longshoremen’s </w:t>
      </w:r>
      <w:r w:rsidR="00B1314F">
        <w:t>Association</w:t>
      </w:r>
      <w:r>
        <w:t>, the Screen Actors Guild-American Federation of Television and Radio Artists, and the Writers Guild of America restricting automation were attained in violation of the National Labor Relations Act and therefore invalid.</w:t>
      </w:r>
    </w:p>
    <w:p w14:paraId="284E7746" w14:textId="77777777" w:rsidR="00D670CF" w:rsidRPr="00C24FED" w:rsidRDefault="00D670CF" w:rsidP="00D670CF"/>
    <w:p w14:paraId="654289F3" w14:textId="77777777" w:rsidR="00D670CF" w:rsidRPr="00342559" w:rsidRDefault="00D670CF" w:rsidP="00D670CF">
      <w:pPr>
        <w:pStyle w:val="Heading4"/>
      </w:pPr>
      <w:r>
        <w:t xml:space="preserve">Labor automation now causes mass reshoring---Solves the aff </w:t>
      </w:r>
    </w:p>
    <w:p w14:paraId="44B32118" w14:textId="77777777" w:rsidR="00D670CF" w:rsidRPr="00C94700" w:rsidRDefault="00D670CF" w:rsidP="00D670CF">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27096C30" w14:textId="77777777" w:rsidR="00D670CF" w:rsidRPr="00C94700" w:rsidRDefault="00D670CF" w:rsidP="00D670CF">
      <w:pPr>
        <w:rPr>
          <w:sz w:val="16"/>
        </w:rPr>
      </w:pPr>
      <w:r w:rsidRPr="00C94700">
        <w:rPr>
          <w:sz w:val="16"/>
        </w:rPr>
        <w:t xml:space="preserve">The </w:t>
      </w:r>
      <w:r w:rsidRPr="000B4497">
        <w:rPr>
          <w:highlight w:val="green"/>
          <w:u w:val="single"/>
        </w:rPr>
        <w:t>COVID</w:t>
      </w:r>
      <w:r w:rsidRPr="00C94700">
        <w:rPr>
          <w:u w:val="single"/>
        </w:rPr>
        <w:t xml:space="preserve">-19 pandemic has </w:t>
      </w:r>
      <w:r w:rsidRPr="000B4497">
        <w:rPr>
          <w:highlight w:val="green"/>
          <w:u w:val="single"/>
        </w:rPr>
        <w:t>exposed</w:t>
      </w:r>
      <w:r w:rsidRPr="00C94700">
        <w:rPr>
          <w:u w:val="single"/>
        </w:rPr>
        <w:t xml:space="preserve"> important </w:t>
      </w:r>
      <w:r w:rsidRPr="000B4497">
        <w:rPr>
          <w:highlight w:val="green"/>
          <w:u w:val="single"/>
        </w:rPr>
        <w:t>vulnerabilities</w:t>
      </w:r>
      <w:r w:rsidRPr="00C94700">
        <w:rPr>
          <w:u w:val="single"/>
        </w:rPr>
        <w:t xml:space="preserve"> </w:t>
      </w:r>
      <w:r w:rsidRPr="000B4497">
        <w:rPr>
          <w:highlight w:val="green"/>
          <w:u w:val="single"/>
        </w:rPr>
        <w:t>in</w:t>
      </w:r>
      <w:r w:rsidRPr="00C94700">
        <w:rPr>
          <w:u w:val="single"/>
        </w:rPr>
        <w:t> </w:t>
      </w:r>
      <w:r w:rsidRPr="00C94700">
        <w:rPr>
          <w:b/>
          <w:bCs/>
          <w:u w:val="single"/>
        </w:rPr>
        <w:t xml:space="preserve">global </w:t>
      </w:r>
      <w:r w:rsidRPr="000B4497">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0B4497">
        <w:rPr>
          <w:b/>
          <w:bCs/>
          <w:highlight w:val="green"/>
          <w:u w:val="single"/>
        </w:rPr>
        <w:t>reshoring</w:t>
      </w:r>
      <w:r w:rsidRPr="00C94700">
        <w:rPr>
          <w:sz w:val="16"/>
        </w:rPr>
        <w:t xml:space="preserve">) </w:t>
      </w:r>
      <w:r w:rsidRPr="000B4497">
        <w:rPr>
          <w:highlight w:val="green"/>
          <w:u w:val="single"/>
        </w:rPr>
        <w:t>is becoming</w:t>
      </w:r>
      <w:r w:rsidRPr="00C94700">
        <w:rPr>
          <w:u w:val="single"/>
        </w:rPr>
        <w:t xml:space="preserve"> </w:t>
      </w:r>
      <w:r w:rsidRPr="00D55FA6">
        <w:rPr>
          <w:u w:val="single"/>
        </w:rPr>
        <w:t xml:space="preserve">an increasingly </w:t>
      </w:r>
      <w:r w:rsidRPr="000B4497">
        <w:rPr>
          <w:highlight w:val="green"/>
          <w:u w:val="single"/>
        </w:rPr>
        <w:t xml:space="preserve">attractive </w:t>
      </w:r>
      <w:r w:rsidRPr="00D55FA6">
        <w:rPr>
          <w:u w:val="single"/>
        </w:rPr>
        <w:t>option</w:t>
      </w:r>
      <w:r w:rsidRPr="00C94700">
        <w:rPr>
          <w:u w:val="single"/>
        </w:rPr>
        <w:t xml:space="preserve"> </w:t>
      </w:r>
      <w:r w:rsidRPr="000B4497">
        <w:rPr>
          <w:highlight w:val="green"/>
          <w:u w:val="single"/>
        </w:rPr>
        <w:t xml:space="preserve">to </w:t>
      </w:r>
      <w:r w:rsidRPr="000B4497">
        <w:rPr>
          <w:b/>
          <w:bCs/>
          <w:highlight w:val="green"/>
          <w:u w:val="single"/>
        </w:rPr>
        <w:t xml:space="preserve">mitigate </w:t>
      </w:r>
      <w:r w:rsidRPr="00D55FA6">
        <w:rPr>
          <w:b/>
          <w:bCs/>
          <w:u w:val="single"/>
        </w:rPr>
        <w:t>the risks of </w:t>
      </w:r>
      <w:r w:rsidRPr="000B4497">
        <w:rPr>
          <w:b/>
          <w:bCs/>
          <w:highlight w:val="green"/>
          <w:u w:val="single"/>
        </w:rPr>
        <w:t>supply chain disruptions</w:t>
      </w:r>
      <w:r w:rsidRPr="000B4497">
        <w:rPr>
          <w:sz w:val="16"/>
          <w:highlight w:val="green"/>
        </w:rPr>
        <w:t>.</w:t>
      </w:r>
      <w:bookmarkStart w:id="2" w:name="bfn1"/>
      <w:r w:rsidRPr="000B4497">
        <w:rPr>
          <w:sz w:val="16"/>
          <w:highlight w:val="green"/>
          <w:vertAlign w:val="superscript"/>
        </w:rPr>
        <w:t>1</w:t>
      </w:r>
      <w:bookmarkEnd w:id="2"/>
    </w:p>
    <w:p w14:paraId="2F883871" w14:textId="77777777" w:rsidR="00D670CF" w:rsidRPr="00D55FA6" w:rsidRDefault="00D670CF" w:rsidP="00D670CF">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3" w:name="bb13"/>
      <w:r w:rsidRPr="00C94700">
        <w:rPr>
          <w:sz w:val="16"/>
        </w:rPr>
        <w:t>Autor et al. (2013)</w:t>
      </w:r>
      <w:bookmarkEnd w:id="3"/>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17EA1A13" w14:textId="77777777" w:rsidR="00D670CF" w:rsidRPr="00C94700" w:rsidRDefault="00D670CF" w:rsidP="00D670CF">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4" w:name="bb43"/>
      <w:r w:rsidRPr="00D55FA6">
        <w:rPr>
          <w:sz w:val="16"/>
        </w:rPr>
        <w:t>Graetz and Michaels, 2018</w:t>
      </w:r>
      <w:bookmarkEnd w:id="4"/>
      <w:r w:rsidRPr="00D55FA6">
        <w:rPr>
          <w:sz w:val="16"/>
        </w:rPr>
        <w:t xml:space="preserve">) </w:t>
      </w:r>
      <w:r w:rsidRPr="00D55FA6">
        <w:rPr>
          <w:b/>
          <w:bCs/>
          <w:u w:val="single"/>
        </w:rPr>
        <w:t>and reduces unit labor costs and worker wages</w:t>
      </w:r>
      <w:r w:rsidRPr="00D55FA6">
        <w:rPr>
          <w:sz w:val="16"/>
        </w:rPr>
        <w:t xml:space="preserve"> (</w:t>
      </w:r>
      <w:bookmarkStart w:id="5" w:name="bb2"/>
      <w:r w:rsidRPr="00D55FA6">
        <w:rPr>
          <w:sz w:val="16"/>
        </w:rPr>
        <w:t>Acemoglu and Restrepo, 2020</w:t>
      </w:r>
      <w:bookmarkEnd w:id="5"/>
      <w:r w:rsidRPr="00D55FA6">
        <w:rPr>
          <w:sz w:val="16"/>
        </w:rPr>
        <w:t>). The</w:t>
      </w:r>
      <w:r w:rsidRPr="00C94700">
        <w:rPr>
          <w:sz w:val="16"/>
        </w:rPr>
        <w:t xml:space="preserve"> </w:t>
      </w:r>
      <w:r w:rsidRPr="00C94700">
        <w:rPr>
          <w:u w:val="single"/>
        </w:rPr>
        <w:t xml:space="preserve">increased </w:t>
      </w:r>
      <w:r w:rsidRPr="000B4497">
        <w:rPr>
          <w:highlight w:val="green"/>
          <w:u w:val="single"/>
        </w:rPr>
        <w:t>ability to automate</w:t>
      </w:r>
      <w:r w:rsidRPr="00C94700">
        <w:rPr>
          <w:u w:val="single"/>
        </w:rPr>
        <w:t xml:space="preserve"> labor-intensive production processes could </w:t>
      </w:r>
      <w:r w:rsidRPr="000B4497">
        <w:rPr>
          <w:b/>
          <w:bCs/>
          <w:sz w:val="26"/>
          <w:szCs w:val="26"/>
          <w:highlight w:val="green"/>
          <w:u w:val="single"/>
        </w:rPr>
        <w:t>reduce firms’ need to offshore production to contain labor costs</w:t>
      </w:r>
      <w:r w:rsidRPr="000B4497">
        <w:rPr>
          <w:sz w:val="16"/>
          <w:highlight w:val="green"/>
        </w:rPr>
        <w:t xml:space="preserve">. </w:t>
      </w:r>
      <w:r w:rsidRPr="00342559">
        <w:rPr>
          <w:sz w:val="16"/>
        </w:rPr>
        <w:t>In line with these changing incentives, import growth has slowed significantly relative to GDP since the trade collapse during the Great Recession.</w:t>
      </w:r>
    </w:p>
    <w:p w14:paraId="0AF70846" w14:textId="77777777" w:rsidR="00D670CF" w:rsidRPr="00C94700" w:rsidRDefault="00D670CF" w:rsidP="00D670CF">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0B4497">
        <w:rPr>
          <w:highlight w:val="green"/>
          <w:u w:val="single"/>
        </w:rPr>
        <w:t xml:space="preserve">increases in </w:t>
      </w:r>
      <w:r w:rsidRPr="000B4497">
        <w:rPr>
          <w:b/>
          <w:bCs/>
          <w:highlight w:val="green"/>
          <w:u w:val="single"/>
        </w:rPr>
        <w:t>trade uncertainty</w:t>
      </w:r>
      <w:r w:rsidRPr="00C94700">
        <w:rPr>
          <w:u w:val="single"/>
        </w:rPr>
        <w:t xml:space="preserve"> may have </w:t>
      </w:r>
      <w:r w:rsidRPr="000B4497">
        <w:rPr>
          <w:b/>
          <w:bCs/>
          <w:highlight w:val="green"/>
          <w:u w:val="single"/>
        </w:rPr>
        <w:t>accelerated</w:t>
      </w:r>
      <w:r w:rsidRPr="00C94700">
        <w:rPr>
          <w:b/>
          <w:bCs/>
          <w:u w:val="single"/>
        </w:rPr>
        <w:t xml:space="preserve"> the </w:t>
      </w:r>
      <w:r w:rsidRPr="000B4497">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0B4497">
        <w:rPr>
          <w:highlight w:val="green"/>
          <w:u w:val="single"/>
        </w:rPr>
        <w:t xml:space="preserve">firms’ </w:t>
      </w:r>
      <w:r w:rsidRPr="000B4497">
        <w:rPr>
          <w:b/>
          <w:bCs/>
          <w:sz w:val="26"/>
          <w:szCs w:val="26"/>
          <w:highlight w:val="green"/>
          <w:u w:val="single"/>
        </w:rPr>
        <w:t>options to automate</w:t>
      </w:r>
      <w:r w:rsidRPr="00C94700">
        <w:rPr>
          <w:sz w:val="26"/>
          <w:szCs w:val="26"/>
          <w:u w:val="single"/>
        </w:rPr>
        <w:t xml:space="preserve"> </w:t>
      </w:r>
      <w:r w:rsidRPr="000B4497">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0B4497">
        <w:rPr>
          <w:highlight w:val="green"/>
          <w:u w:val="single"/>
        </w:rPr>
        <w:t xml:space="preserve">acts as a </w:t>
      </w:r>
      <w:r w:rsidRPr="000B4497">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0B4497">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6" w:name="bb57"/>
      <w:r w:rsidRPr="00C94700">
        <w:rPr>
          <w:sz w:val="16"/>
        </w:rPr>
        <w:t>Leduc and Liu (2024)</w:t>
      </w:r>
      <w:bookmarkEnd w:id="6"/>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Since robots substitute for unskilled workers and complement skilled workers, increased automation spurred by reshoring may also raise the skill premium and income inequality.</w:t>
      </w:r>
    </w:p>
    <w:p w14:paraId="42050FD7" w14:textId="77777777" w:rsidR="00D670CF" w:rsidRPr="00D55FA6" w:rsidRDefault="00D670CF" w:rsidP="00D670CF">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7" w:name="bfn2"/>
      <w:r w:rsidRPr="00D55FA6">
        <w:rPr>
          <w:sz w:val="16"/>
          <w:vertAlign w:val="superscript"/>
        </w:rPr>
        <w:t>2</w:t>
      </w:r>
      <w:bookmarkEnd w:id="7"/>
    </w:p>
    <w:p w14:paraId="573D7D9A" w14:textId="77777777" w:rsidR="00D670CF" w:rsidRPr="00C94700" w:rsidRDefault="00D670CF" w:rsidP="00D670CF">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8" w:name="bfn3"/>
      <w:r w:rsidRPr="00D55FA6">
        <w:rPr>
          <w:sz w:val="16"/>
          <w:vertAlign w:val="superscript"/>
        </w:rPr>
        <w:t>3</w:t>
      </w:r>
      <w:bookmarkEnd w:id="8"/>
      <w:r w:rsidRPr="00D55FA6">
        <w:rPr>
          <w:sz w:val="16"/>
        </w:rPr>
        <w:t xml:space="preserve"> This </w:t>
      </w:r>
      <w:r w:rsidRPr="00D55FA6">
        <w:rPr>
          <w:u w:val="single"/>
        </w:rPr>
        <w:t xml:space="preserve">effect is compounded </w:t>
      </w:r>
      <w:r w:rsidRPr="00D55FA6">
        <w:rPr>
          <w:highlight w:val="green"/>
          <w:u w:val="single"/>
        </w:rPr>
        <w:t>when firms</w:t>
      </w:r>
      <w:r w:rsidRPr="00D55FA6">
        <w:rPr>
          <w:u w:val="single"/>
        </w:rPr>
        <w:t xml:space="preserve"> do actually </w:t>
      </w:r>
      <w:r w:rsidRPr="00D55FA6">
        <w:rPr>
          <w:highlight w:val="green"/>
          <w:u w:val="single"/>
        </w:rPr>
        <w:t>automate</w:t>
      </w:r>
      <w:r w:rsidRPr="00D55FA6">
        <w:rPr>
          <w:sz w:val="16"/>
        </w:rPr>
        <w:t xml:space="preserve">, </w:t>
      </w:r>
      <w:r w:rsidRPr="00D55FA6">
        <w:rPr>
          <w:u w:val="single"/>
        </w:rPr>
        <w:t xml:space="preserve">since the associated </w:t>
      </w:r>
      <w:r w:rsidRPr="00D55FA6">
        <w:rPr>
          <w:highlight w:val="green"/>
          <w:u w:val="single"/>
        </w:rPr>
        <w:t xml:space="preserve">productivity boost </w:t>
      </w:r>
      <w:r w:rsidRPr="00D55FA6">
        <w:rPr>
          <w:b/>
          <w:bCs/>
          <w:highlight w:val="green"/>
          <w:u w:val="single"/>
        </w:rPr>
        <w:t>lowers</w:t>
      </w:r>
      <w:r w:rsidRPr="00D55FA6">
        <w:rPr>
          <w:b/>
          <w:bCs/>
          <w:u w:val="single"/>
        </w:rPr>
        <w:t xml:space="preserve"> domestic </w:t>
      </w:r>
      <w:r w:rsidRPr="00D55FA6">
        <w:rPr>
          <w:b/>
          <w:bCs/>
          <w:highlight w:val="green"/>
          <w:u w:val="single"/>
        </w:rPr>
        <w:t>marginal costs of production further</w:t>
      </w:r>
      <w:r w:rsidRPr="00D55FA6">
        <w:rPr>
          <w:sz w:val="16"/>
        </w:rPr>
        <w:t>.</w:t>
      </w:r>
    </w:p>
    <w:p w14:paraId="6D085642" w14:textId="77777777" w:rsidR="00D670CF" w:rsidRPr="00C94700" w:rsidRDefault="00D670CF" w:rsidP="00D670CF">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9" w:name="bfn4"/>
      <w:r w:rsidRPr="00C94700">
        <w:rPr>
          <w:sz w:val="16"/>
          <w:vertAlign w:val="superscript"/>
        </w:rPr>
        <w:t>4</w:t>
      </w:r>
      <w:bookmarkEnd w:id="9"/>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73E20F98" w14:textId="77777777" w:rsidR="00D670CF" w:rsidRDefault="00D670CF" w:rsidP="00D670CF">
      <w:pPr>
        <w:rPr>
          <w:sz w:val="16"/>
        </w:rPr>
      </w:pPr>
      <w:r w:rsidRPr="00C94700">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427D3088" w14:textId="77777777" w:rsidR="00D670CF" w:rsidRDefault="00D670CF" w:rsidP="00D670CF">
      <w:pPr>
        <w:pStyle w:val="Heading4"/>
      </w:pPr>
      <w:r>
        <w:t xml:space="preserve">Labor power amplifies tech-phobic populism---shuts down automation. </w:t>
      </w:r>
    </w:p>
    <w:p w14:paraId="57BBA40D" w14:textId="77777777" w:rsidR="00D670CF" w:rsidRDefault="00D670CF" w:rsidP="00D670CF">
      <w:r>
        <w:t xml:space="preserve">Khari </w:t>
      </w:r>
      <w:r w:rsidRPr="00B71B92">
        <w:rPr>
          <w:rStyle w:val="Style13ptBold"/>
        </w:rPr>
        <w:t>Johnson 25</w:t>
      </w:r>
      <w: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54916DF9" w14:textId="77777777" w:rsidR="00D670CF" w:rsidRPr="00B50E8A" w:rsidRDefault="00D670CF" w:rsidP="00D670CF">
      <w:pPr>
        <w:rPr>
          <w:sz w:val="16"/>
        </w:rPr>
      </w:pPr>
      <w:r w:rsidRPr="00B50E8A">
        <w:rPr>
          <w:rStyle w:val="TitleChar"/>
        </w:rPr>
        <w:t xml:space="preserve">The current </w:t>
      </w:r>
      <w:r w:rsidRPr="000B4497">
        <w:rPr>
          <w:rStyle w:val="Emphasis"/>
          <w:highlight w:val="green"/>
        </w:rPr>
        <w:t>frenzy</w:t>
      </w:r>
      <w:r w:rsidRPr="000B4497">
        <w:rPr>
          <w:rStyle w:val="TitleChar"/>
          <w:highlight w:val="green"/>
        </w:rPr>
        <w:t xml:space="preserve"> around</w:t>
      </w:r>
      <w:r w:rsidRPr="00B50E8A">
        <w:rPr>
          <w:sz w:val="16"/>
        </w:rPr>
        <w:t xml:space="preserve"> </w:t>
      </w:r>
      <w:r w:rsidRPr="000B4497">
        <w:rPr>
          <w:rStyle w:val="Emphasis"/>
          <w:highlight w:val="green"/>
        </w:rPr>
        <w:t>a</w:t>
      </w:r>
      <w:r w:rsidRPr="00B50E8A">
        <w:rPr>
          <w:sz w:val="16"/>
        </w:rPr>
        <w:t xml:space="preserve">rtificial </w:t>
      </w:r>
      <w:r w:rsidRPr="000B4497">
        <w:rPr>
          <w:rStyle w:val="Emphasis"/>
          <w:highlight w:val="green"/>
        </w:rPr>
        <w:t>i</w:t>
      </w:r>
      <w:r w:rsidRPr="00B50E8A">
        <w:rPr>
          <w:sz w:val="16"/>
        </w:rPr>
        <w:t xml:space="preserve">ntelligence </w:t>
      </w:r>
      <w:r w:rsidRPr="000B4497">
        <w:rPr>
          <w:rStyle w:val="TitleChar"/>
          <w:highlight w:val="green"/>
        </w:rPr>
        <w:t>has</w:t>
      </w:r>
      <w:r w:rsidRPr="000B4497">
        <w:rPr>
          <w:sz w:val="16"/>
          <w:highlight w:val="green"/>
        </w:rPr>
        <w:t xml:space="preserve"> </w:t>
      </w:r>
      <w:r w:rsidRPr="000B4497">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 xml:space="preserve">. </w:t>
      </w:r>
    </w:p>
    <w:p w14:paraId="6A34CED5" w14:textId="77777777" w:rsidR="00D670CF" w:rsidRPr="00B50E8A" w:rsidRDefault="00D670CF" w:rsidP="00D670CF">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06EFB85E" w14:textId="77777777" w:rsidR="00D670CF" w:rsidRPr="00B50E8A" w:rsidRDefault="00D670CF" w:rsidP="00D670CF">
      <w:pPr>
        <w:rPr>
          <w:sz w:val="16"/>
        </w:rPr>
      </w:pPr>
      <w:r w:rsidRPr="00B50E8A">
        <w:rPr>
          <w:rStyle w:val="TitleChar"/>
        </w:rPr>
        <w:t xml:space="preserve">Now </w:t>
      </w:r>
      <w:r w:rsidRPr="000B4497">
        <w:rPr>
          <w:rStyle w:val="TitleChar"/>
          <w:highlight w:val="green"/>
        </w:rPr>
        <w:t>it’s</w:t>
      </w:r>
      <w:r w:rsidRPr="000B4497">
        <w:rPr>
          <w:sz w:val="16"/>
          <w:highlight w:val="green"/>
        </w:rPr>
        <w:t xml:space="preserve"> </w:t>
      </w:r>
      <w:r w:rsidRPr="000B4497">
        <w:rPr>
          <w:rStyle w:val="Emphasis"/>
          <w:highlight w:val="green"/>
        </w:rPr>
        <w:t>labor’s turn</w:t>
      </w:r>
      <w:r w:rsidRPr="00B50E8A">
        <w:rPr>
          <w:sz w:val="16"/>
        </w:rPr>
        <w:t>.</w:t>
      </w:r>
    </w:p>
    <w:p w14:paraId="3580B2B5" w14:textId="77777777" w:rsidR="00D670CF" w:rsidRPr="00B50E8A" w:rsidRDefault="00D670CF" w:rsidP="00D670CF">
      <w:pPr>
        <w:rPr>
          <w:sz w:val="16"/>
        </w:rPr>
      </w:pPr>
      <w:r w:rsidRPr="00B50E8A">
        <w:rPr>
          <w:sz w:val="16"/>
        </w:rPr>
        <w:t xml:space="preserve">More than 200 trade </w:t>
      </w:r>
      <w:r w:rsidRPr="000B4497">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0B4497">
        <w:rPr>
          <w:rStyle w:val="Emphasis"/>
          <w:highlight w:val="green"/>
        </w:rPr>
        <w:t>strategize</w:t>
      </w:r>
      <w:r w:rsidRPr="000B4497">
        <w:rPr>
          <w:sz w:val="16"/>
          <w:highlight w:val="green"/>
        </w:rPr>
        <w:t xml:space="preserve"> </w:t>
      </w:r>
      <w:r w:rsidRPr="000B4497">
        <w:rPr>
          <w:rStyle w:val="TitleChar"/>
          <w:highlight w:val="green"/>
        </w:rPr>
        <w:t>for</w:t>
      </w:r>
      <w:r w:rsidRPr="000B4497">
        <w:rPr>
          <w:sz w:val="16"/>
          <w:highlight w:val="green"/>
        </w:rPr>
        <w:t xml:space="preserve"> </w:t>
      </w:r>
      <w:r w:rsidRPr="000B4497">
        <w:rPr>
          <w:rStyle w:val="Emphasis"/>
          <w:highlight w:val="green"/>
        </w:rPr>
        <w:t>upcoming fights</w:t>
      </w:r>
      <w:r w:rsidRPr="00B50E8A">
        <w:rPr>
          <w:sz w:val="16"/>
        </w:rPr>
        <w:t xml:space="preserve"> </w:t>
      </w:r>
      <w:r w:rsidRPr="000B4497">
        <w:rPr>
          <w:rStyle w:val="TitleChar"/>
          <w:highlight w:val="green"/>
        </w:rPr>
        <w:t>and</w:t>
      </w:r>
      <w:r w:rsidRPr="000B4497">
        <w:rPr>
          <w:sz w:val="16"/>
          <w:highlight w:val="green"/>
        </w:rPr>
        <w:t xml:space="preserve"> </w:t>
      </w:r>
      <w:r w:rsidRPr="000B4497">
        <w:rPr>
          <w:rStyle w:val="Emphasis"/>
          <w:highlight w:val="green"/>
        </w:rPr>
        <w:t>possible strikes</w:t>
      </w:r>
      <w:r w:rsidRPr="00B50E8A">
        <w:rPr>
          <w:sz w:val="16"/>
        </w:rPr>
        <w:t>.</w:t>
      </w:r>
    </w:p>
    <w:p w14:paraId="2554AB50" w14:textId="77777777" w:rsidR="00D670CF" w:rsidRPr="00B50E8A" w:rsidRDefault="00D670CF" w:rsidP="00D670CF">
      <w:pPr>
        <w:rPr>
          <w:sz w:val="16"/>
        </w:rPr>
      </w:pP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0B4497">
        <w:rPr>
          <w:rStyle w:val="Emphasis"/>
          <w:highlight w:val="green"/>
        </w:rPr>
        <w:t>dock</w:t>
      </w:r>
      <w:r w:rsidRPr="000B4497">
        <w:rPr>
          <w:sz w:val="16"/>
          <w:highlight w:val="green"/>
        </w:rPr>
        <w:t xml:space="preserve"> </w:t>
      </w:r>
      <w:r w:rsidRPr="000B4497">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0B4497">
        <w:rPr>
          <w:rStyle w:val="Emphasis"/>
          <w:highlight w:val="green"/>
        </w:rPr>
        <w:t>care</w:t>
      </w:r>
      <w:r w:rsidRPr="000B4497">
        <w:rPr>
          <w:sz w:val="16"/>
          <w:highlight w:val="green"/>
        </w:rPr>
        <w:t xml:space="preserve"> </w:t>
      </w:r>
      <w:r w:rsidRPr="000B4497">
        <w:rPr>
          <w:rStyle w:val="TitleChar"/>
          <w:highlight w:val="green"/>
        </w:rPr>
        <w:t>workers</w:t>
      </w:r>
      <w:r w:rsidRPr="00B50E8A">
        <w:rPr>
          <w:sz w:val="16"/>
        </w:rPr>
        <w:t xml:space="preserve">, </w:t>
      </w:r>
      <w:r w:rsidRPr="000B4497">
        <w:rPr>
          <w:rStyle w:val="Emphasis"/>
          <w:highlight w:val="green"/>
        </w:rPr>
        <w:t>teachers</w:t>
      </w:r>
      <w:r w:rsidRPr="00B50E8A">
        <w:rPr>
          <w:rStyle w:val="TitleChar"/>
        </w:rPr>
        <w:t xml:space="preserve">, </w:t>
      </w:r>
      <w:r w:rsidRPr="000B4497">
        <w:rPr>
          <w:rStyle w:val="Emphasis"/>
          <w:highlight w:val="green"/>
        </w:rPr>
        <w:t>nurses</w:t>
      </w:r>
      <w:r w:rsidRPr="00B50E8A">
        <w:rPr>
          <w:rStyle w:val="TitleChar"/>
        </w:rPr>
        <w:t xml:space="preserve">, </w:t>
      </w:r>
      <w:r w:rsidRPr="000B4497">
        <w:rPr>
          <w:rStyle w:val="Emphasis"/>
          <w:highlight w:val="green"/>
        </w:rPr>
        <w:t>actors</w:t>
      </w:r>
      <w:r w:rsidRPr="00B50E8A">
        <w:rPr>
          <w:sz w:val="16"/>
        </w:rPr>
        <w:t xml:space="preserve">, state </w:t>
      </w:r>
      <w:r w:rsidRPr="000B4497">
        <w:rPr>
          <w:rStyle w:val="Emphasis"/>
          <w:highlight w:val="green"/>
        </w:rPr>
        <w:t>office</w:t>
      </w:r>
      <w:r w:rsidRPr="000B4497">
        <w:rPr>
          <w:sz w:val="16"/>
          <w:highlight w:val="green"/>
        </w:rPr>
        <w:t xml:space="preserve"> </w:t>
      </w:r>
      <w:r w:rsidRPr="000B4497">
        <w:rPr>
          <w:rStyle w:val="TitleChar"/>
          <w:highlight w:val="green"/>
        </w:rPr>
        <w:t>workers, and</w:t>
      </w:r>
      <w:r w:rsidRPr="00B50E8A">
        <w:rPr>
          <w:sz w:val="16"/>
        </w:rPr>
        <w:t xml:space="preserve"> </w:t>
      </w:r>
      <w:r w:rsidRPr="00B50E8A">
        <w:rPr>
          <w:rStyle w:val="Emphasis"/>
        </w:rPr>
        <w:t xml:space="preserve">many other </w:t>
      </w:r>
      <w:r w:rsidRPr="000B4497">
        <w:rPr>
          <w:rStyle w:val="Emphasis"/>
          <w:highlight w:val="green"/>
        </w:rPr>
        <w:t>occupations</w:t>
      </w:r>
      <w:r w:rsidRPr="00B50E8A">
        <w:rPr>
          <w:sz w:val="16"/>
        </w:rPr>
        <w:t xml:space="preserve">. </w:t>
      </w:r>
    </w:p>
    <w:p w14:paraId="3C3CE292" w14:textId="77777777" w:rsidR="00D670CF" w:rsidRPr="00B50E8A" w:rsidRDefault="00D670CF" w:rsidP="00D670CF">
      <w:pPr>
        <w:rPr>
          <w:sz w:val="16"/>
        </w:rPr>
      </w:pPr>
      <w:r w:rsidRPr="00B50E8A">
        <w:rPr>
          <w:sz w:val="16"/>
        </w:rPr>
        <w:t xml:space="preserve">A key takeaway from the proceedings: </w:t>
      </w:r>
      <w:r w:rsidRPr="000B4497">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0B4497">
        <w:rPr>
          <w:rStyle w:val="Emphasis"/>
          <w:highlight w:val="green"/>
        </w:rPr>
        <w:t>determined to fight</w:t>
      </w:r>
      <w:r w:rsidRPr="00B50E8A">
        <w:rPr>
          <w:sz w:val="16"/>
        </w:rPr>
        <w:t xml:space="preserve"> — </w:t>
      </w:r>
      <w:r w:rsidRPr="000B4497">
        <w:rPr>
          <w:rStyle w:val="TitleChar"/>
          <w:highlight w:val="green"/>
        </w:rPr>
        <w:t>during</w:t>
      </w:r>
      <w:r w:rsidRPr="000B4497">
        <w:rPr>
          <w:sz w:val="16"/>
          <w:highlight w:val="green"/>
        </w:rPr>
        <w:t xml:space="preserve"> </w:t>
      </w:r>
      <w:r w:rsidRPr="000B4497">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r w:rsidRPr="00B50E8A">
        <w:rPr>
          <w:rStyle w:val="Emphasis"/>
        </w:rPr>
        <w:t>day to day operations</w:t>
      </w:r>
      <w:r w:rsidRPr="00B50E8A">
        <w:rPr>
          <w:sz w:val="16"/>
        </w:rPr>
        <w:t xml:space="preserve"> — </w:t>
      </w:r>
      <w:r w:rsidRPr="00B50E8A">
        <w:rPr>
          <w:rStyle w:val="TitleChar"/>
        </w:rPr>
        <w:t xml:space="preserve">for the right </w:t>
      </w:r>
      <w:r w:rsidRPr="000B4497">
        <w:rPr>
          <w:rStyle w:val="TitleChar"/>
          <w:highlight w:val="green"/>
        </w:rPr>
        <w:t>to</w:t>
      </w:r>
      <w:r w:rsidRPr="00B50E8A">
        <w:rPr>
          <w:sz w:val="16"/>
        </w:rPr>
        <w:t xml:space="preserve"> </w:t>
      </w:r>
      <w:r w:rsidRPr="00342559">
        <w:rPr>
          <w:sz w:val="16"/>
        </w:rPr>
        <w:t>negotiate</w:t>
      </w:r>
      <w:r w:rsidRPr="00B50E8A">
        <w:rPr>
          <w:sz w:val="16"/>
        </w:rPr>
        <w:t xml:space="preserve"> more </w:t>
      </w:r>
      <w:r w:rsidRPr="000B4497">
        <w:rPr>
          <w:rStyle w:val="Emphasis"/>
          <w:highlight w:val="green"/>
        </w:rPr>
        <w:t>control</w:t>
      </w:r>
      <w:r w:rsidRPr="00B50E8A">
        <w:rPr>
          <w:sz w:val="16"/>
        </w:rPr>
        <w:t xml:space="preserve"> over how </w:t>
      </w:r>
      <w:r w:rsidRPr="000B4497">
        <w:rPr>
          <w:rStyle w:val="Emphasis"/>
          <w:highlight w:val="green"/>
        </w:rPr>
        <w:t>AI</w:t>
      </w:r>
      <w:r w:rsidRPr="00B50E8A">
        <w:rPr>
          <w:sz w:val="16"/>
        </w:rPr>
        <w:t xml:space="preserve"> is deployed within companies. Union representatives detailed ways AI threatens jobs, from screenwriting to driving taxis to ringing people up as a cashier. </w:t>
      </w:r>
    </w:p>
    <w:p w14:paraId="06CCD1F6" w14:textId="77777777" w:rsidR="00D670CF" w:rsidRPr="00B50E8A" w:rsidRDefault="00D670CF" w:rsidP="00D670CF">
      <w:pPr>
        <w:rPr>
          <w:sz w:val="16"/>
        </w:rPr>
      </w:pPr>
      <w:r w:rsidRPr="00B50E8A">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7A9F7273" w14:textId="77777777" w:rsidR="00D670CF" w:rsidRPr="00B50E8A" w:rsidRDefault="00D670CF" w:rsidP="00D670CF">
      <w:pPr>
        <w:rPr>
          <w:sz w:val="16"/>
        </w:rPr>
      </w:pPr>
      <w:r w:rsidRPr="00B50E8A">
        <w:rPr>
          <w:sz w:val="16"/>
        </w:rPr>
        <w:t>“I just couldn’t deal with being a robot,” he said, describing why he quit. Later he returned to the job because he had no other opportunities.</w:t>
      </w:r>
    </w:p>
    <w:p w14:paraId="51F6ACCC" w14:textId="77777777" w:rsidR="00D670CF" w:rsidRPr="00B50E8A" w:rsidRDefault="00D670CF" w:rsidP="00D670CF">
      <w:pPr>
        <w:rPr>
          <w:sz w:val="16"/>
        </w:rPr>
      </w:pPr>
      <w:r w:rsidRPr="00B50E8A">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7F4FF43C" w14:textId="77777777" w:rsidR="00D670CF" w:rsidRPr="00B50E8A" w:rsidRDefault="00D670CF" w:rsidP="00D670CF">
      <w:pPr>
        <w:rPr>
          <w:sz w:val="16"/>
        </w:rPr>
      </w:pPr>
      <w:r w:rsidRPr="00B50E8A">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395991BE" w14:textId="77777777" w:rsidR="00D670CF" w:rsidRPr="00B50E8A" w:rsidRDefault="00D670CF" w:rsidP="00D670CF">
      <w:pPr>
        <w:rPr>
          <w:sz w:val="16"/>
        </w:rPr>
      </w:pP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3C38E7E3" w14:textId="77777777" w:rsidR="00D670CF" w:rsidRPr="00B50E8A" w:rsidRDefault="00D670CF" w:rsidP="00D670CF">
      <w:pPr>
        <w:rPr>
          <w:sz w:val="16"/>
        </w:rPr>
      </w:pP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6E24BC57" w14:textId="77777777" w:rsidR="00D670CF" w:rsidRPr="00B50E8A" w:rsidRDefault="00D670CF" w:rsidP="00D670CF">
      <w:pPr>
        <w:rPr>
          <w:sz w:val="16"/>
        </w:rPr>
      </w:pP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125A3D62" w14:textId="77777777" w:rsidR="00D670CF" w:rsidRPr="00B50E8A" w:rsidRDefault="00D670CF" w:rsidP="00D670CF">
      <w:pPr>
        <w:rPr>
          <w:sz w:val="16"/>
        </w:rPr>
      </w:pPr>
      <w:r w:rsidRPr="00B50E8A">
        <w:rPr>
          <w:sz w:val="16"/>
        </w:rPr>
        <w:t>Corporations have long marketed AI to consumers and investors as a technology that will transform the world for the better. But gatherings like the conference in Sacramento show that unions are also using AI as a way to galvanize workers to organize their workplace.</w:t>
      </w:r>
    </w:p>
    <w:p w14:paraId="2AF1A21C" w14:textId="77777777" w:rsidR="00D670CF" w:rsidRPr="00B50E8A" w:rsidRDefault="00D670CF" w:rsidP="00D670CF">
      <w:pPr>
        <w:rPr>
          <w:sz w:val="16"/>
        </w:rPr>
      </w:pPr>
      <w:r w:rsidRPr="000B4497">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0B4497">
        <w:rPr>
          <w:rStyle w:val="Emphasis"/>
          <w:highlight w:val="green"/>
        </w:rPr>
        <w:t>including AI</w:t>
      </w:r>
      <w:r w:rsidRPr="000B4497">
        <w:rPr>
          <w:sz w:val="16"/>
          <w:highlight w:val="green"/>
        </w:rPr>
        <w:t xml:space="preserve"> </w:t>
      </w:r>
      <w:r w:rsidRPr="000B4497">
        <w:rPr>
          <w:rStyle w:val="TitleChar"/>
          <w:highlight w:val="green"/>
        </w:rPr>
        <w:t>in</w:t>
      </w:r>
      <w:r w:rsidRPr="00B50E8A">
        <w:rPr>
          <w:rStyle w:val="TitleChar"/>
        </w:rPr>
        <w:t xml:space="preserve"> </w:t>
      </w:r>
      <w:r w:rsidRPr="000B4497">
        <w:rPr>
          <w:rStyle w:val="TitleChar"/>
          <w:highlight w:val="green"/>
        </w:rPr>
        <w:t>collective bargaining negotiations</w:t>
      </w:r>
      <w:r w:rsidRPr="00B50E8A">
        <w:rPr>
          <w:rStyle w:val="TitleChar"/>
        </w:rPr>
        <w:t xml:space="preserve"> </w:t>
      </w:r>
      <w:r w:rsidRPr="000B4497">
        <w:rPr>
          <w:rStyle w:val="TitleChar"/>
          <w:highlight w:val="green"/>
        </w:rPr>
        <w:t>is</w:t>
      </w:r>
      <w:r w:rsidRPr="000B4497">
        <w:rPr>
          <w:sz w:val="16"/>
          <w:highlight w:val="green"/>
        </w:rPr>
        <w:t xml:space="preserve"> </w:t>
      </w:r>
      <w:r w:rsidRPr="000B4497">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p>
    <w:p w14:paraId="12E4C6EB" w14:textId="77777777" w:rsidR="00D670CF" w:rsidRPr="00B50E8A" w:rsidRDefault="00D670CF" w:rsidP="00D670CF">
      <w:pPr>
        <w:rPr>
          <w:sz w:val="16"/>
        </w:rPr>
      </w:pPr>
      <w:r w:rsidRPr="00B50E8A">
        <w:rPr>
          <w:rStyle w:val="TitleChar"/>
        </w:rPr>
        <w:t xml:space="preserve">A number of </w:t>
      </w:r>
      <w:r w:rsidRPr="000B4497">
        <w:rPr>
          <w:rStyle w:val="TitleChar"/>
          <w:highlight w:val="green"/>
        </w:rPr>
        <w:t>union representatives argued</w:t>
      </w:r>
      <w:r w:rsidRPr="00B50E8A">
        <w:rPr>
          <w:rStyle w:val="TitleChar"/>
        </w:rPr>
        <w:t xml:space="preserve"> at the conference </w:t>
      </w:r>
      <w:r w:rsidRPr="000B4497">
        <w:rPr>
          <w:rStyle w:val="TitleChar"/>
          <w:highlight w:val="green"/>
        </w:rPr>
        <w:t>that workers need to</w:t>
      </w:r>
      <w:r w:rsidRPr="000B4497">
        <w:rPr>
          <w:sz w:val="16"/>
          <w:highlight w:val="green"/>
        </w:rPr>
        <w:t xml:space="preserve"> </w:t>
      </w:r>
      <w:r w:rsidRPr="000B4497">
        <w:rPr>
          <w:rStyle w:val="Emphasis"/>
          <w:highlight w:val="green"/>
        </w:rPr>
        <w:t>gain</w:t>
      </w:r>
      <w:r w:rsidRPr="00B50E8A">
        <w:rPr>
          <w:sz w:val="16"/>
        </w:rPr>
        <w:t xml:space="preserve"> and exercise </w:t>
      </w:r>
      <w:r w:rsidRPr="000B4497">
        <w:rPr>
          <w:rStyle w:val="Emphasis"/>
          <w:highlight w:val="green"/>
        </w:rPr>
        <w:t>power</w:t>
      </w:r>
      <w:r w:rsidRPr="00B50E8A">
        <w:rPr>
          <w:sz w:val="16"/>
        </w:rPr>
        <w:t xml:space="preserve"> </w:t>
      </w:r>
      <w:r w:rsidRPr="000B4497">
        <w:rPr>
          <w:rStyle w:val="TitleChar"/>
          <w:highlight w:val="green"/>
        </w:rPr>
        <w:t>to push</w:t>
      </w:r>
      <w:r w:rsidRPr="000B4497">
        <w:rPr>
          <w:sz w:val="16"/>
          <w:highlight w:val="green"/>
        </w:rPr>
        <w:t xml:space="preserve"> </w:t>
      </w:r>
      <w:r w:rsidRPr="000B4497">
        <w:rPr>
          <w:rStyle w:val="Emphasis"/>
          <w:highlight w:val="green"/>
        </w:rPr>
        <w:t>back</w:t>
      </w:r>
      <w:r w:rsidRPr="000B4497">
        <w:rPr>
          <w:sz w:val="16"/>
          <w:highlight w:val="green"/>
        </w:rPr>
        <w:t xml:space="preserve"> </w:t>
      </w:r>
      <w:r w:rsidRPr="000B4497">
        <w:rPr>
          <w:rStyle w:val="TitleChar"/>
          <w:highlight w:val="green"/>
        </w:rPr>
        <w:t>against the</w:t>
      </w:r>
      <w:r w:rsidRPr="00B50E8A">
        <w:rPr>
          <w:sz w:val="16"/>
        </w:rPr>
        <w:t xml:space="preserve"> rollout of </w:t>
      </w:r>
      <w:r w:rsidRPr="000B4497">
        <w:rPr>
          <w:rStyle w:val="Emphasis"/>
          <w:highlight w:val="green"/>
        </w:rPr>
        <w:t>technology</w:t>
      </w:r>
      <w:r w:rsidRPr="00B50E8A">
        <w:rPr>
          <w:sz w:val="16"/>
        </w:rPr>
        <w:t xml:space="preserve"> with the potential to exploit them, visit indignity upon them, or take their jobs.</w:t>
      </w:r>
    </w:p>
    <w:p w14:paraId="6DAFE86E" w14:textId="77777777" w:rsidR="00D670CF" w:rsidRPr="00B50E8A" w:rsidRDefault="00D670CF" w:rsidP="00D670CF">
      <w:pPr>
        <w:rPr>
          <w:sz w:val="16"/>
        </w:rPr>
      </w:pPr>
      <w:r w:rsidRPr="00B50E8A">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1074B39B" w14:textId="77777777" w:rsidR="00D670CF" w:rsidRPr="00B50E8A" w:rsidRDefault="00D670CF" w:rsidP="00D670CF">
      <w:pPr>
        <w:rPr>
          <w:sz w:val="16"/>
        </w:rPr>
      </w:pPr>
      <w:r w:rsidRPr="00B50E8A">
        <w:rPr>
          <w:sz w:val="16"/>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681B0DA9" w14:textId="77777777" w:rsidR="00D670CF" w:rsidRPr="00B50E8A" w:rsidRDefault="00D670CF" w:rsidP="00D670CF">
      <w:pPr>
        <w:rPr>
          <w:sz w:val="16"/>
        </w:rPr>
      </w:pPr>
      <w:r w:rsidRPr="00B50E8A">
        <w:rPr>
          <w:sz w:val="16"/>
        </w:rPr>
        <w:t>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w:t>
      </w:r>
    </w:p>
    <w:p w14:paraId="70E7E9C1" w14:textId="77777777" w:rsidR="00D670CF" w:rsidRPr="00B50E8A" w:rsidRDefault="00D670CF" w:rsidP="00D670CF">
      <w:pPr>
        <w:rPr>
          <w:sz w:val="16"/>
        </w:rPr>
      </w:pP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0BFF7765" w14:textId="77777777" w:rsidR="00D670CF" w:rsidRPr="00B50E8A" w:rsidRDefault="00D670CF" w:rsidP="00D670CF">
      <w:pPr>
        <w:rPr>
          <w:sz w:val="16"/>
        </w:rPr>
      </w:pPr>
      <w:r w:rsidRPr="00B50E8A">
        <w:rPr>
          <w:sz w:val="16"/>
        </w:rPr>
        <w:t xml:space="preserve">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62940EEB" w14:textId="77777777" w:rsidR="00D670CF" w:rsidRPr="00B50E8A" w:rsidRDefault="00D670CF" w:rsidP="00D670CF">
      <w:pPr>
        <w:rPr>
          <w:sz w:val="16"/>
        </w:rPr>
      </w:pPr>
      <w:r w:rsidRPr="00B50E8A">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650D342C" w14:textId="77777777" w:rsidR="00D670CF" w:rsidRPr="00B50E8A" w:rsidRDefault="00D670CF" w:rsidP="00D670CF">
      <w:pPr>
        <w:rPr>
          <w:sz w:val="16"/>
        </w:rPr>
      </w:pPr>
      <w:r w:rsidRPr="00B50E8A">
        <w:rPr>
          <w:sz w:val="16"/>
        </w:rPr>
        <w:t>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w:t>
      </w:r>
    </w:p>
    <w:p w14:paraId="46975DEA" w14:textId="77777777" w:rsidR="00D670CF" w:rsidRPr="00B50E8A" w:rsidRDefault="00D670CF" w:rsidP="00D670CF">
      <w:pPr>
        <w:rPr>
          <w:sz w:val="16"/>
        </w:rPr>
      </w:pPr>
      <w:r w:rsidRPr="00B50E8A">
        <w:rPr>
          <w:sz w:val="16"/>
        </w:rPr>
        <w:t>Gonzalez said she doesn’t like to rely on such rules because they can take a long time to finalize and enforce, pointing to the fight to keep workers safe from hot workplaces, a battle that’s gone on for the better part of a decade.</w:t>
      </w:r>
    </w:p>
    <w:p w14:paraId="37FAC35C" w14:textId="77777777" w:rsidR="00D670CF" w:rsidRPr="00B50E8A" w:rsidRDefault="00D670CF" w:rsidP="00D670CF">
      <w:pPr>
        <w:rPr>
          <w:sz w:val="16"/>
        </w:rPr>
      </w:pP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w:t>
      </w:r>
    </w:p>
    <w:p w14:paraId="2A2562BC" w14:textId="77777777" w:rsidR="00D670CF" w:rsidRPr="00B50E8A" w:rsidRDefault="00D670CF" w:rsidP="00D670CF">
      <w:pPr>
        <w:rPr>
          <w:sz w:val="16"/>
        </w:rPr>
      </w:pPr>
      <w:r w:rsidRPr="00B50E8A">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7749969E" w14:textId="77777777" w:rsidR="00D670CF" w:rsidRPr="00B50E8A" w:rsidRDefault="00D670CF" w:rsidP="00D670CF">
      <w:pPr>
        <w:rPr>
          <w:sz w:val="16"/>
        </w:rPr>
      </w:pPr>
      <w:r w:rsidRPr="00B50E8A">
        <w:rPr>
          <w:sz w:val="16"/>
        </w:rPr>
        <w:t>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w:t>
      </w:r>
    </w:p>
    <w:p w14:paraId="5D2420CF" w14:textId="77777777" w:rsidR="00D670CF" w:rsidRPr="00313D95" w:rsidRDefault="00D670CF" w:rsidP="00D670CF">
      <w:pPr>
        <w:rPr>
          <w:sz w:val="16"/>
        </w:rPr>
      </w:pPr>
      <w:r w:rsidRPr="00B50E8A">
        <w:rPr>
          <w:sz w:val="16"/>
        </w:rPr>
        <w:t>“</w:t>
      </w:r>
      <w:r w:rsidRPr="000B4497">
        <w:rPr>
          <w:rStyle w:val="TitleChar"/>
          <w:highlight w:val="green"/>
        </w:rPr>
        <w:t>Labor</w:t>
      </w:r>
      <w:r w:rsidRPr="00B50E8A">
        <w:rPr>
          <w:rStyle w:val="TitleChar"/>
        </w:rPr>
        <w:t xml:space="preserve"> has been </w:t>
      </w:r>
      <w:r w:rsidRPr="000B4497">
        <w:rPr>
          <w:rStyle w:val="TitleChar"/>
          <w:highlight w:val="green"/>
        </w:rPr>
        <w:t>at the</w:t>
      </w:r>
      <w:r w:rsidRPr="000B4497">
        <w:rPr>
          <w:sz w:val="16"/>
          <w:highlight w:val="green"/>
        </w:rPr>
        <w:t xml:space="preserve"> </w:t>
      </w:r>
      <w:r w:rsidRPr="000B4497">
        <w:rPr>
          <w:rStyle w:val="Emphasis"/>
          <w:highlight w:val="green"/>
        </w:rPr>
        <w:t>forefront</w:t>
      </w:r>
      <w:r w:rsidRPr="00B50E8A">
        <w:rPr>
          <w:sz w:val="16"/>
        </w:rPr>
        <w:t xml:space="preserve"> </w:t>
      </w:r>
      <w:r w:rsidRPr="000B4497">
        <w:rPr>
          <w:rStyle w:val="TitleChar"/>
          <w:highlight w:val="green"/>
        </w:rPr>
        <w:t>of</w:t>
      </w:r>
      <w:r w:rsidRPr="000B4497">
        <w:rPr>
          <w:sz w:val="16"/>
          <w:highlight w:val="green"/>
        </w:rPr>
        <w:t xml:space="preserve"> </w:t>
      </w:r>
      <w:r w:rsidRPr="000B4497">
        <w:rPr>
          <w:rStyle w:val="Emphasis"/>
          <w:highlight w:val="green"/>
        </w:rPr>
        <w:t>rebalancing</w:t>
      </w:r>
      <w:r w:rsidRPr="00B50E8A">
        <w:rPr>
          <w:sz w:val="16"/>
        </w:rPr>
        <w:t xml:space="preserve"> of </w:t>
      </w:r>
      <w:r w:rsidRPr="000B4497">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0B4497">
        <w:rPr>
          <w:rStyle w:val="Emphasis"/>
          <w:highlight w:val="green"/>
        </w:rPr>
        <w:t>public</w:t>
      </w:r>
      <w:r w:rsidRPr="000B4497">
        <w:rPr>
          <w:sz w:val="16"/>
          <w:highlight w:val="green"/>
        </w:rPr>
        <w:t xml:space="preserve"> </w:t>
      </w:r>
      <w:r w:rsidRPr="000B4497">
        <w:rPr>
          <w:rStyle w:val="TitleChar"/>
          <w:highlight w:val="green"/>
        </w:rPr>
        <w:t>has a</w:t>
      </w:r>
      <w:r w:rsidRPr="000B4497">
        <w:rPr>
          <w:sz w:val="16"/>
          <w:highlight w:val="green"/>
        </w:rPr>
        <w:t xml:space="preserve"> </w:t>
      </w:r>
      <w:r w:rsidRPr="000B4497">
        <w:rPr>
          <w:rStyle w:val="Emphasis"/>
          <w:highlight w:val="green"/>
        </w:rPr>
        <w:t>say</w:t>
      </w:r>
      <w:r w:rsidRPr="000B4497">
        <w:rPr>
          <w:sz w:val="16"/>
          <w:highlight w:val="green"/>
        </w:rPr>
        <w:t xml:space="preserve"> </w:t>
      </w:r>
      <w:r w:rsidRPr="000B4497">
        <w:rPr>
          <w:rStyle w:val="TitleChar"/>
          <w:highlight w:val="green"/>
        </w:rPr>
        <w:t xml:space="preserve">in </w:t>
      </w:r>
      <w:r w:rsidRPr="000B4497">
        <w:rPr>
          <w:rStyle w:val="Emphasis"/>
          <w:highlight w:val="green"/>
        </w:rPr>
        <w:t>determining</w:t>
      </w:r>
      <w:r w:rsidRPr="00B50E8A">
        <w:rPr>
          <w:sz w:val="16"/>
        </w:rPr>
        <w:t xml:space="preserve"> how and </w:t>
      </w:r>
      <w:r w:rsidRPr="00B50E8A">
        <w:rPr>
          <w:rStyle w:val="TitleChar"/>
        </w:rPr>
        <w:t xml:space="preserve">under what </w:t>
      </w:r>
      <w:r w:rsidRPr="000B4497">
        <w:rPr>
          <w:rStyle w:val="TitleChar"/>
          <w:highlight w:val="green"/>
        </w:rPr>
        <w:t>conditions</w:t>
      </w:r>
      <w:r w:rsidRPr="00B50E8A">
        <w:rPr>
          <w:rStyle w:val="TitleChar"/>
        </w:rPr>
        <w:t xml:space="preserve"> </w:t>
      </w:r>
      <w:r w:rsidRPr="000B4497">
        <w:rPr>
          <w:rStyle w:val="TitleChar"/>
          <w:highlight w:val="green"/>
        </w:rPr>
        <w:t>this</w:t>
      </w:r>
      <w:r w:rsidRPr="000B4497">
        <w:rPr>
          <w:sz w:val="16"/>
          <w:highlight w:val="green"/>
        </w:rPr>
        <w:t xml:space="preserve"> </w:t>
      </w:r>
      <w:r w:rsidRPr="000B4497">
        <w:rPr>
          <w:rStyle w:val="Emphasis"/>
          <w:highlight w:val="green"/>
        </w:rPr>
        <w:t>tech</w:t>
      </w:r>
      <w:r w:rsidRPr="000B4497">
        <w:rPr>
          <w:sz w:val="16"/>
          <w:highlight w:val="green"/>
        </w:rPr>
        <w:t xml:space="preserve"> </w:t>
      </w:r>
      <w:r w:rsidRPr="000B4497">
        <w:rPr>
          <w:rStyle w:val="TitleChar"/>
          <w:highlight w:val="green"/>
        </w:rPr>
        <w:t>is</w:t>
      </w:r>
      <w:r w:rsidRPr="000B4497">
        <w:rPr>
          <w:sz w:val="16"/>
          <w:highlight w:val="green"/>
        </w:rPr>
        <w:t xml:space="preserve"> </w:t>
      </w:r>
      <w:r w:rsidRPr="000B4497">
        <w:rPr>
          <w:rStyle w:val="Emphasis"/>
          <w:highlight w:val="green"/>
        </w:rPr>
        <w:t>used</w:t>
      </w:r>
      <w:r w:rsidRPr="00B50E8A">
        <w:rPr>
          <w:sz w:val="16"/>
        </w:rPr>
        <w:t>,” she said.</w:t>
      </w:r>
    </w:p>
    <w:p w14:paraId="4E0B9751" w14:textId="77777777" w:rsidR="00D670CF" w:rsidRDefault="00D670CF" w:rsidP="00D670CF">
      <w:pPr>
        <w:rPr>
          <w:rStyle w:val="TitleChar"/>
        </w:rPr>
      </w:pPr>
    </w:p>
    <w:p w14:paraId="2DB8CA68" w14:textId="77777777" w:rsidR="00D670CF" w:rsidRPr="005D388F" w:rsidRDefault="00D670CF" w:rsidP="00D670CF"/>
    <w:p w14:paraId="2539B24D" w14:textId="77777777" w:rsidR="00D670CF" w:rsidRDefault="00D670CF" w:rsidP="00D670CF"/>
    <w:p w14:paraId="317A087E" w14:textId="77777777" w:rsidR="00D670CF" w:rsidRDefault="00D670CF" w:rsidP="00D670CF">
      <w:pPr>
        <w:pStyle w:val="Heading4"/>
      </w:pPr>
      <w:bookmarkStart w:id="10" w:name="_Hlk207810673"/>
      <w:r>
        <w:t xml:space="preserve">Semiconductor reshoring independently prevents disruptions---causes nuclear escalation in Taiwan. </w:t>
      </w:r>
    </w:p>
    <w:p w14:paraId="31A49F6B" w14:textId="77777777" w:rsidR="00D670CF" w:rsidRPr="004C7F4A" w:rsidRDefault="00D670CF" w:rsidP="00D670CF">
      <w:r w:rsidRPr="004C7F4A">
        <w:rPr>
          <w:rStyle w:val="Style13ptBold"/>
        </w:rPr>
        <w:t>Martin</w:t>
      </w:r>
      <w:r>
        <w:rPr>
          <w:rStyle w:val="Style13ptBold"/>
        </w:rPr>
        <w:t xml:space="preserve"> 23 </w:t>
      </w:r>
      <w:r w:rsidRPr="004C7F4A">
        <w:rPr>
          <w:rStyle w:val="Style13ptBold"/>
          <w:b w:val="0"/>
          <w:bCs w:val="0"/>
          <w:sz w:val="22"/>
          <w:szCs w:val="18"/>
        </w:rPr>
        <w:t>(</w:t>
      </w:r>
      <w:r w:rsidRPr="004C7F4A">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w:t>
      </w:r>
      <w:r>
        <w:t xml:space="preserve"> [UTD])</w:t>
      </w:r>
    </w:p>
    <w:p w14:paraId="138496F4" w14:textId="77777777" w:rsidR="00D670CF" w:rsidRPr="0094177B" w:rsidRDefault="00D670CF" w:rsidP="00D670CF">
      <w:pPr>
        <w:rPr>
          <w:sz w:val="16"/>
          <w:szCs w:val="36"/>
        </w:rPr>
      </w:pPr>
      <w:r w:rsidRPr="000B4497">
        <w:rPr>
          <w:szCs w:val="36"/>
          <w:highlight w:val="green"/>
          <w:u w:val="single"/>
        </w:rPr>
        <w:t>Effective</w:t>
      </w:r>
      <w:r w:rsidRPr="0094177B">
        <w:rPr>
          <w:sz w:val="16"/>
          <w:szCs w:val="36"/>
        </w:rPr>
        <w:t xml:space="preserve"> and </w:t>
      </w:r>
      <w:r w:rsidRPr="000B4497">
        <w:rPr>
          <w:szCs w:val="36"/>
          <w:highlight w:val="green"/>
          <w:u w:val="single"/>
        </w:rPr>
        <w:t>efficient</w:t>
      </w:r>
      <w:r w:rsidRPr="000B4497">
        <w:rPr>
          <w:sz w:val="16"/>
          <w:szCs w:val="36"/>
          <w:highlight w:val="green"/>
        </w:rPr>
        <w:t xml:space="preserve"> </w:t>
      </w:r>
      <w:r w:rsidRPr="000B4497">
        <w:rPr>
          <w:b/>
          <w:bCs/>
          <w:szCs w:val="36"/>
          <w:highlight w:val="green"/>
          <w:u w:val="single"/>
        </w:rPr>
        <w:t>supply</w:t>
      </w:r>
      <w:r w:rsidRPr="000B4497">
        <w:rPr>
          <w:szCs w:val="36"/>
          <w:highlight w:val="green"/>
          <w:u w:val="single"/>
        </w:rPr>
        <w:t xml:space="preserve"> </w:t>
      </w:r>
      <w:r w:rsidRPr="000B4497">
        <w:rPr>
          <w:b/>
          <w:bCs/>
          <w:szCs w:val="36"/>
          <w:highlight w:val="green"/>
          <w:u w:val="single"/>
        </w:rPr>
        <w:t>chains</w:t>
      </w:r>
      <w:r w:rsidRPr="0094177B">
        <w:rPr>
          <w:sz w:val="16"/>
          <w:szCs w:val="36"/>
        </w:rPr>
        <w:t xml:space="preserve"> </w:t>
      </w:r>
      <w:r w:rsidRPr="00787430">
        <w:rPr>
          <w:szCs w:val="36"/>
          <w:u w:val="single"/>
        </w:rPr>
        <w:t xml:space="preserve">are </w:t>
      </w:r>
      <w:r w:rsidRPr="000B4497">
        <w:rPr>
          <w:b/>
          <w:bCs/>
          <w:szCs w:val="36"/>
          <w:highlight w:val="green"/>
          <w:u w:val="single"/>
        </w:rPr>
        <w:t>essential</w:t>
      </w:r>
      <w:r w:rsidRPr="0094177B">
        <w:rPr>
          <w:sz w:val="16"/>
          <w:szCs w:val="36"/>
        </w:rPr>
        <w:t xml:space="preserve"> </w:t>
      </w:r>
      <w:r w:rsidRPr="00787430">
        <w:rPr>
          <w:szCs w:val="36"/>
          <w:u w:val="single"/>
        </w:rPr>
        <w:t>not</w:t>
      </w:r>
      <w:r w:rsidRPr="0094177B">
        <w:rPr>
          <w:sz w:val="16"/>
          <w:szCs w:val="36"/>
        </w:rPr>
        <w:t xml:space="preserve"> </w:t>
      </w:r>
      <w:r w:rsidRPr="00787430">
        <w:rPr>
          <w:szCs w:val="36"/>
          <w:u w:val="single"/>
        </w:rPr>
        <w:t>just</w:t>
      </w:r>
      <w:r w:rsidRPr="0094177B">
        <w:rPr>
          <w:sz w:val="16"/>
          <w:szCs w:val="36"/>
        </w:rPr>
        <w:t xml:space="preserve"> </w:t>
      </w:r>
      <w:r w:rsidRPr="000B4497">
        <w:rPr>
          <w:b/>
          <w:bCs/>
          <w:szCs w:val="36"/>
          <w:highlight w:val="green"/>
          <w:u w:val="single"/>
        </w:rPr>
        <w:t>for</w:t>
      </w:r>
      <w:r w:rsidRPr="0094177B">
        <w:rPr>
          <w:sz w:val="16"/>
          <w:szCs w:val="36"/>
        </w:rPr>
        <w:t xml:space="preserve"> the </w:t>
      </w:r>
      <w:r w:rsidRPr="00787430">
        <w:rPr>
          <w:szCs w:val="36"/>
          <w:u w:val="single"/>
        </w:rPr>
        <w:t>economic health</w:t>
      </w:r>
      <w:r w:rsidRPr="0094177B">
        <w:rPr>
          <w:sz w:val="16"/>
          <w:szCs w:val="36"/>
        </w:rPr>
        <w:t xml:space="preserve"> of private companies </w:t>
      </w:r>
      <w:r w:rsidRPr="00787430">
        <w:rPr>
          <w:szCs w:val="36"/>
          <w:u w:val="single"/>
        </w:rPr>
        <w:t xml:space="preserve">but for </w:t>
      </w:r>
      <w:r w:rsidRPr="000B4497">
        <w:rPr>
          <w:b/>
          <w:bCs/>
          <w:szCs w:val="36"/>
          <w:highlight w:val="green"/>
          <w:u w:val="single"/>
        </w:rPr>
        <w:t>the well-being of society</w:t>
      </w:r>
      <w:r w:rsidRPr="0094177B">
        <w:rPr>
          <w:sz w:val="16"/>
          <w:szCs w:val="36"/>
        </w:rPr>
        <w:t>. As a result, supply chains need to be thought of as a national security concern—especially for essential products and commodities like semiconductors.</w:t>
      </w:r>
    </w:p>
    <w:p w14:paraId="609FC244" w14:textId="77777777" w:rsidR="00D670CF" w:rsidRPr="0094177B" w:rsidRDefault="00D670CF" w:rsidP="00D670CF">
      <w:pPr>
        <w:rPr>
          <w:sz w:val="16"/>
          <w:szCs w:val="36"/>
        </w:rPr>
      </w:pPr>
      <w:r w:rsidRPr="0094177B">
        <w:rPr>
          <w:sz w:val="16"/>
          <w:szCs w:val="36"/>
        </w:rPr>
        <w:t xml:space="preserve">“National security” broadly describes what a nation does to protect its essential interests. This is often viewed in solely military terms, but the reality is that many things besides the military balance affect national security.  </w:t>
      </w:r>
    </w:p>
    <w:p w14:paraId="6BEC8A4F" w14:textId="77777777" w:rsidR="00D670CF" w:rsidRPr="0094177B" w:rsidRDefault="00D670CF" w:rsidP="00D670CF">
      <w:pPr>
        <w:rPr>
          <w:sz w:val="16"/>
          <w:szCs w:val="36"/>
        </w:rPr>
      </w:pPr>
      <w:r w:rsidRPr="0094177B">
        <w:rPr>
          <w:sz w:val="16"/>
          <w:szCs w:val="36"/>
        </w:rPr>
        <w:t xml:space="preserve">Viewed from that perspective on national security, we can see that </w:t>
      </w:r>
      <w:r w:rsidRPr="00787430">
        <w:rPr>
          <w:szCs w:val="36"/>
          <w:u w:val="single"/>
        </w:rPr>
        <w:t>supply chains</w:t>
      </w:r>
      <w:r w:rsidRPr="0094177B">
        <w:rPr>
          <w:sz w:val="16"/>
          <w:szCs w:val="36"/>
        </w:rPr>
        <w:t xml:space="preserve"> </w:t>
      </w:r>
      <w:r w:rsidRPr="00787430">
        <w:rPr>
          <w:szCs w:val="36"/>
          <w:u w:val="single"/>
        </w:rPr>
        <w:t>are</w:t>
      </w:r>
      <w:r w:rsidRPr="0094177B">
        <w:rPr>
          <w:sz w:val="16"/>
          <w:szCs w:val="36"/>
        </w:rPr>
        <w:t xml:space="preserve"> an </w:t>
      </w:r>
      <w:r w:rsidRPr="000B4497">
        <w:rPr>
          <w:b/>
          <w:bCs/>
          <w:szCs w:val="36"/>
          <w:highlight w:val="green"/>
          <w:u w:val="single"/>
        </w:rPr>
        <w:t>integral</w:t>
      </w:r>
      <w:r w:rsidRPr="00787430">
        <w:rPr>
          <w:szCs w:val="36"/>
          <w:u w:val="single"/>
        </w:rPr>
        <w:t xml:space="preserve"> </w:t>
      </w:r>
      <w:r w:rsidRPr="000B4497">
        <w:rPr>
          <w:b/>
          <w:bCs/>
          <w:szCs w:val="36"/>
          <w:highlight w:val="green"/>
          <w:u w:val="single"/>
        </w:rPr>
        <w:t>part</w:t>
      </w:r>
      <w:r w:rsidRPr="000B4497">
        <w:rPr>
          <w:szCs w:val="36"/>
          <w:highlight w:val="green"/>
          <w:u w:val="single"/>
        </w:rPr>
        <w:t xml:space="preserve"> </w:t>
      </w:r>
      <w:r w:rsidRPr="000B4497">
        <w:rPr>
          <w:b/>
          <w:bCs/>
          <w:szCs w:val="36"/>
          <w:highlight w:val="green"/>
          <w:u w:val="single"/>
        </w:rPr>
        <w:t>of national security</w:t>
      </w:r>
      <w:r w:rsidRPr="0094177B">
        <w:rPr>
          <w:sz w:val="16"/>
          <w:szCs w:val="36"/>
        </w:rPr>
        <w:t xml:space="preserve">, and </w:t>
      </w:r>
      <w:r w:rsidRPr="00787430">
        <w:rPr>
          <w:szCs w:val="36"/>
          <w:u w:val="single"/>
        </w:rPr>
        <w:t>not just with</w:t>
      </w:r>
      <w:r w:rsidRPr="0094177B">
        <w:rPr>
          <w:sz w:val="16"/>
          <w:szCs w:val="36"/>
        </w:rPr>
        <w:t xml:space="preserve"> reference to items specific to </w:t>
      </w:r>
      <w:r w:rsidRPr="00787430">
        <w:rPr>
          <w:szCs w:val="36"/>
          <w:u w:val="single"/>
        </w:rPr>
        <w:t>the defense industrial base</w:t>
      </w:r>
      <w:r w:rsidRPr="0094177B">
        <w:rPr>
          <w:sz w:val="16"/>
          <w:szCs w:val="36"/>
        </w:rPr>
        <w:t xml:space="preserve">. </w:t>
      </w:r>
      <w:r w:rsidRPr="000A1A7F">
        <w:rPr>
          <w:szCs w:val="36"/>
          <w:u w:val="single"/>
        </w:rPr>
        <w:t>Aspects of</w:t>
      </w:r>
      <w:r w:rsidRPr="0094177B">
        <w:rPr>
          <w:sz w:val="16"/>
          <w:szCs w:val="36"/>
        </w:rPr>
        <w:t xml:space="preserve"> </w:t>
      </w:r>
      <w:r w:rsidRPr="000B4497">
        <w:rPr>
          <w:b/>
          <w:bCs/>
          <w:szCs w:val="36"/>
          <w:highlight w:val="green"/>
          <w:u w:val="single"/>
        </w:rPr>
        <w:t>infrastructure</w:t>
      </w:r>
      <w:r w:rsidRPr="0094177B">
        <w:rPr>
          <w:sz w:val="16"/>
          <w:szCs w:val="36"/>
        </w:rPr>
        <w:t xml:space="preserve"> and </w:t>
      </w:r>
      <w:r w:rsidRPr="000B4497">
        <w:rPr>
          <w:b/>
          <w:bCs/>
          <w:szCs w:val="36"/>
          <w:highlight w:val="green"/>
          <w:u w:val="single"/>
        </w:rPr>
        <w:t>services</w:t>
      </w:r>
      <w:r w:rsidRPr="0094177B">
        <w:rPr>
          <w:sz w:val="16"/>
          <w:szCs w:val="36"/>
        </w:rPr>
        <w:t xml:space="preserve"> </w:t>
      </w:r>
      <w:r w:rsidRPr="00787430">
        <w:rPr>
          <w:szCs w:val="36"/>
          <w:u w:val="single"/>
        </w:rPr>
        <w:t xml:space="preserve">are so </w:t>
      </w:r>
      <w:r w:rsidRPr="000B4497">
        <w:rPr>
          <w:b/>
          <w:bCs/>
          <w:szCs w:val="36"/>
          <w:highlight w:val="green"/>
          <w:u w:val="single"/>
        </w:rPr>
        <w:t>fundamental</w:t>
      </w:r>
      <w:r w:rsidRPr="00787430">
        <w:rPr>
          <w:szCs w:val="36"/>
          <w:u w:val="single"/>
        </w:rPr>
        <w:t xml:space="preserve"> </w:t>
      </w:r>
      <w:r w:rsidRPr="000B4497">
        <w:rPr>
          <w:b/>
          <w:bCs/>
          <w:szCs w:val="36"/>
          <w:highlight w:val="green"/>
          <w:u w:val="single"/>
        </w:rPr>
        <w:t>to</w:t>
      </w:r>
      <w:r w:rsidRPr="00787430">
        <w:rPr>
          <w:szCs w:val="36"/>
          <w:u w:val="single"/>
        </w:rPr>
        <w:t xml:space="preserve"> the </w:t>
      </w:r>
      <w:r w:rsidRPr="000B4497">
        <w:rPr>
          <w:b/>
          <w:bCs/>
          <w:szCs w:val="36"/>
          <w:highlight w:val="green"/>
          <w:u w:val="single"/>
        </w:rPr>
        <w:t>functioning of society</w:t>
      </w:r>
      <w:r w:rsidRPr="00787430">
        <w:rPr>
          <w:szCs w:val="36"/>
          <w:u w:val="single"/>
        </w:rPr>
        <w:t xml:space="preserve"> that they</w:t>
      </w:r>
      <w:r w:rsidRPr="0094177B">
        <w:rPr>
          <w:sz w:val="16"/>
          <w:szCs w:val="36"/>
        </w:rPr>
        <w:t xml:space="preserve">, </w:t>
      </w:r>
      <w:r w:rsidRPr="00787430">
        <w:rPr>
          <w:szCs w:val="36"/>
          <w:u w:val="single"/>
        </w:rPr>
        <w:t>too</w:t>
      </w:r>
      <w:r w:rsidRPr="0094177B">
        <w:rPr>
          <w:sz w:val="16"/>
          <w:szCs w:val="36"/>
        </w:rPr>
        <w:t xml:space="preserve">, </w:t>
      </w:r>
      <w:r w:rsidRPr="00787430">
        <w:rPr>
          <w:szCs w:val="36"/>
          <w:u w:val="single"/>
        </w:rPr>
        <w:t>should be considered national security issues</w:t>
      </w:r>
      <w:r w:rsidRPr="0094177B">
        <w:rPr>
          <w:sz w:val="16"/>
          <w:szCs w:val="36"/>
        </w:rPr>
        <w:t xml:space="preserve">. </w:t>
      </w:r>
      <w:r w:rsidRPr="000B4497">
        <w:rPr>
          <w:szCs w:val="36"/>
          <w:highlight w:val="green"/>
          <w:u w:val="single"/>
        </w:rPr>
        <w:t xml:space="preserve">Secure </w:t>
      </w:r>
      <w:r w:rsidRPr="000B4497">
        <w:rPr>
          <w:b/>
          <w:bCs/>
          <w:szCs w:val="36"/>
          <w:highlight w:val="green"/>
          <w:u w:val="single"/>
        </w:rPr>
        <w:t>food</w:t>
      </w:r>
      <w:r w:rsidRPr="00787430">
        <w:rPr>
          <w:szCs w:val="36"/>
          <w:u w:val="single"/>
        </w:rPr>
        <w:t xml:space="preserve"> and </w:t>
      </w:r>
      <w:r w:rsidRPr="000B4497">
        <w:rPr>
          <w:b/>
          <w:bCs/>
          <w:szCs w:val="36"/>
          <w:highlight w:val="green"/>
          <w:u w:val="single"/>
        </w:rPr>
        <w:t>energy</w:t>
      </w:r>
      <w:r w:rsidRPr="00787430">
        <w:rPr>
          <w:szCs w:val="36"/>
          <w:u w:val="single"/>
        </w:rPr>
        <w:t xml:space="preserve"> </w:t>
      </w:r>
      <w:r w:rsidRPr="000B4497">
        <w:rPr>
          <w:szCs w:val="36"/>
          <w:highlight w:val="green"/>
          <w:u w:val="single"/>
        </w:rPr>
        <w:t>supplies</w:t>
      </w:r>
      <w:r w:rsidRPr="0094177B">
        <w:rPr>
          <w:sz w:val="16"/>
          <w:szCs w:val="36"/>
        </w:rPr>
        <w:t xml:space="preserve">, for example. Or </w:t>
      </w:r>
      <w:r w:rsidRPr="00787430">
        <w:rPr>
          <w:szCs w:val="36"/>
          <w:u w:val="single"/>
        </w:rPr>
        <w:t>public safety</w:t>
      </w:r>
      <w:r w:rsidRPr="0094177B">
        <w:rPr>
          <w:sz w:val="16"/>
          <w:szCs w:val="36"/>
        </w:rPr>
        <w:t xml:space="preserve">. Or </w:t>
      </w:r>
      <w:r w:rsidRPr="000B4497">
        <w:rPr>
          <w:szCs w:val="36"/>
          <w:highlight w:val="green"/>
          <w:u w:val="single"/>
        </w:rPr>
        <w:t>protection</w:t>
      </w:r>
      <w:r w:rsidRPr="00787430">
        <w:rPr>
          <w:szCs w:val="36"/>
          <w:u w:val="single"/>
        </w:rPr>
        <w:t xml:space="preserve"> </w:t>
      </w:r>
      <w:r w:rsidRPr="000B4497">
        <w:rPr>
          <w:szCs w:val="36"/>
          <w:highlight w:val="green"/>
          <w:u w:val="single"/>
        </w:rPr>
        <w:t>against</w:t>
      </w:r>
      <w:r w:rsidRPr="00787430">
        <w:rPr>
          <w:szCs w:val="36"/>
          <w:u w:val="single"/>
        </w:rPr>
        <w:t xml:space="preserve"> </w:t>
      </w:r>
      <w:r w:rsidRPr="000B4497">
        <w:rPr>
          <w:b/>
          <w:bCs/>
          <w:szCs w:val="36"/>
          <w:highlight w:val="green"/>
          <w:u w:val="single"/>
        </w:rPr>
        <w:t>environmental</w:t>
      </w:r>
      <w:r w:rsidRPr="000B4497">
        <w:rPr>
          <w:szCs w:val="36"/>
          <w:highlight w:val="green"/>
          <w:u w:val="single"/>
        </w:rPr>
        <w:t xml:space="preserve"> </w:t>
      </w:r>
      <w:r w:rsidRPr="000B4497">
        <w:rPr>
          <w:b/>
          <w:bCs/>
          <w:szCs w:val="36"/>
          <w:highlight w:val="green"/>
          <w:u w:val="single"/>
        </w:rPr>
        <w:t>threats</w:t>
      </w:r>
      <w:r w:rsidRPr="0094177B">
        <w:rPr>
          <w:sz w:val="16"/>
          <w:szCs w:val="36"/>
        </w:rPr>
        <w:t xml:space="preserve">. In some cases, </w:t>
      </w:r>
      <w:r w:rsidRPr="000B4497">
        <w:rPr>
          <w:szCs w:val="36"/>
          <w:highlight w:val="green"/>
          <w:u w:val="single"/>
        </w:rPr>
        <w:t>shortages</w:t>
      </w:r>
      <w:r w:rsidRPr="0094177B">
        <w:rPr>
          <w:sz w:val="16"/>
          <w:szCs w:val="36"/>
        </w:rPr>
        <w:t xml:space="preserve"> </w:t>
      </w:r>
      <w:r w:rsidRPr="00787430">
        <w:rPr>
          <w:szCs w:val="36"/>
          <w:u w:val="single"/>
        </w:rPr>
        <w:t xml:space="preserve">resulting </w:t>
      </w:r>
      <w:r w:rsidRPr="000B4497">
        <w:rPr>
          <w:szCs w:val="36"/>
          <w:highlight w:val="green"/>
          <w:u w:val="single"/>
        </w:rPr>
        <w:t>from</w:t>
      </w:r>
      <w:r w:rsidRPr="00787430">
        <w:rPr>
          <w:szCs w:val="36"/>
          <w:u w:val="single"/>
        </w:rPr>
        <w:t xml:space="preserve"> supply chain </w:t>
      </w:r>
      <w:r w:rsidRPr="000B4497">
        <w:rPr>
          <w:szCs w:val="36"/>
          <w:highlight w:val="green"/>
          <w:u w:val="single"/>
        </w:rPr>
        <w:t>disruptions</w:t>
      </w:r>
      <w:r w:rsidRPr="0094177B">
        <w:rPr>
          <w:sz w:val="16"/>
          <w:szCs w:val="36"/>
        </w:rPr>
        <w:t xml:space="preserve"> </w:t>
      </w:r>
      <w:r w:rsidRPr="00787430">
        <w:rPr>
          <w:szCs w:val="36"/>
          <w:u w:val="single"/>
        </w:rPr>
        <w:t>can</w:t>
      </w:r>
      <w:r w:rsidRPr="0094177B">
        <w:rPr>
          <w:sz w:val="16"/>
          <w:szCs w:val="36"/>
        </w:rPr>
        <w:t xml:space="preserve"> </w:t>
      </w:r>
      <w:r w:rsidRPr="000B4497">
        <w:rPr>
          <w:szCs w:val="36"/>
          <w:highlight w:val="green"/>
          <w:u w:val="single"/>
        </w:rPr>
        <w:t>develop</w:t>
      </w:r>
      <w:r w:rsidRPr="0094177B">
        <w:rPr>
          <w:sz w:val="16"/>
          <w:szCs w:val="36"/>
        </w:rPr>
        <w:t xml:space="preserve"> </w:t>
      </w:r>
      <w:r w:rsidRPr="000B4497">
        <w:rPr>
          <w:szCs w:val="36"/>
          <w:highlight w:val="green"/>
          <w:u w:val="single"/>
        </w:rPr>
        <w:t>in</w:t>
      </w:r>
      <w:r w:rsidRPr="00787430">
        <w:rPr>
          <w:szCs w:val="36"/>
          <w:u w:val="single"/>
        </w:rPr>
        <w:t xml:space="preserve"> </w:t>
      </w:r>
      <w:r w:rsidRPr="000B4497">
        <w:rPr>
          <w:szCs w:val="36"/>
          <w:highlight w:val="green"/>
          <w:u w:val="single"/>
        </w:rPr>
        <w:t>commodities</w:t>
      </w:r>
      <w:r w:rsidRPr="00787430">
        <w:rPr>
          <w:szCs w:val="36"/>
          <w:u w:val="single"/>
        </w:rPr>
        <w:t xml:space="preserve"> that </w:t>
      </w:r>
      <w:r w:rsidRPr="000B4497">
        <w:rPr>
          <w:szCs w:val="36"/>
          <w:highlight w:val="green"/>
          <w:u w:val="single"/>
        </w:rPr>
        <w:t>a nation must</w:t>
      </w:r>
      <w:r w:rsidRPr="00787430">
        <w:rPr>
          <w:szCs w:val="36"/>
          <w:u w:val="single"/>
        </w:rPr>
        <w:t xml:space="preserve"> </w:t>
      </w:r>
      <w:r w:rsidRPr="000B4497">
        <w:rPr>
          <w:szCs w:val="36"/>
          <w:highlight w:val="green"/>
          <w:u w:val="single"/>
        </w:rPr>
        <w:t>have</w:t>
      </w:r>
      <w:r w:rsidRPr="0094177B">
        <w:rPr>
          <w:sz w:val="16"/>
          <w:szCs w:val="36"/>
        </w:rPr>
        <w:t xml:space="preserve">. These could include </w:t>
      </w:r>
      <w:r w:rsidRPr="000B4497">
        <w:rPr>
          <w:b/>
          <w:bCs/>
          <w:szCs w:val="36"/>
          <w:highlight w:val="green"/>
          <w:u w:val="single"/>
        </w:rPr>
        <w:t>pharmaceuticals</w:t>
      </w:r>
      <w:r w:rsidRPr="0094177B">
        <w:rPr>
          <w:sz w:val="16"/>
          <w:szCs w:val="36"/>
        </w:rPr>
        <w:t xml:space="preserve"> and personal </w:t>
      </w:r>
      <w:r w:rsidRPr="00787430">
        <w:rPr>
          <w:szCs w:val="36"/>
          <w:u w:val="single"/>
        </w:rPr>
        <w:t>protective</w:t>
      </w:r>
      <w:r w:rsidRPr="0094177B">
        <w:rPr>
          <w:sz w:val="16"/>
          <w:szCs w:val="36"/>
        </w:rPr>
        <w:t xml:space="preserve"> </w:t>
      </w:r>
      <w:r w:rsidRPr="00787430">
        <w:rPr>
          <w:szCs w:val="36"/>
          <w:u w:val="single"/>
        </w:rPr>
        <w:t>equipment</w:t>
      </w:r>
      <w:r w:rsidRPr="0094177B">
        <w:rPr>
          <w:sz w:val="16"/>
          <w:szCs w:val="36"/>
        </w:rPr>
        <w:t xml:space="preserve">, </w:t>
      </w:r>
      <w:r w:rsidRPr="00787430">
        <w:rPr>
          <w:szCs w:val="36"/>
          <w:u w:val="single"/>
        </w:rPr>
        <w:t>energy</w:t>
      </w:r>
      <w:r w:rsidRPr="0094177B">
        <w:rPr>
          <w:sz w:val="16"/>
          <w:szCs w:val="36"/>
        </w:rPr>
        <w:t xml:space="preserve">, </w:t>
      </w:r>
      <w:r w:rsidRPr="00787430">
        <w:rPr>
          <w:szCs w:val="36"/>
          <w:u w:val="single"/>
        </w:rPr>
        <w:t>food</w:t>
      </w:r>
      <w:r w:rsidRPr="0094177B">
        <w:rPr>
          <w:sz w:val="16"/>
          <w:szCs w:val="36"/>
        </w:rPr>
        <w:t xml:space="preserve">, and </w:t>
      </w:r>
      <w:r w:rsidRPr="000B4497">
        <w:rPr>
          <w:b/>
          <w:bCs/>
          <w:szCs w:val="36"/>
          <w:highlight w:val="green"/>
          <w:u w:val="single"/>
        </w:rPr>
        <w:t>raw materials</w:t>
      </w:r>
      <w:r w:rsidRPr="0094177B">
        <w:rPr>
          <w:sz w:val="16"/>
          <w:szCs w:val="36"/>
        </w:rPr>
        <w:t xml:space="preserve"> </w:t>
      </w:r>
      <w:r w:rsidRPr="00787430">
        <w:rPr>
          <w:szCs w:val="36"/>
          <w:u w:val="single"/>
        </w:rPr>
        <w:t>used in manufacturing</w:t>
      </w:r>
      <w:r w:rsidRPr="0094177B">
        <w:rPr>
          <w:sz w:val="16"/>
          <w:szCs w:val="36"/>
        </w:rPr>
        <w:t xml:space="preserve">. </w:t>
      </w:r>
    </w:p>
    <w:p w14:paraId="6C82F035" w14:textId="77777777" w:rsidR="00D670CF" w:rsidRPr="0094177B" w:rsidRDefault="00D670CF" w:rsidP="00D670CF">
      <w:pPr>
        <w:rPr>
          <w:sz w:val="16"/>
          <w:szCs w:val="36"/>
        </w:rPr>
      </w:pPr>
      <w:r w:rsidRPr="0094177B">
        <w:rPr>
          <w:sz w:val="16"/>
          <w:szCs w:val="3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764616AA" w14:textId="77777777" w:rsidR="00D670CF" w:rsidRPr="0094177B" w:rsidRDefault="00D670CF" w:rsidP="00D670CF">
      <w:pPr>
        <w:rPr>
          <w:sz w:val="16"/>
          <w:szCs w:val="36"/>
        </w:rPr>
      </w:pPr>
      <w:r w:rsidRPr="0094177B">
        <w:rPr>
          <w:sz w:val="16"/>
          <w:szCs w:val="3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79E069DF" w14:textId="77777777" w:rsidR="00D670CF" w:rsidRPr="0094177B" w:rsidRDefault="00D670CF" w:rsidP="00D670CF">
      <w:pPr>
        <w:rPr>
          <w:sz w:val="16"/>
          <w:szCs w:val="36"/>
        </w:rPr>
      </w:pPr>
      <w:r w:rsidRPr="0094177B">
        <w:rPr>
          <w:sz w:val="16"/>
          <w:szCs w:val="36"/>
        </w:rPr>
        <w:t xml:space="preserve">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 </w:t>
      </w:r>
    </w:p>
    <w:p w14:paraId="314A826E" w14:textId="77777777" w:rsidR="00D670CF" w:rsidRPr="0094177B" w:rsidRDefault="00D670CF" w:rsidP="00D670CF">
      <w:pPr>
        <w:rPr>
          <w:sz w:val="16"/>
          <w:szCs w:val="36"/>
        </w:rPr>
      </w:pPr>
      <w:r w:rsidRPr="0094177B">
        <w:rPr>
          <w:sz w:val="16"/>
          <w:szCs w:val="36"/>
        </w:rPr>
        <w:t xml:space="preserve">The fact that the U.S. and the supplying country now have an economic tie in common does not guarantee that the policy differences will disappear or even be mitigated. Indeed, </w:t>
      </w:r>
      <w:r w:rsidRPr="00136EA3">
        <w:rPr>
          <w:szCs w:val="36"/>
          <w:u w:val="single"/>
        </w:rPr>
        <w:t>such</w:t>
      </w:r>
      <w:r w:rsidRPr="0094177B">
        <w:rPr>
          <w:sz w:val="16"/>
          <w:szCs w:val="36"/>
        </w:rPr>
        <w:t xml:space="preserve"> </w:t>
      </w:r>
      <w:r w:rsidRPr="000B4497">
        <w:rPr>
          <w:b/>
          <w:bCs/>
          <w:szCs w:val="36"/>
          <w:highlight w:val="green"/>
          <w:u w:val="single"/>
        </w:rPr>
        <w:t>interdependence</w:t>
      </w:r>
      <w:r w:rsidRPr="0094177B">
        <w:rPr>
          <w:sz w:val="16"/>
          <w:szCs w:val="36"/>
        </w:rPr>
        <w:t xml:space="preserve"> may </w:t>
      </w:r>
      <w:r w:rsidRPr="000B4497">
        <w:rPr>
          <w:b/>
          <w:bCs/>
          <w:szCs w:val="36"/>
          <w:highlight w:val="green"/>
          <w:u w:val="single"/>
        </w:rPr>
        <w:t>greatly</w:t>
      </w:r>
      <w:r w:rsidRPr="00136EA3">
        <w:rPr>
          <w:szCs w:val="36"/>
          <w:u w:val="single"/>
        </w:rPr>
        <w:t xml:space="preserve"> </w:t>
      </w:r>
      <w:r w:rsidRPr="000B4497">
        <w:rPr>
          <w:b/>
          <w:bCs/>
          <w:szCs w:val="36"/>
          <w:highlight w:val="green"/>
          <w:u w:val="single"/>
        </w:rPr>
        <w:t>complicate</w:t>
      </w:r>
      <w:r w:rsidRPr="00136EA3">
        <w:rPr>
          <w:szCs w:val="36"/>
          <w:u w:val="single"/>
        </w:rPr>
        <w:t xml:space="preserve"> </w:t>
      </w:r>
      <w:r w:rsidRPr="000B4497">
        <w:rPr>
          <w:b/>
          <w:bCs/>
          <w:szCs w:val="36"/>
          <w:highlight w:val="green"/>
          <w:u w:val="single"/>
        </w:rPr>
        <w:t>responses</w:t>
      </w:r>
      <w:r w:rsidRPr="00136EA3">
        <w:rPr>
          <w:szCs w:val="36"/>
          <w:u w:val="single"/>
        </w:rPr>
        <w:t xml:space="preserve"> </w:t>
      </w:r>
      <w:r w:rsidRPr="000B4497">
        <w:rPr>
          <w:szCs w:val="36"/>
          <w:highlight w:val="green"/>
          <w:u w:val="single"/>
        </w:rPr>
        <w:t xml:space="preserve">to </w:t>
      </w:r>
      <w:r w:rsidRPr="000B4497">
        <w:rPr>
          <w:b/>
          <w:bCs/>
          <w:szCs w:val="36"/>
          <w:highlight w:val="green"/>
          <w:u w:val="single"/>
        </w:rPr>
        <w:t>geopolitical challenges</w:t>
      </w:r>
      <w:r w:rsidRPr="0094177B">
        <w:rPr>
          <w:sz w:val="16"/>
          <w:szCs w:val="36"/>
        </w:rPr>
        <w:t xml:space="preserve">, </w:t>
      </w:r>
      <w:r w:rsidRPr="000B4497">
        <w:rPr>
          <w:b/>
          <w:bCs/>
          <w:szCs w:val="36"/>
          <w:highlight w:val="green"/>
          <w:u w:val="single"/>
        </w:rPr>
        <w:t>creating</w:t>
      </w:r>
      <w:r w:rsidRPr="0094177B">
        <w:rPr>
          <w:sz w:val="16"/>
          <w:szCs w:val="36"/>
        </w:rPr>
        <w:t xml:space="preserve"> </w:t>
      </w:r>
      <w:r w:rsidRPr="00136EA3">
        <w:rPr>
          <w:szCs w:val="36"/>
          <w:u w:val="single"/>
        </w:rPr>
        <w:t>costs</w:t>
      </w:r>
      <w:r w:rsidRPr="0094177B">
        <w:rPr>
          <w:sz w:val="16"/>
          <w:szCs w:val="36"/>
        </w:rPr>
        <w:t xml:space="preserve"> and </w:t>
      </w:r>
      <w:r w:rsidRPr="000B4497">
        <w:rPr>
          <w:b/>
          <w:bCs/>
          <w:szCs w:val="36"/>
          <w:highlight w:val="green"/>
          <w:u w:val="single"/>
        </w:rPr>
        <w:t>risks</w:t>
      </w:r>
      <w:r w:rsidRPr="0094177B">
        <w:rPr>
          <w:sz w:val="16"/>
          <w:szCs w:val="36"/>
        </w:rPr>
        <w:t xml:space="preserve"> </w:t>
      </w:r>
      <w:r w:rsidRPr="000B4497">
        <w:rPr>
          <w:szCs w:val="36"/>
          <w:highlight w:val="green"/>
          <w:u w:val="single"/>
        </w:rPr>
        <w:t>where</w:t>
      </w:r>
      <w:r w:rsidRPr="00136EA3">
        <w:rPr>
          <w:szCs w:val="36"/>
          <w:u w:val="single"/>
        </w:rPr>
        <w:t xml:space="preserve"> </w:t>
      </w:r>
      <w:r w:rsidRPr="000B4497">
        <w:rPr>
          <w:szCs w:val="36"/>
          <w:highlight w:val="green"/>
          <w:u w:val="single"/>
        </w:rPr>
        <w:t>non</w:t>
      </w:r>
      <w:r w:rsidRPr="00136EA3">
        <w:rPr>
          <w:szCs w:val="36"/>
          <w:u w:val="single"/>
        </w:rPr>
        <w:t xml:space="preserve">e were </w:t>
      </w:r>
      <w:r w:rsidRPr="000B4497">
        <w:rPr>
          <w:szCs w:val="36"/>
          <w:highlight w:val="green"/>
          <w:u w:val="single"/>
        </w:rPr>
        <w:t>evident</w:t>
      </w:r>
      <w:r w:rsidRPr="00136EA3">
        <w:rPr>
          <w:szCs w:val="36"/>
          <w:u w:val="single"/>
        </w:rPr>
        <w:t xml:space="preserve"> </w:t>
      </w:r>
      <w:r w:rsidRPr="000B4497">
        <w:rPr>
          <w:szCs w:val="36"/>
          <w:highlight w:val="green"/>
          <w:u w:val="single"/>
        </w:rPr>
        <w:t>before</w:t>
      </w:r>
      <w:r w:rsidRPr="0094177B">
        <w:rPr>
          <w:sz w:val="16"/>
          <w:szCs w:val="36"/>
        </w:rPr>
        <w:t xml:space="preserve">. One profound </w:t>
      </w:r>
      <w:r w:rsidRPr="000B4497">
        <w:rPr>
          <w:szCs w:val="36"/>
          <w:highlight w:val="green"/>
          <w:u w:val="single"/>
        </w:rPr>
        <w:t>example</w:t>
      </w:r>
      <w:r w:rsidRPr="0094177B">
        <w:rPr>
          <w:sz w:val="16"/>
          <w:szCs w:val="36"/>
        </w:rPr>
        <w:t xml:space="preserve"> of this potential for complication </w:t>
      </w:r>
      <w:r w:rsidRPr="00136EA3">
        <w:rPr>
          <w:szCs w:val="36"/>
          <w:u w:val="single"/>
        </w:rPr>
        <w:t xml:space="preserve">lies </w:t>
      </w:r>
      <w:r w:rsidRPr="000B4497">
        <w:rPr>
          <w:b/>
          <w:bCs/>
          <w:szCs w:val="36"/>
          <w:highlight w:val="green"/>
          <w:u w:val="single"/>
        </w:rPr>
        <w:t>in</w:t>
      </w:r>
      <w:r w:rsidRPr="0094177B">
        <w:rPr>
          <w:b/>
          <w:bCs/>
          <w:szCs w:val="36"/>
          <w:u w:val="single"/>
        </w:rPr>
        <w:t xml:space="preserve"> the</w:t>
      </w:r>
      <w:r w:rsidRPr="00136EA3">
        <w:rPr>
          <w:szCs w:val="36"/>
          <w:u w:val="single"/>
        </w:rPr>
        <w:t xml:space="preserve"> </w:t>
      </w:r>
      <w:r w:rsidRPr="000B4497">
        <w:rPr>
          <w:b/>
          <w:bCs/>
          <w:szCs w:val="36"/>
          <w:highlight w:val="green"/>
          <w:u w:val="single"/>
        </w:rPr>
        <w:t>semiconductor</w:t>
      </w:r>
      <w:r w:rsidRPr="000B4497">
        <w:rPr>
          <w:szCs w:val="36"/>
          <w:highlight w:val="green"/>
          <w:u w:val="single"/>
        </w:rPr>
        <w:t xml:space="preserve"> </w:t>
      </w:r>
      <w:r w:rsidRPr="000B4497">
        <w:rPr>
          <w:b/>
          <w:bCs/>
          <w:szCs w:val="36"/>
          <w:highlight w:val="green"/>
          <w:u w:val="single"/>
        </w:rPr>
        <w:t>supply</w:t>
      </w:r>
      <w:r w:rsidRPr="000B4497">
        <w:rPr>
          <w:szCs w:val="36"/>
          <w:highlight w:val="green"/>
          <w:u w:val="single"/>
        </w:rPr>
        <w:t xml:space="preserve"> </w:t>
      </w:r>
      <w:r w:rsidRPr="000B4497">
        <w:rPr>
          <w:b/>
          <w:bCs/>
          <w:szCs w:val="36"/>
          <w:highlight w:val="green"/>
          <w:u w:val="single"/>
        </w:rPr>
        <w:t>chain</w:t>
      </w:r>
      <w:r w:rsidRPr="0094177B">
        <w:rPr>
          <w:sz w:val="16"/>
          <w:szCs w:val="36"/>
        </w:rPr>
        <w:t>.</w:t>
      </w:r>
    </w:p>
    <w:p w14:paraId="127A7787" w14:textId="77777777" w:rsidR="00D670CF" w:rsidRPr="0094177B" w:rsidRDefault="00D670CF" w:rsidP="00D670CF">
      <w:pPr>
        <w:rPr>
          <w:sz w:val="16"/>
          <w:szCs w:val="36"/>
        </w:rPr>
      </w:pPr>
      <w:r w:rsidRPr="0094177B">
        <w:rPr>
          <w:sz w:val="16"/>
          <w:szCs w:val="36"/>
        </w:rPr>
        <w:t>The case of Taiwan and semiconductors</w:t>
      </w:r>
    </w:p>
    <w:p w14:paraId="7F48270B" w14:textId="77777777" w:rsidR="00D670CF" w:rsidRPr="0094177B" w:rsidRDefault="00D670CF" w:rsidP="00D670CF">
      <w:pPr>
        <w:rPr>
          <w:sz w:val="16"/>
          <w:szCs w:val="36"/>
        </w:rPr>
      </w:pPr>
      <w:r w:rsidRPr="0094177B">
        <w:rPr>
          <w:b/>
          <w:bCs/>
          <w:szCs w:val="36"/>
          <w:u w:val="single"/>
        </w:rPr>
        <w:t>Semiconductors</w:t>
      </w:r>
      <w:r w:rsidRPr="0094177B">
        <w:rPr>
          <w:sz w:val="16"/>
          <w:szCs w:val="36"/>
        </w:rPr>
        <w:t xml:space="preserve"> are </w:t>
      </w:r>
      <w:r w:rsidRPr="000B4497">
        <w:rPr>
          <w:b/>
          <w:bCs/>
          <w:szCs w:val="36"/>
          <w:highlight w:val="green"/>
          <w:u w:val="single"/>
        </w:rPr>
        <w:t>present</w:t>
      </w:r>
      <w:r w:rsidRPr="0094177B">
        <w:rPr>
          <w:b/>
          <w:bCs/>
          <w:sz w:val="16"/>
          <w:szCs w:val="36"/>
        </w:rPr>
        <w:t xml:space="preserve"> </w:t>
      </w:r>
      <w:r w:rsidRPr="000B4497">
        <w:rPr>
          <w:b/>
          <w:bCs/>
          <w:szCs w:val="36"/>
          <w:highlight w:val="green"/>
          <w:u w:val="single"/>
        </w:rPr>
        <w:t>in</w:t>
      </w:r>
      <w:r w:rsidRPr="0094177B">
        <w:rPr>
          <w:sz w:val="16"/>
          <w:szCs w:val="36"/>
        </w:rPr>
        <w:t xml:space="preserve"> </w:t>
      </w:r>
      <w:r w:rsidRPr="000B4497">
        <w:rPr>
          <w:b/>
          <w:bCs/>
          <w:szCs w:val="36"/>
          <w:highlight w:val="green"/>
          <w:u w:val="single"/>
        </w:rPr>
        <w:t>effectively</w:t>
      </w:r>
      <w:r w:rsidRPr="00136EA3">
        <w:rPr>
          <w:szCs w:val="36"/>
          <w:u w:val="single"/>
        </w:rPr>
        <w:t xml:space="preserve"> every </w:t>
      </w:r>
      <w:r w:rsidRPr="000B4497">
        <w:rPr>
          <w:b/>
          <w:bCs/>
          <w:szCs w:val="36"/>
          <w:highlight w:val="green"/>
          <w:u w:val="single"/>
        </w:rPr>
        <w:t>sector</w:t>
      </w:r>
      <w:r w:rsidRPr="0094177B">
        <w:rPr>
          <w:sz w:val="16"/>
          <w:szCs w:val="36"/>
        </w:rPr>
        <w:t xml:space="preserve"> of the U.S. economy, as well as </w:t>
      </w:r>
      <w:r w:rsidRPr="000B4497">
        <w:rPr>
          <w:b/>
          <w:bCs/>
          <w:szCs w:val="36"/>
          <w:highlight w:val="green"/>
          <w:u w:val="single"/>
        </w:rPr>
        <w:t>in</w:t>
      </w:r>
      <w:r w:rsidRPr="000B4497">
        <w:rPr>
          <w:sz w:val="16"/>
          <w:szCs w:val="36"/>
          <w:highlight w:val="green"/>
        </w:rPr>
        <w:t xml:space="preserve"> </w:t>
      </w:r>
      <w:r w:rsidRPr="000B4497">
        <w:rPr>
          <w:b/>
          <w:bCs/>
          <w:szCs w:val="36"/>
          <w:highlight w:val="green"/>
          <w:u w:val="single"/>
        </w:rPr>
        <w:t>every</w:t>
      </w:r>
      <w:r w:rsidRPr="0094177B">
        <w:rPr>
          <w:sz w:val="16"/>
          <w:szCs w:val="36"/>
        </w:rPr>
        <w:t xml:space="preserve"> other </w:t>
      </w:r>
      <w:r w:rsidRPr="00136EA3">
        <w:rPr>
          <w:szCs w:val="36"/>
          <w:u w:val="single"/>
        </w:rPr>
        <w:t xml:space="preserve">advanced </w:t>
      </w:r>
      <w:r w:rsidRPr="000B4497">
        <w:rPr>
          <w:b/>
          <w:bCs/>
          <w:szCs w:val="36"/>
          <w:highlight w:val="green"/>
          <w:u w:val="single"/>
        </w:rPr>
        <w:t>economy</w:t>
      </w:r>
      <w:r w:rsidRPr="0094177B">
        <w:rPr>
          <w:sz w:val="16"/>
          <w:szCs w:val="36"/>
        </w:rPr>
        <w:t xml:space="preserve">.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  </w:t>
      </w:r>
    </w:p>
    <w:p w14:paraId="0E0EC942" w14:textId="77777777" w:rsidR="00D670CF" w:rsidRPr="0094177B" w:rsidRDefault="00D670CF" w:rsidP="00D670CF">
      <w:pPr>
        <w:rPr>
          <w:sz w:val="16"/>
          <w:szCs w:val="36"/>
        </w:rPr>
      </w:pPr>
      <w:r w:rsidRPr="000B4497">
        <w:rPr>
          <w:szCs w:val="36"/>
          <w:highlight w:val="green"/>
          <w:u w:val="single"/>
        </w:rPr>
        <w:t>TSMC’s</w:t>
      </w:r>
      <w:r w:rsidRPr="0094177B">
        <w:rPr>
          <w:sz w:val="16"/>
          <w:szCs w:val="36"/>
        </w:rPr>
        <w:t xml:space="preserve"> </w:t>
      </w:r>
      <w:r w:rsidRPr="000B4497">
        <w:rPr>
          <w:b/>
          <w:bCs/>
          <w:szCs w:val="36"/>
          <w:highlight w:val="green"/>
          <w:u w:val="single"/>
        </w:rPr>
        <w:t>dominance</w:t>
      </w:r>
      <w:r w:rsidRPr="0094177B">
        <w:rPr>
          <w:sz w:val="16"/>
          <w:szCs w:val="36"/>
        </w:rPr>
        <w:t xml:space="preserve"> over the advanced semiconductor market—</w:t>
      </w:r>
      <w:r w:rsidRPr="0094177B">
        <w:rPr>
          <w:szCs w:val="48"/>
          <w:u w:val="single"/>
        </w:rPr>
        <w:t>producing 94% of the most advanced logic chips</w:t>
      </w:r>
      <w:r w:rsidRPr="0094177B">
        <w:rPr>
          <w:sz w:val="16"/>
          <w:szCs w:val="36"/>
        </w:rPr>
        <w:t xml:space="preserve">—results both from some unique market conditions and from its diligence and careful management. TSMC is a technically proficient company </w:t>
      </w:r>
      <w:r w:rsidRPr="000A1A7F">
        <w:rPr>
          <w:b/>
          <w:bCs/>
          <w:szCs w:val="36"/>
          <w:u w:val="single"/>
        </w:rPr>
        <w:t>operating</w:t>
      </w:r>
      <w:r w:rsidRPr="000A1A7F">
        <w:rPr>
          <w:b/>
          <w:bCs/>
          <w:sz w:val="16"/>
          <w:szCs w:val="36"/>
        </w:rPr>
        <w:t xml:space="preserve"> </w:t>
      </w:r>
      <w:r w:rsidRPr="000A1A7F">
        <w:rPr>
          <w:b/>
          <w:bCs/>
          <w:szCs w:val="36"/>
          <w:u w:val="single"/>
        </w:rPr>
        <w:t>in</w:t>
      </w:r>
      <w:r w:rsidRPr="0094177B">
        <w:rPr>
          <w:sz w:val="16"/>
          <w:szCs w:val="36"/>
        </w:rPr>
        <w:t xml:space="preserve"> a </w:t>
      </w:r>
      <w:r w:rsidRPr="00BF48B5">
        <w:rPr>
          <w:szCs w:val="36"/>
          <w:u w:val="single"/>
        </w:rPr>
        <w:t>portion of</w:t>
      </w:r>
      <w:r w:rsidRPr="0094177B">
        <w:rPr>
          <w:sz w:val="16"/>
          <w:szCs w:val="36"/>
        </w:rPr>
        <w:t xml:space="preserve"> the microelectronics </w:t>
      </w:r>
      <w:r w:rsidRPr="0094177B">
        <w:rPr>
          <w:b/>
          <w:bCs/>
          <w:szCs w:val="36"/>
          <w:u w:val="single"/>
        </w:rPr>
        <w:t>supply</w:t>
      </w:r>
      <w:r w:rsidRPr="00BF48B5">
        <w:rPr>
          <w:szCs w:val="36"/>
          <w:u w:val="single"/>
        </w:rPr>
        <w:t xml:space="preserve"> </w:t>
      </w:r>
      <w:r w:rsidRPr="0094177B">
        <w:rPr>
          <w:b/>
          <w:bCs/>
          <w:szCs w:val="36"/>
          <w:u w:val="single"/>
        </w:rPr>
        <w:t>chain</w:t>
      </w:r>
      <w:r w:rsidRPr="0094177B">
        <w:rPr>
          <w:sz w:val="16"/>
          <w:szCs w:val="36"/>
        </w:rPr>
        <w:t xml:space="preserve"> </w:t>
      </w:r>
      <w:r w:rsidRPr="00BF48B5">
        <w:rPr>
          <w:szCs w:val="36"/>
          <w:u w:val="single"/>
        </w:rPr>
        <w:t>that is very capital intensive</w:t>
      </w:r>
      <w:r w:rsidRPr="0094177B">
        <w:rPr>
          <w:sz w:val="16"/>
          <w:szCs w:val="36"/>
        </w:rPr>
        <w:t xml:space="preserve">—and thus unattractive to companies seeking an immediately high rate of return. It has also received direct support from the government of </w:t>
      </w:r>
      <w:r w:rsidRPr="00BF48B5">
        <w:rPr>
          <w:szCs w:val="36"/>
          <w:u w:val="single"/>
        </w:rPr>
        <w:t>Taiwan</w:t>
      </w:r>
      <w:r w:rsidRPr="0094177B">
        <w:rPr>
          <w:sz w:val="16"/>
          <w:szCs w:val="36"/>
        </w:rPr>
        <w:t xml:space="preserve">, which has served to put this company </w:t>
      </w:r>
      <w:r w:rsidRPr="000B4497">
        <w:rPr>
          <w:szCs w:val="36"/>
          <w:highlight w:val="green"/>
          <w:u w:val="single"/>
        </w:rPr>
        <w:t>in the center</w:t>
      </w:r>
      <w:r w:rsidRPr="00BF48B5">
        <w:rPr>
          <w:szCs w:val="36"/>
          <w:u w:val="single"/>
        </w:rPr>
        <w:t xml:space="preserve"> </w:t>
      </w:r>
      <w:r w:rsidRPr="000B4497">
        <w:rPr>
          <w:szCs w:val="36"/>
          <w:highlight w:val="green"/>
          <w:u w:val="single"/>
        </w:rPr>
        <w:t xml:space="preserve">of a supply chain </w:t>
      </w:r>
      <w:r w:rsidRPr="000B4497">
        <w:rPr>
          <w:b/>
          <w:bCs/>
          <w:szCs w:val="36"/>
          <w:highlight w:val="green"/>
          <w:u w:val="single"/>
        </w:rPr>
        <w:t>vital to the world</w:t>
      </w:r>
      <w:r w:rsidRPr="0094177B">
        <w:rPr>
          <w:sz w:val="16"/>
          <w:szCs w:val="36"/>
        </w:rPr>
        <w:t xml:space="preserve">. Finally, it pursued a “global foundry model” with multiple customers, as opposed to the vertically integrated model pursued by Intel. Its dominance is in many ways the natural culmination of market impulses. </w:t>
      </w:r>
    </w:p>
    <w:p w14:paraId="684BB0FB" w14:textId="77777777" w:rsidR="00D670CF" w:rsidRPr="0094177B" w:rsidRDefault="00D670CF" w:rsidP="00D670CF">
      <w:pPr>
        <w:rPr>
          <w:sz w:val="16"/>
          <w:szCs w:val="36"/>
        </w:rPr>
      </w:pPr>
      <w:r w:rsidRPr="0094177B">
        <w:rPr>
          <w:sz w:val="16"/>
          <w:szCs w:val="36"/>
        </w:rPr>
        <w:t>Taiwan’s position as the home of a company with a near monopoly on key parts of the semiconductor supply chain would seem likely to strengthen Taiwan’s importance to the United States (and the rest of the world).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3AD17C61" w14:textId="77777777" w:rsidR="00D670CF" w:rsidRPr="0094177B" w:rsidRDefault="00D670CF" w:rsidP="00D670CF">
      <w:pPr>
        <w:rPr>
          <w:sz w:val="16"/>
          <w:szCs w:val="36"/>
        </w:rPr>
      </w:pPr>
      <w:r w:rsidRPr="0094177B">
        <w:rPr>
          <w:sz w:val="16"/>
          <w:szCs w:val="36"/>
        </w:rPr>
        <w:t>No good option</w:t>
      </w:r>
    </w:p>
    <w:p w14:paraId="119D5DFF" w14:textId="77777777" w:rsidR="00D670CF" w:rsidRPr="0094177B" w:rsidRDefault="00D670CF" w:rsidP="00D670CF">
      <w:pPr>
        <w:rPr>
          <w:sz w:val="16"/>
          <w:szCs w:val="36"/>
        </w:rPr>
      </w:pPr>
      <w:r w:rsidRPr="0094177B">
        <w:rPr>
          <w:sz w:val="16"/>
          <w:szCs w:val="3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5D2BC16C" w14:textId="77777777" w:rsidR="00D670CF" w:rsidRPr="0094177B" w:rsidRDefault="00D670CF" w:rsidP="00D670CF">
      <w:pPr>
        <w:rPr>
          <w:sz w:val="16"/>
          <w:szCs w:val="36"/>
        </w:rPr>
      </w:pPr>
      <w:r w:rsidRPr="0094177B">
        <w:rPr>
          <w:sz w:val="16"/>
          <w:szCs w:val="3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72A83881" w14:textId="77777777" w:rsidR="00D670CF" w:rsidRPr="0094177B" w:rsidRDefault="00D670CF" w:rsidP="00D670CF">
      <w:pPr>
        <w:rPr>
          <w:sz w:val="16"/>
          <w:szCs w:val="36"/>
        </w:rPr>
      </w:pPr>
      <w:r w:rsidRPr="0094177B">
        <w:rPr>
          <w:sz w:val="16"/>
          <w:szCs w:val="3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3A8C98C3" w14:textId="77777777" w:rsidR="00D670CF" w:rsidRPr="0094177B" w:rsidRDefault="00D670CF" w:rsidP="00D670CF">
      <w:pPr>
        <w:rPr>
          <w:sz w:val="16"/>
          <w:szCs w:val="36"/>
        </w:rPr>
      </w:pPr>
      <w:r w:rsidRPr="0094177B">
        <w:rPr>
          <w:sz w:val="16"/>
          <w:szCs w:val="3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3ECD39E5" w14:textId="77777777" w:rsidR="00D670CF" w:rsidRPr="0094177B" w:rsidRDefault="00D670CF" w:rsidP="00D670CF">
      <w:pPr>
        <w:rPr>
          <w:sz w:val="16"/>
          <w:szCs w:val="36"/>
        </w:rPr>
      </w:pPr>
      <w:bookmarkStart w:id="11" w:name="_Hlk207459780"/>
      <w:r w:rsidRPr="0094177B">
        <w:rPr>
          <w:sz w:val="16"/>
          <w:szCs w:val="36"/>
        </w:rPr>
        <w:t xml:space="preserve">In the second scenario, </w:t>
      </w:r>
      <w:r w:rsidRPr="000B4497">
        <w:rPr>
          <w:b/>
          <w:bCs/>
          <w:szCs w:val="36"/>
          <w:highlight w:val="green"/>
          <w:u w:val="single"/>
        </w:rPr>
        <w:t>Taiwan</w:t>
      </w:r>
      <w:r w:rsidRPr="0094177B">
        <w:rPr>
          <w:szCs w:val="36"/>
          <w:u w:val="single"/>
        </w:rPr>
        <w:t xml:space="preserve"> </w:t>
      </w:r>
      <w:r w:rsidRPr="000B4497">
        <w:rPr>
          <w:b/>
          <w:bCs/>
          <w:szCs w:val="36"/>
          <w:highlight w:val="green"/>
          <w:u w:val="single"/>
        </w:rPr>
        <w:t>resists</w:t>
      </w:r>
      <w:r w:rsidRPr="0094177B">
        <w:rPr>
          <w:szCs w:val="36"/>
          <w:u w:val="single"/>
        </w:rPr>
        <w:t xml:space="preserve"> the initial </w:t>
      </w:r>
      <w:r w:rsidRPr="000B4497">
        <w:rPr>
          <w:b/>
          <w:bCs/>
          <w:szCs w:val="36"/>
          <w:highlight w:val="green"/>
          <w:u w:val="single"/>
        </w:rPr>
        <w:t>demand</w:t>
      </w:r>
      <w:r w:rsidRPr="0094177B">
        <w:rPr>
          <w:sz w:val="16"/>
          <w:szCs w:val="36"/>
        </w:rPr>
        <w:t xml:space="preserve">, and the </w:t>
      </w:r>
      <w:r w:rsidRPr="000B4497">
        <w:rPr>
          <w:b/>
          <w:bCs/>
          <w:szCs w:val="36"/>
          <w:highlight w:val="green"/>
          <w:u w:val="single"/>
        </w:rPr>
        <w:t>PRC</w:t>
      </w:r>
      <w:r w:rsidRPr="0094177B">
        <w:rPr>
          <w:sz w:val="16"/>
          <w:szCs w:val="36"/>
        </w:rPr>
        <w:t xml:space="preserve"> </w:t>
      </w:r>
      <w:r w:rsidRPr="0094177B">
        <w:rPr>
          <w:szCs w:val="36"/>
          <w:u w:val="single"/>
        </w:rPr>
        <w:t xml:space="preserve">steadily </w:t>
      </w:r>
      <w:r w:rsidRPr="000B4497">
        <w:rPr>
          <w:b/>
          <w:bCs/>
          <w:szCs w:val="36"/>
          <w:highlight w:val="green"/>
          <w:u w:val="single"/>
        </w:rPr>
        <w:t>increases</w:t>
      </w:r>
      <w:r w:rsidRPr="0094177B">
        <w:rPr>
          <w:sz w:val="16"/>
          <w:szCs w:val="36"/>
        </w:rPr>
        <w:t xml:space="preserve"> </w:t>
      </w:r>
      <w:r w:rsidRPr="000B4497">
        <w:rPr>
          <w:b/>
          <w:bCs/>
          <w:szCs w:val="36"/>
          <w:highlight w:val="green"/>
          <w:u w:val="single"/>
        </w:rPr>
        <w:t>pressure</w:t>
      </w:r>
      <w:r w:rsidRPr="0094177B">
        <w:rPr>
          <w:sz w:val="16"/>
          <w:szCs w:val="36"/>
        </w:rPr>
        <w:t xml:space="preserve"> on Taiwan, </w:t>
      </w:r>
      <w:r w:rsidRPr="0094177B">
        <w:rPr>
          <w:szCs w:val="36"/>
          <w:u w:val="single"/>
        </w:rPr>
        <w:t xml:space="preserve">beginning with a demand for a curtailment of exports from Taiwan to the U.S. </w:t>
      </w:r>
      <w:r w:rsidRPr="0094177B">
        <w:rPr>
          <w:sz w:val="16"/>
          <w:szCs w:val="36"/>
        </w:rPr>
        <w:t xml:space="preserve">and </w:t>
      </w:r>
      <w:r w:rsidRPr="0094177B">
        <w:rPr>
          <w:szCs w:val="36"/>
          <w:u w:val="single"/>
        </w:rPr>
        <w:t xml:space="preserve">moving steadily upward </w:t>
      </w:r>
      <w:r w:rsidRPr="000B4497">
        <w:rPr>
          <w:szCs w:val="36"/>
          <w:highlight w:val="green"/>
          <w:u w:val="single"/>
        </w:rPr>
        <w:t>toward</w:t>
      </w:r>
      <w:r w:rsidRPr="0094177B">
        <w:rPr>
          <w:szCs w:val="36"/>
          <w:u w:val="single"/>
        </w:rPr>
        <w:t xml:space="preserve"> </w:t>
      </w:r>
      <w:r w:rsidRPr="000B4497">
        <w:rPr>
          <w:b/>
          <w:bCs/>
          <w:szCs w:val="36"/>
          <w:highlight w:val="green"/>
          <w:u w:val="single"/>
        </w:rPr>
        <w:t>increasing</w:t>
      </w:r>
      <w:r w:rsidRPr="0094177B">
        <w:rPr>
          <w:szCs w:val="36"/>
          <w:u w:val="single"/>
        </w:rPr>
        <w:t xml:space="preserve"> </w:t>
      </w:r>
      <w:r w:rsidRPr="000B4497">
        <w:rPr>
          <w:b/>
          <w:bCs/>
          <w:szCs w:val="36"/>
          <w:highlight w:val="green"/>
          <w:u w:val="single"/>
        </w:rPr>
        <w:t>disruptions</w:t>
      </w:r>
      <w:r w:rsidRPr="0094177B">
        <w:rPr>
          <w:sz w:val="16"/>
          <w:szCs w:val="36"/>
        </w:rPr>
        <w:t xml:space="preserve"> 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6232E3DA" w14:textId="77777777" w:rsidR="00D670CF" w:rsidRPr="0094177B" w:rsidRDefault="00D670CF" w:rsidP="00D670CF">
      <w:pPr>
        <w:rPr>
          <w:sz w:val="16"/>
          <w:szCs w:val="36"/>
        </w:rPr>
      </w:pPr>
      <w:r w:rsidRPr="0094177B">
        <w:rPr>
          <w:sz w:val="16"/>
          <w:szCs w:val="36"/>
        </w:rPr>
        <w:t xml:space="preserve">The U.S. teams found that they had few desirable choices as the pressure continued. The U.S. always had the option of trying to impel Taiwan toward a settlement that would preserve access to semiconductor chips even if at the expense of its autonomy. </w:t>
      </w:r>
      <w:r w:rsidRPr="0094177B">
        <w:rPr>
          <w:szCs w:val="36"/>
          <w:u w:val="single"/>
        </w:rPr>
        <w:t>Without U.S. support and security guarantees</w:t>
      </w:r>
      <w:r w:rsidRPr="0094177B">
        <w:rPr>
          <w:sz w:val="16"/>
          <w:szCs w:val="36"/>
        </w:rPr>
        <w:t xml:space="preserve">, </w:t>
      </w:r>
      <w:r w:rsidRPr="000B4497">
        <w:rPr>
          <w:b/>
          <w:bCs/>
          <w:szCs w:val="36"/>
          <w:highlight w:val="green"/>
          <w:u w:val="single"/>
        </w:rPr>
        <w:t>Taiwan</w:t>
      </w:r>
      <w:r w:rsidRPr="0094177B">
        <w:rPr>
          <w:szCs w:val="36"/>
          <w:u w:val="single"/>
        </w:rPr>
        <w:t xml:space="preserve"> </w:t>
      </w:r>
      <w:r w:rsidRPr="000B4497">
        <w:rPr>
          <w:szCs w:val="36"/>
          <w:highlight w:val="green"/>
          <w:u w:val="single"/>
        </w:rPr>
        <w:t>would</w:t>
      </w:r>
      <w:r w:rsidRPr="0094177B">
        <w:rPr>
          <w:szCs w:val="36"/>
          <w:u w:val="single"/>
        </w:rPr>
        <w:t xml:space="preserve"> </w:t>
      </w:r>
      <w:r w:rsidRPr="000B4497">
        <w:rPr>
          <w:szCs w:val="36"/>
          <w:highlight w:val="green"/>
          <w:u w:val="single"/>
        </w:rPr>
        <w:t xml:space="preserve">rapidly </w:t>
      </w:r>
      <w:r w:rsidRPr="000B4497">
        <w:rPr>
          <w:b/>
          <w:bCs/>
          <w:szCs w:val="36"/>
          <w:highlight w:val="green"/>
          <w:u w:val="single"/>
        </w:rPr>
        <w:t>find itself isolated</w:t>
      </w:r>
      <w:r w:rsidRPr="0094177B">
        <w:rPr>
          <w:sz w:val="16"/>
          <w:szCs w:val="36"/>
        </w:rPr>
        <w:t xml:space="preserve">. Although no U.S. team advocated this, </w:t>
      </w:r>
      <w:r w:rsidRPr="000B4497">
        <w:rPr>
          <w:szCs w:val="36"/>
          <w:highlight w:val="green"/>
          <w:u w:val="single"/>
        </w:rPr>
        <w:t>all</w:t>
      </w:r>
      <w:r w:rsidRPr="0094177B">
        <w:rPr>
          <w:szCs w:val="36"/>
          <w:u w:val="single"/>
        </w:rPr>
        <w:t xml:space="preserve"> </w:t>
      </w:r>
      <w:r w:rsidRPr="000B4497">
        <w:rPr>
          <w:szCs w:val="36"/>
          <w:highlight w:val="green"/>
          <w:u w:val="single"/>
        </w:rPr>
        <w:t>understood</w:t>
      </w:r>
      <w:r w:rsidRPr="0094177B">
        <w:rPr>
          <w:szCs w:val="36"/>
          <w:u w:val="single"/>
        </w:rPr>
        <w:t xml:space="preserve"> that </w:t>
      </w:r>
      <w:r w:rsidRPr="000B4497">
        <w:rPr>
          <w:szCs w:val="36"/>
          <w:highlight w:val="green"/>
          <w:u w:val="single"/>
        </w:rPr>
        <w:t>this</w:t>
      </w:r>
      <w:r w:rsidRPr="0094177B">
        <w:rPr>
          <w:szCs w:val="36"/>
          <w:u w:val="single"/>
        </w:rPr>
        <w:t xml:space="preserve"> </w:t>
      </w:r>
      <w:r w:rsidRPr="000B4497">
        <w:rPr>
          <w:szCs w:val="36"/>
          <w:highlight w:val="green"/>
          <w:u w:val="single"/>
        </w:rPr>
        <w:t>could</w:t>
      </w:r>
      <w:r w:rsidRPr="0094177B">
        <w:rPr>
          <w:szCs w:val="36"/>
          <w:u w:val="single"/>
        </w:rPr>
        <w:t xml:space="preserve"> </w:t>
      </w:r>
      <w:r w:rsidRPr="000B4497">
        <w:rPr>
          <w:szCs w:val="36"/>
          <w:highlight w:val="green"/>
          <w:u w:val="single"/>
        </w:rPr>
        <w:t>become</w:t>
      </w:r>
      <w:r w:rsidRPr="0094177B">
        <w:rPr>
          <w:szCs w:val="36"/>
          <w:u w:val="single"/>
        </w:rPr>
        <w:t xml:space="preserve"> </w:t>
      </w:r>
      <w:r w:rsidRPr="000B4497">
        <w:rPr>
          <w:szCs w:val="36"/>
          <w:highlight w:val="green"/>
          <w:u w:val="single"/>
        </w:rPr>
        <w:t xml:space="preserve">a </w:t>
      </w:r>
      <w:r w:rsidRPr="000B4497">
        <w:rPr>
          <w:b/>
          <w:bCs/>
          <w:szCs w:val="36"/>
          <w:highlight w:val="green"/>
          <w:u w:val="single"/>
        </w:rPr>
        <w:t>very real possibility</w:t>
      </w:r>
      <w:r w:rsidRPr="0094177B">
        <w:rPr>
          <w:sz w:val="16"/>
          <w:szCs w:val="36"/>
        </w:rPr>
        <w:t>.</w:t>
      </w:r>
    </w:p>
    <w:p w14:paraId="555BFDFB" w14:textId="77777777" w:rsidR="00D670CF" w:rsidRPr="0094177B" w:rsidRDefault="00D670CF" w:rsidP="00D670CF">
      <w:pPr>
        <w:rPr>
          <w:sz w:val="16"/>
          <w:szCs w:val="36"/>
        </w:rPr>
      </w:pPr>
      <w:r w:rsidRPr="0094177B">
        <w:rPr>
          <w:sz w:val="16"/>
          <w:szCs w:val="36"/>
        </w:rPr>
        <w:t xml:space="preserve">A second option would be to </w:t>
      </w:r>
      <w:r w:rsidRPr="0094177B">
        <w:rPr>
          <w:szCs w:val="36"/>
          <w:u w:val="single"/>
        </w:rPr>
        <w:t>attempt a radical decoupling from both Taiwan and the PRC and develop “</w:t>
      </w:r>
      <w:r w:rsidRPr="000A1A7F">
        <w:rPr>
          <w:b/>
          <w:bCs/>
          <w:szCs w:val="36"/>
          <w:u w:val="single"/>
        </w:rPr>
        <w:t>friendshored</w:t>
      </w:r>
      <w:r w:rsidRPr="0094177B">
        <w:rPr>
          <w:szCs w:val="36"/>
          <w:u w:val="single"/>
        </w:rPr>
        <w:t xml:space="preserve">” sources of </w:t>
      </w:r>
      <w:r w:rsidRPr="0094177B">
        <w:rPr>
          <w:b/>
          <w:bCs/>
          <w:szCs w:val="36"/>
          <w:u w:val="single"/>
        </w:rPr>
        <w:t>supply</w:t>
      </w:r>
      <w:r w:rsidRPr="0094177B">
        <w:rPr>
          <w:sz w:val="16"/>
          <w:szCs w:val="3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452B7394" w14:textId="77777777" w:rsidR="00D670CF" w:rsidRPr="0094177B" w:rsidRDefault="00D670CF" w:rsidP="00D670CF">
      <w:pPr>
        <w:rPr>
          <w:sz w:val="16"/>
          <w:szCs w:val="36"/>
        </w:rPr>
      </w:pPr>
      <w:r w:rsidRPr="000B4497">
        <w:rPr>
          <w:szCs w:val="36"/>
          <w:highlight w:val="green"/>
          <w:u w:val="single"/>
        </w:rPr>
        <w:t>Friendshoring</w:t>
      </w:r>
      <w:r w:rsidRPr="0094177B">
        <w:rPr>
          <w:sz w:val="16"/>
          <w:szCs w:val="36"/>
        </w:rPr>
        <w:t xml:space="preserve"> could also be </w:t>
      </w:r>
      <w:r w:rsidRPr="000B4497">
        <w:rPr>
          <w:b/>
          <w:bCs/>
          <w:szCs w:val="36"/>
          <w:highlight w:val="green"/>
          <w:u w:val="single"/>
        </w:rPr>
        <w:t>coupled</w:t>
      </w:r>
      <w:r w:rsidRPr="0094177B">
        <w:rPr>
          <w:b/>
          <w:bCs/>
          <w:sz w:val="16"/>
          <w:szCs w:val="36"/>
        </w:rPr>
        <w:t xml:space="preserve"> </w:t>
      </w:r>
      <w:r w:rsidRPr="000B4497">
        <w:rPr>
          <w:b/>
          <w:bCs/>
          <w:szCs w:val="36"/>
          <w:highlight w:val="green"/>
          <w:u w:val="single"/>
        </w:rPr>
        <w:t>with</w:t>
      </w:r>
      <w:r w:rsidRPr="0094177B">
        <w:rPr>
          <w:sz w:val="16"/>
          <w:szCs w:val="36"/>
        </w:rPr>
        <w:t xml:space="preserve"> </w:t>
      </w:r>
      <w:r w:rsidRPr="000B4497">
        <w:rPr>
          <w:szCs w:val="36"/>
          <w:highlight w:val="green"/>
          <w:u w:val="single"/>
        </w:rPr>
        <w:t xml:space="preserve">imposing </w:t>
      </w:r>
      <w:r w:rsidRPr="000B4497">
        <w:rPr>
          <w:b/>
          <w:bCs/>
          <w:szCs w:val="36"/>
          <w:highlight w:val="green"/>
          <w:u w:val="single"/>
        </w:rPr>
        <w:t>counter sanctions</w:t>
      </w:r>
      <w:r w:rsidRPr="0094177B">
        <w:rPr>
          <w:szCs w:val="36"/>
          <w:u w:val="single"/>
        </w:rPr>
        <w:t xml:space="preserve"> against the PRC</w:t>
      </w:r>
      <w:r w:rsidRPr="0094177B">
        <w:rPr>
          <w:sz w:val="16"/>
          <w:szCs w:val="36"/>
        </w:rPr>
        <w:t>—</w:t>
      </w:r>
      <w:r w:rsidRPr="0094177B">
        <w:rPr>
          <w:szCs w:val="36"/>
          <w:u w:val="single"/>
        </w:rPr>
        <w:t>in hopes of creating</w:t>
      </w:r>
      <w:r w:rsidRPr="0094177B">
        <w:rPr>
          <w:sz w:val="16"/>
          <w:szCs w:val="36"/>
        </w:rPr>
        <w:t xml:space="preserve"> </w:t>
      </w:r>
      <w:r w:rsidRPr="0094177B">
        <w:rPr>
          <w:szCs w:val="36"/>
          <w:u w:val="single"/>
        </w:rPr>
        <w:t>costs</w:t>
      </w:r>
      <w:r w:rsidRPr="0094177B">
        <w:rPr>
          <w:sz w:val="16"/>
          <w:szCs w:val="36"/>
        </w:rPr>
        <w:t xml:space="preserve"> </w:t>
      </w:r>
      <w:r w:rsidRPr="0094177B">
        <w:rPr>
          <w:szCs w:val="36"/>
          <w:u w:val="single"/>
        </w:rPr>
        <w:t>the PRC would find difficult to bear</w:t>
      </w:r>
      <w:r w:rsidRPr="0094177B">
        <w:rPr>
          <w:sz w:val="16"/>
          <w:szCs w:val="36"/>
        </w:rPr>
        <w:t xml:space="preserve">—and providing incentives for manufacturing in friendly countries. </w:t>
      </w:r>
      <w:r w:rsidRPr="0094177B">
        <w:rPr>
          <w:szCs w:val="36"/>
          <w:u w:val="single"/>
        </w:rPr>
        <w:t>As an autocratic society</w:t>
      </w:r>
      <w:r w:rsidRPr="0094177B">
        <w:rPr>
          <w:sz w:val="16"/>
          <w:szCs w:val="36"/>
        </w:rPr>
        <w:t xml:space="preserve">, however, </w:t>
      </w:r>
      <w:r w:rsidRPr="0094177B">
        <w:rPr>
          <w:szCs w:val="36"/>
          <w:u w:val="single"/>
        </w:rPr>
        <w:t>the</w:t>
      </w:r>
      <w:r w:rsidRPr="0094177B">
        <w:rPr>
          <w:sz w:val="16"/>
          <w:szCs w:val="36"/>
        </w:rPr>
        <w:t xml:space="preserve"> </w:t>
      </w:r>
      <w:r w:rsidRPr="0094177B">
        <w:rPr>
          <w:szCs w:val="36"/>
          <w:u w:val="single"/>
        </w:rPr>
        <w:t>PRC</w:t>
      </w:r>
      <w:r w:rsidRPr="0094177B">
        <w:rPr>
          <w:sz w:val="16"/>
          <w:szCs w:val="36"/>
        </w:rPr>
        <w:t xml:space="preserve"> might be </w:t>
      </w:r>
      <w:r w:rsidRPr="0094177B">
        <w:rPr>
          <w:szCs w:val="36"/>
          <w:u w:val="single"/>
        </w:rPr>
        <w:t>better</w:t>
      </w:r>
      <w:r w:rsidRPr="0094177B">
        <w:rPr>
          <w:sz w:val="16"/>
          <w:szCs w:val="36"/>
        </w:rPr>
        <w:t xml:space="preserve"> </w:t>
      </w:r>
      <w:r w:rsidRPr="0094177B">
        <w:rPr>
          <w:szCs w:val="36"/>
          <w:u w:val="single"/>
        </w:rPr>
        <w:t>able</w:t>
      </w:r>
      <w:r w:rsidRPr="0094177B">
        <w:rPr>
          <w:sz w:val="16"/>
          <w:szCs w:val="36"/>
        </w:rPr>
        <w:t xml:space="preserve"> </w:t>
      </w:r>
      <w:r w:rsidRPr="0094177B">
        <w:rPr>
          <w:szCs w:val="36"/>
          <w:u w:val="single"/>
        </w:rPr>
        <w:t>to harness the whole of government and private economy to pursue objectives</w:t>
      </w:r>
      <w:r w:rsidRPr="0094177B">
        <w:rPr>
          <w:sz w:val="16"/>
          <w:szCs w:val="36"/>
        </w:rPr>
        <w:t xml:space="preserve">. 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the </w:t>
      </w:r>
      <w:r w:rsidRPr="000B4497">
        <w:rPr>
          <w:b/>
          <w:bCs/>
          <w:szCs w:val="36"/>
          <w:highlight w:val="green"/>
          <w:u w:val="single"/>
        </w:rPr>
        <w:t>timelines</w:t>
      </w:r>
      <w:r w:rsidRPr="0094177B">
        <w:rPr>
          <w:szCs w:val="36"/>
          <w:u w:val="single"/>
        </w:rPr>
        <w:t xml:space="preserve"> </w:t>
      </w:r>
      <w:r w:rsidRPr="000B4497">
        <w:rPr>
          <w:b/>
          <w:bCs/>
          <w:szCs w:val="36"/>
          <w:highlight w:val="green"/>
          <w:u w:val="single"/>
        </w:rPr>
        <w:t>for</w:t>
      </w:r>
      <w:r w:rsidRPr="000B4497">
        <w:rPr>
          <w:szCs w:val="36"/>
          <w:highlight w:val="green"/>
          <w:u w:val="single"/>
        </w:rPr>
        <w:t xml:space="preserve"> </w:t>
      </w:r>
      <w:r w:rsidRPr="000B4497">
        <w:rPr>
          <w:b/>
          <w:bCs/>
          <w:szCs w:val="36"/>
          <w:highlight w:val="green"/>
          <w:u w:val="single"/>
        </w:rPr>
        <w:t>Taiwan’s collapse</w:t>
      </w:r>
      <w:r w:rsidRPr="0094177B">
        <w:rPr>
          <w:szCs w:val="36"/>
          <w:u w:val="single"/>
        </w:rPr>
        <w:t xml:space="preserve"> in the face of pressure are </w:t>
      </w:r>
      <w:r w:rsidRPr="000B4497">
        <w:rPr>
          <w:b/>
          <w:bCs/>
          <w:szCs w:val="36"/>
          <w:highlight w:val="green"/>
          <w:u w:val="single"/>
        </w:rPr>
        <w:t>considerably</w:t>
      </w:r>
      <w:r w:rsidRPr="0094177B">
        <w:rPr>
          <w:b/>
          <w:bCs/>
          <w:szCs w:val="36"/>
          <w:u w:val="single"/>
        </w:rPr>
        <w:t xml:space="preserve"> </w:t>
      </w:r>
      <w:r w:rsidRPr="000B4497">
        <w:rPr>
          <w:b/>
          <w:bCs/>
          <w:szCs w:val="36"/>
          <w:highlight w:val="green"/>
          <w:u w:val="single"/>
        </w:rPr>
        <w:t>shorter</w:t>
      </w:r>
      <w:r w:rsidRPr="0094177B">
        <w:rPr>
          <w:szCs w:val="36"/>
          <w:u w:val="single"/>
        </w:rPr>
        <w:t xml:space="preserve"> </w:t>
      </w:r>
      <w:r w:rsidRPr="000B4497">
        <w:rPr>
          <w:b/>
          <w:bCs/>
          <w:szCs w:val="36"/>
          <w:highlight w:val="green"/>
          <w:u w:val="single"/>
        </w:rPr>
        <w:t>than</w:t>
      </w:r>
      <w:r w:rsidRPr="0094177B">
        <w:rPr>
          <w:szCs w:val="36"/>
          <w:u w:val="single"/>
        </w:rPr>
        <w:t xml:space="preserve"> </w:t>
      </w:r>
      <w:r w:rsidRPr="000B4497">
        <w:rPr>
          <w:szCs w:val="36"/>
          <w:highlight w:val="green"/>
          <w:u w:val="single"/>
        </w:rPr>
        <w:t>the</w:t>
      </w:r>
      <w:r w:rsidRPr="0094177B">
        <w:rPr>
          <w:szCs w:val="36"/>
          <w:u w:val="single"/>
        </w:rPr>
        <w:t xml:space="preserve"> </w:t>
      </w:r>
      <w:r w:rsidRPr="000B4497">
        <w:rPr>
          <w:b/>
          <w:bCs/>
          <w:szCs w:val="36"/>
          <w:highlight w:val="green"/>
          <w:u w:val="single"/>
        </w:rPr>
        <w:t>timeline</w:t>
      </w:r>
      <w:r w:rsidRPr="0094177B">
        <w:rPr>
          <w:b/>
          <w:bCs/>
          <w:szCs w:val="36"/>
          <w:u w:val="single"/>
        </w:rPr>
        <w:t xml:space="preserve"> </w:t>
      </w:r>
      <w:r w:rsidRPr="000B4497">
        <w:rPr>
          <w:b/>
          <w:bCs/>
          <w:szCs w:val="36"/>
          <w:highlight w:val="green"/>
          <w:u w:val="single"/>
        </w:rPr>
        <w:t>for</w:t>
      </w:r>
      <w:r w:rsidRPr="000B4497">
        <w:rPr>
          <w:szCs w:val="36"/>
          <w:highlight w:val="green"/>
          <w:u w:val="single"/>
        </w:rPr>
        <w:t xml:space="preserve"> </w:t>
      </w:r>
      <w:r w:rsidRPr="000B4497">
        <w:rPr>
          <w:b/>
          <w:bCs/>
          <w:szCs w:val="36"/>
          <w:highlight w:val="green"/>
          <w:u w:val="single"/>
        </w:rPr>
        <w:t>creating</w:t>
      </w:r>
      <w:r w:rsidRPr="0094177B">
        <w:rPr>
          <w:szCs w:val="36"/>
          <w:u w:val="single"/>
        </w:rPr>
        <w:t xml:space="preserve"> greater levels of </w:t>
      </w:r>
      <w:r w:rsidRPr="000B4497">
        <w:rPr>
          <w:b/>
          <w:bCs/>
          <w:szCs w:val="36"/>
          <w:highlight w:val="green"/>
          <w:u w:val="single"/>
        </w:rPr>
        <w:t>supply chain resilience</w:t>
      </w:r>
      <w:r w:rsidRPr="0094177B">
        <w:rPr>
          <w:szCs w:val="36"/>
          <w:u w:val="single"/>
        </w:rPr>
        <w:t xml:space="preserve"> in the rest of the world</w:t>
      </w:r>
      <w:r w:rsidRPr="0094177B">
        <w:rPr>
          <w:sz w:val="16"/>
          <w:szCs w:val="36"/>
        </w:rPr>
        <w:t>.</w:t>
      </w:r>
    </w:p>
    <w:p w14:paraId="2EFDD619" w14:textId="77777777" w:rsidR="00D670CF" w:rsidRDefault="00D670CF" w:rsidP="00D670CF">
      <w:pPr>
        <w:rPr>
          <w:szCs w:val="36"/>
          <w:u w:val="single"/>
        </w:rPr>
      </w:pPr>
      <w:r w:rsidRPr="0094177B">
        <w:rPr>
          <w:sz w:val="16"/>
          <w:szCs w:val="36"/>
        </w:rPr>
        <w:t xml:space="preserve">The TTX specifically took military actions out of play, but the game pointed to the challenge of having few options between acceptance of the PRC’s demand or responding with military force. </w:t>
      </w:r>
      <w:r w:rsidRPr="0094177B">
        <w:rPr>
          <w:szCs w:val="36"/>
          <w:u w:val="single"/>
        </w:rPr>
        <w:t>“</w:t>
      </w:r>
      <w:r w:rsidRPr="000B4497">
        <w:rPr>
          <w:b/>
          <w:bCs/>
          <w:szCs w:val="36"/>
          <w:highlight w:val="green"/>
          <w:u w:val="single"/>
        </w:rPr>
        <w:t>Tit for tat</w:t>
      </w:r>
      <w:r w:rsidRPr="0094177B">
        <w:rPr>
          <w:szCs w:val="36"/>
          <w:u w:val="single"/>
        </w:rPr>
        <w:t xml:space="preserve">” </w:t>
      </w:r>
      <w:r w:rsidRPr="000B4497">
        <w:rPr>
          <w:b/>
          <w:bCs/>
          <w:szCs w:val="36"/>
          <w:highlight w:val="green"/>
          <w:u w:val="single"/>
        </w:rPr>
        <w:t>responses</w:t>
      </w:r>
      <w:r w:rsidRPr="0094177B">
        <w:rPr>
          <w:sz w:val="16"/>
          <w:szCs w:val="36"/>
        </w:rPr>
        <w:t xml:space="preserve"> </w:t>
      </w:r>
      <w:r w:rsidRPr="000B4497">
        <w:rPr>
          <w:b/>
          <w:bCs/>
          <w:szCs w:val="36"/>
          <w:highlight w:val="green"/>
          <w:u w:val="single"/>
        </w:rPr>
        <w:t>proportional</w:t>
      </w:r>
      <w:r w:rsidRPr="0094177B">
        <w:rPr>
          <w:sz w:val="16"/>
          <w:szCs w:val="36"/>
        </w:rPr>
        <w:t xml:space="preserve"> </w:t>
      </w:r>
      <w:r w:rsidRPr="000B4497">
        <w:rPr>
          <w:szCs w:val="36"/>
          <w:highlight w:val="green"/>
          <w:u w:val="single"/>
        </w:rPr>
        <w:t>to</w:t>
      </w:r>
      <w:r w:rsidRPr="0094177B">
        <w:rPr>
          <w:szCs w:val="36"/>
          <w:u w:val="single"/>
        </w:rPr>
        <w:t xml:space="preserve"> the </w:t>
      </w:r>
      <w:r w:rsidRPr="000B4497">
        <w:rPr>
          <w:szCs w:val="36"/>
          <w:highlight w:val="green"/>
          <w:u w:val="single"/>
        </w:rPr>
        <w:t>provocations</w:t>
      </w:r>
      <w:r w:rsidRPr="0094177B">
        <w:rPr>
          <w:sz w:val="16"/>
          <w:szCs w:val="36"/>
        </w:rPr>
        <w:t xml:space="preserve"> generally </w:t>
      </w:r>
      <w:r w:rsidRPr="000B4497">
        <w:rPr>
          <w:szCs w:val="36"/>
          <w:highlight w:val="green"/>
          <w:u w:val="single"/>
        </w:rPr>
        <w:t xml:space="preserve">were </w:t>
      </w:r>
      <w:r w:rsidRPr="000B4497">
        <w:rPr>
          <w:b/>
          <w:bCs/>
          <w:szCs w:val="36"/>
          <w:highlight w:val="green"/>
          <w:u w:val="single"/>
        </w:rPr>
        <w:t>not available</w:t>
      </w:r>
      <w:r w:rsidRPr="0094177B">
        <w:rPr>
          <w:sz w:val="16"/>
          <w:szCs w:val="36"/>
        </w:rPr>
        <w:t xml:space="preserve">, largely </w:t>
      </w:r>
      <w:r w:rsidRPr="000B4497">
        <w:rPr>
          <w:b/>
          <w:bCs/>
          <w:szCs w:val="36"/>
          <w:highlight w:val="green"/>
          <w:u w:val="single"/>
        </w:rPr>
        <w:t>because</w:t>
      </w:r>
      <w:r w:rsidRPr="0094177B">
        <w:rPr>
          <w:szCs w:val="36"/>
          <w:u w:val="single"/>
        </w:rPr>
        <w:t xml:space="preserve"> the </w:t>
      </w:r>
      <w:r w:rsidRPr="000B4497">
        <w:rPr>
          <w:b/>
          <w:bCs/>
          <w:szCs w:val="36"/>
          <w:highlight w:val="green"/>
          <w:u w:val="single"/>
        </w:rPr>
        <w:t>consequences</w:t>
      </w:r>
      <w:r w:rsidRPr="0094177B">
        <w:rPr>
          <w:szCs w:val="36"/>
          <w:u w:val="single"/>
        </w:rPr>
        <w:t xml:space="preserve"> </w:t>
      </w:r>
      <w:r w:rsidRPr="000B4497">
        <w:rPr>
          <w:b/>
          <w:bCs/>
          <w:szCs w:val="36"/>
          <w:highlight w:val="green"/>
          <w:u w:val="single"/>
        </w:rPr>
        <w:t>of</w:t>
      </w:r>
      <w:r w:rsidRPr="0094177B">
        <w:rPr>
          <w:szCs w:val="36"/>
          <w:u w:val="single"/>
        </w:rPr>
        <w:t xml:space="preserve"> supply chain </w:t>
      </w:r>
      <w:r w:rsidRPr="000B4497">
        <w:rPr>
          <w:b/>
          <w:bCs/>
          <w:szCs w:val="36"/>
          <w:highlight w:val="green"/>
          <w:u w:val="single"/>
        </w:rPr>
        <w:t>disruptions</w:t>
      </w:r>
      <w:r w:rsidRPr="0094177B">
        <w:rPr>
          <w:szCs w:val="36"/>
          <w:u w:val="single"/>
        </w:rPr>
        <w:t xml:space="preserve"> </w:t>
      </w:r>
      <w:r w:rsidRPr="000B4497">
        <w:rPr>
          <w:szCs w:val="36"/>
          <w:highlight w:val="green"/>
          <w:u w:val="single"/>
        </w:rPr>
        <w:t xml:space="preserve">were </w:t>
      </w:r>
      <w:r w:rsidRPr="000B4497">
        <w:rPr>
          <w:b/>
          <w:bCs/>
          <w:szCs w:val="36"/>
          <w:highlight w:val="green"/>
          <w:u w:val="single"/>
        </w:rPr>
        <w:t>immediately dire for the global economy</w:t>
      </w:r>
      <w:r w:rsidRPr="0094177B">
        <w:rPr>
          <w:szCs w:val="36"/>
          <w:u w:val="single"/>
        </w:rPr>
        <w:t>.</w:t>
      </w:r>
    </w:p>
    <w:bookmarkEnd w:id="11"/>
    <w:p w14:paraId="5B0B550C" w14:textId="77777777" w:rsidR="00D670CF" w:rsidRDefault="00D670CF" w:rsidP="00D670CF"/>
    <w:bookmarkEnd w:id="10"/>
    <w:p w14:paraId="5CCA90A3" w14:textId="77777777" w:rsidR="00D670CF" w:rsidRDefault="00D670CF" w:rsidP="00D670CF">
      <w:pPr>
        <w:pStyle w:val="Heading4"/>
      </w:pPr>
      <w:r>
        <w:t xml:space="preserve">Reshoring deters China and sustains readiness. </w:t>
      </w:r>
    </w:p>
    <w:p w14:paraId="621BB0E7" w14:textId="77777777" w:rsidR="00D670CF" w:rsidRPr="007F352E" w:rsidRDefault="00D670CF" w:rsidP="00D670CF">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5B5E7924" w14:textId="77777777" w:rsidR="00D670CF" w:rsidRPr="007F352E" w:rsidRDefault="00D670CF" w:rsidP="00D670CF">
      <w:pPr>
        <w:rPr>
          <w:b/>
          <w:bCs/>
          <w:sz w:val="16"/>
        </w:rPr>
      </w:pPr>
      <w:r w:rsidRPr="007F352E">
        <w:rPr>
          <w:sz w:val="16"/>
        </w:rPr>
        <w:t xml:space="preserve">Since the end of World War II, </w:t>
      </w:r>
      <w:r w:rsidRPr="000B4497">
        <w:rPr>
          <w:highlight w:val="green"/>
          <w:u w:val="single"/>
        </w:rPr>
        <w:t>tech</w:t>
      </w:r>
      <w:r w:rsidRPr="007F352E">
        <w:rPr>
          <w:sz w:val="16"/>
        </w:rPr>
        <w:t xml:space="preserve">nological </w:t>
      </w:r>
      <w:r w:rsidRPr="000B4497">
        <w:rPr>
          <w:highlight w:val="green"/>
          <w:u w:val="single"/>
        </w:rPr>
        <w:t>superiority</w:t>
      </w:r>
      <w:r w:rsidRPr="007F352E">
        <w:rPr>
          <w:sz w:val="16"/>
        </w:rPr>
        <w:t xml:space="preserve"> has been the </w:t>
      </w:r>
      <w:r w:rsidRPr="000B4497">
        <w:rPr>
          <w:highlight w:val="green"/>
          <w:u w:val="single"/>
        </w:rPr>
        <w:t>cornerstone of</w:t>
      </w:r>
      <w:r w:rsidRPr="001E2321">
        <w:rPr>
          <w:u w:val="single"/>
        </w:rPr>
        <w:t xml:space="preserve"> American </w:t>
      </w:r>
      <w:r w:rsidRPr="000B4497">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r w:rsidRPr="0062464F">
        <w:rPr>
          <w:u w:val="single"/>
        </w:rPr>
        <w:t>sufficient</w:t>
      </w:r>
      <w:r w:rsidRPr="001E2321">
        <w:rPr>
          <w:u w:val="single"/>
        </w:rPr>
        <w:t xml:space="preserve"> numbers, </w:t>
      </w:r>
      <w:r w:rsidRPr="000B4497">
        <w:rPr>
          <w:highlight w:val="green"/>
          <w:u w:val="single"/>
        </w:rPr>
        <w:t>highly capable weaponry</w:t>
      </w:r>
      <w:r w:rsidRPr="001E2321">
        <w:rPr>
          <w:u w:val="single"/>
        </w:rPr>
        <w:t xml:space="preserve">, </w:t>
      </w:r>
      <w:r w:rsidRPr="000B4497">
        <w:rPr>
          <w:highlight w:val="green"/>
          <w:u w:val="single"/>
        </w:rPr>
        <w:t>and logistical agility</w:t>
      </w:r>
      <w:r w:rsidRPr="001E2321">
        <w:rPr>
          <w:u w:val="single"/>
        </w:rPr>
        <w:t xml:space="preserve"> </w:t>
      </w:r>
      <w:r w:rsidRPr="000B4497">
        <w:rPr>
          <w:highlight w:val="green"/>
          <w:u w:val="single"/>
        </w:rPr>
        <w:t>to</w:t>
      </w:r>
      <w:r w:rsidRPr="001E2321">
        <w:rPr>
          <w:u w:val="single"/>
        </w:rPr>
        <w:t xml:space="preserve"> timely </w:t>
      </w:r>
      <w:r w:rsidRPr="000B4497">
        <w:rPr>
          <w:highlight w:val="green"/>
          <w:u w:val="single"/>
        </w:rPr>
        <w:t>deliver force en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0B4497">
        <w:rPr>
          <w:highlight w:val="green"/>
          <w:u w:val="single"/>
        </w:rPr>
        <w:t>China</w:t>
      </w:r>
      <w:r w:rsidRPr="001E2321">
        <w:rPr>
          <w:u w:val="single"/>
        </w:rPr>
        <w:t xml:space="preserve"> </w:t>
      </w:r>
      <w:r w:rsidRPr="000B4497">
        <w:rPr>
          <w:highlight w:val="green"/>
          <w:u w:val="single"/>
        </w:rPr>
        <w:t>seeks to win</w:t>
      </w:r>
      <w:r w:rsidRPr="001E2321">
        <w:rPr>
          <w:u w:val="single"/>
        </w:rPr>
        <w:t xml:space="preserve"> </w:t>
      </w:r>
      <w:r w:rsidRPr="000B4497">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0B4497">
        <w:rPr>
          <w:b/>
          <w:bCs/>
          <w:highlight w:val="green"/>
          <w:u w:val="single"/>
        </w:rPr>
        <w:t>supply chains</w:t>
      </w:r>
      <w:r w:rsidRPr="007F352E">
        <w:rPr>
          <w:b/>
          <w:bCs/>
          <w:sz w:val="16"/>
        </w:rPr>
        <w:t xml:space="preserve">. </w:t>
      </w:r>
    </w:p>
    <w:p w14:paraId="525A3125" w14:textId="77777777" w:rsidR="00D670CF" w:rsidRPr="007F352E" w:rsidRDefault="00D670CF" w:rsidP="00D670CF">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691C34D3" w14:textId="77777777" w:rsidR="00D670CF" w:rsidRPr="006D0DD8" w:rsidRDefault="00D670CF" w:rsidP="00D670CF">
      <w:pPr>
        <w:rPr>
          <w:sz w:val="16"/>
        </w:rPr>
      </w:pPr>
      <w:r w:rsidRPr="007F352E">
        <w:rPr>
          <w:sz w:val="16"/>
        </w:rPr>
        <w:t xml:space="preserve">To what extent does China control supply chains and how will this impact the U.S. military? In </w:t>
      </w:r>
      <w:r w:rsidRPr="001E2321">
        <w:rPr>
          <w:b/>
          <w:bCs/>
          <w:u w:val="single"/>
        </w:rPr>
        <w:t>microchips and semiconductors,</w:t>
      </w:r>
      <w:r w:rsidRPr="007F352E">
        <w:rPr>
          <w:sz w:val="16"/>
        </w:rPr>
        <w:t xml:space="preserve"> which are </w:t>
      </w:r>
      <w:r w:rsidRPr="001E2321">
        <w:rPr>
          <w:u w:val="single"/>
        </w:rPr>
        <w:t xml:space="preserve">used in everything from iPhones to the newest F-35 </w:t>
      </w:r>
      <w:r w:rsidRPr="006D0DD8">
        <w:rPr>
          <w:u w:val="single"/>
        </w:rPr>
        <w:t>fighter jets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7A23816E" w14:textId="77777777" w:rsidR="00D670CF" w:rsidRPr="007F352E" w:rsidRDefault="00D670CF" w:rsidP="00D670CF">
      <w:pPr>
        <w:rPr>
          <w:sz w:val="16"/>
        </w:rPr>
      </w:pPr>
      <w:r w:rsidRPr="006D0DD8">
        <w:rPr>
          <w:sz w:val="16"/>
        </w:rPr>
        <w:t xml:space="preserve">In addition to semiconductor production, </w:t>
      </w:r>
      <w:r w:rsidRPr="006D0DD8">
        <w:rPr>
          <w:u w:val="single"/>
        </w:rPr>
        <w:t xml:space="preserve">China has invested substantially in </w:t>
      </w:r>
      <w:r w:rsidRPr="006D0DD8">
        <w:rPr>
          <w:b/>
          <w:bCs/>
          <w:u w:val="single"/>
        </w:rPr>
        <w:t>artificial intelligence and its telecommunications 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6D0DD8">
        <w:rPr>
          <w:b/>
          <w:bCs/>
          <w:u w:val="single"/>
        </w:rPr>
        <w:t>unrivaled power</w:t>
      </w:r>
      <w:r w:rsidRPr="006D0DD8">
        <w:rPr>
          <w:u w:val="single"/>
        </w:rPr>
        <w:t xml:space="preserve"> to </w:t>
      </w:r>
      <w:r w:rsidRPr="006D0DD8">
        <w:rPr>
          <w:b/>
          <w:bCs/>
          <w:u w:val="single"/>
        </w:rPr>
        <w:t>influence 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enabling</w:t>
      </w:r>
      <w:r w:rsidRPr="007F352E">
        <w:rPr>
          <w:sz w:val="16"/>
        </w:rPr>
        <w:t xml:space="preserve"> greater technology theft and exposing data on materiel used in the production of U.S. and NATO weapons systems.</w:t>
      </w:r>
    </w:p>
    <w:p w14:paraId="3F293FB0" w14:textId="77777777" w:rsidR="00D670CF" w:rsidRPr="007F352E" w:rsidRDefault="00D670CF" w:rsidP="00D670CF">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0B4497">
        <w:rPr>
          <w:b/>
          <w:bCs/>
          <w:highlight w:val="green"/>
          <w:u w:val="single"/>
        </w:rPr>
        <w:t>Chinese</w:t>
      </w:r>
      <w:r w:rsidRPr="001E2321">
        <w:rPr>
          <w:b/>
          <w:bCs/>
          <w:u w:val="single"/>
        </w:rPr>
        <w:t xml:space="preserve"> </w:t>
      </w:r>
      <w:r w:rsidRPr="000B4497">
        <w:rPr>
          <w:b/>
          <w:bCs/>
          <w:highlight w:val="green"/>
          <w:u w:val="single"/>
        </w:rPr>
        <w:t>exploitation</w:t>
      </w:r>
      <w:r w:rsidRPr="001E2321">
        <w:rPr>
          <w:b/>
          <w:bCs/>
          <w:u w:val="single"/>
        </w:rPr>
        <w:t xml:space="preserve"> </w:t>
      </w:r>
      <w:r w:rsidRPr="000B4497">
        <w:rPr>
          <w:b/>
          <w:bCs/>
          <w:highlight w:val="green"/>
          <w:u w:val="single"/>
        </w:rPr>
        <w:t>of supply chain vulnerabilities</w:t>
      </w:r>
      <w:r w:rsidRPr="001E2321">
        <w:rPr>
          <w:b/>
          <w:bCs/>
          <w:u w:val="single"/>
        </w:rPr>
        <w:t xml:space="preserve"> may </w:t>
      </w:r>
      <w:r w:rsidRPr="000B4497">
        <w:rPr>
          <w:b/>
          <w:bCs/>
          <w:highlight w:val="green"/>
          <w:u w:val="single"/>
        </w:rPr>
        <w:t>jeopardize</w:t>
      </w:r>
      <w:r w:rsidRPr="001E2321">
        <w:rPr>
          <w:b/>
          <w:bCs/>
          <w:u w:val="single"/>
        </w:rPr>
        <w:t xml:space="preserve"> U</w:t>
      </w:r>
      <w:r w:rsidRPr="000B4497">
        <w:rPr>
          <w:b/>
          <w:bCs/>
          <w:highlight w:val="green"/>
          <w:u w:val="single"/>
        </w:rPr>
        <w:t>.S. Military capabilities</w:t>
      </w:r>
      <w:r w:rsidRPr="007F352E">
        <w:rPr>
          <w:sz w:val="16"/>
        </w:rPr>
        <w:t xml:space="preserve"> by </w:t>
      </w:r>
      <w:r w:rsidRPr="000B4497">
        <w:rPr>
          <w:b/>
          <w:bCs/>
          <w:highlight w:val="green"/>
          <w:u w:val="single"/>
        </w:rPr>
        <w:t>diminishing</w:t>
      </w:r>
      <w:r w:rsidRPr="001E2321">
        <w:rPr>
          <w:b/>
          <w:bCs/>
          <w:u w:val="single"/>
        </w:rPr>
        <w:t xml:space="preserve"> the </w:t>
      </w:r>
      <w:r w:rsidRPr="000B4497">
        <w:rPr>
          <w:b/>
          <w:bCs/>
          <w:highlight w:val="green"/>
          <w:u w:val="single"/>
        </w:rPr>
        <w:t>readiness</w:t>
      </w:r>
      <w:r w:rsidRPr="001E2321">
        <w:rPr>
          <w:b/>
          <w:bCs/>
          <w:u w:val="single"/>
        </w:rPr>
        <w:t xml:space="preserve"> </w:t>
      </w:r>
      <w:r w:rsidRPr="000B4497">
        <w:rPr>
          <w:b/>
          <w:bCs/>
          <w:highlight w:val="green"/>
          <w:u w:val="single"/>
        </w:rPr>
        <w:t>and</w:t>
      </w:r>
      <w:r w:rsidRPr="001E2321">
        <w:rPr>
          <w:b/>
          <w:bCs/>
          <w:u w:val="single"/>
        </w:rPr>
        <w:t xml:space="preserve"> potential </w:t>
      </w:r>
      <w:r w:rsidRPr="000B4497">
        <w:rPr>
          <w:b/>
          <w:bCs/>
          <w:highlight w:val="green"/>
          <w:u w:val="single"/>
        </w:rPr>
        <w:t>production</w:t>
      </w:r>
      <w:r w:rsidRPr="007F352E">
        <w:rPr>
          <w:sz w:val="16"/>
        </w:rPr>
        <w:t xml:space="preserve"> of these weapons systems.</w:t>
      </w:r>
    </w:p>
    <w:p w14:paraId="2C7D1DFA" w14:textId="77777777" w:rsidR="00D670CF" w:rsidRPr="007F352E" w:rsidRDefault="00D670CF" w:rsidP="00D670CF">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56F3CDE5" w14:textId="77777777" w:rsidR="00D670CF" w:rsidRPr="007F352E" w:rsidRDefault="00D670CF" w:rsidP="00D670CF">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0B4497">
        <w:rPr>
          <w:highlight w:val="green"/>
          <w:u w:val="single"/>
        </w:rPr>
        <w:t>the U.S</w:t>
      </w:r>
      <w:r w:rsidRPr="007F352E">
        <w:rPr>
          <w:u w:val="single"/>
        </w:rPr>
        <w:t xml:space="preserve">. </w:t>
      </w:r>
      <w:r w:rsidRPr="000B4497">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622EAE5E" w14:textId="77777777" w:rsidR="00D670CF" w:rsidRPr="007F352E" w:rsidRDefault="00D670CF" w:rsidP="00D670CF">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0B4497">
        <w:rPr>
          <w:highlight w:val="green"/>
          <w:u w:val="single"/>
        </w:rPr>
        <w:t>throughout</w:t>
      </w:r>
      <w:r w:rsidRPr="007F352E">
        <w:rPr>
          <w:u w:val="single"/>
        </w:rPr>
        <w:t xml:space="preserve"> </w:t>
      </w:r>
      <w:r w:rsidRPr="000B4497">
        <w:rPr>
          <w:highlight w:val="green"/>
          <w:u w:val="single"/>
        </w:rPr>
        <w:t>the acquisitions</w:t>
      </w:r>
      <w:r w:rsidRPr="007F352E">
        <w:rPr>
          <w:u w:val="single"/>
        </w:rPr>
        <w:t xml:space="preserve"> </w:t>
      </w:r>
      <w:r w:rsidRPr="000B4497">
        <w:rPr>
          <w:highlight w:val="green"/>
          <w:u w:val="single"/>
        </w:rPr>
        <w:t>process</w:t>
      </w:r>
      <w:r w:rsidRPr="007F352E">
        <w:rPr>
          <w:sz w:val="16"/>
        </w:rPr>
        <w:t xml:space="preserve">. Specifically, the </w:t>
      </w:r>
      <w:r w:rsidRPr="007F352E">
        <w:rPr>
          <w:u w:val="single"/>
        </w:rPr>
        <w:t xml:space="preserve">services must </w:t>
      </w:r>
      <w:r w:rsidRPr="000B4497">
        <w:rPr>
          <w:highlight w:val="green"/>
          <w:u w:val="single"/>
        </w:rPr>
        <w:t>evaluate</w:t>
      </w:r>
      <w:r w:rsidRPr="007F352E">
        <w:rPr>
          <w:u w:val="single"/>
        </w:rPr>
        <w:t xml:space="preserve"> the critical supply chain </w:t>
      </w:r>
      <w:r w:rsidRPr="000B4497">
        <w:rPr>
          <w:highlight w:val="green"/>
          <w:u w:val="single"/>
        </w:rPr>
        <w:t>dependencies</w:t>
      </w:r>
      <w:r w:rsidRPr="007F352E">
        <w:rPr>
          <w:u w:val="single"/>
        </w:rPr>
        <w:t xml:space="preserve"> </w:t>
      </w:r>
      <w:r w:rsidRPr="000B4497">
        <w:rPr>
          <w:highlight w:val="green"/>
          <w:u w:val="single"/>
        </w:rPr>
        <w:t>of weapon systems</w:t>
      </w:r>
      <w:r w:rsidRPr="007F352E">
        <w:rPr>
          <w:u w:val="single"/>
        </w:rPr>
        <w:t xml:space="preserve"> in addition to </w:t>
      </w:r>
      <w:r w:rsidRPr="000B4497">
        <w:rPr>
          <w:highlight w:val="green"/>
          <w:u w:val="single"/>
        </w:rPr>
        <w:t>balancing cost</w:t>
      </w:r>
      <w:r w:rsidRPr="007F352E">
        <w:rPr>
          <w:u w:val="single"/>
        </w:rPr>
        <w:t xml:space="preserve">, </w:t>
      </w:r>
      <w:r w:rsidRPr="000B4497">
        <w:rPr>
          <w:highlight w:val="green"/>
          <w:u w:val="single"/>
        </w:rPr>
        <w:t>schedule, and technical</w:t>
      </w:r>
      <w:r w:rsidRPr="007F352E">
        <w:rPr>
          <w:u w:val="single"/>
        </w:rPr>
        <w:t xml:space="preserve"> </w:t>
      </w:r>
      <w:r w:rsidRPr="000B4497">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0B4497">
        <w:rPr>
          <w:sz w:val="28"/>
          <w:szCs w:val="28"/>
          <w:highlight w:val="green"/>
          <w:u w:val="single"/>
        </w:rPr>
        <w:t>ability</w:t>
      </w:r>
      <w:r w:rsidRPr="007F352E">
        <w:rPr>
          <w:sz w:val="28"/>
          <w:szCs w:val="28"/>
          <w:u w:val="single"/>
        </w:rPr>
        <w:t xml:space="preserve"> of the U.S. </w:t>
      </w:r>
      <w:r w:rsidRPr="000B4497">
        <w:rPr>
          <w:sz w:val="28"/>
          <w:szCs w:val="28"/>
          <w:highlight w:val="green"/>
          <w:u w:val="single"/>
        </w:rPr>
        <w:t>to produce more weapons</w:t>
      </w:r>
      <w:r w:rsidRPr="007F352E">
        <w:rPr>
          <w:sz w:val="28"/>
          <w:szCs w:val="28"/>
          <w:u w:val="single"/>
        </w:rPr>
        <w:t xml:space="preserve"> </w:t>
      </w:r>
      <w:r w:rsidRPr="000B4497">
        <w:rPr>
          <w:sz w:val="28"/>
          <w:szCs w:val="28"/>
          <w:highlight w:val="green"/>
          <w:u w:val="single"/>
        </w:rPr>
        <w:t>to meet</w:t>
      </w:r>
      <w:r w:rsidRPr="007F352E">
        <w:rPr>
          <w:sz w:val="28"/>
          <w:szCs w:val="28"/>
          <w:u w:val="single"/>
        </w:rPr>
        <w:t xml:space="preserve"> the </w:t>
      </w:r>
      <w:r w:rsidRPr="000B4497">
        <w:rPr>
          <w:sz w:val="28"/>
          <w:szCs w:val="28"/>
          <w:highlight w:val="green"/>
          <w:u w:val="single"/>
        </w:rPr>
        <w:t>demand of a war</w:t>
      </w:r>
      <w:r w:rsidRPr="007F352E">
        <w:rPr>
          <w:sz w:val="28"/>
          <w:szCs w:val="28"/>
          <w:u w:val="single"/>
        </w:rPr>
        <w:t xml:space="preserve"> </w:t>
      </w:r>
      <w:r w:rsidRPr="000B4497">
        <w:rPr>
          <w:sz w:val="28"/>
          <w:szCs w:val="28"/>
          <w:highlight w:val="green"/>
          <w:u w:val="single"/>
        </w:rPr>
        <w:t>with China</w:t>
      </w:r>
      <w:r w:rsidRPr="007F352E">
        <w:rPr>
          <w:sz w:val="28"/>
          <w:szCs w:val="28"/>
          <w:u w:val="single"/>
        </w:rPr>
        <w:t xml:space="preserve"> would be </w:t>
      </w:r>
      <w:r w:rsidRPr="000B4497">
        <w:rPr>
          <w:sz w:val="28"/>
          <w:szCs w:val="28"/>
          <w:highlight w:val="green"/>
          <w:u w:val="single"/>
        </w:rPr>
        <w:t>limited</w:t>
      </w:r>
      <w:r w:rsidRPr="007F352E">
        <w:rPr>
          <w:sz w:val="28"/>
          <w:szCs w:val="28"/>
          <w:u w:val="single"/>
        </w:rPr>
        <w:t xml:space="preserve"> </w:t>
      </w:r>
      <w:r w:rsidRPr="000B4497">
        <w:rPr>
          <w:sz w:val="28"/>
          <w:szCs w:val="28"/>
          <w:highlight w:val="green"/>
          <w:u w:val="single"/>
        </w:rPr>
        <w:t xml:space="preserve">because of </w:t>
      </w:r>
      <w:r w:rsidRPr="000B4497">
        <w:rPr>
          <w:b/>
          <w:bCs/>
          <w:sz w:val="28"/>
          <w:szCs w:val="28"/>
          <w:highlight w:val="green"/>
          <w:u w:val="single"/>
        </w:rPr>
        <w:t>bottlenecks</w:t>
      </w:r>
      <w:r w:rsidRPr="007F352E">
        <w:rPr>
          <w:b/>
          <w:bCs/>
          <w:sz w:val="28"/>
          <w:szCs w:val="28"/>
          <w:u w:val="single"/>
        </w:rPr>
        <w:t xml:space="preserve"> </w:t>
      </w:r>
      <w:r w:rsidRPr="000B4497">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0B4497">
        <w:rPr>
          <w:highlight w:val="green"/>
          <w:u w:val="single"/>
        </w:rPr>
        <w:t>ready to support</w:t>
      </w:r>
      <w:r w:rsidRPr="007F352E">
        <w:rPr>
          <w:u w:val="single"/>
        </w:rPr>
        <w:t xml:space="preserve"> potential requirements of the </w:t>
      </w:r>
      <w:r w:rsidRPr="000B4497">
        <w:rPr>
          <w:highlight w:val="green"/>
          <w:u w:val="single"/>
        </w:rPr>
        <w:t>U.S. military in conflict</w:t>
      </w:r>
      <w:r w:rsidRPr="007F352E">
        <w:rPr>
          <w:u w:val="single"/>
        </w:rPr>
        <w:t xml:space="preserve"> </w:t>
      </w:r>
      <w:r w:rsidRPr="000B4497">
        <w:rPr>
          <w:highlight w:val="green"/>
          <w:u w:val="single"/>
        </w:rPr>
        <w:t xml:space="preserve">and maintain a </w:t>
      </w:r>
      <w:r w:rsidRPr="000B4497">
        <w:rPr>
          <w:b/>
          <w:bCs/>
          <w:highlight w:val="green"/>
          <w:u w:val="single"/>
        </w:rPr>
        <w:t>conventional military overmatch to deter China</w:t>
      </w:r>
      <w:r w:rsidRPr="007F352E">
        <w:rPr>
          <w:b/>
          <w:bCs/>
          <w:sz w:val="16"/>
        </w:rPr>
        <w:t>.[</w:t>
      </w:r>
      <w:r w:rsidRPr="007F352E">
        <w:rPr>
          <w:sz w:val="16"/>
        </w:rPr>
        <w:t>19]</w:t>
      </w:r>
    </w:p>
    <w:p w14:paraId="33E446BB" w14:textId="77777777" w:rsidR="00D670CF" w:rsidRPr="007F352E" w:rsidRDefault="00D670CF" w:rsidP="00D670CF">
      <w:pPr>
        <w:rPr>
          <w:sz w:val="16"/>
        </w:rPr>
      </w:pPr>
      <w:r w:rsidRPr="000B4497">
        <w:rPr>
          <w:highlight w:val="green"/>
          <w:u w:val="single"/>
        </w:rPr>
        <w:t xml:space="preserve">China’s </w:t>
      </w:r>
      <w:r w:rsidRPr="006D0DD8">
        <w:rPr>
          <w:u w:val="single"/>
        </w:rPr>
        <w:t xml:space="preserve">deliberate </w:t>
      </w:r>
      <w:r w:rsidRPr="000B4497">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0B4497">
        <w:rPr>
          <w:highlight w:val="green"/>
          <w:u w:val="single"/>
        </w:rPr>
        <w:t>strengthens their</w:t>
      </w:r>
      <w:r w:rsidRPr="007F352E">
        <w:rPr>
          <w:u w:val="single"/>
        </w:rPr>
        <w:t xml:space="preserve"> </w:t>
      </w:r>
      <w:r w:rsidRPr="000B4497">
        <w:rPr>
          <w:highlight w:val="green"/>
          <w:u w:val="single"/>
        </w:rPr>
        <w:t>position and limits</w:t>
      </w:r>
      <w:r w:rsidRPr="007F352E">
        <w:rPr>
          <w:u w:val="single"/>
        </w:rPr>
        <w:t xml:space="preserve"> the </w:t>
      </w:r>
      <w:r w:rsidRPr="007F352E">
        <w:rPr>
          <w:b/>
          <w:bCs/>
          <w:u w:val="single"/>
        </w:rPr>
        <w:t xml:space="preserve">potential of </w:t>
      </w:r>
      <w:r w:rsidRPr="000B4497">
        <w:rPr>
          <w:b/>
          <w:bCs/>
          <w:highlight w:val="green"/>
          <w:u w:val="single"/>
        </w:rPr>
        <w:t>the U.S. tech</w:t>
      </w:r>
      <w:r w:rsidRPr="0062464F">
        <w:rPr>
          <w:b/>
          <w:bCs/>
          <w:u w:val="single"/>
        </w:rPr>
        <w:t>nological</w:t>
      </w:r>
      <w:r w:rsidRPr="000B4497">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p w14:paraId="577A5411" w14:textId="77777777" w:rsidR="00D670CF" w:rsidRDefault="00D670CF" w:rsidP="00D670CF">
      <w:pPr>
        <w:rPr>
          <w:sz w:val="16"/>
        </w:rPr>
      </w:pPr>
    </w:p>
    <w:p w14:paraId="0AF7EBBE" w14:textId="77777777" w:rsidR="00D670CF" w:rsidRPr="008819AF" w:rsidRDefault="00D670CF" w:rsidP="00D670CF">
      <w:pPr>
        <w:pStyle w:val="Heading4"/>
        <w:rPr>
          <w:bCs/>
        </w:rPr>
      </w:pPr>
      <w:r>
        <w:rPr>
          <w:bCs/>
        </w:rPr>
        <w:t xml:space="preserve">Taiwan war goes nuclear --- outweighs on magnitude. </w:t>
      </w:r>
    </w:p>
    <w:p w14:paraId="641B8A26" w14:textId="77777777" w:rsidR="00D670CF" w:rsidRPr="00DE1C87" w:rsidRDefault="00D670CF" w:rsidP="00D670CF">
      <w:pPr>
        <w:pStyle w:val="ListParagraph"/>
        <w:numPr>
          <w:ilvl w:val="0"/>
          <w:numId w:val="45"/>
        </w:numPr>
      </w:pPr>
      <w:r>
        <w:t xml:space="preserve">first strike based on </w:t>
      </w:r>
      <w:r w:rsidRPr="0006643C">
        <w:rPr>
          <w:u w:val="single"/>
        </w:rPr>
        <w:t>conventional losses</w:t>
      </w:r>
      <w:r>
        <w:t xml:space="preserve"> or inadvertent escalation make it </w:t>
      </w:r>
      <w:r w:rsidRPr="0006643C">
        <w:rPr>
          <w:u w:val="single"/>
        </w:rPr>
        <w:t>likely</w:t>
      </w:r>
    </w:p>
    <w:p w14:paraId="0F8FC181" w14:textId="77777777" w:rsidR="00D670CF" w:rsidRPr="00DE1C87" w:rsidRDefault="00D670CF" w:rsidP="00D670CF">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18FF2258" w14:textId="77777777" w:rsidR="00D670CF" w:rsidRDefault="00D670CF" w:rsidP="00D670CF">
      <w:r>
        <w:t>The nuclear problem</w:t>
      </w:r>
    </w:p>
    <w:p w14:paraId="0ED55174" w14:textId="77777777" w:rsidR="00D670CF" w:rsidRPr="00DE1C87" w:rsidRDefault="00D670CF" w:rsidP="00D670CF">
      <w:pPr>
        <w:rPr>
          <w:rStyle w:val="TitleChar"/>
        </w:rPr>
      </w:pPr>
      <w:r w:rsidRPr="00DE1C87">
        <w:rPr>
          <w:rStyle w:val="Emphasis"/>
        </w:rPr>
        <w:t>Above all</w:t>
      </w:r>
      <w:r>
        <w:t xml:space="preserve">, </w:t>
      </w:r>
      <w:r w:rsidRPr="00DE1C87">
        <w:rPr>
          <w:rStyle w:val="TitleChar"/>
        </w:rPr>
        <w:t xml:space="preserve">there is a </w:t>
      </w:r>
      <w:r w:rsidRPr="000B4497">
        <w:rPr>
          <w:rStyle w:val="Emphasis"/>
          <w:highlight w:val="green"/>
        </w:rPr>
        <w:t>significant</w:t>
      </w:r>
      <w:r w:rsidRPr="000B4497">
        <w:rPr>
          <w:rStyle w:val="TitleChar"/>
          <w:highlight w:val="green"/>
        </w:rPr>
        <w:t xml:space="preserve"> danger of escalation</w:t>
      </w:r>
      <w:r w:rsidRPr="00DE1C87">
        <w:rPr>
          <w:rStyle w:val="TitleChar"/>
        </w:rPr>
        <w:t xml:space="preserve"> </w:t>
      </w:r>
      <w:r w:rsidRPr="000B4497">
        <w:rPr>
          <w:rStyle w:val="TitleChar"/>
          <w:highlight w:val="green"/>
        </w:rPr>
        <w:t xml:space="preserve">to the </w:t>
      </w:r>
      <w:r w:rsidRPr="000B4497">
        <w:rPr>
          <w:rStyle w:val="Emphasis"/>
          <w:highlight w:val="green"/>
        </w:rPr>
        <w:t>nuclear level</w:t>
      </w:r>
      <w:r w:rsidRPr="000B4497">
        <w:rPr>
          <w:rStyle w:val="TitleChar"/>
          <w:highlight w:val="green"/>
        </w:rPr>
        <w:t xml:space="preserve"> in</w:t>
      </w:r>
      <w:r w:rsidRPr="00DE1C87">
        <w:rPr>
          <w:rStyle w:val="TitleChar"/>
        </w:rPr>
        <w:t xml:space="preserve"> any</w:t>
      </w:r>
      <w:r>
        <w:t xml:space="preserve"> hypothetical </w:t>
      </w:r>
      <w:r w:rsidRPr="000B4497">
        <w:rPr>
          <w:rStyle w:val="TitleChar"/>
          <w:highlight w:val="green"/>
        </w:rPr>
        <w:t>US-China</w:t>
      </w:r>
      <w:r>
        <w:t xml:space="preserve"> military </w:t>
      </w:r>
      <w:r w:rsidRPr="000B4497">
        <w:rPr>
          <w:rStyle w:val="Emphasis"/>
          <w:highlight w:val="green"/>
        </w:rPr>
        <w:t>conflict over Taiwan</w:t>
      </w:r>
      <w:r>
        <w:t xml:space="preserve">. For years, </w:t>
      </w:r>
      <w:r w:rsidRPr="00DE1C87">
        <w:rPr>
          <w:rStyle w:val="TitleChar"/>
        </w:rPr>
        <w:t xml:space="preserve">China’s nuclear deterrent was generally </w:t>
      </w:r>
      <w:r w:rsidRPr="00DE1C87">
        <w:rPr>
          <w:rStyle w:val="Emphasis"/>
        </w:rPr>
        <w:t>dismissed</w:t>
      </w:r>
      <w:r>
        <w:t xml:space="preserve"> by Western strategists as both small and backward. But </w:t>
      </w:r>
      <w:r w:rsidRPr="00DE1C87">
        <w:rPr>
          <w:rStyle w:val="TitleChar"/>
        </w:rPr>
        <w:t>this is starting to change</w:t>
      </w:r>
      <w:r>
        <w:t xml:space="preserve"> and </w:t>
      </w:r>
      <w:r w:rsidRPr="00DE1C87">
        <w:rPr>
          <w:rStyle w:val="TitleChar"/>
        </w:rPr>
        <w:t xml:space="preserve">Washington is now quite disturbed by </w:t>
      </w:r>
      <w:r w:rsidRPr="000B4497">
        <w:rPr>
          <w:rStyle w:val="TitleChar"/>
          <w:highlight w:val="green"/>
        </w:rPr>
        <w:t>China’s</w:t>
      </w:r>
      <w:r w:rsidRPr="00DE1C87">
        <w:rPr>
          <w:rStyle w:val="TitleChar"/>
        </w:rPr>
        <w:t xml:space="preserve"> </w:t>
      </w:r>
      <w:r w:rsidRPr="000B4497">
        <w:rPr>
          <w:rStyle w:val="Emphasis"/>
          <w:highlight w:val="green"/>
        </w:rPr>
        <w:t>on-going nuclear</w:t>
      </w:r>
      <w:r w:rsidRPr="00DE1C87">
        <w:rPr>
          <w:rStyle w:val="Emphasis"/>
        </w:rPr>
        <w:t xml:space="preserve"> </w:t>
      </w:r>
      <w:r w:rsidRPr="000B4497">
        <w:rPr>
          <w:rStyle w:val="Emphasis"/>
          <w:highlight w:val="green"/>
        </w:rPr>
        <w:t>buildup</w:t>
      </w:r>
      <w:r>
        <w:t xml:space="preserve">. There are quite a few </w:t>
      </w:r>
      <w:r w:rsidRPr="00DE1C87">
        <w:rPr>
          <w:rStyle w:val="TitleChar"/>
        </w:rPr>
        <w:t xml:space="preserve">troubling revelations </w:t>
      </w:r>
      <w:r>
        <w:t xml:space="preserve">about this buildup </w:t>
      </w:r>
      <w:r w:rsidRPr="00DE1C87">
        <w:rPr>
          <w:rStyle w:val="TitleChar"/>
        </w:rPr>
        <w:t>in the Pentagon’s</w:t>
      </w:r>
      <w:r>
        <w:t xml:space="preserve"> November </w:t>
      </w:r>
      <w:r w:rsidRPr="00DE1C87">
        <w:rPr>
          <w:rStyle w:val="TitleChar"/>
        </w:rPr>
        <w:t>2022 report on Chinese military power</w:t>
      </w:r>
      <w:r>
        <w:t xml:space="preserve">. It stated that </w:t>
      </w:r>
      <w:r w:rsidRPr="000B4497">
        <w:rPr>
          <w:rStyle w:val="TitleChar"/>
          <w:highlight w:val="green"/>
        </w:rPr>
        <w:t>China</w:t>
      </w:r>
      <w:r w:rsidRPr="00DE1C87">
        <w:rPr>
          <w:rStyle w:val="TitleChar"/>
        </w:rPr>
        <w:t xml:space="preserve"> has now </w:t>
      </w:r>
      <w:r w:rsidRPr="000B4497">
        <w:rPr>
          <w:rStyle w:val="TitleChar"/>
          <w:highlight w:val="green"/>
        </w:rPr>
        <w:t>surpassed 400</w:t>
      </w:r>
      <w:r w:rsidRPr="00DE1C87">
        <w:rPr>
          <w:rStyle w:val="TitleChar"/>
        </w:rPr>
        <w:t xml:space="preserve"> operational </w:t>
      </w:r>
      <w:r w:rsidRPr="000B4497">
        <w:rPr>
          <w:rStyle w:val="TitleChar"/>
          <w:highlight w:val="green"/>
        </w:rPr>
        <w:t>warheads</w:t>
      </w:r>
      <w:r w:rsidRPr="00DE1C87">
        <w:rPr>
          <w:rStyle w:val="TitleChar"/>
        </w:rPr>
        <w:t xml:space="preserve"> and that this number could </w:t>
      </w:r>
      <w:r w:rsidRPr="000B4497">
        <w:rPr>
          <w:rStyle w:val="TitleChar"/>
          <w:highlight w:val="green"/>
        </w:rPr>
        <w:t xml:space="preserve">reach </w:t>
      </w:r>
      <w:r w:rsidRPr="000B4497">
        <w:rPr>
          <w:rStyle w:val="Emphasis"/>
          <w:highlight w:val="green"/>
        </w:rPr>
        <w:t>1,500 by 2035</w:t>
      </w:r>
      <w:r>
        <w:t xml:space="preserve">. New and large </w:t>
      </w:r>
      <w:r w:rsidRPr="000B4497">
        <w:rPr>
          <w:rStyle w:val="TitleChar"/>
          <w:highlight w:val="green"/>
        </w:rPr>
        <w:t>ICBM fields</w:t>
      </w:r>
      <w:r w:rsidRPr="00DE1C87">
        <w:rPr>
          <w:rStyle w:val="TitleChar"/>
        </w:rPr>
        <w:t xml:space="preserve"> are</w:t>
      </w:r>
      <w:r>
        <w:t xml:space="preserve"> reportedly </w:t>
      </w:r>
      <w:r w:rsidRPr="00DE1C87">
        <w:rPr>
          <w:rStyle w:val="TitleChar"/>
        </w:rPr>
        <w:t xml:space="preserve">being </w:t>
      </w:r>
      <w:r w:rsidRPr="000B4497">
        <w:rPr>
          <w:rStyle w:val="TitleChar"/>
          <w:highlight w:val="green"/>
        </w:rPr>
        <w:t>constructed</w:t>
      </w:r>
      <w:r w:rsidRPr="00DE1C87">
        <w:rPr>
          <w:rStyle w:val="TitleChar"/>
        </w:rPr>
        <w:t xml:space="preserve"> in</w:t>
      </w:r>
      <w:r>
        <w:t xml:space="preserve"> northwest </w:t>
      </w:r>
      <w:r w:rsidRPr="00DE1C87">
        <w:rPr>
          <w:rStyle w:val="TitleChar"/>
        </w:rPr>
        <w:t>China</w:t>
      </w:r>
      <w:r>
        <w:t xml:space="preserve">, </w:t>
      </w:r>
      <w:r w:rsidRPr="006D0DD8">
        <w:rPr>
          <w:rStyle w:val="TitleChar"/>
        </w:rPr>
        <w:t>while</w:t>
      </w:r>
      <w:r w:rsidRPr="006D0DD8">
        <w:t xml:space="preserve"> the </w:t>
      </w:r>
      <w:r w:rsidRPr="006D0DD8">
        <w:rPr>
          <w:rStyle w:val="TitleChar"/>
        </w:rPr>
        <w:t>China’s military</w:t>
      </w:r>
      <w:r w:rsidRPr="006D0DD8">
        <w:t xml:space="preserve"> (known as the People’s Liberation Army, </w:t>
      </w:r>
      <w:r w:rsidRPr="006D0DD8">
        <w:rPr>
          <w:rStyle w:val="TitleChar"/>
        </w:rPr>
        <w:t xml:space="preserve">or PLA) has </w:t>
      </w:r>
      <w:r w:rsidRPr="006D0DD8">
        <w:rPr>
          <w:rStyle w:val="Emphasis"/>
        </w:rPr>
        <w:t>ramped up</w:t>
      </w:r>
      <w:r w:rsidRPr="006D0DD8">
        <w:rPr>
          <w:rStyle w:val="TitleChar"/>
        </w:rPr>
        <w:t xml:space="preserve"> its navy significantly, and is said to have begun “continuous deterrence patrols” with</w:t>
      </w:r>
      <w:r w:rsidRPr="006D0DD8">
        <w:t xml:space="preserve"> its new force of </w:t>
      </w:r>
      <w:r w:rsidRPr="006D0DD8">
        <w:rPr>
          <w:rStyle w:val="TitleChar"/>
        </w:rPr>
        <w:t>strategic submarines</w:t>
      </w:r>
      <w:r w:rsidRPr="006D0DD8">
        <w:t xml:space="preserve">. Major new steps are expected for the Chinese long-range bombers force, as well. Finally, </w:t>
      </w:r>
      <w:r w:rsidRPr="006D0DD8">
        <w:rPr>
          <w:rStyle w:val="TitleChar"/>
        </w:rPr>
        <w:t>there</w:t>
      </w:r>
      <w:r w:rsidRPr="008819AF">
        <w:rPr>
          <w:rStyle w:val="TitleChar"/>
        </w:rPr>
        <w:t xml:space="preserve"> are </w:t>
      </w:r>
      <w:r w:rsidRPr="008819AF">
        <w:rPr>
          <w:rStyle w:val="Emphasis"/>
        </w:rPr>
        <w:t xml:space="preserve">strong </w:t>
      </w:r>
      <w:r w:rsidRPr="000B4497">
        <w:rPr>
          <w:rStyle w:val="Emphasis"/>
          <w:highlight w:val="green"/>
        </w:rPr>
        <w:t>hints</w:t>
      </w:r>
      <w:r w:rsidRPr="008819AF">
        <w:rPr>
          <w:rStyle w:val="TitleChar"/>
        </w:rPr>
        <w:t xml:space="preserve"> </w:t>
      </w:r>
      <w:r w:rsidRPr="000B4497">
        <w:rPr>
          <w:rStyle w:val="TitleChar"/>
          <w:highlight w:val="green"/>
        </w:rPr>
        <w:t>of</w:t>
      </w:r>
      <w:r w:rsidRPr="008819AF">
        <w:rPr>
          <w:rStyle w:val="TitleChar"/>
        </w:rPr>
        <w:t xml:space="preserve"> accelerating Chinese development of</w:t>
      </w:r>
      <w:r w:rsidRPr="00DE1C87">
        <w:rPr>
          <w:rStyle w:val="TitleChar"/>
        </w:rPr>
        <w:t xml:space="preserve"> both </w:t>
      </w:r>
      <w:r w:rsidRPr="000B4497">
        <w:rPr>
          <w:rStyle w:val="Emphasis"/>
          <w:highlight w:val="green"/>
        </w:rPr>
        <w:t>missile defenses</w:t>
      </w:r>
      <w:r w:rsidRPr="000B4497">
        <w:rPr>
          <w:rStyle w:val="TitleChar"/>
          <w:highlight w:val="green"/>
        </w:rPr>
        <w:t xml:space="preserve"> and </w:t>
      </w:r>
      <w:r w:rsidRPr="000B4497">
        <w:rPr>
          <w:rStyle w:val="Emphasis"/>
          <w:highlight w:val="green"/>
        </w:rPr>
        <w:t>hypersonic</w:t>
      </w:r>
      <w:r w:rsidRPr="00DE1C87">
        <w:rPr>
          <w:rStyle w:val="Emphasis"/>
        </w:rPr>
        <w:t xml:space="preserve"> weaponry</w:t>
      </w:r>
      <w:r>
        <w:t>—</w:t>
      </w:r>
      <w:r w:rsidRPr="00DE1C87">
        <w:rPr>
          <w:rStyle w:val="TitleChar"/>
        </w:rPr>
        <w:t xml:space="preserve">and even perhaps </w:t>
      </w:r>
      <w:r w:rsidRPr="000B4497">
        <w:rPr>
          <w:rStyle w:val="Emphasis"/>
          <w:highlight w:val="green"/>
        </w:rPr>
        <w:t>t</w:t>
      </w:r>
      <w:r w:rsidRPr="00DE1C87">
        <w:rPr>
          <w:rStyle w:val="Emphasis"/>
        </w:rPr>
        <w:t xml:space="preserve">actical </w:t>
      </w:r>
      <w:r w:rsidRPr="000B4497">
        <w:rPr>
          <w:rStyle w:val="Emphasis"/>
          <w:highlight w:val="green"/>
        </w:rPr>
        <w:t>n</w:t>
      </w:r>
      <w:r w:rsidRPr="00DE1C87">
        <w:rPr>
          <w:rStyle w:val="Emphasis"/>
        </w:rPr>
        <w:t xml:space="preserve">uclear </w:t>
      </w:r>
      <w:r w:rsidRPr="000B4497">
        <w:rPr>
          <w:rStyle w:val="Emphasis"/>
          <w:highlight w:val="green"/>
        </w:rPr>
        <w:t>w</w:t>
      </w:r>
      <w:r w:rsidRPr="008819AF">
        <w:rPr>
          <w:rStyle w:val="Emphasis"/>
        </w:rPr>
        <w:t>eaponry</w:t>
      </w:r>
      <w:r>
        <w:t xml:space="preserve"> </w:t>
      </w:r>
      <w:r w:rsidRPr="00DE1C87">
        <w:rPr>
          <w:rStyle w:val="TitleChar"/>
        </w:rPr>
        <w:t>as well.</w:t>
      </w:r>
    </w:p>
    <w:p w14:paraId="28A28D8F" w14:textId="77777777" w:rsidR="00D670CF" w:rsidRDefault="00D670CF" w:rsidP="00D670CF">
      <w:r w:rsidRPr="00DE1C87">
        <w:rPr>
          <w:rStyle w:val="Emphasis"/>
        </w:rPr>
        <w:t>Nobody can say what would happen</w:t>
      </w:r>
      <w:r w:rsidRPr="00DE1C87">
        <w:rPr>
          <w:rStyle w:val="TitleChar"/>
        </w:rPr>
        <w:t xml:space="preserve"> if two nuclear powers entered into an </w:t>
      </w:r>
      <w:r w:rsidRPr="00DE1C87">
        <w:rPr>
          <w:rStyle w:val="Emphasis"/>
        </w:rPr>
        <w:t>intense war</w:t>
      </w:r>
      <w:r w:rsidRPr="00DE1C87">
        <w:rPr>
          <w:rStyle w:val="TitleChar"/>
        </w:rPr>
        <w:t xml:space="preserve">, because this has </w:t>
      </w:r>
      <w:r w:rsidRPr="00DE1C87">
        <w:rPr>
          <w:rStyle w:val="Emphasis"/>
        </w:rPr>
        <w:t>never occurred</w:t>
      </w:r>
      <w:r>
        <w:t>. Nuclear powers have engaged in skirmishes, but nothing beyond that threshold, fortunately.</w:t>
      </w:r>
    </w:p>
    <w:p w14:paraId="7F1D662F" w14:textId="77777777" w:rsidR="00D670CF" w:rsidRDefault="00D670CF" w:rsidP="00D670CF">
      <w:r>
        <w:t xml:space="preserve">But </w:t>
      </w:r>
      <w:r w:rsidRPr="00DE1C87">
        <w:rPr>
          <w:rStyle w:val="TitleChar"/>
        </w:rPr>
        <w:t>would the “</w:t>
      </w:r>
      <w:r w:rsidRPr="008819AF">
        <w:rPr>
          <w:rStyle w:val="Emphasis"/>
        </w:rPr>
        <w:t>nuclear taboo</w:t>
      </w:r>
      <w:r w:rsidRPr="00DE1C87">
        <w:rPr>
          <w:rStyle w:val="Emphasis"/>
        </w:rPr>
        <w:t>” hold</w:t>
      </w:r>
      <w:r w:rsidRPr="00DE1C87">
        <w:rPr>
          <w:rStyle w:val="TitleChar"/>
        </w:rPr>
        <w:t xml:space="preserve"> in a Taiwan conflict?</w:t>
      </w:r>
      <w:r>
        <w:t xml:space="preserve"> Maybe yes, but </w:t>
      </w:r>
      <w:r w:rsidRPr="00DE1C87">
        <w:rPr>
          <w:rStyle w:val="Emphasis"/>
        </w:rPr>
        <w:t>maybe not</w:t>
      </w:r>
      <w:r>
        <w:t xml:space="preserve">. </w:t>
      </w:r>
      <w:r w:rsidRPr="00DE1C87">
        <w:rPr>
          <w:rStyle w:val="TitleChar"/>
        </w:rPr>
        <w:t>Many Western strategists</w:t>
      </w:r>
      <w:r>
        <w:t xml:space="preserve"> have suggested that </w:t>
      </w:r>
      <w:r w:rsidRPr="000B4497">
        <w:rPr>
          <w:rStyle w:val="TitleChar"/>
          <w:highlight w:val="green"/>
        </w:rPr>
        <w:t>Beijing</w:t>
      </w:r>
      <w:r w:rsidRPr="00DE1C87">
        <w:rPr>
          <w:rStyle w:val="TitleChar"/>
        </w:rPr>
        <w:t xml:space="preserve"> could </w:t>
      </w:r>
      <w:r w:rsidRPr="000B4497">
        <w:rPr>
          <w:rStyle w:val="Emphasis"/>
          <w:highlight w:val="green"/>
        </w:rPr>
        <w:t>resort to nuclear first use</w:t>
      </w:r>
      <w:r w:rsidRPr="00DE1C87">
        <w:rPr>
          <w:rStyle w:val="TitleChar"/>
        </w:rPr>
        <w:t xml:space="preserve"> </w:t>
      </w:r>
      <w:r w:rsidRPr="000B4497">
        <w:rPr>
          <w:rStyle w:val="TitleChar"/>
          <w:highlight w:val="green"/>
        </w:rPr>
        <w:t>if</w:t>
      </w:r>
      <w:r w:rsidRPr="00DE1C87">
        <w:rPr>
          <w:rStyle w:val="TitleChar"/>
        </w:rPr>
        <w:t xml:space="preserve"> its </w:t>
      </w:r>
      <w:r w:rsidRPr="000B4497">
        <w:rPr>
          <w:rStyle w:val="Emphasis"/>
          <w:highlight w:val="green"/>
        </w:rPr>
        <w:t>conventional</w:t>
      </w:r>
      <w:r w:rsidRPr="00DE1C87">
        <w:rPr>
          <w:rStyle w:val="Emphasis"/>
        </w:rPr>
        <w:t xml:space="preserve"> </w:t>
      </w:r>
      <w:r w:rsidRPr="000B4497">
        <w:rPr>
          <w:rStyle w:val="Emphasis"/>
          <w:highlight w:val="green"/>
        </w:rPr>
        <w:t>forces were losing</w:t>
      </w:r>
      <w:r>
        <w:t xml:space="preserve"> (Colby, 2021).</w:t>
      </w:r>
    </w:p>
    <w:p w14:paraId="25E624F8" w14:textId="77777777" w:rsidR="00D670CF" w:rsidRPr="006D0DD8" w:rsidRDefault="00D670CF" w:rsidP="00D670CF">
      <w:r w:rsidRPr="006D0DD8">
        <w:rPr>
          <w:rStyle w:val="TitleChar"/>
        </w:rPr>
        <w:t>The possibility of</w:t>
      </w:r>
      <w:r w:rsidRPr="006D0DD8">
        <w:t xml:space="preserve"> a Chinese resort to </w:t>
      </w:r>
      <w:r w:rsidRPr="006D0DD8">
        <w:rPr>
          <w:rStyle w:val="Emphasis"/>
        </w:rPr>
        <w:t>nuclear weapons</w:t>
      </w:r>
      <w:r w:rsidRPr="006D0DD8">
        <w:t xml:space="preserve"> </w:t>
      </w:r>
      <w:r w:rsidRPr="006D0DD8">
        <w:rPr>
          <w:rStyle w:val="TitleChar"/>
        </w:rPr>
        <w:t>is noted in the recent Pentagon Report</w:t>
      </w:r>
      <w:r w:rsidRPr="006D0DD8">
        <w:t xml:space="preserve"> on Chinese military power (US Department of Defense 2022). Indeed, </w:t>
      </w:r>
      <w:r w:rsidRPr="006D0DD8">
        <w:rPr>
          <w:rStyle w:val="TitleChar"/>
        </w:rPr>
        <w:t xml:space="preserve">a </w:t>
      </w:r>
      <w:r w:rsidRPr="006D0DD8">
        <w:rPr>
          <w:rStyle w:val="Emphasis"/>
        </w:rPr>
        <w:t>recent Taiwan wargame</w:t>
      </w:r>
      <w:r w:rsidRPr="006D0DD8">
        <w:t xml:space="preserve"> by a Washington, DC, think tank </w:t>
      </w:r>
      <w:r w:rsidRPr="006D0DD8">
        <w:rPr>
          <w:rStyle w:val="TitleChar"/>
        </w:rPr>
        <w:t>did see China’s employment of a nuclear</w:t>
      </w:r>
      <w:r w:rsidRPr="006D0DD8">
        <w:t xml:space="preserve"> warning </w:t>
      </w:r>
      <w:r w:rsidRPr="006D0DD8">
        <w:rPr>
          <w:rStyle w:val="TitleChar"/>
        </w:rPr>
        <w:t>shot</w:t>
      </w:r>
      <w:r w:rsidRPr="006D0DD8">
        <w:t xml:space="preserve"> (Katz and Insinna 2022).</w:t>
      </w:r>
    </w:p>
    <w:p w14:paraId="0924F65E" w14:textId="77777777" w:rsidR="00D670CF" w:rsidRPr="00DE1C87" w:rsidRDefault="00D670CF" w:rsidP="00D670CF">
      <w:r w:rsidRPr="006D0DD8">
        <w:rPr>
          <w:rStyle w:val="TitleChar"/>
        </w:rPr>
        <w:t xml:space="preserve">The inverse scenario also seems </w:t>
      </w:r>
      <w:r w:rsidRPr="006D0DD8">
        <w:rPr>
          <w:rStyle w:val="Emphasis"/>
        </w:rPr>
        <w:t>quite plausible</w:t>
      </w:r>
      <w:r w:rsidRPr="006D0DD8">
        <w:t xml:space="preserve">, however. In other words, </w:t>
      </w:r>
      <w:r w:rsidRPr="006D0DD8">
        <w:rPr>
          <w:rStyle w:val="TitleChar"/>
        </w:rPr>
        <w:t>it</w:t>
      </w:r>
      <w:r w:rsidRPr="00DE1C87">
        <w:rPr>
          <w:rStyle w:val="TitleChar"/>
        </w:rPr>
        <w:t xml:space="preserve"> is possible that </w:t>
      </w:r>
      <w:r w:rsidRPr="00DE1C87">
        <w:rPr>
          <w:rStyle w:val="Emphasis"/>
        </w:rPr>
        <w:t xml:space="preserve">US </w:t>
      </w:r>
      <w:r w:rsidRPr="000B4497">
        <w:rPr>
          <w:rStyle w:val="Emphasis"/>
          <w:highlight w:val="green"/>
        </w:rPr>
        <w:t>conventional forces</w:t>
      </w:r>
      <w:r w:rsidRPr="00DE1C87">
        <w:rPr>
          <w:rStyle w:val="TitleChar"/>
        </w:rPr>
        <w:t xml:space="preserve"> could be </w:t>
      </w:r>
      <w:r w:rsidRPr="000B4497">
        <w:rPr>
          <w:rStyle w:val="TitleChar"/>
          <w:highlight w:val="green"/>
        </w:rPr>
        <w:t>overwhelmed</w:t>
      </w:r>
      <w:r w:rsidRPr="00DE1C87">
        <w:rPr>
          <w:rStyle w:val="TitleChar"/>
        </w:rPr>
        <w:t xml:space="preserve"> in a Chinese attack on Taiwan</w:t>
      </w:r>
      <w:r>
        <w:t xml:space="preserve">. In that case, </w:t>
      </w:r>
      <w:r w:rsidRPr="00DE1C87">
        <w:rPr>
          <w:rStyle w:val="TitleChar"/>
        </w:rPr>
        <w:t xml:space="preserve">an American </w:t>
      </w:r>
      <w:r w:rsidRPr="000B4497">
        <w:rPr>
          <w:rStyle w:val="TitleChar"/>
          <w:highlight w:val="green"/>
        </w:rPr>
        <w:t>President</w:t>
      </w:r>
      <w:r w:rsidRPr="00DE1C87">
        <w:rPr>
          <w:rStyle w:val="TitleChar"/>
        </w:rPr>
        <w:t xml:space="preserve"> may </w:t>
      </w:r>
      <w:r w:rsidRPr="000B4497">
        <w:rPr>
          <w:rStyle w:val="TitleChar"/>
          <w:highlight w:val="green"/>
        </w:rPr>
        <w:t>see</w:t>
      </w:r>
      <w:r w:rsidRPr="00DE1C87">
        <w:rPr>
          <w:rStyle w:val="TitleChar"/>
        </w:rPr>
        <w:t xml:space="preserve"> </w:t>
      </w:r>
      <w:r w:rsidRPr="000B4497">
        <w:rPr>
          <w:rStyle w:val="TitleChar"/>
          <w:highlight w:val="green"/>
        </w:rPr>
        <w:t>nuc</w:t>
      </w:r>
      <w:r w:rsidRPr="00DE1C87">
        <w:rPr>
          <w:rStyle w:val="TitleChar"/>
        </w:rPr>
        <w:t>lear weapon</w:t>
      </w:r>
      <w:r w:rsidRPr="000B4497">
        <w:rPr>
          <w:rStyle w:val="TitleChar"/>
          <w:highlight w:val="green"/>
        </w:rPr>
        <w:t>s</w:t>
      </w:r>
      <w:r w:rsidRPr="00DE1C87">
        <w:rPr>
          <w:rStyle w:val="TitleChar"/>
        </w:rPr>
        <w:t xml:space="preserve"> </w:t>
      </w:r>
      <w:r w:rsidRPr="000B4497">
        <w:rPr>
          <w:rStyle w:val="TitleChar"/>
          <w:highlight w:val="green"/>
        </w:rPr>
        <w:t>as</w:t>
      </w:r>
      <w:r w:rsidRPr="00DE1C87">
        <w:rPr>
          <w:rStyle w:val="TitleChar"/>
        </w:rPr>
        <w:t xml:space="preserve"> the </w:t>
      </w:r>
      <w:r w:rsidRPr="000B4497">
        <w:rPr>
          <w:rStyle w:val="Emphasis"/>
          <w:highlight w:val="green"/>
        </w:rPr>
        <w:t>only</w:t>
      </w:r>
      <w:r w:rsidRPr="00DE1C87">
        <w:rPr>
          <w:rStyle w:val="Emphasis"/>
        </w:rPr>
        <w:t xml:space="preserve"> </w:t>
      </w:r>
      <w:r w:rsidRPr="000B4497">
        <w:rPr>
          <w:rStyle w:val="Emphasis"/>
          <w:highlight w:val="green"/>
        </w:rPr>
        <w:t>card</w:t>
      </w:r>
      <w:r w:rsidRPr="00DE1C87">
        <w:rPr>
          <w:rStyle w:val="TitleChar"/>
        </w:rPr>
        <w:t xml:space="preserve"> to play against China or </w:t>
      </w:r>
      <w:r w:rsidRPr="000B4497">
        <w:rPr>
          <w:rStyle w:val="TitleChar"/>
          <w:highlight w:val="green"/>
        </w:rPr>
        <w:t xml:space="preserve">as </w:t>
      </w:r>
      <w:r w:rsidRPr="000B4497">
        <w:rPr>
          <w:rStyle w:val="Emphasis"/>
          <w:highlight w:val="green"/>
        </w:rPr>
        <w:t>retaliation</w:t>
      </w:r>
      <w:r w:rsidRPr="00DE1C87">
        <w:rPr>
          <w:rStyle w:val="TitleChar"/>
        </w:rPr>
        <w:t xml:space="preserve"> for grave US losses</w:t>
      </w:r>
      <w:r>
        <w:t xml:space="preserve">, for example if one or more US carriers were to be sunk. In fact, </w:t>
      </w:r>
      <w:r w:rsidRPr="00DE1C87">
        <w:rPr>
          <w:rStyle w:val="TitleChar"/>
        </w:rPr>
        <w:t xml:space="preserve">a novel that portrays a US-China </w:t>
      </w:r>
      <w:r w:rsidRPr="00DE1C87">
        <w:rPr>
          <w:rStyle w:val="Emphasis"/>
        </w:rPr>
        <w:t>war over Taiwan</w:t>
      </w:r>
      <w:r w:rsidRPr="00DE1C87">
        <w:rPr>
          <w:rStyle w:val="TitleChar"/>
        </w:rPr>
        <w:t xml:space="preserve"> in </w:t>
      </w:r>
      <w:r w:rsidRPr="00DE1C87">
        <w:rPr>
          <w:rStyle w:val="Emphasis"/>
        </w:rPr>
        <w:t>2035</w:t>
      </w:r>
      <w:r w:rsidRPr="00DE1C87">
        <w:rPr>
          <w:rStyle w:val="TitleChar"/>
        </w:rPr>
        <w:t>, written by a</w:t>
      </w:r>
      <w:r>
        <w:t xml:space="preserve"> very senior US </w:t>
      </w:r>
      <w:r w:rsidRPr="00DE1C87">
        <w:rPr>
          <w:rStyle w:val="TitleChar"/>
        </w:rPr>
        <w:t xml:space="preserve">retired Admiral, does include such a </w:t>
      </w:r>
      <w:r w:rsidRPr="000B4497">
        <w:rPr>
          <w:rStyle w:val="Emphasis"/>
          <w:highlight w:val="green"/>
        </w:rPr>
        <w:t>US resort to first use</w:t>
      </w:r>
      <w:r w:rsidRPr="00DE1C87">
        <w:rPr>
          <w:rStyle w:val="TitleChar"/>
        </w:rPr>
        <w:t xml:space="preserve"> and a catastrophic “</w:t>
      </w:r>
      <w:r w:rsidRPr="000B4497">
        <w:rPr>
          <w:rStyle w:val="Emphasis"/>
          <w:highlight w:val="green"/>
        </w:rPr>
        <w:t>trade of cities</w:t>
      </w:r>
      <w:r w:rsidRPr="00DE1C87">
        <w:rPr>
          <w:rStyle w:val="TitleChar"/>
        </w:rPr>
        <w:t>”</w:t>
      </w:r>
      <w:r>
        <w:t xml:space="preserve"> between the two superpowers </w:t>
      </w:r>
      <w:r w:rsidRPr="00DE1C87">
        <w:t>that kills millions</w:t>
      </w:r>
      <w:r>
        <w:t xml:space="preserve"> of innocents (Ackerman and Stavridis 2021). </w:t>
      </w:r>
      <w:r w:rsidRPr="00DE1C87">
        <w:rPr>
          <w:rStyle w:val="TitleChar"/>
        </w:rPr>
        <w:t xml:space="preserve">There are also increased </w:t>
      </w:r>
      <w:r w:rsidRPr="000B4497">
        <w:rPr>
          <w:rStyle w:val="TitleChar"/>
          <w:highlight w:val="green"/>
        </w:rPr>
        <w:t xml:space="preserve">risks of </w:t>
      </w:r>
      <w:r w:rsidRPr="000B4497">
        <w:rPr>
          <w:rStyle w:val="Emphasis"/>
          <w:highlight w:val="green"/>
        </w:rPr>
        <w:t>inadvertent nuclear</w:t>
      </w:r>
      <w:r w:rsidRPr="00DE1C87">
        <w:rPr>
          <w:rStyle w:val="Emphasis"/>
        </w:rPr>
        <w:t xml:space="preserve"> </w:t>
      </w:r>
      <w:r w:rsidRPr="000B4497">
        <w:rPr>
          <w:rStyle w:val="Emphasis"/>
          <w:highlight w:val="green"/>
        </w:rPr>
        <w:t>escalation</w:t>
      </w:r>
      <w:r w:rsidRPr="00DE1C87">
        <w:rPr>
          <w:rStyle w:val="TitleChar"/>
        </w:rPr>
        <w:t xml:space="preserve">, since </w:t>
      </w:r>
      <w:r w:rsidRPr="000B4497">
        <w:rPr>
          <w:rStyle w:val="Emphasis"/>
          <w:highlight w:val="green"/>
        </w:rPr>
        <w:t>a</w:t>
      </w:r>
      <w:r w:rsidRPr="00DE1C87">
        <w:rPr>
          <w:rStyle w:val="TitleChar"/>
        </w:rPr>
        <w:t xml:space="preserve">rtificial </w:t>
      </w:r>
      <w:r w:rsidRPr="000B4497">
        <w:rPr>
          <w:rStyle w:val="Emphasis"/>
          <w:highlight w:val="green"/>
        </w:rPr>
        <w:t>i</w:t>
      </w:r>
      <w:r w:rsidRPr="00DE1C87">
        <w:rPr>
          <w:rStyle w:val="TitleChar"/>
        </w:rPr>
        <w:t xml:space="preserve">ntelligence is </w:t>
      </w:r>
      <w:r w:rsidRPr="000B4497">
        <w:rPr>
          <w:rStyle w:val="TitleChar"/>
          <w:highlight w:val="green"/>
        </w:rPr>
        <w:t>playing</w:t>
      </w:r>
      <w:r w:rsidRPr="00DE1C87">
        <w:rPr>
          <w:rStyle w:val="TitleChar"/>
        </w:rPr>
        <w:t xml:space="preserve"> a </w:t>
      </w:r>
      <w:r w:rsidRPr="000B4497">
        <w:rPr>
          <w:rStyle w:val="Emphasis"/>
          <w:highlight w:val="green"/>
        </w:rPr>
        <w:t>larger</w:t>
      </w:r>
      <w:r w:rsidRPr="00DE1C87">
        <w:rPr>
          <w:rStyle w:val="Emphasis"/>
        </w:rPr>
        <w:t xml:space="preserve"> and larger </w:t>
      </w:r>
      <w:r w:rsidRPr="000B4497">
        <w:rPr>
          <w:rStyle w:val="Emphasis"/>
          <w:highlight w:val="green"/>
        </w:rPr>
        <w:t>role</w:t>
      </w:r>
      <w:r w:rsidRPr="00DE1C87">
        <w:rPr>
          <w:rStyle w:val="TitleChar"/>
        </w:rPr>
        <w:t xml:space="preserve"> in military operations for both sides</w:t>
      </w:r>
      <w:r>
        <w:t>—</w:t>
      </w:r>
      <w:r w:rsidRPr="00DE1C87">
        <w:rPr>
          <w:rStyle w:val="TitleChar"/>
        </w:rPr>
        <w:t xml:space="preserve">and also both sides can now </w:t>
      </w:r>
      <w:r w:rsidRPr="00DE1C87">
        <w:rPr>
          <w:rStyle w:val="Emphasis"/>
        </w:rPr>
        <w:t xml:space="preserve">threaten </w:t>
      </w:r>
      <w:r w:rsidRPr="000B4497">
        <w:rPr>
          <w:rStyle w:val="Emphasis"/>
          <w:highlight w:val="green"/>
        </w:rPr>
        <w:t>e</w:t>
      </w:r>
      <w:r w:rsidRPr="00DE1C87">
        <w:rPr>
          <w:rStyle w:val="TitleChar"/>
        </w:rPr>
        <w:t xml:space="preserve">arly </w:t>
      </w:r>
      <w:r w:rsidRPr="000B4497">
        <w:rPr>
          <w:rStyle w:val="Emphasis"/>
          <w:highlight w:val="green"/>
        </w:rPr>
        <w:t>w</w:t>
      </w:r>
      <w:r w:rsidRPr="00DE1C87">
        <w:rPr>
          <w:rStyle w:val="TitleChar"/>
        </w:rPr>
        <w:t xml:space="preserve">arning </w:t>
      </w:r>
      <w:r w:rsidRPr="000B4497">
        <w:rPr>
          <w:rStyle w:val="Emphasis"/>
          <w:highlight w:val="green"/>
        </w:rPr>
        <w:t>s</w:t>
      </w:r>
      <w:r w:rsidRPr="00DE1C87">
        <w:rPr>
          <w:rStyle w:val="TitleChar"/>
        </w:rPr>
        <w:t xml:space="preserve">ystems </w:t>
      </w:r>
      <w:r w:rsidRPr="000B4497">
        <w:rPr>
          <w:rStyle w:val="TitleChar"/>
          <w:highlight w:val="green"/>
        </w:rPr>
        <w:t>and</w:t>
      </w:r>
      <w:r w:rsidRPr="00DE1C87">
        <w:rPr>
          <w:rStyle w:val="TitleChar"/>
        </w:rPr>
        <w:t xml:space="preserve"> </w:t>
      </w:r>
      <w:r w:rsidRPr="000B4497">
        <w:rPr>
          <w:rStyle w:val="Emphasis"/>
          <w:highlight w:val="green"/>
        </w:rPr>
        <w:t>b</w:t>
      </w:r>
      <w:r w:rsidRPr="00DE1C87">
        <w:rPr>
          <w:rStyle w:val="TitleChar"/>
        </w:rPr>
        <w:t xml:space="preserve">allistic </w:t>
      </w:r>
      <w:r w:rsidRPr="000B4497">
        <w:rPr>
          <w:rStyle w:val="Emphasis"/>
          <w:highlight w:val="green"/>
        </w:rPr>
        <w:t>m</w:t>
      </w:r>
      <w:r w:rsidRPr="00DE1C87">
        <w:rPr>
          <w:rStyle w:val="TitleChar"/>
        </w:rPr>
        <w:t xml:space="preserve">issile </w:t>
      </w:r>
      <w:r w:rsidRPr="000B4497">
        <w:rPr>
          <w:rStyle w:val="Emphasis"/>
          <w:highlight w:val="green"/>
        </w:rPr>
        <w:t>d</w:t>
      </w:r>
      <w:r w:rsidRPr="00DE1C87">
        <w:rPr>
          <w:rStyle w:val="TitleChar"/>
        </w:rPr>
        <w:t>efenses</w:t>
      </w:r>
      <w:r>
        <w:t xml:space="preserve">. </w:t>
      </w:r>
      <w:r w:rsidRPr="00DE1C87">
        <w:rPr>
          <w:rStyle w:val="TitleChar"/>
        </w:rPr>
        <w:t xml:space="preserve">The </w:t>
      </w:r>
      <w:r w:rsidRPr="000B4497">
        <w:rPr>
          <w:rStyle w:val="TitleChar"/>
          <w:highlight w:val="green"/>
        </w:rPr>
        <w:t xml:space="preserve">threat of </w:t>
      </w:r>
      <w:r w:rsidRPr="000B4497">
        <w:rPr>
          <w:rStyle w:val="Emphasis"/>
          <w:highlight w:val="green"/>
        </w:rPr>
        <w:t>nuclear catastrophe</w:t>
      </w:r>
      <w:r w:rsidRPr="00DE1C87">
        <w:rPr>
          <w:rStyle w:val="TitleChar"/>
        </w:rPr>
        <w:t xml:space="preserve"> is the most disturbing of the risks</w:t>
      </w:r>
      <w:r>
        <w:t xml:space="preserve"> attendant </w:t>
      </w:r>
      <w:r w:rsidRPr="00DE1C87">
        <w:rPr>
          <w:rStyle w:val="TitleChar"/>
        </w:rPr>
        <w:t>to a Taiwan military conflict, but there are many other risks as well:</w:t>
      </w:r>
      <w:r>
        <w:t xml:space="preserve"> </w:t>
      </w:r>
      <w:r w:rsidRPr="00DE1C87">
        <w:rPr>
          <w:rStyle w:val="Emphasis"/>
        </w:rPr>
        <w:t>economic</w:t>
      </w:r>
      <w:r>
        <w:t xml:space="preserve">, </w:t>
      </w:r>
      <w:r w:rsidRPr="00DE1C87">
        <w:rPr>
          <w:rStyle w:val="TitleChar"/>
        </w:rPr>
        <w:t>asymmetric, and historic</w:t>
      </w:r>
      <w:r>
        <w:t>—as well as problems with alliances, and military problems.</w:t>
      </w:r>
    </w:p>
    <w:p w14:paraId="6A0C376F" w14:textId="77777777" w:rsidR="00D670CF" w:rsidRDefault="00D670CF" w:rsidP="00D670CF"/>
    <w:p w14:paraId="71B77B82" w14:textId="77777777" w:rsidR="00D670CF" w:rsidRPr="008819AF" w:rsidRDefault="00D670CF" w:rsidP="00D670CF"/>
    <w:p w14:paraId="270A106E" w14:textId="77777777" w:rsidR="00D670CF" w:rsidRPr="005D388F" w:rsidRDefault="00D670CF" w:rsidP="00D670CF"/>
    <w:p w14:paraId="48251C82" w14:textId="77777777" w:rsidR="00D670CF" w:rsidRPr="009F59CD" w:rsidRDefault="00D670CF" w:rsidP="00D670CF"/>
    <w:p w14:paraId="52C38B2E" w14:textId="77777777" w:rsidR="00D670CF" w:rsidRPr="00C44594" w:rsidRDefault="00D670CF" w:rsidP="00D670CF"/>
    <w:p w14:paraId="32BF4964" w14:textId="77777777" w:rsidR="00D670CF" w:rsidRDefault="00D670CF" w:rsidP="00D670CF"/>
    <w:p w14:paraId="6F6F4775" w14:textId="77777777" w:rsidR="00D670CF" w:rsidRDefault="00D670CF" w:rsidP="00D670CF"/>
    <w:p w14:paraId="0D985CD5" w14:textId="77777777" w:rsidR="00D670CF" w:rsidRDefault="00D670CF" w:rsidP="00D670CF"/>
    <w:p w14:paraId="41278BA2" w14:textId="2B2D523D" w:rsidR="00D670CF" w:rsidRDefault="00D670CF" w:rsidP="009F6A78">
      <w:pPr>
        <w:pStyle w:val="Heading3"/>
      </w:pPr>
      <w:r>
        <w:t>1NC---OFF</w:t>
      </w:r>
    </w:p>
    <w:p w14:paraId="3B3D2EF4" w14:textId="5BA4F42D" w:rsidR="00D670CF" w:rsidRDefault="00D670CF" w:rsidP="00D670CF">
      <w:r>
        <w:t>ADV CP</w:t>
      </w:r>
    </w:p>
    <w:p w14:paraId="3E2598A1" w14:textId="1321FCBA" w:rsidR="00757F0C" w:rsidRDefault="00D670CF" w:rsidP="00757F0C">
      <w:pPr>
        <w:pStyle w:val="Heading4"/>
      </w:pPr>
      <w:r>
        <w:t>The United States federal government</w:t>
      </w:r>
      <w:r w:rsidR="00D12F3E">
        <w:t xml:space="preserve"> should</w:t>
      </w:r>
      <w:r>
        <w:t xml:space="preserve">: </w:t>
      </w:r>
    </w:p>
    <w:p w14:paraId="0491B684" w14:textId="05FC4656" w:rsidR="00757F0C" w:rsidRPr="00757F0C" w:rsidRDefault="00757F0C" w:rsidP="00757F0C">
      <w:r>
        <w:t>[set 1]</w:t>
      </w:r>
    </w:p>
    <w:p w14:paraId="435D3660" w14:textId="77777777" w:rsidR="00757F0C" w:rsidRDefault="00757F0C" w:rsidP="00757F0C">
      <w:pPr>
        <w:pStyle w:val="Heading4"/>
      </w:pPr>
      <w:r>
        <w:t xml:space="preserve">--- mandate vaccinations for infectious diseases; </w:t>
      </w:r>
    </w:p>
    <w:p w14:paraId="69FBCB34" w14:textId="77777777" w:rsidR="00757F0C" w:rsidRDefault="00757F0C" w:rsidP="00757F0C">
      <w:pPr>
        <w:pStyle w:val="Heading4"/>
      </w:pPr>
      <w:r>
        <w:t xml:space="preserve">--- Increase coordination between public health officials and political scientists; </w:t>
      </w:r>
    </w:p>
    <w:p w14:paraId="7BAF6AEB" w14:textId="77777777" w:rsidR="00757F0C" w:rsidRDefault="00757F0C" w:rsidP="00757F0C">
      <w:pPr>
        <w:pStyle w:val="Heading4"/>
        <w:tabs>
          <w:tab w:val="num" w:pos="1440"/>
          <w:tab w:val="num" w:pos="1800"/>
        </w:tabs>
      </w:pPr>
      <w:r>
        <w:t xml:space="preserve">--- increase its public health emergency response funding and global health security; </w:t>
      </w:r>
    </w:p>
    <w:p w14:paraId="13A5C231" w14:textId="77777777" w:rsidR="00757F0C" w:rsidRDefault="00757F0C" w:rsidP="00757F0C">
      <w:pPr>
        <w:pStyle w:val="Heading4"/>
        <w:tabs>
          <w:tab w:val="num" w:pos="1440"/>
          <w:tab w:val="num" w:pos="1800"/>
        </w:tabs>
      </w:pPr>
      <w:r>
        <w:t>--- i</w:t>
      </w:r>
      <w:r w:rsidRPr="00E55BE4">
        <w:t>ncrease its disease prevention strategies through community-wide campaigns</w:t>
      </w:r>
    </w:p>
    <w:p w14:paraId="59179F5A" w14:textId="77777777" w:rsidR="00757F0C" w:rsidRDefault="00757F0C" w:rsidP="00757F0C">
      <w:pPr>
        <w:pStyle w:val="Heading4"/>
        <w:tabs>
          <w:tab w:val="num" w:pos="1440"/>
          <w:tab w:val="num" w:pos="1800"/>
        </w:tabs>
        <w:rPr>
          <w:rStyle w:val="Style13ptBold"/>
          <w:b/>
        </w:rPr>
      </w:pPr>
      <w:r>
        <w:t xml:space="preserve">--- </w:t>
      </w:r>
      <w:r w:rsidRPr="00EB6266">
        <w:rPr>
          <w:rStyle w:val="Style13ptBold"/>
          <w:b/>
        </w:rPr>
        <w:t xml:space="preserve">expand and fund a three-tiered global early warning system for infectious diseases and increase data sharing efforts with global health authorities. </w:t>
      </w:r>
    </w:p>
    <w:p w14:paraId="3C262E1D" w14:textId="62F57FF4" w:rsidR="00757F0C" w:rsidRPr="00757F0C" w:rsidRDefault="00757F0C" w:rsidP="00757F0C">
      <w:r>
        <w:t>[set 2]</w:t>
      </w:r>
    </w:p>
    <w:p w14:paraId="5F91A998" w14:textId="012434B2" w:rsidR="00757F0C" w:rsidRDefault="00757F0C" w:rsidP="00757F0C">
      <w:pPr>
        <w:pStyle w:val="Heading4"/>
      </w:pPr>
      <w:r>
        <w:t>--- provide a basic income</w:t>
      </w:r>
    </w:p>
    <w:p w14:paraId="54903FEF" w14:textId="036E6AB3" w:rsidR="00757F0C" w:rsidRPr="00EB6266" w:rsidRDefault="00757F0C" w:rsidP="00757F0C">
      <w:pPr>
        <w:pStyle w:val="Heading4"/>
        <w:rPr>
          <w:rStyle w:val="Style13ptBold"/>
          <w:b/>
          <w:bCs w:val="0"/>
        </w:rPr>
      </w:pPr>
      <w:r>
        <w:rPr>
          <w:rStyle w:val="Style13ptBold"/>
          <w:b/>
        </w:rPr>
        <w:t xml:space="preserve">Set </w:t>
      </w:r>
      <w:r>
        <w:rPr>
          <w:rStyle w:val="Style13ptBold"/>
          <w:b/>
        </w:rPr>
        <w:t>1</w:t>
      </w:r>
      <w:r>
        <w:rPr>
          <w:rStyle w:val="Style13ptBold"/>
          <w:b/>
        </w:rPr>
        <w:t xml:space="preserve"> Solves disease</w:t>
      </w:r>
    </w:p>
    <w:p w14:paraId="3CF1A68A" w14:textId="77777777" w:rsidR="00757F0C" w:rsidRPr="00E55BE4" w:rsidRDefault="00757F0C" w:rsidP="00757F0C">
      <w:pPr>
        <w:rPr>
          <w:rStyle w:val="Style13ptBold"/>
          <w:b w:val="0"/>
        </w:rPr>
      </w:pPr>
      <w:r w:rsidRPr="00E55BE4">
        <w:rPr>
          <w:rStyle w:val="Style13ptBold"/>
        </w:rPr>
        <w:t xml:space="preserve">Dzau 17 </w:t>
      </w:r>
      <w:r w:rsidRPr="00EB6266">
        <w:t>– (doctor who served as the President of the United States National Academy of Medicine of the United States National Academy of Sciences, 9-28-27, Investing in Global Health for Our Future, The New England Journal of Medicine, https://www.nejm.org/doi/pdf/10.1056/NEJMsr1707974)</w:t>
      </w:r>
    </w:p>
    <w:p w14:paraId="1D8ED97F" w14:textId="77777777" w:rsidR="00757F0C" w:rsidRPr="00E55BE4" w:rsidRDefault="00757F0C" w:rsidP="00757F0C">
      <w:pPr>
        <w:rPr>
          <w:sz w:val="16"/>
        </w:rPr>
      </w:pPr>
      <w:r w:rsidRPr="00E55BE4">
        <w:rPr>
          <w:sz w:val="16"/>
        </w:rPr>
        <w:t xml:space="preserve">Although multiple agencies can bring unique expertise to a U.S.-government–led response to an international health emergency, it is </w:t>
      </w:r>
      <w:r w:rsidRPr="00E55BE4">
        <w:rPr>
          <w:rStyle w:val="StyleUnderline"/>
        </w:rPr>
        <w:t xml:space="preserve">difficult to execute an </w:t>
      </w:r>
      <w:r w:rsidRPr="00E55BE4">
        <w:rPr>
          <w:rStyle w:val="Emphasis"/>
        </w:rPr>
        <w:t>emergency plan in the midst of a crisis</w:t>
      </w:r>
      <w:r w:rsidRPr="00E55BE4">
        <w:rPr>
          <w:rStyle w:val="StyleUnderline"/>
        </w:rPr>
        <w:t xml:space="preserve"> without a </w:t>
      </w:r>
      <w:r w:rsidRPr="00E55BE4">
        <w:rPr>
          <w:rStyle w:val="Emphasis"/>
        </w:rPr>
        <w:t>clear chain of command</w:t>
      </w:r>
      <w:r w:rsidRPr="00E55BE4">
        <w:rPr>
          <w:rStyle w:val="StyleUnderline"/>
        </w:rPr>
        <w:t xml:space="preserve">, a </w:t>
      </w:r>
      <w:r w:rsidRPr="00E55BE4">
        <w:rPr>
          <w:rStyle w:val="Emphasis"/>
        </w:rPr>
        <w:t>dedicated budget</w:t>
      </w:r>
      <w:r w:rsidRPr="00E55BE4">
        <w:rPr>
          <w:rStyle w:val="StyleUnderline"/>
        </w:rPr>
        <w:t xml:space="preserve">, and </w:t>
      </w:r>
      <w:r w:rsidRPr="00E55BE4">
        <w:rPr>
          <w:rStyle w:val="Emphasis"/>
        </w:rPr>
        <w:t>designated leadership</w:t>
      </w:r>
      <w:r w:rsidRPr="00E55BE4">
        <w:rPr>
          <w:rStyle w:val="StyleUnderline"/>
        </w:rPr>
        <w:t xml:space="preserve">. </w:t>
      </w:r>
      <w:r w:rsidRPr="00E55BE4">
        <w:rPr>
          <w:sz w:val="16"/>
        </w:rPr>
        <w:t xml:space="preserve">The committee called for </w:t>
      </w:r>
      <w:r w:rsidRPr="00E55BE4">
        <w:rPr>
          <w:rStyle w:val="StyleUnderline"/>
        </w:rPr>
        <w:t xml:space="preserve">a </w:t>
      </w:r>
      <w:r w:rsidRPr="00E55BE4">
        <w:rPr>
          <w:rStyle w:val="Emphasis"/>
        </w:rPr>
        <w:t>coordinating body</w:t>
      </w:r>
      <w:r w:rsidRPr="00E55BE4">
        <w:rPr>
          <w:rStyle w:val="StyleUnderline"/>
        </w:rPr>
        <w:t xml:space="preserve"> to </w:t>
      </w:r>
      <w:r w:rsidRPr="00E55BE4">
        <w:rPr>
          <w:rStyle w:val="Emphasis"/>
        </w:rPr>
        <w:t>oversee</w:t>
      </w:r>
      <w:r w:rsidRPr="00E55BE4">
        <w:rPr>
          <w:rStyle w:val="StyleUnderline"/>
        </w:rPr>
        <w:t xml:space="preserve"> this type of response, guided by a newly created </w:t>
      </w:r>
      <w:r w:rsidRPr="00E55BE4">
        <w:rPr>
          <w:rStyle w:val="Emphasis"/>
        </w:rPr>
        <w:t>international response framework</w:t>
      </w:r>
      <w:r w:rsidRPr="00E55BE4">
        <w:rPr>
          <w:rStyle w:val="StyleUnderline"/>
        </w:rPr>
        <w:t>. To rapidly mobilize assets and implement interventions when necessary</w:t>
      </w:r>
      <w:r w:rsidRPr="00E55BE4">
        <w:rPr>
          <w:sz w:val="16"/>
        </w:rPr>
        <w:t xml:space="preserve">, the committee also supports </w:t>
      </w:r>
      <w:r w:rsidRPr="00E55BE4">
        <w:rPr>
          <w:rStyle w:val="StyleUnderline"/>
        </w:rPr>
        <w:t xml:space="preserve">the creation of a </w:t>
      </w:r>
      <w:r w:rsidRPr="00E55BE4">
        <w:rPr>
          <w:rStyle w:val="Emphasis"/>
          <w:highlight w:val="cyan"/>
        </w:rPr>
        <w:t>public health emergency response fund</w:t>
      </w:r>
      <w:r w:rsidRPr="00E55BE4">
        <w:rPr>
          <w:rStyle w:val="StyleUnderline"/>
        </w:rPr>
        <w:t xml:space="preserve">, to be used only in declared health emergencies. This fund should be complemented by parallel dedicated funding streams for the </w:t>
      </w:r>
      <w:r w:rsidRPr="00E55BE4">
        <w:rPr>
          <w:rStyle w:val="StyleUnderline"/>
          <w:highlight w:val="cyan"/>
        </w:rPr>
        <w:t xml:space="preserve">development of </w:t>
      </w:r>
      <w:r w:rsidRPr="00E55BE4">
        <w:rPr>
          <w:rStyle w:val="Emphasis"/>
          <w:highlight w:val="cyan"/>
        </w:rPr>
        <w:t>needed vaccines</w:t>
      </w:r>
      <w:r w:rsidRPr="00E55BE4">
        <w:rPr>
          <w:rStyle w:val="StyleUnderline"/>
          <w:highlight w:val="cyan"/>
        </w:rPr>
        <w:t xml:space="preserve">, </w:t>
      </w:r>
      <w:r w:rsidRPr="00E55BE4">
        <w:rPr>
          <w:rStyle w:val="Emphasis"/>
          <w:highlight w:val="cyan"/>
        </w:rPr>
        <w:t>diagnostics</w:t>
      </w:r>
      <w:r w:rsidRPr="00E55BE4">
        <w:rPr>
          <w:rStyle w:val="StyleUnderline"/>
        </w:rPr>
        <w:t xml:space="preserve">, and </w:t>
      </w:r>
      <w:r w:rsidRPr="00E55BE4">
        <w:rPr>
          <w:rStyle w:val="Emphasis"/>
        </w:rPr>
        <w:t>therapeutics</w:t>
      </w:r>
      <w:r w:rsidRPr="00E55BE4">
        <w:rPr>
          <w:rStyle w:val="StyleUnderline"/>
        </w:rPr>
        <w:t xml:space="preserve"> for </w:t>
      </w:r>
      <w:r w:rsidRPr="00E55BE4">
        <w:rPr>
          <w:rStyle w:val="Emphasis"/>
          <w:highlight w:val="cyan"/>
        </w:rPr>
        <w:t>global health threats</w:t>
      </w:r>
      <w:r w:rsidRPr="00E55BE4">
        <w:rPr>
          <w:rStyle w:val="StyleUnderline"/>
          <w:highlight w:val="cyan"/>
        </w:rPr>
        <w:t>,</w:t>
      </w:r>
      <w:r w:rsidRPr="00E55BE4">
        <w:rPr>
          <w:rStyle w:val="StyleUnderline"/>
        </w:rPr>
        <w:t xml:space="preserve"> as well as supporting preparedness actions such as </w:t>
      </w:r>
      <w:r w:rsidRPr="00E55BE4">
        <w:rPr>
          <w:rStyle w:val="Emphasis"/>
          <w:highlight w:val="cyan"/>
        </w:rPr>
        <w:t>building public health infrastructure</w:t>
      </w:r>
      <w:r w:rsidRPr="00E55BE4">
        <w:rPr>
          <w:rStyle w:val="StyleUnderline"/>
        </w:rPr>
        <w:t xml:space="preserve">. A dual focus on health preparedness through </w:t>
      </w:r>
      <w:r w:rsidRPr="00E55BE4">
        <w:rPr>
          <w:rStyle w:val="Emphasis"/>
        </w:rPr>
        <w:t xml:space="preserve">capacity </w:t>
      </w:r>
      <w:r w:rsidRPr="00E55BE4">
        <w:rPr>
          <w:rStyle w:val="Emphasis"/>
          <w:highlight w:val="cyan"/>
        </w:rPr>
        <w:t>building at home and abroad</w:t>
      </w:r>
      <w:r w:rsidRPr="00E55BE4">
        <w:rPr>
          <w:rStyle w:val="StyleUnderline"/>
        </w:rPr>
        <w:t xml:space="preserve"> is essential to </w:t>
      </w:r>
      <w:r w:rsidRPr="00E55BE4">
        <w:rPr>
          <w:rStyle w:val="Emphasis"/>
          <w:highlight w:val="cyan"/>
        </w:rPr>
        <w:t>reduce the risk of outbreaks</w:t>
      </w:r>
      <w:r w:rsidRPr="00E55BE4">
        <w:rPr>
          <w:rStyle w:val="StyleUnderline"/>
        </w:rPr>
        <w:t xml:space="preserve"> </w:t>
      </w:r>
      <w:r w:rsidRPr="00E55BE4">
        <w:rPr>
          <w:rStyle w:val="StyleUnderline"/>
          <w:highlight w:val="cyan"/>
        </w:rPr>
        <w:t>and</w:t>
      </w:r>
      <w:r w:rsidRPr="00E55BE4">
        <w:rPr>
          <w:rStyle w:val="StyleUnderline"/>
        </w:rPr>
        <w:t xml:space="preserve"> the </w:t>
      </w:r>
      <w:r w:rsidRPr="00E55BE4">
        <w:rPr>
          <w:rStyle w:val="Emphasis"/>
          <w:highlight w:val="cyan"/>
        </w:rPr>
        <w:t xml:space="preserve">transmission </w:t>
      </w:r>
      <w:r w:rsidRPr="00E55BE4">
        <w:rPr>
          <w:rStyle w:val="Emphasis"/>
        </w:rPr>
        <w:t xml:space="preserve">of infectious disease </w:t>
      </w:r>
      <w:r w:rsidRPr="00E55BE4">
        <w:rPr>
          <w:rStyle w:val="Emphasis"/>
          <w:highlight w:val="cyan"/>
        </w:rPr>
        <w:t>globally</w:t>
      </w:r>
      <w:r w:rsidRPr="00E55BE4">
        <w:rPr>
          <w:rStyle w:val="StyleUnderline"/>
        </w:rPr>
        <w:t>.</w:t>
      </w:r>
      <w:r w:rsidRPr="00E55BE4">
        <w:rPr>
          <w:sz w:val="16"/>
        </w:rPr>
        <w:t xml:space="preserve"> Addressing Continuous Communicable Threats Although potential emerging or recurring pandemics often captivate the media and dominate the dialogue regarding global health threats, the global community must not forget the persistent health priorities the world has been addressing for several decades: HIV–AIDS, tuberculosis, and malaria. Each year, 2 million people around the world acquire HIV infection,4 and more people now die from tuberculosis than from AIDS.5,6 Complacency toward these diseases can lead to severe risk for the global community, since all three pathogens are capable of evolving into strains that are resistant to currently available treatments. The committee called for </w:t>
      </w:r>
      <w:r w:rsidRPr="00E55BE4">
        <w:rPr>
          <w:rStyle w:val="StyleUnderline"/>
        </w:rPr>
        <w:t xml:space="preserve">sustained </w:t>
      </w:r>
      <w:r w:rsidRPr="00E55BE4">
        <w:rPr>
          <w:rStyle w:val="StyleUnderline"/>
          <w:highlight w:val="cyan"/>
        </w:rPr>
        <w:t>commitment to the PEPFAR</w:t>
      </w:r>
      <w:r w:rsidRPr="00E55BE4">
        <w:rPr>
          <w:rStyle w:val="StyleUnderline"/>
        </w:rPr>
        <w:t xml:space="preserve"> and </w:t>
      </w:r>
      <w:r w:rsidRPr="00E55BE4">
        <w:rPr>
          <w:rStyle w:val="StyleUnderline"/>
          <w:highlight w:val="cyan"/>
        </w:rPr>
        <w:t>PMI</w:t>
      </w:r>
      <w:r w:rsidRPr="00E55BE4">
        <w:rPr>
          <w:rStyle w:val="StyleUnderline"/>
        </w:rPr>
        <w:t xml:space="preserve"> programs, but also for broadening PEPFAR to make it more flexible and to </w:t>
      </w:r>
      <w:r w:rsidRPr="00E55BE4">
        <w:rPr>
          <w:rStyle w:val="StyleUnderline"/>
          <w:highlight w:val="cyan"/>
        </w:rPr>
        <w:t>incorporate chronic health conditions</w:t>
      </w:r>
      <w:r w:rsidRPr="00E55BE4">
        <w:rPr>
          <w:rStyle w:val="StyleUnderline"/>
        </w:rPr>
        <w:t>.</w:t>
      </w:r>
      <w:r w:rsidRPr="00E55BE4">
        <w:rPr>
          <w:sz w:val="16"/>
        </w:rPr>
        <w:t xml:space="preserve"> Finally, the committee recommended a thorough assessment of the tuberculosis threat so that the world can plan for the true danger it presents. </w:t>
      </w:r>
      <w:r w:rsidRPr="00E55BE4">
        <w:rPr>
          <w:rStyle w:val="StyleUnderline"/>
        </w:rPr>
        <w:t xml:space="preserve">Investing in Women’s and Children’s Health Ideally, </w:t>
      </w:r>
      <w:r w:rsidRPr="00E55BE4">
        <w:rPr>
          <w:rStyle w:val="StyleUnderline"/>
          <w:highlight w:val="cyan"/>
        </w:rPr>
        <w:t>prevention efforts</w:t>
      </w:r>
      <w:r w:rsidRPr="00E55BE4">
        <w:rPr>
          <w:rStyle w:val="StyleUnderline"/>
        </w:rPr>
        <w:t xml:space="preserve"> should begin </w:t>
      </w:r>
      <w:r w:rsidRPr="00E55BE4">
        <w:rPr>
          <w:rStyle w:val="StyleUnderline"/>
          <w:highlight w:val="cyan"/>
        </w:rPr>
        <w:t>at birth</w:t>
      </w:r>
      <w:r w:rsidRPr="00E55BE4">
        <w:rPr>
          <w:rStyle w:val="StyleUnderline"/>
        </w:rPr>
        <w:t xml:space="preserve"> and continue throughout the course of each person’s life</w:t>
      </w:r>
      <w:r w:rsidRPr="00E55BE4">
        <w:rPr>
          <w:sz w:val="16"/>
        </w:rPr>
        <w:t xml:space="preserve">, since preventing disease is less costly than treating it. Cost-effective investments made during a child’s early years can mitigate deleterious effects of poverty and social inequality. </w:t>
      </w:r>
      <w:r w:rsidRPr="00E55BE4">
        <w:rPr>
          <w:rStyle w:val="StyleUnderline"/>
        </w:rPr>
        <w:t xml:space="preserve">In fact, interventions carried out during the very early years of life can translate into lifelong benefits in terms of labor-market participation, earnings, and economic growth — generating </w:t>
      </w:r>
      <w:r w:rsidRPr="00E55BE4">
        <w:rPr>
          <w:rStyle w:val="Emphasis"/>
        </w:rPr>
        <w:t>financial returns</w:t>
      </w:r>
      <w:r w:rsidRPr="00E55BE4">
        <w:rPr>
          <w:rStyle w:val="StyleUnderline"/>
        </w:rPr>
        <w:t xml:space="preserve"> of up to </w:t>
      </w:r>
      <w:r w:rsidRPr="00E55BE4">
        <w:rPr>
          <w:rStyle w:val="Emphasis"/>
        </w:rPr>
        <w:t>25%.</w:t>
      </w:r>
      <w:r w:rsidRPr="00E55BE4">
        <w:rPr>
          <w:sz w:val="16"/>
        </w:rPr>
        <w:t xml:space="preserve">7 Given the robust evidence demonstrating the effectiveness of interventions for preventing maternal and child deaths, the committee agreed that </w:t>
      </w:r>
      <w:r w:rsidRPr="00E55BE4">
        <w:rPr>
          <w:rStyle w:val="StyleUnderline"/>
        </w:rPr>
        <w:t>accelerating investments</w:t>
      </w:r>
      <w:r w:rsidRPr="00E55BE4">
        <w:rPr>
          <w:sz w:val="16"/>
        </w:rPr>
        <w:t xml:space="preserve"> in this area </w:t>
      </w:r>
      <w:r w:rsidRPr="00E55BE4">
        <w:rPr>
          <w:rStyle w:val="StyleUnderline"/>
        </w:rPr>
        <w:t>will be vital.</w:t>
      </w:r>
      <w:r w:rsidRPr="00E55BE4">
        <w:rPr>
          <w:sz w:val="16"/>
        </w:rPr>
        <w:t xml:space="preserve"> To avoid further preventable deaths, the committee recommended increased funding so that the U.S. Agency for International Development (USAID) can augment its investments. Ensuring that women and children thrive, however, is also critical: 250 million children under 5 years of age in low- and middleincome countries (LMICs) are failing to reach their development potential owing to extreme poverty and stunting.8 </w:t>
      </w:r>
      <w:r w:rsidRPr="00E55BE4">
        <w:rPr>
          <w:rStyle w:val="StyleUnderline"/>
        </w:rPr>
        <w:t xml:space="preserve">Building empowering, nurturing, and cognitively enriching </w:t>
      </w:r>
      <w:r w:rsidRPr="00E55BE4">
        <w:rPr>
          <w:rStyle w:val="StyleUnderline"/>
          <w:highlight w:val="cyan"/>
        </w:rPr>
        <w:t>environments to</w:t>
      </w:r>
      <w:r w:rsidRPr="00E55BE4">
        <w:rPr>
          <w:rStyle w:val="StyleUnderline"/>
        </w:rPr>
        <w:t xml:space="preserve"> prevent such stunting and </w:t>
      </w:r>
      <w:r w:rsidRPr="00E55BE4">
        <w:rPr>
          <w:rStyle w:val="StyleUnderline"/>
          <w:highlight w:val="cyan"/>
        </w:rPr>
        <w:t>promote health</w:t>
      </w:r>
      <w:r w:rsidRPr="00E55BE4">
        <w:rPr>
          <w:rStyle w:val="StyleUnderline"/>
        </w:rPr>
        <w:t>y and productive lives requires programs that span the health, education, and social service sectors.</w:t>
      </w:r>
      <w:r w:rsidRPr="00E55BE4">
        <w:rPr>
          <w:sz w:val="16"/>
        </w:rPr>
        <w:t xml:space="preserve"> Promoting Cardiovascular Health and Preventing Cancer Premature death and disability stemming from NCDs contribute to decreased productivity, decreased gross domestic product, and higher overall costs of health care because established health Figure 1. Issues Addressed by the National Academies of Sciences, Engineering, and Medicine Report on Global Health and the Future of the United States. Securing against Global Threats Enhancing Productivity and Economic Growth Global Health Security Continuous Communicable Threats Maximizing Returns Smart Financing Global Health Leadership Catalyzing Innovation Saving and Improving the Lives of Women and Children Promoting Cardiovascular Health and Preventing Cancer The New England Journal of Medicine Downloaded from nejm.org on June 18, 2018. For personal use only. No other uses without permission. Copyright © 2017 Massachusetts Medical Society. All rights reserved. The new england journal o f medicine 1294 n engl j med 377;13 nejm.org September 28, 2017 systems are not designed to care for people with chronic disease in an integrated and holistic fashion.9 As more people survive infectious diseases and age into adulthood, many develop cardiovascular disease or cancer, conditions to which global health programs are not devoting adequate attention. The committee recommends that </w:t>
      </w:r>
      <w:r w:rsidRPr="00E55BE4">
        <w:rPr>
          <w:rStyle w:val="StyleUnderline"/>
        </w:rPr>
        <w:t xml:space="preserve">national and donor governments and nongovernmental organizations address these priorities through policy changes and </w:t>
      </w:r>
      <w:r w:rsidRPr="00E55BE4">
        <w:rPr>
          <w:rStyle w:val="StyleUnderline"/>
          <w:highlight w:val="cyan"/>
        </w:rPr>
        <w:t>community based programs</w:t>
      </w:r>
      <w:r w:rsidRPr="00E55BE4">
        <w:rPr>
          <w:rStyle w:val="StyleUnderline"/>
        </w:rPr>
        <w:t xml:space="preserve"> that are integrated into existing health services.</w:t>
      </w:r>
      <w:r w:rsidRPr="00E55BE4">
        <w:rPr>
          <w:sz w:val="16"/>
        </w:rPr>
        <w:t xml:space="preserve"> The committee calls for </w:t>
      </w:r>
      <w:r w:rsidRPr="00E55BE4">
        <w:rPr>
          <w:rStyle w:val="StyleUnderline"/>
        </w:rPr>
        <w:t>USAID, the Department of State, and the Centers for Disease Control and Prevention (</w:t>
      </w:r>
      <w:r w:rsidRPr="00E55BE4">
        <w:rPr>
          <w:rStyle w:val="StyleUnderline"/>
          <w:highlight w:val="cyan"/>
        </w:rPr>
        <w:t>CDC</w:t>
      </w:r>
      <w:r w:rsidRPr="00E55BE4">
        <w:rPr>
          <w:rStyle w:val="StyleUnderline"/>
        </w:rPr>
        <w:t xml:space="preserve">) to provide seed </w:t>
      </w:r>
      <w:r w:rsidRPr="00E55BE4">
        <w:rPr>
          <w:rStyle w:val="StyleUnderline"/>
          <w:highlight w:val="cyan"/>
        </w:rPr>
        <w:t>fund</w:t>
      </w:r>
      <w:r w:rsidRPr="00E55BE4">
        <w:rPr>
          <w:rStyle w:val="StyleUnderline"/>
        </w:rPr>
        <w:t xml:space="preserve">ing </w:t>
      </w:r>
      <w:r w:rsidRPr="00E55BE4">
        <w:rPr>
          <w:rStyle w:val="StyleUnderline"/>
          <w:highlight w:val="cyan"/>
        </w:rPr>
        <w:t>at</w:t>
      </w:r>
      <w:r w:rsidRPr="00E55BE4">
        <w:rPr>
          <w:rStyle w:val="StyleUnderline"/>
        </w:rPr>
        <w:t xml:space="preserve"> the </w:t>
      </w:r>
      <w:r w:rsidRPr="00E55BE4">
        <w:rPr>
          <w:rStyle w:val="StyleUnderline"/>
          <w:highlight w:val="cyan"/>
        </w:rPr>
        <w:t>country level</w:t>
      </w:r>
      <w:r w:rsidRPr="00E55BE4">
        <w:rPr>
          <w:rStyle w:val="StyleUnderline"/>
        </w:rPr>
        <w:t xml:space="preserve"> to facilitate mobilization and </w:t>
      </w:r>
      <w:r w:rsidRPr="00E55BE4">
        <w:rPr>
          <w:rStyle w:val="StyleUnderline"/>
          <w:highlight w:val="cyan"/>
        </w:rPr>
        <w:t>involvement of</w:t>
      </w:r>
      <w:r w:rsidRPr="00E55BE4">
        <w:rPr>
          <w:rStyle w:val="StyleUnderline"/>
        </w:rPr>
        <w:t xml:space="preserve"> the </w:t>
      </w:r>
      <w:r w:rsidRPr="00E55BE4">
        <w:rPr>
          <w:rStyle w:val="StyleUnderline"/>
          <w:highlight w:val="cyan"/>
        </w:rPr>
        <w:t>private sector</w:t>
      </w:r>
      <w:r w:rsidRPr="00E55BE4">
        <w:rPr>
          <w:rStyle w:val="StyleUnderline"/>
        </w:rPr>
        <w:t xml:space="preserve"> in addressing these issues. </w:t>
      </w:r>
      <w:r w:rsidRPr="00E55BE4">
        <w:rPr>
          <w:sz w:val="16"/>
        </w:rPr>
        <w:t xml:space="preserve">High-priority strategies include </w:t>
      </w:r>
      <w:r w:rsidRPr="00E55BE4">
        <w:rPr>
          <w:rStyle w:val="StyleUnderline"/>
        </w:rPr>
        <w:t xml:space="preserve">the targeting and management of risk factors, detection and treatment of early hypertension and early cervical cancer, and </w:t>
      </w:r>
      <w:r w:rsidRPr="00E55BE4">
        <w:rPr>
          <w:rStyle w:val="StyleUnderline"/>
          <w:highlight w:val="cyan"/>
        </w:rPr>
        <w:t>immunization for vaccine-preventable infections</w:t>
      </w:r>
      <w:r w:rsidRPr="00E55BE4">
        <w:rPr>
          <w:sz w:val="16"/>
        </w:rPr>
        <w:t xml:space="preserve">, such as human papillomavirus and hepatitis B virus, that can lead to cancer. Changing the Approach and Maximizing Returns The committee envisions its recommendations as part of a more proactive, systematic, and crosscutting approach to global health; the </w:t>
      </w:r>
      <w:r w:rsidRPr="00E55BE4">
        <w:rPr>
          <w:rStyle w:val="StyleUnderline"/>
        </w:rPr>
        <w:t>core concepts underlying its analysis are integration, capacity building, and partnership.</w:t>
      </w:r>
      <w:r w:rsidRPr="00E55BE4">
        <w:rPr>
          <w:sz w:val="16"/>
        </w:rPr>
        <w:t xml:space="preserve"> Though integration can be difficult, and often must be considered even before a program is developed, </w:t>
      </w:r>
      <w:r w:rsidRPr="00E55BE4">
        <w:rPr>
          <w:rStyle w:val="StyleUnderline"/>
        </w:rPr>
        <w:t>changes in health system design can permit more holistic care and result in greater effectiveness in improving health outcomes.</w:t>
      </w:r>
      <w:r w:rsidRPr="00E55BE4">
        <w:rPr>
          <w:sz w:val="16"/>
        </w:rPr>
        <w:t xml:space="preserve"> Given that patients often have both communicable and noncommunicable diseases, integrating services — by </w:t>
      </w:r>
      <w:r w:rsidRPr="00E55BE4">
        <w:rPr>
          <w:rStyle w:val="StyleUnderline"/>
          <w:highlight w:val="cyan"/>
        </w:rPr>
        <w:t>sharing locations, staff, systems, tools, and strategies</w:t>
      </w:r>
      <w:r w:rsidRPr="00E55BE4">
        <w:rPr>
          <w:rStyle w:val="StyleUnderline"/>
        </w:rPr>
        <w:t xml:space="preserve"> — can increase effectiveness.</w:t>
      </w:r>
      <w:r w:rsidRPr="00E55BE4">
        <w:rPr>
          <w:sz w:val="16"/>
        </w:rPr>
        <w:t xml:space="preserve">10 For example, researchers in Zambia noted that using the existing HIV–AIDS care infrastructure for cervical cancer screening has positive effects on costs, reliance on available expertise, and sustainability.11 Similarly, </w:t>
      </w:r>
      <w:r w:rsidRPr="00E55BE4">
        <w:rPr>
          <w:rStyle w:val="StyleUnderline"/>
        </w:rPr>
        <w:t xml:space="preserve">building capacity throughout a country’s health system can </w:t>
      </w:r>
      <w:r w:rsidRPr="00E55BE4">
        <w:rPr>
          <w:rStyle w:val="StyleUnderline"/>
          <w:highlight w:val="cyan"/>
        </w:rPr>
        <w:t>foster</w:t>
      </w:r>
      <w:r w:rsidRPr="00E55BE4">
        <w:rPr>
          <w:rStyle w:val="StyleUnderline"/>
        </w:rPr>
        <w:t xml:space="preserve"> greater </w:t>
      </w:r>
      <w:r w:rsidRPr="00E55BE4">
        <w:rPr>
          <w:rStyle w:val="StyleUnderline"/>
          <w:highlight w:val="cyan"/>
        </w:rPr>
        <w:t>resilience and</w:t>
      </w:r>
      <w:r w:rsidRPr="00E55BE4">
        <w:rPr>
          <w:rStyle w:val="StyleUnderline"/>
        </w:rPr>
        <w:t xml:space="preserve"> an ability to </w:t>
      </w:r>
      <w:r w:rsidRPr="00E55BE4">
        <w:rPr>
          <w:rStyle w:val="StyleUnderline"/>
          <w:highlight w:val="cyan"/>
        </w:rPr>
        <w:t>respond to</w:t>
      </w:r>
      <w:r w:rsidRPr="00E55BE4">
        <w:rPr>
          <w:rStyle w:val="StyleUnderline"/>
        </w:rPr>
        <w:t xml:space="preserve"> a range of </w:t>
      </w:r>
      <w:r w:rsidRPr="00E55BE4">
        <w:rPr>
          <w:rStyle w:val="StyleUnderline"/>
          <w:highlight w:val="cyan"/>
        </w:rPr>
        <w:t>challenges</w:t>
      </w:r>
      <w:r w:rsidRPr="00E55BE4">
        <w:rPr>
          <w:sz w:val="16"/>
          <w:highlight w:val="cyan"/>
        </w:rPr>
        <w:t>,</w:t>
      </w:r>
      <w:r w:rsidRPr="00E55BE4">
        <w:rPr>
          <w:sz w:val="16"/>
        </w:rPr>
        <w:t xml:space="preserve"> whether an infectious disease outbreak or an aging population with complex needs. Successfully </w:t>
      </w:r>
      <w:r w:rsidRPr="00E55BE4">
        <w:rPr>
          <w:rStyle w:val="StyleUnderline"/>
        </w:rPr>
        <w:t>integrating a country’s programs and building its capacity will require strong multilateral partnerships such as the Global Fund</w:t>
      </w:r>
      <w:r w:rsidRPr="00E55BE4">
        <w:rPr>
          <w:sz w:val="16"/>
        </w:rPr>
        <w:t xml:space="preserve"> and Gavi, The Vaccine Alliance. LMICs may also </w:t>
      </w:r>
      <w:r w:rsidRPr="00E55BE4">
        <w:rPr>
          <w:rStyle w:val="StyleUnderline"/>
        </w:rPr>
        <w:t>benefit from allocation of increased funds to multilateral institutions, which can provide global</w:t>
      </w:r>
      <w:r w:rsidRPr="00E55BE4">
        <w:rPr>
          <w:rStyle w:val="StyleUnderline"/>
          <w:highlight w:val="cyan"/>
        </w:rPr>
        <w:t xml:space="preserve"> public services that</w:t>
      </w:r>
      <w:r w:rsidRPr="00E55BE4">
        <w:rPr>
          <w:rStyle w:val="StyleUnderline"/>
        </w:rPr>
        <w:t xml:space="preserve"> many </w:t>
      </w:r>
      <w:r w:rsidRPr="00E55BE4">
        <w:rPr>
          <w:rStyle w:val="Emphasis"/>
          <w:highlight w:val="cyan"/>
        </w:rPr>
        <w:t>countries cannot manage independently</w:t>
      </w:r>
      <w:r w:rsidRPr="00E55BE4">
        <w:rPr>
          <w:rStyle w:val="StyleUnderline"/>
        </w:rPr>
        <w:t xml:space="preserve">, such as </w:t>
      </w:r>
      <w:r w:rsidRPr="00E55BE4">
        <w:rPr>
          <w:rStyle w:val="StyleUnderline"/>
          <w:highlight w:val="cyan"/>
        </w:rPr>
        <w:t>research and development, knowledge sharing,</w:t>
      </w:r>
      <w:r w:rsidRPr="00E55BE4">
        <w:rPr>
          <w:rStyle w:val="StyleUnderline"/>
        </w:rPr>
        <w:t xml:space="preserve"> shaping of the </w:t>
      </w:r>
      <w:r w:rsidRPr="00E55BE4">
        <w:rPr>
          <w:rStyle w:val="StyleUnderline"/>
          <w:highlight w:val="cyan"/>
        </w:rPr>
        <w:t>health care market</w:t>
      </w:r>
      <w:r w:rsidRPr="00E55BE4">
        <w:rPr>
          <w:sz w:val="16"/>
        </w:rPr>
        <w:t xml:space="preserve">,12 and management of cross-border challenges.13 Overall, the committee recommends </w:t>
      </w:r>
      <w:r w:rsidRPr="00E55BE4">
        <w:rPr>
          <w:rStyle w:val="StyleUnderline"/>
        </w:rPr>
        <w:t xml:space="preserve">continued U.S. government investment in global health to maintain the success </w:t>
      </w:r>
      <w:r w:rsidRPr="00E55BE4">
        <w:rPr>
          <w:sz w:val="16"/>
        </w:rPr>
        <w:t xml:space="preserve">of recent decades, but also calls for a </w:t>
      </w:r>
      <w:r w:rsidRPr="00E55BE4">
        <w:rPr>
          <w:rStyle w:val="StyleUnderline"/>
        </w:rPr>
        <w:t xml:space="preserve">reevaluation of the way global health business is conducted, in order to improve outcomes and cost-effectiveness. </w:t>
      </w:r>
      <w:r w:rsidRPr="00E55BE4">
        <w:rPr>
          <w:sz w:val="16"/>
        </w:rPr>
        <w:t xml:space="preserve">In doing so, the committee recognizes that “business as usual” will not be sufficient. The majority of foreign aid, especially when directed toward health, is an investment and should be treated as such. The benefits for the </w:t>
      </w:r>
      <w:r w:rsidRPr="00E55BE4">
        <w:rPr>
          <w:rStyle w:val="StyleUnderline"/>
        </w:rPr>
        <w:t>United States are twofold: securing protection against global health threats and promoting productivity and economic growth in other countries.</w:t>
      </w:r>
      <w:r w:rsidRPr="00E55BE4">
        <w:rPr>
          <w:sz w:val="16"/>
        </w:rPr>
        <w:t xml:space="preserve"> These benefits can be increased through strategies that maximize returns on investment (Fig. 2). To have the greatest effect in the four described priority areas, the committee identified </w:t>
      </w:r>
      <w:r w:rsidRPr="00E55BE4">
        <w:rPr>
          <w:rStyle w:val="StyleUnderline"/>
        </w:rPr>
        <w:t xml:space="preserve">three cross-cutting strategies that can both maximize returns and achieve better health outcomes: catalyzing innovation through accelerated development of medical products and building of integrated digital health infrastructure; employing more nimble and </w:t>
      </w:r>
      <w:r w:rsidRPr="00E55BE4">
        <w:rPr>
          <w:rStyle w:val="StyleUnderline"/>
          <w:highlight w:val="cyan"/>
        </w:rPr>
        <w:t>flexible financing mechanisms</w:t>
      </w:r>
      <w:r w:rsidRPr="00E55BE4">
        <w:rPr>
          <w:rStyle w:val="StyleUnderline"/>
        </w:rPr>
        <w:t xml:space="preserve"> to leverage new partners and funders in global health; and maintaining the status and influence of the United States as a world leader in global health while adhering to evidence-based science, economics, measurement, and accountability. </w:t>
      </w:r>
      <w:r w:rsidRPr="00E55BE4">
        <w:rPr>
          <w:rStyle w:val="StyleUnderline"/>
          <w:highlight w:val="cyan"/>
        </w:rPr>
        <w:t>Catalyzing Innovation</w:t>
      </w:r>
      <w:r w:rsidRPr="00E55BE4">
        <w:rPr>
          <w:rStyle w:val="StyleUnderline"/>
        </w:rPr>
        <w:t xml:space="preserve"> In terms of medical product development, the market for global health products suffers from numerous failures — including inadequate manufacturing capacity, a costly approval process, uncertain commercial potential, and poor workforce and laboratory capacities</w:t>
      </w:r>
      <w:r w:rsidRPr="00E55BE4">
        <w:rPr>
          <w:sz w:val="16"/>
        </w:rPr>
        <w:t xml:space="preserve"> in LMICs. </w:t>
      </w:r>
      <w:r w:rsidRPr="00E55BE4">
        <w:rPr>
          <w:rStyle w:val="Emphasis"/>
        </w:rPr>
        <w:t>Because of the dearth of available medical products</w:t>
      </w:r>
      <w:r w:rsidRPr="00E55BE4">
        <w:rPr>
          <w:sz w:val="16"/>
        </w:rPr>
        <w:t xml:space="preserve">, many patients with tuberculosis, malaria, or other </w:t>
      </w:r>
      <w:r w:rsidRPr="00E55BE4">
        <w:rPr>
          <w:rStyle w:val="Emphasis"/>
        </w:rPr>
        <w:t>potential pandemic diseases lack access to essential medicines.</w:t>
      </w:r>
      <w:r w:rsidRPr="00E55BE4">
        <w:rPr>
          <w:sz w:val="16"/>
        </w:rPr>
        <w:t xml:space="preserve"> Developing safe and efficacious products requires not only a secure market, but also local research and development The New England Journal of Medicine Downloaded from nejm.org on June 18, 2018. For personal use only. No other uses without permission. Copyright © 2017 Massachusetts Medical Society. All rights reserved. Special Report n engl j med 377;13 nejm.org September 28, 2017 1295 capacity in countries where outbreaks begin and disease burdens are high.14 The </w:t>
      </w:r>
      <w:r w:rsidRPr="00E55BE4">
        <w:rPr>
          <w:rStyle w:val="StyleUnderline"/>
        </w:rPr>
        <w:t>U.S. government can enable innovative approaches for trial design, streamline regulation, and ensure production capacity and market incentives in order to accelerate the development of medical products.</w:t>
      </w:r>
      <w:r w:rsidRPr="00E55BE4">
        <w:rPr>
          <w:sz w:val="16"/>
        </w:rPr>
        <w:t xml:space="preserve"> Equally critical in this process, and an ongoing priority, is </w:t>
      </w:r>
      <w:r w:rsidRPr="00E55BE4">
        <w:rPr>
          <w:rStyle w:val="StyleUnderline"/>
        </w:rPr>
        <w:t>creating sustainable international capacity for research and development</w:t>
      </w:r>
      <w:r w:rsidRPr="00E55BE4">
        <w:rPr>
          <w:sz w:val="16"/>
        </w:rPr>
        <w:t xml:space="preserve">, as the Fogarty International Center of the National Institutes of Health has been working to do. In terms of technology, </w:t>
      </w:r>
      <w:r w:rsidRPr="00E55BE4">
        <w:rPr>
          <w:rStyle w:val="StyleUnderline"/>
        </w:rPr>
        <w:t xml:space="preserve">the proliferation of digital health applications and platforms in countries around the world has resulted in </w:t>
      </w:r>
      <w:r w:rsidRPr="00E55BE4">
        <w:rPr>
          <w:rStyle w:val="StyleUnderline"/>
          <w:highlight w:val="cyan"/>
        </w:rPr>
        <w:t>increasing fragmentation across sectors and organizations</w:t>
      </w:r>
      <w:r w:rsidRPr="00E55BE4">
        <w:rPr>
          <w:rStyle w:val="StyleUnderline"/>
        </w:rPr>
        <w:t xml:space="preserve">, even as it has created opportunities for health system innovation. Cross-cutting digital health platforms should be interoperable and yet adaptable to local requirements and sovereignty. </w:t>
      </w:r>
      <w:r w:rsidRPr="00E55BE4">
        <w:rPr>
          <w:sz w:val="16"/>
        </w:rPr>
        <w:t xml:space="preserve">New and existing </w:t>
      </w:r>
      <w:r w:rsidRPr="00E55BE4">
        <w:rPr>
          <w:rStyle w:val="StyleUnderline"/>
        </w:rPr>
        <w:t>U.S. investments can employ a vision of “building once,” and U.S. and international stakeholders can come together to create a common framework that could be used and adapted worldwide in a manner that is scalable for future minded solutions</w:t>
      </w:r>
      <w:r w:rsidRPr="00E55BE4">
        <w:rPr>
          <w:sz w:val="16"/>
        </w:rPr>
        <w:t xml:space="preserve">. Optimizing Financing As many LMICs “graduate” from receiving development assistance, their governments can “crowd in” other funding sources, such as the private sector, by both increasing demand for goods through public funds and sharing risk to catalyze private investments that would not otherwise be made.15 Such efforts could include </w:t>
      </w:r>
      <w:r w:rsidRPr="00E55BE4">
        <w:rPr>
          <w:rStyle w:val="StyleUnderline"/>
        </w:rPr>
        <w:t>seeding investment funds, offering incentives to local financial institutions through credit guarantees, or providing technical assistance to strengthen business management</w:t>
      </w:r>
      <w:r w:rsidRPr="00E55BE4">
        <w:rPr>
          <w:sz w:val="16"/>
        </w:rPr>
        <w:t xml:space="preserve"> in companies. In particular, the committee recommends that </w:t>
      </w:r>
      <w:r w:rsidRPr="00E55BE4">
        <w:rPr>
          <w:rStyle w:val="StyleUnderline"/>
        </w:rPr>
        <w:t>the U.S. government should diversify its methods of global health funding to be more targeted and catalytic, thereby increasing the impact</w:t>
      </w:r>
      <w:r w:rsidRPr="00E55BE4">
        <w:rPr>
          <w:sz w:val="16"/>
        </w:rPr>
        <w:t xml:space="preserve"> and costeffectiveness of its investments. Moreover, the </w:t>
      </w:r>
      <w:r w:rsidRPr="00E55BE4">
        <w:rPr>
          <w:rStyle w:val="StyleUnderline"/>
        </w:rPr>
        <w:t>U.S. government can conduct more strategic and systematic assessments and use them to make long-term investments in global health</w:t>
      </w:r>
      <w:r w:rsidRPr="00E55BE4">
        <w:rPr>
          <w:sz w:val="16"/>
        </w:rPr>
        <w:t xml:space="preserve"> that contribute to global public good rather than shortterm expenditures. Committing to U.S. Global Health Leadership Finally, protecting U.S. citizens at home and abroad necessitates continued awareness of global issues and </w:t>
      </w:r>
      <w:r w:rsidRPr="00E55BE4">
        <w:rPr>
          <w:rStyle w:val="StyleUnderline"/>
        </w:rPr>
        <w:t xml:space="preserve">active engagement in the international global health arena. The </w:t>
      </w:r>
      <w:r w:rsidRPr="00E55BE4">
        <w:rPr>
          <w:rStyle w:val="StyleUnderline"/>
          <w:highlight w:val="cyan"/>
        </w:rPr>
        <w:t>U</w:t>
      </w:r>
      <w:r w:rsidRPr="00E55BE4">
        <w:rPr>
          <w:rStyle w:val="StyleUnderline"/>
        </w:rPr>
        <w:t xml:space="preserve">nited </w:t>
      </w:r>
      <w:r w:rsidRPr="00E55BE4">
        <w:rPr>
          <w:rStyle w:val="StyleUnderline"/>
          <w:highlight w:val="cyan"/>
        </w:rPr>
        <w:t>S</w:t>
      </w:r>
      <w:r w:rsidRPr="00E55BE4">
        <w:rPr>
          <w:rStyle w:val="StyleUnderline"/>
        </w:rPr>
        <w:t xml:space="preserve">tates has an opportunity to </w:t>
      </w:r>
      <w:r w:rsidRPr="00E55BE4">
        <w:rPr>
          <w:rStyle w:val="StyleUnderline"/>
          <w:highlight w:val="cyan"/>
        </w:rPr>
        <w:t>solidify</w:t>
      </w:r>
      <w:r w:rsidRPr="00E55BE4">
        <w:rPr>
          <w:rStyle w:val="StyleUnderline"/>
        </w:rPr>
        <w:t xml:space="preserve"> its </w:t>
      </w:r>
      <w:r w:rsidRPr="00E55BE4">
        <w:rPr>
          <w:rStyle w:val="StyleUnderline"/>
          <w:highlight w:val="cyan"/>
        </w:rPr>
        <w:t>leadership</w:t>
      </w:r>
      <w:r w:rsidRPr="00E55BE4">
        <w:rPr>
          <w:sz w:val="16"/>
        </w:rPr>
        <w:t xml:space="preserve"> and take a more deliberate approach to foreign policy. In addition to a continued commitment to international partnerships, the committee calls for </w:t>
      </w:r>
      <w:r w:rsidRPr="00E55BE4">
        <w:rPr>
          <w:rStyle w:val="StyleUnderline"/>
        </w:rPr>
        <w:t>the establishment of a sustainable U.S. workforce in global health.</w:t>
      </w:r>
      <w:r w:rsidRPr="00E55BE4">
        <w:rPr>
          <w:sz w:val="16"/>
        </w:rPr>
        <w:t xml:space="preserve"> In the absence of a health career track in the Foreign Service, </w:t>
      </w:r>
      <w:r w:rsidRPr="00E55BE4">
        <w:rPr>
          <w:rStyle w:val="StyleUnderline"/>
        </w:rPr>
        <w:t>the demand for U.S. global health expertise in host countries</w:t>
      </w:r>
      <w:r w:rsidRPr="00E55BE4">
        <w:rPr>
          <w:sz w:val="16"/>
        </w:rPr>
        <w:t xml:space="preserve"> cannot be sustainably filled, and the U.S. personnel who are deployed often lack appropriate health or diplomacy skills, which weakens U.S. global awareness and readiness. Conclusions The United States cannot ignore the reality that the health and well-being of other countries affect the health, safety, and economic security of Americans. For many years, there has been strong Figure 2. Recommendations of the National Academies of Sciences, Engineering, and Medicine Ad Hoc Committee on Global Health and the Future of the United States. Accelerate investments in survival of women and children; improve developmental potential and well-being. Promote cardiovascular health and prevent cancer by targeting risk factors and implementing best practices. </w:t>
      </w:r>
      <w:r w:rsidRPr="00E55BE4">
        <w:rPr>
          <w:rStyle w:val="StyleUnderline"/>
          <w:highlight w:val="cyan"/>
        </w:rPr>
        <w:t>Improve coordination</w:t>
      </w:r>
      <w:r w:rsidRPr="00E55BE4">
        <w:rPr>
          <w:rStyle w:val="StyleUnderline"/>
        </w:rPr>
        <w:t xml:space="preserve"> during international public health </w:t>
      </w:r>
      <w:r w:rsidRPr="00E55BE4">
        <w:rPr>
          <w:rStyle w:val="StyleUnderline"/>
          <w:highlight w:val="cyan"/>
        </w:rPr>
        <w:t>emergency preparedness</w:t>
      </w:r>
      <w:r w:rsidRPr="00E55BE4">
        <w:rPr>
          <w:rStyle w:val="StyleUnderline"/>
        </w:rPr>
        <w:t xml:space="preserve"> and response efforts. Reduce antimicrobial resistance through </w:t>
      </w:r>
      <w:r w:rsidRPr="00E55BE4">
        <w:rPr>
          <w:rStyle w:val="StyleUnderline"/>
          <w:highlight w:val="cyan"/>
        </w:rPr>
        <w:t>enhanced surveillance,</w:t>
      </w:r>
      <w:r w:rsidRPr="00E55BE4">
        <w:rPr>
          <w:rStyle w:val="StyleUnderline"/>
        </w:rPr>
        <w:t xml:space="preserve"> quality-controlled supply chains, and improved stewardship. Build public health capacity in other countries for better response to infectious disease outbreaks and disasters. Broaden PEPFAR to provide chronic care emphasizing country ownership and partnership with the Global Fund. Conduct a </w:t>
      </w:r>
      <w:r w:rsidRPr="00E55BE4">
        <w:rPr>
          <w:rStyle w:val="StyleUnderline"/>
          <w:highlight w:val="cyan"/>
        </w:rPr>
        <w:t>global threat assessment</w:t>
      </w:r>
      <w:r w:rsidRPr="00E55BE4">
        <w:rPr>
          <w:rStyle w:val="StyleUnderline"/>
        </w:rPr>
        <w:t xml:space="preserve"> of tuberculosis; maintain commitment to the President’s Malaria Initiative. Catalyze innovation to </w:t>
      </w:r>
      <w:r w:rsidRPr="00E55BE4">
        <w:rPr>
          <w:rStyle w:val="StyleUnderline"/>
          <w:highlight w:val="cyan"/>
        </w:rPr>
        <w:t>accelerate medical</w:t>
      </w:r>
      <w:r w:rsidRPr="00E55BE4">
        <w:rPr>
          <w:rStyle w:val="StyleUnderline"/>
        </w:rPr>
        <w:t xml:space="preserve"> product </w:t>
      </w:r>
      <w:r w:rsidRPr="00E55BE4">
        <w:rPr>
          <w:rStyle w:val="StyleUnderline"/>
          <w:highlight w:val="cyan"/>
        </w:rPr>
        <w:t>development</w:t>
      </w:r>
      <w:r w:rsidRPr="00E55BE4">
        <w:rPr>
          <w:rStyle w:val="StyleUnderline"/>
        </w:rPr>
        <w:t xml:space="preserve"> and streamline digital health tools. Use financing that envisions long-term goals and optimizes resources using innovative methods and diverse sources of capital. Commit to U.S. global health leadership</w:t>
      </w:r>
      <w:r w:rsidRPr="00E55BE4">
        <w:rPr>
          <w:sz w:val="16"/>
        </w:rPr>
        <w:t xml:space="preserve"> through multilateral partnerships and creation of a U.S. global health workforce. Securing against Global Threats Enhancing Productivity and Economic Growth Maximizing Returns Report Themes Recommendations The New England Journal of Medicine Downloaded from nejm.org on June 18, 2018. For personal use only. No other uses without permission. Copyright © 2017 Massachusetts Medical Society. All rights reserved. Special Report 1296 n engl j med 377;13 nejm.org September 28, 2017 bipartisan backing of U.S. engagement in global health, with active support from the faith community, private industry, foundations, and civil society. The committee believes that </w:t>
      </w:r>
      <w:r w:rsidRPr="00E55BE4">
        <w:rPr>
          <w:rStyle w:val="StyleUnderline"/>
        </w:rPr>
        <w:t xml:space="preserve">implementing evidence-based interventions, modifying country engagement strategies, exploring new investment mechanisms, and taking a more proactive and systematic approach to global health priorities will </w:t>
      </w:r>
      <w:r w:rsidRPr="00E55BE4">
        <w:rPr>
          <w:rStyle w:val="Emphasis"/>
        </w:rPr>
        <w:t xml:space="preserve">make the U.S. government’s efforts in global health more effective and </w:t>
      </w:r>
      <w:r w:rsidRPr="00E55BE4">
        <w:rPr>
          <w:sz w:val="16"/>
        </w:rPr>
        <w:t>efficient. The</w:t>
      </w:r>
      <w:r w:rsidRPr="00E55BE4">
        <w:rPr>
          <w:rStyle w:val="StyleUnderline"/>
        </w:rPr>
        <w:t xml:space="preserve"> United States can preserve and extend its legacy as a global leader, partner, and innovator in global health through forward-looking policies, a long-term vision, country and international partnerships, and most important, continued investment. Doing so will not only lead to improved health and security for all U.S. citizens but also </w:t>
      </w:r>
      <w:r w:rsidRPr="00E55BE4">
        <w:rPr>
          <w:rStyle w:val="Emphasis"/>
          <w:highlight w:val="cyan"/>
        </w:rPr>
        <w:t>ensure</w:t>
      </w:r>
      <w:r w:rsidRPr="00E55BE4">
        <w:rPr>
          <w:rStyle w:val="Emphasis"/>
        </w:rPr>
        <w:t xml:space="preserve"> the sustainable </w:t>
      </w:r>
      <w:r w:rsidRPr="00E55BE4">
        <w:rPr>
          <w:rStyle w:val="Emphasis"/>
          <w:highlight w:val="cyan"/>
        </w:rPr>
        <w:t xml:space="preserve">thriving </w:t>
      </w:r>
      <w:r w:rsidRPr="00E55BE4">
        <w:rPr>
          <w:rStyle w:val="Emphasis"/>
        </w:rPr>
        <w:t xml:space="preserve">of the global </w:t>
      </w:r>
      <w:r w:rsidRPr="00E55BE4">
        <w:rPr>
          <w:rStyle w:val="Emphasis"/>
          <w:highlight w:val="cyan"/>
        </w:rPr>
        <w:t>population.</w:t>
      </w:r>
      <w:r w:rsidRPr="00E55BE4">
        <w:rPr>
          <w:rStyle w:val="StyleUnderline"/>
        </w:rPr>
        <w:t xml:space="preserve"> </w:t>
      </w:r>
      <w:r w:rsidRPr="00E55BE4">
        <w:rPr>
          <w:sz w:val="16"/>
        </w:rPr>
        <w:t>Disclosure forms provided by the authors are available with the full text of this article at NEJM.org. The members of the Committee on Global Health and the Future of the United States are Jendayi Frazer (cochair), Council on Foreign Relations; Valentin Fuster (cochair), Mount Sinai Medical Center, New York; Gisela Abbam, General Electric Healthcare; Amie Batson, PATH; Frederick Burkle, Jr., Harvard University; Lynda Chin, University of Texas System; Lia Haskin Fernald, University of California, Berkeley; Stephanie Ferguson, Lynchburg College and Stanford University; Peter Lamptey, FHI 360; Ramanan Laxminarayan, Centers for Disease Dynamics, Economics, and Policy; Michael Merson, Duke University; Vasant Narasimhan, Novartis; Michael Osterholm, Center for Infectious Disease Research and Policy; and Juan Carlos Puyana, University of Pittsburgh. From the Office of the President, National Academy of Medicine (V.D.), the Committee on Global Health and the Future of the United States (V.F., J.F.), and the Health and Medicine Division (M.S.), National Academies of Sciences, Engineering, and Medicine, Washington, DC; Centro Nacional de Investigaciones Cardiovasculares, Madrid (V.F.); and Mount Sinai Hospital (V.F.) and the Council on Foreign Relations (J.F.) — both in New York. 1. The global risks report 2017. Geneva: World Economic Forum, 2017. 2. National Academies of Sciences, Engineering, and Medicine. Global health and the future role of the United States. May 15, 2017 (http://nationalacademies.org/hmd/reports/2017/global-health -and-the-future-role-of-the-united-states.aspx). 3. Defense civil support: DoD, HHS, and DHS should use existing coordination mechanisms to improve their pandemic preparedness. Washington, DC: Government Accountability Office, 2017. 4. PEPFAR (U.S. President’s Emergency Plan for AIDS Relief). PEPFAR 2016 annual report to congress. Washington, DC: Office of the U.S. Global AIDS Coordinator and Health Diplomacy, 2017. 5. UNAIDS. Fact sheet: latest statistics on the status of the AIDS epidemic. November 2016 (http://www.unaids.org/en/ resources/fact-sheet). 6. Global tuberculosis report 2016. Geneva: World Health Organization, 2016. 7. Gertler P, Heckman J, Pinto R, et al. Labor market returns to an early childhood stimulation intervention in Jamaica. Science 2014;344:998-1001. 8. Black MM, Walker SP, Fernald LCH, et al. Early childhood development coming of age: science through the life course. Lancet 2017;389:77-90. 9. Health reform: meeting the challenge of ageing and multiple morbidities. Washington, DC: Organization of Economic Cooperation and Development, 2011. 10. Rabkin M, Kruk ME, El-Sadr WM. HIV, aging and continuity care: strengthening health systems to support services for noncommunicable diseases in low-income countries. AIDS 2012;26: Suppl 1:S77-S83. 11. Parham GP, Mwanahamuntu MH, Kapambwe S, et al. Population-level scale-up of cervical cancer prevention services in a low-resource setting: development, implementation, and evaluation of the cervical cancer prevention program in Zambia. PLoS One 2015;10(4):e0122169. 12. USAID Center for Accelerating Innovation and Impact. Healthy markets for global health: a market shaping primer. Fall 2014 (https://www.usaid.gov/sites/default/files/documents/1864/ healthymarkets_primer_0.pdf). 13. Schäferhoff M, Fewer S, Kraus J, et al. How much donor financing for health is channelled to global versus country-specific aid functions? Lancet 2015;386:2436-41. 14. National Academies of Sciences, Engineering, and Medicine. Integrating clinical research into epidemic response: the Ebola experience. Washington, DC: National Academies Press, 2017. 15. Powers C, Butterfield WM. Crowding in private investment. In: Shah R, Unger N, eds. Frontiers in development: ending extreme poverty. Washington, D</w:t>
      </w:r>
    </w:p>
    <w:p w14:paraId="6D1187B6" w14:textId="77777777" w:rsidR="00757F0C" w:rsidRDefault="00757F0C" w:rsidP="00757F0C"/>
    <w:p w14:paraId="5907EB9C" w14:textId="77777777" w:rsidR="00757F0C" w:rsidRDefault="00757F0C" w:rsidP="00757F0C">
      <w:pPr>
        <w:pStyle w:val="Heading4"/>
      </w:pPr>
      <w:r>
        <w:t>UBI solves inequality.</w:t>
      </w:r>
    </w:p>
    <w:p w14:paraId="1FE6AC3F" w14:textId="77777777" w:rsidR="00757F0C" w:rsidRDefault="00757F0C" w:rsidP="00757F0C">
      <w:r>
        <w:rPr>
          <w:rStyle w:val="Style13ptBold"/>
        </w:rPr>
        <w:t xml:space="preserve">Khan ’23 </w:t>
      </w:r>
      <w:r w:rsidRPr="008155C1">
        <w:t xml:space="preserve">[Sarmad; April 27; Lecturer in the Higher Education Department in Pakistan, former visiting lecturer at the Government College University, certificate in Global Diplomacy from the University of London, B.A. in Political Science, Law, and Economics from the Government College University at Lahore; The Borgen Project, “Universal Basic Income as a Solution to End Poverty,” </w:t>
      </w:r>
      <w:hyperlink r:id="rId8" w:history="1">
        <w:r w:rsidRPr="008155C1">
          <w:rPr>
            <w:rStyle w:val="Hyperlink"/>
          </w:rPr>
          <w:t>https://borgenproject.org/solution-to-end-poverty/</w:t>
        </w:r>
      </w:hyperlink>
      <w:r w:rsidRPr="008155C1">
        <w:t>]</w:t>
      </w:r>
    </w:p>
    <w:p w14:paraId="6F6AA7ED" w14:textId="77777777" w:rsidR="00757F0C" w:rsidRPr="004F7C91" w:rsidRDefault="00757F0C" w:rsidP="00757F0C">
      <w:pPr>
        <w:rPr>
          <w:sz w:val="16"/>
        </w:rPr>
      </w:pPr>
      <w:r w:rsidRPr="00C97CF3">
        <w:rPr>
          <w:rStyle w:val="StyleUnderline"/>
        </w:rPr>
        <w:t xml:space="preserve">Universal </w:t>
      </w:r>
      <w:r w:rsidRPr="004F7C91">
        <w:rPr>
          <w:rStyle w:val="Emphasis"/>
          <w:highlight w:val="cyan"/>
        </w:rPr>
        <w:t>b</w:t>
      </w:r>
      <w:r w:rsidRPr="00C97CF3">
        <w:rPr>
          <w:rStyle w:val="StyleUnderline"/>
        </w:rPr>
        <w:t xml:space="preserve">asic </w:t>
      </w:r>
      <w:r w:rsidRPr="004F7C91">
        <w:rPr>
          <w:rStyle w:val="Emphasis"/>
          <w:highlight w:val="cyan"/>
        </w:rPr>
        <w:t>i</w:t>
      </w:r>
      <w:r w:rsidRPr="00C97CF3">
        <w:rPr>
          <w:rStyle w:val="StyleUnderline"/>
        </w:rPr>
        <w:t>ncome</w:t>
      </w:r>
      <w:r w:rsidRPr="004F7C91">
        <w:rPr>
          <w:sz w:val="16"/>
        </w:rPr>
        <w:t xml:space="preserve"> (UBI) is a concept that has </w:t>
      </w:r>
      <w:r w:rsidRPr="00C97CF3">
        <w:rPr>
          <w:rStyle w:val="StyleUnderline"/>
        </w:rPr>
        <w:t xml:space="preserve">gained momentum as a promising solution to </w:t>
      </w:r>
      <w:r w:rsidRPr="004F7C91">
        <w:rPr>
          <w:rStyle w:val="Emphasis"/>
          <w:highlight w:val="cyan"/>
        </w:rPr>
        <w:t>end poverty worldwide</w:t>
      </w:r>
      <w:r w:rsidRPr="00C97CF3">
        <w:rPr>
          <w:rStyle w:val="StyleUnderline"/>
        </w:rPr>
        <w:t xml:space="preserve">. UBI is a system that </w:t>
      </w:r>
      <w:r w:rsidRPr="004F7C91">
        <w:rPr>
          <w:rStyle w:val="StyleUnderline"/>
          <w:highlight w:val="cyan"/>
        </w:rPr>
        <w:t xml:space="preserve">provides </w:t>
      </w:r>
      <w:r w:rsidRPr="00D871F6">
        <w:rPr>
          <w:rStyle w:val="Emphasis"/>
        </w:rPr>
        <w:t>every citizen</w:t>
      </w:r>
      <w:r w:rsidRPr="004F7C91">
        <w:rPr>
          <w:sz w:val="16"/>
        </w:rPr>
        <w:t xml:space="preserve">, “regardless of income or employment status,” </w:t>
      </w:r>
      <w:r w:rsidRPr="00C97CF3">
        <w:rPr>
          <w:rStyle w:val="StyleUnderline"/>
        </w:rPr>
        <w:t>with a</w:t>
      </w:r>
      <w:r>
        <w:rPr>
          <w:rStyle w:val="StyleUnderline"/>
        </w:rPr>
        <w:t xml:space="preserve"> </w:t>
      </w:r>
      <w:hyperlink r:id="rId9" w:tgtFrame="_blank" w:history="1">
        <w:r w:rsidRPr="00C97CF3">
          <w:rPr>
            <w:rStyle w:val="StyleUnderline"/>
          </w:rPr>
          <w:t>regular cash payment</w:t>
        </w:r>
      </w:hyperlink>
      <w:r>
        <w:rPr>
          <w:sz w:val="16"/>
        </w:rPr>
        <w:t xml:space="preserve"> </w:t>
      </w:r>
      <w:r w:rsidRPr="004F7C91">
        <w:rPr>
          <w:sz w:val="16"/>
        </w:rPr>
        <w:t xml:space="preserve">from the government. </w:t>
      </w:r>
      <w:r w:rsidRPr="00C97CF3">
        <w:rPr>
          <w:rStyle w:val="StyleUnderline"/>
        </w:rPr>
        <w:t>The idea is to</w:t>
      </w:r>
      <w:r>
        <w:rPr>
          <w:rStyle w:val="StyleUnderline"/>
        </w:rPr>
        <w:t xml:space="preserve"> </w:t>
      </w:r>
      <w:r w:rsidRPr="00C97CF3">
        <w:rPr>
          <w:rStyle w:val="StyleUnderline"/>
        </w:rPr>
        <w:t xml:space="preserve">provide </w:t>
      </w:r>
      <w:r w:rsidRPr="004F7C91">
        <w:rPr>
          <w:rStyle w:val="StyleUnderline"/>
          <w:highlight w:val="cyan"/>
        </w:rPr>
        <w:t xml:space="preserve">a </w:t>
      </w:r>
      <w:r w:rsidRPr="004F7C91">
        <w:rPr>
          <w:rStyle w:val="Emphasis"/>
          <w:highlight w:val="cyan"/>
        </w:rPr>
        <w:t>safety net</w:t>
      </w:r>
      <w:r>
        <w:rPr>
          <w:rStyle w:val="StyleUnderline"/>
          <w:highlight w:val="cyan"/>
        </w:rPr>
        <w:t xml:space="preserve"> </w:t>
      </w:r>
      <w:r w:rsidRPr="004F7C91">
        <w:rPr>
          <w:rStyle w:val="StyleUnderline"/>
          <w:highlight w:val="cyan"/>
        </w:rPr>
        <w:t>that ensures</w:t>
      </w:r>
      <w:r w:rsidRPr="00C97CF3">
        <w:rPr>
          <w:rStyle w:val="StyleUnderline"/>
        </w:rPr>
        <w:t xml:space="preserve"> “everyone has enough money to meet their </w:t>
      </w:r>
      <w:r w:rsidRPr="00C97CF3">
        <w:rPr>
          <w:rStyle w:val="Emphasis"/>
        </w:rPr>
        <w:t>basic needs</w:t>
      </w:r>
      <w:r w:rsidRPr="00C97CF3">
        <w:rPr>
          <w:rStyle w:val="StyleUnderline"/>
        </w:rPr>
        <w:t xml:space="preserve">, such as </w:t>
      </w:r>
      <w:r w:rsidRPr="004F7C91">
        <w:rPr>
          <w:rStyle w:val="Emphasis"/>
          <w:highlight w:val="cyan"/>
        </w:rPr>
        <w:t>food</w:t>
      </w:r>
      <w:r w:rsidRPr="004F7C91">
        <w:rPr>
          <w:rStyle w:val="StyleUnderline"/>
          <w:highlight w:val="cyan"/>
        </w:rPr>
        <w:t xml:space="preserve">, </w:t>
      </w:r>
      <w:r w:rsidRPr="004F7C91">
        <w:rPr>
          <w:rStyle w:val="Emphasis"/>
          <w:highlight w:val="cyan"/>
        </w:rPr>
        <w:t>housing</w:t>
      </w:r>
      <w:r w:rsidRPr="004F7C91">
        <w:rPr>
          <w:rStyle w:val="StyleUnderline"/>
          <w:highlight w:val="cyan"/>
        </w:rPr>
        <w:t xml:space="preserve"> and</w:t>
      </w:r>
      <w:r w:rsidRPr="00C97CF3">
        <w:rPr>
          <w:rStyle w:val="StyleUnderline"/>
        </w:rPr>
        <w:t xml:space="preserve"> </w:t>
      </w:r>
      <w:r w:rsidRPr="00C97CF3">
        <w:rPr>
          <w:rStyle w:val="Emphasis"/>
        </w:rPr>
        <w:t xml:space="preserve">health </w:t>
      </w:r>
      <w:r w:rsidRPr="004F7C91">
        <w:rPr>
          <w:rStyle w:val="Emphasis"/>
          <w:highlight w:val="cyan"/>
        </w:rPr>
        <w:t>care</w:t>
      </w:r>
      <w:r w:rsidRPr="004F7C91">
        <w:rPr>
          <w:rStyle w:val="StyleUnderline"/>
          <w:highlight w:val="cyan"/>
        </w:rPr>
        <w:t>”</w:t>
      </w:r>
      <w:r w:rsidRPr="004F7C91">
        <w:rPr>
          <w:sz w:val="16"/>
        </w:rPr>
        <w:t xml:space="preserve"> and to give people the freedom to pursue work that is meaningful to them.</w:t>
      </w:r>
      <w:r>
        <w:rPr>
          <w:sz w:val="16"/>
        </w:rPr>
        <w:t xml:space="preserve"> </w:t>
      </w:r>
      <w:r w:rsidRPr="004F7C91">
        <w:rPr>
          <w:sz w:val="16"/>
        </w:rPr>
        <w:t>Potential Benefits of Universal Basic Income</w:t>
      </w:r>
      <w:r>
        <w:rPr>
          <w:sz w:val="16"/>
        </w:rPr>
        <w:t xml:space="preserve"> </w:t>
      </w:r>
      <w:r w:rsidRPr="004F7C91">
        <w:rPr>
          <w:sz w:val="16"/>
        </w:rPr>
        <w:t xml:space="preserve">In many countries, poverty is a complex issue that is influenced by a range of factors, including unemployment, low wages, inadequate social services and discrimination. </w:t>
      </w:r>
      <w:r w:rsidRPr="004F7C91">
        <w:rPr>
          <w:rStyle w:val="StyleUnderline"/>
          <w:highlight w:val="cyan"/>
        </w:rPr>
        <w:t>UBI</w:t>
      </w:r>
      <w:r w:rsidRPr="00D17936">
        <w:rPr>
          <w:rStyle w:val="StyleUnderline"/>
        </w:rPr>
        <w:t xml:space="preserve"> aims to </w:t>
      </w:r>
      <w:r w:rsidRPr="004F7C91">
        <w:rPr>
          <w:rStyle w:val="StyleUnderline"/>
          <w:highlight w:val="cyan"/>
        </w:rPr>
        <w:t>address</w:t>
      </w:r>
      <w:r w:rsidRPr="004F7C91">
        <w:rPr>
          <w:sz w:val="16"/>
        </w:rPr>
        <w:t xml:space="preserve"> some of </w:t>
      </w:r>
      <w:r w:rsidRPr="00D17936">
        <w:rPr>
          <w:rStyle w:val="StyleUnderline"/>
        </w:rPr>
        <w:t xml:space="preserve">these </w:t>
      </w:r>
      <w:r w:rsidRPr="004F7C91">
        <w:rPr>
          <w:rStyle w:val="Emphasis"/>
          <w:highlight w:val="cyan"/>
        </w:rPr>
        <w:t>underlying causes</w:t>
      </w:r>
      <w:r w:rsidRPr="004F7C91">
        <w:rPr>
          <w:rStyle w:val="StyleUnderline"/>
          <w:highlight w:val="cyan"/>
        </w:rPr>
        <w:t xml:space="preserve"> of poverty by providing</w:t>
      </w:r>
      <w:r w:rsidRPr="00D17936">
        <w:rPr>
          <w:rStyle w:val="StyleUnderline"/>
        </w:rPr>
        <w:t xml:space="preserve"> people with a </w:t>
      </w:r>
      <w:r w:rsidRPr="004F7C91">
        <w:rPr>
          <w:rStyle w:val="Emphasis"/>
          <w:highlight w:val="cyan"/>
        </w:rPr>
        <w:t>stable</w:t>
      </w:r>
      <w:r w:rsidRPr="00D17936">
        <w:rPr>
          <w:rStyle w:val="Emphasis"/>
        </w:rPr>
        <w:t xml:space="preserve"> source</w:t>
      </w:r>
      <w:r w:rsidRPr="00D17936">
        <w:rPr>
          <w:rStyle w:val="StyleUnderline"/>
        </w:rPr>
        <w:t xml:space="preserve"> of </w:t>
      </w:r>
      <w:r w:rsidRPr="004F7C91">
        <w:rPr>
          <w:rStyle w:val="StyleUnderline"/>
          <w:highlight w:val="cyan"/>
        </w:rPr>
        <w:t>income</w:t>
      </w:r>
      <w:r w:rsidRPr="00D17936">
        <w:rPr>
          <w:rStyle w:val="StyleUnderline"/>
        </w:rPr>
        <w:t xml:space="preserve"> to rely on</w:t>
      </w:r>
      <w:r w:rsidRPr="004F7C91">
        <w:rPr>
          <w:sz w:val="16"/>
        </w:rPr>
        <w:t>.</w:t>
      </w:r>
      <w:r>
        <w:rPr>
          <w:sz w:val="16"/>
        </w:rPr>
        <w:t xml:space="preserve"> </w:t>
      </w:r>
      <w:r w:rsidRPr="004F7C91">
        <w:rPr>
          <w:sz w:val="16"/>
        </w:rPr>
        <w:t>According to the World Bank, as of March 2023,</w:t>
      </w:r>
      <w:r>
        <w:rPr>
          <w:sz w:val="16"/>
        </w:rPr>
        <w:t xml:space="preserve"> </w:t>
      </w:r>
      <w:hyperlink r:id="rId10" w:tgtFrame="_blank" w:history="1">
        <w:r w:rsidRPr="004F7C91">
          <w:rPr>
            <w:rStyle w:val="Hyperlink"/>
            <w:sz w:val="16"/>
          </w:rPr>
          <w:t>659 million people</w:t>
        </w:r>
      </w:hyperlink>
      <w:r>
        <w:rPr>
          <w:sz w:val="16"/>
        </w:rPr>
        <w:t xml:space="preserve"> </w:t>
      </w:r>
      <w:r w:rsidRPr="004F7C91">
        <w:rPr>
          <w:sz w:val="16"/>
        </w:rPr>
        <w:t>across the world live in extreme poverty, which is defined as living on less than $2.15 per day. UBI aims to provide these people with a basic level of income that can help them meet their basic needs and improve their standards of living.</w:t>
      </w:r>
      <w:r>
        <w:rPr>
          <w:sz w:val="16"/>
        </w:rPr>
        <w:t xml:space="preserve"> </w:t>
      </w:r>
      <w:r w:rsidRPr="00D17936">
        <w:rPr>
          <w:rStyle w:val="StyleUnderline"/>
        </w:rPr>
        <w:t xml:space="preserve">One of the key benefits of UBI is </w:t>
      </w:r>
      <w:r w:rsidRPr="00D17936">
        <w:rPr>
          <w:rStyle w:val="Emphasis"/>
        </w:rPr>
        <w:t>income inequality</w:t>
      </w:r>
      <w:r w:rsidRPr="00D17936">
        <w:rPr>
          <w:rStyle w:val="StyleUnderline"/>
        </w:rPr>
        <w:t xml:space="preserve"> reduction</w:t>
      </w:r>
      <w:r w:rsidRPr="004F7C91">
        <w:rPr>
          <w:sz w:val="16"/>
        </w:rPr>
        <w:t xml:space="preserve">. In many countries, there is a widening gap between the rich and poor and </w:t>
      </w:r>
      <w:r w:rsidRPr="00D17936">
        <w:rPr>
          <w:rStyle w:val="StyleUnderline"/>
        </w:rPr>
        <w:t xml:space="preserve">UBI can help to </w:t>
      </w:r>
      <w:r w:rsidRPr="00D17936">
        <w:rPr>
          <w:rStyle w:val="Emphasis"/>
        </w:rPr>
        <w:t>narrow this gap</w:t>
      </w:r>
      <w:r w:rsidRPr="00D17936">
        <w:rPr>
          <w:rStyle w:val="StyleUnderline"/>
        </w:rPr>
        <w:t xml:space="preserve"> by providing </w:t>
      </w:r>
      <w:r w:rsidRPr="00D17936">
        <w:rPr>
          <w:rStyle w:val="Emphasis"/>
        </w:rPr>
        <w:t>everyone</w:t>
      </w:r>
      <w:r w:rsidRPr="00D17936">
        <w:rPr>
          <w:rStyle w:val="StyleUnderline"/>
        </w:rPr>
        <w:t xml:space="preserve"> with a basic level of income</w:t>
      </w:r>
      <w:r w:rsidRPr="004F7C91">
        <w:rPr>
          <w:sz w:val="16"/>
        </w:rPr>
        <w:t>.</w:t>
      </w:r>
      <w:r>
        <w:rPr>
          <w:sz w:val="16"/>
        </w:rPr>
        <w:t xml:space="preserve"> </w:t>
      </w:r>
      <w:r w:rsidRPr="004F7C91">
        <w:rPr>
          <w:sz w:val="16"/>
        </w:rPr>
        <w:t>Studies and Pilot Projects</w:t>
      </w:r>
      <w:r>
        <w:rPr>
          <w:sz w:val="16"/>
        </w:rPr>
        <w:t xml:space="preserve"> </w:t>
      </w:r>
      <w:r w:rsidRPr="00810F1D">
        <w:rPr>
          <w:rStyle w:val="Emphasis"/>
        </w:rPr>
        <w:t>Studies</w:t>
      </w:r>
      <w:r w:rsidRPr="00810F1D">
        <w:rPr>
          <w:rStyle w:val="StyleUnderline"/>
        </w:rPr>
        <w:t xml:space="preserve"> have </w:t>
      </w:r>
      <w:r w:rsidRPr="00810F1D">
        <w:rPr>
          <w:rStyle w:val="Emphasis"/>
        </w:rPr>
        <w:t>show</w:t>
      </w:r>
      <w:r w:rsidRPr="00810F1D">
        <w:rPr>
          <w:rStyle w:val="StyleUnderline"/>
        </w:rPr>
        <w:t xml:space="preserve">n that UBI can </w:t>
      </w:r>
      <w:r w:rsidRPr="00810F1D">
        <w:rPr>
          <w:rStyle w:val="Emphasis"/>
        </w:rPr>
        <w:t>reduce poverty rates</w:t>
      </w:r>
      <w:r w:rsidRPr="00810F1D">
        <w:rPr>
          <w:rStyle w:val="StyleUnderline"/>
        </w:rPr>
        <w:t>, particularly</w:t>
      </w:r>
      <w:r w:rsidRPr="00D17936">
        <w:rPr>
          <w:rStyle w:val="StyleUnderline"/>
        </w:rPr>
        <w:t xml:space="preserve"> among vulnerable groups</w:t>
      </w:r>
      <w:r w:rsidRPr="004F7C91">
        <w:rPr>
          <w:sz w:val="16"/>
        </w:rPr>
        <w:t xml:space="preserve"> such as children and the elderly. </w:t>
      </w:r>
      <w:r w:rsidRPr="00810F1D">
        <w:rPr>
          <w:rStyle w:val="Emphasis"/>
        </w:rPr>
        <w:t>Research</w:t>
      </w:r>
      <w:r w:rsidRPr="00810F1D">
        <w:rPr>
          <w:rStyle w:val="StyleUnderline"/>
        </w:rPr>
        <w:t xml:space="preserve"> shows that a UBI</w:t>
      </w:r>
      <w:r w:rsidRPr="00D17936">
        <w:rPr>
          <w:rStyle w:val="StyleUnderline"/>
        </w:rPr>
        <w:t xml:space="preserve"> </w:t>
      </w:r>
      <w:r w:rsidRPr="00D17936">
        <w:rPr>
          <w:rStyle w:val="Emphasis"/>
        </w:rPr>
        <w:t xml:space="preserve">pilot </w:t>
      </w:r>
      <w:r w:rsidRPr="004F7C91">
        <w:rPr>
          <w:rStyle w:val="Emphasis"/>
          <w:highlight w:val="cyan"/>
        </w:rPr>
        <w:t>project</w:t>
      </w:r>
      <w:r>
        <w:rPr>
          <w:rStyle w:val="StyleUnderline"/>
        </w:rPr>
        <w:t xml:space="preserve"> </w:t>
      </w:r>
      <w:r w:rsidRPr="00D17936">
        <w:rPr>
          <w:rStyle w:val="StyleUnderline"/>
        </w:rPr>
        <w:t xml:space="preserve">introduced </w:t>
      </w:r>
      <w:r w:rsidRPr="004F7C91">
        <w:rPr>
          <w:rStyle w:val="StyleUnderline"/>
          <w:highlight w:val="cyan"/>
        </w:rPr>
        <w:t>in the</w:t>
      </w:r>
      <w:r w:rsidRPr="00D17936">
        <w:rPr>
          <w:rStyle w:val="StyleUnderline"/>
        </w:rPr>
        <w:t xml:space="preserve"> 19</w:t>
      </w:r>
      <w:r w:rsidRPr="004F7C91">
        <w:rPr>
          <w:rStyle w:val="Emphasis"/>
          <w:highlight w:val="cyan"/>
        </w:rPr>
        <w:t>70s</w:t>
      </w:r>
      <w:r w:rsidRPr="004F7C91">
        <w:rPr>
          <w:sz w:val="16"/>
        </w:rPr>
        <w:t xml:space="preserve"> in the Canadian town of Dauphin </w:t>
      </w:r>
      <w:r w:rsidRPr="00D17936">
        <w:rPr>
          <w:rStyle w:val="StyleUnderline"/>
        </w:rPr>
        <w:t xml:space="preserve">led to a reduction in poverty rates and </w:t>
      </w:r>
      <w:r w:rsidRPr="004F7C91">
        <w:rPr>
          <w:rStyle w:val="StyleUnderline"/>
          <w:highlight w:val="cyan"/>
        </w:rPr>
        <w:t>improved</w:t>
      </w:r>
      <w:r w:rsidRPr="00D17936">
        <w:rPr>
          <w:rStyle w:val="StyleUnderline"/>
        </w:rPr>
        <w:t xml:space="preserve"> health </w:t>
      </w:r>
      <w:r w:rsidRPr="004F7C91">
        <w:rPr>
          <w:rStyle w:val="StyleUnderline"/>
          <w:highlight w:val="cyan"/>
        </w:rPr>
        <w:t>outcomes</w:t>
      </w:r>
      <w:r w:rsidRPr="004F7C91">
        <w:rPr>
          <w:sz w:val="16"/>
        </w:rPr>
        <w:t xml:space="preserve"> as hospitalization rates declined by 8.5% in four years, mental health improved and more students completed secondary school.</w:t>
      </w:r>
      <w:r>
        <w:rPr>
          <w:sz w:val="16"/>
        </w:rPr>
        <w:t xml:space="preserve"> </w:t>
      </w:r>
      <w:r w:rsidRPr="00543BF4">
        <w:rPr>
          <w:rStyle w:val="StyleUnderline"/>
        </w:rPr>
        <w:t xml:space="preserve">UBI </w:t>
      </w:r>
      <w:r w:rsidRPr="004F7C91">
        <w:rPr>
          <w:rStyle w:val="StyleUnderline"/>
          <w:highlight w:val="cyan"/>
        </w:rPr>
        <w:t>can</w:t>
      </w:r>
      <w:r w:rsidRPr="00543BF4">
        <w:rPr>
          <w:rStyle w:val="StyleUnderline"/>
        </w:rPr>
        <w:t xml:space="preserve"> also stand as a solution to </w:t>
      </w:r>
      <w:r w:rsidRPr="004F7C91">
        <w:rPr>
          <w:rStyle w:val="Emphasis"/>
          <w:highlight w:val="cyan"/>
        </w:rPr>
        <w:t>end poverty</w:t>
      </w:r>
      <w:r w:rsidRPr="004F7C91">
        <w:rPr>
          <w:rStyle w:val="StyleUnderline"/>
          <w:highlight w:val="cyan"/>
        </w:rPr>
        <w:t xml:space="preserve"> by </w:t>
      </w:r>
      <w:r w:rsidRPr="004F7C91">
        <w:rPr>
          <w:rStyle w:val="Emphasis"/>
          <w:highlight w:val="cyan"/>
        </w:rPr>
        <w:t>stimulating</w:t>
      </w:r>
      <w:r w:rsidRPr="00543BF4">
        <w:rPr>
          <w:rStyle w:val="StyleUnderline"/>
        </w:rPr>
        <w:t xml:space="preserve"> the </w:t>
      </w:r>
      <w:r w:rsidRPr="004F7C91">
        <w:rPr>
          <w:rStyle w:val="StyleUnderline"/>
          <w:highlight w:val="cyan"/>
        </w:rPr>
        <w:t>economy</w:t>
      </w:r>
      <w:r w:rsidRPr="00543BF4">
        <w:rPr>
          <w:rStyle w:val="StyleUnderline"/>
        </w:rPr>
        <w:t xml:space="preserve">. When </w:t>
      </w:r>
      <w:r w:rsidRPr="004F7C91">
        <w:rPr>
          <w:rStyle w:val="StyleUnderline"/>
          <w:highlight w:val="cyan"/>
        </w:rPr>
        <w:t>people</w:t>
      </w:r>
      <w:r w:rsidRPr="00543BF4">
        <w:rPr>
          <w:rStyle w:val="StyleUnderline"/>
        </w:rPr>
        <w:t xml:space="preserve"> have more money to spend, they are more likely to </w:t>
      </w:r>
      <w:r w:rsidRPr="004F7C91">
        <w:rPr>
          <w:rStyle w:val="Emphasis"/>
          <w:highlight w:val="cyan"/>
        </w:rPr>
        <w:t>invest</w:t>
      </w:r>
      <w:r w:rsidRPr="00543BF4">
        <w:rPr>
          <w:rStyle w:val="StyleUnderline"/>
        </w:rPr>
        <w:t xml:space="preserve"> in local businesses </w:t>
      </w:r>
      <w:r w:rsidRPr="004F7C91">
        <w:rPr>
          <w:rStyle w:val="StyleUnderline"/>
          <w:highlight w:val="cyan"/>
        </w:rPr>
        <w:t>and contribute to</w:t>
      </w:r>
      <w:r w:rsidRPr="00543BF4">
        <w:rPr>
          <w:rStyle w:val="StyleUnderline"/>
        </w:rPr>
        <w:t xml:space="preserve"> </w:t>
      </w:r>
      <w:r w:rsidRPr="00543BF4">
        <w:rPr>
          <w:rStyle w:val="Emphasis"/>
        </w:rPr>
        <w:t xml:space="preserve">economic </w:t>
      </w:r>
      <w:r w:rsidRPr="004F7C91">
        <w:rPr>
          <w:rStyle w:val="Emphasis"/>
          <w:highlight w:val="cyan"/>
        </w:rPr>
        <w:t>growth</w:t>
      </w:r>
      <w:r w:rsidRPr="004F7C91">
        <w:rPr>
          <w:rStyle w:val="StyleUnderline"/>
          <w:highlight w:val="cyan"/>
        </w:rPr>
        <w:t xml:space="preserve">. </w:t>
      </w:r>
      <w:r w:rsidRPr="00810F1D">
        <w:rPr>
          <w:rStyle w:val="StyleUnderline"/>
        </w:rPr>
        <w:t xml:space="preserve">A </w:t>
      </w:r>
      <w:r w:rsidRPr="00810F1D">
        <w:rPr>
          <w:rStyle w:val="Emphasis"/>
        </w:rPr>
        <w:t>study</w:t>
      </w:r>
      <w:r w:rsidRPr="00810F1D">
        <w:rPr>
          <w:sz w:val="16"/>
        </w:rPr>
        <w:t xml:space="preserve"> conducted by the</w:t>
      </w:r>
      <w:hyperlink r:id="rId11" w:tgtFrame="_blank" w:history="1">
        <w:r w:rsidRPr="00810F1D">
          <w:rPr>
            <w:rStyle w:val="Hyperlink"/>
            <w:sz w:val="16"/>
          </w:rPr>
          <w:t xml:space="preserve"> Roosevelt Institute</w:t>
        </w:r>
      </w:hyperlink>
      <w:r w:rsidRPr="00810F1D">
        <w:rPr>
          <w:sz w:val="16"/>
        </w:rPr>
        <w:t xml:space="preserve"> </w:t>
      </w:r>
      <w:r w:rsidRPr="00810F1D">
        <w:rPr>
          <w:rStyle w:val="StyleUnderline"/>
        </w:rPr>
        <w:t>found that imple</w:t>
      </w:r>
      <w:r w:rsidRPr="00543BF4">
        <w:rPr>
          <w:rStyle w:val="StyleUnderline"/>
        </w:rPr>
        <w:t xml:space="preserve">menting </w:t>
      </w:r>
      <w:r w:rsidRPr="004F7C91">
        <w:rPr>
          <w:rStyle w:val="StyleUnderline"/>
          <w:highlight w:val="cyan"/>
        </w:rPr>
        <w:t>UBI</w:t>
      </w:r>
      <w:r w:rsidRPr="00543BF4">
        <w:rPr>
          <w:rStyle w:val="StyleUnderline"/>
        </w:rPr>
        <w:t xml:space="preserve"> in the United States could </w:t>
      </w:r>
      <w:r w:rsidRPr="004F7C91">
        <w:rPr>
          <w:rStyle w:val="Emphasis"/>
          <w:highlight w:val="cyan"/>
        </w:rPr>
        <w:t>boost</w:t>
      </w:r>
      <w:r w:rsidRPr="00543BF4">
        <w:rPr>
          <w:rStyle w:val="Emphasis"/>
        </w:rPr>
        <w:t xml:space="preserve"> the country’s </w:t>
      </w:r>
      <w:r w:rsidRPr="004F7C91">
        <w:rPr>
          <w:rStyle w:val="Emphasis"/>
          <w:highlight w:val="cyan"/>
        </w:rPr>
        <w:t>GDP</w:t>
      </w:r>
      <w:r w:rsidRPr="004F7C91">
        <w:rPr>
          <w:rStyle w:val="StyleUnderline"/>
          <w:highlight w:val="cyan"/>
        </w:rPr>
        <w:t xml:space="preserve"> b</w:t>
      </w:r>
      <w:r w:rsidRPr="00543BF4">
        <w:rPr>
          <w:rStyle w:val="StyleUnderline"/>
        </w:rPr>
        <w:t xml:space="preserve">y as much as </w:t>
      </w:r>
      <w:r w:rsidRPr="004F7C91">
        <w:rPr>
          <w:rStyle w:val="StyleUnderline"/>
          <w:highlight w:val="cyan"/>
        </w:rPr>
        <w:t>$</w:t>
      </w:r>
      <w:r w:rsidRPr="004F7C91">
        <w:rPr>
          <w:rStyle w:val="Emphasis"/>
          <w:highlight w:val="cyan"/>
        </w:rPr>
        <w:t>2.5 trillion</w:t>
      </w:r>
      <w:r w:rsidRPr="00543BF4">
        <w:rPr>
          <w:rStyle w:val="StyleUnderline"/>
        </w:rPr>
        <w:t xml:space="preserve"> by 2025</w:t>
      </w:r>
      <w:r w:rsidRPr="004F7C91">
        <w:rPr>
          <w:sz w:val="16"/>
        </w:rPr>
        <w:t xml:space="preserve"> by introducing an annual $12,000 per person basic income </w:t>
      </w:r>
      <w:r w:rsidRPr="00543BF4">
        <w:rPr>
          <w:rStyle w:val="StyleUnderline"/>
        </w:rPr>
        <w:t xml:space="preserve">and this would increase the </w:t>
      </w:r>
      <w:r w:rsidRPr="00543BF4">
        <w:rPr>
          <w:rStyle w:val="Emphasis"/>
        </w:rPr>
        <w:t>labor force</w:t>
      </w:r>
      <w:r w:rsidRPr="00543BF4">
        <w:rPr>
          <w:rStyle w:val="StyleUnderline"/>
        </w:rPr>
        <w:t xml:space="preserve"> by 4.5 to 4.7 million people</w:t>
      </w:r>
      <w:r w:rsidRPr="004F7C91">
        <w:rPr>
          <w:sz w:val="16"/>
        </w:rPr>
        <w:t>.</w:t>
      </w:r>
      <w:r>
        <w:rPr>
          <w:sz w:val="16"/>
        </w:rPr>
        <w:t xml:space="preserve"> </w:t>
      </w:r>
      <w:r w:rsidRPr="004F7C91">
        <w:rPr>
          <w:sz w:val="16"/>
        </w:rPr>
        <w:t>In Finland, a two-year</w:t>
      </w:r>
      <w:r>
        <w:rPr>
          <w:sz w:val="16"/>
        </w:rPr>
        <w:t xml:space="preserve"> </w:t>
      </w:r>
      <w:hyperlink r:id="rId12" w:tgtFrame="_blank" w:history="1">
        <w:r w:rsidRPr="004F7C91">
          <w:rPr>
            <w:rStyle w:val="Hyperlink"/>
            <w:sz w:val="16"/>
          </w:rPr>
          <w:t>basic income pilot project</w:t>
        </w:r>
      </w:hyperlink>
      <w:r>
        <w:rPr>
          <w:sz w:val="16"/>
        </w:rPr>
        <w:t xml:space="preserve"> </w:t>
      </w:r>
      <w:r w:rsidRPr="004F7C91">
        <w:rPr>
          <w:sz w:val="16"/>
        </w:rPr>
        <w:t>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r>
        <w:rPr>
          <w:sz w:val="16"/>
        </w:rPr>
        <w:t xml:space="preserve"> </w:t>
      </w:r>
      <w:r w:rsidRPr="004F7C91">
        <w:rPr>
          <w:sz w:val="16"/>
        </w:rPr>
        <w:t>UBI Challenges</w:t>
      </w:r>
      <w:r>
        <w:rPr>
          <w:sz w:val="16"/>
        </w:rPr>
        <w:t xml:space="preserve"> </w:t>
      </w:r>
      <w:r w:rsidRPr="004F7C91">
        <w:rPr>
          <w:sz w:val="16"/>
        </w:rPr>
        <w:t xml:space="preserve">Critics of UBI argue that it is too expensive and would be a disincentive for people to work. However, many UBI proponents believe that it could actually encourage people to pursue more meaningful work rather than being trapped in low-paying, dead-end jobs. UBI could also </w:t>
      </w:r>
      <w:r w:rsidRPr="003C1319">
        <w:rPr>
          <w:sz w:val="16"/>
        </w:rPr>
        <w:t>provide a safety net for those who are unable to work, such as people with disabilities or caregivers.</w:t>
      </w:r>
      <w:r>
        <w:rPr>
          <w:sz w:val="16"/>
        </w:rPr>
        <w:t xml:space="preserve"> </w:t>
      </w:r>
      <w:r w:rsidRPr="003C1319">
        <w:rPr>
          <w:sz w:val="16"/>
        </w:rPr>
        <w:t>One of the major challenges with implementing UBI is funding. Some UBI proponents suggest</w:t>
      </w:r>
      <w:r>
        <w:rPr>
          <w:sz w:val="16"/>
        </w:rPr>
        <w:t xml:space="preserve"> </w:t>
      </w:r>
      <w:hyperlink r:id="rId13" w:tgtFrame="_blank" w:history="1">
        <w:r w:rsidRPr="003C1319">
          <w:rPr>
            <w:rStyle w:val="Hyperlink"/>
            <w:sz w:val="16"/>
          </w:rPr>
          <w:t>funding the program</w:t>
        </w:r>
      </w:hyperlink>
      <w:r>
        <w:rPr>
          <w:sz w:val="16"/>
        </w:rPr>
        <w:t xml:space="preserve"> </w:t>
      </w:r>
      <w:r w:rsidRPr="003C1319">
        <w:rPr>
          <w:sz w:val="16"/>
        </w:rPr>
        <w:t>through a wealth tax or by redirecting funds from existing social welfare programs. Others suggest that governments could fund UBI through revenue generated by</w:t>
      </w:r>
      <w:hyperlink r:id="rId14" w:tgtFrame="_blank" w:history="1">
        <w:r>
          <w:rPr>
            <w:rStyle w:val="Hyperlink"/>
            <w:sz w:val="16"/>
          </w:rPr>
          <w:t xml:space="preserve"> </w:t>
        </w:r>
        <w:r w:rsidRPr="003C1319">
          <w:rPr>
            <w:rStyle w:val="Hyperlink"/>
            <w:sz w:val="16"/>
          </w:rPr>
          <w:t>a robot tax</w:t>
        </w:r>
      </w:hyperlink>
      <w:r w:rsidRPr="003C1319">
        <w:rPr>
          <w:sz w:val="16"/>
        </w:rPr>
        <w:t>, which would tax companies that use automation to replace human workers.</w:t>
      </w:r>
      <w:r>
        <w:rPr>
          <w:sz w:val="16"/>
        </w:rPr>
        <w:t xml:space="preserve"> </w:t>
      </w:r>
      <w:r w:rsidRPr="004F7C91">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r>
        <w:rPr>
          <w:sz w:val="16"/>
        </w:rPr>
        <w:t xml:space="preserve"> </w:t>
      </w:r>
      <w:r w:rsidRPr="003C1319">
        <w:rPr>
          <w:sz w:val="16"/>
        </w:rPr>
        <w:t>Furthermore, UBI has the potential to</w:t>
      </w:r>
      <w:hyperlink r:id="rId15" w:tgtFrame="_blank" w:history="1">
        <w:r>
          <w:rPr>
            <w:rStyle w:val="Hyperlink"/>
            <w:sz w:val="16"/>
          </w:rPr>
          <w:t xml:space="preserve"> </w:t>
        </w:r>
        <w:r w:rsidRPr="003C1319">
          <w:rPr>
            <w:rStyle w:val="Hyperlink"/>
            <w:sz w:val="16"/>
          </w:rPr>
          <w:t>reduce the stigma</w:t>
        </w:r>
      </w:hyperlink>
      <w:r>
        <w:rPr>
          <w:sz w:val="16"/>
        </w:rPr>
        <w:t xml:space="preserve"> </w:t>
      </w:r>
      <w:r w:rsidRPr="003C1319">
        <w:rPr>
          <w:sz w:val="16"/>
        </w:rPr>
        <w:t xml:space="preserve">associated with </w:t>
      </w:r>
      <w:r w:rsidRPr="003C1319">
        <w:rPr>
          <w:u w:val="single"/>
        </w:rPr>
        <w:t xml:space="preserve">receiving social </w:t>
      </w:r>
      <w:r w:rsidRPr="003C1319">
        <w:rPr>
          <w:rStyle w:val="Emphasis"/>
          <w:highlight w:val="cyan"/>
        </w:rPr>
        <w:t>welfare</w:t>
      </w:r>
      <w:r w:rsidRPr="003C1319">
        <w:rPr>
          <w:u w:val="single"/>
        </w:rPr>
        <w:t xml:space="preserve"> </w:t>
      </w:r>
      <w:r w:rsidRPr="003C1319">
        <w:rPr>
          <w:rStyle w:val="Emphasis"/>
          <w:highlight w:val="cyan"/>
        </w:rPr>
        <w:t>benefits</w:t>
      </w:r>
      <w:r w:rsidRPr="003C1319">
        <w:rPr>
          <w:sz w:val="16"/>
        </w:rPr>
        <w:t xml:space="preserve">. Currently, </w:t>
      </w:r>
      <w:r w:rsidRPr="003C1319">
        <w:rPr>
          <w:u w:val="single"/>
        </w:rPr>
        <w:t xml:space="preserve">some </w:t>
      </w:r>
      <w:r w:rsidRPr="003C1319">
        <w:rPr>
          <w:highlight w:val="cyan"/>
          <w:u w:val="single"/>
        </w:rPr>
        <w:t>people</w:t>
      </w:r>
      <w:r w:rsidRPr="003C1319">
        <w:rPr>
          <w:u w:val="single"/>
        </w:rPr>
        <w:t xml:space="preserve"> are </w:t>
      </w:r>
      <w:r w:rsidRPr="003C1319">
        <w:rPr>
          <w:rStyle w:val="Emphasis"/>
          <w:highlight w:val="cyan"/>
        </w:rPr>
        <w:t>reluctant</w:t>
      </w:r>
      <w:r w:rsidRPr="003C1319">
        <w:rPr>
          <w:u w:val="single"/>
        </w:rPr>
        <w:t xml:space="preserve"> to </w:t>
      </w:r>
      <w:r w:rsidRPr="003C1319">
        <w:rPr>
          <w:highlight w:val="cyan"/>
          <w:u w:val="single"/>
        </w:rPr>
        <w:t>access</w:t>
      </w:r>
      <w:r w:rsidRPr="003C1319">
        <w:rPr>
          <w:u w:val="single"/>
        </w:rPr>
        <w:t xml:space="preserve"> social welfare </w:t>
      </w:r>
      <w:r w:rsidRPr="003C1319">
        <w:rPr>
          <w:rStyle w:val="Emphasis"/>
          <w:highlight w:val="cyan"/>
        </w:rPr>
        <w:t>programs</w:t>
      </w:r>
      <w:r w:rsidRPr="003C1319">
        <w:rPr>
          <w:u w:val="single"/>
        </w:rPr>
        <w:t xml:space="preserve"> due to the </w:t>
      </w:r>
      <w:r w:rsidRPr="003C1319">
        <w:rPr>
          <w:rStyle w:val="Emphasis"/>
        </w:rPr>
        <w:t>social stigma</w:t>
      </w:r>
      <w:r w:rsidRPr="003C1319">
        <w:rPr>
          <w:sz w:val="16"/>
        </w:rPr>
        <w:t xml:space="preserve"> attached to receiving government assistance. </w:t>
      </w:r>
      <w:r w:rsidRPr="003C1319">
        <w:rPr>
          <w:rStyle w:val="Emphasis"/>
          <w:highlight w:val="cyan"/>
        </w:rPr>
        <w:t>UBI</w:t>
      </w:r>
      <w:r w:rsidRPr="003C1319">
        <w:rPr>
          <w:u w:val="single"/>
        </w:rPr>
        <w:t xml:space="preserve"> would </w:t>
      </w:r>
      <w:r w:rsidRPr="003C1319">
        <w:rPr>
          <w:rStyle w:val="Emphasis"/>
          <w:highlight w:val="cyan"/>
        </w:rPr>
        <w:t>dissolve</w:t>
      </w:r>
      <w:r w:rsidRPr="003C1319">
        <w:rPr>
          <w:u w:val="single"/>
        </w:rPr>
        <w:t xml:space="preserve"> this </w:t>
      </w:r>
      <w:r w:rsidRPr="003C1319">
        <w:rPr>
          <w:rStyle w:val="Emphasis"/>
          <w:highlight w:val="cyan"/>
        </w:rPr>
        <w:t>stigma</w:t>
      </w:r>
      <w:r w:rsidRPr="003C1319">
        <w:rPr>
          <w:sz w:val="16"/>
        </w:rPr>
        <w:t xml:space="preserve"> as everyone would </w:t>
      </w:r>
      <w:r w:rsidRPr="003C1319">
        <w:rPr>
          <w:u w:val="single"/>
        </w:rPr>
        <w:t>receive regular cash payments from the government</w:t>
      </w:r>
      <w:r w:rsidRPr="003C1319">
        <w:rPr>
          <w:sz w:val="16"/>
        </w:rPr>
        <w:t xml:space="preserve">. This could </w:t>
      </w:r>
      <w:r w:rsidRPr="003C1319">
        <w:rPr>
          <w:u w:val="single"/>
        </w:rPr>
        <w:t>encourage more people to access social welfare programs</w:t>
      </w:r>
      <w:r w:rsidRPr="003C1319">
        <w:rPr>
          <w:sz w:val="16"/>
        </w:rPr>
        <w:t xml:space="preserve">, leading to </w:t>
      </w:r>
      <w:r w:rsidRPr="003C1319">
        <w:rPr>
          <w:u w:val="single"/>
        </w:rPr>
        <w:t>better outcomes for vulnerable populations</w:t>
      </w:r>
      <w:r w:rsidRPr="003C1319">
        <w:rPr>
          <w:sz w:val="16"/>
        </w:rPr>
        <w:t>.</w:t>
      </w:r>
      <w:r>
        <w:rPr>
          <w:sz w:val="16"/>
        </w:rPr>
        <w:t xml:space="preserve"> </w:t>
      </w:r>
      <w:r w:rsidRPr="004F7C91">
        <w:rPr>
          <w:sz w:val="16"/>
        </w:rPr>
        <w:t>Looking Ahead</w:t>
      </w:r>
      <w:r>
        <w:rPr>
          <w:sz w:val="16"/>
        </w:rPr>
        <w:t xml:space="preserve"> </w:t>
      </w:r>
      <w:r w:rsidRPr="00810F1D">
        <w:rPr>
          <w:rStyle w:val="StyleUnderline"/>
        </w:rPr>
        <w:t xml:space="preserve">UBI is a promising </w:t>
      </w:r>
      <w:r w:rsidRPr="00810F1D">
        <w:rPr>
          <w:rStyle w:val="Emphasis"/>
        </w:rPr>
        <w:t>solution</w:t>
      </w:r>
      <w:r w:rsidRPr="00810F1D">
        <w:rPr>
          <w:rStyle w:val="StyleUnderline"/>
        </w:rPr>
        <w:t xml:space="preserve"> to </w:t>
      </w:r>
      <w:r w:rsidRPr="00810F1D">
        <w:rPr>
          <w:rStyle w:val="Emphasis"/>
        </w:rPr>
        <w:t>end poverty</w:t>
      </w:r>
      <w:r w:rsidRPr="00810F1D">
        <w:rPr>
          <w:rStyle w:val="StyleUnderline"/>
        </w:rPr>
        <w:t xml:space="preserve"> and </w:t>
      </w:r>
      <w:r w:rsidRPr="00810F1D">
        <w:rPr>
          <w:rStyle w:val="Emphasis"/>
        </w:rPr>
        <w:t>reduce income inequality</w:t>
      </w:r>
      <w:r w:rsidRPr="00810F1D">
        <w:rPr>
          <w:sz w:val="16"/>
        </w:rPr>
        <w:t xml:space="preserve">. While there are still many questions about implementation and funding, </w:t>
      </w:r>
      <w:r w:rsidRPr="00810F1D">
        <w:rPr>
          <w:rStyle w:val="Emphasis"/>
        </w:rPr>
        <w:t>pilot projects</w:t>
      </w:r>
      <w:r w:rsidRPr="00810F1D">
        <w:rPr>
          <w:rStyle w:val="StyleUnderline"/>
        </w:rPr>
        <w:t xml:space="preserve"> around the world show promising results. UBI has the potential to reduce poverty rates, stimulate the economy and provide a </w:t>
      </w:r>
      <w:r w:rsidRPr="00810F1D">
        <w:rPr>
          <w:rStyle w:val="Emphasis"/>
        </w:rPr>
        <w:t>safety net</w:t>
      </w:r>
      <w:r w:rsidRPr="00810F1D">
        <w:rPr>
          <w:rStyle w:val="StyleUnderline"/>
        </w:rPr>
        <w:t xml:space="preserve"> for those who are unable to work</w:t>
      </w:r>
      <w:r w:rsidRPr="00810F1D">
        <w:rPr>
          <w:sz w:val="16"/>
        </w:rPr>
        <w:t>. As the world continues to grapple with the complex issue of poverty, UBI stands as an approach that could tra</w:t>
      </w:r>
      <w:r w:rsidRPr="004F7C91">
        <w:rPr>
          <w:sz w:val="16"/>
        </w:rPr>
        <w:t>nsform the lives of millions of people.</w:t>
      </w:r>
    </w:p>
    <w:p w14:paraId="69B93465" w14:textId="77777777" w:rsidR="00757F0C" w:rsidRPr="00D52E98" w:rsidRDefault="00757F0C" w:rsidP="00757F0C"/>
    <w:p w14:paraId="5C94F1AA" w14:textId="77777777" w:rsidR="00757F0C" w:rsidRPr="00757F0C" w:rsidRDefault="00757F0C" w:rsidP="00757F0C"/>
    <w:p w14:paraId="1D6C0FC1" w14:textId="77777777" w:rsidR="00757F0C" w:rsidRPr="00757F0C" w:rsidRDefault="00757F0C" w:rsidP="00757F0C"/>
    <w:p w14:paraId="18DCC641" w14:textId="6E68AFA7" w:rsidR="009F6A78" w:rsidRPr="00C32FD6" w:rsidRDefault="009F6A78" w:rsidP="009F6A78">
      <w:pPr>
        <w:pStyle w:val="Heading3"/>
      </w:pPr>
      <w:r w:rsidRPr="00247C89">
        <w:t>1NC---OFF</w:t>
      </w:r>
    </w:p>
    <w:p w14:paraId="68AE714B" w14:textId="77777777" w:rsidR="009F6A78" w:rsidRDefault="009F6A78" w:rsidP="009F6A78">
      <w:r w:rsidRPr="00247C89">
        <w:t>Devolution CP</w:t>
      </w:r>
    </w:p>
    <w:p w14:paraId="073D479B" w14:textId="77777777" w:rsidR="009F6A78" w:rsidRDefault="009F6A78" w:rsidP="009F6A78">
      <w:pPr>
        <w:pStyle w:val="Heading4"/>
      </w:pPr>
      <w:r>
        <w:t xml:space="preserve">In </w:t>
      </w:r>
      <w:r w:rsidRPr="00DF5519">
        <w:rPr>
          <w:i/>
          <w:iCs w:val="0"/>
        </w:rPr>
        <w:t>Space Exploration Technologies Corporation versus National Labor Relations Board</w:t>
      </w:r>
      <w:r>
        <w:t>, the Supreme Court of the United States should find that the United States federal government lacks constitutional authority to strengthen collective bargaining rights for workers in the United States.</w:t>
      </w:r>
    </w:p>
    <w:p w14:paraId="54F0B45D" w14:textId="77777777" w:rsidR="009F6A78" w:rsidRPr="008959D7" w:rsidRDefault="009F6A78" w:rsidP="009F6A78">
      <w:pPr>
        <w:pStyle w:val="Heading4"/>
      </w:pPr>
      <w:r>
        <w:t>The fifty states and relevant sub-federal territories should [</w:t>
      </w:r>
      <w:r w:rsidRPr="008959D7">
        <w:rPr>
          <w:highlight w:val="green"/>
        </w:rPr>
        <w:t>PLAN</w:t>
      </w:r>
      <w:r>
        <w:t>].</w:t>
      </w:r>
    </w:p>
    <w:p w14:paraId="31443053" w14:textId="77777777" w:rsidR="009F6A78" w:rsidRDefault="009F6A78" w:rsidP="009F6A78"/>
    <w:p w14:paraId="1FFEA025" w14:textId="77777777" w:rsidR="009F6A78" w:rsidRPr="00027F75" w:rsidRDefault="009F6A78" w:rsidP="009F6A78">
      <w:pPr>
        <w:pStyle w:val="Heading4"/>
      </w:pPr>
      <w:r>
        <w:t xml:space="preserve">Abolishing </w:t>
      </w:r>
      <w:r>
        <w:rPr>
          <w:u w:val="single"/>
        </w:rPr>
        <w:t>federal labor law</w:t>
      </w:r>
      <w:r>
        <w:t xml:space="preserve"> furnishes the </w:t>
      </w:r>
      <w:r>
        <w:rPr>
          <w:u w:val="single"/>
        </w:rPr>
        <w:t>plan</w:t>
      </w:r>
      <w:r>
        <w:t xml:space="preserve"> but </w:t>
      </w:r>
      <w:r>
        <w:rPr>
          <w:u w:val="single"/>
        </w:rPr>
        <w:t>stronger</w:t>
      </w:r>
      <w:r>
        <w:t xml:space="preserve"> on </w:t>
      </w:r>
      <w:r>
        <w:rPr>
          <w:u w:val="single"/>
        </w:rPr>
        <w:t>state</w:t>
      </w:r>
      <w:r>
        <w:t xml:space="preserve"> and </w:t>
      </w:r>
      <w:r>
        <w:rPr>
          <w:u w:val="single"/>
        </w:rPr>
        <w:t>local levels</w:t>
      </w:r>
      <w:r>
        <w:t xml:space="preserve"> while averting </w:t>
      </w:r>
      <w:r>
        <w:rPr>
          <w:u w:val="single"/>
        </w:rPr>
        <w:t>civil war</w:t>
      </w:r>
      <w:r>
        <w:t>.</w:t>
      </w:r>
    </w:p>
    <w:p w14:paraId="06526391" w14:textId="77777777" w:rsidR="009F6A78" w:rsidRPr="0048728D" w:rsidRDefault="009F6A78" w:rsidP="009F6A78">
      <w:r w:rsidRPr="00C32FD6">
        <w:rPr>
          <w:rStyle w:val="Style13ptBold"/>
        </w:rPr>
        <w:t>Vela</w:t>
      </w:r>
      <w:r>
        <w:rPr>
          <w:rStyle w:val="Style13ptBold"/>
        </w:rPr>
        <w:t>z</w:t>
      </w:r>
      <w:r w:rsidRPr="00C32FD6">
        <w:rPr>
          <w:rStyle w:val="Style13ptBold"/>
        </w:rPr>
        <w:t xml:space="preserve">quez </w:t>
      </w:r>
      <w:r>
        <w:rPr>
          <w:rStyle w:val="Style13ptBold"/>
        </w:rPr>
        <w:t>25</w:t>
      </w:r>
      <w:r>
        <w:t xml:space="preserve"> is an Associate Professor of Labor Law at Indiana University, Investor Advisory Committee Member at the U.S. Securities and Exchange Commission, and J.D. from Harvard Law. (Alvin Velazquez, 6-24-2025, “The Death of Labor Law and the Rebirth of the Labor Movement,” </w:t>
      </w:r>
      <w:r w:rsidRPr="00C32FD6">
        <w:rPr>
          <w:i/>
          <w:iCs/>
        </w:rPr>
        <w:t>Indiana Legal Studies Research Paper No. 543; Boston College Law Review (forthcoming)</w:t>
      </w:r>
      <w:r>
        <w:t>, https://papers.ssrn.com/sol3/papers.cfm?abstract_id=5136825, accessed 7-10-2025) //ah [UTD]</w:t>
      </w:r>
    </w:p>
    <w:p w14:paraId="21C26707" w14:textId="77777777" w:rsidR="009F6A78" w:rsidRDefault="009F6A78" w:rsidP="009F6A78">
      <w:pPr>
        <w:rPr>
          <w:u w:val="single"/>
        </w:rPr>
      </w:pPr>
      <w:r w:rsidRPr="00F4375A">
        <w:rPr>
          <w:sz w:val="16"/>
        </w:rPr>
        <w:t>“</w:t>
      </w:r>
      <w:r w:rsidRPr="00247C89">
        <w:rPr>
          <w:rStyle w:val="Emphasis"/>
        </w:rPr>
        <w:t>You</w:t>
      </w:r>
      <w:r w:rsidRPr="006B0D7F">
        <w:rPr>
          <w:u w:val="single"/>
        </w:rPr>
        <w:t xml:space="preserve"> </w:t>
      </w:r>
      <w:r w:rsidRPr="00247C89">
        <w:rPr>
          <w:rStyle w:val="Emphasis"/>
        </w:rPr>
        <w:t>can't</w:t>
      </w:r>
      <w:r w:rsidRPr="006B0D7F">
        <w:rPr>
          <w:u w:val="single"/>
        </w:rPr>
        <w:t xml:space="preserve"> </w:t>
      </w:r>
      <w:r w:rsidRPr="00247C89">
        <w:rPr>
          <w:rStyle w:val="Emphasis"/>
        </w:rPr>
        <w:t>win</w:t>
      </w:r>
      <w:r w:rsidRPr="00247C89">
        <w:rPr>
          <w:u w:val="single"/>
        </w:rPr>
        <w:t xml:space="preserve">, </w:t>
      </w:r>
      <w:r w:rsidRPr="00247C89">
        <w:rPr>
          <w:rStyle w:val="Emphasis"/>
        </w:rPr>
        <w:t>Darth.</w:t>
      </w:r>
      <w:r w:rsidRPr="00247C89">
        <w:rPr>
          <w:u w:val="single"/>
        </w:rPr>
        <w:t xml:space="preserve"> </w:t>
      </w:r>
      <w:r w:rsidRPr="00247C89">
        <w:rPr>
          <w:rStyle w:val="Emphasis"/>
        </w:rPr>
        <w:t>If</w:t>
      </w:r>
      <w:r w:rsidRPr="006B0D7F">
        <w:rPr>
          <w:u w:val="single"/>
        </w:rPr>
        <w:t xml:space="preserve"> </w:t>
      </w:r>
      <w:r w:rsidRPr="00247C89">
        <w:rPr>
          <w:rStyle w:val="Emphasis"/>
        </w:rPr>
        <w:t>you</w:t>
      </w:r>
      <w:r w:rsidRPr="006B0D7F">
        <w:rPr>
          <w:u w:val="single"/>
        </w:rPr>
        <w:t xml:space="preserve"> </w:t>
      </w:r>
      <w:r w:rsidRPr="00247C89">
        <w:rPr>
          <w:rStyle w:val="Emphasis"/>
        </w:rPr>
        <w:t>strike</w:t>
      </w:r>
      <w:r w:rsidRPr="006B0D7F">
        <w:rPr>
          <w:u w:val="single"/>
        </w:rPr>
        <w:t xml:space="preserve"> </w:t>
      </w:r>
      <w:r w:rsidRPr="00247C89">
        <w:rPr>
          <w:rStyle w:val="Emphasis"/>
        </w:rPr>
        <w:t>me</w:t>
      </w:r>
      <w:r w:rsidRPr="006B0D7F">
        <w:rPr>
          <w:u w:val="single"/>
        </w:rPr>
        <w:t xml:space="preserve"> </w:t>
      </w:r>
      <w:r w:rsidRPr="00247C89">
        <w:rPr>
          <w:rStyle w:val="Emphasis"/>
        </w:rPr>
        <w:t>down</w:t>
      </w:r>
      <w:r w:rsidRPr="006B0D7F">
        <w:rPr>
          <w:u w:val="single"/>
        </w:rPr>
        <w:t xml:space="preserve">, </w:t>
      </w:r>
      <w:r w:rsidRPr="00247C89">
        <w:rPr>
          <w:rStyle w:val="Emphasis"/>
        </w:rPr>
        <w:t>I</w:t>
      </w:r>
      <w:r w:rsidRPr="006B0D7F">
        <w:rPr>
          <w:u w:val="single"/>
        </w:rPr>
        <w:t xml:space="preserve"> </w:t>
      </w:r>
      <w:r w:rsidRPr="00247C89">
        <w:rPr>
          <w:rStyle w:val="Emphasis"/>
        </w:rPr>
        <w:t>shall</w:t>
      </w:r>
      <w:r w:rsidRPr="006B0D7F">
        <w:rPr>
          <w:u w:val="single"/>
        </w:rPr>
        <w:t xml:space="preserve"> </w:t>
      </w:r>
      <w:r w:rsidRPr="00247C89">
        <w:rPr>
          <w:rStyle w:val="Emphasis"/>
        </w:rPr>
        <w:t>become</w:t>
      </w:r>
      <w:r w:rsidRPr="006B0D7F">
        <w:rPr>
          <w:u w:val="single"/>
        </w:rPr>
        <w:t xml:space="preserve"> </w:t>
      </w:r>
      <w:r w:rsidRPr="00247C89">
        <w:rPr>
          <w:rStyle w:val="Emphasis"/>
        </w:rPr>
        <w:t>more powerful</w:t>
      </w:r>
      <w:r w:rsidRPr="006B0D7F">
        <w:rPr>
          <w:u w:val="single"/>
        </w:rPr>
        <w:t xml:space="preserve"> </w:t>
      </w:r>
      <w:r w:rsidRPr="00247C89">
        <w:rPr>
          <w:rStyle w:val="Emphasis"/>
        </w:rPr>
        <w:t>than</w:t>
      </w:r>
      <w:r w:rsidRPr="006B0D7F">
        <w:rPr>
          <w:u w:val="single"/>
        </w:rPr>
        <w:t xml:space="preserve"> </w:t>
      </w:r>
      <w:r w:rsidRPr="00247C89">
        <w:rPr>
          <w:rStyle w:val="Emphasis"/>
        </w:rPr>
        <w:t>you</w:t>
      </w:r>
      <w:r w:rsidRPr="006B0D7F">
        <w:rPr>
          <w:u w:val="single"/>
        </w:rPr>
        <w:t xml:space="preserve"> </w:t>
      </w:r>
      <w:r w:rsidRPr="00247C89">
        <w:rPr>
          <w:rStyle w:val="Emphasis"/>
        </w:rPr>
        <w:t>can</w:t>
      </w:r>
      <w:r w:rsidRPr="006B0D7F">
        <w:rPr>
          <w:u w:val="single"/>
        </w:rPr>
        <w:t xml:space="preserve"> </w:t>
      </w:r>
      <w:r w:rsidRPr="00247C89">
        <w:rPr>
          <w:rStyle w:val="Emphasis"/>
        </w:rPr>
        <w:t>possibly imagine.</w:t>
      </w:r>
      <w:r w:rsidRPr="00F4375A">
        <w:rPr>
          <w:sz w:val="16"/>
        </w:rPr>
        <w:t xml:space="preserve">” </w:t>
      </w:r>
      <w:r w:rsidRPr="00425FCD">
        <w:rPr>
          <w:sz w:val="12"/>
        </w:rPr>
        <w:t>¶</w:t>
      </w:r>
      <w:r w:rsidRPr="00F4375A">
        <w:rPr>
          <w:sz w:val="16"/>
        </w:rPr>
        <w:t xml:space="preserve"> </w:t>
      </w:r>
      <w:r w:rsidRPr="00247C89">
        <w:rPr>
          <w:rStyle w:val="Emphasis"/>
        </w:rPr>
        <w:t>Obi-Wan Kenobi</w:t>
      </w:r>
      <w:r w:rsidRPr="00247C89">
        <w:rPr>
          <w:u w:val="single"/>
        </w:rPr>
        <w:t xml:space="preserve"> to </w:t>
      </w:r>
      <w:r w:rsidRPr="00247C89">
        <w:rPr>
          <w:rStyle w:val="Emphasis"/>
        </w:rPr>
        <w:t>Darth Vader</w:t>
      </w:r>
      <w:r w:rsidRPr="00425FCD">
        <w:rPr>
          <w:sz w:val="12"/>
        </w:rPr>
        <w:t>¶</w:t>
      </w:r>
      <w:r w:rsidRPr="00F4375A">
        <w:rPr>
          <w:sz w:val="16"/>
        </w:rPr>
        <w:t xml:space="preserve"> INTRODUCTION</w:t>
      </w:r>
      <w:r w:rsidRPr="00425FCD">
        <w:rPr>
          <w:sz w:val="12"/>
        </w:rPr>
        <w:t>¶</w:t>
      </w:r>
      <w:r w:rsidRPr="00F4375A">
        <w:rPr>
          <w:sz w:val="16"/>
        </w:rPr>
        <w:t xml:space="preserve"> Unions are enjoying a resurgence in popularity even though their members make up just six percent of the private-sector workforce.2 More people than ever want to join a union but cannot due to employer resistance.3 The lack of union representation has exacerbated wealth inequality which is now hovering today around similar levels as it was in the period leading up to the Great Depression.4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Could a Court decision do what Congress has failed to do since 1935—reform the National Labor Relations Act and open a pathway for millions of workers to organize into unions? Spoiler alert:</w:t>
      </w:r>
      <w:r w:rsidRPr="00425FCD">
        <w:rPr>
          <w:sz w:val="12"/>
        </w:rPr>
        <w:t>¶</w:t>
      </w:r>
      <w:r w:rsidRPr="00F4375A">
        <w:rPr>
          <w:sz w:val="16"/>
        </w:rPr>
        <w:t xml:space="preserve"> The answer is yes.</w:t>
      </w:r>
      <w:r w:rsidRPr="00425FCD">
        <w:rPr>
          <w:sz w:val="12"/>
        </w:rPr>
        <w:t>¶</w:t>
      </w:r>
      <w:r w:rsidRPr="00F4375A">
        <w:rPr>
          <w:sz w:val="16"/>
        </w:rPr>
        <w:t xml:space="preserve"> The central thesis of this paper is that the Supreme Court </w:t>
      </w:r>
      <w:r w:rsidRPr="00027F75">
        <w:rPr>
          <w:rStyle w:val="Emphasis"/>
          <w:highlight w:val="green"/>
        </w:rPr>
        <w:t>dismantling</w:t>
      </w:r>
      <w:r w:rsidRPr="00027F75">
        <w:rPr>
          <w:highlight w:val="green"/>
          <w:u w:val="single"/>
        </w:rPr>
        <w:t xml:space="preserve"> the</w:t>
      </w:r>
      <w:r w:rsidRPr="000E2295">
        <w:rPr>
          <w:u w:val="single"/>
        </w:rPr>
        <w:t xml:space="preserve"> National Labor Relations Act (</w:t>
      </w:r>
      <w:r w:rsidRPr="00027F75">
        <w:rPr>
          <w:rStyle w:val="Emphasis"/>
          <w:highlight w:val="green"/>
        </w:rPr>
        <w:t>NLRA</w:t>
      </w:r>
      <w:r w:rsidRPr="000E2295">
        <w:rPr>
          <w:u w:val="single"/>
        </w:rPr>
        <w:t xml:space="preserve">) </w:t>
      </w:r>
      <w:r w:rsidRPr="00027F75">
        <w:rPr>
          <w:highlight w:val="green"/>
          <w:u w:val="single"/>
        </w:rPr>
        <w:t>would</w:t>
      </w:r>
      <w:r w:rsidRPr="00027F75">
        <w:rPr>
          <w:u w:val="single"/>
        </w:rPr>
        <w:t xml:space="preserve"> create a </w:t>
      </w:r>
      <w:r w:rsidRPr="00027F75">
        <w:rPr>
          <w:rStyle w:val="Emphasis"/>
        </w:rPr>
        <w:t>viable approach</w:t>
      </w:r>
      <w:r w:rsidRPr="00027F75">
        <w:rPr>
          <w:u w:val="single"/>
        </w:rPr>
        <w:t xml:space="preserve"> to </w:t>
      </w:r>
      <w:r w:rsidRPr="00027F75">
        <w:rPr>
          <w:rStyle w:val="Emphasis"/>
        </w:rPr>
        <w:t>labor law reform.</w:t>
      </w:r>
      <w:r w:rsidRPr="00027F75">
        <w:rPr>
          <w:u w:val="single"/>
        </w:rPr>
        <w:t xml:space="preserve"> Str</w:t>
      </w:r>
      <w:r w:rsidRPr="000E2295">
        <w:rPr>
          <w:u w:val="single"/>
        </w:rPr>
        <w:t xml:space="preserve">iking down the NLRA in its entirety would </w:t>
      </w:r>
      <w:r w:rsidRPr="00027F75">
        <w:rPr>
          <w:rStyle w:val="Emphasis"/>
          <w:highlight w:val="green"/>
        </w:rPr>
        <w:t>generate</w:t>
      </w:r>
      <w:r w:rsidRPr="000E2295">
        <w:rPr>
          <w:u w:val="single"/>
        </w:rPr>
        <w:t xml:space="preserve"> the </w:t>
      </w:r>
      <w:r w:rsidRPr="00023DFA">
        <w:rPr>
          <w:rStyle w:val="Emphasis"/>
        </w:rPr>
        <w:t>conditions</w:t>
      </w:r>
      <w:r w:rsidRPr="000E2295">
        <w:rPr>
          <w:u w:val="single"/>
        </w:rPr>
        <w:t xml:space="preserve"> for </w:t>
      </w:r>
      <w:r w:rsidRPr="00027F75">
        <w:rPr>
          <w:rStyle w:val="Emphasis"/>
          <w:highlight w:val="green"/>
        </w:rPr>
        <w:t>strife</w:t>
      </w:r>
      <w:r w:rsidRPr="00F47911">
        <w:rPr>
          <w:u w:val="single"/>
        </w:rPr>
        <w:t xml:space="preserve">, </w:t>
      </w:r>
      <w:r w:rsidRPr="00F47911">
        <w:rPr>
          <w:rStyle w:val="Emphasis"/>
        </w:rPr>
        <w:t>disruption</w:t>
      </w:r>
      <w:r w:rsidRPr="00F47911">
        <w:rPr>
          <w:u w:val="single"/>
        </w:rPr>
        <w:t xml:space="preserve">, </w:t>
      </w:r>
      <w:r w:rsidRPr="00027F75">
        <w:rPr>
          <w:highlight w:val="green"/>
          <w:u w:val="single"/>
        </w:rPr>
        <w:t>and</w:t>
      </w:r>
      <w:r w:rsidRPr="000E2295">
        <w:rPr>
          <w:u w:val="single"/>
        </w:rPr>
        <w:t xml:space="preserve"> a </w:t>
      </w:r>
      <w:r w:rsidRPr="00023DFA">
        <w:rPr>
          <w:rStyle w:val="Emphasis"/>
        </w:rPr>
        <w:t xml:space="preserve">new </w:t>
      </w:r>
      <w:r w:rsidRPr="002F6E79">
        <w:rPr>
          <w:rStyle w:val="Emphasis"/>
        </w:rPr>
        <w:t xml:space="preserve">labor </w:t>
      </w:r>
      <w:r w:rsidRPr="00027F75">
        <w:rPr>
          <w:rStyle w:val="Emphasis"/>
          <w:highlight w:val="green"/>
        </w:rPr>
        <w:t>insurgency</w:t>
      </w:r>
      <w:r w:rsidRPr="00027F75">
        <w:rPr>
          <w:highlight w:val="green"/>
          <w:u w:val="single"/>
        </w:rPr>
        <w:t xml:space="preserve"> that</w:t>
      </w:r>
      <w:r w:rsidRPr="000E2295">
        <w:rPr>
          <w:u w:val="single"/>
        </w:rPr>
        <w:t xml:space="preserve"> can </w:t>
      </w:r>
      <w:r w:rsidRPr="00027F75">
        <w:rPr>
          <w:rStyle w:val="Emphasis"/>
          <w:highlight w:val="green"/>
        </w:rPr>
        <w:t>fuel</w:t>
      </w:r>
      <w:r w:rsidRPr="000E2295">
        <w:rPr>
          <w:u w:val="single"/>
        </w:rPr>
        <w:t xml:space="preserve"> </w:t>
      </w:r>
      <w:r w:rsidRPr="00023DFA">
        <w:rPr>
          <w:rStyle w:val="Emphasis"/>
        </w:rPr>
        <w:t>demands</w:t>
      </w:r>
      <w:r w:rsidRPr="000E2295">
        <w:rPr>
          <w:u w:val="single"/>
        </w:rPr>
        <w:t xml:space="preserve"> for </w:t>
      </w:r>
      <w:r w:rsidRPr="00027F75">
        <w:rPr>
          <w:rStyle w:val="Emphasis"/>
          <w:highlight w:val="green"/>
        </w:rPr>
        <w:t>state</w:t>
      </w:r>
      <w:r w:rsidRPr="00027F75">
        <w:rPr>
          <w:highlight w:val="green"/>
          <w:u w:val="single"/>
        </w:rPr>
        <w:t xml:space="preserve"> and </w:t>
      </w:r>
      <w:r w:rsidRPr="00027F75">
        <w:rPr>
          <w:rStyle w:val="Emphasis"/>
          <w:highlight w:val="green"/>
        </w:rPr>
        <w:t>local</w:t>
      </w:r>
      <w:r w:rsidRPr="00023DFA">
        <w:rPr>
          <w:rStyle w:val="Emphasis"/>
        </w:rPr>
        <w:t xml:space="preserve"> officials</w:t>
      </w:r>
      <w:r w:rsidRPr="000E2295">
        <w:rPr>
          <w:u w:val="single"/>
        </w:rPr>
        <w:t xml:space="preserve"> to </w:t>
      </w:r>
      <w:r w:rsidRPr="00023DFA">
        <w:rPr>
          <w:rStyle w:val="Emphasis"/>
        </w:rPr>
        <w:t>enact</w:t>
      </w:r>
      <w:r w:rsidRPr="000E2295">
        <w:rPr>
          <w:u w:val="single"/>
        </w:rPr>
        <w:t xml:space="preserve"> </w:t>
      </w:r>
      <w:r w:rsidRPr="00F47911">
        <w:rPr>
          <w:rStyle w:val="Emphasis"/>
        </w:rPr>
        <w:t xml:space="preserve">collective </w:t>
      </w:r>
      <w:r w:rsidRPr="00027F75">
        <w:rPr>
          <w:rStyle w:val="Emphasis"/>
          <w:highlight w:val="green"/>
        </w:rPr>
        <w:t>bargaining</w:t>
      </w:r>
      <w:r w:rsidRPr="000E2295">
        <w:rPr>
          <w:u w:val="single"/>
        </w:rPr>
        <w:t xml:space="preserve"> </w:t>
      </w:r>
      <w:r w:rsidRPr="00023DFA">
        <w:rPr>
          <w:rStyle w:val="Emphasis"/>
        </w:rPr>
        <w:t>free from</w:t>
      </w:r>
      <w:r w:rsidRPr="000E2295">
        <w:rPr>
          <w:u w:val="single"/>
        </w:rPr>
        <w:t xml:space="preserve"> the </w:t>
      </w:r>
      <w:r w:rsidRPr="00023DFA">
        <w:rPr>
          <w:rStyle w:val="Emphasis"/>
        </w:rPr>
        <w:t>preemptive effect</w:t>
      </w:r>
      <w:r w:rsidRPr="000E2295">
        <w:rPr>
          <w:u w:val="single"/>
        </w:rPr>
        <w:t xml:space="preserve"> of the National Labor Relations Act.</w:t>
      </w:r>
      <w:r w:rsidRPr="00F4375A">
        <w:rPr>
          <w:sz w:val="16"/>
        </w:rPr>
        <w:t xml:space="preserve">8 In essence, the Court could reform labor law in ways that Congress has failed since 1935. The Court or lower federal courts, acting as unintended agents for </w:t>
      </w:r>
      <w:r w:rsidRPr="00935AFC">
        <w:rPr>
          <w:rStyle w:val="Emphasis"/>
        </w:rPr>
        <w:t>returning</w:t>
      </w:r>
      <w:r w:rsidRPr="00935AFC">
        <w:rPr>
          <w:u w:val="single"/>
        </w:rPr>
        <w:t xml:space="preserve"> </w:t>
      </w:r>
      <w:r w:rsidRPr="00935AFC">
        <w:rPr>
          <w:rStyle w:val="Emphasis"/>
        </w:rPr>
        <w:t>federal labor law</w:t>
      </w:r>
      <w:r w:rsidRPr="00935AFC">
        <w:rPr>
          <w:u w:val="single"/>
        </w:rPr>
        <w:t xml:space="preserve"> to a </w:t>
      </w:r>
      <w:r w:rsidRPr="00935AFC">
        <w:rPr>
          <w:rStyle w:val="Emphasis"/>
        </w:rPr>
        <w:t>primitive state</w:t>
      </w:r>
      <w:r w:rsidRPr="00935AFC">
        <w:rPr>
          <w:u w:val="single"/>
        </w:rPr>
        <w:t xml:space="preserve"> would</w:t>
      </w:r>
      <w:r w:rsidRPr="00027F75">
        <w:rPr>
          <w:highlight w:val="green"/>
          <w:u w:val="single"/>
        </w:rPr>
        <w:t xml:space="preserve"> </w:t>
      </w:r>
      <w:r w:rsidRPr="00027F75">
        <w:rPr>
          <w:rStyle w:val="Emphasis"/>
          <w:highlight w:val="green"/>
        </w:rPr>
        <w:t>provide</w:t>
      </w:r>
      <w:r w:rsidRPr="000E2295">
        <w:rPr>
          <w:u w:val="single"/>
        </w:rPr>
        <w:t xml:space="preserve"> the labor movement with a viable path for obtaining </w:t>
      </w:r>
      <w:r w:rsidRPr="00027F75">
        <w:rPr>
          <w:rStyle w:val="Emphasis"/>
          <w:highlight w:val="green"/>
        </w:rPr>
        <w:t>stronger</w:t>
      </w:r>
      <w:r w:rsidRPr="009D6C5D">
        <w:rPr>
          <w:rStyle w:val="Emphasis"/>
        </w:rPr>
        <w:t xml:space="preserve"> labor </w:t>
      </w:r>
      <w:r w:rsidRPr="00027F75">
        <w:rPr>
          <w:rStyle w:val="Emphasis"/>
          <w:highlight w:val="green"/>
        </w:rPr>
        <w:t>protections</w:t>
      </w:r>
      <w:r w:rsidRPr="000E2295">
        <w:rPr>
          <w:u w:val="single"/>
        </w:rPr>
        <w:t xml:space="preserve"> for unionizing than are possible under the current regime </w:t>
      </w:r>
      <w:r w:rsidRPr="00027F75">
        <w:rPr>
          <w:highlight w:val="green"/>
          <w:u w:val="single"/>
        </w:rPr>
        <w:t>because</w:t>
      </w:r>
      <w:r w:rsidRPr="000E2295">
        <w:rPr>
          <w:u w:val="single"/>
        </w:rPr>
        <w:t xml:space="preserve"> 1) </w:t>
      </w:r>
      <w:r w:rsidRPr="00027F75">
        <w:rPr>
          <w:rStyle w:val="Emphasis"/>
          <w:highlight w:val="green"/>
        </w:rPr>
        <w:t>courts</w:t>
      </w:r>
      <w:r w:rsidRPr="00027F75">
        <w:rPr>
          <w:highlight w:val="green"/>
          <w:u w:val="single"/>
        </w:rPr>
        <w:t xml:space="preserve"> </w:t>
      </w:r>
      <w:r w:rsidRPr="00D464BF">
        <w:rPr>
          <w:u w:val="single"/>
        </w:rPr>
        <w:t xml:space="preserve">are </w:t>
      </w:r>
      <w:r w:rsidRPr="00027F75">
        <w:rPr>
          <w:rStyle w:val="Emphasis"/>
          <w:highlight w:val="green"/>
        </w:rPr>
        <w:t>barred</w:t>
      </w:r>
      <w:r w:rsidRPr="00027F75">
        <w:rPr>
          <w:highlight w:val="green"/>
          <w:u w:val="single"/>
        </w:rPr>
        <w:t xml:space="preserve"> by</w:t>
      </w:r>
      <w:r w:rsidRPr="00F47911">
        <w:rPr>
          <w:u w:val="single"/>
        </w:rPr>
        <w:t xml:space="preserve"> the </w:t>
      </w:r>
      <w:r w:rsidRPr="00027F75">
        <w:rPr>
          <w:rStyle w:val="Emphasis"/>
          <w:highlight w:val="green"/>
        </w:rPr>
        <w:t>N</w:t>
      </w:r>
      <w:r w:rsidRPr="00A969DD">
        <w:rPr>
          <w:rStyle w:val="Emphasis"/>
        </w:rPr>
        <w:t>orris-</w:t>
      </w:r>
      <w:r w:rsidRPr="00027F75">
        <w:rPr>
          <w:rStyle w:val="Emphasis"/>
          <w:highlight w:val="green"/>
        </w:rPr>
        <w:t>L</w:t>
      </w:r>
      <w:r w:rsidRPr="00A969DD">
        <w:rPr>
          <w:rStyle w:val="Emphasis"/>
        </w:rPr>
        <w:t>a</w:t>
      </w:r>
      <w:r w:rsidRPr="00027F75">
        <w:rPr>
          <w:rStyle w:val="Emphasis"/>
          <w:highlight w:val="green"/>
        </w:rPr>
        <w:t>G</w:t>
      </w:r>
      <w:r w:rsidRPr="00A969DD">
        <w:rPr>
          <w:rStyle w:val="Emphasis"/>
        </w:rPr>
        <w:t>uardia</w:t>
      </w:r>
      <w:r w:rsidRPr="00F47911">
        <w:rPr>
          <w:rStyle w:val="Emphasis"/>
        </w:rPr>
        <w:t xml:space="preserve"> Act</w:t>
      </w:r>
      <w:r w:rsidRPr="00F47911">
        <w:rPr>
          <w:u w:val="single"/>
        </w:rPr>
        <w:t xml:space="preserve"> </w:t>
      </w:r>
      <w:r w:rsidRPr="00027F75">
        <w:rPr>
          <w:highlight w:val="green"/>
          <w:u w:val="single"/>
        </w:rPr>
        <w:t xml:space="preserve">from </w:t>
      </w:r>
      <w:r w:rsidRPr="00027F75">
        <w:rPr>
          <w:rStyle w:val="Emphasis"/>
          <w:highlight w:val="green"/>
        </w:rPr>
        <w:t>enjoining</w:t>
      </w:r>
      <w:r w:rsidRPr="00C6653B">
        <w:rPr>
          <w:u w:val="single"/>
        </w:rPr>
        <w:t xml:space="preserve"> </w:t>
      </w:r>
      <w:r w:rsidRPr="00C6653B">
        <w:rPr>
          <w:rStyle w:val="Emphasis"/>
        </w:rPr>
        <w:t>peaceful</w:t>
      </w:r>
      <w:r w:rsidRPr="00F47911">
        <w:rPr>
          <w:rStyle w:val="Emphasis"/>
        </w:rPr>
        <w:t xml:space="preserve"> </w:t>
      </w:r>
      <w:r w:rsidRPr="00C6653B">
        <w:rPr>
          <w:rStyle w:val="Emphasis"/>
          <w:highlight w:val="green"/>
        </w:rPr>
        <w:t>labor</w:t>
      </w:r>
      <w:r w:rsidRPr="00F47911">
        <w:rPr>
          <w:rStyle w:val="Emphasis"/>
        </w:rPr>
        <w:t xml:space="preserve"> </w:t>
      </w:r>
      <w:r w:rsidRPr="00C6653B">
        <w:rPr>
          <w:rStyle w:val="Emphasis"/>
        </w:rPr>
        <w:t>activism</w:t>
      </w:r>
      <w:r w:rsidRPr="00C6653B">
        <w:rPr>
          <w:u w:val="single"/>
        </w:rPr>
        <w:t xml:space="preserve">, </w:t>
      </w:r>
      <w:r w:rsidRPr="00027F75">
        <w:rPr>
          <w:highlight w:val="green"/>
          <w:u w:val="single"/>
        </w:rPr>
        <w:t>and</w:t>
      </w:r>
      <w:r w:rsidRPr="000E2295">
        <w:rPr>
          <w:u w:val="single"/>
        </w:rPr>
        <w:t xml:space="preserve"> 2) </w:t>
      </w:r>
      <w:r w:rsidRPr="00027F75">
        <w:rPr>
          <w:rStyle w:val="Emphasis"/>
          <w:highlight w:val="green"/>
        </w:rPr>
        <w:t>states</w:t>
      </w:r>
      <w:r w:rsidRPr="00D464BF">
        <w:rPr>
          <w:u w:val="single"/>
        </w:rPr>
        <w:t xml:space="preserve"> are </w:t>
      </w:r>
      <w:r w:rsidRPr="00027F75">
        <w:rPr>
          <w:rStyle w:val="Emphasis"/>
          <w:highlight w:val="green"/>
        </w:rPr>
        <w:t>free</w:t>
      </w:r>
      <w:r w:rsidRPr="00027F75">
        <w:rPr>
          <w:highlight w:val="green"/>
          <w:u w:val="single"/>
        </w:rPr>
        <w:t xml:space="preserve"> from</w:t>
      </w:r>
      <w:r w:rsidRPr="000E2295">
        <w:rPr>
          <w:u w:val="single"/>
        </w:rPr>
        <w:t xml:space="preserve"> the </w:t>
      </w:r>
      <w:r w:rsidRPr="00027F75">
        <w:rPr>
          <w:rStyle w:val="Emphasis"/>
        </w:rPr>
        <w:t>shackles</w:t>
      </w:r>
      <w:r w:rsidRPr="000E2295">
        <w:rPr>
          <w:u w:val="single"/>
        </w:rPr>
        <w:t xml:space="preserve"> of </w:t>
      </w:r>
      <w:r w:rsidRPr="00027F75">
        <w:rPr>
          <w:rStyle w:val="Emphasis"/>
          <w:highlight w:val="green"/>
        </w:rPr>
        <w:t>preemption</w:t>
      </w:r>
      <w:r w:rsidRPr="00C6653B">
        <w:rPr>
          <w:u w:val="single"/>
        </w:rPr>
        <w:t xml:space="preserve"> to </w:t>
      </w:r>
      <w:r w:rsidRPr="00C6653B">
        <w:rPr>
          <w:rStyle w:val="Emphasis"/>
        </w:rPr>
        <w:t>enforce</w:t>
      </w:r>
      <w:r w:rsidRPr="00C6653B">
        <w:rPr>
          <w:u w:val="single"/>
        </w:rPr>
        <w:t xml:space="preserve"> </w:t>
      </w:r>
      <w:r w:rsidRPr="00C6653B">
        <w:rPr>
          <w:rStyle w:val="Emphasis"/>
        </w:rPr>
        <w:t>stronger labor laws</w:t>
      </w:r>
      <w:r w:rsidRPr="000E2295">
        <w:rPr>
          <w:u w:val="single"/>
        </w:rPr>
        <w:t xml:space="preserve"> that protect collective bargaining.</w:t>
      </w:r>
      <w:r w:rsidRPr="00425FCD">
        <w:rPr>
          <w:sz w:val="12"/>
        </w:rPr>
        <w:t>¶</w:t>
      </w:r>
      <w:r w:rsidRPr="00F4375A">
        <w:rPr>
          <w:sz w:val="16"/>
        </w:rPr>
        <w:t xml:space="preserve"> Currently, only six percent of the workforce is represented by a union, 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representation.10 That union representation gap exists even in states with high percentage of union membership in the workforce such as Hawai’i (25.6%) and New York (20.6%). If even these states could make it easier for those workers who want to join a union but cannot, it would make union membership available to millions of people in the State of New York alone and make union avoidance for firms like Amazon that do business across state lines more difficult.11 This Article makes the doctrinal claim that the interpretation of the severability clause plays a major role in the NLRA’s destruction and the path to worker organizing available after its destruction after a constitutional challenge.12 Even though the application of severability is typically a narrow and technical legal question, in this case it serves a major gating function in determining the tactics that are available to workers seeking to form unions and could very well decide the future of it. In fact, this issue may come up if the Court decides to hear a challenge by ex-Board member Gwynne Wilcox. Pres. Trump fired her without cause, and she has challenged it. In a recent ruling, the Supreme Court previewed that it is likely to use this case to overturn its prior decision in Humprhey’s Executor.13 The Court stated that the President may remove executive officers without cause and that “[t]he stay reflects our judgment that the Government is likely to show that both the NLRB and MSPB exercise considerable executive power.”14 In other words, this Article is important because it raises a strategic question for the litigants in the matter: whether they fight to preserve labor law as it is, or seek to strike it down on the premise that Congress would have preferred it as an independent executive agency instead of another executive agency. This Article will argue that Congress would have preferred the former over the latter.</w:t>
      </w:r>
      <w:r w:rsidRPr="00425FCD">
        <w:rPr>
          <w:sz w:val="12"/>
        </w:rPr>
        <w:t>¶</w:t>
      </w:r>
      <w:r w:rsidRPr="00F4375A">
        <w:rPr>
          <w:sz w:val="16"/>
        </w:rPr>
        <w:t xml:space="preserve"> This Article sits at the intersection of current developments in administrative law, labor law, labor history, and social movements. Catherine Fisk and Diana Reddy observe that labor is a social movement “with a long history of shaping law and being shaped by it in turn”15 and several scholarly works exploring theories for building countervailing power16 and the role of strife in labor relations.17 This Article also dialogues with scholars such as Ellen Dannin who states that, “[l]etting the NLRB be destroyed gives aid and comfort to the enemies of unions and risks returning us to the world in which unions had no legal support.”18</w:t>
      </w:r>
      <w:r w:rsidRPr="00425FCD">
        <w:rPr>
          <w:sz w:val="12"/>
        </w:rPr>
        <w:t>¶</w:t>
      </w:r>
      <w:r w:rsidRPr="00F4375A">
        <w:rPr>
          <w:sz w:val="16"/>
        </w:rPr>
        <w:t xml:space="preserve"> This Article takes a different methodological tack by offering a counter-factual. It takes no normative position on the Court’s administrative law rulings. But it presents a silver lining to administrative and labor law scholars who have raised concerns with the Court’s rewrite of administrative law field19 by showing that the Court’s reactionary rewrite of administrative law could serve as a catalyst for a series of (most likely) unfortunate events as well as fervent organizing opportunities.20 In that respect, dismantling the NLRA to successfully reform labor law embodies the observation that </w:t>
      </w:r>
      <w:r w:rsidRPr="00027F75">
        <w:rPr>
          <w:rStyle w:val="Emphasis"/>
          <w:highlight w:val="green"/>
        </w:rPr>
        <w:t>worker power</w:t>
      </w:r>
      <w:r w:rsidRPr="00027F75">
        <w:rPr>
          <w:highlight w:val="green"/>
          <w:u w:val="single"/>
        </w:rPr>
        <w:t xml:space="preserve"> </w:t>
      </w:r>
      <w:r w:rsidRPr="00027F75">
        <w:rPr>
          <w:rStyle w:val="Emphasis"/>
          <w:highlight w:val="green"/>
        </w:rPr>
        <w:t>reached</w:t>
      </w:r>
      <w:r w:rsidRPr="00C6653B">
        <w:rPr>
          <w:u w:val="single"/>
        </w:rPr>
        <w:t xml:space="preserve"> its </w:t>
      </w:r>
      <w:r w:rsidRPr="00027F75">
        <w:rPr>
          <w:rStyle w:val="Emphasis"/>
          <w:highlight w:val="green"/>
        </w:rPr>
        <w:t>zenith</w:t>
      </w:r>
      <w:r w:rsidRPr="00027F75">
        <w:rPr>
          <w:highlight w:val="green"/>
          <w:u w:val="single"/>
        </w:rPr>
        <w:t xml:space="preserve"> “</w:t>
      </w:r>
      <w:r w:rsidRPr="00027F75">
        <w:rPr>
          <w:rStyle w:val="Emphasis"/>
          <w:highlight w:val="green"/>
        </w:rPr>
        <w:t>before</w:t>
      </w:r>
      <w:r w:rsidRPr="000E2295">
        <w:rPr>
          <w:u w:val="single"/>
        </w:rPr>
        <w:t xml:space="preserve"> [it was] organized into </w:t>
      </w:r>
      <w:r w:rsidRPr="00027F75">
        <w:rPr>
          <w:rStyle w:val="Emphasis"/>
          <w:highlight w:val="green"/>
        </w:rPr>
        <w:t>unions</w:t>
      </w:r>
      <w:r w:rsidRPr="000E2295">
        <w:rPr>
          <w:u w:val="single"/>
        </w:rPr>
        <w:t>” as demonstrated by the strikes, demonstrations, and actions that took place during the worst parts of the Depression.</w:t>
      </w:r>
      <w:r w:rsidRPr="00F4375A">
        <w:rPr>
          <w:sz w:val="16"/>
        </w:rPr>
        <w:t xml:space="preserve">21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peace.22 He observed that if the Supreme Court somehow ruled that the NLRA was unconstitutional, then </w:t>
      </w:r>
      <w:r w:rsidRPr="000E2295">
        <w:rPr>
          <w:u w:val="single"/>
        </w:rPr>
        <w:t xml:space="preserve">“[w]e’ll have the </w:t>
      </w:r>
      <w:r w:rsidRPr="009D6C5D">
        <w:rPr>
          <w:rStyle w:val="Emphasis"/>
        </w:rPr>
        <w:t>law</w:t>
      </w:r>
      <w:r w:rsidRPr="000E2295">
        <w:rPr>
          <w:u w:val="single"/>
        </w:rPr>
        <w:t xml:space="preserve"> of the </w:t>
      </w:r>
      <w:r w:rsidRPr="009D6C5D">
        <w:rPr>
          <w:rStyle w:val="Emphasis"/>
        </w:rPr>
        <w:t>jungle</w:t>
      </w:r>
      <w:r w:rsidRPr="000E2295">
        <w:rPr>
          <w:u w:val="single"/>
        </w:rPr>
        <w:t>, the law of the streets.”</w:t>
      </w:r>
      <w:r w:rsidRPr="00F4375A">
        <w:rPr>
          <w:sz w:val="16"/>
        </w:rPr>
        <w:t>23</w:t>
      </w:r>
      <w:r w:rsidRPr="00425FCD">
        <w:rPr>
          <w:sz w:val="12"/>
        </w:rPr>
        <w:t>¶</w:t>
      </w:r>
      <w:r w:rsidRPr="00F4375A">
        <w:rPr>
          <w:sz w:val="16"/>
        </w:rPr>
        <w:t xml:space="preserve"> </w:t>
      </w:r>
      <w:r w:rsidRPr="000E2295">
        <w:rPr>
          <w:u w:val="single"/>
        </w:rPr>
        <w:t xml:space="preserve">The Court </w:t>
      </w:r>
      <w:r w:rsidRPr="00027F75">
        <w:rPr>
          <w:rStyle w:val="Emphasis"/>
          <w:highlight w:val="green"/>
        </w:rPr>
        <w:t>ruling</w:t>
      </w:r>
      <w:r w:rsidRPr="000E2295">
        <w:rPr>
          <w:u w:val="single"/>
        </w:rPr>
        <w:t xml:space="preserve"> that the administrative apparatus of </w:t>
      </w:r>
      <w:r w:rsidRPr="00027F75">
        <w:rPr>
          <w:highlight w:val="green"/>
          <w:u w:val="single"/>
        </w:rPr>
        <w:t xml:space="preserve">the </w:t>
      </w:r>
      <w:r w:rsidRPr="00027F75">
        <w:rPr>
          <w:rStyle w:val="Emphasis"/>
          <w:highlight w:val="green"/>
        </w:rPr>
        <w:t>NLRA</w:t>
      </w:r>
      <w:r w:rsidRPr="000E2295">
        <w:rPr>
          <w:u w:val="single"/>
        </w:rPr>
        <w:t xml:space="preserve"> is </w:t>
      </w:r>
      <w:r w:rsidRPr="00027F75">
        <w:rPr>
          <w:rStyle w:val="Emphasis"/>
          <w:highlight w:val="green"/>
        </w:rPr>
        <w:t>unconstitutional</w:t>
      </w:r>
      <w:r w:rsidRPr="00027F75">
        <w:rPr>
          <w:highlight w:val="green"/>
          <w:u w:val="single"/>
        </w:rPr>
        <w:t xml:space="preserve"> would </w:t>
      </w:r>
      <w:r w:rsidRPr="00BC4F9F">
        <w:rPr>
          <w:rStyle w:val="Emphasis"/>
          <w:highlight w:val="green"/>
        </w:rPr>
        <w:t>leave</w:t>
      </w:r>
      <w:r w:rsidRPr="00027F75">
        <w:rPr>
          <w:highlight w:val="green"/>
          <w:u w:val="single"/>
        </w:rPr>
        <w:t xml:space="preserve"> a </w:t>
      </w:r>
      <w:r w:rsidRPr="00027F75">
        <w:rPr>
          <w:rStyle w:val="Emphasis"/>
          <w:highlight w:val="green"/>
        </w:rPr>
        <w:t>vacuum</w:t>
      </w:r>
      <w:r w:rsidRPr="00F47911">
        <w:rPr>
          <w:u w:val="single"/>
        </w:rPr>
        <w:t xml:space="preserve"> in </w:t>
      </w:r>
      <w:r w:rsidRPr="00F47911">
        <w:rPr>
          <w:rStyle w:val="Emphasis"/>
        </w:rPr>
        <w:t>labor law</w:t>
      </w:r>
      <w:r w:rsidRPr="00F47911">
        <w:rPr>
          <w:u w:val="single"/>
        </w:rPr>
        <w:t xml:space="preserve">, and </w:t>
      </w:r>
      <w:r w:rsidRPr="00027F75">
        <w:rPr>
          <w:rStyle w:val="Emphasis"/>
          <w:highlight w:val="green"/>
        </w:rPr>
        <w:t>anger</w:t>
      </w:r>
      <w:r w:rsidRPr="000E2295">
        <w:rPr>
          <w:u w:val="single"/>
        </w:rPr>
        <w:t xml:space="preserve"> </w:t>
      </w:r>
      <w:r w:rsidRPr="009D6C5D">
        <w:rPr>
          <w:rStyle w:val="Emphasis"/>
        </w:rPr>
        <w:t>over</w:t>
      </w:r>
      <w:r w:rsidRPr="000E2295">
        <w:rPr>
          <w:u w:val="single"/>
        </w:rPr>
        <w:t xml:space="preserve"> the </w:t>
      </w:r>
      <w:r w:rsidRPr="009D6C5D">
        <w:rPr>
          <w:rStyle w:val="Emphasis"/>
        </w:rPr>
        <w:t>death</w:t>
      </w:r>
      <w:r w:rsidRPr="000E2295">
        <w:rPr>
          <w:u w:val="single"/>
        </w:rPr>
        <w:t xml:space="preserve"> of </w:t>
      </w:r>
      <w:r w:rsidRPr="009D6C5D">
        <w:rPr>
          <w:rStyle w:val="Emphasis"/>
        </w:rPr>
        <w:t>collective bargaining rights</w:t>
      </w:r>
      <w:r w:rsidRPr="000E2295">
        <w:rPr>
          <w:u w:val="single"/>
        </w:rPr>
        <w:t xml:space="preserve"> </w:t>
      </w:r>
      <w:r w:rsidRPr="00C6653B">
        <w:rPr>
          <w:u w:val="single"/>
        </w:rPr>
        <w:t xml:space="preserve">could be </w:t>
      </w:r>
      <w:r w:rsidRPr="00C6653B">
        <w:rPr>
          <w:rStyle w:val="Emphasis"/>
        </w:rPr>
        <w:t>widespread</w:t>
      </w:r>
      <w:r w:rsidRPr="00F47911">
        <w:rPr>
          <w:rStyle w:val="Emphasis"/>
        </w:rPr>
        <w:t>.</w:t>
      </w:r>
      <w:r w:rsidRPr="00F47911">
        <w:rPr>
          <w:u w:val="single"/>
        </w:rPr>
        <w:t xml:space="preserve"> The </w:t>
      </w:r>
      <w:r w:rsidRPr="00F47911">
        <w:rPr>
          <w:rStyle w:val="Emphasis"/>
        </w:rPr>
        <w:t>labor movement</w:t>
      </w:r>
      <w:r w:rsidRPr="00F47911">
        <w:rPr>
          <w:u w:val="single"/>
        </w:rPr>
        <w:t xml:space="preserve"> and its allies could </w:t>
      </w:r>
      <w:r w:rsidRPr="00F47911">
        <w:rPr>
          <w:rStyle w:val="Emphasis"/>
        </w:rPr>
        <w:t>channel</w:t>
      </w:r>
      <w:r w:rsidRPr="00F47911">
        <w:rPr>
          <w:u w:val="single"/>
        </w:rPr>
        <w:t xml:space="preserve"> this </w:t>
      </w:r>
      <w:r w:rsidRPr="00F47911">
        <w:rPr>
          <w:rStyle w:val="Emphasis"/>
        </w:rPr>
        <w:t>anger</w:t>
      </w:r>
      <w:r w:rsidRPr="00F47911">
        <w:rPr>
          <w:u w:val="single"/>
        </w:rPr>
        <w:t xml:space="preserve">, </w:t>
      </w:r>
      <w:r w:rsidRPr="00F47911">
        <w:rPr>
          <w:rStyle w:val="Emphasis"/>
        </w:rPr>
        <w:t>alongside</w:t>
      </w:r>
      <w:r w:rsidRPr="00F47911">
        <w:rPr>
          <w:u w:val="single"/>
        </w:rPr>
        <w:t xml:space="preserve"> the </w:t>
      </w:r>
      <w:r w:rsidRPr="00F47911">
        <w:rPr>
          <w:rStyle w:val="Emphasis"/>
        </w:rPr>
        <w:t>deepening inequality</w:t>
      </w:r>
      <w:r w:rsidRPr="00F47911">
        <w:rPr>
          <w:u w:val="single"/>
        </w:rPr>
        <w:t xml:space="preserve"> in this country, and their remaining resources, to </w:t>
      </w:r>
      <w:r w:rsidRPr="00027F75">
        <w:rPr>
          <w:rStyle w:val="Emphasis"/>
          <w:highlight w:val="green"/>
        </w:rPr>
        <w:t>galvanize</w:t>
      </w:r>
      <w:r w:rsidRPr="00027F75">
        <w:rPr>
          <w:highlight w:val="green"/>
          <w:u w:val="single"/>
        </w:rPr>
        <w:t xml:space="preserve"> a</w:t>
      </w:r>
      <w:r w:rsidRPr="00027F75">
        <w:rPr>
          <w:u w:val="single"/>
        </w:rPr>
        <w:t xml:space="preserve"> </w:t>
      </w:r>
      <w:r w:rsidRPr="00027F75">
        <w:rPr>
          <w:rStyle w:val="Emphasis"/>
        </w:rPr>
        <w:t xml:space="preserve">new </w:t>
      </w:r>
      <w:r w:rsidRPr="00027F75">
        <w:rPr>
          <w:rStyle w:val="Emphasis"/>
          <w:highlight w:val="green"/>
        </w:rPr>
        <w:t>social movement</w:t>
      </w:r>
      <w:r w:rsidRPr="00027F75">
        <w:rPr>
          <w:rStyle w:val="Emphasis"/>
        </w:rPr>
        <w:t>.</w:t>
      </w:r>
      <w:r w:rsidRPr="00F4375A">
        <w:rPr>
          <w:sz w:val="16"/>
        </w:rPr>
        <w:t xml:space="preserve">24 With enough of a movement, </w:t>
      </w:r>
      <w:r w:rsidRPr="009D6C5D">
        <w:rPr>
          <w:rStyle w:val="Emphasis"/>
        </w:rPr>
        <w:t>labor</w:t>
      </w:r>
      <w:r w:rsidRPr="000E2295">
        <w:rPr>
          <w:u w:val="single"/>
        </w:rPr>
        <w:t xml:space="preserve"> could </w:t>
      </w:r>
      <w:r w:rsidRPr="009D6C5D">
        <w:rPr>
          <w:rStyle w:val="Emphasis"/>
        </w:rPr>
        <w:t>sway</w:t>
      </w:r>
      <w:r w:rsidRPr="000E2295">
        <w:rPr>
          <w:u w:val="single"/>
        </w:rPr>
        <w:t xml:space="preserve"> </w:t>
      </w:r>
      <w:r w:rsidRPr="009D6C5D">
        <w:rPr>
          <w:rStyle w:val="Emphasis"/>
        </w:rPr>
        <w:t>discourse</w:t>
      </w:r>
      <w:r w:rsidRPr="000E2295">
        <w:rPr>
          <w:u w:val="single"/>
        </w:rPr>
        <w:t xml:space="preserve"> from the </w:t>
      </w:r>
      <w:r w:rsidRPr="009D6C5D">
        <w:rPr>
          <w:rStyle w:val="Emphasis"/>
        </w:rPr>
        <w:t>dead letters</w:t>
      </w:r>
      <w:r w:rsidRPr="000E2295">
        <w:rPr>
          <w:u w:val="single"/>
        </w:rPr>
        <w:t xml:space="preserve"> of the </w:t>
      </w:r>
      <w:r w:rsidRPr="009D6C5D">
        <w:rPr>
          <w:rStyle w:val="Emphasis"/>
        </w:rPr>
        <w:t>NLRA</w:t>
      </w:r>
      <w:r w:rsidRPr="000E2295">
        <w:rPr>
          <w:u w:val="single"/>
        </w:rPr>
        <w:t xml:space="preserve"> to a </w:t>
      </w:r>
      <w:r w:rsidRPr="009D6C5D">
        <w:rPr>
          <w:rStyle w:val="Emphasis"/>
        </w:rPr>
        <w:t>more moral framework</w:t>
      </w:r>
      <w:r w:rsidRPr="000E2295">
        <w:rPr>
          <w:u w:val="single"/>
        </w:rPr>
        <w:t xml:space="preserve"> that allows labor to bargain for the </w:t>
      </w:r>
      <w:r w:rsidRPr="009D6C5D">
        <w:rPr>
          <w:rStyle w:val="Emphasis"/>
        </w:rPr>
        <w:t>common good.</w:t>
      </w:r>
      <w:r w:rsidRPr="00F4375A">
        <w:rPr>
          <w:sz w:val="16"/>
        </w:rPr>
        <w:t xml:space="preserve">25 </w:t>
      </w:r>
      <w:r w:rsidRPr="000E2295">
        <w:rPr>
          <w:u w:val="single"/>
        </w:rPr>
        <w:t xml:space="preserve">Labor could consider using the </w:t>
      </w:r>
      <w:r w:rsidRPr="009D6C5D">
        <w:rPr>
          <w:rStyle w:val="Emphasis"/>
        </w:rPr>
        <w:t>death</w:t>
      </w:r>
      <w:r w:rsidRPr="000E2295">
        <w:rPr>
          <w:u w:val="single"/>
        </w:rPr>
        <w:t xml:space="preserve"> of the </w:t>
      </w:r>
      <w:r w:rsidRPr="009D6C5D">
        <w:rPr>
          <w:rStyle w:val="Emphasis"/>
        </w:rPr>
        <w:t>NLRA</w:t>
      </w:r>
      <w:r w:rsidRPr="000E2295">
        <w:rPr>
          <w:u w:val="single"/>
        </w:rPr>
        <w:t xml:space="preserve"> to </w:t>
      </w:r>
      <w:r w:rsidRPr="009D6C5D">
        <w:rPr>
          <w:rStyle w:val="Emphasis"/>
        </w:rPr>
        <w:t>enter</w:t>
      </w:r>
      <w:r w:rsidRPr="000E2295">
        <w:rPr>
          <w:u w:val="single"/>
        </w:rPr>
        <w:t xml:space="preserve"> in</w:t>
      </w:r>
      <w:r w:rsidRPr="00027F75">
        <w:rPr>
          <w:highlight w:val="green"/>
          <w:u w:val="single"/>
        </w:rPr>
        <w:t>to a</w:t>
      </w:r>
      <w:r w:rsidRPr="000E2295">
        <w:rPr>
          <w:u w:val="single"/>
        </w:rPr>
        <w:t xml:space="preserve"> </w:t>
      </w:r>
      <w:r w:rsidRPr="009D6C5D">
        <w:rPr>
          <w:rStyle w:val="Emphasis"/>
        </w:rPr>
        <w:t xml:space="preserve">new </w:t>
      </w:r>
      <w:r w:rsidRPr="00027F75">
        <w:rPr>
          <w:rStyle w:val="Emphasis"/>
          <w:highlight w:val="green"/>
        </w:rPr>
        <w:t>“grand bargain”</w:t>
      </w:r>
      <w:r w:rsidRPr="000E2295">
        <w:rPr>
          <w:u w:val="single"/>
        </w:rPr>
        <w:t xml:space="preserve"> of labor law</w:t>
      </w:r>
      <w:r w:rsidRPr="00F4375A">
        <w:rPr>
          <w:sz w:val="16"/>
        </w:rPr>
        <w:t xml:space="preserve">26 </w:t>
      </w:r>
      <w:r w:rsidRPr="00027F75">
        <w:rPr>
          <w:highlight w:val="green"/>
          <w:u w:val="single"/>
        </w:rPr>
        <w:t>as</w:t>
      </w:r>
      <w:r w:rsidRPr="00F47911">
        <w:rPr>
          <w:u w:val="single"/>
        </w:rPr>
        <w:t xml:space="preserve"> part of </w:t>
      </w:r>
      <w:r w:rsidRPr="00D464BF">
        <w:rPr>
          <w:highlight w:val="green"/>
          <w:u w:val="single"/>
        </w:rPr>
        <w:t xml:space="preserve">a </w:t>
      </w:r>
      <w:r w:rsidRPr="00D464BF">
        <w:rPr>
          <w:rStyle w:val="Emphasis"/>
          <w:highlight w:val="green"/>
        </w:rPr>
        <w:t>general st</w:t>
      </w:r>
      <w:r w:rsidRPr="00027F75">
        <w:rPr>
          <w:rStyle w:val="Emphasis"/>
          <w:highlight w:val="green"/>
        </w:rPr>
        <w:t>rike</w:t>
      </w:r>
      <w:r w:rsidRPr="00D464BF">
        <w:rPr>
          <w:u w:val="single"/>
        </w:rPr>
        <w:t xml:space="preserve"> that </w:t>
      </w:r>
      <w:r w:rsidRPr="00D464BF">
        <w:rPr>
          <w:rStyle w:val="Emphasis"/>
        </w:rPr>
        <w:t>unions</w:t>
      </w:r>
      <w:r w:rsidRPr="000E2295">
        <w:rPr>
          <w:u w:val="single"/>
        </w:rPr>
        <w:t xml:space="preserve"> such as the United Auto Wo</w:t>
      </w:r>
      <w:r w:rsidRPr="00BC4F9F">
        <w:rPr>
          <w:u w:val="single"/>
        </w:rPr>
        <w:t xml:space="preserve">rkers have </w:t>
      </w:r>
      <w:r w:rsidRPr="00BC4F9F">
        <w:rPr>
          <w:rStyle w:val="Emphasis"/>
        </w:rPr>
        <w:t>declared</w:t>
      </w:r>
      <w:r w:rsidRPr="00BC4F9F">
        <w:rPr>
          <w:u w:val="single"/>
        </w:rPr>
        <w:t xml:space="preserve"> for </w:t>
      </w:r>
      <w:r w:rsidRPr="00BC4F9F">
        <w:rPr>
          <w:rStyle w:val="Emphasis"/>
        </w:rPr>
        <w:t>M</w:t>
      </w:r>
      <w:r w:rsidRPr="009D6C5D">
        <w:rPr>
          <w:rStyle w:val="Emphasis"/>
        </w:rPr>
        <w:t>ay 1, 2028.</w:t>
      </w:r>
      <w:r w:rsidRPr="00F4375A">
        <w:rPr>
          <w:sz w:val="16"/>
        </w:rPr>
        <w:t xml:space="preserve">27 </w:t>
      </w:r>
      <w:r w:rsidRPr="00027F75">
        <w:rPr>
          <w:highlight w:val="green"/>
          <w:u w:val="single"/>
        </w:rPr>
        <w:t xml:space="preserve">The </w:t>
      </w:r>
      <w:r w:rsidRPr="00027F75">
        <w:rPr>
          <w:rStyle w:val="Emphasis"/>
          <w:highlight w:val="green"/>
        </w:rPr>
        <w:t>alt</w:t>
      </w:r>
      <w:r w:rsidRPr="00BC4F9F">
        <w:rPr>
          <w:rStyle w:val="Emphasis"/>
        </w:rPr>
        <w:t>ernative</w:t>
      </w:r>
      <w:r w:rsidRPr="00BC4F9F">
        <w:rPr>
          <w:u w:val="single"/>
        </w:rPr>
        <w:t xml:space="preserve"> </w:t>
      </w:r>
      <w:r w:rsidRPr="00027F75">
        <w:rPr>
          <w:highlight w:val="green"/>
          <w:u w:val="single"/>
        </w:rPr>
        <w:t>is</w:t>
      </w:r>
      <w:r w:rsidRPr="000E2295">
        <w:rPr>
          <w:u w:val="single"/>
        </w:rPr>
        <w:t xml:space="preserve"> to continue to have </w:t>
      </w:r>
      <w:r w:rsidRPr="00027F75">
        <w:rPr>
          <w:rStyle w:val="Emphasis"/>
          <w:highlight w:val="green"/>
        </w:rPr>
        <w:t>c</w:t>
      </w:r>
      <w:r w:rsidRPr="00F47911">
        <w:rPr>
          <w:rStyle w:val="Emphasis"/>
        </w:rPr>
        <w:t xml:space="preserve">ollective </w:t>
      </w:r>
      <w:r w:rsidRPr="00027F75">
        <w:rPr>
          <w:rStyle w:val="Emphasis"/>
          <w:highlight w:val="green"/>
        </w:rPr>
        <w:t>b</w:t>
      </w:r>
      <w:r w:rsidRPr="00F47911">
        <w:rPr>
          <w:rStyle w:val="Emphasis"/>
        </w:rPr>
        <w:t xml:space="preserve">argaining </w:t>
      </w:r>
      <w:r w:rsidRPr="00027F75">
        <w:rPr>
          <w:rStyle w:val="Emphasis"/>
          <w:highlight w:val="green"/>
        </w:rPr>
        <w:t>r</w:t>
      </w:r>
      <w:r w:rsidRPr="00F47911">
        <w:rPr>
          <w:rStyle w:val="Emphasis"/>
        </w:rPr>
        <w:t>ights</w:t>
      </w:r>
      <w:r w:rsidRPr="00F47911">
        <w:rPr>
          <w:u w:val="single"/>
        </w:rPr>
        <w:t xml:space="preserve"> </w:t>
      </w:r>
      <w:r w:rsidRPr="00027F75">
        <w:rPr>
          <w:rStyle w:val="Emphasis"/>
          <w:highlight w:val="green"/>
        </w:rPr>
        <w:t>die</w:t>
      </w:r>
      <w:r w:rsidRPr="000E2295">
        <w:rPr>
          <w:u w:val="single"/>
        </w:rPr>
        <w:t xml:space="preserve"> as a result of a </w:t>
      </w:r>
      <w:r w:rsidRPr="009D6C5D">
        <w:rPr>
          <w:rStyle w:val="Emphasis"/>
        </w:rPr>
        <w:t>thousand cuts.</w:t>
      </w:r>
      <w:r w:rsidRPr="00425FCD">
        <w:rPr>
          <w:sz w:val="12"/>
        </w:rPr>
        <w:t>¶</w:t>
      </w:r>
      <w:r w:rsidRPr="00F4375A">
        <w:rPr>
          <w:sz w:val="16"/>
        </w:rPr>
        <w:t xml:space="preserve"> 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conflict.”28 </w:t>
      </w:r>
      <w:r w:rsidRPr="000E2295">
        <w:rPr>
          <w:u w:val="single"/>
        </w:rPr>
        <w:t xml:space="preserve">The </w:t>
      </w:r>
      <w:r w:rsidRPr="00027F75">
        <w:rPr>
          <w:rStyle w:val="Emphasis"/>
          <w:highlight w:val="green"/>
        </w:rPr>
        <w:t>concentration</w:t>
      </w:r>
      <w:r w:rsidRPr="00027F75">
        <w:rPr>
          <w:highlight w:val="green"/>
          <w:u w:val="single"/>
        </w:rPr>
        <w:t xml:space="preserve"> of </w:t>
      </w:r>
      <w:r w:rsidRPr="00027F75">
        <w:rPr>
          <w:rStyle w:val="Emphasis"/>
          <w:highlight w:val="green"/>
        </w:rPr>
        <w:t>wealth</w:t>
      </w:r>
      <w:r w:rsidRPr="00027F75">
        <w:rPr>
          <w:highlight w:val="green"/>
          <w:u w:val="single"/>
        </w:rPr>
        <w:t xml:space="preserve"> is the </w:t>
      </w:r>
      <w:r w:rsidRPr="00027F75">
        <w:rPr>
          <w:rStyle w:val="Emphasis"/>
          <w:highlight w:val="green"/>
        </w:rPr>
        <w:t>same</w:t>
      </w:r>
      <w:r w:rsidRPr="000E2295">
        <w:rPr>
          <w:u w:val="single"/>
        </w:rPr>
        <w:t xml:space="preserve"> today </w:t>
      </w:r>
      <w:r w:rsidRPr="00027F75">
        <w:rPr>
          <w:highlight w:val="green"/>
          <w:u w:val="single"/>
        </w:rPr>
        <w:t>as</w:t>
      </w:r>
      <w:r w:rsidRPr="000E2295">
        <w:rPr>
          <w:u w:val="single"/>
        </w:rPr>
        <w:t xml:space="preserve"> it wa</w:t>
      </w:r>
      <w:r w:rsidRPr="00F47911">
        <w:rPr>
          <w:u w:val="single"/>
        </w:rPr>
        <w:t>s in wha</w:t>
      </w:r>
      <w:r w:rsidRPr="000E2295">
        <w:rPr>
          <w:u w:val="single"/>
        </w:rPr>
        <w:t>t Bernstein calls “</w:t>
      </w:r>
      <w:r w:rsidRPr="00027F75">
        <w:rPr>
          <w:highlight w:val="green"/>
          <w:u w:val="single"/>
        </w:rPr>
        <w:t xml:space="preserve">The </w:t>
      </w:r>
      <w:r w:rsidRPr="00027F75">
        <w:rPr>
          <w:rStyle w:val="Emphasis"/>
          <w:highlight w:val="green"/>
        </w:rPr>
        <w:t>Turbulent Years.</w:t>
      </w:r>
      <w:r w:rsidRPr="000E2295">
        <w:rPr>
          <w:u w:val="single"/>
        </w:rPr>
        <w:t xml:space="preserve">” </w:t>
      </w:r>
      <w:r w:rsidRPr="00027F75">
        <w:rPr>
          <w:highlight w:val="green"/>
          <w:u w:val="single"/>
        </w:rPr>
        <w:t xml:space="preserve">The </w:t>
      </w:r>
      <w:r w:rsidRPr="00027F75">
        <w:rPr>
          <w:rStyle w:val="Emphasis"/>
          <w:highlight w:val="green"/>
        </w:rPr>
        <w:t>U</w:t>
      </w:r>
      <w:r w:rsidRPr="009D6C5D">
        <w:rPr>
          <w:rStyle w:val="Emphasis"/>
        </w:rPr>
        <w:t xml:space="preserve">nited </w:t>
      </w:r>
      <w:r w:rsidRPr="00027F75">
        <w:rPr>
          <w:rStyle w:val="Emphasis"/>
          <w:highlight w:val="green"/>
        </w:rPr>
        <w:t>S</w:t>
      </w:r>
      <w:r w:rsidRPr="009D6C5D">
        <w:rPr>
          <w:rStyle w:val="Emphasis"/>
        </w:rPr>
        <w:t>tates</w:t>
      </w:r>
      <w:r w:rsidRPr="000E2295">
        <w:rPr>
          <w:u w:val="single"/>
        </w:rPr>
        <w:t xml:space="preserve"> </w:t>
      </w:r>
      <w:r w:rsidRPr="00027F75">
        <w:rPr>
          <w:highlight w:val="green"/>
          <w:u w:val="single"/>
        </w:rPr>
        <w:t>is in</w:t>
      </w:r>
      <w:r w:rsidRPr="000E2295">
        <w:rPr>
          <w:u w:val="single"/>
        </w:rPr>
        <w:t xml:space="preserve"> a </w:t>
      </w:r>
      <w:r w:rsidRPr="009D6C5D">
        <w:rPr>
          <w:rStyle w:val="Emphasis"/>
        </w:rPr>
        <w:t>period</w:t>
      </w:r>
      <w:r w:rsidRPr="000E2295">
        <w:rPr>
          <w:u w:val="single"/>
        </w:rPr>
        <w:t xml:space="preserve"> of </w:t>
      </w:r>
      <w:r w:rsidRPr="00027F75">
        <w:rPr>
          <w:rStyle w:val="Emphasis"/>
          <w:highlight w:val="green"/>
        </w:rPr>
        <w:t>pre-insurgency</w:t>
      </w:r>
      <w:r w:rsidRPr="000E2295">
        <w:rPr>
          <w:u w:val="single"/>
        </w:rPr>
        <w:t xml:space="preserve"> due to </w:t>
      </w:r>
      <w:r w:rsidRPr="009D6C5D">
        <w:rPr>
          <w:rStyle w:val="Emphasis"/>
        </w:rPr>
        <w:t>high income inequality.</w:t>
      </w:r>
      <w:r w:rsidRPr="00F4375A">
        <w:rPr>
          <w:sz w:val="16"/>
        </w:rPr>
        <w:t>2</w:t>
      </w:r>
      <w:r w:rsidRPr="00F47911">
        <w:rPr>
          <w:sz w:val="16"/>
        </w:rPr>
        <w:t xml:space="preserve">9 </w:t>
      </w:r>
      <w:r w:rsidRPr="00F47911">
        <w:rPr>
          <w:u w:val="single"/>
        </w:rPr>
        <w:t xml:space="preserve">A </w:t>
      </w:r>
      <w:r w:rsidRPr="00027F75">
        <w:rPr>
          <w:rStyle w:val="Emphasis"/>
          <w:highlight w:val="green"/>
        </w:rPr>
        <w:t>strong labor</w:t>
      </w:r>
      <w:r w:rsidRPr="00F47911">
        <w:rPr>
          <w:rStyle w:val="Emphasis"/>
        </w:rPr>
        <w:t xml:space="preserve"> movement</w:t>
      </w:r>
      <w:r w:rsidRPr="00F47911">
        <w:rPr>
          <w:u w:val="single"/>
        </w:rPr>
        <w:t xml:space="preserve"> in</w:t>
      </w:r>
      <w:r w:rsidRPr="000E2295">
        <w:rPr>
          <w:u w:val="single"/>
        </w:rPr>
        <w:t xml:space="preserve"> the United States could </w:t>
      </w:r>
      <w:r w:rsidRPr="00027F75">
        <w:rPr>
          <w:rStyle w:val="Emphasis"/>
          <w:highlight w:val="green"/>
        </w:rPr>
        <w:t>significantly reduce</w:t>
      </w:r>
      <w:r w:rsidRPr="00027F75">
        <w:rPr>
          <w:highlight w:val="green"/>
          <w:u w:val="single"/>
        </w:rPr>
        <w:t xml:space="preserve"> </w:t>
      </w:r>
      <w:r w:rsidRPr="00027F75">
        <w:rPr>
          <w:rStyle w:val="Emphasis"/>
          <w:highlight w:val="green"/>
        </w:rPr>
        <w:t>inequality</w:t>
      </w:r>
      <w:r w:rsidRPr="00027F75">
        <w:rPr>
          <w:highlight w:val="green"/>
          <w:u w:val="single"/>
        </w:rPr>
        <w:t xml:space="preserve"> and</w:t>
      </w:r>
      <w:r w:rsidRPr="00F47911">
        <w:rPr>
          <w:u w:val="single"/>
        </w:rPr>
        <w:t xml:space="preserve"> the </w:t>
      </w:r>
      <w:r w:rsidRPr="00F47911">
        <w:rPr>
          <w:rStyle w:val="Emphasis"/>
        </w:rPr>
        <w:t>risk</w:t>
      </w:r>
      <w:r w:rsidRPr="00F47911">
        <w:rPr>
          <w:u w:val="single"/>
        </w:rPr>
        <w:t xml:space="preserve"> of </w:t>
      </w:r>
      <w:r w:rsidRPr="00027F75">
        <w:rPr>
          <w:rStyle w:val="Emphasis"/>
          <w:highlight w:val="green"/>
        </w:rPr>
        <w:t>anti-government insurgency.</w:t>
      </w:r>
      <w:r w:rsidRPr="00F4375A">
        <w:rPr>
          <w:sz w:val="16"/>
        </w:rPr>
        <w:t xml:space="preserve">30 While the amelioration of poverty has a strong moral dimension that informs policy,31 income inequality in the United States should concern even the most apolitically minded. That is because high rates of inequality suppress the demand for goods and services amongst wide swaths of the population. This suppression in turn harms economic growth.32 </w:t>
      </w:r>
      <w:r w:rsidRPr="009D6C5D">
        <w:rPr>
          <w:rStyle w:val="Emphasis"/>
        </w:rPr>
        <w:t xml:space="preserve">Economic </w:t>
      </w:r>
      <w:r w:rsidRPr="00027F75">
        <w:rPr>
          <w:rStyle w:val="Emphasis"/>
          <w:highlight w:val="green"/>
        </w:rPr>
        <w:t>inequality</w:t>
      </w:r>
      <w:r w:rsidRPr="000E2295">
        <w:rPr>
          <w:u w:val="single"/>
        </w:rPr>
        <w:t xml:space="preserve"> al</w:t>
      </w:r>
      <w:r w:rsidRPr="00F47911">
        <w:rPr>
          <w:u w:val="single"/>
        </w:rPr>
        <w:t xml:space="preserve">so </w:t>
      </w:r>
      <w:r w:rsidRPr="00F47911">
        <w:rPr>
          <w:rStyle w:val="Emphasis"/>
        </w:rPr>
        <w:t>serves</w:t>
      </w:r>
      <w:r w:rsidRPr="00F47911">
        <w:rPr>
          <w:u w:val="single"/>
        </w:rPr>
        <w:t xml:space="preserve"> as a </w:t>
      </w:r>
      <w:r w:rsidRPr="00F47911">
        <w:rPr>
          <w:rStyle w:val="Emphasis"/>
        </w:rPr>
        <w:t>basis</w:t>
      </w:r>
      <w:r w:rsidRPr="00F47911">
        <w:rPr>
          <w:u w:val="single"/>
        </w:rPr>
        <w:t xml:space="preserve"> for </w:t>
      </w:r>
      <w:r w:rsidRPr="00027F75">
        <w:rPr>
          <w:rStyle w:val="Emphasis"/>
          <w:highlight w:val="green"/>
        </w:rPr>
        <w:t>foment</w:t>
      </w:r>
      <w:r w:rsidRPr="00F47911">
        <w:rPr>
          <w:rStyle w:val="Emphasis"/>
        </w:rPr>
        <w:t>ing</w:t>
      </w:r>
      <w:r w:rsidRPr="00F47911">
        <w:rPr>
          <w:u w:val="single"/>
        </w:rPr>
        <w:t xml:space="preserve"> t</w:t>
      </w:r>
      <w:r w:rsidRPr="000E2295">
        <w:rPr>
          <w:u w:val="single"/>
        </w:rPr>
        <w:t xml:space="preserve">he kind of </w:t>
      </w:r>
      <w:r w:rsidRPr="00027F75">
        <w:rPr>
          <w:rStyle w:val="Emphasis"/>
          <w:highlight w:val="green"/>
        </w:rPr>
        <w:t>class</w:t>
      </w:r>
      <w:r w:rsidRPr="00F47911">
        <w:rPr>
          <w:rStyle w:val="Emphasis"/>
        </w:rPr>
        <w:t xml:space="preserve">-based </w:t>
      </w:r>
      <w:r w:rsidRPr="00027F75">
        <w:rPr>
          <w:rStyle w:val="Emphasis"/>
          <w:highlight w:val="green"/>
        </w:rPr>
        <w:t>upheav</w:t>
      </w:r>
      <w:r w:rsidRPr="00E038AB">
        <w:rPr>
          <w:rStyle w:val="Emphasis"/>
          <w:highlight w:val="green"/>
        </w:rPr>
        <w:t>al</w:t>
      </w:r>
      <w:r w:rsidRPr="00E038AB">
        <w:rPr>
          <w:highlight w:val="green"/>
          <w:u w:val="single"/>
        </w:rPr>
        <w:t xml:space="preserve"> </w:t>
      </w:r>
      <w:r w:rsidRPr="00E038AB">
        <w:rPr>
          <w:rStyle w:val="Emphasis"/>
          <w:highlight w:val="green"/>
        </w:rPr>
        <w:t>masking</w:t>
      </w:r>
      <w:r w:rsidRPr="00E038AB">
        <w:rPr>
          <w:highlight w:val="green"/>
          <w:u w:val="single"/>
        </w:rPr>
        <w:t xml:space="preserve"> as </w:t>
      </w:r>
      <w:r w:rsidRPr="00E038AB">
        <w:rPr>
          <w:rStyle w:val="Emphasis"/>
          <w:highlight w:val="green"/>
        </w:rPr>
        <w:t>political upheaval</w:t>
      </w:r>
      <w:r w:rsidRPr="00A169D8">
        <w:rPr>
          <w:u w:val="single"/>
        </w:rPr>
        <w:t xml:space="preserve"> that </w:t>
      </w:r>
      <w:r w:rsidRPr="00A169D8">
        <w:rPr>
          <w:rStyle w:val="Emphasis"/>
        </w:rPr>
        <w:t>currently exists</w:t>
      </w:r>
      <w:r w:rsidRPr="000E2295">
        <w:rPr>
          <w:u w:val="single"/>
        </w:rPr>
        <w:t xml:space="preserve"> in the United States as inflation continues to disproportionately impact those on the lowest end of the economic spectrum.</w:t>
      </w:r>
    </w:p>
    <w:p w14:paraId="39F7379B" w14:textId="77777777" w:rsidR="009F6A78" w:rsidRPr="00F4375A" w:rsidRDefault="009F6A78" w:rsidP="009F6A78">
      <w:pPr>
        <w:rPr>
          <w:sz w:val="16"/>
          <w:szCs w:val="16"/>
        </w:rPr>
      </w:pPr>
      <w:r w:rsidRPr="00F4375A">
        <w:rPr>
          <w:sz w:val="16"/>
          <w:szCs w:val="16"/>
        </w:rPr>
        <w:t>[TEXT CONDENSED, NONE OMITTED]</w:t>
      </w:r>
    </w:p>
    <w:p w14:paraId="5C1D1AC3" w14:textId="77777777" w:rsidR="009F6A78" w:rsidRPr="009D6C5D" w:rsidRDefault="009F6A78" w:rsidP="009F6A78">
      <w:pPr>
        <w:rPr>
          <w:sz w:val="6"/>
          <w:szCs w:val="6"/>
        </w:rPr>
      </w:pPr>
      <w:r w:rsidRPr="009D6C5D">
        <w:rPr>
          <w:sz w:val="6"/>
          <w:szCs w:val="6"/>
        </w:rPr>
        <w:t>This Article proceeds as follows. Part I starts with a description of the administrative law challenges to the National Labor Relations Act. Part I will also make a doctrinal argument that the Major Questions and Unitary Executive Theory pose different challenges to the Act. It examines these theories at length and examines how the severability clause may impact potential remedies as well as the future of labor law. Part II provides a brief historical summary of the role of insurgency in leading to the enactment of the NLRA and its role in today’s movements.33 Part III draws from the history lessons in the previous part and applies them to a world in which the Supreme Court has dismantled the NLRA. That part will argue that the Norris-LaGuardia Act and elimination of preemption provide a pathway for collective bargaining laws at the state level. Part IV addresses potential objections before concluding.</w:t>
      </w:r>
      <w:r w:rsidRPr="00425FCD">
        <w:rPr>
          <w:sz w:val="12"/>
          <w:szCs w:val="6"/>
        </w:rPr>
        <w:t>¶</w:t>
      </w:r>
      <w:r w:rsidRPr="009D6C5D">
        <w:rPr>
          <w:sz w:val="6"/>
          <w:szCs w:val="6"/>
        </w:rPr>
        <w:t xml:space="preserve"> Unfortunately, this Article will not provide prescriptions for how to fix labor law, although I generally endorse the prescriptions that the Clean Slate Project identifies. In a subsequent Article, I will present my vision for a new labor law that looks to the application of bankruptcy law tools to inform labor law reform. I will use the proposals contained in that report as a jumping off point but syncretize the “bargaining for the common good” theoretical framework with sectoral bargaining approaches and bankruptcy law concepts such as the cramdown to inform a new perspective to the already well-developed literature of fixing what ails the NLRA.</w:t>
      </w:r>
      <w:r w:rsidRPr="00425FCD">
        <w:rPr>
          <w:sz w:val="12"/>
          <w:szCs w:val="6"/>
        </w:rPr>
        <w:t>¶</w:t>
      </w:r>
      <w:r w:rsidRPr="009D6C5D">
        <w:rPr>
          <w:sz w:val="6"/>
          <w:szCs w:val="6"/>
        </w:rPr>
        <w:t xml:space="preserve"> I. THE CURRENT ADMINISTRATIVE LAW CHALLENGES TO THE NLRA’S CONSTITUTIONALITY</w:t>
      </w:r>
      <w:r w:rsidRPr="00425FCD">
        <w:rPr>
          <w:sz w:val="12"/>
          <w:szCs w:val="6"/>
        </w:rPr>
        <w:t>¶</w:t>
      </w:r>
      <w:r w:rsidRPr="009D6C5D">
        <w:rPr>
          <w:sz w:val="6"/>
          <w:szCs w:val="6"/>
        </w:rPr>
        <w:t xml:space="preserve"> This Article opens by making the doctrinal observation that there are two possible administrative law doctrines for handicapping the NLRA: (1) a challenge to the NLRA under the Major Questions Doctrine (MQD) and (2) a challenge to the President’s authority to remove Board members. In a quixotic move, the DOJ announced that it will no longer defend the NLRA’s tenure protections and will ask the Court to overrule Humprhey’s Executor. That is the Court decision that allows for independent agencies to exist free with agency heads whom the President can remove in limited circumstances.34 In light of the DOJ’s announcement that it will not defend the Board’s organic act, this Article chooses to focus on these doctrines because they are the most relevant for purposes of applying the severability clause and shaping the future of labor law post the Act.</w:t>
      </w:r>
      <w:r w:rsidRPr="00425FCD">
        <w:rPr>
          <w:sz w:val="12"/>
          <w:szCs w:val="6"/>
        </w:rPr>
        <w:t>¶</w:t>
      </w:r>
      <w:r w:rsidRPr="009D6C5D">
        <w:rPr>
          <w:sz w:val="6"/>
          <w:szCs w:val="6"/>
        </w:rPr>
        <w:t xml:space="preserve"> In contrast, the Supreme Court’s decision in Loper-Bright v. Raimondo35 has important implications for labor law, but it does not provide a basis for setting aside the whole Act. The Court’s decision in Loper-Bright overruled its earlier decision in Chevron v. Natural Resources Defense Council.36 The reach of the Court’s decision in Loper-Bright is limited because the NLRB rarely engages in rulemaking. Instead, it primarily engages in case-adjudication.37 Second, courts reviewing NLRB decisions only invoked Chevron only fifteen percent of the time.38 Finally, as Fred Jacob and Anne Lofaso explain, the Court’s ruling in Loper-Bright does not mean the end of judicial deference to the NLRB’s decisions. That is because the NLRB does not engage in statutory interpretation or rule making, but instead it engages in “iterative construction” of its statute. They explain that “the Board resolves labor disputes by reviewing myriad fact patterns, identifying commonalities, and establishing legal rules that advance the Act’s statutory goals consistent with its continuum of experience. Unlike agencies that develop policy primarily through prospective quasi-legislative rulemaking—-the methodology of civil law— Congress wanted the Board to prevent industrial strife and protect organizing rights through adjudication—the methodology of common law.”39 In sum, while Loper-Bright may handicap what the Board may do, the likelihood it will do so is very slim.</w:t>
      </w:r>
      <w:r w:rsidRPr="00425FCD">
        <w:rPr>
          <w:sz w:val="12"/>
          <w:szCs w:val="6"/>
        </w:rPr>
        <w:t>¶</w:t>
      </w:r>
      <w:r w:rsidRPr="009D6C5D">
        <w:rPr>
          <w:sz w:val="6"/>
          <w:szCs w:val="6"/>
        </w:rPr>
        <w:t xml:space="preserve"> Similarly, the Court’s decision in SEC v. Jarkesy40 has important implications for labor law, but do not appear to provide a basis for setting aside the whole act as the Article will argue in this section. The Supreme Court’s decision in Jarkesy protects the right to a jury trial anyone accused of a claim for money damages or civil damages that was cognizable at common law.41 In contrast, the NLRA protects rights that did not arise at common law, but are rather grounded in public law. Even though the NLRB is structured similarly to the SEC in how it uses administrative law judges, the Court’s ruling in Jarkesy does not apply to the NLRB because it protects statutory rights to organizing into a union that were not cognizable under common law. Additionally, the Board does not have ability to level civil fines. The SEC does have the power to do so.42</w:t>
      </w:r>
      <w:r w:rsidRPr="00425FCD">
        <w:rPr>
          <w:sz w:val="12"/>
          <w:szCs w:val="6"/>
        </w:rPr>
        <w:t>¶</w:t>
      </w:r>
      <w:r w:rsidRPr="009D6C5D">
        <w:rPr>
          <w:sz w:val="6"/>
          <w:szCs w:val="6"/>
        </w:rPr>
        <w:t xml:space="preserve"> If the Court invalidates the NLRA on the basis that it violates the Commerce Clause of the Constitution, then the applicability of the severability clause to the relief it grants remains moot. The Court dealt with a facial challenge to the NLRA on the basis that Congress did not have the power under the Commerce Clause in NLRB v. Jones &amp; Laughlin.43 Even though some commentators have called for the Court to revisit that case, it is unlikely that the Court would here such a case.44 Instead, most of the cases questioning the constitutionality of the NLRA are using the Court’s expanded administrative law doctrines, starting with the MQD.45</w:t>
      </w:r>
      <w:r w:rsidRPr="00425FCD">
        <w:rPr>
          <w:sz w:val="12"/>
          <w:szCs w:val="6"/>
        </w:rPr>
        <w:t>¶</w:t>
      </w:r>
      <w:r w:rsidRPr="009D6C5D">
        <w:rPr>
          <w:sz w:val="6"/>
          <w:szCs w:val="6"/>
        </w:rPr>
        <w:t xml:space="preserve"> A. Striking Down the Entire NLRA Through the Major Questions Doctrine</w:t>
      </w:r>
      <w:r w:rsidRPr="00425FCD">
        <w:rPr>
          <w:sz w:val="12"/>
          <w:szCs w:val="6"/>
        </w:rPr>
        <w:t>¶</w:t>
      </w:r>
      <w:r w:rsidRPr="009D6C5D">
        <w:rPr>
          <w:sz w:val="6"/>
          <w:szCs w:val="6"/>
        </w:rPr>
        <w:t xml:space="preserve"> Several scholars have examined or considered the MQD,46 the non delegation doctrine,47 and the separation of powers doctrines.48 This Article instead asks “what if” the Court applied the MQD to the NLRA? What effect would different doctrinal turns have on the backlash or organizing that could ensue? Several administrative law scholars have criticized or raised serious concerns about the Court’s development and application of the MQD, and labor scholars are examining the effects that such challenges could have on labor law.49 For example, former labor board member William Gould observed the NLRB is the only game in town for getting employers to negotiate with their workers50 Other labor commentators have noted that the Court’s MQD could spell the beginning of labor deregulation and negatively impact the balance between the NLRB’s authority and the courts relationship with it.51</w:t>
      </w:r>
      <w:r w:rsidRPr="00425FCD">
        <w:rPr>
          <w:sz w:val="12"/>
          <w:szCs w:val="6"/>
        </w:rPr>
        <w:t>¶</w:t>
      </w:r>
      <w:r w:rsidRPr="009D6C5D">
        <w:rPr>
          <w:sz w:val="6"/>
          <w:szCs w:val="6"/>
        </w:rPr>
        <w:t xml:space="preserve"> The MQD is certainly one of administrative law’s bogeymen, and certainly can hamstring attempts to expand the application of the NLRA to new industries, but it does not present an avenue through which the Court could strike down the NLRA. The Supreme Court first articulated the MQD in FDA v. Brown &amp; Williamson Tobacco Corp.52 In that case, the Court held that Congress had not delegated authority to regulate tobacco products to the FDA. In the Court’s view, if Congress had meant for the FDA to regulate such a major portion of the economy with a unique political history, it would have.53 The Court viewed a degree of common sense guiding its decision as “to the manner in which Congress is likely to delegate a policy decision of such economic and political magnitude to an administrative agency.”54 Nicholas Almendares has called the Court’s opinion as engaging in “reductio ad absurdum.”55</w:t>
      </w:r>
      <w:r w:rsidRPr="00425FCD">
        <w:rPr>
          <w:sz w:val="12"/>
          <w:szCs w:val="6"/>
        </w:rPr>
        <w:t>¶</w:t>
      </w:r>
      <w:r w:rsidRPr="009D6C5D">
        <w:rPr>
          <w:sz w:val="6"/>
          <w:szCs w:val="6"/>
        </w:rPr>
        <w:t xml:space="preserve"> Nevertheless, the Court has expanded its use of the MQD in recent cases from a limitation on Chevron to a broad clear statement rule.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 be lurking there. To convince us otherwise, something more than a merely plausible textual basis for the agency action is necessary. The agency instead must point to ‘clear congressional authorization’ for the power it claims.”56 As Nicholas Almendares observed, “[t]he key factors…seem to be: economic significance, political significance, and how it squares with previous agency practice.”57</w:t>
      </w:r>
      <w:r w:rsidRPr="00425FCD">
        <w:rPr>
          <w:sz w:val="12"/>
          <w:szCs w:val="6"/>
        </w:rPr>
        <w:t>¶</w:t>
      </w:r>
      <w:r w:rsidRPr="009D6C5D">
        <w:rPr>
          <w:sz w:val="6"/>
          <w:szCs w:val="6"/>
        </w:rPr>
        <w:t xml:space="preserve"> Labor law scholars have questioned the application of the MQD to labor law. For example, in “The National Labor Relations Act, the Major Questions Doctrine, and Labor Peace in the Modern Workplace,” Fred B. Jacob contends that despite certain parties’ “flirtations” with the MQD, it does not pose a serious threat to the Board’s continued ability to operate.58 He instead argues that Congress created the Board to deal with significant labor policy issues.59 That may be right, but as he observes in a later article, the doctrine is now becoming a black hole that may also swallow the judiciary’s ability to act in the absence of guard rails.60</w:t>
      </w:r>
      <w:r w:rsidRPr="00425FCD">
        <w:rPr>
          <w:sz w:val="12"/>
          <w:szCs w:val="6"/>
        </w:rPr>
        <w:t>¶</w:t>
      </w:r>
      <w:r w:rsidRPr="009D6C5D">
        <w:rPr>
          <w:sz w:val="6"/>
          <w:szCs w:val="6"/>
        </w:rPr>
        <w:t xml:space="preserve"> If Jacob is correct, and others have agreed with his description of the MQD’s effect,61 then a natural outcome is that labor law may get swallowed by this doctrinal black hole.62 Jacob notes that “[F]or older statutes with broad empowering language, finding “clear congressional authorization” is, by design, a high bar, as several Justices have candidly acknowledged.”63 That is especially the case with the NLRA. The NLRA has broad language that provides the Board with a flexible set of tools to make important doctrinal changes to its jurisprudence that will assist it with encouraging the process of collective bargaining.64 For example, “[t]he Board is empowered, as hereinafter provided, to prevent any person from engaging in any unfair labor practice (listed in section 158 of this title) affecting commerce. This power shall not be affected by any other means of adjustment or prevention that has been or may be established by agreement, law, or otherwise . . . .”65 That language is broad, and the conduct that is prohibited under 29 U.S.C. § 158 is similarly broad.66</w:t>
      </w:r>
      <w:r w:rsidRPr="00425FCD">
        <w:rPr>
          <w:sz w:val="12"/>
          <w:szCs w:val="6"/>
        </w:rPr>
        <w:t>¶</w:t>
      </w:r>
      <w:r w:rsidRPr="009D6C5D">
        <w:rPr>
          <w:sz w:val="6"/>
          <w:szCs w:val="6"/>
        </w:rPr>
        <w:t xml:space="preserve"> Unfortunately for those wishing to set aside preemption as an obstacle to states passing strong collective bargaining law, a Court applying the MQD to a Board decision would not have an avenue for getting rid of preemption’s effects on labor law. It would be easy for the Court to apply the MQD to find that Congress failed to delegate authority concerning independent contractors or the ride-share industry to the Board. Congress enacted the NLRA during a time when manufacturing served as the dominant economic industry. What would the Court do if the Board interprets that parts of the NLRA defining its coverage apply to new economic industries that did not exist in Depression era America?67</w:t>
      </w:r>
      <w:r w:rsidRPr="00425FCD">
        <w:rPr>
          <w:sz w:val="12"/>
          <w:szCs w:val="6"/>
        </w:rPr>
        <w:t>¶</w:t>
      </w:r>
      <w:r w:rsidRPr="009D6C5D">
        <w:rPr>
          <w:sz w:val="6"/>
          <w:szCs w:val="6"/>
        </w:rPr>
        <w:t xml:space="preserve"> This is an issue that is currently hotly contested among ride-share companies such as Uber and Lyft on the one hand and organized labor on the other. The NLRA is silent concerning whether gig-drivers are independent contractors,68 yet up to 16% of Americans have used gig platforms for income, which is significantly higher than the 6% of workers belonging to a union in the United States.69 The most current operative case on the books is Atlantic Opera, Inc. In that case, the NLRB moved toward a standard that could have encompassed many more workers in the gig economy.70 If the Board took a broad a view of what constitutes an employee for purposes of the Act and included ride share drivers who are independent contractors, then such a ruling could abut with antitrust preemption as well. In that case, the Court could find feel the need to weigh in to harmonize any conflict between the Board’s prerogative to expand collective bargaining and antitrust law’s goal of regulating competition.71</w:t>
      </w:r>
      <w:r w:rsidRPr="00425FCD">
        <w:rPr>
          <w:sz w:val="12"/>
          <w:szCs w:val="6"/>
        </w:rPr>
        <w:t>¶</w:t>
      </w:r>
      <w:r w:rsidRPr="009D6C5D">
        <w:rPr>
          <w:sz w:val="6"/>
          <w:szCs w:val="6"/>
        </w:rPr>
        <w:t xml:space="preserve"> Under an expansionist view, the Court could easily rule that the Board has no authority for deciding whether platform workers are excluded or included under the NLRA if the NLRB were to extend its holding in Atlanta Opera to ride share drivers. The Court could reason that Congress needs to address this matter of major economic significance and not leave it to an agency to decide such questions. In this case, the remedy that a court would issue is simply an injunction against the Board. There would be no basis for constructing a way to set aside the entire Act using the MQD as a vehicle. Of course, cogent arguments exist against this interpretation. One factor that complicates the application of the MQD to the Board’s interpretation of the NLRA is that the Board rarely engages in rule making—instead it announces policy changes through case adjudication and what Jacobs and Lofaso call “iterative construction.”72 Courts have mostly applied the MQD to reviewing agency policymaking through rulemaking and not agency rulemaking through adjudication.</w:t>
      </w:r>
      <w:r w:rsidRPr="00425FCD">
        <w:rPr>
          <w:sz w:val="12"/>
          <w:szCs w:val="6"/>
        </w:rPr>
        <w:t>¶</w:t>
      </w:r>
      <w:r w:rsidRPr="009D6C5D">
        <w:rPr>
          <w:sz w:val="6"/>
          <w:szCs w:val="6"/>
        </w:rPr>
        <w:t xml:space="preserve"> If the Court were to hamper a Board action, it would do so by simply reversing a Board’s adjudicatory decision as it always has. In this way, Almendares’s observation that the Brown decision was a “reductio ad absurdum” holds true because it would simply provide another tool for the Court to do what its always done when reviewing cases decided under the National Labor Relations Act. The Court has a long history of reversing Board adjudication. For example, when the Board only had two remaining members out of five, it issued several decisions under a resolution delegating power of a five-member Board to the two remaining members whose terms had not expired. The Court did not countenance such maneuverings. In New Process Steel it held NLRA did not authorize the delegation of power from a fully constituted Board to a two-member committee of the Board. It set aside all the decisions issued by the improperly constituted Board.73</w:t>
      </w:r>
      <w:r w:rsidRPr="00425FCD">
        <w:rPr>
          <w:sz w:val="12"/>
          <w:szCs w:val="6"/>
        </w:rPr>
        <w:t>¶</w:t>
      </w:r>
      <w:r w:rsidRPr="009D6C5D">
        <w:rPr>
          <w:sz w:val="6"/>
          <w:szCs w:val="6"/>
        </w:rPr>
        <w:t xml:space="preserve"> To be clear, the MQD is a bad outcome if the labor movement is interested in removing the shackles of preemption from it and innovate going forward. The application of the MQD to the Board’s declaration of policy via adjudication would have the effect of maintaining the status quo. In practice this would create a situation that Almendares observes regarding the MQD: “[t]he result is not a doctrine confined to the most important or salient policies of the day, but a license for roving intense scrutiny over all policies, the administrative law equivalent to Lochner’s regime of pervasive judicial review.”74 That is because if the Board were to apply the independent contract standard so that it could certify bargaining units comprised of gig-drivers or any other major move, it could invalidate such actions as beyond the scope of power Congress delegated to it. Additionally, the current status quo means that a whole buffet of options remains on the table for hobbling the Board. For example, the President could refuse to nominate enough members to make a quorum and prevent it from processing unfair labor practices or otherwise certifying bargaining units.75 To break free from the preemption trap and set aside the NLRA, organized labor would have to look toward a different constitutional doctrine-the unitary executive doctrine.</w:t>
      </w:r>
      <w:r w:rsidRPr="00425FCD">
        <w:rPr>
          <w:sz w:val="12"/>
          <w:szCs w:val="6"/>
        </w:rPr>
        <w:t>¶</w:t>
      </w:r>
      <w:r w:rsidRPr="009D6C5D">
        <w:rPr>
          <w:sz w:val="6"/>
          <w:szCs w:val="6"/>
        </w:rPr>
        <w:t xml:space="preserve"> B. Constitutional Challenges to the Board’s Independence</w:t>
      </w:r>
      <w:r w:rsidRPr="00425FCD">
        <w:rPr>
          <w:sz w:val="12"/>
          <w:szCs w:val="6"/>
        </w:rPr>
        <w:t>¶</w:t>
      </w:r>
      <w:r w:rsidRPr="009D6C5D">
        <w:rPr>
          <w:sz w:val="6"/>
          <w:szCs w:val="6"/>
        </w:rPr>
        <w:t xml:space="preserve"> The MQD provides an extra tool for handicapping the Board’s exercise of authority, but any Court ruling applying the MQD would not free organized labor of preemption’s grip on state action. Instead, a potential avenue could be for the Court to 1) apply the unitary executive theory to rule that the NLRA’s removal protection for members of the Board violates the President’s powers under Art. II, Sec. 1 of the U.S. Constitution, and 2) find that the appropriate remedy under the severability clause is to strike the whole Act down.76 The observations contained in this subsection of this Article are especially salient considering the President’s recent removal of Board member Gwynne Wilcox and her challenge currently pending before the Supreme Court.</w:t>
      </w:r>
      <w:r w:rsidRPr="00425FCD">
        <w:rPr>
          <w:sz w:val="12"/>
          <w:szCs w:val="6"/>
        </w:rPr>
        <w:t>¶</w:t>
      </w:r>
      <w:r w:rsidRPr="009D6C5D">
        <w:rPr>
          <w:sz w:val="6"/>
          <w:szCs w:val="6"/>
        </w:rPr>
        <w:t xml:space="preserve"> As Sunstein and Vermeule observe, the unitary executive theory is a “bracingly simple idea.”77 In their view, “Article II, section 1 of the U.S. Constitution vests the executive power in “a president of the United States. Those words do not seem ambiguous. Under the Constitution, the President, and no one else, has executive power. The executive is therefore “unitary.”78 In further summarizing the theory, Shane observes that “[t]he unitary executive theory rests on two foundational premises. The first is that the President, constitutionally speaking, is a one-person executive branch…[the] second is that, in vesting “the executive power” in “a president,” the Constitution gave the President the entirety of the government’s executive power— not “some of the executive power, but all of the executive power…”79</w:t>
      </w:r>
      <w:r w:rsidRPr="00425FCD">
        <w:rPr>
          <w:sz w:val="12"/>
          <w:szCs w:val="6"/>
        </w:rPr>
        <w:t>¶</w:t>
      </w:r>
      <w:r w:rsidRPr="009D6C5D">
        <w:rPr>
          <w:sz w:val="6"/>
          <w:szCs w:val="6"/>
        </w:rPr>
        <w:t xml:space="preserve"> Wilcox’s case provides a key example of how this theory applies to the Act and merits in depth discussion. Congress designed the NLRB to act as independent agency subject to limited presidential control.80 Nevertheless, the President applied the unitary executive theory to remove Gwynne Wilcox pursuant to Art. II, Sec. 1 of the U.S. Constitution for failing to meet the objectives of his administration.81 The District Court for the District of Columbia relied on the Supreme Court decision in Humphrey’s Executor to enjoin the President from terminating Wilcox. In that case, the Supreme Court held that Congress has the power to create agencies comprised of independent, nonpartisan experts, who are charged quasi-judicial and quasi-legislative duties. In that situation, Congress can limit the power of the President to remove those officers.82 The district court enjoined the action on the basis that the Supreme Court’s decision in 1935 in Humphrey’s Executor remains good law. In its view, the Court would have to reverse it for the lower court to apply a different standard.83</w:t>
      </w:r>
      <w:r w:rsidRPr="00425FCD">
        <w:rPr>
          <w:sz w:val="12"/>
          <w:szCs w:val="6"/>
        </w:rPr>
        <w:t>¶</w:t>
      </w:r>
      <w:r w:rsidRPr="009D6C5D">
        <w:rPr>
          <w:sz w:val="6"/>
          <w:szCs w:val="6"/>
        </w:rPr>
        <w:t xml:space="preserve"> In response, the President filed a request to stay the district court’s injunction with the Court of Appeals for the D.C. Circuit. A divided panel of the appellate court granted the stay.84 All three judges wrote opinions. Of note is Judge Walker’s concurring opinion and its thorough exposition of the unitary executive theory and how Art. II, Sec. 1 of the Constitution requires that the President have the power to fire members of the National Labor Relations Board.85 Wilcox sought relief from the stay with the Supreme Court. It allowed the firing to go forward on the basis that “[t]he stay reflects our judgment that the Government is likely to show that both the NLRB and MSPB exercise considerable executive power.”86 As the dissent notes, the Court is signaling a willingness to overturn Humprhey’s Executor.87</w:t>
      </w:r>
      <w:r w:rsidRPr="00425FCD">
        <w:rPr>
          <w:sz w:val="12"/>
          <w:szCs w:val="6"/>
        </w:rPr>
        <w:t>¶</w:t>
      </w:r>
      <w:r w:rsidRPr="009D6C5D">
        <w:rPr>
          <w:sz w:val="6"/>
          <w:szCs w:val="6"/>
        </w:rPr>
        <w:t xml:space="preserve"> The Court’s statement that the President is likely to prevail against Wilcox telegraphs what is likely to be its finding. While that statement did not contain extensive analysis, Judge Walker’s concurrence provides a good roadmap because he grounded his discussion of the unitary executive theory in the Supreme Court’s decision in Free Enterprise Fund, Seila Law, and Collins v. Yellen.88 In Free Enterprise Fund, the Court held that structures that laws setting up two layers of protection from being fired by the President for inferior officers violated the Constitution.89 In Seila Law, the Court held that Article II of the Constitution vests the entire executive power in the President and that Congress could not insulate the director of the Consumer Financial Protection Bureau from removal.90 That case contained significant discussion of Humphrey’s Executor and created a cloud over its continuing viability, but applied the severability provision to avoid ruling that the entire CFPB was unconstitutional.91 Similarly, the Court held the Housing and Economic Recovery Act of 2008 violated the separation of powers in Collins v Yellen.92 The Court held that Congress could not include a for-cause removal clause that would restrain the President’s ability to remove the director of the Federal Housing Finance Agency from office.93</w:t>
      </w:r>
      <w:r w:rsidRPr="00425FCD">
        <w:rPr>
          <w:sz w:val="12"/>
          <w:szCs w:val="6"/>
        </w:rPr>
        <w:t>¶</w:t>
      </w:r>
      <w:r w:rsidRPr="009D6C5D">
        <w:rPr>
          <w:sz w:val="6"/>
          <w:szCs w:val="6"/>
        </w:rPr>
        <w:t xml:space="preserve"> It is worth going explaining the NLRB’s structure a bit to understand the threat that the Court’s decisions in Seila Law and Collins v. Yellen present to the NLRB. The Board consists of five members and can only be removed for malfeasance by the President. The Board is independent and does not serve at the pleasure of the President.94 Congress vested the Board with the power to prevent unfair labor practice charges.95 The Board rarely engages in rulemaking.96 Instead, the NLRB develops policy through adjudication through what Jacobs and Lofaso describe as “iterative construction” in which it applies the tools of common law to preserve labor peace.97 While that makes the NLRB distinct from other agencies, the Court is seemingly signaling that this distinction does not matter in making a decision of whether its members are subject to the unitary executive’s removal power. Therefore, the Court will have to address the question of remedies.</w:t>
      </w:r>
      <w:r w:rsidRPr="00425FCD">
        <w:rPr>
          <w:sz w:val="12"/>
          <w:szCs w:val="6"/>
        </w:rPr>
        <w:t>¶</w:t>
      </w:r>
      <w:r w:rsidRPr="009D6C5D">
        <w:rPr>
          <w:sz w:val="6"/>
          <w:szCs w:val="6"/>
        </w:rPr>
        <w:t xml:space="preserve"> Any court fashioning a remedy in the Wilcox case, or other unitary executive based litigation involving independent agencies, should consider whether the severability clause requires that the court strike down the entire statute. This Article will delve into two lower court decisions out of the Federal District Court for the Western District of Texas and the District of Columbia to illuminate the doctrinal issues that the Court will have to wrestle with in the Wilcox case and their consequences. Even though these cases have to do with whether administrative law judges (ALJs) have one or two layers of protection from removal by the President, for the purposes of this Article they provide a lens for examining how a ruling under the unitary executive theory interacts with the severability clause and the potential remedies that the Court may hand down when it hears merits briefing in the Wilcox matter.</w:t>
      </w:r>
      <w:r w:rsidRPr="00425FCD">
        <w:rPr>
          <w:sz w:val="12"/>
          <w:szCs w:val="6"/>
        </w:rPr>
        <w:t>¶</w:t>
      </w:r>
      <w:r w:rsidRPr="009D6C5D">
        <w:rPr>
          <w:sz w:val="6"/>
          <w:szCs w:val="6"/>
        </w:rPr>
        <w:t xml:space="preserve"> For example, SpaceX’s filed suit against the NLRB rests on the theory that the NLRB’s administrative law judges are too far removed from the President’s ability to terminate them.98 The federal district court applied the Fifth Circuit’s ruling in SEC v. Jarseky holding that the SEC’s ALJ structure violated the Constitution’s “take care” clause.99 Since the NLRB’s ALJ structure mirrored that of the SEC, the court had no problem finding that it was bound under Fifth Circuit precedent to hold that the NLRA also violated the Constitution.100 The court concluded that “Congress clearly intended to protect the NLRB from the volatility of the political machine and allow consistent adjudication of employee rights provided by the NLRA. However, Congress is not permitted to ‘interfere with the President’s exercise of the executive power and his constitutionally appointed duty to take care that the laws be faithfully executed under Article II.’”101 The court sided with SpaceX and enjoined the Board from prosecuting several unfair labor practice charges against it.102 The court ruled that the Board and its use of ALJs is not severable from the rest of the NLRA. It saw no way of severing the unconstitutional parts of the law that could leave the NLRA in a viable state.103</w:t>
      </w:r>
      <w:r w:rsidRPr="00425FCD">
        <w:rPr>
          <w:sz w:val="12"/>
          <w:szCs w:val="6"/>
        </w:rPr>
        <w:t>¶</w:t>
      </w:r>
      <w:r w:rsidRPr="009D6C5D">
        <w:rPr>
          <w:sz w:val="6"/>
          <w:szCs w:val="6"/>
        </w:rPr>
        <w:t xml:space="preserve"> Similarly, the court in VHS v. NLRB ruled that the NLRA’s use of ALJs violates the unitary executive structure that the framers of the Constitution designed.104 In doing so, the court relied on the Supreme Court’s ruling in Free Enterprise Fund v. Public Company Accounting Oversight Board to find that the Board’s ALJs have arguably three layers of tenure protection because the President would have to convince the Merit Service Protection Board and the National Labor Relations Board to fire them, and only for malfeasance or cause.105 The court decided that the removal restriction did not actually inflict harm, however, and provided limited relief by holding that ALJs are at-will employees of the NLRB, which is exactly what occurred in Free Enterprise Fund. Thus, the ALJs would have only one layer of protection between them and the President’s removal authority.106 The court in VHS arrived at a different result than the Western District of Texas concerning the ability to indirectly sever the ALJs from the NLRB. In VHS, applied the principle of severability to the Administrative Procedures Act (APA) even though the APA does not contain one. The court found that it could easily sever the removal protections for ALJs contained in a federal personnel statute from the rest of the APA.107</w:t>
      </w:r>
      <w:r w:rsidRPr="00425FCD">
        <w:rPr>
          <w:sz w:val="12"/>
          <w:szCs w:val="6"/>
        </w:rPr>
        <w:t>¶</w:t>
      </w:r>
      <w:r w:rsidRPr="009D6C5D">
        <w:rPr>
          <w:sz w:val="6"/>
          <w:szCs w:val="6"/>
        </w:rPr>
        <w:t xml:space="preserve"> The above cases indicate that courts are open to taking away the removal protections of ALJ’s and differ concerning the applicability of severability and may do so with a statutorily created agency headed by a board. The courts hearing the Wilcox case have not yet grappled with the question of whether a Board member’s removability is severable from the rest of the statute. However, the independence of an ALJ for the Board, though important, is doctrinally distinct from that of a Board member. That is because Congress has spoken directly to the importance of Board member independence.108 As discussed further below, in the case of the NLRA, board member independence from the executive was a key design feature of the great labor management compromise leading to the passage of the Act.109 It also grounds questions about whether the Board could legally exist without independent Board members.</w:t>
      </w:r>
      <w:r w:rsidRPr="00425FCD">
        <w:rPr>
          <w:sz w:val="12"/>
          <w:szCs w:val="6"/>
        </w:rPr>
        <w:t>¶</w:t>
      </w:r>
      <w:r w:rsidRPr="009D6C5D">
        <w:rPr>
          <w:sz w:val="6"/>
          <w:szCs w:val="6"/>
        </w:rPr>
        <w:t xml:space="preserve"> Now that this Article has explained how the NRLA challenges the MQD but is susceptible to a challenge against the application of the unitary executive theory doctrine, it will set out an analysis concerning remedies through examining the severability clause. Specifically, this Article next sets out the stakes surrounding severability and answers whether the Court could sever the removal protections of Board members from the rest of the Act.</w:t>
      </w:r>
      <w:r w:rsidRPr="00425FCD">
        <w:rPr>
          <w:sz w:val="12"/>
          <w:szCs w:val="6"/>
        </w:rPr>
        <w:t>¶</w:t>
      </w:r>
      <w:r w:rsidRPr="009D6C5D">
        <w:rPr>
          <w:sz w:val="6"/>
          <w:szCs w:val="6"/>
        </w:rPr>
        <w:t xml:space="preserve"> C. The Stakes Surrounding a Severability Analysis</w:t>
      </w:r>
      <w:r w:rsidRPr="00425FCD">
        <w:rPr>
          <w:sz w:val="12"/>
          <w:szCs w:val="6"/>
        </w:rPr>
        <w:t>¶</w:t>
      </w:r>
      <w:r w:rsidRPr="009D6C5D">
        <w:rPr>
          <w:sz w:val="6"/>
          <w:szCs w:val="6"/>
        </w:rPr>
        <w:t xml:space="preserve"> If the Court decides to take up the question of whether the President could fire a Board member without cause, then the Court will have to address the severability clause in shaping one of two possible remedies. On the one hand, the Court could allow the Board to continue functioning as simply another member of the President’s administration. In the alternative, the Court could find that it is impossible to sever the Board members’ independence from the rest of the NLRA as the Western District did in the case of the NLRB’s ALJs. Cynthia Estlund once observed that “[i]t is not for the Supreme Court to start pulling pillars and beams out of the existing structure, heedless of the harm to its overall integrity, at the risk of bringing the roof down on the heads of the millions of workers who still find shelter there.”110 The Court’s ruling in the Wilcox case threatens to do exactly that.</w:t>
      </w:r>
      <w:r w:rsidRPr="00425FCD">
        <w:rPr>
          <w:sz w:val="12"/>
          <w:szCs w:val="6"/>
        </w:rPr>
        <w:t>¶</w:t>
      </w:r>
      <w:r w:rsidRPr="009D6C5D">
        <w:rPr>
          <w:sz w:val="6"/>
          <w:szCs w:val="6"/>
        </w:rPr>
        <w:t xml:space="preserve"> At the risk of engaging in legal sloganeering, severability matters. Applying severability in a way that preserves the NLRA without an independent Board would allow courts to shut down the ability of states to innovate on labor relation matters through the continued existence of the preemption doctrine.111 This is a problem for those interested in solving labor inequality because, as Andrias and Sachs observe, ”more localized disruptive tactics can move state and local governments to act.”112 They additionally note that that this is because ”[i]f a social-movement organization lacks the political power to secure organizing enabling legislation from the federal government through ordinary channels or disruptive activity; the organization might redirect its legislative to a state or local jurisdiction where the political conditions allow it to win a substantively similar or analogous statute.”113 The ability to channel insurgent energy to organizing in states versus seeking it in Congress to obtain relief is a key part of ensuring labor peace in the United States. Andrias and Sachs explain that the lack of a filibuster mechanism at the state level and that some states have single party control makes passing of strong labor legislation more viable.114 Gali Racabi’s recent study of state law concludes that if the Court struck down the NLRA or otherwise lifted labor law preemption, 19 states (including Republican controlled states such as Alabama and Kansas) have “mini-Wagner” acts that mirror federal labor law in many ways.115 If the Court rules that the Act is not severability, then state options for expanding or contracting collective bargaining against that baseline set out in the NLRA are no longer viable.</w:t>
      </w:r>
      <w:r w:rsidRPr="00425FCD">
        <w:rPr>
          <w:sz w:val="12"/>
          <w:szCs w:val="6"/>
        </w:rPr>
        <w:t>¶</w:t>
      </w:r>
      <w:r w:rsidRPr="009D6C5D">
        <w:rPr>
          <w:sz w:val="6"/>
          <w:szCs w:val="6"/>
        </w:rPr>
        <w:t xml:space="preserve"> The NLRA severability clause states:</w:t>
      </w:r>
      <w:r w:rsidRPr="00425FCD">
        <w:rPr>
          <w:sz w:val="12"/>
          <w:szCs w:val="6"/>
        </w:rPr>
        <w:t>¶</w:t>
      </w:r>
      <w:r w:rsidRPr="009D6C5D">
        <w:rPr>
          <w:sz w:val="6"/>
          <w:szCs w:val="6"/>
        </w:rPr>
        <w:t xml:space="preserve"> If any provision of this subchapter, or the application of such provision to any person or circumstances, shall be held invalid, the remainder of this subchapter, or the application of such provision to persons or circumstances other than those as to which it is held invalid, shall not be affected thereby.116</w:t>
      </w:r>
      <w:r w:rsidRPr="00425FCD">
        <w:rPr>
          <w:sz w:val="12"/>
          <w:szCs w:val="6"/>
        </w:rPr>
        <w:t>¶</w:t>
      </w:r>
      <w:r w:rsidRPr="009D6C5D">
        <w:rPr>
          <w:sz w:val="6"/>
          <w:szCs w:val="6"/>
        </w:rPr>
        <w:t xml:space="preserve"> Typically, courts apply severability clauses to save statutes. The legislative history behind the severability clause does not provide much help in gleaning what to do.117 However, the Western District of Texas, and not the District Court for the District of Columbia, reached a conclusion more in line with this Article agues was Congress’s intent because a key part of the legislative bargain leading to the Act was the existence of an independent board mediating tensions between capital and labor. Unfortunately, the Western District’s decision is thin on analysis. The next subsections will provide a thicker basis for the Western District’s conclusion regarding severability. It will do so by explaining how the NLRA’s history leans in favor of the Court setting aside the entire Act in the event that it reverses Humphrey’s Executor or otherwise holds that the President could remove Wilcox without cause despite Congress’s clear statement otherwise.</w:t>
      </w:r>
      <w:r w:rsidRPr="00425FCD">
        <w:rPr>
          <w:sz w:val="12"/>
          <w:szCs w:val="6"/>
        </w:rPr>
        <w:t>¶</w:t>
      </w:r>
      <w:r w:rsidRPr="009D6C5D">
        <w:rPr>
          <w:sz w:val="6"/>
          <w:szCs w:val="6"/>
        </w:rPr>
        <w:t xml:space="preserve"> D. Lacking Historical Precedent of an NLRA Without a Board</w:t>
      </w:r>
      <w:r w:rsidRPr="00425FCD">
        <w:rPr>
          <w:sz w:val="12"/>
          <w:szCs w:val="6"/>
        </w:rPr>
        <w:t>¶</w:t>
      </w:r>
      <w:r w:rsidRPr="009D6C5D">
        <w:rPr>
          <w:sz w:val="6"/>
          <w:szCs w:val="6"/>
        </w:rPr>
        <w:t xml:space="preserve"> The history of industrial strife provides important contextual information for applying the severability clause if the Court were to hold that the President could remove Wilcox from office. The evolution of labor law in favor of groups seeking collective bargaining rights in the United States occurs in punctuated equilibriums in which stasis is broken in response to labor-related unrest. For example, in response to brewing labor unrest in the 1930s, Congress passed laws such as the National Industrial Recovery Act (NIRA) that contained language protecting the right of workers to organize into unions. The NIRA included language that encouraged workers to organize into unions; it stated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protection.”118 The problem was that the NIRA had a voluntary regime that led organizers to tell workers that Roosevelt wanted them to join a union.119 Additionally, the NIRA had no enforcement mechanism for requiring employers to negotiate with unions. It provided incentives for employers to do so, but those positive incentives did not encourage employers to stand down in their resistance. Eventually, the Supreme Court struck down the NIRA.120 However, the Court’s recalcitrance did nothing to stop workplace organizing and in fact created more industrial unrest.</w:t>
      </w:r>
      <w:r w:rsidRPr="00425FCD">
        <w:rPr>
          <w:sz w:val="12"/>
          <w:szCs w:val="6"/>
        </w:rPr>
        <w:t>¶</w:t>
      </w:r>
      <w:r w:rsidRPr="009D6C5D">
        <w:rPr>
          <w:sz w:val="6"/>
          <w:szCs w:val="6"/>
        </w:rPr>
        <w:t xml:space="preserve"> To fix this enforcement problem and seek industrial peace, Congress enacted the Wagner Act, otherwise known as the National Labor Relations Act. The Act required that the Board certify appropriate bargaining units.121 It also empowered the Board to issue bargaining orders requiring employers to bargain in good faith with the workers’ chosen representative.122 The Act did not give the Board the power to require parties to arrive at a certain contract; instead, the Board has the power only to require that parties must bargain with one another.123 The drafters of the Act anticipated that employers would file suit challenging it and used the U.S. Constitution’s Commerce Clause as the source of authority for passing the Act.124</w:t>
      </w:r>
      <w:r w:rsidRPr="00425FCD">
        <w:rPr>
          <w:sz w:val="12"/>
          <w:szCs w:val="6"/>
        </w:rPr>
        <w:t>¶</w:t>
      </w:r>
      <w:r w:rsidRPr="009D6C5D">
        <w:rPr>
          <w:sz w:val="6"/>
          <w:szCs w:val="6"/>
        </w:rPr>
        <w:t xml:space="preserve"> Congress designed the Board to be independent from the executive branch. First and foremost, Congress did not situate the Board within the Department of Labor even though that agency had existed for twenty years by the time Congress passed the Wagner Act.125 The legislative history contains statements that Congress did not do so because the Department of Labor was an executive department, and Congress wanted to keep the Board separate from presidential control and any political pressure from the executive branch.126 In fact, Congress struck out language that characterized the Board as an independent agency within the executive branch to doubly underscore its independence from the President.127 Sen. Wagner, the chief architect of the Act, stated that he wanted to remain the Board to be more judicial in nature and free from political influence.128 Congress embodied this desire by providing fixed terms for the members of the Board129 and protecting members of the Board from removal except for “neglect of duty or malfeasance in office.”130 As Joan Flynn observed, Congress meant to keep the board independent from control by the executive branch.131</w:t>
      </w:r>
      <w:r w:rsidRPr="00425FCD">
        <w:rPr>
          <w:sz w:val="12"/>
          <w:szCs w:val="6"/>
        </w:rPr>
        <w:t>¶</w:t>
      </w:r>
      <w:r w:rsidRPr="009D6C5D">
        <w:rPr>
          <w:sz w:val="6"/>
          <w:szCs w:val="6"/>
        </w:rPr>
        <w:t xml:space="preserve"> In response to Congress’s enactment of the Wagner Act, the Chamber of Commerce advised its members not to heed the law because it was unconstitutional. Several employers brought suit confident that the Supreme Court would vindicate their position that Congress had improperly regulated commerce.132 Employers thought that the Court would support them even though Roosevelt was attempting to pressure the Court through a court-packing plan in which he proposed adding another justice for each one over seventy. Ultimately, the Supreme Court failed to vindicate the confidence that employers had in it. In the “switch in time that saved nine,” the Court sustained a challenge to the NLRA’s constitutionality as a proper exercise of Congress’s power under the Commerce Clause.133 The Act ushered in which union membership significantly increased and industrial unrest decreased.</w:t>
      </w:r>
      <w:r w:rsidRPr="00425FCD">
        <w:rPr>
          <w:sz w:val="12"/>
          <w:szCs w:val="6"/>
        </w:rPr>
        <w:t>¶</w:t>
      </w:r>
      <w:r w:rsidRPr="009D6C5D">
        <w:rPr>
          <w:sz w:val="6"/>
          <w:szCs w:val="6"/>
        </w:rPr>
        <w:t xml:space="preserve"> The above legislative history suggests that Congress at that time would have preferred no Act to one in which the Board is beholden to the President. Mechanisms such as the Board’s term limits, its creation outside of the Department of Labor for the purpose of maintaining independence from the executive, and the protections for Board members from termination demonstrate a Congressional intent to keep the Board free from presidential interference as a key part of the statute that undergirds its enforcement rational. Additionally, the independence of the Board was a key ingredient in maintaining peace between capital and labor.134 The Board’s independence is especially important to keep in mind in these politicized times. Traditionally, the five-member Board has maintained a 3 2 composition with the chair coming from the same party as the current president.135 In broad, sweeping terms the members of the Board appointed by Democratic presidents tend to be more sympathetic to labor, and those appointed by Republican presidents tend to be more aligned with management interests.136 If the Court were to side with the President over Wilcox, then the Court would be giving the President authority to upset the delicate balance between labor and management and undermine the neutrality needed for the NLRB to administer the Act and uphold the labor- management that the Act represented. This would have the effect of worsening the regulatory inconsistency that occurs when the party in power switches and fills openings on the NLRB.137</w:t>
      </w:r>
      <w:r w:rsidRPr="00425FCD">
        <w:rPr>
          <w:sz w:val="12"/>
          <w:szCs w:val="6"/>
        </w:rPr>
        <w:t>¶</w:t>
      </w:r>
      <w:r w:rsidRPr="009D6C5D">
        <w:rPr>
          <w:sz w:val="6"/>
          <w:szCs w:val="6"/>
        </w:rPr>
        <w:t xml:space="preserve"> In sum, the desire to make members of the National Labor Board beholden to the President makes little sense considering the contextual and legislative history described above. In light of the events described in Wilcox’s case, Samuel Estreicher, Roger King, and David Sherwyn urged Congress to create labor courts. They argued that “this country needs an independent entity that adjudicates labor issues in the workplace on a nonpartisan and neutral basis. The “law of the jungle”—more accurately “the law in the streets”—in labor matters that existed prior to the passage of the National Labor Relations Act in 1935 is not an acceptable option.”138 They are right that there needs to be an independent forum for the adjudication of labor disputes. Unfortunately neither the Court nor Congress seems to want to take heed of their caution that they are taking labor relations toward a law of the streets. Unfortunately, the Court’s actions may have the result of re-creating the whole cycle that led to the enactment of the Wagner Act in the first place. The next Part imagines what could happen if the Court were to do two things discussed in this Article: 1) apply the unitary executive theory in a way that gives the President the power to remove NLRB members at will, and 2) apply the severability clause in a way that strikes down the whole Act because the Court has rendered the a key part of the scheme that Congress designed a nullity. In that case, it would open up the potential for state-based labor insurgency tactics that could lead to the reform collective bargaining at the state level, including some type of state level tribunal along the lines that Estreicher et al. urge.</w:t>
      </w:r>
      <w:r w:rsidRPr="00425FCD">
        <w:rPr>
          <w:sz w:val="12"/>
          <w:szCs w:val="6"/>
        </w:rPr>
        <w:t>¶</w:t>
      </w:r>
      <w:r w:rsidRPr="009D6C5D">
        <w:rPr>
          <w:sz w:val="6"/>
          <w:szCs w:val="6"/>
        </w:rPr>
        <w:t xml:space="preserve"> II. LABOR’S TOOLS FOR WORKER ORGANIZING POST-NLRA</w:t>
      </w:r>
    </w:p>
    <w:p w14:paraId="6398826E" w14:textId="77777777" w:rsidR="009F6A78" w:rsidRPr="00F4375A" w:rsidRDefault="009F6A78" w:rsidP="009F6A78">
      <w:pPr>
        <w:rPr>
          <w:sz w:val="16"/>
          <w:szCs w:val="16"/>
        </w:rPr>
      </w:pPr>
      <w:r w:rsidRPr="00F4375A">
        <w:rPr>
          <w:sz w:val="16"/>
          <w:szCs w:val="16"/>
        </w:rPr>
        <w:t>[TEXT CONDENSED ENDS HERE]</w:t>
      </w:r>
    </w:p>
    <w:p w14:paraId="6CD09CC3" w14:textId="77777777" w:rsidR="009F6A78" w:rsidRPr="00F4375A" w:rsidRDefault="009F6A78" w:rsidP="009F6A78">
      <w:pPr>
        <w:rPr>
          <w:sz w:val="16"/>
        </w:rPr>
      </w:pPr>
      <w:r w:rsidRPr="00FA589A">
        <w:rPr>
          <w:u w:val="single"/>
        </w:rPr>
        <w:t xml:space="preserve">The </w:t>
      </w:r>
      <w:r w:rsidRPr="008E6D6C">
        <w:rPr>
          <w:rStyle w:val="Emphasis"/>
        </w:rPr>
        <w:t>elimination</w:t>
      </w:r>
      <w:r w:rsidRPr="00FA589A">
        <w:rPr>
          <w:u w:val="single"/>
        </w:rPr>
        <w:t xml:space="preserve"> of the </w:t>
      </w:r>
      <w:r w:rsidRPr="008E6D6C">
        <w:rPr>
          <w:rStyle w:val="Emphasis"/>
        </w:rPr>
        <w:t>NLRA</w:t>
      </w:r>
      <w:r w:rsidRPr="00FA589A">
        <w:rPr>
          <w:u w:val="single"/>
        </w:rPr>
        <w:t xml:space="preserve"> as outlined above will leave labor in </w:t>
      </w:r>
      <w:r w:rsidRPr="00F47911">
        <w:rPr>
          <w:u w:val="single"/>
        </w:rPr>
        <w:t xml:space="preserve">a </w:t>
      </w:r>
      <w:r w:rsidRPr="00F47911">
        <w:rPr>
          <w:rStyle w:val="Emphasis"/>
        </w:rPr>
        <w:t>pre-Act situation</w:t>
      </w:r>
      <w:r w:rsidRPr="00F47911">
        <w:rPr>
          <w:u w:val="single"/>
        </w:rPr>
        <w:t xml:space="preserve"> that will </w:t>
      </w:r>
      <w:r w:rsidRPr="00F47911">
        <w:rPr>
          <w:rStyle w:val="Emphasis"/>
        </w:rPr>
        <w:t>resemble</w:t>
      </w:r>
      <w:r w:rsidRPr="00F47911">
        <w:rPr>
          <w:u w:val="single"/>
        </w:rPr>
        <w:t xml:space="preserve"> “the </w:t>
      </w:r>
      <w:r w:rsidRPr="00F47911">
        <w:rPr>
          <w:rStyle w:val="Emphasis"/>
        </w:rPr>
        <w:t>law</w:t>
      </w:r>
      <w:r w:rsidRPr="00F47911">
        <w:rPr>
          <w:u w:val="single"/>
        </w:rPr>
        <w:t xml:space="preserve"> of the </w:t>
      </w:r>
      <w:r w:rsidRPr="00F47911">
        <w:rPr>
          <w:rStyle w:val="Emphasis"/>
        </w:rPr>
        <w:t>jungle</w:t>
      </w:r>
      <w:r w:rsidRPr="00F47911">
        <w:rPr>
          <w:u w:val="single"/>
        </w:rPr>
        <w:t>” an</w:t>
      </w:r>
      <w:r w:rsidRPr="00FA589A">
        <w:rPr>
          <w:u w:val="single"/>
        </w:rPr>
        <w:t>d what Justice Oliver Wendell Holmes obser</w:t>
      </w:r>
      <w:r w:rsidRPr="00F47911">
        <w:rPr>
          <w:u w:val="single"/>
        </w:rPr>
        <w:t>ved as the “</w:t>
      </w:r>
      <w:r w:rsidRPr="00F47911">
        <w:rPr>
          <w:rStyle w:val="Emphasis"/>
        </w:rPr>
        <w:t>power</w:t>
      </w:r>
      <w:r w:rsidRPr="00F47911">
        <w:rPr>
          <w:u w:val="single"/>
        </w:rPr>
        <w:t xml:space="preserve"> of </w:t>
      </w:r>
      <w:r w:rsidRPr="00F47911">
        <w:rPr>
          <w:rStyle w:val="Emphasis"/>
        </w:rPr>
        <w:t>combination</w:t>
      </w:r>
      <w:r w:rsidRPr="00F47911">
        <w:rPr>
          <w:u w:val="single"/>
        </w:rPr>
        <w:t xml:space="preserve">”, but with some </w:t>
      </w:r>
      <w:r w:rsidRPr="00F47911">
        <w:rPr>
          <w:rStyle w:val="Emphasis"/>
        </w:rPr>
        <w:t>new tools</w:t>
      </w:r>
      <w:r w:rsidRPr="00F47911">
        <w:rPr>
          <w:u w:val="single"/>
        </w:rPr>
        <w:t xml:space="preserve"> tha</w:t>
      </w:r>
      <w:r w:rsidRPr="00FA589A">
        <w:rPr>
          <w:u w:val="single"/>
        </w:rPr>
        <w:t>t labor did not fully utilize in the 1930s.</w:t>
      </w:r>
      <w:r w:rsidRPr="00F4375A">
        <w:rPr>
          <w:sz w:val="16"/>
        </w:rPr>
        <w:t xml:space="preserve">139 In their article urging scholars to study labor unions as a social movement, Fisk and Reddy describe how law “channeled labor from its mass movement origins in the 1930s, into a powerful institution from the 1940s through the 1960s, to its much weakened form today.”140 This Article seeks to build on their contribution. Law can again cause the repeat of that cycle. Specifically, </w:t>
      </w:r>
      <w:r w:rsidRPr="00FA589A">
        <w:rPr>
          <w:u w:val="single"/>
        </w:rPr>
        <w:t xml:space="preserve">the Court </w:t>
      </w:r>
      <w:r w:rsidRPr="00F47911">
        <w:rPr>
          <w:rStyle w:val="Emphasis"/>
          <w:highlight w:val="green"/>
        </w:rPr>
        <w:t>striking down</w:t>
      </w:r>
      <w:r w:rsidRPr="00A169D8">
        <w:rPr>
          <w:u w:val="single"/>
        </w:rPr>
        <w:t xml:space="preserve"> the </w:t>
      </w:r>
      <w:r w:rsidRPr="00A169D8">
        <w:rPr>
          <w:rStyle w:val="Emphasis"/>
        </w:rPr>
        <w:t>Act</w:t>
      </w:r>
      <w:r w:rsidRPr="00FA589A">
        <w:rPr>
          <w:u w:val="single"/>
        </w:rPr>
        <w:t xml:space="preserve"> entirely and </w:t>
      </w:r>
      <w:r w:rsidRPr="008E6D6C">
        <w:rPr>
          <w:rStyle w:val="Emphasis"/>
        </w:rPr>
        <w:t>lifting</w:t>
      </w:r>
      <w:r w:rsidRPr="00FA589A">
        <w:rPr>
          <w:u w:val="single"/>
        </w:rPr>
        <w:t xml:space="preserve"> </w:t>
      </w:r>
      <w:r w:rsidRPr="008E6D6C">
        <w:rPr>
          <w:rStyle w:val="Emphasis"/>
        </w:rPr>
        <w:t>preemption</w:t>
      </w:r>
      <w:r w:rsidRPr="00FA589A">
        <w:rPr>
          <w:u w:val="single"/>
        </w:rPr>
        <w:t xml:space="preserve"> can </w:t>
      </w:r>
      <w:r w:rsidRPr="00F47911">
        <w:rPr>
          <w:highlight w:val="green"/>
          <w:u w:val="single"/>
        </w:rPr>
        <w:t>create</w:t>
      </w:r>
      <w:r w:rsidRPr="00FA589A">
        <w:rPr>
          <w:u w:val="single"/>
        </w:rPr>
        <w:t xml:space="preserve"> </w:t>
      </w:r>
      <w:r w:rsidRPr="008E6D6C">
        <w:rPr>
          <w:rStyle w:val="Emphasis"/>
        </w:rPr>
        <w:t xml:space="preserve">stronger </w:t>
      </w:r>
      <w:r w:rsidRPr="00A169D8">
        <w:rPr>
          <w:rStyle w:val="Emphasis"/>
        </w:rPr>
        <w:t>conditions</w:t>
      </w:r>
      <w:r w:rsidRPr="00FA589A">
        <w:rPr>
          <w:u w:val="single"/>
        </w:rPr>
        <w:t xml:space="preserve"> for </w:t>
      </w:r>
      <w:r w:rsidRPr="008E6D6C">
        <w:rPr>
          <w:rStyle w:val="Emphasis"/>
        </w:rPr>
        <w:t>organizing</w:t>
      </w:r>
      <w:r w:rsidRPr="00FA589A">
        <w:rPr>
          <w:u w:val="single"/>
        </w:rPr>
        <w:t xml:space="preserve"> </w:t>
      </w:r>
      <w:r w:rsidRPr="008E6D6C">
        <w:rPr>
          <w:rStyle w:val="Emphasis"/>
        </w:rPr>
        <w:t>workers</w:t>
      </w:r>
      <w:r w:rsidRPr="00FA589A">
        <w:rPr>
          <w:u w:val="single"/>
        </w:rPr>
        <w:t xml:space="preserve"> </w:t>
      </w:r>
      <w:r w:rsidRPr="00027F75">
        <w:rPr>
          <w:rStyle w:val="Emphasis"/>
          <w:highlight w:val="green"/>
        </w:rPr>
        <w:t>immediate</w:t>
      </w:r>
      <w:r w:rsidRPr="00A169D8">
        <w:rPr>
          <w:rStyle w:val="Emphasis"/>
        </w:rPr>
        <w:t>ly</w:t>
      </w:r>
      <w:r w:rsidRPr="00F47911">
        <w:rPr>
          <w:u w:val="single"/>
        </w:rPr>
        <w:t xml:space="preserve"> under</w:t>
      </w:r>
      <w:r w:rsidRPr="00027F75">
        <w:rPr>
          <w:u w:val="single"/>
        </w:rPr>
        <w:t xml:space="preserve"> </w:t>
      </w:r>
      <w:r w:rsidRPr="00027F75">
        <w:rPr>
          <w:rStyle w:val="Emphasis"/>
        </w:rPr>
        <w:t xml:space="preserve">long </w:t>
      </w:r>
      <w:r w:rsidRPr="00027F75">
        <w:rPr>
          <w:rStyle w:val="Emphasis"/>
          <w:highlight w:val="green"/>
        </w:rPr>
        <w:t>dormant</w:t>
      </w:r>
      <w:r w:rsidRPr="00F47911">
        <w:rPr>
          <w:rStyle w:val="Emphasis"/>
        </w:rPr>
        <w:t xml:space="preserve"> labor </w:t>
      </w:r>
      <w:r w:rsidRPr="00F47911">
        <w:rPr>
          <w:rStyle w:val="Emphasis"/>
          <w:highlight w:val="green"/>
        </w:rPr>
        <w:t>l</w:t>
      </w:r>
      <w:r w:rsidRPr="00027F75">
        <w:rPr>
          <w:rStyle w:val="Emphasis"/>
          <w:highlight w:val="green"/>
        </w:rPr>
        <w:t>aws</w:t>
      </w:r>
      <w:r w:rsidRPr="00027F75">
        <w:rPr>
          <w:highlight w:val="green"/>
          <w:u w:val="single"/>
        </w:rPr>
        <w:t xml:space="preserve"> that </w:t>
      </w:r>
      <w:r w:rsidRPr="00027F75">
        <w:rPr>
          <w:rStyle w:val="Emphasis"/>
          <w:highlight w:val="green"/>
        </w:rPr>
        <w:t>U.S. territories</w:t>
      </w:r>
      <w:r w:rsidRPr="00FA589A">
        <w:rPr>
          <w:u w:val="single"/>
        </w:rPr>
        <w:t xml:space="preserve"> as well as </w:t>
      </w:r>
      <w:r w:rsidRPr="00027F75">
        <w:rPr>
          <w:rStyle w:val="Emphasis"/>
          <w:highlight w:val="green"/>
        </w:rPr>
        <w:t>blue</w:t>
      </w:r>
      <w:r w:rsidRPr="00027F75">
        <w:rPr>
          <w:highlight w:val="green"/>
          <w:u w:val="single"/>
        </w:rPr>
        <w:t xml:space="preserve"> and </w:t>
      </w:r>
      <w:r w:rsidRPr="00027F75">
        <w:rPr>
          <w:rStyle w:val="Emphasis"/>
          <w:highlight w:val="green"/>
        </w:rPr>
        <w:t>red states</w:t>
      </w:r>
      <w:r w:rsidRPr="00027F75">
        <w:rPr>
          <w:highlight w:val="green"/>
          <w:u w:val="single"/>
        </w:rPr>
        <w:t xml:space="preserve"> have</w:t>
      </w:r>
      <w:r w:rsidRPr="00F47911">
        <w:rPr>
          <w:u w:val="single"/>
        </w:rPr>
        <w:t xml:space="preserve"> on their </w:t>
      </w:r>
      <w:r w:rsidRPr="00F47911">
        <w:rPr>
          <w:rStyle w:val="Emphasis"/>
        </w:rPr>
        <w:t>books.</w:t>
      </w:r>
      <w:r w:rsidRPr="00F4375A">
        <w:rPr>
          <w:sz w:val="16"/>
        </w:rPr>
        <w:t>141 For example, Puerto Rico’s Constitution bluntly states: “Persons employed by private businesses… shall have the right to organize and to bargain collectively with their employers through representatives of their own free choosing in order to promote their welfare.”142 In the absence of NLRA preemption, residents of Puerto Rico would enjoy a constitutional right to collectively bargain. It is not alone. Union dense states such as Illinois have such laws on the books, and low-union density and politically conservative states including Missouri and Florida would as well.143</w:t>
      </w:r>
      <w:r w:rsidRPr="00425FCD">
        <w:rPr>
          <w:sz w:val="12"/>
        </w:rPr>
        <w:t>¶</w:t>
      </w:r>
      <w:r w:rsidRPr="00F4375A">
        <w:rPr>
          <w:sz w:val="16"/>
        </w:rPr>
        <w:t xml:space="preserve"> The potential for </w:t>
      </w:r>
      <w:r w:rsidRPr="00027F75">
        <w:rPr>
          <w:rStyle w:val="Emphasis"/>
          <w:highlight w:val="green"/>
        </w:rPr>
        <w:t>union growth</w:t>
      </w:r>
      <w:r w:rsidRPr="00A169D8">
        <w:rPr>
          <w:u w:val="single"/>
        </w:rPr>
        <w:t xml:space="preserve"> would be </w:t>
      </w:r>
      <w:r w:rsidRPr="00A169D8">
        <w:rPr>
          <w:rStyle w:val="Emphasis"/>
        </w:rPr>
        <w:t>significant.</w:t>
      </w:r>
      <w:r w:rsidRPr="00F4375A">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FA589A">
        <w:rPr>
          <w:u w:val="single"/>
        </w:rPr>
        <w:t>the “</w:t>
      </w:r>
      <w:r w:rsidRPr="00A969DD">
        <w:rPr>
          <w:rStyle w:val="Emphasis"/>
        </w:rPr>
        <w:t>preconditions</w:t>
      </w:r>
      <w:r w:rsidRPr="00A969DD">
        <w:rPr>
          <w:u w:val="single"/>
        </w:rPr>
        <w:t xml:space="preserve"> for </w:t>
      </w:r>
      <w:r w:rsidRPr="00027F75">
        <w:rPr>
          <w:rStyle w:val="Emphasis"/>
          <w:highlight w:val="green"/>
        </w:rPr>
        <w:t>mobilization</w:t>
      </w:r>
      <w:r w:rsidRPr="00027F75">
        <w:rPr>
          <w:highlight w:val="green"/>
          <w:u w:val="single"/>
        </w:rPr>
        <w:t xml:space="preserve"> are </w:t>
      </w:r>
      <w:r w:rsidRPr="00027F75">
        <w:rPr>
          <w:rStyle w:val="Emphasis"/>
          <w:highlight w:val="green"/>
        </w:rPr>
        <w:t>common</w:t>
      </w:r>
      <w:r w:rsidRPr="00F47911">
        <w:rPr>
          <w:u w:val="single"/>
        </w:rPr>
        <w:t xml:space="preserve"> across </w:t>
      </w:r>
      <w:r w:rsidRPr="00F47911">
        <w:rPr>
          <w:rStyle w:val="Emphasis"/>
        </w:rPr>
        <w:t>multiple approaches</w:t>
      </w:r>
      <w:r w:rsidRPr="00F47911">
        <w:rPr>
          <w:u w:val="single"/>
        </w:rPr>
        <w:t xml:space="preserve"> to </w:t>
      </w:r>
      <w:r w:rsidRPr="00F47911">
        <w:rPr>
          <w:rStyle w:val="Emphasis"/>
        </w:rPr>
        <w:t>social movements.</w:t>
      </w:r>
      <w:r w:rsidRPr="00FA589A">
        <w:rPr>
          <w:u w:val="single"/>
        </w:rPr>
        <w:t>”</w:t>
      </w:r>
      <w:r w:rsidRPr="00F4375A">
        <w:rPr>
          <w:sz w:val="16"/>
        </w:rPr>
        <w:t>145 In reality, unions will have to not only use what Michael Oswalt defines as “improvisational techniques” to compel their employers to come to the table and bargain, but advocate for improvisational laws.146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r w:rsidRPr="00425FCD">
        <w:rPr>
          <w:sz w:val="12"/>
        </w:rPr>
        <w:t>¶</w:t>
      </w:r>
      <w:r w:rsidRPr="00F4375A">
        <w:rPr>
          <w:sz w:val="16"/>
        </w:rPr>
        <w:t xml:space="preserve"> A. The Possibilities for State Collective Bargaining Reform</w:t>
      </w:r>
      <w:r w:rsidRPr="00425FCD">
        <w:rPr>
          <w:sz w:val="12"/>
        </w:rPr>
        <w:t>¶</w:t>
      </w:r>
      <w:r w:rsidRPr="00F4375A">
        <w:rPr>
          <w:sz w:val="16"/>
        </w:rPr>
        <w:t xml:space="preserve"> </w:t>
      </w:r>
      <w:r w:rsidRPr="00FA589A">
        <w:rPr>
          <w:u w:val="single"/>
        </w:rPr>
        <w:t>If the Court were to strike down the NLRA, then organized labor and its allies could leverage already existing protections on the books at the state level and push for further innovation without worrying that courts would preempt state and local labor legislation.</w:t>
      </w:r>
      <w:r w:rsidRPr="00F4375A">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FA589A">
        <w:rPr>
          <w:u w:val="single"/>
        </w:rPr>
        <w:t>There would be room for states to further experi</w:t>
      </w:r>
      <w:r w:rsidRPr="000C230B">
        <w:rPr>
          <w:u w:val="single"/>
        </w:rPr>
        <w:t xml:space="preserve">ment in the absence of preemption, including </w:t>
      </w:r>
      <w:r w:rsidRPr="000C230B">
        <w:rPr>
          <w:rStyle w:val="Emphasis"/>
        </w:rPr>
        <w:t>bargaining</w:t>
      </w:r>
      <w:r w:rsidRPr="000C230B">
        <w:rPr>
          <w:u w:val="single"/>
        </w:rPr>
        <w:t xml:space="preserve"> at a </w:t>
      </w:r>
      <w:r w:rsidRPr="000C230B">
        <w:rPr>
          <w:rStyle w:val="Emphasis"/>
        </w:rPr>
        <w:t>sectoral level</w:t>
      </w:r>
      <w:r w:rsidRPr="00FA589A">
        <w:rPr>
          <w:u w:val="single"/>
        </w:rPr>
        <w:t xml:space="preserve"> rather than at the company level as NLRA provides.</w:t>
      </w:r>
      <w:r w:rsidRPr="00F4375A">
        <w:rPr>
          <w:sz w:val="16"/>
        </w:rPr>
        <w:t>148</w:t>
      </w:r>
      <w:r w:rsidRPr="00425FCD">
        <w:rPr>
          <w:sz w:val="12"/>
        </w:rPr>
        <w:t>¶</w:t>
      </w:r>
      <w:r w:rsidRPr="00F4375A">
        <w:rPr>
          <w:sz w:val="16"/>
        </w:rPr>
        <w:t xml:space="preserve"> Of course, state level bargaining reform relies on collapsing the entire Act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possible.”149 If the Court interprets the severability clause as discussed in Part I, then organized labor and its lawyers can avoid the quagmire that is federal preemption.</w:t>
      </w:r>
      <w:r w:rsidRPr="00425FCD">
        <w:rPr>
          <w:sz w:val="12"/>
        </w:rPr>
        <w:t>¶</w:t>
      </w:r>
      <w:r w:rsidRPr="00F4375A">
        <w:rPr>
          <w:sz w:val="16"/>
        </w:rPr>
        <w:t xml:space="preserve"> There are three relevant preemption doctrines for labor law. The Supreme Court has created two of those: Garmon and Machinists preemption.150 In Garmon, the Court held that federal labor law preempts state regulation of core concerns regulated by the NLRA, such as those implicated by Section 7 and Section 8 of the NLRA.151 That doctrine aligns with the arrangement that other federal statutes have with overlapping state regulation. The second doctrine, Machinists, is where the NLRA’s preemption doctrine develops in an especially unusual manner.152 The Court held in that case that the NLRA also preempts all laws regulating what Congress left to economic forces or otherwise did not regulate. The courts have applied Machinists preemption to strike down laws of general applicability providing for paid breaks153 and a California state ban on using the state’s resources to support or oppose union organizing drives.154 The third preemption doctrine is based on Section 301 of the Labor Management Disclosure Act.155 It grants federal courts the jurisdiction to hear contractual disputes between labor and management and requires federal courts to apply federal common law instead of state contractual law to these kinds of disputes.156</w:t>
      </w:r>
      <w:r w:rsidRPr="00425FCD">
        <w:rPr>
          <w:sz w:val="12"/>
        </w:rPr>
        <w:t>¶</w:t>
      </w:r>
      <w:r w:rsidRPr="00F4375A">
        <w:rPr>
          <w:sz w:val="16"/>
        </w:rPr>
        <w:t xml:space="preserve"> </w:t>
      </w:r>
      <w:r w:rsidRPr="00FA589A">
        <w:rPr>
          <w:u w:val="single"/>
        </w:rPr>
        <w:t xml:space="preserve">The advantage of setting aside federal preemption doctrine for organized labor is that </w:t>
      </w:r>
      <w:r w:rsidRPr="00027F75">
        <w:rPr>
          <w:rStyle w:val="Emphasis"/>
          <w:highlight w:val="green"/>
        </w:rPr>
        <w:t>states</w:t>
      </w:r>
      <w:r w:rsidRPr="00FA589A">
        <w:rPr>
          <w:u w:val="single"/>
        </w:rPr>
        <w:t xml:space="preserve"> could then </w:t>
      </w:r>
      <w:r w:rsidRPr="00027F75">
        <w:rPr>
          <w:highlight w:val="green"/>
          <w:u w:val="single"/>
        </w:rPr>
        <w:t xml:space="preserve">become </w:t>
      </w:r>
      <w:r w:rsidRPr="00027F75">
        <w:rPr>
          <w:rStyle w:val="Emphasis"/>
          <w:highlight w:val="green"/>
        </w:rPr>
        <w:t>lab</w:t>
      </w:r>
      <w:r w:rsidRPr="008E6D6C">
        <w:rPr>
          <w:rStyle w:val="Emphasis"/>
        </w:rPr>
        <w:t>oratorie</w:t>
      </w:r>
      <w:r w:rsidRPr="00027F75">
        <w:rPr>
          <w:rStyle w:val="Emphasis"/>
          <w:highlight w:val="green"/>
        </w:rPr>
        <w:t>s</w:t>
      </w:r>
      <w:r w:rsidRPr="00FA589A">
        <w:rPr>
          <w:u w:val="single"/>
        </w:rPr>
        <w:t xml:space="preserve"> of </w:t>
      </w:r>
      <w:r w:rsidRPr="008E6D6C">
        <w:rPr>
          <w:rStyle w:val="Emphasis"/>
        </w:rPr>
        <w:t>work law</w:t>
      </w:r>
      <w:r w:rsidRPr="00FA589A">
        <w:rPr>
          <w:u w:val="single"/>
        </w:rPr>
        <w:t xml:space="preserve"> and fill in where Congress has not acted.</w:t>
      </w:r>
      <w:r w:rsidRPr="00F4375A">
        <w:rPr>
          <w:sz w:val="16"/>
        </w:rPr>
        <w:t xml:space="preserve"> Andrias and Sachs previously noted that </w:t>
      </w:r>
      <w:r w:rsidRPr="00F47911">
        <w:rPr>
          <w:rStyle w:val="Emphasis"/>
        </w:rPr>
        <w:t>engaging</w:t>
      </w:r>
      <w:r w:rsidRPr="00F47911">
        <w:rPr>
          <w:u w:val="single"/>
        </w:rPr>
        <w:t xml:space="preserve"> in </w:t>
      </w:r>
      <w:r w:rsidRPr="00027F75">
        <w:rPr>
          <w:rStyle w:val="Emphasis"/>
          <w:highlight w:val="green"/>
        </w:rPr>
        <w:t>disruptive tactics</w:t>
      </w:r>
      <w:r w:rsidRPr="00027F75">
        <w:rPr>
          <w:highlight w:val="green"/>
          <w:u w:val="single"/>
        </w:rPr>
        <w:t xml:space="preserve"> is</w:t>
      </w:r>
      <w:r w:rsidRPr="00F47911">
        <w:rPr>
          <w:u w:val="single"/>
        </w:rPr>
        <w:t xml:space="preserve"> </w:t>
      </w:r>
      <w:r w:rsidRPr="00F47911">
        <w:rPr>
          <w:rStyle w:val="Emphasis"/>
        </w:rPr>
        <w:t xml:space="preserve">much </w:t>
      </w:r>
      <w:r w:rsidRPr="00027F75">
        <w:rPr>
          <w:rStyle w:val="Emphasis"/>
          <w:highlight w:val="green"/>
        </w:rPr>
        <w:t>easier</w:t>
      </w:r>
      <w:r w:rsidRPr="00F47911">
        <w:rPr>
          <w:u w:val="single"/>
        </w:rPr>
        <w:t xml:space="preserve"> at the </w:t>
      </w:r>
      <w:r w:rsidRPr="00F47911">
        <w:rPr>
          <w:rStyle w:val="Emphasis"/>
        </w:rPr>
        <w:t>state level</w:t>
      </w:r>
      <w:r w:rsidRPr="00FA589A">
        <w:rPr>
          <w:u w:val="single"/>
        </w:rPr>
        <w:t xml:space="preserve"> than at the federal level.</w:t>
      </w:r>
      <w:r w:rsidRPr="00F4375A">
        <w:rPr>
          <w:sz w:val="16"/>
        </w:rPr>
        <w:t xml:space="preserve">157 In May 2021, the Harvard Law Clean Slate for Worker Power Project issued a report called “Overcoming Federal Preemption: How to Spur Innovation at the State and Local Level” that succinctly set out what </w:t>
      </w:r>
      <w:r w:rsidRPr="00FA589A">
        <w:rPr>
          <w:u w:val="single"/>
        </w:rPr>
        <w:t>innovations states and localities could implement in the absence of federal labor law preemption</w:t>
      </w:r>
      <w:r w:rsidRPr="00F4375A">
        <w:rPr>
          <w:sz w:val="16"/>
        </w:rPr>
        <w:t xml:space="preserve"> or the articulation of a new norm through the PRO Act.158 </w:t>
      </w:r>
      <w:r w:rsidRPr="00FA589A">
        <w:rPr>
          <w:u w:val="single"/>
        </w:rPr>
        <w:t xml:space="preserve">Those </w:t>
      </w:r>
      <w:r w:rsidRPr="002F6E79">
        <w:rPr>
          <w:rStyle w:val="Emphasis"/>
          <w:highlight w:val="green"/>
        </w:rPr>
        <w:t>innovations</w:t>
      </w:r>
      <w:r w:rsidRPr="002F6E79">
        <w:rPr>
          <w:highlight w:val="green"/>
          <w:u w:val="single"/>
        </w:rPr>
        <w:t xml:space="preserve"> </w:t>
      </w:r>
      <w:r w:rsidRPr="002F6E79">
        <w:rPr>
          <w:rStyle w:val="Emphasis"/>
          <w:highlight w:val="green"/>
        </w:rPr>
        <w:t>include:</w:t>
      </w:r>
      <w:r w:rsidRPr="00425FCD">
        <w:rPr>
          <w:sz w:val="12"/>
        </w:rPr>
        <w:t>¶</w:t>
      </w:r>
      <w:r w:rsidRPr="00F4375A">
        <w:rPr>
          <w:sz w:val="16"/>
        </w:rPr>
        <w:t xml:space="preserve"> • “</w:t>
      </w:r>
      <w:r w:rsidRPr="004D0EE3">
        <w:rPr>
          <w:rStyle w:val="Emphasis"/>
        </w:rPr>
        <w:t>[e]xpand[ing]</w:t>
      </w:r>
      <w:r w:rsidRPr="004D0EE3">
        <w:rPr>
          <w:u w:val="single"/>
        </w:rPr>
        <w:t xml:space="preserve"> </w:t>
      </w:r>
      <w:r w:rsidRPr="004D0EE3">
        <w:rPr>
          <w:rStyle w:val="Emphasis"/>
        </w:rPr>
        <w:t>collective bargaining coverage</w:t>
      </w:r>
      <w:r w:rsidRPr="004D0EE3">
        <w:rPr>
          <w:u w:val="single"/>
        </w:rPr>
        <w:t xml:space="preserve"> and </w:t>
      </w:r>
      <w:r w:rsidRPr="004D0EE3">
        <w:rPr>
          <w:rStyle w:val="Emphasis"/>
        </w:rPr>
        <w:t>protections</w:t>
      </w:r>
      <w:r w:rsidRPr="004D0EE3">
        <w:rPr>
          <w:u w:val="single"/>
        </w:rPr>
        <w:t xml:space="preserve"> to </w:t>
      </w:r>
      <w:r w:rsidRPr="004D0EE3">
        <w:rPr>
          <w:rStyle w:val="Emphasis"/>
        </w:rPr>
        <w:t>those not covered</w:t>
      </w:r>
      <w:r w:rsidRPr="004D0EE3">
        <w:rPr>
          <w:u w:val="single"/>
        </w:rPr>
        <w:t xml:space="preserve"> under the </w:t>
      </w:r>
      <w:r w:rsidRPr="004D0EE3">
        <w:rPr>
          <w:rStyle w:val="Emphasis"/>
        </w:rPr>
        <w:t>NLR</w:t>
      </w:r>
      <w:r w:rsidRPr="008E6D6C">
        <w:rPr>
          <w:rStyle w:val="Emphasis"/>
        </w:rPr>
        <w:t>A</w:t>
      </w:r>
      <w:r w:rsidRPr="00FA589A">
        <w:rPr>
          <w:u w:val="single"/>
        </w:rPr>
        <w:t>,</w:t>
      </w:r>
      <w:r w:rsidRPr="00F4375A">
        <w:rPr>
          <w:sz w:val="16"/>
        </w:rPr>
        <w:t>”159</w:t>
      </w:r>
      <w:r w:rsidRPr="00425FCD">
        <w:rPr>
          <w:sz w:val="12"/>
        </w:rPr>
        <w:t>¶</w:t>
      </w:r>
      <w:r w:rsidRPr="00F4375A">
        <w:rPr>
          <w:sz w:val="16"/>
        </w:rPr>
        <w:t xml:space="preserve"> • “</w:t>
      </w:r>
      <w:r w:rsidRPr="00F47911">
        <w:rPr>
          <w:rStyle w:val="Emphasis"/>
        </w:rPr>
        <w:t>[p]rovid[ing]</w:t>
      </w:r>
      <w:r w:rsidRPr="00FA589A">
        <w:rPr>
          <w:u w:val="single"/>
        </w:rPr>
        <w:t xml:space="preserve"> for </w:t>
      </w:r>
      <w:r w:rsidRPr="002F6E79">
        <w:rPr>
          <w:rStyle w:val="Emphasis"/>
          <w:highlight w:val="green"/>
        </w:rPr>
        <w:t>enhanced</w:t>
      </w:r>
      <w:r w:rsidRPr="008E6D6C">
        <w:rPr>
          <w:rStyle w:val="Emphasis"/>
        </w:rPr>
        <w:t xml:space="preserve"> labor </w:t>
      </w:r>
      <w:r w:rsidRPr="002F6E79">
        <w:rPr>
          <w:rStyle w:val="Emphasis"/>
          <w:highlight w:val="green"/>
        </w:rPr>
        <w:t>standards</w:t>
      </w:r>
      <w:r w:rsidRPr="00FA589A">
        <w:rPr>
          <w:u w:val="single"/>
        </w:rPr>
        <w:t xml:space="preserve"> related </w:t>
      </w:r>
      <w:r w:rsidRPr="002F6E79">
        <w:rPr>
          <w:highlight w:val="green"/>
          <w:u w:val="single"/>
        </w:rPr>
        <w:t xml:space="preserve">to </w:t>
      </w:r>
      <w:r w:rsidRPr="002F6E79">
        <w:rPr>
          <w:rStyle w:val="Emphasis"/>
          <w:highlight w:val="green"/>
        </w:rPr>
        <w:t>wages</w:t>
      </w:r>
      <w:r w:rsidRPr="002F6E79">
        <w:rPr>
          <w:highlight w:val="green"/>
          <w:u w:val="single"/>
        </w:rPr>
        <w:t xml:space="preserve">, </w:t>
      </w:r>
      <w:r w:rsidRPr="002F6E79">
        <w:rPr>
          <w:rStyle w:val="Emphasis"/>
          <w:highlight w:val="green"/>
        </w:rPr>
        <w:t>hours</w:t>
      </w:r>
      <w:r w:rsidRPr="00FA589A">
        <w:rPr>
          <w:u w:val="single"/>
        </w:rPr>
        <w:t xml:space="preserve"> of work, </w:t>
      </w:r>
      <w:r w:rsidRPr="00F47911">
        <w:rPr>
          <w:u w:val="single"/>
        </w:rPr>
        <w:t>and</w:t>
      </w:r>
      <w:r w:rsidRPr="00FA589A">
        <w:rPr>
          <w:u w:val="single"/>
        </w:rPr>
        <w:t xml:space="preserve">/or </w:t>
      </w:r>
      <w:r w:rsidRPr="002F6E79">
        <w:rPr>
          <w:rStyle w:val="Emphasis"/>
          <w:highlight w:val="green"/>
        </w:rPr>
        <w:t>benefits</w:t>
      </w:r>
      <w:r w:rsidRPr="00FA589A">
        <w:rPr>
          <w:u w:val="single"/>
        </w:rPr>
        <w:t>,</w:t>
      </w:r>
      <w:r w:rsidRPr="00F4375A">
        <w:rPr>
          <w:sz w:val="16"/>
        </w:rPr>
        <w:t>”160</w:t>
      </w:r>
      <w:r w:rsidRPr="00425FCD">
        <w:rPr>
          <w:sz w:val="12"/>
        </w:rPr>
        <w:t>¶</w:t>
      </w:r>
      <w:r w:rsidRPr="00F4375A">
        <w:rPr>
          <w:sz w:val="16"/>
        </w:rPr>
        <w:t xml:space="preserve"> • “</w:t>
      </w:r>
      <w:r w:rsidRPr="002F6E79">
        <w:rPr>
          <w:rStyle w:val="Emphasis"/>
          <w:highlight w:val="green"/>
        </w:rPr>
        <w:t>[r]egulat[ing]</w:t>
      </w:r>
      <w:r w:rsidRPr="002F6E79">
        <w:rPr>
          <w:highlight w:val="green"/>
          <w:u w:val="single"/>
        </w:rPr>
        <w:t xml:space="preserve"> </w:t>
      </w:r>
      <w:r w:rsidRPr="002F6E79">
        <w:rPr>
          <w:rStyle w:val="Emphasis"/>
          <w:highlight w:val="green"/>
        </w:rPr>
        <w:t>employe</w:t>
      </w:r>
      <w:r w:rsidRPr="00A169D8">
        <w:rPr>
          <w:rStyle w:val="Emphasis"/>
          <w:highlight w:val="green"/>
        </w:rPr>
        <w:t>r</w:t>
      </w:r>
      <w:r w:rsidRPr="00A169D8">
        <w:rPr>
          <w:rStyle w:val="Emphasis"/>
        </w:rPr>
        <w:t>’</w:t>
      </w:r>
      <w:r w:rsidRPr="00A169D8">
        <w:rPr>
          <w:rStyle w:val="Emphasis"/>
          <w:highlight w:val="green"/>
        </w:rPr>
        <w:t>s</w:t>
      </w:r>
      <w:r w:rsidRPr="00FA589A">
        <w:rPr>
          <w:u w:val="single"/>
        </w:rPr>
        <w:t xml:space="preserve"> use of stat</w:t>
      </w:r>
      <w:r w:rsidRPr="00A169D8">
        <w:rPr>
          <w:u w:val="single"/>
        </w:rPr>
        <w:t xml:space="preserve">e or local </w:t>
      </w:r>
      <w:r w:rsidRPr="00A169D8">
        <w:rPr>
          <w:rStyle w:val="Emphasis"/>
        </w:rPr>
        <w:t>funds</w:t>
      </w:r>
      <w:r w:rsidRPr="00A169D8">
        <w:rPr>
          <w:u w:val="single"/>
        </w:rPr>
        <w:t xml:space="preserve"> to attempt to </w:t>
      </w:r>
      <w:r w:rsidRPr="00A169D8">
        <w:rPr>
          <w:rStyle w:val="Emphasis"/>
        </w:rPr>
        <w:t>defeat</w:t>
      </w:r>
      <w:r w:rsidRPr="00A169D8">
        <w:rPr>
          <w:u w:val="single"/>
        </w:rPr>
        <w:t xml:space="preserve"> </w:t>
      </w:r>
      <w:r w:rsidRPr="00A169D8">
        <w:rPr>
          <w:rStyle w:val="Emphasis"/>
        </w:rPr>
        <w:t>union organizing</w:t>
      </w:r>
      <w:r w:rsidRPr="00A169D8">
        <w:rPr>
          <w:u w:val="single"/>
        </w:rPr>
        <w:t xml:space="preserve"> campaigns,</w:t>
      </w:r>
      <w:r w:rsidRPr="00A169D8">
        <w:rPr>
          <w:sz w:val="16"/>
        </w:rPr>
        <w:t xml:space="preserve">”161 </w:t>
      </w:r>
      <w:r w:rsidRPr="00A169D8">
        <w:rPr>
          <w:u w:val="single"/>
        </w:rPr>
        <w:t>and</w:t>
      </w:r>
      <w:r w:rsidRPr="00A169D8">
        <w:rPr>
          <w:sz w:val="12"/>
        </w:rPr>
        <w:t>¶</w:t>
      </w:r>
      <w:r w:rsidRPr="00A169D8">
        <w:rPr>
          <w:sz w:val="16"/>
        </w:rPr>
        <w:t xml:space="preserve"> • “</w:t>
      </w:r>
      <w:r w:rsidRPr="00A169D8">
        <w:rPr>
          <w:rStyle w:val="Emphasis"/>
        </w:rPr>
        <w:t>[c]ondition[ing]</w:t>
      </w:r>
      <w:r w:rsidRPr="00A169D8">
        <w:rPr>
          <w:u w:val="single"/>
        </w:rPr>
        <w:t xml:space="preserve"> </w:t>
      </w:r>
      <w:r w:rsidRPr="00A169D8">
        <w:rPr>
          <w:rStyle w:val="Emphasis"/>
        </w:rPr>
        <w:t>state funding</w:t>
      </w:r>
      <w:r w:rsidRPr="00A169D8">
        <w:rPr>
          <w:u w:val="single"/>
        </w:rPr>
        <w:t xml:space="preserve"> on </w:t>
      </w:r>
      <w:r w:rsidRPr="00A169D8">
        <w:rPr>
          <w:rStyle w:val="Emphasis"/>
        </w:rPr>
        <w:t>labor peace</w:t>
      </w:r>
      <w:r w:rsidRPr="00A169D8">
        <w:rPr>
          <w:u w:val="single"/>
        </w:rPr>
        <w:t xml:space="preserve"> or neutrality agreements</w:t>
      </w:r>
      <w:r w:rsidRPr="00A169D8">
        <w:rPr>
          <w:sz w:val="16"/>
        </w:rPr>
        <w:t>”162</w:t>
      </w:r>
      <w:r w:rsidRPr="00A169D8">
        <w:rPr>
          <w:sz w:val="12"/>
        </w:rPr>
        <w:t>¶</w:t>
      </w:r>
      <w:r w:rsidRPr="00A169D8">
        <w:rPr>
          <w:sz w:val="16"/>
        </w:rPr>
        <w:t xml:space="preserve"> While these remedies certainly help workers seeking to organize into unions, </w:t>
      </w:r>
      <w:r w:rsidRPr="00A169D8">
        <w:rPr>
          <w:rStyle w:val="Emphasis"/>
        </w:rPr>
        <w:t>more</w:t>
      </w:r>
      <w:r w:rsidRPr="00A169D8">
        <w:rPr>
          <w:u w:val="single"/>
        </w:rPr>
        <w:t xml:space="preserve"> would be </w:t>
      </w:r>
      <w:r w:rsidRPr="00A169D8">
        <w:rPr>
          <w:rStyle w:val="Emphasis"/>
        </w:rPr>
        <w:t>possible</w:t>
      </w:r>
      <w:r w:rsidRPr="00A169D8">
        <w:rPr>
          <w:u w:val="single"/>
        </w:rPr>
        <w:t xml:space="preserve"> under this Article’s analysis because </w:t>
      </w:r>
      <w:r w:rsidRPr="00A169D8">
        <w:rPr>
          <w:rStyle w:val="Emphasis"/>
        </w:rPr>
        <w:t>states</w:t>
      </w:r>
      <w:r w:rsidRPr="00A169D8">
        <w:rPr>
          <w:u w:val="single"/>
        </w:rPr>
        <w:t xml:space="preserve"> could not only consider these actions but co</w:t>
      </w:r>
      <w:r w:rsidRPr="002F6E79">
        <w:rPr>
          <w:u w:val="single"/>
        </w:rPr>
        <w:t xml:space="preserve">uld actually engage in </w:t>
      </w:r>
      <w:r w:rsidRPr="002F6E79">
        <w:rPr>
          <w:rStyle w:val="Emphasis"/>
        </w:rPr>
        <w:t>regulating</w:t>
      </w:r>
      <w:r w:rsidRPr="002F6E79">
        <w:rPr>
          <w:u w:val="single"/>
        </w:rPr>
        <w:t xml:space="preserve"> </w:t>
      </w:r>
      <w:r w:rsidRPr="002F6E79">
        <w:rPr>
          <w:rStyle w:val="Emphasis"/>
        </w:rPr>
        <w:t>labor</w:t>
      </w:r>
      <w:r w:rsidRPr="002F6E79">
        <w:rPr>
          <w:u w:val="single"/>
        </w:rPr>
        <w:t xml:space="preserve"> within their own borders.</w:t>
      </w:r>
      <w:r w:rsidRPr="002F6E79">
        <w:rPr>
          <w:sz w:val="16"/>
        </w:rPr>
        <w:t xml:space="preserve"> Andrias and Sachs note how “</w:t>
      </w:r>
      <w:r w:rsidRPr="00F47911">
        <w:rPr>
          <w:rStyle w:val="Emphasis"/>
        </w:rPr>
        <w:t>[m]ov</w:t>
      </w:r>
      <w:r w:rsidRPr="00A169D8">
        <w:rPr>
          <w:rStyle w:val="Emphasis"/>
        </w:rPr>
        <w:t>ement actors</w:t>
      </w:r>
      <w:r w:rsidRPr="00A169D8">
        <w:rPr>
          <w:u w:val="single"/>
        </w:rPr>
        <w:t xml:space="preserve"> </w:t>
      </w:r>
      <w:r w:rsidRPr="00A169D8">
        <w:rPr>
          <w:rStyle w:val="Emphasis"/>
        </w:rPr>
        <w:t>translate</w:t>
      </w:r>
      <w:r w:rsidRPr="00A169D8">
        <w:rPr>
          <w:u w:val="single"/>
        </w:rPr>
        <w:t xml:space="preserve"> </w:t>
      </w:r>
      <w:r w:rsidRPr="00A169D8">
        <w:rPr>
          <w:rStyle w:val="Emphasis"/>
        </w:rPr>
        <w:t>disruptive capacity</w:t>
      </w:r>
      <w:r w:rsidRPr="00A169D8">
        <w:rPr>
          <w:u w:val="single"/>
        </w:rPr>
        <w:t xml:space="preserve"> into </w:t>
      </w:r>
      <w:r w:rsidRPr="00A169D8">
        <w:rPr>
          <w:rStyle w:val="Emphasis"/>
        </w:rPr>
        <w:t>political power</w:t>
      </w:r>
      <w:r w:rsidRPr="00A169D8">
        <w:rPr>
          <w:u w:val="single"/>
        </w:rPr>
        <w:t xml:space="preserve"> that </w:t>
      </w:r>
      <w:r w:rsidRPr="002F6E79">
        <w:rPr>
          <w:highlight w:val="green"/>
          <w:u w:val="single"/>
        </w:rPr>
        <w:t>they</w:t>
      </w:r>
      <w:r w:rsidRPr="00A169D8">
        <w:rPr>
          <w:u w:val="single"/>
        </w:rPr>
        <w:t xml:space="preserve"> </w:t>
      </w:r>
      <w:r w:rsidRPr="00A169D8">
        <w:rPr>
          <w:rStyle w:val="Emphasis"/>
        </w:rPr>
        <w:t>deploy</w:t>
      </w:r>
      <w:r w:rsidRPr="00A169D8">
        <w:rPr>
          <w:u w:val="single"/>
        </w:rPr>
        <w:t xml:space="preserve"> to </w:t>
      </w:r>
      <w:r w:rsidRPr="002F6E79">
        <w:rPr>
          <w:rStyle w:val="Emphasis"/>
          <w:highlight w:val="green"/>
        </w:rPr>
        <w:t>secure</w:t>
      </w:r>
      <w:r w:rsidRPr="00F47911">
        <w:rPr>
          <w:u w:val="single"/>
        </w:rPr>
        <w:t xml:space="preserve"> </w:t>
      </w:r>
      <w:r w:rsidRPr="00F47911">
        <w:rPr>
          <w:rStyle w:val="Emphasis"/>
        </w:rPr>
        <w:t xml:space="preserve">government </w:t>
      </w:r>
      <w:r w:rsidRPr="002F6E79">
        <w:rPr>
          <w:rStyle w:val="Emphasis"/>
          <w:highlight w:val="green"/>
        </w:rPr>
        <w:t>concessions.</w:t>
      </w:r>
      <w:r w:rsidRPr="00F4375A">
        <w:rPr>
          <w:sz w:val="16"/>
        </w:rPr>
        <w:t xml:space="preserve">”163 </w:t>
      </w:r>
      <w:r w:rsidRPr="00F47911">
        <w:rPr>
          <w:u w:val="single"/>
        </w:rPr>
        <w:t xml:space="preserve">This is </w:t>
      </w:r>
      <w:r w:rsidRPr="00F47911">
        <w:rPr>
          <w:rStyle w:val="Emphasis"/>
        </w:rPr>
        <w:t>especially true</w:t>
      </w:r>
      <w:r w:rsidRPr="00F47911">
        <w:rPr>
          <w:u w:val="single"/>
        </w:rPr>
        <w:t xml:space="preserve"> at the </w:t>
      </w:r>
      <w:r w:rsidRPr="00F47911">
        <w:rPr>
          <w:rStyle w:val="Emphasis"/>
        </w:rPr>
        <w:t>local government level.</w:t>
      </w:r>
      <w:r w:rsidRPr="00F4375A">
        <w:rPr>
          <w:sz w:val="16"/>
        </w:rPr>
        <w:t xml:space="preserve">164 </w:t>
      </w:r>
      <w:r w:rsidRPr="00FA589A">
        <w:rPr>
          <w:u w:val="single"/>
        </w:rPr>
        <w:t>The possibilities at the local and state level encourage innovation.</w:t>
      </w:r>
      <w:r w:rsidRPr="00F4375A">
        <w:rPr>
          <w:sz w:val="16"/>
        </w:rPr>
        <w:t>165</w:t>
      </w:r>
    </w:p>
    <w:p w14:paraId="1A1AC6C6" w14:textId="77777777" w:rsidR="009F6A78" w:rsidRPr="00F4375A" w:rsidRDefault="009F6A78" w:rsidP="009F6A78">
      <w:pPr>
        <w:rPr>
          <w:sz w:val="16"/>
          <w:szCs w:val="16"/>
        </w:rPr>
      </w:pPr>
      <w:r w:rsidRPr="00F4375A">
        <w:rPr>
          <w:sz w:val="16"/>
          <w:szCs w:val="16"/>
        </w:rPr>
        <w:t>[TEXT CONDENSED, NONE OMITTED]</w:t>
      </w:r>
    </w:p>
    <w:p w14:paraId="10485CFE" w14:textId="77777777" w:rsidR="009F6A78" w:rsidRPr="008E6D6C" w:rsidRDefault="009F6A78" w:rsidP="009F6A78">
      <w:pPr>
        <w:rPr>
          <w:sz w:val="6"/>
          <w:szCs w:val="6"/>
        </w:rPr>
      </w:pPr>
      <w:r w:rsidRPr="008E6D6C">
        <w:rPr>
          <w:sz w:val="6"/>
          <w:szCs w:val="6"/>
        </w:rPr>
        <w:t>To that end, California’s legislature is currently seeking to push the bounds of current preemption doctrines. Ben Sachs argues that states are free from the restrictions of Garmon preemption when the Board lacks a quorum and may enact stronger labor law protections.166 Sachs finds authority for that proposition in the fact that Garmon preemption is tied to the existence of a functioning labor agency. Since the President’s removal of Gwynne Wilcox leaves the agency without a quorum and in a non functional state, states are free from preemption’s grip to innovate.167 Sachs cites to the 4th Circuit’s recent decision in National Association of Immigration Judges v. Owen for support.168 A key question in that case concerned whether courts are able to take jurisdiction over claims brought governmental employees under the Civil Service Reform Act when the agency that Congress charges with adjudicating such matters is functionally inoperant. In concluding the 4th Circuit’s decision, Judge Berner wrote that:</w:t>
      </w:r>
      <w:r w:rsidRPr="00425FCD">
        <w:rPr>
          <w:sz w:val="12"/>
          <w:szCs w:val="6"/>
        </w:rPr>
        <w:t>¶</w:t>
      </w:r>
      <w:r w:rsidRPr="008E6D6C">
        <w:rPr>
          <w:sz w:val="6"/>
          <w:szCs w:val="6"/>
        </w:rPr>
        <w:t xml:space="preserve"> “Congress designed the CSRA to divest district courts of jurisdiction to review legal challenges like those raised by NAIJ. The structure of the CSRA relies fundamentally, however, on a strong and independent MSPB and Special Counsel. Serious questions have recently arisen regarding the functioning of both the MSPB and the Special Counsel. We cannot allow our black robes to insulate us from taking notice of items in the public record, including, relevant here, circumstances that may have undermined the functioning of the CSRA's adjudicatory scheme.”169</w:t>
      </w:r>
      <w:r w:rsidRPr="00425FCD">
        <w:rPr>
          <w:sz w:val="12"/>
          <w:szCs w:val="6"/>
        </w:rPr>
        <w:t>¶</w:t>
      </w:r>
      <w:r w:rsidRPr="008E6D6C">
        <w:rPr>
          <w:sz w:val="6"/>
          <w:szCs w:val="6"/>
        </w:rPr>
        <w:t xml:space="preserve"> The California legislature is now looking at adopting Sachs’s suggestion and applying the lessons contained in the 4th Circuit’s opinion. Assembly Bill 288 (AB 288) responds to workers who have petitioned to form a union but have not received certification from the Board for any number of reasons, including being without quorum.170 AB 288, if enacted, would authorize California’s Public Employees Relations Board (PERB) to assert jurisdiction if “the National Labor Relations is repealed or narrowed, and they are not otherwise covered by the Railway Labor Act (45 U.S.C. Sec. 151 et seq.) or any other law that subjects them to the Public Employment Relation Board’s jurisdiction.”171 Alternatively, the bill also expands PERB’s jurisdiction if “[t]he worker petitions the National Labor Relations Board to vindicate their rights to full freedom of association, self organization, and or designation of representatives of their own choosing but has not received a determination or remedy within the specified statutory timeframe may petition the Public Employment Relations Board to vindicate those rights.”172</w:t>
      </w:r>
      <w:r w:rsidRPr="00425FCD">
        <w:rPr>
          <w:sz w:val="12"/>
          <w:szCs w:val="6"/>
        </w:rPr>
        <w:t>¶</w:t>
      </w:r>
      <w:r w:rsidRPr="008E6D6C">
        <w:rPr>
          <w:sz w:val="6"/>
          <w:szCs w:val="6"/>
        </w:rPr>
        <w:t xml:space="preserve"> The proposal takes advantage of a functional lacunae in the law. However, if the Court strikes down the NLRA in the manner described above, then California would not have to skirt around preemption by debating what is in essence a trigger law.173 It could instead simply expand the PERB’s jurisdiction without any conditions. Getting rid of preemption could also change scholarly debate concerning labor law. Labor scholars would not have to continue engaging in lamenting labor law’s political and legal ossification,174 but instead think about expanding bargaining protections to wider swatches of the work force and getting into debates about how to balance competing interests within a new regime. Setting aside the Act would open up the possibility for workers to advocate for state wage boards because, as César F. Rosado Marzán posits, if the NLRA is dismantled and labor politics are disrupted, that could create conditions for the creation of new labor institutions as occurred in Puerto Rico in the 1960’s.175 Finally, getting rid of the Act would also resolve another problem. Racabi notes that employers seek on the one hand to get rid of federal labor law and on the other use preemption to push back state regulation on the other. Getting rid of the Act in the manner noted in Part I.b of this Article operationalizes Racabi’s argument that “[d]ismantling the constitutional structure to shake down your workers should come with a high price tag; being left without preemption arguments.”176</w:t>
      </w:r>
      <w:r w:rsidRPr="00425FCD">
        <w:rPr>
          <w:sz w:val="12"/>
          <w:szCs w:val="6"/>
        </w:rPr>
        <w:t>¶</w:t>
      </w:r>
      <w:r w:rsidRPr="008E6D6C">
        <w:rPr>
          <w:sz w:val="6"/>
          <w:szCs w:val="6"/>
        </w:rPr>
        <w:t xml:space="preserve"> In the case of the gig economy, the picture could get a bit more complicated. The change in labor law preemption would allow states to regulate gig company workforces through the imposition of collective bargaining. For example, California could convert its recently formed Fast Food Council into a full collective bargaining regime.177 In Massachusetts, voters will soon consider whether to make gig drivers employees for purposes of a bargaining-like law after efforts to work around bargaining fell short in the legislature. By defining gig workers not as independent contractors but as employees, state law could get around impediments that antitrust law places on gig workers conspiring to bargain.178 Without labor law preemption, Massachusetts lawmakers could simply legislate a bargaining regime for Uber and Lyft drivers through normal mechanisms or ballot referendum and defining them as employees for purposes of collective bargaining instead of independent contractors.179</w:t>
      </w:r>
      <w:r w:rsidRPr="00425FCD">
        <w:rPr>
          <w:sz w:val="12"/>
          <w:szCs w:val="6"/>
        </w:rPr>
        <w:t>¶</w:t>
      </w:r>
      <w:r w:rsidRPr="008E6D6C">
        <w:rPr>
          <w:sz w:val="6"/>
          <w:szCs w:val="6"/>
        </w:rPr>
        <w:t xml:space="preserve"> To be clear though, the risk that an employer affected by such changes would challenge them on the basis of antitrust preemption remains. The Chamber of Commerce successfully challenged a City of Seattle ordinance facilitating collective bargaining between ride-share drivers and platform companies.180 The 9th Circuit held that while the NLRA did not preempt Seattle’s ordinance, antitrust law did preempt the ordinance.181 Specifically, the court found that the ordinance did not provide a role for the State of Washington to supervise of bargaining and as a result the ordinance could not receive the benefit of state-action immunity from antitrust liability.182 Even though the risk of antitrust preemption for independent contractors may remain, I agree with Racabi that: “[c]ompared with a battered and collapsed federal labor law, which resisted repeated reform attempts to fix its well-known vices, possibilities for local labor law seem a worthy prize to consider.”183</w:t>
      </w:r>
      <w:r w:rsidRPr="00425FCD">
        <w:rPr>
          <w:sz w:val="12"/>
          <w:szCs w:val="6"/>
        </w:rPr>
        <w:t>¶</w:t>
      </w:r>
      <w:r w:rsidRPr="008E6D6C">
        <w:rPr>
          <w:sz w:val="6"/>
          <w:szCs w:val="6"/>
        </w:rPr>
        <w:t xml:space="preserve"> The next subsection discusses how the Norris-LaGuardia Act provides important protections for engaging in the labor activism necessary to achieve some of the labor law reforms outlined in this Section.</w:t>
      </w:r>
      <w:r w:rsidRPr="00425FCD">
        <w:rPr>
          <w:sz w:val="12"/>
          <w:szCs w:val="6"/>
        </w:rPr>
        <w:t>¶</w:t>
      </w:r>
      <w:r w:rsidRPr="008E6D6C">
        <w:rPr>
          <w:sz w:val="6"/>
          <w:szCs w:val="6"/>
        </w:rPr>
        <w:t xml:space="preserve"> B. The Norris La-Guardia's Protections of Labor Insurgency</w:t>
      </w:r>
      <w:r w:rsidRPr="00425FCD">
        <w:rPr>
          <w:sz w:val="12"/>
          <w:szCs w:val="6"/>
        </w:rPr>
        <w:t>¶</w:t>
      </w:r>
      <w:r w:rsidRPr="008E6D6C">
        <w:rPr>
          <w:sz w:val="6"/>
          <w:szCs w:val="6"/>
        </w:rPr>
        <w:t xml:space="preserve"> One of the most important protections that organized labor and workers would have available post-NLRA is the Norris LaGuardia Act (NLGA). Specifically, unions will have to rely on it as they and their allies rally and protest in support of collective bargaining rights at state capitals across the United States. Congress’s motive for passing it was simple. As Michael Duff describes it, “[a]ggressively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 NLGA states that:</w:t>
      </w:r>
      <w:r w:rsidRPr="00425FCD">
        <w:rPr>
          <w:sz w:val="12"/>
          <w:szCs w:val="6"/>
        </w:rPr>
        <w:t>¶</w:t>
      </w:r>
      <w:r w:rsidRPr="008E6D6C">
        <w:rPr>
          <w:sz w:val="6"/>
          <w:szCs w:val="6"/>
        </w:rPr>
        <w:t xml:space="preserve"> [n]o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r w:rsidRPr="00425FCD">
        <w:rPr>
          <w:sz w:val="12"/>
          <w:szCs w:val="6"/>
        </w:rPr>
        <w:t>¶</w:t>
      </w:r>
      <w:r w:rsidRPr="008E6D6C">
        <w:rPr>
          <w:sz w:val="6"/>
          <w:szCs w:val="6"/>
        </w:rPr>
        <w:t xml:space="preserve"> The NLGA bars federal courts from enjoining private sector employees from peacefully engaging in picketing, leafletting, and strikes in labor disputes.186 The NLGA also outlaws “yellow dog” contracts, or agreements for employment in exchange for waiving any rights to collective bargaining. Its policy is to allow workers the full freedom to associate and self-organize to negotiate the terms and conditions of employment.187 Most importantly, the NLGA bars courts from enjoining the refusal to work or peaceably assemble, or “[a]dvising, urging, or otherwise causing or inducing without fraud or violence the acts heretofore specified . . . .”188 The NLGA leaves employers with the ability to seek damages for strikes but does not allow them to stop strikes from happening.189</w:t>
      </w:r>
      <w:r w:rsidRPr="00425FCD">
        <w:rPr>
          <w:sz w:val="12"/>
          <w:szCs w:val="6"/>
        </w:rPr>
        <w:t>¶</w:t>
      </w:r>
      <w:r w:rsidRPr="008E6D6C">
        <w:rPr>
          <w:sz w:val="6"/>
          <w:szCs w:val="6"/>
        </w:rPr>
        <w:t xml:space="preserve"> 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in light of constitutional challenges to the NLRA. They caution that:</w:t>
      </w:r>
      <w:r w:rsidRPr="00425FCD">
        <w:rPr>
          <w:sz w:val="12"/>
          <w:szCs w:val="6"/>
        </w:rPr>
        <w:t>¶</w:t>
      </w:r>
      <w:r w:rsidRPr="008E6D6C">
        <w:rPr>
          <w:sz w:val="6"/>
          <w:szCs w:val="6"/>
        </w:rPr>
        <w:t xml:space="preserve"> 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r w:rsidRPr="00425FCD">
        <w:rPr>
          <w:sz w:val="12"/>
          <w:szCs w:val="6"/>
        </w:rPr>
        <w:t>¶</w:t>
      </w:r>
      <w:r w:rsidRPr="008E6D6C">
        <w:rPr>
          <w:sz w:val="6"/>
          <w:szCs w:val="6"/>
        </w:rPr>
        <w:t xml:space="preserve"> 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r w:rsidRPr="00425FCD">
        <w:rPr>
          <w:sz w:val="12"/>
          <w:szCs w:val="6"/>
        </w:rPr>
        <w:t>¶</w:t>
      </w:r>
      <w:r w:rsidRPr="008E6D6C">
        <w:rPr>
          <w:sz w:val="6"/>
          <w:szCs w:val="6"/>
        </w:rPr>
        <w:t xml:space="preserve"> If history is any indicator, a new national labor insurgency will need to occur to provoke a congressional response or state action, especially if the Court issues a ruling gutting the NLRA. The first part of the road to insurgent success lies in the use of the NLGA to keep federal courts from enjoining labor related protests and activity. The power of the NLGA prevents federal courts from using the injunction to quell peaceful labor actions, nonviolent insurgency tactics, or semi-outlawry.193 It also allows labor unions to use tactics such as recognitional picketing that the NLRA has circumscribed.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r w:rsidRPr="00425FCD">
        <w:rPr>
          <w:sz w:val="12"/>
          <w:szCs w:val="6"/>
        </w:rPr>
        <w:t>¶</w:t>
      </w:r>
      <w:r w:rsidRPr="008E6D6C">
        <w:rPr>
          <w:sz w:val="6"/>
          <w:szCs w:val="6"/>
        </w:rPr>
        <w:t xml:space="preserve"> C. The Remaining Challenge of Secondary Boycotts</w:t>
      </w:r>
      <w:r w:rsidRPr="00425FCD">
        <w:rPr>
          <w:sz w:val="12"/>
          <w:szCs w:val="6"/>
        </w:rPr>
        <w:t>¶</w:t>
      </w:r>
      <w:r w:rsidRPr="008E6D6C">
        <w:rPr>
          <w:sz w:val="6"/>
          <w:szCs w:val="6"/>
        </w:rPr>
        <w:t xml:space="preserve"> Even though organized labor could use a potential Supreme Court decision gutting the NLRA to facilitate state-level experimentation bolstered by the NLGA, there is at least one aspect of the NLRA that may remain. Most significant is the prohibition of secondary boycotts.195 As defined in Wex, “[s]econdary boycotts refer to boycotting actions taken against an organization or company that does business with another organization with whom the primary dispute exists. Secondary boycotts mainly arise in labor disputes where a labor organization or other entity unsuccessfully boycotts an employer, and in order to increase pressure, the groups pressure suppliers or buyers to discontinue business with the employer.”196</w:t>
      </w:r>
      <w:r w:rsidRPr="00425FCD">
        <w:rPr>
          <w:sz w:val="12"/>
          <w:szCs w:val="6"/>
        </w:rPr>
        <w:t>¶</w:t>
      </w:r>
      <w:r w:rsidRPr="008E6D6C">
        <w:rPr>
          <w:sz w:val="6"/>
          <w:szCs w:val="6"/>
        </w:rPr>
        <w:t xml:space="preserve"> Historically, secondary boycotts were extremely effective tools for organized labor to obtain major concessions from employers at the bargaining table because the secondary would prevail over the primary entity with a labor dispute to settle the conflict.197 As a result of their disruption on commerce, Congress enacted the ban as part of the Taft Hartley amendments to the Act in 1947.198 Not only did Congress prescribe conducting or participating in a secondary boycott, but also inciting it.199 The Board is the only entity under the Wagner Act to bring forth complaints to prevent unfair labor practices and is deeply intertwined into the NLRA.200 That changed in 1959 when Congress granted damages and injunctive relief to anyone injured by a secondary boycott with the ability to bring a direct claim in federal court.201 Congress passed the Taft-Hartley amendments to the Act as a check on the power that unions had acquired, including through use of the secondary boycott. Upon Congressional passage of those amendments, labor scholars criticized the ban on secondary boycotts as being an improper infringement of speech and in violation of the First Amendment and continue to do so.202</w:t>
      </w:r>
      <w:r w:rsidRPr="00425FCD">
        <w:rPr>
          <w:sz w:val="12"/>
          <w:szCs w:val="6"/>
        </w:rPr>
        <w:t>¶</w:t>
      </w:r>
      <w:r w:rsidRPr="008E6D6C">
        <w:rPr>
          <w:sz w:val="6"/>
          <w:szCs w:val="6"/>
        </w:rPr>
        <w:t xml:space="preserve"> That Congress wrested part of labor regulation from the Board and placed it with private parties and the federal courts in a reversal of policy has a major implication for this Article.203 As much leeway as the NLGA gives unions to engage in peaceful actions free from the threat of injunction, the NLGA’s provisions may not protect labor organizations seeking to escape financial liability for engaging in secondary activities even if the Court eliminated the Act.204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is weak, a court or a state legislature could continue endorsing its viability as a legal claim. Unions could consider bringing a renewed first amendment challenges to overturn the prohibition on secondary boycotts. Nonetheless, until those legal challenges are resolved union will have to manage their activities and mitigate the risk of becoming bankrupt from an intentional tort that is potentially non dischargeable in bankruptcy, such as secondary boycotts.205 Some objectors to this proposal will argue that the secondary boycott prohibition presents a problem for organized labor in a post-NLRA world.206 That is true, but it was also problem for the pre-NLRA world. The only way to fix that problem is through congressional action as the PRO Act bill does.207 The benefits of the proposal set forth in this Article still outweigh the risks, and the next Part will explain why.</w:t>
      </w:r>
      <w:r w:rsidRPr="00425FCD">
        <w:rPr>
          <w:sz w:val="12"/>
          <w:szCs w:val="6"/>
        </w:rPr>
        <w:t>¶</w:t>
      </w:r>
      <w:r w:rsidRPr="008E6D6C">
        <w:rPr>
          <w:sz w:val="6"/>
          <w:szCs w:val="6"/>
        </w:rPr>
        <w:t xml:space="preserve"> III. WORKER INSURGENCY AND ITS PAYOFF</w:t>
      </w:r>
      <w:r w:rsidRPr="00425FCD">
        <w:rPr>
          <w:sz w:val="12"/>
          <w:szCs w:val="6"/>
        </w:rPr>
        <w:t>¶</w:t>
      </w:r>
      <w:r w:rsidRPr="008E6D6C">
        <w:rPr>
          <w:sz w:val="6"/>
          <w:szCs w:val="6"/>
        </w:rPr>
        <w:t xml:space="preserve"> While the tearing down of preemption would create a situation in which pre-existing state laws concerning collective bargaining would go into effect and allow states to innovate a situation in which the NLRA no longer exists,208 it will also force organized labor to experiment by stretching its available tools to survive much like organized labor before Congress passed the National Labor Relations Act. Anne Lofaso has noted that “[l]abor rights in countries with predominantly free market economies have generally passed though three stages—repression, tolerance, and recognition.”209 Lofaso correctly observe even though the NLRA technically allows for the recognition of labor unions, the U.S. is at least debatably in a pattern of union repression.210 It took a 60 year social movement to lead the U.S. toward tolerance and recognition of labor rights, and it may take a similar cycle to reclaim labor law starting with the Supreme Court repressing the Act.</w:t>
      </w:r>
      <w:r w:rsidRPr="00425FCD">
        <w:rPr>
          <w:sz w:val="12"/>
          <w:szCs w:val="6"/>
        </w:rPr>
        <w:t>¶</w:t>
      </w:r>
      <w:r w:rsidRPr="008E6D6C">
        <w:rPr>
          <w:sz w:val="6"/>
          <w:szCs w:val="6"/>
        </w:rPr>
        <w:t xml:space="preserve"> Literature chronicling the rise and fall of social movements suggests that even devastating court losses do not mean defeat of the movement. Rather, the literature suggests that organizers must engage in repeated attempts to achieve their goals.211 Beckwith states that, for movements to recover from devastating defeats, “[f]raming actual defeat as a positive outcome involves recasting the aims of the defeated actors and valorizing their defense.”212 The existence of state laws that would go into effect once the Court strikes down the NLRA provides a plausible way to frame defeat into a positive outcome. However, in order to protect the legal protections that already exist in the 19 states that have mini-Wagner Acts and to build on them, they would have to mobilize and possible build a labor focused insurgency aimed at convincing state legislators to enshrine those protections. Otherwise, erosion will come for them. The next subsection will look at the role of strife toward building a movement and protecting worker rights at the statehouse.</w:t>
      </w:r>
      <w:r w:rsidRPr="00425FCD">
        <w:rPr>
          <w:sz w:val="12"/>
          <w:szCs w:val="6"/>
        </w:rPr>
        <w:t>¶</w:t>
      </w:r>
      <w:r w:rsidRPr="008E6D6C">
        <w:rPr>
          <w:sz w:val="6"/>
          <w:szCs w:val="6"/>
        </w:rPr>
        <w:t xml:space="preserve"> A. Strife as a Precondition for Worker Insurgency</w:t>
      </w:r>
    </w:p>
    <w:p w14:paraId="4324458E" w14:textId="77777777" w:rsidR="009F6A78" w:rsidRPr="00F4375A" w:rsidRDefault="009F6A78" w:rsidP="009F6A78">
      <w:pPr>
        <w:rPr>
          <w:sz w:val="16"/>
          <w:szCs w:val="16"/>
        </w:rPr>
      </w:pPr>
      <w:r w:rsidRPr="00F4375A">
        <w:rPr>
          <w:sz w:val="16"/>
          <w:szCs w:val="16"/>
        </w:rPr>
        <w:t>[TEXT CONDENSED ENDS HERE]</w:t>
      </w:r>
    </w:p>
    <w:p w14:paraId="618D24C9" w14:textId="77777777" w:rsidR="009F6A78" w:rsidRPr="00F4375A" w:rsidRDefault="009F6A78" w:rsidP="009F6A78">
      <w:pPr>
        <w:rPr>
          <w:sz w:val="16"/>
        </w:rPr>
      </w:pPr>
      <w:r w:rsidRPr="00F4375A">
        <w:rPr>
          <w:sz w:val="16"/>
        </w:rPr>
        <w:t xml:space="preserve">It is easy to construct a narrative of valor from the struggles workers face getting employers to bargain in good faith or losing in court. This Article’s message is different. This Section recasts the aims of the defeated actors and encourages them to use the tools they still have available for constructing either “countervailing power”213 or, alternatively, a social movement to inform the reconstruction of labor unions and their relationship to capital.214 </w:t>
      </w:r>
      <w:r w:rsidRPr="002F6E79">
        <w:rPr>
          <w:rStyle w:val="Emphasis"/>
          <w:highlight w:val="green"/>
        </w:rPr>
        <w:t>Strife</w:t>
      </w:r>
      <w:r w:rsidRPr="002F6E79">
        <w:rPr>
          <w:highlight w:val="green"/>
          <w:u w:val="single"/>
        </w:rPr>
        <w:t xml:space="preserve"> is</w:t>
      </w:r>
      <w:r w:rsidRPr="00FA589A">
        <w:rPr>
          <w:u w:val="single"/>
        </w:rPr>
        <w:t xml:space="preserve"> an unfortunate, but </w:t>
      </w:r>
      <w:r w:rsidRPr="002F6E79">
        <w:rPr>
          <w:rStyle w:val="Emphasis"/>
          <w:highlight w:val="green"/>
        </w:rPr>
        <w:t>key</w:t>
      </w:r>
      <w:r w:rsidRPr="00FA589A">
        <w:rPr>
          <w:u w:val="single"/>
        </w:rPr>
        <w:t xml:space="preserve"> component of labor law and labor organizing</w:t>
      </w:r>
      <w:r w:rsidRPr="00F4375A">
        <w:rPr>
          <w:sz w:val="16"/>
        </w:rPr>
        <w:t>, and courts have been quelling labor strife and its role for an expanded understanding of labor peace.215 Duff aptly states that “</w:t>
      </w:r>
      <w:r w:rsidRPr="00F47911">
        <w:rPr>
          <w:rStyle w:val="Emphasis"/>
        </w:rPr>
        <w:t>[o]nly</w:t>
      </w:r>
      <w:r w:rsidRPr="00F47911">
        <w:rPr>
          <w:u w:val="single"/>
        </w:rPr>
        <w:t xml:space="preserve"> the </w:t>
      </w:r>
      <w:r w:rsidRPr="00F47911">
        <w:rPr>
          <w:rStyle w:val="Emphasis"/>
        </w:rPr>
        <w:t>passion</w:t>
      </w:r>
      <w:r w:rsidRPr="00FA589A">
        <w:rPr>
          <w:u w:val="single"/>
        </w:rPr>
        <w:t xml:space="preserve"> engendered by [vigorous union] campaig</w:t>
      </w:r>
      <w:r w:rsidRPr="00A969DD">
        <w:rPr>
          <w:u w:val="single"/>
        </w:rPr>
        <w:t xml:space="preserve">ns will </w:t>
      </w:r>
      <w:r w:rsidRPr="00A969DD">
        <w:rPr>
          <w:rStyle w:val="Emphasis"/>
        </w:rPr>
        <w:t>produce</w:t>
      </w:r>
      <w:r w:rsidRPr="00A969DD">
        <w:rPr>
          <w:u w:val="single"/>
        </w:rPr>
        <w:t xml:space="preserve"> a </w:t>
      </w:r>
      <w:r w:rsidRPr="00A969DD">
        <w:rPr>
          <w:rStyle w:val="Emphasis"/>
        </w:rPr>
        <w:t>labor movement</w:t>
      </w:r>
      <w:r w:rsidRPr="00A969DD">
        <w:rPr>
          <w:u w:val="single"/>
        </w:rPr>
        <w:t xml:space="preserve"> </w:t>
      </w:r>
      <w:r w:rsidRPr="00A969DD">
        <w:rPr>
          <w:rStyle w:val="Emphasis"/>
        </w:rPr>
        <w:t>capable</w:t>
      </w:r>
      <w:r w:rsidRPr="00A969DD">
        <w:rPr>
          <w:u w:val="single"/>
        </w:rPr>
        <w:t xml:space="preserve"> of</w:t>
      </w:r>
      <w:r w:rsidRPr="00F47911">
        <w:rPr>
          <w:u w:val="single"/>
        </w:rPr>
        <w:t xml:space="preserve"> developing and </w:t>
      </w:r>
      <w:r w:rsidRPr="00F47911">
        <w:rPr>
          <w:rStyle w:val="Emphasis"/>
        </w:rPr>
        <w:t>executing</w:t>
      </w:r>
      <w:r w:rsidRPr="00FA589A">
        <w:rPr>
          <w:u w:val="single"/>
        </w:rPr>
        <w:t xml:space="preserve"> tumultuous economic weapons. . . . The potential for the creation of tumult is the sine qua non of a bona fide labor law.</w:t>
      </w:r>
      <w:r w:rsidRPr="00F4375A">
        <w:rPr>
          <w:sz w:val="16"/>
        </w:rPr>
        <w:t xml:space="preserve">”216 LeClercq draws on movement theory to explain how </w:t>
      </w:r>
      <w:r w:rsidRPr="00FA589A">
        <w:rPr>
          <w:u w:val="single"/>
        </w:rPr>
        <w:t>strife starts in the workplace, and</w:t>
      </w:r>
      <w:r w:rsidRPr="00F4375A">
        <w:rPr>
          <w:sz w:val="16"/>
        </w:rPr>
        <w:t xml:space="preserve"> she joins Sachs and Rogers i</w:t>
      </w:r>
      <w:r w:rsidRPr="00A169D8">
        <w:rPr>
          <w:sz w:val="16"/>
        </w:rPr>
        <w:t xml:space="preserve">n noting that </w:t>
      </w:r>
      <w:r w:rsidRPr="00A169D8">
        <w:rPr>
          <w:rStyle w:val="Emphasis"/>
        </w:rPr>
        <w:t>law</w:t>
      </w:r>
      <w:r w:rsidRPr="00A169D8">
        <w:rPr>
          <w:u w:val="single"/>
        </w:rPr>
        <w:t xml:space="preserve"> </w:t>
      </w:r>
      <w:r w:rsidRPr="00A169D8">
        <w:rPr>
          <w:rStyle w:val="Emphasis"/>
        </w:rPr>
        <w:t>changes</w:t>
      </w:r>
      <w:r w:rsidRPr="00A169D8">
        <w:rPr>
          <w:u w:val="single"/>
        </w:rPr>
        <w:t xml:space="preserve"> the </w:t>
      </w:r>
      <w:r w:rsidRPr="00A169D8">
        <w:rPr>
          <w:rStyle w:val="Emphasis"/>
        </w:rPr>
        <w:t>risk calculations</w:t>
      </w:r>
      <w:r w:rsidRPr="00A169D8">
        <w:rPr>
          <w:u w:val="single"/>
        </w:rPr>
        <w:t xml:space="preserve"> for ind</w:t>
      </w:r>
      <w:r w:rsidRPr="00FA589A">
        <w:rPr>
          <w:u w:val="single"/>
        </w:rPr>
        <w:t>ividual workers.</w:t>
      </w:r>
      <w:r w:rsidRPr="00F4375A">
        <w:rPr>
          <w:sz w:val="16"/>
        </w:rPr>
        <w:t xml:space="preserve"> The stronger the law is, the more likely workers are to act.217 LeClercq further argues for using a doctrinal framework to accommodate strife within modern labor law, including in nonunionized settings.218</w:t>
      </w:r>
      <w:r w:rsidRPr="00425FCD">
        <w:rPr>
          <w:sz w:val="12"/>
        </w:rPr>
        <w:t>¶</w:t>
      </w:r>
      <w:r w:rsidRPr="00F4375A">
        <w:rPr>
          <w:sz w:val="16"/>
        </w:rPr>
        <w:t xml:space="preserve"> The negative of this insight regarding risk is true as well. </w:t>
      </w:r>
      <w:r w:rsidRPr="002F6E79">
        <w:rPr>
          <w:rStyle w:val="Emphasis"/>
          <w:highlight w:val="green"/>
        </w:rPr>
        <w:t>If</w:t>
      </w:r>
      <w:r w:rsidRPr="002F6E79">
        <w:rPr>
          <w:highlight w:val="green"/>
          <w:u w:val="single"/>
        </w:rPr>
        <w:t xml:space="preserve"> </w:t>
      </w:r>
      <w:r w:rsidRPr="002F6E79">
        <w:rPr>
          <w:rStyle w:val="Emphasis"/>
          <w:highlight w:val="green"/>
        </w:rPr>
        <w:t>law</w:t>
      </w:r>
      <w:r w:rsidRPr="002F6E79">
        <w:rPr>
          <w:highlight w:val="green"/>
          <w:u w:val="single"/>
        </w:rPr>
        <w:t xml:space="preserve"> is </w:t>
      </w:r>
      <w:r w:rsidRPr="002F6E79">
        <w:rPr>
          <w:rStyle w:val="Emphasis"/>
          <w:highlight w:val="green"/>
        </w:rPr>
        <w:t>too weak</w:t>
      </w:r>
      <w:r w:rsidRPr="00A169D8">
        <w:rPr>
          <w:u w:val="single"/>
        </w:rPr>
        <w:t xml:space="preserve">, then </w:t>
      </w:r>
      <w:r w:rsidRPr="002F6E79">
        <w:rPr>
          <w:rStyle w:val="Emphasis"/>
          <w:highlight w:val="green"/>
        </w:rPr>
        <w:t>workers</w:t>
      </w:r>
      <w:r w:rsidRPr="00F47911">
        <w:rPr>
          <w:u w:val="single"/>
        </w:rPr>
        <w:t xml:space="preserve"> are </w:t>
      </w:r>
      <w:r w:rsidRPr="00F47911">
        <w:rPr>
          <w:rStyle w:val="Emphasis"/>
        </w:rPr>
        <w:t>likely</w:t>
      </w:r>
      <w:r w:rsidRPr="00F47911">
        <w:rPr>
          <w:u w:val="single"/>
        </w:rPr>
        <w:t xml:space="preserve"> to </w:t>
      </w:r>
      <w:r w:rsidRPr="002F6E79">
        <w:rPr>
          <w:rStyle w:val="Emphasis"/>
          <w:highlight w:val="green"/>
        </w:rPr>
        <w:t>rebel</w:t>
      </w:r>
      <w:r w:rsidRPr="00FA589A">
        <w:rPr>
          <w:u w:val="single"/>
        </w:rPr>
        <w:t xml:space="preserve"> against it and </w:t>
      </w:r>
      <w:r w:rsidRPr="00F4375A">
        <w:rPr>
          <w:rStyle w:val="Emphasis"/>
        </w:rPr>
        <w:t>mobilize</w:t>
      </w:r>
      <w:r w:rsidRPr="00FA589A">
        <w:rPr>
          <w:u w:val="single"/>
        </w:rPr>
        <w:t xml:space="preserve"> once they realize </w:t>
      </w:r>
      <w:r w:rsidRPr="002F6E79">
        <w:rPr>
          <w:highlight w:val="green"/>
          <w:u w:val="single"/>
        </w:rPr>
        <w:t>they</w:t>
      </w:r>
      <w:r w:rsidRPr="00A969DD">
        <w:rPr>
          <w:u w:val="single"/>
        </w:rPr>
        <w:t xml:space="preserve"> </w:t>
      </w:r>
      <w:r w:rsidRPr="00A969DD">
        <w:rPr>
          <w:rStyle w:val="Emphasis"/>
        </w:rPr>
        <w:t>believe</w:t>
      </w:r>
      <w:r w:rsidRPr="00A969DD">
        <w:rPr>
          <w:u w:val="single"/>
        </w:rPr>
        <w:t xml:space="preserve"> they </w:t>
      </w:r>
      <w:r w:rsidRPr="002F6E79">
        <w:rPr>
          <w:highlight w:val="green"/>
          <w:u w:val="single"/>
        </w:rPr>
        <w:t xml:space="preserve">have </w:t>
      </w:r>
      <w:r w:rsidRPr="002F6E79">
        <w:rPr>
          <w:rStyle w:val="Emphasis"/>
          <w:highlight w:val="green"/>
        </w:rPr>
        <w:t>nothing</w:t>
      </w:r>
      <w:r w:rsidRPr="002F6E79">
        <w:rPr>
          <w:highlight w:val="green"/>
          <w:u w:val="single"/>
        </w:rPr>
        <w:t xml:space="preserve"> to </w:t>
      </w:r>
      <w:r w:rsidRPr="002F6E79">
        <w:rPr>
          <w:rStyle w:val="Emphasis"/>
          <w:highlight w:val="green"/>
        </w:rPr>
        <w:t>lose.</w:t>
      </w:r>
      <w:r w:rsidRPr="00F4375A">
        <w:rPr>
          <w:sz w:val="16"/>
        </w:rPr>
        <w:t xml:space="preserve"> Similarly, </w:t>
      </w:r>
      <w:r w:rsidRPr="00FA589A">
        <w:rPr>
          <w:u w:val="single"/>
        </w:rPr>
        <w:t>if labor organizations such as unions have nothing to lose, then they too have plenty of incentive to act</w:t>
      </w:r>
      <w:r w:rsidRPr="00F4375A">
        <w:rPr>
          <w:sz w:val="16"/>
        </w:rPr>
        <w:t xml:space="preserve">. Additionally, mobilizing youth is key to successful nonviolent movements.219 </w:t>
      </w:r>
      <w:r w:rsidRPr="00F4375A">
        <w:rPr>
          <w:rStyle w:val="Emphasis"/>
        </w:rPr>
        <w:t>Polls</w:t>
      </w:r>
      <w:r w:rsidRPr="00FA589A">
        <w:rPr>
          <w:u w:val="single"/>
        </w:rPr>
        <w:t xml:space="preserve"> concerning </w:t>
      </w:r>
      <w:r w:rsidRPr="002F6E79">
        <w:rPr>
          <w:rStyle w:val="Emphasis"/>
          <w:highlight w:val="green"/>
        </w:rPr>
        <w:t>Gen Z</w:t>
      </w:r>
      <w:r w:rsidRPr="00FA589A">
        <w:rPr>
          <w:u w:val="single"/>
        </w:rPr>
        <w:t xml:space="preserve"> demonstrate that they </w:t>
      </w:r>
      <w:r w:rsidRPr="002F6E79">
        <w:rPr>
          <w:highlight w:val="green"/>
          <w:u w:val="single"/>
        </w:rPr>
        <w:t xml:space="preserve">are </w:t>
      </w:r>
      <w:r w:rsidRPr="002F6E79">
        <w:rPr>
          <w:rStyle w:val="Emphasis"/>
          <w:highlight w:val="green"/>
        </w:rPr>
        <w:t>less attached</w:t>
      </w:r>
      <w:r w:rsidRPr="002F6E79">
        <w:rPr>
          <w:highlight w:val="green"/>
          <w:u w:val="single"/>
        </w:rPr>
        <w:t xml:space="preserve"> to</w:t>
      </w:r>
      <w:r w:rsidRPr="00F47911">
        <w:rPr>
          <w:u w:val="single"/>
        </w:rPr>
        <w:t xml:space="preserve"> the </w:t>
      </w:r>
      <w:r w:rsidRPr="002F6E79">
        <w:rPr>
          <w:rStyle w:val="Emphasis"/>
          <w:highlight w:val="green"/>
        </w:rPr>
        <w:t>work</w:t>
      </w:r>
      <w:r w:rsidRPr="00F47911">
        <w:rPr>
          <w:rStyle w:val="Emphasis"/>
        </w:rPr>
        <w:t>place</w:t>
      </w:r>
      <w:r w:rsidRPr="00FA589A">
        <w:rPr>
          <w:u w:val="single"/>
        </w:rPr>
        <w:t xml:space="preserve"> as a </w:t>
      </w:r>
      <w:r w:rsidRPr="00F4375A">
        <w:rPr>
          <w:rStyle w:val="Emphasis"/>
        </w:rPr>
        <w:t>source</w:t>
      </w:r>
      <w:r w:rsidRPr="00FA589A">
        <w:rPr>
          <w:u w:val="single"/>
        </w:rPr>
        <w:t xml:space="preserve"> of </w:t>
      </w:r>
      <w:r w:rsidRPr="00F4375A">
        <w:rPr>
          <w:rStyle w:val="Emphasis"/>
        </w:rPr>
        <w:t>identity</w:t>
      </w:r>
      <w:r w:rsidRPr="00FA589A">
        <w:rPr>
          <w:u w:val="single"/>
        </w:rPr>
        <w:t xml:space="preserve"> than other generations.</w:t>
      </w:r>
      <w:r w:rsidRPr="00F4375A">
        <w:rPr>
          <w:sz w:val="16"/>
        </w:rPr>
        <w:t xml:space="preserve">220 </w:t>
      </w:r>
      <w:r w:rsidRPr="00FA589A">
        <w:rPr>
          <w:u w:val="single"/>
        </w:rPr>
        <w:t xml:space="preserve">Moreover the Court striking down the NLRA may incentivize unions to change their tactics and their expenditure of organization resources because </w:t>
      </w:r>
      <w:r w:rsidRPr="004D0EE3">
        <w:rPr>
          <w:u w:val="single"/>
        </w:rPr>
        <w:t xml:space="preserve">the </w:t>
      </w:r>
      <w:r w:rsidRPr="004D0EE3">
        <w:rPr>
          <w:rStyle w:val="Emphasis"/>
        </w:rPr>
        <w:t>NLRA</w:t>
      </w:r>
      <w:r w:rsidRPr="004D0EE3">
        <w:rPr>
          <w:u w:val="single"/>
        </w:rPr>
        <w:t xml:space="preserve"> will </w:t>
      </w:r>
      <w:r w:rsidRPr="004D0EE3">
        <w:rPr>
          <w:rStyle w:val="Emphasis"/>
        </w:rPr>
        <w:t>no longer</w:t>
      </w:r>
      <w:r w:rsidRPr="004D0EE3">
        <w:rPr>
          <w:u w:val="single"/>
        </w:rPr>
        <w:t xml:space="preserve"> </w:t>
      </w:r>
      <w:r w:rsidRPr="004D0EE3">
        <w:rPr>
          <w:rStyle w:val="Emphasis"/>
        </w:rPr>
        <w:t>inhibit</w:t>
      </w:r>
      <w:r w:rsidRPr="004D0EE3">
        <w:rPr>
          <w:u w:val="single"/>
        </w:rPr>
        <w:t xml:space="preserve"> actions such as peaceful recognitional picketing, and</w:t>
      </w:r>
      <w:r w:rsidRPr="004D0EE3">
        <w:rPr>
          <w:sz w:val="16"/>
        </w:rPr>
        <w:t xml:space="preserve"> possibly </w:t>
      </w:r>
      <w:r w:rsidRPr="004D0EE3">
        <w:rPr>
          <w:rStyle w:val="Emphasis"/>
        </w:rPr>
        <w:t>secondary boycotts.</w:t>
      </w:r>
      <w:r w:rsidRPr="004D0EE3">
        <w:rPr>
          <w:sz w:val="16"/>
        </w:rPr>
        <w:t>22</w:t>
      </w:r>
      <w:r w:rsidRPr="00F4375A">
        <w:rPr>
          <w:sz w:val="16"/>
        </w:rPr>
        <w:t>1</w:t>
      </w:r>
      <w:r w:rsidRPr="00425FCD">
        <w:rPr>
          <w:sz w:val="12"/>
        </w:rPr>
        <w:t>¶</w:t>
      </w:r>
      <w:r w:rsidRPr="00F4375A">
        <w:rPr>
          <w:sz w:val="16"/>
        </w:rPr>
        <w:t xml:space="preserve"> Labor organizations may need to explore whether, in such a world, they are reformist institutions or, paradoxically, both reformist and disruptive institutions. Certainly, organized labor will need to experiment and decide whether to commit resources to state law organizing projects. They will also have to determine whether to adopt the arguments that this Article lays out or use legislation such as the one being considered in California to create a legal battle over preemption.</w:t>
      </w:r>
      <w:r w:rsidRPr="00425FCD">
        <w:rPr>
          <w:sz w:val="12"/>
        </w:rPr>
        <w:t>¶</w:t>
      </w:r>
      <w:r w:rsidRPr="00F4375A">
        <w:rPr>
          <w:sz w:val="16"/>
        </w:rPr>
        <w:t xml:space="preserve"> Labor history may provide some illumination on the way forward though. Samuel Gompers found that the simple unionism approach worked best during decades before the NLRA passed due to the aggressive use of injunctions and crippling financial judgements against labor.222 Organizers may find that a different model of labor organizing works best for their location and the particular industry that they are willing to organize, and that they may have to develop a new playbook for handling repercussions like bankruptcies should employers sue them.223</w:t>
      </w:r>
      <w:r w:rsidRPr="00425FCD">
        <w:rPr>
          <w:sz w:val="12"/>
        </w:rPr>
        <w:t>¶</w:t>
      </w:r>
      <w:r w:rsidRPr="00F4375A">
        <w:rPr>
          <w:sz w:val="16"/>
        </w:rPr>
        <w:t xml:space="preserve"> Over the years, </w:t>
      </w:r>
      <w:r w:rsidRPr="00023DFA">
        <w:rPr>
          <w:u w:val="single"/>
        </w:rPr>
        <w:t xml:space="preserve">employers have found various ways to stifle worker rights under the NLRA, and </w:t>
      </w:r>
      <w:r w:rsidRPr="00F47911">
        <w:rPr>
          <w:rStyle w:val="Emphasis"/>
        </w:rPr>
        <w:t>labor law</w:t>
      </w:r>
      <w:r w:rsidRPr="00F47911">
        <w:rPr>
          <w:u w:val="single"/>
        </w:rPr>
        <w:t xml:space="preserve"> has become </w:t>
      </w:r>
      <w:r w:rsidRPr="00F47911">
        <w:rPr>
          <w:rStyle w:val="Emphasis"/>
        </w:rPr>
        <w:t>ossified</w:t>
      </w:r>
      <w:r w:rsidRPr="00023DFA">
        <w:rPr>
          <w:u w:val="single"/>
        </w:rPr>
        <w:t xml:space="preserve"> due to removal from democratic renewal processes.</w:t>
      </w:r>
      <w:r w:rsidRPr="00F4375A">
        <w:rPr>
          <w:sz w:val="16"/>
        </w:rPr>
        <w:t>224 Labor history shows that destroying only the processes by which organizing energy is channeled appears the only way to stifle rights. If the “Red for Ed” teachers movement demonstrated anything, it is t</w:t>
      </w:r>
      <w:r w:rsidRPr="00A969DD">
        <w:rPr>
          <w:sz w:val="16"/>
        </w:rPr>
        <w:t xml:space="preserve">hat </w:t>
      </w:r>
      <w:r w:rsidRPr="00A969DD">
        <w:rPr>
          <w:rStyle w:val="Emphasis"/>
        </w:rPr>
        <w:t>workers</w:t>
      </w:r>
      <w:r w:rsidRPr="00023DFA">
        <w:rPr>
          <w:u w:val="single"/>
        </w:rPr>
        <w:t xml:space="preserve"> will </w:t>
      </w:r>
      <w:r w:rsidRPr="002F6E79">
        <w:rPr>
          <w:rStyle w:val="Emphasis"/>
          <w:highlight w:val="green"/>
        </w:rPr>
        <w:t>strike</w:t>
      </w:r>
      <w:r w:rsidRPr="002F6E79">
        <w:rPr>
          <w:highlight w:val="green"/>
          <w:u w:val="single"/>
        </w:rPr>
        <w:t xml:space="preserve"> </w:t>
      </w:r>
      <w:r w:rsidRPr="002F6E79">
        <w:rPr>
          <w:rStyle w:val="Emphasis"/>
          <w:highlight w:val="green"/>
        </w:rPr>
        <w:t>even if</w:t>
      </w:r>
      <w:r w:rsidRPr="00023DFA">
        <w:rPr>
          <w:u w:val="single"/>
        </w:rPr>
        <w:t xml:space="preserve"> it is </w:t>
      </w:r>
      <w:r w:rsidRPr="002F6E79">
        <w:rPr>
          <w:rStyle w:val="Emphasis"/>
          <w:highlight w:val="green"/>
        </w:rPr>
        <w:t>illegal.</w:t>
      </w:r>
      <w:r w:rsidRPr="00F4375A">
        <w:rPr>
          <w:sz w:val="16"/>
        </w:rPr>
        <w:t>225</w:t>
      </w:r>
      <w:r w:rsidRPr="00425FCD">
        <w:rPr>
          <w:sz w:val="12"/>
        </w:rPr>
        <w:t>¶</w:t>
      </w:r>
      <w:r w:rsidRPr="00F4375A">
        <w:rPr>
          <w:sz w:val="16"/>
        </w:rPr>
        <w:t xml:space="preserve"> Organized labor cannot call for the end of labor law due to the fiduciary duties that unions owe to all of their members226 and due to their own bureaucratic imperatives.227 The hammer strike must come quickly from the outside to provoke a crisis and a proportionate response228—in this case, the Supreme Court’s application of doctrines that are undoing the regulatory state may serve quite nicely.</w:t>
      </w:r>
      <w:r w:rsidRPr="00425FCD">
        <w:rPr>
          <w:sz w:val="12"/>
        </w:rPr>
        <w:t>¶</w:t>
      </w:r>
      <w:r w:rsidRPr="00F4375A">
        <w:rPr>
          <w:sz w:val="16"/>
        </w:rPr>
        <w:t xml:space="preserve"> The Supreme Court’s potential dismantling of the NLRA may create a viable approach for labor law reform by creating the conditions for a social movement that fuels the creation of state- and local-level collective bargaining laws229 or reinvigorates the use of long dormant state level labor organizing laws.230 A partial dismantling that leaves the agency without a quorum, or otherwise inoperative, actually suppresses the ability for states to engage in creative law making. In a w</w:t>
      </w:r>
      <w:r w:rsidRPr="002F6E79">
        <w:rPr>
          <w:sz w:val="16"/>
        </w:rPr>
        <w:t xml:space="preserve">ay, </w:t>
      </w:r>
      <w:r w:rsidRPr="002F6E79">
        <w:rPr>
          <w:rStyle w:val="Emphasis"/>
        </w:rPr>
        <w:t>organizing</w:t>
      </w:r>
      <w:r w:rsidRPr="002F6E79">
        <w:rPr>
          <w:u w:val="single"/>
        </w:rPr>
        <w:t xml:space="preserve"> from </w:t>
      </w:r>
      <w:r w:rsidRPr="002F6E79">
        <w:rPr>
          <w:rStyle w:val="Emphasis"/>
        </w:rPr>
        <w:t>below</w:t>
      </w:r>
      <w:r w:rsidRPr="00023DFA">
        <w:rPr>
          <w:u w:val="single"/>
        </w:rPr>
        <w:t xml:space="preserve"> using those state and local laws could </w:t>
      </w:r>
      <w:r w:rsidRPr="00F4375A">
        <w:rPr>
          <w:rStyle w:val="Emphasis"/>
        </w:rPr>
        <w:t>serve</w:t>
      </w:r>
      <w:r w:rsidRPr="00023DFA">
        <w:rPr>
          <w:u w:val="single"/>
        </w:rPr>
        <w:t xml:space="preserve"> as the </w:t>
      </w:r>
      <w:r w:rsidRPr="00F4375A">
        <w:rPr>
          <w:rStyle w:val="Emphasis"/>
        </w:rPr>
        <w:t>basis</w:t>
      </w:r>
      <w:r w:rsidRPr="00023DFA">
        <w:rPr>
          <w:u w:val="single"/>
        </w:rPr>
        <w:t xml:space="preserve"> for a </w:t>
      </w:r>
      <w:r w:rsidRPr="00F4375A">
        <w:rPr>
          <w:rStyle w:val="Emphasis"/>
        </w:rPr>
        <w:t>new national labor law</w:t>
      </w:r>
      <w:r w:rsidRPr="00F4375A">
        <w:rPr>
          <w:sz w:val="16"/>
        </w:rPr>
        <w:t xml:space="preserve"> in much the same way that the Court’s defeat of the NIRA galvanized organizing.231 Labor scholar Catherine Fisk observed that “[b]y now it borders on cliché to note the similarities between 2020 and 1918, 1930, and 1968. Yet the comparisons are useful if they serve as a guide to legal reforms that will complete the unfinished business of the progressive movements of the past.”232 In this case, the 1930’s especially serve as a useful guide for imagining a social movement.</w:t>
      </w:r>
    </w:p>
    <w:p w14:paraId="7EC928CE" w14:textId="77777777" w:rsidR="009F6A78" w:rsidRPr="00F4375A" w:rsidRDefault="009F6A78" w:rsidP="009F6A78">
      <w:pPr>
        <w:rPr>
          <w:sz w:val="16"/>
          <w:szCs w:val="16"/>
        </w:rPr>
      </w:pPr>
      <w:r w:rsidRPr="00F4375A">
        <w:rPr>
          <w:sz w:val="16"/>
          <w:szCs w:val="16"/>
        </w:rPr>
        <w:t>[TEXT CONDENSED, NONE OMITTED]</w:t>
      </w:r>
    </w:p>
    <w:p w14:paraId="062F555C" w14:textId="77777777" w:rsidR="009F6A78" w:rsidRPr="00F4375A" w:rsidRDefault="009F6A78" w:rsidP="009F6A78">
      <w:pPr>
        <w:rPr>
          <w:sz w:val="6"/>
          <w:szCs w:val="6"/>
        </w:rPr>
      </w:pPr>
      <w:r w:rsidRPr="00F4375A">
        <w:rPr>
          <w:sz w:val="6"/>
          <w:szCs w:val="6"/>
        </w:rPr>
        <w:t>For the purposes of this Article a social movement is:</w:t>
      </w:r>
      <w:r w:rsidRPr="00425FCD">
        <w:rPr>
          <w:sz w:val="12"/>
          <w:szCs w:val="6"/>
        </w:rPr>
        <w:t>¶</w:t>
      </w:r>
      <w:r w:rsidRPr="00F4375A">
        <w:rPr>
          <w:sz w:val="6"/>
          <w:szCs w:val="6"/>
        </w:rPr>
        <w:t xml:space="preserve"> [A] deliberate collective endeavor to promote change in any direction and by any means, not excluding violence, illegality, revolution or withdrawal into “utopian” community . . . A social movement must evince a minimal degree of organization, though this may range from a loose, informal or partial level of organization to the highly institutionalized and bureaucratized movement and the corporate group . . . A social movement’s commitment to change and the raison d’étre of its organization are founded upon the conscious volition, normative commitment to the movement’s aims or beliefs, and active participation on the part of the followers or members.233</w:t>
      </w:r>
      <w:r w:rsidRPr="00425FCD">
        <w:rPr>
          <w:sz w:val="12"/>
          <w:szCs w:val="6"/>
        </w:rPr>
        <w:t>¶</w:t>
      </w:r>
      <w:r w:rsidRPr="00F4375A">
        <w:rPr>
          <w:sz w:val="6"/>
          <w:szCs w:val="6"/>
        </w:rPr>
        <w:t xml:space="preserve"> Activist William Moyers sets out the MAP model of social movement organizing. That model is useful for thinking about labor’s trajectory and how to use a defeat in the Supreme Court to move its goals forward. According to Anna Rose, Moyers’s model contains eight steps. Those eight steps include:</w:t>
      </w:r>
      <w:r w:rsidRPr="00425FCD">
        <w:rPr>
          <w:sz w:val="12"/>
          <w:szCs w:val="6"/>
        </w:rPr>
        <w:t>¶</w:t>
      </w:r>
      <w:r w:rsidRPr="00F4375A">
        <w:rPr>
          <w:sz w:val="6"/>
          <w:szCs w:val="6"/>
        </w:rPr>
        <w:t xml:space="preserve"> Stage One: Normal Times</w:t>
      </w:r>
      <w:r w:rsidRPr="00425FCD">
        <w:rPr>
          <w:sz w:val="12"/>
          <w:szCs w:val="6"/>
        </w:rPr>
        <w:t>¶</w:t>
      </w:r>
      <w:r w:rsidRPr="00F4375A">
        <w:rPr>
          <w:sz w:val="6"/>
          <w:szCs w:val="6"/>
        </w:rPr>
        <w:t xml:space="preserve"> Stage Two: Prove the Failure of Institutions</w:t>
      </w:r>
      <w:r w:rsidRPr="00425FCD">
        <w:rPr>
          <w:sz w:val="12"/>
          <w:szCs w:val="6"/>
        </w:rPr>
        <w:t>¶</w:t>
      </w:r>
      <w:r w:rsidRPr="00F4375A">
        <w:rPr>
          <w:sz w:val="6"/>
          <w:szCs w:val="6"/>
        </w:rPr>
        <w:t xml:space="preserve"> Stage Three: Ripening Conditions</w:t>
      </w:r>
      <w:r w:rsidRPr="00425FCD">
        <w:rPr>
          <w:sz w:val="12"/>
          <w:szCs w:val="6"/>
        </w:rPr>
        <w:t>¶</w:t>
      </w:r>
      <w:r w:rsidRPr="00F4375A">
        <w:rPr>
          <w:sz w:val="6"/>
          <w:szCs w:val="6"/>
        </w:rPr>
        <w:t xml:space="preserve"> Stage Four: Social Movement Take-Off</w:t>
      </w:r>
      <w:r w:rsidRPr="00425FCD">
        <w:rPr>
          <w:sz w:val="12"/>
          <w:szCs w:val="6"/>
        </w:rPr>
        <w:t>¶</w:t>
      </w:r>
      <w:r w:rsidRPr="00F4375A">
        <w:rPr>
          <w:sz w:val="6"/>
          <w:szCs w:val="6"/>
        </w:rPr>
        <w:t xml:space="preserve"> Stage Five: Identify Crisis of Powerlessness</w:t>
      </w:r>
      <w:r w:rsidRPr="00425FCD">
        <w:rPr>
          <w:sz w:val="12"/>
          <w:szCs w:val="6"/>
        </w:rPr>
        <w:t>¶</w:t>
      </w:r>
      <w:r w:rsidRPr="00F4375A">
        <w:rPr>
          <w:sz w:val="6"/>
          <w:szCs w:val="6"/>
        </w:rPr>
        <w:t xml:space="preserve"> Stage Six: Majority Public Support</w:t>
      </w:r>
      <w:r w:rsidRPr="00425FCD">
        <w:rPr>
          <w:sz w:val="12"/>
          <w:szCs w:val="6"/>
        </w:rPr>
        <w:t>¶</w:t>
      </w:r>
      <w:r w:rsidRPr="00F4375A">
        <w:rPr>
          <w:sz w:val="6"/>
          <w:szCs w:val="6"/>
        </w:rPr>
        <w:t xml:space="preserve"> Stage Seven: Success</w:t>
      </w:r>
      <w:r w:rsidRPr="00425FCD">
        <w:rPr>
          <w:sz w:val="12"/>
          <w:szCs w:val="6"/>
        </w:rPr>
        <w:t>¶</w:t>
      </w:r>
      <w:r w:rsidRPr="00F4375A">
        <w:rPr>
          <w:sz w:val="6"/>
          <w:szCs w:val="6"/>
        </w:rPr>
        <w:t xml:space="preserve"> Stage Eight: Continuing the Struggle.234</w:t>
      </w:r>
      <w:r w:rsidRPr="00425FCD">
        <w:rPr>
          <w:sz w:val="12"/>
          <w:szCs w:val="6"/>
        </w:rPr>
        <w:t>¶</w:t>
      </w:r>
      <w:r w:rsidRPr="00F4375A">
        <w:rPr>
          <w:sz w:val="6"/>
          <w:szCs w:val="6"/>
        </w:rPr>
        <w:t xml:space="preserve"> The conditions for Stage 2 have been met. Labor scholars have demonstrated that the NLRA no longer adequately protects workers’ right to collectively bargain.235 The question is whether labor and its allies will allow for conditions to remain in Stage 3 and allow conditions to further ripen, or view the Supreme Court’s action as an opportunity to create a “trigger-moment” and ripen the conditions needed for a social movement, or rather work within the existing institutional framing.236</w:t>
      </w:r>
      <w:r w:rsidRPr="00425FCD">
        <w:rPr>
          <w:sz w:val="12"/>
          <w:szCs w:val="6"/>
        </w:rPr>
        <w:t>¶</w:t>
      </w:r>
      <w:r w:rsidRPr="00F4375A">
        <w:rPr>
          <w:sz w:val="6"/>
          <w:szCs w:val="6"/>
        </w:rPr>
        <w:t xml:space="preserve"> Even though labor law grew out of a social movement, its history and relationship with the legal order is messy and dialectical in nature.237 In the United States, organized labor and management have traditionally been locked in a sort of Hegelian dialectic238 in which the parties only come to truth through expressing economic and political power. At first, judges frequently enjoined the activities of labor organizations for being criminal conspiracies. When Congress passed the Sherman Act in 1890 to provide tools to break up mergers that restrained competition, employers used the new law to file lawsuits against labor unions who were colluding with workers seeking to restrain wages from competition. By and large, courts agreed with employers, as employers won twelve of the first thirteen successful lawsuits that came against labor unions under the Sherman Act. In 1914, Congress passed the Clayton Act, which declared that “[t]he labor of a human being is not a commodity or article of commerce.”239 It also prohibited courts from enjoining peaceful labor activity under the Sherman Act.240</w:t>
      </w:r>
      <w:r w:rsidRPr="00425FCD">
        <w:rPr>
          <w:sz w:val="12"/>
          <w:szCs w:val="6"/>
        </w:rPr>
        <w:t>¶</w:t>
      </w:r>
      <w:r w:rsidRPr="00F4375A">
        <w:rPr>
          <w:sz w:val="6"/>
          <w:szCs w:val="6"/>
        </w:rPr>
        <w:t xml:space="preserve"> Courts did not get the message. As the Supreme Court acknowledged, courts narrowly interpreted the Clayton Act to enjoin peaceful labor activity.241 This dynamic, among others, caused the labor movement to experience what ex-Supreme Court Justice Felix Frankfurter called “government by injunction”—a period in which judges regularly enjoined peaceful labor action, and governors deployed national guards to enforce the injunctions.242 As trade unionists were trying to reach respectability, the injunctions created the perception that they were outlaws instead of organizers.243 The struggle between labor and management led to the proliferation of even more acts of “semi-outlawry”.244 These acts occur when workers engage in measures, in support of worker organizing, that are technically illegal but clearly nonviolent. These events led Congress to respond with the Norris LaGuardia Act (NLGA) in 1932, which stripped federal courts of the necessary jurisdiction to issue injunctions against peaceful labor activity.245</w:t>
      </w:r>
      <w:r w:rsidRPr="00425FCD">
        <w:rPr>
          <w:sz w:val="12"/>
          <w:szCs w:val="6"/>
        </w:rPr>
        <w:t>¶</w:t>
      </w:r>
      <w:r w:rsidRPr="00F4375A">
        <w:rPr>
          <w:sz w:val="6"/>
          <w:szCs w:val="6"/>
        </w:rPr>
        <w:t xml:space="preserve"> The next subsection will further illustrate the role that semi-outlawry and insurgency played in the NLRA’s enactment.</w:t>
      </w:r>
      <w:r w:rsidRPr="00425FCD">
        <w:rPr>
          <w:sz w:val="12"/>
          <w:szCs w:val="6"/>
        </w:rPr>
        <w:t>¶</w:t>
      </w:r>
      <w:r w:rsidRPr="00F4375A">
        <w:rPr>
          <w:sz w:val="6"/>
          <w:szCs w:val="6"/>
        </w:rPr>
        <w:t xml:space="preserve"> B. Worker Insurgency’s Legal Impact Through the 1930s</w:t>
      </w:r>
      <w:r w:rsidRPr="00425FCD">
        <w:rPr>
          <w:sz w:val="12"/>
          <w:szCs w:val="6"/>
        </w:rPr>
        <w:t>¶</w:t>
      </w:r>
      <w:r w:rsidRPr="00F4375A">
        <w:rPr>
          <w:sz w:val="6"/>
          <w:szCs w:val="6"/>
        </w:rPr>
        <w:t xml:space="preserve"> Traditional accounts of why unions in the United States during the Gilded Age were not as militant as their European counterparts purport that U.S. unions were erroneously steeped in favor of individualism’s appeal.246 In reality, workers in the United States had developed a class-based and craft-based militancy. For example, Samuel Gompers and the Knights of Labor were interested in forming labor unions with a social justice orientation informed by socialist principles. Gompers’s move to “simple unionism,” or unionism that focused only on economic contractual conditions between an employer and a minimalist set of politics, resulted from running headlong into fierce employer opposition and seeking a way to ensure the labor movement’s success. In that way, Gompers’s move to simple unionism was pragmatic, but it was not the original intent for his organization.247</w:t>
      </w:r>
      <w:r w:rsidRPr="00425FCD">
        <w:rPr>
          <w:sz w:val="12"/>
          <w:szCs w:val="6"/>
        </w:rPr>
        <w:t>¶</w:t>
      </w:r>
      <w:r w:rsidRPr="00F4375A">
        <w:rPr>
          <w:sz w:val="6"/>
          <w:szCs w:val="6"/>
        </w:rPr>
        <w:t xml:space="preserve"> As much as Gompers and other trade unionists may have tried to flee from the appearance of “semi-outlawry” in fighting for the legitimacy of the labor movement, Congress decided to act when labor insurgency activity reached a nadir and caused an existential threat to recovery economic efforts. Labor’s history in the years leading to the NLRA were filled with insurgent-like conditions and industrial violence in which company security guards and local law enforcement were beating organizing workers and sending them to prison.248 The events that pre-dated and led to Congress’s enactment of the NLRA were in response to worker insurgency.249 As Goldfield states: “Labor influence was central to the structure of the political situation in 1934 and 1935, both because of the growing strength of its insurgent and disruptive activities and because of the growing strength of highly organized radicalism.”250 In response to these types of activities, Congress first passed the Norris La-Guardia Act (NLGA). That law barred federal courts from issuing injunctions against peaceful labor activity. Congress built on the NLGA when it enacted the National Industry Recovery Act (NIRA).251 Section 7(a) of the NIRA provided that, for business to participate, employers would have to grant “the right to organize and bargain collectively through representatives of their own choosing . . . .”252 When that opened the floodgates of organizing, workers found themselves frustrated at the lack of enforceable mechanisms in the NIRA.253 Additionally, the Supreme Court nullified Title I of the NIRA on May 27, 1935, leaving workers who wanted to join a union frustrated. Still, they continued to self-organizing into unions.254</w:t>
      </w:r>
      <w:r w:rsidRPr="00425FCD">
        <w:rPr>
          <w:sz w:val="12"/>
          <w:szCs w:val="6"/>
        </w:rPr>
        <w:t>¶</w:t>
      </w:r>
      <w:r w:rsidRPr="00F4375A">
        <w:rPr>
          <w:sz w:val="6"/>
          <w:szCs w:val="6"/>
        </w:rPr>
        <w:t xml:space="preserve"> As all of this organizing activity was going on, then-President Roosevelt was forming policies to bring the United States out of the throes of the Great Depression.255 He was battling the effects of high inequality and its correlation for fostering authoritarian movements.256 During that period, the United States was lurching dangerously close to authoritarianism. Authoritarian figures like Huey Long and his “share the wealth” campaign rose to prominence and challenged Franklin Roosevelt’s grip on power from the political left.257 Not to be outdone, business leaders on the political right schemed to install what the Washington Post characterized as a “dictator”—retired Major General Smedley Butler—as part of the “Wall St. Putsch.”258 These forces required Roosevelt to find a middle ground. Labor leaders like then-President of the United Mine Workers John Lewis presented that middle ground. Lewis testified at a Senate hearing in 1935 that “American labor . . . stand[s] between the rapacity of the robber barons of industry of America and the lustful rage of the communists, who would lay waste to our traditions and our constitutions with fire and sword.”259</w:t>
      </w:r>
      <w:r w:rsidRPr="00425FCD">
        <w:rPr>
          <w:sz w:val="12"/>
          <w:szCs w:val="6"/>
        </w:rPr>
        <w:t>¶</w:t>
      </w:r>
      <w:r w:rsidRPr="00F4375A">
        <w:rPr>
          <w:sz w:val="6"/>
          <w:szCs w:val="6"/>
        </w:rPr>
        <w:t xml:space="preserve"> Neither side completely won, and instead labor and capital arrived at an accord. Congress passed the NLRA only a few months after the Supreme Court rejected the NIRA.260 The NLRA carried over Section 7(a) of the NIRA, but the NLRA added sections that (1) created the National Labor Relations Board, and (2) imbued the Board with enforcement powers.261 Roosevelt signing the NLRA constituted a major high point for organized labor. Immediately after signing the NLRA, labor organized millions of workers and eventually reached a union density of 40% or more in the transportation, building trades, mining, and clothing trades fields. The density of workers organized in those sectors was at or around 10% before passage.262 But not everyone lived happily ever after. Even though the Supreme Court blessed the NLRA as a legitimate exercise of Congress’s powers under the Commerce Clause, it took years of organizing for the NLRA to really become “the law.” As Karl Klare observed, “The Act ‘became law’ only when employers were forced to obey its command by the imaginative, courageous, and concerted efforts of countless unheralded workers. This was one of the rare instances in which the common people, often heedless of the advice of their own leaders, seized control of their destinies and genuinely altered the course of American history.”263 Even with the NLRA in operation, “semi-outlawry” still exists, and the next Section will reflect on what “semi-outlawry” looks like in today’s context.</w:t>
      </w:r>
      <w:r w:rsidRPr="00425FCD">
        <w:rPr>
          <w:sz w:val="12"/>
          <w:szCs w:val="6"/>
        </w:rPr>
        <w:t>¶</w:t>
      </w:r>
      <w:r w:rsidRPr="00F4375A">
        <w:rPr>
          <w:sz w:val="6"/>
          <w:szCs w:val="6"/>
        </w:rPr>
        <w:t xml:space="preserve"> C. Worker Insurgency’s Role in Recent Pay Raises</w:t>
      </w:r>
    </w:p>
    <w:p w14:paraId="60EA5AE6" w14:textId="77777777" w:rsidR="009F6A78" w:rsidRPr="00F4375A" w:rsidRDefault="009F6A78" w:rsidP="009F6A78">
      <w:pPr>
        <w:rPr>
          <w:sz w:val="16"/>
          <w:szCs w:val="16"/>
        </w:rPr>
      </w:pPr>
      <w:r w:rsidRPr="00F4375A">
        <w:rPr>
          <w:sz w:val="16"/>
          <w:szCs w:val="16"/>
        </w:rPr>
        <w:t>[TEXT CONDENSED ENDS HERE]</w:t>
      </w:r>
    </w:p>
    <w:p w14:paraId="19AE1767" w14:textId="77777777" w:rsidR="009F6A78" w:rsidRPr="00F4375A" w:rsidRDefault="009F6A78" w:rsidP="009F6A78">
      <w:pPr>
        <w:rPr>
          <w:sz w:val="16"/>
        </w:rPr>
      </w:pPr>
      <w:r w:rsidRPr="00F4375A">
        <w:rPr>
          <w:sz w:val="16"/>
        </w:rPr>
        <w:t xml:space="preserve">Throughout the last ten years or so, </w:t>
      </w:r>
      <w:r w:rsidRPr="002F6E79">
        <w:rPr>
          <w:rStyle w:val="Emphasis"/>
          <w:highlight w:val="green"/>
        </w:rPr>
        <w:t>workers</w:t>
      </w:r>
      <w:r w:rsidRPr="00023DFA">
        <w:rPr>
          <w:u w:val="single"/>
        </w:rPr>
        <w:t xml:space="preserve"> have begun to </w:t>
      </w:r>
      <w:r w:rsidRPr="002F6E79">
        <w:rPr>
          <w:rStyle w:val="Emphasis"/>
          <w:highlight w:val="green"/>
        </w:rPr>
        <w:t>demonstrate</w:t>
      </w:r>
      <w:r w:rsidRPr="00023DFA">
        <w:rPr>
          <w:u w:val="single"/>
        </w:rPr>
        <w:t xml:space="preserve"> a</w:t>
      </w:r>
      <w:r w:rsidRPr="00A969DD">
        <w:rPr>
          <w:u w:val="single"/>
        </w:rPr>
        <w:t xml:space="preserve">n </w:t>
      </w:r>
      <w:r w:rsidRPr="00A969DD">
        <w:rPr>
          <w:rStyle w:val="Emphasis"/>
        </w:rPr>
        <w:t>aptitude</w:t>
      </w:r>
      <w:r w:rsidRPr="00A969DD">
        <w:rPr>
          <w:u w:val="single"/>
        </w:rPr>
        <w:t xml:space="preserve"> for engagi</w:t>
      </w:r>
      <w:r w:rsidRPr="00023DFA">
        <w:rPr>
          <w:u w:val="single"/>
        </w:rPr>
        <w:t xml:space="preserve">ng in </w:t>
      </w:r>
      <w:r w:rsidRPr="002F6E79">
        <w:rPr>
          <w:rStyle w:val="Emphasis"/>
          <w:highlight w:val="green"/>
        </w:rPr>
        <w:t>insurgency</w:t>
      </w:r>
      <w:r w:rsidRPr="00F4375A">
        <w:rPr>
          <w:rStyle w:val="Emphasis"/>
        </w:rPr>
        <w:t>-like tactics</w:t>
      </w:r>
      <w:r w:rsidRPr="00023DFA">
        <w:rPr>
          <w:u w:val="single"/>
        </w:rPr>
        <w:t xml:space="preserve"> that resemble the semi outlawry that occurred in the 1930s.</w:t>
      </w:r>
      <w:r w:rsidRPr="00F4375A">
        <w:rPr>
          <w:sz w:val="16"/>
        </w:rPr>
        <w:t xml:space="preserve"> As Diana Reddy observes, strikes are really protests mediated by considerations of political economy.264 </w:t>
      </w:r>
      <w:r w:rsidRPr="00023DFA">
        <w:rPr>
          <w:u w:val="single"/>
        </w:rPr>
        <w:t>Strikes, even when illegal, serve an expression of “the labor movement and the polity.”</w:t>
      </w:r>
      <w:r w:rsidRPr="00F4375A">
        <w:rPr>
          <w:sz w:val="16"/>
        </w:rPr>
        <w:t xml:space="preserve">265 In other words, </w:t>
      </w:r>
      <w:r w:rsidRPr="00023DFA">
        <w:rPr>
          <w:u w:val="single"/>
        </w:rPr>
        <w:t>strikes as both political and economic actions can be successful even if they cut against the legal regime.</w:t>
      </w:r>
      <w:r w:rsidRPr="00F4375A">
        <w:rPr>
          <w:sz w:val="16"/>
        </w:rPr>
        <w:t>266</w:t>
      </w:r>
      <w:r w:rsidRPr="00425FCD">
        <w:rPr>
          <w:sz w:val="12"/>
        </w:rPr>
        <w:t>¶</w:t>
      </w:r>
      <w:r w:rsidRPr="00F4375A">
        <w:rPr>
          <w:sz w:val="16"/>
        </w:rPr>
        <w:t xml:space="preserve"> </w:t>
      </w:r>
      <w:r w:rsidRPr="00023DFA">
        <w:rPr>
          <w:u w:val="single"/>
        </w:rPr>
        <w:t>The “Red for Ed” strikes that occurred in politically conservative states in 2018 are evidence that workers were willing to go on strike even when doing so was illegal under the states’ bargaining laws.</w:t>
      </w:r>
      <w:r w:rsidRPr="00F4375A">
        <w:rPr>
          <w:sz w:val="16"/>
        </w:rPr>
        <w:t>267 In that way, the</w:t>
      </w:r>
      <w:r w:rsidRPr="00023DFA">
        <w:rPr>
          <w:u w:val="single"/>
        </w:rPr>
        <w:t xml:space="preserve"> strikes were an insurgency tactic</w:t>
      </w:r>
      <w:r w:rsidRPr="00F4375A">
        <w:rPr>
          <w:sz w:val="16"/>
        </w:rPr>
        <w:t xml:space="preserve"> that demanded not only better working conditions for teachers, but more resources for ensuring classroom success in spite of a prohibition on striking.268 Reddy also examines the strikes that occurred in the aftermath of the Black Lives Matter movement, in which NBA players went on a wildcat strike, as evidence that there are normative issues for which workers are willing to put themselves at risk.269 The current uptick in organizing and increasing labor militancy reflects a potential turning point in labor management relations.270</w:t>
      </w:r>
      <w:r w:rsidRPr="00425FCD">
        <w:rPr>
          <w:sz w:val="12"/>
        </w:rPr>
        <w:t>¶</w:t>
      </w:r>
      <w:r w:rsidRPr="00F4375A">
        <w:rPr>
          <w:sz w:val="16"/>
        </w:rPr>
        <w:t xml:space="preserve"> There is reason to think that </w:t>
      </w:r>
      <w:r w:rsidRPr="00023DFA">
        <w:rPr>
          <w:u w:val="single"/>
        </w:rPr>
        <w:t>Gen Z could be the generation to see the fruits of a renewed labor movement.</w:t>
      </w:r>
      <w:r w:rsidRPr="00F4375A">
        <w:rPr>
          <w:sz w:val="16"/>
        </w:rPr>
        <w:t xml:space="preserve"> Michael Duff observes in his paper “Of Courage, Tumult, and the Smash Mouth Truth” that “no labor movement is possible until workers understand and accept the inevitability of labor-management conflict.”271 Certain </w:t>
      </w:r>
      <w:r w:rsidRPr="00023DFA">
        <w:rPr>
          <w:u w:val="single"/>
        </w:rPr>
        <w:t>demographic descriptions o</w:t>
      </w:r>
      <w:r w:rsidRPr="00A969DD">
        <w:rPr>
          <w:u w:val="single"/>
        </w:rPr>
        <w:t xml:space="preserve">f </w:t>
      </w:r>
      <w:r w:rsidRPr="00A969DD">
        <w:rPr>
          <w:rStyle w:val="Emphasis"/>
        </w:rPr>
        <w:t>Gen Z</w:t>
      </w:r>
      <w:r w:rsidRPr="00A969DD">
        <w:rPr>
          <w:u w:val="single"/>
        </w:rPr>
        <w:t xml:space="preserve"> in the workplace indicate that the generation would engage in </w:t>
      </w:r>
      <w:r w:rsidRPr="00A969DD">
        <w:rPr>
          <w:rStyle w:val="Emphasis"/>
        </w:rPr>
        <w:t>strike</w:t>
      </w:r>
      <w:r w:rsidRPr="00A969DD">
        <w:rPr>
          <w:u w:val="single"/>
        </w:rPr>
        <w:t xml:space="preserve"> ac</w:t>
      </w:r>
      <w:r w:rsidRPr="00023DFA">
        <w:rPr>
          <w:u w:val="single"/>
        </w:rPr>
        <w:t>tivity or workplace conflict even if the Supreme Court were to gut the NLRA.</w:t>
      </w:r>
      <w:r w:rsidRPr="00F4375A">
        <w:rPr>
          <w:sz w:val="16"/>
        </w:rPr>
        <w:t xml:space="preserve">272 For example, a recent Forbes article notes that Gen Z values businesses that balance corporate responsibility, social responsibility, </w:t>
      </w:r>
      <w:r w:rsidRPr="00F4375A">
        <w:rPr>
          <w:u w:val="single"/>
        </w:rPr>
        <w:t>and</w:t>
      </w:r>
      <w:r w:rsidRPr="00F4375A">
        <w:rPr>
          <w:sz w:val="16"/>
        </w:rPr>
        <w:t xml:space="preserve"> environmental stewardship.273 Compared to many preceding generations, </w:t>
      </w:r>
      <w:r w:rsidRPr="00023DFA">
        <w:rPr>
          <w:u w:val="single"/>
        </w:rPr>
        <w:t>Gen Z has the most favorable view of unions</w:t>
      </w:r>
      <w:r w:rsidRPr="00F4375A">
        <w:rPr>
          <w:sz w:val="16"/>
        </w:rPr>
        <w:t xml:space="preserve">, even though many of them have not been in a union.274 </w:t>
      </w:r>
      <w:r w:rsidRPr="00023DFA">
        <w:rPr>
          <w:u w:val="single"/>
        </w:rPr>
        <w:t xml:space="preserve">Gen Z </w:t>
      </w:r>
      <w:r w:rsidRPr="00A969DD">
        <w:rPr>
          <w:u w:val="single"/>
        </w:rPr>
        <w:t xml:space="preserve">is </w:t>
      </w:r>
      <w:r w:rsidRPr="00A969DD">
        <w:rPr>
          <w:rStyle w:val="Emphasis"/>
        </w:rPr>
        <w:t>especially eager</w:t>
      </w:r>
      <w:r w:rsidRPr="00A969DD">
        <w:rPr>
          <w:u w:val="single"/>
        </w:rPr>
        <w:t xml:space="preserve"> to </w:t>
      </w:r>
      <w:r w:rsidRPr="00A969DD">
        <w:rPr>
          <w:rStyle w:val="Emphasis"/>
        </w:rPr>
        <w:t>win</w:t>
      </w:r>
      <w:r w:rsidRPr="00A969DD">
        <w:rPr>
          <w:u w:val="single"/>
        </w:rPr>
        <w:t xml:space="preserve"> </w:t>
      </w:r>
      <w:r w:rsidRPr="00A969DD">
        <w:rPr>
          <w:rStyle w:val="Emphasis"/>
        </w:rPr>
        <w:t>unions</w:t>
      </w:r>
      <w:r w:rsidRPr="00A969DD">
        <w:rPr>
          <w:u w:val="single"/>
        </w:rPr>
        <w:t xml:space="preserve"> at</w:t>
      </w:r>
      <w:r w:rsidRPr="00023DFA">
        <w:rPr>
          <w:u w:val="single"/>
        </w:rPr>
        <w:t xml:space="preserve"> their workplaces. </w:t>
      </w:r>
      <w:r w:rsidRPr="00F47911">
        <w:rPr>
          <w:u w:val="single"/>
        </w:rPr>
        <w:t xml:space="preserve">They have also </w:t>
      </w:r>
      <w:r w:rsidRPr="00F47911">
        <w:rPr>
          <w:rStyle w:val="Emphasis"/>
        </w:rPr>
        <w:t>shown</w:t>
      </w:r>
      <w:r w:rsidRPr="00F47911">
        <w:rPr>
          <w:u w:val="single"/>
        </w:rPr>
        <w:t xml:space="preserve"> an </w:t>
      </w:r>
      <w:r w:rsidRPr="00F47911">
        <w:rPr>
          <w:rStyle w:val="Emphasis"/>
        </w:rPr>
        <w:t>aptitude</w:t>
      </w:r>
      <w:r w:rsidRPr="00F47911">
        <w:rPr>
          <w:u w:val="single"/>
        </w:rPr>
        <w:t xml:space="preserve"> for engaging in </w:t>
      </w:r>
      <w:r w:rsidRPr="00F47911">
        <w:rPr>
          <w:rStyle w:val="Emphasis"/>
        </w:rPr>
        <w:t>activism</w:t>
      </w:r>
      <w:r w:rsidRPr="00023DFA">
        <w:rPr>
          <w:u w:val="single"/>
        </w:rPr>
        <w:t xml:space="preserve"> in a very different way from previous generations.</w:t>
      </w:r>
      <w:r w:rsidRPr="00F4375A">
        <w:rPr>
          <w:sz w:val="16"/>
        </w:rPr>
        <w:t>275 Only time will tell how their aptitude for engaging in activism will respond to the Court’s anticipated rolling back of labor rights.276 But one thing is sure: The Court’s interpretation of the NLRA’s severability clause will affect the response of labor and its Gen Z allies in workplaces like Starbucks. Depending on how the Court rules, striking down the NLRA may create a disconnect between the legal legitimacy and the social legitimacy of such a decision in the low wage workplace, similar to the Lochner era.277 The disconnect between the two could fuel support for a new labor law.278</w:t>
      </w:r>
    </w:p>
    <w:p w14:paraId="46C488D5" w14:textId="77777777" w:rsidR="009F6A78" w:rsidRPr="00F4375A" w:rsidRDefault="009F6A78" w:rsidP="009F6A78">
      <w:pPr>
        <w:rPr>
          <w:sz w:val="16"/>
          <w:szCs w:val="16"/>
        </w:rPr>
      </w:pPr>
      <w:r w:rsidRPr="00F4375A">
        <w:rPr>
          <w:sz w:val="16"/>
          <w:szCs w:val="16"/>
        </w:rPr>
        <w:t>[TEXT CONDENSED, NONE OMITTED]</w:t>
      </w:r>
    </w:p>
    <w:p w14:paraId="7CC238FA" w14:textId="77777777" w:rsidR="009F6A78" w:rsidRPr="00F4375A" w:rsidRDefault="009F6A78" w:rsidP="009F6A78">
      <w:pPr>
        <w:rPr>
          <w:sz w:val="6"/>
          <w:szCs w:val="6"/>
        </w:rPr>
      </w:pPr>
      <w:r w:rsidRPr="00F4375A">
        <w:rPr>
          <w:sz w:val="6"/>
          <w:szCs w:val="6"/>
        </w:rPr>
        <w:t>The real question for whether Gen Z can reach their activist potential rests on several factors. For example, will Gen Z organize and engage in disruption of the workplace in a way that causes governments to respond with legislation that provides workplace concessions?279 In their essay “The Chicken-and Egg of Law and Organizing,” Andrias and Sachs see law and organizing working synergistically to the democratic project.280 They make the descriptive claim that there are three routes to solving the problem of whether law spurs organizing, or organizing spurs changes in law:281 disruption, the use of state and local law, and judicial action.282</w:t>
      </w:r>
      <w:r w:rsidRPr="00425FCD">
        <w:rPr>
          <w:sz w:val="12"/>
          <w:szCs w:val="6"/>
        </w:rPr>
        <w:t>¶</w:t>
      </w:r>
      <w:r w:rsidRPr="00F4375A">
        <w:rPr>
          <w:sz w:val="6"/>
          <w:szCs w:val="6"/>
        </w:rPr>
        <w:t xml:space="preserve"> For disruption to have success, labor organizations and their allies must be willing to commit resources to organizing workers who have grievances and are ready to take pro-active demonstrable action, and then shift those resources to other states as they gain power in one.283 The reality is that organizing takes resources and plannings. For example, “Local 32BJ allocates between 20 and 30 percent of its budget to organizing. For the last five years, this is around $15 million a year.”284 If the Court strikes down the NLRA as described above, then it will force organized labor into a difficult choice between conserving its resources in a defensive struggle to hold onto what remains or spending massively on organizing workers in an uncertain environment using a stream of income that may run out as collective bargaining agreements expire.</w:t>
      </w:r>
      <w:r w:rsidRPr="00425FCD">
        <w:rPr>
          <w:sz w:val="12"/>
          <w:szCs w:val="6"/>
        </w:rPr>
        <w:t>¶</w:t>
      </w:r>
      <w:r w:rsidRPr="00F4375A">
        <w:rPr>
          <w:sz w:val="6"/>
          <w:szCs w:val="6"/>
        </w:rPr>
        <w:t xml:space="preserve"> There is another factor to consider as well: will GenZ translate online sentiment into organizing action? Lessons from China may be instructive. In a forthcoming work titled “Voice without Representation: Worker Voice in China’s Networked Public Sphere”, Duanyi Yang and Tingting Zhang describes a lesson that I learned in my own time as an in house union lawyer who consoled on social media matters. They state:</w:t>
      </w:r>
      <w:r w:rsidRPr="00425FCD">
        <w:rPr>
          <w:sz w:val="12"/>
          <w:szCs w:val="6"/>
        </w:rPr>
        <w:t>¶</w:t>
      </w:r>
      <w:r w:rsidRPr="00F4375A">
        <w:rPr>
          <w:sz w:val="6"/>
          <w:szCs w:val="6"/>
        </w:rPr>
        <w:t xml:space="preserve"> …our analyses also revealed the obvious shortcomings of worker voice on social media, especially in a setting without collective representation. Users of social media tend to react to significant events spontaneously, but the discussion around each event is short lived. To sustain the online discussion and draw the attention of the state or firms, the communication needs to be strategically orchestrated by frequently injecting new events or talking points. To mobilize public opinion, the discussion needs to be supplemented with other voice options to achieve its mobilization goals. In addition, although there was a collective desire to stop unnecessary exploitative overwork in the Chinese case, no clearly defined goals or offline actions were proposed in the discussion. Without the opportunity to develop collective voice in the workplace, tech workers had to rely on state intervention to end the 996 practices… In other words, worker voice on social media may not have sufficient power to advance worker interests in an authoritarian setting without collective representation.285</w:t>
      </w:r>
      <w:r w:rsidRPr="00425FCD">
        <w:rPr>
          <w:sz w:val="12"/>
          <w:szCs w:val="6"/>
        </w:rPr>
        <w:t>¶</w:t>
      </w:r>
      <w:r w:rsidRPr="00F4375A">
        <w:rPr>
          <w:sz w:val="6"/>
          <w:szCs w:val="6"/>
        </w:rPr>
        <w:t xml:space="preserve"> While Yang and Zhang make their observations about the impact on social media and workplace change in the Chinese workplace, they readily point to the U.S. as a place for further inquiry because Section 7 of the National Labor Relations Act does protect workers who take concerted action on social media.286 They point out that digital activists take a different approach than unions as they try to connect communities from online activism to offline protests.287 They recognize that “[a]lthough actions are grassroots-driven most of the time, experienced organizers play critical roles in establishing movement goals, facilitating online discussions, building a cohesive online community, and coordinating online-offline actions.”288</w:t>
      </w:r>
      <w:r w:rsidRPr="00425FCD">
        <w:rPr>
          <w:sz w:val="12"/>
          <w:szCs w:val="6"/>
        </w:rPr>
        <w:t>¶</w:t>
      </w:r>
      <w:r w:rsidRPr="00F4375A">
        <w:rPr>
          <w:sz w:val="6"/>
          <w:szCs w:val="6"/>
        </w:rPr>
        <w:t xml:space="preserve"> Unions are the parties best able to provide paid organizing staff to do the work that Yang and Zhang describe---to give shape to a social movement that can adopt online activist techniques and translate them to protests, but they must be willing to do so. In the introduction, this Article suggested that UAW President Sean Fain’s call for a general strike provides a goal for the labor movement with a definite date.289 Fain’s call provides a goal. Unions have infrastructure, but from time to time it needs new fuel to make it go. In fact, unions provided the infrastructure to the “Red for Ed” movement which spread beyond Republican controlled states into Democratic controlled states.290 As Tarlau observes,</w:t>
      </w:r>
      <w:r w:rsidRPr="00425FCD">
        <w:rPr>
          <w:sz w:val="12"/>
          <w:szCs w:val="6"/>
        </w:rPr>
        <w:t>¶</w:t>
      </w:r>
      <w:r w:rsidRPr="00F4375A">
        <w:rPr>
          <w:sz w:val="6"/>
          <w:szCs w:val="6"/>
        </w:rPr>
        <w:t xml:space="preserve"> “The 2018 #RedForEd movement swept across the country and mobilized teachers for collective action in places unions had failed, resulting in more workers on strike than the previous three decades. Often, these strikes were much larger than the unions themselves. And, in many ways, these were quintessential 21st-century movements, seemingly spontaneous, sparked by social media, and highly suspicious of traditional organizations and their leaders. Facebook was critical to their emergence. Nonetheless, these networked teacher movements fed into the infrastructure of the unions, bringing union members and non-members together to discuss what was happening, make decisions on what to do, and put into motion statewide strikes. Without this infrastructure, coordinating prolonged, statewide strikes might not have been possible. Without the “piston-box” of the union, this “steam” might have dissipated. As a new wave of labor activism currently spreads across the United States, the question of how this energy can help to reimagine and reinvent our labor unions will be critical.291</w:t>
      </w:r>
    </w:p>
    <w:p w14:paraId="4210DAB6" w14:textId="77777777" w:rsidR="009F6A78" w:rsidRPr="00F4375A" w:rsidRDefault="009F6A78" w:rsidP="009F6A78">
      <w:pPr>
        <w:rPr>
          <w:sz w:val="16"/>
          <w:szCs w:val="16"/>
        </w:rPr>
      </w:pPr>
      <w:r w:rsidRPr="00F4375A">
        <w:rPr>
          <w:sz w:val="16"/>
          <w:szCs w:val="16"/>
        </w:rPr>
        <w:t>[TEXT CONDENSED ENDS HERE]</w:t>
      </w:r>
    </w:p>
    <w:p w14:paraId="1BA356C1" w14:textId="77777777" w:rsidR="009F6A78" w:rsidRDefault="009F6A78" w:rsidP="009F6A78">
      <w:pPr>
        <w:rPr>
          <w:rStyle w:val="Emphasis"/>
        </w:rPr>
      </w:pPr>
      <w:r w:rsidRPr="00F4375A">
        <w:rPr>
          <w:sz w:val="16"/>
        </w:rPr>
        <w:t xml:space="preserve">The proposal set out in this Article envisions a different approach. </w:t>
      </w:r>
      <w:r w:rsidRPr="00023DFA">
        <w:rPr>
          <w:u w:val="single"/>
        </w:rPr>
        <w:t xml:space="preserve">If the Court sets aside the NLRA, then </w:t>
      </w:r>
      <w:r w:rsidRPr="002F6E79">
        <w:rPr>
          <w:rStyle w:val="Emphasis"/>
          <w:highlight w:val="green"/>
        </w:rPr>
        <w:t>unions</w:t>
      </w:r>
      <w:r w:rsidRPr="00023DFA">
        <w:rPr>
          <w:u w:val="single"/>
        </w:rPr>
        <w:t xml:space="preserve"> will have to </w:t>
      </w:r>
      <w:r w:rsidRPr="002F6E79">
        <w:rPr>
          <w:rStyle w:val="Emphasis"/>
          <w:highlight w:val="green"/>
        </w:rPr>
        <w:t>use</w:t>
      </w:r>
      <w:r w:rsidRPr="00023DFA">
        <w:rPr>
          <w:u w:val="single"/>
        </w:rPr>
        <w:t xml:space="preserve"> their </w:t>
      </w:r>
      <w:r w:rsidRPr="00F4375A">
        <w:rPr>
          <w:rStyle w:val="Emphasis"/>
        </w:rPr>
        <w:t xml:space="preserve">political </w:t>
      </w:r>
      <w:r w:rsidRPr="002F6E79">
        <w:rPr>
          <w:rStyle w:val="Emphasis"/>
          <w:highlight w:val="green"/>
        </w:rPr>
        <w:t>strength</w:t>
      </w:r>
      <w:r w:rsidRPr="002F6E79">
        <w:rPr>
          <w:highlight w:val="green"/>
          <w:u w:val="single"/>
        </w:rPr>
        <w:t xml:space="preserve"> in </w:t>
      </w:r>
      <w:r w:rsidRPr="002F6E79">
        <w:rPr>
          <w:rStyle w:val="Emphasis"/>
          <w:highlight w:val="green"/>
        </w:rPr>
        <w:t>places</w:t>
      </w:r>
      <w:r w:rsidRPr="002F6E79">
        <w:rPr>
          <w:highlight w:val="green"/>
          <w:u w:val="single"/>
        </w:rPr>
        <w:t xml:space="preserve"> like </w:t>
      </w:r>
      <w:r w:rsidRPr="002F6E79">
        <w:rPr>
          <w:rStyle w:val="Emphasis"/>
          <w:highlight w:val="green"/>
        </w:rPr>
        <w:t>Cali</w:t>
      </w:r>
      <w:r w:rsidRPr="00F47911">
        <w:rPr>
          <w:rStyle w:val="Emphasis"/>
        </w:rPr>
        <w:t>fornia</w:t>
      </w:r>
      <w:r w:rsidRPr="00F47911">
        <w:rPr>
          <w:u w:val="single"/>
        </w:rPr>
        <w:t xml:space="preserve"> </w:t>
      </w:r>
      <w:r w:rsidRPr="002F6E79">
        <w:rPr>
          <w:highlight w:val="green"/>
          <w:u w:val="single"/>
        </w:rPr>
        <w:t xml:space="preserve">to </w:t>
      </w:r>
      <w:r w:rsidRPr="002F6E79">
        <w:rPr>
          <w:rStyle w:val="Emphasis"/>
          <w:highlight w:val="green"/>
        </w:rPr>
        <w:t>build</w:t>
      </w:r>
      <w:r w:rsidRPr="002F6E79">
        <w:rPr>
          <w:highlight w:val="green"/>
          <w:u w:val="single"/>
        </w:rPr>
        <w:t xml:space="preserve"> a </w:t>
      </w:r>
      <w:r w:rsidRPr="002F6E79">
        <w:rPr>
          <w:rStyle w:val="Emphasis"/>
          <w:highlight w:val="green"/>
        </w:rPr>
        <w:t>model</w:t>
      </w:r>
      <w:r w:rsidRPr="00BC4F9F">
        <w:rPr>
          <w:rStyle w:val="Emphasis"/>
        </w:rPr>
        <w:t xml:space="preserve"> regime</w:t>
      </w:r>
      <w:r w:rsidRPr="00BC4F9F">
        <w:rPr>
          <w:u w:val="single"/>
        </w:rPr>
        <w:t xml:space="preserve">, </w:t>
      </w:r>
      <w:r w:rsidRPr="002F6E79">
        <w:rPr>
          <w:highlight w:val="green"/>
          <w:u w:val="single"/>
        </w:rPr>
        <w:t>and</w:t>
      </w:r>
      <w:r w:rsidRPr="00023DFA">
        <w:rPr>
          <w:u w:val="single"/>
        </w:rPr>
        <w:t xml:space="preserve"> to build their </w:t>
      </w:r>
      <w:r w:rsidRPr="002F6E79">
        <w:rPr>
          <w:rStyle w:val="Emphasis"/>
          <w:highlight w:val="green"/>
        </w:rPr>
        <w:t>financ</w:t>
      </w:r>
      <w:r w:rsidRPr="00F4375A">
        <w:rPr>
          <w:rStyle w:val="Emphasis"/>
        </w:rPr>
        <w:t>ial r</w:t>
      </w:r>
      <w:r w:rsidRPr="002F6E79">
        <w:rPr>
          <w:rStyle w:val="Emphasis"/>
          <w:highlight w:val="green"/>
        </w:rPr>
        <w:t>es</w:t>
      </w:r>
      <w:r w:rsidRPr="00F4375A">
        <w:rPr>
          <w:rStyle w:val="Emphasis"/>
        </w:rPr>
        <w:t>ources</w:t>
      </w:r>
      <w:r w:rsidRPr="00023DFA">
        <w:rPr>
          <w:u w:val="single"/>
        </w:rPr>
        <w:t xml:space="preserve"> </w:t>
      </w:r>
      <w:r w:rsidRPr="002F6E79">
        <w:rPr>
          <w:highlight w:val="green"/>
          <w:u w:val="single"/>
        </w:rPr>
        <w:t xml:space="preserve">to </w:t>
      </w:r>
      <w:r w:rsidRPr="002F6E79">
        <w:rPr>
          <w:rStyle w:val="Emphasis"/>
          <w:highlight w:val="green"/>
        </w:rPr>
        <w:t>expend</w:t>
      </w:r>
      <w:r w:rsidRPr="00023DFA">
        <w:rPr>
          <w:u w:val="single"/>
        </w:rPr>
        <w:t xml:space="preserve"> resources organizing </w:t>
      </w:r>
      <w:r w:rsidRPr="002F6E79">
        <w:rPr>
          <w:highlight w:val="green"/>
          <w:u w:val="single"/>
        </w:rPr>
        <w:t xml:space="preserve">in </w:t>
      </w:r>
      <w:r w:rsidRPr="002F6E79">
        <w:rPr>
          <w:rStyle w:val="Emphasis"/>
          <w:highlight w:val="green"/>
        </w:rPr>
        <w:t>states</w:t>
      </w:r>
      <w:r w:rsidRPr="002F6E79">
        <w:rPr>
          <w:highlight w:val="green"/>
          <w:u w:val="single"/>
        </w:rPr>
        <w:t xml:space="preserve"> with</w:t>
      </w:r>
      <w:r w:rsidRPr="00F47911">
        <w:rPr>
          <w:u w:val="single"/>
        </w:rPr>
        <w:t xml:space="preserve"> a </w:t>
      </w:r>
      <w:r w:rsidRPr="002F6E79">
        <w:rPr>
          <w:rStyle w:val="Emphasis"/>
          <w:highlight w:val="green"/>
        </w:rPr>
        <w:t>weak</w:t>
      </w:r>
      <w:r w:rsidRPr="00BC4F9F">
        <w:rPr>
          <w:rStyle w:val="Emphasis"/>
        </w:rPr>
        <w:t xml:space="preserve">er </w:t>
      </w:r>
      <w:r w:rsidRPr="002F6E79">
        <w:rPr>
          <w:rStyle w:val="Emphasis"/>
          <w:highlight w:val="green"/>
        </w:rPr>
        <w:t>union</w:t>
      </w:r>
      <w:r w:rsidRPr="00F47911">
        <w:rPr>
          <w:rStyle w:val="Emphasis"/>
        </w:rPr>
        <w:t xml:space="preserve"> culture.</w:t>
      </w:r>
      <w:r w:rsidRPr="00023DFA">
        <w:rPr>
          <w:u w:val="single"/>
        </w:rPr>
        <w:t xml:space="preserve"> </w:t>
      </w:r>
      <w:r w:rsidRPr="00F4375A">
        <w:rPr>
          <w:rStyle w:val="Emphasis"/>
        </w:rPr>
        <w:t>After</w:t>
      </w:r>
      <w:r w:rsidRPr="00023DFA">
        <w:rPr>
          <w:u w:val="single"/>
        </w:rPr>
        <w:t xml:space="preserve"> </w:t>
      </w:r>
      <w:r w:rsidRPr="00F47911">
        <w:rPr>
          <w:rStyle w:val="Emphasis"/>
          <w:highlight w:val="green"/>
        </w:rPr>
        <w:t>s</w:t>
      </w:r>
      <w:r w:rsidRPr="00F4375A">
        <w:rPr>
          <w:rStyle w:val="Emphasis"/>
        </w:rPr>
        <w:t>olidifying</w:t>
      </w:r>
      <w:r w:rsidRPr="00023DFA">
        <w:rPr>
          <w:u w:val="single"/>
        </w:rPr>
        <w:t xml:space="preserve"> their </w:t>
      </w:r>
      <w:r w:rsidRPr="00F4375A">
        <w:rPr>
          <w:rStyle w:val="Emphasis"/>
        </w:rPr>
        <w:t>power</w:t>
      </w:r>
      <w:r w:rsidRPr="00023DFA">
        <w:rPr>
          <w:u w:val="single"/>
        </w:rPr>
        <w:t xml:space="preserve"> in </w:t>
      </w:r>
      <w:r w:rsidRPr="00F4375A">
        <w:rPr>
          <w:rStyle w:val="Emphasis"/>
        </w:rPr>
        <w:t>states</w:t>
      </w:r>
      <w:r w:rsidRPr="00023DFA">
        <w:rPr>
          <w:u w:val="single"/>
        </w:rPr>
        <w:t xml:space="preserve"> with a </w:t>
      </w:r>
      <w:r w:rsidRPr="00F4375A">
        <w:rPr>
          <w:rStyle w:val="Emphasis"/>
        </w:rPr>
        <w:t>culture</w:t>
      </w:r>
      <w:r w:rsidRPr="00023DFA">
        <w:rPr>
          <w:u w:val="single"/>
        </w:rPr>
        <w:t xml:space="preserve"> of </w:t>
      </w:r>
      <w:r w:rsidRPr="00F4375A">
        <w:rPr>
          <w:rStyle w:val="Emphasis"/>
        </w:rPr>
        <w:t>unionism</w:t>
      </w:r>
      <w:r w:rsidRPr="00023DFA">
        <w:rPr>
          <w:u w:val="single"/>
        </w:rPr>
        <w:t xml:space="preserve">, </w:t>
      </w:r>
      <w:r w:rsidRPr="002F6E79">
        <w:rPr>
          <w:highlight w:val="green"/>
          <w:u w:val="single"/>
        </w:rPr>
        <w:t>they</w:t>
      </w:r>
      <w:r w:rsidRPr="00023DFA">
        <w:rPr>
          <w:u w:val="single"/>
        </w:rPr>
        <w:t xml:space="preserve"> could </w:t>
      </w:r>
      <w:r w:rsidRPr="002F6E79">
        <w:rPr>
          <w:highlight w:val="green"/>
          <w:u w:val="single"/>
        </w:rPr>
        <w:t>use</w:t>
      </w:r>
      <w:r w:rsidRPr="00023DFA">
        <w:rPr>
          <w:u w:val="single"/>
        </w:rPr>
        <w:t xml:space="preserve"> the </w:t>
      </w:r>
      <w:r w:rsidRPr="002F6E79">
        <w:rPr>
          <w:rStyle w:val="Emphasis"/>
          <w:highlight w:val="green"/>
        </w:rPr>
        <w:t>constitution</w:t>
      </w:r>
      <w:r w:rsidRPr="00F47911">
        <w:rPr>
          <w:rStyle w:val="Emphasis"/>
        </w:rPr>
        <w:t xml:space="preserve">al </w:t>
      </w:r>
      <w:r w:rsidRPr="00BC4F9F">
        <w:rPr>
          <w:rStyle w:val="Emphasis"/>
        </w:rPr>
        <w:t>protection</w:t>
      </w:r>
      <w:r w:rsidRPr="002F6E79">
        <w:rPr>
          <w:rStyle w:val="Emphasis"/>
          <w:highlight w:val="green"/>
        </w:rPr>
        <w:t>s</w:t>
      </w:r>
      <w:r w:rsidRPr="002F6E79">
        <w:rPr>
          <w:highlight w:val="green"/>
          <w:u w:val="single"/>
        </w:rPr>
        <w:t xml:space="preserve"> in</w:t>
      </w:r>
      <w:r w:rsidRPr="00023DFA">
        <w:rPr>
          <w:u w:val="single"/>
        </w:rPr>
        <w:t xml:space="preserve"> the </w:t>
      </w:r>
      <w:r w:rsidRPr="002F6E79">
        <w:rPr>
          <w:rStyle w:val="Emphasis"/>
          <w:highlight w:val="green"/>
        </w:rPr>
        <w:t>Republican</w:t>
      </w:r>
      <w:r w:rsidRPr="00F4375A">
        <w:rPr>
          <w:rStyle w:val="Emphasis"/>
        </w:rPr>
        <w:t xml:space="preserve"> governed </w:t>
      </w:r>
      <w:r w:rsidRPr="002F6E79">
        <w:rPr>
          <w:rStyle w:val="Emphasis"/>
          <w:highlight w:val="green"/>
        </w:rPr>
        <w:t>states</w:t>
      </w:r>
      <w:r w:rsidRPr="002F6E79">
        <w:rPr>
          <w:highlight w:val="green"/>
          <w:u w:val="single"/>
        </w:rPr>
        <w:t xml:space="preserve"> to </w:t>
      </w:r>
      <w:r w:rsidRPr="002F6E79">
        <w:rPr>
          <w:rStyle w:val="Emphasis"/>
          <w:highlight w:val="green"/>
        </w:rPr>
        <w:t>maintain</w:t>
      </w:r>
      <w:r w:rsidRPr="002F6E79">
        <w:rPr>
          <w:highlight w:val="green"/>
          <w:u w:val="single"/>
        </w:rPr>
        <w:t xml:space="preserve"> a </w:t>
      </w:r>
      <w:r w:rsidRPr="002F6E79">
        <w:rPr>
          <w:rStyle w:val="Emphasis"/>
          <w:highlight w:val="green"/>
        </w:rPr>
        <w:t>toehold</w:t>
      </w:r>
      <w:r w:rsidRPr="002F6E79">
        <w:rPr>
          <w:highlight w:val="green"/>
          <w:u w:val="single"/>
        </w:rPr>
        <w:t xml:space="preserve"> and </w:t>
      </w:r>
      <w:r w:rsidRPr="002F6E79">
        <w:rPr>
          <w:rStyle w:val="Emphasis"/>
          <w:highlight w:val="green"/>
        </w:rPr>
        <w:t>build</w:t>
      </w:r>
      <w:r w:rsidRPr="00F47911">
        <w:rPr>
          <w:u w:val="single"/>
        </w:rPr>
        <w:t xml:space="preserve"> an </w:t>
      </w:r>
      <w:r w:rsidRPr="002F6E79">
        <w:rPr>
          <w:rStyle w:val="Emphasis"/>
          <w:highlight w:val="green"/>
        </w:rPr>
        <w:t>infrastructure</w:t>
      </w:r>
      <w:r w:rsidRPr="00BC4F9F">
        <w:rPr>
          <w:u w:val="single"/>
        </w:rPr>
        <w:t xml:space="preserve"> that could </w:t>
      </w:r>
      <w:r w:rsidRPr="00BC4F9F">
        <w:rPr>
          <w:rStyle w:val="Emphasis"/>
        </w:rPr>
        <w:t>activate</w:t>
      </w:r>
      <w:r w:rsidRPr="00BC4F9F">
        <w:rPr>
          <w:u w:val="single"/>
        </w:rPr>
        <w:t xml:space="preserve"> the </w:t>
      </w:r>
      <w:r w:rsidRPr="00BC4F9F">
        <w:rPr>
          <w:rStyle w:val="Emphasis"/>
        </w:rPr>
        <w:t>rights</w:t>
      </w:r>
      <w:r w:rsidRPr="00BC4F9F">
        <w:rPr>
          <w:u w:val="single"/>
        </w:rPr>
        <w:t xml:space="preserve"> </w:t>
      </w:r>
      <w:r w:rsidRPr="00BC4F9F">
        <w:rPr>
          <w:rStyle w:val="Emphasis"/>
        </w:rPr>
        <w:t>und</w:t>
      </w:r>
      <w:r w:rsidRPr="00F4375A">
        <w:rPr>
          <w:rStyle w:val="Emphasis"/>
        </w:rPr>
        <w:t>er</w:t>
      </w:r>
      <w:r w:rsidRPr="00023DFA">
        <w:rPr>
          <w:u w:val="single"/>
        </w:rPr>
        <w:t xml:space="preserve"> </w:t>
      </w:r>
      <w:r w:rsidRPr="00F4375A">
        <w:rPr>
          <w:rStyle w:val="Emphasis"/>
        </w:rPr>
        <w:t>state labor law</w:t>
      </w:r>
      <w:r w:rsidRPr="00023DFA">
        <w:rPr>
          <w:u w:val="single"/>
        </w:rPr>
        <w:t xml:space="preserve"> that have </w:t>
      </w:r>
      <w:r w:rsidRPr="00F4375A">
        <w:rPr>
          <w:rStyle w:val="Emphasis"/>
        </w:rPr>
        <w:t>lied</w:t>
      </w:r>
      <w:r w:rsidRPr="00023DFA">
        <w:rPr>
          <w:u w:val="single"/>
        </w:rPr>
        <w:t xml:space="preserve"> </w:t>
      </w:r>
      <w:r w:rsidRPr="00F4375A">
        <w:rPr>
          <w:rStyle w:val="Emphasis"/>
        </w:rPr>
        <w:t>long dormant</w:t>
      </w:r>
      <w:r w:rsidRPr="00023DFA">
        <w:rPr>
          <w:u w:val="single"/>
        </w:rPr>
        <w:t xml:space="preserve"> under </w:t>
      </w:r>
      <w:r w:rsidRPr="00F4375A">
        <w:rPr>
          <w:rStyle w:val="Emphasis"/>
        </w:rPr>
        <w:t>Garmon preemption.</w:t>
      </w:r>
    </w:p>
    <w:p w14:paraId="6443ED66" w14:textId="77777777" w:rsidR="009F6A78" w:rsidRPr="00771CD3" w:rsidRDefault="009F6A78" w:rsidP="009F6A78">
      <w:pPr>
        <w:pStyle w:val="Heading4"/>
      </w:pPr>
      <w:bookmarkStart w:id="12" w:name="_Hlk203248283"/>
      <w:r w:rsidRPr="00771CD3">
        <w:rPr>
          <w:u w:val="single"/>
        </w:rPr>
        <w:t>Civil war</w:t>
      </w:r>
      <w:r>
        <w:t xml:space="preserve"> goes </w:t>
      </w:r>
      <w:r>
        <w:rPr>
          <w:u w:val="single"/>
        </w:rPr>
        <w:t>nuclear</w:t>
      </w:r>
      <w:r>
        <w:t>.</w:t>
      </w:r>
    </w:p>
    <w:p w14:paraId="1CF7403E" w14:textId="77777777" w:rsidR="009F6A78" w:rsidRDefault="009F6A78" w:rsidP="009F6A78">
      <w:r w:rsidRPr="00E038AB">
        <w:rPr>
          <w:rStyle w:val="Style13ptBold"/>
        </w:rPr>
        <w:t>Betz 25</w:t>
      </w:r>
      <w: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stabilisation doctrine, cyberspace and cyber strategy and advised British commanders in Afghanistan. He lectures abroad (United States, Israel and Italy) as well as at the UK at the Defence Academy to the Advanced and Intermediate Command and Staff. (David Betz, Spring 2025, "Civil War Comes to the West, Part II: Strategic Realities," </w:t>
      </w:r>
      <w:r w:rsidRPr="00E038AB">
        <w:rPr>
          <w:i/>
          <w:iCs/>
        </w:rPr>
        <w:t>Military Strategy Magazine 10</w:t>
      </w:r>
      <w:r>
        <w:t>(2), https://www.militarystrategymagazine.com/article/civil-war-comes-to-the-west-part-ii-strategic-realities/, accessed 7-10-2025) //ah [UTD]</w:t>
      </w:r>
    </w:p>
    <w:p w14:paraId="54684A5D" w14:textId="77777777" w:rsidR="009F6A78" w:rsidRPr="00D9176C" w:rsidRDefault="009F6A78" w:rsidP="009F6A78">
      <w:pPr>
        <w:rPr>
          <w:sz w:val="16"/>
        </w:rPr>
      </w:pPr>
      <w:r w:rsidRPr="00D9176C">
        <w:rPr>
          <w:sz w:val="16"/>
        </w:rPr>
        <w:t xml:space="preserve">This is the second of two articles on the dawning of an uncomfortable new strategic reality for the West, which is that </w:t>
      </w:r>
      <w:r w:rsidRPr="00D9176C">
        <w:rPr>
          <w:highlight w:val="green"/>
          <w:u w:val="single"/>
        </w:rPr>
        <w:t xml:space="preserve">the </w:t>
      </w:r>
      <w:r w:rsidRPr="00D9176C">
        <w:rPr>
          <w:rStyle w:val="Emphasis"/>
          <w:highlight w:val="green"/>
        </w:rPr>
        <w:t>primary threat</w:t>
      </w:r>
      <w:r w:rsidRPr="00D9176C">
        <w:rPr>
          <w:highlight w:val="green"/>
          <w:u w:val="single"/>
        </w:rPr>
        <w:t xml:space="preserve"> to</w:t>
      </w:r>
      <w:r w:rsidRPr="004F1C22">
        <w:rPr>
          <w:u w:val="single"/>
        </w:rPr>
        <w:t xml:space="preserve"> its </w:t>
      </w:r>
      <w:r w:rsidRPr="00D9176C">
        <w:rPr>
          <w:rStyle w:val="Emphasis"/>
          <w:highlight w:val="green"/>
        </w:rPr>
        <w:t>security</w:t>
      </w:r>
      <w:r w:rsidRPr="004F1C22">
        <w:rPr>
          <w:u w:val="single"/>
        </w:rPr>
        <w:t xml:space="preserve"> and well-being </w:t>
      </w:r>
      <w:r w:rsidRPr="00CB2191">
        <w:rPr>
          <w:rStyle w:val="Emphasis"/>
        </w:rPr>
        <w:t>today</w:t>
      </w:r>
      <w:r w:rsidRPr="00CB2191">
        <w:rPr>
          <w:u w:val="single"/>
        </w:rPr>
        <w:t xml:space="preserve"> </w:t>
      </w:r>
      <w:r w:rsidRPr="00771CD3">
        <w:rPr>
          <w:highlight w:val="green"/>
          <w:u w:val="single"/>
        </w:rPr>
        <w:t>i</w:t>
      </w:r>
      <w:r w:rsidRPr="00D9176C">
        <w:rPr>
          <w:highlight w:val="green"/>
          <w:u w:val="single"/>
        </w:rPr>
        <w:t>s</w:t>
      </w:r>
      <w:r w:rsidRPr="004F1C22">
        <w:rPr>
          <w:u w:val="single"/>
        </w:rPr>
        <w:t xml:space="preserve"> not external but internal—specifically, </w:t>
      </w:r>
      <w:r w:rsidRPr="00D9176C">
        <w:rPr>
          <w:rStyle w:val="Emphasis"/>
          <w:highlight w:val="green"/>
        </w:rPr>
        <w:t>civil war.</w:t>
      </w:r>
      <w:r w:rsidRPr="00D9176C">
        <w:rPr>
          <w:sz w:val="16"/>
        </w:rPr>
        <w:t xml:space="preserve">[i] In the first essay, I explained </w:t>
      </w:r>
      <w:r w:rsidRPr="004F1C22">
        <w:rPr>
          <w:u w:val="single"/>
        </w:rPr>
        <w:t xml:space="preserve">the reasons that </w:t>
      </w:r>
      <w:r w:rsidRPr="00D9176C">
        <w:rPr>
          <w:highlight w:val="green"/>
          <w:u w:val="single"/>
        </w:rPr>
        <w:t>this</w:t>
      </w:r>
      <w:r w:rsidRPr="004F1C22">
        <w:rPr>
          <w:u w:val="single"/>
        </w:rPr>
        <w:t xml:space="preserve"> situation </w:t>
      </w:r>
      <w:r w:rsidRPr="00D9176C">
        <w:rPr>
          <w:highlight w:val="green"/>
          <w:u w:val="single"/>
        </w:rPr>
        <w:t xml:space="preserve">has </w:t>
      </w:r>
      <w:r w:rsidRPr="00D9176C">
        <w:rPr>
          <w:rStyle w:val="Emphasis"/>
          <w:highlight w:val="green"/>
        </w:rPr>
        <w:t>arisen</w:t>
      </w:r>
      <w:r w:rsidRPr="004F1C22">
        <w:rPr>
          <w:u w:val="single"/>
        </w:rPr>
        <w:t xml:space="preserve">: a combination of culturally fractured societies, </w:t>
      </w:r>
      <w:r w:rsidRPr="00D9176C">
        <w:rPr>
          <w:rStyle w:val="Emphasis"/>
          <w:highlight w:val="green"/>
        </w:rPr>
        <w:t>econ</w:t>
      </w:r>
      <w:r w:rsidRPr="00CB2191">
        <w:rPr>
          <w:rStyle w:val="Emphasis"/>
        </w:rPr>
        <w:t xml:space="preserve">omic </w:t>
      </w:r>
      <w:r w:rsidRPr="00D9176C">
        <w:rPr>
          <w:rStyle w:val="Emphasis"/>
          <w:highlight w:val="green"/>
        </w:rPr>
        <w:t>stagnation</w:t>
      </w:r>
      <w:r w:rsidRPr="00D9176C">
        <w:rPr>
          <w:highlight w:val="green"/>
          <w:u w:val="single"/>
        </w:rPr>
        <w:t xml:space="preserve">, </w:t>
      </w:r>
      <w:r w:rsidRPr="00D9176C">
        <w:rPr>
          <w:rStyle w:val="Emphasis"/>
          <w:highlight w:val="green"/>
        </w:rPr>
        <w:t>elite overreach</w:t>
      </w:r>
      <w:r w:rsidRPr="00D9176C">
        <w:rPr>
          <w:highlight w:val="green"/>
          <w:u w:val="single"/>
        </w:rPr>
        <w:t xml:space="preserve"> and a </w:t>
      </w:r>
      <w:r w:rsidRPr="00D9176C">
        <w:rPr>
          <w:rStyle w:val="Emphasis"/>
          <w:highlight w:val="green"/>
        </w:rPr>
        <w:t>collapse</w:t>
      </w:r>
      <w:r w:rsidRPr="00D9176C">
        <w:rPr>
          <w:highlight w:val="green"/>
          <w:u w:val="single"/>
        </w:rPr>
        <w:t xml:space="preserve"> of</w:t>
      </w:r>
      <w:r w:rsidRPr="00CB2191">
        <w:rPr>
          <w:u w:val="single"/>
        </w:rPr>
        <w:t xml:space="preserve"> </w:t>
      </w:r>
      <w:r w:rsidRPr="00CB2191">
        <w:rPr>
          <w:rStyle w:val="Emphasis"/>
        </w:rPr>
        <w:t xml:space="preserve">public </w:t>
      </w:r>
      <w:r w:rsidRPr="00D464BF">
        <w:rPr>
          <w:rStyle w:val="Emphasis"/>
          <w:highlight w:val="green"/>
        </w:rPr>
        <w:t>con</w:t>
      </w:r>
      <w:r w:rsidRPr="00D9176C">
        <w:rPr>
          <w:rStyle w:val="Emphasis"/>
          <w:highlight w:val="green"/>
        </w:rPr>
        <w:t>fidence</w:t>
      </w:r>
      <w:r w:rsidRPr="004F1C22">
        <w:rPr>
          <w:u w:val="single"/>
        </w:rPr>
        <w:t xml:space="preserve"> in the ability of normal politics to solve problems</w:t>
      </w:r>
      <w:r w:rsidRPr="00D9176C">
        <w:rPr>
          <w:sz w:val="16"/>
        </w:rPr>
        <w:t>, and ultimately the realisation by anti-status quo groups of plausible strategies of attack based on systems disruption of vulnerable critical infrastructure. In this article I expound on the likely shape that civil war will take and the strategies that might be employed to minimise and mitigate the damage that will entail.</w:t>
      </w:r>
      <w:r w:rsidRPr="00425FCD">
        <w:rPr>
          <w:sz w:val="12"/>
        </w:rPr>
        <w:t>¶</w:t>
      </w:r>
      <w:r w:rsidRPr="00D9176C">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D9176C">
        <w:rPr>
          <w:rStyle w:val="Emphasis"/>
          <w:highlight w:val="green"/>
        </w:rPr>
        <w:t>if</w:t>
      </w:r>
      <w:r w:rsidRPr="00D9176C">
        <w:rPr>
          <w:highlight w:val="green"/>
          <w:u w:val="single"/>
        </w:rPr>
        <w:t xml:space="preserve"> </w:t>
      </w:r>
      <w:r w:rsidRPr="00D9176C">
        <w:rPr>
          <w:rStyle w:val="Emphasis"/>
          <w:highlight w:val="green"/>
        </w:rPr>
        <w:t>civil war</w:t>
      </w:r>
      <w:r w:rsidRPr="00D9176C">
        <w:rPr>
          <w:highlight w:val="green"/>
          <w:u w:val="single"/>
        </w:rPr>
        <w:t xml:space="preserve"> </w:t>
      </w:r>
      <w:r w:rsidRPr="00D9176C">
        <w:rPr>
          <w:rStyle w:val="Emphasis"/>
          <w:highlight w:val="green"/>
        </w:rPr>
        <w:t>breaks out</w:t>
      </w:r>
      <w:r w:rsidRPr="004F1C22">
        <w:rPr>
          <w:u w:val="single"/>
        </w:rPr>
        <w:t xml:space="preserve"> in one place </w:t>
      </w:r>
      <w:r w:rsidRPr="00D9176C">
        <w:rPr>
          <w:highlight w:val="green"/>
          <w:u w:val="single"/>
        </w:rPr>
        <w:t>it</w:t>
      </w:r>
      <w:r w:rsidRPr="00D464BF">
        <w:rPr>
          <w:u w:val="single"/>
        </w:rPr>
        <w:t xml:space="preserve"> is </w:t>
      </w:r>
      <w:r w:rsidRPr="00D464BF">
        <w:rPr>
          <w:rStyle w:val="Emphasis"/>
        </w:rPr>
        <w:t>likely</w:t>
      </w:r>
      <w:r w:rsidRPr="00D464BF">
        <w:rPr>
          <w:u w:val="single"/>
        </w:rPr>
        <w:t xml:space="preserve"> to </w:t>
      </w:r>
      <w:r w:rsidRPr="00D9176C">
        <w:rPr>
          <w:rStyle w:val="Emphasis"/>
          <w:highlight w:val="green"/>
        </w:rPr>
        <w:t>spread</w:t>
      </w:r>
      <w:r w:rsidRPr="004F1C22">
        <w:rPr>
          <w:u w:val="single"/>
        </w:rPr>
        <w:t xml:space="preserve"> elsewhere.</w:t>
      </w:r>
      <w:r w:rsidRPr="00D9176C">
        <w:rPr>
          <w:sz w:val="16"/>
        </w:rPr>
        <w:t>[iii]</w:t>
      </w:r>
    </w:p>
    <w:p w14:paraId="3FF9A255" w14:textId="77777777" w:rsidR="009F6A78" w:rsidRPr="00D9176C" w:rsidRDefault="009F6A78" w:rsidP="009F6A78">
      <w:pPr>
        <w:rPr>
          <w:sz w:val="16"/>
          <w:szCs w:val="16"/>
        </w:rPr>
      </w:pPr>
      <w:r w:rsidRPr="00D9176C">
        <w:rPr>
          <w:sz w:val="16"/>
          <w:szCs w:val="16"/>
        </w:rPr>
        <w:t>[TEXT CONDENSED, NONE OMITTED]</w:t>
      </w:r>
    </w:p>
    <w:p w14:paraId="66D57AD5" w14:textId="77777777" w:rsidR="009F6A78" w:rsidRPr="00D9176C" w:rsidRDefault="009F6A78" w:rsidP="009F6A78">
      <w:pPr>
        <w:rPr>
          <w:sz w:val="6"/>
          <w:szCs w:val="6"/>
        </w:rPr>
      </w:pPr>
      <w:r w:rsidRPr="00D9176C">
        <w:rPr>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425FCD">
        <w:rPr>
          <w:sz w:val="12"/>
          <w:szCs w:val="6"/>
        </w:rPr>
        <w:t>¶</w:t>
      </w:r>
      <w:r w:rsidRPr="00D9176C">
        <w:rPr>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425FCD">
        <w:rPr>
          <w:sz w:val="12"/>
          <w:szCs w:val="6"/>
        </w:rPr>
        <w:t>¶</w:t>
      </w:r>
      <w:r w:rsidRPr="00D9176C">
        <w:rPr>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425FCD">
        <w:rPr>
          <w:sz w:val="12"/>
          <w:szCs w:val="6"/>
        </w:rPr>
        <w:t>¶</w:t>
      </w:r>
      <w:r w:rsidRPr="00D9176C">
        <w:rPr>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425FCD">
        <w:rPr>
          <w:sz w:val="12"/>
          <w:szCs w:val="6"/>
        </w:rPr>
        <w:t>¶</w:t>
      </w:r>
      <w:r w:rsidRPr="00D9176C">
        <w:rPr>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425FCD">
        <w:rPr>
          <w:sz w:val="12"/>
          <w:szCs w:val="6"/>
        </w:rPr>
        <w:t>¶</w:t>
      </w:r>
      <w:r w:rsidRPr="00D9176C">
        <w:rPr>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secondary to the primary danger.</w:t>
      </w:r>
      <w:r w:rsidRPr="00425FCD">
        <w:rPr>
          <w:sz w:val="12"/>
          <w:szCs w:val="6"/>
        </w:rPr>
        <w:t>¶</w:t>
      </w:r>
      <w:r w:rsidRPr="00D9176C">
        <w:rPr>
          <w:sz w:val="6"/>
          <w:szCs w:val="6"/>
        </w:rPr>
        <w:t xml:space="preserve"> 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425FCD">
        <w:rPr>
          <w:sz w:val="12"/>
          <w:szCs w:val="6"/>
        </w:rPr>
        <w:t>¶</w:t>
      </w:r>
      <w:r w:rsidRPr="00D9176C">
        <w:rPr>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425FCD">
        <w:rPr>
          <w:sz w:val="12"/>
          <w:szCs w:val="6"/>
        </w:rPr>
        <w:t>¶</w:t>
      </w:r>
      <w:r w:rsidRPr="00D9176C">
        <w:rPr>
          <w:sz w:val="6"/>
          <w:szCs w:val="6"/>
        </w:rPr>
        <w:t xml:space="preserve"> 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425FCD">
        <w:rPr>
          <w:sz w:val="12"/>
          <w:szCs w:val="6"/>
        </w:rPr>
        <w:t>¶</w:t>
      </w:r>
      <w:r w:rsidRPr="00D9176C">
        <w:rPr>
          <w:sz w:val="6"/>
          <w:szCs w:val="6"/>
        </w:rPr>
        <w:t xml:space="preserve"> The essay which follows is intended as a guide to some of the things they might seek permission to consider.</w:t>
      </w:r>
      <w:r w:rsidRPr="00425FCD">
        <w:rPr>
          <w:sz w:val="12"/>
          <w:szCs w:val="6"/>
        </w:rPr>
        <w:t>¶</w:t>
      </w:r>
      <w:r w:rsidRPr="00D9176C">
        <w:rPr>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425FCD">
        <w:rPr>
          <w:sz w:val="12"/>
          <w:szCs w:val="6"/>
        </w:rPr>
        <w:t>¶</w:t>
      </w:r>
      <w:r w:rsidRPr="00D9176C">
        <w:rPr>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26D6230F" w14:textId="77777777" w:rsidR="009F6A78" w:rsidRPr="00D9176C" w:rsidRDefault="009F6A78" w:rsidP="009F6A78">
      <w:pPr>
        <w:rPr>
          <w:sz w:val="16"/>
          <w:szCs w:val="16"/>
        </w:rPr>
      </w:pPr>
      <w:r w:rsidRPr="00D9176C">
        <w:rPr>
          <w:sz w:val="16"/>
          <w:szCs w:val="16"/>
        </w:rPr>
        <w:t>[TEXT CONDENSED ENDS HERE]</w:t>
      </w:r>
    </w:p>
    <w:p w14:paraId="000BBC96" w14:textId="77777777" w:rsidR="009F6A78" w:rsidRPr="00D9176C" w:rsidRDefault="009F6A78" w:rsidP="009F6A78">
      <w:pPr>
        <w:rPr>
          <w:sz w:val="16"/>
        </w:rPr>
      </w:pPr>
      <w:r w:rsidRPr="00D9176C">
        <w:rPr>
          <w:rStyle w:val="Emphasis"/>
          <w:highlight w:val="green"/>
        </w:rPr>
        <w:t>Civil wars</w:t>
      </w:r>
      <w:r w:rsidRPr="00D9176C">
        <w:rPr>
          <w:highlight w:val="green"/>
          <w:u w:val="single"/>
        </w:rPr>
        <w:t xml:space="preserve"> </w:t>
      </w:r>
      <w:r w:rsidRPr="00D9176C">
        <w:rPr>
          <w:rStyle w:val="Emphasis"/>
          <w:highlight w:val="green"/>
        </w:rPr>
        <w:t>inflict</w:t>
      </w:r>
      <w:r w:rsidRPr="004F1C22">
        <w:rPr>
          <w:u w:val="single"/>
        </w:rPr>
        <w:t xml:space="preserve"> serious depredation through </w:t>
      </w:r>
      <w:r w:rsidRPr="00CB2191">
        <w:rPr>
          <w:rStyle w:val="Emphasis"/>
        </w:rPr>
        <w:t xml:space="preserve">iconoclastic </w:t>
      </w:r>
      <w:r w:rsidRPr="00D9176C">
        <w:rPr>
          <w:rStyle w:val="Emphasis"/>
          <w:highlight w:val="green"/>
        </w:rPr>
        <w:t>vandalism</w:t>
      </w:r>
      <w:r w:rsidRPr="004F1C22">
        <w:rPr>
          <w:u w:val="single"/>
        </w:rPr>
        <w:t xml:space="preserve"> or theft of societal cultural infrastructure—i.e., art and other historic objects and architecture.</w:t>
      </w:r>
      <w:r w:rsidRPr="00425FCD">
        <w:rPr>
          <w:sz w:val="12"/>
        </w:rPr>
        <w:t>¶</w:t>
      </w:r>
      <w:r w:rsidRPr="00F3150A">
        <w:rPr>
          <w:sz w:val="12"/>
        </w:rPr>
        <w:t xml:space="preserve"> </w:t>
      </w:r>
      <w:r w:rsidRPr="004F1C22">
        <w:rPr>
          <w:u w:val="single"/>
        </w:rPr>
        <w:t xml:space="preserve">They </w:t>
      </w:r>
      <w:r w:rsidRPr="00D9176C">
        <w:rPr>
          <w:rStyle w:val="Emphasis"/>
          <w:highlight w:val="green"/>
        </w:rPr>
        <w:t>destroy</w:t>
      </w:r>
      <w:r w:rsidRPr="004F1C22">
        <w:rPr>
          <w:u w:val="single"/>
        </w:rPr>
        <w:t xml:space="preserve"> a country’s </w:t>
      </w:r>
      <w:r w:rsidRPr="00D9176C">
        <w:rPr>
          <w:rStyle w:val="Emphasis"/>
          <w:highlight w:val="green"/>
        </w:rPr>
        <w:t>human capital</w:t>
      </w:r>
      <w:r w:rsidRPr="004F1C22">
        <w:rPr>
          <w:u w:val="single"/>
        </w:rPr>
        <w:t xml:space="preserve"> through the strategic displacement of the civilian population on a mass scale.</w:t>
      </w:r>
      <w:r w:rsidRPr="00425FCD">
        <w:rPr>
          <w:sz w:val="12"/>
        </w:rPr>
        <w:t>¶</w:t>
      </w:r>
      <w:r w:rsidRPr="00D9176C">
        <w:rPr>
          <w:sz w:val="12"/>
          <w:u w:val="single"/>
        </w:rPr>
        <w:t xml:space="preserve"> </w:t>
      </w:r>
      <w:r w:rsidRPr="004F1C22">
        <w:rPr>
          <w:u w:val="single"/>
        </w:rPr>
        <w:t xml:space="preserve">They </w:t>
      </w:r>
      <w:r w:rsidRPr="00D9176C">
        <w:rPr>
          <w:rStyle w:val="Emphasis"/>
          <w:highlight w:val="green"/>
        </w:rPr>
        <w:t>increase</w:t>
      </w:r>
      <w:r w:rsidRPr="00CB2191">
        <w:rPr>
          <w:u w:val="single"/>
        </w:rPr>
        <w:t xml:space="preserve"> </w:t>
      </w:r>
      <w:r w:rsidRPr="00CB2191">
        <w:rPr>
          <w:rStyle w:val="Emphasis"/>
        </w:rPr>
        <w:t xml:space="preserve">societal </w:t>
      </w:r>
      <w:r w:rsidRPr="00D9176C">
        <w:rPr>
          <w:rStyle w:val="Emphasis"/>
          <w:highlight w:val="green"/>
        </w:rPr>
        <w:t>vulnerability</w:t>
      </w:r>
      <w:r w:rsidRPr="00D9176C">
        <w:rPr>
          <w:highlight w:val="green"/>
          <w:u w:val="single"/>
        </w:rPr>
        <w:t xml:space="preserve"> to </w:t>
      </w:r>
      <w:r w:rsidRPr="00CB2191">
        <w:rPr>
          <w:rStyle w:val="Emphasis"/>
        </w:rPr>
        <w:t xml:space="preserve">predatory </w:t>
      </w:r>
      <w:r w:rsidRPr="00D9176C">
        <w:rPr>
          <w:rStyle w:val="Emphasis"/>
          <w:highlight w:val="green"/>
        </w:rPr>
        <w:t>foreign intervention.</w:t>
      </w:r>
      <w:r w:rsidRPr="00D9176C">
        <w:rPr>
          <w:sz w:val="16"/>
        </w:rPr>
        <w:t>[ix]</w:t>
      </w:r>
      <w:r w:rsidRPr="00425FCD">
        <w:rPr>
          <w:sz w:val="12"/>
        </w:rPr>
        <w:t>¶</w:t>
      </w:r>
      <w:r w:rsidRPr="00D9176C">
        <w:rPr>
          <w:sz w:val="16"/>
        </w:rPr>
        <w:t xml:space="preserve"> </w:t>
      </w:r>
      <w:r w:rsidRPr="004F1C22">
        <w:rPr>
          <w:u w:val="single"/>
        </w:rPr>
        <w:t>Civil wars are disproportionately long and bloody. A statistical study of civil wars</w:t>
      </w:r>
      <w:r w:rsidRPr="00D9176C">
        <w:rPr>
          <w:sz w:val="16"/>
        </w:rPr>
        <w:t xml:space="preserve"> from 1945 to1999 </w:t>
      </w:r>
      <w:r w:rsidRPr="004F1C22">
        <w:rPr>
          <w:u w:val="single"/>
        </w:rPr>
        <w:t>found that their median duration was six years and that total deaths in them came to 16.2 million—five times that of interstate conflicts in the same period.</w:t>
      </w:r>
      <w:r w:rsidRPr="00D9176C">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425FCD">
        <w:rPr>
          <w:sz w:val="12"/>
        </w:rPr>
        <w:t>¶</w:t>
      </w:r>
      <w:r w:rsidRPr="00D9176C">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425FCD">
        <w:rPr>
          <w:sz w:val="12"/>
        </w:rPr>
        <w:t>¶</w:t>
      </w:r>
      <w:r w:rsidRPr="00D9176C">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r w:rsidRPr="00425FCD">
        <w:rPr>
          <w:sz w:val="12"/>
        </w:rPr>
        <w:t>¶</w:t>
      </w:r>
      <w:r w:rsidRPr="00D9176C">
        <w:rPr>
          <w:sz w:val="16"/>
        </w:rPr>
        <w:t xml:space="preserve"> At this stage, it is useful to elucidate more specifically the shape of the civil wars that are going to occur in the West.</w:t>
      </w:r>
      <w:r w:rsidRPr="00425FCD">
        <w:rPr>
          <w:sz w:val="12"/>
        </w:rPr>
        <w:t>¶</w:t>
      </w:r>
      <w:r w:rsidRPr="00D9176C">
        <w:rPr>
          <w:sz w:val="16"/>
        </w:rPr>
        <w:t xml:space="preserve"> Feral Cities</w:t>
      </w:r>
      <w:r w:rsidRPr="00425FCD">
        <w:rPr>
          <w:sz w:val="12"/>
        </w:rPr>
        <w:t>¶</w:t>
      </w:r>
      <w:r w:rsidRPr="00D9176C">
        <w:rPr>
          <w:sz w:val="16"/>
        </w:rPr>
        <w:t xml:space="preserve"> </w:t>
      </w:r>
      <w:r w:rsidRPr="00D9176C">
        <w:rPr>
          <w:sz w:val="16"/>
          <w:szCs w:val="16"/>
        </w:rPr>
        <w:t>Western governments under increasing structural civilisational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D9176C">
        <w:rPr>
          <w:sz w:val="16"/>
        </w:rPr>
        <w:t xml:space="preserve"> as defined by Richard Norton in a 2003 essay in this way:</w:t>
      </w:r>
      <w:r w:rsidRPr="00425FCD">
        <w:rPr>
          <w:sz w:val="12"/>
        </w:rPr>
        <w:t>¶</w:t>
      </w:r>
      <w:r w:rsidRPr="00D9176C">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425FCD">
        <w:rPr>
          <w:sz w:val="12"/>
        </w:rPr>
        <w:t>¶</w:t>
      </w:r>
      <w:r w:rsidRPr="00D9176C">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425FCD">
        <w:rPr>
          <w:sz w:val="12"/>
        </w:rPr>
        <w:t>¶</w:t>
      </w:r>
      <w:r w:rsidRPr="00D9176C">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425FCD">
        <w:rPr>
          <w:sz w:val="12"/>
        </w:rPr>
        <w:t>¶</w:t>
      </w:r>
      <w:r w:rsidRPr="00D9176C">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425FCD">
        <w:rPr>
          <w:sz w:val="12"/>
        </w:rPr>
        <w:t>¶</w:t>
      </w:r>
      <w:r w:rsidRPr="00D9176C">
        <w:rPr>
          <w:sz w:val="16"/>
        </w:rPr>
        <w:t xml:space="preserve"> [FIGURE 1 EXCLUDED]</w:t>
      </w:r>
      <w:r w:rsidRPr="00425FCD">
        <w:rPr>
          <w:sz w:val="12"/>
        </w:rPr>
        <w:t>¶</w:t>
      </w:r>
      <w:r w:rsidRPr="00D9176C">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425FCD">
        <w:rPr>
          <w:sz w:val="12"/>
        </w:rPr>
        <w:t>¶</w:t>
      </w:r>
      <w:r w:rsidRPr="00D9176C">
        <w:rPr>
          <w:sz w:val="16"/>
        </w:rPr>
        <w:t xml:space="preserve"> The second is the way in which </w:t>
      </w:r>
      <w:r w:rsidRPr="00D9176C">
        <w:rPr>
          <w:rStyle w:val="Emphasis"/>
        </w:rPr>
        <w:t>modern critical infrastructure</w:t>
      </w:r>
      <w:r w:rsidRPr="004F1C22">
        <w:rPr>
          <w:u w:val="single"/>
        </w:rPr>
        <w:t>—gas, electricity, and transportation—is configured</w:t>
      </w:r>
      <w:r w:rsidRPr="00D9176C">
        <w:rPr>
          <w:sz w:val="16"/>
        </w:rPr>
        <w:t xml:space="preserve">. Again, simply put, </w:t>
      </w:r>
      <w:r w:rsidRPr="00D9176C">
        <w:rPr>
          <w:highlight w:val="green"/>
          <w:u w:val="single"/>
        </w:rPr>
        <w:t xml:space="preserve">the </w:t>
      </w:r>
      <w:r w:rsidRPr="00D9176C">
        <w:rPr>
          <w:rStyle w:val="Emphasis"/>
          <w:highlight w:val="green"/>
        </w:rPr>
        <w:t>life support systems</w:t>
      </w:r>
      <w:r w:rsidRPr="00D9176C">
        <w:rPr>
          <w:highlight w:val="green"/>
          <w:u w:val="single"/>
        </w:rPr>
        <w:t xml:space="preserve"> of </w:t>
      </w:r>
      <w:r w:rsidRPr="00D9176C">
        <w:rPr>
          <w:rStyle w:val="Emphasis"/>
          <w:highlight w:val="green"/>
        </w:rPr>
        <w:t>cities</w:t>
      </w:r>
      <w:r w:rsidRPr="004F1C22">
        <w:rPr>
          <w:u w:val="single"/>
        </w:rPr>
        <w:t xml:space="preserve"> are </w:t>
      </w:r>
      <w:r w:rsidRPr="00D9176C">
        <w:rPr>
          <w:rStyle w:val="Emphasis"/>
          <w:highlight w:val="green"/>
        </w:rPr>
        <w:t>all</w:t>
      </w:r>
      <w:r w:rsidRPr="004F1C22">
        <w:rPr>
          <w:u w:val="single"/>
        </w:rPr>
        <w:t xml:space="preserve"> located in or </w:t>
      </w:r>
      <w:r w:rsidRPr="00D9176C">
        <w:rPr>
          <w:rStyle w:val="Emphasis"/>
          <w:highlight w:val="green"/>
        </w:rPr>
        <w:t>pass through</w:t>
      </w:r>
      <w:r w:rsidRPr="00D9176C">
        <w:rPr>
          <w:highlight w:val="green"/>
          <w:u w:val="single"/>
        </w:rPr>
        <w:t xml:space="preserve"> </w:t>
      </w:r>
      <w:r w:rsidRPr="00D9176C">
        <w:rPr>
          <w:rStyle w:val="Emphasis"/>
          <w:highlight w:val="green"/>
        </w:rPr>
        <w:t>rural areas.</w:t>
      </w:r>
      <w:r w:rsidRPr="00D9176C">
        <w:rPr>
          <w:sz w:val="16"/>
        </w:rPr>
        <w:t xml:space="preserve"> This is easily illustrated below with a simplified map of Britain’s energy infrastructure. </w:t>
      </w:r>
      <w:r w:rsidRPr="00D9176C">
        <w:rPr>
          <w:rStyle w:val="Emphasis"/>
          <w:highlight w:val="green"/>
        </w:rPr>
        <w:t>None</w:t>
      </w:r>
      <w:r w:rsidRPr="004F1C22">
        <w:rPr>
          <w:u w:val="single"/>
        </w:rPr>
        <w:t xml:space="preserve"> of this infrastructure </w:t>
      </w:r>
      <w:r w:rsidRPr="00D9176C">
        <w:rPr>
          <w:highlight w:val="green"/>
          <w:u w:val="single"/>
        </w:rPr>
        <w:t xml:space="preserve">is </w:t>
      </w:r>
      <w:r w:rsidRPr="00D9176C">
        <w:rPr>
          <w:rStyle w:val="Emphasis"/>
          <w:highlight w:val="green"/>
        </w:rPr>
        <w:t>well guarded</w:t>
      </w:r>
      <w:r w:rsidRPr="004F1C22">
        <w:rPr>
          <w:u w:val="single"/>
        </w:rPr>
        <w:t>, indeed most of it is effectively impossible to guard adequately.</w:t>
      </w:r>
      <w:r w:rsidRPr="00425FCD">
        <w:rPr>
          <w:sz w:val="12"/>
        </w:rPr>
        <w:t>¶</w:t>
      </w:r>
      <w:r w:rsidRPr="00D9176C">
        <w:rPr>
          <w:sz w:val="16"/>
        </w:rPr>
        <w:t xml:space="preserve"> Putting these factors together allows one to outline the trajectory of the coming civil wars. First, </w:t>
      </w:r>
      <w:r w:rsidRPr="004F1C22">
        <w:rPr>
          <w:u w:val="single"/>
        </w:rPr>
        <w:t xml:space="preserve">the </w:t>
      </w:r>
      <w:r w:rsidRPr="00D464BF">
        <w:rPr>
          <w:rStyle w:val="Emphasis"/>
        </w:rPr>
        <w:t xml:space="preserve">major </w:t>
      </w:r>
      <w:r w:rsidRPr="00D9176C">
        <w:rPr>
          <w:rStyle w:val="Emphasis"/>
          <w:highlight w:val="green"/>
        </w:rPr>
        <w:t>cities</w:t>
      </w:r>
      <w:r w:rsidRPr="00D9176C">
        <w:rPr>
          <w:highlight w:val="green"/>
          <w:u w:val="single"/>
        </w:rPr>
        <w:t xml:space="preserve"> become </w:t>
      </w:r>
      <w:r w:rsidRPr="00D9176C">
        <w:rPr>
          <w:rStyle w:val="Emphasis"/>
          <w:highlight w:val="green"/>
        </w:rPr>
        <w:t>ungovernable</w:t>
      </w:r>
      <w:r w:rsidRPr="004F1C22">
        <w:rPr>
          <w:u w:val="single"/>
        </w:rPr>
        <w:t xml:space="preserve">, i.e., feral, </w:t>
      </w:r>
      <w:r w:rsidRPr="00D9176C">
        <w:rPr>
          <w:rStyle w:val="Emphasis"/>
          <w:highlight w:val="green"/>
        </w:rPr>
        <w:t>exhausting</w:t>
      </w:r>
      <w:r w:rsidRPr="00CB2191">
        <w:rPr>
          <w:u w:val="single"/>
        </w:rPr>
        <w:t xml:space="preserve"> the </w:t>
      </w:r>
      <w:r w:rsidRPr="00CB2191">
        <w:rPr>
          <w:rStyle w:val="Emphasis"/>
        </w:rPr>
        <w:t>ability</w:t>
      </w:r>
      <w:r w:rsidRPr="004F1C22">
        <w:rPr>
          <w:u w:val="single"/>
        </w:rPr>
        <w:t xml:space="preserve"> of the police even with military assistance </w:t>
      </w:r>
      <w:r w:rsidRPr="00CB2191">
        <w:rPr>
          <w:u w:val="single"/>
        </w:rPr>
        <w:t xml:space="preserve">to </w:t>
      </w:r>
      <w:r w:rsidRPr="00CB2191">
        <w:rPr>
          <w:rStyle w:val="Emphasis"/>
        </w:rPr>
        <w:t>maintain</w:t>
      </w:r>
      <w:r w:rsidRPr="00CB2191">
        <w:rPr>
          <w:u w:val="single"/>
        </w:rPr>
        <w:t xml:space="preserve"> </w:t>
      </w:r>
      <w:r w:rsidRPr="00D464BF">
        <w:rPr>
          <w:rStyle w:val="Emphasis"/>
        </w:rPr>
        <w:t xml:space="preserve">civil </w:t>
      </w:r>
      <w:r w:rsidRPr="00D9176C">
        <w:rPr>
          <w:rStyle w:val="Emphasis"/>
          <w:highlight w:val="green"/>
        </w:rPr>
        <w:t>order</w:t>
      </w:r>
      <w:r w:rsidRPr="00D9176C">
        <w:rPr>
          <w:highlight w:val="green"/>
          <w:u w:val="single"/>
        </w:rPr>
        <w:t>, while</w:t>
      </w:r>
      <w:r w:rsidRPr="004F1C22">
        <w:rPr>
          <w:u w:val="single"/>
        </w:rPr>
        <w:t xml:space="preserve"> the broader </w:t>
      </w:r>
      <w:r w:rsidRPr="00D9176C">
        <w:rPr>
          <w:rStyle w:val="Emphasis"/>
          <w:highlight w:val="green"/>
        </w:rPr>
        <w:t>perception</w:t>
      </w:r>
      <w:r w:rsidRPr="00D9176C">
        <w:rPr>
          <w:highlight w:val="green"/>
          <w:u w:val="single"/>
        </w:rPr>
        <w:t xml:space="preserve"> of</w:t>
      </w:r>
      <w:r w:rsidRPr="00CB2191">
        <w:rPr>
          <w:u w:val="single"/>
        </w:rPr>
        <w:t xml:space="preserve"> </w:t>
      </w:r>
      <w:r w:rsidRPr="00CB2191">
        <w:rPr>
          <w:rStyle w:val="Emphasis"/>
        </w:rPr>
        <w:t xml:space="preserve">systemic </w:t>
      </w:r>
      <w:r w:rsidRPr="00D464BF">
        <w:rPr>
          <w:rStyle w:val="Emphasis"/>
        </w:rPr>
        <w:t xml:space="preserve">political </w:t>
      </w:r>
      <w:r w:rsidRPr="00D9176C">
        <w:rPr>
          <w:rStyle w:val="Emphasis"/>
          <w:highlight w:val="green"/>
        </w:rPr>
        <w:t>legitimacy</w:t>
      </w:r>
      <w:r w:rsidRPr="00D9176C">
        <w:rPr>
          <w:highlight w:val="green"/>
          <w:u w:val="single"/>
        </w:rPr>
        <w:t xml:space="preserve"> </w:t>
      </w:r>
      <w:r w:rsidRPr="00D9176C">
        <w:rPr>
          <w:rStyle w:val="Emphasis"/>
          <w:highlight w:val="green"/>
        </w:rPr>
        <w:t>plummets</w:t>
      </w:r>
      <w:r w:rsidRPr="004F1C22">
        <w:rPr>
          <w:u w:val="single"/>
        </w:rPr>
        <w:t xml:space="preserve"> beyond recovery. The economy is crippled by metastasising intercommunal violence and consequent internal displacement. Second, these </w:t>
      </w:r>
      <w:r w:rsidRPr="00D9176C">
        <w:rPr>
          <w:rStyle w:val="Emphasis"/>
          <w:highlight w:val="green"/>
        </w:rPr>
        <w:t>feral cities</w:t>
      </w:r>
      <w:r w:rsidRPr="00CB2191">
        <w:rPr>
          <w:u w:val="single"/>
        </w:rPr>
        <w:t xml:space="preserve"> come to be </w:t>
      </w:r>
      <w:r w:rsidRPr="00D9176C">
        <w:rPr>
          <w:rStyle w:val="Emphasis"/>
          <w:highlight w:val="green"/>
        </w:rPr>
        <w:t>seen</w:t>
      </w:r>
      <w:r w:rsidRPr="00D9176C">
        <w:rPr>
          <w:highlight w:val="green"/>
          <w:u w:val="single"/>
        </w:rPr>
        <w:t xml:space="preserve"> by</w:t>
      </w:r>
      <w:r w:rsidRPr="00CB2191">
        <w:rPr>
          <w:u w:val="single"/>
        </w:rPr>
        <w:t xml:space="preserve"> </w:t>
      </w:r>
      <w:r w:rsidRPr="00CB2191">
        <w:rPr>
          <w:rStyle w:val="Emphasis"/>
        </w:rPr>
        <w:t>many</w:t>
      </w:r>
      <w:r w:rsidRPr="004F1C22">
        <w:rPr>
          <w:u w:val="single"/>
        </w:rPr>
        <w:t xml:space="preserve"> of those </w:t>
      </w:r>
      <w:r w:rsidRPr="00D9176C">
        <w:rPr>
          <w:rStyle w:val="Emphasis"/>
          <w:highlight w:val="green"/>
        </w:rPr>
        <w:t>indigenes</w:t>
      </w:r>
      <w:r w:rsidRPr="004F1C22">
        <w:rPr>
          <w:u w:val="single"/>
        </w:rPr>
        <w:t xml:space="preserve"> of the titular nationality now living outside them </w:t>
      </w:r>
      <w:r w:rsidRPr="00D9176C">
        <w:rPr>
          <w:highlight w:val="green"/>
          <w:u w:val="single"/>
        </w:rPr>
        <w:t>as</w:t>
      </w:r>
      <w:r w:rsidRPr="004F1C22">
        <w:rPr>
          <w:u w:val="single"/>
        </w:rPr>
        <w:t xml:space="preserve"> effectively </w:t>
      </w:r>
      <w:r w:rsidRPr="00CB2191">
        <w:rPr>
          <w:u w:val="single"/>
        </w:rPr>
        <w:t xml:space="preserve">having been </w:t>
      </w:r>
      <w:r w:rsidRPr="00D9176C">
        <w:rPr>
          <w:rStyle w:val="Emphasis"/>
          <w:highlight w:val="green"/>
        </w:rPr>
        <w:t>lost</w:t>
      </w:r>
      <w:r w:rsidRPr="004F1C22">
        <w:rPr>
          <w:u w:val="single"/>
        </w:rPr>
        <w:t xml:space="preserve"> to foreign occupation. </w:t>
      </w:r>
      <w:r w:rsidRPr="00771CD3">
        <w:rPr>
          <w:highlight w:val="green"/>
          <w:u w:val="single"/>
        </w:rPr>
        <w:t>They</w:t>
      </w:r>
      <w:r w:rsidRPr="004F1C22">
        <w:rPr>
          <w:u w:val="single"/>
        </w:rPr>
        <w:t xml:space="preserve"> then </w:t>
      </w:r>
      <w:r w:rsidRPr="00771CD3">
        <w:rPr>
          <w:rStyle w:val="Emphasis"/>
          <w:highlight w:val="green"/>
        </w:rPr>
        <w:t>directly attack</w:t>
      </w:r>
      <w:r w:rsidRPr="004F1C22">
        <w:rPr>
          <w:u w:val="single"/>
        </w:rPr>
        <w:t xml:space="preserve"> the </w:t>
      </w:r>
      <w:r w:rsidRPr="00CB2191">
        <w:rPr>
          <w:rStyle w:val="Emphasis"/>
        </w:rPr>
        <w:t xml:space="preserve">exposed city </w:t>
      </w:r>
      <w:r w:rsidRPr="00D464BF">
        <w:rPr>
          <w:rStyle w:val="Emphasis"/>
        </w:rPr>
        <w:t xml:space="preserve">support </w:t>
      </w:r>
      <w:r w:rsidRPr="00771CD3">
        <w:rPr>
          <w:rStyle w:val="Emphasis"/>
          <w:highlight w:val="green"/>
        </w:rPr>
        <w:t>systems</w:t>
      </w:r>
      <w:r w:rsidRPr="004F1C22">
        <w:rPr>
          <w:u w:val="single"/>
        </w:rPr>
        <w:t xml:space="preserve"> with a view </w:t>
      </w:r>
      <w:r w:rsidRPr="00771CD3">
        <w:rPr>
          <w:highlight w:val="green"/>
          <w:u w:val="single"/>
        </w:rPr>
        <w:t>to</w:t>
      </w:r>
      <w:r w:rsidRPr="00D464BF">
        <w:rPr>
          <w:u w:val="single"/>
        </w:rPr>
        <w:t xml:space="preserve"> </w:t>
      </w:r>
      <w:r w:rsidRPr="00D464BF">
        <w:rPr>
          <w:rStyle w:val="Emphasis"/>
        </w:rPr>
        <w:t>caus</w:t>
      </w:r>
      <w:r w:rsidRPr="00771CD3">
        <w:rPr>
          <w:rStyle w:val="Emphasis"/>
        </w:rPr>
        <w:t>ing</w:t>
      </w:r>
      <w:r w:rsidRPr="004F1C22">
        <w:rPr>
          <w:u w:val="single"/>
        </w:rPr>
        <w:t xml:space="preserve"> their </w:t>
      </w:r>
      <w:r w:rsidRPr="00771CD3">
        <w:rPr>
          <w:rStyle w:val="Emphasis"/>
          <w:highlight w:val="green"/>
        </w:rPr>
        <w:t>collapse</w:t>
      </w:r>
      <w:r w:rsidRPr="004F1C22">
        <w:rPr>
          <w:u w:val="single"/>
        </w:rPr>
        <w:t xml:space="preserve"> through systemic failure.</w:t>
      </w:r>
      <w:r w:rsidRPr="00425FCD">
        <w:rPr>
          <w:sz w:val="12"/>
        </w:rPr>
        <w:t>¶</w:t>
      </w:r>
      <w:r w:rsidRPr="00D9176C">
        <w:rPr>
          <w:sz w:val="16"/>
        </w:rPr>
        <w:t xml:space="preserve"> [FIGURE 2 EXCLUDED]</w:t>
      </w:r>
      <w:r w:rsidRPr="00425FCD">
        <w:rPr>
          <w:sz w:val="12"/>
        </w:rPr>
        <w:t>¶</w:t>
      </w:r>
      <w:r w:rsidRPr="00D9176C">
        <w:rPr>
          <w:sz w:val="16"/>
        </w:rPr>
        <w:t xml:space="preserve"> </w:t>
      </w:r>
      <w:r w:rsidRPr="004F1C22">
        <w:rPr>
          <w:u w:val="single"/>
        </w:rPr>
        <w:t>In a limited but exemplary form, infrastructural attacks such as I have described have already occurred.</w:t>
      </w:r>
      <w:r w:rsidRPr="00D9176C">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425FCD">
        <w:rPr>
          <w:sz w:val="12"/>
        </w:rPr>
        <w:t>¶</w:t>
      </w:r>
      <w:r w:rsidRPr="00D9176C">
        <w:rPr>
          <w:sz w:val="16"/>
        </w:rPr>
        <w:t xml:space="preserve"> That </w:t>
      </w:r>
      <w:r w:rsidRPr="00771CD3">
        <w:rPr>
          <w:sz w:val="16"/>
          <w:szCs w:val="16"/>
        </w:rPr>
        <w:t>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w:t>
      </w:r>
      <w:r w:rsidRPr="00D9176C">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5D4E7A91" w14:textId="77777777" w:rsidR="009F6A78" w:rsidRPr="00D9176C" w:rsidRDefault="009F6A78" w:rsidP="009F6A78">
      <w:pPr>
        <w:rPr>
          <w:sz w:val="16"/>
          <w:szCs w:val="16"/>
        </w:rPr>
      </w:pPr>
      <w:r w:rsidRPr="00D9176C">
        <w:rPr>
          <w:sz w:val="16"/>
          <w:szCs w:val="16"/>
        </w:rPr>
        <w:t>[TEXT CONDENSED, NONE OMITTED]</w:t>
      </w:r>
    </w:p>
    <w:p w14:paraId="26C0EFBC" w14:textId="77777777" w:rsidR="009F6A78" w:rsidRPr="00D9176C" w:rsidRDefault="009F6A78" w:rsidP="009F6A78">
      <w:pPr>
        <w:rPr>
          <w:sz w:val="6"/>
          <w:szCs w:val="6"/>
        </w:rPr>
      </w:pPr>
      <w:r w:rsidRPr="00D9176C">
        <w:rPr>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425FCD">
        <w:rPr>
          <w:sz w:val="12"/>
          <w:szCs w:val="6"/>
        </w:rPr>
        <w:t>¶</w:t>
      </w:r>
      <w:r w:rsidRPr="00D9176C">
        <w:rPr>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425FCD">
        <w:rPr>
          <w:sz w:val="12"/>
          <w:szCs w:val="6"/>
        </w:rPr>
        <w:t>¶</w:t>
      </w:r>
      <w:r w:rsidRPr="00D9176C">
        <w:rPr>
          <w:sz w:val="6"/>
          <w:szCs w:val="6"/>
        </w:rPr>
        <w:t xml:space="preserve"> Cultural Capital</w:t>
      </w:r>
      <w:r w:rsidRPr="00425FCD">
        <w:rPr>
          <w:sz w:val="12"/>
          <w:szCs w:val="6"/>
        </w:rPr>
        <w:t>¶</w:t>
      </w:r>
      <w:r w:rsidRPr="00D9176C">
        <w:rPr>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425FCD">
        <w:rPr>
          <w:sz w:val="12"/>
          <w:szCs w:val="6"/>
        </w:rPr>
        <w:t>¶</w:t>
      </w:r>
      <w:r w:rsidRPr="00D9176C">
        <w:rPr>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normalises abnormality and makes it harder to return to normal.</w:t>
      </w:r>
      <w:r w:rsidRPr="00425FCD">
        <w:rPr>
          <w:sz w:val="12"/>
          <w:szCs w:val="6"/>
        </w:rPr>
        <w:t>¶</w:t>
      </w:r>
      <w:r w:rsidRPr="00D9176C">
        <w:rPr>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425FCD">
        <w:rPr>
          <w:sz w:val="12"/>
          <w:szCs w:val="6"/>
        </w:rPr>
        <w:t>¶</w:t>
      </w:r>
      <w:r w:rsidRPr="00D9176C">
        <w:rPr>
          <w:sz w:val="6"/>
          <w:szCs w:val="6"/>
        </w:rPr>
        <w:t xml:space="preserve"> …I’ll just call to mind an observation made over a hundred years ago by Oliver Wendell Holmes, who said, between two groups of people who want to make inconsistent kinds of worlds, I see no remedy but force…</w:t>
      </w:r>
      <w:r w:rsidRPr="00425FCD">
        <w:rPr>
          <w:sz w:val="12"/>
          <w:szCs w:val="6"/>
        </w:rPr>
        <w:t>¶</w:t>
      </w:r>
      <w:r w:rsidRPr="00D9176C">
        <w:rPr>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425FCD">
        <w:rPr>
          <w:sz w:val="12"/>
          <w:szCs w:val="6"/>
        </w:rPr>
        <w:t>¶</w:t>
      </w:r>
      <w:r w:rsidRPr="00D9176C">
        <w:rPr>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425FCD">
        <w:rPr>
          <w:sz w:val="12"/>
          <w:szCs w:val="6"/>
        </w:rPr>
        <w:t>¶</w:t>
      </w:r>
      <w:r w:rsidRPr="00D9176C">
        <w:rPr>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425FCD">
        <w:rPr>
          <w:sz w:val="12"/>
          <w:szCs w:val="6"/>
        </w:rPr>
        <w:t>¶</w:t>
      </w:r>
      <w:r w:rsidRPr="00D9176C">
        <w:rPr>
          <w:sz w:val="6"/>
          <w:szCs w:val="6"/>
        </w:rPr>
        <w:t xml:space="preserve">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425FCD">
        <w:rPr>
          <w:sz w:val="12"/>
          <w:szCs w:val="6"/>
        </w:rPr>
        <w:t>¶</w:t>
      </w:r>
      <w:r w:rsidRPr="00D9176C">
        <w:rPr>
          <w:sz w:val="6"/>
          <w:szCs w:val="6"/>
        </w:rPr>
        <w:t xml:space="preserve"> 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425FCD">
        <w:rPr>
          <w:sz w:val="12"/>
          <w:szCs w:val="6"/>
        </w:rPr>
        <w:t>¶</w:t>
      </w:r>
      <w:r w:rsidRPr="00D9176C">
        <w:rPr>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425FCD">
        <w:rPr>
          <w:sz w:val="12"/>
          <w:szCs w:val="6"/>
        </w:rPr>
        <w:t>¶</w:t>
      </w:r>
      <w:r w:rsidRPr="00D9176C">
        <w:rPr>
          <w:sz w:val="6"/>
          <w:szCs w:val="6"/>
        </w:rPr>
        <w:t xml:space="preserve"> 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425FCD">
        <w:rPr>
          <w:sz w:val="12"/>
          <w:szCs w:val="6"/>
        </w:rPr>
        <w:t>¶</w:t>
      </w:r>
      <w:r w:rsidRPr="00D9176C">
        <w:rPr>
          <w:sz w:val="6"/>
          <w:szCs w:val="6"/>
        </w:rPr>
        <w:t xml:space="preserve"> Secure Zones</w:t>
      </w:r>
      <w:r w:rsidRPr="00425FCD">
        <w:rPr>
          <w:sz w:val="12"/>
          <w:szCs w:val="6"/>
        </w:rPr>
        <w:t>¶</w:t>
      </w:r>
      <w:r w:rsidRPr="00D9176C">
        <w:rPr>
          <w:sz w:val="6"/>
          <w:szCs w:val="6"/>
        </w:rPr>
        <w:t xml:space="preserve">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425FCD">
        <w:rPr>
          <w:sz w:val="12"/>
          <w:szCs w:val="6"/>
        </w:rPr>
        <w:t>¶</w:t>
      </w:r>
      <w:r w:rsidRPr="00D9176C">
        <w:rPr>
          <w:sz w:val="6"/>
          <w:szCs w:val="6"/>
        </w:rPr>
        <w:t xml:space="preserve">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w:t>
      </w:r>
      <w:r w:rsidRPr="00425FCD">
        <w:rPr>
          <w:sz w:val="12"/>
          <w:szCs w:val="6"/>
        </w:rPr>
        <w:t>¶</w:t>
      </w:r>
      <w:r w:rsidRPr="00D9176C">
        <w:rPr>
          <w:sz w:val="6"/>
          <w:szCs w:val="6"/>
        </w:rPr>
        <w:t xml:space="preserv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425FCD">
        <w:rPr>
          <w:sz w:val="12"/>
          <w:szCs w:val="6"/>
        </w:rPr>
        <w:t>¶</w:t>
      </w:r>
      <w:r w:rsidRPr="00D9176C">
        <w:rPr>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425FCD">
        <w:rPr>
          <w:sz w:val="12"/>
          <w:szCs w:val="6"/>
        </w:rPr>
        <w:t>¶</w:t>
      </w:r>
      <w:r w:rsidRPr="00D9176C">
        <w:rPr>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425FCD">
        <w:rPr>
          <w:sz w:val="12"/>
          <w:szCs w:val="6"/>
        </w:rPr>
        <w:t>¶</w:t>
      </w:r>
      <w:r w:rsidRPr="00D9176C">
        <w:rPr>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425FCD">
        <w:rPr>
          <w:sz w:val="12"/>
          <w:szCs w:val="6"/>
        </w:rPr>
        <w:t>¶</w:t>
      </w:r>
      <w:r w:rsidRPr="00D9176C">
        <w:rPr>
          <w:sz w:val="6"/>
          <w:szCs w:val="6"/>
        </w:rPr>
        <w:t xml:space="preserve">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425FCD">
        <w:rPr>
          <w:sz w:val="12"/>
          <w:szCs w:val="6"/>
        </w:rPr>
        <w:t>¶</w:t>
      </w:r>
      <w:r w:rsidRPr="00D9176C">
        <w:rPr>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52B9C55B" w14:textId="77777777" w:rsidR="009F6A78" w:rsidRPr="00D9176C" w:rsidRDefault="009F6A78" w:rsidP="009F6A78">
      <w:pPr>
        <w:rPr>
          <w:sz w:val="16"/>
          <w:szCs w:val="16"/>
        </w:rPr>
      </w:pPr>
      <w:r w:rsidRPr="00D9176C">
        <w:rPr>
          <w:sz w:val="16"/>
          <w:szCs w:val="16"/>
        </w:rPr>
        <w:t>[TEXT CONDENSED ENDS HERE]</w:t>
      </w:r>
    </w:p>
    <w:p w14:paraId="3BD50787" w14:textId="77777777" w:rsidR="009F6A78" w:rsidRPr="00B77989" w:rsidRDefault="009F6A78" w:rsidP="009F6A78">
      <w:r w:rsidRPr="00D9176C">
        <w:rPr>
          <w:sz w:val="16"/>
        </w:rPr>
        <w:t>Failed States &amp; Fissile Materials</w:t>
      </w:r>
      <w:r w:rsidRPr="00425FCD">
        <w:rPr>
          <w:sz w:val="12"/>
        </w:rPr>
        <w:t>¶</w:t>
      </w:r>
      <w:r w:rsidRPr="00D9176C">
        <w:rPr>
          <w:sz w:val="16"/>
        </w:rPr>
        <w:t xml:space="preserve"> When the Soviet Union collapsed </w:t>
      </w:r>
      <w:r w:rsidRPr="004F1C22">
        <w:rPr>
          <w:u w:val="single"/>
        </w:rPr>
        <w:t xml:space="preserve">the </w:t>
      </w:r>
      <w:r w:rsidRPr="00CB2191">
        <w:rPr>
          <w:rStyle w:val="Emphasis"/>
        </w:rPr>
        <w:t xml:space="preserve">primary security </w:t>
      </w:r>
      <w:r w:rsidRPr="00771CD3">
        <w:rPr>
          <w:rStyle w:val="Emphasis"/>
          <w:highlight w:val="green"/>
        </w:rPr>
        <w:t>concerns</w:t>
      </w:r>
      <w:r w:rsidRPr="004F1C22">
        <w:rPr>
          <w:u w:val="single"/>
        </w:rPr>
        <w:t xml:space="preserve"> of external powers </w:t>
      </w:r>
      <w:r w:rsidRPr="00771CD3">
        <w:rPr>
          <w:highlight w:val="green"/>
          <w:u w:val="single"/>
        </w:rPr>
        <w:t>relate</w:t>
      </w:r>
      <w:r w:rsidRPr="004F1C22">
        <w:rPr>
          <w:u w:val="single"/>
        </w:rPr>
        <w:t xml:space="preserve">d </w:t>
      </w:r>
      <w:r w:rsidRPr="00771CD3">
        <w:rPr>
          <w:highlight w:val="green"/>
          <w:u w:val="single"/>
        </w:rPr>
        <w:t>to</w:t>
      </w:r>
      <w:r w:rsidRPr="00CB2191">
        <w:rPr>
          <w:u w:val="single"/>
        </w:rPr>
        <w:t xml:space="preserve"> the </w:t>
      </w:r>
      <w:r w:rsidRPr="00771CD3">
        <w:rPr>
          <w:rStyle w:val="Emphasis"/>
          <w:highlight w:val="green"/>
        </w:rPr>
        <w:t>custody</w:t>
      </w:r>
      <w:r w:rsidRPr="00771CD3">
        <w:rPr>
          <w:highlight w:val="green"/>
          <w:u w:val="single"/>
        </w:rPr>
        <w:t xml:space="preserve"> of</w:t>
      </w:r>
      <w:r w:rsidRPr="00D464BF">
        <w:rPr>
          <w:u w:val="single"/>
        </w:rPr>
        <w:t xml:space="preserve"> </w:t>
      </w:r>
      <w:r w:rsidRPr="00D464BF">
        <w:rPr>
          <w:rStyle w:val="Emphasis"/>
        </w:rPr>
        <w:t>nuc</w:t>
      </w:r>
      <w:r w:rsidRPr="00CB2191">
        <w:rPr>
          <w:rStyle w:val="Emphasis"/>
        </w:rPr>
        <w:t xml:space="preserve">lear </w:t>
      </w:r>
      <w:r w:rsidRPr="00771CD3">
        <w:rPr>
          <w:rStyle w:val="Emphasis"/>
          <w:highlight w:val="green"/>
        </w:rPr>
        <w:t>warheads</w:t>
      </w:r>
      <w:r w:rsidRPr="00771CD3">
        <w:rPr>
          <w:highlight w:val="green"/>
          <w:u w:val="single"/>
        </w:rPr>
        <w:t xml:space="preserve">, </w:t>
      </w:r>
      <w:r w:rsidRPr="00771CD3">
        <w:rPr>
          <w:rStyle w:val="Emphasis"/>
          <w:highlight w:val="green"/>
        </w:rPr>
        <w:t>fissile mat</w:t>
      </w:r>
      <w:r w:rsidRPr="00D464BF">
        <w:rPr>
          <w:rStyle w:val="Emphasis"/>
        </w:rPr>
        <w:t>erial</w:t>
      </w:r>
      <w:r w:rsidRPr="00771CD3">
        <w:rPr>
          <w:rStyle w:val="Emphasis"/>
          <w:highlight w:val="green"/>
        </w:rPr>
        <w:t>s</w:t>
      </w:r>
      <w:r w:rsidRPr="00771CD3">
        <w:rPr>
          <w:highlight w:val="green"/>
          <w:u w:val="single"/>
        </w:rPr>
        <w:t>, and</w:t>
      </w:r>
      <w:r w:rsidRPr="004F1C22">
        <w:rPr>
          <w:u w:val="single"/>
        </w:rPr>
        <w:t xml:space="preserve"> components of </w:t>
      </w:r>
      <w:r w:rsidRPr="00771CD3">
        <w:rPr>
          <w:rStyle w:val="Emphasis"/>
          <w:highlight w:val="green"/>
        </w:rPr>
        <w:t>other</w:t>
      </w:r>
      <w:r w:rsidRPr="00771CD3">
        <w:rPr>
          <w:highlight w:val="green"/>
          <w:u w:val="single"/>
        </w:rPr>
        <w:t xml:space="preserve"> </w:t>
      </w:r>
      <w:r w:rsidRPr="00771CD3">
        <w:rPr>
          <w:rStyle w:val="Emphasis"/>
          <w:highlight w:val="green"/>
        </w:rPr>
        <w:t>w</w:t>
      </w:r>
      <w:r w:rsidRPr="00771CD3">
        <w:rPr>
          <w:rStyle w:val="Emphasis"/>
        </w:rPr>
        <w:t>eapons</w:t>
      </w:r>
      <w:r w:rsidRPr="004F1C22">
        <w:rPr>
          <w:u w:val="single"/>
        </w:rPr>
        <w:t xml:space="preserve"> of </w:t>
      </w:r>
      <w:r w:rsidRPr="00771CD3">
        <w:rPr>
          <w:rStyle w:val="Emphasis"/>
          <w:highlight w:val="green"/>
        </w:rPr>
        <w:t>m</w:t>
      </w:r>
      <w:r w:rsidRPr="00771CD3">
        <w:rPr>
          <w:rStyle w:val="Emphasis"/>
        </w:rPr>
        <w:t xml:space="preserve">ass </w:t>
      </w:r>
      <w:r w:rsidRPr="00771CD3">
        <w:rPr>
          <w:rStyle w:val="Emphasis"/>
          <w:highlight w:val="green"/>
        </w:rPr>
        <w:t>d</w:t>
      </w:r>
      <w:r w:rsidRPr="00771CD3">
        <w:rPr>
          <w:rStyle w:val="Emphasis"/>
        </w:rPr>
        <w:t>e</w:t>
      </w:r>
      <w:r w:rsidRPr="00771CD3">
        <w:rPr>
          <w:rStyle w:val="Emphasis"/>
          <w:highlight w:val="green"/>
        </w:rPr>
        <w:t>s</w:t>
      </w:r>
      <w:r w:rsidRPr="00771CD3">
        <w:rPr>
          <w:rStyle w:val="Emphasis"/>
        </w:rPr>
        <w:t>truction.</w:t>
      </w:r>
      <w:r w:rsidRPr="00D9176C">
        <w:rPr>
          <w:sz w:val="16"/>
        </w:rPr>
        <w:t xml:space="preserve">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425FCD">
        <w:rPr>
          <w:sz w:val="12"/>
        </w:rPr>
        <w:t>¶</w:t>
      </w:r>
      <w:r w:rsidRPr="00D9176C">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4F1C22">
        <w:rPr>
          <w:u w:val="single"/>
        </w:rPr>
        <w:t>genuine fear of the ‘</w:t>
      </w:r>
      <w:r w:rsidRPr="003236DA">
        <w:rPr>
          <w:rStyle w:val="Emphasis"/>
        </w:rPr>
        <w:t>loose nukes</w:t>
      </w:r>
      <w:r w:rsidRPr="004F1C22">
        <w:rPr>
          <w:u w:val="single"/>
        </w:rPr>
        <w:t>’ problem</w:t>
      </w:r>
      <w:r w:rsidRPr="00D9176C">
        <w:rPr>
          <w:sz w:val="16"/>
        </w:rPr>
        <w:t>, as well as its realist interest in the nuclear disarmament of other former Soviet states. There were other reasons, however, for the preoccupation of the Russian authorities with such weapons.</w:t>
      </w:r>
      <w:r w:rsidRPr="00425FCD">
        <w:rPr>
          <w:sz w:val="12"/>
        </w:rPr>
        <w:t>¶</w:t>
      </w:r>
      <w:r w:rsidRPr="00D9176C">
        <w:rPr>
          <w:sz w:val="16"/>
        </w:rPr>
        <w:t xml:space="preserve"> Although Russia narrowly avoided civil war in the post-Soviet era, </w:t>
      </w:r>
      <w:r w:rsidRPr="00EC7DFB">
        <w:rPr>
          <w:highlight w:val="green"/>
          <w:u w:val="single"/>
        </w:rPr>
        <w:t>the</w:t>
      </w:r>
      <w:r w:rsidRPr="00CB2191">
        <w:rPr>
          <w:u w:val="single"/>
        </w:rPr>
        <w:t xml:space="preserve"> </w:t>
      </w:r>
      <w:r w:rsidRPr="00CB2191">
        <w:rPr>
          <w:rStyle w:val="Emphasis"/>
        </w:rPr>
        <w:t>19</w:t>
      </w:r>
      <w:r w:rsidRPr="00EC7DFB">
        <w:rPr>
          <w:rStyle w:val="Emphasis"/>
          <w:highlight w:val="green"/>
        </w:rPr>
        <w:t>9</w:t>
      </w:r>
      <w:r w:rsidRPr="00771CD3">
        <w:rPr>
          <w:rStyle w:val="Emphasis"/>
          <w:highlight w:val="green"/>
        </w:rPr>
        <w:t>0s</w:t>
      </w:r>
      <w:r w:rsidRPr="00CB2191">
        <w:rPr>
          <w:u w:val="single"/>
        </w:rPr>
        <w:t xml:space="preserve"> might be </w:t>
      </w:r>
      <w:r w:rsidRPr="00CB2191">
        <w:rPr>
          <w:rStyle w:val="Emphasis"/>
        </w:rPr>
        <w:t>described</w:t>
      </w:r>
      <w:r w:rsidRPr="00CB2191">
        <w:rPr>
          <w:u w:val="single"/>
        </w:rPr>
        <w:t xml:space="preserve"> </w:t>
      </w:r>
      <w:r w:rsidRPr="00771CD3">
        <w:rPr>
          <w:highlight w:val="green"/>
          <w:u w:val="single"/>
        </w:rPr>
        <w:t>as</w:t>
      </w:r>
      <w:r w:rsidRPr="004F1C22">
        <w:rPr>
          <w:u w:val="single"/>
        </w:rPr>
        <w:t xml:space="preserve"> a national ‘</w:t>
      </w:r>
      <w:r w:rsidRPr="00771CD3">
        <w:rPr>
          <w:rStyle w:val="Emphasis"/>
          <w:highlight w:val="green"/>
        </w:rPr>
        <w:t>near death</w:t>
      </w:r>
      <w:r w:rsidRPr="004F1C22">
        <w:rPr>
          <w:u w:val="single"/>
        </w:rPr>
        <w:t xml:space="preserve">’ experience. </w:t>
      </w:r>
      <w:r w:rsidRPr="00771CD3">
        <w:rPr>
          <w:highlight w:val="green"/>
          <w:u w:val="single"/>
        </w:rPr>
        <w:t xml:space="preserve">The </w:t>
      </w:r>
      <w:r w:rsidRPr="00771CD3">
        <w:rPr>
          <w:rStyle w:val="Emphasis"/>
          <w:highlight w:val="green"/>
        </w:rPr>
        <w:t>social impact</w:t>
      </w:r>
      <w:r w:rsidRPr="00771CD3">
        <w:rPr>
          <w:highlight w:val="green"/>
          <w:u w:val="single"/>
        </w:rPr>
        <w:t xml:space="preserve"> of</w:t>
      </w:r>
      <w:r w:rsidRPr="00CB2191">
        <w:rPr>
          <w:u w:val="single"/>
        </w:rPr>
        <w:t xml:space="preserve"> an </w:t>
      </w:r>
      <w:r w:rsidRPr="00CB2191">
        <w:rPr>
          <w:rStyle w:val="Emphasis"/>
        </w:rPr>
        <w:t xml:space="preserve">economic </w:t>
      </w:r>
      <w:r w:rsidRPr="00771CD3">
        <w:rPr>
          <w:rStyle w:val="Emphasis"/>
          <w:highlight w:val="green"/>
        </w:rPr>
        <w:t>implosion</w:t>
      </w:r>
      <w:r w:rsidRPr="004F1C22">
        <w:rPr>
          <w:u w:val="single"/>
        </w:rPr>
        <w:t xml:space="preserve"> that was more severe than the Great Depression </w:t>
      </w:r>
      <w:r w:rsidRPr="00771CD3">
        <w:rPr>
          <w:highlight w:val="green"/>
          <w:u w:val="single"/>
        </w:rPr>
        <w:t xml:space="preserve">was </w:t>
      </w:r>
      <w:r w:rsidRPr="00771CD3">
        <w:rPr>
          <w:rStyle w:val="Emphasis"/>
          <w:highlight w:val="green"/>
        </w:rPr>
        <w:t>extraordinary.</w:t>
      </w:r>
      <w:r w:rsidRPr="00D9176C">
        <w:rPr>
          <w:sz w:val="16"/>
        </w:rPr>
        <w:t xml:space="preserve"> For two periods, both of nearly a year in duration, </w:t>
      </w:r>
      <w:r w:rsidRPr="00771CD3">
        <w:rPr>
          <w:sz w:val="16"/>
          <w:szCs w:val="16"/>
        </w:rPr>
        <w:t>the state was unable to pay the salaries of most military officers completely and in a timely manner.</w:t>
      </w:r>
      <w:r w:rsidRPr="00D9176C">
        <w:rPr>
          <w:sz w:val="16"/>
        </w:rPr>
        <w:t xml:space="preserve"> Only the Strategic Rocket Forces received sufficient funding to remain credible, as the state verged on bankruptcy.[xxx]</w:t>
      </w:r>
      <w:r w:rsidRPr="00425FCD">
        <w:rPr>
          <w:sz w:val="12"/>
        </w:rPr>
        <w:t>¶</w:t>
      </w:r>
      <w:r w:rsidRPr="00D9176C">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771CD3">
        <w:rPr>
          <w:sz w:val="16"/>
          <w:szCs w:val="16"/>
        </w:rPr>
        <w:t xml:space="preserve">the long-term effect of the </w:t>
      </w:r>
      <w:r w:rsidRPr="00771CD3">
        <w:rPr>
          <w:rStyle w:val="Emphasis"/>
          <w:highlight w:val="green"/>
        </w:rPr>
        <w:t>use</w:t>
      </w:r>
      <w:r w:rsidRPr="00771CD3">
        <w:rPr>
          <w:highlight w:val="green"/>
          <w:u w:val="single"/>
        </w:rPr>
        <w:t xml:space="preserve"> of</w:t>
      </w:r>
      <w:r w:rsidRPr="00CB2191">
        <w:rPr>
          <w:u w:val="single"/>
        </w:rPr>
        <w:t xml:space="preserve"> </w:t>
      </w:r>
      <w:r w:rsidRPr="00CB2191">
        <w:rPr>
          <w:rStyle w:val="Emphasis"/>
        </w:rPr>
        <w:t xml:space="preserve">such </w:t>
      </w:r>
      <w:r w:rsidRPr="00771CD3">
        <w:rPr>
          <w:rStyle w:val="Emphasis"/>
          <w:highlight w:val="green"/>
        </w:rPr>
        <w:t>weapons</w:t>
      </w:r>
      <w:r w:rsidRPr="00CB2191">
        <w:rPr>
          <w:u w:val="single"/>
        </w:rPr>
        <w:t xml:space="preserve"> by </w:t>
      </w:r>
      <w:r w:rsidRPr="00CB2191">
        <w:rPr>
          <w:rStyle w:val="Emphasis"/>
        </w:rPr>
        <w:t>belligerents</w:t>
      </w:r>
      <w:r w:rsidRPr="00CB2191">
        <w:rPr>
          <w:u w:val="single"/>
        </w:rPr>
        <w:t xml:space="preserve"> </w:t>
      </w:r>
      <w:r w:rsidRPr="00771CD3">
        <w:rPr>
          <w:highlight w:val="green"/>
          <w:u w:val="single"/>
        </w:rPr>
        <w:t xml:space="preserve">in </w:t>
      </w:r>
      <w:r w:rsidRPr="00771CD3">
        <w:rPr>
          <w:rStyle w:val="Emphasis"/>
          <w:highlight w:val="green"/>
        </w:rPr>
        <w:t>civil conflict</w:t>
      </w:r>
      <w:r w:rsidRPr="00771CD3">
        <w:rPr>
          <w:highlight w:val="green"/>
          <w:u w:val="single"/>
        </w:rPr>
        <w:t xml:space="preserve"> would be </w:t>
      </w:r>
      <w:r w:rsidRPr="00771CD3">
        <w:rPr>
          <w:rStyle w:val="Emphasis"/>
          <w:highlight w:val="green"/>
        </w:rPr>
        <w:t>gigantic.</w:t>
      </w:r>
      <w:r w:rsidRPr="00771CD3">
        <w:rPr>
          <w:highlight w:val="green"/>
          <w:u w:val="single"/>
        </w:rPr>
        <w:t xml:space="preserve"> </w:t>
      </w:r>
      <w:r w:rsidRPr="00771CD3">
        <w:rPr>
          <w:rStyle w:val="Emphasis"/>
          <w:highlight w:val="green"/>
        </w:rPr>
        <w:t>External actors</w:t>
      </w:r>
      <w:r w:rsidRPr="004F1C22">
        <w:rPr>
          <w:u w:val="single"/>
        </w:rPr>
        <w:t xml:space="preserve">, moreover, may </w:t>
      </w:r>
      <w:r w:rsidRPr="00771CD3">
        <w:rPr>
          <w:rStyle w:val="Emphasis"/>
          <w:highlight w:val="green"/>
        </w:rPr>
        <w:t>justify</w:t>
      </w:r>
      <w:r w:rsidRPr="004F1C22">
        <w:rPr>
          <w:u w:val="single"/>
        </w:rPr>
        <w:t xml:space="preserve"> their </w:t>
      </w:r>
      <w:r w:rsidRPr="00771CD3">
        <w:rPr>
          <w:rStyle w:val="Emphasis"/>
          <w:highlight w:val="green"/>
        </w:rPr>
        <w:t>intrusion</w:t>
      </w:r>
      <w:r w:rsidRPr="004F1C22">
        <w:rPr>
          <w:u w:val="single"/>
        </w:rPr>
        <w:t xml:space="preserve"> into the conflict </w:t>
      </w:r>
      <w:r w:rsidRPr="00771CD3">
        <w:rPr>
          <w:highlight w:val="green"/>
          <w:u w:val="single"/>
        </w:rPr>
        <w:t xml:space="preserve">on </w:t>
      </w:r>
      <w:r w:rsidRPr="00771CD3">
        <w:rPr>
          <w:rStyle w:val="Emphasis"/>
          <w:highlight w:val="green"/>
        </w:rPr>
        <w:t>grounds</w:t>
      </w:r>
      <w:r w:rsidRPr="00771CD3">
        <w:rPr>
          <w:highlight w:val="green"/>
          <w:u w:val="single"/>
        </w:rPr>
        <w:t xml:space="preserve"> of </w:t>
      </w:r>
      <w:r w:rsidRPr="00771CD3">
        <w:rPr>
          <w:rStyle w:val="Emphasis"/>
          <w:highlight w:val="green"/>
        </w:rPr>
        <w:t>prevention</w:t>
      </w:r>
      <w:r w:rsidRPr="00771CD3">
        <w:rPr>
          <w:highlight w:val="green"/>
          <w:u w:val="single"/>
        </w:rPr>
        <w:t xml:space="preserve"> of </w:t>
      </w:r>
      <w:r w:rsidRPr="00771CD3">
        <w:rPr>
          <w:rStyle w:val="Emphasis"/>
          <w:highlight w:val="green"/>
        </w:rPr>
        <w:t>prolif</w:t>
      </w:r>
      <w:r w:rsidRPr="00CB2191">
        <w:rPr>
          <w:rStyle w:val="Emphasis"/>
        </w:rPr>
        <w:t>eration</w:t>
      </w:r>
      <w:r w:rsidRPr="00D9176C">
        <w:rPr>
          <w:sz w:val="16"/>
        </w:rPr>
        <w:t>—as has been suggested, for example, that the United States might do in the case of Pakistan in the context of a hypothesised civil war or military coup.</w:t>
      </w:r>
      <w:r w:rsidRPr="00425FCD">
        <w:rPr>
          <w:sz w:val="12"/>
        </w:rPr>
        <w:t>¶</w:t>
      </w:r>
      <w:r w:rsidRPr="00D9176C">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425FCD">
        <w:rPr>
          <w:sz w:val="12"/>
        </w:rPr>
        <w:t>¶</w:t>
      </w:r>
      <w:r w:rsidRPr="00D9176C">
        <w:rPr>
          <w:sz w:val="16"/>
        </w:rPr>
        <w:t xml:space="preserve"> The reasons for wishing to secure potential weapons of mass destruction against their potential use in a miasmic civil conflict do not require great explication. History has not yet provided an example of </w:t>
      </w:r>
      <w:r w:rsidRPr="00771CD3">
        <w:rPr>
          <w:sz w:val="16"/>
          <w:szCs w:val="16"/>
        </w:rPr>
        <w:t>a nuclear power descending into civil war</w:t>
      </w:r>
      <w:r w:rsidRPr="00D9176C">
        <w:rPr>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r w:rsidRPr="00425FCD">
        <w:rPr>
          <w:sz w:val="12"/>
        </w:rPr>
        <w:t>¶</w:t>
      </w:r>
      <w:r w:rsidRPr="00D9176C">
        <w:rPr>
          <w:sz w:val="16"/>
        </w:rPr>
        <w:t xml:space="preserve"> A bigger biscuit tin will be necessary, but the principle is the same.</w:t>
      </w:r>
      <w:r w:rsidRPr="00425FCD">
        <w:rPr>
          <w:sz w:val="12"/>
        </w:rPr>
        <w:t>¶</w:t>
      </w:r>
      <w:r w:rsidRPr="00D9176C">
        <w:rPr>
          <w:sz w:val="16"/>
        </w:rPr>
        <w:t xml:space="preserve"> Conclusion</w:t>
      </w:r>
      <w:r w:rsidRPr="00425FCD">
        <w:rPr>
          <w:sz w:val="12"/>
        </w:rPr>
        <w:t>¶</w:t>
      </w:r>
      <w:r w:rsidRPr="00D9176C">
        <w:rPr>
          <w:sz w:val="16"/>
        </w:rPr>
        <w:t xml:space="preserve"> </w:t>
      </w:r>
      <w:r w:rsidRPr="00D9176C">
        <w:rPr>
          <w:u w:val="single"/>
        </w:rPr>
        <w:t>‘</w:t>
      </w:r>
      <w:r w:rsidRPr="00771CD3">
        <w:rPr>
          <w:rStyle w:val="Emphasis"/>
          <w:highlight w:val="green"/>
        </w:rPr>
        <w:t>Normalcy bias</w:t>
      </w:r>
      <w:r w:rsidRPr="00D9176C">
        <w:rPr>
          <w:u w:val="single"/>
        </w:rPr>
        <w:t xml:space="preserve">’ is a concept originating in disaster management that </w:t>
      </w:r>
      <w:r w:rsidRPr="00771CD3">
        <w:rPr>
          <w:rStyle w:val="Emphasis"/>
          <w:highlight w:val="green"/>
        </w:rPr>
        <w:t>refe</w:t>
      </w:r>
      <w:r w:rsidRPr="00CB2191">
        <w:rPr>
          <w:rStyle w:val="Emphasis"/>
          <w:highlight w:val="green"/>
        </w:rPr>
        <w:t>rs</w:t>
      </w:r>
      <w:r w:rsidRPr="00CB2191">
        <w:rPr>
          <w:highlight w:val="green"/>
          <w:u w:val="single"/>
        </w:rPr>
        <w:t xml:space="preserve"> to</w:t>
      </w:r>
      <w:r w:rsidRPr="00CB2191">
        <w:rPr>
          <w:u w:val="single"/>
        </w:rPr>
        <w:t xml:space="preserve"> the </w:t>
      </w:r>
      <w:r w:rsidRPr="00CB2191">
        <w:rPr>
          <w:rStyle w:val="Emphasis"/>
        </w:rPr>
        <w:t>way</w:t>
      </w:r>
      <w:r w:rsidRPr="00D9176C">
        <w:rPr>
          <w:u w:val="single"/>
        </w:rPr>
        <w:t xml:space="preserve"> in which </w:t>
      </w:r>
      <w:r w:rsidRPr="00771CD3">
        <w:rPr>
          <w:rStyle w:val="Emphasis"/>
          <w:highlight w:val="green"/>
        </w:rPr>
        <w:t>people</w:t>
      </w:r>
      <w:r w:rsidRPr="00D9176C">
        <w:rPr>
          <w:u w:val="single"/>
        </w:rPr>
        <w:t xml:space="preserve"> sometimes </w:t>
      </w:r>
      <w:r w:rsidRPr="00771CD3">
        <w:rPr>
          <w:rStyle w:val="Emphasis"/>
          <w:highlight w:val="green"/>
        </w:rPr>
        <w:t>fail</w:t>
      </w:r>
      <w:r w:rsidRPr="00771CD3">
        <w:rPr>
          <w:highlight w:val="green"/>
          <w:u w:val="single"/>
        </w:rPr>
        <w:t xml:space="preserve"> to </w:t>
      </w:r>
      <w:r w:rsidRPr="00771CD3">
        <w:rPr>
          <w:rStyle w:val="Emphasis"/>
          <w:highlight w:val="green"/>
        </w:rPr>
        <w:t>react</w:t>
      </w:r>
      <w:r w:rsidRPr="00CB2191">
        <w:rPr>
          <w:u w:val="single"/>
        </w:rPr>
        <w:t xml:space="preserve"> in a </w:t>
      </w:r>
      <w:r w:rsidRPr="00CB2191">
        <w:rPr>
          <w:rStyle w:val="Emphasis"/>
        </w:rPr>
        <w:t>timely manner</w:t>
      </w:r>
      <w:r w:rsidRPr="00CB2191">
        <w:rPr>
          <w:u w:val="single"/>
        </w:rPr>
        <w:t xml:space="preserve"> </w:t>
      </w:r>
      <w:r w:rsidRPr="00CB2191">
        <w:rPr>
          <w:highlight w:val="green"/>
          <w:u w:val="single"/>
        </w:rPr>
        <w:t>to</w:t>
      </w:r>
      <w:r w:rsidRPr="00771CD3">
        <w:rPr>
          <w:highlight w:val="green"/>
          <w:u w:val="single"/>
        </w:rPr>
        <w:t xml:space="preserve"> </w:t>
      </w:r>
      <w:r w:rsidRPr="00771CD3">
        <w:rPr>
          <w:rStyle w:val="Emphasis"/>
          <w:highlight w:val="green"/>
        </w:rPr>
        <w:t>warnings</w:t>
      </w:r>
      <w:r w:rsidRPr="00771CD3">
        <w:rPr>
          <w:highlight w:val="green"/>
          <w:u w:val="single"/>
        </w:rPr>
        <w:t xml:space="preserve"> of</w:t>
      </w:r>
      <w:r w:rsidRPr="00CB2191">
        <w:rPr>
          <w:u w:val="single"/>
        </w:rPr>
        <w:t xml:space="preserve"> </w:t>
      </w:r>
      <w:r w:rsidRPr="00CB2191">
        <w:rPr>
          <w:rStyle w:val="Emphasis"/>
        </w:rPr>
        <w:t xml:space="preserve">imminent </w:t>
      </w:r>
      <w:r w:rsidRPr="00771CD3">
        <w:rPr>
          <w:rStyle w:val="Emphasis"/>
          <w:highlight w:val="green"/>
        </w:rPr>
        <w:t>danger.</w:t>
      </w:r>
      <w:r w:rsidRPr="00D9176C">
        <w:rPr>
          <w:u w:val="single"/>
        </w:rPr>
        <w:t xml:space="preserve"> The </w:t>
      </w:r>
      <w:r w:rsidRPr="00771CD3">
        <w:rPr>
          <w:rStyle w:val="Emphasis"/>
          <w:highlight w:val="green"/>
        </w:rPr>
        <w:t>defence establishments</w:t>
      </w:r>
      <w:r w:rsidRPr="00D464BF">
        <w:rPr>
          <w:u w:val="single"/>
        </w:rPr>
        <w:t xml:space="preserve"> of the </w:t>
      </w:r>
      <w:r w:rsidRPr="00D464BF">
        <w:rPr>
          <w:rStyle w:val="Emphasis"/>
        </w:rPr>
        <w:t>West</w:t>
      </w:r>
      <w:r w:rsidRPr="00D9176C">
        <w:rPr>
          <w:u w:val="single"/>
        </w:rPr>
        <w:t xml:space="preserve"> ought to guard against a </w:t>
      </w:r>
      <w:r w:rsidRPr="00CB2191">
        <w:rPr>
          <w:rStyle w:val="Emphasis"/>
        </w:rPr>
        <w:t>tendency</w:t>
      </w:r>
      <w:r w:rsidRPr="00CB2191">
        <w:rPr>
          <w:u w:val="single"/>
        </w:rPr>
        <w:t xml:space="preserve"> to </w:t>
      </w:r>
      <w:r w:rsidRPr="00771CD3">
        <w:rPr>
          <w:rStyle w:val="Emphasis"/>
          <w:highlight w:val="green"/>
        </w:rPr>
        <w:t>disbelieve</w:t>
      </w:r>
      <w:r w:rsidRPr="00CB2191">
        <w:rPr>
          <w:u w:val="single"/>
        </w:rPr>
        <w:t xml:space="preserve"> or to </w:t>
      </w:r>
      <w:r w:rsidRPr="00CB2191">
        <w:rPr>
          <w:rStyle w:val="Emphasis"/>
        </w:rPr>
        <w:t>minimise</w:t>
      </w:r>
      <w:r w:rsidRPr="00771CD3">
        <w:rPr>
          <w:u w:val="single"/>
        </w:rPr>
        <w:t xml:space="preserve"> the threat of </w:t>
      </w:r>
      <w:r w:rsidRPr="00771CD3">
        <w:rPr>
          <w:rStyle w:val="Emphasis"/>
          <w:highlight w:val="green"/>
        </w:rPr>
        <w:t>internal conflict.</w:t>
      </w:r>
      <w:r w:rsidRPr="00D9176C">
        <w:rPr>
          <w:sz w:val="16"/>
        </w:rPr>
        <w:t xml:space="preserve"> The matter is that conditions which are generally agreed to be indicative of the potential for civil war are vividly present across a range of states which have for a long time been thought beyond such sort of conflict.</w:t>
      </w:r>
    </w:p>
    <w:bookmarkEnd w:id="1"/>
    <w:bookmarkEnd w:id="12"/>
    <w:p w14:paraId="0FBBE944" w14:textId="77777777" w:rsidR="0012142E" w:rsidRDefault="0012142E" w:rsidP="0012142E">
      <w:pPr>
        <w:pStyle w:val="Heading3"/>
      </w:pPr>
      <w:r>
        <w:t>1NC---OFF</w:t>
      </w:r>
    </w:p>
    <w:p w14:paraId="36F09937" w14:textId="77777777" w:rsidR="0012142E" w:rsidRPr="00E95ED4" w:rsidRDefault="0012142E" w:rsidP="0012142E">
      <w:pPr>
        <w:pStyle w:val="Heading4"/>
      </w:pPr>
      <w:r>
        <w:t xml:space="preserve">Without the mediation of </w:t>
      </w:r>
      <w:r w:rsidRPr="00E95ED4">
        <w:rPr>
          <w:u w:val="single"/>
        </w:rPr>
        <w:t>surplus</w:t>
      </w:r>
      <w:r>
        <w:t xml:space="preserve"> and </w:t>
      </w:r>
      <w:r w:rsidRPr="00E95ED4">
        <w:rPr>
          <w:u w:val="single"/>
        </w:rPr>
        <w:t>subsistence</w:t>
      </w:r>
      <w:r>
        <w:t xml:space="preserve">, </w:t>
      </w:r>
      <w:r w:rsidRPr="00E95ED4">
        <w:rPr>
          <w:u w:val="single"/>
        </w:rPr>
        <w:t>capital</w:t>
      </w:r>
      <w:r>
        <w:t xml:space="preserve"> cannot </w:t>
      </w:r>
      <w:r w:rsidRPr="00E95ED4">
        <w:rPr>
          <w:u w:val="single"/>
        </w:rPr>
        <w:t>sustain</w:t>
      </w:r>
      <w:r>
        <w:t xml:space="preserve"> </w:t>
      </w:r>
      <w:r w:rsidRPr="00E95ED4">
        <w:rPr>
          <w:u w:val="single"/>
        </w:rPr>
        <w:t>itself</w:t>
      </w:r>
      <w:r>
        <w:t xml:space="preserve">. Labor law preserves </w:t>
      </w:r>
      <w:r w:rsidRPr="00E95ED4">
        <w:rPr>
          <w:u w:val="single"/>
        </w:rPr>
        <w:t>maximum</w:t>
      </w:r>
      <w:r>
        <w:t xml:space="preserve"> </w:t>
      </w:r>
      <w:r w:rsidRPr="00E95ED4">
        <w:rPr>
          <w:u w:val="single"/>
        </w:rPr>
        <w:t>exploitation</w:t>
      </w:r>
      <w:r>
        <w:t xml:space="preserve"> by </w:t>
      </w:r>
      <w:r w:rsidRPr="00E95ED4">
        <w:rPr>
          <w:u w:val="single"/>
        </w:rPr>
        <w:t>sedating</w:t>
      </w:r>
      <w:r>
        <w:t xml:space="preserve"> all </w:t>
      </w:r>
      <w:r w:rsidRPr="00E95ED4">
        <w:rPr>
          <w:u w:val="single"/>
        </w:rPr>
        <w:t>resistance</w:t>
      </w:r>
      <w:r>
        <w:t>.</w:t>
      </w:r>
    </w:p>
    <w:p w14:paraId="47329FB5" w14:textId="77777777" w:rsidR="0012142E" w:rsidRDefault="0012142E" w:rsidP="0012142E">
      <w:r w:rsidRPr="00E95ED4">
        <w:rPr>
          <w:rStyle w:val="Style13ptBold"/>
        </w:rPr>
        <w:t xml:space="preserve">Adams </w:t>
      </w:r>
      <w:r>
        <w:rPr>
          <w:rStyle w:val="Style13ptBold"/>
        </w:rPr>
        <w:t>‘</w:t>
      </w:r>
      <w:r w:rsidRPr="00E95ED4">
        <w:rPr>
          <w:rStyle w:val="Style13ptBold"/>
        </w:rPr>
        <w:t>20</w:t>
      </w:r>
      <w:r>
        <w:t>, (Zoe Adams - Fellow and Admissions Tutor at King's College Cambridge, and an Affiliated Lecturer in Law at the University of Cambridge, 10-23-2020, Labour Law, Capitalism and the Juridical Form: Taking a Critical Approach to Questions of Labour Law Reform, OUP Academic, https://doi.org/10.1093/indlaw/dwaa024)//UTD</w:t>
      </w:r>
    </w:p>
    <w:p w14:paraId="7C25BC97" w14:textId="77777777" w:rsidR="0012142E" w:rsidRPr="00E95ED4" w:rsidRDefault="0012142E" w:rsidP="0012142E">
      <w:pPr>
        <w:rPr>
          <w:sz w:val="16"/>
        </w:rPr>
      </w:pPr>
      <w:r w:rsidRPr="00E95ED4">
        <w:rPr>
          <w:sz w:val="16"/>
        </w:rPr>
        <w:t xml:space="preserve">It follows that </w:t>
      </w:r>
      <w:r w:rsidRPr="00FD5D41">
        <w:rPr>
          <w:rStyle w:val="AAAUNDERLINEKEYBOARD"/>
        </w:rPr>
        <w:t>the same institutional structures which provide</w:t>
      </w:r>
      <w:r w:rsidRPr="00E95ED4">
        <w:rPr>
          <w:sz w:val="16"/>
        </w:rPr>
        <w:t xml:space="preserve"> the </w:t>
      </w:r>
      <w:r w:rsidRPr="00FD5D41">
        <w:rPr>
          <w:rStyle w:val="AAAUNDERLINEKEYBOARD"/>
        </w:rPr>
        <w:t>basis for capital accumulation generate tendencies towards actions</w:t>
      </w:r>
      <w:r w:rsidRPr="00E95ED4">
        <w:rPr>
          <w:sz w:val="16"/>
        </w:rPr>
        <w:t xml:space="preserve"> and decisions </w:t>
      </w:r>
      <w:r w:rsidRPr="00FD5D41">
        <w:rPr>
          <w:rStyle w:val="AAAUNDERLINEKEYBOARD"/>
        </w:rPr>
        <w:t>that</w:t>
      </w:r>
      <w:r w:rsidRPr="00E95ED4">
        <w:rPr>
          <w:sz w:val="16"/>
        </w:rPr>
        <w:t xml:space="preserve"> </w:t>
      </w:r>
      <w:r w:rsidRPr="00FD5D41">
        <w:rPr>
          <w:rStyle w:val="AAAUNDERLINEKEYBOARD"/>
        </w:rPr>
        <w:t>lead to a deterioration in the value</w:t>
      </w:r>
      <w:r w:rsidRPr="00E95ED4">
        <w:rPr>
          <w:sz w:val="16"/>
        </w:rPr>
        <w:t xml:space="preserve"> (and value-creating capacities) </w:t>
      </w:r>
      <w:r w:rsidRPr="00FD5D41">
        <w:rPr>
          <w:rStyle w:val="AAAUNDERLINEKEYBOARD"/>
        </w:rPr>
        <w:t>of labour power</w:t>
      </w:r>
      <w:r w:rsidRPr="00E95ED4">
        <w:rPr>
          <w:sz w:val="16"/>
        </w:rPr>
        <w:t xml:space="preserve">, with the result not only that workers' living standards are depressed, but also, their capacity to produce is diminished. In such a context, the </w:t>
      </w:r>
      <w:r w:rsidRPr="00FD5D41">
        <w:rPr>
          <w:rStyle w:val="AAAUNDERLINEKEYBOARD"/>
        </w:rPr>
        <w:t xml:space="preserve">dominant </w:t>
      </w:r>
      <w:r w:rsidRPr="00E95ED4">
        <w:rPr>
          <w:rStyle w:val="AAAUNDERLINEKEYBOARD"/>
          <w:highlight w:val="green"/>
        </w:rPr>
        <w:t>behavioural effects of</w:t>
      </w:r>
      <w:r w:rsidRPr="00E95ED4">
        <w:rPr>
          <w:sz w:val="16"/>
        </w:rPr>
        <w:t xml:space="preserve"> the pressures of </w:t>
      </w:r>
      <w:r w:rsidRPr="00E95ED4">
        <w:rPr>
          <w:rStyle w:val="AAAUNDERLINEKEYBOARD"/>
          <w:highlight w:val="green"/>
        </w:rPr>
        <w:t>competition</w:t>
      </w:r>
      <w:r w:rsidRPr="00E95ED4">
        <w:rPr>
          <w:sz w:val="16"/>
        </w:rPr>
        <w:t xml:space="preserve"> actually </w:t>
      </w:r>
      <w:r w:rsidRPr="00E95ED4">
        <w:rPr>
          <w:rStyle w:val="BOLDChar"/>
          <w:highlight w:val="green"/>
        </w:rPr>
        <w:t>become</w:t>
      </w:r>
      <w:r w:rsidRPr="00FD5D41">
        <w:rPr>
          <w:rStyle w:val="AAAUNDERLINEKEYBOARD"/>
        </w:rPr>
        <w:t xml:space="preserve"> negative</w:t>
      </w:r>
      <w:r w:rsidRPr="00E95ED4">
        <w:rPr>
          <w:sz w:val="16"/>
        </w:rPr>
        <w:t xml:space="preserve">, or </w:t>
      </w:r>
      <w:r w:rsidRPr="00E95ED4">
        <w:rPr>
          <w:rStyle w:val="BOLDChar"/>
          <w:highlight w:val="green"/>
        </w:rPr>
        <w:t>obstructive</w:t>
      </w:r>
      <w:r w:rsidRPr="00E95ED4">
        <w:rPr>
          <w:sz w:val="16"/>
        </w:rPr>
        <w:t xml:space="preserve">, </w:t>
      </w:r>
      <w:r w:rsidRPr="00E95ED4">
        <w:rPr>
          <w:rStyle w:val="BOLDChar"/>
          <w:highlight w:val="green"/>
        </w:rPr>
        <w:t>for capital</w:t>
      </w:r>
      <w:r w:rsidRPr="00E95ED4">
        <w:rPr>
          <w:sz w:val="16"/>
        </w:rPr>
        <w:t xml:space="preserve">-or rather, for capitalism </w:t>
      </w:r>
      <w:r w:rsidRPr="00FD5D41">
        <w:rPr>
          <w:rStyle w:val="BOLDChar"/>
        </w:rPr>
        <w:t>as a system</w:t>
      </w:r>
      <w:r w:rsidRPr="00E95ED4">
        <w:rPr>
          <w:sz w:val="16"/>
        </w:rPr>
        <w:t xml:space="preserve"> </w:t>
      </w:r>
      <w:r w:rsidRPr="00E95ED4">
        <w:rPr>
          <w:rStyle w:val="AAAUNDERLINEKEYBOARD"/>
          <w:highlight w:val="green"/>
        </w:rPr>
        <w:t>shortening</w:t>
      </w:r>
      <w:r w:rsidRPr="00FD5D41">
        <w:rPr>
          <w:rStyle w:val="AAAUNDERLINEKEYBOARD"/>
        </w:rPr>
        <w:t xml:space="preserve"> the length of </w:t>
      </w:r>
      <w:r w:rsidRPr="00E95ED4">
        <w:rPr>
          <w:rStyle w:val="AAAUNDERLINEKEYBOARD"/>
          <w:highlight w:val="green"/>
        </w:rPr>
        <w:t>workers' lives</w:t>
      </w:r>
      <w:r w:rsidRPr="00E95ED4">
        <w:rPr>
          <w:sz w:val="16"/>
        </w:rPr>
        <w:t xml:space="preserve">, </w:t>
      </w:r>
      <w:r w:rsidRPr="00E95ED4">
        <w:rPr>
          <w:rStyle w:val="AAAUNDERLINEKEYBOARD"/>
          <w:highlight w:val="green"/>
        </w:rPr>
        <w:t>creating resistance</w:t>
      </w:r>
      <w:r w:rsidRPr="00E95ED4">
        <w:rPr>
          <w:sz w:val="16"/>
        </w:rPr>
        <w:t xml:space="preserve">, </w:t>
      </w:r>
      <w:r w:rsidRPr="00E95ED4">
        <w:rPr>
          <w:rStyle w:val="AAAUNDERLINEKEYBOARD"/>
          <w:highlight w:val="green"/>
        </w:rPr>
        <w:t>reducing</w:t>
      </w:r>
      <w:r w:rsidRPr="00E95ED4">
        <w:rPr>
          <w:sz w:val="16"/>
        </w:rPr>
        <w:t xml:space="preserve"> skills/ </w:t>
      </w:r>
      <w:r w:rsidRPr="00E95ED4">
        <w:rPr>
          <w:rStyle w:val="AAAUNDERLINEKEYBOARD"/>
          <w:highlight w:val="green"/>
        </w:rPr>
        <w:t>productivity</w:t>
      </w:r>
      <w:r w:rsidRPr="00E95ED4">
        <w:rPr>
          <w:sz w:val="16"/>
        </w:rPr>
        <w:t xml:space="preserve"> etc.20 </w:t>
      </w:r>
      <w:r w:rsidRPr="00E95ED4">
        <w:rPr>
          <w:rStyle w:val="Boxes"/>
          <w:highlight w:val="green"/>
        </w:rPr>
        <w:t>Without</w:t>
      </w:r>
      <w:r w:rsidRPr="00E95ED4">
        <w:rPr>
          <w:sz w:val="16"/>
        </w:rPr>
        <w:t xml:space="preserve"> mechanisms capable of </w:t>
      </w:r>
      <w:r w:rsidRPr="00E95ED4">
        <w:rPr>
          <w:rStyle w:val="Boxes"/>
          <w:highlight w:val="green"/>
        </w:rPr>
        <w:t>counterbalancing</w:t>
      </w:r>
      <w:r w:rsidRPr="00E95ED4">
        <w:rPr>
          <w:sz w:val="16"/>
        </w:rPr>
        <w:t xml:space="preserve"> these </w:t>
      </w:r>
      <w:r w:rsidRPr="00E95ED4">
        <w:rPr>
          <w:rStyle w:val="Boxes"/>
          <w:highlight w:val="green"/>
        </w:rPr>
        <w:t>negative tendencies</w:t>
      </w:r>
      <w:r w:rsidRPr="00FD5D41">
        <w:rPr>
          <w:rStyle w:val="AAAUNDERLINEKEYBOARD"/>
        </w:rPr>
        <w:t>-</w:t>
      </w:r>
      <w:r w:rsidRPr="00E95ED4">
        <w:rPr>
          <w:rStyle w:val="AAAUNDERLINEKEYBOARD"/>
          <w:highlight w:val="green"/>
        </w:rPr>
        <w:t>mediating</w:t>
      </w:r>
      <w:r w:rsidRPr="00FD5D41">
        <w:rPr>
          <w:rStyle w:val="AAAUNDERLINEKEYBOARD"/>
        </w:rPr>
        <w:t xml:space="preserve"> the struggle over </w:t>
      </w:r>
      <w:r w:rsidRPr="00E95ED4">
        <w:rPr>
          <w:rStyle w:val="AAAUNDERLINEKEYBOARD"/>
          <w:highlight w:val="green"/>
        </w:rPr>
        <w:t>surplus and subsistence</w:t>
      </w:r>
      <w:r w:rsidRPr="00E95ED4">
        <w:rPr>
          <w:sz w:val="16"/>
        </w:rPr>
        <w:t>, then, placing limits on the scope of exploitation-</w:t>
      </w:r>
      <w:r w:rsidRPr="00E95ED4">
        <w:rPr>
          <w:rStyle w:val="AAAUNDERLINEKEYBOARD"/>
          <w:highlight w:val="green"/>
        </w:rPr>
        <w:t>the</w:t>
      </w:r>
      <w:r w:rsidRPr="00FD5D41">
        <w:rPr>
          <w:rStyle w:val="AAAUNDERLINEKEYBOARD"/>
        </w:rPr>
        <w:t xml:space="preserve"> necessary </w:t>
      </w:r>
      <w:r w:rsidRPr="00E95ED4">
        <w:rPr>
          <w:rStyle w:val="AAAUNDERLINEKEYBOARD"/>
          <w:highlight w:val="green"/>
        </w:rPr>
        <w:t xml:space="preserve">imperative to exploit which </w:t>
      </w:r>
      <w:r w:rsidRPr="00E95ED4">
        <w:rPr>
          <w:rStyle w:val="BOLDChar"/>
          <w:highlight w:val="green"/>
        </w:rPr>
        <w:t>capitalistic structures create</w:t>
      </w:r>
      <w:r w:rsidRPr="00E95ED4">
        <w:rPr>
          <w:sz w:val="16"/>
        </w:rPr>
        <w:t xml:space="preserve">, </w:t>
      </w:r>
      <w:r w:rsidRPr="00E95ED4">
        <w:rPr>
          <w:rStyle w:val="AAAUNDERLINEKEYBOARD"/>
          <w:highlight w:val="green"/>
        </w:rPr>
        <w:t>will produce</w:t>
      </w:r>
      <w:r w:rsidRPr="00FD5D41">
        <w:rPr>
          <w:rStyle w:val="AAAUNDERLINEKEYBOARD"/>
        </w:rPr>
        <w:t xml:space="preserve"> tendencies towards </w:t>
      </w:r>
      <w:r w:rsidRPr="00E95ED4">
        <w:rPr>
          <w:rStyle w:val="BOLDChar"/>
          <w:highlight w:val="green"/>
        </w:rPr>
        <w:t>over-exploitation</w:t>
      </w:r>
      <w:r w:rsidRPr="00E95ED4">
        <w:rPr>
          <w:sz w:val="16"/>
        </w:rPr>
        <w:t xml:space="preserve"> (and thus, unsustainable levels of inequality) that are harmful in the long-run. Harmful, that is, in terms of </w:t>
      </w:r>
      <w:r w:rsidRPr="00E95ED4">
        <w:rPr>
          <w:rStyle w:val="Boxes"/>
          <w:highlight w:val="green"/>
        </w:rPr>
        <w:t>impeding</w:t>
      </w:r>
      <w:r w:rsidRPr="00FD5D41">
        <w:rPr>
          <w:rStyle w:val="Boxes"/>
        </w:rPr>
        <w:t xml:space="preserve"> capital </w:t>
      </w:r>
      <w:r w:rsidRPr="00E95ED4">
        <w:rPr>
          <w:rStyle w:val="Boxes"/>
          <w:highlight w:val="green"/>
        </w:rPr>
        <w:t>accumulation</w:t>
      </w:r>
      <w:r w:rsidRPr="00E95ED4">
        <w:rPr>
          <w:sz w:val="16"/>
        </w:rPr>
        <w:t xml:space="preserve">, </w:t>
      </w:r>
      <w:r w:rsidRPr="00FD5D41">
        <w:rPr>
          <w:rStyle w:val="StyleUnderline"/>
        </w:rPr>
        <w:t>and</w:t>
      </w:r>
      <w:r w:rsidRPr="00E95ED4">
        <w:rPr>
          <w:sz w:val="16"/>
        </w:rPr>
        <w:t xml:space="preserve"> also, by implication, </w:t>
      </w:r>
      <w:r w:rsidRPr="00FD5D41">
        <w:rPr>
          <w:rStyle w:val="StyleUnderline"/>
        </w:rPr>
        <w:t>social reproduction</w:t>
      </w:r>
      <w:r w:rsidRPr="00E95ED4">
        <w:rPr>
          <w:sz w:val="16"/>
        </w:rPr>
        <w:t>.</w:t>
      </w:r>
    </w:p>
    <w:p w14:paraId="4EC0E4E4" w14:textId="77777777" w:rsidR="0012142E" w:rsidRPr="00354732" w:rsidRDefault="0012142E" w:rsidP="0012142E">
      <w:pPr>
        <w:rPr>
          <w:sz w:val="16"/>
        </w:rPr>
      </w:pPr>
      <w:r w:rsidRPr="00E95ED4">
        <w:rPr>
          <w:sz w:val="16"/>
        </w:rPr>
        <w:t xml:space="preserve">Performing this function, </w:t>
      </w:r>
      <w:r w:rsidRPr="00FD5D41">
        <w:rPr>
          <w:rStyle w:val="BOLDChar"/>
        </w:rPr>
        <w:t>mediating</w:t>
      </w:r>
      <w:r w:rsidRPr="00FD5D41">
        <w:rPr>
          <w:rStyle w:val="AAAUNDERLINEKEYBOARD"/>
        </w:rPr>
        <w:t xml:space="preserve"> this struggle</w:t>
      </w:r>
      <w:r w:rsidRPr="00E95ED4">
        <w:rPr>
          <w:sz w:val="16"/>
        </w:rPr>
        <w:t xml:space="preserve">, so as </w:t>
      </w:r>
      <w:r w:rsidRPr="00E95ED4">
        <w:rPr>
          <w:rStyle w:val="AAAUNDERLINEKEYBOARD"/>
          <w:highlight w:val="green"/>
        </w:rPr>
        <w:t>to ensure</w:t>
      </w:r>
      <w:r w:rsidRPr="00FD5D41">
        <w:rPr>
          <w:rStyle w:val="AAAUNDERLINEKEYBOARD"/>
        </w:rPr>
        <w:t xml:space="preserve"> the </w:t>
      </w:r>
      <w:r w:rsidRPr="00E95ED4">
        <w:rPr>
          <w:rStyle w:val="BOLDChar"/>
          <w:highlight w:val="green"/>
        </w:rPr>
        <w:t>material conditions for</w:t>
      </w:r>
      <w:r w:rsidRPr="00E95ED4">
        <w:rPr>
          <w:rStyle w:val="AAAUNDERLINEKEYBOARD"/>
          <w:highlight w:val="green"/>
        </w:rPr>
        <w:t xml:space="preserve"> capital</w:t>
      </w:r>
      <w:r w:rsidRPr="00FD5D41">
        <w:rPr>
          <w:rStyle w:val="AAAUNDERLINEKEYBOARD"/>
        </w:rPr>
        <w:t xml:space="preserve"> </w:t>
      </w:r>
      <w:r w:rsidRPr="00FD5D41">
        <w:rPr>
          <w:rStyle w:val="BOLDChar"/>
        </w:rPr>
        <w:t xml:space="preserve">accumulation </w:t>
      </w:r>
      <w:r w:rsidRPr="00E95ED4">
        <w:rPr>
          <w:rStyle w:val="BOLDChar"/>
          <w:highlight w:val="green"/>
        </w:rPr>
        <w:t>is</w:t>
      </w:r>
      <w:r w:rsidRPr="00E95ED4">
        <w:rPr>
          <w:rStyle w:val="AAAUNDERLINEKEYBOARD"/>
          <w:highlight w:val="green"/>
        </w:rPr>
        <w:t xml:space="preserve"> </w:t>
      </w:r>
      <w:r w:rsidRPr="00E95ED4">
        <w:rPr>
          <w:rStyle w:val="BOLDChar"/>
          <w:highlight w:val="green"/>
        </w:rPr>
        <w:t>the</w:t>
      </w:r>
      <w:r w:rsidRPr="00E95ED4">
        <w:rPr>
          <w:sz w:val="16"/>
        </w:rPr>
        <w:t xml:space="preserve"> historically evolved </w:t>
      </w:r>
      <w:r w:rsidRPr="00E95ED4">
        <w:rPr>
          <w:rStyle w:val="Boxes"/>
          <w:highlight w:val="green"/>
        </w:rPr>
        <w:t>function of labour law</w:t>
      </w:r>
      <w:r w:rsidRPr="00E95ED4">
        <w:rPr>
          <w:sz w:val="16"/>
        </w:rPr>
        <w:t xml:space="preserve">. Importantly, however, in </w:t>
      </w:r>
      <w:r w:rsidRPr="00FD5D41">
        <w:rPr>
          <w:rStyle w:val="AAAUNDERLINEKEYBOARD"/>
        </w:rPr>
        <w:t>performing this function</w:t>
      </w:r>
      <w:r w:rsidRPr="00E95ED4">
        <w:rPr>
          <w:sz w:val="16"/>
        </w:rPr>
        <w:t xml:space="preserve">, in limiting exploitation, </w:t>
      </w:r>
      <w:r w:rsidRPr="00FD5D41">
        <w:rPr>
          <w:rStyle w:val="BOLDChar"/>
        </w:rPr>
        <w:t xml:space="preserve">labour law is </w:t>
      </w:r>
      <w:r w:rsidRPr="00E95ED4">
        <w:rPr>
          <w:rStyle w:val="BOLDChar"/>
          <w:highlight w:val="green"/>
        </w:rPr>
        <w:t>not</w:t>
      </w:r>
      <w:r w:rsidRPr="00FD5D41">
        <w:rPr>
          <w:rStyle w:val="AAAUNDERLINEKEYBOARD"/>
        </w:rPr>
        <w:t xml:space="preserve"> acting </w:t>
      </w:r>
      <w:r w:rsidRPr="00E95ED4">
        <w:rPr>
          <w:rStyle w:val="BOLDChar"/>
          <w:highlight w:val="green"/>
        </w:rPr>
        <w:t>against capitalism</w:t>
      </w:r>
      <w:r w:rsidRPr="00E95ED4">
        <w:rPr>
          <w:sz w:val="16"/>
        </w:rPr>
        <w:t xml:space="preserve">, </w:t>
      </w:r>
      <w:r w:rsidRPr="00E95ED4">
        <w:rPr>
          <w:rStyle w:val="BOLDChar"/>
          <w:highlight w:val="green"/>
        </w:rPr>
        <w:t>but</w:t>
      </w:r>
      <w:r w:rsidRPr="00FD5D41">
        <w:rPr>
          <w:rStyle w:val="BOLDChar"/>
        </w:rPr>
        <w:t xml:space="preserve"> is </w:t>
      </w:r>
      <w:r w:rsidRPr="00E95ED4">
        <w:rPr>
          <w:rStyle w:val="BOLDChar"/>
          <w:highlight w:val="green"/>
        </w:rPr>
        <w:t>acting in support of it</w:t>
      </w:r>
      <w:r w:rsidRPr="00E95ED4">
        <w:rPr>
          <w:sz w:val="16"/>
        </w:rPr>
        <w:t xml:space="preserve">.2 ' That labour law mechanisms are, in practice, the spontaneously evolved outcomes of the class struggle emphasises that the </w:t>
      </w:r>
      <w:r w:rsidRPr="00FD5D41">
        <w:rPr>
          <w:rStyle w:val="AAAUNDERLINEKEYBOARD"/>
        </w:rPr>
        <w:t>class struggle is itself a struggle generated within capitalism</w:t>
      </w:r>
      <w:r w:rsidRPr="00E95ED4">
        <w:rPr>
          <w:sz w:val="16"/>
        </w:rPr>
        <w:t xml:space="preserve">, a struggle by labour, against capital, but within the structures of capitalism: a </w:t>
      </w:r>
      <w:r w:rsidRPr="00354732">
        <w:rPr>
          <w:sz w:val="16"/>
        </w:rPr>
        <w:t xml:space="preserve">struggle not against the necessity to work, but a struggle over the terms on which that work is sold and/ or performed. </w:t>
      </w:r>
      <w:r w:rsidRPr="00354732">
        <w:rPr>
          <w:rStyle w:val="AAAUNDERLINEKEYBOARD"/>
        </w:rPr>
        <w:t>Legal mechanisms and reforms that focus exclusively on this struggle</w:t>
      </w:r>
      <w:r w:rsidRPr="00354732">
        <w:rPr>
          <w:sz w:val="16"/>
        </w:rPr>
        <w:t xml:space="preserve">, as labour law tends to do, thus </w:t>
      </w:r>
      <w:r w:rsidRPr="00354732">
        <w:rPr>
          <w:rStyle w:val="AAAUNDERLINEKEYBOARD"/>
        </w:rPr>
        <w:t>implicitly take for granted the very structures that give rise to that struggle</w:t>
      </w:r>
      <w:r w:rsidRPr="00354732">
        <w:rPr>
          <w:sz w:val="16"/>
        </w:rPr>
        <w:t xml:space="preserve"> in practice.</w:t>
      </w:r>
    </w:p>
    <w:p w14:paraId="5919D85E" w14:textId="77777777" w:rsidR="0012142E" w:rsidRPr="00E95ED4" w:rsidRDefault="0012142E" w:rsidP="0012142E">
      <w:pPr>
        <w:rPr>
          <w:sz w:val="16"/>
        </w:rPr>
      </w:pPr>
      <w:r w:rsidRPr="00354732">
        <w:rPr>
          <w:sz w:val="16"/>
        </w:rPr>
        <w:t>Failing to grasp the immanence of this struggle, and of labour law, in the capitalist class structure</w:t>
      </w:r>
      <w:r w:rsidRPr="00E95ED4">
        <w:rPr>
          <w:sz w:val="16"/>
        </w:rPr>
        <w:t xml:space="preserve"> has tended to present </w:t>
      </w:r>
      <w:r w:rsidRPr="00FD5D41">
        <w:rPr>
          <w:rStyle w:val="AAAUNDERLINEKEYBOARD"/>
        </w:rPr>
        <w:t xml:space="preserve">an </w:t>
      </w:r>
      <w:r w:rsidRPr="00E95ED4">
        <w:rPr>
          <w:rStyle w:val="AAAUNDERLINEKEYBOARD"/>
          <w:highlight w:val="green"/>
        </w:rPr>
        <w:t>overly optimistic view of labour law's capacity</w:t>
      </w:r>
      <w:r w:rsidRPr="00FD5D41">
        <w:rPr>
          <w:rStyle w:val="AAAUNDERLINEKEYBOARD"/>
        </w:rPr>
        <w:t xml:space="preserve"> for structural change-</w:t>
      </w:r>
      <w:r w:rsidRPr="00354732">
        <w:rPr>
          <w:rStyle w:val="AAAUNDERLINEKEYBOARD"/>
        </w:rPr>
        <w:t>for not merely limiting exploitation</w:t>
      </w:r>
      <w:r w:rsidRPr="00354732">
        <w:rPr>
          <w:sz w:val="16"/>
        </w:rPr>
        <w:t xml:space="preserve">, </w:t>
      </w:r>
      <w:r w:rsidRPr="00354732">
        <w:rPr>
          <w:rStyle w:val="AAAUNDERLINEKEYBOARD"/>
        </w:rPr>
        <w:t>but</w:t>
      </w:r>
      <w:r w:rsidRPr="00354732">
        <w:rPr>
          <w:sz w:val="16"/>
        </w:rPr>
        <w:t xml:space="preserve"> for </w:t>
      </w:r>
      <w:r w:rsidRPr="00354732">
        <w:rPr>
          <w:rStyle w:val="AAAUNDERLINEKEYBOARD"/>
        </w:rPr>
        <w:t>transcending it</w:t>
      </w:r>
      <w:r w:rsidRPr="00354732">
        <w:rPr>
          <w:sz w:val="16"/>
        </w:rPr>
        <w:t xml:space="preserve">. </w:t>
      </w:r>
      <w:r w:rsidRPr="00354732">
        <w:rPr>
          <w:rStyle w:val="AAAUNDERLINEKEYBOARD"/>
        </w:rPr>
        <w:t>In</w:t>
      </w:r>
      <w:r w:rsidRPr="00354732">
        <w:rPr>
          <w:sz w:val="16"/>
        </w:rPr>
        <w:t xml:space="preserve">sofar as labour law continues to </w:t>
      </w:r>
      <w:r w:rsidRPr="00354732">
        <w:rPr>
          <w:rStyle w:val="AAAUNDERLINEKEYBOARD"/>
        </w:rPr>
        <w:t>fight against exploitation</w:t>
      </w:r>
      <w:r w:rsidRPr="00E95ED4">
        <w:rPr>
          <w:sz w:val="16"/>
        </w:rPr>
        <w:t xml:space="preserve">, </w:t>
      </w:r>
      <w:r w:rsidRPr="00E95ED4">
        <w:rPr>
          <w:rStyle w:val="AAAUNDERLINEKEYBOARD"/>
          <w:highlight w:val="green"/>
        </w:rPr>
        <w:t xml:space="preserve">rendering it </w:t>
      </w:r>
      <w:r w:rsidRPr="00354732">
        <w:rPr>
          <w:rStyle w:val="AAAUNDERLINEKEYBOARD"/>
        </w:rPr>
        <w:t xml:space="preserve">socially and economically </w:t>
      </w:r>
      <w:r w:rsidRPr="00E95ED4">
        <w:rPr>
          <w:rStyle w:val="AAAUNDERLINEKEYBOARD"/>
          <w:highlight w:val="green"/>
        </w:rPr>
        <w:t>sustainable</w:t>
      </w:r>
      <w:r w:rsidRPr="00E95ED4">
        <w:rPr>
          <w:sz w:val="16"/>
        </w:rPr>
        <w:t xml:space="preserve">, labour </w:t>
      </w:r>
      <w:r w:rsidRPr="00F97EED">
        <w:rPr>
          <w:rStyle w:val="AAAUNDERLINEKEYBOARD"/>
        </w:rPr>
        <w:t>law helps perpetuate the very structures through which that exploitation takes place</w:t>
      </w:r>
      <w:r w:rsidRPr="00E95ED4">
        <w:rPr>
          <w:sz w:val="16"/>
        </w:rPr>
        <w:t xml:space="preserve">. It may be a weapon deployed by labour against capital, then, but as Karl Korsch's work implies, in deploying that weapon, labour law is actually </w:t>
      </w:r>
      <w:r w:rsidRPr="00F97EED">
        <w:rPr>
          <w:rStyle w:val="AAAUNDERLINEKEYBOARD"/>
        </w:rPr>
        <w:t>acting in the wider interests of capitalism as a system</w:t>
      </w:r>
      <w:r w:rsidRPr="00E95ED4">
        <w:rPr>
          <w:sz w:val="16"/>
        </w:rPr>
        <w:t>.</w:t>
      </w:r>
    </w:p>
    <w:p w14:paraId="4F8E6A4F" w14:textId="77777777" w:rsidR="0012142E" w:rsidRPr="00E95ED4" w:rsidRDefault="0012142E" w:rsidP="0012142E">
      <w:pPr>
        <w:rPr>
          <w:sz w:val="16"/>
        </w:rPr>
      </w:pPr>
      <w:r w:rsidRPr="00E95ED4">
        <w:rPr>
          <w:sz w:val="16"/>
        </w:rPr>
        <w:t>This perspective offers an important corrective to aspects of certain strands of labour law scholarship, such as the influential work of Karl Renner. Like many labour law scholars, Renner argued that labour law (or rather 'social law') had modified the 'exploitative' effects (or social function) of the contract for work, 'socialising it', and in this way, changing its 'social function'.S While the social function of this contract may once have been to subordinate labour to capital's command, and in so doing, facilitate the extraction of surplus value, then, the linking of that contract with various social and employment rights had the effect of changing the nature of that function.</w:t>
      </w:r>
    </w:p>
    <w:p w14:paraId="25914293" w14:textId="77777777" w:rsidR="0012142E" w:rsidRPr="00E95ED4" w:rsidRDefault="0012142E" w:rsidP="0012142E">
      <w:pPr>
        <w:rPr>
          <w:sz w:val="16"/>
        </w:rPr>
      </w:pPr>
      <w:r w:rsidRPr="00E95ED4">
        <w:rPr>
          <w:sz w:val="16"/>
        </w:rPr>
        <w:t xml:space="preserve">What this view overlooks, however, is </w:t>
      </w:r>
      <w:r w:rsidRPr="00C85C30">
        <w:rPr>
          <w:rStyle w:val="StyleUnderline"/>
        </w:rPr>
        <w:t>that</w:t>
      </w:r>
      <w:r w:rsidRPr="00E95ED4">
        <w:rPr>
          <w:sz w:val="16"/>
        </w:rPr>
        <w:t xml:space="preserve"> the </w:t>
      </w:r>
      <w:r w:rsidRPr="00E95ED4">
        <w:rPr>
          <w:rStyle w:val="StyleUnderline"/>
          <w:highlight w:val="green"/>
        </w:rPr>
        <w:t>linking</w:t>
      </w:r>
      <w:r w:rsidRPr="00C85C30">
        <w:rPr>
          <w:rStyle w:val="StyleUnderline"/>
        </w:rPr>
        <w:t xml:space="preserve"> of </w:t>
      </w:r>
      <w:r w:rsidRPr="00E95ED4">
        <w:rPr>
          <w:rStyle w:val="StyleUnderline"/>
          <w:highlight w:val="green"/>
        </w:rPr>
        <w:t>the contract of employment with</w:t>
      </w:r>
      <w:r w:rsidRPr="00E95ED4">
        <w:rPr>
          <w:sz w:val="16"/>
        </w:rPr>
        <w:t xml:space="preserve"> various </w:t>
      </w:r>
      <w:r w:rsidRPr="00C85C30">
        <w:rPr>
          <w:rStyle w:val="StyleUnderline"/>
        </w:rPr>
        <w:t xml:space="preserve">employment and </w:t>
      </w:r>
      <w:r w:rsidRPr="00E95ED4">
        <w:rPr>
          <w:rStyle w:val="StyleUnderline"/>
          <w:highlight w:val="green"/>
        </w:rPr>
        <w:t>social rights</w:t>
      </w:r>
      <w:r w:rsidRPr="00C85C30">
        <w:rPr>
          <w:rStyle w:val="StyleUnderline"/>
        </w:rPr>
        <w:t xml:space="preserve"> is</w:t>
      </w:r>
      <w:r w:rsidRPr="00E95ED4">
        <w:rPr>
          <w:sz w:val="16"/>
        </w:rPr>
        <w:t xml:space="preserve"> itself </w:t>
      </w:r>
      <w:r w:rsidRPr="00E95ED4">
        <w:rPr>
          <w:rStyle w:val="Emphasis"/>
          <w:highlight w:val="green"/>
        </w:rPr>
        <w:t>entirely consistent with</w:t>
      </w:r>
      <w:r w:rsidRPr="00E95ED4">
        <w:rPr>
          <w:sz w:val="16"/>
        </w:rPr>
        <w:t xml:space="preserve"> the basic </w:t>
      </w:r>
      <w:r w:rsidRPr="00E95ED4">
        <w:rPr>
          <w:rStyle w:val="Emphasis"/>
          <w:highlight w:val="green"/>
        </w:rPr>
        <w:t>'logic' of</w:t>
      </w:r>
      <w:r w:rsidRPr="00C85C30">
        <w:rPr>
          <w:rStyle w:val="Emphasis"/>
        </w:rPr>
        <w:t xml:space="preserve"> capitalistic </w:t>
      </w:r>
      <w:r w:rsidRPr="00E95ED4">
        <w:rPr>
          <w:rStyle w:val="Emphasis"/>
          <w:highlight w:val="green"/>
        </w:rPr>
        <w:t>exploitation</w:t>
      </w:r>
      <w:r w:rsidRPr="00E95ED4">
        <w:rPr>
          <w:sz w:val="16"/>
        </w:rPr>
        <w:t xml:space="preserve">. As such, </w:t>
      </w:r>
      <w:r w:rsidRPr="00C85C30">
        <w:rPr>
          <w:rStyle w:val="StyleUnderline"/>
        </w:rPr>
        <w:t>it</w:t>
      </w:r>
      <w:r w:rsidRPr="00E95ED4">
        <w:rPr>
          <w:sz w:val="16"/>
        </w:rPr>
        <w:t xml:space="preserve"> actually </w:t>
      </w:r>
      <w:r w:rsidRPr="00E95ED4">
        <w:rPr>
          <w:rStyle w:val="Boxes"/>
          <w:highlight w:val="green"/>
        </w:rPr>
        <w:t>helps to sustain</w:t>
      </w:r>
      <w:r w:rsidRPr="00E95ED4">
        <w:rPr>
          <w:sz w:val="16"/>
        </w:rPr>
        <w:t xml:space="preserve">, </w:t>
      </w:r>
      <w:r w:rsidRPr="00E95ED4">
        <w:rPr>
          <w:rStyle w:val="Boxes"/>
          <w:highlight w:val="green"/>
        </w:rPr>
        <w:t>and legitimise</w:t>
      </w:r>
      <w:r w:rsidRPr="00E95ED4">
        <w:rPr>
          <w:sz w:val="16"/>
        </w:rPr>
        <w:t xml:space="preserve">, </w:t>
      </w:r>
      <w:r w:rsidRPr="00E95ED4">
        <w:rPr>
          <w:rStyle w:val="Boxes"/>
          <w:highlight w:val="green"/>
        </w:rPr>
        <w:t>the function</w:t>
      </w:r>
      <w:r w:rsidRPr="00E95ED4">
        <w:rPr>
          <w:sz w:val="16"/>
        </w:rPr>
        <w:t xml:space="preserve"> that the </w:t>
      </w:r>
      <w:r w:rsidRPr="00E95ED4">
        <w:rPr>
          <w:rStyle w:val="AAAUNDERLINEKEYBOARD"/>
          <w:highlight w:val="green"/>
        </w:rPr>
        <w:t>contract has always performed</w:t>
      </w:r>
      <w:r w:rsidRPr="00C85C30">
        <w:rPr>
          <w:rStyle w:val="AAAUNDERLINEKEYBOARD"/>
        </w:rPr>
        <w:t xml:space="preserve"> in</w:t>
      </w:r>
      <w:r w:rsidRPr="00E95ED4">
        <w:rPr>
          <w:sz w:val="16"/>
        </w:rPr>
        <w:t xml:space="preserve"> the context of capitalism-</w:t>
      </w:r>
      <w:r w:rsidRPr="00C85C30">
        <w:rPr>
          <w:rStyle w:val="AAAUNDERLINEKEYBOARD"/>
        </w:rPr>
        <w:t>facilitating and enabling exploitation</w:t>
      </w:r>
      <w:r w:rsidRPr="00E95ED4">
        <w:rPr>
          <w:sz w:val="16"/>
        </w:rPr>
        <w:t>.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w:t>
      </w:r>
    </w:p>
    <w:p w14:paraId="50B3CE21" w14:textId="77777777" w:rsidR="0012142E" w:rsidRPr="007F5DF3" w:rsidRDefault="0012142E" w:rsidP="0012142E">
      <w:pPr>
        <w:pStyle w:val="Heading4"/>
      </w:pPr>
      <w:bookmarkStart w:id="13" w:name="_Hlk207997634"/>
      <w:r w:rsidRPr="007F5DF3">
        <w:rPr>
          <w:u w:val="single"/>
        </w:rPr>
        <w:t>Market capitalism</w:t>
      </w:r>
      <w:r>
        <w:t xml:space="preserve"> implodes the </w:t>
      </w:r>
      <w:r>
        <w:rPr>
          <w:u w:val="single"/>
        </w:rPr>
        <w:t>globe</w:t>
      </w:r>
      <w:r>
        <w:t>—</w:t>
      </w:r>
      <w:r>
        <w:rPr>
          <w:u w:val="single"/>
        </w:rPr>
        <w:t>extinction</w:t>
      </w:r>
      <w:r>
        <w:t>.</w:t>
      </w:r>
    </w:p>
    <w:p w14:paraId="1CF7A1D4" w14:textId="77777777" w:rsidR="0012142E" w:rsidRPr="003F70D1" w:rsidRDefault="0012142E" w:rsidP="0012142E">
      <w:pPr>
        <w:pStyle w:val="Undertag"/>
      </w:pPr>
      <w:r>
        <w:t>The alt doesn’t ‘solve’ any of these technologies but regulates their downside risks, preventing extinction</w:t>
      </w:r>
    </w:p>
    <w:p w14:paraId="630813B0" w14:textId="77777777" w:rsidR="0012142E" w:rsidRPr="00D52831" w:rsidRDefault="0012142E" w:rsidP="0012142E">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7E82054" w14:textId="77777777" w:rsidR="0012142E" w:rsidRDefault="0012142E" w:rsidP="0012142E">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0A0DB5">
        <w:rPr>
          <w:rStyle w:val="Emphasis"/>
          <w:highlight w:val="green"/>
        </w:rPr>
        <w:t>collective decisions</w:t>
      </w:r>
      <w:r w:rsidRPr="00AF7F40">
        <w:rPr>
          <w:sz w:val="16"/>
        </w:rPr>
        <w:t xml:space="preserve"> regarding artificial intelligence (AI), quantum computing, nuclear fusion, biotechnology, and space exploration could </w:t>
      </w:r>
      <w:r w:rsidRPr="000A0DB5">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2E56D6">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2E56D6">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2E56D6">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pre-emptive 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2F2D04BE" w14:textId="77777777" w:rsidR="0012142E" w:rsidRPr="00AF7F40" w:rsidRDefault="0012142E" w:rsidP="0012142E">
      <w:pPr>
        <w:rPr>
          <w:sz w:val="16"/>
          <w:szCs w:val="16"/>
        </w:rPr>
      </w:pPr>
      <w:r w:rsidRPr="00AF7F40">
        <w:rPr>
          <w:sz w:val="16"/>
          <w:szCs w:val="16"/>
        </w:rPr>
        <w:t>[TEXT CONDENSED, NONE OMITTED]</w:t>
      </w:r>
    </w:p>
    <w:p w14:paraId="6D1BB8C6" w14:textId="77777777" w:rsidR="0012142E" w:rsidRPr="00AF7F40" w:rsidRDefault="0012142E" w:rsidP="0012142E">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2E56D6">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2E56D6">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2E56D6">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5B8C7645" w14:textId="77777777" w:rsidR="0012142E" w:rsidRPr="00AF7F40" w:rsidRDefault="0012142E" w:rsidP="0012142E">
      <w:pPr>
        <w:rPr>
          <w:sz w:val="16"/>
          <w:szCs w:val="16"/>
        </w:rPr>
      </w:pPr>
      <w:r w:rsidRPr="00AF7F40">
        <w:rPr>
          <w:sz w:val="16"/>
          <w:szCs w:val="16"/>
        </w:rPr>
        <w:t>[TEXT CONDENSED ENDS HERE]</w:t>
      </w:r>
    </w:p>
    <w:p w14:paraId="36A21619" w14:textId="77777777" w:rsidR="0012142E" w:rsidRDefault="0012142E" w:rsidP="0012142E">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AF7F40">
        <w:rPr>
          <w:rStyle w:val="Emphasis"/>
          <w:highlight w:val="green"/>
        </w:rPr>
        <w:t>creat</w:t>
      </w:r>
      <w:r w:rsidRPr="00286EA1">
        <w:rPr>
          <w:rStyle w:val="Emphasis"/>
        </w:rPr>
        <w:t>ing</w:t>
      </w:r>
      <w:r w:rsidRPr="00286EA1">
        <w:rPr>
          <w:u w:val="single"/>
        </w:rPr>
        <w:t xml:space="preserve"> </w:t>
      </w:r>
      <w:r w:rsidRPr="00AF7F40">
        <w:rPr>
          <w:highlight w:val="green"/>
          <w:u w:val="single"/>
        </w:rPr>
        <w:t xml:space="preserve">a </w:t>
      </w:r>
      <w:r w:rsidRPr="00AF7F40">
        <w:rPr>
          <w:rStyle w:val="Emphasis"/>
          <w:highlight w:val="green"/>
        </w:rPr>
        <w:t>fragmented 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for </w:t>
      </w:r>
      <w:r w:rsidRPr="00AF7F40">
        <w:rPr>
          <w:highlight w:val="green"/>
          <w:u w:val="single"/>
        </w:rPr>
        <w:t>a</w:t>
      </w:r>
      <w:r w:rsidRPr="003F70D1">
        <w:rPr>
          <w:u w:val="single"/>
        </w:rPr>
        <w:t xml:space="preserve"> </w:t>
      </w:r>
      <w:r w:rsidRPr="00AF7F40">
        <w:rPr>
          <w:rStyle w:val="Emphasis"/>
        </w:rPr>
        <w:t xml:space="preserve">more </w:t>
      </w:r>
      <w:r w:rsidRPr="00AF7F40">
        <w:rPr>
          <w:rStyle w:val="Emphasis"/>
          <w:highlight w:val="green"/>
        </w:rPr>
        <w:t>peaceful</w:t>
      </w:r>
      <w:r w:rsidRPr="003F70D1">
        <w:rPr>
          <w:u w:val="single"/>
        </w:rPr>
        <w:t xml:space="preserve"> and </w:t>
      </w:r>
      <w:r w:rsidRPr="00AF7F40">
        <w:rPr>
          <w:rStyle w:val="Emphasis"/>
        </w:rPr>
        <w:t xml:space="preserve">equitable </w:t>
      </w:r>
      <w:r w:rsidRPr="00AF7F40">
        <w:rPr>
          <w:rStyle w:val="Emphasis"/>
          <w:highlight w:val="green"/>
        </w:rPr>
        <w:t>world.</w:t>
      </w:r>
      <w:r w:rsidRPr="002E56D6">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2E56D6">
        <w:rPr>
          <w:sz w:val="12"/>
        </w:rPr>
        <w:t>¶</w:t>
      </w:r>
      <w:r w:rsidRPr="002A426B">
        <w:rPr>
          <w:sz w:val="16"/>
        </w:rPr>
        <w:t xml:space="preserve"> Technological Innovation: A Double-Edged Sword</w:t>
      </w:r>
      <w:r w:rsidRPr="002E56D6">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2E56D6">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2E56D6">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4966C6">
        <w:rPr>
          <w:rStyle w:val="Emphasis"/>
          <w:highlight w:val="green"/>
        </w:rPr>
        <w:t>fossil</w:t>
      </w:r>
      <w:r w:rsidRPr="00286EA1">
        <w:rPr>
          <w:rStyle w:val="Emphasis"/>
        </w:rPr>
        <w:t xml:space="preserve"> fuel</w:t>
      </w:r>
      <w:r w:rsidRPr="004966C6">
        <w:rPr>
          <w:rStyle w:val="Emphasis"/>
          <w:highlight w:val="green"/>
        </w:rPr>
        <w:t>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2E56D6">
        <w:rPr>
          <w:sz w:val="12"/>
        </w:rPr>
        <w:t>¶</w:t>
      </w:r>
      <w:r w:rsidRPr="002A426B">
        <w:rPr>
          <w:sz w:val="16"/>
        </w:rPr>
        <w:t xml:space="preserve"> Technological innovation has also transformed communication, fostered globalization and connected people across vast distances. The advent of </w:t>
      </w:r>
      <w:r w:rsidRPr="004966C6">
        <w:rPr>
          <w:highlight w:val="green"/>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2E56D6">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2E56D6">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2E56D6">
        <w:rPr>
          <w:sz w:val="12"/>
        </w:rPr>
        <w:t>¶</w:t>
      </w:r>
      <w:r w:rsidRPr="002A426B">
        <w:rPr>
          <w:sz w:val="16"/>
        </w:rPr>
        <w:t xml:space="preserve"> Climate Change: The Existential Threat</w:t>
      </w:r>
      <w:r w:rsidRPr="002E56D6">
        <w:rPr>
          <w:sz w:val="12"/>
        </w:rPr>
        <w:t>¶</w:t>
      </w:r>
      <w:r w:rsidRPr="002A426B">
        <w:rPr>
          <w:sz w:val="16"/>
        </w:rPr>
        <w:t xml:space="preserve"> </w:t>
      </w:r>
      <w:r w:rsidRPr="004966C6">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4966C6">
        <w:rPr>
          <w:highlight w:val="green"/>
          <w:u w:val="single"/>
        </w:rPr>
        <w:t xml:space="preserve">will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2E56D6">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2E56D6">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financial</w:t>
      </w:r>
      <w:r w:rsidRPr="007F5DF3">
        <w:rPr>
          <w:highlight w:val="green"/>
          <w:u w:val="single"/>
        </w:rPr>
        <w:t xml:space="preserve"> and </w:t>
      </w:r>
      <w:r w:rsidRPr="007F5DF3">
        <w:rPr>
          <w:rStyle w:val="Emphasis"/>
          <w:highlight w:val="green"/>
        </w:rPr>
        <w:t>tech</w:t>
      </w:r>
      <w:r w:rsidRPr="007F5DF3">
        <w:rPr>
          <w:rStyle w:val="Emphasis"/>
        </w:rPr>
        <w:t xml:space="preserve">nological </w:t>
      </w:r>
      <w:r w:rsidRPr="007F5DF3">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wealthier 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2E56D6">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2E56D6">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2E56D6">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2E56D6">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2E56D6">
        <w:rPr>
          <w:sz w:val="12"/>
        </w:rPr>
        <w:t>¶</w:t>
      </w:r>
      <w:r w:rsidRPr="002A426B">
        <w:rPr>
          <w:sz w:val="16"/>
        </w:rPr>
        <w:t xml:space="preserve"> Artificial Intelligence: Transforming Society</w:t>
      </w:r>
      <w:r w:rsidRPr="002E56D6">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foundational principles</w:t>
      </w:r>
      <w:r w:rsidRPr="007F5DF3">
        <w:rPr>
          <w:highlight w:val="green"/>
          <w:u w:val="single"/>
        </w:rPr>
        <w:t xml:space="preserve"> of </w:t>
      </w:r>
      <w:r w:rsidRPr="007F5DF3">
        <w:rPr>
          <w:rStyle w:val="Emphasis"/>
          <w:highlight w:val="green"/>
        </w:rPr>
        <w:t>war</w:t>
      </w:r>
      <w:r w:rsidRPr="007F5DF3">
        <w:rPr>
          <w:rStyle w:val="Emphasis"/>
        </w:rPr>
        <w:t>fare</w:t>
      </w:r>
      <w:r w:rsidRPr="002A426B">
        <w:rPr>
          <w:sz w:val="16"/>
        </w:rPr>
        <w:t xml:space="preserve"> and human rights.Footnote48</w:t>
      </w:r>
      <w:r w:rsidRPr="002E56D6">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2E56D6">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dependency</w:t>
      </w:r>
      <w:r w:rsidRPr="007F5DF3">
        <w:rPr>
          <w:highlight w:val="green"/>
          <w:u w:val="single"/>
        </w:rPr>
        <w:t xml:space="preserve"> and </w:t>
      </w:r>
      <w:r w:rsidRPr="007F5DF3">
        <w:rPr>
          <w:rStyle w:val="Emphasis"/>
          <w:highlight w:val="green"/>
        </w:rPr>
        <w:t>vulnerability</w:t>
      </w:r>
      <w:r w:rsidRPr="002A426B">
        <w:rPr>
          <w:sz w:val="16"/>
        </w:rPr>
        <w:t>?</w:t>
      </w:r>
      <w:r w:rsidRPr="002E56D6">
        <w:rPr>
          <w:sz w:val="12"/>
        </w:rPr>
        <w:t>¶</w:t>
      </w:r>
      <w:r w:rsidRPr="002A426B">
        <w:rPr>
          <w:sz w:val="16"/>
        </w:rPr>
        <w:t xml:space="preserve"> Quantum Computing: A New Frontier</w:t>
      </w:r>
      <w:r w:rsidRPr="002E56D6">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2E56D6">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2E56D6">
        <w:rPr>
          <w:sz w:val="12"/>
        </w:rPr>
        <w:t>¶</w:t>
      </w:r>
      <w:r w:rsidRPr="002A426B">
        <w:rPr>
          <w:sz w:val="16"/>
        </w:rPr>
        <w:t xml:space="preserve"> Biotechnology and Genetic Engineering: Rewriting Life</w:t>
      </w:r>
      <w:r w:rsidRPr="002E56D6">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2E56D6">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2E56D6">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2A426B">
        <w:rPr>
          <w:rStyle w:val="Emphasis"/>
          <w:highlight w:val="green"/>
        </w:rPr>
        <w:t>gene pool</w:t>
      </w:r>
      <w:r w:rsidRPr="00C04A11">
        <w:rPr>
          <w:u w:val="single"/>
        </w:rPr>
        <w:t xml:space="preserve"> are significant.</w:t>
      </w:r>
      <w:r w:rsidRPr="002E56D6">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2E56D6">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2A426B">
        <w:rPr>
          <w:highlight w:val="green"/>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03369F8B" w14:textId="77777777" w:rsidR="0012142E" w:rsidRPr="002A426B" w:rsidRDefault="0012142E" w:rsidP="0012142E">
      <w:pPr>
        <w:rPr>
          <w:sz w:val="16"/>
          <w:szCs w:val="16"/>
        </w:rPr>
      </w:pPr>
      <w:r w:rsidRPr="002A426B">
        <w:rPr>
          <w:sz w:val="16"/>
          <w:szCs w:val="16"/>
        </w:rPr>
        <w:t>[TEXT CONDENSED, NONE OMITTED]</w:t>
      </w:r>
    </w:p>
    <w:p w14:paraId="61933E88" w14:textId="77777777" w:rsidR="0012142E" w:rsidRDefault="0012142E" w:rsidP="0012142E">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2E56D6">
        <w:rPr>
          <w:sz w:val="12"/>
          <w:szCs w:val="6"/>
        </w:rPr>
        <w:t>¶</w:t>
      </w:r>
      <w:r w:rsidRPr="00C25174">
        <w:rPr>
          <w:sz w:val="6"/>
          <w:szCs w:val="6"/>
        </w:rPr>
        <w:t xml:space="preserve"> Space Exploration: The Next Frontier or Escapism?</w:t>
      </w:r>
      <w:r w:rsidRPr="002E56D6">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2E56D6">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2E56D6">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2E56D6">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2E56D6">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68D2D999" w14:textId="77777777" w:rsidR="0012142E" w:rsidRDefault="0012142E" w:rsidP="0012142E">
      <w:pPr>
        <w:rPr>
          <w:sz w:val="16"/>
        </w:rPr>
      </w:pPr>
      <w:r>
        <w:rPr>
          <w:sz w:val="16"/>
        </w:rPr>
        <w:t>[TEXT CONDENSED ENDS HERE]</w:t>
      </w:r>
    </w:p>
    <w:p w14:paraId="7BF2AC87" w14:textId="77777777" w:rsidR="0012142E" w:rsidRDefault="0012142E" w:rsidP="0012142E">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onization</w:t>
      </w:r>
      <w:r w:rsidRPr="00C04A11">
        <w:rPr>
          <w:u w:val="single"/>
        </w:rPr>
        <w:t xml:space="preserve"> </w:t>
      </w:r>
      <w:r w:rsidRPr="00DD5E9D">
        <w:rPr>
          <w:highlight w:val="green"/>
          <w:u w:val="single"/>
        </w:rPr>
        <w:t>is</w:t>
      </w:r>
      <w:r w:rsidRPr="00C25174">
        <w:rPr>
          <w:sz w:val="16"/>
        </w:rPr>
        <w:t xml:space="preserve"> a legitimate solution to humanity’s problems or </w:t>
      </w:r>
      <w:r w:rsidRPr="00C04A11">
        <w:rPr>
          <w:u w:val="single"/>
        </w:rPr>
        <w:t xml:space="preserve">an </w:t>
      </w:r>
      <w:r w:rsidRPr="00DD5E9D">
        <w:rPr>
          <w:rStyle w:val="Emphasis"/>
          <w:highlight w:val="green"/>
        </w:rPr>
        <w:t>escapist fantasy</w:t>
      </w:r>
      <w:r w:rsidRPr="00DD5E9D">
        <w:rPr>
          <w:highlight w:val="green"/>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DD5E9D">
        <w:rPr>
          <w:highlight w:val="green"/>
          <w:u w:val="single"/>
        </w:rPr>
        <w:t xml:space="preserve"> from </w:t>
      </w:r>
      <w:r w:rsidRPr="00DD5E9D">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downplaying</w:t>
      </w:r>
      <w:r w:rsidRPr="00DD5E9D">
        <w:rPr>
          <w:u w:val="single"/>
        </w:rPr>
        <w:t xml:space="preserve"> the </w:t>
      </w:r>
      <w:r w:rsidRPr="00DD5E9D">
        <w:rPr>
          <w:rStyle w:val="Emphasis"/>
          <w:highlight w:val="green"/>
        </w:rPr>
        <w:t>urgency</w:t>
      </w:r>
      <w:r w:rsidRPr="00DD5E9D">
        <w:rPr>
          <w:highlight w:val="green"/>
          <w:u w:val="single"/>
        </w:rPr>
        <w:t xml:space="preserve"> of</w:t>
      </w:r>
      <w:r w:rsidRPr="00DD5E9D">
        <w:rPr>
          <w:u w:val="single"/>
        </w:rPr>
        <w:t xml:space="preserve"> addressing the </w:t>
      </w:r>
      <w:r w:rsidRPr="00DD5E9D">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27D1B11A" w14:textId="77777777" w:rsidR="0012142E" w:rsidRDefault="0012142E" w:rsidP="0012142E">
      <w:pPr>
        <w:rPr>
          <w:sz w:val="16"/>
        </w:rPr>
      </w:pPr>
      <w:r>
        <w:rPr>
          <w:sz w:val="16"/>
        </w:rPr>
        <w:t>[TEXT CONDENSED, NONE OMITTED]</w:t>
      </w:r>
    </w:p>
    <w:p w14:paraId="3284083D" w14:textId="77777777" w:rsidR="0012142E" w:rsidRPr="00C25174" w:rsidRDefault="0012142E" w:rsidP="0012142E">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2E56D6">
        <w:rPr>
          <w:sz w:val="12"/>
          <w:szCs w:val="6"/>
        </w:rPr>
        <w:t>¶</w:t>
      </w:r>
      <w:r w:rsidRPr="00C25174">
        <w:rPr>
          <w:sz w:val="6"/>
          <w:szCs w:val="6"/>
        </w:rPr>
        <w:t xml:space="preserve"> The Future of Humanity: Extinction or Survival?</w:t>
      </w:r>
      <w:r w:rsidRPr="002E56D6">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2E56D6">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2E56D6">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2E56D6">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2E56D6">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E3CE52E" w14:textId="77777777" w:rsidR="0012142E" w:rsidRPr="00C25174" w:rsidRDefault="0012142E" w:rsidP="0012142E">
      <w:pPr>
        <w:rPr>
          <w:sz w:val="16"/>
          <w:szCs w:val="16"/>
        </w:rPr>
      </w:pPr>
      <w:r w:rsidRPr="00C25174">
        <w:rPr>
          <w:sz w:val="16"/>
          <w:szCs w:val="16"/>
        </w:rPr>
        <w:t>[TEXT CONDENSED ENDS HERE]</w:t>
      </w:r>
    </w:p>
    <w:p w14:paraId="5130C118" w14:textId="77777777" w:rsidR="0012142E" w:rsidRPr="00C25174" w:rsidRDefault="0012142E" w:rsidP="0012142E">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25174">
        <w:rPr>
          <w:rStyle w:val="Emphasis"/>
          <w:highlight w:val="green"/>
        </w:rPr>
        <w:t>alone</w:t>
      </w:r>
      <w:r w:rsidRPr="00C25174">
        <w:rPr>
          <w:highlight w:val="green"/>
          <w:u w:val="single"/>
        </w:rPr>
        <w:t xml:space="preserve"> 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 </w:t>
      </w:r>
      <w:r w:rsidRPr="00C25174">
        <w:rPr>
          <w:rStyle w:val="Emphasis"/>
          <w:highlight w:val="green"/>
        </w:rPr>
        <w:t>coupled</w:t>
      </w:r>
      <w:r w:rsidRPr="00C25174">
        <w:rPr>
          <w:highlight w:val="green"/>
          <w:u w:val="single"/>
        </w:rPr>
        <w:t xml:space="preserve"> 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566C9613" w14:textId="77777777" w:rsidR="0012142E" w:rsidRPr="00C25174" w:rsidRDefault="0012142E" w:rsidP="0012142E">
      <w:pPr>
        <w:rPr>
          <w:sz w:val="16"/>
          <w:szCs w:val="16"/>
        </w:rPr>
      </w:pPr>
      <w:r w:rsidRPr="00C25174">
        <w:rPr>
          <w:sz w:val="16"/>
          <w:szCs w:val="16"/>
        </w:rPr>
        <w:t>[TEXT CONDENSED, NONE OMITTED]</w:t>
      </w:r>
    </w:p>
    <w:p w14:paraId="1EC6475F" w14:textId="77777777" w:rsidR="0012142E" w:rsidRPr="00C25174" w:rsidRDefault="0012142E" w:rsidP="0012142E">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2E56D6">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2E56D6">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37ACD3A4" w14:textId="77777777" w:rsidR="0012142E" w:rsidRPr="00C25174" w:rsidRDefault="0012142E" w:rsidP="0012142E">
      <w:pPr>
        <w:rPr>
          <w:sz w:val="16"/>
          <w:szCs w:val="16"/>
        </w:rPr>
      </w:pPr>
      <w:r w:rsidRPr="00C25174">
        <w:rPr>
          <w:sz w:val="16"/>
          <w:szCs w:val="16"/>
        </w:rPr>
        <w:t>[TEXT CONDENSED ENDS HERE]</w:t>
      </w:r>
    </w:p>
    <w:p w14:paraId="7C400308" w14:textId="77777777" w:rsidR="0012142E" w:rsidRDefault="0012142E" w:rsidP="0012142E">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2E56D6">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surveillance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regulatory frameworks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C25174">
        <w:rPr>
          <w:rStyle w:val="Emphasis"/>
          <w:highlight w:val="green"/>
        </w:rPr>
        <w:t>leaving</w:t>
      </w:r>
      <w:r w:rsidRPr="00C25174">
        <w:rPr>
          <w:highlight w:val="green"/>
          <w:u w:val="single"/>
        </w:rPr>
        <w:t xml:space="preserve"> </w:t>
      </w:r>
      <w:r w:rsidRPr="00C25174">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2E56D6">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2E56D6">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286EA1">
        <w:rPr>
          <w:rStyle w:val="Emphasis"/>
          <w:highlight w:val="green"/>
        </w:rPr>
        <w:t>highlights</w:t>
      </w:r>
      <w:r w:rsidRPr="00286EA1">
        <w:rPr>
          <w:highlight w:val="green"/>
          <w:u w:val="single"/>
        </w:rPr>
        <w:t xml:space="preserve"> the </w:t>
      </w:r>
      <w:r w:rsidRPr="00286EA1">
        <w:rPr>
          <w:rStyle w:val="Emphasis"/>
          <w:highlight w:val="green"/>
        </w:rPr>
        <w:t>limit</w:t>
      </w:r>
      <w:r w:rsidRPr="00C25174">
        <w:rPr>
          <w:rStyle w:val="Emphasis"/>
        </w:rPr>
        <w:t>ation</w:t>
      </w:r>
      <w:r w:rsidRPr="00286EA1">
        <w:rPr>
          <w:rStyle w:val="Emphasis"/>
          <w:highlight w:val="green"/>
        </w:rPr>
        <w:t>s</w:t>
      </w:r>
      <w:r w:rsidRPr="00286EA1">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286EA1">
        <w:rPr>
          <w:rStyle w:val="Emphasis"/>
          <w:highlight w:val="green"/>
        </w:rPr>
        <w:t>market</w:t>
      </w:r>
      <w:r w:rsidRPr="00C25174">
        <w:rPr>
          <w:rStyle w:val="Emphasis"/>
        </w:rPr>
        <w:t xml:space="preserve">-driven </w:t>
      </w:r>
      <w:r w:rsidRPr="00286EA1">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286EA1">
        <w:rPr>
          <w:rStyle w:val="Emphasis"/>
          <w:highlight w:val="green"/>
        </w:rPr>
        <w:t>adopting</w:t>
      </w:r>
      <w:r w:rsidRPr="00286EA1">
        <w:rPr>
          <w:highlight w:val="green"/>
          <w:u w:val="single"/>
        </w:rPr>
        <w:t xml:space="preserve"> </w:t>
      </w:r>
      <w:r w:rsidRPr="003C2D5A">
        <w:rPr>
          <w:rStyle w:val="Emphasis"/>
        </w:rPr>
        <w:t>renewable</w:t>
      </w:r>
      <w:r w:rsidRPr="00286EA1">
        <w:rPr>
          <w:rStyle w:val="Emphasis"/>
        </w:rPr>
        <w:t xml:space="preserve"> energy </w:t>
      </w:r>
      <w:r w:rsidRPr="003C2D5A">
        <w:rPr>
          <w:rStyle w:val="Emphasis"/>
          <w:highlight w:val="green"/>
        </w:rPr>
        <w:t>tech</w:t>
      </w:r>
      <w:r w:rsidRPr="00286EA1">
        <w:rPr>
          <w:rStyle w:val="Emphasis"/>
        </w:rPr>
        <w:t>nologie</w:t>
      </w:r>
      <w:r w:rsidRPr="003C2D5A">
        <w:rPr>
          <w:rStyle w:val="Emphasis"/>
        </w:rPr>
        <w:t>s</w:t>
      </w:r>
      <w:r w:rsidRPr="003C2D5A">
        <w:rPr>
          <w:u w:val="single"/>
        </w:rPr>
        <w:t xml:space="preserve"> </w:t>
      </w:r>
      <w:r w:rsidRPr="00286EA1">
        <w:rPr>
          <w:highlight w:val="green"/>
          <w:u w:val="single"/>
        </w:rPr>
        <w:t xml:space="preserve">will </w:t>
      </w:r>
      <w:r w:rsidRPr="00286EA1">
        <w:rPr>
          <w:rStyle w:val="Emphasis"/>
          <w:highlight w:val="green"/>
        </w:rPr>
        <w:t>not</w:t>
      </w:r>
      <w:r w:rsidRPr="00286EA1">
        <w:rPr>
          <w:highlight w:val="green"/>
          <w:u w:val="single"/>
        </w:rPr>
        <w:t xml:space="preserve"> </w:t>
      </w:r>
      <w:r w:rsidRPr="001035F7">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286EA1">
        <w:rPr>
          <w:rStyle w:val="Emphasis"/>
          <w:highlight w:val="green"/>
        </w:rPr>
        <w:t>unchecked consumption</w:t>
      </w:r>
      <w:r w:rsidRPr="00286EA1">
        <w:rPr>
          <w:highlight w:val="green"/>
          <w:u w:val="single"/>
        </w:rPr>
        <w:t xml:space="preserve"> and</w:t>
      </w:r>
      <w:r w:rsidRPr="000A0DB5">
        <w:rPr>
          <w:u w:val="single"/>
        </w:rPr>
        <w:t xml:space="preserve"> </w:t>
      </w:r>
      <w:r w:rsidRPr="00C25174">
        <w:rPr>
          <w:rStyle w:val="Emphasis"/>
        </w:rPr>
        <w:t xml:space="preserve">resource </w:t>
      </w:r>
      <w:r w:rsidRPr="00286EA1">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3EC13C8C" w14:textId="77777777" w:rsidR="0012142E" w:rsidRPr="00C233C0" w:rsidRDefault="0012142E" w:rsidP="0012142E">
      <w:pPr>
        <w:pStyle w:val="Heading4"/>
      </w:pPr>
      <w:bookmarkStart w:id="14" w:name="_Hlk207997615"/>
      <w:bookmarkEnd w:id="13"/>
      <w:r>
        <w:t xml:space="preserve">Endorse </w:t>
      </w:r>
      <w:r w:rsidRPr="00C233C0">
        <w:rPr>
          <w:u w:val="single"/>
        </w:rPr>
        <w:t>dual</w:t>
      </w:r>
      <w:r>
        <w:t>-</w:t>
      </w:r>
      <w:r w:rsidRPr="00C233C0">
        <w:rPr>
          <w:u w:val="single"/>
        </w:rPr>
        <w:t>power</w:t>
      </w:r>
      <w:r>
        <w:t xml:space="preserve"> contestation---political concession morphs </w:t>
      </w:r>
      <w:r w:rsidRPr="00C233C0">
        <w:rPr>
          <w:u w:val="single"/>
        </w:rPr>
        <w:t>academia</w:t>
      </w:r>
      <w:r>
        <w:t xml:space="preserve"> into </w:t>
      </w:r>
      <w:r w:rsidRPr="00C233C0">
        <w:rPr>
          <w:u w:val="single"/>
        </w:rPr>
        <w:t>capitalist</w:t>
      </w:r>
      <w:r>
        <w:t xml:space="preserve"> apparatus.</w:t>
      </w:r>
    </w:p>
    <w:p w14:paraId="163C9D68" w14:textId="77777777" w:rsidR="0012142E" w:rsidRPr="009259F7" w:rsidRDefault="0012142E" w:rsidP="0012142E">
      <w:r w:rsidRPr="006B608F">
        <w:t>Wendland-</w:t>
      </w:r>
      <w:r>
        <w:rPr>
          <w:rStyle w:val="Style13ptBold"/>
        </w:rPr>
        <w:t>Liu</w:t>
      </w:r>
      <w:r w:rsidRPr="006B608F">
        <w:rPr>
          <w:rStyle w:val="Style13ptBold"/>
        </w:rPr>
        <w:t xml:space="preserve"> ‘22</w:t>
      </w:r>
      <w:r>
        <w:t>, (Joel – Associate Professor of Integrative, Religious, and Intercultural Studies, Grand Valley State, Feb 2, Marxism, U.S. Democracy, and Lenin’s Commune Against Capitalism, PubMed Central (PMC), https://pmc.ncbi.nlm.nih.gov/articles/PMC8814776/)//UTD</w:t>
      </w:r>
    </w:p>
    <w:p w14:paraId="2E6F4A64" w14:textId="77777777" w:rsidR="0012142E" w:rsidRPr="002E00F2" w:rsidRDefault="0012142E" w:rsidP="0012142E">
      <w:pPr>
        <w:rPr>
          <w:sz w:val="12"/>
        </w:rPr>
      </w:pPr>
      <w:r w:rsidRPr="00397DF9">
        <w:rPr>
          <w:sz w:val="12"/>
        </w:rPr>
        <w:t xml:space="preserve">The </w:t>
      </w:r>
      <w:r w:rsidRPr="00394EBE">
        <w:rPr>
          <w:rStyle w:val="AAAUNDERLINEKEYBOARD"/>
        </w:rPr>
        <w:t>limits of democratic theory invite a return to Lenin</w:t>
      </w:r>
      <w:r w:rsidRPr="00397DF9">
        <w:rPr>
          <w:sz w:val="12"/>
        </w:rPr>
        <w:t xml:space="preserve">. I do so here </w:t>
      </w:r>
      <w:r w:rsidRPr="00394EBE">
        <w:rPr>
          <w:rStyle w:val="AAAUNDERLINEKEYBOARD"/>
        </w:rPr>
        <w:t>in</w:t>
      </w:r>
      <w:r w:rsidRPr="00397DF9">
        <w:rPr>
          <w:sz w:val="12"/>
        </w:rPr>
        <w:t xml:space="preserve"> the </w:t>
      </w:r>
      <w:r w:rsidRPr="00394EBE">
        <w:rPr>
          <w:rStyle w:val="AAAUNDERLINEKEYBOARD"/>
        </w:rPr>
        <w:t>spirit of Indian Marxist Aijaz Ahmad</w:t>
      </w:r>
      <w:r w:rsidRPr="00397DF9">
        <w:rPr>
          <w:sz w:val="12"/>
        </w:rPr>
        <w:t xml:space="preserve"> who </w:t>
      </w:r>
      <w:r w:rsidRPr="00394EBE">
        <w:rPr>
          <w:rStyle w:val="AAAUNDERLINEKEYBOARD"/>
        </w:rPr>
        <w:t>urged a return to</w:t>
      </w:r>
      <w:r w:rsidRPr="00397DF9">
        <w:rPr>
          <w:sz w:val="12"/>
        </w:rPr>
        <w:t xml:space="preserve"> Marx because </w:t>
      </w:r>
      <w:r w:rsidRPr="00394EBE">
        <w:rPr>
          <w:rStyle w:val="AAAUNDERLINEKEYBOARD"/>
        </w:rPr>
        <w:t>historical materialism’s insistence on</w:t>
      </w:r>
      <w:r w:rsidRPr="00397DF9">
        <w:rPr>
          <w:sz w:val="12"/>
        </w:rPr>
        <w:t xml:space="preserve"> the </w:t>
      </w:r>
      <w:r w:rsidRPr="00394EBE">
        <w:rPr>
          <w:rStyle w:val="AAAUNDERLINEKEYBOARD"/>
        </w:rPr>
        <w:t>centrality of class struggle under capitalism offered</w:t>
      </w:r>
      <w:r w:rsidRPr="00397DF9">
        <w:rPr>
          <w:sz w:val="12"/>
        </w:rPr>
        <w:t xml:space="preserve"> the </w:t>
      </w:r>
      <w:r w:rsidRPr="00394EBE">
        <w:rPr>
          <w:rStyle w:val="BOLDChar"/>
        </w:rPr>
        <w:t>clearest way to</w:t>
      </w:r>
      <w:r w:rsidRPr="00397DF9">
        <w:rPr>
          <w:sz w:val="12"/>
        </w:rPr>
        <w:t xml:space="preserve"> both </w:t>
      </w:r>
      <w:r w:rsidRPr="00394EBE">
        <w:rPr>
          <w:rStyle w:val="BOLDChar"/>
        </w:rPr>
        <w:t xml:space="preserve">interpret </w:t>
      </w:r>
      <w:r w:rsidRPr="002E00F2">
        <w:rPr>
          <w:rStyle w:val="BOLDChar"/>
        </w:rPr>
        <w:t>present realities and invite revolutionary transformation</w:t>
      </w:r>
      <w:r w:rsidRPr="002E00F2">
        <w:rPr>
          <w:sz w:val="12"/>
        </w:rPr>
        <w:t xml:space="preserve"> (Ahmad 2012). It is in the spirit of this search for clarity from within the Marxist tradition that I offer this reading of Lenin’s State and Revolution (S&amp;R) and its injunction to overcome democracy in the struggle to establish a replacement for the capitalist state. </w:t>
      </w:r>
      <w:r w:rsidRPr="002E00F2">
        <w:rPr>
          <w:rStyle w:val="AAAUNDERLINEKEYBOARD"/>
        </w:rPr>
        <w:t>I do not offer this reading as if</w:t>
      </w:r>
      <w:r w:rsidRPr="002E00F2">
        <w:rPr>
          <w:sz w:val="12"/>
        </w:rPr>
        <w:t xml:space="preserve"> Lenin or </w:t>
      </w:r>
      <w:r w:rsidRPr="002E00F2">
        <w:rPr>
          <w:rStyle w:val="AAAUNDERLINEKEYBOARD"/>
        </w:rPr>
        <w:t>Leninism is the most authoritative thread of Marxism or a universal approach socialist theory</w:t>
      </w:r>
      <w:r w:rsidRPr="002E00F2">
        <w:rPr>
          <w:sz w:val="12"/>
        </w:rPr>
        <w:t xml:space="preserve">, but </w:t>
      </w:r>
      <w:r w:rsidRPr="002E00F2">
        <w:rPr>
          <w:rStyle w:val="AAAUNDERLINEKEYBOARD"/>
        </w:rPr>
        <w:t>rather as</w:t>
      </w:r>
      <w:r w:rsidRPr="00394EBE">
        <w:rPr>
          <w:rStyle w:val="AAAUNDERLINEKEYBOARD"/>
        </w:rPr>
        <w:t xml:space="preserve"> a vehicle for exploring a </w:t>
      </w:r>
      <w:r w:rsidRPr="00394EBE">
        <w:rPr>
          <w:rStyle w:val="AAAUNDERLINEKEYBOARD"/>
          <w:highlight w:val="green"/>
        </w:rPr>
        <w:t xml:space="preserve">political means </w:t>
      </w:r>
      <w:r w:rsidRPr="00397DF9">
        <w:rPr>
          <w:rStyle w:val="AAAUNDERLINEKEYBOARD"/>
        </w:rPr>
        <w:t xml:space="preserve">by </w:t>
      </w:r>
      <w:r w:rsidRPr="00394EBE">
        <w:rPr>
          <w:rStyle w:val="AAAUNDERLINEKEYBOARD"/>
          <w:highlight w:val="green"/>
        </w:rPr>
        <w:t>which U.S. Marxist</w:t>
      </w:r>
      <w:r w:rsidRPr="00394EBE">
        <w:rPr>
          <w:rStyle w:val="AAAUNDERLINEKEYBOARD"/>
        </w:rPr>
        <w:t xml:space="preserve"> theory may </w:t>
      </w:r>
      <w:r w:rsidRPr="00394EBE">
        <w:rPr>
          <w:rStyle w:val="AAAUNDERLINEKEYBOARD"/>
          <w:highlight w:val="green"/>
        </w:rPr>
        <w:t>move beyond</w:t>
      </w:r>
      <w:r w:rsidRPr="00397DF9">
        <w:rPr>
          <w:sz w:val="12"/>
        </w:rPr>
        <w:t xml:space="preserve"> the </w:t>
      </w:r>
      <w:r w:rsidRPr="00394EBE">
        <w:rPr>
          <w:rStyle w:val="AAAUNDERLINEKEYBOARD"/>
          <w:highlight w:val="green"/>
        </w:rPr>
        <w:t>discursive limits of self-congratulatory democratic pretense</w:t>
      </w:r>
      <w:r w:rsidRPr="00397DF9">
        <w:rPr>
          <w:sz w:val="12"/>
        </w:rPr>
        <w:t xml:space="preserve">. </w:t>
      </w:r>
      <w:r w:rsidRPr="00394EBE">
        <w:rPr>
          <w:rStyle w:val="AAAUNDERLINEKEYBOARD"/>
        </w:rPr>
        <w:t>Axiomatic is</w:t>
      </w:r>
      <w:r w:rsidRPr="00397DF9">
        <w:rPr>
          <w:sz w:val="12"/>
        </w:rPr>
        <w:t xml:space="preserve"> Lenin’s</w:t>
      </w:r>
      <w:r w:rsidRPr="00394EBE">
        <w:rPr>
          <w:rStyle w:val="AAAUNDERLINEKEYBOARD"/>
        </w:rPr>
        <w:t xml:space="preserve"> call for a break with a democratic theory</w:t>
      </w:r>
      <w:r w:rsidRPr="00397DF9">
        <w:rPr>
          <w:sz w:val="12"/>
        </w:rPr>
        <w:t xml:space="preserve">, because this latter condition </w:t>
      </w:r>
      <w:r w:rsidRPr="00394EBE">
        <w:rPr>
          <w:rStyle w:val="AAAUNDERLINEKEYBOARD"/>
        </w:rPr>
        <w:t xml:space="preserve">remains mired in the contradiction of </w:t>
      </w:r>
      <w:r w:rsidRPr="00394EBE">
        <w:rPr>
          <w:rStyle w:val="Boxes"/>
        </w:rPr>
        <w:t>political democracy’s</w:t>
      </w:r>
      <w:r w:rsidRPr="00394EBE">
        <w:rPr>
          <w:rStyle w:val="AAAUNDERLINEKEYBOARD"/>
        </w:rPr>
        <w:t xml:space="preserve"> necessarily </w:t>
      </w:r>
      <w:r w:rsidRPr="00394EBE">
        <w:rPr>
          <w:rStyle w:val="Boxes"/>
        </w:rPr>
        <w:t>permanent limitations</w:t>
      </w:r>
      <w:r w:rsidRPr="00397DF9">
        <w:rPr>
          <w:sz w:val="12"/>
        </w:rPr>
        <w:t xml:space="preserve">, a </w:t>
      </w:r>
      <w:r w:rsidRPr="00394EBE">
        <w:rPr>
          <w:rStyle w:val="BOLDChar"/>
        </w:rPr>
        <w:t>structural totality that is capitalistic</w:t>
      </w:r>
      <w:r w:rsidRPr="00397DF9">
        <w:rPr>
          <w:sz w:val="12"/>
        </w:rPr>
        <w:t xml:space="preserve">. </w:t>
      </w:r>
      <w:r w:rsidRPr="00394EBE">
        <w:rPr>
          <w:rStyle w:val="AAAUNDERLINEKEYBOARD"/>
        </w:rPr>
        <w:t>Democracy functions as a determining political frame</w:t>
      </w:r>
      <w:r w:rsidRPr="00397DF9">
        <w:rPr>
          <w:sz w:val="12"/>
        </w:rPr>
        <w:t xml:space="preserve"> that is the </w:t>
      </w:r>
      <w:r w:rsidRPr="00394EBE">
        <w:rPr>
          <w:rStyle w:val="AAAUNDERLINEKEYBOARD"/>
        </w:rPr>
        <w:t>inseparable instrument of capitalist totality</w:t>
      </w:r>
      <w:r w:rsidRPr="00397DF9">
        <w:rPr>
          <w:sz w:val="12"/>
        </w:rPr>
        <w:t xml:space="preserve">, </w:t>
      </w:r>
      <w:r w:rsidRPr="00394EBE">
        <w:rPr>
          <w:rStyle w:val="AAAUNDERLINEKEYBOARD"/>
        </w:rPr>
        <w:t>constituted by</w:t>
      </w:r>
      <w:r w:rsidRPr="00397DF9">
        <w:rPr>
          <w:sz w:val="12"/>
        </w:rPr>
        <w:t xml:space="preserve"> the </w:t>
      </w:r>
      <w:r w:rsidRPr="00394EBE">
        <w:rPr>
          <w:rStyle w:val="AAAUNDERLINEKEYBOARD"/>
        </w:rPr>
        <w:t>class needs</w:t>
      </w:r>
      <w:r w:rsidRPr="00397DF9">
        <w:rPr>
          <w:sz w:val="12"/>
        </w:rPr>
        <w:t xml:space="preserve">, </w:t>
      </w:r>
      <w:r w:rsidRPr="002E00F2">
        <w:rPr>
          <w:rStyle w:val="AAAUNDERLINEKEYBOARD"/>
        </w:rPr>
        <w:t>power</w:t>
      </w:r>
      <w:r w:rsidRPr="002E00F2">
        <w:rPr>
          <w:sz w:val="12"/>
        </w:rPr>
        <w:t xml:space="preserve">, </w:t>
      </w:r>
      <w:r w:rsidRPr="002E00F2">
        <w:rPr>
          <w:rStyle w:val="AAAUNDERLINEKEYBOARD"/>
        </w:rPr>
        <w:t>laws</w:t>
      </w:r>
      <w:r w:rsidRPr="002E00F2">
        <w:rPr>
          <w:sz w:val="12"/>
        </w:rPr>
        <w:t xml:space="preserve">, </w:t>
      </w:r>
      <w:r w:rsidRPr="002E00F2">
        <w:rPr>
          <w:rStyle w:val="AAAUNDERLINEKEYBOARD"/>
        </w:rPr>
        <w:t>ideologies</w:t>
      </w:r>
      <w:r w:rsidRPr="002E00F2">
        <w:rPr>
          <w:sz w:val="12"/>
        </w:rPr>
        <w:t xml:space="preserve">, cultures, </w:t>
      </w:r>
      <w:r w:rsidRPr="002E00F2">
        <w:rPr>
          <w:rStyle w:val="AAAUNDERLINEKEYBOARD"/>
        </w:rPr>
        <w:t>and interests of the bourgeoisie</w:t>
      </w:r>
      <w:r w:rsidRPr="002E00F2">
        <w:rPr>
          <w:sz w:val="12"/>
        </w:rPr>
        <w:t xml:space="preserve">. Lenin maintained that </w:t>
      </w:r>
      <w:r w:rsidRPr="002E00F2">
        <w:rPr>
          <w:rStyle w:val="BOLDChar"/>
        </w:rPr>
        <w:t>even once a proletarian state is established</w:t>
      </w:r>
      <w:r w:rsidRPr="002E00F2">
        <w:rPr>
          <w:sz w:val="12"/>
        </w:rPr>
        <w:t xml:space="preserve"> repres</w:t>
      </w:r>
      <w:r w:rsidRPr="002E00F2">
        <w:rPr>
          <w:rStyle w:val="Boxes"/>
        </w:rPr>
        <w:t xml:space="preserve">enting the </w:t>
      </w:r>
      <w:r w:rsidRPr="002E00F2">
        <w:rPr>
          <w:sz w:val="12"/>
        </w:rPr>
        <w:t xml:space="preserve">most complete form of democracy, </w:t>
      </w:r>
      <w:r w:rsidRPr="002E00F2">
        <w:rPr>
          <w:rStyle w:val="BOLDChar"/>
        </w:rPr>
        <w:t>its democratic state apparatuses</w:t>
      </w:r>
      <w:r w:rsidRPr="002E00F2">
        <w:rPr>
          <w:sz w:val="12"/>
        </w:rPr>
        <w:t xml:space="preserve">, its </w:t>
      </w:r>
      <w:r w:rsidRPr="002E00F2">
        <w:rPr>
          <w:rStyle w:val="AAAUNDERLINEKEYBOARD"/>
        </w:rPr>
        <w:t>class content</w:t>
      </w:r>
      <w:r w:rsidRPr="002E00F2">
        <w:rPr>
          <w:sz w:val="12"/>
        </w:rPr>
        <w:t xml:space="preserve">, its </w:t>
      </w:r>
      <w:r w:rsidRPr="002E00F2">
        <w:rPr>
          <w:rStyle w:val="AAAUNDERLINEKEYBOARD"/>
        </w:rPr>
        <w:t>function</w:t>
      </w:r>
      <w:r w:rsidRPr="002E00F2">
        <w:rPr>
          <w:sz w:val="12"/>
        </w:rPr>
        <w:t xml:space="preserve">, </w:t>
      </w:r>
      <w:r w:rsidRPr="002E00F2">
        <w:rPr>
          <w:rStyle w:val="BOLDChar"/>
        </w:rPr>
        <w:t>must</w:t>
      </w:r>
      <w:r w:rsidRPr="002E00F2">
        <w:rPr>
          <w:rStyle w:val="AAAUNDERLINEKEYBOARD"/>
        </w:rPr>
        <w:t xml:space="preserve"> also </w:t>
      </w:r>
      <w:r w:rsidRPr="002E00F2">
        <w:rPr>
          <w:rStyle w:val="BOLDChar"/>
        </w:rPr>
        <w:t>be replaced</w:t>
      </w:r>
      <w:r w:rsidRPr="002E00F2">
        <w:rPr>
          <w:sz w:val="12"/>
        </w:rPr>
        <w:t xml:space="preserve"> (Lenin 1964c). The </w:t>
      </w:r>
      <w:r w:rsidRPr="002E00F2">
        <w:rPr>
          <w:rStyle w:val="Boxes"/>
        </w:rPr>
        <w:t xml:space="preserve">socialist task </w:t>
      </w:r>
      <w:r w:rsidRPr="002E00F2">
        <w:rPr>
          <w:rStyle w:val="AAAUNDERLINEKEYBOARD"/>
        </w:rPr>
        <w:t>is</w:t>
      </w:r>
      <w:r w:rsidRPr="002E00F2">
        <w:rPr>
          <w:sz w:val="12"/>
        </w:rPr>
        <w:t>, thus</w:t>
      </w:r>
      <w:r w:rsidRPr="002E00F2">
        <w:rPr>
          <w:rStyle w:val="AAAUNDERLINEKEYBOARD"/>
        </w:rPr>
        <w:t xml:space="preserve">, to use the </w:t>
      </w:r>
      <w:r w:rsidRPr="002E00F2">
        <w:rPr>
          <w:rStyle w:val="Emphasis"/>
        </w:rPr>
        <w:t>tools</w:t>
      </w:r>
      <w:r w:rsidRPr="002E00F2">
        <w:rPr>
          <w:rStyle w:val="BOLDChar"/>
        </w:rPr>
        <w:t xml:space="preserve"> of </w:t>
      </w:r>
      <w:r w:rsidRPr="002E00F2">
        <w:rPr>
          <w:rStyle w:val="Emphasis"/>
        </w:rPr>
        <w:t>democracy</w:t>
      </w:r>
      <w:r w:rsidRPr="002E00F2">
        <w:rPr>
          <w:rStyle w:val="AAAUNDERLINEKEYBOARD"/>
        </w:rPr>
        <w:t xml:space="preserve"> to </w:t>
      </w:r>
      <w:r w:rsidRPr="002E00F2">
        <w:rPr>
          <w:rStyle w:val="BOLDChar"/>
        </w:rPr>
        <w:t>push that totality to its</w:t>
      </w:r>
      <w:r w:rsidRPr="002E00F2">
        <w:rPr>
          <w:sz w:val="12"/>
        </w:rPr>
        <w:t xml:space="preserve"> limits (its </w:t>
      </w:r>
      <w:r w:rsidRPr="002E00F2">
        <w:rPr>
          <w:rStyle w:val="BOLDChar"/>
        </w:rPr>
        <w:t>“end”</w:t>
      </w:r>
      <w:r w:rsidRPr="002E00F2">
        <w:rPr>
          <w:rStyle w:val="AAAUNDERLINEKEYBOARD"/>
        </w:rPr>
        <w:t>),</w:t>
      </w:r>
      <w:r w:rsidRPr="002E00F2">
        <w:rPr>
          <w:sz w:val="12"/>
        </w:rPr>
        <w:t xml:space="preserve"> to </w:t>
      </w:r>
      <w:r w:rsidRPr="002E00F2">
        <w:rPr>
          <w:rStyle w:val="AAAUNDERLINEKEYBOARD"/>
        </w:rPr>
        <w:t>transform the power of the working class and other oppressed classes from resistance to creativity in new organized political</w:t>
      </w:r>
      <w:r w:rsidRPr="002E00F2">
        <w:rPr>
          <w:sz w:val="12"/>
        </w:rPr>
        <w:t xml:space="preserve"> and economic </w:t>
      </w:r>
      <w:r w:rsidRPr="002E00F2">
        <w:rPr>
          <w:rStyle w:val="AAAUNDERLINEKEYBOARD"/>
        </w:rPr>
        <w:t>forms</w:t>
      </w:r>
      <w:r w:rsidRPr="002E00F2">
        <w:rPr>
          <w:sz w:val="12"/>
        </w:rPr>
        <w:t xml:space="preserve">, and </w:t>
      </w:r>
      <w:r w:rsidRPr="002E00F2">
        <w:rPr>
          <w:rStyle w:val="BOLDChar"/>
        </w:rPr>
        <w:t>to subordinate</w:t>
      </w:r>
      <w:r w:rsidRPr="002E00F2">
        <w:rPr>
          <w:sz w:val="12"/>
        </w:rPr>
        <w:t xml:space="preserve"> democratic instruments (</w:t>
      </w:r>
      <w:r w:rsidRPr="002E00F2">
        <w:rPr>
          <w:rStyle w:val="BOLDChar"/>
        </w:rPr>
        <w:t>the state</w:t>
      </w:r>
      <w:r w:rsidRPr="002E00F2">
        <w:rPr>
          <w:sz w:val="12"/>
        </w:rPr>
        <w:t xml:space="preserve">) </w:t>
      </w:r>
      <w:r w:rsidRPr="002E00F2">
        <w:rPr>
          <w:rStyle w:val="BOLDChar"/>
        </w:rPr>
        <w:t>to working-class power</w:t>
      </w:r>
      <w:r w:rsidRPr="002E00F2">
        <w:rPr>
          <w:sz w:val="12"/>
        </w:rPr>
        <w:t xml:space="preserve">, and </w:t>
      </w:r>
      <w:r w:rsidRPr="002E00F2">
        <w:rPr>
          <w:rStyle w:val="BOLDChar"/>
        </w:rPr>
        <w:t>then ultimately see them vanish</w:t>
      </w:r>
      <w:r w:rsidRPr="002E00F2">
        <w:rPr>
          <w:sz w:val="12"/>
        </w:rPr>
        <w:t>.</w:t>
      </w:r>
    </w:p>
    <w:p w14:paraId="7E85AD39" w14:textId="77777777" w:rsidR="0012142E" w:rsidRPr="00397DF9" w:rsidRDefault="0012142E" w:rsidP="0012142E">
      <w:pPr>
        <w:rPr>
          <w:sz w:val="12"/>
        </w:rPr>
      </w:pPr>
      <w:r w:rsidRPr="002E00F2">
        <w:rPr>
          <w:sz w:val="12"/>
        </w:rPr>
        <w:t xml:space="preserve">After the first 1917 revolution and his return to Russia, Lenin experienced a profound disillusionment and frustration with the class nature of democracy. He thought (perhaps optimistically) that bourgeois democracy had been accomplished in Russia under the liberal provisional government, but it refused (by the necessities of its existence and the logic of capitalist relations) to meet the needs of the people (Lih 2011, 231). The dire predicament of war, poverty, starvation, and disease demanded the working class take steps toward a new stage of revolutionary development. Lenin posited that the post-tsarist democratic state denoted a capitalist class dictatorship. That is, </w:t>
      </w:r>
      <w:r w:rsidRPr="002E00F2">
        <w:rPr>
          <w:rStyle w:val="AAAUNDERLINEKEYBOARD"/>
        </w:rPr>
        <w:t>the capitalist class manages and deploys state machinery through a governmentality of pluralist political parties and voting procedures to enforce</w:t>
      </w:r>
      <w:r w:rsidRPr="002E00F2">
        <w:rPr>
          <w:sz w:val="12"/>
        </w:rPr>
        <w:t xml:space="preserve"> its </w:t>
      </w:r>
      <w:r w:rsidRPr="002E00F2">
        <w:rPr>
          <w:rStyle w:val="AAAUNDERLINEKEYBOARD"/>
        </w:rPr>
        <w:t>rule over</w:t>
      </w:r>
      <w:r w:rsidRPr="002E00F2">
        <w:rPr>
          <w:sz w:val="12"/>
        </w:rPr>
        <w:t xml:space="preserve"> the </w:t>
      </w:r>
      <w:r w:rsidRPr="002E00F2">
        <w:rPr>
          <w:rStyle w:val="AAAUNDERLINEKEYBOARD"/>
        </w:rPr>
        <w:t>exploited and oppressed classes</w:t>
      </w:r>
      <w:r w:rsidRPr="002E00F2">
        <w:rPr>
          <w:sz w:val="12"/>
        </w:rPr>
        <w:t>. The socialist-oriented majority, composed of the</w:t>
      </w:r>
      <w:r w:rsidRPr="00397DF9">
        <w:rPr>
          <w:sz w:val="12"/>
        </w:rPr>
        <w:t xml:space="preserve"> exploited working class in alliance with the oppressed and exploited peasantry, had to subordinate this machinery, dismantle it, and replace it with original, self-created forms of political organization. Two agencies emerged in the struggle against tsarism, one with dictatorial power and one with “incipient” power (Lenin 1964d, 38–39). </w:t>
      </w:r>
      <w:r w:rsidRPr="00E036AB">
        <w:rPr>
          <w:rStyle w:val="AAAUNDERLINEKEYBOARD"/>
        </w:rPr>
        <w:t>In contention for supremacy</w:t>
      </w:r>
      <w:r w:rsidRPr="00397DF9">
        <w:rPr>
          <w:sz w:val="12"/>
        </w:rPr>
        <w:t xml:space="preserve"> </w:t>
      </w:r>
      <w:r w:rsidRPr="00E036AB">
        <w:rPr>
          <w:rStyle w:val="AAAUNDERLINEKEYBOARD"/>
        </w:rPr>
        <w:t>stood the reactionary bureaucratic power of the capitalist state</w:t>
      </w:r>
      <w:r w:rsidRPr="00397DF9">
        <w:rPr>
          <w:sz w:val="12"/>
        </w:rPr>
        <w:t xml:space="preserve"> (democracy) </w:t>
      </w:r>
      <w:r w:rsidRPr="00E036AB">
        <w:rPr>
          <w:rStyle w:val="AAAUNDERLINEKEYBOARD"/>
        </w:rPr>
        <w:t>and</w:t>
      </w:r>
      <w:r w:rsidRPr="00397DF9">
        <w:rPr>
          <w:sz w:val="12"/>
        </w:rPr>
        <w:t xml:space="preserve"> the </w:t>
      </w:r>
      <w:r w:rsidRPr="00E036AB">
        <w:rPr>
          <w:rStyle w:val="AAAUNDERLINEKEYBOARD"/>
        </w:rPr>
        <w:t>revolutionary institutions of the working class</w:t>
      </w:r>
      <w:r w:rsidRPr="00397DF9">
        <w:rPr>
          <w:sz w:val="12"/>
        </w:rPr>
        <w:t xml:space="preserve"> and the peasants.12 </w:t>
      </w:r>
      <w:r w:rsidRPr="001F6A90">
        <w:rPr>
          <w:rStyle w:val="BOLDChar"/>
          <w:highlight w:val="green"/>
        </w:rPr>
        <w:t>Social Democrat</w:t>
      </w:r>
      <w:r w:rsidRPr="001F156C">
        <w:rPr>
          <w:rStyle w:val="BOLDChar"/>
        </w:rPr>
        <w:t>ic</w:t>
      </w:r>
      <w:r w:rsidRPr="00E036AB">
        <w:rPr>
          <w:rStyle w:val="BOLDChar"/>
        </w:rPr>
        <w:t xml:space="preserve"> theory</w:t>
      </w:r>
      <w:r w:rsidRPr="00397DF9">
        <w:rPr>
          <w:sz w:val="12"/>
        </w:rPr>
        <w:t xml:space="preserve">, heretofore, </w:t>
      </w:r>
      <w:r w:rsidRPr="001F6A90">
        <w:rPr>
          <w:rStyle w:val="BOLDChar"/>
          <w:highlight w:val="green"/>
        </w:rPr>
        <w:t>conceded</w:t>
      </w:r>
      <w:r w:rsidRPr="00E036AB">
        <w:rPr>
          <w:rStyle w:val="BOLDChar"/>
        </w:rPr>
        <w:t xml:space="preserve"> the </w:t>
      </w:r>
      <w:r w:rsidRPr="001F6A90">
        <w:rPr>
          <w:rStyle w:val="BOLDChar"/>
          <w:highlight w:val="green"/>
        </w:rPr>
        <w:t>terrain of</w:t>
      </w:r>
      <w:r w:rsidRPr="00397DF9">
        <w:rPr>
          <w:sz w:val="12"/>
        </w:rPr>
        <w:t xml:space="preserve"> this </w:t>
      </w:r>
      <w:r w:rsidRPr="001F6A90">
        <w:rPr>
          <w:rStyle w:val="BOLDChar"/>
          <w:highlight w:val="green"/>
        </w:rPr>
        <w:t>struggle to</w:t>
      </w:r>
      <w:r w:rsidRPr="00E036AB">
        <w:rPr>
          <w:rStyle w:val="BOLDChar"/>
        </w:rPr>
        <w:t xml:space="preserve"> the </w:t>
      </w:r>
      <w:r w:rsidRPr="001F6A90">
        <w:rPr>
          <w:rStyle w:val="BOLDChar"/>
          <w:highlight w:val="green"/>
        </w:rPr>
        <w:t>capitalist</w:t>
      </w:r>
      <w:r w:rsidRPr="00397DF9">
        <w:rPr>
          <w:sz w:val="12"/>
        </w:rPr>
        <w:t xml:space="preserve"> class and its </w:t>
      </w:r>
      <w:r w:rsidRPr="002E00F2">
        <w:rPr>
          <w:rStyle w:val="BOLDChar"/>
        </w:rPr>
        <w:t xml:space="preserve">democratic </w:t>
      </w:r>
      <w:r w:rsidRPr="001F6A90">
        <w:rPr>
          <w:rStyle w:val="BOLDChar"/>
          <w:highlight w:val="green"/>
        </w:rPr>
        <w:t>state</w:t>
      </w:r>
      <w:r w:rsidRPr="00397DF9">
        <w:rPr>
          <w:sz w:val="12"/>
        </w:rPr>
        <w:t xml:space="preserve">, </w:t>
      </w:r>
      <w:r w:rsidRPr="001F6A90">
        <w:rPr>
          <w:rStyle w:val="Boxes"/>
          <w:highlight w:val="green"/>
        </w:rPr>
        <w:t>urging compromise</w:t>
      </w:r>
      <w:r w:rsidRPr="00397DF9">
        <w:rPr>
          <w:sz w:val="12"/>
        </w:rPr>
        <w:t xml:space="preserve">, quiescence, </w:t>
      </w:r>
      <w:r w:rsidRPr="00E036AB">
        <w:rPr>
          <w:rStyle w:val="Boxes"/>
        </w:rPr>
        <w:t xml:space="preserve">and </w:t>
      </w:r>
      <w:r w:rsidRPr="001F156C">
        <w:rPr>
          <w:rStyle w:val="Boxes"/>
        </w:rPr>
        <w:t>submission</w:t>
      </w:r>
      <w:r w:rsidRPr="001F6A90">
        <w:rPr>
          <w:rStyle w:val="Boxes"/>
        </w:rPr>
        <w:t xml:space="preserve"> on</w:t>
      </w:r>
      <w:r w:rsidRPr="00E036AB">
        <w:rPr>
          <w:rStyle w:val="Boxes"/>
        </w:rPr>
        <w:t xml:space="preserve"> the working class</w:t>
      </w:r>
      <w:r w:rsidRPr="00397DF9">
        <w:rPr>
          <w:sz w:val="12"/>
        </w:rPr>
        <w:t xml:space="preserve"> and its allies </w:t>
      </w:r>
      <w:r w:rsidRPr="001F6A90">
        <w:rPr>
          <w:rStyle w:val="Boxes"/>
          <w:highlight w:val="green"/>
        </w:rPr>
        <w:t>in</w:t>
      </w:r>
      <w:r w:rsidRPr="00E036AB">
        <w:rPr>
          <w:rStyle w:val="Boxes"/>
        </w:rPr>
        <w:t xml:space="preserve"> a </w:t>
      </w:r>
      <w:r w:rsidRPr="001F6A90">
        <w:rPr>
          <w:rStyle w:val="Boxes"/>
          <w:highlight w:val="green"/>
        </w:rPr>
        <w:t>truly revolutionary moment</w:t>
      </w:r>
      <w:r w:rsidRPr="00397DF9">
        <w:rPr>
          <w:sz w:val="12"/>
        </w:rPr>
        <w:t>.</w:t>
      </w:r>
    </w:p>
    <w:p w14:paraId="69536E2C" w14:textId="77777777" w:rsidR="0012142E" w:rsidRPr="00397DF9" w:rsidRDefault="0012142E" w:rsidP="0012142E">
      <w:pPr>
        <w:rPr>
          <w:sz w:val="12"/>
        </w:rPr>
      </w:pPr>
      <w:r w:rsidRPr="00397DF9">
        <w:rPr>
          <w:sz w:val="12"/>
        </w:rPr>
        <w:t xml:space="preserve">As 1917 wore on, the famous slogan “all power to the soviets!” signaled the Bolshevik demand for compulsory transfer of political power from the state to the working class, peasant, and military soviets. It represented the call for the beginning of a transition from democracy to a post-democratic, working-class hegemony of the political order. Lenin recognized the tremendous political significance of the soviets in 1905 when he </w:t>
      </w:r>
      <w:r w:rsidRPr="00744DDA">
        <w:rPr>
          <w:rStyle w:val="AAAUNDERLINEKEYBOARD"/>
        </w:rPr>
        <w:t>saw the strike committees press for deeper development of the revolutionary demands</w:t>
      </w:r>
      <w:r w:rsidRPr="00397DF9">
        <w:rPr>
          <w:sz w:val="12"/>
        </w:rPr>
        <w:t xml:space="preserve">, and </w:t>
      </w:r>
      <w:r w:rsidRPr="00744DDA">
        <w:rPr>
          <w:rStyle w:val="AAAUNDERLINEKEYBOARD"/>
        </w:rPr>
        <w:t>function as a site in which broad revolutionary working-class</w:t>
      </w:r>
      <w:r w:rsidRPr="00397DF9">
        <w:rPr>
          <w:sz w:val="12"/>
        </w:rPr>
        <w:t xml:space="preserve"> and peasant </w:t>
      </w:r>
      <w:r w:rsidRPr="00744DDA">
        <w:rPr>
          <w:rStyle w:val="AAAUNDERLINEKEYBOARD"/>
        </w:rPr>
        <w:t>unity would crystalize</w:t>
      </w:r>
      <w:r w:rsidRPr="00397DF9">
        <w:rPr>
          <w:sz w:val="12"/>
        </w:rPr>
        <w:t xml:space="preserve"> (Shandro 2007). Shandro contends that through the soviets in 1905 had both “disrupted the hegemony of the liberal bourgeoisie and gained for itself some political experience” and “it had erected a new institutional form through which the diverse revolutionary-democratic forces could mesh together in a coalition of the masses, the worker-peasant alliance, and assume state power” (Shandro 2007, 325). With this historical experience in mind, Lenin feared that if t</w:t>
      </w:r>
      <w:r w:rsidRPr="004F710A">
        <w:rPr>
          <w:rStyle w:val="AAAUNDERLINEKEYBOARD"/>
        </w:rPr>
        <w:t xml:space="preserve">he </w:t>
      </w:r>
      <w:r w:rsidRPr="001F156C">
        <w:rPr>
          <w:rStyle w:val="AAAUNDERLINEKEYBOARD"/>
        </w:rPr>
        <w:t xml:space="preserve">working </w:t>
      </w:r>
      <w:r w:rsidRPr="001F6A90">
        <w:rPr>
          <w:rStyle w:val="AAAUNDERLINEKEYBOARD"/>
          <w:highlight w:val="green"/>
        </w:rPr>
        <w:t>class failed to step forward immediately to claim</w:t>
      </w:r>
      <w:r w:rsidRPr="004F710A">
        <w:rPr>
          <w:rStyle w:val="AAAUNDERLINEKEYBOARD"/>
        </w:rPr>
        <w:t xml:space="preserve"> revolutionary </w:t>
      </w:r>
      <w:r w:rsidRPr="001F6A90">
        <w:rPr>
          <w:rStyle w:val="AAAUNDERLINEKEYBOARD"/>
          <w:highlight w:val="green"/>
        </w:rPr>
        <w:t>power</w:t>
      </w:r>
      <w:r w:rsidRPr="00397DF9">
        <w:rPr>
          <w:sz w:val="12"/>
        </w:rPr>
        <w:t xml:space="preserve">, </w:t>
      </w:r>
      <w:r w:rsidRPr="004F710A">
        <w:rPr>
          <w:rStyle w:val="AAAUNDERLINEKEYBOARD"/>
        </w:rPr>
        <w:t>the state under</w:t>
      </w:r>
      <w:r w:rsidRPr="00397DF9">
        <w:rPr>
          <w:sz w:val="12"/>
        </w:rPr>
        <w:t xml:space="preserve"> the </w:t>
      </w:r>
      <w:r w:rsidRPr="001F6A90">
        <w:rPr>
          <w:rStyle w:val="BOLDChar"/>
          <w:highlight w:val="green"/>
        </w:rPr>
        <w:t xml:space="preserve">provisional government </w:t>
      </w:r>
      <w:r w:rsidRPr="001F156C">
        <w:rPr>
          <w:rStyle w:val="BOLDChar"/>
        </w:rPr>
        <w:t xml:space="preserve">would </w:t>
      </w:r>
      <w:r w:rsidRPr="001F6A90">
        <w:rPr>
          <w:rStyle w:val="BOLDChar"/>
          <w:highlight w:val="green"/>
        </w:rPr>
        <w:t>never address</w:t>
      </w:r>
      <w:r w:rsidRPr="00397DF9">
        <w:rPr>
          <w:sz w:val="12"/>
        </w:rPr>
        <w:t xml:space="preserve"> the </w:t>
      </w:r>
      <w:r w:rsidRPr="001F6A90">
        <w:rPr>
          <w:rStyle w:val="BOLDChar"/>
          <w:highlight w:val="green"/>
        </w:rPr>
        <w:t>concrete needs of</w:t>
      </w:r>
      <w:r w:rsidRPr="004F710A">
        <w:rPr>
          <w:rStyle w:val="BOLDChar"/>
        </w:rPr>
        <w:t xml:space="preserve"> the</w:t>
      </w:r>
      <w:r w:rsidRPr="00397DF9">
        <w:rPr>
          <w:sz w:val="12"/>
        </w:rPr>
        <w:t xml:space="preserve"> mass of </w:t>
      </w:r>
      <w:r w:rsidRPr="001F6A90">
        <w:rPr>
          <w:rStyle w:val="BOLDChar"/>
          <w:highlight w:val="green"/>
        </w:rPr>
        <w:t>people</w:t>
      </w:r>
      <w:r w:rsidRPr="00397DF9">
        <w:rPr>
          <w:sz w:val="12"/>
        </w:rPr>
        <w:t xml:space="preserve">. Further, </w:t>
      </w:r>
      <w:r w:rsidRPr="001F156C">
        <w:rPr>
          <w:rStyle w:val="AAAUNDERLINEKEYBOARD"/>
        </w:rPr>
        <w:t>if the</w:t>
      </w:r>
      <w:r w:rsidRPr="00397DF9">
        <w:rPr>
          <w:sz w:val="12"/>
        </w:rPr>
        <w:t xml:space="preserve"> Bolshevik </w:t>
      </w:r>
      <w:r w:rsidRPr="001F156C">
        <w:rPr>
          <w:rStyle w:val="AAAUNDERLINEKEYBOARD"/>
        </w:rPr>
        <w:t>Party</w:t>
      </w:r>
      <w:r w:rsidRPr="004F710A">
        <w:rPr>
          <w:rStyle w:val="AAAUNDERLINEKEYBOARD"/>
        </w:rPr>
        <w:t xml:space="preserve"> </w:t>
      </w:r>
      <w:r w:rsidRPr="001F6A90">
        <w:rPr>
          <w:rStyle w:val="AAAUNDERLINEKEYBOARD"/>
          <w:highlight w:val="green"/>
        </w:rPr>
        <w:t>endorsed</w:t>
      </w:r>
      <w:r w:rsidRPr="004F710A">
        <w:rPr>
          <w:rStyle w:val="AAAUNDERLINEKEYBOARD"/>
        </w:rPr>
        <w:t xml:space="preserve"> the </w:t>
      </w:r>
      <w:r w:rsidRPr="001F6A90">
        <w:rPr>
          <w:rStyle w:val="AAAUNDERLINEKEYBOARD"/>
          <w:highlight w:val="green"/>
        </w:rPr>
        <w:t>existing regime</w:t>
      </w:r>
      <w:r w:rsidRPr="00397DF9">
        <w:rPr>
          <w:sz w:val="12"/>
        </w:rPr>
        <w:t xml:space="preserve">, </w:t>
      </w:r>
      <w:r w:rsidRPr="004F710A">
        <w:rPr>
          <w:rStyle w:val="AAAUNDERLINEKEYBOARD"/>
        </w:rPr>
        <w:t xml:space="preserve">it would </w:t>
      </w:r>
      <w:r w:rsidRPr="001F6A90">
        <w:rPr>
          <w:rStyle w:val="Boxes"/>
          <w:highlight w:val="green"/>
        </w:rPr>
        <w:t>sacrifice</w:t>
      </w:r>
      <w:r w:rsidRPr="004F710A">
        <w:rPr>
          <w:rStyle w:val="AAAUNDERLINEKEYBOARD"/>
        </w:rPr>
        <w:t xml:space="preserve"> </w:t>
      </w:r>
      <w:r w:rsidRPr="001F6A90">
        <w:rPr>
          <w:rStyle w:val="Boxes"/>
          <w:highlight w:val="green"/>
        </w:rPr>
        <w:t>hard-won</w:t>
      </w:r>
      <w:r w:rsidRPr="004F710A">
        <w:rPr>
          <w:rStyle w:val="AAAUNDERLINEKEYBOARD"/>
        </w:rPr>
        <w:t xml:space="preserve"> </w:t>
      </w:r>
      <w:r w:rsidRPr="004F710A">
        <w:rPr>
          <w:rStyle w:val="Boxes"/>
        </w:rPr>
        <w:t xml:space="preserve">revolutionary </w:t>
      </w:r>
      <w:r w:rsidRPr="001F6A90">
        <w:rPr>
          <w:rStyle w:val="Boxes"/>
          <w:highlight w:val="green"/>
        </w:rPr>
        <w:t>credentials</w:t>
      </w:r>
      <w:r w:rsidRPr="00397DF9">
        <w:rPr>
          <w:sz w:val="12"/>
        </w:rPr>
        <w:t xml:space="preserve"> by </w:t>
      </w:r>
      <w:r w:rsidRPr="001F6A90">
        <w:rPr>
          <w:rStyle w:val="AAAUNDERLINEKEYBOARD"/>
          <w:highlight w:val="green"/>
        </w:rPr>
        <w:t>asking</w:t>
      </w:r>
      <w:r w:rsidRPr="004F710A">
        <w:rPr>
          <w:rStyle w:val="AAAUNDERLINEKEYBOARD"/>
        </w:rPr>
        <w:t xml:space="preserve"> the worker–peasant </w:t>
      </w:r>
      <w:r w:rsidRPr="001F6A90">
        <w:rPr>
          <w:rStyle w:val="AAAUNDERLINEKEYBOARD"/>
          <w:highlight w:val="green"/>
        </w:rPr>
        <w:t>alliance to suspend</w:t>
      </w:r>
      <w:r w:rsidRPr="004F710A">
        <w:rPr>
          <w:rStyle w:val="AAAUNDERLINEKEYBOARD"/>
        </w:rPr>
        <w:t xml:space="preserve"> its forward </w:t>
      </w:r>
      <w:r w:rsidRPr="001F6A90">
        <w:rPr>
          <w:rStyle w:val="AAAUNDERLINEKEYBOARD"/>
          <w:highlight w:val="green"/>
        </w:rPr>
        <w:t>momentum</w:t>
      </w:r>
      <w:r w:rsidRPr="00397DF9">
        <w:rPr>
          <w:sz w:val="12"/>
        </w:rPr>
        <w:t xml:space="preserve">, </w:t>
      </w:r>
      <w:r w:rsidRPr="004F710A">
        <w:rPr>
          <w:rStyle w:val="AAAUNDERLINEKEYBOARD"/>
        </w:rPr>
        <w:t>relinquish its purchase on power</w:t>
      </w:r>
      <w:r w:rsidRPr="00397DF9">
        <w:rPr>
          <w:sz w:val="12"/>
        </w:rPr>
        <w:t xml:space="preserve">, </w:t>
      </w:r>
      <w:r w:rsidRPr="001F6A90">
        <w:rPr>
          <w:rStyle w:val="AAAUNDERLINEKEYBOARD"/>
          <w:highlight w:val="green"/>
        </w:rPr>
        <w:t>and starve</w:t>
      </w:r>
      <w:r w:rsidRPr="004F710A">
        <w:rPr>
          <w:rStyle w:val="AAAUNDERLINEKEYBOARD"/>
        </w:rPr>
        <w:t xml:space="preserve"> and suffer</w:t>
      </w:r>
      <w:r w:rsidRPr="00397DF9">
        <w:rPr>
          <w:sz w:val="12"/>
        </w:rPr>
        <w:t>. The historical motion toward working-class power drives revolutionary necessity. “It is impossible to stand still in history,” he warned his opponents who insisted on adhering to the gains made under a revolutionary democracy (Lenin 1964b, 324).</w:t>
      </w:r>
    </w:p>
    <w:p w14:paraId="40B68199" w14:textId="77777777" w:rsidR="0012142E" w:rsidRPr="00397DF9" w:rsidRDefault="0012142E" w:rsidP="0012142E">
      <w:pPr>
        <w:rPr>
          <w:sz w:val="12"/>
        </w:rPr>
      </w:pPr>
      <w:r w:rsidRPr="00397DF9">
        <w:rPr>
          <w:sz w:val="12"/>
        </w:rPr>
        <w:t xml:space="preserve">Lenin argued that once the national democratic revolution had won power from the Tsarist regime, the revolutionary forces should transition to a “commune” political project, a political formation that represents an advance over revolutionary democracy, as well as over the “dual power” of the subordinated soviets. Lenin explored the role of the “commune” in relation to the specific conditions of the Russian Revolution in April 1917 in a short article called “The Dual Power,” the terminology Jameson referenced in his exploration of U.S. political dynamics in his 2016 essay. The first Russian revolution of 1917 produced a unique situation whose specific character was “highly remarkable” and something “[n]obody previously thought.” This </w:t>
      </w:r>
      <w:r w:rsidRPr="001F6A90">
        <w:rPr>
          <w:rStyle w:val="AAAUNDERLINEKEYBOARD"/>
          <w:highlight w:val="green"/>
        </w:rPr>
        <w:t>uniqueness was</w:t>
      </w:r>
      <w:r w:rsidRPr="004F710A">
        <w:rPr>
          <w:rStyle w:val="AAAUNDERLINEKEYBOARD"/>
        </w:rPr>
        <w:t xml:space="preserve"> the </w:t>
      </w:r>
      <w:r w:rsidRPr="00746399">
        <w:rPr>
          <w:rStyle w:val="AAAUNDERLINEKEYBOARD"/>
        </w:rPr>
        <w:t>duality of power</w:t>
      </w:r>
      <w:r w:rsidRPr="00397DF9">
        <w:rPr>
          <w:sz w:val="12"/>
        </w:rPr>
        <w:t xml:space="preserve">. It was </w:t>
      </w:r>
      <w:r w:rsidRPr="004F710A">
        <w:rPr>
          <w:rStyle w:val="AAAUNDERLINEKEYBOARD"/>
        </w:rPr>
        <w:t xml:space="preserve">the </w:t>
      </w:r>
      <w:r w:rsidRPr="001F6A90">
        <w:rPr>
          <w:rStyle w:val="AAAUNDERLINEKEYBOARD"/>
          <w:highlight w:val="green"/>
        </w:rPr>
        <w:t>simultaneously contested power of</w:t>
      </w:r>
      <w:r w:rsidRPr="004F710A">
        <w:rPr>
          <w:rStyle w:val="AAAUNDERLINEKEYBOARD"/>
        </w:rPr>
        <w:t xml:space="preserve"> </w:t>
      </w:r>
      <w:r w:rsidRPr="001F6A90">
        <w:rPr>
          <w:rStyle w:val="AAAUNDERLINEKEYBOARD"/>
        </w:rPr>
        <w:t>the state</w:t>
      </w:r>
      <w:r w:rsidRPr="00397DF9">
        <w:rPr>
          <w:sz w:val="12"/>
        </w:rPr>
        <w:t>––</w:t>
      </w:r>
      <w:r w:rsidRPr="004F710A">
        <w:rPr>
          <w:rStyle w:val="AAAUNDERLINEKEYBOARD"/>
        </w:rPr>
        <w:t>dominated by the capitalist class articulated by the police, parliament, laws</w:t>
      </w:r>
      <w:r w:rsidRPr="00397DF9">
        <w:rPr>
          <w:sz w:val="12"/>
        </w:rPr>
        <w:t xml:space="preserve">, the </w:t>
      </w:r>
      <w:r w:rsidRPr="004F710A">
        <w:rPr>
          <w:rStyle w:val="AAAUNDERLINEKEYBOARD"/>
        </w:rPr>
        <w:t>army</w:t>
      </w:r>
      <w:r w:rsidRPr="00397DF9">
        <w:rPr>
          <w:sz w:val="12"/>
        </w:rPr>
        <w:t xml:space="preserve">, </w:t>
      </w:r>
      <w:r w:rsidRPr="001F6A90">
        <w:rPr>
          <w:rStyle w:val="AAAUNDERLINEKEYBOARD"/>
          <w:highlight w:val="green"/>
        </w:rPr>
        <w:t>schools</w:t>
      </w:r>
      <w:r w:rsidRPr="00397DF9">
        <w:rPr>
          <w:sz w:val="12"/>
        </w:rPr>
        <w:t xml:space="preserve">, </w:t>
      </w:r>
      <w:r w:rsidRPr="004F710A">
        <w:rPr>
          <w:rStyle w:val="AAAUNDERLINEKEYBOARD"/>
        </w:rPr>
        <w:t>and media</w:t>
      </w:r>
      <w:r w:rsidRPr="00397DF9">
        <w:rPr>
          <w:sz w:val="12"/>
        </w:rPr>
        <w:t>––</w:t>
      </w:r>
      <w:r w:rsidRPr="001F6A90">
        <w:rPr>
          <w:rStyle w:val="AAAUNDERLINEKEYBOARD"/>
          <w:highlight w:val="green"/>
        </w:rPr>
        <w:t>and the</w:t>
      </w:r>
      <w:r w:rsidRPr="00397DF9">
        <w:rPr>
          <w:sz w:val="12"/>
        </w:rPr>
        <w:t xml:space="preserve"> soviets, the people’s institutions that operated as “an entirely different kind of power” from the Russian </w:t>
      </w:r>
      <w:r w:rsidRPr="001F6A90">
        <w:rPr>
          <w:rStyle w:val="AAAUNDERLINEKEYBOARD"/>
          <w:highlight w:val="green"/>
        </w:rPr>
        <w:t>state</w:t>
      </w:r>
      <w:r w:rsidRPr="00397DF9">
        <w:rPr>
          <w:sz w:val="12"/>
        </w:rPr>
        <w:t>. This second power, in this early stage, was “incipient” and erroneously inclined to compromise with the bourgeois state. It was, however, also characterized by its non-reference to existing law and its willingness to exercise power through armed force and extra-legal self-activity of the masses of the working class and the peasants. Soviets deployed power to maintain public safety and order (which the state could no longer guarantee), replaced state bureaucracies “by the direct rule of the people themselves,” and imposed direct forms of popular control over bureaucracies and political entities through mechanisms like the “recall” and the payment of working-class wages (Lenin 1964d, 38–39).</w:t>
      </w:r>
    </w:p>
    <w:p w14:paraId="3496AED6" w14:textId="77777777" w:rsidR="0012142E" w:rsidRPr="00397DF9" w:rsidRDefault="0012142E" w:rsidP="0012142E">
      <w:pPr>
        <w:rPr>
          <w:sz w:val="12"/>
        </w:rPr>
      </w:pPr>
      <w:r w:rsidRPr="00397DF9">
        <w:rPr>
          <w:sz w:val="12"/>
        </w:rPr>
        <w:t xml:space="preserve">This </w:t>
      </w:r>
      <w:r w:rsidRPr="001F6A90">
        <w:rPr>
          <w:rStyle w:val="Emphasis"/>
        </w:rPr>
        <w:t>discourse needs careful attention</w:t>
      </w:r>
      <w:r w:rsidRPr="00397DF9">
        <w:rPr>
          <w:sz w:val="12"/>
        </w:rPr>
        <w:t>. Lenin regarded the soviets in the form developed after 1905 as “incipient,” or early-stage forms of dual power. He also suggested they emerged under specific conditions, but called on the revolutionary class to operationalize them in ways that matched the people’s needs and realities. Jameson’s discussion of the lack of “dual power” configurations in the U.S. misses this feature. Lenin saw incipient dual power entities as endemic, if sublimated, to any capitalist formation, the specific forms in which the revolutionary class will create them depends precisely on the historical development of the revolutionary class, in combination with the needs, the history, and the cultures of the people from whom they emerge. Theoretically, he elicited the dialectic between structure and agency, between systems and human action whose application is universal, if the specifics of place and time reshape the form and content of the institutionalized agency of the exploited and oppressed class. Thus, Jameson’s judgments and selections about what could constitute dual power entities in the U.S. perforce discard the social unionism of the teachers’ and nurses’ unions as an incipient form, and completely miss the organizing and mobilizing that underline the #BlackLivesMatter struggles. Institutions or formations that comprise this incipient power do so when they assert a claim to power ordinarily claimed by the state. This incipient power threatens the dominance of capitalists in the economic and political spheres.</w:t>
      </w:r>
    </w:p>
    <w:p w14:paraId="13BE22EF" w14:textId="77777777" w:rsidR="0012142E" w:rsidRPr="00397DF9" w:rsidRDefault="0012142E" w:rsidP="0012142E">
      <w:pPr>
        <w:rPr>
          <w:sz w:val="12"/>
        </w:rPr>
      </w:pPr>
      <w:r w:rsidRPr="00397DF9">
        <w:rPr>
          <w:sz w:val="12"/>
        </w:rPr>
        <w:t xml:space="preserve">According to Lenin, when incipient power is made permanent it forms a basis of “dual power” and offers concrete alternatives to capitalist power. </w:t>
      </w:r>
      <w:r w:rsidRPr="00E32718">
        <w:rPr>
          <w:rStyle w:val="AAAUNDERLINEKEYBOARD"/>
        </w:rPr>
        <w:t>During</w:t>
      </w:r>
      <w:r w:rsidRPr="00397DF9">
        <w:rPr>
          <w:sz w:val="12"/>
        </w:rPr>
        <w:t xml:space="preserve"> the </w:t>
      </w:r>
      <w:r w:rsidRPr="00E32718">
        <w:rPr>
          <w:rStyle w:val="AAAUNDERLINEKEYBOARD"/>
        </w:rPr>
        <w:t>revolutionary democratic struggle</w:t>
      </w:r>
      <w:r w:rsidRPr="00397DF9">
        <w:rPr>
          <w:sz w:val="12"/>
        </w:rPr>
        <w:t xml:space="preserve">, the </w:t>
      </w:r>
      <w:r w:rsidRPr="00E32718">
        <w:rPr>
          <w:rStyle w:val="AAAUNDERLINEKEYBOARD"/>
        </w:rPr>
        <w:t>revolutionary forces obtained</w:t>
      </w:r>
      <w:r w:rsidRPr="00397DF9">
        <w:rPr>
          <w:sz w:val="12"/>
        </w:rPr>
        <w:t xml:space="preserve"> “certain </w:t>
      </w:r>
      <w:r w:rsidRPr="00E32718">
        <w:rPr>
          <w:rStyle w:val="AAAUNDERLINEKEYBOARD"/>
        </w:rPr>
        <w:t>special methods of making history which are foreign to other periods of political life</w:t>
      </w:r>
      <w:r w:rsidRPr="00397DF9">
        <w:rPr>
          <w:sz w:val="12"/>
        </w:rPr>
        <w:t xml:space="preserve">.” These </w:t>
      </w:r>
      <w:r w:rsidRPr="00E32718">
        <w:rPr>
          <w:rStyle w:val="BOLDChar"/>
        </w:rPr>
        <w:t>“methods”</w:t>
      </w:r>
      <w:r w:rsidRPr="00397DF9">
        <w:rPr>
          <w:sz w:val="12"/>
        </w:rPr>
        <w:t xml:space="preserve"> entailed, first, the “</w:t>
      </w:r>
      <w:r w:rsidRPr="00E32718">
        <w:rPr>
          <w:rStyle w:val="AAAUNDERLINEKEYBOARD"/>
        </w:rPr>
        <w:t xml:space="preserve">seizure by </w:t>
      </w:r>
      <w:r w:rsidRPr="001F6A90">
        <w:rPr>
          <w:rStyle w:val="Boxes"/>
          <w:highlight w:val="green"/>
        </w:rPr>
        <w:t>the people</w:t>
      </w:r>
      <w:r w:rsidRPr="00E32718">
        <w:rPr>
          <w:rStyle w:val="AAAUNDERLINEKEYBOARD"/>
        </w:rPr>
        <w:t xml:space="preserve"> of political liberty</w:t>
      </w:r>
      <w:r w:rsidRPr="00397DF9">
        <w:rPr>
          <w:sz w:val="12"/>
        </w:rPr>
        <w:t xml:space="preserve">” (Lenin 1964a, 349–350). They </w:t>
      </w:r>
      <w:r w:rsidRPr="001F6A90">
        <w:rPr>
          <w:rStyle w:val="Boxes"/>
          <w:highlight w:val="green"/>
        </w:rPr>
        <w:t>claimed</w:t>
      </w:r>
      <w:r w:rsidRPr="00E32718">
        <w:rPr>
          <w:rStyle w:val="Boxes"/>
        </w:rPr>
        <w:t xml:space="preserve"> rights</w:t>
      </w:r>
      <w:r w:rsidRPr="00397DF9">
        <w:rPr>
          <w:sz w:val="12"/>
        </w:rPr>
        <w:t xml:space="preserve">, </w:t>
      </w:r>
      <w:r w:rsidRPr="00194DBC">
        <w:rPr>
          <w:rStyle w:val="BOLDChar"/>
          <w:highlight w:val="green"/>
        </w:rPr>
        <w:t xml:space="preserve">public </w:t>
      </w:r>
      <w:r w:rsidRPr="00194DBC">
        <w:rPr>
          <w:rStyle w:val="BOLDChar"/>
        </w:rPr>
        <w:t>space</w:t>
      </w:r>
      <w:r w:rsidRPr="00397DF9">
        <w:rPr>
          <w:sz w:val="12"/>
        </w:rPr>
        <w:t xml:space="preserve">, </w:t>
      </w:r>
      <w:r w:rsidRPr="00E32718">
        <w:rPr>
          <w:rStyle w:val="Boxes"/>
        </w:rPr>
        <w:t>actions</w:t>
      </w:r>
      <w:r w:rsidRPr="00397DF9">
        <w:rPr>
          <w:sz w:val="12"/>
        </w:rPr>
        <w:t xml:space="preserve">, </w:t>
      </w:r>
      <w:r w:rsidRPr="00E32718">
        <w:rPr>
          <w:rStyle w:val="Boxes"/>
        </w:rPr>
        <w:t xml:space="preserve">and </w:t>
      </w:r>
      <w:r w:rsidRPr="00194DBC">
        <w:rPr>
          <w:rStyle w:val="Boxes"/>
          <w:highlight w:val="green"/>
        </w:rPr>
        <w:t>creative means</w:t>
      </w:r>
      <w:r w:rsidRPr="00397DF9">
        <w:rPr>
          <w:sz w:val="12"/>
        </w:rPr>
        <w:t xml:space="preserve"> </w:t>
      </w:r>
      <w:r w:rsidRPr="00E32718">
        <w:rPr>
          <w:rStyle w:val="AAAUNDERLINEKEYBOARD"/>
        </w:rPr>
        <w:t xml:space="preserve">to </w:t>
      </w:r>
      <w:r w:rsidRPr="00194DBC">
        <w:rPr>
          <w:rStyle w:val="BOLDChar"/>
          <w:highlight w:val="green"/>
        </w:rPr>
        <w:t>redefine</w:t>
      </w:r>
      <w:r w:rsidRPr="00E32718">
        <w:rPr>
          <w:rStyle w:val="BOLDChar"/>
        </w:rPr>
        <w:t xml:space="preserve"> their </w:t>
      </w:r>
      <w:r w:rsidRPr="00194DBC">
        <w:rPr>
          <w:rStyle w:val="BOLDChar"/>
          <w:highlight w:val="green"/>
        </w:rPr>
        <w:t>relationship</w:t>
      </w:r>
      <w:r w:rsidRPr="00194DBC">
        <w:rPr>
          <w:rStyle w:val="AAAUNDERLINEKEYBOARD"/>
          <w:highlight w:val="green"/>
        </w:rPr>
        <w:t xml:space="preserve"> to</w:t>
      </w:r>
      <w:r w:rsidRPr="00E32718">
        <w:rPr>
          <w:rStyle w:val="AAAUNDERLINEKEYBOARD"/>
        </w:rPr>
        <w:t xml:space="preserve"> the </w:t>
      </w:r>
      <w:r w:rsidRPr="00194DBC">
        <w:rPr>
          <w:rStyle w:val="BOLDChar"/>
          <w:highlight w:val="green"/>
        </w:rPr>
        <w:t>state and</w:t>
      </w:r>
      <w:r w:rsidRPr="00E32718">
        <w:rPr>
          <w:rStyle w:val="AAAUNDERLINEKEYBOARD"/>
        </w:rPr>
        <w:t xml:space="preserve"> its institutions</w:t>
      </w:r>
      <w:r w:rsidRPr="00397DF9">
        <w:rPr>
          <w:sz w:val="12"/>
        </w:rPr>
        <w:t xml:space="preserve">, one another, </w:t>
      </w:r>
      <w:r w:rsidRPr="00E32718">
        <w:rPr>
          <w:rStyle w:val="AAAUNDERLINEKEYBOARD"/>
        </w:rPr>
        <w:t xml:space="preserve">and to </w:t>
      </w:r>
      <w:r w:rsidRPr="00194DBC">
        <w:rPr>
          <w:rStyle w:val="BOLDChar"/>
          <w:highlight w:val="green"/>
        </w:rPr>
        <w:t>capitalism</w:t>
      </w:r>
      <w:r w:rsidRPr="00397DF9">
        <w:rPr>
          <w:sz w:val="12"/>
        </w:rPr>
        <w:t xml:space="preserve">. This qualitatively new form of social action created “new organs of revolutionary authority,” the soviets. The soviets </w:t>
      </w:r>
      <w:r w:rsidRPr="00194DBC">
        <w:rPr>
          <w:rStyle w:val="BOLDChar"/>
          <w:highlight w:val="green"/>
        </w:rPr>
        <w:t>achieved</w:t>
      </w:r>
      <w:r w:rsidRPr="00E32718">
        <w:rPr>
          <w:rStyle w:val="BOLDChar"/>
        </w:rPr>
        <w:t xml:space="preserve"> these</w:t>
      </w:r>
      <w:r w:rsidRPr="00397DF9">
        <w:rPr>
          <w:sz w:val="12"/>
        </w:rPr>
        <w:t xml:space="preserve"> two </w:t>
      </w:r>
      <w:r w:rsidRPr="00E32718">
        <w:rPr>
          <w:rStyle w:val="BOLDChar"/>
        </w:rPr>
        <w:t xml:space="preserve">features </w:t>
      </w:r>
      <w:r w:rsidRPr="00194DBC">
        <w:rPr>
          <w:rStyle w:val="BOLDChar"/>
          <w:highlight w:val="green"/>
        </w:rPr>
        <w:t>because</w:t>
      </w:r>
      <w:r w:rsidRPr="00397DF9">
        <w:rPr>
          <w:sz w:val="12"/>
        </w:rPr>
        <w:t xml:space="preserve"> the </w:t>
      </w:r>
      <w:r w:rsidRPr="00194DBC">
        <w:rPr>
          <w:rStyle w:val="BOLDChar"/>
          <w:highlight w:val="green"/>
        </w:rPr>
        <w:t>people built them</w:t>
      </w:r>
      <w:r w:rsidRPr="00397DF9">
        <w:rPr>
          <w:sz w:val="12"/>
        </w:rPr>
        <w:t xml:space="preserve"> “</w:t>
      </w:r>
      <w:r w:rsidRPr="00194DBC">
        <w:rPr>
          <w:rStyle w:val="Boxes"/>
          <w:highlight w:val="green"/>
        </w:rPr>
        <w:t>irrespective of</w:t>
      </w:r>
      <w:r w:rsidRPr="00397DF9">
        <w:rPr>
          <w:sz w:val="12"/>
        </w:rPr>
        <w:t xml:space="preserve"> </w:t>
      </w:r>
      <w:r w:rsidRPr="00E32718">
        <w:rPr>
          <w:rStyle w:val="BOLDChar"/>
        </w:rPr>
        <w:t>all</w:t>
      </w:r>
      <w:r w:rsidRPr="00397DF9">
        <w:rPr>
          <w:sz w:val="12"/>
        </w:rPr>
        <w:t xml:space="preserve"> </w:t>
      </w:r>
      <w:r w:rsidRPr="00194DBC">
        <w:rPr>
          <w:rStyle w:val="Boxes"/>
          <w:highlight w:val="green"/>
        </w:rPr>
        <w:t>laws</w:t>
      </w:r>
      <w:r w:rsidRPr="00E32718">
        <w:rPr>
          <w:rStyle w:val="Boxes"/>
        </w:rPr>
        <w:t xml:space="preserve"> and regulations</w:t>
      </w:r>
      <w:r w:rsidRPr="00397DF9">
        <w:rPr>
          <w:sz w:val="12"/>
        </w:rPr>
        <w:t xml:space="preserve">,” essentially defying the coercive power of the state. Lenin described the soviets as “a product of native genius” that was a “manifestation of the independent activity of the people which has rid itself, or was ridding itself, of its old police fetters” (Lenin 1964a, 350). In Lenin’s view, this </w:t>
      </w:r>
      <w:r w:rsidRPr="00E32718">
        <w:rPr>
          <w:rStyle w:val="AAAUNDERLINEKEYBOARD"/>
        </w:rPr>
        <w:t>dual power served as</w:t>
      </w:r>
      <w:r w:rsidRPr="00397DF9">
        <w:rPr>
          <w:sz w:val="12"/>
        </w:rPr>
        <w:t xml:space="preserve"> a </w:t>
      </w:r>
      <w:r w:rsidRPr="00E32718">
        <w:rPr>
          <w:rStyle w:val="AAAUNDERLINEKEYBOARD"/>
        </w:rPr>
        <w:t>material and institutional foundation</w:t>
      </w:r>
      <w:r w:rsidRPr="00397DF9">
        <w:rPr>
          <w:sz w:val="12"/>
        </w:rPr>
        <w:t xml:space="preserve"> </w:t>
      </w:r>
      <w:r w:rsidRPr="00E32718">
        <w:rPr>
          <w:rStyle w:val="AAAUNDERLINEKEYBOARD"/>
        </w:rPr>
        <w:t>for the commune</w:t>
      </w:r>
      <w:r w:rsidRPr="00397DF9">
        <w:rPr>
          <w:sz w:val="12"/>
        </w:rPr>
        <w:t xml:space="preserve">, the mode of political organization </w:t>
      </w:r>
      <w:r w:rsidRPr="00E32718">
        <w:rPr>
          <w:rStyle w:val="AAAUNDERLINEKEYBOARD"/>
        </w:rPr>
        <w:t>beyond democracy</w:t>
      </w:r>
      <w:r w:rsidRPr="00397DF9">
        <w:rPr>
          <w:sz w:val="12"/>
        </w:rPr>
        <w:t>.</w:t>
      </w:r>
    </w:p>
    <w:p w14:paraId="004EE07A" w14:textId="77777777" w:rsidR="0012142E" w:rsidRPr="00397DF9" w:rsidRDefault="0012142E" w:rsidP="0012142E">
      <w:pPr>
        <w:rPr>
          <w:sz w:val="12"/>
        </w:rPr>
      </w:pPr>
      <w:r w:rsidRPr="00397DF9">
        <w:rPr>
          <w:sz w:val="12"/>
        </w:rPr>
        <w:t xml:space="preserve">Lenin first outlined the commune, based on the Paris Commune, the ultimate, original occupy protest-cum-nascent workers’ governing entity, as an institutional and permanent form of political power to contest the authority and legitimacy of the bourgeois parliament and state bureaucracy. </w:t>
      </w:r>
      <w:r w:rsidRPr="00E32718">
        <w:rPr>
          <w:rStyle w:val="AAAUNDERLINEKEYBOARD"/>
        </w:rPr>
        <w:t>In</w:t>
      </w:r>
      <w:r w:rsidRPr="00397DF9">
        <w:rPr>
          <w:sz w:val="12"/>
        </w:rPr>
        <w:t xml:space="preserve"> this </w:t>
      </w:r>
      <w:r w:rsidRPr="00194DBC">
        <w:rPr>
          <w:rStyle w:val="AAAUNDERLINEKEYBOARD"/>
          <w:highlight w:val="green"/>
        </w:rPr>
        <w:t>creative space</w:t>
      </w:r>
      <w:r w:rsidRPr="00397DF9">
        <w:rPr>
          <w:sz w:val="12"/>
        </w:rPr>
        <w:t xml:space="preserve">, Lenin saw the soviets </w:t>
      </w:r>
      <w:r w:rsidRPr="00194DBC">
        <w:rPr>
          <w:rStyle w:val="AAAUNDERLINEKEYBOARD"/>
          <w:highlight w:val="green"/>
        </w:rPr>
        <w:t>operating as mechanism</w:t>
      </w:r>
      <w:r w:rsidRPr="00194DBC">
        <w:rPr>
          <w:rStyle w:val="AAAUNDERLINEKEYBOARD"/>
        </w:rPr>
        <w:t>s</w:t>
      </w:r>
      <w:r w:rsidRPr="00E32718">
        <w:rPr>
          <w:rStyle w:val="AAAUNDERLINEKEYBOARD"/>
        </w:rPr>
        <w:t xml:space="preserve"> </w:t>
      </w:r>
      <w:r w:rsidRPr="00194DBC">
        <w:rPr>
          <w:rStyle w:val="AAAUNDERLINEKEYBOARD"/>
          <w:highlight w:val="green"/>
        </w:rPr>
        <w:t>for workers</w:t>
      </w:r>
      <w:r w:rsidRPr="00397DF9">
        <w:rPr>
          <w:sz w:val="12"/>
        </w:rPr>
        <w:t xml:space="preserve"> and peasants (</w:t>
      </w:r>
      <w:r w:rsidRPr="00E32718">
        <w:rPr>
          <w:rStyle w:val="AAAUNDERLINEKEYBOARD"/>
        </w:rPr>
        <w:t>and other revolutionary forces and allies</w:t>
      </w:r>
      <w:r w:rsidRPr="00397DF9">
        <w:rPr>
          <w:sz w:val="12"/>
        </w:rPr>
        <w:t xml:space="preserve">) </w:t>
      </w:r>
      <w:r w:rsidRPr="00194DBC">
        <w:rPr>
          <w:rStyle w:val="BOLDChar"/>
          <w:highlight w:val="green"/>
        </w:rPr>
        <w:t>to amplify demands</w:t>
      </w:r>
      <w:r w:rsidRPr="00397DF9">
        <w:rPr>
          <w:sz w:val="12"/>
        </w:rPr>
        <w:t xml:space="preserve">, </w:t>
      </w:r>
      <w:r w:rsidRPr="00194DBC">
        <w:rPr>
          <w:rStyle w:val="BOLDChar"/>
          <w:highlight w:val="green"/>
        </w:rPr>
        <w:t>collectively cultivate approaches to</w:t>
      </w:r>
      <w:r w:rsidRPr="00397DF9">
        <w:rPr>
          <w:sz w:val="12"/>
        </w:rPr>
        <w:t xml:space="preserve"> administer enterprises, </w:t>
      </w:r>
      <w:r w:rsidRPr="00E32718">
        <w:rPr>
          <w:rStyle w:val="BOLDChar"/>
        </w:rPr>
        <w:t>manage resources</w:t>
      </w:r>
      <w:r w:rsidRPr="00397DF9">
        <w:rPr>
          <w:sz w:val="12"/>
        </w:rPr>
        <w:t xml:space="preserve">, </w:t>
      </w:r>
      <w:r w:rsidRPr="00194DBC">
        <w:rPr>
          <w:rStyle w:val="BOLDChar"/>
          <w:highlight w:val="green"/>
        </w:rPr>
        <w:t>build new social institutions</w:t>
      </w:r>
      <w:r w:rsidRPr="00397DF9">
        <w:rPr>
          <w:sz w:val="12"/>
        </w:rPr>
        <w:t xml:space="preserve">, </w:t>
      </w:r>
      <w:r w:rsidRPr="00194DBC">
        <w:rPr>
          <w:rStyle w:val="BOLDChar"/>
          <w:highlight w:val="green"/>
        </w:rPr>
        <w:t>and protect</w:t>
      </w:r>
      <w:r w:rsidRPr="00397DF9">
        <w:rPr>
          <w:sz w:val="12"/>
        </w:rPr>
        <w:t xml:space="preserve"> their </w:t>
      </w:r>
      <w:r w:rsidRPr="00194DBC">
        <w:rPr>
          <w:rStyle w:val="BOLDChar"/>
          <w:highlight w:val="green"/>
        </w:rPr>
        <w:t>communities</w:t>
      </w:r>
      <w:r w:rsidRPr="00397DF9">
        <w:rPr>
          <w:sz w:val="12"/>
        </w:rPr>
        <w:t xml:space="preserve">. In S&amp;R, Lenin developed this idea more explicitly. “The Commune, therefore, appears to have </w:t>
      </w:r>
      <w:r w:rsidRPr="00E32718">
        <w:rPr>
          <w:rStyle w:val="AAAUNDERLINEKEYBOARD"/>
        </w:rPr>
        <w:t>replaced the smashed state machine ‘only’ by fuller democracy</w:t>
      </w:r>
      <w:r w:rsidRPr="00397DF9">
        <w:rPr>
          <w:sz w:val="12"/>
        </w:rPr>
        <w:t xml:space="preserve">…. But as a matter of fact this ‘only’ signifies a gigantic replacement of certain institutions by other institutions of a fundamentally different type.” The difference is so complete that it “a </w:t>
      </w:r>
      <w:r w:rsidRPr="00E32718">
        <w:rPr>
          <w:rStyle w:val="AAAUNDERLINEKEYBOARD"/>
        </w:rPr>
        <w:t>case of ‘quantity’ being transformed into ‘quality’</w:t>
      </w:r>
      <w:r w:rsidRPr="00397DF9">
        <w:rPr>
          <w:sz w:val="12"/>
        </w:rPr>
        <w:t>” (Lenin 1964c, 419). It was “</w:t>
      </w:r>
      <w:r w:rsidRPr="00E32718">
        <w:rPr>
          <w:rStyle w:val="AAAUNDERLINEKEYBOARD"/>
        </w:rPr>
        <w:t>accessible to the masses</w:t>
      </w:r>
      <w:r w:rsidRPr="00397DF9">
        <w:rPr>
          <w:sz w:val="12"/>
        </w:rPr>
        <w:t xml:space="preserve">, </w:t>
      </w:r>
      <w:r w:rsidRPr="00194DBC">
        <w:rPr>
          <w:rStyle w:val="AAAUNDERLINEKEYBOARD"/>
          <w:highlight w:val="green"/>
        </w:rPr>
        <w:t>sprang directly from</w:t>
      </w:r>
      <w:r w:rsidRPr="00E32718">
        <w:rPr>
          <w:rStyle w:val="AAAUNDERLINEKEYBOARD"/>
        </w:rPr>
        <w:t xml:space="preserve"> the masses</w:t>
      </w:r>
      <w:r w:rsidRPr="00397DF9">
        <w:rPr>
          <w:sz w:val="12"/>
        </w:rPr>
        <w:t xml:space="preserve">; </w:t>
      </w:r>
      <w:r w:rsidRPr="00E32718">
        <w:rPr>
          <w:rStyle w:val="AAAUNDERLINEKEYBOARD"/>
        </w:rPr>
        <w:t>and was</w:t>
      </w:r>
      <w:r w:rsidRPr="00397DF9">
        <w:rPr>
          <w:sz w:val="12"/>
        </w:rPr>
        <w:t xml:space="preserve"> a </w:t>
      </w:r>
      <w:r w:rsidRPr="00194DBC">
        <w:rPr>
          <w:rStyle w:val="BOLDChar"/>
          <w:highlight w:val="green"/>
        </w:rPr>
        <w:t>direct and immediate</w:t>
      </w:r>
      <w:r w:rsidRPr="00397DF9">
        <w:rPr>
          <w:sz w:val="12"/>
          <w:highlight w:val="green"/>
        </w:rPr>
        <w:t xml:space="preserve"> </w:t>
      </w:r>
      <w:r w:rsidRPr="00194DBC">
        <w:rPr>
          <w:rStyle w:val="AAAUNDERLINEKEYBOARD"/>
          <w:highlight w:val="green"/>
        </w:rPr>
        <w:t>instrument</w:t>
      </w:r>
      <w:r w:rsidRPr="00397DF9">
        <w:rPr>
          <w:sz w:val="12"/>
        </w:rPr>
        <w:t xml:space="preserve"> of the popular masses, </w:t>
      </w:r>
      <w:r w:rsidRPr="00194DBC">
        <w:rPr>
          <w:rStyle w:val="AAAUNDERLINEKEYBOARD"/>
          <w:highlight w:val="green"/>
        </w:rPr>
        <w:t>of their will</w:t>
      </w:r>
      <w:r w:rsidRPr="00397DF9">
        <w:rPr>
          <w:sz w:val="12"/>
        </w:rPr>
        <w:t xml:space="preserve">” (Lenin 1964a, 351). The image Lenin discloses of this </w:t>
      </w:r>
      <w:r w:rsidRPr="00E32718">
        <w:rPr>
          <w:rStyle w:val="Boxes"/>
        </w:rPr>
        <w:t>alternative</w:t>
      </w:r>
      <w:r w:rsidRPr="00397DF9">
        <w:rPr>
          <w:sz w:val="12"/>
        </w:rPr>
        <w:t xml:space="preserve"> form </w:t>
      </w:r>
      <w:r w:rsidRPr="00E32718">
        <w:rPr>
          <w:rStyle w:val="Boxes"/>
        </w:rPr>
        <w:t>of collective</w:t>
      </w:r>
      <w:r w:rsidRPr="00397DF9">
        <w:rPr>
          <w:sz w:val="12"/>
        </w:rPr>
        <w:t xml:space="preserve">, socialist </w:t>
      </w:r>
      <w:r w:rsidRPr="00E32718">
        <w:rPr>
          <w:rStyle w:val="Boxes"/>
        </w:rPr>
        <w:t>power</w:t>
      </w:r>
      <w:r w:rsidRPr="00397DF9">
        <w:rPr>
          <w:sz w:val="12"/>
        </w:rPr>
        <w:t xml:space="preserve"> </w:t>
      </w:r>
      <w:r w:rsidRPr="00E32718">
        <w:rPr>
          <w:rStyle w:val="AAAUNDERLINEKEYBOARD"/>
        </w:rPr>
        <w:t>reveals it to be</w:t>
      </w:r>
      <w:r w:rsidRPr="00397DF9">
        <w:rPr>
          <w:sz w:val="12"/>
        </w:rPr>
        <w:t xml:space="preserve"> utterly and </w:t>
      </w:r>
      <w:r w:rsidRPr="00E32718">
        <w:rPr>
          <w:rStyle w:val="AAAUNDERLINEKEYBOARD"/>
        </w:rPr>
        <w:t>inalterably other from democracy</w:t>
      </w:r>
      <w:r w:rsidRPr="00397DF9">
        <w:rPr>
          <w:sz w:val="12"/>
        </w:rPr>
        <w:t xml:space="preserve">. This </w:t>
      </w:r>
      <w:r w:rsidRPr="00E32718">
        <w:rPr>
          <w:rStyle w:val="AAAUNDERLINEKEYBOARD"/>
        </w:rPr>
        <w:t>alternative form of governing power rests on</w:t>
      </w:r>
      <w:r w:rsidRPr="00397DF9">
        <w:rPr>
          <w:sz w:val="12"/>
        </w:rPr>
        <w:t xml:space="preserve"> the </w:t>
      </w:r>
      <w:r w:rsidRPr="00E32718">
        <w:rPr>
          <w:rStyle w:val="AAAUNDERLINEKEYBOARD"/>
        </w:rPr>
        <w:t>actions, participation, and movement of the majority of people</w:t>
      </w:r>
      <w:r w:rsidRPr="00397DF9">
        <w:rPr>
          <w:sz w:val="12"/>
        </w:rPr>
        <w:t xml:space="preserve"> who were </w:t>
      </w:r>
      <w:r w:rsidRPr="00E32718">
        <w:rPr>
          <w:rStyle w:val="AAAUNDERLINEKEYBOARD"/>
        </w:rPr>
        <w:t>formerly exploited, oppressed, and propertyless</w:t>
      </w:r>
      <w:r w:rsidRPr="00397DF9">
        <w:rPr>
          <w:sz w:val="12"/>
        </w:rPr>
        <w:t>.</w:t>
      </w:r>
    </w:p>
    <w:p w14:paraId="6D065DE4" w14:textId="77777777" w:rsidR="0012142E" w:rsidRPr="00397DF9" w:rsidRDefault="0012142E" w:rsidP="0012142E">
      <w:pPr>
        <w:rPr>
          <w:sz w:val="12"/>
        </w:rPr>
      </w:pPr>
      <w:r w:rsidRPr="00397DF9">
        <w:rPr>
          <w:sz w:val="12"/>
        </w:rPr>
        <w:t xml:space="preserve">The </w:t>
      </w:r>
      <w:r w:rsidRPr="00F84C3E">
        <w:rPr>
          <w:rStyle w:val="AAAUNDERLINEKEYBOARD"/>
        </w:rPr>
        <w:t>soviets had not finished their transformative work with</w:t>
      </w:r>
      <w:r w:rsidRPr="00397DF9">
        <w:rPr>
          <w:sz w:val="12"/>
        </w:rPr>
        <w:t xml:space="preserve"> the eventual </w:t>
      </w:r>
      <w:r w:rsidRPr="00F84C3E">
        <w:rPr>
          <w:rStyle w:val="AAAUNDERLINEKEYBOARD"/>
        </w:rPr>
        <w:t>assumption of sole governance</w:t>
      </w:r>
      <w:r w:rsidRPr="00397DF9">
        <w:rPr>
          <w:sz w:val="12"/>
        </w:rPr>
        <w:t xml:space="preserve"> (after the second revolution), however. The </w:t>
      </w:r>
      <w:r w:rsidRPr="00F84C3E">
        <w:rPr>
          <w:rStyle w:val="AAAUNDERLINEKEYBOARD"/>
        </w:rPr>
        <w:t>revolutionary process necessarily continued through</w:t>
      </w:r>
      <w:r w:rsidRPr="00397DF9">
        <w:rPr>
          <w:sz w:val="12"/>
        </w:rPr>
        <w:t xml:space="preserve"> the </w:t>
      </w:r>
      <w:r w:rsidRPr="00F84C3E">
        <w:rPr>
          <w:rStyle w:val="AAAUNDERLINEKEYBOARD"/>
        </w:rPr>
        <w:t>subordination of the capitalist-dominated state to a new</w:t>
      </w:r>
      <w:r w:rsidRPr="00397DF9">
        <w:rPr>
          <w:sz w:val="12"/>
        </w:rPr>
        <w:t xml:space="preserve"> form of institutionalized revolutionary </w:t>
      </w:r>
      <w:r w:rsidRPr="00F84C3E">
        <w:rPr>
          <w:rStyle w:val="AAAUNDERLINEKEYBOARD"/>
        </w:rPr>
        <w:t>self-government</w:t>
      </w:r>
      <w:r w:rsidRPr="00397DF9">
        <w:rPr>
          <w:sz w:val="12"/>
        </w:rPr>
        <w:t xml:space="preserve"> led by the worker–peasant majority. </w:t>
      </w:r>
      <w:r w:rsidRPr="00F84C3E">
        <w:rPr>
          <w:rStyle w:val="BOLDChar"/>
        </w:rPr>
        <w:t>By necessity</w:t>
      </w:r>
      <w:r w:rsidRPr="00397DF9">
        <w:rPr>
          <w:sz w:val="12"/>
        </w:rPr>
        <w:t xml:space="preserve">, this meant </w:t>
      </w:r>
      <w:r w:rsidRPr="00F84C3E">
        <w:rPr>
          <w:rStyle w:val="Boxes"/>
        </w:rPr>
        <w:t>eliminating</w:t>
      </w:r>
      <w:r w:rsidRPr="00397DF9">
        <w:rPr>
          <w:sz w:val="12"/>
        </w:rPr>
        <w:t xml:space="preserve"> “the </w:t>
      </w:r>
      <w:r w:rsidRPr="00F84C3E">
        <w:rPr>
          <w:rStyle w:val="Boxes"/>
        </w:rPr>
        <w:t>imperialist and military machinery</w:t>
      </w:r>
      <w:r w:rsidRPr="00397DF9">
        <w:rPr>
          <w:sz w:val="12"/>
        </w:rPr>
        <w:t xml:space="preserve">,” </w:t>
      </w:r>
      <w:r w:rsidRPr="00F84C3E">
        <w:rPr>
          <w:rStyle w:val="Boxes"/>
        </w:rPr>
        <w:t>police and repressive forces</w:t>
      </w:r>
      <w:r w:rsidRPr="00397DF9">
        <w:rPr>
          <w:sz w:val="12"/>
        </w:rPr>
        <w:t xml:space="preserve">, the </w:t>
      </w:r>
      <w:r w:rsidRPr="00F84C3E">
        <w:rPr>
          <w:rStyle w:val="BOLDChar"/>
        </w:rPr>
        <w:t>dismantling of parliamentary forms of power consolidation</w:t>
      </w:r>
      <w:r w:rsidRPr="00397DF9">
        <w:rPr>
          <w:sz w:val="12"/>
        </w:rPr>
        <w:t xml:space="preserve">, </w:t>
      </w:r>
      <w:r w:rsidRPr="00F84C3E">
        <w:rPr>
          <w:rStyle w:val="BOLDChar"/>
        </w:rPr>
        <w:t>and the disintegration of bureaucratic administration tied to capitalist economic needs</w:t>
      </w:r>
      <w:r w:rsidRPr="00397DF9">
        <w:rPr>
          <w:sz w:val="12"/>
        </w:rPr>
        <w:t xml:space="preserve">. In their place, </w:t>
      </w:r>
      <w:r w:rsidRPr="00F84C3E">
        <w:rPr>
          <w:rStyle w:val="AAAUNDERLINEKEYBOARD"/>
        </w:rPr>
        <w:t>socialist power would elevate the soviets as the source of administration</w:t>
      </w:r>
      <w:r w:rsidRPr="00397DF9">
        <w:rPr>
          <w:sz w:val="12"/>
        </w:rPr>
        <w:t xml:space="preserve">, </w:t>
      </w:r>
      <w:r w:rsidRPr="00F84C3E">
        <w:rPr>
          <w:rStyle w:val="AAAUNDERLINEKEYBOARD"/>
        </w:rPr>
        <w:t>ownership</w:t>
      </w:r>
      <w:r w:rsidRPr="00397DF9">
        <w:rPr>
          <w:sz w:val="12"/>
        </w:rPr>
        <w:t xml:space="preserve">, </w:t>
      </w:r>
      <w:r w:rsidRPr="00F84C3E">
        <w:rPr>
          <w:rStyle w:val="AAAUNDERLINEKEYBOARD"/>
        </w:rPr>
        <w:t>planning</w:t>
      </w:r>
      <w:r w:rsidRPr="00397DF9">
        <w:rPr>
          <w:sz w:val="12"/>
        </w:rPr>
        <w:t xml:space="preserve">, </w:t>
      </w:r>
      <w:r w:rsidRPr="00F84C3E">
        <w:rPr>
          <w:rStyle w:val="AAAUNDERLINEKEYBOARD"/>
        </w:rPr>
        <w:t>and resource distribution</w:t>
      </w:r>
      <w:r w:rsidRPr="00397DF9">
        <w:rPr>
          <w:sz w:val="12"/>
        </w:rPr>
        <w:t xml:space="preserve">, </w:t>
      </w:r>
      <w:r w:rsidRPr="00F84C3E">
        <w:rPr>
          <w:rStyle w:val="AAAUNDERLINEKEYBOARD"/>
        </w:rPr>
        <w:t>as well as control of coercive machinery such as police and</w:t>
      </w:r>
      <w:r w:rsidRPr="00397DF9">
        <w:rPr>
          <w:sz w:val="12"/>
        </w:rPr>
        <w:t xml:space="preserve"> other </w:t>
      </w:r>
      <w:r w:rsidRPr="00F84C3E">
        <w:rPr>
          <w:rStyle w:val="AAAUNDERLINEKEYBOARD"/>
        </w:rPr>
        <w:t>public safety instruments</w:t>
      </w:r>
      <w:r w:rsidRPr="00397DF9">
        <w:rPr>
          <w:sz w:val="12"/>
        </w:rPr>
        <w:t>. This subordination of the capitalist state entailed “revolutionary democracy” or the production of “democracy in a new way” (Lenin 1964c, 412, 416, 444). Lenin referred to this process as the establishment of revolutionary self-government and considered it as a necessary precursor for the dissolution of capitalist power but not as the equivalent of socialism.</w:t>
      </w:r>
    </w:p>
    <w:p w14:paraId="284CEF2A" w14:textId="77777777" w:rsidR="0012142E" w:rsidRPr="00397DF9" w:rsidRDefault="0012142E" w:rsidP="0012142E">
      <w:pPr>
        <w:rPr>
          <w:sz w:val="12"/>
        </w:rPr>
      </w:pPr>
      <w:r w:rsidRPr="00397DF9">
        <w:rPr>
          <w:sz w:val="12"/>
        </w:rPr>
        <w:t xml:space="preserve">The evolution of this new complex of power remains a preparatory ground for the radical transformation, which Lenin identified as the “overcoming of democracy.” In his thought, </w:t>
      </w:r>
      <w:r w:rsidRPr="005458E7">
        <w:rPr>
          <w:rStyle w:val="AAAUNDERLINEKEYBOARD"/>
        </w:rPr>
        <w:t>one detects a pause in</w:t>
      </w:r>
      <w:r w:rsidRPr="00397DF9">
        <w:rPr>
          <w:sz w:val="12"/>
        </w:rPr>
        <w:t xml:space="preserve"> the </w:t>
      </w:r>
      <w:r w:rsidRPr="005458E7">
        <w:rPr>
          <w:rStyle w:val="AAAUNDERLINEKEYBOARD"/>
        </w:rPr>
        <w:t>theorized momentum of the revolution to take stock of democratic theory</w:t>
      </w:r>
      <w:r w:rsidRPr="00397DF9">
        <w:rPr>
          <w:sz w:val="12"/>
        </w:rPr>
        <w:t>. Here, Lenin posed an equivalence of democracy and the state</w:t>
      </w:r>
      <w:r w:rsidRPr="00AA7B60">
        <w:rPr>
          <w:sz w:val="12"/>
        </w:rPr>
        <w:t xml:space="preserve">. </w:t>
      </w:r>
      <w:r w:rsidRPr="00AA7B60">
        <w:rPr>
          <w:rStyle w:val="AAAUNDERLINEKEYBOARD"/>
        </w:rPr>
        <w:t>Democracy is a form of state that operationalizes coercive force and ideological hegemony through</w:t>
      </w:r>
      <w:r w:rsidRPr="00AA7B60">
        <w:rPr>
          <w:sz w:val="12"/>
        </w:rPr>
        <w:t xml:space="preserve"> its </w:t>
      </w:r>
      <w:r w:rsidRPr="00AA7B60">
        <w:rPr>
          <w:rStyle w:val="AAAUNDERLINEKEYBOARD"/>
        </w:rPr>
        <w:t>police</w:t>
      </w:r>
      <w:r w:rsidRPr="00AA7B60">
        <w:rPr>
          <w:sz w:val="12"/>
        </w:rPr>
        <w:t xml:space="preserve">, </w:t>
      </w:r>
      <w:r w:rsidRPr="00AA7B60">
        <w:rPr>
          <w:rStyle w:val="AAAUNDERLINEKEYBOARD"/>
        </w:rPr>
        <w:t>institutions</w:t>
      </w:r>
      <w:r w:rsidRPr="00AA7B60">
        <w:rPr>
          <w:sz w:val="12"/>
        </w:rPr>
        <w:t xml:space="preserve">, </w:t>
      </w:r>
      <w:r w:rsidRPr="00AA7B60">
        <w:rPr>
          <w:rStyle w:val="AAAUNDERLINEKEYBOARD"/>
        </w:rPr>
        <w:t>and bureaucratic apparatuses to suppress the majority</w:t>
      </w:r>
      <w:r w:rsidRPr="00AA7B60">
        <w:rPr>
          <w:sz w:val="12"/>
        </w:rPr>
        <w:t xml:space="preserve">, </w:t>
      </w:r>
      <w:r w:rsidRPr="00AA7B60">
        <w:rPr>
          <w:rStyle w:val="AAAUNDERLINEKEYBOARD"/>
        </w:rPr>
        <w:t>to form a bloc of power and institutionalization</w:t>
      </w:r>
      <w:r w:rsidRPr="00AA7B60">
        <w:rPr>
          <w:sz w:val="12"/>
        </w:rPr>
        <w:t xml:space="preserve"> that </w:t>
      </w:r>
      <w:r w:rsidRPr="00AA7B60">
        <w:rPr>
          <w:rStyle w:val="AAAUNDERLINEKEYBOARD"/>
        </w:rPr>
        <w:t>depends not only on</w:t>
      </w:r>
      <w:r w:rsidRPr="00AA7B60">
        <w:rPr>
          <w:sz w:val="12"/>
        </w:rPr>
        <w:t xml:space="preserve"> the individuals or </w:t>
      </w:r>
      <w:r w:rsidRPr="00AA7B60">
        <w:rPr>
          <w:rStyle w:val="AAAUNDERLINEKEYBOARD"/>
        </w:rPr>
        <w:t>capitalist class fractions that dominate it</w:t>
      </w:r>
      <w:r w:rsidRPr="00AA7B60">
        <w:rPr>
          <w:sz w:val="12"/>
        </w:rPr>
        <w:t xml:space="preserve"> </w:t>
      </w:r>
      <w:r w:rsidRPr="00AA7B60">
        <w:rPr>
          <w:rStyle w:val="BOLDChar"/>
        </w:rPr>
        <w:t>but</w:t>
      </w:r>
      <w:r w:rsidRPr="00AA7B60">
        <w:rPr>
          <w:sz w:val="12"/>
        </w:rPr>
        <w:t xml:space="preserve"> also </w:t>
      </w:r>
      <w:r w:rsidRPr="00AA7B60">
        <w:rPr>
          <w:rStyle w:val="BOLDChar"/>
        </w:rPr>
        <w:t>on</w:t>
      </w:r>
      <w:r w:rsidRPr="00AA7B60">
        <w:rPr>
          <w:sz w:val="12"/>
        </w:rPr>
        <w:t xml:space="preserve"> the </w:t>
      </w:r>
      <w:r w:rsidRPr="00AA7B60">
        <w:rPr>
          <w:rStyle w:val="BOLDChar"/>
        </w:rPr>
        <w:t>imaginary beliefs in</w:t>
      </w:r>
      <w:r w:rsidRPr="00AA7B60">
        <w:rPr>
          <w:sz w:val="12"/>
        </w:rPr>
        <w:t xml:space="preserve"> and </w:t>
      </w:r>
      <w:r w:rsidRPr="00AA7B60">
        <w:rPr>
          <w:rStyle w:val="BOLDChar"/>
        </w:rPr>
        <w:t>consent to the necessity of its perpetuation for the good of all</w:t>
      </w:r>
      <w:r w:rsidRPr="00AA7B60">
        <w:rPr>
          <w:sz w:val="12"/>
        </w:rPr>
        <w:t xml:space="preserve">. Because </w:t>
      </w:r>
      <w:r w:rsidRPr="00AA7B60">
        <w:rPr>
          <w:rStyle w:val="Boxes"/>
        </w:rPr>
        <w:t>the state becomes democracy becomes</w:t>
      </w:r>
      <w:r w:rsidRPr="00AA7B60">
        <w:rPr>
          <w:rStyle w:val="AAAUNDERLINEKEYBOARD"/>
        </w:rPr>
        <w:t xml:space="preserve"> </w:t>
      </w:r>
      <w:r w:rsidRPr="00AA7B60">
        <w:rPr>
          <w:rStyle w:val="Boxes"/>
        </w:rPr>
        <w:t>capitalism</w:t>
      </w:r>
      <w:r w:rsidRPr="00AA7B60">
        <w:rPr>
          <w:rStyle w:val="AAAUNDERLINEKEYBOARD"/>
        </w:rPr>
        <w:t xml:space="preserve"> </w:t>
      </w:r>
      <w:r w:rsidRPr="00AA7B60">
        <w:rPr>
          <w:rStyle w:val="Boxes"/>
        </w:rPr>
        <w:t>itself</w:t>
      </w:r>
      <w:r w:rsidRPr="00AA7B60">
        <w:rPr>
          <w:sz w:val="12"/>
        </w:rPr>
        <w:t xml:space="preserve"> (Lenin 1964c, 396), the </w:t>
      </w:r>
      <w:r w:rsidRPr="00AA7B60">
        <w:rPr>
          <w:rStyle w:val="AAAUNDERLINEKEYBOARD"/>
        </w:rPr>
        <w:t>revolutionary goal is the</w:t>
      </w:r>
      <w:r w:rsidRPr="00AA7B60">
        <w:rPr>
          <w:sz w:val="12"/>
        </w:rPr>
        <w:t xml:space="preserve"> “</w:t>
      </w:r>
      <w:r w:rsidRPr="00AA7B60">
        <w:rPr>
          <w:rStyle w:val="BOLDChar"/>
        </w:rPr>
        <w:t>withering away of democracy</w:t>
      </w:r>
      <w:r w:rsidRPr="00AA7B60">
        <w:rPr>
          <w:sz w:val="12"/>
        </w:rPr>
        <w:t xml:space="preserve">,” the “abolition of democracy.” “No, </w:t>
      </w:r>
      <w:r w:rsidRPr="00AA7B60">
        <w:rPr>
          <w:rStyle w:val="AAAUNDERLINEKEYBOARD"/>
        </w:rPr>
        <w:t>democracy is not identical with the subordination of the minority to the majority</w:t>
      </w:r>
      <w:r w:rsidRPr="00AA7B60">
        <w:rPr>
          <w:sz w:val="12"/>
        </w:rPr>
        <w:t xml:space="preserve">. Democracy is </w:t>
      </w:r>
      <w:r w:rsidRPr="00AA7B60">
        <w:rPr>
          <w:rStyle w:val="AAAUNDERLINEKEYBOARD"/>
        </w:rPr>
        <w:t xml:space="preserve">a </w:t>
      </w:r>
      <w:r w:rsidRPr="00AA7B60">
        <w:rPr>
          <w:rStyle w:val="AAAUNDERLINEKEYBOARD"/>
          <w:highlight w:val="green"/>
        </w:rPr>
        <w:t>state which recognizes</w:t>
      </w:r>
      <w:r w:rsidRPr="00AA7B60">
        <w:rPr>
          <w:rStyle w:val="AAAUNDERLINEKEYBOARD"/>
        </w:rPr>
        <w:t xml:space="preserve"> the </w:t>
      </w:r>
      <w:r w:rsidRPr="00AA7B60">
        <w:rPr>
          <w:rStyle w:val="AAAUNDERLINEKEYBOARD"/>
          <w:highlight w:val="green"/>
        </w:rPr>
        <w:t>subordination of</w:t>
      </w:r>
      <w:r w:rsidRPr="00AA7B60">
        <w:rPr>
          <w:rStyle w:val="AAAUNDERLINEKEYBOARD"/>
        </w:rPr>
        <w:t xml:space="preserve"> the </w:t>
      </w:r>
      <w:r w:rsidRPr="00AA7B60">
        <w:rPr>
          <w:rStyle w:val="AAAUNDERLINEKEYBOARD"/>
          <w:highlight w:val="green"/>
        </w:rPr>
        <w:t>minority to</w:t>
      </w:r>
      <w:r w:rsidRPr="00AA7B60">
        <w:rPr>
          <w:rStyle w:val="AAAUNDERLINEKEYBOARD"/>
        </w:rPr>
        <w:t xml:space="preserve"> th</w:t>
      </w:r>
      <w:r w:rsidRPr="005458E7">
        <w:rPr>
          <w:rStyle w:val="AAAUNDERLINEKEYBOARD"/>
        </w:rPr>
        <w:t xml:space="preserve">e </w:t>
      </w:r>
      <w:r w:rsidRPr="00AA7B60">
        <w:rPr>
          <w:rStyle w:val="AAAUNDERLINEKEYBOARD"/>
          <w:highlight w:val="green"/>
        </w:rPr>
        <w:t>majority</w:t>
      </w:r>
      <w:r w:rsidRPr="00397DF9">
        <w:rPr>
          <w:sz w:val="12"/>
        </w:rPr>
        <w:t xml:space="preserve">” and, by </w:t>
      </w:r>
      <w:r w:rsidRPr="00194DBC">
        <w:rPr>
          <w:rStyle w:val="BOLDChar"/>
          <w:highlight w:val="green"/>
        </w:rPr>
        <w:t>reinforcing</w:t>
      </w:r>
      <w:r w:rsidRPr="00397DF9">
        <w:rPr>
          <w:sz w:val="12"/>
        </w:rPr>
        <w:t xml:space="preserve"> a </w:t>
      </w:r>
      <w:r w:rsidRPr="00194DBC">
        <w:rPr>
          <w:rStyle w:val="BOLDChar"/>
          <w:highlight w:val="green"/>
        </w:rPr>
        <w:t>permanent inequality</w:t>
      </w:r>
      <w:r w:rsidRPr="00397DF9">
        <w:rPr>
          <w:sz w:val="12"/>
        </w:rPr>
        <w:t xml:space="preserve">, provides to the capitalist class, </w:t>
      </w:r>
      <w:r w:rsidRPr="00EF1AFA">
        <w:rPr>
          <w:rStyle w:val="AAAUNDERLINEKEYBOARD"/>
        </w:rPr>
        <w:t>via</w:t>
      </w:r>
      <w:r w:rsidRPr="00397DF9">
        <w:rPr>
          <w:sz w:val="12"/>
        </w:rPr>
        <w:t xml:space="preserve"> its </w:t>
      </w:r>
      <w:r w:rsidRPr="00EF1AFA">
        <w:rPr>
          <w:rStyle w:val="AAAUNDERLINEKEYBOARD"/>
        </w:rPr>
        <w:t>positioning</w:t>
      </w:r>
      <w:r w:rsidRPr="00397DF9">
        <w:rPr>
          <w:sz w:val="12"/>
        </w:rPr>
        <w:t xml:space="preserve"> vis-à-vis the </w:t>
      </w:r>
      <w:r w:rsidRPr="00EF1AFA">
        <w:rPr>
          <w:rStyle w:val="AAAUNDERLINEKEYBOARD"/>
        </w:rPr>
        <w:t>social relations of production</w:t>
      </w:r>
      <w:r w:rsidRPr="00397DF9">
        <w:rPr>
          <w:sz w:val="12"/>
        </w:rPr>
        <w:t xml:space="preserve">, the tools </w:t>
      </w:r>
      <w:r w:rsidRPr="00EF1AFA">
        <w:rPr>
          <w:rStyle w:val="AAAUNDERLINEKEYBOARD"/>
        </w:rPr>
        <w:t>to mobilize coercive</w:t>
      </w:r>
      <w:r w:rsidRPr="00397DF9">
        <w:rPr>
          <w:sz w:val="12"/>
        </w:rPr>
        <w:t xml:space="preserve"> and consensual </w:t>
      </w:r>
      <w:r w:rsidRPr="00EF1AFA">
        <w:rPr>
          <w:rStyle w:val="AAAUNDERLINEKEYBOARD"/>
        </w:rPr>
        <w:t>power to prevent</w:t>
      </w:r>
      <w:r w:rsidRPr="00397DF9">
        <w:rPr>
          <w:sz w:val="12"/>
        </w:rPr>
        <w:t xml:space="preserve"> this </w:t>
      </w:r>
      <w:r w:rsidRPr="00EF1AFA">
        <w:rPr>
          <w:rStyle w:val="AAAUNDERLINEKEYBOARD"/>
        </w:rPr>
        <w:t>numerical disadvantage from allowing it to be subdued</w:t>
      </w:r>
      <w:r w:rsidRPr="00397DF9">
        <w:rPr>
          <w:sz w:val="12"/>
        </w:rPr>
        <w:t xml:space="preserve"> (Lenin 1964c, 456). In other words, democracy is </w:t>
      </w:r>
      <w:r w:rsidRPr="00B96F29">
        <w:rPr>
          <w:rStyle w:val="AAAUNDERLINEKEYBOARD"/>
        </w:rPr>
        <w:t xml:space="preserve">the set of political conditions </w:t>
      </w:r>
      <w:r w:rsidRPr="00AA7B60">
        <w:rPr>
          <w:rStyle w:val="AAAUNDERLINEKEYBOARD"/>
        </w:rPr>
        <w:t xml:space="preserve">that enable an omnipotent minority </w:t>
      </w:r>
      <w:r w:rsidRPr="00B96F29">
        <w:rPr>
          <w:rStyle w:val="AAAUNDERLINEKEYBOARD"/>
          <w:highlight w:val="green"/>
        </w:rPr>
        <w:t>to secure</w:t>
      </w:r>
      <w:r w:rsidRPr="00B96F29">
        <w:rPr>
          <w:rStyle w:val="AAAUNDERLINEKEYBOARD"/>
        </w:rPr>
        <w:t xml:space="preserve"> the </w:t>
      </w:r>
      <w:r w:rsidRPr="00B96F29">
        <w:rPr>
          <w:rStyle w:val="AAAUNDERLINEKEYBOARD"/>
          <w:highlight w:val="green"/>
        </w:rPr>
        <w:t>consent of the</w:t>
      </w:r>
      <w:r w:rsidRPr="00B96F29">
        <w:rPr>
          <w:rStyle w:val="AAAUNDERLINEKEYBOARD"/>
        </w:rPr>
        <w:t xml:space="preserve"> far weaker</w:t>
      </w:r>
      <w:r w:rsidRPr="00397DF9">
        <w:rPr>
          <w:sz w:val="12"/>
        </w:rPr>
        <w:t xml:space="preserve">, </w:t>
      </w:r>
      <w:r w:rsidRPr="00B96F29">
        <w:rPr>
          <w:rStyle w:val="AAAUNDERLINEKEYBOARD"/>
          <w:highlight w:val="green"/>
        </w:rPr>
        <w:t>disorganized</w:t>
      </w:r>
      <w:r w:rsidRPr="00397DF9">
        <w:rPr>
          <w:sz w:val="12"/>
        </w:rPr>
        <w:t xml:space="preserve">, </w:t>
      </w:r>
      <w:r w:rsidRPr="00B96F29">
        <w:rPr>
          <w:rStyle w:val="AAAUNDERLINEKEYBOARD"/>
        </w:rPr>
        <w:t>less conscious majority for a system that requires the majority’s exploitation to survive</w:t>
      </w:r>
      <w:r w:rsidRPr="00397DF9">
        <w:rPr>
          <w:sz w:val="12"/>
        </w:rPr>
        <w:t>.</w:t>
      </w:r>
    </w:p>
    <w:p w14:paraId="2A7FDF5F" w14:textId="77777777" w:rsidR="0012142E" w:rsidRPr="00397DF9" w:rsidRDefault="0012142E" w:rsidP="0012142E">
      <w:pPr>
        <w:rPr>
          <w:sz w:val="12"/>
        </w:rPr>
      </w:pPr>
      <w:r w:rsidRPr="00397DF9">
        <w:rPr>
          <w:sz w:val="12"/>
        </w:rPr>
        <w:t xml:space="preserve">This “commune” form, as a potential post-state, post-democratic socialist instrument of political power, theoretically functions more effectively within the socialist economic project of public ownership of enterprises, resources, institutions, and communities through the elimination of capitalist private property relations, commodity production, and the class process of the expropriation of surplus labor power. Here, we discover how Lenin rubbished the common belief that public ownership of the means of production through the socialized existing state machinery and institutions is the limit of socialist construction. </w:t>
      </w:r>
      <w:r w:rsidRPr="00714F6D">
        <w:rPr>
          <w:rStyle w:val="AAAUNDERLINEKEYBOARD"/>
        </w:rPr>
        <w:t>Unless the new entities are administered and planned by the spontaneously</w:t>
      </w:r>
      <w:r w:rsidRPr="00397DF9">
        <w:rPr>
          <w:sz w:val="12"/>
        </w:rPr>
        <w:t xml:space="preserve"> developed and </w:t>
      </w:r>
      <w:r w:rsidRPr="00714F6D">
        <w:rPr>
          <w:rStyle w:val="AAAUNDERLINEKEYBOARD"/>
        </w:rPr>
        <w:t>coordinated forms of worker and community associations that make sense culturally and technically to U.S.-based working-class people</w:t>
      </w:r>
      <w:r w:rsidRPr="00397DF9">
        <w:rPr>
          <w:sz w:val="12"/>
        </w:rPr>
        <w:t xml:space="preserve">, to make a cross-cultural comparison, </w:t>
      </w:r>
      <w:r w:rsidRPr="00714F6D">
        <w:rPr>
          <w:rStyle w:val="AAAUNDERLINEKEYBOARD"/>
        </w:rPr>
        <w:t>they remain state capitalist</w:t>
      </w:r>
      <w:r w:rsidRPr="00397DF9">
        <w:rPr>
          <w:sz w:val="12"/>
        </w:rPr>
        <w:t>, a project of imposition. In such a situation, the class struggle within a capitalist bourgeois democratic framework persists, demanding more advanced development of socialist institutions.</w:t>
      </w:r>
    </w:p>
    <w:p w14:paraId="06A9136F" w14:textId="77777777" w:rsidR="0012142E" w:rsidRPr="00397DF9" w:rsidRDefault="0012142E" w:rsidP="0012142E">
      <w:pPr>
        <w:rPr>
          <w:sz w:val="12"/>
        </w:rPr>
      </w:pPr>
      <w:r w:rsidRPr="00397DF9">
        <w:rPr>
          <w:sz w:val="12"/>
        </w:rPr>
        <w:t xml:space="preserve">While the specific institutional form of the soviet was unique within Lenin’s moment and place, some </w:t>
      </w:r>
      <w:r w:rsidRPr="00714F6D">
        <w:rPr>
          <w:rStyle w:val="AAAUNDERLINEKEYBOARD"/>
        </w:rPr>
        <w:t>Marxists continue to theorize</w:t>
      </w:r>
      <w:r w:rsidRPr="00397DF9">
        <w:rPr>
          <w:sz w:val="12"/>
        </w:rPr>
        <w:t xml:space="preserve"> its </w:t>
      </w:r>
      <w:r w:rsidRPr="00714F6D">
        <w:rPr>
          <w:rStyle w:val="AAAUNDERLINEKEYBOARD"/>
        </w:rPr>
        <w:t>generalizable necessity for a socialist revolution</w:t>
      </w:r>
      <w:r w:rsidRPr="00397DF9">
        <w:rPr>
          <w:sz w:val="12"/>
        </w:rPr>
        <w:t xml:space="preserve">. For example, scholar Ranabir Samaddar, who discusses the concept of “dual power” through the lens of anti-colonial struggles, explains further. </w:t>
      </w:r>
      <w:r w:rsidRPr="00B96F29">
        <w:rPr>
          <w:rStyle w:val="AAAUNDERLINEKEYBOARD"/>
          <w:highlight w:val="green"/>
        </w:rPr>
        <w:t>Dual power</w:t>
      </w:r>
      <w:r w:rsidRPr="00714F6D">
        <w:rPr>
          <w:rStyle w:val="AAAUNDERLINEKEYBOARD"/>
        </w:rPr>
        <w:t xml:space="preserve"> is not a “counter-power”</w:t>
      </w:r>
      <w:r w:rsidRPr="00397DF9">
        <w:rPr>
          <w:sz w:val="12"/>
        </w:rPr>
        <w:t xml:space="preserve"> concept </w:t>
      </w:r>
      <w:r w:rsidRPr="00714F6D">
        <w:rPr>
          <w:rStyle w:val="AAAUNDERLINEKEYBOARD"/>
        </w:rPr>
        <w:t>or a reflection of the bourgeois state</w:t>
      </w:r>
      <w:r w:rsidRPr="00397DF9">
        <w:rPr>
          <w:sz w:val="12"/>
        </w:rPr>
        <w:t xml:space="preserve">. Rooted in the local and strategically oriented, it is not equivalent to the Communist Party, though </w:t>
      </w:r>
      <w:r w:rsidRPr="00714F6D">
        <w:rPr>
          <w:rStyle w:val="AAAUNDERLINEKEYBOARD"/>
        </w:rPr>
        <w:t xml:space="preserve">the role of the Communist Party in initializing and </w:t>
      </w:r>
      <w:r w:rsidRPr="00B96F29">
        <w:rPr>
          <w:rStyle w:val="AAAUNDERLINEKEYBOARD"/>
          <w:highlight w:val="green"/>
        </w:rPr>
        <w:t>organizing</w:t>
      </w:r>
      <w:r w:rsidRPr="00714F6D">
        <w:rPr>
          <w:rStyle w:val="AAAUNDERLINEKEYBOARD"/>
        </w:rPr>
        <w:t xml:space="preserve"> alternative institutions </w:t>
      </w:r>
      <w:r w:rsidRPr="00B96F29">
        <w:rPr>
          <w:rStyle w:val="AAAUNDERLINEKEYBOARD"/>
          <w:highlight w:val="green"/>
        </w:rPr>
        <w:t>is</w:t>
      </w:r>
      <w:r w:rsidRPr="00714F6D">
        <w:rPr>
          <w:rStyle w:val="AAAUNDERLINEKEYBOARD"/>
        </w:rPr>
        <w:t xml:space="preserve"> indispensable</w:t>
      </w:r>
      <w:r w:rsidRPr="00397DF9">
        <w:rPr>
          <w:sz w:val="12"/>
        </w:rPr>
        <w:t xml:space="preserve"> from Lenin’s point of view. Instead, it is a </w:t>
      </w:r>
      <w:r w:rsidRPr="00B96F29">
        <w:rPr>
          <w:rStyle w:val="BOLDChar"/>
          <w:highlight w:val="green"/>
        </w:rPr>
        <w:t>multi-sited</w:t>
      </w:r>
      <w:r w:rsidRPr="00397DF9">
        <w:rPr>
          <w:sz w:val="12"/>
        </w:rPr>
        <w:t xml:space="preserve">, </w:t>
      </w:r>
      <w:r w:rsidRPr="00714F6D">
        <w:rPr>
          <w:rStyle w:val="BOLDChar"/>
        </w:rPr>
        <w:t xml:space="preserve">interlinked </w:t>
      </w:r>
      <w:r w:rsidRPr="00B96F29">
        <w:rPr>
          <w:rStyle w:val="BOLDChar"/>
          <w:highlight w:val="green"/>
        </w:rPr>
        <w:t>network of power struggles that expose</w:t>
      </w:r>
      <w:r w:rsidRPr="00714F6D">
        <w:rPr>
          <w:rStyle w:val="BOLDChar"/>
        </w:rPr>
        <w:t xml:space="preserve"> the class nature of the bourgeois state</w:t>
      </w:r>
      <w:r w:rsidRPr="00397DF9">
        <w:rPr>
          <w:sz w:val="12"/>
        </w:rPr>
        <w:t xml:space="preserve">, the </w:t>
      </w:r>
      <w:r w:rsidRPr="00B96F29">
        <w:rPr>
          <w:rStyle w:val="Boxes"/>
          <w:highlight w:val="green"/>
        </w:rPr>
        <w:t>illegitimacy of</w:t>
      </w:r>
      <w:r w:rsidRPr="00714F6D">
        <w:rPr>
          <w:rStyle w:val="Boxes"/>
        </w:rPr>
        <w:t xml:space="preserve"> its </w:t>
      </w:r>
      <w:r w:rsidRPr="00B96F29">
        <w:rPr>
          <w:rStyle w:val="Boxes"/>
          <w:highlight w:val="green"/>
        </w:rPr>
        <w:t>rule</w:t>
      </w:r>
      <w:r w:rsidRPr="00397DF9">
        <w:rPr>
          <w:sz w:val="12"/>
        </w:rPr>
        <w:t xml:space="preserve">, </w:t>
      </w:r>
      <w:r w:rsidRPr="00B96F29">
        <w:rPr>
          <w:rStyle w:val="AAAUNDERLINEKEYBOARD"/>
          <w:highlight w:val="green"/>
        </w:rPr>
        <w:t>and</w:t>
      </w:r>
      <w:r w:rsidRPr="00714F6D">
        <w:rPr>
          <w:rStyle w:val="AAAUNDERLINEKEYBOARD"/>
        </w:rPr>
        <w:t xml:space="preserve"> the </w:t>
      </w:r>
      <w:r w:rsidRPr="00B96F29">
        <w:rPr>
          <w:rStyle w:val="AAAUNDERLINEKEYBOARD"/>
          <w:highlight w:val="green"/>
        </w:rPr>
        <w:t>need for new</w:t>
      </w:r>
      <w:r w:rsidRPr="00714F6D">
        <w:rPr>
          <w:rStyle w:val="AAAUNDERLINEKEYBOARD"/>
        </w:rPr>
        <w:t xml:space="preserve"> institutional </w:t>
      </w:r>
      <w:r w:rsidRPr="00B96F29">
        <w:rPr>
          <w:rStyle w:val="AAAUNDERLINEKEYBOARD"/>
          <w:highlight w:val="green"/>
        </w:rPr>
        <w:t>frameworks for displacing that power</w:t>
      </w:r>
      <w:r w:rsidRPr="00714F6D">
        <w:rPr>
          <w:rStyle w:val="AAAUNDERLINEKEYBOARD"/>
        </w:rPr>
        <w:t xml:space="preserve"> to liberate the working class</w:t>
      </w:r>
      <w:r w:rsidRPr="00397DF9">
        <w:rPr>
          <w:sz w:val="12"/>
        </w:rPr>
        <w:t xml:space="preserve"> and its oppressed allies. The ruling class is unable to rule in the usual manner; and the people no longer allow themselves to be ruled in that manner and make new forms of power. Samaddar indexes this ideological and chronological break with capitalist rule. “</w:t>
      </w:r>
      <w:r w:rsidRPr="00714F6D">
        <w:rPr>
          <w:rStyle w:val="BOLDChar"/>
        </w:rPr>
        <w:t xml:space="preserve">[D]ual power means </w:t>
      </w:r>
      <w:r w:rsidRPr="00B96F29">
        <w:rPr>
          <w:rStyle w:val="BOLDChar"/>
          <w:highlight w:val="green"/>
        </w:rPr>
        <w:t>dual time</w:t>
      </w:r>
      <w:r w:rsidRPr="00397DF9">
        <w:rPr>
          <w:sz w:val="12"/>
        </w:rPr>
        <w:t xml:space="preserve">,” he writes. It </w:t>
      </w:r>
      <w:r w:rsidRPr="00B96F29">
        <w:rPr>
          <w:rStyle w:val="BOLDChar"/>
          <w:highlight w:val="green"/>
        </w:rPr>
        <w:t>defies linear conceptualizations of</w:t>
      </w:r>
      <w:r w:rsidRPr="00B96F29">
        <w:rPr>
          <w:rStyle w:val="BOLDChar"/>
        </w:rPr>
        <w:t xml:space="preserve"> </w:t>
      </w:r>
      <w:r w:rsidRPr="00B96F29">
        <w:rPr>
          <w:rStyle w:val="Boxes"/>
          <w:highlight w:val="green"/>
        </w:rPr>
        <w:t>“transition”</w:t>
      </w:r>
      <w:r w:rsidRPr="00714F6D">
        <w:rPr>
          <w:rStyle w:val="AAAUNDERLINEKEYBOARD"/>
        </w:rPr>
        <w:t xml:space="preserve"> and the contemporaneity of historical time</w:t>
      </w:r>
      <w:r w:rsidRPr="00397DF9">
        <w:rPr>
          <w:sz w:val="12"/>
        </w:rPr>
        <w:t xml:space="preserve">. Indeed, it </w:t>
      </w:r>
      <w:r w:rsidRPr="00B96F29">
        <w:rPr>
          <w:rStyle w:val="AAAUNDERLINEKEYBOARD"/>
          <w:highlight w:val="green"/>
        </w:rPr>
        <w:t>opens</w:t>
      </w:r>
      <w:r w:rsidRPr="00714F6D">
        <w:rPr>
          <w:rStyle w:val="AAAUNDERLINEKEYBOARD"/>
        </w:rPr>
        <w:t xml:space="preserve"> a </w:t>
      </w:r>
      <w:r w:rsidRPr="00B96F29">
        <w:rPr>
          <w:rStyle w:val="AAAUNDERLINEKEYBOARD"/>
        </w:rPr>
        <w:t>new</w:t>
      </w:r>
      <w:r w:rsidRPr="00714F6D">
        <w:rPr>
          <w:rStyle w:val="AAAUNDERLINEKEYBOARD"/>
        </w:rPr>
        <w:t xml:space="preserve"> era within the </w:t>
      </w:r>
      <w:r w:rsidRPr="00B96F29">
        <w:rPr>
          <w:rStyle w:val="AAAUNDERLINEKEYBOARD"/>
          <w:highlight w:val="green"/>
        </w:rPr>
        <w:t>space and time</w:t>
      </w:r>
      <w:r w:rsidRPr="00714F6D">
        <w:rPr>
          <w:rStyle w:val="AAAUNDERLINEKEYBOARD"/>
        </w:rPr>
        <w:t xml:space="preserve"> of the old era</w:t>
      </w:r>
      <w:r w:rsidRPr="00397DF9">
        <w:rPr>
          <w:sz w:val="12"/>
        </w:rPr>
        <w:t xml:space="preserve">, </w:t>
      </w:r>
      <w:r w:rsidRPr="00B96F29">
        <w:rPr>
          <w:rStyle w:val="AAAUNDERLINEKEYBOARD"/>
          <w:highlight w:val="green"/>
        </w:rPr>
        <w:t>requiring new</w:t>
      </w:r>
      <w:r w:rsidRPr="00714F6D">
        <w:rPr>
          <w:rStyle w:val="AAAUNDERLINEKEYBOARD"/>
        </w:rPr>
        <w:t xml:space="preserve"> political terminologies</w:t>
      </w:r>
      <w:r w:rsidRPr="00397DF9">
        <w:rPr>
          <w:sz w:val="12"/>
        </w:rPr>
        <w:t xml:space="preserve">, </w:t>
      </w:r>
      <w:r w:rsidRPr="00B96F29">
        <w:rPr>
          <w:rStyle w:val="AAAUNDERLINEKEYBOARD"/>
          <w:highlight w:val="green"/>
        </w:rPr>
        <w:t>philosophical stances</w:t>
      </w:r>
      <w:r w:rsidRPr="00397DF9">
        <w:rPr>
          <w:sz w:val="12"/>
        </w:rPr>
        <w:t xml:space="preserve">, </w:t>
      </w:r>
      <w:r w:rsidRPr="00B96F29">
        <w:rPr>
          <w:rStyle w:val="AAAUNDERLINEKEYBOARD"/>
          <w:highlight w:val="green"/>
        </w:rPr>
        <w:t>class relations</w:t>
      </w:r>
      <w:r w:rsidRPr="00714F6D">
        <w:rPr>
          <w:rStyle w:val="AAAUNDERLINEKEYBOARD"/>
        </w:rPr>
        <w:t xml:space="preserve"> of power</w:t>
      </w:r>
      <w:r w:rsidRPr="00397DF9">
        <w:rPr>
          <w:sz w:val="12"/>
        </w:rPr>
        <w:t xml:space="preserve">, </w:t>
      </w:r>
      <w:r w:rsidRPr="00714F6D">
        <w:rPr>
          <w:rStyle w:val="AAAUNDERLINEKEYBOARD"/>
        </w:rPr>
        <w:t>and</w:t>
      </w:r>
      <w:r w:rsidRPr="00397DF9">
        <w:rPr>
          <w:sz w:val="12"/>
        </w:rPr>
        <w:t xml:space="preserve"> </w:t>
      </w:r>
      <w:r w:rsidRPr="00714F6D">
        <w:rPr>
          <w:rStyle w:val="AAAUNDERLINEKEYBOARD"/>
        </w:rPr>
        <w:t>i</w:t>
      </w:r>
      <w:r w:rsidRPr="00397DF9">
        <w:rPr>
          <w:sz w:val="12"/>
        </w:rPr>
        <w:t xml:space="preserve">nternational </w:t>
      </w:r>
      <w:r w:rsidRPr="00714F6D">
        <w:rPr>
          <w:rStyle w:val="AAAUNDERLINEKEYBOARD"/>
        </w:rPr>
        <w:t>r</w:t>
      </w:r>
      <w:r w:rsidRPr="00397DF9">
        <w:rPr>
          <w:sz w:val="12"/>
        </w:rPr>
        <w:t>elations (Samaddar 2018, 181).</w:t>
      </w:r>
    </w:p>
    <w:p w14:paraId="1F5B4D96" w14:textId="77777777" w:rsidR="0012142E" w:rsidRPr="00397DF9" w:rsidRDefault="0012142E" w:rsidP="0012142E">
      <w:pPr>
        <w:rPr>
          <w:sz w:val="12"/>
        </w:rPr>
      </w:pPr>
      <w:r w:rsidRPr="00397DF9">
        <w:rPr>
          <w:sz w:val="12"/>
        </w:rPr>
        <w:t xml:space="preserve">This duality of time poses a complex problem. This complexity is best exemplified by what appears to be a contradiction over the struggle for democracy and a break with that struggle to establish the post-capitalist political and economic order. </w:t>
      </w:r>
      <w:r w:rsidRPr="00714F6D">
        <w:rPr>
          <w:rStyle w:val="AAAUNDERLINEKEYBOARD"/>
        </w:rPr>
        <w:t>Reconciliation of</w:t>
      </w:r>
      <w:r w:rsidRPr="00397DF9">
        <w:rPr>
          <w:sz w:val="12"/>
        </w:rPr>
        <w:t xml:space="preserve"> these two </w:t>
      </w:r>
      <w:r w:rsidRPr="00714F6D">
        <w:rPr>
          <w:rStyle w:val="AAAUNDERLINEKEYBOARD"/>
        </w:rPr>
        <w:t>temporalized concepts is unnecessary</w:t>
      </w:r>
      <w:r w:rsidRPr="00397DF9">
        <w:rPr>
          <w:sz w:val="12"/>
        </w:rPr>
        <w:t xml:space="preserve">. Instead, a </w:t>
      </w:r>
      <w:r w:rsidRPr="00714F6D">
        <w:rPr>
          <w:rStyle w:val="AAAUNDERLINEKEYBOARD"/>
        </w:rPr>
        <w:t>return to Lenin on the question of the capitalism and the democratic state enable a move to theorize</w:t>
      </w:r>
      <w:r w:rsidRPr="00397DF9">
        <w:rPr>
          <w:sz w:val="12"/>
        </w:rPr>
        <w:t xml:space="preserve"> “the </w:t>
      </w:r>
      <w:r w:rsidRPr="00714F6D">
        <w:rPr>
          <w:rStyle w:val="AAAUNDERLINEKEYBOARD"/>
        </w:rPr>
        <w:t>question of democracy, from the inside of the determined moment</w:t>
      </w:r>
      <w:r w:rsidRPr="00397DF9">
        <w:rPr>
          <w:sz w:val="12"/>
        </w:rPr>
        <w:t xml:space="preserve">,” to follow Badiou (2007, 9). This </w:t>
      </w:r>
      <w:r w:rsidRPr="00714F6D">
        <w:rPr>
          <w:rStyle w:val="AAAUNDERLINEKEYBOARD"/>
        </w:rPr>
        <w:t xml:space="preserve">means the location of the fluid moments between the end of democracy and the beginning of revolution and to </w:t>
      </w:r>
      <w:r w:rsidRPr="00B96F29">
        <w:rPr>
          <w:rStyle w:val="Boxes"/>
          <w:highlight w:val="green"/>
        </w:rPr>
        <w:t>“[hold] open a gap”</w:t>
      </w:r>
      <w:r w:rsidRPr="00397DF9">
        <w:rPr>
          <w:sz w:val="12"/>
        </w:rPr>
        <w:t xml:space="preserve"> (Dean 2016, 121) that appears to be </w:t>
      </w:r>
      <w:r w:rsidRPr="00B96F29">
        <w:rPr>
          <w:rStyle w:val="Boxes"/>
          <w:highlight w:val="green"/>
        </w:rPr>
        <w:t>blocked by neoliberal ideologies</w:t>
      </w:r>
      <w:r w:rsidRPr="00397DF9">
        <w:rPr>
          <w:sz w:val="12"/>
        </w:rPr>
        <w:t xml:space="preserve"> </w:t>
      </w:r>
      <w:r w:rsidRPr="00714F6D">
        <w:rPr>
          <w:rStyle w:val="BOLDChar"/>
        </w:rPr>
        <w:t>of the end of history</w:t>
      </w:r>
      <w:r w:rsidRPr="00397DF9">
        <w:rPr>
          <w:sz w:val="12"/>
        </w:rPr>
        <w:t xml:space="preserve"> </w:t>
      </w:r>
      <w:r w:rsidRPr="00714F6D">
        <w:rPr>
          <w:rStyle w:val="BOLDChar"/>
        </w:rPr>
        <w:t>or fascistic tendencies of the ultra-right</w:t>
      </w:r>
      <w:r w:rsidRPr="00397DF9">
        <w:rPr>
          <w:sz w:val="12"/>
        </w:rPr>
        <w:t xml:space="preserve">. To return to Lenin is to </w:t>
      </w:r>
      <w:r w:rsidRPr="00714F6D">
        <w:rPr>
          <w:rStyle w:val="BOLDChar"/>
        </w:rPr>
        <w:t>take seriously the necessity of the struggle for democracy</w:t>
      </w:r>
      <w:r w:rsidRPr="00397DF9">
        <w:rPr>
          <w:sz w:val="12"/>
        </w:rPr>
        <w:t>, the development of the revolutionary subjectivity of the working class in that struggle, and its creation of historically and culturally relevant independent institutional forms of dual power in preparation for its post-capitalist and post-democratic supremacy. While democratic theory as an end has no future, revolutionary theory as a beginning has no history.</w:t>
      </w:r>
    </w:p>
    <w:p w14:paraId="0CBC392E" w14:textId="77777777" w:rsidR="0012142E" w:rsidRPr="00397DF9" w:rsidRDefault="0012142E" w:rsidP="0012142E">
      <w:pPr>
        <w:rPr>
          <w:sz w:val="12"/>
        </w:rPr>
      </w:pPr>
      <w:r w:rsidRPr="00397DF9">
        <w:rPr>
          <w:sz w:val="12"/>
        </w:rPr>
        <w:t>Conclusion: What’s Next?</w:t>
      </w:r>
    </w:p>
    <w:p w14:paraId="2BEA4A57" w14:textId="77777777" w:rsidR="0012142E" w:rsidRPr="00397DF9" w:rsidRDefault="0012142E" w:rsidP="0012142E">
      <w:pPr>
        <w:rPr>
          <w:sz w:val="12"/>
        </w:rPr>
      </w:pPr>
      <w:r w:rsidRPr="00397DF9">
        <w:rPr>
          <w:sz w:val="12"/>
        </w:rPr>
        <w:t xml:space="preserve">State and Revolution </w:t>
      </w:r>
      <w:r w:rsidRPr="007802AB">
        <w:rPr>
          <w:rStyle w:val="AAAUNDERLINEKEYBOARD"/>
        </w:rPr>
        <w:t xml:space="preserve">inscribes a </w:t>
      </w:r>
      <w:r w:rsidRPr="00B96F29">
        <w:rPr>
          <w:rStyle w:val="Boxes"/>
          <w:highlight w:val="green"/>
        </w:rPr>
        <w:t>commitment to</w:t>
      </w:r>
      <w:r w:rsidRPr="007802AB">
        <w:rPr>
          <w:rStyle w:val="Boxes"/>
        </w:rPr>
        <w:t xml:space="preserve"> socialist </w:t>
      </w:r>
      <w:r w:rsidRPr="00B96F29">
        <w:rPr>
          <w:rStyle w:val="Boxes"/>
          <w:highlight w:val="green"/>
        </w:rPr>
        <w:t>revolution against</w:t>
      </w:r>
      <w:r w:rsidRPr="007802AB">
        <w:rPr>
          <w:rStyle w:val="AAAUNDERLINEKEYBOARD"/>
        </w:rPr>
        <w:t xml:space="preserve"> the </w:t>
      </w:r>
      <w:r w:rsidRPr="00B96F29">
        <w:rPr>
          <w:rStyle w:val="Boxes"/>
          <w:highlight w:val="green"/>
        </w:rPr>
        <w:t>atrocities of</w:t>
      </w:r>
      <w:r w:rsidRPr="00397DF9">
        <w:rPr>
          <w:sz w:val="12"/>
        </w:rPr>
        <w:t xml:space="preserve"> “the all-European filthy, bloody morass” of </w:t>
      </w:r>
      <w:r w:rsidRPr="007802AB">
        <w:rPr>
          <w:rStyle w:val="Boxes"/>
        </w:rPr>
        <w:t xml:space="preserve">total </w:t>
      </w:r>
      <w:r w:rsidRPr="00B96F29">
        <w:rPr>
          <w:rStyle w:val="Boxes"/>
          <w:highlight w:val="green"/>
        </w:rPr>
        <w:t>global war</w:t>
      </w:r>
      <w:r w:rsidRPr="00397DF9">
        <w:rPr>
          <w:sz w:val="12"/>
        </w:rPr>
        <w:t xml:space="preserve">, a </w:t>
      </w:r>
      <w:r w:rsidRPr="007802AB">
        <w:rPr>
          <w:rStyle w:val="BOLDChar"/>
        </w:rPr>
        <w:t xml:space="preserve">general crisis </w:t>
      </w:r>
      <w:r w:rsidRPr="00B96F29">
        <w:rPr>
          <w:rStyle w:val="BOLDChar"/>
        </w:rPr>
        <w:t>of imperialist</w:t>
      </w:r>
      <w:r w:rsidRPr="007802AB">
        <w:rPr>
          <w:rStyle w:val="BOLDChar"/>
        </w:rPr>
        <w:t xml:space="preserve"> capitalism</w:t>
      </w:r>
      <w:r w:rsidRPr="00397DF9">
        <w:rPr>
          <w:sz w:val="12"/>
        </w:rPr>
        <w:t xml:space="preserve">, </w:t>
      </w:r>
      <w:r w:rsidRPr="007802AB">
        <w:rPr>
          <w:rStyle w:val="BOLDChar"/>
        </w:rPr>
        <w:t>and an openly racist and colonialist counterrevolution</w:t>
      </w:r>
      <w:r w:rsidRPr="00397DF9">
        <w:rPr>
          <w:sz w:val="12"/>
        </w:rPr>
        <w:t xml:space="preserve"> (Lenin 1964c, 415). </w:t>
      </w:r>
      <w:r w:rsidRPr="00B96F29">
        <w:rPr>
          <w:rStyle w:val="AAAUNDERLINEKEYBOARD"/>
          <w:highlight w:val="green"/>
        </w:rPr>
        <w:t>More than a denunciation</w:t>
      </w:r>
      <w:r w:rsidRPr="007802AB">
        <w:rPr>
          <w:rStyle w:val="AAAUNDERLINEKEYBOARD"/>
        </w:rPr>
        <w:t xml:space="preserve"> of capitalism and reaction</w:t>
      </w:r>
      <w:r w:rsidRPr="00397DF9">
        <w:rPr>
          <w:sz w:val="12"/>
        </w:rPr>
        <w:t xml:space="preserve">, S&amp;R </w:t>
      </w:r>
      <w:r w:rsidRPr="007802AB">
        <w:rPr>
          <w:rStyle w:val="AAAUNDERLINEKEYBOARD"/>
        </w:rPr>
        <w:t>theorizes</w:t>
      </w:r>
      <w:r w:rsidRPr="00397DF9">
        <w:rPr>
          <w:sz w:val="12"/>
        </w:rPr>
        <w:t xml:space="preserve"> and calls forth the </w:t>
      </w:r>
      <w:r w:rsidRPr="007802AB">
        <w:rPr>
          <w:rStyle w:val="AAAUNDERLINEKEYBOARD"/>
        </w:rPr>
        <w:t>technical–institutional tools</w:t>
      </w:r>
      <w:r w:rsidRPr="00397DF9">
        <w:rPr>
          <w:sz w:val="12"/>
        </w:rPr>
        <w:t xml:space="preserve">, </w:t>
      </w:r>
      <w:r w:rsidRPr="007802AB">
        <w:rPr>
          <w:rStyle w:val="AAAUNDERLINEKEYBOARD"/>
        </w:rPr>
        <w:t>ideological apparatus</w:t>
      </w:r>
      <w:r w:rsidRPr="00397DF9">
        <w:rPr>
          <w:sz w:val="12"/>
        </w:rPr>
        <w:t xml:space="preserve">, </w:t>
      </w:r>
      <w:r w:rsidRPr="007802AB">
        <w:rPr>
          <w:rStyle w:val="AAAUNDERLINEKEYBOARD"/>
        </w:rPr>
        <w:t>and value systems for</w:t>
      </w:r>
      <w:r w:rsidRPr="00397DF9">
        <w:rPr>
          <w:sz w:val="12"/>
        </w:rPr>
        <w:t xml:space="preserve"> the </w:t>
      </w:r>
      <w:r w:rsidRPr="007802AB">
        <w:rPr>
          <w:rStyle w:val="AAAUNDERLINEKEYBOARD"/>
        </w:rPr>
        <w:t>creative transcendence of</w:t>
      </w:r>
      <w:r w:rsidRPr="00397DF9">
        <w:rPr>
          <w:sz w:val="12"/>
        </w:rPr>
        <w:t xml:space="preserve"> the </w:t>
      </w:r>
      <w:r w:rsidRPr="007802AB">
        <w:rPr>
          <w:rStyle w:val="AAAUNDERLINEKEYBOARD"/>
        </w:rPr>
        <w:t>capitalistic and imperialist violence</w:t>
      </w:r>
      <w:r w:rsidRPr="00397DF9">
        <w:rPr>
          <w:sz w:val="12"/>
        </w:rPr>
        <w:t xml:space="preserve">. It registers a new claim in its theoretical rupture with capitalism, with the totality of its political forms, its ideological and cultural hegemony, and its global economic processes. It should, thus, be read as both a specific critique of this balance of forces in Russia and a theorization of the dialectics of the political development of capitalism. S&amp;R’s </w:t>
      </w:r>
      <w:r w:rsidRPr="007802AB">
        <w:rPr>
          <w:rStyle w:val="AAAUNDERLINEKEYBOARD"/>
        </w:rPr>
        <w:t>critique of democracy</w:t>
      </w:r>
      <w:r w:rsidRPr="00397DF9">
        <w:rPr>
          <w:sz w:val="12"/>
        </w:rPr>
        <w:t xml:space="preserve">, may </w:t>
      </w:r>
      <w:r w:rsidRPr="00B96F29">
        <w:rPr>
          <w:rStyle w:val="AAAUNDERLINEKEYBOARD"/>
          <w:highlight w:val="green"/>
        </w:rPr>
        <w:t>enable us to imagine</w:t>
      </w:r>
      <w:r w:rsidRPr="007802AB">
        <w:rPr>
          <w:rStyle w:val="AAAUNDERLINEKEYBOARD"/>
        </w:rPr>
        <w:t xml:space="preserve"> new radical and socialist </w:t>
      </w:r>
      <w:r w:rsidRPr="00B96F29">
        <w:rPr>
          <w:rStyle w:val="AAAUNDERLINEKEYBOARD"/>
          <w:highlight w:val="green"/>
        </w:rPr>
        <w:t>possibilities in</w:t>
      </w:r>
      <w:r w:rsidRPr="00397DF9">
        <w:rPr>
          <w:sz w:val="12"/>
        </w:rPr>
        <w:t xml:space="preserve"> the </w:t>
      </w:r>
      <w:r w:rsidRPr="00B96F29">
        <w:rPr>
          <w:rStyle w:val="AAAUNDERLINEKEYBOARD"/>
          <w:highlight w:val="green"/>
        </w:rPr>
        <w:t>present</w:t>
      </w:r>
      <w:r w:rsidRPr="007802AB">
        <w:rPr>
          <w:rStyle w:val="AAAUNDERLINEKEYBOARD"/>
        </w:rPr>
        <w:t xml:space="preserve"> conjunctural </w:t>
      </w:r>
      <w:r w:rsidRPr="00B96F29">
        <w:rPr>
          <w:rStyle w:val="AAAUNDERLINEKEYBOARD"/>
          <w:highlight w:val="green"/>
        </w:rPr>
        <w:t>crises in the U.S.</w:t>
      </w:r>
      <w:r w:rsidRPr="00397DF9">
        <w:rPr>
          <w:sz w:val="12"/>
        </w:rPr>
        <w:t xml:space="preserve"> deepened by pandemic, economic collapse, an anti-racist uprising, and the threat of fascism. If the </w:t>
      </w:r>
      <w:r w:rsidRPr="007802AB">
        <w:rPr>
          <w:rStyle w:val="AAAUNDERLINEKEYBOARD"/>
        </w:rPr>
        <w:t>primary purpose of democracy in the U.S. political system is to produce reforms during a crisis that are meant not to empower the marginalized</w:t>
      </w:r>
      <w:r w:rsidRPr="00397DF9">
        <w:rPr>
          <w:sz w:val="12"/>
        </w:rPr>
        <w:t xml:space="preserve">, oppressed, or exploited </w:t>
      </w:r>
      <w:r w:rsidRPr="007802AB">
        <w:rPr>
          <w:rStyle w:val="AAAUNDERLINEKEYBOARD"/>
        </w:rPr>
        <w:t>but</w:t>
      </w:r>
      <w:r w:rsidRPr="00397DF9">
        <w:rPr>
          <w:sz w:val="12"/>
        </w:rPr>
        <w:t xml:space="preserve"> rather </w:t>
      </w:r>
      <w:r w:rsidRPr="007802AB">
        <w:rPr>
          <w:rStyle w:val="AAAUNDERLINEKEYBOARD"/>
        </w:rPr>
        <w:t>to extend the legitimacy of capitalism and its rule</w:t>
      </w:r>
      <w:r w:rsidRPr="00397DF9">
        <w:rPr>
          <w:sz w:val="12"/>
        </w:rPr>
        <w:t xml:space="preserve"> by the capitalist class, then S&amp;R, authorizes a transcendence of that political cul-de-sac.</w:t>
      </w:r>
    </w:p>
    <w:p w14:paraId="5632C106" w14:textId="77777777" w:rsidR="0012142E" w:rsidRPr="00394EBE" w:rsidRDefault="0012142E" w:rsidP="0012142E"/>
    <w:p w14:paraId="7423DFB7" w14:textId="77777777" w:rsidR="0012142E" w:rsidRPr="00394EBE" w:rsidRDefault="0012142E" w:rsidP="0012142E"/>
    <w:bookmarkEnd w:id="14"/>
    <w:p w14:paraId="1F4A55D6" w14:textId="77777777" w:rsidR="0012142E" w:rsidRPr="00EA338E" w:rsidRDefault="0012142E" w:rsidP="0012142E"/>
    <w:p w14:paraId="2AEC9E93" w14:textId="77777777" w:rsidR="009F6A78" w:rsidRDefault="009F6A78" w:rsidP="009F6A78">
      <w:pPr>
        <w:pStyle w:val="Heading3"/>
      </w:pPr>
      <w:r>
        <w:t xml:space="preserve">1NC---OFF </w:t>
      </w:r>
    </w:p>
    <w:p w14:paraId="528C3B8D" w14:textId="77777777" w:rsidR="009F6A78" w:rsidRDefault="009F6A78" w:rsidP="009F6A78">
      <w:pPr>
        <w:pStyle w:val="Heading4"/>
      </w:pPr>
      <w:r>
        <w:t>GOP loses now – history and data proves -- it’s not too early</w:t>
      </w:r>
    </w:p>
    <w:p w14:paraId="68D57B5E" w14:textId="77777777" w:rsidR="009F6A78" w:rsidRDefault="009F6A78" w:rsidP="009F6A78">
      <w:pPr>
        <w:rPr>
          <w:sz w:val="14"/>
        </w:rPr>
      </w:pPr>
      <w:r w:rsidRPr="00FF354E">
        <w:rPr>
          <w:rStyle w:val="Style13ptBold"/>
        </w:rPr>
        <w:t>Galston</w:t>
      </w:r>
      <w:r w:rsidRPr="00FF354E">
        <w:t xml:space="preserve"> &amp; Zilkha </w:t>
      </w:r>
      <w:r w:rsidRPr="00FF354E">
        <w:rPr>
          <w:rStyle w:val="Style13ptBold"/>
        </w:rPr>
        <w:t>8/28</w:t>
      </w:r>
      <w:r>
        <w:t>/25</w:t>
      </w:r>
    </w:p>
    <w:p w14:paraId="60EABB9C" w14:textId="77777777" w:rsidR="009F6A78" w:rsidRDefault="009F6A78" w:rsidP="009F6A78">
      <w:r>
        <w:t xml:space="preserve">William A. Galston Senior Fellow - Governance Studies, Center for Effective Public Management (CEPM), Ezra K. Zilkha Chair in Governance Studies “What history tells us about the 2026 midterm elections”, </w:t>
      </w:r>
      <w:hyperlink r:id="rId16" w:history="1">
        <w:r w:rsidRPr="00221B01">
          <w:rPr>
            <w:rStyle w:val="Hyperlink"/>
          </w:rPr>
          <w:t>https://www.brookings.edu/articles/what-history-tells-us-about-the-2026-midterm-elections/</w:t>
        </w:r>
      </w:hyperlink>
      <w:r>
        <w:t xml:space="preserve"> --- ECM UTD</w:t>
      </w:r>
    </w:p>
    <w:p w14:paraId="282C302E" w14:textId="77777777" w:rsidR="009F6A78" w:rsidRPr="002C4077" w:rsidRDefault="009F6A78" w:rsidP="009F6A78">
      <w:pPr>
        <w:rPr>
          <w:sz w:val="14"/>
        </w:rPr>
      </w:pPr>
      <w:r w:rsidRPr="002C4077">
        <w:rPr>
          <w:sz w:val="14"/>
        </w:rPr>
        <w:t xml:space="preserve">First: </w:t>
      </w:r>
      <w:r w:rsidRPr="0043177B">
        <w:rPr>
          <w:rStyle w:val="StyleUnderline"/>
        </w:rPr>
        <w:t xml:space="preserve">the </w:t>
      </w:r>
      <w:r w:rsidRPr="00587925">
        <w:rPr>
          <w:rStyle w:val="StyleUnderline"/>
          <w:highlight w:val="green"/>
        </w:rPr>
        <w:t>president’s party</w:t>
      </w:r>
      <w:r w:rsidRPr="002C4077">
        <w:rPr>
          <w:sz w:val="14"/>
        </w:rPr>
        <w:t xml:space="preserve"> almost </w:t>
      </w:r>
      <w:r w:rsidRPr="00587925">
        <w:rPr>
          <w:rStyle w:val="Emphasis"/>
          <w:highlight w:val="green"/>
          <w:bdr w:val="single" w:sz="12" w:space="0" w:color="auto"/>
        </w:rPr>
        <w:t>always loses</w:t>
      </w:r>
      <w:r w:rsidRPr="00D42BC6">
        <w:rPr>
          <w:rStyle w:val="Emphasis"/>
          <w:bdr w:val="single" w:sz="12" w:space="0" w:color="auto"/>
        </w:rPr>
        <w:t xml:space="preserve"> </w:t>
      </w:r>
      <w:r w:rsidRPr="00587925">
        <w:rPr>
          <w:rStyle w:val="Emphasis"/>
          <w:highlight w:val="green"/>
          <w:bdr w:val="single" w:sz="12" w:space="0" w:color="auto"/>
        </w:rPr>
        <w:t>ground</w:t>
      </w:r>
      <w:r w:rsidRPr="00D42BC6">
        <w:rPr>
          <w:rStyle w:val="Emphasis"/>
          <w:bdr w:val="single" w:sz="12" w:space="0" w:color="auto"/>
        </w:rPr>
        <w:t xml:space="preserve"> </w:t>
      </w:r>
      <w:r w:rsidRPr="00587925">
        <w:rPr>
          <w:rStyle w:val="Emphasis"/>
          <w:highlight w:val="green"/>
          <w:bdr w:val="single" w:sz="12" w:space="0" w:color="auto"/>
        </w:rPr>
        <w:t>in</w:t>
      </w:r>
      <w:r w:rsidRPr="00D42BC6">
        <w:rPr>
          <w:rStyle w:val="Emphasis"/>
          <w:bdr w:val="single" w:sz="12" w:space="0" w:color="auto"/>
        </w:rPr>
        <w:t xml:space="preserve"> midterm </w:t>
      </w:r>
      <w:r w:rsidRPr="00587925">
        <w:rPr>
          <w:rStyle w:val="Emphasis"/>
          <w:highlight w:val="green"/>
          <w:bdr w:val="single" w:sz="12" w:space="0" w:color="auto"/>
        </w:rPr>
        <w:t>House elections</w:t>
      </w:r>
      <w:r w:rsidRPr="002C4077">
        <w:rPr>
          <w:sz w:val="14"/>
        </w:rPr>
        <w:t xml:space="preserve">, as </w:t>
      </w:r>
      <w:r w:rsidRPr="00D42BC6">
        <w:rPr>
          <w:rStyle w:val="Emphasis"/>
        </w:rPr>
        <w:t xml:space="preserve">has happened in </w:t>
      </w:r>
      <w:r w:rsidRPr="00587925">
        <w:rPr>
          <w:rStyle w:val="Emphasis"/>
          <w:highlight w:val="green"/>
        </w:rPr>
        <w:t>20 of the past</w:t>
      </w:r>
      <w:r w:rsidRPr="00D42BC6">
        <w:rPr>
          <w:rStyle w:val="Emphasis"/>
        </w:rPr>
        <w:t xml:space="preserve"> </w:t>
      </w:r>
      <w:r w:rsidRPr="00587925">
        <w:rPr>
          <w:rStyle w:val="Emphasis"/>
          <w:highlight w:val="green"/>
        </w:rPr>
        <w:t>22</w:t>
      </w:r>
      <w:r w:rsidRPr="00D42BC6">
        <w:rPr>
          <w:rStyle w:val="Emphasis"/>
        </w:rPr>
        <w:t xml:space="preserve"> midterm </w:t>
      </w:r>
      <w:r w:rsidRPr="00587925">
        <w:rPr>
          <w:rStyle w:val="Emphasis"/>
          <w:highlight w:val="green"/>
        </w:rPr>
        <w:t>elections</w:t>
      </w:r>
      <w:r w:rsidRPr="002C4077">
        <w:rPr>
          <w:sz w:val="14"/>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42412CC0" w14:textId="77777777" w:rsidR="009F6A78" w:rsidRPr="002C4077" w:rsidRDefault="009F6A78" w:rsidP="009F6A78">
      <w:pPr>
        <w:rPr>
          <w:sz w:val="14"/>
        </w:rPr>
      </w:pPr>
      <w:r w:rsidRPr="002C4077">
        <w:rPr>
          <w:sz w:val="14"/>
        </w:rPr>
        <w:t xml:space="preserve">Second: The president’s </w:t>
      </w:r>
      <w:r w:rsidRPr="00587925">
        <w:rPr>
          <w:rStyle w:val="StyleUnderline"/>
          <w:highlight w:val="green"/>
        </w:rPr>
        <w:t>job approval</w:t>
      </w:r>
      <w:r w:rsidRPr="00D42BC6">
        <w:rPr>
          <w:rStyle w:val="StyleUnderline"/>
        </w:rPr>
        <w:t xml:space="preserve"> has a </w:t>
      </w:r>
      <w:r w:rsidRPr="00587925">
        <w:rPr>
          <w:rStyle w:val="StyleUnderline"/>
          <w:highlight w:val="green"/>
        </w:rPr>
        <w:t>strong</w:t>
      </w:r>
      <w:r w:rsidRPr="00D42BC6">
        <w:rPr>
          <w:rStyle w:val="StyleUnderline"/>
        </w:rPr>
        <w:t xml:space="preserve"> impact on the outcome of</w:t>
      </w:r>
      <w:r w:rsidRPr="002C4077">
        <w:rPr>
          <w:sz w:val="14"/>
        </w:rPr>
        <w:t xml:space="preserve"> midterm </w:t>
      </w:r>
      <w:r w:rsidRPr="00D42BC6">
        <w:rPr>
          <w:rStyle w:val="StyleUnderline"/>
        </w:rPr>
        <w:t>House elections</w:t>
      </w:r>
      <w:r w:rsidRPr="002C4077">
        <w:rPr>
          <w:sz w:val="14"/>
        </w:rPr>
        <w:t xml:space="preserve">. Although there are wide variations, </w:t>
      </w:r>
      <w:r w:rsidRPr="00D42BC6">
        <w:rPr>
          <w:rStyle w:val="StyleUnderline"/>
        </w:rPr>
        <w:t>the</w:t>
      </w:r>
      <w:r w:rsidRPr="002C4077">
        <w:rPr>
          <w:sz w:val="14"/>
        </w:rPr>
        <w:t xml:space="preserve"> </w:t>
      </w:r>
      <w:r w:rsidRPr="00D42BC6">
        <w:rPr>
          <w:rStyle w:val="StyleUnderline"/>
        </w:rPr>
        <w:t xml:space="preserve">overall </w:t>
      </w:r>
      <w:r w:rsidRPr="00587925">
        <w:rPr>
          <w:rStyle w:val="StyleUnderline"/>
          <w:highlight w:val="green"/>
        </w:rPr>
        <w:t>correlation</w:t>
      </w:r>
      <w:r w:rsidRPr="00D42BC6">
        <w:rPr>
          <w:rStyle w:val="StyleUnderline"/>
        </w:rPr>
        <w:t xml:space="preserve"> is clear</w:t>
      </w:r>
      <w:r w:rsidRPr="002C4077">
        <w:rPr>
          <w:sz w:val="14"/>
        </w:rPr>
        <w:t xml:space="preserve">: </w:t>
      </w:r>
      <w:r w:rsidRPr="00D42BC6">
        <w:rPr>
          <w:rStyle w:val="Emphasis"/>
        </w:rPr>
        <w:t>The higher his job approval, the lower the losses</w:t>
      </w:r>
      <w:r w:rsidRPr="002C4077">
        <w:rPr>
          <w:sz w:val="14"/>
        </w:rPr>
        <w:t xml:space="preserve"> that his party will experience. </w:t>
      </w:r>
      <w:r w:rsidRPr="00D42BC6">
        <w:rPr>
          <w:rStyle w:val="StyleUnderline"/>
        </w:rPr>
        <w:t>As Election Day nears, the correlation becomes tighter</w:t>
      </w:r>
      <w:r w:rsidRPr="002C4077">
        <w:rPr>
          <w:sz w:val="14"/>
        </w:rPr>
        <w:t>.</w:t>
      </w:r>
    </w:p>
    <w:p w14:paraId="595EABFF" w14:textId="77777777" w:rsidR="009F6A78" w:rsidRPr="002C4077" w:rsidRDefault="009F6A78" w:rsidP="009F6A78">
      <w:pPr>
        <w:rPr>
          <w:sz w:val="14"/>
        </w:rPr>
      </w:pPr>
      <w:r w:rsidRPr="00D42BC6">
        <w:rPr>
          <w:rStyle w:val="StyleUnderline"/>
        </w:rPr>
        <w:t xml:space="preserve">Even when the </w:t>
      </w:r>
      <w:r w:rsidRPr="00587925">
        <w:rPr>
          <w:rStyle w:val="StyleUnderline"/>
          <w:highlight w:val="green"/>
        </w:rPr>
        <w:t>midterms</w:t>
      </w:r>
      <w:r w:rsidRPr="00D42BC6">
        <w:rPr>
          <w:rStyle w:val="StyleUnderline"/>
        </w:rPr>
        <w:t xml:space="preserve"> are more than </w:t>
      </w:r>
      <w:r w:rsidRPr="00587925">
        <w:rPr>
          <w:rStyle w:val="StyleUnderline"/>
          <w:highlight w:val="green"/>
        </w:rPr>
        <w:t>a year away</w:t>
      </w:r>
      <w:r w:rsidRPr="002C4077">
        <w:rPr>
          <w:sz w:val="14"/>
        </w:rPr>
        <w:t xml:space="preserve">, </w:t>
      </w:r>
      <w:r w:rsidRPr="00D42BC6">
        <w:rPr>
          <w:rStyle w:val="StyleUnderline"/>
        </w:rPr>
        <w:t xml:space="preserve">the president’s </w:t>
      </w:r>
      <w:r w:rsidRPr="00587925">
        <w:rPr>
          <w:rStyle w:val="StyleUnderline"/>
          <w:highlight w:val="green"/>
        </w:rPr>
        <w:t>job approval has</w:t>
      </w:r>
      <w:r w:rsidRPr="002C4077">
        <w:rPr>
          <w:sz w:val="14"/>
        </w:rPr>
        <w:t xml:space="preserve"> non-trivial </w:t>
      </w:r>
      <w:r w:rsidRPr="00587925">
        <w:rPr>
          <w:rStyle w:val="Emphasis"/>
          <w:highlight w:val="green"/>
        </w:rPr>
        <w:t>predictive power</w:t>
      </w:r>
      <w:r w:rsidRPr="002C4077">
        <w:rPr>
          <w:sz w:val="14"/>
        </w:rPr>
        <w:t xml:space="preserve">.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w:t>
      </w:r>
      <w:r w:rsidRPr="00D42BC6">
        <w:rPr>
          <w:rStyle w:val="StyleUnderline"/>
        </w:rPr>
        <w:t>during the past three decades</w:t>
      </w:r>
      <w:r w:rsidRPr="002C4077">
        <w:rPr>
          <w:sz w:val="14"/>
        </w:rPr>
        <w:t xml:space="preserve">, </w:t>
      </w:r>
      <w:r w:rsidRPr="00587925">
        <w:rPr>
          <w:rStyle w:val="StyleUnderline"/>
          <w:highlight w:val="green"/>
        </w:rPr>
        <w:t>every</w:t>
      </w:r>
      <w:r w:rsidRPr="00D42BC6">
        <w:rPr>
          <w:rStyle w:val="StyleUnderline"/>
        </w:rPr>
        <w:t xml:space="preserve"> </w:t>
      </w:r>
      <w:r w:rsidRPr="00587925">
        <w:rPr>
          <w:rStyle w:val="StyleUnderline"/>
          <w:highlight w:val="green"/>
        </w:rPr>
        <w:t>time</w:t>
      </w:r>
      <w:r w:rsidRPr="00D42BC6">
        <w:rPr>
          <w:rStyle w:val="StyleUnderline"/>
        </w:rPr>
        <w:t xml:space="preserve"> the </w:t>
      </w:r>
      <w:r w:rsidRPr="00587925">
        <w:rPr>
          <w:rStyle w:val="StyleUnderline"/>
          <w:highlight w:val="green"/>
        </w:rPr>
        <w:t>president’s</w:t>
      </w:r>
      <w:r w:rsidRPr="00D42BC6">
        <w:rPr>
          <w:rStyle w:val="StyleUnderline"/>
        </w:rPr>
        <w:t xml:space="preserve"> </w:t>
      </w:r>
      <w:r w:rsidRPr="00587925">
        <w:rPr>
          <w:rStyle w:val="StyleUnderline"/>
          <w:highlight w:val="green"/>
        </w:rPr>
        <w:t>net</w:t>
      </w:r>
      <w:r w:rsidRPr="00D42BC6">
        <w:rPr>
          <w:rStyle w:val="StyleUnderline"/>
        </w:rPr>
        <w:t xml:space="preserve"> job </w:t>
      </w:r>
      <w:r w:rsidRPr="00587925">
        <w:rPr>
          <w:rStyle w:val="StyleUnderline"/>
          <w:highlight w:val="green"/>
        </w:rPr>
        <w:t>approval</w:t>
      </w:r>
      <w:r w:rsidRPr="002C4077">
        <w:rPr>
          <w:sz w:val="14"/>
        </w:rPr>
        <w:t xml:space="preserve"> (approval minus disapproval) </w:t>
      </w:r>
      <w:r w:rsidRPr="00587925">
        <w:rPr>
          <w:rStyle w:val="Emphasis"/>
          <w:highlight w:val="green"/>
          <w:bdr w:val="single" w:sz="12" w:space="0" w:color="auto"/>
        </w:rPr>
        <w:t>was negative</w:t>
      </w:r>
      <w:r w:rsidRPr="00D42BC6">
        <w:rPr>
          <w:rStyle w:val="Emphasis"/>
          <w:bdr w:val="single" w:sz="12" w:space="0" w:color="auto"/>
        </w:rPr>
        <w:t xml:space="preserve"> a year before a midterm election, </w:t>
      </w:r>
      <w:r w:rsidRPr="00587925">
        <w:rPr>
          <w:rStyle w:val="Emphasis"/>
          <w:highlight w:val="green"/>
          <w:bdr w:val="single" w:sz="12" w:space="0" w:color="auto"/>
        </w:rPr>
        <w:t>the president’s party lost</w:t>
      </w:r>
      <w:r w:rsidRPr="00D42BC6">
        <w:rPr>
          <w:rStyle w:val="Emphasis"/>
          <w:bdr w:val="single" w:sz="12" w:space="0" w:color="auto"/>
        </w:rPr>
        <w:t xml:space="preserve"> ground in the House</w:t>
      </w:r>
      <w:r w:rsidRPr="002C4077">
        <w:rPr>
          <w:sz w:val="14"/>
        </w:rPr>
        <w:t>.</w:t>
      </w:r>
    </w:p>
    <w:p w14:paraId="1FF94535" w14:textId="77777777" w:rsidR="009F6A78" w:rsidRPr="002C4077" w:rsidRDefault="009F6A78" w:rsidP="009F6A78">
      <w:pPr>
        <w:rPr>
          <w:sz w:val="14"/>
        </w:rPr>
      </w:pPr>
      <w:r w:rsidRPr="002C4077">
        <w:rPr>
          <w:sz w:val="14"/>
        </w:rPr>
        <w:t xml:space="preserve">Third: </w:t>
      </w:r>
      <w:r w:rsidRPr="002C4077">
        <w:rPr>
          <w:rStyle w:val="StyleUnderline"/>
        </w:rPr>
        <w:t>The more House seats the president’s party holds, the larger its losses</w:t>
      </w:r>
      <w:r w:rsidRPr="002C4077">
        <w:rPr>
          <w:sz w:val="14"/>
        </w:rPr>
        <w:t xml:space="preserve"> in the midterms </w:t>
      </w:r>
      <w:r w:rsidRPr="002C4077">
        <w:rPr>
          <w:rStyle w:val="StyleUnderline"/>
        </w:rPr>
        <w:t>tend to be</w:t>
      </w:r>
      <w:r w:rsidRPr="002C4077">
        <w:rPr>
          <w:sz w:val="14"/>
        </w:rPr>
        <w:t xml:space="preserve">. </w:t>
      </w:r>
      <w:r w:rsidRPr="002C4077">
        <w:rPr>
          <w:rStyle w:val="StyleUnderline"/>
        </w:rPr>
        <w:t>The explanation</w:t>
      </w:r>
      <w:r w:rsidRPr="002C4077">
        <w:rPr>
          <w:sz w:val="14"/>
        </w:rPr>
        <w:t xml:space="preserve"> for this link </w:t>
      </w:r>
      <w:r w:rsidRPr="002C4077">
        <w:rPr>
          <w:rStyle w:val="StyleUnderline"/>
        </w:rPr>
        <w:t>is straightforward</w:t>
      </w:r>
      <w:r w:rsidRPr="002C4077">
        <w:rPr>
          <w:sz w:val="14"/>
        </w:rPr>
        <w:t xml:space="preserve">: To the extent that </w:t>
      </w:r>
      <w:r w:rsidRPr="002C4077">
        <w:rPr>
          <w:rStyle w:val="StyleUnderline"/>
        </w:rPr>
        <w:t>a popular presidential candidate has “</w:t>
      </w:r>
      <w:r w:rsidRPr="002C4077">
        <w:rPr>
          <w:rStyle w:val="Emphasis"/>
        </w:rPr>
        <w:t>coattails</w:t>
      </w:r>
      <w:r w:rsidRPr="002C4077">
        <w:rPr>
          <w:rStyle w:val="StyleUnderline"/>
        </w:rPr>
        <w:t>,”</w:t>
      </w:r>
      <w:r w:rsidRPr="002C4077">
        <w:rPr>
          <w:sz w:val="14"/>
        </w:rPr>
        <w:t xml:space="preserve"> </w:t>
      </w:r>
      <w:r w:rsidRPr="002C4077">
        <w:rPr>
          <w:rStyle w:val="StyleUnderline"/>
        </w:rPr>
        <w:t>helping members of his party win seats</w:t>
      </w:r>
      <w:r w:rsidRPr="002C4077">
        <w:rPr>
          <w:sz w:val="14"/>
        </w:rPr>
        <w:t xml:space="preserve"> they would have lost otherwise, </w:t>
      </w:r>
      <w:r w:rsidRPr="002C4077">
        <w:rPr>
          <w:rStyle w:val="StyleUnderline"/>
        </w:rPr>
        <w:t>his absence on the ballot in the next election</w:t>
      </w:r>
      <w:r w:rsidRPr="002C4077">
        <w:rPr>
          <w:sz w:val="14"/>
        </w:rPr>
        <w:t xml:space="preserve"> will </w:t>
      </w:r>
      <w:r w:rsidRPr="002C4077">
        <w:rPr>
          <w:rStyle w:val="Emphasis"/>
        </w:rPr>
        <w:t>have a significant effect</w:t>
      </w:r>
      <w:r w:rsidRPr="002C4077">
        <w:rPr>
          <w:sz w:val="14"/>
        </w:rPr>
        <w: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38E0C77D" w14:textId="77777777" w:rsidR="009F6A78" w:rsidRPr="00874C72" w:rsidRDefault="009F6A78" w:rsidP="009F6A78">
      <w:pPr>
        <w:rPr>
          <w:sz w:val="14"/>
        </w:rPr>
      </w:pPr>
      <w:r w:rsidRPr="002C4077">
        <w:rPr>
          <w:sz w:val="14"/>
        </w:rPr>
        <w:t xml:space="preserve">Fourth: </w:t>
      </w:r>
      <w:r w:rsidRPr="002C4077">
        <w:rPr>
          <w:rStyle w:val="StyleUnderline"/>
        </w:rPr>
        <w:t>In the past four elections</w:t>
      </w:r>
      <w:r w:rsidRPr="002C4077">
        <w:rPr>
          <w:sz w:val="14"/>
        </w:rPr>
        <w:t xml:space="preserve">, </w:t>
      </w:r>
      <w:r w:rsidRPr="002C4077">
        <w:rPr>
          <w:rStyle w:val="Emphasis"/>
        </w:rPr>
        <w:t xml:space="preserve">a strong correlation </w:t>
      </w:r>
      <w:r w:rsidRPr="00874C72">
        <w:rPr>
          <w:rStyle w:val="Emphasis"/>
        </w:rPr>
        <w:t>has developed between the share of the national House vote each party receives and the share of House seats it wins</w:t>
      </w:r>
      <w:r w:rsidRPr="00874C72">
        <w:rPr>
          <w:sz w:val="14"/>
        </w:rPr>
        <w:t xml:space="preserve">. There is an even more striking correlation: </w:t>
      </w:r>
      <w:r w:rsidRPr="00874C72">
        <w:rPr>
          <w:rStyle w:val="StyleUnderline"/>
        </w:rPr>
        <w:t>Comparing the six midterm elections since 2000</w:t>
      </w:r>
      <w:r w:rsidRPr="00874C72">
        <w:rPr>
          <w:sz w:val="14"/>
        </w:rPr>
        <w:t xml:space="preserve"> with the preceding presidential contests, </w:t>
      </w:r>
      <w:r w:rsidRPr="00874C72">
        <w:rPr>
          <w:rStyle w:val="StyleUnderline"/>
        </w:rPr>
        <w:t>the changes in the number of House seats going to each party after the midterms correspond very closely to the swings between the presidential and midterm elections in the vote shares received by the two parties</w:t>
      </w:r>
      <w:r w:rsidRPr="00874C72">
        <w:rPr>
          <w:sz w:val="14"/>
        </w:rPr>
        <w:t>.</w:t>
      </w:r>
    </w:p>
    <w:p w14:paraId="2251D9F5" w14:textId="77777777" w:rsidR="009F6A78" w:rsidRPr="002C4077" w:rsidRDefault="009F6A78" w:rsidP="009F6A78">
      <w:pPr>
        <w:rPr>
          <w:sz w:val="14"/>
        </w:rPr>
      </w:pPr>
      <w:r w:rsidRPr="00874C72">
        <w:rPr>
          <w:sz w:val="14"/>
        </w:rPr>
        <w:t xml:space="preserve">A hypothetical example will clarify the meaning of “swing.” </w:t>
      </w:r>
      <w:r w:rsidRPr="00874C72">
        <w:rPr>
          <w:rStyle w:val="StyleUnderline"/>
        </w:rPr>
        <w:t>Suppose</w:t>
      </w:r>
      <w:r w:rsidRPr="00874C72">
        <w:rPr>
          <w:sz w:val="14"/>
        </w:rPr>
        <w:t xml:space="preserve"> that in a presi</w:t>
      </w:r>
      <w:r w:rsidRPr="002C4077">
        <w:rPr>
          <w:sz w:val="14"/>
        </w:rPr>
        <w:t xml:space="preserve">dential year, </w:t>
      </w:r>
      <w:r w:rsidRPr="002C4077">
        <w:rPr>
          <w:rStyle w:val="StyleUnderline"/>
        </w:rPr>
        <w:t>Party A gets 52% of the national House vote</w:t>
      </w:r>
      <w:r w:rsidRPr="002C4077">
        <w:rPr>
          <w:sz w:val="14"/>
        </w:rPr>
        <w:t xml:space="preserve"> and Party B gets 48%. </w:t>
      </w:r>
      <w:r w:rsidRPr="002C4077">
        <w:rPr>
          <w:rStyle w:val="StyleUnderline"/>
        </w:rPr>
        <w:t>In the midterm two years later</w:t>
      </w:r>
      <w:r w:rsidRPr="002C4077">
        <w:rPr>
          <w:sz w:val="14"/>
        </w:rPr>
        <w:t xml:space="preserve">, </w:t>
      </w:r>
      <w:r w:rsidRPr="002C4077">
        <w:rPr>
          <w:rStyle w:val="StyleUnderline"/>
        </w:rPr>
        <w:t>Party A loses four points of its national vote share and ends up with 48%</w:t>
      </w:r>
      <w:r w:rsidRPr="002C4077">
        <w:rPr>
          <w:sz w:val="14"/>
        </w:rPr>
        <w:t xml:space="preserve"> </w:t>
      </w:r>
      <w:r w:rsidRPr="002C4077">
        <w:rPr>
          <w:rStyle w:val="StyleUnderline"/>
        </w:rPr>
        <w:t>while Party B gains four points, to 52%.</w:t>
      </w:r>
      <w:r w:rsidRPr="002C4077">
        <w:rPr>
          <w:sz w:val="14"/>
        </w:rPr>
        <w:t xml:space="preserve"> The swing would be the sum of these changes—eight points.</w:t>
      </w:r>
    </w:p>
    <w:p w14:paraId="392353C9" w14:textId="77777777" w:rsidR="009F6A78" w:rsidRPr="002C4077" w:rsidRDefault="009F6A78" w:rsidP="009F6A78">
      <w:pPr>
        <w:rPr>
          <w:sz w:val="14"/>
        </w:rPr>
      </w:pPr>
      <w:r w:rsidRPr="002C4077">
        <w:rPr>
          <w:sz w:val="14"/>
        </w:rPr>
        <w:t>Here are the results since 2000:</w:t>
      </w:r>
    </w:p>
    <w:p w14:paraId="1B522050" w14:textId="77777777" w:rsidR="009F6A78" w:rsidRPr="002C4077" w:rsidRDefault="009F6A78" w:rsidP="009F6A78">
      <w:pPr>
        <w:rPr>
          <w:sz w:val="14"/>
        </w:rPr>
      </w:pPr>
      <w:r w:rsidRPr="002C4077">
        <w:rPr>
          <w:noProof/>
          <w:sz w:val="14"/>
        </w:rPr>
        <w:drawing>
          <wp:inline distT="0" distB="0" distL="0" distR="0" wp14:anchorId="61FD3BC3" wp14:editId="4AEA82CD">
            <wp:extent cx="3804567" cy="3693864"/>
            <wp:effectExtent l="0" t="0" r="5715" b="1905"/>
            <wp:docPr id="2073425832" name="Picture 1"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5832" name="Picture 1" descr="A graph with numbers and points&#10;&#10;AI-generated content may be incorrect."/>
                    <pic:cNvPicPr/>
                  </pic:nvPicPr>
                  <pic:blipFill>
                    <a:blip r:embed="rId17"/>
                    <a:stretch>
                      <a:fillRect/>
                    </a:stretch>
                  </pic:blipFill>
                  <pic:spPr>
                    <a:xfrm>
                      <a:off x="0" y="0"/>
                      <a:ext cx="3808262" cy="3697452"/>
                    </a:xfrm>
                    <a:prstGeom prst="rect">
                      <a:avLst/>
                    </a:prstGeom>
                  </pic:spPr>
                </pic:pic>
              </a:graphicData>
            </a:graphic>
          </wp:inline>
        </w:drawing>
      </w:r>
    </w:p>
    <w:p w14:paraId="38AE4BD2" w14:textId="77777777" w:rsidR="009F6A78" w:rsidRPr="002C4077" w:rsidRDefault="009F6A78" w:rsidP="009F6A78">
      <w:pPr>
        <w:rPr>
          <w:sz w:val="14"/>
        </w:rPr>
      </w:pPr>
      <w:r w:rsidRPr="002C4077">
        <w:rPr>
          <w:sz w:val="14"/>
        </w:rPr>
        <w:t xml:space="preserve">As Figure 1 shows, </w:t>
      </w:r>
      <w:r w:rsidRPr="002C4077">
        <w:rPr>
          <w:rStyle w:val="StyleUnderline"/>
        </w:rPr>
        <w:t>the vote swings in the six post-2000 midterms vary from a low of 4.3 points</w:t>
      </w:r>
      <w:r w:rsidRPr="002C4077">
        <w:rPr>
          <w:sz w:val="14"/>
        </w:rPr>
        <w:t xml:space="preserve"> in 2002 </w:t>
      </w:r>
      <w:r w:rsidRPr="002C4077">
        <w:rPr>
          <w:rStyle w:val="Emphasis"/>
        </w:rPr>
        <w:t>to a high of 17.4 points</w:t>
      </w:r>
      <w:r w:rsidRPr="002C4077">
        <w:rPr>
          <w:sz w:val="14"/>
        </w:rPr>
        <w:t xml:space="preserve"> in 2010, corresponding to a low of eight seats gained in 2002 to a high of 63 seats in 2010. </w:t>
      </w:r>
      <w:r w:rsidRPr="002C4077">
        <w:rPr>
          <w:rStyle w:val="Emphasis"/>
          <w:bdr w:val="single" w:sz="12" w:space="0" w:color="auto"/>
        </w:rPr>
        <w:t xml:space="preserve">The </w:t>
      </w:r>
      <w:r w:rsidRPr="00587925">
        <w:rPr>
          <w:rStyle w:val="Emphasis"/>
          <w:highlight w:val="green"/>
          <w:bdr w:val="single" w:sz="12" w:space="0" w:color="auto"/>
        </w:rPr>
        <w:t>relationship</w:t>
      </w:r>
      <w:r w:rsidRPr="002C4077">
        <w:rPr>
          <w:rStyle w:val="Emphasis"/>
          <w:bdr w:val="single" w:sz="12" w:space="0" w:color="auto"/>
        </w:rPr>
        <w:t xml:space="preserve"> </w:t>
      </w:r>
      <w:r w:rsidRPr="00587925">
        <w:rPr>
          <w:rStyle w:val="Emphasis"/>
          <w:highlight w:val="green"/>
          <w:bdr w:val="single" w:sz="12" w:space="0" w:color="auto"/>
        </w:rPr>
        <w:t>between swings and seat gains</w:t>
      </w:r>
      <w:r w:rsidRPr="002C4077">
        <w:rPr>
          <w:rStyle w:val="Emphasis"/>
          <w:bdr w:val="single" w:sz="12" w:space="0" w:color="auto"/>
        </w:rPr>
        <w:t xml:space="preserve"> </w:t>
      </w:r>
      <w:r w:rsidRPr="00587925">
        <w:rPr>
          <w:rStyle w:val="Emphasis"/>
          <w:highlight w:val="green"/>
          <w:bdr w:val="single" w:sz="12" w:space="0" w:color="auto"/>
        </w:rPr>
        <w:t>is</w:t>
      </w:r>
      <w:r w:rsidRPr="002C4077">
        <w:rPr>
          <w:sz w:val="14"/>
        </w:rPr>
        <w:t xml:space="preserve"> nearly </w:t>
      </w:r>
      <w:r w:rsidRPr="00587925">
        <w:rPr>
          <w:rStyle w:val="Emphasis"/>
          <w:highlight w:val="green"/>
          <w:bdr w:val="single" w:sz="12" w:space="0" w:color="auto"/>
        </w:rPr>
        <w:t>linear</w:t>
      </w:r>
      <w:r w:rsidRPr="002C4077">
        <w:rPr>
          <w:sz w:val="14"/>
        </w:rPr>
        <w:t>.</w:t>
      </w:r>
    </w:p>
    <w:p w14:paraId="119F77F5" w14:textId="77777777" w:rsidR="009F6A78" w:rsidRDefault="009F6A78" w:rsidP="009F6A78">
      <w:pPr>
        <w:rPr>
          <w:rStyle w:val="Emphasis"/>
          <w:bdr w:val="single" w:sz="12" w:space="0" w:color="auto"/>
        </w:rPr>
      </w:pPr>
    </w:p>
    <w:p w14:paraId="2DC99C1D" w14:textId="77777777" w:rsidR="009F6A78" w:rsidRDefault="009F6A78" w:rsidP="009F6A78">
      <w:pPr>
        <w:pStyle w:val="Heading4"/>
      </w:pPr>
      <w:r>
        <w:t xml:space="preserve">The plan is a </w:t>
      </w:r>
      <w:r w:rsidRPr="001B7D46">
        <w:rPr>
          <w:u w:val="single"/>
        </w:rPr>
        <w:t>sticking point</w:t>
      </w:r>
      <w:r>
        <w:t xml:space="preserve"> for voters — it </w:t>
      </w:r>
      <w:r w:rsidRPr="001B7D46">
        <w:rPr>
          <w:u w:val="single"/>
        </w:rPr>
        <w:t>ensures</w:t>
      </w:r>
      <w:r>
        <w:t xml:space="preserve"> republicans wins by giving </w:t>
      </w:r>
      <w:r>
        <w:rPr>
          <w:u w:val="single"/>
        </w:rPr>
        <w:t>blue</w:t>
      </w:r>
      <w:r>
        <w:t xml:space="preserve"> voters </w:t>
      </w:r>
      <w:r w:rsidRPr="001B7D46">
        <w:rPr>
          <w:u w:val="single"/>
        </w:rPr>
        <w:t>what they want</w:t>
      </w:r>
      <w:r>
        <w:t xml:space="preserve">. </w:t>
      </w:r>
    </w:p>
    <w:p w14:paraId="2A76E186" w14:textId="77777777" w:rsidR="009F6A78" w:rsidRPr="00222095" w:rsidRDefault="009F6A78" w:rsidP="009F6A78">
      <w:r w:rsidRPr="00222095">
        <w:rPr>
          <w:rStyle w:val="Heading4Char"/>
        </w:rPr>
        <w:t>Guastella ’25</w:t>
      </w:r>
      <w:r>
        <w:t xml:space="preserve"> [Dustin; </w:t>
      </w:r>
      <w:r w:rsidRPr="00222095">
        <w:t>Dustin Guastella is director of operations for Teamsters Local 623 in Philadelphia, Pennsylvania, and a research associate at the Center for Working-Class Politics</w:t>
      </w:r>
      <w:r>
        <w:t>, 7/22/2025, “</w:t>
      </w:r>
      <w:r w:rsidRPr="00222095">
        <w:t>According to our research, 11% of Trump voters can be won back. Here’s how</w:t>
      </w:r>
      <w:r>
        <w:t xml:space="preserve">,” </w:t>
      </w:r>
      <w:r w:rsidRPr="00222095">
        <w:t>https://www.theguardian.com/commentisfree/2025/jul/22/trump-voters-2028-election</w:t>
      </w:r>
      <w:r>
        <w:t>]//Khakoo</w:t>
      </w:r>
    </w:p>
    <w:p w14:paraId="2DB6951E" w14:textId="77777777" w:rsidR="009F6A78" w:rsidRPr="00323D21" w:rsidRDefault="009F6A78" w:rsidP="009F6A78">
      <w:pPr>
        <w:rPr>
          <w:u w:val="single"/>
        </w:rPr>
      </w:pPr>
      <w:r w:rsidRPr="00323D21">
        <w:rPr>
          <w:u w:val="single"/>
        </w:rPr>
        <w:t xml:space="preserve">Our work shows that </w:t>
      </w:r>
      <w:r w:rsidRPr="00587925">
        <w:rPr>
          <w:b/>
          <w:bCs/>
          <w:highlight w:val="green"/>
          <w:u w:val="single"/>
        </w:rPr>
        <w:t>working</w:t>
      </w:r>
      <w:r w:rsidRPr="00587925">
        <w:rPr>
          <w:highlight w:val="green"/>
          <w:u w:val="single"/>
        </w:rPr>
        <w:t>-</w:t>
      </w:r>
      <w:r w:rsidRPr="00587925">
        <w:rPr>
          <w:b/>
          <w:bCs/>
          <w:highlight w:val="green"/>
          <w:u w:val="single"/>
        </w:rPr>
        <w:t>class voters</w:t>
      </w:r>
      <w:r w:rsidRPr="00323D21">
        <w:rPr>
          <w:u w:val="single"/>
        </w:rPr>
        <w:t xml:space="preserve"> are</w:t>
      </w:r>
      <w:r w:rsidRPr="00323D21">
        <w:rPr>
          <w:sz w:val="16"/>
        </w:rPr>
        <w:t xml:space="preserve">, and have always been, decidedly less progressive than their middle- and upper-class counterparts when it comes to social and cultural issues. But the story is more complicated than it seems. It’s not the case, for instance, that blue-collar workers are becoming more socially conservative. Instead of a rising tide of reaction, we show that </w:t>
      </w:r>
      <w:r w:rsidRPr="00323D21">
        <w:rPr>
          <w:u w:val="single"/>
        </w:rPr>
        <w:t xml:space="preserve">working-class </w:t>
      </w:r>
      <w:r w:rsidRPr="00587925">
        <w:rPr>
          <w:highlight w:val="green"/>
          <w:u w:val="single"/>
        </w:rPr>
        <w:t>attitudes have</w:t>
      </w:r>
      <w:r w:rsidRPr="00323D21">
        <w:rPr>
          <w:u w:val="single"/>
        </w:rPr>
        <w:t xml:space="preserve"> actually </w:t>
      </w:r>
      <w:r w:rsidRPr="00587925">
        <w:rPr>
          <w:b/>
          <w:bCs/>
          <w:highlight w:val="green"/>
          <w:u w:val="single"/>
        </w:rPr>
        <w:t>drifted</w:t>
      </w:r>
      <w:r w:rsidRPr="00323D21">
        <w:rPr>
          <w:u w:val="single"/>
        </w:rPr>
        <w:t xml:space="preserve"> slowly toward </w:t>
      </w:r>
      <w:r w:rsidRPr="00587925">
        <w:rPr>
          <w:highlight w:val="green"/>
          <w:u w:val="single"/>
        </w:rPr>
        <w:t xml:space="preserve">more socially and </w:t>
      </w:r>
      <w:r w:rsidRPr="00587925">
        <w:rPr>
          <w:b/>
          <w:bCs/>
          <w:highlight w:val="green"/>
          <w:u w:val="single"/>
        </w:rPr>
        <w:t>culturally liberal positions</w:t>
      </w:r>
      <w:r w:rsidRPr="00323D21">
        <w:rPr>
          <w:u w:val="single"/>
        </w:rPr>
        <w:t xml:space="preserve"> over decades</w:t>
      </w:r>
      <w:r w:rsidRPr="00323D21">
        <w:rPr>
          <w:sz w:val="16"/>
        </w:rPr>
        <w:t xml:space="preserve">. At the same time, however, middle- and upper-class Americans have raced toward uber-liberalism, especially in recent years, opening up a yawning class gap on social attitudes. A first step to </w:t>
      </w:r>
      <w:r w:rsidRPr="00323D21">
        <w:rPr>
          <w:u w:val="single"/>
        </w:rPr>
        <w:t xml:space="preserve">winning back workers is </w:t>
      </w:r>
      <w:r w:rsidRPr="00323D21">
        <w:rPr>
          <w:b/>
          <w:bCs/>
          <w:u w:val="single"/>
        </w:rPr>
        <w:t>closing that gap</w:t>
      </w:r>
      <w:r w:rsidRPr="00323D21">
        <w:rPr>
          <w:u w:val="single"/>
        </w:rPr>
        <w:t>.</w:t>
      </w:r>
    </w:p>
    <w:p w14:paraId="508365A8" w14:textId="77777777" w:rsidR="009F6A78" w:rsidRPr="00222095" w:rsidRDefault="009F6A78" w:rsidP="009F6A78">
      <w:pPr>
        <w:rPr>
          <w:u w:val="single"/>
        </w:rPr>
      </w:pPr>
      <w:r w:rsidRPr="00222095">
        <w:rPr>
          <w:sz w:val="16"/>
        </w:rPr>
        <w:t xml:space="preserve">On the economic front, the situation is </w:t>
      </w:r>
      <w:r w:rsidRPr="00874C72">
        <w:rPr>
          <w:sz w:val="16"/>
        </w:rPr>
        <w:t xml:space="preserve">different. </w:t>
      </w:r>
      <w:r w:rsidRPr="00874C72">
        <w:rPr>
          <w:u w:val="single"/>
        </w:rPr>
        <w:t xml:space="preserve">Most working-class </w:t>
      </w:r>
      <w:r w:rsidRPr="00874C72">
        <w:rPr>
          <w:b/>
          <w:bCs/>
          <w:u w:val="single"/>
        </w:rPr>
        <w:t>voters</w:t>
      </w:r>
      <w:r w:rsidRPr="00874C72">
        <w:rPr>
          <w:u w:val="single"/>
        </w:rPr>
        <w:t xml:space="preserve"> are what we call “economic egalitarians</w:t>
      </w:r>
      <w:r w:rsidRPr="00874C72">
        <w:rPr>
          <w:sz w:val="16"/>
        </w:rPr>
        <w:t xml:space="preserve">” – they favor government interventions to level the playing field, they take inequality seriously, and they </w:t>
      </w:r>
      <w:r w:rsidRPr="00874C72">
        <w:rPr>
          <w:u w:val="single"/>
        </w:rPr>
        <w:t xml:space="preserve">support programs that increase the </w:t>
      </w:r>
      <w:r w:rsidRPr="00874C72">
        <w:rPr>
          <w:b/>
          <w:bCs/>
          <w:u w:val="single"/>
        </w:rPr>
        <w:t>economic</w:t>
      </w:r>
      <w:r w:rsidRPr="00874C72">
        <w:rPr>
          <w:u w:val="single"/>
        </w:rPr>
        <w:t xml:space="preserve"> and social power of </w:t>
      </w:r>
      <w:r w:rsidRPr="00874C72">
        <w:rPr>
          <w:b/>
          <w:bCs/>
          <w:u w:val="single"/>
        </w:rPr>
        <w:t>working</w:t>
      </w:r>
      <w:r w:rsidRPr="00874C72">
        <w:rPr>
          <w:u w:val="single"/>
        </w:rPr>
        <w:t xml:space="preserve"> people. Large </w:t>
      </w:r>
      <w:r w:rsidRPr="00874C72">
        <w:rPr>
          <w:b/>
          <w:bCs/>
          <w:u w:val="single"/>
        </w:rPr>
        <w:t>majorities</w:t>
      </w:r>
      <w:r w:rsidRPr="00874C72">
        <w:rPr>
          <w:u w:val="single"/>
        </w:rPr>
        <w:t xml:space="preserve"> favor raising the </w:t>
      </w:r>
      <w:r w:rsidRPr="00874C72">
        <w:rPr>
          <w:b/>
          <w:bCs/>
          <w:u w:val="single"/>
        </w:rPr>
        <w:t>minimum wage</w:t>
      </w:r>
      <w:r w:rsidRPr="00874C72">
        <w:rPr>
          <w:u w:val="single"/>
        </w:rPr>
        <w:t xml:space="preserve">, </w:t>
      </w:r>
      <w:r w:rsidRPr="00874C72">
        <w:rPr>
          <w:sz w:val="16"/>
        </w:rPr>
        <w:t>import limits to protect jobs, increasing</w:t>
      </w:r>
      <w:r w:rsidRPr="00222095">
        <w:rPr>
          <w:sz w:val="16"/>
        </w:rPr>
        <w:t xml:space="preserve"> spending on social security and Medicare, using federal power to bring down the cost of prescription drugs, expanding federal funding for public </w:t>
      </w:r>
      <w:r w:rsidRPr="00222095">
        <w:rPr>
          <w:u w:val="single"/>
        </w:rPr>
        <w:t xml:space="preserve">schools, </w:t>
      </w:r>
      <w:r w:rsidRPr="00587925">
        <w:rPr>
          <w:highlight w:val="green"/>
          <w:u w:val="single"/>
        </w:rPr>
        <w:t xml:space="preserve">making it easier to </w:t>
      </w:r>
      <w:r w:rsidRPr="00587925">
        <w:rPr>
          <w:b/>
          <w:bCs/>
          <w:highlight w:val="green"/>
          <w:u w:val="single"/>
        </w:rPr>
        <w:t>join a union</w:t>
      </w:r>
      <w:r w:rsidRPr="00222095">
        <w:rPr>
          <w:u w:val="single"/>
        </w:rPr>
        <w:t xml:space="preserve">, increasing </w:t>
      </w:r>
      <w:r w:rsidRPr="00222095">
        <w:rPr>
          <w:b/>
          <w:bCs/>
          <w:u w:val="single"/>
        </w:rPr>
        <w:t>infrastructure</w:t>
      </w:r>
      <w:r w:rsidRPr="00222095">
        <w:rPr>
          <w:u w:val="single"/>
        </w:rPr>
        <w:t xml:space="preserve"> spending, implementing a millionaires’ tax,</w:t>
      </w:r>
      <w:r w:rsidRPr="00222095">
        <w:rPr>
          <w:sz w:val="16"/>
        </w:rPr>
        <w:t xml:space="preserve"> and even the notion of a job guarantee. Luckily for </w:t>
      </w:r>
      <w:hyperlink r:id="rId18" w:history="1">
        <w:r w:rsidRPr="00222095">
          <w:rPr>
            <w:rStyle w:val="Hyperlink"/>
            <w:sz w:val="16"/>
          </w:rPr>
          <w:t>Democrats</w:t>
        </w:r>
      </w:hyperlink>
      <w:r w:rsidRPr="00222095">
        <w:rPr>
          <w:sz w:val="16"/>
        </w:rPr>
        <w:t xml:space="preserve">, middle- and upper-class voters have drifted to the left on many of these economic issues, embracing a more social democratic outlook. That bodes well for developing an economic platform that can appeal to the </w:t>
      </w:r>
      <w:r w:rsidRPr="00222095">
        <w:rPr>
          <w:u w:val="single"/>
        </w:rPr>
        <w:t>broadest electoral coalition</w:t>
      </w:r>
      <w:r w:rsidRPr="00222095">
        <w:rPr>
          <w:sz w:val="16"/>
        </w:rPr>
        <w:t xml:space="preserve">. Yet there is an important caveat here. While </w:t>
      </w:r>
      <w:r w:rsidRPr="00222095">
        <w:rPr>
          <w:u w:val="single"/>
        </w:rPr>
        <w:t>working-class voters are strongly in support of a range of progressive measures</w:t>
      </w:r>
      <w:r w:rsidRPr="00222095">
        <w:rPr>
          <w:sz w:val="16"/>
        </w:rPr>
        <w:t xml:space="preserve">, they are wary of big new government programs, skeptical of new regulations and broadly suspicious of welfare spending. </w:t>
      </w:r>
      <w:r w:rsidRPr="00222095">
        <w:rPr>
          <w:u w:val="single"/>
        </w:rPr>
        <w:t xml:space="preserve">Their </w:t>
      </w:r>
      <w:r w:rsidRPr="00587925">
        <w:rPr>
          <w:b/>
          <w:bCs/>
          <w:highlight w:val="green"/>
          <w:u w:val="single"/>
        </w:rPr>
        <w:t>economic progressivism</w:t>
      </w:r>
      <w:r w:rsidRPr="00587925">
        <w:rPr>
          <w:highlight w:val="green"/>
          <w:u w:val="single"/>
        </w:rPr>
        <w:t xml:space="preserve"> is</w:t>
      </w:r>
      <w:r w:rsidRPr="00222095">
        <w:rPr>
          <w:u w:val="single"/>
        </w:rPr>
        <w:t xml:space="preserve"> jobs-centered and </w:t>
      </w:r>
      <w:r w:rsidRPr="00587925">
        <w:rPr>
          <w:highlight w:val="green"/>
          <w:u w:val="single"/>
        </w:rPr>
        <w:t xml:space="preserve">pro-worker, </w:t>
      </w:r>
      <w:r w:rsidRPr="00222095">
        <w:rPr>
          <w:u w:val="single"/>
        </w:rPr>
        <w:t xml:space="preserve">not built around cash transfers and </w:t>
      </w:r>
      <w:r w:rsidRPr="00222095">
        <w:rPr>
          <w:b/>
          <w:bCs/>
          <w:u w:val="single"/>
        </w:rPr>
        <w:t>expansive social services.</w:t>
      </w:r>
    </w:p>
    <w:p w14:paraId="5BDFBBFD" w14:textId="77777777" w:rsidR="009F6A78" w:rsidRPr="00222095" w:rsidRDefault="009F6A78" w:rsidP="009F6A78">
      <w:pPr>
        <w:rPr>
          <w:sz w:val="16"/>
        </w:rPr>
      </w:pPr>
      <w:r w:rsidRPr="00222095">
        <w:rPr>
          <w:sz w:val="16"/>
        </w:rPr>
        <w:t xml:space="preserve">So working-class voters are more socially moderate than the middle- and upper-class voters that </w:t>
      </w:r>
      <w:r w:rsidRPr="00222095">
        <w:rPr>
          <w:u w:val="single"/>
        </w:rPr>
        <w:t xml:space="preserve">make up the </w:t>
      </w:r>
      <w:r w:rsidRPr="00587925">
        <w:rPr>
          <w:b/>
          <w:bCs/>
          <w:highlight w:val="green"/>
          <w:u w:val="single"/>
        </w:rPr>
        <w:t>Democratic</w:t>
      </w:r>
      <w:r w:rsidRPr="00222095">
        <w:rPr>
          <w:u w:val="single"/>
        </w:rPr>
        <w:t xml:space="preserve"> party’s core </w:t>
      </w:r>
      <w:r w:rsidRPr="00587925">
        <w:rPr>
          <w:highlight w:val="green"/>
          <w:u w:val="single"/>
        </w:rPr>
        <w:t>support</w:t>
      </w:r>
      <w:r w:rsidRPr="00222095">
        <w:rPr>
          <w:u w:val="single"/>
        </w:rPr>
        <w:t>. Yet they are also broadly economic egalitarians</w:t>
      </w:r>
      <w:r w:rsidRPr="00222095">
        <w:rPr>
          <w:sz w:val="16"/>
        </w:rPr>
        <w:t xml:space="preserve"> – on some questions even more so than their well-educated and well-heeled counterparts. They agree with a populist economic agenda but not an excessively liberal cultural one. </w:t>
      </w:r>
      <w:r w:rsidRPr="00222095">
        <w:rPr>
          <w:u w:val="single"/>
        </w:rPr>
        <w:t xml:space="preserve">The </w:t>
      </w:r>
      <w:r w:rsidRPr="00587925">
        <w:rPr>
          <w:highlight w:val="green"/>
          <w:u w:val="single"/>
        </w:rPr>
        <w:t>path to winning</w:t>
      </w:r>
      <w:r w:rsidRPr="00222095">
        <w:rPr>
          <w:u w:val="single"/>
        </w:rPr>
        <w:t xml:space="preserve"> them back, and stitching together a majority, then, </w:t>
      </w:r>
      <w:r w:rsidRPr="00587925">
        <w:rPr>
          <w:highlight w:val="green"/>
          <w:u w:val="single"/>
        </w:rPr>
        <w:t>is</w:t>
      </w:r>
      <w:r w:rsidRPr="00222095">
        <w:rPr>
          <w:u w:val="single"/>
        </w:rPr>
        <w:t xml:space="preserve"> clear: adopt </w:t>
      </w:r>
      <w:r w:rsidRPr="00222095">
        <w:rPr>
          <w:b/>
          <w:bCs/>
          <w:u w:val="single"/>
        </w:rPr>
        <w:t>social populism</w:t>
      </w:r>
      <w:r w:rsidRPr="00222095">
        <w:rPr>
          <w:sz w:val="16"/>
        </w:rPr>
        <w:t xml:space="preserve">. Embrace working-class social and cultural </w:t>
      </w:r>
      <w:r w:rsidRPr="00222095">
        <w:rPr>
          <w:u w:val="single"/>
        </w:rPr>
        <w:t xml:space="preserve">attitudes and </w:t>
      </w:r>
      <w:r w:rsidRPr="00587925">
        <w:rPr>
          <w:highlight w:val="green"/>
          <w:u w:val="single"/>
        </w:rPr>
        <w:t xml:space="preserve">a </w:t>
      </w:r>
      <w:r w:rsidRPr="00587925">
        <w:rPr>
          <w:b/>
          <w:bCs/>
          <w:highlight w:val="green"/>
          <w:u w:val="single"/>
        </w:rPr>
        <w:t>worker-focused</w:t>
      </w:r>
      <w:r w:rsidRPr="00587925">
        <w:rPr>
          <w:highlight w:val="green"/>
          <w:u w:val="single"/>
        </w:rPr>
        <w:t xml:space="preserve"> economic program</w:t>
      </w:r>
      <w:r w:rsidRPr="00222095">
        <w:rPr>
          <w:u w:val="single"/>
        </w:rPr>
        <w:t xml:space="preserve"> that promises to raise the </w:t>
      </w:r>
      <w:r w:rsidRPr="00222095">
        <w:rPr>
          <w:b/>
          <w:bCs/>
          <w:u w:val="single"/>
        </w:rPr>
        <w:t>minimum</w:t>
      </w:r>
      <w:r w:rsidRPr="00222095">
        <w:rPr>
          <w:u w:val="single"/>
        </w:rPr>
        <w:t xml:space="preserve"> wage</w:t>
      </w:r>
      <w:r w:rsidRPr="00222095">
        <w:rPr>
          <w:sz w:val="16"/>
        </w:rPr>
        <w:t>, protect industrial jobs from free trade, increase infrastructure spending, expand social security, strengthen Medicare and guarantee full employment.</w:t>
      </w:r>
    </w:p>
    <w:p w14:paraId="313BD092" w14:textId="77777777" w:rsidR="009F6A78" w:rsidRPr="001B7D46" w:rsidRDefault="009F6A78" w:rsidP="009F6A78">
      <w:pPr>
        <w:rPr>
          <w:u w:val="single"/>
        </w:rPr>
      </w:pPr>
      <w:r w:rsidRPr="00222095">
        <w:rPr>
          <w:sz w:val="16"/>
        </w:rPr>
        <w:t xml:space="preserve">And what about </w:t>
      </w:r>
      <w:r w:rsidRPr="00222095">
        <w:rPr>
          <w:u w:val="single"/>
        </w:rPr>
        <w:t>blue-</w:t>
      </w:r>
      <w:r w:rsidRPr="00222095">
        <w:rPr>
          <w:b/>
          <w:bCs/>
          <w:u w:val="single"/>
        </w:rPr>
        <w:t>collar</w:t>
      </w:r>
      <w:r w:rsidRPr="00222095">
        <w:rPr>
          <w:u w:val="single"/>
        </w:rPr>
        <w:t xml:space="preserve"> Trump voters</w:t>
      </w:r>
      <w:r w:rsidRPr="00222095">
        <w:rPr>
          <w:sz w:val="16"/>
        </w:rPr>
        <w:t xml:space="preserve">? After analyzing the broad working class we tried to find just how many </w:t>
      </w:r>
      <w:r w:rsidRPr="00587925">
        <w:rPr>
          <w:b/>
          <w:bCs/>
          <w:highlight w:val="green"/>
          <w:u w:val="single"/>
        </w:rPr>
        <w:t>Trump-voting workers</w:t>
      </w:r>
      <w:r w:rsidRPr="00222095">
        <w:rPr>
          <w:u w:val="single"/>
        </w:rPr>
        <w:t xml:space="preserve"> might be </w:t>
      </w:r>
      <w:r w:rsidRPr="00587925">
        <w:rPr>
          <w:highlight w:val="green"/>
          <w:u w:val="single"/>
        </w:rPr>
        <w:t xml:space="preserve">won over by </w:t>
      </w:r>
      <w:r w:rsidRPr="00222095">
        <w:rPr>
          <w:u w:val="single"/>
        </w:rPr>
        <w:t xml:space="preserve">that kind of </w:t>
      </w:r>
      <w:r w:rsidRPr="00587925">
        <w:rPr>
          <w:highlight w:val="green"/>
          <w:u w:val="single"/>
        </w:rPr>
        <w:t>program</w:t>
      </w:r>
      <w:r w:rsidRPr="00222095">
        <w:rPr>
          <w:u w:val="single"/>
        </w:rPr>
        <w:t>. In</w:t>
      </w:r>
      <w:r w:rsidRPr="00222095">
        <w:rPr>
          <w:sz w:val="16"/>
        </w:rPr>
        <w:t xml:space="preserve"> fact, a lot of them hold progressive views across a range of economic issues. We found that “over 20% of working-class Trump voters were in favor of an economic policy package </w:t>
      </w:r>
      <w:r w:rsidRPr="00587925">
        <w:rPr>
          <w:highlight w:val="green"/>
          <w:u w:val="single"/>
        </w:rPr>
        <w:t xml:space="preserve">that </w:t>
      </w:r>
      <w:r w:rsidRPr="00587925">
        <w:rPr>
          <w:b/>
          <w:bCs/>
          <w:highlight w:val="green"/>
          <w:u w:val="single"/>
        </w:rPr>
        <w:t>included</w:t>
      </w:r>
      <w:r w:rsidRPr="00222095">
        <w:rPr>
          <w:u w:val="single"/>
        </w:rPr>
        <w:t xml:space="preserve"> increasing federal funding for public </w:t>
      </w:r>
      <w:r w:rsidRPr="00222095">
        <w:rPr>
          <w:b/>
          <w:bCs/>
          <w:u w:val="single"/>
        </w:rPr>
        <w:t>schools</w:t>
      </w:r>
      <w:r w:rsidRPr="00222095">
        <w:rPr>
          <w:u w:val="single"/>
        </w:rPr>
        <w:t xml:space="preserve">, increasing federal funding for social security, and </w:t>
      </w:r>
      <w:r w:rsidRPr="00587925">
        <w:rPr>
          <w:highlight w:val="green"/>
          <w:u w:val="single"/>
        </w:rPr>
        <w:t xml:space="preserve">increasing the </w:t>
      </w:r>
      <w:r w:rsidRPr="00587925">
        <w:rPr>
          <w:b/>
          <w:bCs/>
          <w:highlight w:val="green"/>
          <w:u w:val="single"/>
        </w:rPr>
        <w:t>minimum wag</w:t>
      </w:r>
      <w:r w:rsidRPr="00587925">
        <w:rPr>
          <w:b/>
          <w:bCs/>
          <w:sz w:val="16"/>
          <w:highlight w:val="green"/>
        </w:rPr>
        <w:t>e</w:t>
      </w:r>
      <w:r w:rsidRPr="00222095">
        <w:rPr>
          <w:sz w:val="16"/>
        </w:rPr>
        <w:t xml:space="preserve">.” Of course, many of these same voters have such conservative views on social issues that they would never vote for a Democrat. But are there any working-class populists in the Trump coalition who hold </w:t>
      </w:r>
      <w:r w:rsidRPr="00222095">
        <w:rPr>
          <w:u w:val="single"/>
        </w:rPr>
        <w:t xml:space="preserve">socially </w:t>
      </w:r>
      <w:r w:rsidRPr="00222095">
        <w:rPr>
          <w:b/>
          <w:bCs/>
          <w:u w:val="single"/>
        </w:rPr>
        <w:t>moderate attitudes</w:t>
      </w:r>
      <w:r w:rsidRPr="00222095">
        <w:rPr>
          <w:u w:val="single"/>
        </w:rPr>
        <w:t>? There are.</w:t>
      </w:r>
    </w:p>
    <w:p w14:paraId="5EBD4DF3" w14:textId="77777777" w:rsidR="009F6A78" w:rsidRDefault="009F6A78" w:rsidP="009F6A78">
      <w:pPr>
        <w:pStyle w:val="Heading4"/>
      </w:pPr>
      <w:r>
        <w:t xml:space="preserve">Midterms </w:t>
      </w:r>
      <w:r w:rsidRPr="00F33775">
        <w:rPr>
          <w:u w:val="single"/>
        </w:rPr>
        <w:t>determine</w:t>
      </w:r>
      <w:r>
        <w:t xml:space="preserve"> the fate of </w:t>
      </w:r>
      <w:r w:rsidRPr="00F33775">
        <w:rPr>
          <w:u w:val="single"/>
        </w:rPr>
        <w:t>democracy</w:t>
      </w:r>
      <w:r>
        <w:t xml:space="preserve"> — Trump is likely to get </w:t>
      </w:r>
      <w:r w:rsidRPr="00F33775">
        <w:rPr>
          <w:u w:val="single"/>
        </w:rPr>
        <w:t>much worse</w:t>
      </w:r>
      <w:r>
        <w:t xml:space="preserve"> for his last two years — only an </w:t>
      </w:r>
      <w:r w:rsidRPr="00F33775">
        <w:rPr>
          <w:u w:val="single"/>
        </w:rPr>
        <w:t>opposing</w:t>
      </w:r>
      <w:r>
        <w:t xml:space="preserve"> </w:t>
      </w:r>
      <w:r w:rsidRPr="00F33775">
        <w:rPr>
          <w:u w:val="single"/>
        </w:rPr>
        <w:t>congress</w:t>
      </w:r>
      <w:r>
        <w:t xml:space="preserve"> can deter </w:t>
      </w:r>
      <w:r w:rsidRPr="00F33775">
        <w:rPr>
          <w:u w:val="single"/>
        </w:rPr>
        <w:t>him</w:t>
      </w:r>
      <w:r>
        <w:t xml:space="preserve">.  </w:t>
      </w:r>
    </w:p>
    <w:p w14:paraId="1F64461C" w14:textId="77777777" w:rsidR="009F6A78" w:rsidRPr="00F33775" w:rsidRDefault="009F6A78" w:rsidP="009F6A78">
      <w:r w:rsidRPr="00F33775">
        <w:rPr>
          <w:rStyle w:val="Heading4Char"/>
        </w:rPr>
        <w:t>Jones ’25</w:t>
      </w:r>
      <w:r>
        <w:t xml:space="preserve"> [Stan; A</w:t>
      </w:r>
      <w:r w:rsidRPr="00F33775">
        <w:t>n independent policy analyst, a crime novelist and an award-winning former journalist</w:t>
      </w:r>
      <w:r>
        <w:t>, 8/4/2025, “</w:t>
      </w:r>
      <w:r w:rsidRPr="00F33775">
        <w:t>Opinion: The 2026 midterm elections may be our last chance to protect democracy</w:t>
      </w:r>
      <w:r>
        <w:t xml:space="preserve">,” </w:t>
      </w:r>
      <w:r w:rsidRPr="00F33775">
        <w:t>https://www.adn.com/opinions/2025/08/04/opinion-the-2026-midterm-elections-may-be-our-last-chance-to-protect-democracy/</w:t>
      </w:r>
      <w:r>
        <w:t>]//Khakoo</w:t>
      </w:r>
    </w:p>
    <w:p w14:paraId="64E26A0D" w14:textId="77777777" w:rsidR="009F6A78" w:rsidRPr="00F33775" w:rsidRDefault="009F6A78" w:rsidP="009F6A78">
      <w:pPr>
        <w:rPr>
          <w:sz w:val="16"/>
        </w:rPr>
      </w:pPr>
      <w:r w:rsidRPr="00F33775">
        <w:rPr>
          <w:sz w:val="16"/>
        </w:rPr>
        <w:t xml:space="preserve">Many Americans still believe our democratic institutions will protect us from </w:t>
      </w:r>
      <w:r w:rsidRPr="00F33775">
        <w:rPr>
          <w:u w:val="single"/>
        </w:rPr>
        <w:t>Donald Trump’s march toward authoritarian rule</w:t>
      </w:r>
      <w:r w:rsidRPr="00F33775">
        <w:rPr>
          <w:sz w:val="16"/>
        </w:rPr>
        <w:t xml:space="preserve">. But that belief is dangerously naïve. </w:t>
      </w:r>
      <w:r w:rsidRPr="00587925">
        <w:rPr>
          <w:highlight w:val="green"/>
          <w:u w:val="single"/>
        </w:rPr>
        <w:t xml:space="preserve">If Trump </w:t>
      </w:r>
      <w:r w:rsidRPr="00587925">
        <w:rPr>
          <w:b/>
          <w:bCs/>
          <w:highlight w:val="green"/>
          <w:u w:val="single"/>
        </w:rPr>
        <w:t>supporters</w:t>
      </w:r>
      <w:r w:rsidRPr="00587925">
        <w:rPr>
          <w:highlight w:val="green"/>
          <w:u w:val="single"/>
        </w:rPr>
        <w:t xml:space="preserve"> retain control of </w:t>
      </w:r>
      <w:r w:rsidRPr="00587925">
        <w:rPr>
          <w:b/>
          <w:bCs/>
          <w:highlight w:val="green"/>
          <w:u w:val="single"/>
        </w:rPr>
        <w:t>Congress</w:t>
      </w:r>
      <w:r w:rsidRPr="00F33775">
        <w:rPr>
          <w:u w:val="single"/>
        </w:rPr>
        <w:t xml:space="preserve"> in 2026, </w:t>
      </w:r>
      <w:r w:rsidRPr="00587925">
        <w:rPr>
          <w:highlight w:val="green"/>
          <w:u w:val="single"/>
        </w:rPr>
        <w:t>he will</w:t>
      </w:r>
      <w:r w:rsidRPr="00F33775">
        <w:rPr>
          <w:u w:val="single"/>
        </w:rPr>
        <w:t xml:space="preserve"> be positioned to </w:t>
      </w:r>
      <w:r w:rsidRPr="00587925">
        <w:rPr>
          <w:highlight w:val="green"/>
          <w:u w:val="single"/>
        </w:rPr>
        <w:t xml:space="preserve">subvert future </w:t>
      </w:r>
      <w:r w:rsidRPr="00587925">
        <w:rPr>
          <w:b/>
          <w:bCs/>
          <w:highlight w:val="green"/>
          <w:u w:val="single"/>
        </w:rPr>
        <w:t>elections and entrench</w:t>
      </w:r>
      <w:r w:rsidRPr="00F33775">
        <w:rPr>
          <w:u w:val="single"/>
        </w:rPr>
        <w:t xml:space="preserve"> minority </w:t>
      </w:r>
      <w:r w:rsidRPr="00587925">
        <w:rPr>
          <w:highlight w:val="green"/>
          <w:u w:val="single"/>
        </w:rPr>
        <w:t xml:space="preserve">rule for a </w:t>
      </w:r>
      <w:r w:rsidRPr="00587925">
        <w:rPr>
          <w:b/>
          <w:bCs/>
          <w:highlight w:val="green"/>
          <w:u w:val="single"/>
        </w:rPr>
        <w:t>generation</w:t>
      </w:r>
      <w:r w:rsidRPr="00587925">
        <w:rPr>
          <w:sz w:val="16"/>
          <w:highlight w:val="green"/>
        </w:rPr>
        <w:t>.</w:t>
      </w:r>
    </w:p>
    <w:p w14:paraId="5D0B524F" w14:textId="77777777" w:rsidR="009F6A78" w:rsidRPr="00F33775" w:rsidRDefault="009F6A78" w:rsidP="009F6A78">
      <w:pPr>
        <w:rPr>
          <w:sz w:val="16"/>
        </w:rPr>
      </w:pPr>
      <w:r w:rsidRPr="00587925">
        <w:rPr>
          <w:b/>
          <w:bCs/>
          <w:highlight w:val="green"/>
          <w:u w:val="single"/>
        </w:rPr>
        <w:t>Trump</w:t>
      </w:r>
      <w:r w:rsidRPr="00F33775">
        <w:rPr>
          <w:u w:val="single"/>
        </w:rPr>
        <w:t xml:space="preserve"> has already </w:t>
      </w:r>
      <w:r w:rsidRPr="00F33775">
        <w:rPr>
          <w:b/>
          <w:bCs/>
          <w:u w:val="single"/>
        </w:rPr>
        <w:t>shown how</w:t>
      </w:r>
      <w:r w:rsidRPr="00F33775">
        <w:rPr>
          <w:u w:val="single"/>
        </w:rPr>
        <w:t xml:space="preserve"> far he’s willing to go. He </w:t>
      </w:r>
      <w:r w:rsidRPr="00587925">
        <w:rPr>
          <w:highlight w:val="green"/>
          <w:u w:val="single"/>
        </w:rPr>
        <w:t xml:space="preserve">tried to </w:t>
      </w:r>
      <w:r w:rsidRPr="00587925">
        <w:rPr>
          <w:b/>
          <w:bCs/>
          <w:highlight w:val="green"/>
          <w:u w:val="single"/>
        </w:rPr>
        <w:t>overturn</w:t>
      </w:r>
      <w:r w:rsidRPr="00F33775">
        <w:rPr>
          <w:u w:val="single"/>
        </w:rPr>
        <w:t xml:space="preserve"> the </w:t>
      </w:r>
      <w:r w:rsidRPr="00F33775">
        <w:rPr>
          <w:b/>
          <w:bCs/>
          <w:u w:val="single"/>
        </w:rPr>
        <w:t xml:space="preserve">2020 </w:t>
      </w:r>
      <w:r w:rsidRPr="00587925">
        <w:rPr>
          <w:b/>
          <w:bCs/>
          <w:highlight w:val="green"/>
          <w:u w:val="single"/>
        </w:rPr>
        <w:t>election</w:t>
      </w:r>
      <w:r w:rsidRPr="00F33775">
        <w:rPr>
          <w:sz w:val="16"/>
        </w:rPr>
        <w:t xml:space="preserve">, pressured state officials to “find votes,” </w:t>
      </w:r>
      <w:r w:rsidRPr="00587925">
        <w:rPr>
          <w:sz w:val="16"/>
          <w:highlight w:val="green"/>
        </w:rPr>
        <w:t>i</w:t>
      </w:r>
      <w:r w:rsidRPr="00587925">
        <w:rPr>
          <w:highlight w:val="green"/>
          <w:u w:val="single"/>
        </w:rPr>
        <w:t xml:space="preserve">ncited a </w:t>
      </w:r>
      <w:r w:rsidRPr="00587925">
        <w:rPr>
          <w:b/>
          <w:bCs/>
          <w:highlight w:val="green"/>
          <w:u w:val="single"/>
        </w:rPr>
        <w:t>violent m</w:t>
      </w:r>
      <w:r w:rsidRPr="00587925">
        <w:rPr>
          <w:highlight w:val="green"/>
          <w:u w:val="single"/>
        </w:rPr>
        <w:t>ob</w:t>
      </w:r>
      <w:r w:rsidRPr="00F33775">
        <w:rPr>
          <w:u w:val="single"/>
        </w:rPr>
        <w:t xml:space="preserve"> to storm the Capitol, </w:t>
      </w:r>
      <w:r w:rsidRPr="00587925">
        <w:rPr>
          <w:highlight w:val="green"/>
          <w:u w:val="single"/>
        </w:rPr>
        <w:t xml:space="preserve">and </w:t>
      </w:r>
      <w:r w:rsidRPr="00587925">
        <w:rPr>
          <w:b/>
          <w:bCs/>
          <w:highlight w:val="green"/>
          <w:u w:val="single"/>
        </w:rPr>
        <w:t>continues</w:t>
      </w:r>
      <w:r w:rsidRPr="00587925">
        <w:rPr>
          <w:highlight w:val="green"/>
          <w:u w:val="single"/>
        </w:rPr>
        <w:t xml:space="preserve"> to spread lies about</w:t>
      </w:r>
      <w:r w:rsidRPr="00F33775">
        <w:rPr>
          <w:u w:val="single"/>
        </w:rPr>
        <w:t xml:space="preserve"> election </w:t>
      </w:r>
      <w:r w:rsidRPr="00587925">
        <w:rPr>
          <w:highlight w:val="green"/>
          <w:u w:val="single"/>
        </w:rPr>
        <w:t>fraud</w:t>
      </w:r>
      <w:r w:rsidRPr="00F33775">
        <w:rPr>
          <w:u w:val="single"/>
        </w:rPr>
        <w:t xml:space="preserve">. His </w:t>
      </w:r>
      <w:r w:rsidRPr="00587925">
        <w:rPr>
          <w:highlight w:val="green"/>
          <w:u w:val="single"/>
        </w:rPr>
        <w:t xml:space="preserve">allies in </w:t>
      </w:r>
      <w:r w:rsidRPr="00587925">
        <w:rPr>
          <w:b/>
          <w:bCs/>
          <w:highlight w:val="green"/>
          <w:u w:val="single"/>
        </w:rPr>
        <w:t>Congress</w:t>
      </w:r>
      <w:r w:rsidRPr="00F33775">
        <w:rPr>
          <w:sz w:val="16"/>
        </w:rPr>
        <w:t xml:space="preserve"> and state legislatures </w:t>
      </w:r>
      <w:r w:rsidRPr="00F33775">
        <w:rPr>
          <w:u w:val="single"/>
        </w:rPr>
        <w:t xml:space="preserve">have </w:t>
      </w:r>
      <w:r w:rsidRPr="00587925">
        <w:rPr>
          <w:b/>
          <w:bCs/>
          <w:highlight w:val="green"/>
          <w:u w:val="single"/>
        </w:rPr>
        <w:t>echoed</w:t>
      </w:r>
      <w:r w:rsidRPr="00F33775">
        <w:rPr>
          <w:u w:val="single"/>
        </w:rPr>
        <w:t xml:space="preserve"> those lies, </w:t>
      </w:r>
      <w:r w:rsidRPr="00587925">
        <w:rPr>
          <w:highlight w:val="green"/>
          <w:u w:val="single"/>
        </w:rPr>
        <w:t xml:space="preserve">laying the groundwork for </w:t>
      </w:r>
      <w:r w:rsidRPr="00587925">
        <w:rPr>
          <w:b/>
          <w:bCs/>
          <w:highlight w:val="green"/>
          <w:u w:val="single"/>
        </w:rPr>
        <w:t>future interference</w:t>
      </w:r>
      <w:r w:rsidRPr="00F33775">
        <w:rPr>
          <w:u w:val="single"/>
        </w:rPr>
        <w:t>.</w:t>
      </w:r>
    </w:p>
    <w:p w14:paraId="16617585" w14:textId="77777777" w:rsidR="009F6A78" w:rsidRPr="00874C72" w:rsidRDefault="009F6A78" w:rsidP="009F6A78">
      <w:pPr>
        <w:rPr>
          <w:sz w:val="16"/>
        </w:rPr>
      </w:pPr>
      <w:r w:rsidRPr="00F33775">
        <w:rPr>
          <w:u w:val="single"/>
        </w:rPr>
        <w:t xml:space="preserve">Now that </w:t>
      </w:r>
      <w:r w:rsidRPr="00F33775">
        <w:rPr>
          <w:b/>
          <w:bCs/>
          <w:u w:val="single"/>
        </w:rPr>
        <w:t>he’s back</w:t>
      </w:r>
      <w:r w:rsidRPr="00F33775">
        <w:rPr>
          <w:u w:val="single"/>
        </w:rPr>
        <w:t xml:space="preserve"> in the White House, </w:t>
      </w:r>
      <w:r w:rsidRPr="00587925">
        <w:rPr>
          <w:b/>
          <w:bCs/>
          <w:highlight w:val="green"/>
          <w:u w:val="single"/>
        </w:rPr>
        <w:t>Trump</w:t>
      </w:r>
      <w:r w:rsidRPr="00F33775">
        <w:rPr>
          <w:sz w:val="16"/>
        </w:rPr>
        <w:t xml:space="preserve"> is moving quickly. He’s surrounded </w:t>
      </w:r>
      <w:r w:rsidRPr="00F33775">
        <w:rPr>
          <w:u w:val="single"/>
        </w:rPr>
        <w:t xml:space="preserve">himself with </w:t>
      </w:r>
      <w:r w:rsidRPr="00F33775">
        <w:rPr>
          <w:b/>
          <w:bCs/>
          <w:u w:val="single"/>
        </w:rPr>
        <w:t>loyalists</w:t>
      </w:r>
      <w:r w:rsidRPr="00F33775">
        <w:rPr>
          <w:u w:val="single"/>
        </w:rPr>
        <w:t xml:space="preserve"> who won’t resist his agenda</w:t>
      </w:r>
      <w:r w:rsidRPr="00F33775">
        <w:rPr>
          <w:sz w:val="16"/>
        </w:rPr>
        <w:t xml:space="preserve">. Project 2025, a blueprint from the conservative Heritage Foundation, outlines </w:t>
      </w:r>
      <w:r w:rsidRPr="00587925">
        <w:rPr>
          <w:highlight w:val="green"/>
          <w:u w:val="single"/>
        </w:rPr>
        <w:t xml:space="preserve">plans to purge the </w:t>
      </w:r>
      <w:r w:rsidRPr="00587925">
        <w:rPr>
          <w:b/>
          <w:bCs/>
          <w:highlight w:val="green"/>
          <w:u w:val="single"/>
        </w:rPr>
        <w:t>federal bureaucracy</w:t>
      </w:r>
      <w:r w:rsidRPr="00587925">
        <w:rPr>
          <w:highlight w:val="green"/>
          <w:u w:val="single"/>
        </w:rPr>
        <w:t xml:space="preserve">, </w:t>
      </w:r>
      <w:r w:rsidRPr="00874C72">
        <w:rPr>
          <w:u w:val="single"/>
        </w:rPr>
        <w:t xml:space="preserve">eliminate checks on executive </w:t>
      </w:r>
      <w:r w:rsidRPr="00874C72">
        <w:rPr>
          <w:b/>
          <w:bCs/>
          <w:u w:val="single"/>
        </w:rPr>
        <w:t>power</w:t>
      </w:r>
      <w:r w:rsidRPr="00874C72">
        <w:rPr>
          <w:u w:val="single"/>
        </w:rPr>
        <w:t xml:space="preserve">, and weaponize the </w:t>
      </w:r>
      <w:r w:rsidRPr="00874C72">
        <w:rPr>
          <w:b/>
          <w:bCs/>
          <w:u w:val="single"/>
        </w:rPr>
        <w:t>Justice Departmen</w:t>
      </w:r>
      <w:r w:rsidRPr="00874C72">
        <w:rPr>
          <w:b/>
          <w:bCs/>
          <w:sz w:val="16"/>
        </w:rPr>
        <w:t>t</w:t>
      </w:r>
      <w:r w:rsidRPr="00874C72">
        <w:rPr>
          <w:sz w:val="16"/>
        </w:rPr>
        <w:t xml:space="preserve"> against political enemies. Trump has endorsed </w:t>
      </w:r>
      <w:r w:rsidRPr="00874C72">
        <w:rPr>
          <w:u w:val="single"/>
        </w:rPr>
        <w:t xml:space="preserve">it — and begun </w:t>
      </w:r>
      <w:r w:rsidRPr="00874C72">
        <w:rPr>
          <w:b/>
          <w:bCs/>
          <w:u w:val="single"/>
        </w:rPr>
        <w:t>implementing</w:t>
      </w:r>
      <w:r w:rsidRPr="00874C72">
        <w:rPr>
          <w:u w:val="single"/>
        </w:rPr>
        <w:t xml:space="preserve"> it.</w:t>
      </w:r>
    </w:p>
    <w:p w14:paraId="33E63A78" w14:textId="77777777" w:rsidR="009F6A78" w:rsidRPr="00874C72" w:rsidRDefault="009F6A78" w:rsidP="009F6A78">
      <w:pPr>
        <w:rPr>
          <w:sz w:val="16"/>
        </w:rPr>
      </w:pPr>
      <w:r w:rsidRPr="00874C72">
        <w:rPr>
          <w:sz w:val="16"/>
        </w:rPr>
        <w:t>But the real danger lies in what comes next</w:t>
      </w:r>
      <w:r w:rsidRPr="00874C72">
        <w:rPr>
          <w:u w:val="single"/>
        </w:rPr>
        <w:t xml:space="preserve">. If Trump and his allies </w:t>
      </w:r>
      <w:r w:rsidRPr="00874C72">
        <w:rPr>
          <w:b/>
          <w:bCs/>
          <w:u w:val="single"/>
        </w:rPr>
        <w:t>succeed in 2026</w:t>
      </w:r>
      <w:r w:rsidRPr="00874C72">
        <w:rPr>
          <w:sz w:val="16"/>
        </w:rPr>
        <w:t xml:space="preserve"> — by retaining control of Congress and installing loyalists in key state offices — </w:t>
      </w:r>
      <w:r w:rsidRPr="00874C72">
        <w:rPr>
          <w:u w:val="single"/>
        </w:rPr>
        <w:t xml:space="preserve">they will be in </w:t>
      </w:r>
      <w:r w:rsidRPr="00874C72">
        <w:rPr>
          <w:b/>
          <w:bCs/>
          <w:u w:val="single"/>
        </w:rPr>
        <w:t>position</w:t>
      </w:r>
      <w:r w:rsidRPr="00874C72">
        <w:rPr>
          <w:u w:val="single"/>
        </w:rPr>
        <w:t xml:space="preserve"> to subvert or overturn Democratic victories in </w:t>
      </w:r>
      <w:r w:rsidRPr="00874C72">
        <w:rPr>
          <w:b/>
          <w:bCs/>
          <w:u w:val="single"/>
        </w:rPr>
        <w:t>2028</w:t>
      </w:r>
      <w:r w:rsidRPr="00874C72">
        <w:rPr>
          <w:u w:val="single"/>
        </w:rPr>
        <w:t xml:space="preserve">. They’ll rewrite election laws, </w:t>
      </w:r>
      <w:r w:rsidRPr="00874C72">
        <w:rPr>
          <w:b/>
          <w:bCs/>
          <w:u w:val="single"/>
        </w:rPr>
        <w:t>suppress votes</w:t>
      </w:r>
      <w:r w:rsidRPr="00874C72">
        <w:rPr>
          <w:u w:val="single"/>
        </w:rPr>
        <w:t>, and challenge results</w:t>
      </w:r>
      <w:r w:rsidRPr="00874C72">
        <w:rPr>
          <w:sz w:val="16"/>
        </w:rPr>
        <w:t xml:space="preserve"> they don’t like. </w:t>
      </w:r>
      <w:r w:rsidRPr="00874C72">
        <w:rPr>
          <w:u w:val="single"/>
        </w:rPr>
        <w:t xml:space="preserve">With Congress and the </w:t>
      </w:r>
      <w:r w:rsidRPr="00874C72">
        <w:rPr>
          <w:b/>
          <w:bCs/>
          <w:u w:val="single"/>
        </w:rPr>
        <w:t>Supreme Court</w:t>
      </w:r>
      <w:r w:rsidRPr="00874C72">
        <w:rPr>
          <w:u w:val="single"/>
        </w:rPr>
        <w:t xml:space="preserve"> in Republican hands, </w:t>
      </w:r>
      <w:r w:rsidRPr="00874C72">
        <w:rPr>
          <w:b/>
          <w:bCs/>
          <w:u w:val="single"/>
        </w:rPr>
        <w:t>Trump</w:t>
      </w:r>
      <w:r w:rsidRPr="00874C72">
        <w:rPr>
          <w:u w:val="single"/>
        </w:rPr>
        <w:t xml:space="preserve"> might be able to </w:t>
      </w:r>
      <w:r w:rsidRPr="00874C72">
        <w:rPr>
          <w:b/>
          <w:bCs/>
          <w:u w:val="single"/>
        </w:rPr>
        <w:t>block</w:t>
      </w:r>
      <w:r w:rsidRPr="00874C72">
        <w:rPr>
          <w:u w:val="single"/>
        </w:rPr>
        <w:t xml:space="preserve"> or delay a Democratic win in the presidential election</w:t>
      </w:r>
      <w:r w:rsidRPr="00874C72">
        <w:rPr>
          <w:sz w:val="16"/>
        </w:rPr>
        <w:t xml:space="preserve">. With state legislatures under GOP control, he could pressure officials to send alternate slates of electors. </w:t>
      </w:r>
      <w:r w:rsidRPr="00874C72">
        <w:rPr>
          <w:u w:val="single"/>
        </w:rPr>
        <w:t xml:space="preserve">The playbook is </w:t>
      </w:r>
      <w:r w:rsidRPr="00874C72">
        <w:rPr>
          <w:b/>
          <w:bCs/>
          <w:u w:val="single"/>
        </w:rPr>
        <w:t>already written</w:t>
      </w:r>
      <w:r w:rsidRPr="00874C72">
        <w:rPr>
          <w:sz w:val="16"/>
        </w:rPr>
        <w:t>.</w:t>
      </w:r>
    </w:p>
    <w:p w14:paraId="225DEE8E" w14:textId="77777777" w:rsidR="009F6A78" w:rsidRPr="00874C72" w:rsidRDefault="009F6A78" w:rsidP="009F6A78">
      <w:pPr>
        <w:rPr>
          <w:u w:val="single"/>
        </w:rPr>
      </w:pPr>
      <w:r w:rsidRPr="00874C72">
        <w:rPr>
          <w:u w:val="single"/>
        </w:rPr>
        <w:t xml:space="preserve">This </w:t>
      </w:r>
      <w:r w:rsidRPr="00874C72">
        <w:rPr>
          <w:b/>
          <w:bCs/>
          <w:u w:val="single"/>
        </w:rPr>
        <w:t>isn’t speculation</w:t>
      </w:r>
      <w:r w:rsidRPr="00874C72">
        <w:rPr>
          <w:sz w:val="16"/>
        </w:rPr>
        <w:t xml:space="preserve">. It’s a continuation of what we’ve already seen. The difference is that next time, </w:t>
      </w:r>
      <w:r w:rsidRPr="00874C72">
        <w:rPr>
          <w:u w:val="single"/>
        </w:rPr>
        <w:t xml:space="preserve">the system may </w:t>
      </w:r>
      <w:r w:rsidRPr="00874C72">
        <w:rPr>
          <w:b/>
          <w:bCs/>
          <w:u w:val="single"/>
        </w:rPr>
        <w:t>not hold</w:t>
      </w:r>
      <w:r w:rsidRPr="00874C72">
        <w:rPr>
          <w:u w:val="single"/>
        </w:rPr>
        <w:t>.</w:t>
      </w:r>
    </w:p>
    <w:p w14:paraId="089572B7" w14:textId="77777777" w:rsidR="009F6A78" w:rsidRPr="00F33775" w:rsidRDefault="009F6A78" w:rsidP="009F6A78">
      <w:pPr>
        <w:rPr>
          <w:sz w:val="16"/>
        </w:rPr>
      </w:pPr>
      <w:r w:rsidRPr="00874C72">
        <w:rPr>
          <w:sz w:val="16"/>
        </w:rPr>
        <w:t xml:space="preserve">That’s why the </w:t>
      </w:r>
      <w:r w:rsidRPr="00874C72">
        <w:rPr>
          <w:b/>
          <w:bCs/>
          <w:u w:val="single"/>
        </w:rPr>
        <w:t>2026</w:t>
      </w:r>
      <w:r w:rsidRPr="00874C72">
        <w:rPr>
          <w:u w:val="single"/>
        </w:rPr>
        <w:t xml:space="preserve"> midterms may</w:t>
      </w:r>
      <w:r w:rsidRPr="00F33775">
        <w:rPr>
          <w:u w:val="single"/>
        </w:rPr>
        <w:t xml:space="preserve"> be our </w:t>
      </w:r>
      <w:r w:rsidRPr="00F33775">
        <w:rPr>
          <w:b/>
          <w:bCs/>
          <w:u w:val="single"/>
        </w:rPr>
        <w:t>last real chance</w:t>
      </w:r>
      <w:r w:rsidRPr="00F33775">
        <w:rPr>
          <w:u w:val="single"/>
        </w:rPr>
        <w:t xml:space="preserve"> to stop </w:t>
      </w:r>
      <w:r w:rsidRPr="00F33775">
        <w:rPr>
          <w:b/>
          <w:bCs/>
          <w:u w:val="single"/>
        </w:rPr>
        <w:t>America’s</w:t>
      </w:r>
      <w:r w:rsidRPr="00F33775">
        <w:rPr>
          <w:sz w:val="16"/>
        </w:rPr>
        <w:t xml:space="preserve"> slide into authoritarianism. </w:t>
      </w:r>
      <w:r w:rsidRPr="00587925">
        <w:rPr>
          <w:highlight w:val="green"/>
          <w:u w:val="single"/>
        </w:rPr>
        <w:t xml:space="preserve">If </w:t>
      </w:r>
      <w:r w:rsidRPr="00587925">
        <w:rPr>
          <w:b/>
          <w:bCs/>
          <w:highlight w:val="green"/>
          <w:u w:val="single"/>
        </w:rPr>
        <w:t>Democrats</w:t>
      </w:r>
      <w:r w:rsidRPr="00587925">
        <w:rPr>
          <w:highlight w:val="green"/>
          <w:u w:val="single"/>
        </w:rPr>
        <w:t xml:space="preserve"> win</w:t>
      </w:r>
      <w:r w:rsidRPr="00F33775">
        <w:rPr>
          <w:u w:val="single"/>
        </w:rPr>
        <w:t xml:space="preserve"> back </w:t>
      </w:r>
      <w:r w:rsidRPr="00587925">
        <w:rPr>
          <w:highlight w:val="green"/>
          <w:u w:val="single"/>
        </w:rPr>
        <w:t xml:space="preserve">the House or </w:t>
      </w:r>
      <w:r w:rsidRPr="00587925">
        <w:rPr>
          <w:b/>
          <w:bCs/>
          <w:highlight w:val="green"/>
          <w:u w:val="single"/>
        </w:rPr>
        <w:t>Senate</w:t>
      </w:r>
      <w:r w:rsidRPr="00F33775">
        <w:rPr>
          <w:u w:val="single"/>
        </w:rPr>
        <w:t xml:space="preserve"> or both, </w:t>
      </w:r>
      <w:r w:rsidRPr="00587925">
        <w:rPr>
          <w:highlight w:val="green"/>
          <w:u w:val="single"/>
        </w:rPr>
        <w:t>they can block Trump’s</w:t>
      </w:r>
      <w:r w:rsidRPr="00F33775">
        <w:rPr>
          <w:u w:val="single"/>
        </w:rPr>
        <w:t xml:space="preserve"> most </w:t>
      </w:r>
      <w:r w:rsidRPr="00587925">
        <w:rPr>
          <w:b/>
          <w:bCs/>
          <w:highlight w:val="green"/>
          <w:u w:val="single"/>
        </w:rPr>
        <w:t>dangerous plans</w:t>
      </w:r>
      <w:r w:rsidRPr="00F33775">
        <w:rPr>
          <w:u w:val="single"/>
        </w:rPr>
        <w:t>.</w:t>
      </w:r>
      <w:r w:rsidRPr="00F33775">
        <w:rPr>
          <w:sz w:val="16"/>
        </w:rPr>
        <w:t xml:space="preserve"> If pro-democracy candidates win state races, they can protect the integrity of future elections. But if Republicans retain control, Trump will have a clear path to consolidate power </w:t>
      </w:r>
      <w:r w:rsidRPr="00F33775">
        <w:rPr>
          <w:u w:val="single"/>
        </w:rPr>
        <w:t>and rig the system in his favor</w:t>
      </w:r>
      <w:r w:rsidRPr="00F33775">
        <w:rPr>
          <w:sz w:val="16"/>
        </w:rPr>
        <w:t>.</w:t>
      </w:r>
    </w:p>
    <w:p w14:paraId="685E81A3" w14:textId="77777777" w:rsidR="009F6A78" w:rsidRPr="00F33775" w:rsidRDefault="009F6A78" w:rsidP="009F6A78">
      <w:pPr>
        <w:rPr>
          <w:u w:val="single"/>
        </w:rPr>
      </w:pPr>
      <w:r w:rsidRPr="00F33775">
        <w:rPr>
          <w:u w:val="single"/>
        </w:rPr>
        <w:t>We can’t afford to sit this one out</w:t>
      </w:r>
      <w:r w:rsidRPr="00F33775">
        <w:rPr>
          <w:sz w:val="16"/>
        </w:rPr>
        <w:t xml:space="preserve">. The stakes are too high. This isn’t just about </w:t>
      </w:r>
      <w:r w:rsidRPr="00F33775">
        <w:rPr>
          <w:u w:val="single"/>
        </w:rPr>
        <w:t>policy differences or partisan rivalry</w:t>
      </w:r>
      <w:r w:rsidRPr="00F33775">
        <w:rPr>
          <w:sz w:val="16"/>
        </w:rPr>
        <w:t xml:space="preserve"> — whether you’re conservative or liberal, it’s about </w:t>
      </w:r>
      <w:r w:rsidRPr="00F33775">
        <w:rPr>
          <w:u w:val="single"/>
        </w:rPr>
        <w:t>whether America remains a democracy.</w:t>
      </w:r>
    </w:p>
    <w:p w14:paraId="0CA03C09" w14:textId="77777777" w:rsidR="009F6A78" w:rsidRPr="00F33775" w:rsidRDefault="009F6A78" w:rsidP="009F6A78">
      <w:pPr>
        <w:rPr>
          <w:sz w:val="16"/>
        </w:rPr>
      </w:pPr>
      <w:r w:rsidRPr="00F33775">
        <w:rPr>
          <w:sz w:val="16"/>
        </w:rPr>
        <w:t xml:space="preserve">If you love this country and you love democracy, then </w:t>
      </w:r>
      <w:r w:rsidRPr="00F33775">
        <w:rPr>
          <w:u w:val="single"/>
        </w:rPr>
        <w:t>support pro</w:t>
      </w:r>
      <w:r w:rsidRPr="00F33775">
        <w:rPr>
          <w:b/>
          <w:bCs/>
          <w:u w:val="single"/>
        </w:rPr>
        <w:t>-democracy candidates</w:t>
      </w:r>
      <w:r w:rsidRPr="00F33775">
        <w:rPr>
          <w:sz w:val="16"/>
        </w:rPr>
        <w:t xml:space="preserve"> in the midterm </w:t>
      </w:r>
      <w:r w:rsidRPr="00F33775">
        <w:rPr>
          <w:u w:val="single"/>
        </w:rPr>
        <w:t xml:space="preserve">elections with your money, </w:t>
      </w:r>
      <w:r w:rsidRPr="00F33775">
        <w:rPr>
          <w:sz w:val="16"/>
        </w:rPr>
        <w:t>your time, and your ballot. Donate. Volunteer. And, above all, vote.</w:t>
      </w:r>
    </w:p>
    <w:p w14:paraId="7A2BD55F" w14:textId="77777777" w:rsidR="009F6A78" w:rsidRDefault="009F6A78" w:rsidP="009F6A78">
      <w:pPr>
        <w:rPr>
          <w:u w:val="single"/>
        </w:rPr>
      </w:pPr>
      <w:r w:rsidRPr="00587925">
        <w:rPr>
          <w:highlight w:val="green"/>
          <w:u w:val="single"/>
        </w:rPr>
        <w:t xml:space="preserve">The </w:t>
      </w:r>
      <w:r w:rsidRPr="00587925">
        <w:rPr>
          <w:b/>
          <w:bCs/>
          <w:highlight w:val="green"/>
          <w:u w:val="single"/>
        </w:rPr>
        <w:t>survival</w:t>
      </w:r>
      <w:r w:rsidRPr="00587925">
        <w:rPr>
          <w:highlight w:val="green"/>
          <w:u w:val="single"/>
        </w:rPr>
        <w:t xml:space="preserve"> of</w:t>
      </w:r>
      <w:r w:rsidRPr="00F33775">
        <w:rPr>
          <w:u w:val="single"/>
        </w:rPr>
        <w:t xml:space="preserve"> the greatest </w:t>
      </w:r>
      <w:r w:rsidRPr="00587925">
        <w:rPr>
          <w:highlight w:val="green"/>
          <w:u w:val="single"/>
        </w:rPr>
        <w:t>democracy</w:t>
      </w:r>
      <w:r w:rsidRPr="00F33775">
        <w:rPr>
          <w:sz w:val="16"/>
        </w:rPr>
        <w:t xml:space="preserve"> the world has ever </w:t>
      </w:r>
      <w:r w:rsidRPr="00F33775">
        <w:rPr>
          <w:u w:val="single"/>
        </w:rPr>
        <w:t xml:space="preserve">known may </w:t>
      </w:r>
      <w:r w:rsidRPr="00587925">
        <w:rPr>
          <w:highlight w:val="green"/>
          <w:u w:val="single"/>
        </w:rPr>
        <w:t xml:space="preserve">depend on what </w:t>
      </w:r>
      <w:r w:rsidRPr="00587925">
        <w:rPr>
          <w:b/>
          <w:bCs/>
          <w:highlight w:val="green"/>
          <w:u w:val="single"/>
        </w:rPr>
        <w:t>happens in November</w:t>
      </w:r>
      <w:r w:rsidRPr="00F33775">
        <w:rPr>
          <w:u w:val="single"/>
        </w:rPr>
        <w:t xml:space="preserve"> of next year.</w:t>
      </w:r>
    </w:p>
    <w:p w14:paraId="7EA58EE0" w14:textId="77777777" w:rsidR="009F6A78" w:rsidRPr="006C415B" w:rsidRDefault="009F6A78" w:rsidP="009F6A78">
      <w:pPr>
        <w:pStyle w:val="Heading4"/>
        <w:rPr>
          <w:rFonts w:cs="Calibri"/>
        </w:rPr>
      </w:pPr>
      <w:r w:rsidRPr="006C415B">
        <w:rPr>
          <w:rFonts w:cs="Calibri"/>
        </w:rPr>
        <w:t xml:space="preserve">Democratic collapse causes </w:t>
      </w:r>
      <w:r w:rsidRPr="006C415B">
        <w:rPr>
          <w:rFonts w:cs="Calibri"/>
          <w:u w:val="single"/>
        </w:rPr>
        <w:t>nuclear wars</w:t>
      </w:r>
      <w:r w:rsidRPr="006C415B">
        <w:rPr>
          <w:rFonts w:cs="Calibri"/>
        </w:rPr>
        <w:t xml:space="preserve"> and </w:t>
      </w:r>
      <w:r w:rsidRPr="006C415B">
        <w:rPr>
          <w:rFonts w:cs="Calibri"/>
          <w:u w:val="single"/>
        </w:rPr>
        <w:t>extinction</w:t>
      </w:r>
      <w:r w:rsidRPr="006C415B">
        <w:rPr>
          <w:rFonts w:cs="Calibri"/>
        </w:rPr>
        <w:t xml:space="preserve">. </w:t>
      </w:r>
    </w:p>
    <w:p w14:paraId="306720D6" w14:textId="77777777" w:rsidR="009F6A78" w:rsidRPr="006C415B" w:rsidRDefault="009F6A78" w:rsidP="009F6A78">
      <w:r w:rsidRPr="006C415B">
        <w:rPr>
          <w:rStyle w:val="Style13ptBold"/>
        </w:rPr>
        <w:t xml:space="preserve">Belfield </w:t>
      </w:r>
      <w:r>
        <w:rPr>
          <w:rStyle w:val="Style13ptBold"/>
        </w:rPr>
        <w:t>‘</w:t>
      </w:r>
      <w:r w:rsidRPr="006C415B">
        <w:rPr>
          <w:rStyle w:val="Style13ptBold"/>
        </w:rPr>
        <w:t>23</w:t>
      </w:r>
      <w:r>
        <w:t xml:space="preserve"> [</w:t>
      </w:r>
      <w:r w:rsidRPr="006C415B">
        <w:t>Research Associate and Academic Project Manager at the University of Cambridge's Centre for the Study of Existential Risk</w:t>
      </w:r>
      <w:r>
        <w:t xml:space="preserve">; </w:t>
      </w:r>
      <w:r w:rsidRPr="006C415B">
        <w:t xml:space="preserve">Haydn, “Collapse, Recovery, and Existential Risk,” in </w:t>
      </w:r>
      <w:r w:rsidRPr="006C415B">
        <w:rPr>
          <w:i/>
          <w:iCs/>
        </w:rPr>
        <w:t>How Worlds Collapse: What History, Systems, and Complexity Can Teach Us About Our Modern World and Fragile Future</w:t>
      </w:r>
      <w:r w:rsidRPr="006C415B">
        <w:t>, p. 74-76</w:t>
      </w:r>
      <w:r>
        <w:t>]</w:t>
      </w:r>
    </w:p>
    <w:p w14:paraId="7F637626" w14:textId="77777777" w:rsidR="009F6A78" w:rsidRDefault="009F6A78" w:rsidP="009F6A78">
      <w:pPr>
        <w:rPr>
          <w:sz w:val="16"/>
          <w:szCs w:val="16"/>
        </w:rPr>
      </w:pPr>
      <w:r w:rsidRPr="006C415B">
        <w:rPr>
          <w:sz w:val="16"/>
          <w:szCs w:val="16"/>
        </w:rPr>
        <w:t xml:space="preserve">A </w:t>
      </w:r>
      <w:r w:rsidRPr="006C415B">
        <w:rPr>
          <w:rStyle w:val="StyleUnderline"/>
        </w:rPr>
        <w:t xml:space="preserve">world dominated by </w:t>
      </w:r>
      <w:r w:rsidRPr="00587925">
        <w:rPr>
          <w:rStyle w:val="StyleUnderline"/>
          <w:highlight w:val="green"/>
        </w:rPr>
        <w:t>totalitarian states</w:t>
      </w:r>
      <w:r w:rsidRPr="006C415B">
        <w:rPr>
          <w:rStyle w:val="StyleUnderline"/>
        </w:rPr>
        <w:t xml:space="preserve"> would be</w:t>
      </w:r>
      <w:r w:rsidRPr="006C415B">
        <w:rPr>
          <w:sz w:val="16"/>
          <w:szCs w:val="16"/>
        </w:rPr>
        <w:t xml:space="preserve"> more incompetent, </w:t>
      </w:r>
      <w:r w:rsidRPr="00587925">
        <w:rPr>
          <w:rStyle w:val="StyleUnderline"/>
          <w:highlight w:val="green"/>
        </w:rPr>
        <w:t xml:space="preserve">more </w:t>
      </w:r>
      <w:r w:rsidRPr="00587925">
        <w:rPr>
          <w:rStyle w:val="Emphasis"/>
          <w:highlight w:val="green"/>
        </w:rPr>
        <w:t>war-prone</w:t>
      </w:r>
      <w:r w:rsidRPr="00587925">
        <w:rPr>
          <w:rStyle w:val="StyleUnderline"/>
          <w:highlight w:val="green"/>
        </w:rPr>
        <w:t xml:space="preserve">, </w:t>
      </w:r>
      <w:r w:rsidRPr="00587925">
        <w:rPr>
          <w:rStyle w:val="Emphasis"/>
          <w:highlight w:val="green"/>
        </w:rPr>
        <w:t>less cooperative</w:t>
      </w:r>
      <w:r w:rsidRPr="00587925">
        <w:rPr>
          <w:rStyle w:val="StyleUnderline"/>
          <w:highlight w:val="green"/>
        </w:rPr>
        <w:t>, and</w:t>
      </w:r>
      <w:r w:rsidRPr="006C415B">
        <w:rPr>
          <w:rStyle w:val="StyleUnderline"/>
        </w:rPr>
        <w:t xml:space="preserve"> more </w:t>
      </w:r>
      <w:r w:rsidRPr="00587925">
        <w:rPr>
          <w:rStyle w:val="Emphasis"/>
          <w:highlight w:val="green"/>
        </w:rPr>
        <w:t>inhibitive of progress</w:t>
      </w:r>
      <w:r w:rsidRPr="00587925">
        <w:rPr>
          <w:rStyle w:val="StyleUnderline"/>
          <w:highlight w:val="green"/>
        </w:rPr>
        <w:t xml:space="preserve"> than</w:t>
      </w:r>
      <w:r w:rsidRPr="006C415B">
        <w:rPr>
          <w:sz w:val="16"/>
          <w:szCs w:val="16"/>
        </w:rPr>
        <w:t xml:space="preserve"> one dominated by </w:t>
      </w:r>
      <w:r w:rsidRPr="00587925">
        <w:rPr>
          <w:rStyle w:val="StyleUnderline"/>
          <w:highlight w:val="green"/>
        </w:rPr>
        <w:t>democratic states</w:t>
      </w:r>
      <w:r w:rsidRPr="006C415B">
        <w:rPr>
          <w:sz w:val="16"/>
          <w:szCs w:val="16"/>
        </w:rPr>
        <w:t xml:space="preserve">. Our current world is not particularly competent, peaceful, cooperative, or progressive—a totalitarian-dominated world would be worse. </w:t>
      </w:r>
      <w:r w:rsidRPr="006C415B">
        <w:rPr>
          <w:rStyle w:val="StyleUnderline"/>
        </w:rPr>
        <w:t xml:space="preserve">It would </w:t>
      </w:r>
      <w:r w:rsidRPr="006C415B">
        <w:rPr>
          <w:rStyle w:val="Emphasis"/>
        </w:rPr>
        <w:t>increase the risk</w:t>
      </w:r>
      <w:r w:rsidRPr="006C415B">
        <w:rPr>
          <w:rStyle w:val="StyleUnderline"/>
        </w:rPr>
        <w:t xml:space="preserve"> of</w:t>
      </w:r>
      <w:r w:rsidRPr="006C415B">
        <w:rPr>
          <w:sz w:val="16"/>
          <w:szCs w:val="16"/>
        </w:rPr>
        <w:t xml:space="preserve"> another collapse and </w:t>
      </w:r>
      <w:r w:rsidRPr="006C415B">
        <w:rPr>
          <w:rStyle w:val="Emphasis"/>
        </w:rPr>
        <w:t>extinction</w:t>
      </w:r>
      <w:r w:rsidRPr="006C415B">
        <w:rPr>
          <w:rStyle w:val="StyleUnderline"/>
        </w:rPr>
        <w:t xml:space="preserve"> and could shape the future toward less desirable trajectories</w:t>
      </w:r>
      <w:r w:rsidRPr="006C415B">
        <w:rPr>
          <w:sz w:val="16"/>
          <w:szCs w:val="16"/>
        </w:rPr>
        <w:t xml:space="preserve"> (Beckstead, 2013). </w:t>
      </w:r>
      <w:r w:rsidRPr="00587925">
        <w:rPr>
          <w:rStyle w:val="StyleUnderline"/>
          <w:highlight w:val="green"/>
        </w:rPr>
        <w:t>Totalitarian</w:t>
      </w:r>
      <w:r w:rsidRPr="006C415B">
        <w:rPr>
          <w:rStyle w:val="StyleUnderline"/>
        </w:rPr>
        <w:t xml:space="preserve"> states are</w:t>
      </w:r>
      <w:r w:rsidRPr="006C415B">
        <w:rPr>
          <w:sz w:val="16"/>
          <w:szCs w:val="16"/>
        </w:rPr>
        <w:t xml:space="preserve"> incompetent. They are </w:t>
      </w:r>
      <w:r w:rsidRPr="00587925">
        <w:rPr>
          <w:rStyle w:val="StyleUnderline"/>
          <w:highlight w:val="green"/>
        </w:rPr>
        <w:t xml:space="preserve">bad at </w:t>
      </w:r>
      <w:r w:rsidRPr="00587925">
        <w:rPr>
          <w:rStyle w:val="Emphasis"/>
          <w:highlight w:val="green"/>
        </w:rPr>
        <w:t>forecasting</w:t>
      </w:r>
      <w:r w:rsidRPr="006C415B">
        <w:rPr>
          <w:rStyle w:val="StyleUnderline"/>
        </w:rPr>
        <w:t xml:space="preserve"> and dealing with disasters</w:t>
      </w:r>
      <w:r w:rsidRPr="006C415B">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6C415B">
        <w:rPr>
          <w:rStyle w:val="StyleUnderline"/>
        </w:rPr>
        <w:t>If totalitarian states are worse at addressing social, environmental, and technological problems</w:t>
      </w:r>
      <w:r w:rsidRPr="006C415B">
        <w:rPr>
          <w:sz w:val="16"/>
          <w:szCs w:val="16"/>
        </w:rPr>
        <w:t xml:space="preserve">, then </w:t>
      </w:r>
      <w:r w:rsidRPr="006C415B">
        <w:rPr>
          <w:rStyle w:val="StyleUnderline"/>
        </w:rPr>
        <w:t xml:space="preserve">a world dominated by them would likely be worse at </w:t>
      </w:r>
      <w:r w:rsidRPr="006C415B">
        <w:rPr>
          <w:rStyle w:val="Emphasis"/>
        </w:rPr>
        <w:t xml:space="preserve">responding to </w:t>
      </w:r>
      <w:r w:rsidRPr="00587925">
        <w:rPr>
          <w:rStyle w:val="Emphasis"/>
          <w:highlight w:val="green"/>
        </w:rPr>
        <w:t>risks</w:t>
      </w:r>
      <w:r w:rsidRPr="006C415B">
        <w:rPr>
          <w:rStyle w:val="StyleUnderline"/>
        </w:rPr>
        <w:t xml:space="preserve"> of</w:t>
      </w:r>
      <w:r w:rsidRPr="006C415B">
        <w:rPr>
          <w:sz w:val="16"/>
          <w:szCs w:val="16"/>
        </w:rPr>
        <w:t xml:space="preserve"> collapse and </w:t>
      </w:r>
      <w:r w:rsidRPr="00587925">
        <w:rPr>
          <w:rStyle w:val="Emphasis"/>
          <w:highlight w:val="green"/>
        </w:rPr>
        <w:t>extinction</w:t>
      </w:r>
      <w:r w:rsidRPr="006C415B">
        <w:rPr>
          <w:sz w:val="16"/>
          <w:szCs w:val="16"/>
        </w:rPr>
        <w:t xml:space="preserve">. </w:t>
      </w:r>
      <w:r w:rsidRPr="006C415B">
        <w:rPr>
          <w:rStyle w:val="StyleUnderline"/>
        </w:rPr>
        <w:t xml:space="preserve">A world dominated by totalitarian states is more likely to have </w:t>
      </w:r>
      <w:r w:rsidRPr="00587925">
        <w:rPr>
          <w:rStyle w:val="Emphasis"/>
          <w:highlight w:val="green"/>
        </w:rPr>
        <w:t>major wars</w:t>
      </w:r>
      <w:r w:rsidRPr="006C415B">
        <w:rPr>
          <w:sz w:val="16"/>
          <w:szCs w:val="16"/>
        </w:rPr>
        <w:t xml:space="preserve">. States with near-universal adult suffrage rarely (if ever) go to war with one another (Barnhart et al., 2020), so a world dominated by democracies has fewer wars. </w:t>
      </w:r>
      <w:r w:rsidRPr="00587925">
        <w:rPr>
          <w:rStyle w:val="Emphasis"/>
          <w:highlight w:val="green"/>
        </w:rPr>
        <w:t>Miscalculation</w:t>
      </w:r>
      <w:r w:rsidRPr="006C415B">
        <w:rPr>
          <w:rStyle w:val="StyleUnderline"/>
        </w:rPr>
        <w:t xml:space="preserve"> might be a </w:t>
      </w:r>
      <w:r w:rsidRPr="00587925">
        <w:rPr>
          <w:rStyle w:val="StyleUnderline"/>
          <w:highlight w:val="green"/>
        </w:rPr>
        <w:t>particular problem for totalitarian</w:t>
      </w:r>
      <w:r w:rsidRPr="006C415B">
        <w:rPr>
          <w:rStyle w:val="StyleUnderline"/>
        </w:rPr>
        <w:t xml:space="preserve"> states </w:t>
      </w:r>
      <w:r w:rsidRPr="00587925">
        <w:rPr>
          <w:rStyle w:val="StyleUnderline"/>
          <w:highlight w:val="green"/>
        </w:rPr>
        <w:t xml:space="preserve">due to </w:t>
      </w:r>
      <w:r w:rsidRPr="00587925">
        <w:rPr>
          <w:rStyle w:val="Emphasis"/>
          <w:highlight w:val="green"/>
        </w:rPr>
        <w:t>personalization</w:t>
      </w:r>
      <w:r w:rsidRPr="006C415B">
        <w:rPr>
          <w:rStyle w:val="StyleUnderline"/>
        </w:rPr>
        <w:t xml:space="preserve"> and disincentives for </w:t>
      </w:r>
      <w:r w:rsidRPr="006C415B">
        <w:rPr>
          <w:rStyle w:val="Emphasis"/>
        </w:rPr>
        <w:t>accurate information</w:t>
      </w:r>
      <w:r w:rsidRPr="006C415B">
        <w:rPr>
          <w:sz w:val="16"/>
          <w:szCs w:val="16"/>
        </w:rPr>
        <w:t xml:space="preserve">, leading to well-known strategic disasters such as Hitler and Stalin’s blunders in World War II (Bialer, 1970; Noakes &amp; Pridham, 2001), or at a smaller level, Saddam Hussein’s rejection of diplomacy (Atkinson, 1993). </w:t>
      </w:r>
      <w:r w:rsidRPr="006C415B">
        <w:rPr>
          <w:rStyle w:val="Emphasis"/>
        </w:rPr>
        <w:t>War</w:t>
      </w:r>
      <w:r w:rsidRPr="006C415B">
        <w:rPr>
          <w:rStyle w:val="StyleUnderline"/>
        </w:rPr>
        <w:t xml:space="preserve"> makes collapse and extinction more likely, by</w:t>
      </w:r>
      <w:r w:rsidRPr="006C415B">
        <w:rPr>
          <w:sz w:val="16"/>
          <w:szCs w:val="16"/>
        </w:rPr>
        <w:t xml:space="preserve"> </w:t>
      </w:r>
      <w:r w:rsidRPr="00587925">
        <w:rPr>
          <w:rStyle w:val="StyleUnderline"/>
          <w:highlight w:val="green"/>
        </w:rPr>
        <w:t>raising</w:t>
      </w:r>
      <w:r w:rsidRPr="006C415B">
        <w:rPr>
          <w:rStyle w:val="StyleUnderline"/>
        </w:rPr>
        <w:t xml:space="preserve"> the </w:t>
      </w:r>
      <w:r w:rsidRPr="00587925">
        <w:rPr>
          <w:rStyle w:val="StyleUnderline"/>
          <w:highlight w:val="green"/>
        </w:rPr>
        <w:t xml:space="preserve">chance of </w:t>
      </w:r>
      <w:r w:rsidRPr="00587925">
        <w:rPr>
          <w:rStyle w:val="Emphasis"/>
          <w:highlight w:val="green"/>
        </w:rPr>
        <w:t>w</w:t>
      </w:r>
      <w:r w:rsidRPr="006C415B">
        <w:rPr>
          <w:rStyle w:val="StyleUnderline"/>
        </w:rPr>
        <w:t xml:space="preserve">eapons of </w:t>
      </w:r>
      <w:r w:rsidRPr="00587925">
        <w:rPr>
          <w:rStyle w:val="Emphasis"/>
          <w:highlight w:val="green"/>
        </w:rPr>
        <w:t>m</w:t>
      </w:r>
      <w:r w:rsidRPr="006C415B">
        <w:rPr>
          <w:rStyle w:val="StyleUnderline"/>
        </w:rPr>
        <w:t xml:space="preserve">ass </w:t>
      </w:r>
      <w:r w:rsidRPr="00587925">
        <w:rPr>
          <w:rStyle w:val="Emphasis"/>
          <w:highlight w:val="green"/>
        </w:rPr>
        <w:t>d</w:t>
      </w:r>
      <w:r w:rsidRPr="006C415B">
        <w:rPr>
          <w:rStyle w:val="StyleUnderline"/>
        </w:rPr>
        <w:t>estruction being used</w:t>
      </w:r>
      <w:r w:rsidRPr="006C415B">
        <w:rPr>
          <w:sz w:val="16"/>
          <w:szCs w:val="16"/>
        </w:rPr>
        <w:t xml:space="preserve">. Linked to this, </w:t>
      </w:r>
      <w:r w:rsidRPr="006C415B">
        <w:rPr>
          <w:rStyle w:val="StyleUnderline"/>
        </w:rPr>
        <w:t>totalitarian states are less cooperative</w:t>
      </w:r>
      <w:r w:rsidRPr="006C415B">
        <w:rPr>
          <w:sz w:val="16"/>
          <w:szCs w:val="16"/>
        </w:rPr>
        <w:t xml:space="preserve"> than democratic states. While cooperation is possible (Ginsburg, 2020), their internal norms are characterized by paranoia and treachery, and their lack of transparency limits their ability to </w:t>
      </w:r>
      <w:r w:rsidRPr="00874C72">
        <w:rPr>
          <w:sz w:val="16"/>
          <w:szCs w:val="16"/>
        </w:rPr>
        <w:t xml:space="preserve">credibly commit to agreements. </w:t>
      </w:r>
      <w:r w:rsidRPr="00874C72">
        <w:rPr>
          <w:rStyle w:val="StyleUnderline"/>
        </w:rPr>
        <w:t xml:space="preserve">This is bad for </w:t>
      </w:r>
      <w:r w:rsidRPr="00874C72">
        <w:rPr>
          <w:rStyle w:val="Emphasis"/>
        </w:rPr>
        <w:t>all risks</w:t>
      </w:r>
      <w:r w:rsidRPr="00874C72">
        <w:rPr>
          <w:rStyle w:val="StyleUnderline"/>
        </w:rPr>
        <w:t xml:space="preserve"> that </w:t>
      </w:r>
      <w:r w:rsidRPr="00874C72">
        <w:rPr>
          <w:rStyle w:val="Emphasis"/>
        </w:rPr>
        <w:t>require cooperation</w:t>
      </w:r>
      <w:r w:rsidRPr="00874C72">
        <w:rPr>
          <w:rStyle w:val="StyleUnderline"/>
        </w:rPr>
        <w:t xml:space="preserve"> such as </w:t>
      </w:r>
      <w:r w:rsidRPr="00874C72">
        <w:rPr>
          <w:rStyle w:val="Emphasis"/>
        </w:rPr>
        <w:t>pandemics</w:t>
      </w:r>
      <w:r w:rsidRPr="00874C72">
        <w:rPr>
          <w:rStyle w:val="StyleUnderline"/>
        </w:rPr>
        <w:t xml:space="preserve"> or </w:t>
      </w:r>
      <w:r w:rsidRPr="00874C72">
        <w:rPr>
          <w:rStyle w:val="Emphasis"/>
        </w:rPr>
        <w:t>climate change</w:t>
      </w:r>
      <w:r w:rsidRPr="00874C72">
        <w:rPr>
          <w:sz w:val="16"/>
          <w:szCs w:val="16"/>
        </w:rPr>
        <w:t xml:space="preserve"> (Tomasik, 2015). Finally, </w:t>
      </w:r>
      <w:r w:rsidRPr="00874C72">
        <w:rPr>
          <w:rStyle w:val="StyleUnderline"/>
        </w:rPr>
        <w:t>continued social and scientific progress is likely to reduce risks of</w:t>
      </w:r>
      <w:r w:rsidRPr="00874C72">
        <w:rPr>
          <w:sz w:val="16"/>
          <w:szCs w:val="16"/>
        </w:rPr>
        <w:t xml:space="preserve"> collapse and </w:t>
      </w:r>
      <w:r w:rsidRPr="00874C72">
        <w:rPr>
          <w:rStyle w:val="StyleUnderline"/>
        </w:rPr>
        <w:t>extinction</w:t>
      </w:r>
      <w:r w:rsidRPr="00874C72">
        <w:rPr>
          <w:sz w:val="16"/>
          <w:szCs w:val="16"/>
        </w:rPr>
        <w:t xml:space="preserve">. Social progress could </w:t>
      </w:r>
      <w:r w:rsidRPr="00874C72">
        <w:rPr>
          <w:rStyle w:val="StyleUnderline"/>
        </w:rPr>
        <w:t>reduce global inequality and other risk factors. Scientific progress could</w:t>
      </w:r>
      <w:r w:rsidRPr="00874C72">
        <w:rPr>
          <w:sz w:val="16"/>
          <w:szCs w:val="16"/>
        </w:rPr>
        <w:t xml:space="preserve"> help </w:t>
      </w:r>
      <w:r w:rsidRPr="00874C72">
        <w:rPr>
          <w:rStyle w:val="StyleUnderline"/>
        </w:rPr>
        <w:t>address natural risks and climate change</w:t>
      </w:r>
      <w:r w:rsidRPr="00874C72">
        <w:rPr>
          <w:sz w:val="16"/>
          <w:szCs w:val="16"/>
        </w:rPr>
        <w:t xml:space="preserve"> (Sandberg, 2018), </w:t>
      </w:r>
      <w:r w:rsidRPr="00874C72">
        <w:rPr>
          <w:rStyle w:val="StyleUnderline"/>
        </w:rPr>
        <w:t>differentially increase defensive rather than offensive power</w:t>
      </w:r>
      <w:r w:rsidRPr="00874C72">
        <w:rPr>
          <w:sz w:val="16"/>
          <w:szCs w:val="16"/>
        </w:rPr>
        <w:t xml:space="preserve"> (Garfinkel &amp; Dafoe, 2019), </w:t>
      </w:r>
      <w:r w:rsidRPr="00874C72">
        <w:rPr>
          <w:rStyle w:val="StyleUnderline"/>
        </w:rPr>
        <w:t xml:space="preserve">and solve </w:t>
      </w:r>
      <w:r w:rsidRPr="00874C72">
        <w:rPr>
          <w:rStyle w:val="Emphasis"/>
        </w:rPr>
        <w:t>safety challenges</w:t>
      </w:r>
      <w:r w:rsidRPr="00874C72">
        <w:rPr>
          <w:rStyle w:val="StyleUnderline"/>
        </w:rPr>
        <w:t xml:space="preserve"> in </w:t>
      </w:r>
      <w:r w:rsidRPr="00874C72">
        <w:rPr>
          <w:rStyle w:val="Emphasis"/>
        </w:rPr>
        <w:t>AI</w:t>
      </w:r>
      <w:r w:rsidRPr="00874C72">
        <w:rPr>
          <w:rStyle w:val="StyleUnderline"/>
        </w:rPr>
        <w:t xml:space="preserve"> or </w:t>
      </w:r>
      <w:r w:rsidRPr="00874C72">
        <w:rPr>
          <w:rStyle w:val="Emphasis"/>
        </w:rPr>
        <w:t>biotechnology</w:t>
      </w:r>
      <w:r w:rsidRPr="00874C72">
        <w:rPr>
          <w:sz w:val="16"/>
          <w:szCs w:val="16"/>
        </w:rPr>
        <w:t xml:space="preserve"> (Russell, 2019). However, as we will now discuss </w:t>
      </w:r>
      <w:r w:rsidRPr="00874C72">
        <w:rPr>
          <w:rStyle w:val="StyleUnderline"/>
        </w:rPr>
        <w:t>totalitarian states would</w:t>
      </w:r>
      <w:r w:rsidRPr="00874C72">
        <w:rPr>
          <w:sz w:val="16"/>
          <w:szCs w:val="16"/>
        </w:rPr>
        <w:t xml:space="preserve"> likely </w:t>
      </w:r>
      <w:r w:rsidRPr="00874C72">
        <w:rPr>
          <w:rStyle w:val="Emphasis"/>
        </w:rPr>
        <w:t>inhibit social progress</w:t>
      </w:r>
      <w:r w:rsidRPr="00874C72">
        <w:rPr>
          <w:sz w:val="16"/>
          <w:szCs w:val="16"/>
        </w:rPr>
        <w:t>.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w:t>
      </w:r>
      <w:r w:rsidRPr="006C415B">
        <w:rPr>
          <w:sz w:val="16"/>
          <w:szCs w:val="16"/>
        </w:rPr>
        <w:t xml:space="preserve">.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6C415B">
        <w:rPr>
          <w:rStyle w:val="StyleUnderline"/>
        </w:rPr>
        <w:t>We should be particularly concerned about “</w:t>
      </w:r>
      <w:r w:rsidRPr="00587925">
        <w:rPr>
          <w:rStyle w:val="Emphasis"/>
          <w:highlight w:val="green"/>
        </w:rPr>
        <w:t>bottlenecks</w:t>
      </w:r>
      <w:r w:rsidRPr="006C415B">
        <w:rPr>
          <w:rStyle w:val="StyleUnderline"/>
        </w:rPr>
        <w:t xml:space="preserve">” at which values </w:t>
      </w:r>
      <w:r w:rsidRPr="00587925">
        <w:rPr>
          <w:rStyle w:val="StyleUnderline"/>
          <w:highlight w:val="green"/>
        </w:rPr>
        <w:t>are</w:t>
      </w:r>
      <w:r w:rsidRPr="006C415B">
        <w:rPr>
          <w:rStyle w:val="StyleUnderline"/>
        </w:rPr>
        <w:t xml:space="preserve"> particularly </w:t>
      </w:r>
      <w:r w:rsidRPr="00587925">
        <w:rPr>
          <w:rStyle w:val="StyleUnderline"/>
          <w:highlight w:val="green"/>
        </w:rPr>
        <w:t>important</w:t>
      </w:r>
      <w:r w:rsidRPr="006C415B">
        <w:rPr>
          <w:rStyle w:val="StyleUnderline"/>
        </w:rPr>
        <w:t>—</w:t>
      </w:r>
      <w:r w:rsidRPr="00587925">
        <w:rPr>
          <w:rStyle w:val="StyleUnderline"/>
          <w:highlight w:val="green"/>
        </w:rPr>
        <w:t>where</w:t>
      </w:r>
      <w:r w:rsidRPr="006C415B">
        <w:rPr>
          <w:rStyle w:val="StyleUnderline"/>
        </w:rPr>
        <w:t xml:space="preserve"> there is a </w:t>
      </w:r>
      <w:r w:rsidRPr="00587925">
        <w:rPr>
          <w:rStyle w:val="StyleUnderline"/>
          <w:highlight w:val="green"/>
        </w:rPr>
        <w:t>risk of “</w:t>
      </w:r>
      <w:r w:rsidRPr="00587925">
        <w:rPr>
          <w:rStyle w:val="Emphasis"/>
          <w:highlight w:val="green"/>
        </w:rPr>
        <w:t>locking-in</w:t>
      </w:r>
      <w:r w:rsidRPr="00587925">
        <w:rPr>
          <w:rStyle w:val="StyleUnderline"/>
          <w:highlight w:val="green"/>
        </w:rPr>
        <w:t>”</w:t>
      </w:r>
      <w:r w:rsidRPr="006C415B">
        <w:rPr>
          <w:sz w:val="16"/>
          <w:szCs w:val="16"/>
        </w:rPr>
        <w:t xml:space="preserve"> some particular set of (possibly far from optimal) </w:t>
      </w:r>
      <w:r w:rsidRPr="006C415B">
        <w:rPr>
          <w:rStyle w:val="StyleUnderline"/>
        </w:rPr>
        <w:t>values</w:t>
      </w:r>
      <w:r w:rsidRPr="006C415B">
        <w:rPr>
          <w:sz w:val="16"/>
          <w:szCs w:val="16"/>
        </w:rPr>
        <w:t xml:space="preserve">. While they are currently far-off, </w:t>
      </w:r>
      <w:r w:rsidRPr="006C415B">
        <w:rPr>
          <w:rStyle w:val="Emphasis"/>
        </w:rPr>
        <w:t>future technologies</w:t>
      </w:r>
      <w:r w:rsidRPr="006C415B">
        <w:rPr>
          <w:rStyle w:val="StyleUnderline"/>
        </w:rPr>
        <w:t xml:space="preserve"> </w:t>
      </w:r>
      <w:r w:rsidRPr="00587925">
        <w:rPr>
          <w:rStyle w:val="StyleUnderline"/>
          <w:highlight w:val="green"/>
        </w:rPr>
        <w:t xml:space="preserve">such as </w:t>
      </w:r>
      <w:r w:rsidRPr="00587925">
        <w:rPr>
          <w:rStyle w:val="Emphasis"/>
          <w:highlight w:val="green"/>
        </w:rPr>
        <w:t>a</w:t>
      </w:r>
      <w:r w:rsidRPr="006C415B">
        <w:rPr>
          <w:rStyle w:val="StyleUnderline"/>
        </w:rPr>
        <w:t xml:space="preserve">rtificial </w:t>
      </w:r>
      <w:r w:rsidRPr="00587925">
        <w:rPr>
          <w:rStyle w:val="Emphasis"/>
          <w:highlight w:val="green"/>
        </w:rPr>
        <w:t>g</w:t>
      </w:r>
      <w:r w:rsidRPr="006C415B">
        <w:rPr>
          <w:rStyle w:val="StyleUnderline"/>
        </w:rPr>
        <w:t xml:space="preserve">eneral </w:t>
      </w:r>
      <w:r w:rsidRPr="00587925">
        <w:rPr>
          <w:rStyle w:val="Emphasis"/>
          <w:highlight w:val="green"/>
        </w:rPr>
        <w:t>i</w:t>
      </w:r>
      <w:r w:rsidRPr="006C415B">
        <w:rPr>
          <w:rStyle w:val="StyleUnderline"/>
        </w:rPr>
        <w:t>ntelligence,</w:t>
      </w:r>
      <w:r w:rsidRPr="006C415B">
        <w:rPr>
          <w:sz w:val="16"/>
          <w:szCs w:val="16"/>
        </w:rPr>
        <w:t xml:space="preserve"> </w:t>
      </w:r>
      <w:r w:rsidRPr="00587925">
        <w:rPr>
          <w:rStyle w:val="Emphasis"/>
          <w:highlight w:val="green"/>
        </w:rPr>
        <w:t>space</w:t>
      </w:r>
      <w:r w:rsidRPr="006C415B">
        <w:rPr>
          <w:rStyle w:val="Emphasis"/>
        </w:rPr>
        <w:t xml:space="preserve"> settlement</w:t>
      </w:r>
      <w:r w:rsidRPr="006C415B">
        <w:rPr>
          <w:rStyle w:val="StyleUnderline"/>
        </w:rPr>
        <w:t xml:space="preserve">, </w:t>
      </w:r>
      <w:r w:rsidRPr="00587925">
        <w:rPr>
          <w:rStyle w:val="Emphasis"/>
          <w:highlight w:val="green"/>
        </w:rPr>
        <w:t>life extension</w:t>
      </w:r>
      <w:r w:rsidRPr="006C415B">
        <w:rPr>
          <w:rStyle w:val="StyleUnderline"/>
        </w:rPr>
        <w:t xml:space="preserve"> (of autocrats), </w:t>
      </w:r>
      <w:r w:rsidRPr="00587925">
        <w:rPr>
          <w:rStyle w:val="StyleUnderline"/>
          <w:highlight w:val="green"/>
        </w:rPr>
        <w:t>or</w:t>
      </w:r>
      <w:r w:rsidRPr="006C415B">
        <w:rPr>
          <w:rStyle w:val="StyleUnderline"/>
        </w:rPr>
        <w:t xml:space="preserve"> much </w:t>
      </w:r>
      <w:r w:rsidRPr="006C415B">
        <w:rPr>
          <w:rStyle w:val="Emphasis"/>
        </w:rPr>
        <w:t xml:space="preserve">better </w:t>
      </w:r>
      <w:r w:rsidRPr="00587925">
        <w:rPr>
          <w:rStyle w:val="Emphasis"/>
          <w:highlight w:val="green"/>
        </w:rPr>
        <w:t>surveillance</w:t>
      </w:r>
      <w:r w:rsidRPr="006C415B">
        <w:rPr>
          <w:rStyle w:val="StyleUnderline"/>
        </w:rPr>
        <w:t xml:space="preserve"> could enable lock-in</w:t>
      </w:r>
      <w:r w:rsidRPr="006C415B">
        <w:rPr>
          <w:sz w:val="16"/>
          <w:szCs w:val="16"/>
        </w:rPr>
        <w:t xml:space="preserve"> (Caplan, 2008).17 Conditional on them avoiding new catastrophes, world orders dominated by totalitarians could be quite long-lasting (Caplan, 2008). </w:t>
      </w:r>
      <w:r w:rsidRPr="00587925">
        <w:rPr>
          <w:rStyle w:val="StyleUnderline"/>
          <w:highlight w:val="green"/>
        </w:rPr>
        <w:t>Democracies</w:t>
      </w:r>
      <w:r w:rsidRPr="006C415B">
        <w:rPr>
          <w:rStyle w:val="StyleUnderline"/>
        </w:rPr>
        <w:t xml:space="preserve"> can </w:t>
      </w:r>
      <w:r w:rsidRPr="00587925">
        <w:rPr>
          <w:rStyle w:val="StyleUnderline"/>
          <w:highlight w:val="green"/>
        </w:rPr>
        <w:t>undermine authoritarian</w:t>
      </w:r>
      <w:r w:rsidRPr="006C415B">
        <w:rPr>
          <w:rStyle w:val="StyleUnderline"/>
        </w:rPr>
        <w:t xml:space="preserve"> and totalitarian </w:t>
      </w:r>
      <w:r w:rsidRPr="00587925">
        <w:rPr>
          <w:rStyle w:val="StyleUnderline"/>
          <w:highlight w:val="green"/>
        </w:rPr>
        <w:t>regimes through</w:t>
      </w:r>
      <w:r w:rsidRPr="006C415B">
        <w:rPr>
          <w:rStyle w:val="StyleUnderline"/>
        </w:rPr>
        <w:t xml:space="preserve"> the following ways: </w:t>
      </w:r>
      <w:r w:rsidRPr="00587925">
        <w:rPr>
          <w:rStyle w:val="StyleUnderline"/>
          <w:highlight w:val="green"/>
        </w:rPr>
        <w:t>Control,</w:t>
      </w:r>
      <w:r w:rsidRPr="006C415B">
        <w:rPr>
          <w:rStyle w:val="StyleUnderline"/>
        </w:rPr>
        <w:t xml:space="preserve">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w:t>
      </w:r>
      <w:r w:rsidRPr="006C415B">
        <w:rPr>
          <w:sz w:val="16"/>
          <w:szCs w:val="16"/>
        </w:rPr>
        <w:t xml:space="preserve">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6C415B">
        <w:rPr>
          <w:rStyle w:val="StyleUnderline"/>
        </w:rPr>
        <w:t xml:space="preserve">A long-lasting </w:t>
      </w:r>
      <w:r w:rsidRPr="00587925">
        <w:rPr>
          <w:rStyle w:val="StyleUnderline"/>
          <w:highlight w:val="green"/>
        </w:rPr>
        <w:t>totalitarian</w:t>
      </w:r>
      <w:r w:rsidRPr="006C415B">
        <w:rPr>
          <w:rStyle w:val="StyleUnderline"/>
        </w:rPr>
        <w:t xml:space="preserve">-dominated world </w:t>
      </w:r>
      <w:r w:rsidRPr="00587925">
        <w:rPr>
          <w:rStyle w:val="StyleUnderline"/>
          <w:highlight w:val="green"/>
        </w:rPr>
        <w:t xml:space="preserve">would </w:t>
      </w:r>
      <w:r w:rsidRPr="006C415B">
        <w:rPr>
          <w:rStyle w:val="StyleUnderline"/>
        </w:rPr>
        <w:t xml:space="preserve">extend the period of time humanity would spend with a </w:t>
      </w:r>
      <w:r w:rsidRPr="006C415B">
        <w:rPr>
          <w:rStyle w:val="Emphasis"/>
        </w:rPr>
        <w:t xml:space="preserve">heightened </w:t>
      </w:r>
      <w:r w:rsidRPr="00587925">
        <w:rPr>
          <w:rStyle w:val="Emphasis"/>
          <w:highlight w:val="green"/>
        </w:rPr>
        <w:t>risk</w:t>
      </w:r>
      <w:r w:rsidRPr="00587925">
        <w:rPr>
          <w:rStyle w:val="StyleUnderline"/>
          <w:highlight w:val="green"/>
        </w:rPr>
        <w:t xml:space="preserve"> </w:t>
      </w:r>
      <w:r w:rsidRPr="006C415B">
        <w:rPr>
          <w:rStyle w:val="StyleUnderline"/>
        </w:rPr>
        <w:t xml:space="preserve">of collapse or </w:t>
      </w:r>
      <w:r w:rsidRPr="00587925">
        <w:rPr>
          <w:rStyle w:val="Emphasis"/>
          <w:highlight w:val="green"/>
        </w:rPr>
        <w:t>extinction</w:t>
      </w:r>
      <w:r w:rsidRPr="006C415B">
        <w:rPr>
          <w:rStyle w:val="StyleUnderline"/>
        </w:rPr>
        <w:t>, as well as increased potential for</w:t>
      </w:r>
      <w:r w:rsidRPr="006C415B">
        <w:rPr>
          <w:sz w:val="16"/>
          <w:szCs w:val="16"/>
        </w:rPr>
        <w:t xml:space="preserve"> distortion of the human trajectory and the possibility that a “</w:t>
      </w:r>
      <w:r w:rsidRPr="006C415B">
        <w:rPr>
          <w:rStyle w:val="Emphasis"/>
        </w:rPr>
        <w:t>lock-in</w:t>
      </w:r>
      <w:r w:rsidRPr="006C415B">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7B18F2B" w14:textId="77777777" w:rsidR="004F2825" w:rsidRDefault="004F2825" w:rsidP="004F2825">
      <w:pPr>
        <w:pStyle w:val="Heading3"/>
      </w:pPr>
      <w:bookmarkStart w:id="15" w:name="_Hlk206170981"/>
      <w:r>
        <w:t>*1NC---OFF</w:t>
      </w:r>
    </w:p>
    <w:p w14:paraId="31CE2C41" w14:textId="77777777" w:rsidR="004F2825" w:rsidRDefault="004F2825" w:rsidP="004F2825">
      <w:r>
        <w:t>Signing Statement CP</w:t>
      </w:r>
    </w:p>
    <w:p w14:paraId="4D8485F7" w14:textId="77777777" w:rsidR="004F2825" w:rsidRPr="0078513A" w:rsidRDefault="004F2825" w:rsidP="004F2825">
      <w:pPr>
        <w:pStyle w:val="Heading4"/>
      </w:pPr>
      <w:r>
        <w:t>The United States Congress should pass legislation that substantially strengthens individual bargaining rights [</w:t>
      </w:r>
      <w:r w:rsidRPr="00E107DD">
        <w:rPr>
          <w:highlight w:val="green"/>
        </w:rPr>
        <w:t>PLAN</w:t>
      </w:r>
      <w:r>
        <w:t>]. The President of the United States should decline to sign that legislation, publishing an appended statement of serious concern over its usage of “individual bargaining rights” rather than “collective bargaining rights”. The President of the United States should publicly and bindingly commit to signing any legislation he receives that substantially strengthens collective bargaining rights [</w:t>
      </w:r>
      <w:r w:rsidRPr="00E107DD">
        <w:rPr>
          <w:highlight w:val="green"/>
        </w:rPr>
        <w:t>PLAN</w:t>
      </w:r>
      <w:r>
        <w:t>].</w:t>
      </w:r>
    </w:p>
    <w:p w14:paraId="70143217" w14:textId="77777777" w:rsidR="004F2825" w:rsidRDefault="004F2825" w:rsidP="004F2825"/>
    <w:p w14:paraId="51D282A2" w14:textId="77777777" w:rsidR="004F2825" w:rsidRPr="007E57A1" w:rsidRDefault="004F2825" w:rsidP="004F2825">
      <w:pPr>
        <w:pStyle w:val="Heading4"/>
      </w:pPr>
      <w:r>
        <w:t>Leveraging the non-signing statement in serious deliberation commands attention, causing Congress to edit the law into the plan.</w:t>
      </w:r>
    </w:p>
    <w:p w14:paraId="13EA5872" w14:textId="77777777" w:rsidR="004F2825" w:rsidRDefault="004F2825" w:rsidP="004F2825">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r>
        <w:t>, https://papers.ssrn.com/sol3/papers.cfm?abstract_id=1593862, p. 45, accessed 6-23-2025) //ah [UTD] *edited for gender</w:t>
      </w:r>
    </w:p>
    <w:p w14:paraId="204FCDDB" w14:textId="77777777" w:rsidR="004F2825" w:rsidRDefault="004F2825" w:rsidP="004F2825">
      <w:pPr>
        <w:rPr>
          <w:sz w:val="16"/>
          <w:szCs w:val="16"/>
        </w:rPr>
      </w:pPr>
      <w:r w:rsidRPr="00FC2E8B">
        <w:rPr>
          <w:sz w:val="16"/>
        </w:rPr>
        <w:t xml:space="preserve">Presumably, </w:t>
      </w:r>
      <w:r w:rsidRPr="0078513A">
        <w:rPr>
          <w:highlight w:val="green"/>
          <w:u w:val="single"/>
        </w:rPr>
        <w:t xml:space="preserve">the </w:t>
      </w:r>
      <w:r w:rsidRPr="00FD453F">
        <w:rPr>
          <w:rStyle w:val="Emphasis"/>
          <w:highlight w:val="green"/>
        </w:rPr>
        <w:t>President’s</w:t>
      </w:r>
      <w:r w:rsidRPr="0078513A">
        <w:rPr>
          <w:highlight w:val="green"/>
          <w:u w:val="single"/>
        </w:rPr>
        <w:t xml:space="preserve"> </w:t>
      </w:r>
      <w:r w:rsidRPr="00FD453F">
        <w:rPr>
          <w:rStyle w:val="Emphasis"/>
          <w:highlight w:val="green"/>
        </w:rPr>
        <w:t>will</w:t>
      </w:r>
      <w:r w:rsidRPr="00FD453F">
        <w:rPr>
          <w:rStyle w:val="Emphasis"/>
        </w:rPr>
        <w:t>ingness</w:t>
      </w:r>
      <w:r w:rsidRPr="000C00E8">
        <w:rPr>
          <w:u w:val="single"/>
        </w:rPr>
        <w:t xml:space="preserve"> </w:t>
      </w:r>
      <w:r w:rsidRPr="0078513A">
        <w:rPr>
          <w:highlight w:val="green"/>
          <w:u w:val="single"/>
        </w:rPr>
        <w:t>to</w:t>
      </w:r>
      <w:r w:rsidRPr="00FC2E8B">
        <w:rPr>
          <w:u w:val="single"/>
        </w:rPr>
        <w:t xml:space="preserve"> incur political costs would </w:t>
      </w:r>
      <w:r w:rsidRPr="00FD453F">
        <w:rPr>
          <w:rStyle w:val="Emphasis"/>
          <w:highlight w:val="green"/>
        </w:rPr>
        <w:t>signal</w:t>
      </w:r>
      <w:r w:rsidRPr="00FC2E8B">
        <w:rPr>
          <w:sz w:val="16"/>
        </w:rPr>
        <w:t xml:space="preserve"> </w:t>
      </w:r>
      <w:r w:rsidRPr="00FC2E8B">
        <w:rPr>
          <w:strike/>
          <w:sz w:val="16"/>
        </w:rPr>
        <w:t>his</w:t>
      </w:r>
      <w:r w:rsidRPr="00FC2E8B">
        <w:rPr>
          <w:sz w:val="16"/>
        </w:rPr>
        <w:t xml:space="preserve"> </w:t>
      </w:r>
      <w:r w:rsidRPr="00FC2E8B">
        <w:rPr>
          <w:u w:val="single"/>
        </w:rPr>
        <w:t xml:space="preserve">[their] </w:t>
      </w:r>
      <w:r w:rsidRPr="00FD453F">
        <w:rPr>
          <w:rStyle w:val="Emphasis"/>
          <w:highlight w:val="green"/>
        </w:rPr>
        <w:t>serious concern</w:t>
      </w:r>
      <w:r w:rsidRPr="00FC2E8B">
        <w:rPr>
          <w:u w:val="single"/>
        </w:rPr>
        <w:t xml:space="preserve"> about a bill, </w:t>
      </w:r>
      <w:r w:rsidRPr="0078513A">
        <w:rPr>
          <w:u w:val="single"/>
        </w:rPr>
        <w:t xml:space="preserve">which </w:t>
      </w:r>
      <w:r w:rsidRPr="00C61D7E">
        <w:rPr>
          <w:highlight w:val="green"/>
          <w:u w:val="single"/>
        </w:rPr>
        <w:t xml:space="preserve">would </w:t>
      </w:r>
      <w:r w:rsidRPr="00FD453F">
        <w:rPr>
          <w:rStyle w:val="Emphasis"/>
          <w:highlight w:val="green"/>
        </w:rPr>
        <w:t>command attention</w:t>
      </w:r>
      <w:r w:rsidRPr="0078513A">
        <w:rPr>
          <w:highlight w:val="green"/>
          <w:u w:val="single"/>
        </w:rPr>
        <w:t xml:space="preserve"> from </w:t>
      </w:r>
      <w:r w:rsidRPr="00FD453F">
        <w:rPr>
          <w:rStyle w:val="Emphasis"/>
          <w:highlight w:val="green"/>
        </w:rPr>
        <w:t>Congress</w:t>
      </w:r>
      <w:r w:rsidRPr="0078513A">
        <w:rPr>
          <w:highlight w:val="green"/>
          <w:u w:val="single"/>
        </w:rPr>
        <w:t xml:space="preserve"> an</w:t>
      </w:r>
      <w:r w:rsidRPr="0061784B">
        <w:rPr>
          <w:highlight w:val="green"/>
          <w:u w:val="single"/>
        </w:rPr>
        <w:t xml:space="preserve">d the </w:t>
      </w:r>
      <w:r w:rsidRPr="00FD453F">
        <w:rPr>
          <w:rStyle w:val="Emphasis"/>
          <w:highlight w:val="green"/>
        </w:rPr>
        <w:t>public.</w:t>
      </w:r>
      <w:r w:rsidRPr="00FC2E8B">
        <w:rPr>
          <w:sz w:val="16"/>
        </w:rPr>
        <w:t xml:space="preserve"> If the President makes a smart political calculation, [t]he[y] might even be able to offset such costs with the benefits associated with avoiding voter criticism that [t]he[y] ha[ve]</w:t>
      </w:r>
      <w:r w:rsidRPr="00FC2E8B">
        <w:rPr>
          <w:strike/>
          <w:sz w:val="16"/>
        </w:rPr>
        <w:t>s</w:t>
      </w:r>
      <w:r w:rsidRPr="00FC2E8B">
        <w:rPr>
          <w:sz w:val="16"/>
        </w:rPr>
        <w:t xml:space="preserve"> signed an unconstitutional bill242 and with </w:t>
      </w:r>
      <w:r w:rsidRPr="00FC2E8B">
        <w:rPr>
          <w:u w:val="single"/>
        </w:rPr>
        <w:t>publicly demonstrating</w:t>
      </w:r>
      <w:r w:rsidRPr="00FC2E8B">
        <w:rPr>
          <w:sz w:val="16"/>
        </w:rPr>
        <w:t xml:space="preserve"> </w:t>
      </w:r>
      <w:r w:rsidRPr="00FC2E8B">
        <w:rPr>
          <w:strike/>
          <w:sz w:val="16"/>
        </w:rPr>
        <w:t>his</w:t>
      </w:r>
      <w:r w:rsidRPr="00FC2E8B">
        <w:rPr>
          <w:sz w:val="16"/>
        </w:rPr>
        <w:t xml:space="preserve"> </w:t>
      </w:r>
      <w:r w:rsidRPr="00FC2E8B">
        <w:rPr>
          <w:u w:val="single"/>
        </w:rPr>
        <w:t>[their] constitutional conscientiousness.</w:t>
      </w:r>
      <w:r>
        <w:rPr>
          <w:u w:val="single"/>
        </w:rPr>
        <w:t xml:space="preserve"> </w:t>
      </w:r>
      <w:r w:rsidRPr="00FD453F">
        <w:rPr>
          <w:rStyle w:val="Emphasis"/>
          <w:highlight w:val="green"/>
        </w:rPr>
        <w:t>Institutionalizing</w:t>
      </w:r>
      <w:r w:rsidRPr="00C61D7E">
        <w:rPr>
          <w:highlight w:val="green"/>
          <w:u w:val="single"/>
        </w:rPr>
        <w:t xml:space="preserve"> the </w:t>
      </w:r>
      <w:r w:rsidRPr="00FD453F">
        <w:rPr>
          <w:rStyle w:val="Emphasis"/>
          <w:highlight w:val="green"/>
        </w:rPr>
        <w:t>non-sign</w:t>
      </w:r>
      <w:r w:rsidRPr="00FD453F">
        <w:rPr>
          <w:rStyle w:val="Emphasis"/>
        </w:rPr>
        <w:t>ing statement</w:t>
      </w:r>
      <w:r w:rsidRPr="00FC2E8B">
        <w:rPr>
          <w:sz w:val="16"/>
        </w:rPr>
        <w:t xml:space="preserve"> might also </w:t>
      </w:r>
      <w:r w:rsidRPr="00FD453F">
        <w:rPr>
          <w:rStyle w:val="Emphasis"/>
          <w:highlight w:val="green"/>
        </w:rPr>
        <w:t>affect</w:t>
      </w:r>
      <w:r w:rsidRPr="00FC2E8B">
        <w:rPr>
          <w:u w:val="single"/>
        </w:rPr>
        <w:t xml:space="preserve"> congressional behavior.</w:t>
      </w:r>
      <w:r w:rsidRPr="00FC2E8B">
        <w:rPr>
          <w:sz w:val="16"/>
        </w:rPr>
        <w:t xml:space="preserve"> For example, </w:t>
      </w:r>
      <w:r w:rsidRPr="00FD453F">
        <w:rPr>
          <w:rStyle w:val="Emphasis"/>
          <w:highlight w:val="green"/>
        </w:rPr>
        <w:t>Congress</w:t>
      </w:r>
      <w:r w:rsidRPr="00FC2E8B">
        <w:rPr>
          <w:sz w:val="16"/>
        </w:rPr>
        <w:t xml:space="preserve"> might </w:t>
      </w:r>
      <w:r w:rsidRPr="00FD453F">
        <w:rPr>
          <w:rStyle w:val="Emphasis"/>
          <w:highlight w:val="green"/>
        </w:rPr>
        <w:t>adjust</w:t>
      </w:r>
      <w:r w:rsidRPr="00D626DE">
        <w:rPr>
          <w:u w:val="single"/>
        </w:rPr>
        <w:t xml:space="preserve"> </w:t>
      </w:r>
      <w:r w:rsidRPr="00FD453F">
        <w:rPr>
          <w:rStyle w:val="Emphasis"/>
        </w:rPr>
        <w:t>provisions</w:t>
      </w:r>
      <w:r w:rsidRPr="00FC2E8B">
        <w:rPr>
          <w:u w:val="single"/>
        </w:rPr>
        <w:t xml:space="preserve"> in </w:t>
      </w:r>
      <w:r w:rsidRPr="00FD453F">
        <w:rPr>
          <w:rStyle w:val="Emphasis"/>
          <w:highlight w:val="green"/>
        </w:rPr>
        <w:t>bills</w:t>
      </w:r>
      <w:r w:rsidRPr="00FC2E8B">
        <w:rPr>
          <w:u w:val="single"/>
        </w:rPr>
        <w:t xml:space="preserve"> in order </w:t>
      </w:r>
      <w:r w:rsidRPr="00FC2E8B">
        <w:rPr>
          <w:highlight w:val="green"/>
          <w:u w:val="single"/>
        </w:rPr>
        <w:t xml:space="preserve">to </w:t>
      </w:r>
      <w:r w:rsidRPr="00FD453F">
        <w:rPr>
          <w:rStyle w:val="Emphasis"/>
          <w:highlight w:val="green"/>
        </w:rPr>
        <w:t>elicit</w:t>
      </w:r>
      <w:r w:rsidRPr="0078513A">
        <w:rPr>
          <w:highlight w:val="green"/>
          <w:u w:val="single"/>
        </w:rPr>
        <w:t xml:space="preserve"> the</w:t>
      </w:r>
      <w:r w:rsidRPr="00FC2E8B">
        <w:rPr>
          <w:u w:val="single"/>
        </w:rPr>
        <w:t xml:space="preserve"> </w:t>
      </w:r>
      <w:r w:rsidRPr="00FD453F">
        <w:rPr>
          <w:rStyle w:val="Emphasis"/>
        </w:rPr>
        <w:t xml:space="preserve">President’s </w:t>
      </w:r>
      <w:r w:rsidRPr="00FD453F">
        <w:rPr>
          <w:rStyle w:val="Emphasis"/>
          <w:highlight w:val="green"/>
        </w:rPr>
        <w:t>sign</w:t>
      </w:r>
      <w:r w:rsidRPr="00FD453F">
        <w:rPr>
          <w:rStyle w:val="Emphasis"/>
        </w:rPr>
        <w:t>ature</w:t>
      </w:r>
      <w:r w:rsidRPr="000C00E8">
        <w:rPr>
          <w:u w:val="single"/>
        </w:rPr>
        <w:t xml:space="preserve"> </w:t>
      </w:r>
      <w:r w:rsidRPr="00FD453F">
        <w:rPr>
          <w:rStyle w:val="Emphasis"/>
          <w:highlight w:val="green"/>
        </w:rPr>
        <w:t>instead</w:t>
      </w:r>
      <w:r w:rsidRPr="0078513A">
        <w:rPr>
          <w:highlight w:val="green"/>
          <w:u w:val="single"/>
        </w:rPr>
        <w:t xml:space="preserve"> of a </w:t>
      </w:r>
      <w:r w:rsidRPr="00FD453F">
        <w:rPr>
          <w:rStyle w:val="Emphasis"/>
          <w:highlight w:val="green"/>
        </w:rPr>
        <w:t>default</w:t>
      </w:r>
      <w:r w:rsidRPr="00FD453F">
        <w:rPr>
          <w:rStyle w:val="Emphasis"/>
        </w:rPr>
        <w:t xml:space="preserve"> enactment.</w:t>
      </w:r>
      <w:r w:rsidRPr="00FC2E8B">
        <w:rPr>
          <w:u w:val="single"/>
        </w:rPr>
        <w:t xml:space="preserve"> </w:t>
      </w:r>
      <w:r w:rsidRPr="00FD453F">
        <w:rPr>
          <w:rStyle w:val="Emphasis"/>
          <w:highlight w:val="green"/>
        </w:rPr>
        <w:t>Members</w:t>
      </w:r>
      <w:r w:rsidRPr="00FC2E8B">
        <w:rPr>
          <w:u w:val="single"/>
        </w:rPr>
        <w:t xml:space="preserve"> of </w:t>
      </w:r>
      <w:r w:rsidRPr="00FD453F">
        <w:rPr>
          <w:rStyle w:val="Emphasis"/>
        </w:rPr>
        <w:t>Congress</w:t>
      </w:r>
      <w:r w:rsidRPr="00FC2E8B">
        <w:rPr>
          <w:sz w:val="16"/>
        </w:rPr>
        <w:t xml:space="preserve"> might </w:t>
      </w:r>
      <w:r w:rsidRPr="00FD453F">
        <w:rPr>
          <w:rStyle w:val="Emphasis"/>
          <w:highlight w:val="green"/>
        </w:rPr>
        <w:t>consider</w:t>
      </w:r>
      <w:r w:rsidRPr="00C61D7E">
        <w:rPr>
          <w:highlight w:val="green"/>
          <w:u w:val="single"/>
        </w:rPr>
        <w:t xml:space="preserve"> it </w:t>
      </w:r>
      <w:r w:rsidRPr="00FD453F">
        <w:rPr>
          <w:rStyle w:val="Emphasis"/>
          <w:highlight w:val="green"/>
        </w:rPr>
        <w:t>important</w:t>
      </w:r>
      <w:r w:rsidRPr="00C61D7E">
        <w:rPr>
          <w:highlight w:val="green"/>
          <w:u w:val="single"/>
        </w:rPr>
        <w:t xml:space="preserve"> to h</w:t>
      </w:r>
      <w:r w:rsidRPr="00FC2E8B">
        <w:rPr>
          <w:highlight w:val="green"/>
          <w:u w:val="single"/>
        </w:rPr>
        <w:t>ave</w:t>
      </w:r>
      <w:r w:rsidRPr="00FC2E8B">
        <w:rPr>
          <w:u w:val="single"/>
        </w:rPr>
        <w:t xml:space="preserve"> the </w:t>
      </w:r>
      <w:r w:rsidRPr="00FD453F">
        <w:rPr>
          <w:rStyle w:val="Emphasis"/>
        </w:rPr>
        <w:t xml:space="preserve">full </w:t>
      </w:r>
      <w:r w:rsidRPr="00FD453F">
        <w:rPr>
          <w:rStyle w:val="Emphasis"/>
          <w:highlight w:val="green"/>
        </w:rPr>
        <w:t>support</w:t>
      </w:r>
      <w:r w:rsidRPr="00FC2E8B">
        <w:rPr>
          <w:highlight w:val="green"/>
          <w:u w:val="single"/>
        </w:rPr>
        <w:t xml:space="preserve"> of</w:t>
      </w:r>
      <w:r w:rsidRPr="00FC2E8B">
        <w:rPr>
          <w:u w:val="single"/>
        </w:rPr>
        <w:t xml:space="preserve"> the </w:t>
      </w:r>
      <w:r w:rsidRPr="00FD453F">
        <w:rPr>
          <w:rStyle w:val="Emphasis"/>
          <w:highlight w:val="green"/>
        </w:rPr>
        <w:t>Exec</w:t>
      </w:r>
      <w:r w:rsidRPr="00FD453F">
        <w:rPr>
          <w:rStyle w:val="Emphasis"/>
        </w:rPr>
        <w:t>utive</w:t>
      </w:r>
      <w:r w:rsidRPr="000C00E8">
        <w:rPr>
          <w:u w:val="single"/>
        </w:rPr>
        <w:t xml:space="preserve"> </w:t>
      </w:r>
      <w:r w:rsidRPr="00FD453F">
        <w:rPr>
          <w:rStyle w:val="Emphasis"/>
          <w:highlight w:val="green"/>
        </w:rPr>
        <w:t>behind</w:t>
      </w:r>
      <w:r w:rsidRPr="00FC2E8B">
        <w:rPr>
          <w:u w:val="single"/>
        </w:rPr>
        <w:t xml:space="preserve"> a </w:t>
      </w:r>
      <w:r w:rsidRPr="00FD453F">
        <w:rPr>
          <w:rStyle w:val="Emphasis"/>
        </w:rPr>
        <w:t xml:space="preserve">new </w:t>
      </w:r>
      <w:r w:rsidRPr="00FD453F">
        <w:rPr>
          <w:rStyle w:val="Emphasis"/>
          <w:highlight w:val="green"/>
        </w:rPr>
        <w:t>law</w:t>
      </w:r>
      <w:r w:rsidRPr="00FC2E8B">
        <w:rPr>
          <w:u w:val="single"/>
        </w:rPr>
        <w:t xml:space="preserve"> </w:t>
      </w:r>
      <w:r w:rsidRPr="00FD453F">
        <w:rPr>
          <w:rStyle w:val="Emphasis"/>
        </w:rPr>
        <w:t>instead</w:t>
      </w:r>
      <w:r w:rsidRPr="001D15EC">
        <w:rPr>
          <w:u w:val="single"/>
        </w:rPr>
        <w:t xml:space="preserve"> of</w:t>
      </w:r>
      <w:r w:rsidRPr="00FC2E8B">
        <w:rPr>
          <w:u w:val="single"/>
        </w:rPr>
        <w:t xml:space="preserve"> the </w:t>
      </w:r>
      <w:r w:rsidRPr="00FD453F">
        <w:rPr>
          <w:rStyle w:val="Emphasis"/>
        </w:rPr>
        <w:t>resistance</w:t>
      </w:r>
      <w:r w:rsidRPr="00FC2E8B">
        <w:rPr>
          <w:u w:val="single"/>
        </w:rPr>
        <w:t xml:space="preserve"> of a </w:t>
      </w:r>
      <w:r w:rsidRPr="00FD453F">
        <w:rPr>
          <w:rStyle w:val="Emphasis"/>
        </w:rPr>
        <w:t>non-signing statement.</w:t>
      </w:r>
      <w:r w:rsidRPr="00C61D7E">
        <w:rPr>
          <w:u w:val="single"/>
        </w:rPr>
        <w:t xml:space="preserve"> </w:t>
      </w:r>
      <w:r w:rsidRPr="00FD453F">
        <w:rPr>
          <w:rStyle w:val="Emphasis"/>
          <w:highlight w:val="green"/>
        </w:rPr>
        <w:t>Therefore</w:t>
      </w:r>
      <w:r w:rsidRPr="00FC2E8B">
        <w:rPr>
          <w:sz w:val="16"/>
        </w:rPr>
        <w:t xml:space="preserve">, as discussed above, </w:t>
      </w:r>
      <w:r w:rsidRPr="00FD453F">
        <w:rPr>
          <w:rStyle w:val="Emphasis"/>
          <w:highlight w:val="green"/>
        </w:rPr>
        <w:t>Congress</w:t>
      </w:r>
      <w:r w:rsidRPr="0061784B">
        <w:rPr>
          <w:sz w:val="16"/>
          <w:szCs w:val="16"/>
        </w:rPr>
        <w:t xml:space="preserve"> might </w:t>
      </w:r>
      <w:r w:rsidRPr="0078513A">
        <w:rPr>
          <w:highlight w:val="green"/>
          <w:u w:val="single"/>
        </w:rPr>
        <w:t>have</w:t>
      </w:r>
      <w:r w:rsidRPr="000C00E8">
        <w:rPr>
          <w:u w:val="single"/>
        </w:rPr>
        <w:t xml:space="preserve"> a </w:t>
      </w:r>
      <w:r w:rsidRPr="00FD453F">
        <w:rPr>
          <w:rStyle w:val="Emphasis"/>
          <w:highlight w:val="green"/>
        </w:rPr>
        <w:t>great</w:t>
      </w:r>
      <w:r w:rsidRPr="00FD453F">
        <w:rPr>
          <w:rStyle w:val="Emphasis"/>
        </w:rPr>
        <w:t xml:space="preserve">er </w:t>
      </w:r>
      <w:r w:rsidRPr="00FD453F">
        <w:rPr>
          <w:rStyle w:val="Emphasis"/>
          <w:highlight w:val="green"/>
        </w:rPr>
        <w:t>incentive</w:t>
      </w:r>
      <w:r w:rsidRPr="00FC2E8B">
        <w:rPr>
          <w:highlight w:val="green"/>
          <w:u w:val="single"/>
        </w:rPr>
        <w:t xml:space="preserve"> to</w:t>
      </w:r>
      <w:r w:rsidRPr="000C00E8">
        <w:rPr>
          <w:u w:val="single"/>
        </w:rPr>
        <w:t xml:space="preserve"> </w:t>
      </w:r>
      <w:r w:rsidRPr="00FD453F">
        <w:rPr>
          <w:rStyle w:val="Emphasis"/>
        </w:rPr>
        <w:t>negotiate</w:t>
      </w:r>
      <w:r w:rsidRPr="00FC2E8B">
        <w:rPr>
          <w:u w:val="single"/>
        </w:rPr>
        <w:t xml:space="preserve"> with the President </w:t>
      </w:r>
      <w:r w:rsidRPr="000C00E8">
        <w:rPr>
          <w:u w:val="single"/>
        </w:rPr>
        <w:t xml:space="preserve">and </w:t>
      </w:r>
      <w:r w:rsidRPr="00FD453F">
        <w:rPr>
          <w:rStyle w:val="Emphasis"/>
          <w:highlight w:val="green"/>
        </w:rPr>
        <w:t>tailor legislation</w:t>
      </w:r>
      <w:r w:rsidRPr="00C61D7E">
        <w:rPr>
          <w:highlight w:val="green"/>
          <w:u w:val="single"/>
        </w:rPr>
        <w:t xml:space="preserve"> to </w:t>
      </w:r>
      <w:r w:rsidRPr="00FD453F">
        <w:rPr>
          <w:rStyle w:val="Emphasis"/>
          <w:highlight w:val="green"/>
        </w:rPr>
        <w:t>comport</w:t>
      </w:r>
      <w:r w:rsidRPr="00FC2E8B">
        <w:rPr>
          <w:u w:val="single"/>
        </w:rPr>
        <w:t xml:space="preserve"> with</w:t>
      </w:r>
      <w:r w:rsidRPr="00FC2E8B">
        <w:rPr>
          <w:sz w:val="16"/>
        </w:rPr>
        <w:t xml:space="preserve"> </w:t>
      </w:r>
      <w:r w:rsidRPr="00FC2E8B">
        <w:rPr>
          <w:strike/>
          <w:sz w:val="16"/>
        </w:rPr>
        <w:t>his</w:t>
      </w:r>
      <w:r w:rsidRPr="00FC2E8B">
        <w:rPr>
          <w:sz w:val="16"/>
        </w:rPr>
        <w:t xml:space="preserve"> </w:t>
      </w:r>
      <w:r w:rsidRPr="00FC2E8B">
        <w:rPr>
          <w:u w:val="single"/>
        </w:rPr>
        <w:t>[their] views.</w:t>
      </w:r>
      <w:r w:rsidRPr="00060E73">
        <w:rPr>
          <w:sz w:val="16"/>
          <w:szCs w:val="16"/>
        </w:rPr>
        <w:t>243</w:t>
      </w:r>
    </w:p>
    <w:p w14:paraId="30990621" w14:textId="77777777" w:rsidR="004F2825" w:rsidRPr="0092337D" w:rsidRDefault="004F2825" w:rsidP="004F2825">
      <w:pPr>
        <w:pStyle w:val="Heading4"/>
      </w:pPr>
      <w:r w:rsidRPr="0092337D">
        <w:t>P</w:t>
      </w:r>
      <w:r>
        <w:t xml:space="preserve">ublic attention institutionalizes the non-signing statement, </w:t>
      </w:r>
      <w:r w:rsidRPr="00440B63">
        <w:t>leashing</w:t>
      </w:r>
      <w:r>
        <w:t xml:space="preserve"> the executive.</w:t>
      </w:r>
    </w:p>
    <w:p w14:paraId="798CE2F9" w14:textId="77777777" w:rsidR="004F2825" w:rsidRDefault="004F2825" w:rsidP="004F2825">
      <w:bookmarkStart w:id="16" w:name="_Hlk199016861"/>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r>
        <w:t>, https://papers.ssrn.com/sol3/papers.cfm?abstract_id=1593862, p. 37–44, accessed 6-23-2025) //ah [UTD] *edited for gender</w:t>
      </w:r>
      <w:bookmarkEnd w:id="16"/>
    </w:p>
    <w:p w14:paraId="2CEC5322" w14:textId="77777777" w:rsidR="004F2825" w:rsidRPr="00C31A1B" w:rsidRDefault="004F2825" w:rsidP="004F2825">
      <w:pPr>
        <w:rPr>
          <w:sz w:val="16"/>
        </w:rPr>
      </w:pPr>
      <w:r w:rsidRPr="0061784B">
        <w:rPr>
          <w:u w:val="single"/>
        </w:rPr>
        <w:t xml:space="preserve">Issuing </w:t>
      </w:r>
      <w:r w:rsidRPr="00C31A1B">
        <w:rPr>
          <w:highlight w:val="green"/>
          <w:u w:val="single"/>
        </w:rPr>
        <w:t xml:space="preserve">a </w:t>
      </w:r>
      <w:r w:rsidRPr="00FD453F">
        <w:rPr>
          <w:rStyle w:val="Emphasis"/>
          <w:highlight w:val="green"/>
        </w:rPr>
        <w:t>non-sign</w:t>
      </w:r>
      <w:r w:rsidRPr="00FD453F">
        <w:rPr>
          <w:rStyle w:val="Emphasis"/>
        </w:rPr>
        <w:t>ing statement</w:t>
      </w:r>
      <w:r w:rsidRPr="00C31A1B">
        <w:rPr>
          <w:sz w:val="16"/>
        </w:rPr>
        <w:t xml:space="preserve"> also </w:t>
      </w:r>
      <w:r w:rsidRPr="00C31A1B">
        <w:rPr>
          <w:highlight w:val="green"/>
          <w:u w:val="single"/>
        </w:rPr>
        <w:t>i</w:t>
      </w:r>
      <w:r w:rsidRPr="00E5359E">
        <w:rPr>
          <w:highlight w:val="green"/>
          <w:u w:val="single"/>
        </w:rPr>
        <w:t>s</w:t>
      </w:r>
      <w:r w:rsidRPr="001F2BC0">
        <w:rPr>
          <w:u w:val="single"/>
        </w:rPr>
        <w:t xml:space="preserve"> </w:t>
      </w:r>
      <w:r w:rsidRPr="00FD453F">
        <w:rPr>
          <w:rStyle w:val="Emphasis"/>
        </w:rPr>
        <w:t>more</w:t>
      </w:r>
      <w:r w:rsidRPr="001F2BC0">
        <w:rPr>
          <w:u w:val="single"/>
        </w:rPr>
        <w:t xml:space="preserve"> </w:t>
      </w:r>
      <w:r w:rsidRPr="00FD453F">
        <w:rPr>
          <w:rStyle w:val="Emphasis"/>
          <w:highlight w:val="green"/>
        </w:rPr>
        <w:t>internally</w:t>
      </w:r>
      <w:r w:rsidRPr="00C31A1B">
        <w:rPr>
          <w:highlight w:val="green"/>
          <w:u w:val="single"/>
        </w:rPr>
        <w:t xml:space="preserve"> and </w:t>
      </w:r>
      <w:r w:rsidRPr="00FD453F">
        <w:rPr>
          <w:rStyle w:val="Emphasis"/>
          <w:highlight w:val="green"/>
        </w:rPr>
        <w:t>constitutionally</w:t>
      </w:r>
      <w:r w:rsidRPr="00123B66">
        <w:rPr>
          <w:highlight w:val="green"/>
          <w:u w:val="single"/>
        </w:rPr>
        <w:t xml:space="preserve"> </w:t>
      </w:r>
      <w:r w:rsidRPr="00FD453F">
        <w:rPr>
          <w:rStyle w:val="Emphasis"/>
          <w:highlight w:val="green"/>
        </w:rPr>
        <w:t>consistent</w:t>
      </w:r>
      <w:r w:rsidRPr="001F2BC0">
        <w:rPr>
          <w:u w:val="single"/>
        </w:rPr>
        <w:t xml:space="preserve"> than a </w:t>
      </w:r>
      <w:r w:rsidRPr="00FD453F">
        <w:rPr>
          <w:rStyle w:val="Emphasis"/>
        </w:rPr>
        <w:t>signing statement.</w:t>
      </w:r>
      <w:r w:rsidRPr="00C31A1B">
        <w:rPr>
          <w:sz w:val="16"/>
        </w:rPr>
        <w:t xml:space="preserve"> A non-signing statement does not raise the concerns regarding the inconsistency of “signing-and-denouncing.” 209 Instead, </w:t>
      </w:r>
      <w:r w:rsidRPr="0061784B">
        <w:rPr>
          <w:u w:val="single"/>
        </w:rPr>
        <w:t>the non-signing statement is consistent with the constitutional scheme of registerin</w:t>
      </w:r>
      <w:r w:rsidRPr="00CA49C3">
        <w:rPr>
          <w:u w:val="single"/>
        </w:rPr>
        <w:t>g a President’s dissent in a veto and approval in a signature.</w:t>
      </w:r>
      <w:r w:rsidRPr="00CA49C3">
        <w:rPr>
          <w:sz w:val="16"/>
        </w:rPr>
        <w:t xml:space="preserve"> Like a signature, which is the constitutional signal that the President “approve[s]” the bill, and like the “return” that signals that he “disapprove[s]” of the bill, </w:t>
      </w:r>
      <w:r w:rsidRPr="00CA49C3">
        <w:rPr>
          <w:u w:val="single"/>
        </w:rPr>
        <w:t xml:space="preserve">the </w:t>
      </w:r>
      <w:r w:rsidRPr="00FD453F">
        <w:rPr>
          <w:rStyle w:val="Emphasis"/>
        </w:rPr>
        <w:t>non-signing statement</w:t>
      </w:r>
      <w:r w:rsidRPr="00CA49C3">
        <w:rPr>
          <w:u w:val="single"/>
        </w:rPr>
        <w:t xml:space="preserve"> is an action consistent with the President’s position on the bill—doubt, uncertainty, reservations, but acquiescence and lack of affirmative opposition.</w:t>
      </w:r>
      <w:r w:rsidRPr="00CA49C3">
        <w:rPr>
          <w:sz w:val="16"/>
        </w:rPr>
        <w:t xml:space="preserve"> Although declining to take a yea-or-nay position on an entire bill creates some ambiguity about the President’s position, </w:t>
      </w:r>
      <w:r w:rsidRPr="00CA49C3">
        <w:rPr>
          <w:u w:val="single"/>
        </w:rPr>
        <w:t xml:space="preserve">that position is </w:t>
      </w:r>
      <w:r w:rsidRPr="00FD453F">
        <w:rPr>
          <w:rStyle w:val="Emphasis"/>
        </w:rPr>
        <w:t>clearer</w:t>
      </w:r>
      <w:r w:rsidRPr="00CA49C3">
        <w:rPr>
          <w:u w:val="single"/>
        </w:rPr>
        <w:t xml:space="preserve"> than when a </w:t>
      </w:r>
      <w:r w:rsidRPr="00FD453F">
        <w:rPr>
          <w:rStyle w:val="Emphasis"/>
        </w:rPr>
        <w:t>president</w:t>
      </w:r>
      <w:r w:rsidRPr="00CA49C3">
        <w:rPr>
          <w:u w:val="single"/>
        </w:rPr>
        <w:t xml:space="preserve"> at once </w:t>
      </w:r>
      <w:r w:rsidRPr="00FD453F">
        <w:rPr>
          <w:rStyle w:val="Emphasis"/>
        </w:rPr>
        <w:t>signs</w:t>
      </w:r>
      <w:r w:rsidRPr="00CA49C3">
        <w:rPr>
          <w:u w:val="single"/>
        </w:rPr>
        <w:t xml:space="preserve"> and </w:t>
      </w:r>
      <w:r w:rsidRPr="00FD453F">
        <w:rPr>
          <w:rStyle w:val="Emphasis"/>
        </w:rPr>
        <w:t>denounces</w:t>
      </w:r>
      <w:r w:rsidRPr="00CA49C3">
        <w:rPr>
          <w:u w:val="single"/>
        </w:rPr>
        <w:t xml:space="preserve"> a </w:t>
      </w:r>
      <w:r w:rsidRPr="00FD453F">
        <w:rPr>
          <w:rStyle w:val="Emphasis"/>
        </w:rPr>
        <w:t>bill.</w:t>
      </w:r>
      <w:r w:rsidRPr="00CA49C3">
        <w:rPr>
          <w:sz w:val="16"/>
        </w:rPr>
        <w:t>21</w:t>
      </w:r>
      <w:r w:rsidRPr="00C31A1B">
        <w:rPr>
          <w:sz w:val="16"/>
        </w:rPr>
        <w:t>0</w:t>
      </w:r>
      <w:r w:rsidRPr="00C4309F">
        <w:rPr>
          <w:sz w:val="12"/>
        </w:rPr>
        <w:t>¶</w:t>
      </w:r>
      <w:r w:rsidRPr="00C31A1B">
        <w:rPr>
          <w:sz w:val="16"/>
        </w:rPr>
        <w:t xml:space="preserve"> A non-signing statement also does not give the executive imprimatur to a constitutionally questionable bill, thereby avoiding a kind of bad legislative history. “Legislative history,” in this sense, does not refer to judicial use of evidence of the legislature’s intent but refers rather to the government’s record of supporting or opposing legislation. </w:t>
      </w:r>
      <w:r w:rsidRPr="007D256A">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7D256A">
        <w:rPr>
          <w:highlight w:val="green"/>
          <w:u w:val="single"/>
        </w:rPr>
        <w:t>can</w:t>
      </w:r>
      <w:r w:rsidRPr="003542E7">
        <w:rPr>
          <w:u w:val="single"/>
        </w:rPr>
        <w:t xml:space="preserve"> help the President </w:t>
      </w:r>
      <w:r w:rsidRPr="00FD453F">
        <w:rPr>
          <w:rStyle w:val="Emphasis"/>
          <w:highlight w:val="green"/>
        </w:rPr>
        <w:t>maintain</w:t>
      </w:r>
      <w:r w:rsidRPr="003542E7">
        <w:rPr>
          <w:u w:val="single"/>
        </w:rPr>
        <w:t xml:space="preserve"> the </w:t>
      </w:r>
      <w:r w:rsidRPr="00FD453F">
        <w:rPr>
          <w:rStyle w:val="Emphasis"/>
          <w:highlight w:val="green"/>
        </w:rPr>
        <w:t>Exec</w:t>
      </w:r>
      <w:r w:rsidRPr="00FD453F">
        <w:rPr>
          <w:rStyle w:val="Emphasis"/>
        </w:rPr>
        <w:t>utive</w:t>
      </w:r>
      <w:r w:rsidRPr="003542E7">
        <w:rPr>
          <w:u w:val="single"/>
        </w:rPr>
        <w:t xml:space="preserve"> Branch’s </w:t>
      </w:r>
      <w:r w:rsidRPr="00FD453F">
        <w:rPr>
          <w:rStyle w:val="Emphasis"/>
          <w:highlight w:val="green"/>
        </w:rPr>
        <w:t>integrity</w:t>
      </w:r>
      <w:r w:rsidRPr="007D256A">
        <w:rPr>
          <w:highlight w:val="green"/>
          <w:u w:val="single"/>
        </w:rPr>
        <w:t xml:space="preserve"> by </w:t>
      </w:r>
      <w:r w:rsidRPr="00FD453F">
        <w:rPr>
          <w:rStyle w:val="Emphasis"/>
          <w:highlight w:val="green"/>
        </w:rPr>
        <w:t>avoiding</w:t>
      </w:r>
      <w:r w:rsidRPr="003542E7">
        <w:rPr>
          <w:u w:val="single"/>
        </w:rPr>
        <w:t xml:space="preserve"> a history of </w:t>
      </w:r>
      <w:r w:rsidRPr="007217A3">
        <w:rPr>
          <w:u w:val="single"/>
        </w:rPr>
        <w:t xml:space="preserve">giving </w:t>
      </w:r>
      <w:r w:rsidRPr="00FD453F">
        <w:rPr>
          <w:rStyle w:val="Emphasis"/>
          <w:highlight w:val="green"/>
        </w:rPr>
        <w:t>sanction</w:t>
      </w:r>
      <w:r w:rsidRPr="007D256A">
        <w:rPr>
          <w:highlight w:val="green"/>
          <w:u w:val="single"/>
        </w:rPr>
        <w:t xml:space="preserve"> to</w:t>
      </w:r>
      <w:r w:rsidRPr="003542E7">
        <w:rPr>
          <w:u w:val="single"/>
        </w:rPr>
        <w:t xml:space="preserve"> constitutionally </w:t>
      </w:r>
      <w:r w:rsidRPr="00FD453F">
        <w:rPr>
          <w:rStyle w:val="Emphasis"/>
          <w:highlight w:val="green"/>
        </w:rPr>
        <w:t>sus</w:t>
      </w:r>
      <w:r w:rsidRPr="00FD453F">
        <w:rPr>
          <w:rStyle w:val="Emphasis"/>
        </w:rPr>
        <w:t xml:space="preserve">pect </w:t>
      </w:r>
      <w:r w:rsidRPr="00FD453F">
        <w:rPr>
          <w:rStyle w:val="Emphasis"/>
          <w:highlight w:val="green"/>
        </w:rPr>
        <w:t>bills.</w:t>
      </w:r>
      <w:r w:rsidRPr="007D256A">
        <w:rPr>
          <w:u w:val="single"/>
        </w:rPr>
        <w:t xml:space="preserve"> Doing so </w:t>
      </w:r>
      <w:r w:rsidRPr="00FD453F">
        <w:rPr>
          <w:rStyle w:val="Emphasis"/>
          <w:highlight w:val="green"/>
        </w:rPr>
        <w:t>demonstrates</w:t>
      </w:r>
      <w:r w:rsidRPr="003542E7">
        <w:rPr>
          <w:u w:val="single"/>
        </w:rPr>
        <w:t xml:space="preserve"> that </w:t>
      </w:r>
      <w:r w:rsidRPr="007D256A">
        <w:rPr>
          <w:highlight w:val="green"/>
          <w:u w:val="single"/>
        </w:rPr>
        <w:t xml:space="preserve">the </w:t>
      </w:r>
      <w:r w:rsidRPr="00FD453F">
        <w:rPr>
          <w:rStyle w:val="Emphasis"/>
          <w:highlight w:val="green"/>
        </w:rPr>
        <w:t>President</w:t>
      </w:r>
      <w:r w:rsidRPr="007D256A">
        <w:rPr>
          <w:highlight w:val="green"/>
          <w:u w:val="single"/>
        </w:rPr>
        <w:t xml:space="preserve"> takes</w:t>
      </w:r>
      <w:r w:rsidRPr="007217A3">
        <w:rPr>
          <w:sz w:val="16"/>
          <w:szCs w:val="16"/>
        </w:rPr>
        <w:t xml:space="preserve"> </w:t>
      </w:r>
      <w:r w:rsidRPr="007217A3">
        <w:rPr>
          <w:strike/>
          <w:sz w:val="16"/>
          <w:szCs w:val="16"/>
        </w:rPr>
        <w:t>his</w:t>
      </w:r>
      <w:r w:rsidRPr="007217A3">
        <w:rPr>
          <w:sz w:val="16"/>
          <w:szCs w:val="16"/>
        </w:rPr>
        <w:t xml:space="preserve"> </w:t>
      </w:r>
      <w:r w:rsidRPr="007D256A">
        <w:rPr>
          <w:highlight w:val="green"/>
          <w:u w:val="single"/>
        </w:rPr>
        <w:t xml:space="preserve">[their] </w:t>
      </w:r>
      <w:r w:rsidRPr="00FD453F">
        <w:rPr>
          <w:rStyle w:val="Emphasis"/>
          <w:highlight w:val="green"/>
        </w:rPr>
        <w:t>oath</w:t>
      </w:r>
      <w:r w:rsidRPr="003542E7">
        <w:rPr>
          <w:u w:val="single"/>
        </w:rPr>
        <w:t xml:space="preserve"> of office </w:t>
      </w:r>
      <w:r w:rsidRPr="00FD453F">
        <w:rPr>
          <w:rStyle w:val="Emphasis"/>
          <w:highlight w:val="green"/>
        </w:rPr>
        <w:t>seriously</w:t>
      </w:r>
      <w:r w:rsidRPr="007D256A">
        <w:rPr>
          <w:highlight w:val="green"/>
          <w:u w:val="single"/>
        </w:rPr>
        <w:t xml:space="preserve"> and</w:t>
      </w:r>
      <w:r w:rsidRPr="003542E7">
        <w:rPr>
          <w:u w:val="single"/>
        </w:rPr>
        <w:t xml:space="preserve"> that </w:t>
      </w:r>
      <w:r w:rsidRPr="007D256A">
        <w:rPr>
          <w:highlight w:val="green"/>
          <w:u w:val="single"/>
        </w:rPr>
        <w:t xml:space="preserve">[t]he[y] </w:t>
      </w:r>
      <w:r w:rsidRPr="00FD453F">
        <w:rPr>
          <w:rStyle w:val="Emphasis"/>
          <w:highlight w:val="green"/>
        </w:rPr>
        <w:t>carefully exercise</w:t>
      </w:r>
      <w:r w:rsidRPr="00FD453F">
        <w:rPr>
          <w:rStyle w:val="Emphasis"/>
        </w:rPr>
        <w:t>s</w:t>
      </w:r>
      <w:r w:rsidRPr="00C31A1B">
        <w:rPr>
          <w:sz w:val="16"/>
        </w:rPr>
        <w:t xml:space="preserve"> his </w:t>
      </w:r>
      <w:r w:rsidRPr="003542E7">
        <w:rPr>
          <w:u w:val="single"/>
        </w:rPr>
        <w:t xml:space="preserve">[their] </w:t>
      </w:r>
      <w:r w:rsidRPr="00FD453F">
        <w:rPr>
          <w:rStyle w:val="Emphasis"/>
          <w:highlight w:val="green"/>
        </w:rPr>
        <w:t>prerogative</w:t>
      </w:r>
      <w:r w:rsidRPr="003542E7">
        <w:rPr>
          <w:u w:val="single"/>
        </w:rPr>
        <w:t xml:space="preserve"> to interpret the Constitution.</w:t>
      </w:r>
      <w:r w:rsidRPr="00C31A1B">
        <w:rPr>
          <w:sz w:val="16"/>
        </w:rPr>
        <w:t>211</w:t>
      </w:r>
      <w:r w:rsidRPr="00C4309F">
        <w:rPr>
          <w:sz w:val="12"/>
        </w:rPr>
        <w:t>¶</w:t>
      </w:r>
      <w:r w:rsidRPr="00C31A1B">
        <w:rPr>
          <w:sz w:val="16"/>
        </w:rPr>
        <w:t xml:space="preserve"> In addition, withholding the executive imprimatur positions the President to plausibly decline to defend a questionable provision upon judicial review. For example, President Bill Clinton might have issued a non-signing statement instead of a signing statement when declaring his concerns about a provision in an omnibus bill that directed him to discharge HIV-positive military personnel. 212 To address his concerns, he worked with Congress to repeal the provision and planned to decline to defend the provision in court if his lobbying failed. 213 Though Clinton’s lobbying succeeded, he might have more plausibly positioned himself as an opponent of the provision if he had expressly declined to sign the bill due to the provision and offered a non-signing statement to that effect. Thus, if a similar controversy were to reach the Supreme Court, the President could decline to defend the provision, consistent with his earlier abstention from signing it into law.</w:t>
      </w:r>
      <w:r w:rsidRPr="00C4309F">
        <w:rPr>
          <w:sz w:val="12"/>
        </w:rPr>
        <w:t>¶</w:t>
      </w:r>
      <w:r w:rsidRPr="00C31A1B">
        <w:rPr>
          <w:sz w:val="16"/>
        </w:rPr>
        <w:t xml:space="preserve"> Furthermore, </w:t>
      </w:r>
      <w:r w:rsidRPr="00013E8C">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FD453F">
        <w:rPr>
          <w:rStyle w:val="Emphasis"/>
          <w:highlight w:val="green"/>
        </w:rPr>
        <w:t>focuses</w:t>
      </w:r>
      <w:r w:rsidRPr="007D256A">
        <w:rPr>
          <w:highlight w:val="green"/>
          <w:u w:val="single"/>
        </w:rPr>
        <w:t xml:space="preserve"> </w:t>
      </w:r>
      <w:r w:rsidRPr="00FD453F">
        <w:rPr>
          <w:rStyle w:val="Emphasis"/>
          <w:highlight w:val="green"/>
        </w:rPr>
        <w:t>responsibility</w:t>
      </w:r>
      <w:r w:rsidRPr="00013E8C">
        <w:rPr>
          <w:u w:val="single"/>
        </w:rPr>
        <w:t xml:space="preserve"> for the </w:t>
      </w:r>
      <w:r w:rsidRPr="00FD453F">
        <w:rPr>
          <w:rStyle w:val="Emphasis"/>
        </w:rPr>
        <w:t>law</w:t>
      </w:r>
      <w:r w:rsidRPr="00013E8C">
        <w:rPr>
          <w:u w:val="single"/>
        </w:rPr>
        <w:t xml:space="preserve"> </w:t>
      </w:r>
      <w:r w:rsidRPr="007D256A">
        <w:rPr>
          <w:highlight w:val="green"/>
          <w:u w:val="single"/>
        </w:rPr>
        <w:t xml:space="preserve">on </w:t>
      </w:r>
      <w:r w:rsidRPr="00FD453F">
        <w:rPr>
          <w:rStyle w:val="Emphasis"/>
          <w:highlight w:val="green"/>
        </w:rPr>
        <w:t>Congress</w:t>
      </w:r>
      <w:r w:rsidRPr="007D256A">
        <w:rPr>
          <w:highlight w:val="green"/>
          <w:u w:val="single"/>
        </w:rPr>
        <w:t xml:space="preserve"> while the </w:t>
      </w:r>
      <w:r w:rsidRPr="00FD453F">
        <w:rPr>
          <w:rStyle w:val="Emphasis"/>
          <w:highlight w:val="green"/>
        </w:rPr>
        <w:t>President</w:t>
      </w:r>
      <w:r w:rsidRPr="007D256A">
        <w:rPr>
          <w:highlight w:val="green"/>
          <w:u w:val="single"/>
        </w:rPr>
        <w:t xml:space="preserve"> </w:t>
      </w:r>
      <w:r w:rsidRPr="00FD453F">
        <w:rPr>
          <w:rStyle w:val="Emphasis"/>
          <w:highlight w:val="green"/>
        </w:rPr>
        <w:t>disclaims</w:t>
      </w:r>
      <w:r w:rsidRPr="00013E8C">
        <w:rPr>
          <w:u w:val="single"/>
        </w:rPr>
        <w:t xml:space="preserve"> </w:t>
      </w:r>
      <w:r w:rsidRPr="00FD453F">
        <w:rPr>
          <w:rStyle w:val="Emphasis"/>
        </w:rPr>
        <w:t>responsibility.</w:t>
      </w:r>
      <w:r w:rsidRPr="00013E8C">
        <w:rPr>
          <w:u w:val="single"/>
        </w:rPr>
        <w:t xml:space="preserve"> </w:t>
      </w:r>
      <w:r w:rsidRPr="004C4819">
        <w:rPr>
          <w:highlight w:val="green"/>
          <w:u w:val="single"/>
        </w:rPr>
        <w:t>This</w:t>
      </w:r>
      <w:r w:rsidRPr="003542E7">
        <w:rPr>
          <w:u w:val="single"/>
        </w:rPr>
        <w:t xml:space="preserve"> disclaimer </w:t>
      </w:r>
      <w:r w:rsidRPr="00FD453F">
        <w:rPr>
          <w:rStyle w:val="Emphasis"/>
          <w:highlight w:val="green"/>
        </w:rPr>
        <w:t>serves</w:t>
      </w:r>
      <w:r w:rsidRPr="004C4819">
        <w:rPr>
          <w:highlight w:val="green"/>
          <w:u w:val="single"/>
        </w:rPr>
        <w:t xml:space="preserve"> a</w:t>
      </w:r>
      <w:r w:rsidRPr="003542E7">
        <w:rPr>
          <w:u w:val="single"/>
        </w:rPr>
        <w:t xml:space="preserve"> kind of </w:t>
      </w:r>
      <w:r w:rsidRPr="00FD453F">
        <w:rPr>
          <w:rStyle w:val="Emphasis"/>
          <w:highlight w:val="green"/>
        </w:rPr>
        <w:t>democracy-reinforcing function</w:t>
      </w:r>
      <w:r w:rsidRPr="00C31A1B">
        <w:rPr>
          <w:sz w:val="16"/>
        </w:rPr>
        <w:t xml:space="preserve">214 </w:t>
      </w:r>
      <w:r w:rsidRPr="004C4819">
        <w:rPr>
          <w:highlight w:val="green"/>
          <w:u w:val="single"/>
        </w:rPr>
        <w:t xml:space="preserve">because it </w:t>
      </w:r>
      <w:r w:rsidRPr="00FD453F">
        <w:rPr>
          <w:rStyle w:val="Emphasis"/>
          <w:highlight w:val="green"/>
        </w:rPr>
        <w:t>flags</w:t>
      </w:r>
      <w:r w:rsidRPr="004C4819">
        <w:rPr>
          <w:highlight w:val="green"/>
          <w:u w:val="single"/>
        </w:rPr>
        <w:t xml:space="preserve"> the </w:t>
      </w:r>
      <w:r w:rsidRPr="00FD453F">
        <w:rPr>
          <w:rStyle w:val="Emphasis"/>
          <w:highlight w:val="green"/>
        </w:rPr>
        <w:t>question</w:t>
      </w:r>
      <w:r w:rsidRPr="004C4819">
        <w:rPr>
          <w:highlight w:val="green"/>
          <w:u w:val="single"/>
        </w:rPr>
        <w:t xml:space="preserve"> for</w:t>
      </w:r>
      <w:r w:rsidRPr="004C4819">
        <w:rPr>
          <w:u w:val="single"/>
        </w:rPr>
        <w:t xml:space="preserve"> further </w:t>
      </w:r>
      <w:r w:rsidRPr="00FD453F">
        <w:rPr>
          <w:rStyle w:val="Emphasis"/>
        </w:rPr>
        <w:t xml:space="preserve">democratic </w:t>
      </w:r>
      <w:r w:rsidRPr="00FD453F">
        <w:rPr>
          <w:rStyle w:val="Emphasis"/>
          <w:highlight w:val="green"/>
        </w:rPr>
        <w:t>deliberation</w:t>
      </w:r>
      <w:r w:rsidRPr="003542E7">
        <w:rPr>
          <w:u w:val="single"/>
        </w:rPr>
        <w:t xml:space="preserve"> in the legislature.</w:t>
      </w:r>
      <w:r w:rsidRPr="00C31A1B">
        <w:rPr>
          <w:sz w:val="16"/>
        </w:rPr>
        <w:t>215 Texas Governor Rick Perry recently used a non-signing statement in precisely this way. Upon deciding to allow the default enactment of a bill that would raise taxes, he wrote, “While I will allow Senate Bill No. 575 to become law without my signature, I strongly urge all relevant elected representatives to fully disclose and explain the consequences of this legislation to their constituents . . . .”216 Thus, he raised the profile of his policy concerns with a provision and essentially resubmitted it to the democratic process for further deliberation. The same might be done for a provision on constitutional grounds.</w:t>
      </w:r>
      <w:r w:rsidRPr="00C4309F">
        <w:rPr>
          <w:sz w:val="12"/>
        </w:rPr>
        <w:t>¶</w:t>
      </w:r>
      <w:r w:rsidRPr="00C31A1B">
        <w:rPr>
          <w:sz w:val="16"/>
        </w:rPr>
        <w:t xml:space="preserve"> It is important, however, to briefly respond to Professor Prakash’s position that failing to act to protect the Constitution is just as harmful as affirmatively violating it. 217 As noted above, Prakash explicitly limited his view to cases in which the provision in question was clearly unconstitutional,218 not reaching the more difficult and more frequent question of what to do when Congress presents the President with provisions of uncertain constitutionality. However, Professor Amar contends that neither early practice nor the Constitution’s text or structure required a veto whenever the President believed a particular provision of a bill was unconstitutional.219 Moreover, he argues that the framers designed the Constitution such that “[i]f the unconstitutional provision were a mere detail in a large and critical piece of legislation, a president might properly choose [a default enactment], just as an individual legislator might decline to cast a vote in a particular bill or an appellate court might decline to hear a given discretionary appeal.”220 Examining Amar’s comparisons in turn reveals two additional significant features of non-signing statements.</w:t>
      </w:r>
      <w:r w:rsidRPr="00C4309F">
        <w:rPr>
          <w:sz w:val="12"/>
        </w:rPr>
        <w:t>¶</w:t>
      </w:r>
      <w:r w:rsidRPr="00C31A1B">
        <w:rPr>
          <w:sz w:val="16"/>
        </w:rPr>
        <w:t xml:space="preserve"> First, </w:t>
      </w:r>
      <w:r w:rsidRPr="003542E7">
        <w:rPr>
          <w:u w:val="single"/>
        </w:rPr>
        <w:t>a President’s failure to “cast a vote” on a bill is significant in that it would likely come at a political cost to him.</w:t>
      </w:r>
      <w:r w:rsidRPr="00C31A1B">
        <w:rPr>
          <w:sz w:val="16"/>
        </w:rPr>
        <w:t>221 That is, despite avoiding public scrutiny on his choice to sign or veto a bill, the President may invite a different criticism—the perception of his being indecisive on the bill or generally unable to make up his mind about difficult issues. Legislators are quite familiar with this criticism when they opt to vote “present” or skip votes. For example, President Barack Obama sustained considerable criticism during his presidential campaign for the numerous “present” votes he cast while serving in the Illinois Senate.222 In addition to bearing the cost of appearing indecisive, the President also loses the ability to take credit for provisions in a bill that he does not sign. Conversely, this subjects the President to attack in political advertisements for not supporting noncontroversial provisions that have popular appeal.</w:t>
      </w:r>
      <w:r w:rsidRPr="00C4309F">
        <w:rPr>
          <w:sz w:val="12"/>
        </w:rPr>
        <w:t>¶</w:t>
      </w:r>
      <w:r w:rsidRPr="00C31A1B">
        <w:rPr>
          <w:sz w:val="16"/>
        </w:rPr>
        <w:t xml:space="preserve"> Regarding Amar’s second comparison, </w:t>
      </w:r>
      <w:r w:rsidRPr="003542E7">
        <w:rPr>
          <w:u w:val="single"/>
        </w:rPr>
        <w:t xml:space="preserve">the President’s </w:t>
      </w:r>
      <w:r w:rsidRPr="00FD453F">
        <w:rPr>
          <w:rStyle w:val="Emphasis"/>
          <w:highlight w:val="green"/>
        </w:rPr>
        <w:t>declining</w:t>
      </w:r>
      <w:r w:rsidRPr="004C4819">
        <w:rPr>
          <w:highlight w:val="green"/>
          <w:u w:val="single"/>
        </w:rPr>
        <w:t xml:space="preserve"> to </w:t>
      </w:r>
      <w:r w:rsidRPr="00FD453F">
        <w:rPr>
          <w:rStyle w:val="Emphasis"/>
          <w:highlight w:val="green"/>
        </w:rPr>
        <w:t>sign</w:t>
      </w:r>
      <w:r w:rsidRPr="003542E7">
        <w:rPr>
          <w:u w:val="single"/>
        </w:rPr>
        <w:t xml:space="preserve"> or veto a bill </w:t>
      </w:r>
      <w:r w:rsidRPr="004C4819">
        <w:rPr>
          <w:highlight w:val="green"/>
          <w:u w:val="single"/>
        </w:rPr>
        <w:t>is</w:t>
      </w:r>
      <w:r w:rsidRPr="003542E7">
        <w:rPr>
          <w:u w:val="single"/>
        </w:rPr>
        <w:t xml:space="preserve"> in some senses </w:t>
      </w:r>
      <w:r w:rsidRPr="00FD453F">
        <w:rPr>
          <w:rStyle w:val="Emphasis"/>
          <w:highlight w:val="green"/>
        </w:rPr>
        <w:t>analogous</w:t>
      </w:r>
      <w:r w:rsidRPr="004C4819">
        <w:rPr>
          <w:highlight w:val="green"/>
          <w:u w:val="single"/>
        </w:rPr>
        <w:t xml:space="preserve"> to</w:t>
      </w:r>
      <w:r w:rsidRPr="007217A3">
        <w:rPr>
          <w:u w:val="single"/>
        </w:rPr>
        <w:t xml:space="preserve"> </w:t>
      </w:r>
      <w:r w:rsidRPr="00FD453F">
        <w:rPr>
          <w:rStyle w:val="Emphasis"/>
        </w:rPr>
        <w:t xml:space="preserve">judicial </w:t>
      </w:r>
      <w:r w:rsidRPr="00FD453F">
        <w:rPr>
          <w:rStyle w:val="Emphasis"/>
          <w:highlight w:val="green"/>
        </w:rPr>
        <w:t>minimalism</w:t>
      </w:r>
      <w:r w:rsidRPr="003542E7">
        <w:rPr>
          <w:u w:val="single"/>
        </w:rPr>
        <w:t>—</w:t>
      </w:r>
      <w:r w:rsidRPr="00E5359E">
        <w:rPr>
          <w:highlight w:val="green"/>
          <w:u w:val="single"/>
        </w:rPr>
        <w:t xml:space="preserve">deciding </w:t>
      </w:r>
      <w:r w:rsidRPr="00FD453F">
        <w:rPr>
          <w:rStyle w:val="Emphasis"/>
          <w:highlight w:val="green"/>
        </w:rPr>
        <w:t>only</w:t>
      </w:r>
      <w:r w:rsidRPr="00E5359E">
        <w:rPr>
          <w:highlight w:val="green"/>
          <w:u w:val="single"/>
        </w:rPr>
        <w:t xml:space="preserve"> what is </w:t>
      </w:r>
      <w:r w:rsidRPr="00FD453F">
        <w:rPr>
          <w:rStyle w:val="Emphasis"/>
          <w:highlight w:val="green"/>
        </w:rPr>
        <w:t>necessary</w:t>
      </w:r>
      <w:r w:rsidRPr="003542E7">
        <w:rPr>
          <w:u w:val="single"/>
        </w:rPr>
        <w:t xml:space="preserve"> to resolve the</w:t>
      </w:r>
      <w:r w:rsidRPr="00C31A1B">
        <w:rPr>
          <w:sz w:val="16"/>
        </w:rPr>
        <w:t xml:space="preserve"> constitutional </w:t>
      </w:r>
      <w:r w:rsidRPr="003542E7">
        <w:rPr>
          <w:u w:val="single"/>
        </w:rPr>
        <w:t>question presented.</w:t>
      </w:r>
      <w:r w:rsidRPr="00C31A1B">
        <w:rPr>
          <w:sz w:val="16"/>
        </w:rPr>
        <w:t xml:space="preserve">223 For example, </w:t>
      </w:r>
      <w:r w:rsidRPr="003542E7">
        <w:rPr>
          <w:u w:val="single"/>
        </w:rPr>
        <w:t>a president might exercise this “</w:t>
      </w:r>
      <w:r w:rsidRPr="00FD453F">
        <w:rPr>
          <w:rStyle w:val="Emphasis"/>
        </w:rPr>
        <w:t>executive minimalism</w:t>
      </w:r>
      <w:r w:rsidRPr="003542E7">
        <w:rPr>
          <w:u w:val="single"/>
        </w:rPr>
        <w:t>” by not signing a bill in order to withhold judgment on its constitutionality under future factual scenarios, thereby applying the minimalist doctrine of “ripeness.”</w:t>
      </w:r>
      <w:r w:rsidRPr="00C31A1B">
        <w:rPr>
          <w:sz w:val="16"/>
        </w:rPr>
        <w:t xml:space="preserve"> As Professor Cass Sunstein wrote in the context of judicial minimalism, “</w:t>
      </w:r>
      <w:r w:rsidRPr="00E5359E">
        <w:rPr>
          <w:highlight w:val="green"/>
          <w:u w:val="single"/>
        </w:rPr>
        <w:t xml:space="preserve">a </w:t>
      </w:r>
      <w:r w:rsidRPr="00FD453F">
        <w:rPr>
          <w:rStyle w:val="Emphasis"/>
          <w:highlight w:val="green"/>
        </w:rPr>
        <w:t>judgment</w:t>
      </w:r>
      <w:r w:rsidRPr="00E5359E">
        <w:rPr>
          <w:highlight w:val="green"/>
          <w:u w:val="single"/>
        </w:rPr>
        <w:t xml:space="preserve"> that a </w:t>
      </w:r>
      <w:r w:rsidRPr="00FD453F">
        <w:rPr>
          <w:rStyle w:val="Emphasis"/>
          <w:highlight w:val="green"/>
        </w:rPr>
        <w:t>complex issue</w:t>
      </w:r>
      <w:r w:rsidRPr="00E5359E">
        <w:rPr>
          <w:highlight w:val="green"/>
          <w:u w:val="single"/>
        </w:rPr>
        <w:t xml:space="preserve"> is </w:t>
      </w:r>
      <w:r w:rsidRPr="00FD453F">
        <w:rPr>
          <w:rStyle w:val="Emphasis"/>
          <w:highlight w:val="green"/>
        </w:rPr>
        <w:t>not ripe</w:t>
      </w:r>
      <w:r w:rsidRPr="007217A3">
        <w:rPr>
          <w:u w:val="single"/>
        </w:rPr>
        <w:t xml:space="preserve"> for </w:t>
      </w:r>
      <w:r w:rsidRPr="00FD453F">
        <w:rPr>
          <w:rStyle w:val="Emphasis"/>
        </w:rPr>
        <w:t>decision</w:t>
      </w:r>
      <w:r w:rsidRPr="003542E7">
        <w:rPr>
          <w:u w:val="single"/>
        </w:rPr>
        <w:t xml:space="preserve"> may </w:t>
      </w:r>
      <w:r w:rsidRPr="00FD453F">
        <w:rPr>
          <w:rStyle w:val="Emphasis"/>
          <w:highlight w:val="green"/>
        </w:rPr>
        <w:t>minimize</w:t>
      </w:r>
      <w:r w:rsidRPr="00E5359E">
        <w:rPr>
          <w:highlight w:val="green"/>
          <w:u w:val="single"/>
        </w:rPr>
        <w:t xml:space="preserve"> the </w:t>
      </w:r>
      <w:r w:rsidRPr="00FD453F">
        <w:rPr>
          <w:rStyle w:val="Emphasis"/>
          <w:highlight w:val="green"/>
        </w:rPr>
        <w:t>risk</w:t>
      </w:r>
      <w:r w:rsidRPr="00E5359E">
        <w:rPr>
          <w:highlight w:val="green"/>
          <w:u w:val="single"/>
        </w:rPr>
        <w:t xml:space="preserve"> of </w:t>
      </w:r>
      <w:r w:rsidRPr="00FD453F">
        <w:rPr>
          <w:rStyle w:val="Emphasis"/>
          <w:highlight w:val="green"/>
        </w:rPr>
        <w:t>error</w:t>
      </w:r>
      <w:r w:rsidRPr="00E5359E">
        <w:rPr>
          <w:highlight w:val="green"/>
          <w:u w:val="single"/>
        </w:rPr>
        <w:t xml:space="preserve"> and </w:t>
      </w:r>
      <w:r w:rsidRPr="00FD453F">
        <w:rPr>
          <w:rStyle w:val="Emphasis"/>
          <w:highlight w:val="green"/>
        </w:rPr>
        <w:t>preserve</w:t>
      </w:r>
      <w:r w:rsidRPr="003542E7">
        <w:rPr>
          <w:u w:val="single"/>
        </w:rPr>
        <w:t xml:space="preserve"> room for continuing democratic </w:t>
      </w:r>
      <w:r w:rsidRPr="00FD453F">
        <w:rPr>
          <w:rStyle w:val="Emphasis"/>
          <w:highlight w:val="green"/>
        </w:rPr>
        <w:t>deliberation</w:t>
      </w:r>
      <w:r w:rsidRPr="003542E7">
        <w:rPr>
          <w:u w:val="single"/>
        </w:rPr>
        <w:t xml:space="preserve"> about the issue.</w:t>
      </w:r>
      <w:r w:rsidRPr="00C31A1B">
        <w:rPr>
          <w:sz w:val="16"/>
        </w:rPr>
        <w:t>”224 Like a court, the President may want to reserve judgment on the issue until there is a true controversy about a constitutional violation rather than declaring a position on its constitutionality before it has been applied. Until then, flagging the question for further democratic deliberation may be enough.225</w:t>
      </w:r>
      <w:r w:rsidRPr="00C4309F">
        <w:rPr>
          <w:sz w:val="12"/>
        </w:rPr>
        <w:t>¶</w:t>
      </w:r>
      <w:r w:rsidRPr="00C31A1B">
        <w:rPr>
          <w:sz w:val="16"/>
        </w:rPr>
        <w:t xml:space="preserve"> Similarly, a President’s decision to not sign a bill on constitutional grounds is somewhat analogous to a decision by the Supreme Court to deny certiorari. 226 Like the Court, the President would simply decline to render a judgment on a provision’s constitutionality. If the Supreme Court, the “ultimate interpreter of the Constitution,”227 can decline to decide a constitutional case without explanation, why cannot the President do the same? In fact, by issuing a non-signing statement, the President would be offering much more justification than the typical denial of certiorari, which contains no explanation at all. In a sense, </w:t>
      </w:r>
      <w:r w:rsidRPr="00E5359E">
        <w:rPr>
          <w:highlight w:val="green"/>
          <w:u w:val="single"/>
        </w:rPr>
        <w:t>it</w:t>
      </w:r>
      <w:r w:rsidRPr="003542E7">
        <w:rPr>
          <w:u w:val="single"/>
        </w:rPr>
        <w:t xml:space="preserve"> might </w:t>
      </w:r>
      <w:r w:rsidRPr="00FD453F">
        <w:rPr>
          <w:rStyle w:val="Emphasis"/>
          <w:highlight w:val="green"/>
        </w:rPr>
        <w:t>reflect</w:t>
      </w:r>
      <w:r w:rsidRPr="00E5359E">
        <w:rPr>
          <w:highlight w:val="green"/>
          <w:u w:val="single"/>
        </w:rPr>
        <w:t xml:space="preserve"> </w:t>
      </w:r>
      <w:r w:rsidRPr="00FD453F">
        <w:rPr>
          <w:rStyle w:val="Emphasis"/>
          <w:highlight w:val="green"/>
        </w:rPr>
        <w:t>institutional humility</w:t>
      </w:r>
      <w:r w:rsidRPr="00C31A1B">
        <w:rPr>
          <w:sz w:val="16"/>
        </w:rPr>
        <w:t xml:space="preserve">228 </w:t>
      </w:r>
      <w:r w:rsidRPr="003542E7">
        <w:rPr>
          <w:u w:val="single"/>
        </w:rPr>
        <w:t xml:space="preserve">on the part of the Executive </w:t>
      </w:r>
      <w:r w:rsidRPr="00E5359E">
        <w:rPr>
          <w:highlight w:val="green"/>
          <w:u w:val="single"/>
        </w:rPr>
        <w:t xml:space="preserve">to </w:t>
      </w:r>
      <w:r w:rsidRPr="00FD453F">
        <w:rPr>
          <w:rStyle w:val="Emphasis"/>
          <w:highlight w:val="green"/>
        </w:rPr>
        <w:t>not pass</w:t>
      </w:r>
      <w:r w:rsidRPr="00E5359E">
        <w:rPr>
          <w:highlight w:val="green"/>
          <w:u w:val="single"/>
        </w:rPr>
        <w:t xml:space="preserve"> </w:t>
      </w:r>
      <w:r w:rsidRPr="00FD453F">
        <w:rPr>
          <w:rStyle w:val="Emphasis"/>
          <w:highlight w:val="green"/>
        </w:rPr>
        <w:t>final judgment</w:t>
      </w:r>
      <w:r w:rsidRPr="00C31A1B">
        <w:rPr>
          <w:sz w:val="16"/>
        </w:rPr>
        <w:t xml:space="preserve"> on the constitutionality of a statute. 229 By abstaining, the President neither validates nor strikes down the questionable provision.</w:t>
      </w:r>
    </w:p>
    <w:p w14:paraId="013E0FC1" w14:textId="77777777" w:rsidR="004F2825" w:rsidRPr="00C31A1B" w:rsidRDefault="004F2825" w:rsidP="004F2825">
      <w:pPr>
        <w:rPr>
          <w:sz w:val="16"/>
          <w:szCs w:val="16"/>
        </w:rPr>
      </w:pPr>
      <w:r w:rsidRPr="00C31A1B">
        <w:rPr>
          <w:sz w:val="16"/>
          <w:szCs w:val="16"/>
        </w:rPr>
        <w:t>[TEXT CONDENSED, NONE OMITTED]</w:t>
      </w:r>
    </w:p>
    <w:p w14:paraId="44EF0EC5" w14:textId="77777777" w:rsidR="004F2825" w:rsidRPr="00C31A1B" w:rsidRDefault="004F2825" w:rsidP="004F2825">
      <w:pPr>
        <w:rPr>
          <w:sz w:val="6"/>
          <w:szCs w:val="6"/>
        </w:rPr>
      </w:pPr>
      <w:r w:rsidRPr="00C31A1B">
        <w:rPr>
          <w:sz w:val="6"/>
          <w:szCs w:val="6"/>
        </w:rPr>
        <w:t>Notably, the President’s invocation of the principles of judicial minimalism might carry their attendant drawbacks as well. Consider, for example, the problem of underenforcing the Constitution. Under this view, passing Supreme Court muster is merely the lowest common denominator for constitutionality.230 The Court’s declining to decide that a provision is unconstitutional because there may be some “rational basis” for it does not inquire into the actual motivation for its enactment, nor does it conclude that the provision is constitutional.231 Perhaps, then, the President should be less deferential than the judiciary in assessing Congress’s unconstitutional motivations, especially given his oath to defend the Constitution. 232 Like a signing statement, a non-signing statement could allow a questionable provision to become law, leaving it “on the books” for possible future unconstitutional applications that might escape judicial scrutiny.233 For these reasons, Walter Dellinger’s position that the President should enforce a law if the Supreme Court would likely uphold it234 may be wrong.235</w:t>
      </w:r>
      <w:r w:rsidRPr="00C4309F">
        <w:rPr>
          <w:sz w:val="12"/>
          <w:szCs w:val="6"/>
        </w:rPr>
        <w:t>¶</w:t>
      </w:r>
      <w:r w:rsidRPr="00C31A1B">
        <w:rPr>
          <w:sz w:val="6"/>
          <w:szCs w:val="6"/>
        </w:rPr>
        <w:t xml:space="preserve"> However, the drawbacks associated with “executive minimalism” would generally only emerge when the President issues a non-signing statement where the factors delineated in Part II indicate that his Oath to defend the Constitution required a veto. If, however, the President has first determined that he may allow the bill to become law (whether by signature or default enactment), a non-signing statement would be appropriate.</w:t>
      </w:r>
      <w:r w:rsidRPr="00C4309F">
        <w:rPr>
          <w:sz w:val="12"/>
          <w:szCs w:val="6"/>
        </w:rPr>
        <w:t>¶</w:t>
      </w:r>
      <w:r w:rsidRPr="00C31A1B">
        <w:rPr>
          <w:sz w:val="6"/>
          <w:szCs w:val="6"/>
        </w:rPr>
        <w:t xml:space="preserve"> In addition, there may be some value in the President’s use of a non-signing statement to express concerns about Congress’s motivations but clarify that his own are constitutional. This might have some bearing on “legislative history” for the courts to consider when interpreting the statute or evaluating its constitutionality. This statement, then, would not purport to bind courts in their subsequent statutory construction, but it may provide some context for courts or bureaucrats to consider.</w:t>
      </w:r>
      <w:r w:rsidRPr="00C4309F">
        <w:rPr>
          <w:sz w:val="12"/>
          <w:szCs w:val="6"/>
        </w:rPr>
        <w:t>¶</w:t>
      </w:r>
      <w:r w:rsidRPr="00C31A1B">
        <w:rPr>
          <w:sz w:val="6"/>
          <w:szCs w:val="6"/>
        </w:rPr>
        <w:t xml:space="preserve"> Unlike a signing statement, which typically comes after the enactment of a law, a non-signing statement would ordinarily come before the bill becomes law. Accordingly, proponents of the President’s role in generating legislative history may find some relevance in the fact that a non-signing statement is a pre-enactment statement of the President. As mentioned above, the Supreme Court’s decision in Clinton v. City of New York struck down the “line-item veto” in part because it amounted to a post-enactment repeal.236 However, the President weighing in on a bill before its enactment is an exercise of his [their] legislative powers under Articles I and II of the Constitution. 237</w:t>
      </w:r>
      <w:r w:rsidRPr="00C4309F">
        <w:rPr>
          <w:sz w:val="12"/>
          <w:szCs w:val="6"/>
        </w:rPr>
        <w:t>¶</w:t>
      </w:r>
      <w:r w:rsidRPr="00C31A1B">
        <w:rPr>
          <w:sz w:val="6"/>
          <w:szCs w:val="6"/>
        </w:rPr>
        <w:t xml:space="preserve"> 3. Institutionalizing the Non-Signing Statement</w:t>
      </w:r>
    </w:p>
    <w:p w14:paraId="22166320" w14:textId="77777777" w:rsidR="004F2825" w:rsidRPr="00C31A1B" w:rsidRDefault="004F2825" w:rsidP="004F2825">
      <w:pPr>
        <w:rPr>
          <w:sz w:val="16"/>
          <w:szCs w:val="16"/>
        </w:rPr>
      </w:pPr>
      <w:r w:rsidRPr="00C31A1B">
        <w:rPr>
          <w:sz w:val="16"/>
          <w:szCs w:val="16"/>
        </w:rPr>
        <w:t>[TEXT CONDENSED, NONE OMITTED]</w:t>
      </w:r>
    </w:p>
    <w:p w14:paraId="4FE59379" w14:textId="77777777" w:rsidR="004F2825" w:rsidRDefault="004F2825" w:rsidP="004F2825">
      <w:pPr>
        <w:rPr>
          <w:u w:val="single"/>
        </w:rPr>
      </w:pPr>
      <w:r w:rsidRPr="00C31A1B">
        <w:rPr>
          <w:sz w:val="16"/>
        </w:rPr>
        <w:t xml:space="preserve">Beyond the differences between non-signing statements and signing statements in particular circumstances, </w:t>
      </w:r>
      <w:r w:rsidRPr="003542E7">
        <w:rPr>
          <w:u w:val="single"/>
        </w:rPr>
        <w:t>institutionalizing the use of non-signing statements might reveal additional significant differences between the two practices.</w:t>
      </w:r>
      <w:r w:rsidRPr="00C31A1B">
        <w:rPr>
          <w:sz w:val="16"/>
        </w:rPr>
        <w:t xml:space="preserve"> In other words, </w:t>
      </w:r>
      <w:r w:rsidRPr="00C31A1B">
        <w:rPr>
          <w:highlight w:val="green"/>
          <w:u w:val="single"/>
        </w:rPr>
        <w:t xml:space="preserve">a </w:t>
      </w:r>
      <w:r w:rsidRPr="00FD453F">
        <w:rPr>
          <w:rStyle w:val="Emphasis"/>
          <w:highlight w:val="green"/>
        </w:rPr>
        <w:t>public understanding</w:t>
      </w:r>
      <w:r w:rsidRPr="003542E7">
        <w:rPr>
          <w:u w:val="single"/>
        </w:rPr>
        <w:t xml:space="preserve"> that </w:t>
      </w:r>
      <w:r w:rsidRPr="00C31A1B">
        <w:rPr>
          <w:highlight w:val="green"/>
          <w:u w:val="single"/>
        </w:rPr>
        <w:t xml:space="preserve">the </w:t>
      </w:r>
      <w:r w:rsidRPr="00FD453F">
        <w:rPr>
          <w:rStyle w:val="Emphasis"/>
          <w:highlight w:val="green"/>
        </w:rPr>
        <w:t>non-sign</w:t>
      </w:r>
      <w:r w:rsidRPr="00FD453F">
        <w:rPr>
          <w:rStyle w:val="Emphasis"/>
        </w:rPr>
        <w:t>ing statement</w:t>
      </w:r>
      <w:r w:rsidRPr="007217A3">
        <w:rPr>
          <w:u w:val="single"/>
        </w:rPr>
        <w:t xml:space="preserve"> </w:t>
      </w:r>
      <w:r w:rsidRPr="00C31A1B">
        <w:rPr>
          <w:highlight w:val="green"/>
          <w:u w:val="single"/>
        </w:rPr>
        <w:t>is</w:t>
      </w:r>
      <w:r w:rsidRPr="003542E7">
        <w:rPr>
          <w:u w:val="single"/>
        </w:rPr>
        <w:t xml:space="preserve"> a </w:t>
      </w:r>
      <w:r w:rsidRPr="00FD453F">
        <w:rPr>
          <w:rStyle w:val="Emphasis"/>
          <w:highlight w:val="green"/>
        </w:rPr>
        <w:t>serious</w:t>
      </w:r>
      <w:r w:rsidRPr="00FD453F">
        <w:rPr>
          <w:rStyle w:val="Emphasis"/>
        </w:rPr>
        <w:t xml:space="preserve"> option</w:t>
      </w:r>
      <w:r w:rsidRPr="003542E7">
        <w:rPr>
          <w:u w:val="single"/>
        </w:rPr>
        <w:t xml:space="preserve"> for the President to consider</w:t>
      </w:r>
      <w:r w:rsidRPr="00C31A1B">
        <w:rPr>
          <w:sz w:val="16"/>
          <w:szCs w:val="16"/>
        </w:rPr>
        <w:t xml:space="preserve"> may </w:t>
      </w:r>
      <w:r w:rsidRPr="00FD453F">
        <w:rPr>
          <w:rStyle w:val="Emphasis"/>
          <w:highlight w:val="green"/>
        </w:rPr>
        <w:t>alter</w:t>
      </w:r>
      <w:r w:rsidRPr="00C31A1B">
        <w:rPr>
          <w:highlight w:val="green"/>
          <w:u w:val="single"/>
        </w:rPr>
        <w:t xml:space="preserve"> </w:t>
      </w:r>
      <w:r w:rsidRPr="00FD453F">
        <w:rPr>
          <w:rStyle w:val="Emphasis"/>
          <w:highlight w:val="green"/>
        </w:rPr>
        <w:t>expectations</w:t>
      </w:r>
      <w:r w:rsidRPr="00C31A1B">
        <w:rPr>
          <w:highlight w:val="green"/>
          <w:u w:val="single"/>
        </w:rPr>
        <w:t xml:space="preserve"> about</w:t>
      </w:r>
      <w:r w:rsidRPr="00C31A1B">
        <w:rPr>
          <w:u w:val="single"/>
        </w:rPr>
        <w:t xml:space="preserve"> presidential </w:t>
      </w:r>
      <w:r w:rsidRPr="00FD453F">
        <w:rPr>
          <w:rStyle w:val="Emphasis"/>
          <w:highlight w:val="green"/>
        </w:rPr>
        <w:t>treatment</w:t>
      </w:r>
      <w:r w:rsidRPr="00C31A1B">
        <w:rPr>
          <w:highlight w:val="green"/>
          <w:u w:val="single"/>
        </w:rPr>
        <w:t xml:space="preserve"> of </w:t>
      </w:r>
      <w:r w:rsidRPr="00FD453F">
        <w:rPr>
          <w:rStyle w:val="Emphasis"/>
          <w:highlight w:val="green"/>
        </w:rPr>
        <w:t>bills.</w:t>
      </w:r>
      <w:r w:rsidRPr="00C4309F">
        <w:rPr>
          <w:sz w:val="12"/>
        </w:rPr>
        <w:t>¶</w:t>
      </w:r>
      <w:r w:rsidRPr="00C31A1B">
        <w:rPr>
          <w:sz w:val="16"/>
        </w:rPr>
        <w:t xml:space="preserve"> A potential benefit of institutionalizing the non-signing statement is that, </w:t>
      </w:r>
      <w:r w:rsidRPr="003542E7">
        <w:rPr>
          <w:u w:val="single"/>
        </w:rPr>
        <w:t>unlike the signing statement,</w:t>
      </w:r>
      <w:r w:rsidRPr="00C31A1B">
        <w:rPr>
          <w:sz w:val="16"/>
        </w:rPr>
        <w:t xml:space="preserve">238 </w:t>
      </w:r>
      <w:r w:rsidRPr="00FD453F">
        <w:rPr>
          <w:rStyle w:val="Emphasis"/>
          <w:highlight w:val="green"/>
        </w:rPr>
        <w:t>presidents</w:t>
      </w:r>
      <w:r w:rsidRPr="00E5359E">
        <w:rPr>
          <w:highlight w:val="green"/>
          <w:u w:val="single"/>
        </w:rPr>
        <w:t xml:space="preserve"> would be </w:t>
      </w:r>
      <w:r w:rsidRPr="00FD453F">
        <w:rPr>
          <w:rStyle w:val="Emphasis"/>
          <w:highlight w:val="green"/>
        </w:rPr>
        <w:t>unlikely</w:t>
      </w:r>
      <w:r w:rsidRPr="003542E7">
        <w:rPr>
          <w:u w:val="single"/>
        </w:rPr>
        <w:t xml:space="preserve"> to use it </w:t>
      </w:r>
      <w:r w:rsidRPr="00E5359E">
        <w:rPr>
          <w:highlight w:val="green"/>
          <w:u w:val="single"/>
        </w:rPr>
        <w:t xml:space="preserve">to </w:t>
      </w:r>
      <w:r w:rsidRPr="00FD453F">
        <w:rPr>
          <w:rStyle w:val="Emphasis"/>
          <w:highlight w:val="green"/>
        </w:rPr>
        <w:t>stake out</w:t>
      </w:r>
      <w:r w:rsidRPr="00E5359E">
        <w:rPr>
          <w:highlight w:val="green"/>
          <w:u w:val="single"/>
        </w:rPr>
        <w:t xml:space="preserve"> </w:t>
      </w:r>
      <w:r w:rsidRPr="00FD453F">
        <w:rPr>
          <w:rStyle w:val="Emphasis"/>
          <w:highlight w:val="green"/>
        </w:rPr>
        <w:t>unduly broad</w:t>
      </w:r>
      <w:r w:rsidRPr="00E5359E">
        <w:rPr>
          <w:u w:val="single"/>
        </w:rPr>
        <w:t xml:space="preserve"> positions of </w:t>
      </w:r>
      <w:r w:rsidRPr="00FD453F">
        <w:rPr>
          <w:rStyle w:val="Emphasis"/>
          <w:highlight w:val="green"/>
        </w:rPr>
        <w:t>authority.</w:t>
      </w:r>
      <w:r w:rsidRPr="00C31A1B">
        <w:rPr>
          <w:sz w:val="16"/>
        </w:rPr>
        <w:t xml:space="preserve"> Because the decision not to sign a bill is a serious one that likely imposes greater costs239 on the President than issuing a signing statement, he is unlikely to take that decision lightly or to use it as a routine method for making sweeping claims of executive power. When the claim of expansive power comes at no cost to the President (as in a signing statement), he is likely to make the claim as a routine matter. In contrast, because the President must sustain a political cost by issuing a non-signing statement, he is unlikely to use such statements routinely as vehicles to make expansive claims of power. Instead, the President is likely to only use such statements when making an expansive power claim is worth the cost of doing so. Consequently, unlike the controversial Bush signing statements discussed above,240 non-signing statements would likely not take the form of ritualistic invocations of boilerplate language.</w:t>
      </w:r>
      <w:r w:rsidRPr="00C4309F">
        <w:rPr>
          <w:sz w:val="12"/>
        </w:rPr>
        <w:t>¶</w:t>
      </w:r>
      <w:r w:rsidRPr="00C31A1B">
        <w:rPr>
          <w:sz w:val="16"/>
        </w:rPr>
        <w:t xml:space="preserve"> </w:t>
      </w:r>
      <w:r w:rsidRPr="003542E7">
        <w:rPr>
          <w:u w:val="single"/>
        </w:rPr>
        <w:t xml:space="preserve">While a president might view the non-signing statement’s costs as drawbacks to its use, such </w:t>
      </w:r>
      <w:r w:rsidRPr="00FD453F">
        <w:rPr>
          <w:rStyle w:val="Emphasis"/>
          <w:highlight w:val="green"/>
        </w:rPr>
        <w:t>drawbacks</w:t>
      </w:r>
      <w:r w:rsidRPr="00E5359E">
        <w:rPr>
          <w:highlight w:val="green"/>
          <w:u w:val="single"/>
        </w:rPr>
        <w:t xml:space="preserve"> </w:t>
      </w:r>
      <w:r w:rsidRPr="00FD453F">
        <w:rPr>
          <w:rStyle w:val="Emphasis"/>
          <w:highlight w:val="green"/>
        </w:rPr>
        <w:t>operate</w:t>
      </w:r>
      <w:r w:rsidRPr="00E5359E">
        <w:rPr>
          <w:highlight w:val="green"/>
          <w:u w:val="single"/>
        </w:rPr>
        <w:t xml:space="preserve"> as a</w:t>
      </w:r>
      <w:r w:rsidRPr="003542E7">
        <w:rPr>
          <w:u w:val="single"/>
        </w:rPr>
        <w:t>n inherent “</w:t>
      </w:r>
      <w:r w:rsidRPr="00FD453F">
        <w:rPr>
          <w:rStyle w:val="Emphasis"/>
          <w:highlight w:val="green"/>
        </w:rPr>
        <w:t>limiting principle</w:t>
      </w:r>
      <w:r w:rsidRPr="003542E7">
        <w:rPr>
          <w:u w:val="single"/>
        </w:rPr>
        <w:t xml:space="preserve">” that is </w:t>
      </w:r>
      <w:r w:rsidRPr="00FD453F">
        <w:rPr>
          <w:rStyle w:val="Emphasis"/>
          <w:highlight w:val="green"/>
        </w:rPr>
        <w:t>absent</w:t>
      </w:r>
      <w:r w:rsidRPr="00E5359E">
        <w:rPr>
          <w:highlight w:val="green"/>
          <w:u w:val="single"/>
        </w:rPr>
        <w:t xml:space="preserve"> from the </w:t>
      </w:r>
      <w:r w:rsidRPr="00FD453F">
        <w:rPr>
          <w:rStyle w:val="Emphasis"/>
          <w:highlight w:val="green"/>
        </w:rPr>
        <w:t>signing statement.</w:t>
      </w:r>
      <w:r w:rsidRPr="00C31A1B">
        <w:rPr>
          <w:sz w:val="16"/>
        </w:rPr>
        <w:t xml:space="preserve">241 </w:t>
      </w:r>
      <w:r w:rsidRPr="003542E7">
        <w:rPr>
          <w:u w:val="single"/>
        </w:rPr>
        <w:t xml:space="preserve">Because of </w:t>
      </w:r>
      <w:r w:rsidRPr="00E5359E">
        <w:rPr>
          <w:highlight w:val="green"/>
          <w:u w:val="single"/>
        </w:rPr>
        <w:t xml:space="preserve">the </w:t>
      </w:r>
      <w:r w:rsidRPr="00FD453F">
        <w:rPr>
          <w:rStyle w:val="Emphasis"/>
          <w:highlight w:val="green"/>
        </w:rPr>
        <w:t>non-sign</w:t>
      </w:r>
      <w:r w:rsidRPr="00FD453F">
        <w:rPr>
          <w:rStyle w:val="Emphasis"/>
        </w:rPr>
        <w:t>ing statement’s</w:t>
      </w:r>
      <w:r w:rsidRPr="003542E7">
        <w:rPr>
          <w:u w:val="single"/>
        </w:rPr>
        <w:t xml:space="preserve"> different political consequences, it </w:t>
      </w:r>
      <w:r w:rsidRPr="00FD453F">
        <w:rPr>
          <w:rStyle w:val="Emphasis"/>
          <w:highlight w:val="green"/>
        </w:rPr>
        <w:t>reinforces</w:t>
      </w:r>
      <w:r w:rsidRPr="00E5359E">
        <w:rPr>
          <w:highlight w:val="green"/>
          <w:u w:val="single"/>
        </w:rPr>
        <w:t xml:space="preserve"> </w:t>
      </w:r>
      <w:r w:rsidRPr="00FD453F">
        <w:rPr>
          <w:rStyle w:val="Emphasis"/>
          <w:highlight w:val="green"/>
        </w:rPr>
        <w:t>accountability</w:t>
      </w:r>
      <w:r w:rsidRPr="00E5359E">
        <w:rPr>
          <w:highlight w:val="green"/>
          <w:u w:val="single"/>
        </w:rPr>
        <w:t xml:space="preserve"> </w:t>
      </w:r>
      <w:r w:rsidRPr="00FD453F">
        <w:rPr>
          <w:rStyle w:val="Emphasis"/>
          <w:highlight w:val="green"/>
        </w:rPr>
        <w:t>consistent</w:t>
      </w:r>
      <w:r w:rsidRPr="00E5359E">
        <w:rPr>
          <w:highlight w:val="green"/>
          <w:u w:val="single"/>
        </w:rPr>
        <w:t xml:space="preserve"> with the </w:t>
      </w:r>
      <w:r w:rsidRPr="00FD453F">
        <w:rPr>
          <w:rStyle w:val="Emphasis"/>
          <w:highlight w:val="green"/>
        </w:rPr>
        <w:t>Constitution</w:t>
      </w:r>
      <w:r w:rsidRPr="00FD453F">
        <w:rPr>
          <w:rStyle w:val="Emphasis"/>
        </w:rPr>
        <w:t>’s</w:t>
      </w:r>
      <w:r w:rsidRPr="003542E7">
        <w:rPr>
          <w:u w:val="single"/>
        </w:rPr>
        <w:t xml:space="preserve"> structure of imposing checks and balances on the powers of each branch of government. Thus, </w:t>
      </w:r>
      <w:r w:rsidRPr="00FD453F">
        <w:rPr>
          <w:rStyle w:val="Emphasis"/>
          <w:highlight w:val="green"/>
        </w:rPr>
        <w:t>institutionalizing</w:t>
      </w:r>
      <w:r w:rsidRPr="00E5359E">
        <w:rPr>
          <w:highlight w:val="green"/>
          <w:u w:val="single"/>
        </w:rPr>
        <w:t xml:space="preserve"> the</w:t>
      </w:r>
      <w:r w:rsidRPr="003542E7">
        <w:rPr>
          <w:u w:val="single"/>
        </w:rPr>
        <w:t xml:space="preserve"> use of </w:t>
      </w:r>
      <w:r w:rsidRPr="00FD453F">
        <w:rPr>
          <w:rStyle w:val="Emphasis"/>
          <w:highlight w:val="green"/>
        </w:rPr>
        <w:t>non-sign</w:t>
      </w:r>
      <w:r w:rsidRPr="00FD453F">
        <w:rPr>
          <w:rStyle w:val="Emphasis"/>
        </w:rPr>
        <w:t>ing statements</w:t>
      </w:r>
      <w:r w:rsidRPr="003542E7">
        <w:rPr>
          <w:u w:val="single"/>
        </w:rPr>
        <w:t xml:space="preserve"> </w:t>
      </w:r>
      <w:r w:rsidRPr="00E5359E">
        <w:rPr>
          <w:highlight w:val="green"/>
          <w:u w:val="single"/>
        </w:rPr>
        <w:t>would add</w:t>
      </w:r>
      <w:r w:rsidRPr="003542E7">
        <w:rPr>
          <w:u w:val="single"/>
        </w:rPr>
        <w:t xml:space="preserve"> new considerations of </w:t>
      </w:r>
      <w:r w:rsidRPr="00FD453F">
        <w:rPr>
          <w:rStyle w:val="Emphasis"/>
          <w:highlight w:val="green"/>
        </w:rPr>
        <w:t>constitutionality</w:t>
      </w:r>
      <w:r w:rsidRPr="00E5359E">
        <w:rPr>
          <w:highlight w:val="green"/>
          <w:u w:val="single"/>
        </w:rPr>
        <w:t xml:space="preserve"> and </w:t>
      </w:r>
      <w:r w:rsidRPr="00FD453F">
        <w:rPr>
          <w:rStyle w:val="Emphasis"/>
          <w:highlight w:val="green"/>
        </w:rPr>
        <w:t>accountability</w:t>
      </w:r>
      <w:r w:rsidRPr="003542E7">
        <w:rPr>
          <w:u w:val="single"/>
        </w:rPr>
        <w:t xml:space="preserve"> for the President when presented with a bill.</w:t>
      </w:r>
    </w:p>
    <w:p w14:paraId="3557626C" w14:textId="77777777" w:rsidR="004F2825" w:rsidRPr="00440B63" w:rsidRDefault="004F2825" w:rsidP="004F2825">
      <w:pPr>
        <w:pStyle w:val="Heading4"/>
      </w:pPr>
      <w:r>
        <w:t>Otherwise, extinction and policy failure.</w:t>
      </w:r>
    </w:p>
    <w:p w14:paraId="74679E6D" w14:textId="77777777" w:rsidR="004F2825" w:rsidRDefault="004F2825" w:rsidP="004F2825">
      <w:r w:rsidRPr="00FD453F">
        <w:rPr>
          <w:rStyle w:val="Style13ptBold"/>
        </w:rPr>
        <w:t>Tsipursky 25</w:t>
      </w:r>
      <w:r>
        <w:t xml:space="preserve"> holds a Bachelor of Arts degree from New York University (2002) and a Master of Arts degree from Harvard University (2004). He earned his Ph.D. in History (with a focus on behavioral science) in 2011 at the University of North Carolina at Chapel Hill. He is currently an Assistant Professor of History at The Ohio State University. (Gleb Tsipursky, 2-18-2025, "Trump is striking at the heart of American government," </w:t>
      </w:r>
      <w:r w:rsidRPr="0092337D">
        <w:rPr>
          <w:i/>
          <w:iCs/>
        </w:rPr>
        <w:t>The Hill</w:t>
      </w:r>
      <w:r>
        <w:t>, https://thehill.com/opinion/technology/5149150-trump-executive-overreach-threatens-democracy/, accessed 7-9-2025) //ah [UTD]</w:t>
      </w:r>
    </w:p>
    <w:p w14:paraId="4635A998" w14:textId="77777777" w:rsidR="004F2825" w:rsidRPr="001F2BC0" w:rsidRDefault="004F2825" w:rsidP="004F2825">
      <w:pPr>
        <w:rPr>
          <w:sz w:val="14"/>
        </w:rPr>
      </w:pPr>
      <w:r w:rsidRPr="001F2BC0">
        <w:rPr>
          <w:sz w:val="14"/>
        </w:rPr>
        <w:t xml:space="preserve">President Trump has embarked on an unprecedented experiment in </w:t>
      </w:r>
      <w:r w:rsidRPr="00FD453F">
        <w:rPr>
          <w:rStyle w:val="Emphasis"/>
          <w:highlight w:val="green"/>
        </w:rPr>
        <w:t>exec</w:t>
      </w:r>
      <w:r w:rsidRPr="00FD453F">
        <w:rPr>
          <w:rStyle w:val="Emphasis"/>
        </w:rPr>
        <w:t xml:space="preserve">utive </w:t>
      </w:r>
      <w:r w:rsidRPr="00FD453F">
        <w:rPr>
          <w:rStyle w:val="Emphasis"/>
          <w:highlight w:val="green"/>
        </w:rPr>
        <w:t>overreach</w:t>
      </w:r>
      <w:r w:rsidRPr="001F2BC0">
        <w:rPr>
          <w:sz w:val="14"/>
        </w:rPr>
        <w:t xml:space="preserve"> that </w:t>
      </w:r>
      <w:r w:rsidRPr="00FD453F">
        <w:rPr>
          <w:rStyle w:val="Emphasis"/>
          <w:highlight w:val="green"/>
        </w:rPr>
        <w:t>threatens</w:t>
      </w:r>
      <w:r w:rsidRPr="007217A3">
        <w:rPr>
          <w:u w:val="single"/>
        </w:rPr>
        <w:t xml:space="preserve"> the </w:t>
      </w:r>
      <w:r w:rsidRPr="00FD453F">
        <w:rPr>
          <w:rStyle w:val="Emphasis"/>
          <w:highlight w:val="green"/>
        </w:rPr>
        <w:t>balance</w:t>
      </w:r>
      <w:r w:rsidRPr="0092337D">
        <w:rPr>
          <w:highlight w:val="green"/>
          <w:u w:val="single"/>
        </w:rPr>
        <w:t xml:space="preserve"> of </w:t>
      </w:r>
      <w:r w:rsidRPr="00FD453F">
        <w:rPr>
          <w:rStyle w:val="Emphasis"/>
          <w:highlight w:val="green"/>
        </w:rPr>
        <w:t>powers</w:t>
      </w:r>
      <w:r w:rsidRPr="0092337D">
        <w:rPr>
          <w:highlight w:val="green"/>
          <w:u w:val="single"/>
        </w:rPr>
        <w:t xml:space="preserve"> and</w:t>
      </w:r>
      <w:r w:rsidRPr="0092337D">
        <w:rPr>
          <w:u w:val="single"/>
        </w:rPr>
        <w:t xml:space="preserve"> </w:t>
      </w:r>
      <w:r w:rsidRPr="00FD453F">
        <w:rPr>
          <w:rStyle w:val="Emphasis"/>
        </w:rPr>
        <w:t xml:space="preserve">longstanding </w:t>
      </w:r>
      <w:r w:rsidRPr="00FD453F">
        <w:rPr>
          <w:rStyle w:val="Emphasis"/>
          <w:highlight w:val="green"/>
        </w:rPr>
        <w:t>institution</w:t>
      </w:r>
      <w:r w:rsidRPr="00FD453F">
        <w:rPr>
          <w:rStyle w:val="Emphasis"/>
        </w:rPr>
        <w:t xml:space="preserve">al </w:t>
      </w:r>
      <w:r w:rsidRPr="00FD453F">
        <w:rPr>
          <w:rStyle w:val="Emphasis"/>
          <w:highlight w:val="green"/>
        </w:rPr>
        <w:t>commitments</w:t>
      </w:r>
      <w:r w:rsidRPr="0092337D">
        <w:rPr>
          <w:u w:val="single"/>
        </w:rPr>
        <w:t xml:space="preserve"> that have defined American government.</w:t>
      </w:r>
      <w:r w:rsidRPr="00C4309F">
        <w:rPr>
          <w:sz w:val="12"/>
        </w:rPr>
        <w:t>¶</w:t>
      </w:r>
      <w:r w:rsidRPr="001F2BC0">
        <w:rPr>
          <w:sz w:val="14"/>
        </w:rPr>
        <w:t xml:space="preserve"> To begin his second term, Trump has already abandoned commitments to federal employees, abruptly withdrawn international aid, and imposed drastic funding freezes. This </w:t>
      </w:r>
      <w:r w:rsidRPr="0092337D">
        <w:rPr>
          <w:u w:val="single"/>
        </w:rPr>
        <w:t>all points to a deliberate effort to consolidate executive power.</w:t>
      </w:r>
      <w:r w:rsidRPr="00C4309F">
        <w:rPr>
          <w:sz w:val="12"/>
        </w:rPr>
        <w:t>¶</w:t>
      </w:r>
      <w:r w:rsidRPr="001F2BC0">
        <w:rPr>
          <w:sz w:val="14"/>
        </w:rPr>
        <w:t xml:space="preserve"> These actions are not mere policy adjustments but constitute a fundamental assault on the constitutional principles that have long guided the nation, while potentially </w:t>
      </w:r>
      <w:r w:rsidRPr="00FD453F">
        <w:rPr>
          <w:rStyle w:val="Emphasis"/>
          <w:highlight w:val="green"/>
        </w:rPr>
        <w:t>undermining</w:t>
      </w:r>
      <w:r w:rsidRPr="0092337D">
        <w:rPr>
          <w:highlight w:val="green"/>
          <w:u w:val="single"/>
        </w:rPr>
        <w:t xml:space="preserve"> </w:t>
      </w:r>
      <w:r w:rsidRPr="00FD453F">
        <w:rPr>
          <w:rStyle w:val="Emphasis"/>
          <w:highlight w:val="green"/>
        </w:rPr>
        <w:t>democratic stability</w:t>
      </w:r>
      <w:r w:rsidRPr="00FD453F">
        <w:rPr>
          <w:rStyle w:val="Emphasis"/>
        </w:rPr>
        <w:t>.</w:t>
      </w:r>
      <w:r w:rsidRPr="00C4309F">
        <w:rPr>
          <w:sz w:val="12"/>
        </w:rPr>
        <w:t>¶</w:t>
      </w:r>
      <w:r w:rsidRPr="001F2BC0">
        <w:rPr>
          <w:sz w:val="14"/>
        </w:rPr>
        <w:t xml:space="preserve"> A central indicator of this troubling shift is the administration’s decision to freeze funding for nearly 2,600 federal programs. Trump and his Cabinet secretaries are using DOGE — formerly the U.S. Digital Service, a creation of the Obama administration that was given unprecedented government-wide access — to impose unilateral cuts of programs it doesn’t like, even where funds have already been approved by legislative action. By withholding funds that Congress has appropriated, the executive branch sidesteps its constitutional limits and undermines legislative authority.</w:t>
      </w:r>
      <w:r w:rsidRPr="00C4309F">
        <w:rPr>
          <w:sz w:val="12"/>
        </w:rPr>
        <w:t>¶</w:t>
      </w:r>
      <w:r w:rsidRPr="001F2BC0">
        <w:rPr>
          <w:sz w:val="14"/>
        </w:rPr>
        <w:t xml:space="preserve"> This maneuver violates established fiscal controls </w:t>
      </w:r>
      <w:r w:rsidRPr="0092337D">
        <w:rPr>
          <w:highlight w:val="green"/>
          <w:u w:val="single"/>
        </w:rPr>
        <w:t>and</w:t>
      </w:r>
      <w:r w:rsidRPr="001F2BC0">
        <w:rPr>
          <w:sz w:val="14"/>
        </w:rPr>
        <w:t xml:space="preserve"> sets a dangerous precedent, potentially allowing future administrations to bypass democratic oversight.</w:t>
      </w:r>
      <w:r w:rsidRPr="00C4309F">
        <w:rPr>
          <w:sz w:val="12"/>
        </w:rPr>
        <w:t>¶</w:t>
      </w:r>
      <w:r w:rsidRPr="001F2BC0">
        <w:rPr>
          <w:sz w:val="14"/>
        </w:rPr>
        <w:t xml:space="preserve"> Another major policy shift is Trump’s comprehensive federal hiring freeze and deferred resignation offer for most federal employees. Marketed as a measure to cut government spending and eliminate inefficiencies, this policy is widely seen as a tactic to weaken the nonpartisan civil service. By inducing long-serving and experienced employees to leave, </w:t>
      </w:r>
      <w:r w:rsidRPr="0092337D">
        <w:rPr>
          <w:u w:val="single"/>
        </w:rPr>
        <w:t xml:space="preserve">the administration risks </w:t>
      </w:r>
      <w:r w:rsidRPr="00FD453F">
        <w:rPr>
          <w:rStyle w:val="Emphasis"/>
          <w:highlight w:val="green"/>
        </w:rPr>
        <w:t>depleting</w:t>
      </w:r>
      <w:r w:rsidRPr="007217A3">
        <w:rPr>
          <w:u w:val="single"/>
        </w:rPr>
        <w:t xml:space="preserve"> the </w:t>
      </w:r>
      <w:r w:rsidRPr="00FD453F">
        <w:rPr>
          <w:rStyle w:val="Emphasis"/>
          <w:highlight w:val="green"/>
        </w:rPr>
        <w:t>institution</w:t>
      </w:r>
      <w:r w:rsidRPr="00FD453F">
        <w:rPr>
          <w:rStyle w:val="Emphasis"/>
        </w:rPr>
        <w:t xml:space="preserve">al </w:t>
      </w:r>
      <w:r w:rsidRPr="00FD453F">
        <w:rPr>
          <w:rStyle w:val="Emphasis"/>
          <w:highlight w:val="green"/>
        </w:rPr>
        <w:t>memory</w:t>
      </w:r>
      <w:r w:rsidRPr="0092337D">
        <w:rPr>
          <w:highlight w:val="green"/>
          <w:u w:val="single"/>
        </w:rPr>
        <w:t xml:space="preserve"> and </w:t>
      </w:r>
      <w:r w:rsidRPr="00FD453F">
        <w:rPr>
          <w:rStyle w:val="Emphasis"/>
          <w:highlight w:val="green"/>
        </w:rPr>
        <w:t>expert</w:t>
      </w:r>
      <w:r w:rsidRPr="00FD453F">
        <w:rPr>
          <w:rStyle w:val="Emphasis"/>
        </w:rPr>
        <w:t>i</w:t>
      </w:r>
      <w:r w:rsidRPr="00FD453F">
        <w:rPr>
          <w:rStyle w:val="Emphasis"/>
          <w:highlight w:val="green"/>
        </w:rPr>
        <w:t>s</w:t>
      </w:r>
      <w:r w:rsidRPr="00FD453F">
        <w:rPr>
          <w:rStyle w:val="Emphasis"/>
        </w:rPr>
        <w:t>e</w:t>
      </w:r>
      <w:r w:rsidRPr="007217A3">
        <w:rPr>
          <w:u w:val="single"/>
        </w:rPr>
        <w:t xml:space="preserve"> </w:t>
      </w:r>
      <w:r w:rsidRPr="00FD453F">
        <w:rPr>
          <w:rStyle w:val="Emphasis"/>
          <w:highlight w:val="green"/>
        </w:rPr>
        <w:t>necessary</w:t>
      </w:r>
      <w:r w:rsidRPr="0092337D">
        <w:rPr>
          <w:highlight w:val="green"/>
          <w:u w:val="single"/>
        </w:rPr>
        <w:t xml:space="preserve"> for </w:t>
      </w:r>
      <w:r w:rsidRPr="00FD453F">
        <w:rPr>
          <w:rStyle w:val="Emphasis"/>
          <w:highlight w:val="green"/>
        </w:rPr>
        <w:t>effective governance</w:t>
      </w:r>
      <w:r w:rsidRPr="00FD453F">
        <w:rPr>
          <w:rStyle w:val="Emphasis"/>
        </w:rPr>
        <w:t>.</w:t>
      </w:r>
      <w:r w:rsidRPr="00C4309F">
        <w:rPr>
          <w:sz w:val="12"/>
        </w:rPr>
        <w:t>¶</w:t>
      </w:r>
      <w:r w:rsidRPr="001F2BC0">
        <w:rPr>
          <w:sz w:val="14"/>
        </w:rPr>
        <w:t xml:space="preserve"> The undermining of merit-based hiring practices </w:t>
      </w:r>
      <w:r w:rsidRPr="0092337D">
        <w:rPr>
          <w:highlight w:val="green"/>
          <w:u w:val="single"/>
        </w:rPr>
        <w:t xml:space="preserve">will lead to </w:t>
      </w:r>
      <w:r w:rsidRPr="00FD453F">
        <w:rPr>
          <w:rStyle w:val="Emphasis"/>
          <w:highlight w:val="green"/>
        </w:rPr>
        <w:t>lasting damage</w:t>
      </w:r>
      <w:r w:rsidRPr="0092337D">
        <w:rPr>
          <w:highlight w:val="green"/>
          <w:u w:val="single"/>
        </w:rPr>
        <w:t xml:space="preserve"> in</w:t>
      </w:r>
      <w:r w:rsidRPr="0092337D">
        <w:rPr>
          <w:u w:val="single"/>
        </w:rPr>
        <w:t xml:space="preserve"> key areas such as </w:t>
      </w:r>
      <w:r w:rsidRPr="00FD453F">
        <w:rPr>
          <w:rStyle w:val="Emphasis"/>
          <w:highlight w:val="green"/>
        </w:rPr>
        <w:t>health</w:t>
      </w:r>
      <w:r w:rsidRPr="00FD453F">
        <w:rPr>
          <w:rStyle w:val="Emphasis"/>
        </w:rPr>
        <w:t xml:space="preserve"> care</w:t>
      </w:r>
      <w:r w:rsidRPr="007217A3">
        <w:rPr>
          <w:u w:val="single"/>
        </w:rPr>
        <w:t xml:space="preserve">, </w:t>
      </w:r>
      <w:r w:rsidRPr="00FD453F">
        <w:rPr>
          <w:rStyle w:val="Emphasis"/>
          <w:highlight w:val="green"/>
        </w:rPr>
        <w:t>environment</w:t>
      </w:r>
      <w:r w:rsidRPr="00FD453F">
        <w:rPr>
          <w:rStyle w:val="Emphasis"/>
        </w:rPr>
        <w:t xml:space="preserve">al </w:t>
      </w:r>
      <w:r w:rsidRPr="00FD453F">
        <w:rPr>
          <w:rStyle w:val="Emphasis"/>
          <w:highlight w:val="green"/>
        </w:rPr>
        <w:t>protection</w:t>
      </w:r>
      <w:r w:rsidRPr="0092337D">
        <w:rPr>
          <w:highlight w:val="green"/>
          <w:u w:val="single"/>
        </w:rPr>
        <w:t xml:space="preserve">, </w:t>
      </w:r>
      <w:r w:rsidRPr="00FD453F">
        <w:rPr>
          <w:rStyle w:val="Emphasis"/>
          <w:highlight w:val="green"/>
        </w:rPr>
        <w:t>education</w:t>
      </w:r>
      <w:r w:rsidRPr="0092337D">
        <w:rPr>
          <w:highlight w:val="green"/>
          <w:u w:val="single"/>
        </w:rPr>
        <w:t xml:space="preserve"> and</w:t>
      </w:r>
      <w:r w:rsidRPr="007217A3">
        <w:rPr>
          <w:u w:val="single"/>
        </w:rPr>
        <w:t xml:space="preserve"> </w:t>
      </w:r>
      <w:r w:rsidRPr="00FD453F">
        <w:rPr>
          <w:rStyle w:val="Emphasis"/>
        </w:rPr>
        <w:t xml:space="preserve">public </w:t>
      </w:r>
      <w:r w:rsidRPr="00FD453F">
        <w:rPr>
          <w:rStyle w:val="Emphasis"/>
          <w:highlight w:val="green"/>
        </w:rPr>
        <w:t>safety</w:t>
      </w:r>
      <w:r w:rsidRPr="0092337D">
        <w:rPr>
          <w:u w:val="single"/>
        </w:rPr>
        <w:t>, ultimately reducing the quality of government services</w:t>
      </w:r>
      <w:r w:rsidRPr="001F2BC0">
        <w:rPr>
          <w:sz w:val="14"/>
        </w:rPr>
        <w:t xml:space="preserve"> that citizens rely upon daily, with severe consequences.</w:t>
      </w:r>
      <w:r w:rsidRPr="00C4309F">
        <w:rPr>
          <w:sz w:val="12"/>
        </w:rPr>
        <w:t>¶</w:t>
      </w:r>
      <w:r w:rsidRPr="001F2BC0">
        <w:rPr>
          <w:sz w:val="14"/>
        </w:rPr>
        <w:t xml:space="preserve"> Internationally, the administration has sharply retreated from global cooperation. Embracing an “America First” approach, it issued orders to withdraw from the World Health Organization, suspend foreign development assistance for at least 90 days and shut down USAID. These moves signal a willingness to abandon longstanding international commitments in favor of narrow national interests.</w:t>
      </w:r>
      <w:r w:rsidRPr="00C4309F">
        <w:rPr>
          <w:sz w:val="12"/>
        </w:rPr>
        <w:t>¶</w:t>
      </w:r>
      <w:r w:rsidRPr="001F2BC0">
        <w:rPr>
          <w:sz w:val="14"/>
        </w:rPr>
        <w:t xml:space="preserve"> Such </w:t>
      </w:r>
      <w:r w:rsidRPr="00FD453F">
        <w:rPr>
          <w:rStyle w:val="Emphasis"/>
          <w:highlight w:val="green"/>
        </w:rPr>
        <w:t>actions</w:t>
      </w:r>
      <w:r w:rsidRPr="0092337D">
        <w:rPr>
          <w:u w:val="single"/>
        </w:rPr>
        <w:t xml:space="preserve"> will </w:t>
      </w:r>
      <w:r w:rsidRPr="00FD453F">
        <w:rPr>
          <w:rStyle w:val="Emphasis"/>
          <w:highlight w:val="green"/>
        </w:rPr>
        <w:t>undermine</w:t>
      </w:r>
      <w:r w:rsidRPr="007217A3">
        <w:rPr>
          <w:u w:val="single"/>
        </w:rPr>
        <w:t xml:space="preserve"> </w:t>
      </w:r>
      <w:r w:rsidRPr="00FD453F">
        <w:rPr>
          <w:rStyle w:val="Emphasis"/>
        </w:rPr>
        <w:t xml:space="preserve">global </w:t>
      </w:r>
      <w:r w:rsidRPr="00FD453F">
        <w:rPr>
          <w:rStyle w:val="Emphasis"/>
          <w:highlight w:val="green"/>
        </w:rPr>
        <w:t>health security</w:t>
      </w:r>
      <w:r w:rsidRPr="001F2BC0">
        <w:rPr>
          <w:highlight w:val="green"/>
          <w:u w:val="single"/>
        </w:rPr>
        <w:t xml:space="preserve"> and </w:t>
      </w:r>
      <w:r w:rsidRPr="00FD453F">
        <w:rPr>
          <w:rStyle w:val="Emphasis"/>
          <w:highlight w:val="green"/>
        </w:rPr>
        <w:t>diminish</w:t>
      </w:r>
      <w:r w:rsidRPr="001F2BC0">
        <w:rPr>
          <w:highlight w:val="green"/>
          <w:u w:val="single"/>
        </w:rPr>
        <w:t xml:space="preserve"> </w:t>
      </w:r>
      <w:r w:rsidRPr="00FD453F">
        <w:rPr>
          <w:rStyle w:val="Emphasis"/>
          <w:highlight w:val="green"/>
        </w:rPr>
        <w:t>U.S. influence</w:t>
      </w:r>
      <w:r w:rsidRPr="007217A3">
        <w:rPr>
          <w:u w:val="single"/>
        </w:rPr>
        <w:t xml:space="preserve"> on the </w:t>
      </w:r>
      <w:r w:rsidRPr="00FD453F">
        <w:rPr>
          <w:rStyle w:val="Emphasis"/>
        </w:rPr>
        <w:t>world stage.</w:t>
      </w:r>
      <w:r w:rsidRPr="001F2BC0">
        <w:rPr>
          <w:sz w:val="14"/>
        </w:rPr>
        <w:t xml:space="preserve"> The decision to forsake multilateral engagement </w:t>
      </w:r>
      <w:r w:rsidRPr="00FD453F">
        <w:rPr>
          <w:rStyle w:val="Emphasis"/>
          <w:highlight w:val="green"/>
        </w:rPr>
        <w:t>raise</w:t>
      </w:r>
      <w:r w:rsidRPr="00FD453F">
        <w:rPr>
          <w:rStyle w:val="Emphasis"/>
        </w:rPr>
        <w:t>s</w:t>
      </w:r>
      <w:r w:rsidRPr="0092337D">
        <w:rPr>
          <w:u w:val="single"/>
        </w:rPr>
        <w:t xml:space="preserve"> serious concerns about America’s future role as a leader in addressing </w:t>
      </w:r>
      <w:r w:rsidRPr="00FD453F">
        <w:rPr>
          <w:rStyle w:val="Emphasis"/>
          <w:highlight w:val="green"/>
        </w:rPr>
        <w:t>transnational challenges</w:t>
      </w:r>
      <w:r w:rsidRPr="001F2BC0">
        <w:rPr>
          <w:sz w:val="14"/>
        </w:rPr>
        <w:t xml:space="preserve">, thereby </w:t>
      </w:r>
      <w:r w:rsidRPr="00FD453F">
        <w:rPr>
          <w:rStyle w:val="Emphasis"/>
          <w:highlight w:val="green"/>
        </w:rPr>
        <w:t>imperiling</w:t>
      </w:r>
      <w:r w:rsidRPr="001F2BC0">
        <w:rPr>
          <w:highlight w:val="green"/>
          <w:u w:val="single"/>
        </w:rPr>
        <w:t xml:space="preserve"> </w:t>
      </w:r>
      <w:r w:rsidRPr="00FD453F">
        <w:rPr>
          <w:rStyle w:val="Emphasis"/>
          <w:highlight w:val="green"/>
        </w:rPr>
        <w:t>international</w:t>
      </w:r>
      <w:r w:rsidRPr="00FD453F">
        <w:rPr>
          <w:rStyle w:val="Emphasis"/>
        </w:rPr>
        <w:t xml:space="preserve"> long-term global </w:t>
      </w:r>
      <w:r w:rsidRPr="00FD453F">
        <w:rPr>
          <w:rStyle w:val="Emphasis"/>
          <w:highlight w:val="green"/>
        </w:rPr>
        <w:t>stability</w:t>
      </w:r>
      <w:r w:rsidRPr="001F2BC0">
        <w:rPr>
          <w:highlight w:val="green"/>
          <w:u w:val="single"/>
        </w:rPr>
        <w:t xml:space="preserve"> and </w:t>
      </w:r>
      <w:r w:rsidRPr="00FD453F">
        <w:rPr>
          <w:rStyle w:val="Emphasis"/>
          <w:highlight w:val="green"/>
        </w:rPr>
        <w:t>sustained coop</w:t>
      </w:r>
      <w:r w:rsidRPr="00FD453F">
        <w:rPr>
          <w:rStyle w:val="Emphasis"/>
        </w:rPr>
        <w:t>eration.</w:t>
      </w:r>
      <w:r w:rsidRPr="00C4309F">
        <w:rPr>
          <w:sz w:val="12"/>
        </w:rPr>
        <w:t>¶</w:t>
      </w:r>
      <w:r w:rsidRPr="001F2BC0">
        <w:rPr>
          <w:sz w:val="14"/>
        </w:rPr>
        <w:t xml:space="preserve"> The actions of DOGE, particularly its access to sensitive Treasury Department data, highlight significant risks to trust in the U.S. financial system. Experts, including former Treasury secretaries, warn that the mishandling of Treasury systems could erode confidence in U.S. financial management and harm the dollar’s standing as the world’s reserve currency.</w:t>
      </w:r>
      <w:r w:rsidRPr="00C4309F">
        <w:rPr>
          <w:sz w:val="12"/>
        </w:rPr>
        <w:t>¶</w:t>
      </w:r>
      <w:r w:rsidRPr="001F2BC0">
        <w:rPr>
          <w:sz w:val="14"/>
        </w:rPr>
        <w:t xml:space="preserve"> Furthermore, privacy advocates view DOGE’s actions as a dangerous centralization of power that threatens to compromise Americans’ personal data security. These </w:t>
      </w:r>
      <w:r w:rsidRPr="00FD453F">
        <w:rPr>
          <w:rStyle w:val="Emphasis"/>
          <w:highlight w:val="green"/>
        </w:rPr>
        <w:t>developments</w:t>
      </w:r>
      <w:r w:rsidRPr="001F2BC0">
        <w:rPr>
          <w:sz w:val="14"/>
        </w:rPr>
        <w:t xml:space="preserve">, coupled with rhetoric dismissing traditional safeguards as inefficiencies, </w:t>
      </w:r>
      <w:r w:rsidRPr="00FD453F">
        <w:rPr>
          <w:rStyle w:val="Emphasis"/>
          <w:highlight w:val="green"/>
        </w:rPr>
        <w:t>contribute</w:t>
      </w:r>
      <w:r w:rsidRPr="001F2BC0">
        <w:rPr>
          <w:highlight w:val="green"/>
          <w:u w:val="single"/>
        </w:rPr>
        <w:t xml:space="preserve"> to</w:t>
      </w:r>
      <w:r w:rsidRPr="007217A3">
        <w:rPr>
          <w:u w:val="single"/>
        </w:rPr>
        <w:t xml:space="preserve"> a </w:t>
      </w:r>
      <w:r w:rsidRPr="00FD453F">
        <w:rPr>
          <w:rStyle w:val="Emphasis"/>
          <w:highlight w:val="green"/>
        </w:rPr>
        <w:t>broader erosion</w:t>
      </w:r>
      <w:r w:rsidRPr="001F2BC0">
        <w:rPr>
          <w:highlight w:val="green"/>
          <w:u w:val="single"/>
        </w:rPr>
        <w:t xml:space="preserve"> of </w:t>
      </w:r>
      <w:r w:rsidRPr="00FD453F">
        <w:rPr>
          <w:rStyle w:val="Emphasis"/>
          <w:highlight w:val="green"/>
        </w:rPr>
        <w:t>trust</w:t>
      </w:r>
      <w:r w:rsidRPr="001F2BC0">
        <w:rPr>
          <w:highlight w:val="green"/>
          <w:u w:val="single"/>
        </w:rPr>
        <w:t xml:space="preserve"> in</w:t>
      </w:r>
      <w:r w:rsidRPr="007217A3">
        <w:rPr>
          <w:u w:val="single"/>
        </w:rPr>
        <w:t xml:space="preserve"> </w:t>
      </w:r>
      <w:r w:rsidRPr="00FD453F">
        <w:rPr>
          <w:rStyle w:val="Emphasis"/>
        </w:rPr>
        <w:t xml:space="preserve">government </w:t>
      </w:r>
      <w:r w:rsidRPr="00FD453F">
        <w:rPr>
          <w:rStyle w:val="Emphasis"/>
          <w:highlight w:val="green"/>
        </w:rPr>
        <w:t>institutions.</w:t>
      </w:r>
      <w:r w:rsidRPr="00C4309F">
        <w:rPr>
          <w:sz w:val="12"/>
        </w:rPr>
        <w:t>¶</w:t>
      </w:r>
      <w:r w:rsidRPr="001F2BC0">
        <w:rPr>
          <w:sz w:val="14"/>
        </w:rPr>
        <w:t xml:space="preserve"> </w:t>
      </w:r>
      <w:r w:rsidRPr="0092337D">
        <w:rPr>
          <w:u w:val="single"/>
        </w:rPr>
        <w:t>The cumulative effect of these executive actions has been a steady erosion of public trust in government.</w:t>
      </w:r>
      <w:r w:rsidRPr="00C4309F">
        <w:rPr>
          <w:sz w:val="12"/>
        </w:rPr>
        <w:t>¶</w:t>
      </w:r>
      <w:r w:rsidRPr="001F2BC0">
        <w:rPr>
          <w:sz w:val="14"/>
        </w:rPr>
        <w:t xml:space="preserve"> </w:t>
      </w:r>
      <w:r w:rsidRPr="00FD453F">
        <w:rPr>
          <w:rStyle w:val="Emphasis"/>
          <w:highlight w:val="green"/>
        </w:rPr>
        <w:t>Americans</w:t>
      </w:r>
      <w:r w:rsidRPr="0092337D">
        <w:rPr>
          <w:u w:val="single"/>
        </w:rPr>
        <w:t xml:space="preserve"> have long </w:t>
      </w:r>
      <w:r w:rsidRPr="00FD453F">
        <w:rPr>
          <w:rStyle w:val="Emphasis"/>
          <w:highlight w:val="green"/>
        </w:rPr>
        <w:t>depend</w:t>
      </w:r>
      <w:r w:rsidRPr="00FD453F">
        <w:rPr>
          <w:rStyle w:val="Emphasis"/>
        </w:rPr>
        <w:t>ed</w:t>
      </w:r>
      <w:r w:rsidRPr="0092337D">
        <w:rPr>
          <w:u w:val="single"/>
        </w:rPr>
        <w:t xml:space="preserve"> </w:t>
      </w:r>
      <w:r w:rsidRPr="001F2BC0">
        <w:rPr>
          <w:highlight w:val="green"/>
          <w:u w:val="single"/>
        </w:rPr>
        <w:t>on</w:t>
      </w:r>
      <w:r w:rsidRPr="007217A3">
        <w:rPr>
          <w:u w:val="single"/>
        </w:rPr>
        <w:t xml:space="preserve"> a </w:t>
      </w:r>
      <w:r w:rsidRPr="00FD453F">
        <w:rPr>
          <w:rStyle w:val="Emphasis"/>
        </w:rPr>
        <w:t>system</w:t>
      </w:r>
      <w:r w:rsidRPr="007217A3">
        <w:rPr>
          <w:u w:val="single"/>
        </w:rPr>
        <w:t xml:space="preserve"> of </w:t>
      </w:r>
      <w:r w:rsidRPr="00FD453F">
        <w:rPr>
          <w:rStyle w:val="Emphasis"/>
          <w:highlight w:val="green"/>
        </w:rPr>
        <w:t>checks</w:t>
      </w:r>
      <w:r w:rsidRPr="001F2BC0">
        <w:rPr>
          <w:highlight w:val="green"/>
          <w:u w:val="single"/>
        </w:rPr>
        <w:t xml:space="preserve"> and </w:t>
      </w:r>
      <w:r w:rsidRPr="00FD453F">
        <w:rPr>
          <w:rStyle w:val="Emphasis"/>
          <w:highlight w:val="green"/>
        </w:rPr>
        <w:t>balances</w:t>
      </w:r>
      <w:r w:rsidRPr="007217A3">
        <w:rPr>
          <w:u w:val="single"/>
        </w:rPr>
        <w:t xml:space="preserve"> that </w:t>
      </w:r>
      <w:r w:rsidRPr="00FD453F">
        <w:rPr>
          <w:rStyle w:val="Emphasis"/>
        </w:rPr>
        <w:t>prevents</w:t>
      </w:r>
      <w:r w:rsidRPr="007217A3">
        <w:rPr>
          <w:u w:val="single"/>
        </w:rPr>
        <w:t xml:space="preserve"> any </w:t>
      </w:r>
      <w:r w:rsidRPr="00FD453F">
        <w:rPr>
          <w:rStyle w:val="Emphasis"/>
        </w:rPr>
        <w:t>single branch</w:t>
      </w:r>
      <w:r w:rsidRPr="007217A3">
        <w:rPr>
          <w:u w:val="single"/>
        </w:rPr>
        <w:t xml:space="preserve"> from accumulating too much </w:t>
      </w:r>
      <w:r w:rsidRPr="00FD453F">
        <w:rPr>
          <w:rStyle w:val="Emphasis"/>
        </w:rPr>
        <w:t>power.</w:t>
      </w:r>
      <w:r w:rsidRPr="001F2BC0">
        <w:rPr>
          <w:sz w:val="14"/>
        </w:rPr>
        <w:t xml:space="preserve"> Yet as the executive branch repeatedly bypasses legislative oversight — through funding freezes, hiring bans, and international disengagement — </w:t>
      </w:r>
      <w:r w:rsidRPr="007217A3">
        <w:rPr>
          <w:u w:val="single"/>
        </w:rPr>
        <w:t xml:space="preserve">the </w:t>
      </w:r>
      <w:r w:rsidRPr="00FD453F">
        <w:rPr>
          <w:rStyle w:val="Emphasis"/>
          <w:highlight w:val="green"/>
        </w:rPr>
        <w:t>foundation</w:t>
      </w:r>
      <w:r w:rsidRPr="001F2BC0">
        <w:rPr>
          <w:highlight w:val="green"/>
          <w:u w:val="single"/>
        </w:rPr>
        <w:t xml:space="preserve"> of </w:t>
      </w:r>
      <w:r w:rsidRPr="00FD453F">
        <w:rPr>
          <w:rStyle w:val="Emphasis"/>
          <w:highlight w:val="green"/>
        </w:rPr>
        <w:t>trust</w:t>
      </w:r>
      <w:r w:rsidRPr="001F2BC0">
        <w:rPr>
          <w:highlight w:val="green"/>
          <w:u w:val="single"/>
        </w:rPr>
        <w:t xml:space="preserve"> is </w:t>
      </w:r>
      <w:r w:rsidRPr="00FD453F">
        <w:rPr>
          <w:rStyle w:val="Emphasis"/>
          <w:highlight w:val="green"/>
        </w:rPr>
        <w:t>crumbling.</w:t>
      </w:r>
      <w:r w:rsidRPr="00C4309F">
        <w:rPr>
          <w:sz w:val="12"/>
        </w:rPr>
        <w:t>¶</w:t>
      </w:r>
      <w:r w:rsidRPr="001F2BC0">
        <w:rPr>
          <w:sz w:val="14"/>
        </w:rPr>
        <w:t xml:space="preserve"> </w:t>
      </w:r>
      <w:r w:rsidRPr="00FD453F">
        <w:rPr>
          <w:rStyle w:val="Emphasis"/>
        </w:rPr>
        <w:t xml:space="preserve">Each </w:t>
      </w:r>
      <w:r w:rsidRPr="00FD453F">
        <w:rPr>
          <w:rStyle w:val="Emphasis"/>
          <w:highlight w:val="green"/>
        </w:rPr>
        <w:t>unilat</w:t>
      </w:r>
      <w:r w:rsidRPr="00FD453F">
        <w:rPr>
          <w:rStyle w:val="Emphasis"/>
        </w:rPr>
        <w:t xml:space="preserve">eral </w:t>
      </w:r>
      <w:r w:rsidRPr="00FD453F">
        <w:rPr>
          <w:rStyle w:val="Emphasis"/>
          <w:highlight w:val="green"/>
        </w:rPr>
        <w:t>exec</w:t>
      </w:r>
      <w:r w:rsidRPr="00FD453F">
        <w:rPr>
          <w:rStyle w:val="Emphasis"/>
        </w:rPr>
        <w:t xml:space="preserve">utive </w:t>
      </w:r>
      <w:r w:rsidRPr="00FD453F">
        <w:rPr>
          <w:rStyle w:val="Emphasis"/>
          <w:highlight w:val="green"/>
        </w:rPr>
        <w:t>move</w:t>
      </w:r>
      <w:r w:rsidRPr="001F2BC0">
        <w:rPr>
          <w:highlight w:val="green"/>
          <w:u w:val="single"/>
        </w:rPr>
        <w:t xml:space="preserve"> </w:t>
      </w:r>
      <w:r w:rsidRPr="00FD453F">
        <w:rPr>
          <w:rStyle w:val="Emphasis"/>
          <w:highlight w:val="green"/>
        </w:rPr>
        <w:t>reinforces</w:t>
      </w:r>
      <w:r w:rsidRPr="001F2BC0">
        <w:rPr>
          <w:u w:val="single"/>
        </w:rPr>
        <w:t xml:space="preserve"> a </w:t>
      </w:r>
      <w:r w:rsidRPr="00FD453F">
        <w:rPr>
          <w:rStyle w:val="Emphasis"/>
        </w:rPr>
        <w:t xml:space="preserve">growing </w:t>
      </w:r>
      <w:r w:rsidRPr="00FD453F">
        <w:rPr>
          <w:rStyle w:val="Emphasis"/>
          <w:highlight w:val="green"/>
        </w:rPr>
        <w:t>perception</w:t>
      </w:r>
      <w:r w:rsidRPr="001F2BC0">
        <w:rPr>
          <w:u w:val="single"/>
        </w:rPr>
        <w:t xml:space="preserve"> that </w:t>
      </w:r>
      <w:r w:rsidRPr="00FD453F">
        <w:rPr>
          <w:rStyle w:val="Emphasis"/>
          <w:highlight w:val="green"/>
        </w:rPr>
        <w:t>decisions</w:t>
      </w:r>
      <w:r w:rsidRPr="001F2BC0">
        <w:rPr>
          <w:highlight w:val="green"/>
          <w:u w:val="single"/>
        </w:rPr>
        <w:t xml:space="preserve"> are</w:t>
      </w:r>
      <w:r w:rsidRPr="007217A3">
        <w:rPr>
          <w:u w:val="single"/>
        </w:rPr>
        <w:t xml:space="preserve"> made for </w:t>
      </w:r>
      <w:r w:rsidRPr="00FD453F">
        <w:rPr>
          <w:rStyle w:val="Emphasis"/>
          <w:highlight w:val="green"/>
        </w:rPr>
        <w:t>ideological</w:t>
      </w:r>
      <w:r w:rsidRPr="001F2BC0">
        <w:rPr>
          <w:highlight w:val="green"/>
          <w:u w:val="single"/>
        </w:rPr>
        <w:t xml:space="preserve"> rather than </w:t>
      </w:r>
      <w:r w:rsidRPr="00FD453F">
        <w:rPr>
          <w:rStyle w:val="Emphasis"/>
          <w:highlight w:val="green"/>
        </w:rPr>
        <w:t>public</w:t>
      </w:r>
      <w:r w:rsidRPr="00FD453F">
        <w:rPr>
          <w:rStyle w:val="Emphasis"/>
        </w:rPr>
        <w:t xml:space="preserve"> benefit.</w:t>
      </w:r>
      <w:r w:rsidRPr="0092337D">
        <w:rPr>
          <w:u w:val="single"/>
        </w:rPr>
        <w:t xml:space="preserve"> This </w:t>
      </w:r>
      <w:r w:rsidRPr="00FD453F">
        <w:rPr>
          <w:rStyle w:val="Emphasis"/>
          <w:highlight w:val="green"/>
        </w:rPr>
        <w:t>erosion</w:t>
      </w:r>
      <w:r w:rsidRPr="001F2BC0">
        <w:rPr>
          <w:highlight w:val="green"/>
          <w:u w:val="single"/>
        </w:rPr>
        <w:t xml:space="preserve"> of </w:t>
      </w:r>
      <w:r w:rsidRPr="00FD453F">
        <w:rPr>
          <w:rStyle w:val="Emphasis"/>
          <w:highlight w:val="green"/>
        </w:rPr>
        <w:t>trust</w:t>
      </w:r>
      <w:r w:rsidRPr="001F2BC0">
        <w:rPr>
          <w:highlight w:val="green"/>
          <w:u w:val="single"/>
        </w:rPr>
        <w:t xml:space="preserve"> </w:t>
      </w:r>
      <w:r w:rsidRPr="00FD453F">
        <w:rPr>
          <w:rStyle w:val="Emphasis"/>
          <w:highlight w:val="green"/>
        </w:rPr>
        <w:t>fuels</w:t>
      </w:r>
      <w:r w:rsidRPr="001F2BC0">
        <w:rPr>
          <w:highlight w:val="green"/>
          <w:u w:val="single"/>
        </w:rPr>
        <w:t xml:space="preserve"> </w:t>
      </w:r>
      <w:r w:rsidRPr="00FD453F">
        <w:rPr>
          <w:rStyle w:val="Emphasis"/>
          <w:highlight w:val="green"/>
        </w:rPr>
        <w:t>disillusionment</w:t>
      </w:r>
      <w:r w:rsidRPr="001F2BC0">
        <w:rPr>
          <w:highlight w:val="green"/>
          <w:u w:val="single"/>
        </w:rPr>
        <w:t xml:space="preserve"> and </w:t>
      </w:r>
      <w:r w:rsidRPr="00FD453F">
        <w:rPr>
          <w:rStyle w:val="Emphasis"/>
          <w:highlight w:val="green"/>
        </w:rPr>
        <w:t>deepens</w:t>
      </w:r>
      <w:r w:rsidRPr="007217A3">
        <w:rPr>
          <w:u w:val="single"/>
        </w:rPr>
        <w:t xml:space="preserve"> </w:t>
      </w:r>
      <w:r w:rsidRPr="00FD453F">
        <w:rPr>
          <w:rStyle w:val="Emphasis"/>
        </w:rPr>
        <w:t xml:space="preserve">political </w:t>
      </w:r>
      <w:r w:rsidRPr="00FD453F">
        <w:rPr>
          <w:rStyle w:val="Emphasis"/>
          <w:highlight w:val="green"/>
        </w:rPr>
        <w:t>polarization</w:t>
      </w:r>
      <w:r w:rsidRPr="001F2BC0">
        <w:rPr>
          <w:highlight w:val="green"/>
          <w:u w:val="single"/>
        </w:rPr>
        <w:t xml:space="preserve">, </w:t>
      </w:r>
      <w:r w:rsidRPr="00FD453F">
        <w:rPr>
          <w:rStyle w:val="Emphasis"/>
          <w:highlight w:val="green"/>
        </w:rPr>
        <w:t>undermining</w:t>
      </w:r>
      <w:r w:rsidRPr="007217A3">
        <w:rPr>
          <w:u w:val="single"/>
        </w:rPr>
        <w:t xml:space="preserve"> the </w:t>
      </w:r>
      <w:r w:rsidRPr="00FD453F">
        <w:rPr>
          <w:rStyle w:val="Emphasis"/>
          <w:highlight w:val="green"/>
        </w:rPr>
        <w:t>legitimacy</w:t>
      </w:r>
      <w:r w:rsidRPr="001F2BC0">
        <w:rPr>
          <w:highlight w:val="green"/>
          <w:u w:val="single"/>
        </w:rPr>
        <w:t xml:space="preserve"> of</w:t>
      </w:r>
      <w:r w:rsidRPr="007217A3">
        <w:rPr>
          <w:u w:val="single"/>
        </w:rPr>
        <w:t xml:space="preserve"> </w:t>
      </w:r>
      <w:r w:rsidRPr="00FD453F">
        <w:rPr>
          <w:rStyle w:val="Emphasis"/>
        </w:rPr>
        <w:t xml:space="preserve">all governmental </w:t>
      </w:r>
      <w:r w:rsidRPr="00FD453F">
        <w:rPr>
          <w:rStyle w:val="Emphasis"/>
          <w:highlight w:val="green"/>
        </w:rPr>
        <w:t>institutions</w:t>
      </w:r>
      <w:r w:rsidRPr="0092337D">
        <w:rPr>
          <w:u w:val="single"/>
        </w:rPr>
        <w:t xml:space="preserve">, thus </w:t>
      </w:r>
      <w:r w:rsidRPr="00FD453F">
        <w:rPr>
          <w:rStyle w:val="Emphasis"/>
          <w:highlight w:val="green"/>
        </w:rPr>
        <w:t>endangering</w:t>
      </w:r>
      <w:r w:rsidRPr="001F2BC0">
        <w:rPr>
          <w:highlight w:val="green"/>
          <w:u w:val="single"/>
        </w:rPr>
        <w:t xml:space="preserve"> our</w:t>
      </w:r>
      <w:r w:rsidRPr="001F2BC0">
        <w:rPr>
          <w:sz w:val="14"/>
          <w:szCs w:val="16"/>
        </w:rPr>
        <w:t xml:space="preserve"> nation’s</w:t>
      </w:r>
      <w:r w:rsidRPr="001F2BC0">
        <w:rPr>
          <w:sz w:val="14"/>
        </w:rPr>
        <w:t xml:space="preserve"> democratic </w:t>
      </w:r>
      <w:r w:rsidRPr="00FD453F">
        <w:rPr>
          <w:rStyle w:val="Emphasis"/>
          <w:highlight w:val="green"/>
        </w:rPr>
        <w:t>future.</w:t>
      </w:r>
      <w:r w:rsidRPr="00C4309F">
        <w:rPr>
          <w:sz w:val="12"/>
        </w:rPr>
        <w:t>¶</w:t>
      </w:r>
      <w:r w:rsidRPr="001F2BC0">
        <w:rPr>
          <w:sz w:val="14"/>
        </w:rPr>
        <w:t xml:space="preserve"> A fierce legal backlash is arising. States, advocacy groups and federal employees have challenged the executive branch’s authority to make various changes, such as impounding funds and imposing hiring freezes without congressional approval. Federal judges have issued injunctions against some of these measures, reasserting the judiciary’s role as a check on executive power.</w:t>
      </w:r>
      <w:r w:rsidRPr="00C4309F">
        <w:rPr>
          <w:sz w:val="12"/>
        </w:rPr>
        <w:t>¶</w:t>
      </w:r>
      <w:r w:rsidRPr="001F2BC0">
        <w:rPr>
          <w:sz w:val="14"/>
        </w:rPr>
        <w:t xml:space="preserve"> These legal battles are in their early stages, but this legal resistance is a crucial element in the fight to restore balance and preserve democratic governance in America.</w:t>
      </w:r>
      <w:r w:rsidRPr="00C4309F">
        <w:rPr>
          <w:sz w:val="12"/>
        </w:rPr>
        <w:t>¶</w:t>
      </w:r>
      <w:r w:rsidRPr="001F2BC0">
        <w:rPr>
          <w:sz w:val="14"/>
        </w:rPr>
        <w:t xml:space="preserve"> Unfortunately, in another example of the reckless erosion of trust, rhetoric from administration officials and allies, including Vice President JD Vance and Elon Musk, undermines the principle of judicial independence. Vance asserted that “judges aren’t allowed to control the executive’s legitimate power,” suggesting that judicial oversight of executive actions is inappropriate.</w:t>
      </w:r>
      <w:r w:rsidRPr="00C4309F">
        <w:rPr>
          <w:sz w:val="12"/>
        </w:rPr>
        <w:t>¶</w:t>
      </w:r>
      <w:r w:rsidRPr="001F2BC0">
        <w:rPr>
          <w:sz w:val="14"/>
        </w:rPr>
        <w:t xml:space="preserve"> Musk went further, labeling a federal judge as “a corrupt judge protecting corruption” and calling for his immediate impeachment. Such rhetoric tests the limits of the Constitution’s checks and balances. By undermining the judiciary’s role as a co-equal branch of government, these </w:t>
      </w:r>
      <w:r w:rsidRPr="00FD453F">
        <w:rPr>
          <w:rStyle w:val="Emphasis"/>
          <w:highlight w:val="green"/>
        </w:rPr>
        <w:t>remarks</w:t>
      </w:r>
      <w:r w:rsidRPr="0092337D">
        <w:rPr>
          <w:u w:val="single"/>
        </w:rPr>
        <w:t xml:space="preserve"> risk </w:t>
      </w:r>
      <w:r w:rsidRPr="00FD453F">
        <w:rPr>
          <w:rStyle w:val="Emphasis"/>
          <w:highlight w:val="green"/>
        </w:rPr>
        <w:t>diminish</w:t>
      </w:r>
      <w:r w:rsidRPr="00FD453F">
        <w:rPr>
          <w:rStyle w:val="Emphasis"/>
        </w:rPr>
        <w:t>ing</w:t>
      </w:r>
      <w:r w:rsidRPr="0092337D">
        <w:rPr>
          <w:u w:val="single"/>
        </w:rPr>
        <w:t xml:space="preserve"> </w:t>
      </w:r>
      <w:r w:rsidRPr="00FD453F">
        <w:rPr>
          <w:rStyle w:val="Emphasis"/>
          <w:highlight w:val="green"/>
        </w:rPr>
        <w:t>public confidence</w:t>
      </w:r>
      <w:r w:rsidRPr="0092337D">
        <w:rPr>
          <w:u w:val="single"/>
        </w:rPr>
        <w:t xml:space="preserve"> in the impartiality and authority of the courts.</w:t>
      </w:r>
      <w:r w:rsidRPr="00C4309F">
        <w:rPr>
          <w:sz w:val="12"/>
        </w:rPr>
        <w:t>¶</w:t>
      </w:r>
      <w:r w:rsidRPr="001F2BC0">
        <w:rPr>
          <w:sz w:val="14"/>
        </w:rPr>
        <w:t xml:space="preserve"> Meanwhile, the </w:t>
      </w:r>
      <w:r w:rsidRPr="00FD453F">
        <w:rPr>
          <w:rStyle w:val="Emphasis"/>
          <w:highlight w:val="green"/>
        </w:rPr>
        <w:t>international consequences</w:t>
      </w:r>
      <w:r w:rsidRPr="0092337D">
        <w:rPr>
          <w:u w:val="single"/>
        </w:rPr>
        <w:t xml:space="preserve"> of this internal upheaval </w:t>
      </w:r>
      <w:r w:rsidRPr="001F2BC0">
        <w:rPr>
          <w:highlight w:val="green"/>
          <w:u w:val="single"/>
        </w:rPr>
        <w:t>are</w:t>
      </w:r>
      <w:r w:rsidRPr="00DA2571">
        <w:rPr>
          <w:u w:val="single"/>
        </w:rPr>
        <w:t xml:space="preserve"> </w:t>
      </w:r>
      <w:r w:rsidRPr="00FD453F">
        <w:rPr>
          <w:rStyle w:val="Emphasis"/>
        </w:rPr>
        <w:t>significant.</w:t>
      </w:r>
      <w:r w:rsidRPr="00DA2571">
        <w:rPr>
          <w:u w:val="single"/>
        </w:rPr>
        <w:t xml:space="preserve"> The </w:t>
      </w:r>
      <w:r w:rsidRPr="00FD453F">
        <w:rPr>
          <w:rStyle w:val="Emphasis"/>
        </w:rPr>
        <w:t>U.S.</w:t>
      </w:r>
      <w:r w:rsidRPr="00DA2571">
        <w:rPr>
          <w:u w:val="single"/>
        </w:rPr>
        <w:t xml:space="preserve"> </w:t>
      </w:r>
      <w:r w:rsidRPr="00FD453F">
        <w:rPr>
          <w:rStyle w:val="Emphasis"/>
        </w:rPr>
        <w:t>risks</w:t>
      </w:r>
      <w:r w:rsidRPr="007217A3">
        <w:rPr>
          <w:u w:val="single"/>
        </w:rPr>
        <w:t xml:space="preserve"> </w:t>
      </w:r>
      <w:r w:rsidRPr="00FD453F">
        <w:rPr>
          <w:rStyle w:val="Emphasis"/>
          <w:highlight w:val="green"/>
        </w:rPr>
        <w:t>losing</w:t>
      </w:r>
      <w:r w:rsidRPr="001F2BC0">
        <w:rPr>
          <w:sz w:val="14"/>
        </w:rPr>
        <w:t xml:space="preserve"> its leadership role on </w:t>
      </w:r>
      <w:r w:rsidRPr="0092337D">
        <w:rPr>
          <w:u w:val="single"/>
        </w:rPr>
        <w:t xml:space="preserve">critical issues such as </w:t>
      </w:r>
      <w:r w:rsidRPr="00FD453F">
        <w:rPr>
          <w:rStyle w:val="Emphasis"/>
          <w:highlight w:val="green"/>
        </w:rPr>
        <w:t>climate change</w:t>
      </w:r>
      <w:r w:rsidRPr="0092337D">
        <w:rPr>
          <w:u w:val="single"/>
        </w:rPr>
        <w:t xml:space="preserve"> and global health.</w:t>
      </w:r>
      <w:r w:rsidRPr="001F2BC0">
        <w:rPr>
          <w:sz w:val="14"/>
        </w:rPr>
        <w:t xml:space="preserve"> As the country retreats from multilateral agreements and international organizations, </w:t>
      </w:r>
      <w:r w:rsidRPr="00FD453F">
        <w:rPr>
          <w:rStyle w:val="Emphasis"/>
          <w:highlight w:val="green"/>
        </w:rPr>
        <w:t>China</w:t>
      </w:r>
      <w:r w:rsidRPr="001F2BC0">
        <w:rPr>
          <w:highlight w:val="green"/>
          <w:u w:val="single"/>
        </w:rPr>
        <w:t xml:space="preserve"> and </w:t>
      </w:r>
      <w:r w:rsidRPr="00FD453F">
        <w:rPr>
          <w:rStyle w:val="Emphasis"/>
          <w:highlight w:val="green"/>
        </w:rPr>
        <w:t>other rival</w:t>
      </w:r>
      <w:r w:rsidRPr="00FD453F">
        <w:rPr>
          <w:rStyle w:val="Emphasis"/>
        </w:rPr>
        <w:t xml:space="preserve"> power</w:t>
      </w:r>
      <w:r w:rsidRPr="00FD453F">
        <w:rPr>
          <w:rStyle w:val="Emphasis"/>
          <w:highlight w:val="green"/>
        </w:rPr>
        <w:t>s</w:t>
      </w:r>
      <w:r w:rsidRPr="0092337D">
        <w:rPr>
          <w:u w:val="single"/>
        </w:rPr>
        <w:t xml:space="preserve"> </w:t>
      </w:r>
      <w:r w:rsidRPr="00DA2571">
        <w:rPr>
          <w:u w:val="single"/>
        </w:rPr>
        <w:t xml:space="preserve">will </w:t>
      </w:r>
      <w:r w:rsidRPr="00FD453F">
        <w:rPr>
          <w:rStyle w:val="Emphasis"/>
          <w:highlight w:val="green"/>
        </w:rPr>
        <w:t>seize</w:t>
      </w:r>
      <w:r w:rsidRPr="001F2BC0">
        <w:rPr>
          <w:highlight w:val="green"/>
          <w:u w:val="single"/>
        </w:rPr>
        <w:t xml:space="preserve"> the </w:t>
      </w:r>
      <w:r w:rsidRPr="00FD453F">
        <w:rPr>
          <w:rStyle w:val="Emphasis"/>
          <w:highlight w:val="green"/>
        </w:rPr>
        <w:t>opportunity</w:t>
      </w:r>
      <w:r w:rsidRPr="0092337D">
        <w:rPr>
          <w:u w:val="single"/>
        </w:rPr>
        <w:t xml:space="preserve"> to challenge its influence.</w:t>
      </w:r>
      <w:r w:rsidRPr="00C4309F">
        <w:rPr>
          <w:sz w:val="12"/>
        </w:rPr>
        <w:t>¶</w:t>
      </w:r>
      <w:r w:rsidRPr="001F2BC0">
        <w:rPr>
          <w:sz w:val="14"/>
        </w:rPr>
        <w:t xml:space="preserve"> </w:t>
      </w:r>
      <w:r w:rsidRPr="0092337D">
        <w:rPr>
          <w:u w:val="single"/>
        </w:rPr>
        <w:t xml:space="preserve">This shift also diminishes America’s soft power in addressing transnational challenges. This </w:t>
      </w:r>
      <w:r w:rsidRPr="00FD453F">
        <w:rPr>
          <w:rStyle w:val="Emphasis"/>
          <w:highlight w:val="green"/>
        </w:rPr>
        <w:t>weakening</w:t>
      </w:r>
      <w:r w:rsidRPr="001F2BC0">
        <w:rPr>
          <w:highlight w:val="green"/>
          <w:u w:val="single"/>
        </w:rPr>
        <w:t xml:space="preserve"> of </w:t>
      </w:r>
      <w:r w:rsidRPr="00FD453F">
        <w:rPr>
          <w:rStyle w:val="Emphasis"/>
          <w:highlight w:val="green"/>
        </w:rPr>
        <w:t>collective efforts</w:t>
      </w:r>
      <w:r w:rsidRPr="0092337D">
        <w:rPr>
          <w:u w:val="single"/>
        </w:rPr>
        <w:t xml:space="preserve"> to tackle shared problems </w:t>
      </w:r>
      <w:r w:rsidRPr="00FD453F">
        <w:rPr>
          <w:rStyle w:val="Emphasis"/>
          <w:highlight w:val="green"/>
        </w:rPr>
        <w:t>endangers</w:t>
      </w:r>
      <w:r w:rsidRPr="00DA2571">
        <w:rPr>
          <w:u w:val="single"/>
        </w:rPr>
        <w:t xml:space="preserve"> </w:t>
      </w:r>
      <w:r w:rsidRPr="00FD453F">
        <w:rPr>
          <w:rStyle w:val="Emphasis"/>
        </w:rPr>
        <w:t xml:space="preserve">future global </w:t>
      </w:r>
      <w:r w:rsidRPr="00FD453F">
        <w:rPr>
          <w:rStyle w:val="Emphasis"/>
          <w:highlight w:val="green"/>
        </w:rPr>
        <w:t>unity</w:t>
      </w:r>
      <w:r w:rsidRPr="00FD453F">
        <w:rPr>
          <w:rStyle w:val="Emphasis"/>
        </w:rPr>
        <w:t>.</w:t>
      </w:r>
      <w:r w:rsidRPr="00C4309F">
        <w:rPr>
          <w:sz w:val="12"/>
        </w:rPr>
        <w:t>¶</w:t>
      </w:r>
      <w:r w:rsidRPr="001F2BC0">
        <w:rPr>
          <w:sz w:val="14"/>
        </w:rPr>
        <w:t xml:space="preserve"> Trump’s combination of funding freezes, hiring bans, environmental rollbacks, </w:t>
      </w:r>
      <w:r w:rsidRPr="001F2BC0">
        <w:rPr>
          <w:highlight w:val="green"/>
          <w:u w:val="single"/>
        </w:rPr>
        <w:t>and</w:t>
      </w:r>
      <w:r w:rsidRPr="001F2BC0">
        <w:rPr>
          <w:sz w:val="14"/>
        </w:rPr>
        <w:t xml:space="preserve"> international withdrawals not only </w:t>
      </w:r>
      <w:r w:rsidRPr="00FD453F">
        <w:rPr>
          <w:rStyle w:val="Emphasis"/>
          <w:highlight w:val="green"/>
        </w:rPr>
        <w:t>threatens</w:t>
      </w:r>
      <w:r w:rsidRPr="0092337D">
        <w:rPr>
          <w:u w:val="single"/>
        </w:rPr>
        <w:t xml:space="preserve"> critical public services and international cooperation, but also the </w:t>
      </w:r>
      <w:r w:rsidRPr="00FD453F">
        <w:rPr>
          <w:rStyle w:val="Emphasis"/>
          <w:highlight w:val="green"/>
        </w:rPr>
        <w:t>essential trust</w:t>
      </w:r>
      <w:r w:rsidRPr="0092337D">
        <w:rPr>
          <w:u w:val="single"/>
        </w:rPr>
        <w:t xml:space="preserve"> between government and citizens.</w:t>
      </w:r>
      <w:r w:rsidRPr="00C4309F">
        <w:rPr>
          <w:sz w:val="12"/>
        </w:rPr>
        <w:t>¶</w:t>
      </w:r>
      <w:r w:rsidRPr="001F2BC0">
        <w:rPr>
          <w:sz w:val="14"/>
        </w:rPr>
        <w:t xml:space="preserve"> The long-term consequences of this executive overreach may redefine American democracy. This makes it imperative for all who value freedom and accountability to stand united in defense of </w:t>
      </w:r>
      <w:r w:rsidRPr="00FD453F">
        <w:rPr>
          <w:rStyle w:val="Emphasis"/>
          <w:highlight w:val="green"/>
        </w:rPr>
        <w:t>constitutional principles</w:t>
      </w:r>
      <w:r w:rsidRPr="001F2BC0">
        <w:rPr>
          <w:sz w:val="14"/>
        </w:rPr>
        <w:t xml:space="preserve"> to </w:t>
      </w:r>
      <w:r w:rsidRPr="00FD453F">
        <w:rPr>
          <w:rStyle w:val="Emphasis"/>
          <w:highlight w:val="green"/>
        </w:rPr>
        <w:t>ensure</w:t>
      </w:r>
      <w:r w:rsidRPr="007217A3">
        <w:rPr>
          <w:u w:val="single"/>
        </w:rPr>
        <w:t xml:space="preserve"> our</w:t>
      </w:r>
      <w:r w:rsidRPr="001F2BC0">
        <w:rPr>
          <w:sz w:val="14"/>
        </w:rPr>
        <w:t xml:space="preserve"> republic’s </w:t>
      </w:r>
      <w:r w:rsidRPr="00FD453F">
        <w:rPr>
          <w:rStyle w:val="Emphasis"/>
          <w:highlight w:val="green"/>
        </w:rPr>
        <w:t>survival.</w:t>
      </w:r>
    </w:p>
    <w:bookmarkEnd w:id="15"/>
    <w:p w14:paraId="10E51452" w14:textId="77777777" w:rsidR="009F6A78" w:rsidRDefault="009F6A78" w:rsidP="009F6A78">
      <w:pPr>
        <w:pStyle w:val="Heading2"/>
      </w:pPr>
      <w:r>
        <w:t>Case</w:t>
      </w:r>
    </w:p>
    <w:p w14:paraId="7D788BA2" w14:textId="01831319" w:rsidR="00DB4FAB" w:rsidRDefault="00DB4FAB" w:rsidP="009F6A78">
      <w:pPr>
        <w:pStyle w:val="Heading3"/>
      </w:pPr>
      <w:r>
        <w:t>1NC---Advantage 1</w:t>
      </w:r>
    </w:p>
    <w:p w14:paraId="78EC38C7" w14:textId="77777777" w:rsidR="009F6A78" w:rsidRPr="00D62403" w:rsidRDefault="009F6A78" w:rsidP="009F6A78">
      <w:pPr>
        <w:pStyle w:val="Heading4"/>
        <w:rPr>
          <w:u w:val="single"/>
        </w:rPr>
      </w:pPr>
      <w:r>
        <w:t xml:space="preserve">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194B17B1" w14:textId="77777777" w:rsidR="009F6A78" w:rsidRDefault="009F6A78" w:rsidP="009F6A78">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70D89C44" w14:textId="77777777" w:rsidR="009F6A78" w:rsidRPr="00847794" w:rsidRDefault="009F6A78" w:rsidP="009F6A78">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425FCD">
        <w:rPr>
          <w:sz w:val="12"/>
        </w:rPr>
        <w:t>¶</w:t>
      </w:r>
      <w:r w:rsidRPr="00C654A0">
        <w:rPr>
          <w:sz w:val="16"/>
        </w:rPr>
        <w:t xml:space="preserve"> The most harmful result that </w:t>
      </w:r>
      <w:r w:rsidRPr="00C654A0">
        <w:rPr>
          <w:highlight w:val="green"/>
          <w:u w:val="single"/>
        </w:rPr>
        <w:t xml:space="preserve">the </w:t>
      </w:r>
      <w:r w:rsidRPr="00C654A0">
        <w:rPr>
          <w:rStyle w:val="Emphasis"/>
          <w:highlight w:val="green"/>
        </w:rPr>
        <w:t>Supreme Court</w:t>
      </w:r>
      <w:r w:rsidRPr="00C654A0">
        <w:rPr>
          <w:highlight w:val="green"/>
          <w:u w:val="single"/>
        </w:rPr>
        <w:t xml:space="preserve"> could</w:t>
      </w:r>
      <w:r w:rsidRPr="00C654A0">
        <w:rPr>
          <w:u w:val="single"/>
        </w:rPr>
        <w:t xml:space="preserve"> achieve is to </w:t>
      </w:r>
      <w:r w:rsidRPr="00C654A0">
        <w:rPr>
          <w:rStyle w:val="Emphasis"/>
          <w:highlight w:val="green"/>
        </w:rPr>
        <w:t>render</w:t>
      </w:r>
      <w:r w:rsidRPr="00C654A0">
        <w:rPr>
          <w:highlight w:val="green"/>
          <w:u w:val="single"/>
        </w:rPr>
        <w:t xml:space="preserve"> the </w:t>
      </w:r>
      <w:r w:rsidRPr="00C654A0">
        <w:rPr>
          <w:rStyle w:val="Emphasis"/>
          <w:highlight w:val="green"/>
        </w:rPr>
        <w:t>NLRB</w:t>
      </w:r>
      <w:r w:rsidRPr="00C654A0">
        <w:rPr>
          <w:highlight w:val="green"/>
          <w:u w:val="single"/>
        </w:rPr>
        <w:t xml:space="preserve"> a </w:t>
      </w:r>
      <w:r w:rsidRPr="00C654A0">
        <w:rPr>
          <w:rStyle w:val="Emphasis"/>
          <w:highlight w:val="green"/>
        </w:rPr>
        <w:t>zombie agency</w:t>
      </w:r>
      <w:r w:rsidRPr="00C654A0">
        <w:rPr>
          <w:highlight w:val="green"/>
          <w:u w:val="single"/>
        </w:rPr>
        <w:t xml:space="preserve"> that </w:t>
      </w:r>
      <w:r w:rsidRPr="00C654A0">
        <w:rPr>
          <w:rStyle w:val="Emphasis"/>
          <w:highlight w:val="green"/>
        </w:rPr>
        <w:t>formally exists</w:t>
      </w:r>
      <w:r w:rsidRPr="00C654A0">
        <w:rPr>
          <w:highlight w:val="green"/>
          <w:u w:val="single"/>
        </w:rPr>
        <w:t>, but</w:t>
      </w:r>
      <w:r w:rsidRPr="00C654A0">
        <w:rPr>
          <w:u w:val="single"/>
        </w:rPr>
        <w:t xml:space="preserve"> is </w:t>
      </w:r>
      <w:r w:rsidRPr="00C654A0">
        <w:rPr>
          <w:rStyle w:val="Emphasis"/>
          <w:highlight w:val="green"/>
        </w:rPr>
        <w:t>hobbled</w:t>
      </w:r>
      <w:r w:rsidRPr="00C654A0">
        <w:rPr>
          <w:highlight w:val="green"/>
          <w:u w:val="single"/>
        </w:rPr>
        <w:t xml:space="preserve"> in its </w:t>
      </w:r>
      <w:r w:rsidRPr="00C654A0">
        <w:rPr>
          <w:rStyle w:val="Emphasis"/>
          <w:highlight w:val="green"/>
        </w:rPr>
        <w:t>ability</w:t>
      </w:r>
      <w:r w:rsidRPr="00C654A0">
        <w:rPr>
          <w:highlight w:val="green"/>
          <w:u w:val="single"/>
        </w:rPr>
        <w:t xml:space="preserve"> to </w:t>
      </w:r>
      <w:r w:rsidRPr="00C654A0">
        <w:rPr>
          <w:rStyle w:val="Emphasis"/>
          <w:highlight w:val="green"/>
        </w:rPr>
        <w:t>protect</w:t>
      </w:r>
      <w:r w:rsidRPr="00C654A0">
        <w:rPr>
          <w:highlight w:val="green"/>
          <w:u w:val="single"/>
        </w:rPr>
        <w:t xml:space="preserve"> </w:t>
      </w:r>
      <w:r w:rsidRPr="00C654A0">
        <w:rPr>
          <w:rStyle w:val="Emphasis"/>
          <w:highlight w:val="gree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C654A0">
        <w:rPr>
          <w:highlight w:val="green"/>
          <w:u w:val="single"/>
        </w:rPr>
        <w:t xml:space="preserve">the </w:t>
      </w:r>
      <w:r w:rsidRPr="00C654A0">
        <w:rPr>
          <w:rStyle w:val="Emphasis"/>
          <w:highlight w:val="green"/>
        </w:rPr>
        <w:t>agency</w:t>
      </w:r>
      <w:r w:rsidRPr="00C654A0">
        <w:rPr>
          <w:highlight w:val="green"/>
          <w:u w:val="single"/>
        </w:rPr>
        <w:t xml:space="preserve"> would be </w:t>
      </w:r>
      <w:r w:rsidRPr="00C654A0">
        <w:rPr>
          <w:rStyle w:val="Emphasis"/>
          <w:highlight w:val="green"/>
        </w:rPr>
        <w:t>unable</w:t>
      </w:r>
      <w:r w:rsidRPr="00C654A0">
        <w:rPr>
          <w:highlight w:val="green"/>
          <w:u w:val="single"/>
        </w:rPr>
        <w:t xml:space="preserve"> to </w:t>
      </w:r>
      <w:r w:rsidRPr="00C654A0">
        <w:rPr>
          <w:rStyle w:val="Emphasis"/>
          <w:highlight w:val="green"/>
        </w:rPr>
        <w:t>function</w:t>
      </w:r>
      <w:r w:rsidRPr="00C654A0">
        <w:rPr>
          <w:highlight w:val="green"/>
          <w:u w:val="single"/>
        </w:rPr>
        <w:t xml:space="preserve"> and </w:t>
      </w:r>
      <w:r w:rsidRPr="00C654A0">
        <w:rPr>
          <w:rStyle w:val="Emphasis"/>
          <w:highlight w:val="green"/>
        </w:rPr>
        <w:t>provide</w:t>
      </w:r>
      <w:r w:rsidRPr="00C654A0">
        <w:rPr>
          <w:highlight w:val="green"/>
          <w:u w:val="single"/>
        </w:rPr>
        <w:t xml:space="preserve"> a </w:t>
      </w:r>
      <w:r w:rsidRPr="00C654A0">
        <w:rPr>
          <w:rStyle w:val="Emphasis"/>
          <w:highlight w:val="green"/>
        </w:rPr>
        <w:t>modicum</w:t>
      </w:r>
      <w:r w:rsidRPr="00C654A0">
        <w:rPr>
          <w:highlight w:val="green"/>
          <w:u w:val="single"/>
        </w:rPr>
        <w:t xml:space="preserve"> of </w:t>
      </w:r>
      <w:r w:rsidRPr="00C654A0">
        <w:rPr>
          <w:rStyle w:val="Emphasis"/>
          <w:highlight w:val="green"/>
        </w:rPr>
        <w:t>protection</w:t>
      </w:r>
      <w:r w:rsidRPr="00C654A0">
        <w:rPr>
          <w:highlight w:val="green"/>
          <w:u w:val="single"/>
        </w:rPr>
        <w:t xml:space="preserve"> to </w:t>
      </w:r>
      <w:r w:rsidRPr="00C654A0">
        <w:rPr>
          <w:rStyle w:val="Emphasis"/>
          <w:highlight w:val="green"/>
        </w:rPr>
        <w:t>workers</w:t>
      </w:r>
      <w:r w:rsidRPr="00C654A0">
        <w:rPr>
          <w:u w:val="single"/>
        </w:rPr>
        <w:t xml:space="preserve"> seeking to organize </w:t>
      </w:r>
      <w:r w:rsidRPr="00C654A0">
        <w:rPr>
          <w:highlight w:val="green"/>
          <w:u w:val="single"/>
        </w:rPr>
        <w:t xml:space="preserve">as its </w:t>
      </w:r>
      <w:r w:rsidRPr="00C654A0">
        <w:rPr>
          <w:rStyle w:val="Emphasis"/>
          <w:highlight w:val="green"/>
        </w:rPr>
        <w:t>internal mechanism</w:t>
      </w:r>
      <w:r w:rsidRPr="00C654A0">
        <w:rPr>
          <w:highlight w:val="green"/>
          <w:u w:val="single"/>
        </w:rPr>
        <w:t xml:space="preserve"> for </w:t>
      </w:r>
      <w:r w:rsidRPr="00C654A0">
        <w:rPr>
          <w:rStyle w:val="Emphasis"/>
          <w:highlight w:val="green"/>
        </w:rPr>
        <w:t>deciding</w:t>
      </w:r>
      <w:r w:rsidRPr="00C654A0">
        <w:rPr>
          <w:highlight w:val="green"/>
          <w:u w:val="single"/>
        </w:rPr>
        <w:t xml:space="preserve"> </w:t>
      </w:r>
      <w:r w:rsidRPr="00C654A0">
        <w:rPr>
          <w:rStyle w:val="Emphasis"/>
          <w:highlight w:val="green"/>
        </w:rPr>
        <w:t>cases</w:t>
      </w:r>
      <w:r w:rsidRPr="00C654A0">
        <w:rPr>
          <w:highlight w:val="green"/>
          <w:u w:val="single"/>
        </w:rPr>
        <w:t xml:space="preserve"> would be </w:t>
      </w:r>
      <w:r w:rsidRPr="00C654A0">
        <w:rPr>
          <w:rStyle w:val="Emphasis"/>
          <w:highlight w:val="green"/>
        </w:rPr>
        <w:t>hollowed out.</w:t>
      </w:r>
      <w:r w:rsidRPr="00425FCD">
        <w:rPr>
          <w:sz w:val="12"/>
        </w:rPr>
        <w:t>¶</w:t>
      </w:r>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C654A0">
        <w:rPr>
          <w:rStyle w:val="Emphasis"/>
          <w:highlight w:val="green"/>
        </w:rPr>
        <w:t>courts</w:t>
      </w:r>
      <w:r w:rsidRPr="00C654A0">
        <w:rPr>
          <w:highlight w:val="green"/>
          <w:u w:val="single"/>
        </w:rPr>
        <w:t xml:space="preserve"> have used a </w:t>
      </w:r>
      <w:r w:rsidRPr="00C654A0">
        <w:rPr>
          <w:rStyle w:val="Emphasis"/>
          <w:highlight w:val="green"/>
        </w:rPr>
        <w:t>scalpel</w:t>
      </w:r>
      <w:r w:rsidRPr="00C654A0">
        <w:rPr>
          <w:highlight w:val="green"/>
          <w:u w:val="single"/>
        </w:rPr>
        <w:t xml:space="preserve"> to </w:t>
      </w:r>
      <w:r w:rsidRPr="00C654A0">
        <w:rPr>
          <w:rStyle w:val="Emphasis"/>
          <w:highlight w:val="green"/>
        </w:rPr>
        <w:t>carefully deal</w:t>
      </w:r>
      <w:r w:rsidRPr="00C654A0">
        <w:rPr>
          <w:highlight w:val="green"/>
          <w:u w:val="single"/>
        </w:rPr>
        <w:t xml:space="preserve"> with</w:t>
      </w:r>
      <w:r w:rsidRPr="00C654A0">
        <w:rPr>
          <w:u w:val="single"/>
        </w:rPr>
        <w:t xml:space="preserve"> administrative and constitutional law matters affecting </w:t>
      </w:r>
      <w:r w:rsidRPr="00C654A0">
        <w:rPr>
          <w:highlight w:val="green"/>
          <w:u w:val="single"/>
        </w:rPr>
        <w:t xml:space="preserve">the </w:t>
      </w:r>
      <w:r w:rsidRPr="00C654A0">
        <w:rPr>
          <w:rStyle w:val="Emphasis"/>
          <w:highlight w:val="green"/>
        </w:rPr>
        <w:t>Board</w:t>
      </w:r>
      <w:r w:rsidRPr="00C654A0">
        <w:rPr>
          <w:u w:val="single"/>
        </w:rPr>
        <w:t xml:space="preserve"> and its </w:t>
      </w:r>
      <w:r w:rsidRPr="00C654A0">
        <w:rPr>
          <w:rStyle w:val="Emphasis"/>
          <w:highlight w:val="green"/>
        </w:rPr>
        <w:t>decision-making apparatus.</w:t>
      </w:r>
    </w:p>
    <w:p w14:paraId="40EFDB08" w14:textId="77777777" w:rsidR="009F6A78" w:rsidRPr="00846D5B" w:rsidRDefault="009F6A78" w:rsidP="009F6A78">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4CB2A556" w14:textId="77777777" w:rsidR="009F6A78" w:rsidRDefault="009F6A78" w:rsidP="009F6A78">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7C7DAF80" w14:textId="77777777" w:rsidR="009F6A78" w:rsidRDefault="009F6A78" w:rsidP="009F6A78">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7CC2CAD7" w14:textId="77777777" w:rsidR="009F6A78" w:rsidRPr="00D62403" w:rsidRDefault="009F6A78" w:rsidP="009F6A78">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57EC985C" w14:textId="77777777" w:rsidR="009F6A78" w:rsidRPr="00032EC7" w:rsidRDefault="009F6A78" w:rsidP="009F6A78">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2A9DDDCF" w14:textId="77777777" w:rsidR="009F6A78" w:rsidRDefault="009F6A78" w:rsidP="009F6A78">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425FCD">
        <w:rPr>
          <w:sz w:val="12"/>
        </w:rPr>
        <w:t>¶</w:t>
      </w:r>
      <w:r w:rsidRPr="00605FEA">
        <w:rPr>
          <w:sz w:val="16"/>
        </w:rPr>
        <w:t xml:space="preserve"> The Limits of the NLRA</w:t>
      </w:r>
      <w:r w:rsidRPr="00425FCD">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425FCD">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p>
    <w:p w14:paraId="0553269E" w14:textId="77777777" w:rsidR="009F6A78" w:rsidRPr="009F12D1" w:rsidRDefault="009F6A78" w:rsidP="009F6A78"/>
    <w:p w14:paraId="1D36C3FD" w14:textId="77777777" w:rsidR="001D34D6" w:rsidRDefault="001D34D6" w:rsidP="001D34D6">
      <w:pPr>
        <w:pStyle w:val="Heading4"/>
      </w:pPr>
      <w:r>
        <w:t xml:space="preserve">Democracy states are not pacifying. </w:t>
      </w:r>
    </w:p>
    <w:p w14:paraId="59099128" w14:textId="77777777" w:rsidR="001D34D6" w:rsidRPr="00526398" w:rsidRDefault="001D34D6" w:rsidP="001D34D6">
      <w:pPr>
        <w:rPr>
          <w:sz w:val="16"/>
          <w:szCs w:val="16"/>
        </w:rPr>
      </w:pPr>
      <w:r w:rsidRPr="00526398">
        <w:rPr>
          <w:rStyle w:val="Style13ptBold"/>
        </w:rPr>
        <w:t>Schwarz 24</w:t>
      </w:r>
      <w:r>
        <w:t xml:space="preserve"> </w:t>
      </w:r>
      <w:r w:rsidRPr="002F7AB9">
        <w:t>(Christopher Schwarz is a Research Data Scientist at NYU's Center for Social Media and Politics and an Adjunct Assistant Professor in the Management and Organization Department at NYU's Stern School for Business, with a Ph.D. from NYU's Wilf Family Department of Politics. May 2024, “Materialist Explanations for War”)</w:t>
      </w:r>
      <w:r>
        <w:t xml:space="preserve"> [UTD]</w:t>
      </w:r>
    </w:p>
    <w:p w14:paraId="5F1299F9" w14:textId="77777777" w:rsidR="001D34D6" w:rsidRPr="00E9438B" w:rsidRDefault="001D34D6" w:rsidP="001D34D6">
      <w:pPr>
        <w:rPr>
          <w:sz w:val="14"/>
        </w:rPr>
      </w:pPr>
      <w:r w:rsidRPr="00E9438B">
        <w:rPr>
          <w:sz w:val="14"/>
        </w:rPr>
        <w:t xml:space="preserve">A second important caveat that remains largely undisputed is that </w:t>
      </w:r>
      <w:r w:rsidRPr="00526398">
        <w:rPr>
          <w:u w:val="single"/>
        </w:rPr>
        <w:t xml:space="preserve">the </w:t>
      </w:r>
      <w:r w:rsidRPr="00E9438B">
        <w:rPr>
          <w:highlight w:val="green"/>
          <w:u w:val="single"/>
        </w:rPr>
        <w:t>pacifying effect of democracy is contingent on development</w:t>
      </w:r>
      <w:r w:rsidRPr="00E9438B">
        <w:rPr>
          <w:sz w:val="14"/>
        </w:rPr>
        <w:t xml:space="preserve"> (Hegre, 2000; Mousseau, 2000, 2003); </w:t>
      </w:r>
      <w:r w:rsidRPr="00526398">
        <w:rPr>
          <w:u w:val="single"/>
        </w:rPr>
        <w:t>below a certain level of development democracies are no more peaceful than other states.</w:t>
      </w:r>
      <w:r w:rsidRPr="00E9438B">
        <w:rPr>
          <w:sz w:val="14"/>
        </w:rPr>
        <w:t xml:space="preserve"> While taking issue with a number of features of this ‘capitalist peace’ literature, Dafoe et al. (2013) confirm that democracy is associated with peace for the most developed dyads but generally insignificantly associated for less developed dyads, elsewhere indicating that “[t]his stream of research has identified an important set of factors that condition the democracy-peace association” (Dafoe, 2011: 249). </w:t>
      </w:r>
      <w:r w:rsidRPr="00526398">
        <w:rPr>
          <w:u w:val="single"/>
        </w:rPr>
        <w:t xml:space="preserve">Theoretical articulation of this conditional effect has remained underdeveloped, with prevailing accounts revolving around developed market economies giving rise to liberal values which manifest internationally. </w:t>
      </w:r>
      <w:r w:rsidRPr="00E9438B">
        <w:rPr>
          <w:highlight w:val="green"/>
          <w:u w:val="single"/>
        </w:rPr>
        <w:t>But</w:t>
      </w:r>
      <w:r w:rsidRPr="00526398">
        <w:rPr>
          <w:u w:val="single"/>
        </w:rPr>
        <w:t xml:space="preserve"> such </w:t>
      </w:r>
      <w:r w:rsidRPr="00E9438B">
        <w:rPr>
          <w:highlight w:val="green"/>
          <w:u w:val="single"/>
        </w:rPr>
        <w:t>accounts fail to explain</w:t>
      </w:r>
      <w:r w:rsidRPr="00526398">
        <w:rPr>
          <w:u w:val="single"/>
        </w:rPr>
        <w:t xml:space="preserve"> </w:t>
      </w:r>
      <w:r w:rsidRPr="00E9438B">
        <w:rPr>
          <w:highlight w:val="green"/>
          <w:u w:val="single"/>
        </w:rPr>
        <w:t xml:space="preserve">why </w:t>
      </w:r>
      <w:r w:rsidRPr="00E9438B">
        <w:rPr>
          <w:b/>
          <w:bCs/>
          <w:sz w:val="24"/>
          <w:szCs w:val="24"/>
          <w:highlight w:val="green"/>
          <w:u w:val="single"/>
        </w:rPr>
        <w:t>democratic institutions themselves do not facilitate such norms</w:t>
      </w:r>
      <w:r w:rsidRPr="00526398">
        <w:rPr>
          <w:u w:val="single"/>
        </w:rPr>
        <w:t xml:space="preserve"> and why </w:t>
      </w:r>
      <w:r w:rsidRPr="00E9438B">
        <w:rPr>
          <w:highlight w:val="green"/>
          <w:u w:val="single"/>
        </w:rPr>
        <w:t>in</w:t>
      </w:r>
      <w:r w:rsidRPr="00526398">
        <w:rPr>
          <w:u w:val="single"/>
        </w:rPr>
        <w:t xml:space="preserve"> particularly under developed environments, such as </w:t>
      </w:r>
      <w:r w:rsidRPr="002F7AB9">
        <w:rPr>
          <w:u w:val="single"/>
        </w:rPr>
        <w:t>Africa</w:t>
      </w:r>
      <w:r w:rsidRPr="00526398">
        <w:rPr>
          <w:u w:val="single"/>
        </w:rPr>
        <w:t xml:space="preserve">, </w:t>
      </w:r>
      <w:r w:rsidRPr="00E9438B">
        <w:rPr>
          <w:highlight w:val="green"/>
          <w:u w:val="single"/>
        </w:rPr>
        <w:t>democratic dyads are more likely to come into conflict</w:t>
      </w:r>
      <w:r w:rsidRPr="00E9438B">
        <w:rPr>
          <w:sz w:val="14"/>
        </w:rPr>
        <w:t xml:space="preserve"> (Henderson, 2009, 2015). Indeed, it appears as though democracy is only a significant force for peace in dyads that are above global median income; “</w:t>
      </w:r>
      <w:r w:rsidRPr="00526398">
        <w:rPr>
          <w:u w:val="single"/>
        </w:rPr>
        <w:t xml:space="preserve">at very low levels of development </w:t>
      </w:r>
      <w:r w:rsidRPr="00E9438B">
        <w:rPr>
          <w:b/>
          <w:bCs/>
          <w:highlight w:val="green"/>
          <w:u w:val="single"/>
        </w:rPr>
        <w:t>democracy appears to be a significant force</w:t>
      </w:r>
      <w:r w:rsidRPr="00526398">
        <w:rPr>
          <w:u w:val="single"/>
        </w:rPr>
        <w:t xml:space="preserve"> not of peace but </w:t>
      </w:r>
      <w:r w:rsidRPr="00E9438B">
        <w:rPr>
          <w:b/>
          <w:bCs/>
          <w:highlight w:val="green"/>
          <w:u w:val="single"/>
        </w:rPr>
        <w:t>of militarized conflict</w:t>
      </w:r>
      <w:r w:rsidRPr="00E9438B">
        <w:rPr>
          <w:sz w:val="14"/>
        </w:rPr>
        <w:t>” (Mousseau, 2005).</w:t>
      </w:r>
    </w:p>
    <w:p w14:paraId="67A9DB9E" w14:textId="77777777" w:rsidR="001D34D6" w:rsidRPr="00E9438B" w:rsidRDefault="001D34D6" w:rsidP="001D34D6">
      <w:pPr>
        <w:rPr>
          <w:sz w:val="14"/>
        </w:rPr>
      </w:pPr>
      <w:r w:rsidRPr="00E9438B">
        <w:rPr>
          <w:sz w:val="14"/>
        </w:rPr>
        <w:t xml:space="preserve">Alongside this conditional effect, recent scholarship has found that </w:t>
      </w:r>
      <w:r w:rsidRPr="00E9438B">
        <w:rPr>
          <w:highlight w:val="green"/>
          <w:u w:val="single"/>
        </w:rPr>
        <w:t>economic development more generally exerts a pacifying effect</w:t>
      </w:r>
      <w:r w:rsidRPr="00526398">
        <w:rPr>
          <w:u w:val="single"/>
        </w:rPr>
        <w:t xml:space="preserve"> at the international level</w:t>
      </w:r>
      <w:r w:rsidRPr="00E9438B">
        <w:rPr>
          <w:sz w:val="14"/>
        </w:rPr>
        <w:t xml:space="preserve">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democratic peace theorists have overlooked that it is was the revolutionary expansion of material production under the industrial revolution which made democracy on a country scale possible, but made the general character of international relations far less belligerent compared to preindustrial times for democracies and non-democracies alike.</w:t>
      </w:r>
    </w:p>
    <w:p w14:paraId="7A5B2765" w14:textId="77777777" w:rsidR="001D34D6" w:rsidRPr="00E9438B" w:rsidRDefault="001D34D6" w:rsidP="001D34D6">
      <w:pPr>
        <w:rPr>
          <w:sz w:val="14"/>
        </w:rPr>
      </w:pPr>
      <w:r w:rsidRPr="00E9438B">
        <w:rPr>
          <w:sz w:val="14"/>
        </w:rPr>
        <w:t xml:space="preserve">Two additional areas of interest stick out. First of these is that </w:t>
      </w:r>
      <w:r w:rsidRPr="00E9438B">
        <w:rPr>
          <w:highlight w:val="green"/>
          <w:u w:val="single"/>
        </w:rPr>
        <w:t>there is little, if any, evidence for</w:t>
      </w:r>
      <w:r w:rsidRPr="00526398">
        <w:rPr>
          <w:u w:val="single"/>
        </w:rPr>
        <w:t xml:space="preserve"> a monadic </w:t>
      </w:r>
      <w:r w:rsidRPr="00E9438B">
        <w:rPr>
          <w:highlight w:val="green"/>
          <w:u w:val="single"/>
        </w:rPr>
        <w:t>democratic peace</w:t>
      </w:r>
      <w:r w:rsidRPr="00E9438B">
        <w:rPr>
          <w:sz w:val="14"/>
        </w:rPr>
        <w:t xml:space="preserve"> (c.f Quackenbush and Rudy, 2009). Indeed, </w:t>
      </w:r>
      <w:r w:rsidRPr="00526398">
        <w:rPr>
          <w:u w:val="single"/>
        </w:rPr>
        <w:t xml:space="preserve">mirroring the autocratic peace reviewed above, </w:t>
      </w:r>
      <w:r w:rsidRPr="00E9438B">
        <w:rPr>
          <w:b/>
          <w:bCs/>
          <w:highlight w:val="green"/>
          <w:u w:val="single"/>
        </w:rPr>
        <w:t>democracies</w:t>
      </w:r>
      <w:r w:rsidRPr="00E9438B">
        <w:rPr>
          <w:highlight w:val="green"/>
          <w:u w:val="single"/>
        </w:rPr>
        <w:t xml:space="preserve"> are no less likely to </w:t>
      </w:r>
      <w:r w:rsidRPr="00E9438B">
        <w:rPr>
          <w:b/>
          <w:bCs/>
          <w:highlight w:val="green"/>
          <w:u w:val="single"/>
        </w:rPr>
        <w:t>initiate</w:t>
      </w:r>
      <w:r w:rsidRPr="00526398">
        <w:rPr>
          <w:u w:val="single"/>
        </w:rPr>
        <w:t xml:space="preserve"> or participate in</w:t>
      </w:r>
      <w:r w:rsidRPr="00526398">
        <w:rPr>
          <w:b/>
          <w:bCs/>
          <w:u w:val="single"/>
        </w:rPr>
        <w:t xml:space="preserve"> </w:t>
      </w:r>
      <w:r w:rsidRPr="00E9438B">
        <w:rPr>
          <w:b/>
          <w:bCs/>
          <w:highlight w:val="green"/>
          <w:u w:val="single"/>
        </w:rPr>
        <w:t>conflict</w:t>
      </w:r>
      <w:r w:rsidRPr="00526398">
        <w:rPr>
          <w:b/>
          <w:bCs/>
          <w:u w:val="single"/>
        </w:rPr>
        <w:t xml:space="preserve"> with nondemocratic states</w:t>
      </w:r>
      <w:r w:rsidRPr="00526398">
        <w:rPr>
          <w:u w:val="single"/>
        </w:rPr>
        <w:t xml:space="preserve">; </w:t>
      </w:r>
      <w:r w:rsidRPr="00E9438B">
        <w:rPr>
          <w:highlight w:val="green"/>
          <w:u w:val="single"/>
        </w:rPr>
        <w:t>in fact they are</w:t>
      </w:r>
      <w:r w:rsidRPr="00E9438B">
        <w:rPr>
          <w:b/>
          <w:bCs/>
          <w:highlight w:val="green"/>
          <w:u w:val="single"/>
        </w:rPr>
        <w:t xml:space="preserve"> more</w:t>
      </w:r>
      <w:r w:rsidRPr="00526398">
        <w:rPr>
          <w:u w:val="single"/>
        </w:rPr>
        <w:t>.</w:t>
      </w:r>
      <w:r w:rsidRPr="00E9438B">
        <w:rPr>
          <w:sz w:val="14"/>
        </w:rPr>
        <w:t xml:space="preserve"> Such an observation </w:t>
      </w:r>
      <w:r w:rsidRPr="00E9438B">
        <w:rPr>
          <w:u w:val="single"/>
        </w:rPr>
        <w:t xml:space="preserve">gives great difficulties to existing structural and normative accounts for the democratic peace which </w:t>
      </w:r>
      <w:r w:rsidRPr="00E9438B">
        <w:rPr>
          <w:sz w:val="14"/>
        </w:rPr>
        <w:t xml:space="preserve">frequently </w:t>
      </w:r>
      <w:r w:rsidRPr="00E9438B">
        <w:rPr>
          <w:u w:val="single"/>
        </w:rPr>
        <w:t>imply</w:t>
      </w:r>
      <w:r w:rsidRPr="00E9438B">
        <w:rPr>
          <w:sz w:val="14"/>
        </w:rPr>
        <w:t xml:space="preserve"> characteristics of </w:t>
      </w:r>
      <w:r w:rsidRPr="00E9438B">
        <w:rPr>
          <w:u w:val="single"/>
        </w:rPr>
        <w:t>democracies to be generally pacifying rather than pacifying only when confronted with another democracy</w:t>
      </w:r>
      <w:r w:rsidRPr="00E9438B">
        <w:rPr>
          <w:sz w:val="14"/>
        </w:rPr>
        <w:t xml:space="preserve">.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w:t>
      </w:r>
      <w:r w:rsidRPr="00526398">
        <w:rPr>
          <w:u w:val="single"/>
        </w:rPr>
        <w:t>Lack of development, democratic institutions, and the availability of lootable booty has been associated with the relative belligerence of democracies</w:t>
      </w:r>
      <w:r w:rsidRPr="00E9438B">
        <w:rPr>
          <w:sz w:val="14"/>
        </w:rPr>
        <w:t xml:space="preserve"> in classical antiquity (Gat, 2005).</w:t>
      </w:r>
    </w:p>
    <w:p w14:paraId="16033638" w14:textId="77777777" w:rsidR="001D34D6" w:rsidRPr="00E9438B" w:rsidRDefault="001D34D6" w:rsidP="001D34D6">
      <w:pPr>
        <w:rPr>
          <w:sz w:val="14"/>
        </w:rPr>
      </w:pPr>
      <w:r w:rsidRPr="00526398">
        <w:rPr>
          <w:u w:val="single"/>
        </w:rPr>
        <w:t xml:space="preserve">The final empirical wrinkle is the observation that </w:t>
      </w:r>
      <w:r w:rsidRPr="00E9438B">
        <w:rPr>
          <w:b/>
          <w:bCs/>
          <w:highlight w:val="green"/>
          <w:u w:val="single"/>
        </w:rPr>
        <w:t>democracies are more likely to engage in ‘diversionary war’</w:t>
      </w:r>
      <w:r w:rsidRPr="00526398">
        <w:rPr>
          <w:u w:val="single"/>
        </w:rPr>
        <w:t xml:space="preserve"> than their autocratic counterparts</w:t>
      </w:r>
      <w:r w:rsidRPr="00E9438B">
        <w:rPr>
          <w:sz w:val="14"/>
        </w:rPr>
        <w:t xml:space="preserve"> (Gelpi, 1997; Oneal and Tir, 2006; Kisangani and Pickering, 2009; Powell, 2014) though autocratic regimes facing large winning coalitions exhibit a similar pattern (Pickering and Kisangani, 2010). </w:t>
      </w:r>
      <w:r w:rsidRPr="00E9438B">
        <w:rPr>
          <w:u w:val="single"/>
        </w:rPr>
        <w:t>This is mirrored by democracies with a greater number of key supporters to enact policy exhibiting a greater proclivity towards diversionary behavior</w:t>
      </w:r>
      <w:r w:rsidRPr="00E9438B">
        <w:rPr>
          <w:sz w:val="14"/>
        </w:rPr>
        <w:t xml:space="preserve"> (Kisangani and Pickering, 2009, 2011). Importantly, there is no mechanistic response from domestic economic problems to conflict unless the leader is perceived to be culpable for the issues (Johnson and Barnes, 2011). Unlike early work which tacitly implied that negative shocks of any magnitude may induce diversionary incentives, it has been recently been recognized more firmly that shocks are common yet war is rare (c.f. Tarar, 2006; Chiozza and Goemans, 2011); shocks must be of sufficiently large size to induce the behavior (Oneal and Tir, 2006) and they must affect supporters of the incumbent rather than the population more generally (Nicholls et al., 2010). Much like recent evidence that power preponderance rather than parity leads to conflict (Gibler, 2017), </w:t>
      </w:r>
      <w:r w:rsidRPr="00526398">
        <w:rPr>
          <w:u w:val="single"/>
        </w:rPr>
        <w:t xml:space="preserve">it has been found that leaders facing domestic problems will </w:t>
      </w:r>
      <w:r w:rsidRPr="00E9438B">
        <w:rPr>
          <w:highlight w:val="green"/>
          <w:u w:val="single"/>
        </w:rPr>
        <w:t>target powerful states</w:t>
      </w:r>
      <w:r w:rsidRPr="00E9438B">
        <w:rPr>
          <w:sz w:val="14"/>
        </w:rPr>
        <w:t xml:space="preserve"> (Haynes, 2017). This is paired with the observation that states with access to fewer financial resources are more likely to partake in adventurous foreign policy when confronted with domestic strife (Oakes, 2012; Powell, 2014).</w:t>
      </w:r>
    </w:p>
    <w:p w14:paraId="1443C4CF" w14:textId="77777777" w:rsidR="001D34D6" w:rsidRPr="002F7AB9" w:rsidRDefault="001D34D6" w:rsidP="001D34D6"/>
    <w:p w14:paraId="06E1F119" w14:textId="77777777" w:rsidR="001D34D6" w:rsidRPr="00112290" w:rsidRDefault="001D34D6" w:rsidP="001D34D6">
      <w:pPr>
        <w:pStyle w:val="Heading4"/>
        <w:rPr>
          <w:rFonts w:asciiTheme="minorHAnsi" w:hAnsiTheme="minorHAnsi" w:cstheme="minorHAnsi"/>
          <w:u w:val="single"/>
        </w:rPr>
      </w:pPr>
      <w:bookmarkStart w:id="17"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24EB12E4" w14:textId="77777777" w:rsidR="001D34D6" w:rsidRPr="00112290" w:rsidRDefault="001D34D6" w:rsidP="001D34D6">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69408141" w14:textId="77777777" w:rsidR="001D34D6" w:rsidRDefault="001D34D6" w:rsidP="001D34D6">
      <w:pPr>
        <w:rPr>
          <w:rFonts w:asciiTheme="minorHAnsi" w:hAnsiTheme="minorHAnsi" w:cstheme="minorHAnsi"/>
          <w:sz w:val="16"/>
        </w:rPr>
      </w:pPr>
      <w:r w:rsidRPr="00112290">
        <w:rPr>
          <w:rFonts w:asciiTheme="minorHAnsi" w:hAnsiTheme="minorHAnsi" w:cstheme="minorHAnsi"/>
          <w:u w:val="single"/>
        </w:rPr>
        <w:t xml:space="preserve">The </w:t>
      </w:r>
      <w:r w:rsidRPr="00DD2ED2">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DD2ED2">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DD2ED2">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DD2ED2">
        <w:rPr>
          <w:rFonts w:asciiTheme="minorHAnsi" w:hAnsiTheme="minorHAnsi" w:cstheme="minorHAnsi"/>
          <w:b/>
          <w:bCs/>
          <w:highlight w:val="green"/>
          <w:u w:val="single"/>
        </w:rPr>
        <w:t>peace appears likely to foster</w:t>
      </w:r>
      <w:r w:rsidRPr="00DD2ED2">
        <w:rPr>
          <w:rFonts w:asciiTheme="minorHAnsi" w:hAnsiTheme="minorHAnsi" w:cstheme="minorHAnsi"/>
          <w:highlight w:val="green"/>
          <w:u w:val="single"/>
        </w:rPr>
        <w:t xml:space="preserve"> or maintain </w:t>
      </w:r>
      <w:r w:rsidRPr="00DD2ED2">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Fonts w:asciiTheme="minorHAnsi" w:hAnsiTheme="minorHAnsi" w:cstheme="minorHAnsi"/>
          <w:u w:val="single"/>
        </w:rPr>
        <w:t xml:space="preserve">Each of these </w:t>
      </w:r>
      <w:r w:rsidRPr="00DD2ED2">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DD2ED2">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DD2ED2">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DD2ED2">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as yet poorly defined set of canonical </w:t>
      </w:r>
      <w:r w:rsidRPr="00DD2ED2">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DD2ED2">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DD2ED2">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DD2ED2">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DD2ED2">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r w:rsidRPr="00DD2ED2">
        <w:rPr>
          <w:rFonts w:asciiTheme="minorHAnsi" w:hAnsiTheme="minorHAnsi" w:cstheme="minorHAnsi"/>
          <w:highlight w:val="green"/>
          <w:u w:val="single"/>
        </w:rPr>
        <w:t>taken into account</w:t>
      </w:r>
      <w:r w:rsidRPr="00112290">
        <w:rPr>
          <w:rFonts w:asciiTheme="minorHAnsi" w:hAnsiTheme="minorHAnsi" w:cstheme="minorHAnsi"/>
          <w:u w:val="single"/>
        </w:rPr>
        <w:t xml:space="preserve"> possible </w:t>
      </w:r>
      <w:r w:rsidRPr="00DD2ED2">
        <w:rPr>
          <w:rFonts w:asciiTheme="minorHAnsi" w:hAnsiTheme="minorHAnsi" w:cstheme="minorHAnsi"/>
          <w:b/>
          <w:bCs/>
          <w:highlight w:val="green"/>
          <w:u w:val="single"/>
        </w:rPr>
        <w:t>endogeneity between democracy and peace</w:t>
      </w:r>
      <w:r w:rsidRPr="00DD2ED2">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DD2ED2">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DD2ED2">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DD2ED2">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DD2ED2">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bookmarkEnd w:id="17"/>
    </w:p>
    <w:p w14:paraId="6AAB7EF1" w14:textId="77777777" w:rsidR="001D34D6" w:rsidRDefault="001D34D6" w:rsidP="001D34D6">
      <w:pPr>
        <w:rPr>
          <w:rFonts w:asciiTheme="minorHAnsi" w:hAnsiTheme="minorHAnsi" w:cstheme="minorHAnsi"/>
          <w:sz w:val="16"/>
        </w:rPr>
      </w:pPr>
    </w:p>
    <w:p w14:paraId="5031C5B5" w14:textId="77777777" w:rsidR="001D34D6" w:rsidRPr="00112290" w:rsidRDefault="001D34D6" w:rsidP="001D34D6">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207A88A6" w14:textId="77777777" w:rsidR="001D34D6" w:rsidRPr="00112290" w:rsidRDefault="001D34D6" w:rsidP="001D34D6">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17D8FE41" w14:textId="77777777" w:rsidR="001D34D6" w:rsidRDefault="001D34D6" w:rsidP="001D34D6">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DD2ED2">
        <w:rPr>
          <w:rFonts w:asciiTheme="minorHAnsi" w:hAnsiTheme="minorHAnsi" w:cstheme="minorHAnsi"/>
          <w:b/>
          <w:bCs/>
          <w:highlight w:val="green"/>
          <w:u w:val="single"/>
        </w:rPr>
        <w:t>systems</w:t>
      </w:r>
      <w:r w:rsidRPr="00DD2ED2">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DD2ED2">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DD2ED2">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DD2ED2">
        <w:rPr>
          <w:rFonts w:asciiTheme="minorHAnsi" w:hAnsiTheme="minorHAnsi" w:cstheme="minorHAnsi"/>
          <w:b/>
          <w:bCs/>
          <w:highlight w:val="green"/>
          <w:u w:val="single"/>
        </w:rPr>
        <w:t>near-term interests, while the planet burns and species disappear</w:t>
      </w:r>
      <w:r w:rsidRPr="00DD2ED2">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DD2ED2">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DD2ED2">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DD2ED2">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DD2ED2">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DD2ED2">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DD2ED2">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policy-making was dubbed the </w:t>
      </w:r>
      <w:r w:rsidRPr="006D5234">
        <w:rPr>
          <w:rFonts w:asciiTheme="minorHAnsi" w:hAnsiTheme="minorHAnsi" w:cstheme="minorHAnsi"/>
          <w:highlight w:val="green"/>
        </w:rPr>
        <w:t>“</w:t>
      </w:r>
      <w:r w:rsidRPr="006D5234">
        <w:rPr>
          <w:rFonts w:asciiTheme="minorHAnsi" w:hAnsiTheme="minorHAnsi" w:cstheme="minorHAnsi"/>
          <w:b/>
          <w:bCs/>
          <w:highlight w:val="green"/>
        </w:rPr>
        <w:t>political business cycl</w:t>
      </w:r>
      <w:r w:rsidRPr="006D5234">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DD2ED2">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2F7AB9">
        <w:rPr>
          <w:rFonts w:asciiTheme="minorHAnsi" w:hAnsiTheme="minorHAnsi" w:cstheme="minorHAnsi"/>
          <w:u w:val="single"/>
        </w:rPr>
        <w:t xml:space="preserve">use the political system to secure near-term benefits for themselves while passing the longer-term costs onto the rest of society. Whether through the funding of electoral campaigns or big-budget lobbying, the corporate hacking of politics is a global phenomenon that </w:t>
      </w:r>
      <w:r w:rsidRPr="002F7AB9">
        <w:rPr>
          <w:rFonts w:asciiTheme="minorHAnsi" w:hAnsiTheme="minorHAnsi" w:cstheme="minorHAnsi"/>
          <w:b/>
          <w:bCs/>
          <w:u w:val="single"/>
        </w:rPr>
        <w:t>pushes long-term policy making off the agenda</w:t>
      </w:r>
      <w:r w:rsidRPr="002F7AB9">
        <w:rPr>
          <w:rFonts w:asciiTheme="minorHAnsi" w:hAnsiTheme="minorHAnsi" w:cstheme="minorHAnsi"/>
        </w:rPr>
        <w:t xml:space="preserve">. </w:t>
      </w:r>
      <w:r w:rsidRPr="002F7AB9">
        <w:rPr>
          <w:rFonts w:asciiTheme="minorHAnsi" w:hAnsiTheme="minorHAnsi" w:cstheme="minorHAnsi"/>
          <w:u w:val="single"/>
        </w:rPr>
        <w:t>The third and</w:t>
      </w:r>
      <w:r w:rsidRPr="00112290">
        <w:rPr>
          <w:rFonts w:asciiTheme="minorHAnsi" w:hAnsiTheme="minorHAnsi" w:cstheme="minorHAnsi"/>
          <w:u w:val="single"/>
        </w:rPr>
        <w:t xml:space="preserve"> deepest cause of political presentism is that representative </w:t>
      </w:r>
      <w:r w:rsidRPr="00DD2ED2">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DD2ED2">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DD2ED2">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nor – in the vast majority of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DD2ED2">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DD2ED2">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DD2ED2">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colonise the future. We </w:t>
      </w:r>
      <w:r w:rsidRPr="00DD2ED2">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DD2ED2">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DD2ED2">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DD2ED2">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 xml:space="preserve">The daunting challenge we face is to reinvent democracy itself to overcome its inherent </w:t>
      </w:r>
      <w:r w:rsidRPr="002F7AB9">
        <w:rPr>
          <w:rFonts w:asciiTheme="minorHAnsi" w:hAnsiTheme="minorHAnsi" w:cstheme="minorHAnsi"/>
          <w:u w:val="single"/>
        </w:rPr>
        <w:t>short-termism and to address the intergenerational theft that underlies our colonial domination of the future</w:t>
      </w:r>
      <w:r w:rsidRPr="002F7AB9">
        <w:rPr>
          <w:rFonts w:asciiTheme="minorHAnsi" w:hAnsiTheme="minorHAnsi" w:cstheme="minorHAnsi"/>
          <w:sz w:val="16"/>
        </w:rPr>
        <w:t xml:space="preserve">. How to do so is, I believe, the most urgent political challenge of our times. </w:t>
      </w:r>
      <w:r w:rsidRPr="002F7AB9">
        <w:rPr>
          <w:rFonts w:asciiTheme="minorHAnsi" w:hAnsiTheme="minorHAnsi" w:cstheme="minorHAnsi"/>
          <w:u w:val="single"/>
        </w:rPr>
        <w:t xml:space="preserve">Some suggest that </w:t>
      </w:r>
      <w:r w:rsidRPr="002F7AB9">
        <w:rPr>
          <w:rFonts w:asciiTheme="minorHAnsi" w:hAnsiTheme="minorHAnsi" w:cstheme="minorHAnsi"/>
          <w:b/>
          <w:bCs/>
          <w:u w:val="single"/>
        </w:rPr>
        <w:t>democracy is so fundamentally short-sighted</w:t>
      </w:r>
      <w:r w:rsidRPr="002F7AB9">
        <w:rPr>
          <w:rFonts w:asciiTheme="minorHAnsi" w:hAnsiTheme="minorHAnsi" w:cstheme="minorHAnsi"/>
          <w:u w:val="single"/>
        </w:rPr>
        <w:t xml:space="preserve"> that we might be </w:t>
      </w:r>
      <w:r w:rsidRPr="002F7AB9">
        <w:rPr>
          <w:rFonts w:asciiTheme="minorHAnsi" w:hAnsiTheme="minorHAnsi" w:cstheme="minorHAnsi"/>
          <w:b/>
          <w:bCs/>
          <w:u w:val="single"/>
        </w:rPr>
        <w:t>better off with “benign dictators</w:t>
      </w:r>
      <w:r w:rsidRPr="002F7AB9">
        <w:rPr>
          <w:rFonts w:asciiTheme="minorHAnsi" w:hAnsiTheme="minorHAnsi" w:cstheme="minorHAnsi"/>
          <w:sz w:val="16"/>
        </w:rPr>
        <w:t>”, who can take the long view on the multiple crises facing humanity on behalf of us all. Amongst them is the eminent</w:t>
      </w:r>
      <w:r w:rsidRPr="00112290">
        <w:rPr>
          <w:rFonts w:asciiTheme="minorHAnsi" w:hAnsiTheme="minorHAnsi" w:cstheme="minorHAnsi"/>
          <w:sz w:val="16"/>
        </w:rPr>
        <w:t xml:space="preserve">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DD2ED2">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DD2ED2">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DD2ED2">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w:t>
      </w:r>
      <w:r w:rsidRPr="002F7AB9">
        <w:rPr>
          <w:rFonts w:asciiTheme="minorHAnsi" w:hAnsiTheme="minorHAnsi" w:cstheme="minorHAnsi"/>
          <w:u w:val="single"/>
        </w:rPr>
        <w:t>example of China as an authoritarian regime that was incredibly successful at long-term planning, evident in its huge ongoing investment in solar power.</w:t>
      </w:r>
    </w:p>
    <w:p w14:paraId="4DE59941" w14:textId="77777777" w:rsidR="001D34D6" w:rsidRDefault="001D34D6" w:rsidP="001D34D6"/>
    <w:p w14:paraId="5FE27DB3" w14:textId="6C247691" w:rsidR="005D388F" w:rsidRDefault="00DB4FAB" w:rsidP="00DB4FAB">
      <w:pPr>
        <w:pStyle w:val="Heading3"/>
      </w:pPr>
      <w:r>
        <w:t>1NC---Advantage 2</w:t>
      </w:r>
    </w:p>
    <w:p w14:paraId="5F04900E" w14:textId="77777777" w:rsidR="001D34D6" w:rsidRDefault="001D34D6" w:rsidP="001D34D6">
      <w:pPr>
        <w:pStyle w:val="Heading4"/>
      </w:pPr>
      <w:r>
        <w:t xml:space="preserve">No disease impact. </w:t>
      </w:r>
    </w:p>
    <w:p w14:paraId="4D17544F" w14:textId="77777777" w:rsidR="001D34D6" w:rsidRPr="00804D43" w:rsidRDefault="001D34D6" w:rsidP="001D34D6">
      <w:r w:rsidRPr="00804D43">
        <w:rPr>
          <w:rStyle w:val="Style13ptBold"/>
        </w:rPr>
        <w:t>Thorstad</w:t>
      </w:r>
      <w:r>
        <w:rPr>
          <w:rStyle w:val="Style13ptBold"/>
        </w:rPr>
        <w:t xml:space="preserve"> 24 </w:t>
      </w:r>
      <w:r w:rsidRPr="00804D43">
        <w:rPr>
          <w:rStyle w:val="Style13ptBold"/>
          <w:b w:val="0"/>
          <w:bCs w:val="0"/>
          <w:sz w:val="22"/>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 xml:space="preserve"> [UTD])</w:t>
      </w:r>
    </w:p>
    <w:p w14:paraId="130A31C5" w14:textId="77777777" w:rsidR="001D34D6" w:rsidRPr="00804D43" w:rsidRDefault="001D34D6" w:rsidP="001D34D6">
      <w:pPr>
        <w:rPr>
          <w:sz w:val="16"/>
        </w:rPr>
      </w:pPr>
      <w:r w:rsidRPr="00804D43">
        <w:rPr>
          <w:sz w:val="16"/>
        </w:rPr>
        <w:t xml:space="preserve">The first thing to emphasize is that </w:t>
      </w:r>
      <w:r w:rsidRPr="00804D43">
        <w:rPr>
          <w:u w:val="single"/>
        </w:rPr>
        <w:t xml:space="preserve">there are good </w:t>
      </w:r>
      <w:r w:rsidRPr="00804D43">
        <w:rPr>
          <w:b/>
          <w:bCs/>
          <w:highlight w:val="green"/>
          <w:u w:val="single"/>
        </w:rPr>
        <w:t>prima facie</w:t>
      </w:r>
      <w:r w:rsidRPr="00804D43">
        <w:rPr>
          <w:b/>
          <w:bCs/>
          <w:u w:val="single"/>
        </w:rPr>
        <w:t xml:space="preserve"> </w:t>
      </w:r>
      <w:r w:rsidRPr="00804D43">
        <w:rPr>
          <w:b/>
          <w:bCs/>
          <w:highlight w:val="green"/>
          <w:u w:val="single"/>
        </w:rPr>
        <w:t>reasons</w:t>
      </w:r>
      <w:r w:rsidRPr="00804D43">
        <w:rPr>
          <w:u w:val="single"/>
        </w:rPr>
        <w:t xml:space="preserve"> </w:t>
      </w:r>
      <w:r w:rsidRPr="00804D43">
        <w:rPr>
          <w:b/>
          <w:bCs/>
          <w:highlight w:val="green"/>
          <w:u w:val="single"/>
        </w:rPr>
        <w:t>to</w:t>
      </w:r>
      <w:r w:rsidRPr="00804D43">
        <w:rPr>
          <w:u w:val="single"/>
        </w:rPr>
        <w:t xml:space="preserve"> </w:t>
      </w:r>
      <w:r w:rsidRPr="00804D43">
        <w:rPr>
          <w:b/>
          <w:bCs/>
          <w:highlight w:val="green"/>
          <w:u w:val="single"/>
        </w:rPr>
        <w:t>doubt</w:t>
      </w:r>
      <w:r w:rsidRPr="00804D43">
        <w:rPr>
          <w:u w:val="single"/>
        </w:rPr>
        <w:t xml:space="preserve"> high estimates of </w:t>
      </w:r>
      <w:r w:rsidRPr="00804D43">
        <w:rPr>
          <w:b/>
          <w:bCs/>
          <w:highlight w:val="green"/>
          <w:u w:val="single"/>
        </w:rPr>
        <w:t>existential biorisk</w:t>
      </w:r>
      <w:r w:rsidRPr="00804D43">
        <w:rPr>
          <w:sz w:val="16"/>
        </w:rPr>
        <w:t>. Parts 9, 10 and 11 developed a dozen such reasons:</w:t>
      </w:r>
    </w:p>
    <w:p w14:paraId="09240898" w14:textId="77777777" w:rsidR="001D34D6" w:rsidRPr="00804D43" w:rsidRDefault="001D34D6" w:rsidP="001D34D6">
      <w:pPr>
        <w:rPr>
          <w:sz w:val="16"/>
        </w:rPr>
      </w:pPr>
      <w:r w:rsidRPr="00804D43">
        <w:rPr>
          <w:sz w:val="16"/>
        </w:rPr>
        <w:t xml:space="preserve">Engineering existential biothreats is a very difficult problem: </w:t>
      </w:r>
      <w:r w:rsidRPr="00804D43">
        <w:rPr>
          <w:u w:val="single"/>
        </w:rPr>
        <w:t xml:space="preserve">the </w:t>
      </w:r>
      <w:r w:rsidRPr="00804D43">
        <w:rPr>
          <w:b/>
          <w:bCs/>
          <w:highlight w:val="green"/>
          <w:u w:val="single"/>
        </w:rPr>
        <w:t>pathogen</w:t>
      </w:r>
      <w:r w:rsidRPr="00804D43">
        <w:rPr>
          <w:u w:val="single"/>
        </w:rPr>
        <w:t xml:space="preserve"> </w:t>
      </w:r>
      <w:r w:rsidRPr="00804D43">
        <w:rPr>
          <w:highlight w:val="green"/>
          <w:u w:val="single"/>
        </w:rPr>
        <w:t xml:space="preserve">would </w:t>
      </w:r>
      <w:r w:rsidRPr="00804D43">
        <w:rPr>
          <w:b/>
          <w:bCs/>
          <w:highlight w:val="green"/>
          <w:u w:val="single"/>
        </w:rPr>
        <w:t>need to reach everyone</w:t>
      </w:r>
      <w:r w:rsidRPr="00804D43">
        <w:rPr>
          <w:sz w:val="16"/>
        </w:rPr>
        <w:t xml:space="preserve">, </w:t>
      </w:r>
      <w:r w:rsidRPr="00804D43">
        <w:rPr>
          <w:highlight w:val="green"/>
          <w:u w:val="single"/>
        </w:rPr>
        <w:t>be</w:t>
      </w:r>
      <w:r w:rsidRPr="00804D43">
        <w:rPr>
          <w:u w:val="single"/>
        </w:rPr>
        <w:t xml:space="preserve"> virtually </w:t>
      </w:r>
      <w:r w:rsidRPr="00804D43">
        <w:rPr>
          <w:b/>
          <w:bCs/>
          <w:highlight w:val="green"/>
          <w:u w:val="single"/>
        </w:rPr>
        <w:t>undetectable</w:t>
      </w:r>
      <w:r w:rsidRPr="00804D43">
        <w:rPr>
          <w:sz w:val="16"/>
        </w:rPr>
        <w:t xml:space="preserve">, </w:t>
      </w:r>
      <w:r w:rsidRPr="00804D43">
        <w:rPr>
          <w:b/>
          <w:bCs/>
          <w:highlight w:val="green"/>
          <w:u w:val="single"/>
        </w:rPr>
        <w:t>unprecedently</w:t>
      </w:r>
      <w:r w:rsidRPr="00804D43">
        <w:rPr>
          <w:b/>
          <w:bCs/>
          <w:u w:val="single"/>
        </w:rPr>
        <w:t xml:space="preserve"> </w:t>
      </w:r>
      <w:r w:rsidRPr="00804D43">
        <w:rPr>
          <w:b/>
          <w:bCs/>
          <w:highlight w:val="green"/>
          <w:u w:val="single"/>
        </w:rPr>
        <w:t>lethal</w:t>
      </w:r>
      <w:r w:rsidRPr="00804D43">
        <w:rPr>
          <w:u w:val="single"/>
        </w:rPr>
        <w:t xml:space="preserve"> and infectious</w:t>
      </w:r>
      <w:r w:rsidRPr="00804D43">
        <w:rPr>
          <w:sz w:val="16"/>
        </w:rPr>
        <w:t xml:space="preserve">, </w:t>
      </w:r>
      <w:r w:rsidRPr="00804D43">
        <w:rPr>
          <w:highlight w:val="green"/>
          <w:u w:val="single"/>
        </w:rPr>
        <w:t xml:space="preserve">and </w:t>
      </w:r>
      <w:r w:rsidRPr="00804D43">
        <w:rPr>
          <w:b/>
          <w:bCs/>
          <w:highlight w:val="green"/>
          <w:u w:val="single"/>
        </w:rPr>
        <w:t>circumvent</w:t>
      </w:r>
      <w:r w:rsidRPr="00804D43">
        <w:rPr>
          <w:u w:val="single"/>
        </w:rPr>
        <w:t xml:space="preserve"> basic </w:t>
      </w:r>
      <w:r w:rsidRPr="00804D43">
        <w:rPr>
          <w:b/>
          <w:bCs/>
          <w:highlight w:val="green"/>
          <w:u w:val="single"/>
        </w:rPr>
        <w:t>public</w:t>
      </w:r>
      <w:r w:rsidRPr="00804D43">
        <w:rPr>
          <w:u w:val="single"/>
        </w:rPr>
        <w:t xml:space="preserve"> </w:t>
      </w:r>
      <w:r w:rsidRPr="00804D43">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466A6145" w14:textId="77777777" w:rsidR="001D34D6" w:rsidRPr="00804D43" w:rsidRDefault="001D34D6" w:rsidP="001D34D6">
      <w:pPr>
        <w:rPr>
          <w:sz w:val="16"/>
        </w:rPr>
      </w:pPr>
      <w:r w:rsidRPr="00804D43">
        <w:rPr>
          <w:sz w:val="16"/>
        </w:rPr>
        <w:t xml:space="preserve">Human history suggests surprising resilience: </w:t>
      </w:r>
      <w:r w:rsidRPr="00804D43">
        <w:rPr>
          <w:u w:val="single"/>
        </w:rPr>
        <w:t xml:space="preserve">Human </w:t>
      </w:r>
      <w:r w:rsidRPr="00804D43">
        <w:rPr>
          <w:b/>
          <w:bCs/>
          <w:highlight w:val="green"/>
          <w:u w:val="single"/>
        </w:rPr>
        <w:t>history</w:t>
      </w:r>
      <w:r w:rsidRPr="00804D43">
        <w:rPr>
          <w:u w:val="single"/>
        </w:rPr>
        <w:t xml:space="preserve"> is </w:t>
      </w:r>
      <w:r w:rsidRPr="00804D43">
        <w:rPr>
          <w:b/>
          <w:bCs/>
          <w:highlight w:val="green"/>
          <w:u w:val="single"/>
        </w:rPr>
        <w:t>replete</w:t>
      </w:r>
      <w:r w:rsidRPr="00804D43">
        <w:rPr>
          <w:highlight w:val="green"/>
          <w:u w:val="single"/>
        </w:rPr>
        <w:t xml:space="preserve"> </w:t>
      </w:r>
      <w:r w:rsidRPr="00804D43">
        <w:rPr>
          <w:b/>
          <w:bCs/>
          <w:highlight w:val="green"/>
          <w:u w:val="single"/>
        </w:rPr>
        <w:t>with</w:t>
      </w:r>
      <w:r w:rsidRPr="00804D43">
        <w:rPr>
          <w:u w:val="single"/>
        </w:rPr>
        <w:t xml:space="preserve"> </w:t>
      </w:r>
      <w:r w:rsidRPr="00804D43">
        <w:rPr>
          <w:highlight w:val="green"/>
          <w:u w:val="single"/>
        </w:rPr>
        <w:t xml:space="preserve">examples of </w:t>
      </w:r>
      <w:r w:rsidRPr="00804D43">
        <w:rPr>
          <w:b/>
          <w:bCs/>
          <w:highlight w:val="green"/>
          <w:u w:val="single"/>
        </w:rPr>
        <w:t>resilience</w:t>
      </w:r>
      <w:r w:rsidRPr="00804D43">
        <w:rPr>
          <w:u w:val="single"/>
        </w:rPr>
        <w:t xml:space="preserve"> not only </w:t>
      </w:r>
      <w:r w:rsidRPr="00804D43">
        <w:rPr>
          <w:b/>
          <w:bCs/>
          <w:highlight w:val="green"/>
          <w:u w:val="single"/>
        </w:rPr>
        <w:t>to</w:t>
      </w:r>
      <w:r w:rsidRPr="00804D43">
        <w:rPr>
          <w:u w:val="single"/>
        </w:rPr>
        <w:t xml:space="preserve"> </w:t>
      </w:r>
      <w:r w:rsidRPr="00804D43">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7A227ACA" w14:textId="77777777" w:rsidR="001D34D6" w:rsidRPr="00804D43" w:rsidRDefault="001D34D6" w:rsidP="001D34D6">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17CD98B6" w14:textId="77777777" w:rsidR="001D34D6" w:rsidRPr="00804D43" w:rsidRDefault="001D34D6" w:rsidP="001D34D6">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45684560" w14:textId="77777777" w:rsidR="001D34D6" w:rsidRPr="00804D43" w:rsidRDefault="001D34D6" w:rsidP="001D34D6">
      <w:pPr>
        <w:rPr>
          <w:u w:val="single"/>
        </w:rPr>
      </w:pPr>
      <w:r w:rsidRPr="00804D43">
        <w:rPr>
          <w:b/>
          <w:bCs/>
          <w:highlight w:val="green"/>
          <w:u w:val="single"/>
        </w:rPr>
        <w:t>Biological threats</w:t>
      </w:r>
      <w:r w:rsidRPr="00804D43">
        <w:rPr>
          <w:u w:val="single"/>
        </w:rPr>
        <w:t xml:space="preserve"> </w:t>
      </w:r>
      <w:r w:rsidRPr="00804D43">
        <w:rPr>
          <w:highlight w:val="green"/>
          <w:u w:val="single"/>
        </w:rPr>
        <w:t xml:space="preserve">can be </w:t>
      </w:r>
      <w:r w:rsidRPr="00804D43">
        <w:rPr>
          <w:b/>
          <w:bCs/>
          <w:highlight w:val="green"/>
          <w:u w:val="single"/>
        </w:rPr>
        <w:t>met</w:t>
      </w:r>
      <w:r w:rsidRPr="00804D43">
        <w:rPr>
          <w:highlight w:val="green"/>
          <w:u w:val="single"/>
        </w:rPr>
        <w:t xml:space="preserve"> with</w:t>
      </w:r>
      <w:r w:rsidRPr="00804D43">
        <w:rPr>
          <w:u w:val="single"/>
        </w:rPr>
        <w:t xml:space="preserve"> </w:t>
      </w:r>
      <w:r w:rsidRPr="00804D43">
        <w:rPr>
          <w:b/>
          <w:bCs/>
          <w:highlight w:val="green"/>
          <w:u w:val="single"/>
        </w:rPr>
        <w:t>effective</w:t>
      </w:r>
      <w:r w:rsidRPr="00804D43">
        <w:rPr>
          <w:u w:val="single"/>
        </w:rPr>
        <w:t xml:space="preserve"> </w:t>
      </w:r>
      <w:r w:rsidRPr="00804D43">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804D43">
        <w:rPr>
          <w:b/>
          <w:bCs/>
          <w:highlight w:val="green"/>
          <w:u w:val="single"/>
        </w:rPr>
        <w:t>masking</w:t>
      </w:r>
      <w:r w:rsidRPr="00804D43">
        <w:rPr>
          <w:sz w:val="16"/>
        </w:rPr>
        <w:t xml:space="preserve">, </w:t>
      </w:r>
      <w:r w:rsidRPr="00804D43">
        <w:rPr>
          <w:b/>
          <w:bCs/>
          <w:highlight w:val="green"/>
          <w:u w:val="single"/>
        </w:rPr>
        <w:t>social</w:t>
      </w:r>
      <w:r w:rsidRPr="00804D43">
        <w:rPr>
          <w:highlight w:val="green"/>
          <w:u w:val="single"/>
        </w:rPr>
        <w:t xml:space="preserve"> </w:t>
      </w:r>
      <w:r w:rsidRPr="00804D43">
        <w:rPr>
          <w:b/>
          <w:bCs/>
          <w:highlight w:val="green"/>
          <w:u w:val="single"/>
        </w:rPr>
        <w:t>distancing</w:t>
      </w:r>
      <w:r w:rsidRPr="00804D43">
        <w:rPr>
          <w:sz w:val="16"/>
        </w:rPr>
        <w:t xml:space="preserve"> and </w:t>
      </w:r>
      <w:r w:rsidRPr="00804D43">
        <w:rPr>
          <w:b/>
          <w:bCs/>
          <w:highlight w:val="green"/>
          <w:u w:val="single"/>
        </w:rPr>
        <w:t>travel</w:t>
      </w:r>
      <w:r w:rsidRPr="00804D43">
        <w:rPr>
          <w:highlight w:val="green"/>
          <w:u w:val="single"/>
        </w:rPr>
        <w:t xml:space="preserve"> </w:t>
      </w:r>
      <w:r w:rsidRPr="00804D43">
        <w:rPr>
          <w:b/>
          <w:bCs/>
          <w:highlight w:val="green"/>
          <w:u w:val="single"/>
        </w:rPr>
        <w:t>restrictions</w:t>
      </w:r>
      <w:r w:rsidRPr="00804D43">
        <w:rPr>
          <w:sz w:val="16"/>
          <w:highlight w:val="green"/>
        </w:rPr>
        <w:t xml:space="preserve">. </w:t>
      </w:r>
      <w:r w:rsidRPr="00804D43">
        <w:rPr>
          <w:sz w:val="16"/>
        </w:rPr>
        <w:t xml:space="preserve">But they can also be as complex as the increasingly </w:t>
      </w:r>
      <w:r w:rsidRPr="00804D43">
        <w:rPr>
          <w:b/>
          <w:bCs/>
          <w:highlight w:val="green"/>
          <w:u w:val="single"/>
        </w:rPr>
        <w:t>rapid</w:t>
      </w:r>
      <w:r w:rsidRPr="00804D43">
        <w:rPr>
          <w:u w:val="single"/>
        </w:rPr>
        <w:t xml:space="preserve"> and </w:t>
      </w:r>
      <w:r w:rsidRPr="00804D43">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804D43">
        <w:rPr>
          <w:b/>
          <w:bCs/>
          <w:highlight w:val="green"/>
          <w:u w:val="single"/>
        </w:rPr>
        <w:t>vaccines</w:t>
      </w:r>
      <w:r w:rsidRPr="00804D43">
        <w:rPr>
          <w:sz w:val="16"/>
        </w:rPr>
        <w:t xml:space="preserve"> to market </w:t>
      </w:r>
      <w:r w:rsidRPr="00804D43">
        <w:rPr>
          <w:u w:val="single"/>
        </w:rPr>
        <w:t>in time to counteract a novel pandemic.</w:t>
      </w:r>
    </w:p>
    <w:p w14:paraId="4C3A43C0" w14:textId="77777777" w:rsidR="001D34D6" w:rsidRPr="00804D43" w:rsidRDefault="001D34D6" w:rsidP="001D34D6">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7245E85A" w14:textId="77777777" w:rsidR="001D34D6" w:rsidRDefault="001D34D6" w:rsidP="001D34D6">
      <w:pPr>
        <w:rPr>
          <w:sz w:val="16"/>
        </w:rPr>
      </w:pPr>
      <w:r w:rsidRPr="00804D43">
        <w:rPr>
          <w:sz w:val="16"/>
        </w:rPr>
        <w:t xml:space="preserve">Expert skepticism: </w:t>
      </w:r>
      <w:r w:rsidRPr="00804D43">
        <w:rPr>
          <w:b/>
          <w:bCs/>
          <w:highlight w:val="green"/>
          <w:u w:val="single"/>
        </w:rPr>
        <w:t>experts</w:t>
      </w:r>
      <w:r w:rsidRPr="00804D43">
        <w:rPr>
          <w:u w:val="single"/>
        </w:rPr>
        <w:t xml:space="preserve"> </w:t>
      </w:r>
      <w:r w:rsidRPr="00804D43">
        <w:rPr>
          <w:b/>
          <w:bCs/>
          <w:highlight w:val="green"/>
          <w:u w:val="single"/>
        </w:rPr>
        <w:t>are</w:t>
      </w:r>
      <w:r w:rsidRPr="00804D43">
        <w:rPr>
          <w:u w:val="single"/>
        </w:rPr>
        <w:t xml:space="preserve"> generally </w:t>
      </w:r>
      <w:r w:rsidRPr="00804D43">
        <w:rPr>
          <w:b/>
          <w:bCs/>
          <w:highlight w:val="green"/>
          <w:u w:val="single"/>
        </w:rPr>
        <w:t>skeptical</w:t>
      </w:r>
      <w:r w:rsidRPr="00804D43">
        <w:rPr>
          <w:b/>
          <w:bCs/>
          <w:u w:val="single"/>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7EEFA919" w14:textId="77777777" w:rsidR="001D34D6" w:rsidRDefault="001D34D6" w:rsidP="001D34D6"/>
    <w:p w14:paraId="4B370D35" w14:textId="77777777" w:rsidR="001D34D6" w:rsidRDefault="001D34D6" w:rsidP="001D34D6">
      <w:pPr>
        <w:pStyle w:val="Heading4"/>
      </w:pPr>
      <w:r>
        <w:t xml:space="preserve">Pandemics are pacifying. </w:t>
      </w:r>
    </w:p>
    <w:p w14:paraId="1A027E1A" w14:textId="77777777" w:rsidR="001D34D6" w:rsidRPr="00014C56" w:rsidRDefault="001D34D6" w:rsidP="001D34D6">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6CAC68BC" w14:textId="77777777" w:rsidR="001D34D6" w:rsidRPr="0046219A" w:rsidRDefault="001D34D6" w:rsidP="001D34D6">
      <w:pPr>
        <w:rPr>
          <w:sz w:val="16"/>
        </w:rPr>
      </w:pPr>
      <w:r w:rsidRPr="0046219A">
        <w:rPr>
          <w:sz w:val="16"/>
        </w:rPr>
        <w:t xml:space="preserve">What these analysts miss is that </w:t>
      </w:r>
      <w:r w:rsidRPr="0046219A">
        <w:rPr>
          <w:b/>
          <w:bCs/>
          <w:highlight w:val="green"/>
          <w:u w:val="single"/>
        </w:rPr>
        <w:t>COVID</w:t>
      </w:r>
      <w:r w:rsidRPr="0046219A">
        <w:rPr>
          <w:sz w:val="16"/>
        </w:rPr>
        <w:t xml:space="preserve">-19, the disease caused by the coronavirus, is </w:t>
      </w:r>
      <w:r w:rsidRPr="0046219A">
        <w:rPr>
          <w:b/>
          <w:bCs/>
          <w:highlight w:val="green"/>
          <w:u w:val="single"/>
        </w:rPr>
        <w:t>weakening</w:t>
      </w:r>
      <w:r w:rsidRPr="0046219A">
        <w:rPr>
          <w:sz w:val="16"/>
        </w:rPr>
        <w:t xml:space="preserve"> </w:t>
      </w:r>
      <w:r w:rsidRPr="0046219A">
        <w:rPr>
          <w:b/>
          <w:bCs/>
          <w:highlight w:val="green"/>
          <w:u w:val="single"/>
        </w:rPr>
        <w:t>all</w:t>
      </w:r>
      <w:r w:rsidRPr="0046219A">
        <w:rPr>
          <w:u w:val="single"/>
        </w:rPr>
        <w:t xml:space="preserve"> of the great and middle </w:t>
      </w:r>
      <w:r w:rsidRPr="0046219A">
        <w:rPr>
          <w:b/>
          <w:bCs/>
          <w:highlight w:val="green"/>
          <w:u w:val="single"/>
        </w:rPr>
        <w:t>powers</w:t>
      </w:r>
      <w:r w:rsidRPr="0046219A">
        <w:rPr>
          <w:sz w:val="16"/>
        </w:rPr>
        <w:t xml:space="preserve"> more or less </w:t>
      </w:r>
      <w:r w:rsidRPr="0046219A">
        <w:rPr>
          <w:u w:val="single"/>
        </w:rPr>
        <w:t>equally</w:t>
      </w:r>
      <w:r w:rsidRPr="0046219A">
        <w:rPr>
          <w:sz w:val="16"/>
        </w:rPr>
        <w:t xml:space="preserve">. </w:t>
      </w:r>
      <w:r w:rsidRPr="0046219A">
        <w:rPr>
          <w:b/>
          <w:bCs/>
          <w:highlight w:val="green"/>
          <w:u w:val="single"/>
        </w:rPr>
        <w:t>None</w:t>
      </w:r>
      <w:r w:rsidRPr="0046219A">
        <w:rPr>
          <w:u w:val="single"/>
        </w:rPr>
        <w:t xml:space="preserve"> is likely to </w:t>
      </w:r>
      <w:r w:rsidRPr="0046219A">
        <w:rPr>
          <w:b/>
          <w:bCs/>
          <w:highlight w:val="green"/>
          <w:u w:val="single"/>
        </w:rPr>
        <w:t>gain</w:t>
      </w:r>
      <w:r w:rsidRPr="0046219A">
        <w:rPr>
          <w:u w:val="single"/>
        </w:rPr>
        <w:t xml:space="preserve"> a meaningful </w:t>
      </w:r>
      <w:r w:rsidRPr="0046219A">
        <w:rPr>
          <w:b/>
          <w:bCs/>
          <w:highlight w:val="green"/>
          <w:u w:val="single"/>
        </w:rPr>
        <w:t>advantage</w:t>
      </w:r>
      <w:r w:rsidRPr="0046219A">
        <w:rPr>
          <w:u w:val="single"/>
        </w:rPr>
        <w:t xml:space="preserve"> over the others</w:t>
      </w:r>
      <w:r w:rsidRPr="0046219A">
        <w:rPr>
          <w:sz w:val="16"/>
        </w:rPr>
        <w:t xml:space="preserve">. </w:t>
      </w:r>
      <w:r w:rsidRPr="0046219A">
        <w:rPr>
          <w:highlight w:val="green"/>
          <w:u w:val="single"/>
        </w:rPr>
        <w:t>All</w:t>
      </w:r>
      <w:r w:rsidRPr="0046219A">
        <w:rPr>
          <w:u w:val="single"/>
        </w:rPr>
        <w:t xml:space="preserve"> will have ample reason to be </w:t>
      </w:r>
      <w:r w:rsidRPr="0046219A">
        <w:rPr>
          <w:b/>
          <w:bCs/>
          <w:highlight w:val="green"/>
          <w:u w:val="single"/>
        </w:rPr>
        <w:t>pessimistic</w:t>
      </w:r>
      <w:r w:rsidRPr="0046219A">
        <w:rPr>
          <w:highlight w:val="green"/>
          <w:u w:val="single"/>
        </w:rPr>
        <w:t xml:space="preserve"> </w:t>
      </w:r>
      <w:r w:rsidRPr="0046219A">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46219A">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46219A">
        <w:rPr>
          <w:b/>
          <w:bCs/>
          <w:highlight w:val="green"/>
          <w:u w:val="single"/>
        </w:rPr>
        <w:t>odds</w:t>
      </w:r>
      <w:r w:rsidRPr="0046219A">
        <w:rPr>
          <w:b/>
          <w:bCs/>
          <w:u w:val="single"/>
        </w:rPr>
        <w:t xml:space="preserve"> of a war</w:t>
      </w:r>
      <w:r w:rsidRPr="0046219A">
        <w:rPr>
          <w:u w:val="single"/>
        </w:rPr>
        <w:t xml:space="preserve"> between major powers will </w:t>
      </w:r>
      <w:r w:rsidRPr="0046219A">
        <w:rPr>
          <w:b/>
          <w:bCs/>
          <w:highlight w:val="green"/>
          <w:u w:val="single"/>
        </w:rPr>
        <w:t>go</w:t>
      </w:r>
      <w:r w:rsidRPr="0046219A">
        <w:rPr>
          <w:b/>
          <w:bCs/>
          <w:u w:val="single"/>
        </w:rPr>
        <w:t xml:space="preserve"> </w:t>
      </w:r>
      <w:r w:rsidRPr="0046219A">
        <w:rPr>
          <w:b/>
          <w:bCs/>
          <w:highlight w:val="green"/>
          <w:u w:val="single"/>
        </w:rPr>
        <w:t>down</w:t>
      </w:r>
      <w:r w:rsidRPr="0046219A">
        <w:rPr>
          <w:sz w:val="16"/>
        </w:rPr>
        <w:t xml:space="preserve">, </w:t>
      </w:r>
      <w:r w:rsidRPr="0046219A">
        <w:rPr>
          <w:u w:val="single"/>
        </w:rPr>
        <w:t>not up.</w:t>
      </w:r>
      <w:r w:rsidRPr="0046219A">
        <w:rPr>
          <w:sz w:val="16"/>
        </w:rPr>
        <w:t> </w:t>
      </w:r>
    </w:p>
    <w:p w14:paraId="2D3AE477" w14:textId="77777777" w:rsidR="001D34D6" w:rsidRPr="00D33802" w:rsidRDefault="001D34D6" w:rsidP="001D34D6">
      <w:pPr>
        <w:rPr>
          <w:sz w:val="16"/>
        </w:rPr>
      </w:pPr>
      <w:r w:rsidRPr="00D33802">
        <w:rPr>
          <w:sz w:val="16"/>
        </w:rPr>
        <w:t>PAX EPIDEMICA?</w:t>
      </w:r>
    </w:p>
    <w:p w14:paraId="475B7FEC" w14:textId="77777777" w:rsidR="001D34D6" w:rsidRPr="0046219A" w:rsidRDefault="001D34D6" w:rsidP="001D34D6">
      <w:pPr>
        <w:rPr>
          <w:sz w:val="16"/>
        </w:rPr>
      </w:pPr>
      <w:r w:rsidRPr="0046219A">
        <w:rPr>
          <w:sz w:val="16"/>
        </w:rPr>
        <w:t xml:space="preserve">A </w:t>
      </w:r>
      <w:r w:rsidRPr="0046219A">
        <w:rPr>
          <w:b/>
          <w:bCs/>
          <w:u w:val="single"/>
        </w:rPr>
        <w:t>cursory</w:t>
      </w:r>
      <w:r w:rsidRPr="0046219A">
        <w:rPr>
          <w:sz w:val="16"/>
        </w:rPr>
        <w:t xml:space="preserve"> </w:t>
      </w:r>
      <w:r w:rsidRPr="0046219A">
        <w:rPr>
          <w:b/>
          <w:bCs/>
          <w:highlight w:val="green"/>
          <w:u w:val="single"/>
        </w:rPr>
        <w:t>survey</w:t>
      </w:r>
      <w:r w:rsidRPr="0046219A">
        <w:rPr>
          <w:sz w:val="16"/>
          <w:highlight w:val="green"/>
        </w:rPr>
        <w:t xml:space="preserve"> </w:t>
      </w:r>
      <w:r w:rsidRPr="0046219A">
        <w:rPr>
          <w:b/>
          <w:bCs/>
          <w:highlight w:val="green"/>
          <w:u w:val="single"/>
        </w:rPr>
        <w:t>of</w:t>
      </w:r>
      <w:r w:rsidRPr="0046219A">
        <w:rPr>
          <w:u w:val="single"/>
        </w:rPr>
        <w:t xml:space="preserve"> the scholarly </w:t>
      </w:r>
      <w:r w:rsidRPr="0046219A">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46219A">
        <w:rPr>
          <w:b/>
          <w:bCs/>
          <w:szCs w:val="32"/>
          <w:highlight w:val="green"/>
          <w:u w:val="single"/>
        </w:rPr>
        <w:t>confirm</w:t>
      </w:r>
      <w:r w:rsidRPr="0046219A">
        <w:rPr>
          <w:szCs w:val="32"/>
        </w:rPr>
        <w:t xml:space="preserve"> </w:t>
      </w:r>
      <w:r w:rsidRPr="0046219A">
        <w:rPr>
          <w:sz w:val="16"/>
        </w:rPr>
        <w:t xml:space="preserve">Blainey’s observation that </w:t>
      </w:r>
      <w:r w:rsidRPr="0046219A">
        <w:rPr>
          <w:b/>
          <w:bCs/>
          <w:highlight w:val="green"/>
          <w:u w:val="single"/>
        </w:rPr>
        <w:t>pessimism</w:t>
      </w:r>
      <w:r w:rsidRPr="0046219A">
        <w:rPr>
          <w:highlight w:val="green"/>
          <w:u w:val="single"/>
        </w:rPr>
        <w:t xml:space="preserve"> </w:t>
      </w:r>
      <w:r w:rsidRPr="0046219A">
        <w:rPr>
          <w:b/>
          <w:bCs/>
          <w:highlight w:val="green"/>
          <w:u w:val="single"/>
        </w:rPr>
        <w:t>is conducive to peace</w:t>
      </w:r>
      <w:r w:rsidRPr="0046219A">
        <w:rPr>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C4760A5" w14:textId="77777777" w:rsidR="001D34D6" w:rsidRPr="00D33802" w:rsidRDefault="001D34D6" w:rsidP="001D34D6">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due to the fact that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1D61A5">
        <w:rPr>
          <w:b/>
          <w:bCs/>
          <w:highlight w:val="green"/>
          <w:u w:val="single"/>
        </w:rPr>
        <w:t>pandemics</w:t>
      </w:r>
      <w:r w:rsidRPr="00D33802">
        <w:rPr>
          <w:sz w:val="16"/>
        </w:rPr>
        <w:t xml:space="preserve"> still </w:t>
      </w:r>
      <w:r w:rsidRPr="001D61A5">
        <w:rPr>
          <w:b/>
          <w:bCs/>
          <w:highlight w:val="green"/>
          <w:u w:val="single"/>
        </w:rPr>
        <w:t>threaten</w:t>
      </w:r>
      <w:r w:rsidRPr="001D61A5">
        <w:rPr>
          <w:b/>
          <w:bCs/>
          <w:sz w:val="16"/>
          <w:highlight w:val="green"/>
        </w:rPr>
        <w:t xml:space="preserve"> </w:t>
      </w:r>
      <w:r w:rsidRPr="001D61A5">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9536098" w14:textId="77777777" w:rsidR="001D34D6" w:rsidRPr="00D33802" w:rsidRDefault="001D34D6" w:rsidP="001D34D6">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0EADB270" w14:textId="77777777" w:rsidR="001D34D6" w:rsidRPr="00D33802" w:rsidRDefault="001D34D6" w:rsidP="001D34D6">
      <w:pPr>
        <w:rPr>
          <w:sz w:val="16"/>
        </w:rPr>
      </w:pPr>
      <w:r w:rsidRPr="00276205">
        <w:rPr>
          <w:u w:val="single"/>
        </w:rPr>
        <w:t xml:space="preserve">Major outbreaks </w:t>
      </w:r>
      <w:r w:rsidRPr="001D61A5">
        <w:rPr>
          <w:b/>
          <w:bCs/>
          <w:highlight w:val="green"/>
          <w:u w:val="single"/>
        </w:rPr>
        <w:t>damage</w:t>
      </w:r>
      <w:r w:rsidRPr="00276205">
        <w:rPr>
          <w:u w:val="single"/>
        </w:rPr>
        <w:t xml:space="preserve"> </w:t>
      </w:r>
      <w:r w:rsidRPr="001D61A5">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38A3390C" w14:textId="77777777" w:rsidR="001D34D6" w:rsidRPr="00D33802" w:rsidRDefault="001D34D6" w:rsidP="001D34D6">
      <w:pPr>
        <w:rPr>
          <w:sz w:val="16"/>
        </w:rPr>
      </w:pPr>
      <w:r w:rsidRPr="00D33802">
        <w:rPr>
          <w:sz w:val="16"/>
        </w:rPr>
        <w:t xml:space="preserve">The most important reason disease inhibits war is economic. Major outbreaks damage national economies, which are the source of military power. COVID-19 is a pandemic—by definition a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68D04A56" w14:textId="77777777" w:rsidR="001D34D6" w:rsidRPr="00D33802" w:rsidRDefault="001D34D6" w:rsidP="001D34D6">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19C0C24D" w14:textId="77777777" w:rsidR="001D34D6" w:rsidRPr="0046219A" w:rsidRDefault="001D34D6" w:rsidP="001D34D6">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12EABD85" w14:textId="77777777" w:rsidR="001D34D6" w:rsidRPr="001D61A5" w:rsidRDefault="001D34D6" w:rsidP="001D34D6">
      <w:pPr>
        <w:rPr>
          <w:b/>
          <w:bCs/>
          <w:u w:val="single"/>
        </w:rPr>
      </w:pPr>
      <w:r w:rsidRPr="001D61A5">
        <w:rPr>
          <w:b/>
          <w:bCs/>
          <w:highlight w:val="green"/>
          <w:u w:val="single"/>
        </w:rPr>
        <w:t>LESS TRADE</w:t>
      </w:r>
      <w:r w:rsidRPr="001D61A5">
        <w:rPr>
          <w:b/>
          <w:bCs/>
          <w:u w:val="single"/>
        </w:rPr>
        <w:t xml:space="preserve">, </w:t>
      </w:r>
      <w:r w:rsidRPr="001D61A5">
        <w:rPr>
          <w:b/>
          <w:bCs/>
          <w:highlight w:val="green"/>
          <w:u w:val="single"/>
        </w:rPr>
        <w:t>LESS FRICTION</w:t>
      </w:r>
    </w:p>
    <w:p w14:paraId="52755DF9" w14:textId="77777777" w:rsidR="001D34D6" w:rsidRPr="0046219A" w:rsidRDefault="001D34D6" w:rsidP="001D34D6">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46219A">
        <w:rPr>
          <w:b/>
          <w:bCs/>
          <w:highlight w:val="green"/>
          <w:u w:val="single"/>
        </w:rPr>
        <w:t>dampen</w:t>
      </w:r>
      <w:r w:rsidRPr="0046219A">
        <w:rPr>
          <w:sz w:val="16"/>
        </w:rPr>
        <w:t xml:space="preserve"> the </w:t>
      </w:r>
      <w:r w:rsidRPr="0046219A">
        <w:rPr>
          <w:u w:val="single"/>
        </w:rPr>
        <w:t xml:space="preserve">appetite for </w:t>
      </w:r>
      <w:r w:rsidRPr="0046219A">
        <w:rPr>
          <w:b/>
          <w:bCs/>
          <w:highlight w:val="green"/>
          <w:u w:val="single"/>
        </w:rPr>
        <w:t>conflict</w:t>
      </w:r>
      <w:r w:rsidRPr="0046219A">
        <w:rPr>
          <w:u w:val="single"/>
        </w:rPr>
        <w:t xml:space="preserve"> </w:t>
      </w:r>
      <w:r w:rsidRPr="0046219A">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46219A">
        <w:rPr>
          <w:b/>
          <w:bCs/>
          <w:highlight w:val="green"/>
          <w:u w:val="single"/>
        </w:rPr>
        <w:t>five or ten years</w:t>
      </w:r>
      <w:r w:rsidRPr="0046219A">
        <w:rPr>
          <w:sz w:val="16"/>
        </w:rPr>
        <w:t>. After all, the world is experiencing both the biggest pandemic and the biggest economic downturn in a century.</w:t>
      </w:r>
    </w:p>
    <w:p w14:paraId="7BA2FE4F" w14:textId="77777777" w:rsidR="001D34D6" w:rsidRPr="0046219A" w:rsidRDefault="001D34D6" w:rsidP="001D34D6">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37030945" w14:textId="77777777" w:rsidR="001D34D6" w:rsidRPr="0046219A" w:rsidRDefault="001D34D6" w:rsidP="001D34D6">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0A877D8D" w14:textId="77777777" w:rsidR="001D34D6" w:rsidRPr="0046219A" w:rsidRDefault="001D34D6" w:rsidP="001D34D6">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0AE849C4" w14:textId="77777777" w:rsidR="001D34D6" w:rsidRPr="00F75C76" w:rsidRDefault="001D34D6" w:rsidP="001D34D6">
      <w:r w:rsidRPr="0046219A">
        <w:rPr>
          <w:b/>
          <w:bCs/>
          <w:highlight w:val="green"/>
          <w:u w:val="single"/>
        </w:rPr>
        <w:t xml:space="preserve">Interstate wars </w:t>
      </w:r>
      <w:r w:rsidRPr="0046219A">
        <w:rPr>
          <w:u w:val="single"/>
        </w:rPr>
        <w:t xml:space="preserve">have become relatively </w:t>
      </w:r>
      <w:r w:rsidRPr="0046219A">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46219A">
        <w:rPr>
          <w:highlight w:val="green"/>
          <w:u w:val="single"/>
        </w:rPr>
        <w:t xml:space="preserve">risk of </w:t>
      </w:r>
      <w:r w:rsidRPr="0046219A">
        <w:rPr>
          <w:b/>
          <w:bCs/>
          <w:highlight w:val="green"/>
          <w:u w:val="single"/>
        </w:rPr>
        <w:t>escalation</w:t>
      </w:r>
      <w:r w:rsidRPr="0046219A">
        <w:rPr>
          <w:u w:val="single"/>
        </w:rPr>
        <w:t xml:space="preserve"> </w:t>
      </w:r>
      <w:r w:rsidRPr="0046219A">
        <w:rPr>
          <w:b/>
          <w:bCs/>
          <w:highlight w:val="green"/>
          <w:u w:val="single"/>
        </w:rPr>
        <w:t>to a nuclear</w:t>
      </w:r>
      <w:r w:rsidRPr="0046219A">
        <w:rPr>
          <w:u w:val="single"/>
        </w:rPr>
        <w:t xml:space="preserve"> </w:t>
      </w:r>
      <w:r w:rsidRPr="0046219A">
        <w:rPr>
          <w:b/>
          <w:bCs/>
          <w:highlight w:val="green"/>
          <w:u w:val="single"/>
        </w:rPr>
        <w:t>confrontation</w:t>
      </w:r>
      <w:r w:rsidRPr="0046219A">
        <w:rPr>
          <w:u w:val="single"/>
        </w:rPr>
        <w:t xml:space="preserve"> is simply </w:t>
      </w:r>
      <w:r w:rsidRPr="0046219A">
        <w:rPr>
          <w:b/>
          <w:bCs/>
          <w:highlight w:val="green"/>
          <w:u w:val="single"/>
        </w:rPr>
        <w:t>too great</w:t>
      </w:r>
      <w:r w:rsidRPr="0046219A">
        <w:rPr>
          <w:b/>
          <w:bCs/>
          <w:sz w:val="16"/>
        </w:rPr>
        <w:t>.</w:t>
      </w:r>
      <w:r w:rsidRPr="0046219A">
        <w:rPr>
          <w:sz w:val="16"/>
        </w:rPr>
        <w:t xml:space="preserve"> </w:t>
      </w:r>
      <w:r w:rsidRPr="0046219A">
        <w:rPr>
          <w:b/>
          <w:bCs/>
          <w:highlight w:val="green"/>
          <w:u w:val="single"/>
        </w:rPr>
        <w:t>COVID</w:t>
      </w:r>
      <w:r w:rsidRPr="0046219A">
        <w:rPr>
          <w:sz w:val="16"/>
        </w:rPr>
        <w:t xml:space="preserve">-19 </w:t>
      </w:r>
      <w:r w:rsidRPr="0046219A">
        <w:rPr>
          <w:b/>
          <w:bCs/>
          <w:highlight w:val="green"/>
          <w:u w:val="single"/>
        </w:rPr>
        <w:t>does nothing</w:t>
      </w:r>
      <w:r w:rsidRPr="0046219A">
        <w:rPr>
          <w:highlight w:val="green"/>
          <w:u w:val="single"/>
        </w:rPr>
        <w:t xml:space="preserve"> </w:t>
      </w:r>
      <w:r w:rsidRPr="0046219A">
        <w:rPr>
          <w:b/>
          <w:bCs/>
          <w:highlight w:val="green"/>
          <w:u w:val="single"/>
        </w:rPr>
        <w:t>to</w:t>
      </w:r>
      <w:r w:rsidRPr="0046219A">
        <w:rPr>
          <w:highlight w:val="green"/>
          <w:u w:val="single"/>
        </w:rPr>
        <w:t xml:space="preserve"> </w:t>
      </w:r>
      <w:r w:rsidRPr="0046219A">
        <w:rPr>
          <w:b/>
          <w:bCs/>
          <w:highlight w:val="green"/>
          <w:u w:val="single"/>
        </w:rPr>
        <w:t>mitigate</w:t>
      </w:r>
      <w:r w:rsidRPr="0046219A">
        <w:rPr>
          <w:u w:val="single"/>
        </w:rPr>
        <w:t xml:space="preserve"> such </w:t>
      </w:r>
      <w:r w:rsidRPr="0046219A">
        <w:rPr>
          <w:b/>
          <w:bCs/>
          <w:highlight w:val="green"/>
          <w:u w:val="single"/>
        </w:rPr>
        <w:t>risks</w:t>
      </w:r>
      <w:r w:rsidRPr="0046219A">
        <w:rPr>
          <w:u w:val="single"/>
        </w:rPr>
        <w:t xml:space="preserve"> for world leaders</w:t>
      </w:r>
      <w:r w:rsidRPr="0046219A">
        <w:rPr>
          <w:sz w:val="16"/>
        </w:rPr>
        <w:t>—</w:t>
      </w:r>
      <w:r w:rsidRPr="0046219A">
        <w:rPr>
          <w:highlight w:val="green"/>
          <w:u w:val="single"/>
        </w:rPr>
        <w:t xml:space="preserve">and </w:t>
      </w:r>
      <w:r w:rsidRPr="0046219A">
        <w:rPr>
          <w:b/>
          <w:bCs/>
          <w:highlight w:val="green"/>
          <w:u w:val="single"/>
        </w:rPr>
        <w:t>a great deal to feed</w:t>
      </w:r>
      <w:r w:rsidRPr="0046219A">
        <w:rPr>
          <w:u w:val="single"/>
        </w:rPr>
        <w:t xml:space="preserve"> their reasonable </w:t>
      </w:r>
      <w:r w:rsidRPr="0046219A">
        <w:rPr>
          <w:b/>
          <w:bCs/>
          <w:highlight w:val="green"/>
          <w:u w:val="single"/>
        </w:rPr>
        <w:t>pessimism</w:t>
      </w:r>
      <w:r w:rsidRPr="0046219A">
        <w:rPr>
          <w:u w:val="single"/>
        </w:rPr>
        <w:t xml:space="preserve"> </w:t>
      </w:r>
      <w:r w:rsidRPr="0046219A">
        <w:rPr>
          <w:b/>
          <w:bCs/>
          <w:highlight w:val="green"/>
          <w:u w:val="single"/>
        </w:rPr>
        <w:t>about</w:t>
      </w:r>
      <w:r w:rsidRPr="0046219A">
        <w:rPr>
          <w:u w:val="single"/>
        </w:rPr>
        <w:t xml:space="preserve"> </w:t>
      </w:r>
      <w:r w:rsidRPr="0046219A">
        <w:rPr>
          <w:highlight w:val="green"/>
          <w:u w:val="single"/>
        </w:rPr>
        <w:t xml:space="preserve">the </w:t>
      </w:r>
      <w:r w:rsidRPr="0046219A">
        <w:rPr>
          <w:b/>
          <w:bCs/>
          <w:highlight w:val="green"/>
          <w:u w:val="single"/>
        </w:rPr>
        <w:t>likely outcome of even a conventional war.</w:t>
      </w:r>
    </w:p>
    <w:p w14:paraId="5D03A78E" w14:textId="77777777" w:rsidR="001D34D6" w:rsidRPr="001D34D6" w:rsidRDefault="001D34D6" w:rsidP="001D34D6"/>
    <w:sectPr w:rsidR="001D34D6" w:rsidRPr="001D34D6" w:rsidSect="009F6A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FC7FA" w14:textId="77777777" w:rsidR="00B90029" w:rsidRDefault="00B90029" w:rsidP="00066D2C">
      <w:pPr>
        <w:spacing w:after="0" w:line="240" w:lineRule="auto"/>
      </w:pPr>
      <w:r>
        <w:separator/>
      </w:r>
    </w:p>
  </w:endnote>
  <w:endnote w:type="continuationSeparator" w:id="0">
    <w:p w14:paraId="0A15C4E2" w14:textId="77777777" w:rsidR="00B90029" w:rsidRDefault="00B900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DD594" w14:textId="77777777" w:rsidR="00B90029" w:rsidRDefault="00B90029" w:rsidP="00066D2C">
      <w:pPr>
        <w:spacing w:after="0" w:line="240" w:lineRule="auto"/>
      </w:pPr>
      <w:r>
        <w:separator/>
      </w:r>
    </w:p>
  </w:footnote>
  <w:footnote w:type="continuationSeparator" w:id="0">
    <w:p w14:paraId="41C7B7D6" w14:textId="77777777" w:rsidR="00B90029" w:rsidRDefault="00B900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290905">
    <w:abstractNumId w:val="15"/>
  </w:num>
  <w:num w:numId="46" w16cid:durableId="1651205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6A7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3A"/>
    <w:rsid w:val="00105540"/>
    <w:rsid w:val="00105C8A"/>
    <w:rsid w:val="001119CE"/>
    <w:rsid w:val="001128A3"/>
    <w:rsid w:val="00114316"/>
    <w:rsid w:val="001149FE"/>
    <w:rsid w:val="00117F85"/>
    <w:rsid w:val="00117F87"/>
    <w:rsid w:val="0012142E"/>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4D6"/>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73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421"/>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825"/>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A9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2D93"/>
    <w:rsid w:val="00754ABD"/>
    <w:rsid w:val="00754D3B"/>
    <w:rsid w:val="00757F0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0EA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A7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14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02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FF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F3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309"/>
    <w:rsid w:val="00D568D5"/>
    <w:rsid w:val="00D56B6F"/>
    <w:rsid w:val="00D57878"/>
    <w:rsid w:val="00D60AB7"/>
    <w:rsid w:val="00D6226F"/>
    <w:rsid w:val="00D670C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FA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AE3"/>
    <w:rsid w:val="00E97D8B"/>
    <w:rsid w:val="00EA338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C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BA9E3"/>
  <w15:chartTrackingRefBased/>
  <w15:docId w15:val="{761AE315-D757-48A3-965B-92770FEB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6A78"/>
    <w:rPr>
      <w:rFonts w:ascii="Calibri" w:hAnsi="Calibri" w:cs="Calibri"/>
    </w:rPr>
  </w:style>
  <w:style w:type="paragraph" w:styleId="Heading1">
    <w:name w:val="heading 1"/>
    <w:aliases w:val="Pocket"/>
    <w:basedOn w:val="Normal"/>
    <w:next w:val="Normal"/>
    <w:link w:val="Heading1Char"/>
    <w:qFormat/>
    <w:rsid w:val="009F6A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6A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Tag Char Char Char,Bold Cite Char1,Cite 1 Char,Read Char Char,Heading 3 Char1 Char Char Char1,Heading 3 Char Char1 Char Char Char1,Read Char Ch Char,Text 7 Char,Char,Tag Char Char,Bold Ci,n"/>
    <w:basedOn w:val="Normal"/>
    <w:next w:val="Normal"/>
    <w:link w:val="Heading3Char"/>
    <w:uiPriority w:val="2"/>
    <w:qFormat/>
    <w:rsid w:val="009F6A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small space,nonunderlined,no read,TAG,No Spacing211,No Spacing12,No Spacing2111,No Spacing5,T, Ch,Tags,No Spacing1,Debate Text,No Spacing11,ta,t"/>
    <w:basedOn w:val="Normal"/>
    <w:next w:val="Normal"/>
    <w:link w:val="Heading4Char"/>
    <w:uiPriority w:val="3"/>
    <w:qFormat/>
    <w:rsid w:val="009F6A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6A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F6A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A7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9F6A78"/>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9F6A78"/>
    <w:rPr>
      <w:color w:val="auto"/>
      <w:u w:val="none"/>
    </w:rPr>
  </w:style>
  <w:style w:type="character" w:customStyle="1" w:styleId="Heading1Char">
    <w:name w:val="Heading 1 Char"/>
    <w:aliases w:val="Pocket Char"/>
    <w:basedOn w:val="DefaultParagraphFont"/>
    <w:link w:val="Heading1"/>
    <w:rsid w:val="009F6A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6A78"/>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 Char,Tag Char Char Char Char,Bold Cite Char1 Char,Cite 1 Char Char,Read Char Char Char,Heading 3 Char1 Char Char Char1 Char,Heading 3 Char Char1 Char Char Char1 Char"/>
    <w:basedOn w:val="DefaultParagraphFont"/>
    <w:link w:val="Heading3"/>
    <w:uiPriority w:val="2"/>
    <w:rsid w:val="009F6A78"/>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small space Char,nonunderlined Char,no read Char,TAG Char,No Spacing211 Char,No Spacing5 Char"/>
    <w:basedOn w:val="DefaultParagraphFont"/>
    <w:link w:val="Heading4"/>
    <w:uiPriority w:val="3"/>
    <w:rsid w:val="009F6A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6A7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9F6A78"/>
    <w:rPr>
      <w:b w:val="0"/>
      <w:sz w:val="22"/>
      <w:u w:val="single"/>
    </w:rPr>
  </w:style>
  <w:style w:type="character" w:styleId="Strong">
    <w:name w:val="Strong"/>
    <w:basedOn w:val="DefaultParagraphFont"/>
    <w:uiPriority w:val="22"/>
    <w:semiHidden/>
    <w:qFormat/>
    <w:rsid w:val="009F6A78"/>
    <w:rPr>
      <w:b/>
      <w:bCs/>
    </w:rPr>
  </w:style>
  <w:style w:type="character" w:styleId="BookTitle">
    <w:name w:val="Book Title"/>
    <w:basedOn w:val="DefaultParagraphFont"/>
    <w:uiPriority w:val="33"/>
    <w:semiHidden/>
    <w:qFormat/>
    <w:rsid w:val="009F6A78"/>
    <w:rPr>
      <w:b/>
      <w:bCs/>
      <w:i/>
      <w:iCs/>
      <w:spacing w:val="5"/>
    </w:rPr>
  </w:style>
  <w:style w:type="character" w:customStyle="1" w:styleId="Heading5Char">
    <w:name w:val="Heading 5 Char"/>
    <w:basedOn w:val="DefaultParagraphFont"/>
    <w:link w:val="Heading5"/>
    <w:uiPriority w:val="9"/>
    <w:semiHidden/>
    <w:rsid w:val="009F6A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6A78"/>
  </w:style>
  <w:style w:type="paragraph" w:styleId="Header">
    <w:name w:val="header"/>
    <w:basedOn w:val="Normal"/>
    <w:link w:val="HeaderChar"/>
    <w:uiPriority w:val="99"/>
    <w:semiHidden/>
    <w:rsid w:val="009F6A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6A78"/>
    <w:rPr>
      <w:rFonts w:ascii="Calibri" w:hAnsi="Calibri" w:cs="Calibri"/>
    </w:rPr>
  </w:style>
  <w:style w:type="paragraph" w:styleId="Footer">
    <w:name w:val="footer"/>
    <w:basedOn w:val="Normal"/>
    <w:link w:val="FooterChar"/>
    <w:uiPriority w:val="99"/>
    <w:semiHidden/>
    <w:rsid w:val="009F6A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6A78"/>
    <w:rPr>
      <w:rFonts w:ascii="Calibri" w:hAnsi="Calibri" w:cs="Calibri"/>
    </w:rPr>
  </w:style>
  <w:style w:type="paragraph" w:styleId="BodyText">
    <w:name w:val="Body Text"/>
    <w:basedOn w:val="Normal"/>
    <w:link w:val="BodyTextChar"/>
    <w:uiPriority w:val="99"/>
    <w:semiHidden/>
    <w:unhideWhenUsed/>
    <w:rsid w:val="009F6A78"/>
    <w:pPr>
      <w:spacing w:after="120"/>
    </w:pPr>
  </w:style>
  <w:style w:type="character" w:customStyle="1" w:styleId="BodyTextChar">
    <w:name w:val="Body Text Char"/>
    <w:basedOn w:val="DefaultParagraphFont"/>
    <w:link w:val="BodyText"/>
    <w:uiPriority w:val="99"/>
    <w:semiHidden/>
    <w:rsid w:val="009F6A78"/>
    <w:rPr>
      <w:rFonts w:ascii="Calibri" w:hAnsi="Calibri" w:cs="Calibri"/>
    </w:rPr>
  </w:style>
  <w:style w:type="paragraph" w:styleId="NoSpacing">
    <w:name w:val="No Spacing"/>
    <w:link w:val="NoSpacingChar"/>
    <w:uiPriority w:val="99"/>
    <w:semiHidden/>
    <w:unhideWhenUsed/>
    <w:qFormat/>
    <w:rsid w:val="009F6A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F6A78"/>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Read,Important,TAG "/>
    <w:basedOn w:val="DefaultParagraphFont"/>
    <w:link w:val="Heading411"/>
    <w:uiPriority w:val="99"/>
    <w:unhideWhenUsed/>
    <w:rsid w:val="009F6A78"/>
    <w:rPr>
      <w:color w:val="0563C1" w:themeColor="hyperlink"/>
      <w:u w:val="single"/>
    </w:rPr>
  </w:style>
  <w:style w:type="character" w:styleId="UnresolvedMention">
    <w:name w:val="Unresolved Mention"/>
    <w:basedOn w:val="DefaultParagraphFont"/>
    <w:uiPriority w:val="99"/>
    <w:semiHidden/>
    <w:unhideWhenUsed/>
    <w:rsid w:val="009F6A78"/>
    <w:rPr>
      <w:color w:val="605E5C"/>
      <w:shd w:val="clear" w:color="auto" w:fill="E1DFDD"/>
    </w:rPr>
  </w:style>
  <w:style w:type="paragraph" w:customStyle="1" w:styleId="textbold">
    <w:name w:val="text bold"/>
    <w:basedOn w:val="Normal"/>
    <w:link w:val="Emphasis"/>
    <w:uiPriority w:val="8"/>
    <w:qFormat/>
    <w:rsid w:val="009F6A78"/>
    <w:pPr>
      <w:pBdr>
        <w:top w:val="single" w:sz="18" w:space="0" w:color="auto"/>
        <w:left w:val="single" w:sz="18" w:space="0" w:color="auto"/>
        <w:bottom w:val="single" w:sz="18" w:space="0" w:color="auto"/>
        <w:right w:val="single" w:sz="18" w:space="0" w:color="auto"/>
      </w:pBdr>
      <w:spacing w:after="0" w:line="254" w:lineRule="auto"/>
      <w:ind w:left="720"/>
      <w:jc w:val="both"/>
    </w:pPr>
    <w:rPr>
      <w:iCs/>
      <w:u w:val="single"/>
      <w:bdr w:val="single" w:sz="8" w:space="0" w:color="auto"/>
    </w:rPr>
  </w:style>
  <w:style w:type="paragraph" w:styleId="ListParagraph">
    <w:name w:val="List Paragraph"/>
    <w:aliases w:val="6 font,List Paragraph1,List Paragraph2"/>
    <w:basedOn w:val="Normal"/>
    <w:uiPriority w:val="34"/>
    <w:unhideWhenUsed/>
    <w:qFormat/>
    <w:rsid w:val="009F6A78"/>
    <w:pPr>
      <w:ind w:left="720"/>
      <w:contextualSpacing/>
    </w:pPr>
  </w:style>
  <w:style w:type="paragraph" w:customStyle="1" w:styleId="UnderlinePara">
    <w:name w:val="Underline Para"/>
    <w:basedOn w:val="Normal"/>
    <w:uiPriority w:val="8"/>
    <w:qFormat/>
    <w:rsid w:val="009F6A78"/>
    <w:pPr>
      <w:widowControl w:val="0"/>
      <w:suppressAutoHyphens/>
      <w:spacing w:after="200"/>
      <w:contextualSpacing/>
    </w:pPr>
    <w:rPr>
      <w:iCs/>
      <w:u w:val="single"/>
      <w:bdr w:val="single" w:sz="8" w:space="0" w:color="auto"/>
    </w:rPr>
  </w:style>
  <w:style w:type="paragraph" w:customStyle="1" w:styleId="Undertag">
    <w:name w:val="Undertag"/>
    <w:link w:val="UndertagChar"/>
    <w:autoRedefine/>
    <w:uiPriority w:val="5"/>
    <w:qFormat/>
    <w:rsid w:val="009F6A7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6A7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6A78"/>
    <w:rPr>
      <w:color w:val="262626" w:themeColor="text1" w:themeTint="D9"/>
    </w:rPr>
  </w:style>
  <w:style w:type="character" w:customStyle="1" w:styleId="AnalyticChar">
    <w:name w:val="Analytic Char"/>
    <w:basedOn w:val="DefaultParagraphFont"/>
    <w:link w:val="Analytic"/>
    <w:uiPriority w:val="5"/>
    <w:rsid w:val="009F6A78"/>
    <w:rPr>
      <w:rFonts w:ascii="Calibri" w:eastAsiaTheme="majorEastAsia" w:hAnsi="Calibri" w:cstheme="majorBidi"/>
      <w:b/>
      <w:iCs/>
      <w:color w:val="262626" w:themeColor="text1" w:themeTint="D9"/>
      <w:sz w:val="26"/>
    </w:rPr>
  </w:style>
  <w:style w:type="paragraph" w:customStyle="1" w:styleId="Heading411">
    <w:name w:val="Heading 411"/>
    <w:basedOn w:val="Heading1"/>
    <w:next w:val="NoSpacing"/>
    <w:link w:val="Hyperlink"/>
    <w:autoRedefine/>
    <w:uiPriority w:val="99"/>
    <w:qFormat/>
    <w:rsid w:val="009F6A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EA338E"/>
    <w:rPr>
      <w:b w:val="0"/>
      <w:sz w:val="22"/>
      <w:u w:val="single"/>
    </w:rPr>
  </w:style>
  <w:style w:type="paragraph" w:customStyle="1" w:styleId="BOLD">
    <w:name w:val="BOLD"/>
    <w:basedOn w:val="Normal"/>
    <w:link w:val="BOLDChar"/>
    <w:uiPriority w:val="5"/>
    <w:qFormat/>
    <w:rsid w:val="00EA338E"/>
    <w:rPr>
      <w:b/>
      <w:bCs/>
      <w:u w:val="single"/>
    </w:rPr>
  </w:style>
  <w:style w:type="character" w:customStyle="1" w:styleId="BOLDChar">
    <w:name w:val="BOLD Char"/>
    <w:basedOn w:val="DefaultParagraphFont"/>
    <w:link w:val="BOLD"/>
    <w:uiPriority w:val="5"/>
    <w:rsid w:val="00EA338E"/>
    <w:rPr>
      <w:rFonts w:ascii="Calibri" w:hAnsi="Calibri" w:cs="Calibri"/>
      <w:b/>
      <w:bCs/>
      <w:u w:val="single"/>
    </w:rPr>
  </w:style>
  <w:style w:type="character" w:customStyle="1" w:styleId="Boxes">
    <w:name w:val="Boxes"/>
    <w:basedOn w:val="Emphasis"/>
    <w:qFormat/>
    <w:rsid w:val="00EA338E"/>
    <w:rPr>
      <w:rFonts w:ascii="Calibri" w:hAnsi="Calibri" w:cs="Calibri"/>
      <w:b w:val="0"/>
      <w:i w:val="0"/>
      <w:iCs/>
      <w:sz w:val="22"/>
      <w:u w:val="single"/>
      <w:bdr w:val="single" w:sz="8" w:space="0" w:color="auto"/>
    </w:rPr>
  </w:style>
  <w:style w:type="character" w:customStyle="1" w:styleId="TitleChar">
    <w:name w:val="Title Char"/>
    <w:basedOn w:val="DefaultParagraphFont"/>
    <w:link w:val="Title"/>
    <w:uiPriority w:val="7"/>
    <w:qFormat/>
    <w:rsid w:val="00D670CF"/>
    <w:rPr>
      <w:u w:val="single"/>
    </w:rPr>
  </w:style>
  <w:style w:type="paragraph" w:styleId="Title">
    <w:name w:val="Title"/>
    <w:basedOn w:val="Normal"/>
    <w:next w:val="Normal"/>
    <w:link w:val="TitleChar"/>
    <w:uiPriority w:val="7"/>
    <w:qFormat/>
    <w:rsid w:val="00D670CF"/>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D670CF"/>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757F0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84466531">
      <w:bodyDiv w:val="1"/>
      <w:marLeft w:val="0"/>
      <w:marRight w:val="0"/>
      <w:marTop w:val="0"/>
      <w:marBottom w:val="0"/>
      <w:divBdr>
        <w:top w:val="none" w:sz="0" w:space="0" w:color="auto"/>
        <w:left w:val="none" w:sz="0" w:space="0" w:color="auto"/>
        <w:bottom w:val="none" w:sz="0" w:space="0" w:color="auto"/>
        <w:right w:val="none" w:sz="0" w:space="0" w:color="auto"/>
      </w:divBdr>
      <w:divsChild>
        <w:div w:id="887103765">
          <w:marLeft w:val="0"/>
          <w:marRight w:val="0"/>
          <w:marTop w:val="0"/>
          <w:marBottom w:val="0"/>
          <w:divBdr>
            <w:top w:val="none" w:sz="0" w:space="0" w:color="auto"/>
            <w:left w:val="none" w:sz="0" w:space="0" w:color="auto"/>
            <w:bottom w:val="none" w:sz="0" w:space="0" w:color="auto"/>
            <w:right w:val="none" w:sz="0" w:space="0" w:color="auto"/>
          </w:divBdr>
          <w:divsChild>
            <w:div w:id="230850060">
              <w:marLeft w:val="0"/>
              <w:marRight w:val="0"/>
              <w:marTop w:val="0"/>
              <w:marBottom w:val="0"/>
              <w:divBdr>
                <w:top w:val="none" w:sz="0" w:space="0" w:color="auto"/>
                <w:left w:val="none" w:sz="0" w:space="0" w:color="auto"/>
                <w:bottom w:val="none" w:sz="0" w:space="0" w:color="auto"/>
                <w:right w:val="none" w:sz="0" w:space="0" w:color="auto"/>
              </w:divBdr>
              <w:divsChild>
                <w:div w:id="2070687881">
                  <w:marLeft w:val="0"/>
                  <w:marRight w:val="0"/>
                  <w:marTop w:val="0"/>
                  <w:marBottom w:val="0"/>
                  <w:divBdr>
                    <w:top w:val="none" w:sz="0" w:space="0" w:color="auto"/>
                    <w:left w:val="none" w:sz="0" w:space="0" w:color="auto"/>
                    <w:bottom w:val="none" w:sz="0" w:space="0" w:color="auto"/>
                    <w:right w:val="none" w:sz="0" w:space="0" w:color="auto"/>
                  </w:divBdr>
                  <w:divsChild>
                    <w:div w:id="583688195">
                      <w:marLeft w:val="0"/>
                      <w:marRight w:val="0"/>
                      <w:marTop w:val="0"/>
                      <w:marBottom w:val="0"/>
                      <w:divBdr>
                        <w:top w:val="none" w:sz="0" w:space="0" w:color="auto"/>
                        <w:left w:val="none" w:sz="0" w:space="0" w:color="auto"/>
                        <w:bottom w:val="none" w:sz="0" w:space="0" w:color="auto"/>
                        <w:right w:val="none" w:sz="0" w:space="0" w:color="auto"/>
                      </w:divBdr>
                      <w:divsChild>
                        <w:div w:id="1779833158">
                          <w:marLeft w:val="0"/>
                          <w:marRight w:val="0"/>
                          <w:marTop w:val="0"/>
                          <w:marBottom w:val="0"/>
                          <w:divBdr>
                            <w:top w:val="none" w:sz="0" w:space="0" w:color="auto"/>
                            <w:left w:val="none" w:sz="0" w:space="0" w:color="auto"/>
                            <w:bottom w:val="none" w:sz="0" w:space="0" w:color="auto"/>
                            <w:right w:val="none" w:sz="0" w:space="0" w:color="auto"/>
                          </w:divBdr>
                          <w:divsChild>
                            <w:div w:id="457530597">
                              <w:marLeft w:val="-240"/>
                              <w:marRight w:val="-120"/>
                              <w:marTop w:val="0"/>
                              <w:marBottom w:val="0"/>
                              <w:divBdr>
                                <w:top w:val="none" w:sz="0" w:space="0" w:color="auto"/>
                                <w:left w:val="none" w:sz="0" w:space="0" w:color="auto"/>
                                <w:bottom w:val="none" w:sz="0" w:space="0" w:color="auto"/>
                                <w:right w:val="none" w:sz="0" w:space="0" w:color="auto"/>
                              </w:divBdr>
                              <w:divsChild>
                                <w:div w:id="1288244856">
                                  <w:marLeft w:val="0"/>
                                  <w:marRight w:val="0"/>
                                  <w:marTop w:val="0"/>
                                  <w:marBottom w:val="60"/>
                                  <w:divBdr>
                                    <w:top w:val="none" w:sz="0" w:space="0" w:color="auto"/>
                                    <w:left w:val="none" w:sz="0" w:space="0" w:color="auto"/>
                                    <w:bottom w:val="none" w:sz="0" w:space="0" w:color="auto"/>
                                    <w:right w:val="none" w:sz="0" w:space="0" w:color="auto"/>
                                  </w:divBdr>
                                  <w:divsChild>
                                    <w:div w:id="1157501448">
                                      <w:marLeft w:val="0"/>
                                      <w:marRight w:val="0"/>
                                      <w:marTop w:val="0"/>
                                      <w:marBottom w:val="0"/>
                                      <w:divBdr>
                                        <w:top w:val="none" w:sz="0" w:space="0" w:color="auto"/>
                                        <w:left w:val="none" w:sz="0" w:space="0" w:color="auto"/>
                                        <w:bottom w:val="none" w:sz="0" w:space="0" w:color="auto"/>
                                        <w:right w:val="none" w:sz="0" w:space="0" w:color="auto"/>
                                      </w:divBdr>
                                      <w:divsChild>
                                        <w:div w:id="117728712">
                                          <w:marLeft w:val="0"/>
                                          <w:marRight w:val="0"/>
                                          <w:marTop w:val="0"/>
                                          <w:marBottom w:val="0"/>
                                          <w:divBdr>
                                            <w:top w:val="none" w:sz="0" w:space="0" w:color="auto"/>
                                            <w:left w:val="none" w:sz="0" w:space="0" w:color="auto"/>
                                            <w:bottom w:val="none" w:sz="0" w:space="0" w:color="auto"/>
                                            <w:right w:val="none" w:sz="0" w:space="0" w:color="auto"/>
                                          </w:divBdr>
                                          <w:divsChild>
                                            <w:div w:id="1369720447">
                                              <w:marLeft w:val="0"/>
                                              <w:marRight w:val="0"/>
                                              <w:marTop w:val="0"/>
                                              <w:marBottom w:val="0"/>
                                              <w:divBdr>
                                                <w:top w:val="none" w:sz="0" w:space="0" w:color="auto"/>
                                                <w:left w:val="none" w:sz="0" w:space="0" w:color="auto"/>
                                                <w:bottom w:val="none" w:sz="0" w:space="0" w:color="auto"/>
                                                <w:right w:val="none" w:sz="0" w:space="0" w:color="auto"/>
                                              </w:divBdr>
                                              <w:divsChild>
                                                <w:div w:id="12458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283127">
      <w:bodyDiv w:val="1"/>
      <w:marLeft w:val="0"/>
      <w:marRight w:val="0"/>
      <w:marTop w:val="0"/>
      <w:marBottom w:val="0"/>
      <w:divBdr>
        <w:top w:val="none" w:sz="0" w:space="0" w:color="auto"/>
        <w:left w:val="none" w:sz="0" w:space="0" w:color="auto"/>
        <w:bottom w:val="none" w:sz="0" w:space="0" w:color="auto"/>
        <w:right w:val="none" w:sz="0" w:space="0" w:color="auto"/>
      </w:divBdr>
      <w:divsChild>
        <w:div w:id="1432822392">
          <w:marLeft w:val="0"/>
          <w:marRight w:val="0"/>
          <w:marTop w:val="0"/>
          <w:marBottom w:val="0"/>
          <w:divBdr>
            <w:top w:val="none" w:sz="0" w:space="0" w:color="auto"/>
            <w:left w:val="none" w:sz="0" w:space="0" w:color="auto"/>
            <w:bottom w:val="none" w:sz="0" w:space="0" w:color="auto"/>
            <w:right w:val="none" w:sz="0" w:space="0" w:color="auto"/>
          </w:divBdr>
          <w:divsChild>
            <w:div w:id="1526165053">
              <w:marLeft w:val="0"/>
              <w:marRight w:val="0"/>
              <w:marTop w:val="0"/>
              <w:marBottom w:val="0"/>
              <w:divBdr>
                <w:top w:val="none" w:sz="0" w:space="0" w:color="auto"/>
                <w:left w:val="none" w:sz="0" w:space="0" w:color="auto"/>
                <w:bottom w:val="none" w:sz="0" w:space="0" w:color="auto"/>
                <w:right w:val="none" w:sz="0" w:space="0" w:color="auto"/>
              </w:divBdr>
              <w:divsChild>
                <w:div w:id="592323559">
                  <w:marLeft w:val="0"/>
                  <w:marRight w:val="0"/>
                  <w:marTop w:val="0"/>
                  <w:marBottom w:val="0"/>
                  <w:divBdr>
                    <w:top w:val="none" w:sz="0" w:space="0" w:color="auto"/>
                    <w:left w:val="none" w:sz="0" w:space="0" w:color="auto"/>
                    <w:bottom w:val="none" w:sz="0" w:space="0" w:color="auto"/>
                    <w:right w:val="none" w:sz="0" w:space="0" w:color="auto"/>
                  </w:divBdr>
                  <w:divsChild>
                    <w:div w:id="1294942403">
                      <w:marLeft w:val="0"/>
                      <w:marRight w:val="0"/>
                      <w:marTop w:val="0"/>
                      <w:marBottom w:val="0"/>
                      <w:divBdr>
                        <w:top w:val="none" w:sz="0" w:space="0" w:color="auto"/>
                        <w:left w:val="none" w:sz="0" w:space="0" w:color="auto"/>
                        <w:bottom w:val="none" w:sz="0" w:space="0" w:color="auto"/>
                        <w:right w:val="none" w:sz="0" w:space="0" w:color="auto"/>
                      </w:divBdr>
                      <w:divsChild>
                        <w:div w:id="1704550332">
                          <w:marLeft w:val="0"/>
                          <w:marRight w:val="0"/>
                          <w:marTop w:val="0"/>
                          <w:marBottom w:val="0"/>
                          <w:divBdr>
                            <w:top w:val="none" w:sz="0" w:space="0" w:color="auto"/>
                            <w:left w:val="none" w:sz="0" w:space="0" w:color="auto"/>
                            <w:bottom w:val="none" w:sz="0" w:space="0" w:color="auto"/>
                            <w:right w:val="none" w:sz="0" w:space="0" w:color="auto"/>
                          </w:divBdr>
                          <w:divsChild>
                            <w:div w:id="1913813337">
                              <w:marLeft w:val="-240"/>
                              <w:marRight w:val="-120"/>
                              <w:marTop w:val="0"/>
                              <w:marBottom w:val="0"/>
                              <w:divBdr>
                                <w:top w:val="none" w:sz="0" w:space="0" w:color="auto"/>
                                <w:left w:val="none" w:sz="0" w:space="0" w:color="auto"/>
                                <w:bottom w:val="none" w:sz="0" w:space="0" w:color="auto"/>
                                <w:right w:val="none" w:sz="0" w:space="0" w:color="auto"/>
                              </w:divBdr>
                              <w:divsChild>
                                <w:div w:id="140848701">
                                  <w:marLeft w:val="0"/>
                                  <w:marRight w:val="0"/>
                                  <w:marTop w:val="0"/>
                                  <w:marBottom w:val="60"/>
                                  <w:divBdr>
                                    <w:top w:val="none" w:sz="0" w:space="0" w:color="auto"/>
                                    <w:left w:val="none" w:sz="0" w:space="0" w:color="auto"/>
                                    <w:bottom w:val="none" w:sz="0" w:space="0" w:color="auto"/>
                                    <w:right w:val="none" w:sz="0" w:space="0" w:color="auto"/>
                                  </w:divBdr>
                                  <w:divsChild>
                                    <w:div w:id="1001741138">
                                      <w:marLeft w:val="0"/>
                                      <w:marRight w:val="0"/>
                                      <w:marTop w:val="0"/>
                                      <w:marBottom w:val="0"/>
                                      <w:divBdr>
                                        <w:top w:val="none" w:sz="0" w:space="0" w:color="auto"/>
                                        <w:left w:val="none" w:sz="0" w:space="0" w:color="auto"/>
                                        <w:bottom w:val="none" w:sz="0" w:space="0" w:color="auto"/>
                                        <w:right w:val="none" w:sz="0" w:space="0" w:color="auto"/>
                                      </w:divBdr>
                                      <w:divsChild>
                                        <w:div w:id="118649775">
                                          <w:marLeft w:val="0"/>
                                          <w:marRight w:val="0"/>
                                          <w:marTop w:val="0"/>
                                          <w:marBottom w:val="0"/>
                                          <w:divBdr>
                                            <w:top w:val="none" w:sz="0" w:space="0" w:color="auto"/>
                                            <w:left w:val="none" w:sz="0" w:space="0" w:color="auto"/>
                                            <w:bottom w:val="none" w:sz="0" w:space="0" w:color="auto"/>
                                            <w:right w:val="none" w:sz="0" w:space="0" w:color="auto"/>
                                          </w:divBdr>
                                          <w:divsChild>
                                            <w:div w:id="840656656">
                                              <w:marLeft w:val="0"/>
                                              <w:marRight w:val="0"/>
                                              <w:marTop w:val="0"/>
                                              <w:marBottom w:val="0"/>
                                              <w:divBdr>
                                                <w:top w:val="none" w:sz="0" w:space="0" w:color="auto"/>
                                                <w:left w:val="none" w:sz="0" w:space="0" w:color="auto"/>
                                                <w:bottom w:val="none" w:sz="0" w:space="0" w:color="auto"/>
                                                <w:right w:val="none" w:sz="0" w:space="0" w:color="auto"/>
                                              </w:divBdr>
                                              <w:divsChild>
                                                <w:div w:id="20495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rgenproject.org/solution-to-end-poverty/" TargetMode="External"/><Relationship Id="rId13" Type="http://schemas.openxmlformats.org/officeDocument/2006/relationships/hyperlink" Target="https://daily.jstor.org/can-universal-basic-income-achieve-economic-security/" TargetMode="External"/><Relationship Id="rId18" Type="http://schemas.openxmlformats.org/officeDocument/2006/relationships/hyperlink" Target="https://www.theguardian.com/us-news/democra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society/2020/may/07/finnish-basic-income-pilot-improved-wellbeing-study-finds-coronavirus"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brookings.edu/articles/what-history-tells-us-about-the-2026-midterm-electi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x.com/policy-and-politics/2017/8/30/16220134/universal-basic-income-roosevelt-institute-economic-growth" TargetMode="External"/><Relationship Id="rId5" Type="http://schemas.openxmlformats.org/officeDocument/2006/relationships/webSettings" Target="webSettings.xml"/><Relationship Id="rId15" Type="http://schemas.openxmlformats.org/officeDocument/2006/relationships/hyperlink" Target="https://www.givedirectly.org/basic-income/" TargetMode="External"/><Relationship Id="rId10" Type="http://schemas.openxmlformats.org/officeDocument/2006/relationships/hyperlink" Target="https://blogs.worldbank.org/opendata/march-2023-global-poverty-update-world-bank-challenge-estimating-poverty-pandemic"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exel.edu/hunger-free-center/research/briefs-and-reports/universal-basic-income/" TargetMode="External"/><Relationship Id="rId14" Type="http://schemas.openxmlformats.org/officeDocument/2006/relationships/hyperlink" Target="https://thepangean.com/A-Robot-Tax-to-Fund-Humans-Analysing-Future-Prospects-of-Universal-Basic-Inc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a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55005</Words>
  <Characters>313530</Characters>
  <Application>Microsoft Office Word</Application>
  <DocSecurity>0</DocSecurity>
  <Lines>2612</Lines>
  <Paragraphs>735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Sabi Ravi</cp:lastModifiedBy>
  <cp:revision>18</cp:revision>
  <dcterms:created xsi:type="dcterms:W3CDTF">2025-09-06T13:01:00Z</dcterms:created>
  <dcterms:modified xsi:type="dcterms:W3CDTF">2025-09-06T13:56:00Z</dcterms:modified>
</cp:coreProperties>
</file>