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9BC28" w14:textId="59D93F96" w:rsidR="00D65F76" w:rsidRDefault="00D65F76" w:rsidP="008331F2">
      <w:pPr>
        <w:pStyle w:val="Heading2"/>
      </w:pPr>
      <w:r>
        <w:t>OFF</w:t>
      </w:r>
    </w:p>
    <w:p w14:paraId="540C2248" w14:textId="77777777" w:rsidR="00D65F76" w:rsidRDefault="00D65F76" w:rsidP="00D65F76">
      <w:pPr>
        <w:pStyle w:val="Heading3"/>
      </w:pPr>
      <w:r>
        <w:lastRenderedPageBreak/>
        <w:t>1NC---OFF</w:t>
      </w:r>
    </w:p>
    <w:p w14:paraId="780EFFEF" w14:textId="0462FBFE" w:rsidR="00FE7E26" w:rsidRPr="00FE7E26" w:rsidRDefault="00FE7E26" w:rsidP="00FE7E26">
      <w:r>
        <w:t>ADV CP</w:t>
      </w:r>
    </w:p>
    <w:p w14:paraId="708BF7C6" w14:textId="77777777" w:rsidR="00D65F76" w:rsidRDefault="00D65F76" w:rsidP="00D65F76">
      <w:pPr>
        <w:pStyle w:val="Heading4"/>
      </w:pPr>
      <w:r>
        <w:t xml:space="preserve">The United States federal government should: </w:t>
      </w:r>
    </w:p>
    <w:p w14:paraId="44AD5C0B" w14:textId="77777777" w:rsidR="00D65F76" w:rsidRPr="00620B6D" w:rsidRDefault="00D65F76" w:rsidP="00D65F76">
      <w:r>
        <w:t>[Set 1]</w:t>
      </w:r>
    </w:p>
    <w:p w14:paraId="49B0E83D" w14:textId="77777777" w:rsidR="00D65F76" w:rsidRDefault="00D65F76" w:rsidP="00D65F76">
      <w:pPr>
        <w:pStyle w:val="Heading4"/>
      </w:pPr>
      <w:r>
        <w:t>--- provide a basic income</w:t>
      </w:r>
    </w:p>
    <w:p w14:paraId="4550DB25" w14:textId="77777777" w:rsidR="00D65F76" w:rsidRPr="00620B6D" w:rsidRDefault="00D65F76" w:rsidP="00D65F76"/>
    <w:p w14:paraId="49F3FD0C" w14:textId="77777777" w:rsidR="00D65F76" w:rsidRDefault="00D65F76" w:rsidP="00D65F76">
      <w:r>
        <w:t>[Set 2]</w:t>
      </w:r>
    </w:p>
    <w:p w14:paraId="303F90B3" w14:textId="77777777" w:rsidR="00D65F76" w:rsidRDefault="00D65F76" w:rsidP="00D65F76">
      <w:pPr>
        <w:pStyle w:val="Heading4"/>
      </w:pPr>
      <w:r>
        <w:t>---invest in upskilling and reskilling programs,</w:t>
      </w:r>
    </w:p>
    <w:p w14:paraId="119EE69E" w14:textId="77777777" w:rsidR="00D65F76" w:rsidRDefault="00D65F76" w:rsidP="00D65F76">
      <w:pPr>
        <w:pStyle w:val="Heading4"/>
      </w:pPr>
      <w:r>
        <w:t>---invest in unemployment benefits, wage insurance, education subsidies, and career counseling services,</w:t>
      </w:r>
    </w:p>
    <w:p w14:paraId="1801E8BC" w14:textId="77777777" w:rsidR="00D65F76" w:rsidRDefault="00D65F76" w:rsidP="00D65F76">
      <w:pPr>
        <w:pStyle w:val="Heading4"/>
      </w:pPr>
      <w:r>
        <w:t>---engage in targeted transfers to workers who lose jobs due to automation.</w:t>
      </w:r>
    </w:p>
    <w:p w14:paraId="1C4A23A7" w14:textId="77777777" w:rsidR="00D65F76" w:rsidRPr="00620B6D" w:rsidRDefault="00D65F76" w:rsidP="00D65F76"/>
    <w:p w14:paraId="63468FB6" w14:textId="77777777" w:rsidR="00D65F76" w:rsidRDefault="00D65F76" w:rsidP="00D65F76">
      <w:r>
        <w:t>[Set 3]</w:t>
      </w:r>
    </w:p>
    <w:p w14:paraId="2504355A" w14:textId="77777777" w:rsidR="00D65F76" w:rsidRDefault="00D65F76" w:rsidP="00D65F76">
      <w:pPr>
        <w:pStyle w:val="Heading4"/>
      </w:pPr>
      <w:r>
        <w:t>--- Reform occupational licensing by</w:t>
      </w:r>
    </w:p>
    <w:p w14:paraId="2D7F7751" w14:textId="77777777" w:rsidR="00D65F76" w:rsidRDefault="00D65F76" w:rsidP="00D65F76">
      <w:pPr>
        <w:pStyle w:val="Heading4"/>
        <w:ind w:firstLine="720"/>
      </w:pPr>
      <w:r>
        <w:t>- Using cost-benefit analysis to determine if licensing requirements are warranted;</w:t>
      </w:r>
    </w:p>
    <w:p w14:paraId="0E112C0E" w14:textId="77777777" w:rsidR="00D65F76" w:rsidRDefault="00D65F76" w:rsidP="00D65F76">
      <w:pPr>
        <w:pStyle w:val="Heading4"/>
        <w:ind w:firstLine="720"/>
      </w:pPr>
      <w:r>
        <w:t>- Promote the adoption of best-practice models;</w:t>
      </w:r>
    </w:p>
    <w:p w14:paraId="43D3CF75" w14:textId="77777777" w:rsidR="00D65F76" w:rsidRPr="004D3605" w:rsidRDefault="00D65F76" w:rsidP="00D65F76">
      <w:pPr>
        <w:pStyle w:val="Heading4"/>
        <w:ind w:firstLine="720"/>
      </w:pPr>
      <w:r>
        <w:t>- Reclassifying relevant occupations to certification based regulations;</w:t>
      </w:r>
    </w:p>
    <w:p w14:paraId="2FCA8216" w14:textId="77777777" w:rsidR="00D65F76" w:rsidRDefault="00D65F76" w:rsidP="00D65F76">
      <w:pPr>
        <w:pStyle w:val="Heading4"/>
      </w:pPr>
      <w:r>
        <w:t>--- implement employment and wage subsidies for private sector employment</w:t>
      </w:r>
    </w:p>
    <w:p w14:paraId="06ED63E2" w14:textId="77777777" w:rsidR="00D65F76" w:rsidRDefault="00D65F76" w:rsidP="00D65F76"/>
    <w:p w14:paraId="5C1D7911" w14:textId="77777777" w:rsidR="00D65F76" w:rsidRDefault="00D65F76" w:rsidP="00D65F76">
      <w:r>
        <w:t>[Set 4]</w:t>
      </w:r>
    </w:p>
    <w:p w14:paraId="71BA6235" w14:textId="77777777" w:rsidR="00D65F76" w:rsidRDefault="00D65F76" w:rsidP="00D65F76">
      <w:pPr>
        <w:pStyle w:val="Heading4"/>
      </w:pPr>
      <w:r>
        <w:t>--- mandate ranked-choice voting in primary and general elections.</w:t>
      </w:r>
    </w:p>
    <w:p w14:paraId="16566DB6" w14:textId="77777777" w:rsidR="00D65F76" w:rsidRPr="00620B6D" w:rsidRDefault="00D65F76" w:rsidP="00D65F76"/>
    <w:p w14:paraId="0CBBACAC" w14:textId="77777777" w:rsidR="00D65F76" w:rsidRDefault="00D65F76" w:rsidP="00D65F76">
      <w:pPr>
        <w:pStyle w:val="Heading4"/>
      </w:pPr>
      <w:r>
        <w:t>Set 1: basic income solves every aff internal</w:t>
      </w:r>
    </w:p>
    <w:p w14:paraId="16DBF5E3" w14:textId="3865CDB7" w:rsidR="00D65F76" w:rsidRDefault="00D65F76" w:rsidP="00D65F76">
      <w:r>
        <w:rPr>
          <w:rStyle w:val="Style13ptBold"/>
        </w:rPr>
        <w:t xml:space="preserve">Khan ’23 </w:t>
      </w:r>
      <w:r>
        <w:t>(</w:t>
      </w:r>
      <w:r w:rsidRPr="008155C1">
        <w:t xml:space="preserve">Sarmad; April 27; Lecturer in the Higher Education Department in Pakistan, former visiting lecturer at the Government College University, certificate in Global Diplomacy from the University of London, B.A. in Political Science, Law, and Economics from the Government College University at Lahore; The Borgen Project, “Universal Basic Income as a Solution to End Poverty,” </w:t>
      </w:r>
      <w:r w:rsidRPr="00D65F76">
        <w:t>https://borgenproject.org/solution-to-end-poverty/</w:t>
      </w:r>
      <w:r>
        <w:t>)</w:t>
      </w:r>
    </w:p>
    <w:p w14:paraId="0F74D02C" w14:textId="249893D8" w:rsidR="00D65F76" w:rsidRPr="004F7C91" w:rsidRDefault="00D65F76" w:rsidP="00D65F76">
      <w:pPr>
        <w:rPr>
          <w:sz w:val="16"/>
        </w:rPr>
      </w:pPr>
      <w:r w:rsidRPr="00C97CF3">
        <w:rPr>
          <w:rStyle w:val="StyleUnderline"/>
        </w:rPr>
        <w:t xml:space="preserve">Universal </w:t>
      </w:r>
      <w:r w:rsidRPr="00620B6D">
        <w:rPr>
          <w:rStyle w:val="Emphasis"/>
          <w:highlight w:val="green"/>
        </w:rPr>
        <w:t>b</w:t>
      </w:r>
      <w:r w:rsidRPr="00C97CF3">
        <w:rPr>
          <w:rStyle w:val="StyleUnderline"/>
        </w:rPr>
        <w:t xml:space="preserve">asic </w:t>
      </w:r>
      <w:r w:rsidRPr="00620B6D">
        <w:rPr>
          <w:rStyle w:val="Emphasis"/>
          <w:highlight w:val="green"/>
        </w:rPr>
        <w:t>i</w:t>
      </w:r>
      <w:r w:rsidRPr="00C97CF3">
        <w:rPr>
          <w:rStyle w:val="StyleUnderline"/>
        </w:rPr>
        <w:t>ncome</w:t>
      </w:r>
      <w:r w:rsidRPr="004F7C91">
        <w:rPr>
          <w:sz w:val="16"/>
        </w:rPr>
        <w:t xml:space="preserve"> (UBI) is a concept that has </w:t>
      </w:r>
      <w:r w:rsidRPr="00C97CF3">
        <w:rPr>
          <w:rStyle w:val="StyleUnderline"/>
        </w:rPr>
        <w:t xml:space="preserve">gained momentum as a promising solution to </w:t>
      </w:r>
      <w:r w:rsidRPr="00620B6D">
        <w:rPr>
          <w:rStyle w:val="Emphasis"/>
          <w:highlight w:val="green"/>
        </w:rPr>
        <w:t>end poverty worldwide</w:t>
      </w:r>
      <w:r w:rsidRPr="00C97CF3">
        <w:rPr>
          <w:rStyle w:val="StyleUnderline"/>
        </w:rPr>
        <w:t xml:space="preserve">. UBI is a system that </w:t>
      </w:r>
      <w:r w:rsidRPr="00620B6D">
        <w:rPr>
          <w:rStyle w:val="StyleUnderline"/>
          <w:highlight w:val="green"/>
        </w:rPr>
        <w:t xml:space="preserve">provides </w:t>
      </w:r>
      <w:r w:rsidRPr="00D871F6">
        <w:rPr>
          <w:rStyle w:val="Emphasis"/>
        </w:rPr>
        <w:t>every citizen</w:t>
      </w:r>
      <w:r w:rsidRPr="004F7C91">
        <w:rPr>
          <w:sz w:val="16"/>
        </w:rPr>
        <w:t xml:space="preserve">, “regardless of income or employment status,” </w:t>
      </w:r>
      <w:r w:rsidRPr="00C97CF3">
        <w:rPr>
          <w:rStyle w:val="StyleUnderline"/>
        </w:rPr>
        <w:t>with a</w:t>
      </w:r>
      <w:r>
        <w:rPr>
          <w:rStyle w:val="StyleUnderline"/>
        </w:rPr>
        <w:t xml:space="preserve"> </w:t>
      </w:r>
      <w:r w:rsidRPr="00C97CF3">
        <w:rPr>
          <w:rStyle w:val="StyleUnderline"/>
        </w:rPr>
        <w:t>regular cash payment</w:t>
      </w:r>
      <w:r>
        <w:rPr>
          <w:sz w:val="16"/>
        </w:rPr>
        <w:t xml:space="preserve"> </w:t>
      </w:r>
      <w:r w:rsidRPr="004F7C91">
        <w:rPr>
          <w:sz w:val="16"/>
        </w:rPr>
        <w:t xml:space="preserve">from the government. </w:t>
      </w:r>
      <w:r w:rsidRPr="00C97CF3">
        <w:rPr>
          <w:rStyle w:val="StyleUnderline"/>
        </w:rPr>
        <w:t>The idea is to</w:t>
      </w:r>
      <w:r>
        <w:rPr>
          <w:rStyle w:val="StyleUnderline"/>
        </w:rPr>
        <w:t xml:space="preserve"> </w:t>
      </w:r>
      <w:r w:rsidRPr="00C97CF3">
        <w:rPr>
          <w:rStyle w:val="StyleUnderline"/>
        </w:rPr>
        <w:t xml:space="preserve">provide </w:t>
      </w:r>
      <w:r w:rsidRPr="00620B6D">
        <w:rPr>
          <w:rStyle w:val="StyleUnderline"/>
          <w:highlight w:val="green"/>
        </w:rPr>
        <w:t xml:space="preserve">a </w:t>
      </w:r>
      <w:r w:rsidRPr="00620B6D">
        <w:rPr>
          <w:rStyle w:val="Emphasis"/>
          <w:highlight w:val="green"/>
        </w:rPr>
        <w:t>safety net</w:t>
      </w:r>
      <w:r w:rsidRPr="00620B6D">
        <w:rPr>
          <w:rStyle w:val="StyleUnderline"/>
          <w:highlight w:val="green"/>
        </w:rPr>
        <w:t xml:space="preserve"> that ensures</w:t>
      </w:r>
      <w:r w:rsidRPr="00C97CF3">
        <w:rPr>
          <w:rStyle w:val="StyleUnderline"/>
        </w:rPr>
        <w:t xml:space="preserve"> “everyone has enough money to meet their </w:t>
      </w:r>
      <w:r w:rsidRPr="00C97CF3">
        <w:rPr>
          <w:rStyle w:val="Emphasis"/>
        </w:rPr>
        <w:t>basic needs</w:t>
      </w:r>
      <w:r w:rsidRPr="00C97CF3">
        <w:rPr>
          <w:rStyle w:val="StyleUnderline"/>
        </w:rPr>
        <w:t xml:space="preserve">, such as </w:t>
      </w:r>
      <w:r w:rsidRPr="00620B6D">
        <w:rPr>
          <w:rStyle w:val="Emphasis"/>
          <w:highlight w:val="green"/>
        </w:rPr>
        <w:t>food</w:t>
      </w:r>
      <w:r w:rsidRPr="00620B6D">
        <w:rPr>
          <w:rStyle w:val="StyleUnderline"/>
          <w:highlight w:val="green"/>
        </w:rPr>
        <w:t xml:space="preserve">, </w:t>
      </w:r>
      <w:r w:rsidRPr="00620B6D">
        <w:rPr>
          <w:rStyle w:val="Emphasis"/>
          <w:highlight w:val="green"/>
        </w:rPr>
        <w:t>housing</w:t>
      </w:r>
      <w:r w:rsidRPr="00620B6D">
        <w:rPr>
          <w:rStyle w:val="StyleUnderline"/>
          <w:highlight w:val="green"/>
        </w:rPr>
        <w:t xml:space="preserve"> and</w:t>
      </w:r>
      <w:r w:rsidRPr="00C97CF3">
        <w:rPr>
          <w:rStyle w:val="StyleUnderline"/>
        </w:rPr>
        <w:t xml:space="preserve"> </w:t>
      </w:r>
      <w:r w:rsidRPr="00C97CF3">
        <w:rPr>
          <w:rStyle w:val="Emphasis"/>
        </w:rPr>
        <w:t xml:space="preserve">health </w:t>
      </w:r>
      <w:r w:rsidRPr="00620B6D">
        <w:rPr>
          <w:rStyle w:val="Emphasis"/>
          <w:highlight w:val="green"/>
        </w:rPr>
        <w:t>care</w:t>
      </w:r>
      <w:r w:rsidRPr="00620B6D">
        <w:rPr>
          <w:rStyle w:val="StyleUnderline"/>
          <w:highlight w:val="green"/>
        </w:rPr>
        <w:t>”</w:t>
      </w:r>
      <w:r w:rsidRPr="004F7C91">
        <w:rPr>
          <w:sz w:val="16"/>
        </w:rPr>
        <w:t xml:space="preserve"> and to give people the freedom to pursue work that is meaningful to them.</w:t>
      </w:r>
      <w:r>
        <w:rPr>
          <w:sz w:val="16"/>
        </w:rPr>
        <w:t xml:space="preserve"> </w:t>
      </w:r>
      <w:r w:rsidRPr="004F7C91">
        <w:rPr>
          <w:sz w:val="16"/>
        </w:rPr>
        <w:t>Potential Benefits of Universal Basic Income</w:t>
      </w:r>
      <w:r>
        <w:rPr>
          <w:sz w:val="16"/>
        </w:rPr>
        <w:t xml:space="preserve"> </w:t>
      </w:r>
      <w:r w:rsidRPr="004F7C91">
        <w:rPr>
          <w:sz w:val="16"/>
        </w:rPr>
        <w:t xml:space="preserve">In many countries, poverty is a complex issue that is influenced by a range of factors, including unemployment, low wages, inadequate social services and discrimination. </w:t>
      </w:r>
      <w:r w:rsidRPr="00620B6D">
        <w:rPr>
          <w:rStyle w:val="StyleUnderline"/>
          <w:highlight w:val="green"/>
        </w:rPr>
        <w:t>UBI</w:t>
      </w:r>
      <w:r w:rsidRPr="00D17936">
        <w:rPr>
          <w:rStyle w:val="StyleUnderline"/>
        </w:rPr>
        <w:t xml:space="preserve"> aims to </w:t>
      </w:r>
      <w:r w:rsidRPr="00620B6D">
        <w:rPr>
          <w:rStyle w:val="StyleUnderline"/>
          <w:highlight w:val="green"/>
        </w:rPr>
        <w:t>address</w:t>
      </w:r>
      <w:r w:rsidRPr="004F7C91">
        <w:rPr>
          <w:sz w:val="16"/>
        </w:rPr>
        <w:t xml:space="preserve"> some of </w:t>
      </w:r>
      <w:r w:rsidRPr="00D17936">
        <w:rPr>
          <w:rStyle w:val="StyleUnderline"/>
        </w:rPr>
        <w:t xml:space="preserve">these </w:t>
      </w:r>
      <w:r w:rsidRPr="00620B6D">
        <w:rPr>
          <w:rStyle w:val="Emphasis"/>
          <w:highlight w:val="green"/>
        </w:rPr>
        <w:t>underlying causes</w:t>
      </w:r>
      <w:r w:rsidRPr="00620B6D">
        <w:rPr>
          <w:rStyle w:val="StyleUnderline"/>
          <w:highlight w:val="green"/>
        </w:rPr>
        <w:t xml:space="preserve"> of poverty by providing</w:t>
      </w:r>
      <w:r w:rsidRPr="00D17936">
        <w:rPr>
          <w:rStyle w:val="StyleUnderline"/>
        </w:rPr>
        <w:t xml:space="preserve"> people with a </w:t>
      </w:r>
      <w:r w:rsidRPr="00620B6D">
        <w:rPr>
          <w:rStyle w:val="Emphasis"/>
          <w:highlight w:val="green"/>
        </w:rPr>
        <w:t>stable</w:t>
      </w:r>
      <w:r w:rsidRPr="00D17936">
        <w:rPr>
          <w:rStyle w:val="Emphasis"/>
        </w:rPr>
        <w:t xml:space="preserve"> source</w:t>
      </w:r>
      <w:r w:rsidRPr="00D17936">
        <w:rPr>
          <w:rStyle w:val="StyleUnderline"/>
        </w:rPr>
        <w:t xml:space="preserve"> of </w:t>
      </w:r>
      <w:r w:rsidRPr="00620B6D">
        <w:rPr>
          <w:rStyle w:val="StyleUnderline"/>
          <w:highlight w:val="green"/>
        </w:rPr>
        <w:t>income</w:t>
      </w:r>
      <w:r w:rsidRPr="00D17936">
        <w:rPr>
          <w:rStyle w:val="StyleUnderline"/>
        </w:rPr>
        <w:t xml:space="preserve"> to rely on</w:t>
      </w:r>
      <w:r w:rsidRPr="004F7C91">
        <w:rPr>
          <w:sz w:val="16"/>
        </w:rPr>
        <w:t>.</w:t>
      </w:r>
      <w:r>
        <w:rPr>
          <w:sz w:val="16"/>
        </w:rPr>
        <w:t xml:space="preserve"> </w:t>
      </w:r>
      <w:r w:rsidRPr="004F7C91">
        <w:rPr>
          <w:sz w:val="16"/>
        </w:rPr>
        <w:t>According to the World Bank, as of March 2023,</w:t>
      </w:r>
      <w:r>
        <w:rPr>
          <w:sz w:val="16"/>
        </w:rPr>
        <w:t xml:space="preserve"> </w:t>
      </w:r>
      <w:r w:rsidRPr="00D65F76">
        <w:rPr>
          <w:sz w:val="16"/>
        </w:rPr>
        <w:t>659 million people</w:t>
      </w:r>
      <w:r>
        <w:rPr>
          <w:sz w:val="16"/>
        </w:rPr>
        <w:t xml:space="preserve"> </w:t>
      </w:r>
      <w:r w:rsidRPr="004F7C91">
        <w:rPr>
          <w:sz w:val="16"/>
        </w:rPr>
        <w:t>across the world live in extreme poverty, which is defined as living on less than $2.15 per day. UBI aims to provide these people with a basic level of income that can help them meet their basic needs and improve their standards of living.</w:t>
      </w:r>
      <w:r>
        <w:rPr>
          <w:sz w:val="16"/>
        </w:rPr>
        <w:t xml:space="preserve"> </w:t>
      </w:r>
      <w:r w:rsidRPr="00D17936">
        <w:rPr>
          <w:rStyle w:val="StyleUnderline"/>
        </w:rPr>
        <w:t xml:space="preserve">One of the key benefits of UBI is </w:t>
      </w:r>
      <w:r w:rsidRPr="00D17936">
        <w:rPr>
          <w:rStyle w:val="Emphasis"/>
        </w:rPr>
        <w:t>income inequality</w:t>
      </w:r>
      <w:r w:rsidRPr="00D17936">
        <w:rPr>
          <w:rStyle w:val="StyleUnderline"/>
        </w:rPr>
        <w:t xml:space="preserve"> reduction</w:t>
      </w:r>
      <w:r w:rsidRPr="004F7C91">
        <w:rPr>
          <w:sz w:val="16"/>
        </w:rPr>
        <w:t xml:space="preserve">. In many countries, there is a widening gap between the rich and poor and </w:t>
      </w:r>
      <w:r w:rsidRPr="00D17936">
        <w:rPr>
          <w:rStyle w:val="StyleUnderline"/>
        </w:rPr>
        <w:t xml:space="preserve">UBI can help to </w:t>
      </w:r>
      <w:r w:rsidRPr="00D17936">
        <w:rPr>
          <w:rStyle w:val="Emphasis"/>
        </w:rPr>
        <w:t>narrow this gap</w:t>
      </w:r>
      <w:r w:rsidRPr="00D17936">
        <w:rPr>
          <w:rStyle w:val="StyleUnderline"/>
        </w:rPr>
        <w:t xml:space="preserve"> by providing </w:t>
      </w:r>
      <w:r w:rsidRPr="00D17936">
        <w:rPr>
          <w:rStyle w:val="Emphasis"/>
        </w:rPr>
        <w:t>everyone</w:t>
      </w:r>
      <w:r w:rsidRPr="00D17936">
        <w:rPr>
          <w:rStyle w:val="StyleUnderline"/>
        </w:rPr>
        <w:t xml:space="preserve"> with a basic level of income</w:t>
      </w:r>
      <w:r w:rsidRPr="004F7C91">
        <w:rPr>
          <w:sz w:val="16"/>
        </w:rPr>
        <w:t>.</w:t>
      </w:r>
      <w:r>
        <w:rPr>
          <w:sz w:val="16"/>
        </w:rPr>
        <w:t xml:space="preserve"> </w:t>
      </w:r>
      <w:r w:rsidRPr="004F7C91">
        <w:rPr>
          <w:sz w:val="16"/>
        </w:rPr>
        <w:t>Studies and Pilot Projects</w:t>
      </w:r>
      <w:r>
        <w:rPr>
          <w:sz w:val="16"/>
        </w:rPr>
        <w:t xml:space="preserve"> </w:t>
      </w:r>
      <w:r w:rsidRPr="00810F1D">
        <w:rPr>
          <w:rStyle w:val="Emphasis"/>
        </w:rPr>
        <w:t>Studies</w:t>
      </w:r>
      <w:r w:rsidRPr="00810F1D">
        <w:rPr>
          <w:rStyle w:val="StyleUnderline"/>
        </w:rPr>
        <w:t xml:space="preserve"> have </w:t>
      </w:r>
      <w:r w:rsidRPr="00810F1D">
        <w:rPr>
          <w:rStyle w:val="Emphasis"/>
        </w:rPr>
        <w:t>show</w:t>
      </w:r>
      <w:r w:rsidRPr="00810F1D">
        <w:rPr>
          <w:rStyle w:val="StyleUnderline"/>
        </w:rPr>
        <w:t xml:space="preserve">n that UBI can </w:t>
      </w:r>
      <w:r w:rsidRPr="00810F1D">
        <w:rPr>
          <w:rStyle w:val="Emphasis"/>
        </w:rPr>
        <w:t>reduce poverty rates</w:t>
      </w:r>
      <w:r w:rsidRPr="00810F1D">
        <w:rPr>
          <w:rStyle w:val="StyleUnderline"/>
        </w:rPr>
        <w:t>, particularly</w:t>
      </w:r>
      <w:r w:rsidRPr="00D17936">
        <w:rPr>
          <w:rStyle w:val="StyleUnderline"/>
        </w:rPr>
        <w:t xml:space="preserve"> among vulnerable groups</w:t>
      </w:r>
      <w:r w:rsidRPr="004F7C91">
        <w:rPr>
          <w:sz w:val="16"/>
        </w:rPr>
        <w:t xml:space="preserve"> such as children and the elderly. </w:t>
      </w:r>
      <w:r w:rsidRPr="00810F1D">
        <w:rPr>
          <w:rStyle w:val="Emphasis"/>
        </w:rPr>
        <w:t>Research</w:t>
      </w:r>
      <w:r w:rsidRPr="00810F1D">
        <w:rPr>
          <w:rStyle w:val="StyleUnderline"/>
        </w:rPr>
        <w:t xml:space="preserve"> shows that a UBI</w:t>
      </w:r>
      <w:r w:rsidRPr="00D17936">
        <w:rPr>
          <w:rStyle w:val="StyleUnderline"/>
        </w:rPr>
        <w:t xml:space="preserve"> </w:t>
      </w:r>
      <w:r w:rsidRPr="00D17936">
        <w:rPr>
          <w:rStyle w:val="Emphasis"/>
        </w:rPr>
        <w:t xml:space="preserve">pilot </w:t>
      </w:r>
      <w:r w:rsidRPr="00620B6D">
        <w:rPr>
          <w:rStyle w:val="Emphasis"/>
          <w:highlight w:val="green"/>
        </w:rPr>
        <w:t>project</w:t>
      </w:r>
      <w:r>
        <w:rPr>
          <w:rStyle w:val="StyleUnderline"/>
        </w:rPr>
        <w:t xml:space="preserve"> </w:t>
      </w:r>
      <w:r w:rsidRPr="00D17936">
        <w:rPr>
          <w:rStyle w:val="StyleUnderline"/>
        </w:rPr>
        <w:t xml:space="preserve">introduced </w:t>
      </w:r>
      <w:r w:rsidRPr="00620B6D">
        <w:rPr>
          <w:rStyle w:val="StyleUnderline"/>
          <w:highlight w:val="green"/>
        </w:rPr>
        <w:t>in the</w:t>
      </w:r>
      <w:r w:rsidRPr="00D17936">
        <w:rPr>
          <w:rStyle w:val="StyleUnderline"/>
        </w:rPr>
        <w:t xml:space="preserve"> 19</w:t>
      </w:r>
      <w:r w:rsidRPr="00620B6D">
        <w:rPr>
          <w:rStyle w:val="Emphasis"/>
          <w:highlight w:val="green"/>
        </w:rPr>
        <w:t>70s</w:t>
      </w:r>
      <w:r w:rsidRPr="004F7C91">
        <w:rPr>
          <w:sz w:val="16"/>
        </w:rPr>
        <w:t xml:space="preserve"> in the Canadian town of Dauphin </w:t>
      </w:r>
      <w:r w:rsidRPr="00D17936">
        <w:rPr>
          <w:rStyle w:val="StyleUnderline"/>
        </w:rPr>
        <w:t xml:space="preserve">led to a reduction in poverty rates and </w:t>
      </w:r>
      <w:r w:rsidRPr="00620B6D">
        <w:rPr>
          <w:rStyle w:val="StyleUnderline"/>
          <w:highlight w:val="green"/>
        </w:rPr>
        <w:t>improved</w:t>
      </w:r>
      <w:r w:rsidRPr="00D17936">
        <w:rPr>
          <w:rStyle w:val="StyleUnderline"/>
        </w:rPr>
        <w:t xml:space="preserve"> health </w:t>
      </w:r>
      <w:r w:rsidRPr="00620B6D">
        <w:rPr>
          <w:rStyle w:val="StyleUnderline"/>
          <w:highlight w:val="green"/>
        </w:rPr>
        <w:t>outcomes</w:t>
      </w:r>
      <w:r w:rsidRPr="004F7C91">
        <w:rPr>
          <w:sz w:val="16"/>
        </w:rPr>
        <w:t xml:space="preserve"> as hospitalization rates declined by 8.5% in four years, mental health improved and more students completed secondary school.</w:t>
      </w:r>
      <w:r>
        <w:rPr>
          <w:sz w:val="16"/>
        </w:rPr>
        <w:t xml:space="preserve"> </w:t>
      </w:r>
      <w:r w:rsidRPr="00543BF4">
        <w:rPr>
          <w:rStyle w:val="StyleUnderline"/>
        </w:rPr>
        <w:t xml:space="preserve">UBI </w:t>
      </w:r>
      <w:r w:rsidRPr="00620B6D">
        <w:rPr>
          <w:rStyle w:val="StyleUnderline"/>
          <w:highlight w:val="green"/>
        </w:rPr>
        <w:t>can</w:t>
      </w:r>
      <w:r w:rsidRPr="00543BF4">
        <w:rPr>
          <w:rStyle w:val="StyleUnderline"/>
        </w:rPr>
        <w:t xml:space="preserve"> also stand as a solution to </w:t>
      </w:r>
      <w:r w:rsidRPr="00620B6D">
        <w:rPr>
          <w:rStyle w:val="Emphasis"/>
          <w:highlight w:val="green"/>
        </w:rPr>
        <w:t>end poverty</w:t>
      </w:r>
      <w:r w:rsidRPr="00620B6D">
        <w:rPr>
          <w:rStyle w:val="StyleUnderline"/>
          <w:highlight w:val="green"/>
        </w:rPr>
        <w:t xml:space="preserve"> by </w:t>
      </w:r>
      <w:r w:rsidRPr="00620B6D">
        <w:rPr>
          <w:rStyle w:val="Emphasis"/>
          <w:highlight w:val="green"/>
        </w:rPr>
        <w:t>stimulating</w:t>
      </w:r>
      <w:r w:rsidRPr="00543BF4">
        <w:rPr>
          <w:rStyle w:val="StyleUnderline"/>
        </w:rPr>
        <w:t xml:space="preserve"> the </w:t>
      </w:r>
      <w:r w:rsidRPr="00620B6D">
        <w:rPr>
          <w:rStyle w:val="StyleUnderline"/>
          <w:highlight w:val="green"/>
        </w:rPr>
        <w:t>economy</w:t>
      </w:r>
      <w:r w:rsidRPr="00543BF4">
        <w:rPr>
          <w:rStyle w:val="StyleUnderline"/>
        </w:rPr>
        <w:t xml:space="preserve">. When </w:t>
      </w:r>
      <w:r w:rsidRPr="00620B6D">
        <w:rPr>
          <w:rStyle w:val="StyleUnderline"/>
          <w:highlight w:val="green"/>
        </w:rPr>
        <w:t>people</w:t>
      </w:r>
      <w:r w:rsidRPr="00543BF4">
        <w:rPr>
          <w:rStyle w:val="StyleUnderline"/>
        </w:rPr>
        <w:t xml:space="preserve"> have more money to spend, they are more likely to </w:t>
      </w:r>
      <w:r w:rsidRPr="00620B6D">
        <w:rPr>
          <w:rStyle w:val="Emphasis"/>
          <w:highlight w:val="green"/>
        </w:rPr>
        <w:t>invest</w:t>
      </w:r>
      <w:r w:rsidRPr="00543BF4">
        <w:rPr>
          <w:rStyle w:val="StyleUnderline"/>
        </w:rPr>
        <w:t xml:space="preserve"> in local businesses </w:t>
      </w:r>
      <w:r w:rsidRPr="00620B6D">
        <w:rPr>
          <w:rStyle w:val="StyleUnderline"/>
          <w:highlight w:val="green"/>
        </w:rPr>
        <w:t>and contribute to</w:t>
      </w:r>
      <w:r w:rsidRPr="00543BF4">
        <w:rPr>
          <w:rStyle w:val="StyleUnderline"/>
        </w:rPr>
        <w:t xml:space="preserve"> </w:t>
      </w:r>
      <w:r w:rsidRPr="00543BF4">
        <w:rPr>
          <w:rStyle w:val="Emphasis"/>
        </w:rPr>
        <w:t xml:space="preserve">economic </w:t>
      </w:r>
      <w:r w:rsidRPr="00620B6D">
        <w:rPr>
          <w:rStyle w:val="Emphasis"/>
          <w:highlight w:val="green"/>
        </w:rPr>
        <w:t>growth</w:t>
      </w:r>
      <w:r w:rsidRPr="00620B6D">
        <w:rPr>
          <w:rStyle w:val="StyleUnderline"/>
          <w:highlight w:val="green"/>
        </w:rPr>
        <w:t xml:space="preserve">. </w:t>
      </w:r>
      <w:r w:rsidRPr="00810F1D">
        <w:rPr>
          <w:rStyle w:val="StyleUnderline"/>
        </w:rPr>
        <w:t xml:space="preserve">A </w:t>
      </w:r>
      <w:r w:rsidRPr="00810F1D">
        <w:rPr>
          <w:rStyle w:val="Emphasis"/>
        </w:rPr>
        <w:t>study</w:t>
      </w:r>
      <w:r w:rsidRPr="00810F1D">
        <w:rPr>
          <w:sz w:val="16"/>
        </w:rPr>
        <w:t xml:space="preserve"> conducted by the</w:t>
      </w:r>
      <w:r w:rsidRPr="00D65F76">
        <w:rPr>
          <w:sz w:val="16"/>
        </w:rPr>
        <w:t xml:space="preserve"> Roosevelt Institute</w:t>
      </w:r>
      <w:r w:rsidRPr="00810F1D">
        <w:rPr>
          <w:sz w:val="16"/>
        </w:rPr>
        <w:t xml:space="preserve"> </w:t>
      </w:r>
      <w:r w:rsidRPr="00810F1D">
        <w:rPr>
          <w:rStyle w:val="StyleUnderline"/>
        </w:rPr>
        <w:t>found that imple</w:t>
      </w:r>
      <w:r w:rsidRPr="00543BF4">
        <w:rPr>
          <w:rStyle w:val="StyleUnderline"/>
        </w:rPr>
        <w:t xml:space="preserve">menting </w:t>
      </w:r>
      <w:r w:rsidRPr="00620B6D">
        <w:rPr>
          <w:rStyle w:val="StyleUnderline"/>
          <w:highlight w:val="green"/>
        </w:rPr>
        <w:t>UBI</w:t>
      </w:r>
      <w:r w:rsidRPr="00543BF4">
        <w:rPr>
          <w:rStyle w:val="StyleUnderline"/>
        </w:rPr>
        <w:t xml:space="preserve"> in the United States could </w:t>
      </w:r>
      <w:r w:rsidRPr="00620B6D">
        <w:rPr>
          <w:rStyle w:val="Emphasis"/>
          <w:highlight w:val="green"/>
        </w:rPr>
        <w:t>boost</w:t>
      </w:r>
      <w:r w:rsidRPr="00543BF4">
        <w:rPr>
          <w:rStyle w:val="Emphasis"/>
        </w:rPr>
        <w:t xml:space="preserve"> the country’s </w:t>
      </w:r>
      <w:r w:rsidRPr="00620B6D">
        <w:rPr>
          <w:rStyle w:val="Emphasis"/>
          <w:highlight w:val="green"/>
        </w:rPr>
        <w:t>GDP</w:t>
      </w:r>
      <w:r w:rsidRPr="00620B6D">
        <w:rPr>
          <w:rStyle w:val="StyleUnderline"/>
          <w:highlight w:val="green"/>
        </w:rPr>
        <w:t xml:space="preserve"> b</w:t>
      </w:r>
      <w:r w:rsidRPr="00543BF4">
        <w:rPr>
          <w:rStyle w:val="StyleUnderline"/>
        </w:rPr>
        <w:t xml:space="preserve">y as much as </w:t>
      </w:r>
      <w:r w:rsidRPr="00620B6D">
        <w:rPr>
          <w:rStyle w:val="StyleUnderline"/>
          <w:highlight w:val="green"/>
        </w:rPr>
        <w:t>$</w:t>
      </w:r>
      <w:r w:rsidRPr="00620B6D">
        <w:rPr>
          <w:rStyle w:val="Emphasis"/>
          <w:highlight w:val="green"/>
        </w:rPr>
        <w:t>2.5 trillion</w:t>
      </w:r>
      <w:r w:rsidRPr="00543BF4">
        <w:rPr>
          <w:rStyle w:val="StyleUnderline"/>
        </w:rPr>
        <w:t xml:space="preserve"> by 2025</w:t>
      </w:r>
      <w:r w:rsidRPr="004F7C91">
        <w:rPr>
          <w:sz w:val="16"/>
        </w:rPr>
        <w:t xml:space="preserve"> by introducing an annual $12,000 per person basic income </w:t>
      </w:r>
      <w:r w:rsidRPr="00543BF4">
        <w:rPr>
          <w:rStyle w:val="StyleUnderline"/>
        </w:rPr>
        <w:t xml:space="preserve">and this would increase the </w:t>
      </w:r>
      <w:r w:rsidRPr="00543BF4">
        <w:rPr>
          <w:rStyle w:val="Emphasis"/>
        </w:rPr>
        <w:t>labor force</w:t>
      </w:r>
      <w:r w:rsidRPr="00543BF4">
        <w:rPr>
          <w:rStyle w:val="StyleUnderline"/>
        </w:rPr>
        <w:t xml:space="preserve"> by 4.5 to 4.7 million people</w:t>
      </w:r>
      <w:r w:rsidRPr="004F7C91">
        <w:rPr>
          <w:sz w:val="16"/>
        </w:rPr>
        <w:t>.</w:t>
      </w:r>
      <w:r>
        <w:rPr>
          <w:sz w:val="16"/>
        </w:rPr>
        <w:t xml:space="preserve"> </w:t>
      </w:r>
      <w:r w:rsidRPr="004F7C91">
        <w:rPr>
          <w:sz w:val="16"/>
        </w:rPr>
        <w:t>In Finland, a two-year</w:t>
      </w:r>
      <w:r>
        <w:rPr>
          <w:sz w:val="16"/>
        </w:rPr>
        <w:t xml:space="preserve"> </w:t>
      </w:r>
      <w:r w:rsidRPr="00D65F76">
        <w:rPr>
          <w:sz w:val="16"/>
        </w:rPr>
        <w:t>basic income pilot project</w:t>
      </w:r>
      <w:r>
        <w:rPr>
          <w:sz w:val="16"/>
        </w:rPr>
        <w:t xml:space="preserve"> </w:t>
      </w:r>
      <w:r w:rsidRPr="004F7C91">
        <w:rPr>
          <w:sz w:val="16"/>
        </w:rPr>
        <w:t>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r>
        <w:rPr>
          <w:sz w:val="16"/>
        </w:rPr>
        <w:t xml:space="preserve"> </w:t>
      </w:r>
      <w:r w:rsidRPr="004F7C91">
        <w:rPr>
          <w:sz w:val="16"/>
        </w:rPr>
        <w:t>UBI Challenges</w:t>
      </w:r>
      <w:r>
        <w:rPr>
          <w:sz w:val="16"/>
        </w:rPr>
        <w:t xml:space="preserve"> </w:t>
      </w:r>
      <w:r w:rsidRPr="004F7C91">
        <w:rPr>
          <w:sz w:val="16"/>
        </w:rPr>
        <w:t xml:space="preserve">Critics of UBI argue that it is too expensive and would be a disincentive for people to work. However, many UBI proponents believe that it could actually encourage people to pursue more meaningful work rather than being trapped in low-paying, dead-end jobs. UBI could also </w:t>
      </w:r>
      <w:r w:rsidRPr="003C1319">
        <w:rPr>
          <w:sz w:val="16"/>
        </w:rPr>
        <w:t>provide a safety net for those who are unable to work, such as people with disabilities or caregivers.</w:t>
      </w:r>
      <w:r>
        <w:rPr>
          <w:sz w:val="16"/>
        </w:rPr>
        <w:t xml:space="preserve"> </w:t>
      </w:r>
      <w:r w:rsidRPr="003C1319">
        <w:rPr>
          <w:sz w:val="16"/>
        </w:rPr>
        <w:t>One of the major challenges with implementing UBI is funding. Some UBI proponents suggest</w:t>
      </w:r>
      <w:r>
        <w:rPr>
          <w:sz w:val="16"/>
        </w:rPr>
        <w:t xml:space="preserve"> </w:t>
      </w:r>
      <w:r w:rsidRPr="00D65F76">
        <w:rPr>
          <w:sz w:val="16"/>
        </w:rPr>
        <w:t>funding the program</w:t>
      </w:r>
      <w:r>
        <w:rPr>
          <w:sz w:val="16"/>
        </w:rPr>
        <w:t xml:space="preserve"> </w:t>
      </w:r>
      <w:r w:rsidRPr="003C1319">
        <w:rPr>
          <w:sz w:val="16"/>
        </w:rPr>
        <w:t>through a wealth tax or by redirecting funds from existing social welfare programs. Others suggest that governments could fund UBI through revenue generated by</w:t>
      </w:r>
      <w:r w:rsidRPr="00D65F76">
        <w:rPr>
          <w:sz w:val="16"/>
        </w:rPr>
        <w:t xml:space="preserve"> a robot tax</w:t>
      </w:r>
      <w:r w:rsidRPr="003C1319">
        <w:rPr>
          <w:sz w:val="16"/>
        </w:rPr>
        <w:t>, which would tax companies that use automation to replace human workers.</w:t>
      </w:r>
      <w:r>
        <w:rPr>
          <w:sz w:val="16"/>
        </w:rPr>
        <w:t xml:space="preserve"> </w:t>
      </w:r>
      <w:r w:rsidRPr="004F7C91">
        <w:rPr>
          <w:sz w:val="16"/>
        </w:rPr>
        <w:t>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w:t>
      </w:r>
      <w:r>
        <w:rPr>
          <w:sz w:val="16"/>
        </w:rPr>
        <w:t xml:space="preserve"> </w:t>
      </w:r>
      <w:r w:rsidRPr="003C1319">
        <w:rPr>
          <w:sz w:val="16"/>
        </w:rPr>
        <w:t>Furthermore, UBI has the potential to</w:t>
      </w:r>
      <w:r w:rsidRPr="00D65F76">
        <w:rPr>
          <w:sz w:val="16"/>
        </w:rPr>
        <w:t xml:space="preserve"> reduce the stigma</w:t>
      </w:r>
      <w:r>
        <w:rPr>
          <w:sz w:val="16"/>
        </w:rPr>
        <w:t xml:space="preserve"> </w:t>
      </w:r>
      <w:r w:rsidRPr="003C1319">
        <w:rPr>
          <w:sz w:val="16"/>
        </w:rPr>
        <w:t xml:space="preserve">associated with </w:t>
      </w:r>
      <w:r w:rsidRPr="003C1319">
        <w:rPr>
          <w:u w:val="single"/>
        </w:rPr>
        <w:t xml:space="preserve">receiving social </w:t>
      </w:r>
      <w:r w:rsidRPr="00620B6D">
        <w:rPr>
          <w:rStyle w:val="Emphasis"/>
          <w:highlight w:val="green"/>
        </w:rPr>
        <w:t>welfare</w:t>
      </w:r>
      <w:r w:rsidRPr="003C1319">
        <w:rPr>
          <w:u w:val="single"/>
        </w:rPr>
        <w:t xml:space="preserve"> </w:t>
      </w:r>
      <w:r w:rsidRPr="00620B6D">
        <w:rPr>
          <w:rStyle w:val="Emphasis"/>
          <w:highlight w:val="green"/>
        </w:rPr>
        <w:t>benefits</w:t>
      </w:r>
      <w:r w:rsidRPr="003C1319">
        <w:rPr>
          <w:sz w:val="16"/>
        </w:rPr>
        <w:t xml:space="preserve">. Currently, </w:t>
      </w:r>
      <w:r w:rsidRPr="003C1319">
        <w:rPr>
          <w:u w:val="single"/>
        </w:rPr>
        <w:t xml:space="preserve">some </w:t>
      </w:r>
      <w:r w:rsidRPr="00620B6D">
        <w:rPr>
          <w:highlight w:val="green"/>
          <w:u w:val="single"/>
        </w:rPr>
        <w:t>people</w:t>
      </w:r>
      <w:r w:rsidRPr="003C1319">
        <w:rPr>
          <w:u w:val="single"/>
        </w:rPr>
        <w:t xml:space="preserve"> are </w:t>
      </w:r>
      <w:r w:rsidRPr="00620B6D">
        <w:rPr>
          <w:rStyle w:val="Emphasis"/>
          <w:highlight w:val="green"/>
        </w:rPr>
        <w:t>reluctant</w:t>
      </w:r>
      <w:r w:rsidRPr="003C1319">
        <w:rPr>
          <w:u w:val="single"/>
        </w:rPr>
        <w:t xml:space="preserve"> to </w:t>
      </w:r>
      <w:r w:rsidRPr="00620B6D">
        <w:rPr>
          <w:highlight w:val="green"/>
          <w:u w:val="single"/>
        </w:rPr>
        <w:t>access</w:t>
      </w:r>
      <w:r w:rsidRPr="003C1319">
        <w:rPr>
          <w:u w:val="single"/>
        </w:rPr>
        <w:t xml:space="preserve"> social welfare </w:t>
      </w:r>
      <w:r w:rsidRPr="00620B6D">
        <w:rPr>
          <w:rStyle w:val="Emphasis"/>
          <w:highlight w:val="green"/>
        </w:rPr>
        <w:t>programs</w:t>
      </w:r>
      <w:r w:rsidRPr="003C1319">
        <w:rPr>
          <w:u w:val="single"/>
        </w:rPr>
        <w:t xml:space="preserve"> due to the </w:t>
      </w:r>
      <w:r w:rsidRPr="003C1319">
        <w:rPr>
          <w:rStyle w:val="Emphasis"/>
        </w:rPr>
        <w:t>social stigma</w:t>
      </w:r>
      <w:r w:rsidRPr="003C1319">
        <w:rPr>
          <w:sz w:val="16"/>
        </w:rPr>
        <w:t xml:space="preserve"> attached to receiving government assistance. </w:t>
      </w:r>
      <w:r w:rsidRPr="00620B6D">
        <w:rPr>
          <w:rStyle w:val="Emphasis"/>
          <w:highlight w:val="green"/>
        </w:rPr>
        <w:t>UBI</w:t>
      </w:r>
      <w:r w:rsidRPr="003C1319">
        <w:rPr>
          <w:u w:val="single"/>
        </w:rPr>
        <w:t xml:space="preserve"> would </w:t>
      </w:r>
      <w:r w:rsidRPr="00620B6D">
        <w:rPr>
          <w:rStyle w:val="Emphasis"/>
          <w:highlight w:val="green"/>
        </w:rPr>
        <w:t>dissolve</w:t>
      </w:r>
      <w:r w:rsidRPr="003C1319">
        <w:rPr>
          <w:u w:val="single"/>
        </w:rPr>
        <w:t xml:space="preserve"> this </w:t>
      </w:r>
      <w:r w:rsidRPr="00620B6D">
        <w:rPr>
          <w:rStyle w:val="Emphasis"/>
          <w:highlight w:val="green"/>
        </w:rPr>
        <w:t>stigma</w:t>
      </w:r>
      <w:r w:rsidRPr="003C1319">
        <w:rPr>
          <w:sz w:val="16"/>
        </w:rPr>
        <w:t xml:space="preserve"> as everyone would </w:t>
      </w:r>
      <w:r w:rsidRPr="003C1319">
        <w:rPr>
          <w:u w:val="single"/>
        </w:rPr>
        <w:t>receive regular cash payments from the government</w:t>
      </w:r>
      <w:r w:rsidRPr="003C1319">
        <w:rPr>
          <w:sz w:val="16"/>
        </w:rPr>
        <w:t xml:space="preserve">. This could </w:t>
      </w:r>
      <w:r w:rsidRPr="003C1319">
        <w:rPr>
          <w:u w:val="single"/>
        </w:rPr>
        <w:t>encourage more people to access social welfare programs</w:t>
      </w:r>
      <w:r w:rsidRPr="003C1319">
        <w:rPr>
          <w:sz w:val="16"/>
        </w:rPr>
        <w:t xml:space="preserve">, leading to </w:t>
      </w:r>
      <w:r w:rsidRPr="003C1319">
        <w:rPr>
          <w:u w:val="single"/>
        </w:rPr>
        <w:t>better outcomes for vulnerable populations</w:t>
      </w:r>
      <w:r w:rsidRPr="003C1319">
        <w:rPr>
          <w:sz w:val="16"/>
        </w:rPr>
        <w:t>.</w:t>
      </w:r>
      <w:r>
        <w:rPr>
          <w:sz w:val="16"/>
        </w:rPr>
        <w:t xml:space="preserve"> </w:t>
      </w:r>
      <w:r w:rsidRPr="004F7C91">
        <w:rPr>
          <w:sz w:val="16"/>
        </w:rPr>
        <w:t>Looking Ahead</w:t>
      </w:r>
      <w:r>
        <w:rPr>
          <w:sz w:val="16"/>
        </w:rPr>
        <w:t xml:space="preserve"> </w:t>
      </w:r>
      <w:r w:rsidRPr="00810F1D">
        <w:rPr>
          <w:rStyle w:val="StyleUnderline"/>
        </w:rPr>
        <w:t xml:space="preserve">UBI is a promising </w:t>
      </w:r>
      <w:r w:rsidRPr="00810F1D">
        <w:rPr>
          <w:rStyle w:val="Emphasis"/>
        </w:rPr>
        <w:t>solution</w:t>
      </w:r>
      <w:r w:rsidRPr="00810F1D">
        <w:rPr>
          <w:rStyle w:val="StyleUnderline"/>
        </w:rPr>
        <w:t xml:space="preserve"> to </w:t>
      </w:r>
      <w:r w:rsidRPr="00810F1D">
        <w:rPr>
          <w:rStyle w:val="Emphasis"/>
        </w:rPr>
        <w:t>end poverty</w:t>
      </w:r>
      <w:r w:rsidRPr="00810F1D">
        <w:rPr>
          <w:rStyle w:val="StyleUnderline"/>
        </w:rPr>
        <w:t xml:space="preserve"> and </w:t>
      </w:r>
      <w:r w:rsidRPr="00810F1D">
        <w:rPr>
          <w:rStyle w:val="Emphasis"/>
        </w:rPr>
        <w:t>reduce income inequality</w:t>
      </w:r>
      <w:r w:rsidRPr="00810F1D">
        <w:rPr>
          <w:sz w:val="16"/>
        </w:rPr>
        <w:t xml:space="preserve">. While there are still many questions about implementation and funding, </w:t>
      </w:r>
      <w:r w:rsidRPr="00810F1D">
        <w:rPr>
          <w:rStyle w:val="Emphasis"/>
        </w:rPr>
        <w:t>pilot projects</w:t>
      </w:r>
      <w:r w:rsidRPr="00810F1D">
        <w:rPr>
          <w:rStyle w:val="StyleUnderline"/>
        </w:rPr>
        <w:t xml:space="preserve"> around the world show promising results. UBI has the potential to reduce poverty rates, stimulate the economy and provide a </w:t>
      </w:r>
      <w:r w:rsidRPr="00810F1D">
        <w:rPr>
          <w:rStyle w:val="Emphasis"/>
        </w:rPr>
        <w:t>safety net</w:t>
      </w:r>
      <w:r w:rsidRPr="00810F1D">
        <w:rPr>
          <w:rStyle w:val="StyleUnderline"/>
        </w:rPr>
        <w:t xml:space="preserve"> for those who are unable to work</w:t>
      </w:r>
      <w:r w:rsidRPr="00810F1D">
        <w:rPr>
          <w:sz w:val="16"/>
        </w:rPr>
        <w:t>. As the world continues to grapple with the complex issue of poverty, UBI stands as an approach that could tra</w:t>
      </w:r>
      <w:r w:rsidRPr="004F7C91">
        <w:rPr>
          <w:sz w:val="16"/>
        </w:rPr>
        <w:t>nsform the lives of millions of people.</w:t>
      </w:r>
    </w:p>
    <w:p w14:paraId="6A6D0ED7" w14:textId="77777777" w:rsidR="00D65F76" w:rsidRDefault="00D65F76" w:rsidP="00D65F76"/>
    <w:p w14:paraId="74DF2D1D" w14:textId="77777777" w:rsidR="00D65F76" w:rsidRDefault="00D65F76" w:rsidP="00D65F76">
      <w:pPr>
        <w:pStyle w:val="Heading4"/>
      </w:pPr>
      <w:r>
        <w:t xml:space="preserve">Set 2 solves automation driven job loss and unrest. </w:t>
      </w:r>
    </w:p>
    <w:p w14:paraId="30D297AA" w14:textId="77777777" w:rsidR="00D65F76" w:rsidRPr="00B21A65" w:rsidRDefault="00D65F76" w:rsidP="00D65F76">
      <w:r>
        <w:t xml:space="preserve">Antonello </w:t>
      </w:r>
      <w:r w:rsidRPr="00EA01C2">
        <w:rPr>
          <w:rStyle w:val="Style13ptBold"/>
        </w:rPr>
        <w:t>Sale 23</w:t>
      </w:r>
      <w:r>
        <w:t>, AI and IT writer, "</w:t>
      </w:r>
      <w:r w:rsidRPr="00F112CD">
        <w:t>Artificial Intelligence: How Do We Deal With Unemployment?</w:t>
      </w:r>
      <w:r>
        <w:t xml:space="preserve">" 2/23/23, </w:t>
      </w:r>
      <w:r w:rsidRPr="00BC29A5">
        <w:t>https://medium.com/@a.sale/artificial-intelligence-how-do-we-deal-with-unemployment-12e054d0b766</w:t>
      </w:r>
    </w:p>
    <w:p w14:paraId="1A111E6A" w14:textId="77777777" w:rsidR="00D65F76" w:rsidRPr="005A63C2" w:rsidRDefault="00D65F76" w:rsidP="00D65F76">
      <w:pPr>
        <w:rPr>
          <w:sz w:val="16"/>
        </w:rPr>
      </w:pPr>
      <w:r w:rsidRPr="005A63C2">
        <w:rPr>
          <w:sz w:val="16"/>
        </w:rPr>
        <w:t>Chapter 3: Possible Solutions</w:t>
      </w:r>
    </w:p>
    <w:p w14:paraId="1DC89131" w14:textId="77777777" w:rsidR="00D65F76" w:rsidRPr="005A63C2" w:rsidRDefault="00D65F76" w:rsidP="00D65F76">
      <w:pPr>
        <w:rPr>
          <w:sz w:val="16"/>
        </w:rPr>
      </w:pPr>
      <w:r w:rsidRPr="00620B6D">
        <w:rPr>
          <w:rStyle w:val="StyleUnderline"/>
          <w:highlight w:val="green"/>
        </w:rPr>
        <w:t>To address</w:t>
      </w:r>
      <w:r w:rsidRPr="005A63C2">
        <w:rPr>
          <w:rStyle w:val="StyleUnderline"/>
        </w:rPr>
        <w:t xml:space="preserve"> the issue of </w:t>
      </w:r>
      <w:r w:rsidRPr="00620B6D">
        <w:rPr>
          <w:rStyle w:val="Emphasis"/>
          <w:highlight w:val="green"/>
        </w:rPr>
        <w:t xml:space="preserve">unemployment </w:t>
      </w:r>
      <w:r w:rsidRPr="00807438">
        <w:rPr>
          <w:rStyle w:val="Emphasis"/>
        </w:rPr>
        <w:t xml:space="preserve">caused </w:t>
      </w:r>
      <w:r w:rsidRPr="00620B6D">
        <w:rPr>
          <w:rStyle w:val="Emphasis"/>
          <w:highlight w:val="green"/>
        </w:rPr>
        <w:t>by AI</w:t>
      </w:r>
      <w:r w:rsidRPr="005A63C2">
        <w:rPr>
          <w:rStyle w:val="StyleUnderline"/>
        </w:rPr>
        <w:t xml:space="preserve">, there are several possible solutions that can be </w:t>
      </w:r>
      <w:r w:rsidRPr="00807438">
        <w:rPr>
          <w:rStyle w:val="StyleUnderline"/>
        </w:rPr>
        <w:t>implemented</w:t>
      </w:r>
      <w:r w:rsidRPr="005A63C2">
        <w:rPr>
          <w:sz w:val="16"/>
        </w:rPr>
        <w:t>. These include:</w:t>
      </w:r>
    </w:p>
    <w:p w14:paraId="3276BF9F" w14:textId="77777777" w:rsidR="00D65F76" w:rsidRPr="005A63C2" w:rsidRDefault="00D65F76" w:rsidP="00D65F76">
      <w:pPr>
        <w:rPr>
          <w:sz w:val="16"/>
        </w:rPr>
      </w:pPr>
      <w:r w:rsidRPr="00620B6D">
        <w:rPr>
          <w:rStyle w:val="Emphasis"/>
          <w:highlight w:val="green"/>
        </w:rPr>
        <w:t>Upskilling and Reskilling Programs</w:t>
      </w:r>
      <w:r w:rsidRPr="005A63C2">
        <w:rPr>
          <w:sz w:val="16"/>
        </w:rPr>
        <w:t xml:space="preserve">: One solution is to </w:t>
      </w:r>
      <w:r w:rsidRPr="005A63C2">
        <w:rPr>
          <w:rStyle w:val="StyleUnderline"/>
        </w:rPr>
        <w:t xml:space="preserve">provide training and education programs to help workers acquire the </w:t>
      </w:r>
      <w:r w:rsidRPr="005A63C2">
        <w:rPr>
          <w:rStyle w:val="Emphasis"/>
        </w:rPr>
        <w:t>skills</w:t>
      </w:r>
      <w:r w:rsidRPr="005A63C2">
        <w:rPr>
          <w:rStyle w:val="StyleUnderline"/>
        </w:rPr>
        <w:t xml:space="preserve"> needed for the </w:t>
      </w:r>
      <w:r w:rsidRPr="005A63C2">
        <w:rPr>
          <w:rStyle w:val="Emphasis"/>
        </w:rPr>
        <w:t>jobs of the future</w:t>
      </w:r>
      <w:r w:rsidRPr="005A63C2">
        <w:rPr>
          <w:sz w:val="16"/>
        </w:rPr>
        <w:t xml:space="preserve">. Governments and companies can work together to </w:t>
      </w:r>
      <w:r w:rsidRPr="005A63C2">
        <w:rPr>
          <w:rStyle w:val="StyleUnderline"/>
        </w:rPr>
        <w:t xml:space="preserve">provide </w:t>
      </w:r>
      <w:r w:rsidRPr="005A63C2">
        <w:rPr>
          <w:rStyle w:val="Emphasis"/>
        </w:rPr>
        <w:t>funding and resources</w:t>
      </w:r>
      <w:r w:rsidRPr="005A63C2">
        <w:rPr>
          <w:rStyle w:val="StyleUnderline"/>
        </w:rPr>
        <w:t xml:space="preserve"> for upskilling and reskilling programs</w:t>
      </w:r>
      <w:r w:rsidRPr="005A63C2">
        <w:rPr>
          <w:sz w:val="16"/>
        </w:rPr>
        <w:t xml:space="preserve">. Upskilling and reskilling programs offer several benefits, both for workers and employers. Some of </w:t>
      </w:r>
      <w:r w:rsidRPr="005A63C2">
        <w:rPr>
          <w:rStyle w:val="StyleUnderline"/>
        </w:rPr>
        <w:t xml:space="preserve">these </w:t>
      </w:r>
      <w:r w:rsidRPr="00620B6D">
        <w:rPr>
          <w:rStyle w:val="StyleUnderline"/>
          <w:highlight w:val="green"/>
        </w:rPr>
        <w:t>benefits include</w:t>
      </w:r>
      <w:r w:rsidRPr="005A63C2">
        <w:rPr>
          <w:sz w:val="16"/>
        </w:rPr>
        <w:t>:</w:t>
      </w:r>
    </w:p>
    <w:p w14:paraId="10A200CB" w14:textId="77777777" w:rsidR="00D65F76" w:rsidRPr="005A63C2" w:rsidRDefault="00D65F76" w:rsidP="00D65F76">
      <w:pPr>
        <w:rPr>
          <w:rStyle w:val="StyleUnderline"/>
        </w:rPr>
      </w:pPr>
      <w:r w:rsidRPr="00620B6D">
        <w:rPr>
          <w:rStyle w:val="Emphasis"/>
          <w:highlight w:val="green"/>
        </w:rPr>
        <w:t>Improved job security</w:t>
      </w:r>
      <w:r w:rsidRPr="005A63C2">
        <w:rPr>
          <w:sz w:val="16"/>
        </w:rPr>
        <w:t xml:space="preserve">: Upskilling and reskilling can </w:t>
      </w:r>
      <w:r w:rsidRPr="005A63C2">
        <w:rPr>
          <w:rStyle w:val="StyleUnderline"/>
        </w:rPr>
        <w:t xml:space="preserve">help workers keep their jobs by making them </w:t>
      </w:r>
      <w:r w:rsidRPr="005A63C2">
        <w:rPr>
          <w:rStyle w:val="Emphasis"/>
        </w:rPr>
        <w:t>more competitive</w:t>
      </w:r>
      <w:r w:rsidRPr="005A63C2">
        <w:rPr>
          <w:rStyle w:val="StyleUnderline"/>
        </w:rPr>
        <w:t xml:space="preserve"> in the job market.</w:t>
      </w:r>
    </w:p>
    <w:p w14:paraId="320530E8" w14:textId="77777777" w:rsidR="00D65F76" w:rsidRPr="005A63C2" w:rsidRDefault="00D65F76" w:rsidP="00D65F76">
      <w:pPr>
        <w:rPr>
          <w:sz w:val="16"/>
        </w:rPr>
      </w:pPr>
      <w:r w:rsidRPr="00620B6D">
        <w:rPr>
          <w:rStyle w:val="Emphasis"/>
          <w:highlight w:val="green"/>
        </w:rPr>
        <w:t>Career advancement</w:t>
      </w:r>
      <w:r w:rsidRPr="005A63C2">
        <w:rPr>
          <w:sz w:val="16"/>
        </w:rPr>
        <w:t xml:space="preserve">: It </w:t>
      </w:r>
      <w:r w:rsidRPr="005A63C2">
        <w:rPr>
          <w:rStyle w:val="StyleUnderline"/>
        </w:rPr>
        <w:t xml:space="preserve">can open up </w:t>
      </w:r>
      <w:r w:rsidRPr="005A63C2">
        <w:rPr>
          <w:rStyle w:val="Emphasis"/>
        </w:rPr>
        <w:t>new career opportunities</w:t>
      </w:r>
      <w:r w:rsidRPr="005A63C2">
        <w:rPr>
          <w:rStyle w:val="StyleUnderline"/>
        </w:rPr>
        <w:t xml:space="preserve"> for workers</w:t>
      </w:r>
      <w:r w:rsidRPr="005A63C2">
        <w:rPr>
          <w:sz w:val="16"/>
        </w:rPr>
        <w:t>, allowing them to advance their careers.</w:t>
      </w:r>
    </w:p>
    <w:p w14:paraId="0C3200DD" w14:textId="77777777" w:rsidR="00D65F76" w:rsidRPr="005A63C2" w:rsidRDefault="00D65F76" w:rsidP="00D65F76">
      <w:pPr>
        <w:rPr>
          <w:rStyle w:val="StyleUnderline"/>
        </w:rPr>
      </w:pPr>
      <w:r w:rsidRPr="005A63C2">
        <w:rPr>
          <w:rStyle w:val="Emphasis"/>
        </w:rPr>
        <w:t xml:space="preserve">Improved </w:t>
      </w:r>
      <w:r w:rsidRPr="00620B6D">
        <w:rPr>
          <w:rStyle w:val="Emphasis"/>
          <w:highlight w:val="green"/>
        </w:rPr>
        <w:t>productivity</w:t>
      </w:r>
      <w:r w:rsidRPr="005A63C2">
        <w:rPr>
          <w:sz w:val="16"/>
        </w:rPr>
        <w:t xml:space="preserve">: </w:t>
      </w:r>
      <w:r w:rsidRPr="005A63C2">
        <w:rPr>
          <w:rStyle w:val="StyleUnderline"/>
        </w:rPr>
        <w:t xml:space="preserve">It can improve the </w:t>
      </w:r>
      <w:r w:rsidRPr="005A63C2">
        <w:rPr>
          <w:rStyle w:val="Emphasis"/>
        </w:rPr>
        <w:t>productivity of workers</w:t>
      </w:r>
      <w:r w:rsidRPr="005A63C2">
        <w:rPr>
          <w:rStyle w:val="StyleUnderline"/>
        </w:rPr>
        <w:t xml:space="preserve"> by providing them with new skills and knowledge.</w:t>
      </w:r>
    </w:p>
    <w:p w14:paraId="7557C3D2" w14:textId="77777777" w:rsidR="00D65F76" w:rsidRPr="005A63C2" w:rsidRDefault="00D65F76" w:rsidP="00D65F76">
      <w:pPr>
        <w:rPr>
          <w:sz w:val="16"/>
        </w:rPr>
      </w:pPr>
      <w:r w:rsidRPr="005A63C2">
        <w:rPr>
          <w:rStyle w:val="Emphasis"/>
        </w:rPr>
        <w:t xml:space="preserve">Increased </w:t>
      </w:r>
      <w:r w:rsidRPr="00620B6D">
        <w:rPr>
          <w:rStyle w:val="Emphasis"/>
          <w:highlight w:val="green"/>
        </w:rPr>
        <w:t>employee satisfaction</w:t>
      </w:r>
      <w:r w:rsidRPr="005A63C2">
        <w:rPr>
          <w:sz w:val="16"/>
        </w:rPr>
        <w:t xml:space="preserve">: It can </w:t>
      </w:r>
      <w:r w:rsidRPr="005A63C2">
        <w:rPr>
          <w:rStyle w:val="StyleUnderline"/>
        </w:rPr>
        <w:t xml:space="preserve">increase employee satisfaction by providing them with opportunities for </w:t>
      </w:r>
      <w:r w:rsidRPr="005A63C2">
        <w:rPr>
          <w:rStyle w:val="Emphasis"/>
        </w:rPr>
        <w:t>personal and professional growth</w:t>
      </w:r>
      <w:r w:rsidRPr="005A63C2">
        <w:rPr>
          <w:sz w:val="16"/>
        </w:rPr>
        <w:t>.</w:t>
      </w:r>
    </w:p>
    <w:p w14:paraId="43004F91" w14:textId="77777777" w:rsidR="00D65F76" w:rsidRPr="005A63C2" w:rsidRDefault="00D65F76" w:rsidP="00D65F76">
      <w:pPr>
        <w:rPr>
          <w:rStyle w:val="Emphasis"/>
        </w:rPr>
      </w:pPr>
      <w:r w:rsidRPr="005A63C2">
        <w:rPr>
          <w:rStyle w:val="Emphasis"/>
        </w:rPr>
        <w:t xml:space="preserve">Improved </w:t>
      </w:r>
      <w:r w:rsidRPr="00620B6D">
        <w:rPr>
          <w:rStyle w:val="Emphasis"/>
          <w:highlight w:val="green"/>
        </w:rPr>
        <w:t>competitiveness</w:t>
      </w:r>
      <w:r w:rsidRPr="005A63C2">
        <w:rPr>
          <w:sz w:val="16"/>
        </w:rPr>
        <w:t xml:space="preserve">: It can </w:t>
      </w:r>
      <w:r w:rsidRPr="005A63C2">
        <w:rPr>
          <w:rStyle w:val="StyleUnderline"/>
        </w:rPr>
        <w:t xml:space="preserve">make companies more competitive by providing them with a </w:t>
      </w:r>
      <w:r w:rsidRPr="005A63C2">
        <w:rPr>
          <w:rStyle w:val="Emphasis"/>
        </w:rPr>
        <w:t>skilled workforce.</w:t>
      </w:r>
    </w:p>
    <w:p w14:paraId="7DF94650" w14:textId="77777777" w:rsidR="00D65F76" w:rsidRPr="005A63C2" w:rsidRDefault="00D65F76" w:rsidP="00D65F76">
      <w:pPr>
        <w:rPr>
          <w:sz w:val="16"/>
        </w:rPr>
      </w:pPr>
      <w:r w:rsidRPr="005A63C2">
        <w:rPr>
          <w:sz w:val="16"/>
        </w:rPr>
        <w:t>What kind of programs could we adopt?</w:t>
      </w:r>
    </w:p>
    <w:p w14:paraId="5F0B66B1" w14:textId="77777777" w:rsidR="00D65F76" w:rsidRPr="005A63C2" w:rsidRDefault="00D65F76" w:rsidP="00D65F76">
      <w:pPr>
        <w:rPr>
          <w:sz w:val="16"/>
        </w:rPr>
      </w:pPr>
      <w:r w:rsidRPr="005A63C2">
        <w:rPr>
          <w:sz w:val="16"/>
        </w:rPr>
        <w:t xml:space="preserve">There are </w:t>
      </w:r>
      <w:r w:rsidRPr="00620B6D">
        <w:rPr>
          <w:rStyle w:val="StyleUnderline"/>
          <w:highlight w:val="green"/>
        </w:rPr>
        <w:t>several types of</w:t>
      </w:r>
      <w:r w:rsidRPr="005A63C2">
        <w:rPr>
          <w:rStyle w:val="StyleUnderline"/>
        </w:rPr>
        <w:t xml:space="preserve"> upskilling and reskilling </w:t>
      </w:r>
      <w:r w:rsidRPr="00620B6D">
        <w:rPr>
          <w:rStyle w:val="StyleUnderline"/>
          <w:highlight w:val="green"/>
        </w:rPr>
        <w:t>programs</w:t>
      </w:r>
      <w:r w:rsidRPr="005A63C2">
        <w:rPr>
          <w:rStyle w:val="StyleUnderline"/>
        </w:rPr>
        <w:t xml:space="preserve"> available, </w:t>
      </w:r>
      <w:r w:rsidRPr="00620B6D">
        <w:rPr>
          <w:rStyle w:val="StyleUnderline"/>
          <w:highlight w:val="green"/>
        </w:rPr>
        <w:t>including</w:t>
      </w:r>
      <w:r w:rsidRPr="005A63C2">
        <w:rPr>
          <w:sz w:val="16"/>
        </w:rPr>
        <w:t>:</w:t>
      </w:r>
    </w:p>
    <w:p w14:paraId="536F896A" w14:textId="77777777" w:rsidR="00D65F76" w:rsidRPr="005A63C2" w:rsidRDefault="00D65F76" w:rsidP="00D65F76">
      <w:pPr>
        <w:rPr>
          <w:sz w:val="16"/>
        </w:rPr>
      </w:pPr>
      <w:r w:rsidRPr="00620B6D">
        <w:rPr>
          <w:rStyle w:val="Emphasis"/>
          <w:highlight w:val="green"/>
        </w:rPr>
        <w:t>Online courses</w:t>
      </w:r>
      <w:r w:rsidRPr="005A63C2">
        <w:rPr>
          <w:sz w:val="16"/>
        </w:rPr>
        <w:t>: They are a convenient and flexible way to upskill or reskill, as they can be taken from anywhere and at any time.</w:t>
      </w:r>
    </w:p>
    <w:p w14:paraId="78F77DAC" w14:textId="77777777" w:rsidR="00D65F76" w:rsidRPr="005A63C2" w:rsidRDefault="00D65F76" w:rsidP="00D65F76">
      <w:pPr>
        <w:rPr>
          <w:sz w:val="16"/>
        </w:rPr>
      </w:pPr>
      <w:r w:rsidRPr="00620B6D">
        <w:rPr>
          <w:rStyle w:val="Emphasis"/>
          <w:highlight w:val="green"/>
        </w:rPr>
        <w:t>Apprenticeships</w:t>
      </w:r>
      <w:r w:rsidRPr="005A63C2">
        <w:rPr>
          <w:sz w:val="16"/>
        </w:rPr>
        <w:t>: Apprenticeships provide hands-on training and education for workers to learn new skills on the job.</w:t>
      </w:r>
    </w:p>
    <w:p w14:paraId="499D2B57" w14:textId="77777777" w:rsidR="00D65F76" w:rsidRPr="005A63C2" w:rsidRDefault="00D65F76" w:rsidP="00D65F76">
      <w:pPr>
        <w:rPr>
          <w:rStyle w:val="StyleUnderline"/>
        </w:rPr>
      </w:pPr>
      <w:r w:rsidRPr="005A63C2">
        <w:rPr>
          <w:sz w:val="16"/>
        </w:rPr>
        <w:t>Vocational education and training (</w:t>
      </w:r>
      <w:r w:rsidRPr="00620B6D">
        <w:rPr>
          <w:rStyle w:val="Emphasis"/>
          <w:highlight w:val="green"/>
        </w:rPr>
        <w:t>VET</w:t>
      </w:r>
      <w:r w:rsidRPr="005A63C2">
        <w:rPr>
          <w:sz w:val="16"/>
        </w:rPr>
        <w:t xml:space="preserve">): It </w:t>
      </w:r>
      <w:r w:rsidRPr="005A63C2">
        <w:rPr>
          <w:rStyle w:val="StyleUnderline"/>
        </w:rPr>
        <w:t xml:space="preserve">provides training in a </w:t>
      </w:r>
      <w:r w:rsidRPr="005A63C2">
        <w:rPr>
          <w:rStyle w:val="Emphasis"/>
        </w:rPr>
        <w:t>specific trade or profession</w:t>
      </w:r>
      <w:r w:rsidRPr="005A63C2">
        <w:rPr>
          <w:rStyle w:val="StyleUnderline"/>
        </w:rPr>
        <w:t>, such as plumbing or carpentry.</w:t>
      </w:r>
    </w:p>
    <w:p w14:paraId="2D948C30" w14:textId="77777777" w:rsidR="00D65F76" w:rsidRPr="005A63C2" w:rsidRDefault="00D65F76" w:rsidP="00D65F76">
      <w:pPr>
        <w:rPr>
          <w:sz w:val="16"/>
        </w:rPr>
      </w:pPr>
      <w:r w:rsidRPr="00620B6D">
        <w:rPr>
          <w:rStyle w:val="Emphasis"/>
          <w:highlight w:val="green"/>
        </w:rPr>
        <w:t>Industry-based training</w:t>
      </w:r>
      <w:r w:rsidRPr="005A63C2">
        <w:rPr>
          <w:rStyle w:val="Emphasis"/>
        </w:rPr>
        <w:t>:</w:t>
      </w:r>
      <w:r w:rsidRPr="005A63C2">
        <w:rPr>
          <w:sz w:val="16"/>
        </w:rPr>
        <w:t xml:space="preserve"> this program provides workers with training specific to a particular industry or sector.</w:t>
      </w:r>
    </w:p>
    <w:p w14:paraId="36D2D046" w14:textId="77777777" w:rsidR="00D65F76" w:rsidRDefault="00D65F76" w:rsidP="00D65F76">
      <w:pPr>
        <w:rPr>
          <w:sz w:val="16"/>
        </w:rPr>
      </w:pPr>
      <w:r w:rsidRPr="00620B6D">
        <w:rPr>
          <w:rStyle w:val="Emphasis"/>
          <w:highlight w:val="green"/>
        </w:rPr>
        <w:t>On-the-job training</w:t>
      </w:r>
      <w:r w:rsidRPr="005A63C2">
        <w:rPr>
          <w:sz w:val="16"/>
        </w:rPr>
        <w:t xml:space="preserve">: It provides workers with </w:t>
      </w:r>
      <w:r w:rsidRPr="005A63C2">
        <w:rPr>
          <w:rStyle w:val="StyleUnderline"/>
        </w:rPr>
        <w:t xml:space="preserve">practical </w:t>
      </w:r>
      <w:r w:rsidRPr="005A63C2">
        <w:rPr>
          <w:rStyle w:val="Emphasis"/>
        </w:rPr>
        <w:t>training and education</w:t>
      </w:r>
      <w:r w:rsidRPr="005A63C2">
        <w:rPr>
          <w:rStyle w:val="StyleUnderline"/>
        </w:rPr>
        <w:t xml:space="preserve"> while they work</w:t>
      </w:r>
      <w:r w:rsidRPr="005A63C2">
        <w:rPr>
          <w:sz w:val="16"/>
        </w:rPr>
        <w:t>.</w:t>
      </w:r>
    </w:p>
    <w:p w14:paraId="37F99303" w14:textId="77777777" w:rsidR="00D65F76" w:rsidRPr="00F46E64" w:rsidRDefault="00D65F76" w:rsidP="00D65F76"/>
    <w:p w14:paraId="6CE6015B" w14:textId="77777777" w:rsidR="00D65F76" w:rsidRPr="00B17A60" w:rsidRDefault="00D65F76" w:rsidP="00D65F76">
      <w:pPr>
        <w:pStyle w:val="Heading4"/>
      </w:pPr>
      <w:r>
        <w:t xml:space="preserve">Set 3: solves </w:t>
      </w:r>
      <w:r w:rsidRPr="00B17A60">
        <w:rPr>
          <w:u w:val="single"/>
        </w:rPr>
        <w:t>inequality</w:t>
      </w:r>
      <w:r>
        <w:t xml:space="preserve"> and </w:t>
      </w:r>
      <w:r w:rsidRPr="00B17A60">
        <w:rPr>
          <w:u w:val="single"/>
        </w:rPr>
        <w:t>secular stagnation</w:t>
      </w:r>
      <w:r>
        <w:t xml:space="preserve"> through removing </w:t>
      </w:r>
      <w:r w:rsidRPr="00B17A60">
        <w:rPr>
          <w:u w:val="single"/>
        </w:rPr>
        <w:t>barriers</w:t>
      </w:r>
      <w:r>
        <w:t xml:space="preserve"> to </w:t>
      </w:r>
      <w:r w:rsidRPr="00B17A60">
        <w:rPr>
          <w:u w:val="single"/>
        </w:rPr>
        <w:t>entering the workforce</w:t>
      </w:r>
      <w:r>
        <w:t>.</w:t>
      </w:r>
    </w:p>
    <w:p w14:paraId="4ECEF4CC" w14:textId="77777777" w:rsidR="00D65F76" w:rsidRPr="00B17A60" w:rsidRDefault="00D65F76" w:rsidP="00D65F76">
      <w:r w:rsidRPr="00B17A60">
        <w:rPr>
          <w:rStyle w:val="Style13ptBold"/>
        </w:rPr>
        <w:t>Kearney, 15</w:t>
      </w:r>
      <w:r w:rsidRPr="00B17A60">
        <w:t xml:space="preserve"> (Melissa Kearney, Professor of Economics at the University of Maryland. She is also Director of the Aspen Economic Strategy Group. March 2015, accessed 2-18-2024, No Publication, "Three Targeted Approaches to Expand Employment Opportunities", https://www.brookings.edu/wp-content/uploads/2016/06/THP_three_approaches_expand_employment_framing.pdf)//Babcii</w:t>
      </w:r>
    </w:p>
    <w:p w14:paraId="74920FF2" w14:textId="77777777" w:rsidR="00D65F76" w:rsidRDefault="00D65F76" w:rsidP="00D65F76">
      <w:pPr>
        <w:rPr>
          <w:sz w:val="16"/>
        </w:rPr>
      </w:pPr>
      <w:r w:rsidRPr="00B17A60">
        <w:rPr>
          <w:sz w:val="16"/>
        </w:rPr>
        <w:t xml:space="preserve">New Hamilton Project Discussion Papers </w:t>
      </w:r>
      <w:r w:rsidRPr="00620B6D">
        <w:rPr>
          <w:b/>
          <w:bCs/>
          <w:highlight w:val="green"/>
          <w:u w:val="single"/>
        </w:rPr>
        <w:t>REFORMING OCCUPATIONAL LICENSING</w:t>
      </w:r>
      <w:r w:rsidRPr="00B17A60">
        <w:rPr>
          <w:sz w:val="16"/>
        </w:rPr>
        <w:t xml:space="preserve"> Today, nearly </w:t>
      </w:r>
      <w:r w:rsidRPr="00620B6D">
        <w:rPr>
          <w:b/>
          <w:bCs/>
          <w:highlight w:val="green"/>
          <w:u w:val="single"/>
        </w:rPr>
        <w:t>30 percent</w:t>
      </w:r>
      <w:r w:rsidRPr="00620B6D">
        <w:rPr>
          <w:highlight w:val="green"/>
          <w:u w:val="single"/>
        </w:rPr>
        <w:t xml:space="preserve"> of workers must </w:t>
      </w:r>
      <w:r w:rsidRPr="00620B6D">
        <w:rPr>
          <w:b/>
          <w:bCs/>
          <w:highlight w:val="green"/>
          <w:u w:val="single"/>
        </w:rPr>
        <w:t>obtain a license</w:t>
      </w:r>
      <w:r w:rsidRPr="00B17A60">
        <w:rPr>
          <w:u w:val="single"/>
        </w:rPr>
        <w:t xml:space="preserve"> </w:t>
      </w:r>
      <w:r w:rsidRPr="00B17A60">
        <w:rPr>
          <w:sz w:val="16"/>
        </w:rPr>
        <w:t xml:space="preserve">from a state or local government to work in their professions, as compared to just 5 percent in the 1950s. Occupational licenses are </w:t>
      </w:r>
      <w:r w:rsidRPr="00B17A60">
        <w:rPr>
          <w:u w:val="single"/>
        </w:rPr>
        <w:t xml:space="preserve">now required </w:t>
      </w:r>
      <w:r w:rsidRPr="00620B6D">
        <w:rPr>
          <w:highlight w:val="green"/>
          <w:u w:val="single"/>
        </w:rPr>
        <w:t>for</w:t>
      </w:r>
      <w:r w:rsidRPr="00B17A60">
        <w:rPr>
          <w:u w:val="single"/>
        </w:rPr>
        <w:t xml:space="preserve"> </w:t>
      </w:r>
      <w:r w:rsidRPr="00B17A60">
        <w:rPr>
          <w:b/>
          <w:bCs/>
          <w:u w:val="single"/>
        </w:rPr>
        <w:t xml:space="preserve">practicing </w:t>
      </w:r>
      <w:r w:rsidRPr="00620B6D">
        <w:rPr>
          <w:b/>
          <w:bCs/>
          <w:highlight w:val="green"/>
          <w:u w:val="single"/>
        </w:rPr>
        <w:t>more</w:t>
      </w:r>
      <w:r w:rsidRPr="00620B6D">
        <w:rPr>
          <w:highlight w:val="green"/>
          <w:u w:val="single"/>
        </w:rPr>
        <w:t xml:space="preserve"> than </w:t>
      </w:r>
      <w:r w:rsidRPr="00620B6D">
        <w:rPr>
          <w:b/>
          <w:bCs/>
          <w:highlight w:val="green"/>
          <w:u w:val="single"/>
        </w:rPr>
        <w:t>800 occupations</w:t>
      </w:r>
      <w:r w:rsidRPr="00B17A60">
        <w:rPr>
          <w:sz w:val="16"/>
        </w:rPr>
        <w:t xml:space="preserve"> (Kleiner and Krueger 2013). In addition to the historically licensed occupations of physicians, dentists, teachers, and electricians, licensed occupations in some states now include auctioneers, ballroom dance instructors, florists, interior designers, locksmiths, manicurists, and upholsterers. Crucially, in contrast to state-sponsored certificates signaling that a worker has completed some level of training, occupational licensing laws forbid people from practicing in their occupation without meeting state requirements. The main rationales for occupational licenses are to protect health and safety and ensure high product or service quality. However, occupational licensing comes at a cost. By creating a barrier to occupation entry </w:t>
      </w:r>
      <w:r w:rsidRPr="00B17A60">
        <w:rPr>
          <w:u w:val="single"/>
        </w:rPr>
        <w:t>through</w:t>
      </w:r>
      <w:r w:rsidRPr="00B17A60">
        <w:rPr>
          <w:sz w:val="16"/>
        </w:rPr>
        <w:t xml:space="preserve"> </w:t>
      </w:r>
      <w:r w:rsidRPr="00620B6D">
        <w:rPr>
          <w:b/>
          <w:bCs/>
          <w:highlight w:val="green"/>
          <w:u w:val="single"/>
        </w:rPr>
        <w:t>stringent or expensive requirements</w:t>
      </w:r>
      <w:r w:rsidRPr="00B17A60">
        <w:rPr>
          <w:sz w:val="16"/>
        </w:rPr>
        <w:t xml:space="preserve">, </w:t>
      </w:r>
      <w:r w:rsidRPr="00B17A60">
        <w:rPr>
          <w:u w:val="single"/>
        </w:rPr>
        <w:t xml:space="preserve">occupational licensing </w:t>
      </w:r>
      <w:r w:rsidRPr="00620B6D">
        <w:rPr>
          <w:highlight w:val="green"/>
          <w:u w:val="single"/>
        </w:rPr>
        <w:t>limits</w:t>
      </w:r>
      <w:r w:rsidRPr="00B17A60">
        <w:rPr>
          <w:sz w:val="16"/>
        </w:rPr>
        <w:t xml:space="preserve"> </w:t>
      </w:r>
      <w:r w:rsidRPr="00620B6D">
        <w:rPr>
          <w:b/>
          <w:bCs/>
          <w:highlight w:val="green"/>
          <w:u w:val="single"/>
        </w:rPr>
        <w:t>employment opportunities</w:t>
      </w:r>
      <w:r w:rsidRPr="00B17A60">
        <w:rPr>
          <w:sz w:val="16"/>
        </w:rPr>
        <w:t xml:space="preserve"> </w:t>
      </w:r>
      <w:r w:rsidRPr="00B17A60">
        <w:rPr>
          <w:u w:val="single"/>
        </w:rPr>
        <w:t xml:space="preserve">for </w:t>
      </w:r>
      <w:r w:rsidRPr="00B17A60">
        <w:rPr>
          <w:b/>
          <w:bCs/>
          <w:u w:val="single"/>
        </w:rPr>
        <w:t>job seekers</w:t>
      </w:r>
      <w:r w:rsidRPr="00B17A60">
        <w:rPr>
          <w:sz w:val="16"/>
        </w:rPr>
        <w:t xml:space="preserve">. Research suggests that </w:t>
      </w:r>
      <w:r w:rsidRPr="00B17A60">
        <w:rPr>
          <w:u w:val="single"/>
        </w:rPr>
        <w:t xml:space="preserve">it also </w:t>
      </w:r>
      <w:r w:rsidRPr="00620B6D">
        <w:rPr>
          <w:highlight w:val="green"/>
          <w:u w:val="single"/>
        </w:rPr>
        <w:t xml:space="preserve">slows </w:t>
      </w:r>
      <w:r w:rsidRPr="00620B6D">
        <w:rPr>
          <w:b/>
          <w:bCs/>
          <w:highlight w:val="green"/>
          <w:u w:val="single"/>
        </w:rPr>
        <w:t>job growth</w:t>
      </w:r>
      <w:r w:rsidRPr="00B17A60">
        <w:rPr>
          <w:sz w:val="16"/>
        </w:rPr>
        <w:t xml:space="preserve"> (Kleiner 2006). And since licensing is granted at the state or local level, with licensing requirements varying across state borders, the current practice can </w:t>
      </w:r>
      <w:r w:rsidRPr="00620B6D">
        <w:rPr>
          <w:highlight w:val="green"/>
          <w:u w:val="single"/>
        </w:rPr>
        <w:t>restrict</w:t>
      </w:r>
      <w:r w:rsidRPr="00B17A60">
        <w:rPr>
          <w:u w:val="single"/>
        </w:rPr>
        <w:t xml:space="preserve"> the </w:t>
      </w:r>
      <w:r w:rsidRPr="00620B6D">
        <w:rPr>
          <w:highlight w:val="green"/>
          <w:u w:val="single"/>
        </w:rPr>
        <w:t>ability</w:t>
      </w:r>
      <w:r w:rsidRPr="00B17A60">
        <w:rPr>
          <w:u w:val="single"/>
        </w:rPr>
        <w:t xml:space="preserve"> of workers </w:t>
      </w:r>
      <w:r w:rsidRPr="00620B6D">
        <w:rPr>
          <w:highlight w:val="green"/>
          <w:u w:val="single"/>
        </w:rPr>
        <w:t xml:space="preserve">to </w:t>
      </w:r>
      <w:r w:rsidRPr="00620B6D">
        <w:rPr>
          <w:b/>
          <w:bCs/>
          <w:highlight w:val="green"/>
          <w:u w:val="single"/>
        </w:rPr>
        <w:t>relocate</w:t>
      </w:r>
      <w:r w:rsidRPr="00B17A60">
        <w:rPr>
          <w:u w:val="single"/>
        </w:rPr>
        <w:t xml:space="preserve"> in order to </w:t>
      </w:r>
      <w:r w:rsidRPr="00B17A60">
        <w:rPr>
          <w:b/>
          <w:bCs/>
          <w:u w:val="single"/>
        </w:rPr>
        <w:t>take advantage</w:t>
      </w:r>
      <w:r w:rsidRPr="00B17A60">
        <w:rPr>
          <w:u w:val="single"/>
        </w:rPr>
        <w:t xml:space="preserve"> of </w:t>
      </w:r>
      <w:r w:rsidRPr="00B17A60">
        <w:rPr>
          <w:b/>
          <w:bCs/>
          <w:u w:val="single"/>
        </w:rPr>
        <w:t>job opportunities in different states</w:t>
      </w:r>
      <w:r w:rsidRPr="00B17A60">
        <w:rPr>
          <w:sz w:val="16"/>
        </w:rPr>
        <w:t xml:space="preserve">. </w:t>
      </w:r>
      <w:r w:rsidRPr="00620B6D">
        <w:rPr>
          <w:b/>
          <w:bCs/>
          <w:highlight w:val="green"/>
          <w:u w:val="single"/>
        </w:rPr>
        <w:t>To improve occupational licensing practices,</w:t>
      </w:r>
      <w:r w:rsidRPr="00B17A60">
        <w:rPr>
          <w:sz w:val="16"/>
        </w:rPr>
        <w:t xml:space="preserve"> Morris M. Kleiner of the University of Minnesota proposes four specific reforms. First, state agencies would </w:t>
      </w:r>
      <w:r w:rsidRPr="00620B6D">
        <w:rPr>
          <w:highlight w:val="green"/>
          <w:u w:val="single"/>
        </w:rPr>
        <w:t xml:space="preserve">make use of </w:t>
      </w:r>
      <w:r w:rsidRPr="00620B6D">
        <w:rPr>
          <w:b/>
          <w:bCs/>
          <w:highlight w:val="green"/>
          <w:u w:val="single"/>
        </w:rPr>
        <w:t>cost-benefit analysis</w:t>
      </w:r>
      <w:r w:rsidRPr="00B17A60">
        <w:rPr>
          <w:u w:val="single"/>
        </w:rPr>
        <w:t xml:space="preserve"> to determine whether requests for additional occupational licensing requirements are warranted</w:t>
      </w:r>
      <w:r w:rsidRPr="00B17A60">
        <w:rPr>
          <w:sz w:val="16"/>
        </w:rPr>
        <w:t xml:space="preserve">. Second, the </w:t>
      </w:r>
      <w:r w:rsidRPr="00B17A60">
        <w:rPr>
          <w:u w:val="single"/>
        </w:rPr>
        <w:t xml:space="preserve">federal government would </w:t>
      </w:r>
      <w:r w:rsidRPr="00620B6D">
        <w:rPr>
          <w:highlight w:val="green"/>
          <w:u w:val="single"/>
        </w:rPr>
        <w:t xml:space="preserve">promote the </w:t>
      </w:r>
      <w:r w:rsidRPr="00620B6D">
        <w:rPr>
          <w:b/>
          <w:bCs/>
          <w:highlight w:val="green"/>
          <w:u w:val="single"/>
        </w:rPr>
        <w:t>determination</w:t>
      </w:r>
      <w:r w:rsidRPr="00620B6D">
        <w:rPr>
          <w:highlight w:val="green"/>
          <w:u w:val="single"/>
        </w:rPr>
        <w:t xml:space="preserve"> and </w:t>
      </w:r>
      <w:r w:rsidRPr="00620B6D">
        <w:rPr>
          <w:b/>
          <w:bCs/>
          <w:highlight w:val="green"/>
          <w:u w:val="single"/>
        </w:rPr>
        <w:t>adoption</w:t>
      </w:r>
      <w:r w:rsidRPr="00620B6D">
        <w:rPr>
          <w:highlight w:val="green"/>
          <w:u w:val="single"/>
        </w:rPr>
        <w:t xml:space="preserve"> of </w:t>
      </w:r>
      <w:r w:rsidRPr="00620B6D">
        <w:rPr>
          <w:b/>
          <w:bCs/>
          <w:highlight w:val="green"/>
          <w:u w:val="single"/>
        </w:rPr>
        <w:t>best-practice models</w:t>
      </w:r>
      <w:r w:rsidRPr="00B17A60">
        <w:rPr>
          <w:sz w:val="16"/>
        </w:rPr>
        <w:t xml:space="preserve"> through financial incentives and better information. Third, </w:t>
      </w:r>
      <w:r w:rsidRPr="00B17A60">
        <w:rPr>
          <w:u w:val="single"/>
        </w:rPr>
        <w:t xml:space="preserve">state licensing standards would </w:t>
      </w:r>
      <w:r w:rsidRPr="00620B6D">
        <w:rPr>
          <w:b/>
          <w:bCs/>
          <w:highlight w:val="green"/>
          <w:u w:val="single"/>
        </w:rPr>
        <w:t>allow workers to move across state lines</w:t>
      </w:r>
      <w:r w:rsidRPr="00620B6D">
        <w:rPr>
          <w:highlight w:val="green"/>
          <w:u w:val="single"/>
        </w:rPr>
        <w:t xml:space="preserve"> with a </w:t>
      </w:r>
      <w:r w:rsidRPr="00620B6D">
        <w:rPr>
          <w:b/>
          <w:bCs/>
          <w:highlight w:val="green"/>
          <w:u w:val="single"/>
        </w:rPr>
        <w:t>minimal cost</w:t>
      </w:r>
      <w:r w:rsidRPr="00B17A60">
        <w:rPr>
          <w:sz w:val="16"/>
        </w:rPr>
        <w:t xml:space="preserve"> for retraining or residency requirements. Fourth, </w:t>
      </w:r>
      <w:r w:rsidRPr="00315CCA">
        <w:rPr>
          <w:u w:val="single"/>
        </w:rPr>
        <w:t>where politically feasible</w:t>
      </w:r>
      <w:r w:rsidRPr="00B17A60">
        <w:rPr>
          <w:sz w:val="16"/>
        </w:rPr>
        <w:t xml:space="preserve">, certain </w:t>
      </w:r>
      <w:r w:rsidRPr="00620B6D">
        <w:rPr>
          <w:highlight w:val="green"/>
          <w:u w:val="single"/>
        </w:rPr>
        <w:t>occupations</w:t>
      </w:r>
      <w:r w:rsidRPr="00B17A60">
        <w:rPr>
          <w:u w:val="single"/>
        </w:rPr>
        <w:t xml:space="preserve"> that are licensed would be </w:t>
      </w:r>
      <w:r w:rsidRPr="00620B6D">
        <w:rPr>
          <w:highlight w:val="green"/>
          <w:u w:val="single"/>
        </w:rPr>
        <w:t>reclassified to</w:t>
      </w:r>
      <w:r w:rsidRPr="00B17A60">
        <w:rPr>
          <w:sz w:val="16"/>
        </w:rPr>
        <w:t xml:space="preserve"> a system of </w:t>
      </w:r>
      <w:r w:rsidRPr="00620B6D">
        <w:rPr>
          <w:b/>
          <w:bCs/>
          <w:highlight w:val="green"/>
          <w:u w:val="single"/>
        </w:rPr>
        <w:t>certification</w:t>
      </w:r>
      <w:r w:rsidRPr="00B17A60">
        <w:rPr>
          <w:sz w:val="16"/>
        </w:rPr>
        <w:t xml:space="preserve"> or no regulation. Kleiner cites evidence that suggests that if federal, state, and local governments were to undertake these reforms, employment in these </w:t>
      </w:r>
      <w:r w:rsidRPr="00B17A60">
        <w:rPr>
          <w:u w:val="single"/>
        </w:rPr>
        <w:t xml:space="preserve">regulated </w:t>
      </w:r>
      <w:r w:rsidRPr="00620B6D">
        <w:rPr>
          <w:b/>
          <w:bCs/>
          <w:highlight w:val="green"/>
          <w:u w:val="single"/>
        </w:rPr>
        <w:t>occupations would grow</w:t>
      </w:r>
      <w:r w:rsidRPr="00B17A60">
        <w:rPr>
          <w:sz w:val="16"/>
        </w:rPr>
        <w:t xml:space="preserve">, </w:t>
      </w:r>
      <w:r w:rsidRPr="00B17A60">
        <w:rPr>
          <w:u w:val="single"/>
        </w:rPr>
        <w:t xml:space="preserve">consumer </w:t>
      </w:r>
      <w:r w:rsidRPr="00620B6D">
        <w:rPr>
          <w:b/>
          <w:bCs/>
          <w:highlight w:val="green"/>
          <w:u w:val="single"/>
        </w:rPr>
        <w:t>access</w:t>
      </w:r>
      <w:r w:rsidRPr="00620B6D">
        <w:rPr>
          <w:highlight w:val="green"/>
          <w:u w:val="single"/>
        </w:rPr>
        <w:t xml:space="preserve"> to </w:t>
      </w:r>
      <w:r w:rsidRPr="00620B6D">
        <w:rPr>
          <w:b/>
          <w:bCs/>
          <w:highlight w:val="green"/>
          <w:u w:val="single"/>
        </w:rPr>
        <w:t>goods and services</w:t>
      </w:r>
      <w:r w:rsidRPr="00620B6D">
        <w:rPr>
          <w:highlight w:val="green"/>
          <w:u w:val="single"/>
        </w:rPr>
        <w:t xml:space="preserve"> would </w:t>
      </w:r>
      <w:r w:rsidRPr="00620B6D">
        <w:rPr>
          <w:b/>
          <w:bCs/>
          <w:highlight w:val="green"/>
          <w:u w:val="single"/>
        </w:rPr>
        <w:t>expand</w:t>
      </w:r>
      <w:r w:rsidRPr="00B17A60">
        <w:rPr>
          <w:u w:val="single"/>
        </w:rPr>
        <w:t xml:space="preserve">, </w:t>
      </w:r>
      <w:r w:rsidRPr="00620B6D">
        <w:rPr>
          <w:highlight w:val="green"/>
          <w:u w:val="single"/>
        </w:rPr>
        <w:t>and</w:t>
      </w:r>
      <w:r w:rsidRPr="00B17A60">
        <w:rPr>
          <w:u w:val="single"/>
        </w:rPr>
        <w:t xml:space="preserve"> </w:t>
      </w:r>
      <w:r w:rsidRPr="00620B6D">
        <w:rPr>
          <w:b/>
          <w:bCs/>
          <w:highlight w:val="green"/>
          <w:u w:val="single"/>
        </w:rPr>
        <w:t>prices</w:t>
      </w:r>
      <w:r w:rsidRPr="00B17A60">
        <w:rPr>
          <w:u w:val="single"/>
        </w:rPr>
        <w:t xml:space="preserve"> would </w:t>
      </w:r>
      <w:r w:rsidRPr="00620B6D">
        <w:rPr>
          <w:b/>
          <w:bCs/>
          <w:highlight w:val="green"/>
          <w:u w:val="single"/>
        </w:rPr>
        <w:t>fall</w:t>
      </w:r>
      <w:r w:rsidRPr="00B17A60">
        <w:rPr>
          <w:sz w:val="16"/>
        </w:rPr>
        <w:t>.</w:t>
      </w:r>
    </w:p>
    <w:p w14:paraId="1C5ACB58" w14:textId="77777777" w:rsidR="00FE7E26" w:rsidRPr="004D3605" w:rsidRDefault="00FE7E26" w:rsidP="00D65F76">
      <w:pPr>
        <w:rPr>
          <w:sz w:val="16"/>
        </w:rPr>
      </w:pPr>
    </w:p>
    <w:p w14:paraId="227AAEF4" w14:textId="77777777" w:rsidR="00D65F76" w:rsidRPr="007A123A" w:rsidRDefault="00D65F76" w:rsidP="00D65F76">
      <w:pPr>
        <w:pStyle w:val="Heading4"/>
      </w:pPr>
      <w:r>
        <w:t>The plan collapses the economy by cannibalizing the private sector—the cp comparatively solves and avoids</w:t>
      </w:r>
    </w:p>
    <w:p w14:paraId="579679D1" w14:textId="71FAFD17" w:rsidR="00D65F76" w:rsidRDefault="00D65F76" w:rsidP="00D65F76">
      <w:r w:rsidRPr="00711A2D">
        <w:rPr>
          <w:rStyle w:val="Style13ptBold"/>
        </w:rPr>
        <w:t>Smith 19</w:t>
      </w:r>
      <w:r>
        <w:t xml:space="preserve"> (Noah Smith is a Bloomberg Opinion columnist. He was an assistant professor of finance at Stony Brook University, and he blogs at Noahpinion. “Opinion: Why I’ve come to believe a federal job guarantee is asking for trouble” 3/24/19 </w:t>
      </w:r>
      <w:r w:rsidRPr="00D65F76">
        <w:t>https://www.mcall.com/2019/03/24/opinion-why-ive-come-to-believe-a-federal-job-guarantee-is-asking-for-trouble/</w:t>
      </w:r>
      <w:r>
        <w:t>)</w:t>
      </w:r>
    </w:p>
    <w:p w14:paraId="42CC2316" w14:textId="77777777" w:rsidR="00D65F76" w:rsidRDefault="00D65F76" w:rsidP="00D65F76">
      <w:pPr>
        <w:rPr>
          <w:rStyle w:val="StyleUnderline"/>
        </w:rPr>
      </w:pPr>
      <w:r w:rsidRPr="00711A2D">
        <w:rPr>
          <w:sz w:val="16"/>
        </w:rPr>
        <w:t xml:space="preserve">I was once very supportive of the idea of a </w:t>
      </w:r>
      <w:r w:rsidRPr="00D81C77">
        <w:rPr>
          <w:rStyle w:val="StyleUnderline"/>
        </w:rPr>
        <w:t xml:space="preserve">federal </w:t>
      </w:r>
      <w:r w:rsidRPr="00620B6D">
        <w:rPr>
          <w:rStyle w:val="StyleUnderline"/>
          <w:highlight w:val="green"/>
        </w:rPr>
        <w:t>job guarantee</w:t>
      </w:r>
      <w:r w:rsidRPr="00711A2D">
        <w:rPr>
          <w:sz w:val="16"/>
        </w:rPr>
        <w:t xml:space="preserve">, but I’ve changed my mind. </w:t>
      </w:r>
      <w:r w:rsidRPr="00D81C77">
        <w:rPr>
          <w:rStyle w:val="StyleUnderline"/>
        </w:rPr>
        <w:t>Although the economics</w:t>
      </w:r>
      <w:r w:rsidRPr="00711A2D">
        <w:rPr>
          <w:sz w:val="16"/>
        </w:rPr>
        <w:t xml:space="preserve"> of the idea </w:t>
      </w:r>
      <w:r w:rsidRPr="00D81C77">
        <w:rPr>
          <w:rStyle w:val="StyleUnderline"/>
        </w:rPr>
        <w:t>are sound</w:t>
      </w:r>
      <w:r w:rsidRPr="00711A2D">
        <w:rPr>
          <w:sz w:val="16"/>
        </w:rPr>
        <w:t xml:space="preserve">, </w:t>
      </w:r>
      <w:r w:rsidRPr="00D81C77">
        <w:rPr>
          <w:rStyle w:val="Emphasis"/>
        </w:rPr>
        <w:t xml:space="preserve">the </w:t>
      </w:r>
      <w:r w:rsidRPr="00620B6D">
        <w:rPr>
          <w:rStyle w:val="Emphasis"/>
          <w:highlight w:val="green"/>
        </w:rPr>
        <w:t>implementation</w:t>
      </w:r>
      <w:r w:rsidRPr="00D81C77">
        <w:rPr>
          <w:rStyle w:val="Emphasis"/>
        </w:rPr>
        <w:t xml:space="preserve"> of the program </w:t>
      </w:r>
      <w:r w:rsidRPr="00620B6D">
        <w:rPr>
          <w:rStyle w:val="Emphasis"/>
          <w:highlight w:val="green"/>
        </w:rPr>
        <w:t>matters crucially</w:t>
      </w:r>
      <w:r w:rsidRPr="00D81C77">
        <w:rPr>
          <w:rStyle w:val="Emphasis"/>
        </w:rPr>
        <w:t xml:space="preserve">. </w:t>
      </w:r>
      <w:r w:rsidRPr="00711A2D">
        <w:rPr>
          <w:sz w:val="16"/>
        </w:rPr>
        <w:t xml:space="preserve">And </w:t>
      </w:r>
      <w:r w:rsidRPr="00D81C77">
        <w:rPr>
          <w:rStyle w:val="StyleUnderline"/>
        </w:rPr>
        <w:t xml:space="preserve">it’s becoming clearer that the </w:t>
      </w:r>
      <w:r w:rsidRPr="00620B6D">
        <w:rPr>
          <w:rStyle w:val="StyleUnderline"/>
          <w:highlight w:val="green"/>
        </w:rPr>
        <w:t>politics</w:t>
      </w:r>
      <w:r w:rsidRPr="00D81C77">
        <w:rPr>
          <w:rStyle w:val="StyleUnderline"/>
        </w:rPr>
        <w:t xml:space="preserve"> surrounding the job guarantee would </w:t>
      </w:r>
      <w:r w:rsidRPr="00620B6D">
        <w:rPr>
          <w:rStyle w:val="StyleUnderline"/>
          <w:highlight w:val="green"/>
        </w:rPr>
        <w:t xml:space="preserve">lead to </w:t>
      </w:r>
      <w:r w:rsidRPr="00620B6D">
        <w:rPr>
          <w:rStyle w:val="Emphasis"/>
          <w:highlight w:val="green"/>
        </w:rPr>
        <w:t>significant problems</w:t>
      </w:r>
      <w:r w:rsidRPr="00D81C77">
        <w:rPr>
          <w:rStyle w:val="Emphasis"/>
        </w:rPr>
        <w:t>.</w:t>
      </w:r>
      <w:r>
        <w:rPr>
          <w:rStyle w:val="Emphasis"/>
        </w:rPr>
        <w:t xml:space="preserve"> </w:t>
      </w:r>
      <w:r w:rsidRPr="00711A2D">
        <w:rPr>
          <w:sz w:val="16"/>
        </w:rPr>
        <w:t xml:space="preserve">The basic idea of having the federal government act as the country’s employer of last resort is a good one. Although the economy occasionally puts the entire labor force to work, regular recessions mean that there are usually lots of people who want to find jobs but can’t. This can be seen by looking at a broad measure of unemployment: The wasted labor of these unemployed and underemployed people represents a real resource that could be put to work for the economy. Even if government jobs fixing sidewalks, cleaning public spaces and making art were only marginally productive, that would still be better than having people sit at home playing video games as their skills and work ethic steadily deteriorate. During the Great Depression, the New Deal had success with a raft of programs designed to give jobs to the unemployed — the Works Progress Administration, the Civilian Conservation Corps and the Public Works Administration. Furthermore, there’s a good chance that a job guarantee would provide people with more dignity than programs that just give people cash. As long as the jobs weren’t obviously pure make-work, they could allow people to feel </w:t>
      </w:r>
      <w:r w:rsidRPr="002D08C5">
        <w:rPr>
          <w:sz w:val="16"/>
        </w:rPr>
        <w:t xml:space="preserve">more valuable to society. But </w:t>
      </w:r>
      <w:r w:rsidRPr="002D08C5">
        <w:rPr>
          <w:rStyle w:val="StyleUnderline"/>
        </w:rPr>
        <w:t>there’s a very good chance that the politics of the modern day would turn a job guarantee into something very different from the New Deal</w:t>
      </w:r>
      <w:r w:rsidRPr="002D08C5">
        <w:rPr>
          <w:sz w:val="16"/>
        </w:rPr>
        <w:t xml:space="preserve"> — </w:t>
      </w:r>
      <w:r w:rsidRPr="002D08C5">
        <w:rPr>
          <w:rStyle w:val="StyleUnderline"/>
        </w:rPr>
        <w:t xml:space="preserve">and make it </w:t>
      </w:r>
      <w:r w:rsidRPr="002D08C5">
        <w:rPr>
          <w:rStyle w:val="Emphasis"/>
        </w:rPr>
        <w:t>much less beneficial</w:t>
      </w:r>
      <w:r w:rsidRPr="002D08C5">
        <w:rPr>
          <w:rStyle w:val="StyleUnderline"/>
        </w:rPr>
        <w:t xml:space="preserve"> for the economy. First, there’s the question of whether people could be fired from the new program</w:t>
      </w:r>
      <w:r w:rsidRPr="002D08C5">
        <w:rPr>
          <w:sz w:val="16"/>
        </w:rPr>
        <w:t xml:space="preserve">. It’s easy to imagine good reasons to fire someone from a government job — starting fights, for example, engaging in criminal activities or simply refusing to work. </w:t>
      </w:r>
      <w:r w:rsidRPr="002D08C5">
        <w:rPr>
          <w:rStyle w:val="StyleUnderline"/>
        </w:rPr>
        <w:t>Even if a job guarantee allowed workers to be fired for egregious offenses</w:t>
      </w:r>
      <w:r w:rsidRPr="002D08C5">
        <w:rPr>
          <w:sz w:val="16"/>
        </w:rPr>
        <w:t xml:space="preserve">, </w:t>
      </w:r>
      <w:r w:rsidRPr="002D08C5">
        <w:rPr>
          <w:rStyle w:val="StyleUnderline"/>
        </w:rPr>
        <w:t>there would</w:t>
      </w:r>
      <w:r w:rsidRPr="002D08C5">
        <w:rPr>
          <w:sz w:val="16"/>
        </w:rPr>
        <w:t xml:space="preserve"> doubtless be </w:t>
      </w:r>
      <w:r w:rsidRPr="002D08C5">
        <w:rPr>
          <w:rStyle w:val="Emphasis"/>
        </w:rPr>
        <w:t>intense public scrutiny of firing decisions</w:t>
      </w:r>
      <w:r w:rsidRPr="002D08C5">
        <w:rPr>
          <w:sz w:val="16"/>
        </w:rPr>
        <w:t xml:space="preserve">, especially on social media. </w:t>
      </w:r>
      <w:r w:rsidRPr="002D08C5">
        <w:rPr>
          <w:rStyle w:val="StyleUnderline"/>
        </w:rPr>
        <w:t>That would put immense pressure on the administrators of the federal jobs program to avoid firing even those who deserved to be fired. The</w:t>
      </w:r>
      <w:r w:rsidRPr="002D08C5">
        <w:rPr>
          <w:sz w:val="16"/>
        </w:rPr>
        <w:t xml:space="preserve"> likely </w:t>
      </w:r>
      <w:r w:rsidRPr="002D08C5">
        <w:rPr>
          <w:rStyle w:val="StyleUnderline"/>
        </w:rPr>
        <w:t>results would be a drop in productivity as some people realized they didn’t have to work to collect paychecks</w:t>
      </w:r>
      <w:r w:rsidRPr="002D08C5">
        <w:rPr>
          <w:sz w:val="16"/>
        </w:rPr>
        <w:t xml:space="preserve">, increased resentment among those who felt morally obligated to put in a hard day’s labor, </w:t>
      </w:r>
      <w:r w:rsidRPr="002D08C5">
        <w:rPr>
          <w:rStyle w:val="StyleUnderline"/>
        </w:rPr>
        <w:t>and disrupt</w:t>
      </w:r>
      <w:r w:rsidRPr="002D08C5">
        <w:rPr>
          <w:sz w:val="16"/>
          <w:szCs w:val="16"/>
        </w:rPr>
        <w:t>ion</w:t>
      </w:r>
      <w:r w:rsidRPr="002D08C5">
        <w:rPr>
          <w:rStyle w:val="StyleUnderline"/>
        </w:rPr>
        <w:t xml:space="preserve"> of the workplace due to toleration of disruptive</w:t>
      </w:r>
      <w:r w:rsidRPr="002D08C5">
        <w:rPr>
          <w:sz w:val="16"/>
        </w:rPr>
        <w:t xml:space="preserve"> or criminal </w:t>
      </w:r>
      <w:r w:rsidRPr="002D08C5">
        <w:rPr>
          <w:rStyle w:val="StyleUnderline"/>
        </w:rPr>
        <w:t>behavior</w:t>
      </w:r>
      <w:r w:rsidRPr="002D08C5">
        <w:rPr>
          <w:sz w:val="16"/>
        </w:rPr>
        <w:t xml:space="preserve"> that would never be permitted at private companies. Even more troubling, </w:t>
      </w:r>
      <w:r w:rsidRPr="002D08C5">
        <w:rPr>
          <w:rStyle w:val="StyleUnderline"/>
        </w:rPr>
        <w:t xml:space="preserve">there’s the possibility that the guaranteed federal jobs could </w:t>
      </w:r>
      <w:r w:rsidRPr="002D08C5">
        <w:rPr>
          <w:rStyle w:val="Emphasis"/>
        </w:rPr>
        <w:t>cannibalize the private sector</w:t>
      </w:r>
      <w:r w:rsidRPr="002D08C5">
        <w:rPr>
          <w:rStyle w:val="StyleUnderline"/>
        </w:rPr>
        <w:t xml:space="preserve"> and make the economy less productive</w:t>
      </w:r>
      <w:r w:rsidRPr="002D08C5">
        <w:rPr>
          <w:sz w:val="16"/>
        </w:rPr>
        <w:t xml:space="preserve">. </w:t>
      </w:r>
      <w:r w:rsidRPr="002D08C5">
        <w:rPr>
          <w:rStyle w:val="StyleUnderline"/>
        </w:rPr>
        <w:t>The New Deal jobs programs were undertaken at a time when the economy had a huge amount of unemployment, and there was little chance that workers with private sector jobs would</w:t>
      </w:r>
      <w:r w:rsidRPr="00711A2D">
        <w:rPr>
          <w:rStyle w:val="StyleUnderline"/>
        </w:rPr>
        <w:t xml:space="preserve"> jump ship</w:t>
      </w:r>
      <w:r w:rsidRPr="00711A2D">
        <w:rPr>
          <w:sz w:val="16"/>
        </w:rPr>
        <w:t xml:space="preserve">. </w:t>
      </w:r>
      <w:r w:rsidRPr="000266AD">
        <w:rPr>
          <w:sz w:val="16"/>
        </w:rPr>
        <w:t xml:space="preserve">But </w:t>
      </w:r>
      <w:r w:rsidRPr="000266AD">
        <w:rPr>
          <w:rStyle w:val="StyleUnderline"/>
        </w:rPr>
        <w:t>in the absence of very high unemployment</w:t>
      </w:r>
      <w:r w:rsidRPr="000266AD">
        <w:rPr>
          <w:sz w:val="16"/>
        </w:rPr>
        <w:t xml:space="preserve"> like that of the</w:t>
      </w:r>
      <w:r w:rsidRPr="00711A2D">
        <w:rPr>
          <w:sz w:val="16"/>
        </w:rPr>
        <w:t xml:space="preserve"> Great Depression</w:t>
      </w:r>
      <w:r w:rsidRPr="00115948">
        <w:rPr>
          <w:sz w:val="16"/>
        </w:rPr>
        <w:t xml:space="preserve">, </w:t>
      </w:r>
      <w:r w:rsidRPr="00620B6D">
        <w:rPr>
          <w:rStyle w:val="StyleUnderline"/>
          <w:highlight w:val="green"/>
        </w:rPr>
        <w:t>a job guarantee will compete with private companies.</w:t>
      </w:r>
      <w:r>
        <w:rPr>
          <w:rStyle w:val="StyleUnderline"/>
        </w:rPr>
        <w:t xml:space="preserve"> </w:t>
      </w:r>
      <w:r w:rsidRPr="00711A2D">
        <w:rPr>
          <w:rStyle w:val="StyleUnderline"/>
        </w:rPr>
        <w:t xml:space="preserve">And </w:t>
      </w:r>
      <w:r w:rsidRPr="00620B6D">
        <w:rPr>
          <w:rStyle w:val="Emphasis"/>
          <w:highlight w:val="green"/>
        </w:rPr>
        <w:t xml:space="preserve">the </w:t>
      </w:r>
      <w:r w:rsidRPr="00523E7E">
        <w:rPr>
          <w:rStyle w:val="Emphasis"/>
        </w:rPr>
        <w:t xml:space="preserve">job </w:t>
      </w:r>
      <w:r w:rsidRPr="00620B6D">
        <w:rPr>
          <w:rStyle w:val="Emphasis"/>
          <w:highlight w:val="green"/>
        </w:rPr>
        <w:t>guarantee would</w:t>
      </w:r>
      <w:r w:rsidRPr="00523E7E">
        <w:rPr>
          <w:rStyle w:val="Emphasis"/>
        </w:rPr>
        <w:t xml:space="preserve"> often </w:t>
      </w:r>
      <w:r w:rsidRPr="00620B6D">
        <w:rPr>
          <w:rStyle w:val="Emphasis"/>
          <w:highlight w:val="green"/>
        </w:rPr>
        <w:t>win</w:t>
      </w:r>
      <w:r w:rsidRPr="00711A2D">
        <w:rPr>
          <w:rStyle w:val="StyleUnderline"/>
        </w:rPr>
        <w:t xml:space="preserve"> that competition</w:t>
      </w:r>
      <w:r w:rsidRPr="00711A2D">
        <w:rPr>
          <w:sz w:val="16"/>
        </w:rPr>
        <w:t xml:space="preserve">. </w:t>
      </w:r>
      <w:r w:rsidRPr="0017357A">
        <w:rPr>
          <w:rStyle w:val="StyleUnderline"/>
        </w:rPr>
        <w:t xml:space="preserve">Modern proposals would require that the federally guaranteed jobs be good jobs, with good pay and benefits. </w:t>
      </w:r>
      <w:r w:rsidRPr="0017357A">
        <w:rPr>
          <w:sz w:val="16"/>
        </w:rPr>
        <w:t>For</w:t>
      </w:r>
      <w:r w:rsidRPr="00711A2D">
        <w:rPr>
          <w:sz w:val="16"/>
        </w:rPr>
        <w:t xml:space="preserve"> example, here is the relevant text from the Green New Deal resolution recently introduced by Representative Alexandria Ocasio-Cortez: “guaranteeing a job with a family-sustaining wage, adequate family and medical leave, paid vacations, and retirement security to all people of the United States.” This sounds better than many of today’s low-wage jobs. </w:t>
      </w:r>
      <w:r w:rsidRPr="00F36748">
        <w:rPr>
          <w:rStyle w:val="StyleUnderline"/>
        </w:rPr>
        <w:t>Competition</w:t>
      </w:r>
      <w:r w:rsidRPr="00711A2D">
        <w:rPr>
          <w:rStyle w:val="StyleUnderline"/>
        </w:rPr>
        <w:t xml:space="preserve"> from these government-sponsored jobs </w:t>
      </w:r>
      <w:r w:rsidRPr="00F36748">
        <w:rPr>
          <w:rStyle w:val="StyleUnderline"/>
        </w:rPr>
        <w:t>would</w:t>
      </w:r>
      <w:r w:rsidRPr="00711A2D">
        <w:rPr>
          <w:rStyle w:val="StyleUnderline"/>
        </w:rPr>
        <w:t xml:space="preserve"> have an initially healthy result</w:t>
      </w:r>
      <w:r w:rsidRPr="00711A2D">
        <w:rPr>
          <w:sz w:val="16"/>
        </w:rPr>
        <w:t xml:space="preserve">. It would force private companies to raise wages and increase benefits in order to keep up with the government. </w:t>
      </w:r>
      <w:r w:rsidRPr="00711A2D">
        <w:rPr>
          <w:rStyle w:val="StyleUnderline"/>
        </w:rPr>
        <w:t xml:space="preserve">But </w:t>
      </w:r>
      <w:r w:rsidRPr="00453244">
        <w:rPr>
          <w:rStyle w:val="StyleUnderline"/>
        </w:rPr>
        <w:t>as private-sector jobs improved, activists’</w:t>
      </w:r>
      <w:r w:rsidRPr="000266AD">
        <w:rPr>
          <w:rStyle w:val="StyleUnderline"/>
        </w:rPr>
        <w:t xml:space="preserve"> notion of </w:t>
      </w:r>
      <w:r w:rsidRPr="00620B6D">
        <w:rPr>
          <w:rStyle w:val="StyleUnderline"/>
          <w:highlight w:val="green"/>
        </w:rPr>
        <w:t xml:space="preserve">what constitutes a good job would increase, and </w:t>
      </w:r>
      <w:r w:rsidRPr="000266AD">
        <w:rPr>
          <w:rStyle w:val="StyleUnderline"/>
        </w:rPr>
        <w:t xml:space="preserve">they </w:t>
      </w:r>
      <w:r w:rsidRPr="00453244">
        <w:rPr>
          <w:rStyle w:val="StyleUnderline"/>
        </w:rPr>
        <w:t xml:space="preserve">would call for steadily higher </w:t>
      </w:r>
      <w:r w:rsidRPr="00620B6D">
        <w:rPr>
          <w:rStyle w:val="StyleUnderline"/>
          <w:highlight w:val="green"/>
        </w:rPr>
        <w:t>wages and benefits</w:t>
      </w:r>
      <w:r w:rsidRPr="00711A2D">
        <w:rPr>
          <w:rStyle w:val="StyleUnderline"/>
        </w:rPr>
        <w:t xml:space="preserve"> for government work.</w:t>
      </w:r>
      <w:r>
        <w:rPr>
          <w:rStyle w:val="StyleUnderline"/>
        </w:rPr>
        <w:t xml:space="preserve"> </w:t>
      </w:r>
      <w:r w:rsidRPr="00711A2D">
        <w:rPr>
          <w:sz w:val="16"/>
        </w:rPr>
        <w:t xml:space="preserve">Eventually </w:t>
      </w:r>
      <w:r w:rsidRPr="00453244">
        <w:rPr>
          <w:rStyle w:val="Emphasis"/>
        </w:rPr>
        <w:t xml:space="preserve">this </w:t>
      </w:r>
      <w:r w:rsidRPr="00620B6D">
        <w:rPr>
          <w:rStyle w:val="Emphasis"/>
          <w:highlight w:val="green"/>
        </w:rPr>
        <w:t>would exceed private companies’ ability to pay</w:t>
      </w:r>
      <w:r w:rsidRPr="00711A2D">
        <w:rPr>
          <w:sz w:val="16"/>
        </w:rPr>
        <w:t xml:space="preserve">, </w:t>
      </w:r>
      <w:r w:rsidRPr="00711A2D">
        <w:rPr>
          <w:rStyle w:val="StyleUnderline"/>
        </w:rPr>
        <w:t xml:space="preserve">so </w:t>
      </w:r>
      <w:r w:rsidRPr="00620B6D">
        <w:rPr>
          <w:rStyle w:val="StyleUnderline"/>
          <w:highlight w:val="green"/>
        </w:rPr>
        <w:t xml:space="preserve">the </w:t>
      </w:r>
      <w:r w:rsidRPr="00453244">
        <w:rPr>
          <w:rStyle w:val="StyleUnderline"/>
        </w:rPr>
        <w:t xml:space="preserve">job </w:t>
      </w:r>
      <w:r w:rsidRPr="00620B6D">
        <w:rPr>
          <w:rStyle w:val="StyleUnderline"/>
          <w:highlight w:val="green"/>
        </w:rPr>
        <w:t xml:space="preserve">guarantee would </w:t>
      </w:r>
      <w:r w:rsidRPr="00453244">
        <w:rPr>
          <w:rStyle w:val="StyleUnderline"/>
        </w:rPr>
        <w:t xml:space="preserve">come to </w:t>
      </w:r>
      <w:r w:rsidRPr="00115948">
        <w:rPr>
          <w:rStyle w:val="StyleUnderline"/>
        </w:rPr>
        <w:t xml:space="preserve">represent the benchmark in the labor market and </w:t>
      </w:r>
      <w:r w:rsidRPr="00620B6D">
        <w:rPr>
          <w:rStyle w:val="StyleUnderline"/>
          <w:highlight w:val="green"/>
        </w:rPr>
        <w:t>make up a</w:t>
      </w:r>
      <w:r w:rsidRPr="00453244">
        <w:rPr>
          <w:sz w:val="16"/>
          <w:szCs w:val="16"/>
        </w:rPr>
        <w:t xml:space="preserve">n </w:t>
      </w:r>
      <w:r w:rsidRPr="00453244">
        <w:rPr>
          <w:rStyle w:val="StyleUnderline"/>
        </w:rPr>
        <w:t>ever-</w:t>
      </w:r>
      <w:r w:rsidRPr="00620B6D">
        <w:rPr>
          <w:rStyle w:val="StyleUnderline"/>
          <w:highlight w:val="green"/>
        </w:rPr>
        <w:t>larger slice of the economy</w:t>
      </w:r>
      <w:r w:rsidRPr="00711A2D">
        <w:rPr>
          <w:rStyle w:val="StyleUnderline"/>
        </w:rPr>
        <w:t>.</w:t>
      </w:r>
      <w:r>
        <w:rPr>
          <w:rStyle w:val="StyleUnderline"/>
        </w:rPr>
        <w:t xml:space="preserve"> </w:t>
      </w:r>
      <w:r w:rsidRPr="00620B6D">
        <w:rPr>
          <w:rStyle w:val="StyleUnderline"/>
          <w:highlight w:val="green"/>
        </w:rPr>
        <w:t>This would reduce productivity</w:t>
      </w:r>
      <w:r w:rsidRPr="00620B6D">
        <w:rPr>
          <w:sz w:val="16"/>
          <w:highlight w:val="green"/>
        </w:rPr>
        <w:t xml:space="preserve">, </w:t>
      </w:r>
      <w:r w:rsidRPr="00620B6D">
        <w:rPr>
          <w:rStyle w:val="StyleUnderline"/>
          <w:highlight w:val="green"/>
        </w:rPr>
        <w:t xml:space="preserve">since government jobs </w:t>
      </w:r>
      <w:r w:rsidRPr="00115948">
        <w:rPr>
          <w:rStyle w:val="StyleUnderline"/>
        </w:rPr>
        <w:t>would</w:t>
      </w:r>
      <w:r w:rsidRPr="00711A2D">
        <w:rPr>
          <w:rStyle w:val="StyleUnderline"/>
        </w:rPr>
        <w:t xml:space="preserve"> likely </w:t>
      </w:r>
      <w:r w:rsidRPr="00620B6D">
        <w:rPr>
          <w:rStyle w:val="StyleUnderline"/>
          <w:highlight w:val="green"/>
        </w:rPr>
        <w:t xml:space="preserve">generate less </w:t>
      </w:r>
      <w:r w:rsidRPr="00115948">
        <w:rPr>
          <w:rStyle w:val="StyleUnderline"/>
        </w:rPr>
        <w:t xml:space="preserve">real </w:t>
      </w:r>
      <w:r w:rsidRPr="00620B6D">
        <w:rPr>
          <w:rStyle w:val="StyleUnderline"/>
          <w:highlight w:val="green"/>
        </w:rPr>
        <w:t xml:space="preserve">value </w:t>
      </w:r>
      <w:r w:rsidRPr="00115948">
        <w:rPr>
          <w:rStyle w:val="StyleUnderline"/>
        </w:rPr>
        <w:t>than private-sector jobs.</w:t>
      </w:r>
      <w:r w:rsidRPr="00115948">
        <w:rPr>
          <w:sz w:val="16"/>
        </w:rPr>
        <w:t xml:space="preserve"> Economists have found evidence that </w:t>
      </w:r>
      <w:r w:rsidRPr="00115948">
        <w:rPr>
          <w:rStyle w:val="StyleUnderline"/>
        </w:rPr>
        <w:t>the beneficiaries of short-term government jobs tend not to go on to find work in the private sector after the programs end</w:t>
      </w:r>
      <w:r w:rsidRPr="00115948">
        <w:rPr>
          <w:sz w:val="16"/>
        </w:rPr>
        <w:t>, suggesting that guaranteed jobs would be</w:t>
      </w:r>
      <w:r w:rsidRPr="00711A2D">
        <w:rPr>
          <w:sz w:val="16"/>
        </w:rPr>
        <w:t xml:space="preserve"> low-productivity work.</w:t>
      </w:r>
      <w:r>
        <w:rPr>
          <w:sz w:val="16"/>
        </w:rPr>
        <w:t xml:space="preserve"> </w:t>
      </w:r>
      <w:r w:rsidRPr="00711A2D">
        <w:rPr>
          <w:sz w:val="16"/>
        </w:rPr>
        <w:t xml:space="preserve">As activists forced government wages and benefits higher, </w:t>
      </w:r>
      <w:r w:rsidRPr="0017357A">
        <w:rPr>
          <w:rStyle w:val="StyleUnderline"/>
        </w:rPr>
        <w:t>the private sector would find itself deprived</w:t>
      </w:r>
      <w:r w:rsidRPr="0017357A">
        <w:rPr>
          <w:sz w:val="16"/>
        </w:rPr>
        <w:t xml:space="preserve"> of cooks, janitors, housekeepers, cashiers and the other people who make a modern economy</w:t>
      </w:r>
      <w:r w:rsidRPr="00711A2D">
        <w:rPr>
          <w:sz w:val="16"/>
        </w:rPr>
        <w:t xml:space="preserve"> run. In a worst-</w:t>
      </w:r>
      <w:r w:rsidRPr="00115948">
        <w:rPr>
          <w:sz w:val="16"/>
        </w:rPr>
        <w:t xml:space="preserve">case scenario, </w:t>
      </w:r>
      <w:r w:rsidRPr="00115948">
        <w:rPr>
          <w:rStyle w:val="StyleUnderline"/>
        </w:rPr>
        <w:t>this would be a one-way ratchet to</w:t>
      </w:r>
      <w:r w:rsidRPr="00115948">
        <w:rPr>
          <w:sz w:val="16"/>
        </w:rPr>
        <w:t xml:space="preserve"> a peculiarly </w:t>
      </w:r>
      <w:r w:rsidRPr="00115948">
        <w:rPr>
          <w:rStyle w:val="StyleUnderline"/>
        </w:rPr>
        <w:t>dysfunctional</w:t>
      </w:r>
      <w:r w:rsidRPr="00115948">
        <w:rPr>
          <w:sz w:val="16"/>
        </w:rPr>
        <w:t xml:space="preserve"> form of </w:t>
      </w:r>
      <w:r w:rsidRPr="00115948">
        <w:rPr>
          <w:rStyle w:val="StyleUnderline"/>
        </w:rPr>
        <w:t>communism</w:t>
      </w:r>
      <w:r w:rsidRPr="00115948">
        <w:rPr>
          <w:sz w:val="16"/>
        </w:rPr>
        <w:t>.</w:t>
      </w:r>
      <w:r w:rsidRPr="00711A2D">
        <w:rPr>
          <w:sz w:val="16"/>
        </w:rPr>
        <w:t xml:space="preserve"> So </w:t>
      </w:r>
      <w:r w:rsidRPr="001F3D0D">
        <w:rPr>
          <w:rStyle w:val="StyleUnderline"/>
        </w:rPr>
        <w:t>although a</w:t>
      </w:r>
      <w:r w:rsidRPr="007A123A">
        <w:rPr>
          <w:rStyle w:val="StyleUnderline"/>
        </w:rPr>
        <w:t xml:space="preserve"> </w:t>
      </w:r>
      <w:r w:rsidRPr="00620B6D">
        <w:rPr>
          <w:rStyle w:val="StyleUnderline"/>
          <w:highlight w:val="green"/>
        </w:rPr>
        <w:t>job guarantee</w:t>
      </w:r>
      <w:r w:rsidRPr="007A123A">
        <w:rPr>
          <w:rStyle w:val="StyleUnderline"/>
        </w:rPr>
        <w:t xml:space="preserve"> could potentially be a good thing, </w:t>
      </w:r>
      <w:r w:rsidRPr="00620B6D">
        <w:rPr>
          <w:rStyle w:val="StyleUnderline"/>
          <w:highlight w:val="green"/>
        </w:rPr>
        <w:t>politics</w:t>
      </w:r>
      <w:r w:rsidRPr="007A123A">
        <w:rPr>
          <w:rStyle w:val="StyleUnderline"/>
        </w:rPr>
        <w:t xml:space="preserve"> seem </w:t>
      </w:r>
      <w:r w:rsidRPr="00620B6D">
        <w:rPr>
          <w:rStyle w:val="StyleUnderline"/>
          <w:highlight w:val="green"/>
        </w:rPr>
        <w:t>likely to make it bad</w:t>
      </w:r>
      <w:r w:rsidRPr="00711A2D">
        <w:rPr>
          <w:sz w:val="16"/>
        </w:rPr>
        <w:t xml:space="preserve">. </w:t>
      </w:r>
      <w:r w:rsidRPr="00620B6D">
        <w:rPr>
          <w:rStyle w:val="Emphasis"/>
          <w:highlight w:val="green"/>
        </w:rPr>
        <w:t>A better idea</w:t>
      </w:r>
      <w:r w:rsidRPr="00620B6D">
        <w:rPr>
          <w:rStyle w:val="StyleUnderline"/>
          <w:highlight w:val="green"/>
        </w:rPr>
        <w:t xml:space="preserve"> is</w:t>
      </w:r>
      <w:r w:rsidRPr="00711A2D">
        <w:rPr>
          <w:rStyle w:val="StyleUnderline"/>
        </w:rPr>
        <w:t xml:space="preserve"> to use </w:t>
      </w:r>
      <w:r w:rsidRPr="00620B6D">
        <w:rPr>
          <w:rStyle w:val="StyleUnderline"/>
          <w:highlight w:val="green"/>
        </w:rPr>
        <w:t xml:space="preserve">private-sector </w:t>
      </w:r>
      <w:r w:rsidRPr="00620B6D">
        <w:rPr>
          <w:rStyle w:val="Emphasis"/>
          <w:highlight w:val="green"/>
        </w:rPr>
        <w:t>employment subsidies</w:t>
      </w:r>
      <w:r w:rsidRPr="00620B6D">
        <w:rPr>
          <w:rStyle w:val="StyleUnderline"/>
          <w:highlight w:val="green"/>
        </w:rPr>
        <w:t xml:space="preserve"> to</w:t>
      </w:r>
      <w:r w:rsidRPr="00711A2D">
        <w:rPr>
          <w:rStyle w:val="StyleUnderline"/>
        </w:rPr>
        <w:t xml:space="preserve"> encourage companies to </w:t>
      </w:r>
      <w:r w:rsidRPr="00620B6D">
        <w:rPr>
          <w:rStyle w:val="StyleUnderline"/>
          <w:highlight w:val="green"/>
        </w:rPr>
        <w:t>hire more</w:t>
      </w:r>
      <w:r w:rsidRPr="00711A2D">
        <w:rPr>
          <w:rStyle w:val="StyleUnderline"/>
        </w:rPr>
        <w:t xml:space="preserve"> unemployed and underemployed </w:t>
      </w:r>
      <w:r w:rsidRPr="00620B6D">
        <w:rPr>
          <w:rStyle w:val="StyleUnderline"/>
          <w:highlight w:val="green"/>
        </w:rPr>
        <w:t>workers</w:t>
      </w:r>
      <w:r w:rsidRPr="00711A2D">
        <w:rPr>
          <w:sz w:val="16"/>
        </w:rPr>
        <w:t xml:space="preserve"> — </w:t>
      </w:r>
      <w:r w:rsidRPr="00620B6D">
        <w:rPr>
          <w:rStyle w:val="StyleUnderline"/>
          <w:highlight w:val="green"/>
        </w:rPr>
        <w:t>an approach</w:t>
      </w:r>
      <w:r w:rsidRPr="00711A2D">
        <w:rPr>
          <w:rStyle w:val="StyleUnderline"/>
        </w:rPr>
        <w:t xml:space="preserve"> that the </w:t>
      </w:r>
      <w:r w:rsidRPr="00620B6D">
        <w:rPr>
          <w:rStyle w:val="StyleUnderline"/>
          <w:highlight w:val="green"/>
        </w:rPr>
        <w:t>data suggests is</w:t>
      </w:r>
      <w:r w:rsidRPr="00711A2D">
        <w:rPr>
          <w:rStyle w:val="StyleUnderline"/>
        </w:rPr>
        <w:t xml:space="preserve"> </w:t>
      </w:r>
      <w:r w:rsidRPr="00620B6D">
        <w:rPr>
          <w:rStyle w:val="Emphasis"/>
          <w:highlight w:val="green"/>
        </w:rPr>
        <w:t>much more effective</w:t>
      </w:r>
      <w:r w:rsidRPr="00711A2D">
        <w:rPr>
          <w:rStyle w:val="StyleUnderline"/>
        </w:rPr>
        <w:t xml:space="preserve"> in terms of building long-term worker skills.</w:t>
      </w:r>
      <w:r>
        <w:rPr>
          <w:rStyle w:val="StyleUnderline"/>
        </w:rPr>
        <w:t xml:space="preserve"> </w:t>
      </w:r>
      <w:r w:rsidRPr="00620B6D">
        <w:rPr>
          <w:rStyle w:val="StyleUnderline"/>
          <w:highlight w:val="green"/>
        </w:rPr>
        <w:t>Additionally</w:t>
      </w:r>
      <w:r w:rsidRPr="00711A2D">
        <w:rPr>
          <w:sz w:val="16"/>
        </w:rPr>
        <w:t xml:space="preserve">, </w:t>
      </w:r>
      <w:r w:rsidRPr="00711A2D">
        <w:rPr>
          <w:rStyle w:val="StyleUnderline"/>
        </w:rPr>
        <w:t xml:space="preserve">a combination of </w:t>
      </w:r>
      <w:r w:rsidRPr="00620B6D">
        <w:rPr>
          <w:rStyle w:val="Emphasis"/>
          <w:highlight w:val="green"/>
        </w:rPr>
        <w:t>wage subsidies, minimum wages and increased worker bargaining power</w:t>
      </w:r>
      <w:r w:rsidRPr="00620B6D">
        <w:rPr>
          <w:rStyle w:val="StyleUnderline"/>
          <w:highlight w:val="green"/>
        </w:rPr>
        <w:t xml:space="preserve"> could help private-sector workers capture</w:t>
      </w:r>
      <w:r w:rsidRPr="00711A2D">
        <w:rPr>
          <w:rStyle w:val="StyleUnderline"/>
        </w:rPr>
        <w:t xml:space="preserve"> a bigger share of the </w:t>
      </w:r>
      <w:r w:rsidRPr="00620B6D">
        <w:rPr>
          <w:rStyle w:val="StyleUnderline"/>
          <w:highlight w:val="green"/>
        </w:rPr>
        <w:t>value</w:t>
      </w:r>
      <w:r w:rsidRPr="00711A2D">
        <w:rPr>
          <w:rStyle w:val="StyleUnderline"/>
        </w:rPr>
        <w:t xml:space="preserve"> they </w:t>
      </w:r>
      <w:r w:rsidRPr="001F3D0D">
        <w:rPr>
          <w:rStyle w:val="StyleUnderline"/>
        </w:rPr>
        <w:t>create</w:t>
      </w:r>
      <w:r w:rsidRPr="00711A2D">
        <w:rPr>
          <w:rStyle w:val="StyleUnderline"/>
        </w:rPr>
        <w:t>.</w:t>
      </w:r>
    </w:p>
    <w:p w14:paraId="0BD2BBEB" w14:textId="77777777" w:rsidR="00FE7E26" w:rsidRDefault="00FE7E26" w:rsidP="00D65F76">
      <w:pPr>
        <w:rPr>
          <w:rStyle w:val="StyleUnderline"/>
        </w:rPr>
      </w:pPr>
    </w:p>
    <w:p w14:paraId="2C6AECDE" w14:textId="77777777" w:rsidR="00D65F76" w:rsidRPr="00504BE3" w:rsidRDefault="00D65F76" w:rsidP="00D65F76">
      <w:pPr>
        <w:pStyle w:val="Heading4"/>
        <w:tabs>
          <w:tab w:val="left" w:pos="3067"/>
        </w:tabs>
        <w:rPr>
          <w:rStyle w:val="StyleUnderline"/>
          <w:rFonts w:cs="Times New Roman"/>
        </w:rPr>
      </w:pPr>
      <w:r>
        <w:rPr>
          <w:rFonts w:cs="Times New Roman"/>
        </w:rPr>
        <w:t xml:space="preserve">Set 4: Ranked choice voting solves democracy. Directly reduces polarization and extremism. </w:t>
      </w:r>
    </w:p>
    <w:p w14:paraId="1D0DCD61" w14:textId="77777777" w:rsidR="00D65F76" w:rsidRPr="00504BE3" w:rsidRDefault="00D65F76" w:rsidP="00D65F76">
      <w:r w:rsidRPr="00504BE3">
        <w:rPr>
          <w:rStyle w:val="Style13ptBold"/>
        </w:rPr>
        <w:t>Montgomery 22</w:t>
      </w:r>
      <w:r w:rsidRPr="00504BE3">
        <w:t xml:space="preserve"> [David Montgomery, Staff writer for the Washington Post Magazine; “How to Save America From Extremism by Changing the Way We Vote”; The Washington Post; October 31, 2022; https://www.washingtonpost.com/magazine/2022/10/31/ranked-choice-voting-multi-member-house-districts/]//eleanor</w:t>
      </w:r>
    </w:p>
    <w:p w14:paraId="358CB5B7" w14:textId="77777777" w:rsidR="00D65F76" w:rsidRPr="00504BE3" w:rsidRDefault="00D65F76" w:rsidP="00D65F76">
      <w:pPr>
        <w:rPr>
          <w:sz w:val="14"/>
        </w:rPr>
      </w:pPr>
      <w:r w:rsidRPr="00504BE3">
        <w:rPr>
          <w:rStyle w:val="StyleUnderline"/>
        </w:rPr>
        <w:t>The problems afflicting us are big</w:t>
      </w:r>
      <w:r w:rsidRPr="00504BE3">
        <w:rPr>
          <w:sz w:val="14"/>
        </w:rPr>
        <w:t xml:space="preserve"> — </w:t>
      </w:r>
      <w:r w:rsidRPr="00504BE3">
        <w:rPr>
          <w:rStyle w:val="StyleUnderline"/>
        </w:rPr>
        <w:t xml:space="preserve">the </w:t>
      </w:r>
      <w:r w:rsidRPr="00620B6D">
        <w:rPr>
          <w:rStyle w:val="StyleUnderline"/>
          <w:highlight w:val="green"/>
        </w:rPr>
        <w:t>rise</w:t>
      </w:r>
      <w:r w:rsidRPr="00504BE3">
        <w:rPr>
          <w:rStyle w:val="StyleUnderline"/>
        </w:rPr>
        <w:t xml:space="preserve"> of extremism and </w:t>
      </w:r>
      <w:r w:rsidRPr="00620B6D">
        <w:rPr>
          <w:rStyle w:val="StyleUnderline"/>
          <w:highlight w:val="green"/>
        </w:rPr>
        <w:t>authoritarianism</w:t>
      </w:r>
      <w:r w:rsidRPr="00504BE3">
        <w:rPr>
          <w:sz w:val="14"/>
        </w:rPr>
        <w:t xml:space="preserve">, </w:t>
      </w:r>
      <w:r w:rsidRPr="00504BE3">
        <w:rPr>
          <w:rStyle w:val="StyleUnderline"/>
        </w:rPr>
        <w:t>an assault on democratic norms</w:t>
      </w:r>
      <w:r w:rsidRPr="00504BE3">
        <w:rPr>
          <w:sz w:val="14"/>
        </w:rPr>
        <w:t xml:space="preserve"> — </w:t>
      </w:r>
      <w:r w:rsidRPr="00504BE3">
        <w:rPr>
          <w:rStyle w:val="StyleUnderline"/>
        </w:rPr>
        <w:t xml:space="preserve">but some of the </w:t>
      </w:r>
      <w:r w:rsidRPr="00620B6D">
        <w:rPr>
          <w:rStyle w:val="Emphasis"/>
          <w:highlight w:val="green"/>
        </w:rPr>
        <w:t>solutions</w:t>
      </w:r>
      <w:r w:rsidRPr="00504BE3">
        <w:rPr>
          <w:rStyle w:val="StyleUnderline"/>
        </w:rPr>
        <w:t xml:space="preserve"> may be </w:t>
      </w:r>
      <w:r w:rsidRPr="00504BE3">
        <w:rPr>
          <w:rStyle w:val="Emphasis"/>
        </w:rPr>
        <w:t>surprisingly small</w:t>
      </w:r>
      <w:r w:rsidRPr="00504BE3">
        <w:rPr>
          <w:rStyle w:val="StyleUnderline"/>
        </w:rPr>
        <w:t xml:space="preserve">, and might in fact boil down simply to </w:t>
      </w:r>
      <w:r w:rsidRPr="00620B6D">
        <w:rPr>
          <w:rStyle w:val="StyleUnderline"/>
          <w:highlight w:val="green"/>
        </w:rPr>
        <w:t>how we choose</w:t>
      </w:r>
      <w:r w:rsidRPr="00504BE3">
        <w:rPr>
          <w:rStyle w:val="StyleUnderline"/>
        </w:rPr>
        <w:t xml:space="preserve"> our </w:t>
      </w:r>
      <w:r w:rsidRPr="00620B6D">
        <w:rPr>
          <w:rStyle w:val="StyleUnderline"/>
          <w:highlight w:val="green"/>
        </w:rPr>
        <w:t>leaders</w:t>
      </w:r>
      <w:r w:rsidRPr="00504BE3">
        <w:rPr>
          <w:sz w:val="14"/>
        </w:rPr>
        <w:t xml:space="preserve">. While America has obviously become more democratic over the centuries — as more and more people have fought for and won the right to vote — </w:t>
      </w:r>
      <w:r w:rsidRPr="00504BE3">
        <w:rPr>
          <w:rStyle w:val="StyleUnderline"/>
        </w:rPr>
        <w:t>we haven’t kept up with innovations around the mechanics of voting.</w:t>
      </w:r>
      <w:r w:rsidRPr="00504BE3">
        <w:rPr>
          <w:sz w:val="14"/>
        </w:rPr>
        <w:t xml:space="preserve"> It’s as if Detroit pioneered the automobile but stopped iterating with the 1955 Oldsmobile, while being lapped by Porsches, Maseratis and Mercedes-Benzes.</w:t>
      </w:r>
    </w:p>
    <w:p w14:paraId="7223FF26" w14:textId="77777777" w:rsidR="00D65F76" w:rsidRPr="00504BE3" w:rsidRDefault="00D65F76" w:rsidP="00D65F76">
      <w:pPr>
        <w:rPr>
          <w:sz w:val="14"/>
        </w:rPr>
      </w:pPr>
      <w:r w:rsidRPr="00504BE3">
        <w:rPr>
          <w:rStyle w:val="StyleUnderline"/>
        </w:rPr>
        <w:t>The very structure of our</w:t>
      </w:r>
      <w:r w:rsidRPr="00504BE3">
        <w:rPr>
          <w:sz w:val="14"/>
        </w:rPr>
        <w:t xml:space="preserve"> primaries and many of our state and federal legislative </w:t>
      </w:r>
      <w:r w:rsidRPr="00504BE3">
        <w:rPr>
          <w:rStyle w:val="StyleUnderline"/>
        </w:rPr>
        <w:t>races</w:t>
      </w:r>
      <w:r w:rsidRPr="00504BE3">
        <w:rPr>
          <w:sz w:val="14"/>
        </w:rPr>
        <w:t xml:space="preserve"> may be </w:t>
      </w:r>
      <w:r w:rsidRPr="00620B6D">
        <w:rPr>
          <w:rStyle w:val="Emphasis"/>
          <w:highlight w:val="green"/>
        </w:rPr>
        <w:t>fueling</w:t>
      </w:r>
      <w:r w:rsidRPr="00620B6D">
        <w:rPr>
          <w:sz w:val="14"/>
          <w:highlight w:val="green"/>
        </w:rPr>
        <w:t xml:space="preserve"> </w:t>
      </w:r>
      <w:r w:rsidRPr="00620B6D">
        <w:rPr>
          <w:rStyle w:val="StyleUnderline"/>
          <w:highlight w:val="green"/>
        </w:rPr>
        <w:t>polarization</w:t>
      </w:r>
      <w:r w:rsidRPr="00504BE3">
        <w:rPr>
          <w:rStyle w:val="StyleUnderline"/>
        </w:rPr>
        <w:t xml:space="preserve"> </w:t>
      </w:r>
      <w:r w:rsidRPr="00620B6D">
        <w:rPr>
          <w:rStyle w:val="StyleUnderline"/>
          <w:highlight w:val="green"/>
        </w:rPr>
        <w:t>and extremism</w:t>
      </w:r>
      <w:r w:rsidRPr="00504BE3">
        <w:rPr>
          <w:sz w:val="14"/>
        </w:rPr>
        <w:t>. “The U.S. is really an outlier when you look at other advanced democracies,” says Jennifer McCoy, a political science professor at Georgia State University who co-authored a study of pernicious polarization for the Carnegie Endowment for International Peace. Only three of 26 established democracies she studied use a system like ours — where, for most House elections and state legislative races, a single person can represent an entire district after winning a plurality, not necessarily a majority, of votes.</w:t>
      </w:r>
    </w:p>
    <w:p w14:paraId="6A00548E" w14:textId="77777777" w:rsidR="00D65F76" w:rsidRPr="00504BE3" w:rsidRDefault="00D65F76" w:rsidP="00D65F76">
      <w:pPr>
        <w:rPr>
          <w:u w:val="single"/>
        </w:rPr>
      </w:pPr>
      <w:r w:rsidRPr="00504BE3">
        <w:rPr>
          <w:rStyle w:val="StyleUnderline"/>
        </w:rPr>
        <w:t xml:space="preserve">Most </w:t>
      </w:r>
      <w:r w:rsidRPr="00620B6D">
        <w:rPr>
          <w:rStyle w:val="StyleUnderline"/>
          <w:highlight w:val="green"/>
        </w:rPr>
        <w:t>democracies</w:t>
      </w:r>
      <w:r w:rsidRPr="00504BE3">
        <w:rPr>
          <w:sz w:val="14"/>
        </w:rPr>
        <w:t xml:space="preserve"> instead </w:t>
      </w:r>
      <w:r w:rsidRPr="00504BE3">
        <w:rPr>
          <w:rStyle w:val="StyleUnderline"/>
        </w:rPr>
        <w:t>use</w:t>
      </w:r>
      <w:r w:rsidRPr="00504BE3">
        <w:rPr>
          <w:sz w:val="14"/>
        </w:rPr>
        <w:t xml:space="preserve"> some form of </w:t>
      </w:r>
      <w:r w:rsidRPr="00504BE3">
        <w:rPr>
          <w:rStyle w:val="StyleUnderline"/>
        </w:rPr>
        <w:t xml:space="preserve">proportional </w:t>
      </w:r>
      <w:r w:rsidRPr="00620B6D">
        <w:rPr>
          <w:rStyle w:val="StyleUnderline"/>
          <w:highlight w:val="green"/>
        </w:rPr>
        <w:t>representation</w:t>
      </w:r>
      <w:r w:rsidRPr="00504BE3">
        <w:rPr>
          <w:sz w:val="14"/>
        </w:rPr>
        <w:t xml:space="preserve"> to allow multiple points of view to be represented in a legislature according to their strength in the public. Flavors vary, from Australia and New Zealand to Ireland and Germany. What’s not in doubt, democracy theorists argue, is that certain </w:t>
      </w:r>
      <w:r w:rsidRPr="00504BE3">
        <w:rPr>
          <w:rStyle w:val="StyleUnderline"/>
        </w:rPr>
        <w:t xml:space="preserve">features of our current system </w:t>
      </w:r>
      <w:r w:rsidRPr="00620B6D">
        <w:rPr>
          <w:rStyle w:val="StyleUnderline"/>
          <w:highlight w:val="green"/>
        </w:rPr>
        <w:t>exacerbate</w:t>
      </w:r>
      <w:r w:rsidRPr="00504BE3">
        <w:rPr>
          <w:rStyle w:val="StyleUnderline"/>
        </w:rPr>
        <w:t xml:space="preserve"> our </w:t>
      </w:r>
      <w:r w:rsidRPr="00504BE3">
        <w:rPr>
          <w:rStyle w:val="Emphasis"/>
        </w:rPr>
        <w:t xml:space="preserve">stalemated </w:t>
      </w:r>
      <w:r w:rsidRPr="00620B6D">
        <w:rPr>
          <w:rStyle w:val="Emphasis"/>
          <w:highlight w:val="green"/>
        </w:rPr>
        <w:t>dysfunction</w:t>
      </w:r>
      <w:r w:rsidRPr="00504BE3">
        <w:rPr>
          <w:rStyle w:val="StyleUnderline"/>
        </w:rPr>
        <w:t xml:space="preserve"> and may even enable a </w:t>
      </w:r>
      <w:r w:rsidRPr="00620B6D">
        <w:rPr>
          <w:rStyle w:val="Emphasis"/>
          <w:highlight w:val="green"/>
        </w:rPr>
        <w:t>drift</w:t>
      </w:r>
      <w:r w:rsidRPr="00504BE3">
        <w:rPr>
          <w:rStyle w:val="Emphasis"/>
        </w:rPr>
        <w:t xml:space="preserve"> toward </w:t>
      </w:r>
      <w:r w:rsidRPr="00620B6D">
        <w:rPr>
          <w:rStyle w:val="Emphasis"/>
          <w:highlight w:val="green"/>
        </w:rPr>
        <w:t>authoritarianism</w:t>
      </w:r>
      <w:r w:rsidRPr="00504BE3">
        <w:rPr>
          <w:sz w:val="14"/>
        </w:rPr>
        <w:t xml:space="preserve">. It’s no coincidence, they say, that </w:t>
      </w:r>
      <w:r w:rsidRPr="00504BE3">
        <w:rPr>
          <w:rStyle w:val="StyleUnderline"/>
        </w:rPr>
        <w:t xml:space="preserve">Hungary’s </w:t>
      </w:r>
      <w:r w:rsidRPr="00504BE3">
        <w:rPr>
          <w:rStyle w:val="Emphasis"/>
        </w:rPr>
        <w:t>populist</w:t>
      </w:r>
      <w:r w:rsidRPr="00504BE3">
        <w:rPr>
          <w:rStyle w:val="StyleUnderline"/>
        </w:rPr>
        <w:t xml:space="preserve"> strongman</w:t>
      </w:r>
      <w:r w:rsidRPr="00504BE3">
        <w:rPr>
          <w:sz w:val="14"/>
        </w:rPr>
        <w:t xml:space="preserve">, Viktor Orban, and his political party </w:t>
      </w:r>
      <w:r w:rsidRPr="00620B6D">
        <w:rPr>
          <w:rStyle w:val="StyleUnderline"/>
          <w:highlight w:val="green"/>
        </w:rPr>
        <w:t>centralized</w:t>
      </w:r>
      <w:r w:rsidRPr="00504BE3">
        <w:rPr>
          <w:rStyle w:val="StyleUnderline"/>
        </w:rPr>
        <w:t xml:space="preserve"> their </w:t>
      </w:r>
      <w:r w:rsidRPr="00620B6D">
        <w:rPr>
          <w:rStyle w:val="StyleUnderline"/>
          <w:highlight w:val="green"/>
        </w:rPr>
        <w:t>grip</w:t>
      </w:r>
      <w:r w:rsidRPr="00504BE3">
        <w:rPr>
          <w:sz w:val="14"/>
        </w:rPr>
        <w:t xml:space="preserve"> and undermined that country’s democracy in part </w:t>
      </w:r>
      <w:r w:rsidRPr="00504BE3">
        <w:rPr>
          <w:rStyle w:val="StyleUnderline"/>
        </w:rPr>
        <w:t xml:space="preserve">by </w:t>
      </w:r>
      <w:r w:rsidRPr="00620B6D">
        <w:rPr>
          <w:rStyle w:val="Emphasis"/>
          <w:highlight w:val="green"/>
        </w:rPr>
        <w:t>instituting</w:t>
      </w:r>
      <w:r w:rsidRPr="00504BE3">
        <w:rPr>
          <w:rStyle w:val="StyleUnderline"/>
        </w:rPr>
        <w:t xml:space="preserve"> some American features</w:t>
      </w:r>
      <w:r w:rsidRPr="00504BE3">
        <w:rPr>
          <w:sz w:val="14"/>
        </w:rPr>
        <w:t xml:space="preserve">, </w:t>
      </w:r>
      <w:r w:rsidRPr="00504BE3">
        <w:rPr>
          <w:rStyle w:val="StyleUnderline"/>
        </w:rPr>
        <w:t xml:space="preserve">including greater </w:t>
      </w:r>
      <w:r w:rsidRPr="00620B6D">
        <w:rPr>
          <w:rStyle w:val="StyleUnderline"/>
          <w:highlight w:val="green"/>
        </w:rPr>
        <w:t>reliance</w:t>
      </w:r>
      <w:r w:rsidRPr="00504BE3">
        <w:rPr>
          <w:rStyle w:val="StyleUnderline"/>
        </w:rPr>
        <w:t xml:space="preserve"> on gerrymandered single-member districts.</w:t>
      </w:r>
    </w:p>
    <w:p w14:paraId="29B8C040" w14:textId="77777777" w:rsidR="00D65F76" w:rsidRPr="00504BE3" w:rsidRDefault="00D65F76" w:rsidP="00D65F76">
      <w:pPr>
        <w:rPr>
          <w:sz w:val="14"/>
        </w:rPr>
      </w:pPr>
      <w:r w:rsidRPr="00504BE3">
        <w:rPr>
          <w:rStyle w:val="StyleUnderline"/>
        </w:rPr>
        <w:t xml:space="preserve">It wouldn’t take much to </w:t>
      </w:r>
      <w:r w:rsidRPr="00620B6D">
        <w:rPr>
          <w:rStyle w:val="StyleUnderline"/>
          <w:highlight w:val="green"/>
        </w:rPr>
        <w:t>reform</w:t>
      </w:r>
      <w:r w:rsidRPr="00504BE3">
        <w:rPr>
          <w:rStyle w:val="StyleUnderline"/>
        </w:rPr>
        <w:t xml:space="preserve"> our </w:t>
      </w:r>
      <w:r w:rsidRPr="00620B6D">
        <w:rPr>
          <w:rStyle w:val="StyleUnderline"/>
          <w:highlight w:val="green"/>
        </w:rPr>
        <w:t>elections</w:t>
      </w:r>
      <w:r w:rsidRPr="00504BE3">
        <w:rPr>
          <w:rStyle w:val="StyleUnderline"/>
        </w:rPr>
        <w:t xml:space="preserve"> and thereby </w:t>
      </w:r>
      <w:r w:rsidRPr="00620B6D">
        <w:rPr>
          <w:rStyle w:val="StyleUnderline"/>
          <w:highlight w:val="green"/>
        </w:rPr>
        <w:t>promote</w:t>
      </w:r>
      <w:r w:rsidRPr="00504BE3">
        <w:rPr>
          <w:rStyle w:val="StyleUnderline"/>
        </w:rPr>
        <w:t xml:space="preserve"> a more nuanced </w:t>
      </w:r>
      <w:r w:rsidRPr="00620B6D">
        <w:rPr>
          <w:rStyle w:val="StyleUnderline"/>
          <w:highlight w:val="green"/>
        </w:rPr>
        <w:t>politics</w:t>
      </w:r>
      <w:r w:rsidRPr="00504BE3">
        <w:rPr>
          <w:rStyle w:val="StyleUnderline"/>
        </w:rPr>
        <w:t>. There has been no shortage of proposals developed in this vein: from ranked-</w:t>
      </w:r>
      <w:r w:rsidRPr="00620B6D">
        <w:rPr>
          <w:rStyle w:val="StyleUnderline"/>
          <w:highlight w:val="green"/>
        </w:rPr>
        <w:t>choice voting</w:t>
      </w:r>
      <w:r w:rsidRPr="00504BE3">
        <w:rPr>
          <w:rStyle w:val="StyleUnderline"/>
        </w:rPr>
        <w:t>, to enlarging the size of the House of Representatives, to scrapping or radically altering primary elections, to placing House members in multi-member districts.</w:t>
      </w:r>
      <w:r w:rsidRPr="00504BE3">
        <w:rPr>
          <w:sz w:val="14"/>
        </w:rPr>
        <w:t xml:space="preserve"> None of these ideas would require amending the Constitution, nor have they been co-opted by one side or the other in our fractured political culture.</w:t>
      </w:r>
    </w:p>
    <w:p w14:paraId="2FB429F9" w14:textId="77777777" w:rsidR="00D65F76" w:rsidRPr="00504BE3" w:rsidRDefault="00D65F76" w:rsidP="00D65F76">
      <w:pPr>
        <w:rPr>
          <w:sz w:val="14"/>
        </w:rPr>
      </w:pPr>
      <w:r w:rsidRPr="00504BE3">
        <w:rPr>
          <w:rStyle w:val="StyleUnderline"/>
        </w:rPr>
        <w:t xml:space="preserve">The concepts have been percolating at the </w:t>
      </w:r>
      <w:r w:rsidRPr="00620B6D">
        <w:rPr>
          <w:rStyle w:val="StyleUnderline"/>
          <w:highlight w:val="green"/>
        </w:rPr>
        <w:t>state and local levels</w:t>
      </w:r>
      <w:r w:rsidRPr="00504BE3">
        <w:rPr>
          <w:rStyle w:val="StyleUnderline"/>
        </w:rPr>
        <w:t xml:space="preserve">, and they’ve been the subject of major </w:t>
      </w:r>
      <w:r w:rsidRPr="00620B6D">
        <w:rPr>
          <w:rStyle w:val="StyleUnderline"/>
          <w:highlight w:val="green"/>
        </w:rPr>
        <w:t>recent democracy</w:t>
      </w:r>
      <w:r w:rsidRPr="00504BE3">
        <w:rPr>
          <w:rStyle w:val="StyleUnderline"/>
        </w:rPr>
        <w:t xml:space="preserve"> reinvention </w:t>
      </w:r>
      <w:r w:rsidRPr="00620B6D">
        <w:rPr>
          <w:rStyle w:val="StyleUnderline"/>
          <w:highlight w:val="green"/>
        </w:rPr>
        <w:t>projects</w:t>
      </w:r>
      <w:r w:rsidRPr="00504BE3">
        <w:rPr>
          <w:rStyle w:val="StyleUnderline"/>
        </w:rPr>
        <w:t xml:space="preserve">, </w:t>
      </w:r>
      <w:r w:rsidRPr="00504BE3">
        <w:rPr>
          <w:sz w:val="14"/>
        </w:rPr>
        <w:t xml:space="preserve"> including a two-year review by the American Academy of Arts and Sciences with contributors from across the ideological spectrum, and a report by the nonpartisan advocacy group Protect Democracy. In September, more than 200 political scientists sounded these themes in an urgent open letter to Congress. “</w:t>
      </w:r>
      <w:r w:rsidRPr="00504BE3">
        <w:rPr>
          <w:rStyle w:val="StyleUnderline"/>
        </w:rPr>
        <w:t xml:space="preserve">Our arcane, single-member districting process divides, </w:t>
      </w:r>
      <w:r w:rsidRPr="00620B6D">
        <w:rPr>
          <w:rStyle w:val="Emphasis"/>
          <w:highlight w:val="green"/>
        </w:rPr>
        <w:t>polarizes</w:t>
      </w:r>
      <w:r w:rsidRPr="00504BE3">
        <w:rPr>
          <w:rStyle w:val="StyleUnderline"/>
        </w:rPr>
        <w:t>, and isolates us from each other,”</w:t>
      </w:r>
      <w:r w:rsidRPr="00504BE3">
        <w:rPr>
          <w:sz w:val="14"/>
        </w:rPr>
        <w:t xml:space="preserve"> they wrote as they called for multi-member districts with a proportional-style representation method. “</w:t>
      </w:r>
      <w:r w:rsidRPr="00504BE3">
        <w:rPr>
          <w:rStyle w:val="StyleUnderline"/>
        </w:rPr>
        <w:t xml:space="preserve">It has effectively </w:t>
      </w:r>
      <w:r w:rsidRPr="00620B6D">
        <w:rPr>
          <w:rStyle w:val="StyleUnderline"/>
          <w:highlight w:val="green"/>
        </w:rPr>
        <w:t>extinguished</w:t>
      </w:r>
      <w:r w:rsidRPr="00504BE3">
        <w:rPr>
          <w:rStyle w:val="StyleUnderline"/>
        </w:rPr>
        <w:t xml:space="preserve"> </w:t>
      </w:r>
      <w:r w:rsidRPr="00620B6D">
        <w:rPr>
          <w:rStyle w:val="StyleUnderline"/>
          <w:highlight w:val="green"/>
        </w:rPr>
        <w:t>competitive</w:t>
      </w:r>
      <w:r w:rsidRPr="00504BE3">
        <w:rPr>
          <w:rStyle w:val="StyleUnderline"/>
        </w:rPr>
        <w:t xml:space="preserve"> </w:t>
      </w:r>
      <w:r w:rsidRPr="00620B6D">
        <w:rPr>
          <w:rStyle w:val="StyleUnderline"/>
          <w:highlight w:val="green"/>
        </w:rPr>
        <w:t>elections</w:t>
      </w:r>
      <w:r w:rsidRPr="00504BE3">
        <w:rPr>
          <w:rStyle w:val="StyleUnderline"/>
        </w:rPr>
        <w:t xml:space="preserve"> for most Americans, and produced a deeply divided political system that is incapable of responding to changing demands and </w:t>
      </w:r>
      <w:r w:rsidRPr="00620B6D">
        <w:rPr>
          <w:rStyle w:val="StyleUnderline"/>
          <w:highlight w:val="green"/>
        </w:rPr>
        <w:t>emerging challenges</w:t>
      </w:r>
      <w:r w:rsidRPr="00504BE3">
        <w:rPr>
          <w:rStyle w:val="StyleUnderline"/>
        </w:rPr>
        <w:t xml:space="preserve"> with necessary legitimacy</w:t>
      </w:r>
      <w:r w:rsidRPr="00504BE3">
        <w:rPr>
          <w:sz w:val="14"/>
        </w:rPr>
        <w:t>.”</w:t>
      </w:r>
    </w:p>
    <w:p w14:paraId="2DBAFD51" w14:textId="77777777" w:rsidR="00D65F76" w:rsidRPr="00504BE3" w:rsidRDefault="00D65F76" w:rsidP="00D65F76">
      <w:pPr>
        <w:rPr>
          <w:sz w:val="14"/>
        </w:rPr>
      </w:pPr>
      <w:r w:rsidRPr="00504BE3">
        <w:rPr>
          <w:sz w:val="14"/>
        </w:rPr>
        <w:t>Below is a closer look at some reforms that might restore Election Day’s sense of possibility and purpose — and maybe even save our democracy from self-destructing.</w:t>
      </w:r>
    </w:p>
    <w:p w14:paraId="7994C751" w14:textId="77777777" w:rsidR="00D65F76" w:rsidRPr="00504BE3" w:rsidRDefault="00D65F76" w:rsidP="00D65F76">
      <w:pPr>
        <w:rPr>
          <w:rStyle w:val="Emphasis"/>
        </w:rPr>
      </w:pPr>
      <w:r w:rsidRPr="00504BE3">
        <w:rPr>
          <w:rStyle w:val="Emphasis"/>
        </w:rPr>
        <w:t xml:space="preserve">Switch to </w:t>
      </w:r>
      <w:r w:rsidRPr="00620B6D">
        <w:rPr>
          <w:rStyle w:val="Emphasis"/>
          <w:highlight w:val="green"/>
        </w:rPr>
        <w:t>ranked-choice voting</w:t>
      </w:r>
    </w:p>
    <w:p w14:paraId="5BAF65C9" w14:textId="77777777" w:rsidR="00D65F76" w:rsidRPr="00504BE3" w:rsidRDefault="00D65F76" w:rsidP="00D65F76">
      <w:pPr>
        <w:rPr>
          <w:sz w:val="14"/>
        </w:rPr>
      </w:pPr>
      <w:r w:rsidRPr="00504BE3">
        <w:rPr>
          <w:sz w:val="14"/>
        </w:rPr>
        <w:t>This system — in which voters rank candidates in order of preference, rather than voting for just one — made headlines over the summer when Alaskans used it to choose Mary Peltola, a moderate Democrat, over former governor Sarah Palin and another Republican in a special election for a U.S. House seat. This Election Day, Nov. 8, Alaska voters will rank their favorite candidates in races for the House, Senate, governor and state legislative seats. Maine also employs this system, as do dozens of local jurisdictions across the country, according to the advocacy group FairVote. Voters in Nevada and several cities will be deciding this year whether to move future elections to ranked-choice voting.</w:t>
      </w:r>
    </w:p>
    <w:p w14:paraId="72E0B77E" w14:textId="77777777" w:rsidR="00D65F76" w:rsidRPr="00504BE3" w:rsidRDefault="00D65F76" w:rsidP="00D65F76">
      <w:pPr>
        <w:rPr>
          <w:sz w:val="14"/>
        </w:rPr>
      </w:pPr>
      <w:r w:rsidRPr="00504BE3">
        <w:rPr>
          <w:sz w:val="14"/>
        </w:rPr>
        <w:t xml:space="preserve">The appeal of this method is that </w:t>
      </w:r>
      <w:r w:rsidRPr="00504BE3">
        <w:rPr>
          <w:rStyle w:val="StyleUnderline"/>
        </w:rPr>
        <w:t xml:space="preserve">it changes the </w:t>
      </w:r>
      <w:r w:rsidRPr="00620B6D">
        <w:rPr>
          <w:rStyle w:val="StyleUnderline"/>
          <w:highlight w:val="green"/>
        </w:rPr>
        <w:t>incentives</w:t>
      </w:r>
      <w:r w:rsidRPr="00504BE3">
        <w:rPr>
          <w:rStyle w:val="StyleUnderline"/>
        </w:rPr>
        <w:t xml:space="preserve"> for candidates and voters in ways that can have a </w:t>
      </w:r>
      <w:r w:rsidRPr="00620B6D">
        <w:rPr>
          <w:rStyle w:val="StyleUnderline"/>
          <w:highlight w:val="green"/>
        </w:rPr>
        <w:t>profound</w:t>
      </w:r>
      <w:r w:rsidRPr="00504BE3">
        <w:rPr>
          <w:rStyle w:val="StyleUnderline"/>
        </w:rPr>
        <w:t xml:space="preserve"> and curative </w:t>
      </w:r>
      <w:r w:rsidRPr="00620B6D">
        <w:rPr>
          <w:rStyle w:val="StyleUnderline"/>
          <w:highlight w:val="green"/>
        </w:rPr>
        <w:t>impact on democracy</w:t>
      </w:r>
      <w:r w:rsidRPr="00504BE3">
        <w:rPr>
          <w:sz w:val="14"/>
        </w:rPr>
        <w:t>. Here’s how it works: In races with more than two candidates, the one who gets the fewest first-choice votes is eliminated. If a voter ranked that candidate first, their vote will be transferred to their second choice. The process is repeated until there’s a winner with more than 50 percent of the votes.</w:t>
      </w:r>
    </w:p>
    <w:p w14:paraId="31EC570F" w14:textId="77777777" w:rsidR="00D65F76" w:rsidRPr="00504BE3" w:rsidRDefault="00D65F76" w:rsidP="00D65F76">
      <w:pPr>
        <w:rPr>
          <w:sz w:val="14"/>
        </w:rPr>
      </w:pPr>
      <w:r w:rsidRPr="00504BE3">
        <w:rPr>
          <w:sz w:val="14"/>
        </w:rPr>
        <w:t>To prevail, candidates must reach beyond their base to become the second and third choices of more voters. Bridge-builders are rewarded and will presumably bring that collaborative style to governing. The old electoral system “creates perverse incentives” and “rewards bad behavior, meaning extremism, and punishes good behavior,” says Scott Kendall, an Anchorage lawyer who has worked for Republican politicians in Alaska and who drafted the ballot measure that created the new system. With ranked-choice voting, says Rob Richie, president and co-founder of FairVote, “you would be electorally rewarded for doing what actually is good for the country, and that’s too often not the case right now.”</w:t>
      </w:r>
    </w:p>
    <w:p w14:paraId="52D49EB5" w14:textId="77777777" w:rsidR="00D65F76" w:rsidRPr="00504BE3" w:rsidRDefault="00D65F76" w:rsidP="00D65F76">
      <w:pPr>
        <w:rPr>
          <w:sz w:val="14"/>
        </w:rPr>
      </w:pPr>
      <w:r w:rsidRPr="00504BE3">
        <w:rPr>
          <w:rStyle w:val="StyleUnderline"/>
        </w:rPr>
        <w:t xml:space="preserve">Ranked-choice voting also </w:t>
      </w:r>
      <w:r w:rsidRPr="00620B6D">
        <w:rPr>
          <w:rStyle w:val="StyleUnderline"/>
          <w:highlight w:val="green"/>
        </w:rPr>
        <w:t>changes</w:t>
      </w:r>
      <w:r w:rsidRPr="00504BE3">
        <w:rPr>
          <w:rStyle w:val="StyleUnderline"/>
        </w:rPr>
        <w:t xml:space="preserve"> the </w:t>
      </w:r>
      <w:r w:rsidRPr="00620B6D">
        <w:rPr>
          <w:rStyle w:val="StyleUnderline"/>
          <w:highlight w:val="green"/>
        </w:rPr>
        <w:t>incentives</w:t>
      </w:r>
      <w:r w:rsidRPr="00504BE3">
        <w:rPr>
          <w:rStyle w:val="StyleUnderline"/>
        </w:rPr>
        <w:t xml:space="preserve"> for </w:t>
      </w:r>
      <w:r w:rsidRPr="00620B6D">
        <w:rPr>
          <w:rStyle w:val="StyleUnderline"/>
          <w:highlight w:val="green"/>
        </w:rPr>
        <w:t>voters</w:t>
      </w:r>
      <w:r w:rsidRPr="00504BE3">
        <w:rPr>
          <w:rStyle w:val="StyleUnderline"/>
        </w:rPr>
        <w:t xml:space="preserve">. They can stop voting strategically for the lesser of evils and pick whom they really want to win, without </w:t>
      </w:r>
      <w:r w:rsidRPr="00620B6D">
        <w:rPr>
          <w:rStyle w:val="StyleUnderline"/>
          <w:highlight w:val="green"/>
        </w:rPr>
        <w:t>fearing</w:t>
      </w:r>
      <w:r w:rsidRPr="00504BE3">
        <w:rPr>
          <w:rStyle w:val="StyleUnderline"/>
        </w:rPr>
        <w:t xml:space="preserve"> they’ll </w:t>
      </w:r>
      <w:r w:rsidRPr="00620B6D">
        <w:rPr>
          <w:rStyle w:val="StyleUnderline"/>
          <w:highlight w:val="green"/>
        </w:rPr>
        <w:t>elevate a spoiler</w:t>
      </w:r>
      <w:r w:rsidRPr="00504BE3">
        <w:rPr>
          <w:sz w:val="14"/>
        </w:rPr>
        <w:t>. “When you don’t force people into a binary choice, you get more engagement, more excitement, and maybe you get better results,” Kendall says. Ranked-choice voting, he argues, restores “the three-dimensionality of politics.”</w:t>
      </w:r>
    </w:p>
    <w:p w14:paraId="41D971CD" w14:textId="77777777" w:rsidR="00D65F76" w:rsidRPr="00504BE3" w:rsidRDefault="00D65F76" w:rsidP="00D65F76">
      <w:pPr>
        <w:rPr>
          <w:sz w:val="14"/>
        </w:rPr>
      </w:pPr>
      <w:r w:rsidRPr="00504BE3">
        <w:rPr>
          <w:sz w:val="14"/>
        </w:rPr>
        <w:t>With ranked-choice voting, “</w:t>
      </w:r>
      <w:r w:rsidRPr="00504BE3">
        <w:rPr>
          <w:rStyle w:val="StyleUnderline"/>
        </w:rPr>
        <w:t>you would be electorally rewarded for doing what actually is good for the country, and that’s too often not the case right now</w:t>
      </w:r>
      <w:r w:rsidRPr="00504BE3">
        <w:rPr>
          <w:sz w:val="14"/>
        </w:rPr>
        <w:t>.”</w:t>
      </w:r>
    </w:p>
    <w:p w14:paraId="4DEF9C77" w14:textId="77777777" w:rsidR="00D65F76" w:rsidRPr="00504BE3" w:rsidRDefault="00D65F76" w:rsidP="00D65F76">
      <w:pPr>
        <w:rPr>
          <w:sz w:val="14"/>
        </w:rPr>
      </w:pPr>
      <w:r w:rsidRPr="00620B6D">
        <w:rPr>
          <w:rStyle w:val="StyleUnderline"/>
          <w:highlight w:val="green"/>
        </w:rPr>
        <w:t>Candidates</w:t>
      </w:r>
      <w:r w:rsidRPr="00504BE3">
        <w:rPr>
          <w:rStyle w:val="StyleUnderline"/>
        </w:rPr>
        <w:t xml:space="preserve"> with more-diverse views can have an impact and their supporters would </w:t>
      </w:r>
      <w:r w:rsidRPr="00620B6D">
        <w:rPr>
          <w:rStyle w:val="StyleUnderline"/>
          <w:highlight w:val="green"/>
        </w:rPr>
        <w:t>become invested</w:t>
      </w:r>
      <w:r w:rsidRPr="00504BE3">
        <w:rPr>
          <w:sz w:val="14"/>
        </w:rPr>
        <w:t xml:space="preserve"> in the process, says Anna Kellar, executive director of the League of Women Voters of Maine and Maine Citizens for Clean Elections: “Whether or not those candidates are able to actually win, it enriches the process to have them there and to have people who might feel best represented by those viewpoints get to put that as their first choice.”</w:t>
      </w:r>
    </w:p>
    <w:p w14:paraId="4E6D596A" w14:textId="171AF8B5" w:rsidR="00D65F76" w:rsidRPr="00D65F76" w:rsidRDefault="00D65F76" w:rsidP="00D65F76">
      <w:pPr>
        <w:rPr>
          <w:sz w:val="14"/>
        </w:rPr>
      </w:pPr>
      <w:r w:rsidRPr="00504BE3">
        <w:rPr>
          <w:sz w:val="14"/>
        </w:rPr>
        <w:t xml:space="preserve">Following a few initial Democratic wins via ranked-choice voting in Maine and Alaska, some Republicans have claimed the method conceals a partisan bias. “Ranked-choice voting is a scam to rig elections,” Sen. Tom Cotton of Arkansas tweeted when Peltola beat Palin in August. Palin is up against Peltola and other candidates again this Election Day. </w:t>
      </w:r>
      <w:r w:rsidRPr="00504BE3">
        <w:rPr>
          <w:rStyle w:val="StyleUnderline"/>
        </w:rPr>
        <w:t xml:space="preserve">With so many Republicans competing under ranked-choice rules in Alaska and elsewhere, proponents predict more </w:t>
      </w:r>
      <w:r w:rsidRPr="00620B6D">
        <w:rPr>
          <w:rStyle w:val="StyleUnderline"/>
          <w:highlight w:val="green"/>
        </w:rPr>
        <w:t>Republicans</w:t>
      </w:r>
      <w:r w:rsidRPr="00504BE3">
        <w:rPr>
          <w:rStyle w:val="StyleUnderline"/>
        </w:rPr>
        <w:t xml:space="preserve"> will come to </w:t>
      </w:r>
      <w:r w:rsidRPr="00620B6D">
        <w:rPr>
          <w:rStyle w:val="StyleUnderline"/>
          <w:highlight w:val="green"/>
        </w:rPr>
        <w:t>appreciate</w:t>
      </w:r>
      <w:r w:rsidRPr="00504BE3">
        <w:rPr>
          <w:rStyle w:val="StyleUnderline"/>
        </w:rPr>
        <w:t xml:space="preserve"> the merits of the </w:t>
      </w:r>
      <w:r w:rsidRPr="00620B6D">
        <w:rPr>
          <w:rStyle w:val="StyleUnderline"/>
          <w:highlight w:val="green"/>
        </w:rPr>
        <w:t>system</w:t>
      </w:r>
      <w:r w:rsidRPr="00504BE3">
        <w:rPr>
          <w:rStyle w:val="StyleUnderline"/>
        </w:rPr>
        <w:t>. “</w:t>
      </w:r>
      <w:r w:rsidRPr="00504BE3">
        <w:rPr>
          <w:sz w:val="14"/>
        </w:rPr>
        <w:t>Our strategic theory here,” Kellar says, “is that the more people use ranked choice in different contexts, they’ll see a variety of winners and losers.”</w:t>
      </w:r>
    </w:p>
    <w:p w14:paraId="2888B688" w14:textId="67FC5730" w:rsidR="008331F2" w:rsidRDefault="008331F2" w:rsidP="008331F2">
      <w:pPr>
        <w:pStyle w:val="Heading2"/>
      </w:pPr>
      <w:r>
        <w:t>OFF</w:t>
      </w:r>
    </w:p>
    <w:p w14:paraId="0FE43DA6" w14:textId="19353040" w:rsidR="008331F2" w:rsidRDefault="008331F2" w:rsidP="008331F2">
      <w:pPr>
        <w:pStyle w:val="Heading3"/>
      </w:pPr>
      <w:r>
        <w:t>1NC---OFF</w:t>
      </w:r>
    </w:p>
    <w:p w14:paraId="0B20CACA" w14:textId="58177542" w:rsidR="007A10D2" w:rsidRPr="007A10D2" w:rsidRDefault="007A10D2" w:rsidP="007A10D2">
      <w:r>
        <w:t>Reshoring DA</w:t>
      </w:r>
    </w:p>
    <w:p w14:paraId="421DCE2A" w14:textId="77777777" w:rsidR="008331F2" w:rsidRDefault="008331F2" w:rsidP="008331F2">
      <w:pPr>
        <w:pStyle w:val="Heading4"/>
      </w:pPr>
      <w:r>
        <w:t>The United States federal government should rule that provisions in the collective bargaining agreements of the International Longshoremen’s Association, the Screen Actors Guild-American Federation of Television and Radio Artists, and the Writers Guild of America restricting automation were attained in violation of the National Labor Relations Act and therefore invalid.</w:t>
      </w:r>
    </w:p>
    <w:p w14:paraId="0C7AF854" w14:textId="77777777" w:rsidR="008331F2" w:rsidRPr="00C24FED" w:rsidRDefault="008331F2" w:rsidP="008331F2"/>
    <w:p w14:paraId="64956489" w14:textId="77777777" w:rsidR="008331F2" w:rsidRPr="00342559" w:rsidRDefault="008331F2" w:rsidP="008331F2">
      <w:pPr>
        <w:pStyle w:val="Heading4"/>
      </w:pPr>
      <w:r>
        <w:t xml:space="preserve">Labor automation now causes mass reshoring---Solves the aff </w:t>
      </w:r>
    </w:p>
    <w:p w14:paraId="523EDA8C" w14:textId="77777777" w:rsidR="008331F2" w:rsidRPr="00C94700" w:rsidRDefault="008331F2" w:rsidP="008331F2">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50531396" w14:textId="77777777" w:rsidR="008331F2" w:rsidRPr="00C94700" w:rsidRDefault="008331F2" w:rsidP="008331F2">
      <w:pPr>
        <w:rPr>
          <w:sz w:val="16"/>
        </w:rPr>
      </w:pPr>
      <w:r w:rsidRPr="00C94700">
        <w:rPr>
          <w:sz w:val="16"/>
        </w:rPr>
        <w:t xml:space="preserve">The </w:t>
      </w:r>
      <w:r w:rsidRPr="00416FAF">
        <w:rPr>
          <w:highlight w:val="green"/>
          <w:u w:val="single"/>
        </w:rPr>
        <w:t>COVID</w:t>
      </w:r>
      <w:r w:rsidRPr="00C94700">
        <w:rPr>
          <w:u w:val="single"/>
        </w:rPr>
        <w:t xml:space="preserve">-19 pandemic has </w:t>
      </w:r>
      <w:r w:rsidRPr="00416FAF">
        <w:rPr>
          <w:highlight w:val="green"/>
          <w:u w:val="single"/>
        </w:rPr>
        <w:t>exposed</w:t>
      </w:r>
      <w:r w:rsidRPr="00C94700">
        <w:rPr>
          <w:u w:val="single"/>
        </w:rPr>
        <w:t xml:space="preserve"> important </w:t>
      </w:r>
      <w:r w:rsidRPr="00416FAF">
        <w:rPr>
          <w:highlight w:val="green"/>
          <w:u w:val="single"/>
        </w:rPr>
        <w:t>vulnerabilities</w:t>
      </w:r>
      <w:r w:rsidRPr="00C94700">
        <w:rPr>
          <w:u w:val="single"/>
        </w:rPr>
        <w:t xml:space="preserve"> </w:t>
      </w:r>
      <w:r w:rsidRPr="00416FAF">
        <w:rPr>
          <w:highlight w:val="green"/>
          <w:u w:val="single"/>
        </w:rPr>
        <w:t>in</w:t>
      </w:r>
      <w:r w:rsidRPr="00C94700">
        <w:rPr>
          <w:u w:val="single"/>
        </w:rPr>
        <w:t> </w:t>
      </w:r>
      <w:r w:rsidRPr="00C94700">
        <w:rPr>
          <w:b/>
          <w:bCs/>
          <w:u w:val="single"/>
        </w:rPr>
        <w:t xml:space="preserve">global </w:t>
      </w:r>
      <w:r w:rsidRPr="00416FAF">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416FAF">
        <w:rPr>
          <w:b/>
          <w:bCs/>
          <w:highlight w:val="green"/>
          <w:u w:val="single"/>
        </w:rPr>
        <w:t>reshoring</w:t>
      </w:r>
      <w:r w:rsidRPr="00C94700">
        <w:rPr>
          <w:sz w:val="16"/>
        </w:rPr>
        <w:t xml:space="preserve">) </w:t>
      </w:r>
      <w:r w:rsidRPr="00416FAF">
        <w:rPr>
          <w:highlight w:val="green"/>
          <w:u w:val="single"/>
        </w:rPr>
        <w:t>is becoming</w:t>
      </w:r>
      <w:r w:rsidRPr="00C94700">
        <w:rPr>
          <w:u w:val="single"/>
        </w:rPr>
        <w:t xml:space="preserve"> </w:t>
      </w:r>
      <w:r w:rsidRPr="00D55FA6">
        <w:rPr>
          <w:u w:val="single"/>
        </w:rPr>
        <w:t xml:space="preserve">an increasingly </w:t>
      </w:r>
      <w:r w:rsidRPr="00416FAF">
        <w:rPr>
          <w:highlight w:val="green"/>
          <w:u w:val="single"/>
        </w:rPr>
        <w:t xml:space="preserve">attractive </w:t>
      </w:r>
      <w:r w:rsidRPr="00D55FA6">
        <w:rPr>
          <w:u w:val="single"/>
        </w:rPr>
        <w:t>option</w:t>
      </w:r>
      <w:r w:rsidRPr="00C94700">
        <w:rPr>
          <w:u w:val="single"/>
        </w:rPr>
        <w:t xml:space="preserve"> </w:t>
      </w:r>
      <w:r w:rsidRPr="00416FAF">
        <w:rPr>
          <w:highlight w:val="green"/>
          <w:u w:val="single"/>
        </w:rPr>
        <w:t xml:space="preserve">to </w:t>
      </w:r>
      <w:r w:rsidRPr="00416FAF">
        <w:rPr>
          <w:b/>
          <w:bCs/>
          <w:highlight w:val="green"/>
          <w:u w:val="single"/>
        </w:rPr>
        <w:t xml:space="preserve">mitigate </w:t>
      </w:r>
      <w:r w:rsidRPr="00D55FA6">
        <w:rPr>
          <w:b/>
          <w:bCs/>
          <w:u w:val="single"/>
        </w:rPr>
        <w:t>the risks of </w:t>
      </w:r>
      <w:r w:rsidRPr="00416FAF">
        <w:rPr>
          <w:b/>
          <w:bCs/>
          <w:highlight w:val="green"/>
          <w:u w:val="single"/>
        </w:rPr>
        <w:t>supply chain disruptions</w:t>
      </w:r>
      <w:r w:rsidRPr="00416FAF">
        <w:rPr>
          <w:sz w:val="16"/>
          <w:highlight w:val="green"/>
        </w:rPr>
        <w:t>.</w:t>
      </w:r>
      <w:bookmarkStart w:id="0" w:name="bfn1"/>
      <w:r w:rsidRPr="00416FAF">
        <w:rPr>
          <w:sz w:val="16"/>
          <w:highlight w:val="green"/>
          <w:vertAlign w:val="superscript"/>
        </w:rPr>
        <w:t>1</w:t>
      </w:r>
      <w:bookmarkEnd w:id="0"/>
    </w:p>
    <w:p w14:paraId="1E233C75" w14:textId="77777777" w:rsidR="008331F2" w:rsidRPr="00D55FA6" w:rsidRDefault="008331F2" w:rsidP="008331F2">
      <w:pPr>
        <w:rPr>
          <w:sz w:val="16"/>
        </w:rPr>
      </w:pPr>
      <w:r w:rsidRPr="00C94700">
        <w:rPr>
          <w:sz w:val="16"/>
        </w:rPr>
        <w:t>How this process will unfold and what the impacts on labor markets will be remain highly uncertain. One possibility is that reshoring could increase jobs in the home country and boost wages for domestic workers, reversing the effects of the China shock originally studied by </w:t>
      </w:r>
      <w:bookmarkStart w:id="1" w:name="bb13"/>
      <w:r w:rsidRPr="00C94700">
        <w:rPr>
          <w:sz w:val="16"/>
        </w:rPr>
        <w:t>Autor et al. (2013)</w:t>
      </w:r>
      <w:bookmarkEnd w:id="1"/>
      <w:r w:rsidRPr="00C94700">
        <w:rPr>
          <w:sz w:val="16"/>
        </w:rPr>
        <w:t xml:space="preserve">. In this paper, we argue that reshoring may not necessarily increase domestic employment and wages when labor-substituting technologies, such as automation, are </w:t>
      </w:r>
      <w:r w:rsidRPr="00D55FA6">
        <w:rPr>
          <w:sz w:val="16"/>
        </w:rPr>
        <w:t>available for firms to lower production costs.</w:t>
      </w:r>
    </w:p>
    <w:p w14:paraId="48D31B9C" w14:textId="77777777" w:rsidR="008331F2" w:rsidRPr="00C94700" w:rsidRDefault="008331F2" w:rsidP="008331F2">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w:t>
      </w:r>
      <w:bookmarkStart w:id="2" w:name="bb43"/>
      <w:r w:rsidRPr="00D55FA6">
        <w:rPr>
          <w:sz w:val="16"/>
        </w:rPr>
        <w:t>Graetz and Michaels, 2018</w:t>
      </w:r>
      <w:bookmarkEnd w:id="2"/>
      <w:r w:rsidRPr="00D55FA6">
        <w:rPr>
          <w:sz w:val="16"/>
        </w:rPr>
        <w:t xml:space="preserve">) </w:t>
      </w:r>
      <w:r w:rsidRPr="00D55FA6">
        <w:rPr>
          <w:b/>
          <w:bCs/>
          <w:u w:val="single"/>
        </w:rPr>
        <w:t>and reduces unit labor costs and worker wages</w:t>
      </w:r>
      <w:r w:rsidRPr="00D55FA6">
        <w:rPr>
          <w:sz w:val="16"/>
        </w:rPr>
        <w:t xml:space="preserve"> (</w:t>
      </w:r>
      <w:bookmarkStart w:id="3" w:name="bb2"/>
      <w:r w:rsidRPr="00D55FA6">
        <w:rPr>
          <w:sz w:val="16"/>
        </w:rPr>
        <w:t>Acemoglu and Restrepo, 2020</w:t>
      </w:r>
      <w:bookmarkEnd w:id="3"/>
      <w:r w:rsidRPr="00D55FA6">
        <w:rPr>
          <w:sz w:val="16"/>
        </w:rPr>
        <w:t>). The</w:t>
      </w:r>
      <w:r w:rsidRPr="00C94700">
        <w:rPr>
          <w:sz w:val="16"/>
        </w:rPr>
        <w:t xml:space="preserve"> </w:t>
      </w:r>
      <w:r w:rsidRPr="00C94700">
        <w:rPr>
          <w:u w:val="single"/>
        </w:rPr>
        <w:t xml:space="preserve">increased </w:t>
      </w:r>
      <w:r w:rsidRPr="00416FAF">
        <w:rPr>
          <w:highlight w:val="green"/>
          <w:u w:val="single"/>
        </w:rPr>
        <w:t>ability to automate</w:t>
      </w:r>
      <w:r w:rsidRPr="00C94700">
        <w:rPr>
          <w:u w:val="single"/>
        </w:rPr>
        <w:t xml:space="preserve"> labor-intensive production processes could </w:t>
      </w:r>
      <w:r w:rsidRPr="00416FAF">
        <w:rPr>
          <w:b/>
          <w:bCs/>
          <w:sz w:val="26"/>
          <w:szCs w:val="26"/>
          <w:highlight w:val="green"/>
          <w:u w:val="single"/>
        </w:rPr>
        <w:t>reduce firms’ need to offshore production to contain labor costs</w:t>
      </w:r>
      <w:r w:rsidRPr="00416FAF">
        <w:rPr>
          <w:sz w:val="16"/>
          <w:highlight w:val="green"/>
        </w:rPr>
        <w:t xml:space="preserve">. </w:t>
      </w:r>
      <w:r w:rsidRPr="00342559">
        <w:rPr>
          <w:sz w:val="16"/>
        </w:rPr>
        <w:t>In line with these changing incentives, import growth has slowed significantly relative to GDP since the trade collapse during the Great Recession.</w:t>
      </w:r>
    </w:p>
    <w:p w14:paraId="65D717F8" w14:textId="77777777" w:rsidR="008331F2" w:rsidRPr="00C94700" w:rsidRDefault="008331F2" w:rsidP="008331F2">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416FAF">
        <w:rPr>
          <w:highlight w:val="green"/>
          <w:u w:val="single"/>
        </w:rPr>
        <w:t xml:space="preserve">increases in </w:t>
      </w:r>
      <w:r w:rsidRPr="00416FAF">
        <w:rPr>
          <w:b/>
          <w:bCs/>
          <w:highlight w:val="green"/>
          <w:u w:val="single"/>
        </w:rPr>
        <w:t>trade uncertainty</w:t>
      </w:r>
      <w:r w:rsidRPr="00C94700">
        <w:rPr>
          <w:u w:val="single"/>
        </w:rPr>
        <w:t xml:space="preserve"> may have </w:t>
      </w:r>
      <w:r w:rsidRPr="00416FAF">
        <w:rPr>
          <w:b/>
          <w:bCs/>
          <w:highlight w:val="green"/>
          <w:u w:val="single"/>
        </w:rPr>
        <w:t>accelerated</w:t>
      </w:r>
      <w:r w:rsidRPr="00C94700">
        <w:rPr>
          <w:b/>
          <w:bCs/>
          <w:u w:val="single"/>
        </w:rPr>
        <w:t xml:space="preserve"> the </w:t>
      </w:r>
      <w:r w:rsidRPr="00416FAF">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416FAF">
        <w:rPr>
          <w:highlight w:val="green"/>
          <w:u w:val="single"/>
        </w:rPr>
        <w:t xml:space="preserve">firms’ </w:t>
      </w:r>
      <w:r w:rsidRPr="00416FAF">
        <w:rPr>
          <w:b/>
          <w:bCs/>
          <w:sz w:val="26"/>
          <w:szCs w:val="26"/>
          <w:highlight w:val="green"/>
          <w:u w:val="single"/>
        </w:rPr>
        <w:t>options to automate</w:t>
      </w:r>
      <w:r w:rsidRPr="00C94700">
        <w:rPr>
          <w:sz w:val="26"/>
          <w:szCs w:val="26"/>
          <w:u w:val="single"/>
        </w:rPr>
        <w:t xml:space="preserve"> </w:t>
      </w:r>
      <w:r w:rsidRPr="00416FAF">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416FAF">
        <w:rPr>
          <w:highlight w:val="green"/>
          <w:u w:val="single"/>
        </w:rPr>
        <w:t xml:space="preserve">acts as a </w:t>
      </w:r>
      <w:r w:rsidRPr="00416FAF">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416FAF">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w:t>
      </w:r>
      <w:bookmarkStart w:id="4" w:name="bb57"/>
      <w:r w:rsidRPr="00C94700">
        <w:rPr>
          <w:sz w:val="16"/>
        </w:rPr>
        <w:t>Leduc and Liu (2024)</w:t>
      </w:r>
      <w:bookmarkEnd w:id="4"/>
      <w:r w:rsidRPr="00C94700">
        <w:rPr>
          <w:sz w:val="16"/>
        </w:rPr>
        <w:t xml:space="preserve">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07BF7F4E" w14:textId="77777777" w:rsidR="008331F2" w:rsidRPr="00D55FA6" w:rsidRDefault="008331F2" w:rsidP="008331F2">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bookmarkStart w:id="5" w:name="bfn2"/>
      <w:r w:rsidRPr="00D55FA6">
        <w:rPr>
          <w:sz w:val="16"/>
          <w:vertAlign w:val="superscript"/>
        </w:rPr>
        <w:t>2</w:t>
      </w:r>
      <w:bookmarkEnd w:id="5"/>
    </w:p>
    <w:p w14:paraId="588390A0" w14:textId="77777777" w:rsidR="008331F2" w:rsidRPr="00C94700" w:rsidRDefault="008331F2" w:rsidP="008331F2">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bookmarkStart w:id="6" w:name="bfn3"/>
      <w:r w:rsidRPr="00D55FA6">
        <w:rPr>
          <w:sz w:val="16"/>
          <w:vertAlign w:val="superscript"/>
        </w:rPr>
        <w:t>3</w:t>
      </w:r>
      <w:bookmarkEnd w:id="6"/>
      <w:r w:rsidRPr="00D55FA6">
        <w:rPr>
          <w:sz w:val="16"/>
        </w:rPr>
        <w:t xml:space="preserve"> This </w:t>
      </w:r>
      <w:r w:rsidRPr="00D55FA6">
        <w:rPr>
          <w:u w:val="single"/>
        </w:rPr>
        <w:t xml:space="preserve">effect is compounded </w:t>
      </w:r>
      <w:r w:rsidRPr="00416FAF">
        <w:rPr>
          <w:highlight w:val="green"/>
          <w:u w:val="single"/>
        </w:rPr>
        <w:t>when firms</w:t>
      </w:r>
      <w:r w:rsidRPr="00D55FA6">
        <w:rPr>
          <w:u w:val="single"/>
        </w:rPr>
        <w:t xml:space="preserve"> do actually </w:t>
      </w:r>
      <w:r w:rsidRPr="00416FAF">
        <w:rPr>
          <w:highlight w:val="green"/>
          <w:u w:val="single"/>
        </w:rPr>
        <w:t>automate</w:t>
      </w:r>
      <w:r w:rsidRPr="00D55FA6">
        <w:rPr>
          <w:sz w:val="16"/>
        </w:rPr>
        <w:t xml:space="preserve">, </w:t>
      </w:r>
      <w:r w:rsidRPr="00D55FA6">
        <w:rPr>
          <w:u w:val="single"/>
        </w:rPr>
        <w:t xml:space="preserve">since the associated </w:t>
      </w:r>
      <w:r w:rsidRPr="00416FAF">
        <w:rPr>
          <w:highlight w:val="green"/>
          <w:u w:val="single"/>
        </w:rPr>
        <w:t xml:space="preserve">productivity boost </w:t>
      </w:r>
      <w:r w:rsidRPr="00416FAF">
        <w:rPr>
          <w:b/>
          <w:bCs/>
          <w:highlight w:val="green"/>
          <w:u w:val="single"/>
        </w:rPr>
        <w:t>lowers</w:t>
      </w:r>
      <w:r w:rsidRPr="00D55FA6">
        <w:rPr>
          <w:b/>
          <w:bCs/>
          <w:u w:val="single"/>
        </w:rPr>
        <w:t xml:space="preserve"> domestic </w:t>
      </w:r>
      <w:r w:rsidRPr="00416FAF">
        <w:rPr>
          <w:b/>
          <w:bCs/>
          <w:highlight w:val="green"/>
          <w:u w:val="single"/>
        </w:rPr>
        <w:t>marginal costs of production further</w:t>
      </w:r>
      <w:r w:rsidRPr="00D55FA6">
        <w:rPr>
          <w:sz w:val="16"/>
        </w:rPr>
        <w:t>.</w:t>
      </w:r>
    </w:p>
    <w:p w14:paraId="4A503A4B" w14:textId="77777777" w:rsidR="008331F2" w:rsidRPr="00C94700" w:rsidRDefault="008331F2" w:rsidP="008331F2">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bookmarkStart w:id="7" w:name="bfn4"/>
      <w:r w:rsidRPr="00C94700">
        <w:rPr>
          <w:sz w:val="16"/>
          <w:vertAlign w:val="superscript"/>
        </w:rPr>
        <w:t>4</w:t>
      </w:r>
      <w:bookmarkEnd w:id="7"/>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02D925DE" w14:textId="77777777" w:rsidR="008331F2" w:rsidRDefault="008331F2" w:rsidP="008331F2">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00495B03" w14:textId="77777777" w:rsidR="008331F2" w:rsidRDefault="008331F2" w:rsidP="008331F2">
      <w:pPr>
        <w:rPr>
          <w:sz w:val="16"/>
        </w:rPr>
      </w:pPr>
    </w:p>
    <w:p w14:paraId="5F8E6839" w14:textId="77777777" w:rsidR="008331F2" w:rsidRDefault="008331F2" w:rsidP="008331F2">
      <w:pPr>
        <w:pStyle w:val="Heading4"/>
      </w:pPr>
      <w:r>
        <w:t xml:space="preserve">Labor power amplifies tech-phobic populism---shuts down automation. </w:t>
      </w:r>
    </w:p>
    <w:p w14:paraId="754143D9" w14:textId="77777777" w:rsidR="008331F2" w:rsidRDefault="008331F2" w:rsidP="008331F2">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63D4D750" w14:textId="77777777" w:rsidR="008331F2" w:rsidRPr="00B50E8A" w:rsidRDefault="008331F2" w:rsidP="008331F2">
      <w:pPr>
        <w:rPr>
          <w:sz w:val="16"/>
        </w:rPr>
      </w:pPr>
      <w:r w:rsidRPr="00B50E8A">
        <w:rPr>
          <w:rStyle w:val="TitleChar"/>
        </w:rPr>
        <w:t xml:space="preserve">The current </w:t>
      </w:r>
      <w:r w:rsidRPr="00416FAF">
        <w:rPr>
          <w:rStyle w:val="Emphasis"/>
          <w:highlight w:val="green"/>
        </w:rPr>
        <w:t>frenzy</w:t>
      </w:r>
      <w:r w:rsidRPr="00416FAF">
        <w:rPr>
          <w:rStyle w:val="TitleChar"/>
          <w:highlight w:val="green"/>
        </w:rPr>
        <w:t xml:space="preserve"> around</w:t>
      </w:r>
      <w:r w:rsidRPr="00B50E8A">
        <w:rPr>
          <w:sz w:val="16"/>
        </w:rPr>
        <w:t xml:space="preserve"> </w:t>
      </w:r>
      <w:r w:rsidRPr="00416FAF">
        <w:rPr>
          <w:rStyle w:val="Emphasis"/>
          <w:highlight w:val="green"/>
        </w:rPr>
        <w:t>a</w:t>
      </w:r>
      <w:r w:rsidRPr="00B50E8A">
        <w:rPr>
          <w:sz w:val="16"/>
        </w:rPr>
        <w:t xml:space="preserve">rtificial </w:t>
      </w:r>
      <w:r w:rsidRPr="00416FAF">
        <w:rPr>
          <w:rStyle w:val="Emphasis"/>
          <w:highlight w:val="green"/>
        </w:rPr>
        <w:t>i</w:t>
      </w:r>
      <w:r w:rsidRPr="00B50E8A">
        <w:rPr>
          <w:sz w:val="16"/>
        </w:rPr>
        <w:t xml:space="preserve">ntelligence </w:t>
      </w:r>
      <w:r w:rsidRPr="00416FAF">
        <w:rPr>
          <w:rStyle w:val="TitleChar"/>
          <w:highlight w:val="green"/>
        </w:rPr>
        <w:t>has</w:t>
      </w:r>
      <w:r w:rsidRPr="00416FAF">
        <w:rPr>
          <w:sz w:val="16"/>
          <w:highlight w:val="green"/>
        </w:rPr>
        <w:t xml:space="preserve"> </w:t>
      </w:r>
      <w:r w:rsidRPr="00416FAF">
        <w:rPr>
          <w:rStyle w:val="Emphasis"/>
          <w:highlight w:val="green"/>
        </w:rPr>
        <w:t>spread</w:t>
      </w:r>
      <w:r w:rsidRPr="00B50E8A">
        <w:rPr>
          <w:sz w:val="16"/>
        </w:rPr>
        <w:t xml:space="preserve"> </w:t>
      </w:r>
      <w:r w:rsidRPr="00B50E8A">
        <w:rPr>
          <w:rStyle w:val="TitleChar"/>
        </w:rPr>
        <w:t>like a</w:t>
      </w:r>
      <w:r w:rsidRPr="00B50E8A">
        <w:rPr>
          <w:sz w:val="16"/>
        </w:rPr>
        <w:t xml:space="preserve"> </w:t>
      </w:r>
      <w:r w:rsidRPr="00B50E8A">
        <w:rPr>
          <w:rStyle w:val="Emphasis"/>
        </w:rPr>
        <w:t>shockwave</w:t>
      </w:r>
      <w:r w:rsidRPr="00B50E8A">
        <w:rPr>
          <w:sz w:val="16"/>
        </w:rPr>
        <w:t xml:space="preserve">. </w:t>
      </w:r>
    </w:p>
    <w:p w14:paraId="7754FF16" w14:textId="77777777" w:rsidR="008331F2" w:rsidRPr="00B50E8A" w:rsidRDefault="008331F2" w:rsidP="008331F2">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12CAE5D5" w14:textId="77777777" w:rsidR="008331F2" w:rsidRPr="00B50E8A" w:rsidRDefault="008331F2" w:rsidP="008331F2">
      <w:pPr>
        <w:rPr>
          <w:sz w:val="16"/>
        </w:rPr>
      </w:pPr>
      <w:r w:rsidRPr="00B50E8A">
        <w:rPr>
          <w:rStyle w:val="TitleChar"/>
        </w:rPr>
        <w:t xml:space="preserve">Now </w:t>
      </w:r>
      <w:r w:rsidRPr="00416FAF">
        <w:rPr>
          <w:rStyle w:val="TitleChar"/>
          <w:highlight w:val="green"/>
        </w:rPr>
        <w:t>it’s</w:t>
      </w:r>
      <w:r w:rsidRPr="00416FAF">
        <w:rPr>
          <w:sz w:val="16"/>
          <w:highlight w:val="green"/>
        </w:rPr>
        <w:t xml:space="preserve"> </w:t>
      </w:r>
      <w:r w:rsidRPr="00416FAF">
        <w:rPr>
          <w:rStyle w:val="Emphasis"/>
          <w:highlight w:val="green"/>
        </w:rPr>
        <w:t>labor’s turn</w:t>
      </w:r>
      <w:r w:rsidRPr="00B50E8A">
        <w:rPr>
          <w:sz w:val="16"/>
        </w:rPr>
        <w:t>.</w:t>
      </w:r>
    </w:p>
    <w:p w14:paraId="0CDFD328" w14:textId="77777777" w:rsidR="008331F2" w:rsidRPr="00B50E8A" w:rsidRDefault="008331F2" w:rsidP="008331F2">
      <w:pPr>
        <w:rPr>
          <w:sz w:val="16"/>
        </w:rPr>
      </w:pPr>
      <w:r w:rsidRPr="00B50E8A">
        <w:rPr>
          <w:sz w:val="16"/>
        </w:rPr>
        <w:t xml:space="preserve">More than 200 trade </w:t>
      </w:r>
      <w:r w:rsidRPr="00416FAF">
        <w:rPr>
          <w:rStyle w:val="TitleChar"/>
          <w:highlight w:val="green"/>
        </w:rPr>
        <w:t>union members</w:t>
      </w:r>
      <w:r w:rsidRPr="00B50E8A">
        <w:rPr>
          <w:rStyle w:val="TitleChar"/>
        </w:rPr>
        <w:t xml:space="preserve"> and technologists</w:t>
      </w:r>
      <w:r w:rsidRPr="00B50E8A">
        <w:rPr>
          <w:sz w:val="16"/>
        </w:rPr>
        <w:t xml:space="preserve"> gathered in Sacramento this week at a first-of-its-kind conference to discuss how AI and other tech threatens workers and to </w:t>
      </w:r>
      <w:r w:rsidRPr="00416FAF">
        <w:rPr>
          <w:rStyle w:val="Emphasis"/>
          <w:highlight w:val="green"/>
        </w:rPr>
        <w:t>strategize</w:t>
      </w:r>
      <w:r w:rsidRPr="00416FAF">
        <w:rPr>
          <w:sz w:val="16"/>
          <w:highlight w:val="green"/>
        </w:rPr>
        <w:t xml:space="preserve"> </w:t>
      </w:r>
      <w:r w:rsidRPr="00416FAF">
        <w:rPr>
          <w:rStyle w:val="TitleChar"/>
          <w:highlight w:val="green"/>
        </w:rPr>
        <w:t>for</w:t>
      </w:r>
      <w:r w:rsidRPr="00416FAF">
        <w:rPr>
          <w:sz w:val="16"/>
          <w:highlight w:val="green"/>
        </w:rPr>
        <w:t xml:space="preserve"> </w:t>
      </w:r>
      <w:r w:rsidRPr="00416FAF">
        <w:rPr>
          <w:rStyle w:val="Emphasis"/>
          <w:highlight w:val="green"/>
        </w:rPr>
        <w:t>upcoming fights</w:t>
      </w:r>
      <w:r w:rsidRPr="00B50E8A">
        <w:rPr>
          <w:sz w:val="16"/>
        </w:rPr>
        <w:t xml:space="preserve"> </w:t>
      </w:r>
      <w:r w:rsidRPr="00416FAF">
        <w:rPr>
          <w:rStyle w:val="TitleChar"/>
          <w:highlight w:val="green"/>
        </w:rPr>
        <w:t>and</w:t>
      </w:r>
      <w:r w:rsidRPr="00416FAF">
        <w:rPr>
          <w:sz w:val="16"/>
          <w:highlight w:val="green"/>
        </w:rPr>
        <w:t xml:space="preserve"> </w:t>
      </w:r>
      <w:r w:rsidRPr="00416FAF">
        <w:rPr>
          <w:rStyle w:val="Emphasis"/>
          <w:highlight w:val="green"/>
        </w:rPr>
        <w:t>possible strikes</w:t>
      </w:r>
      <w:r w:rsidRPr="00B50E8A">
        <w:rPr>
          <w:sz w:val="16"/>
        </w:rPr>
        <w:t>.</w:t>
      </w:r>
    </w:p>
    <w:p w14:paraId="01B4508B" w14:textId="77777777" w:rsidR="008331F2" w:rsidRPr="00B50E8A" w:rsidRDefault="008331F2" w:rsidP="008331F2">
      <w:pPr>
        <w:rPr>
          <w:sz w:val="16"/>
        </w:rPr>
      </w:pPr>
      <w:r w:rsidRPr="00B50E8A">
        <w:rPr>
          <w:sz w:val="16"/>
        </w:rPr>
        <w:t xml:space="preserve">The Making Tech Work for Workers event was convened by University of California labor centers, unions, and worker advocates and attracted people </w:t>
      </w:r>
      <w:r w:rsidRPr="00B50E8A">
        <w:rPr>
          <w:rStyle w:val="TitleChar"/>
        </w:rPr>
        <w:t>representing</w:t>
      </w:r>
      <w:r w:rsidRPr="00B50E8A">
        <w:rPr>
          <w:sz w:val="16"/>
        </w:rPr>
        <w:t xml:space="preserve"> </w:t>
      </w:r>
      <w:r w:rsidRPr="00416FAF">
        <w:rPr>
          <w:rStyle w:val="Emphasis"/>
          <w:highlight w:val="green"/>
        </w:rPr>
        <w:t>dock</w:t>
      </w:r>
      <w:r w:rsidRPr="00416FAF">
        <w:rPr>
          <w:sz w:val="16"/>
          <w:highlight w:val="green"/>
        </w:rPr>
        <w:t xml:space="preserve"> </w:t>
      </w:r>
      <w:r w:rsidRPr="00416FAF">
        <w:rPr>
          <w:rStyle w:val="TitleChar"/>
          <w:highlight w:val="green"/>
        </w:rPr>
        <w:t>workers</w:t>
      </w:r>
      <w:r w:rsidRPr="00B50E8A">
        <w:rPr>
          <w:rStyle w:val="TitleChar"/>
        </w:rPr>
        <w:t>,</w:t>
      </w:r>
      <w:r w:rsidRPr="00B50E8A">
        <w:rPr>
          <w:sz w:val="16"/>
        </w:rPr>
        <w:t xml:space="preserve"> </w:t>
      </w:r>
      <w:r w:rsidRPr="00B50E8A">
        <w:rPr>
          <w:rStyle w:val="Emphasis"/>
        </w:rPr>
        <w:t xml:space="preserve">home </w:t>
      </w:r>
      <w:r w:rsidRPr="00416FAF">
        <w:rPr>
          <w:rStyle w:val="Emphasis"/>
          <w:highlight w:val="green"/>
        </w:rPr>
        <w:t>care</w:t>
      </w:r>
      <w:r w:rsidRPr="00416FAF">
        <w:rPr>
          <w:sz w:val="16"/>
          <w:highlight w:val="green"/>
        </w:rPr>
        <w:t xml:space="preserve"> </w:t>
      </w:r>
      <w:r w:rsidRPr="00416FAF">
        <w:rPr>
          <w:rStyle w:val="TitleChar"/>
          <w:highlight w:val="green"/>
        </w:rPr>
        <w:t>workers</w:t>
      </w:r>
      <w:r w:rsidRPr="00B50E8A">
        <w:rPr>
          <w:sz w:val="16"/>
        </w:rPr>
        <w:t xml:space="preserve">, </w:t>
      </w:r>
      <w:r w:rsidRPr="00416FAF">
        <w:rPr>
          <w:rStyle w:val="Emphasis"/>
          <w:highlight w:val="green"/>
        </w:rPr>
        <w:t>teachers</w:t>
      </w:r>
      <w:r w:rsidRPr="00B50E8A">
        <w:rPr>
          <w:rStyle w:val="TitleChar"/>
        </w:rPr>
        <w:t xml:space="preserve">, </w:t>
      </w:r>
      <w:r w:rsidRPr="00416FAF">
        <w:rPr>
          <w:rStyle w:val="Emphasis"/>
          <w:highlight w:val="green"/>
        </w:rPr>
        <w:t>nurses</w:t>
      </w:r>
      <w:r w:rsidRPr="00B50E8A">
        <w:rPr>
          <w:rStyle w:val="TitleChar"/>
        </w:rPr>
        <w:t xml:space="preserve">, </w:t>
      </w:r>
      <w:r w:rsidRPr="00416FAF">
        <w:rPr>
          <w:rStyle w:val="Emphasis"/>
          <w:highlight w:val="green"/>
        </w:rPr>
        <w:t>actors</w:t>
      </w:r>
      <w:r w:rsidRPr="00B50E8A">
        <w:rPr>
          <w:sz w:val="16"/>
        </w:rPr>
        <w:t xml:space="preserve">, state </w:t>
      </w:r>
      <w:r w:rsidRPr="00416FAF">
        <w:rPr>
          <w:rStyle w:val="Emphasis"/>
          <w:highlight w:val="green"/>
        </w:rPr>
        <w:t>office</w:t>
      </w:r>
      <w:r w:rsidRPr="00416FAF">
        <w:rPr>
          <w:sz w:val="16"/>
          <w:highlight w:val="green"/>
        </w:rPr>
        <w:t xml:space="preserve"> </w:t>
      </w:r>
      <w:r w:rsidRPr="00416FAF">
        <w:rPr>
          <w:rStyle w:val="TitleChar"/>
          <w:highlight w:val="green"/>
        </w:rPr>
        <w:t>workers, and</w:t>
      </w:r>
      <w:r w:rsidRPr="00B50E8A">
        <w:rPr>
          <w:sz w:val="16"/>
        </w:rPr>
        <w:t xml:space="preserve"> </w:t>
      </w:r>
      <w:r w:rsidRPr="00B50E8A">
        <w:rPr>
          <w:rStyle w:val="Emphasis"/>
        </w:rPr>
        <w:t xml:space="preserve">many other </w:t>
      </w:r>
      <w:r w:rsidRPr="00416FAF">
        <w:rPr>
          <w:rStyle w:val="Emphasis"/>
          <w:highlight w:val="green"/>
        </w:rPr>
        <w:t>occupations</w:t>
      </w:r>
      <w:r w:rsidRPr="00B50E8A">
        <w:rPr>
          <w:sz w:val="16"/>
        </w:rPr>
        <w:t xml:space="preserve">. </w:t>
      </w:r>
    </w:p>
    <w:p w14:paraId="7D82A202" w14:textId="77777777" w:rsidR="008331F2" w:rsidRPr="00B50E8A" w:rsidRDefault="008331F2" w:rsidP="008331F2">
      <w:pPr>
        <w:rPr>
          <w:sz w:val="16"/>
        </w:rPr>
      </w:pPr>
      <w:r w:rsidRPr="00B50E8A">
        <w:rPr>
          <w:sz w:val="16"/>
        </w:rPr>
        <w:t xml:space="preserve">A key takeaway from the proceedings: </w:t>
      </w:r>
      <w:r w:rsidRPr="00416FAF">
        <w:rPr>
          <w:rStyle w:val="TitleChar"/>
          <w:highlight w:val="green"/>
        </w:rPr>
        <w:t>Workers</w:t>
      </w:r>
      <w:r w:rsidRPr="00B50E8A">
        <w:rPr>
          <w:rStyle w:val="TitleChar"/>
        </w:rPr>
        <w:t xml:space="preserve"> of</w:t>
      </w:r>
      <w:r w:rsidRPr="00B50E8A">
        <w:rPr>
          <w:sz w:val="16"/>
        </w:rPr>
        <w:t xml:space="preserve"> </w:t>
      </w:r>
      <w:r w:rsidRPr="00B50E8A">
        <w:rPr>
          <w:rStyle w:val="Emphasis"/>
        </w:rPr>
        <w:t>all stripes</w:t>
      </w:r>
      <w:r w:rsidRPr="00B50E8A">
        <w:rPr>
          <w:sz w:val="16"/>
        </w:rPr>
        <w:t xml:space="preserve"> </w:t>
      </w:r>
      <w:r w:rsidRPr="00B50E8A">
        <w:rPr>
          <w:rStyle w:val="TitleChar"/>
        </w:rPr>
        <w:t>are</w:t>
      </w:r>
      <w:r w:rsidRPr="00B50E8A">
        <w:rPr>
          <w:sz w:val="16"/>
        </w:rPr>
        <w:t xml:space="preserve"> </w:t>
      </w:r>
      <w:r w:rsidRPr="00416FAF">
        <w:rPr>
          <w:rStyle w:val="Emphasis"/>
          <w:highlight w:val="green"/>
        </w:rPr>
        <w:t>determined to fight</w:t>
      </w:r>
      <w:r w:rsidRPr="00B50E8A">
        <w:rPr>
          <w:sz w:val="16"/>
        </w:rPr>
        <w:t xml:space="preserve"> — </w:t>
      </w:r>
      <w:r w:rsidRPr="00416FAF">
        <w:rPr>
          <w:rStyle w:val="TitleChar"/>
          <w:highlight w:val="green"/>
        </w:rPr>
        <w:t>during</w:t>
      </w:r>
      <w:r w:rsidRPr="00416FAF">
        <w:rPr>
          <w:sz w:val="16"/>
          <w:highlight w:val="green"/>
        </w:rPr>
        <w:t xml:space="preserve"> </w:t>
      </w:r>
      <w:r w:rsidRPr="00416FAF">
        <w:rPr>
          <w:rStyle w:val="Emphasis"/>
          <w:highlight w:val="green"/>
        </w:rPr>
        <w:t>contract negotiations</w:t>
      </w:r>
      <w:r w:rsidRPr="00B50E8A">
        <w:rPr>
          <w:sz w:val="16"/>
        </w:rPr>
        <w:t xml:space="preserve"> </w:t>
      </w:r>
      <w:r w:rsidRPr="00B50E8A">
        <w:rPr>
          <w:rStyle w:val="TitleChar"/>
        </w:rPr>
        <w:t>and amid</w:t>
      </w:r>
      <w:r w:rsidRPr="00B50E8A">
        <w:rPr>
          <w:sz w:val="16"/>
        </w:rPr>
        <w:t xml:space="preserve"> </w:t>
      </w:r>
      <w:r w:rsidRPr="00B50E8A">
        <w:rPr>
          <w:rStyle w:val="Emphasis"/>
        </w:rPr>
        <w:t>day to day operations</w:t>
      </w:r>
      <w:r w:rsidRPr="00B50E8A">
        <w:rPr>
          <w:sz w:val="16"/>
        </w:rPr>
        <w:t xml:space="preserve"> — </w:t>
      </w:r>
      <w:r w:rsidRPr="00B50E8A">
        <w:rPr>
          <w:rStyle w:val="TitleChar"/>
        </w:rPr>
        <w:t xml:space="preserve">for the right </w:t>
      </w:r>
      <w:r w:rsidRPr="00416FAF">
        <w:rPr>
          <w:rStyle w:val="TitleChar"/>
          <w:highlight w:val="green"/>
        </w:rPr>
        <w:t>to</w:t>
      </w:r>
      <w:r w:rsidRPr="00B50E8A">
        <w:rPr>
          <w:sz w:val="16"/>
        </w:rPr>
        <w:t xml:space="preserve"> </w:t>
      </w:r>
      <w:r w:rsidRPr="00342559">
        <w:rPr>
          <w:sz w:val="16"/>
        </w:rPr>
        <w:t>negotiate</w:t>
      </w:r>
      <w:r w:rsidRPr="00B50E8A">
        <w:rPr>
          <w:sz w:val="16"/>
        </w:rPr>
        <w:t xml:space="preserve"> more </w:t>
      </w:r>
      <w:r w:rsidRPr="00416FAF">
        <w:rPr>
          <w:rStyle w:val="Emphasis"/>
          <w:highlight w:val="green"/>
        </w:rPr>
        <w:t>control</w:t>
      </w:r>
      <w:r w:rsidRPr="00B50E8A">
        <w:rPr>
          <w:sz w:val="16"/>
        </w:rPr>
        <w:t xml:space="preserve"> over how </w:t>
      </w:r>
      <w:r w:rsidRPr="00416FAF">
        <w:rPr>
          <w:rStyle w:val="Emphasis"/>
          <w:highlight w:val="green"/>
        </w:rPr>
        <w:t>AI</w:t>
      </w:r>
      <w:r w:rsidRPr="00B50E8A">
        <w:rPr>
          <w:sz w:val="16"/>
        </w:rPr>
        <w:t xml:space="preserve"> is deployed within companies. Union representatives detailed ways AI threatens jobs, from screenwriting to driving taxis to ringing people up as a cashier. </w:t>
      </w:r>
    </w:p>
    <w:p w14:paraId="178E2BCE" w14:textId="77777777" w:rsidR="008331F2" w:rsidRPr="00B50E8A" w:rsidRDefault="008331F2" w:rsidP="008331F2">
      <w:pPr>
        <w:rPr>
          <w:sz w:val="16"/>
        </w:rPr>
      </w:pP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443338CE" w14:textId="77777777" w:rsidR="008331F2" w:rsidRPr="00B50E8A" w:rsidRDefault="008331F2" w:rsidP="008331F2">
      <w:pPr>
        <w:rPr>
          <w:sz w:val="16"/>
        </w:rPr>
      </w:pPr>
      <w:r w:rsidRPr="00B50E8A">
        <w:rPr>
          <w:sz w:val="16"/>
        </w:rPr>
        <w:t>“I just couldn’t deal with being a robot,” he said, describing why he quit. Later he returned to the job because he had no other opportunities.</w:t>
      </w:r>
    </w:p>
    <w:p w14:paraId="7C170ECC" w14:textId="77777777" w:rsidR="008331F2" w:rsidRPr="00B50E8A" w:rsidRDefault="008331F2" w:rsidP="008331F2">
      <w:pPr>
        <w:rPr>
          <w:sz w:val="16"/>
        </w:rPr>
      </w:pPr>
      <w:r w:rsidRPr="00B50E8A">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1B9FB1C1" w14:textId="77777777" w:rsidR="008331F2" w:rsidRPr="00B50E8A" w:rsidRDefault="008331F2" w:rsidP="008331F2">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58730683" w14:textId="77777777" w:rsidR="008331F2" w:rsidRPr="00B50E8A" w:rsidRDefault="008331F2" w:rsidP="008331F2">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4FCDC1C8" w14:textId="77777777" w:rsidR="008331F2" w:rsidRPr="00B50E8A" w:rsidRDefault="008331F2" w:rsidP="008331F2">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238FE89B" w14:textId="77777777" w:rsidR="008331F2" w:rsidRPr="00B50E8A" w:rsidRDefault="008331F2" w:rsidP="008331F2">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62DB38B4" w14:textId="77777777" w:rsidR="008331F2" w:rsidRPr="00B50E8A" w:rsidRDefault="008331F2" w:rsidP="008331F2">
      <w:pPr>
        <w:rPr>
          <w:sz w:val="16"/>
        </w:rPr>
      </w:pPr>
      <w:r w:rsidRPr="00B50E8A">
        <w:rPr>
          <w:sz w:val="16"/>
        </w:rPr>
        <w:t>Corporations have long marketed AI to consumers and investors as a technology that will transform the world for the better. But gatherings like the conference in Sacramento show that unions are also using AI as a way to galvanize workers to organize their workplace.</w:t>
      </w:r>
    </w:p>
    <w:p w14:paraId="0F1B4CA7" w14:textId="77777777" w:rsidR="008331F2" w:rsidRPr="00B50E8A" w:rsidRDefault="008331F2" w:rsidP="008331F2">
      <w:pPr>
        <w:rPr>
          <w:sz w:val="16"/>
        </w:rPr>
      </w:pPr>
      <w:r w:rsidRPr="00416FAF">
        <w:rPr>
          <w:rStyle w:val="TitleChar"/>
          <w:highlight w:val="green"/>
        </w:rPr>
        <w:t>Unions have a steep hill to climb</w:t>
      </w:r>
      <w:r w:rsidRPr="00B50E8A">
        <w:rPr>
          <w:rStyle w:val="TitleChar"/>
        </w:rPr>
        <w:t xml:space="preserve"> to</w:t>
      </w:r>
      <w:r w:rsidRPr="00B50E8A">
        <w:rPr>
          <w:sz w:val="16"/>
        </w:rPr>
        <w:t xml:space="preserve"> </w:t>
      </w:r>
      <w:r w:rsidRPr="00B50E8A">
        <w:rPr>
          <w:rStyle w:val="Emphasis"/>
        </w:rPr>
        <w:t>grow membership</w:t>
      </w:r>
      <w:r w:rsidRPr="00B50E8A">
        <w:rPr>
          <w:sz w:val="16"/>
        </w:rPr>
        <w:t xml:space="preserve"> </w:t>
      </w:r>
      <w:r w:rsidRPr="00B50E8A">
        <w:rPr>
          <w:rStyle w:val="TitleChar"/>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E8A">
        <w:rPr>
          <w:rStyle w:val="TitleChar"/>
        </w:rPr>
        <w:t>but</w:t>
      </w:r>
      <w:r w:rsidRPr="00B50E8A">
        <w:rPr>
          <w:sz w:val="16"/>
        </w:rPr>
        <w:t xml:space="preserve"> </w:t>
      </w:r>
      <w:r w:rsidRPr="00416FAF">
        <w:rPr>
          <w:rStyle w:val="Emphasis"/>
          <w:highlight w:val="green"/>
        </w:rPr>
        <w:t>including AI</w:t>
      </w:r>
      <w:r w:rsidRPr="00416FAF">
        <w:rPr>
          <w:sz w:val="16"/>
          <w:highlight w:val="green"/>
        </w:rPr>
        <w:t xml:space="preserve"> </w:t>
      </w:r>
      <w:r w:rsidRPr="00416FAF">
        <w:rPr>
          <w:rStyle w:val="TitleChar"/>
          <w:highlight w:val="green"/>
        </w:rPr>
        <w:t>in</w:t>
      </w:r>
      <w:r w:rsidRPr="00B50E8A">
        <w:rPr>
          <w:rStyle w:val="TitleChar"/>
        </w:rPr>
        <w:t xml:space="preserve"> </w:t>
      </w:r>
      <w:r w:rsidRPr="00416FAF">
        <w:rPr>
          <w:rStyle w:val="TitleChar"/>
          <w:highlight w:val="green"/>
        </w:rPr>
        <w:t>collective bargaining negotiations</w:t>
      </w:r>
      <w:r w:rsidRPr="00B50E8A">
        <w:rPr>
          <w:rStyle w:val="TitleChar"/>
        </w:rPr>
        <w:t xml:space="preserve"> </w:t>
      </w:r>
      <w:r w:rsidRPr="00416FAF">
        <w:rPr>
          <w:rStyle w:val="TitleChar"/>
          <w:highlight w:val="green"/>
        </w:rPr>
        <w:t>is</w:t>
      </w:r>
      <w:r w:rsidRPr="00416FAF">
        <w:rPr>
          <w:sz w:val="16"/>
          <w:highlight w:val="green"/>
        </w:rPr>
        <w:t xml:space="preserve"> </w:t>
      </w:r>
      <w:r w:rsidRPr="00416FAF">
        <w:rPr>
          <w:rStyle w:val="Emphasis"/>
          <w:highlight w:val="gree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25584E6E" w14:textId="77777777" w:rsidR="008331F2" w:rsidRPr="00B50E8A" w:rsidRDefault="008331F2" w:rsidP="008331F2">
      <w:pPr>
        <w:rPr>
          <w:sz w:val="16"/>
        </w:rPr>
      </w:pPr>
      <w:r w:rsidRPr="00B50E8A">
        <w:rPr>
          <w:rStyle w:val="TitleChar"/>
        </w:rPr>
        <w:t xml:space="preserve">A number of </w:t>
      </w:r>
      <w:r w:rsidRPr="00416FAF">
        <w:rPr>
          <w:rStyle w:val="TitleChar"/>
          <w:highlight w:val="green"/>
        </w:rPr>
        <w:t>union representatives argued</w:t>
      </w:r>
      <w:r w:rsidRPr="00B50E8A">
        <w:rPr>
          <w:rStyle w:val="TitleChar"/>
        </w:rPr>
        <w:t xml:space="preserve"> at the conference </w:t>
      </w:r>
      <w:r w:rsidRPr="00416FAF">
        <w:rPr>
          <w:rStyle w:val="TitleChar"/>
          <w:highlight w:val="green"/>
        </w:rPr>
        <w:t>that workers need to</w:t>
      </w:r>
      <w:r w:rsidRPr="00416FAF">
        <w:rPr>
          <w:sz w:val="16"/>
          <w:highlight w:val="green"/>
        </w:rPr>
        <w:t xml:space="preserve"> </w:t>
      </w:r>
      <w:r w:rsidRPr="00416FAF">
        <w:rPr>
          <w:rStyle w:val="Emphasis"/>
          <w:highlight w:val="green"/>
        </w:rPr>
        <w:t>gain</w:t>
      </w:r>
      <w:r w:rsidRPr="00B50E8A">
        <w:rPr>
          <w:sz w:val="16"/>
        </w:rPr>
        <w:t xml:space="preserve"> and exercise </w:t>
      </w:r>
      <w:r w:rsidRPr="00416FAF">
        <w:rPr>
          <w:rStyle w:val="Emphasis"/>
          <w:highlight w:val="green"/>
        </w:rPr>
        <w:t>power</w:t>
      </w:r>
      <w:r w:rsidRPr="00B50E8A">
        <w:rPr>
          <w:sz w:val="16"/>
        </w:rPr>
        <w:t xml:space="preserve"> </w:t>
      </w:r>
      <w:r w:rsidRPr="00416FAF">
        <w:rPr>
          <w:rStyle w:val="TitleChar"/>
          <w:highlight w:val="green"/>
        </w:rPr>
        <w:t>to push</w:t>
      </w:r>
      <w:r w:rsidRPr="00416FAF">
        <w:rPr>
          <w:sz w:val="16"/>
          <w:highlight w:val="green"/>
        </w:rPr>
        <w:t xml:space="preserve"> </w:t>
      </w:r>
      <w:r w:rsidRPr="00416FAF">
        <w:rPr>
          <w:rStyle w:val="Emphasis"/>
          <w:highlight w:val="green"/>
        </w:rPr>
        <w:t>back</w:t>
      </w:r>
      <w:r w:rsidRPr="00416FAF">
        <w:rPr>
          <w:sz w:val="16"/>
          <w:highlight w:val="green"/>
        </w:rPr>
        <w:t xml:space="preserve"> </w:t>
      </w:r>
      <w:r w:rsidRPr="00416FAF">
        <w:rPr>
          <w:rStyle w:val="TitleChar"/>
          <w:highlight w:val="green"/>
        </w:rPr>
        <w:t>against the</w:t>
      </w:r>
      <w:r w:rsidRPr="00B50E8A">
        <w:rPr>
          <w:sz w:val="16"/>
        </w:rPr>
        <w:t xml:space="preserve"> rollout of </w:t>
      </w:r>
      <w:r w:rsidRPr="00416FAF">
        <w:rPr>
          <w:rStyle w:val="Emphasis"/>
          <w:highlight w:val="green"/>
        </w:rPr>
        <w:t>technology</w:t>
      </w:r>
      <w:r w:rsidRPr="00B50E8A">
        <w:rPr>
          <w:sz w:val="16"/>
        </w:rPr>
        <w:t xml:space="preserve"> with the potential to exploit them, visit indignity upon them, or take their jobs.</w:t>
      </w:r>
    </w:p>
    <w:p w14:paraId="47C5886F" w14:textId="77777777" w:rsidR="008331F2" w:rsidRPr="00B50E8A" w:rsidRDefault="008331F2" w:rsidP="008331F2">
      <w:pPr>
        <w:rPr>
          <w:sz w:val="16"/>
        </w:rPr>
      </w:pP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000FE631" w14:textId="77777777" w:rsidR="008331F2" w:rsidRPr="00B50E8A" w:rsidRDefault="008331F2" w:rsidP="008331F2">
      <w:pPr>
        <w:rPr>
          <w:sz w:val="16"/>
        </w:rPr>
      </w:pPr>
      <w:r w:rsidRPr="00B50E8A">
        <w:rPr>
          <w:sz w:val="16"/>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7CFE8D6F" w14:textId="77777777" w:rsidR="008331F2" w:rsidRPr="00B50E8A" w:rsidRDefault="008331F2" w:rsidP="008331F2">
      <w:pPr>
        <w:rPr>
          <w:sz w:val="16"/>
        </w:rPr>
      </w:pPr>
      <w:r w:rsidRPr="00B50E8A">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p>
    <w:p w14:paraId="4C84DEE6" w14:textId="77777777" w:rsidR="008331F2" w:rsidRPr="00B50E8A" w:rsidRDefault="008331F2" w:rsidP="008331F2">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206803AF" w14:textId="77777777" w:rsidR="008331F2" w:rsidRPr="00B50E8A" w:rsidRDefault="008331F2" w:rsidP="008331F2">
      <w:pPr>
        <w:rPr>
          <w:sz w:val="16"/>
        </w:rPr>
      </w:pPr>
      <w:r w:rsidRPr="00B50E8A">
        <w:rPr>
          <w:sz w:val="16"/>
        </w:rPr>
        <w:t xml:space="preserve">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51621A27" w14:textId="77777777" w:rsidR="008331F2" w:rsidRPr="00B50E8A" w:rsidRDefault="008331F2" w:rsidP="008331F2">
      <w:pPr>
        <w:rPr>
          <w:sz w:val="16"/>
        </w:rPr>
      </w:pP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3B92323E" w14:textId="77777777" w:rsidR="008331F2" w:rsidRPr="00B50E8A" w:rsidRDefault="008331F2" w:rsidP="008331F2">
      <w:pPr>
        <w:rPr>
          <w:sz w:val="16"/>
        </w:rPr>
      </w:pPr>
      <w:r w:rsidRPr="00B50E8A">
        <w:rPr>
          <w:sz w:val="16"/>
        </w:rPr>
        <w:t>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p>
    <w:p w14:paraId="729E59D3" w14:textId="77777777" w:rsidR="008331F2" w:rsidRPr="00B50E8A" w:rsidRDefault="008331F2" w:rsidP="008331F2">
      <w:pPr>
        <w:rPr>
          <w:sz w:val="16"/>
        </w:rPr>
      </w:pPr>
      <w:r w:rsidRPr="00B50E8A">
        <w:rPr>
          <w:sz w:val="16"/>
        </w:rPr>
        <w:t>Gonzalez said she doesn’t like to rely on such rules because they can take a long time to finalize and enforce, pointing to the fight to keep workers safe from hot workplaces, a battle that’s gone on for the better part of a decade.</w:t>
      </w:r>
    </w:p>
    <w:p w14:paraId="3FE8E3AC" w14:textId="77777777" w:rsidR="008331F2" w:rsidRPr="00B50E8A" w:rsidRDefault="008331F2" w:rsidP="008331F2">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p>
    <w:p w14:paraId="6473063D" w14:textId="77777777" w:rsidR="008331F2" w:rsidRPr="00B50E8A" w:rsidRDefault="008331F2" w:rsidP="008331F2">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2BC33A50" w14:textId="77777777" w:rsidR="008331F2" w:rsidRPr="00B50E8A" w:rsidRDefault="008331F2" w:rsidP="008331F2">
      <w:pPr>
        <w:rPr>
          <w:sz w:val="16"/>
        </w:rPr>
      </w:pPr>
      <w:r w:rsidRPr="00B50E8A">
        <w:rPr>
          <w:sz w:val="16"/>
        </w:rPr>
        <w:t>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p>
    <w:p w14:paraId="654CEE54" w14:textId="7A313FEE" w:rsidR="008331F2" w:rsidRPr="008331F2" w:rsidRDefault="008331F2" w:rsidP="008331F2">
      <w:pPr>
        <w:rPr>
          <w:sz w:val="16"/>
        </w:rPr>
      </w:pPr>
      <w:r w:rsidRPr="00B50E8A">
        <w:rPr>
          <w:sz w:val="16"/>
        </w:rPr>
        <w:t>“</w:t>
      </w:r>
      <w:r w:rsidRPr="00416FAF">
        <w:rPr>
          <w:rStyle w:val="TitleChar"/>
          <w:highlight w:val="green"/>
        </w:rPr>
        <w:t>Labor</w:t>
      </w:r>
      <w:r w:rsidRPr="00B50E8A">
        <w:rPr>
          <w:rStyle w:val="TitleChar"/>
        </w:rPr>
        <w:t xml:space="preserve"> has been </w:t>
      </w:r>
      <w:r w:rsidRPr="00416FAF">
        <w:rPr>
          <w:rStyle w:val="TitleChar"/>
          <w:highlight w:val="green"/>
        </w:rPr>
        <w:t>at the</w:t>
      </w:r>
      <w:r w:rsidRPr="00416FAF">
        <w:rPr>
          <w:sz w:val="16"/>
          <w:highlight w:val="green"/>
        </w:rPr>
        <w:t xml:space="preserve"> </w:t>
      </w:r>
      <w:r w:rsidRPr="00416FAF">
        <w:rPr>
          <w:rStyle w:val="Emphasis"/>
          <w:highlight w:val="green"/>
        </w:rPr>
        <w:t>forefront</w:t>
      </w:r>
      <w:r w:rsidRPr="00B50E8A">
        <w:rPr>
          <w:sz w:val="16"/>
        </w:rPr>
        <w:t xml:space="preserve"> </w:t>
      </w:r>
      <w:r w:rsidRPr="00416FAF">
        <w:rPr>
          <w:rStyle w:val="TitleChar"/>
          <w:highlight w:val="green"/>
        </w:rPr>
        <w:t>of</w:t>
      </w:r>
      <w:r w:rsidRPr="00416FAF">
        <w:rPr>
          <w:sz w:val="16"/>
          <w:highlight w:val="green"/>
        </w:rPr>
        <w:t xml:space="preserve"> </w:t>
      </w:r>
      <w:r w:rsidRPr="00416FAF">
        <w:rPr>
          <w:rStyle w:val="Emphasis"/>
          <w:highlight w:val="green"/>
        </w:rPr>
        <w:t>rebalancing</w:t>
      </w:r>
      <w:r w:rsidRPr="00B50E8A">
        <w:rPr>
          <w:sz w:val="16"/>
        </w:rPr>
        <w:t xml:space="preserve"> of </w:t>
      </w:r>
      <w:r w:rsidRPr="00416FAF">
        <w:rPr>
          <w:rStyle w:val="Emphasis"/>
          <w:highlight w:val="green"/>
        </w:rPr>
        <w:t>power</w:t>
      </w:r>
      <w:r w:rsidRPr="00B50E8A">
        <w:rPr>
          <w:sz w:val="16"/>
        </w:rPr>
        <w:t xml:space="preserve"> </w:t>
      </w:r>
      <w:r w:rsidRPr="00B50E8A">
        <w:rPr>
          <w:rStyle w:val="TitleChar"/>
        </w:rPr>
        <w:t>and asserting that the</w:t>
      </w:r>
      <w:r w:rsidRPr="00B50E8A">
        <w:rPr>
          <w:sz w:val="16"/>
        </w:rPr>
        <w:t xml:space="preserve"> </w:t>
      </w:r>
      <w:r w:rsidRPr="00416FAF">
        <w:rPr>
          <w:rStyle w:val="Emphasis"/>
          <w:highlight w:val="green"/>
        </w:rPr>
        <w:t>public</w:t>
      </w:r>
      <w:r w:rsidRPr="00416FAF">
        <w:rPr>
          <w:sz w:val="16"/>
          <w:highlight w:val="green"/>
        </w:rPr>
        <w:t xml:space="preserve"> </w:t>
      </w:r>
      <w:r w:rsidRPr="00416FAF">
        <w:rPr>
          <w:rStyle w:val="TitleChar"/>
          <w:highlight w:val="green"/>
        </w:rPr>
        <w:t>has a</w:t>
      </w:r>
      <w:r w:rsidRPr="00416FAF">
        <w:rPr>
          <w:sz w:val="16"/>
          <w:highlight w:val="green"/>
        </w:rPr>
        <w:t xml:space="preserve"> </w:t>
      </w:r>
      <w:r w:rsidRPr="00416FAF">
        <w:rPr>
          <w:rStyle w:val="Emphasis"/>
          <w:highlight w:val="green"/>
        </w:rPr>
        <w:t>say</w:t>
      </w:r>
      <w:r w:rsidRPr="00416FAF">
        <w:rPr>
          <w:sz w:val="16"/>
          <w:highlight w:val="green"/>
        </w:rPr>
        <w:t xml:space="preserve"> </w:t>
      </w:r>
      <w:r w:rsidRPr="00416FAF">
        <w:rPr>
          <w:rStyle w:val="TitleChar"/>
          <w:highlight w:val="green"/>
        </w:rPr>
        <w:t xml:space="preserve">in </w:t>
      </w:r>
      <w:r w:rsidRPr="00416FAF">
        <w:rPr>
          <w:rStyle w:val="Emphasis"/>
          <w:highlight w:val="green"/>
        </w:rPr>
        <w:t>determining</w:t>
      </w:r>
      <w:r w:rsidRPr="00B50E8A">
        <w:rPr>
          <w:sz w:val="16"/>
        </w:rPr>
        <w:t xml:space="preserve"> how and </w:t>
      </w:r>
      <w:r w:rsidRPr="00B50E8A">
        <w:rPr>
          <w:rStyle w:val="TitleChar"/>
        </w:rPr>
        <w:t xml:space="preserve">under what </w:t>
      </w:r>
      <w:r w:rsidRPr="00416FAF">
        <w:rPr>
          <w:rStyle w:val="TitleChar"/>
          <w:highlight w:val="green"/>
        </w:rPr>
        <w:t>conditions</w:t>
      </w:r>
      <w:r w:rsidRPr="00B50E8A">
        <w:rPr>
          <w:rStyle w:val="TitleChar"/>
        </w:rPr>
        <w:t xml:space="preserve"> </w:t>
      </w:r>
      <w:r w:rsidRPr="00416FAF">
        <w:rPr>
          <w:rStyle w:val="TitleChar"/>
          <w:highlight w:val="green"/>
        </w:rPr>
        <w:t>this</w:t>
      </w:r>
      <w:r w:rsidRPr="00416FAF">
        <w:rPr>
          <w:sz w:val="16"/>
          <w:highlight w:val="green"/>
        </w:rPr>
        <w:t xml:space="preserve"> </w:t>
      </w:r>
      <w:r w:rsidRPr="00416FAF">
        <w:rPr>
          <w:rStyle w:val="Emphasis"/>
          <w:highlight w:val="green"/>
        </w:rPr>
        <w:t>tech</w:t>
      </w:r>
      <w:r w:rsidRPr="00416FAF">
        <w:rPr>
          <w:sz w:val="16"/>
          <w:highlight w:val="green"/>
        </w:rPr>
        <w:t xml:space="preserve"> </w:t>
      </w:r>
      <w:r w:rsidRPr="00416FAF">
        <w:rPr>
          <w:rStyle w:val="TitleChar"/>
          <w:highlight w:val="green"/>
        </w:rPr>
        <w:t>is</w:t>
      </w:r>
      <w:r w:rsidRPr="00416FAF">
        <w:rPr>
          <w:sz w:val="16"/>
          <w:highlight w:val="green"/>
        </w:rPr>
        <w:t xml:space="preserve"> </w:t>
      </w:r>
      <w:r w:rsidRPr="00416FAF">
        <w:rPr>
          <w:rStyle w:val="Emphasis"/>
          <w:highlight w:val="green"/>
        </w:rPr>
        <w:t>used</w:t>
      </w:r>
      <w:r w:rsidRPr="00B50E8A">
        <w:rPr>
          <w:sz w:val="16"/>
        </w:rPr>
        <w:t>,” she said.</w:t>
      </w:r>
    </w:p>
    <w:p w14:paraId="535FEA2D" w14:textId="77777777" w:rsidR="008331F2" w:rsidRDefault="008331F2" w:rsidP="008331F2"/>
    <w:p w14:paraId="21A79C23" w14:textId="77777777" w:rsidR="008331F2" w:rsidRDefault="008331F2" w:rsidP="008331F2">
      <w:pPr>
        <w:pStyle w:val="Heading4"/>
      </w:pPr>
      <w:bookmarkStart w:id="8" w:name="_Hlk207810673"/>
      <w:r>
        <w:t xml:space="preserve">Semiconductor reshoring independently prevents disruptions---causes nuclear escalation in Taiwan. </w:t>
      </w:r>
    </w:p>
    <w:p w14:paraId="361DB1BF" w14:textId="77777777" w:rsidR="008331F2" w:rsidRPr="004C7F4A" w:rsidRDefault="008331F2" w:rsidP="008331F2">
      <w:r w:rsidRPr="004C7F4A">
        <w:rPr>
          <w:rStyle w:val="Style13ptBold"/>
        </w:rPr>
        <w:t>Martin</w:t>
      </w:r>
      <w:r>
        <w:rPr>
          <w:rStyle w:val="Style13ptBold"/>
        </w:rPr>
        <w:t xml:space="preserve"> 23 </w:t>
      </w:r>
      <w:r w:rsidRPr="004C7F4A">
        <w:rPr>
          <w:rStyle w:val="Style13ptBold"/>
          <w:b w:val="0"/>
          <w:bCs w:val="0"/>
          <w:sz w:val="22"/>
          <w:szCs w:val="18"/>
        </w:rPr>
        <w:t>(</w:t>
      </w:r>
      <w:r w:rsidRPr="004C7F4A">
        <w:t>, B. (2023) The national security implications of the semiconductor supply chain. https://www.thescxchange.com/articles/8740-the-national-security-implications-of-the-semiconductor-supply-chain (Accessed: January 26, 2025). Bradley Martin is the director at the RAND Corporation's National Security Supply Chain Institute and a senior policy researcher at the RAND Corporation, where he has worked since November 2012. His work has emphasized issues of vulnerability resulting from economic interdependence, strategic readiness impacts from logistics and infrastructure shortfalls, and the overlap between geopolitics and supply chain exposure. Prior to joining the Navy, he achieved a doctorate in political science from the University of Michigan, while working as a research assistant for the Correlates of War Project.</w:t>
      </w:r>
      <w:r>
        <w:t xml:space="preserve"> [UTD])</w:t>
      </w:r>
    </w:p>
    <w:p w14:paraId="2C38CDB8" w14:textId="77777777" w:rsidR="008331F2" w:rsidRPr="0094177B" w:rsidRDefault="008331F2" w:rsidP="008331F2">
      <w:pPr>
        <w:rPr>
          <w:sz w:val="16"/>
          <w:szCs w:val="36"/>
        </w:rPr>
      </w:pPr>
      <w:r w:rsidRPr="00416FAF">
        <w:rPr>
          <w:szCs w:val="36"/>
          <w:highlight w:val="green"/>
          <w:u w:val="single"/>
        </w:rPr>
        <w:t>Effective</w:t>
      </w:r>
      <w:r w:rsidRPr="0094177B">
        <w:rPr>
          <w:sz w:val="16"/>
          <w:szCs w:val="36"/>
        </w:rPr>
        <w:t xml:space="preserve"> and </w:t>
      </w:r>
      <w:r w:rsidRPr="00416FAF">
        <w:rPr>
          <w:szCs w:val="36"/>
          <w:highlight w:val="green"/>
          <w:u w:val="single"/>
        </w:rPr>
        <w:t>efficient</w:t>
      </w:r>
      <w:r w:rsidRPr="00416FAF">
        <w:rPr>
          <w:sz w:val="16"/>
          <w:szCs w:val="36"/>
          <w:highlight w:val="green"/>
        </w:rPr>
        <w:t xml:space="preserve"> </w:t>
      </w:r>
      <w:r w:rsidRPr="00416FAF">
        <w:rPr>
          <w:b/>
          <w:bCs/>
          <w:szCs w:val="36"/>
          <w:highlight w:val="green"/>
          <w:u w:val="single"/>
        </w:rPr>
        <w:t>supply</w:t>
      </w:r>
      <w:r w:rsidRPr="00416FAF">
        <w:rPr>
          <w:szCs w:val="36"/>
          <w:highlight w:val="green"/>
          <w:u w:val="single"/>
        </w:rPr>
        <w:t xml:space="preserve"> </w:t>
      </w:r>
      <w:r w:rsidRPr="00416FAF">
        <w:rPr>
          <w:b/>
          <w:bCs/>
          <w:szCs w:val="36"/>
          <w:highlight w:val="green"/>
          <w:u w:val="single"/>
        </w:rPr>
        <w:t>chains</w:t>
      </w:r>
      <w:r w:rsidRPr="0094177B">
        <w:rPr>
          <w:sz w:val="16"/>
          <w:szCs w:val="36"/>
        </w:rPr>
        <w:t xml:space="preserve"> </w:t>
      </w:r>
      <w:r w:rsidRPr="00787430">
        <w:rPr>
          <w:szCs w:val="36"/>
          <w:u w:val="single"/>
        </w:rPr>
        <w:t xml:space="preserve">are </w:t>
      </w:r>
      <w:r w:rsidRPr="00416FAF">
        <w:rPr>
          <w:b/>
          <w:bCs/>
          <w:szCs w:val="36"/>
          <w:highlight w:val="green"/>
          <w:u w:val="single"/>
        </w:rPr>
        <w:t>essential</w:t>
      </w:r>
      <w:r w:rsidRPr="0094177B">
        <w:rPr>
          <w:sz w:val="16"/>
          <w:szCs w:val="36"/>
        </w:rPr>
        <w:t xml:space="preserve"> </w:t>
      </w:r>
      <w:r w:rsidRPr="00787430">
        <w:rPr>
          <w:szCs w:val="36"/>
          <w:u w:val="single"/>
        </w:rPr>
        <w:t>not</w:t>
      </w:r>
      <w:r w:rsidRPr="0094177B">
        <w:rPr>
          <w:sz w:val="16"/>
          <w:szCs w:val="36"/>
        </w:rPr>
        <w:t xml:space="preserve"> </w:t>
      </w:r>
      <w:r w:rsidRPr="00787430">
        <w:rPr>
          <w:szCs w:val="36"/>
          <w:u w:val="single"/>
        </w:rPr>
        <w:t>just</w:t>
      </w:r>
      <w:r w:rsidRPr="0094177B">
        <w:rPr>
          <w:sz w:val="16"/>
          <w:szCs w:val="36"/>
        </w:rPr>
        <w:t xml:space="preserve"> </w:t>
      </w:r>
      <w:r w:rsidRPr="00416FAF">
        <w:rPr>
          <w:b/>
          <w:bCs/>
          <w:szCs w:val="36"/>
          <w:highlight w:val="green"/>
          <w:u w:val="single"/>
        </w:rPr>
        <w:t>for</w:t>
      </w:r>
      <w:r w:rsidRPr="0094177B">
        <w:rPr>
          <w:sz w:val="16"/>
          <w:szCs w:val="36"/>
        </w:rPr>
        <w:t xml:space="preserve"> the </w:t>
      </w:r>
      <w:r w:rsidRPr="00787430">
        <w:rPr>
          <w:szCs w:val="36"/>
          <w:u w:val="single"/>
        </w:rPr>
        <w:t>economic health</w:t>
      </w:r>
      <w:r w:rsidRPr="0094177B">
        <w:rPr>
          <w:sz w:val="16"/>
          <w:szCs w:val="36"/>
        </w:rPr>
        <w:t xml:space="preserve"> of private companies </w:t>
      </w:r>
      <w:r w:rsidRPr="00787430">
        <w:rPr>
          <w:szCs w:val="36"/>
          <w:u w:val="single"/>
        </w:rPr>
        <w:t xml:space="preserve">but for </w:t>
      </w:r>
      <w:r w:rsidRPr="00416FAF">
        <w:rPr>
          <w:b/>
          <w:bCs/>
          <w:szCs w:val="36"/>
          <w:highlight w:val="green"/>
          <w:u w:val="single"/>
        </w:rPr>
        <w:t>the well-being of society</w:t>
      </w:r>
      <w:r w:rsidRPr="0094177B">
        <w:rPr>
          <w:sz w:val="16"/>
          <w:szCs w:val="36"/>
        </w:rPr>
        <w:t>. As a result, supply chains need to be thought of as a national security concern—especially for essential products and commodities like semiconductors.</w:t>
      </w:r>
    </w:p>
    <w:p w14:paraId="1A38E3D0" w14:textId="77777777" w:rsidR="008331F2" w:rsidRPr="0094177B" w:rsidRDefault="008331F2" w:rsidP="008331F2">
      <w:pPr>
        <w:rPr>
          <w:sz w:val="16"/>
          <w:szCs w:val="36"/>
        </w:rPr>
      </w:pPr>
      <w:r w:rsidRPr="0094177B">
        <w:rPr>
          <w:sz w:val="16"/>
          <w:szCs w:val="36"/>
        </w:rPr>
        <w:t xml:space="preserve">“National security” broadly describes what a nation does to protect its essential interests. This is often viewed in solely military terms, but the reality is that many things besides the military balance affect national security.  </w:t>
      </w:r>
    </w:p>
    <w:p w14:paraId="13885F7B" w14:textId="77777777" w:rsidR="008331F2" w:rsidRPr="0094177B" w:rsidRDefault="008331F2" w:rsidP="008331F2">
      <w:pPr>
        <w:rPr>
          <w:sz w:val="16"/>
          <w:szCs w:val="36"/>
        </w:rPr>
      </w:pPr>
      <w:r w:rsidRPr="0094177B">
        <w:rPr>
          <w:sz w:val="16"/>
          <w:szCs w:val="36"/>
        </w:rPr>
        <w:t xml:space="preserve">Viewed from that perspective on national security, we can see that </w:t>
      </w:r>
      <w:r w:rsidRPr="00787430">
        <w:rPr>
          <w:szCs w:val="36"/>
          <w:u w:val="single"/>
        </w:rPr>
        <w:t>supply chains</w:t>
      </w:r>
      <w:r w:rsidRPr="0094177B">
        <w:rPr>
          <w:sz w:val="16"/>
          <w:szCs w:val="36"/>
        </w:rPr>
        <w:t xml:space="preserve"> </w:t>
      </w:r>
      <w:r w:rsidRPr="00787430">
        <w:rPr>
          <w:szCs w:val="36"/>
          <w:u w:val="single"/>
        </w:rPr>
        <w:t>are</w:t>
      </w:r>
      <w:r w:rsidRPr="0094177B">
        <w:rPr>
          <w:sz w:val="16"/>
          <w:szCs w:val="36"/>
        </w:rPr>
        <w:t xml:space="preserve"> an </w:t>
      </w:r>
      <w:r w:rsidRPr="00416FAF">
        <w:rPr>
          <w:b/>
          <w:bCs/>
          <w:szCs w:val="36"/>
          <w:highlight w:val="green"/>
          <w:u w:val="single"/>
        </w:rPr>
        <w:t>integral</w:t>
      </w:r>
      <w:r w:rsidRPr="00787430">
        <w:rPr>
          <w:szCs w:val="36"/>
          <w:u w:val="single"/>
        </w:rPr>
        <w:t xml:space="preserve"> </w:t>
      </w:r>
      <w:r w:rsidRPr="00416FAF">
        <w:rPr>
          <w:b/>
          <w:bCs/>
          <w:szCs w:val="36"/>
          <w:highlight w:val="green"/>
          <w:u w:val="single"/>
        </w:rPr>
        <w:t>part</w:t>
      </w:r>
      <w:r w:rsidRPr="00416FAF">
        <w:rPr>
          <w:szCs w:val="36"/>
          <w:highlight w:val="green"/>
          <w:u w:val="single"/>
        </w:rPr>
        <w:t xml:space="preserve"> </w:t>
      </w:r>
      <w:r w:rsidRPr="00416FAF">
        <w:rPr>
          <w:b/>
          <w:bCs/>
          <w:szCs w:val="36"/>
          <w:highlight w:val="green"/>
          <w:u w:val="single"/>
        </w:rPr>
        <w:t>of national security</w:t>
      </w:r>
      <w:r w:rsidRPr="0094177B">
        <w:rPr>
          <w:sz w:val="16"/>
          <w:szCs w:val="36"/>
        </w:rPr>
        <w:t xml:space="preserve">, and </w:t>
      </w:r>
      <w:r w:rsidRPr="00787430">
        <w:rPr>
          <w:szCs w:val="36"/>
          <w:u w:val="single"/>
        </w:rPr>
        <w:t>not just with</w:t>
      </w:r>
      <w:r w:rsidRPr="0094177B">
        <w:rPr>
          <w:sz w:val="16"/>
          <w:szCs w:val="36"/>
        </w:rPr>
        <w:t xml:space="preserve"> reference to items specific to </w:t>
      </w:r>
      <w:r w:rsidRPr="00787430">
        <w:rPr>
          <w:szCs w:val="36"/>
          <w:u w:val="single"/>
        </w:rPr>
        <w:t>the defense industrial base</w:t>
      </w:r>
      <w:r w:rsidRPr="0094177B">
        <w:rPr>
          <w:sz w:val="16"/>
          <w:szCs w:val="36"/>
        </w:rPr>
        <w:t xml:space="preserve">. </w:t>
      </w:r>
      <w:r w:rsidRPr="000A1A7F">
        <w:rPr>
          <w:szCs w:val="36"/>
          <w:u w:val="single"/>
        </w:rPr>
        <w:t>Aspects of</w:t>
      </w:r>
      <w:r w:rsidRPr="0094177B">
        <w:rPr>
          <w:sz w:val="16"/>
          <w:szCs w:val="36"/>
        </w:rPr>
        <w:t xml:space="preserve"> </w:t>
      </w:r>
      <w:r w:rsidRPr="00416FAF">
        <w:rPr>
          <w:b/>
          <w:bCs/>
          <w:szCs w:val="36"/>
          <w:highlight w:val="green"/>
          <w:u w:val="single"/>
        </w:rPr>
        <w:t>infrastructure</w:t>
      </w:r>
      <w:r w:rsidRPr="0094177B">
        <w:rPr>
          <w:sz w:val="16"/>
          <w:szCs w:val="36"/>
        </w:rPr>
        <w:t xml:space="preserve"> and </w:t>
      </w:r>
      <w:r w:rsidRPr="00416FAF">
        <w:rPr>
          <w:b/>
          <w:bCs/>
          <w:szCs w:val="36"/>
          <w:highlight w:val="green"/>
          <w:u w:val="single"/>
        </w:rPr>
        <w:t>services</w:t>
      </w:r>
      <w:r w:rsidRPr="0094177B">
        <w:rPr>
          <w:sz w:val="16"/>
          <w:szCs w:val="36"/>
        </w:rPr>
        <w:t xml:space="preserve"> </w:t>
      </w:r>
      <w:r w:rsidRPr="00787430">
        <w:rPr>
          <w:szCs w:val="36"/>
          <w:u w:val="single"/>
        </w:rPr>
        <w:t xml:space="preserve">are so </w:t>
      </w:r>
      <w:r w:rsidRPr="00416FAF">
        <w:rPr>
          <w:b/>
          <w:bCs/>
          <w:szCs w:val="36"/>
          <w:highlight w:val="green"/>
          <w:u w:val="single"/>
        </w:rPr>
        <w:t>fundamental</w:t>
      </w:r>
      <w:r w:rsidRPr="00787430">
        <w:rPr>
          <w:szCs w:val="36"/>
          <w:u w:val="single"/>
        </w:rPr>
        <w:t xml:space="preserve"> </w:t>
      </w:r>
      <w:r w:rsidRPr="00416FAF">
        <w:rPr>
          <w:b/>
          <w:bCs/>
          <w:szCs w:val="36"/>
          <w:highlight w:val="green"/>
          <w:u w:val="single"/>
        </w:rPr>
        <w:t>to</w:t>
      </w:r>
      <w:r w:rsidRPr="00787430">
        <w:rPr>
          <w:szCs w:val="36"/>
          <w:u w:val="single"/>
        </w:rPr>
        <w:t xml:space="preserve"> the </w:t>
      </w:r>
      <w:r w:rsidRPr="00416FAF">
        <w:rPr>
          <w:b/>
          <w:bCs/>
          <w:szCs w:val="36"/>
          <w:highlight w:val="green"/>
          <w:u w:val="single"/>
        </w:rPr>
        <w:t>functioning of society</w:t>
      </w:r>
      <w:r w:rsidRPr="00787430">
        <w:rPr>
          <w:szCs w:val="36"/>
          <w:u w:val="single"/>
        </w:rPr>
        <w:t xml:space="preserve"> that they</w:t>
      </w:r>
      <w:r w:rsidRPr="0094177B">
        <w:rPr>
          <w:sz w:val="16"/>
          <w:szCs w:val="36"/>
        </w:rPr>
        <w:t xml:space="preserve">, </w:t>
      </w:r>
      <w:r w:rsidRPr="00787430">
        <w:rPr>
          <w:szCs w:val="36"/>
          <w:u w:val="single"/>
        </w:rPr>
        <w:t>too</w:t>
      </w:r>
      <w:r w:rsidRPr="0094177B">
        <w:rPr>
          <w:sz w:val="16"/>
          <w:szCs w:val="36"/>
        </w:rPr>
        <w:t xml:space="preserve">, </w:t>
      </w:r>
      <w:r w:rsidRPr="00787430">
        <w:rPr>
          <w:szCs w:val="36"/>
          <w:u w:val="single"/>
        </w:rPr>
        <w:t>should be considered national security issues</w:t>
      </w:r>
      <w:r w:rsidRPr="0094177B">
        <w:rPr>
          <w:sz w:val="16"/>
          <w:szCs w:val="36"/>
        </w:rPr>
        <w:t xml:space="preserve">. </w:t>
      </w:r>
      <w:r w:rsidRPr="00416FAF">
        <w:rPr>
          <w:szCs w:val="36"/>
          <w:highlight w:val="green"/>
          <w:u w:val="single"/>
        </w:rPr>
        <w:t xml:space="preserve">Secure </w:t>
      </w:r>
      <w:r w:rsidRPr="00416FAF">
        <w:rPr>
          <w:b/>
          <w:bCs/>
          <w:szCs w:val="36"/>
          <w:highlight w:val="green"/>
          <w:u w:val="single"/>
        </w:rPr>
        <w:t>food</w:t>
      </w:r>
      <w:r w:rsidRPr="00787430">
        <w:rPr>
          <w:szCs w:val="36"/>
          <w:u w:val="single"/>
        </w:rPr>
        <w:t xml:space="preserve"> and </w:t>
      </w:r>
      <w:r w:rsidRPr="00416FAF">
        <w:rPr>
          <w:b/>
          <w:bCs/>
          <w:szCs w:val="36"/>
          <w:highlight w:val="green"/>
          <w:u w:val="single"/>
        </w:rPr>
        <w:t>energy</w:t>
      </w:r>
      <w:r w:rsidRPr="00787430">
        <w:rPr>
          <w:szCs w:val="36"/>
          <w:u w:val="single"/>
        </w:rPr>
        <w:t xml:space="preserve"> </w:t>
      </w:r>
      <w:r w:rsidRPr="00416FAF">
        <w:rPr>
          <w:szCs w:val="36"/>
          <w:highlight w:val="green"/>
          <w:u w:val="single"/>
        </w:rPr>
        <w:t>supplies</w:t>
      </w:r>
      <w:r w:rsidRPr="0094177B">
        <w:rPr>
          <w:sz w:val="16"/>
          <w:szCs w:val="36"/>
        </w:rPr>
        <w:t xml:space="preserve">, for example. Or </w:t>
      </w:r>
      <w:r w:rsidRPr="00787430">
        <w:rPr>
          <w:szCs w:val="36"/>
          <w:u w:val="single"/>
        </w:rPr>
        <w:t>public safety</w:t>
      </w:r>
      <w:r w:rsidRPr="0094177B">
        <w:rPr>
          <w:sz w:val="16"/>
          <w:szCs w:val="36"/>
        </w:rPr>
        <w:t xml:space="preserve">. Or </w:t>
      </w:r>
      <w:r w:rsidRPr="00416FAF">
        <w:rPr>
          <w:szCs w:val="36"/>
          <w:highlight w:val="green"/>
          <w:u w:val="single"/>
        </w:rPr>
        <w:t>protection</w:t>
      </w:r>
      <w:r w:rsidRPr="00787430">
        <w:rPr>
          <w:szCs w:val="36"/>
          <w:u w:val="single"/>
        </w:rPr>
        <w:t xml:space="preserve"> </w:t>
      </w:r>
      <w:r w:rsidRPr="00416FAF">
        <w:rPr>
          <w:szCs w:val="36"/>
          <w:highlight w:val="green"/>
          <w:u w:val="single"/>
        </w:rPr>
        <w:t>against</w:t>
      </w:r>
      <w:r w:rsidRPr="00787430">
        <w:rPr>
          <w:szCs w:val="36"/>
          <w:u w:val="single"/>
        </w:rPr>
        <w:t xml:space="preserve"> </w:t>
      </w:r>
      <w:r w:rsidRPr="00416FAF">
        <w:rPr>
          <w:b/>
          <w:bCs/>
          <w:szCs w:val="36"/>
          <w:highlight w:val="green"/>
          <w:u w:val="single"/>
        </w:rPr>
        <w:t>environmental</w:t>
      </w:r>
      <w:r w:rsidRPr="00416FAF">
        <w:rPr>
          <w:szCs w:val="36"/>
          <w:highlight w:val="green"/>
          <w:u w:val="single"/>
        </w:rPr>
        <w:t xml:space="preserve"> </w:t>
      </w:r>
      <w:r w:rsidRPr="00416FAF">
        <w:rPr>
          <w:b/>
          <w:bCs/>
          <w:szCs w:val="36"/>
          <w:highlight w:val="green"/>
          <w:u w:val="single"/>
        </w:rPr>
        <w:t>threats</w:t>
      </w:r>
      <w:r w:rsidRPr="0094177B">
        <w:rPr>
          <w:sz w:val="16"/>
          <w:szCs w:val="36"/>
        </w:rPr>
        <w:t xml:space="preserve">. In some cases, </w:t>
      </w:r>
      <w:r w:rsidRPr="00416FAF">
        <w:rPr>
          <w:szCs w:val="36"/>
          <w:highlight w:val="green"/>
          <w:u w:val="single"/>
        </w:rPr>
        <w:t>shortages</w:t>
      </w:r>
      <w:r w:rsidRPr="0094177B">
        <w:rPr>
          <w:sz w:val="16"/>
          <w:szCs w:val="36"/>
        </w:rPr>
        <w:t xml:space="preserve"> </w:t>
      </w:r>
      <w:r w:rsidRPr="00787430">
        <w:rPr>
          <w:szCs w:val="36"/>
          <w:u w:val="single"/>
        </w:rPr>
        <w:t xml:space="preserve">resulting </w:t>
      </w:r>
      <w:r w:rsidRPr="00416FAF">
        <w:rPr>
          <w:szCs w:val="36"/>
          <w:highlight w:val="green"/>
          <w:u w:val="single"/>
        </w:rPr>
        <w:t>from</w:t>
      </w:r>
      <w:r w:rsidRPr="00787430">
        <w:rPr>
          <w:szCs w:val="36"/>
          <w:u w:val="single"/>
        </w:rPr>
        <w:t xml:space="preserve"> supply chain </w:t>
      </w:r>
      <w:r w:rsidRPr="00416FAF">
        <w:rPr>
          <w:szCs w:val="36"/>
          <w:highlight w:val="green"/>
          <w:u w:val="single"/>
        </w:rPr>
        <w:t>disruptions</w:t>
      </w:r>
      <w:r w:rsidRPr="0094177B">
        <w:rPr>
          <w:sz w:val="16"/>
          <w:szCs w:val="36"/>
        </w:rPr>
        <w:t xml:space="preserve"> </w:t>
      </w:r>
      <w:r w:rsidRPr="00787430">
        <w:rPr>
          <w:szCs w:val="36"/>
          <w:u w:val="single"/>
        </w:rPr>
        <w:t>can</w:t>
      </w:r>
      <w:r w:rsidRPr="0094177B">
        <w:rPr>
          <w:sz w:val="16"/>
          <w:szCs w:val="36"/>
        </w:rPr>
        <w:t xml:space="preserve"> </w:t>
      </w:r>
      <w:r w:rsidRPr="00416FAF">
        <w:rPr>
          <w:szCs w:val="36"/>
          <w:highlight w:val="green"/>
          <w:u w:val="single"/>
        </w:rPr>
        <w:t>develop</w:t>
      </w:r>
      <w:r w:rsidRPr="0094177B">
        <w:rPr>
          <w:sz w:val="16"/>
          <w:szCs w:val="36"/>
        </w:rPr>
        <w:t xml:space="preserve"> </w:t>
      </w:r>
      <w:r w:rsidRPr="00416FAF">
        <w:rPr>
          <w:szCs w:val="36"/>
          <w:highlight w:val="green"/>
          <w:u w:val="single"/>
        </w:rPr>
        <w:t>in</w:t>
      </w:r>
      <w:r w:rsidRPr="00787430">
        <w:rPr>
          <w:szCs w:val="36"/>
          <w:u w:val="single"/>
        </w:rPr>
        <w:t xml:space="preserve"> </w:t>
      </w:r>
      <w:r w:rsidRPr="00416FAF">
        <w:rPr>
          <w:szCs w:val="36"/>
          <w:highlight w:val="green"/>
          <w:u w:val="single"/>
        </w:rPr>
        <w:t>commodities</w:t>
      </w:r>
      <w:r w:rsidRPr="00787430">
        <w:rPr>
          <w:szCs w:val="36"/>
          <w:u w:val="single"/>
        </w:rPr>
        <w:t xml:space="preserve"> that </w:t>
      </w:r>
      <w:r w:rsidRPr="00416FAF">
        <w:rPr>
          <w:szCs w:val="36"/>
          <w:highlight w:val="green"/>
          <w:u w:val="single"/>
        </w:rPr>
        <w:t>a nation must</w:t>
      </w:r>
      <w:r w:rsidRPr="00787430">
        <w:rPr>
          <w:szCs w:val="36"/>
          <w:u w:val="single"/>
        </w:rPr>
        <w:t xml:space="preserve"> </w:t>
      </w:r>
      <w:r w:rsidRPr="00416FAF">
        <w:rPr>
          <w:szCs w:val="36"/>
          <w:highlight w:val="green"/>
          <w:u w:val="single"/>
        </w:rPr>
        <w:t>have</w:t>
      </w:r>
      <w:r w:rsidRPr="0094177B">
        <w:rPr>
          <w:sz w:val="16"/>
          <w:szCs w:val="36"/>
        </w:rPr>
        <w:t xml:space="preserve">. These could include </w:t>
      </w:r>
      <w:r w:rsidRPr="00416FAF">
        <w:rPr>
          <w:b/>
          <w:bCs/>
          <w:szCs w:val="36"/>
          <w:highlight w:val="green"/>
          <w:u w:val="single"/>
        </w:rPr>
        <w:t>pharmaceuticals</w:t>
      </w:r>
      <w:r w:rsidRPr="0094177B">
        <w:rPr>
          <w:sz w:val="16"/>
          <w:szCs w:val="36"/>
        </w:rPr>
        <w:t xml:space="preserve"> and personal </w:t>
      </w:r>
      <w:r w:rsidRPr="00787430">
        <w:rPr>
          <w:szCs w:val="36"/>
          <w:u w:val="single"/>
        </w:rPr>
        <w:t>protective</w:t>
      </w:r>
      <w:r w:rsidRPr="0094177B">
        <w:rPr>
          <w:sz w:val="16"/>
          <w:szCs w:val="36"/>
        </w:rPr>
        <w:t xml:space="preserve"> </w:t>
      </w:r>
      <w:r w:rsidRPr="00787430">
        <w:rPr>
          <w:szCs w:val="36"/>
          <w:u w:val="single"/>
        </w:rPr>
        <w:t>equipment</w:t>
      </w:r>
      <w:r w:rsidRPr="0094177B">
        <w:rPr>
          <w:sz w:val="16"/>
          <w:szCs w:val="36"/>
        </w:rPr>
        <w:t xml:space="preserve">, </w:t>
      </w:r>
      <w:r w:rsidRPr="00787430">
        <w:rPr>
          <w:szCs w:val="36"/>
          <w:u w:val="single"/>
        </w:rPr>
        <w:t>energy</w:t>
      </w:r>
      <w:r w:rsidRPr="0094177B">
        <w:rPr>
          <w:sz w:val="16"/>
          <w:szCs w:val="36"/>
        </w:rPr>
        <w:t xml:space="preserve">, </w:t>
      </w:r>
      <w:r w:rsidRPr="00787430">
        <w:rPr>
          <w:szCs w:val="36"/>
          <w:u w:val="single"/>
        </w:rPr>
        <w:t>food</w:t>
      </w:r>
      <w:r w:rsidRPr="0094177B">
        <w:rPr>
          <w:sz w:val="16"/>
          <w:szCs w:val="36"/>
        </w:rPr>
        <w:t xml:space="preserve">, and </w:t>
      </w:r>
      <w:r w:rsidRPr="00416FAF">
        <w:rPr>
          <w:b/>
          <w:bCs/>
          <w:szCs w:val="36"/>
          <w:highlight w:val="green"/>
          <w:u w:val="single"/>
        </w:rPr>
        <w:t>raw materials</w:t>
      </w:r>
      <w:r w:rsidRPr="0094177B">
        <w:rPr>
          <w:sz w:val="16"/>
          <w:szCs w:val="36"/>
        </w:rPr>
        <w:t xml:space="preserve"> </w:t>
      </w:r>
      <w:r w:rsidRPr="00787430">
        <w:rPr>
          <w:szCs w:val="36"/>
          <w:u w:val="single"/>
        </w:rPr>
        <w:t>used in manufacturing</w:t>
      </w:r>
      <w:r w:rsidRPr="0094177B">
        <w:rPr>
          <w:sz w:val="16"/>
          <w:szCs w:val="36"/>
        </w:rPr>
        <w:t xml:space="preserve">. </w:t>
      </w:r>
    </w:p>
    <w:p w14:paraId="71C3BF02" w14:textId="77777777" w:rsidR="008331F2" w:rsidRPr="0094177B" w:rsidRDefault="008331F2" w:rsidP="008331F2">
      <w:pPr>
        <w:rPr>
          <w:sz w:val="16"/>
          <w:szCs w:val="36"/>
        </w:rPr>
      </w:pPr>
      <w:r w:rsidRPr="0094177B">
        <w:rPr>
          <w:sz w:val="16"/>
          <w:szCs w:val="36"/>
        </w:rPr>
        <w:t>In recent decades, supply chains have become increasingly dispersed, crossing numerous national borders. Enabled by improved communication and transportation technology, economic actors—predominantly private companies—have located parts of their supply chains in places where the materials cost, labor cost and availability, and regulatory environments are most favorable. Private interest, in the form of efficient production and use of resources, has driven the creation of dispersed but highly interconnected global chains.</w:t>
      </w:r>
    </w:p>
    <w:p w14:paraId="7D839AF2" w14:textId="77777777" w:rsidR="008331F2" w:rsidRPr="0094177B" w:rsidRDefault="008331F2" w:rsidP="008331F2">
      <w:pPr>
        <w:rPr>
          <w:sz w:val="16"/>
          <w:szCs w:val="36"/>
        </w:rPr>
      </w:pPr>
      <w:r w:rsidRPr="0094177B">
        <w:rPr>
          <w:sz w:val="16"/>
          <w:szCs w:val="36"/>
        </w:rPr>
        <w:t>These highly interconnected supply chains are a fact of life, and in many ways beneficial. Efficient production leads to company profits, distribution of capital across markets, improved productivity, lower prices, wider availability of goods and a host of other benefits.</w:t>
      </w:r>
    </w:p>
    <w:p w14:paraId="3CDC336B" w14:textId="77777777" w:rsidR="008331F2" w:rsidRPr="0094177B" w:rsidRDefault="008331F2" w:rsidP="008331F2">
      <w:pPr>
        <w:rPr>
          <w:sz w:val="16"/>
          <w:szCs w:val="36"/>
        </w:rPr>
      </w:pPr>
      <w:r w:rsidRPr="0094177B">
        <w:rPr>
          <w:sz w:val="16"/>
          <w:szCs w:val="36"/>
        </w:rPr>
        <w:t xml:space="preserve">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company with serious policy or diplomatic disagreements with the United States. </w:t>
      </w:r>
    </w:p>
    <w:p w14:paraId="66AD734D" w14:textId="77777777" w:rsidR="008331F2" w:rsidRPr="0094177B" w:rsidRDefault="008331F2" w:rsidP="008331F2">
      <w:pPr>
        <w:rPr>
          <w:sz w:val="16"/>
          <w:szCs w:val="36"/>
        </w:rPr>
      </w:pPr>
      <w:r w:rsidRPr="0094177B">
        <w:rPr>
          <w:sz w:val="16"/>
          <w:szCs w:val="36"/>
        </w:rPr>
        <w:t xml:space="preserve">The fact that the U.S. and the supplying country now have an economic tie in common does not guarantee that the policy differences will disappear or even be mitigated. Indeed, </w:t>
      </w:r>
      <w:r w:rsidRPr="00136EA3">
        <w:rPr>
          <w:szCs w:val="36"/>
          <w:u w:val="single"/>
        </w:rPr>
        <w:t>such</w:t>
      </w:r>
      <w:r w:rsidRPr="0094177B">
        <w:rPr>
          <w:sz w:val="16"/>
          <w:szCs w:val="36"/>
        </w:rPr>
        <w:t xml:space="preserve"> </w:t>
      </w:r>
      <w:r w:rsidRPr="00416FAF">
        <w:rPr>
          <w:b/>
          <w:bCs/>
          <w:szCs w:val="36"/>
          <w:highlight w:val="green"/>
          <w:u w:val="single"/>
        </w:rPr>
        <w:t>interdependence</w:t>
      </w:r>
      <w:r w:rsidRPr="0094177B">
        <w:rPr>
          <w:sz w:val="16"/>
          <w:szCs w:val="36"/>
        </w:rPr>
        <w:t xml:space="preserve"> may </w:t>
      </w:r>
      <w:r w:rsidRPr="00416FAF">
        <w:rPr>
          <w:b/>
          <w:bCs/>
          <w:szCs w:val="36"/>
          <w:highlight w:val="green"/>
          <w:u w:val="single"/>
        </w:rPr>
        <w:t>greatly</w:t>
      </w:r>
      <w:r w:rsidRPr="00136EA3">
        <w:rPr>
          <w:szCs w:val="36"/>
          <w:u w:val="single"/>
        </w:rPr>
        <w:t xml:space="preserve"> </w:t>
      </w:r>
      <w:r w:rsidRPr="00416FAF">
        <w:rPr>
          <w:b/>
          <w:bCs/>
          <w:szCs w:val="36"/>
          <w:highlight w:val="green"/>
          <w:u w:val="single"/>
        </w:rPr>
        <w:t>complicate</w:t>
      </w:r>
      <w:r w:rsidRPr="00136EA3">
        <w:rPr>
          <w:szCs w:val="36"/>
          <w:u w:val="single"/>
        </w:rPr>
        <w:t xml:space="preserve"> </w:t>
      </w:r>
      <w:r w:rsidRPr="00416FAF">
        <w:rPr>
          <w:b/>
          <w:bCs/>
          <w:szCs w:val="36"/>
          <w:highlight w:val="green"/>
          <w:u w:val="single"/>
        </w:rPr>
        <w:t>responses</w:t>
      </w:r>
      <w:r w:rsidRPr="00136EA3">
        <w:rPr>
          <w:szCs w:val="36"/>
          <w:u w:val="single"/>
        </w:rPr>
        <w:t xml:space="preserve"> </w:t>
      </w:r>
      <w:r w:rsidRPr="00416FAF">
        <w:rPr>
          <w:szCs w:val="36"/>
          <w:highlight w:val="green"/>
          <w:u w:val="single"/>
        </w:rPr>
        <w:t xml:space="preserve">to </w:t>
      </w:r>
      <w:r w:rsidRPr="00416FAF">
        <w:rPr>
          <w:b/>
          <w:bCs/>
          <w:szCs w:val="36"/>
          <w:highlight w:val="green"/>
          <w:u w:val="single"/>
        </w:rPr>
        <w:t>geopolitical challenges</w:t>
      </w:r>
      <w:r w:rsidRPr="0094177B">
        <w:rPr>
          <w:sz w:val="16"/>
          <w:szCs w:val="36"/>
        </w:rPr>
        <w:t xml:space="preserve">, </w:t>
      </w:r>
      <w:r w:rsidRPr="00416FAF">
        <w:rPr>
          <w:b/>
          <w:bCs/>
          <w:szCs w:val="36"/>
          <w:highlight w:val="green"/>
          <w:u w:val="single"/>
        </w:rPr>
        <w:t>creating</w:t>
      </w:r>
      <w:r w:rsidRPr="0094177B">
        <w:rPr>
          <w:sz w:val="16"/>
          <w:szCs w:val="36"/>
        </w:rPr>
        <w:t xml:space="preserve"> </w:t>
      </w:r>
      <w:r w:rsidRPr="00136EA3">
        <w:rPr>
          <w:szCs w:val="36"/>
          <w:u w:val="single"/>
        </w:rPr>
        <w:t>costs</w:t>
      </w:r>
      <w:r w:rsidRPr="0094177B">
        <w:rPr>
          <w:sz w:val="16"/>
          <w:szCs w:val="36"/>
        </w:rPr>
        <w:t xml:space="preserve"> and </w:t>
      </w:r>
      <w:r w:rsidRPr="00416FAF">
        <w:rPr>
          <w:b/>
          <w:bCs/>
          <w:szCs w:val="36"/>
          <w:highlight w:val="green"/>
          <w:u w:val="single"/>
        </w:rPr>
        <w:t>risks</w:t>
      </w:r>
      <w:r w:rsidRPr="0094177B">
        <w:rPr>
          <w:sz w:val="16"/>
          <w:szCs w:val="36"/>
        </w:rPr>
        <w:t xml:space="preserve"> </w:t>
      </w:r>
      <w:r w:rsidRPr="00416FAF">
        <w:rPr>
          <w:szCs w:val="36"/>
          <w:highlight w:val="green"/>
          <w:u w:val="single"/>
        </w:rPr>
        <w:t>where</w:t>
      </w:r>
      <w:r w:rsidRPr="00136EA3">
        <w:rPr>
          <w:szCs w:val="36"/>
          <w:u w:val="single"/>
        </w:rPr>
        <w:t xml:space="preserve"> </w:t>
      </w:r>
      <w:r w:rsidRPr="00416FAF">
        <w:rPr>
          <w:szCs w:val="36"/>
          <w:highlight w:val="green"/>
          <w:u w:val="single"/>
        </w:rPr>
        <w:t>non</w:t>
      </w:r>
      <w:r w:rsidRPr="00136EA3">
        <w:rPr>
          <w:szCs w:val="36"/>
          <w:u w:val="single"/>
        </w:rPr>
        <w:t xml:space="preserve">e were </w:t>
      </w:r>
      <w:r w:rsidRPr="00416FAF">
        <w:rPr>
          <w:szCs w:val="36"/>
          <w:highlight w:val="green"/>
          <w:u w:val="single"/>
        </w:rPr>
        <w:t>evident</w:t>
      </w:r>
      <w:r w:rsidRPr="00136EA3">
        <w:rPr>
          <w:szCs w:val="36"/>
          <w:u w:val="single"/>
        </w:rPr>
        <w:t xml:space="preserve"> </w:t>
      </w:r>
      <w:r w:rsidRPr="00416FAF">
        <w:rPr>
          <w:szCs w:val="36"/>
          <w:highlight w:val="green"/>
          <w:u w:val="single"/>
        </w:rPr>
        <w:t>before</w:t>
      </w:r>
      <w:r w:rsidRPr="0094177B">
        <w:rPr>
          <w:sz w:val="16"/>
          <w:szCs w:val="36"/>
        </w:rPr>
        <w:t xml:space="preserve">. One profound </w:t>
      </w:r>
      <w:r w:rsidRPr="00416FAF">
        <w:rPr>
          <w:szCs w:val="36"/>
          <w:highlight w:val="green"/>
          <w:u w:val="single"/>
        </w:rPr>
        <w:t>example</w:t>
      </w:r>
      <w:r w:rsidRPr="0094177B">
        <w:rPr>
          <w:sz w:val="16"/>
          <w:szCs w:val="36"/>
        </w:rPr>
        <w:t xml:space="preserve"> of this potential for complication </w:t>
      </w:r>
      <w:r w:rsidRPr="00136EA3">
        <w:rPr>
          <w:szCs w:val="36"/>
          <w:u w:val="single"/>
        </w:rPr>
        <w:t xml:space="preserve">lies </w:t>
      </w:r>
      <w:r w:rsidRPr="00416FAF">
        <w:rPr>
          <w:b/>
          <w:bCs/>
          <w:szCs w:val="36"/>
          <w:highlight w:val="green"/>
          <w:u w:val="single"/>
        </w:rPr>
        <w:t>in</w:t>
      </w:r>
      <w:r w:rsidRPr="0094177B">
        <w:rPr>
          <w:b/>
          <w:bCs/>
          <w:szCs w:val="36"/>
          <w:u w:val="single"/>
        </w:rPr>
        <w:t xml:space="preserve"> the</w:t>
      </w:r>
      <w:r w:rsidRPr="00136EA3">
        <w:rPr>
          <w:szCs w:val="36"/>
          <w:u w:val="single"/>
        </w:rPr>
        <w:t xml:space="preserve"> </w:t>
      </w:r>
      <w:r w:rsidRPr="00416FAF">
        <w:rPr>
          <w:b/>
          <w:bCs/>
          <w:szCs w:val="36"/>
          <w:highlight w:val="green"/>
          <w:u w:val="single"/>
        </w:rPr>
        <w:t>semiconductor</w:t>
      </w:r>
      <w:r w:rsidRPr="00416FAF">
        <w:rPr>
          <w:szCs w:val="36"/>
          <w:highlight w:val="green"/>
          <w:u w:val="single"/>
        </w:rPr>
        <w:t xml:space="preserve"> </w:t>
      </w:r>
      <w:r w:rsidRPr="00416FAF">
        <w:rPr>
          <w:b/>
          <w:bCs/>
          <w:szCs w:val="36"/>
          <w:highlight w:val="green"/>
          <w:u w:val="single"/>
        </w:rPr>
        <w:t>supply</w:t>
      </w:r>
      <w:r w:rsidRPr="00416FAF">
        <w:rPr>
          <w:szCs w:val="36"/>
          <w:highlight w:val="green"/>
          <w:u w:val="single"/>
        </w:rPr>
        <w:t xml:space="preserve"> </w:t>
      </w:r>
      <w:r w:rsidRPr="00416FAF">
        <w:rPr>
          <w:b/>
          <w:bCs/>
          <w:szCs w:val="36"/>
          <w:highlight w:val="green"/>
          <w:u w:val="single"/>
        </w:rPr>
        <w:t>chain</w:t>
      </w:r>
      <w:r w:rsidRPr="0094177B">
        <w:rPr>
          <w:sz w:val="16"/>
          <w:szCs w:val="36"/>
        </w:rPr>
        <w:t>.</w:t>
      </w:r>
    </w:p>
    <w:p w14:paraId="272D2C3D" w14:textId="77777777" w:rsidR="008331F2" w:rsidRPr="0094177B" w:rsidRDefault="008331F2" w:rsidP="008331F2">
      <w:pPr>
        <w:rPr>
          <w:sz w:val="16"/>
          <w:szCs w:val="36"/>
        </w:rPr>
      </w:pPr>
      <w:r w:rsidRPr="0094177B">
        <w:rPr>
          <w:sz w:val="16"/>
          <w:szCs w:val="36"/>
        </w:rPr>
        <w:t>The case of Taiwan and semiconductors</w:t>
      </w:r>
    </w:p>
    <w:p w14:paraId="0B06DCC8" w14:textId="77777777" w:rsidR="008331F2" w:rsidRPr="0094177B" w:rsidRDefault="008331F2" w:rsidP="008331F2">
      <w:pPr>
        <w:rPr>
          <w:sz w:val="16"/>
          <w:szCs w:val="36"/>
        </w:rPr>
      </w:pPr>
      <w:r w:rsidRPr="0094177B">
        <w:rPr>
          <w:b/>
          <w:bCs/>
          <w:szCs w:val="36"/>
          <w:u w:val="single"/>
        </w:rPr>
        <w:t>Semiconductors</w:t>
      </w:r>
      <w:r w:rsidRPr="0094177B">
        <w:rPr>
          <w:sz w:val="16"/>
          <w:szCs w:val="36"/>
        </w:rPr>
        <w:t xml:space="preserve"> are </w:t>
      </w:r>
      <w:r w:rsidRPr="00416FAF">
        <w:rPr>
          <w:b/>
          <w:bCs/>
          <w:szCs w:val="36"/>
          <w:highlight w:val="green"/>
          <w:u w:val="single"/>
        </w:rPr>
        <w:t>present</w:t>
      </w:r>
      <w:r w:rsidRPr="0094177B">
        <w:rPr>
          <w:b/>
          <w:bCs/>
          <w:sz w:val="16"/>
          <w:szCs w:val="36"/>
        </w:rPr>
        <w:t xml:space="preserve"> </w:t>
      </w:r>
      <w:r w:rsidRPr="00416FAF">
        <w:rPr>
          <w:b/>
          <w:bCs/>
          <w:szCs w:val="36"/>
          <w:highlight w:val="green"/>
          <w:u w:val="single"/>
        </w:rPr>
        <w:t>in</w:t>
      </w:r>
      <w:r w:rsidRPr="0094177B">
        <w:rPr>
          <w:sz w:val="16"/>
          <w:szCs w:val="36"/>
        </w:rPr>
        <w:t xml:space="preserve"> </w:t>
      </w:r>
      <w:r w:rsidRPr="00416FAF">
        <w:rPr>
          <w:b/>
          <w:bCs/>
          <w:szCs w:val="36"/>
          <w:highlight w:val="green"/>
          <w:u w:val="single"/>
        </w:rPr>
        <w:t>effectively</w:t>
      </w:r>
      <w:r w:rsidRPr="00136EA3">
        <w:rPr>
          <w:szCs w:val="36"/>
          <w:u w:val="single"/>
        </w:rPr>
        <w:t xml:space="preserve"> every </w:t>
      </w:r>
      <w:r w:rsidRPr="00416FAF">
        <w:rPr>
          <w:b/>
          <w:bCs/>
          <w:szCs w:val="36"/>
          <w:highlight w:val="green"/>
          <w:u w:val="single"/>
        </w:rPr>
        <w:t>sector</w:t>
      </w:r>
      <w:r w:rsidRPr="0094177B">
        <w:rPr>
          <w:sz w:val="16"/>
          <w:szCs w:val="36"/>
        </w:rPr>
        <w:t xml:space="preserve"> of the U.S. economy, as well as </w:t>
      </w:r>
      <w:r w:rsidRPr="00416FAF">
        <w:rPr>
          <w:b/>
          <w:bCs/>
          <w:szCs w:val="36"/>
          <w:highlight w:val="green"/>
          <w:u w:val="single"/>
        </w:rPr>
        <w:t>in</w:t>
      </w:r>
      <w:r w:rsidRPr="00416FAF">
        <w:rPr>
          <w:sz w:val="16"/>
          <w:szCs w:val="36"/>
          <w:highlight w:val="green"/>
        </w:rPr>
        <w:t xml:space="preserve"> </w:t>
      </w:r>
      <w:r w:rsidRPr="00416FAF">
        <w:rPr>
          <w:b/>
          <w:bCs/>
          <w:szCs w:val="36"/>
          <w:highlight w:val="green"/>
          <w:u w:val="single"/>
        </w:rPr>
        <w:t>every</w:t>
      </w:r>
      <w:r w:rsidRPr="0094177B">
        <w:rPr>
          <w:sz w:val="16"/>
          <w:szCs w:val="36"/>
        </w:rPr>
        <w:t xml:space="preserve"> other </w:t>
      </w:r>
      <w:r w:rsidRPr="00136EA3">
        <w:rPr>
          <w:szCs w:val="36"/>
          <w:u w:val="single"/>
        </w:rPr>
        <w:t xml:space="preserve">advanced </w:t>
      </w:r>
      <w:r w:rsidRPr="00416FAF">
        <w:rPr>
          <w:b/>
          <w:bCs/>
          <w:szCs w:val="36"/>
          <w:highlight w:val="green"/>
          <w:u w:val="single"/>
        </w:rPr>
        <w:t>economy</w:t>
      </w:r>
      <w:r w:rsidRPr="0094177B">
        <w:rPr>
          <w:sz w:val="16"/>
          <w:szCs w:val="36"/>
        </w:rPr>
        <w:t xml:space="preserve">. The People’s Republic of China (PRC) is not a major player in advanced chip manufacturing. Its “rogue province” Taiwan, however,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  </w:t>
      </w:r>
    </w:p>
    <w:p w14:paraId="2150961C" w14:textId="77777777" w:rsidR="008331F2" w:rsidRPr="0094177B" w:rsidRDefault="008331F2" w:rsidP="008331F2">
      <w:pPr>
        <w:rPr>
          <w:sz w:val="16"/>
          <w:szCs w:val="36"/>
        </w:rPr>
      </w:pPr>
      <w:r w:rsidRPr="00416FAF">
        <w:rPr>
          <w:szCs w:val="36"/>
          <w:highlight w:val="green"/>
          <w:u w:val="single"/>
        </w:rPr>
        <w:t>TSMC’s</w:t>
      </w:r>
      <w:r w:rsidRPr="0094177B">
        <w:rPr>
          <w:sz w:val="16"/>
          <w:szCs w:val="36"/>
        </w:rPr>
        <w:t xml:space="preserve"> </w:t>
      </w:r>
      <w:r w:rsidRPr="00416FAF">
        <w:rPr>
          <w:b/>
          <w:bCs/>
          <w:szCs w:val="36"/>
          <w:highlight w:val="green"/>
          <w:u w:val="single"/>
        </w:rPr>
        <w:t>dominance</w:t>
      </w:r>
      <w:r w:rsidRPr="0094177B">
        <w:rPr>
          <w:sz w:val="16"/>
          <w:szCs w:val="36"/>
        </w:rPr>
        <w:t xml:space="preserve"> over the advanced semiconductor market—</w:t>
      </w:r>
      <w:r w:rsidRPr="0094177B">
        <w:rPr>
          <w:szCs w:val="48"/>
          <w:u w:val="single"/>
        </w:rPr>
        <w:t>producing 94% of the most advanced logic chips</w:t>
      </w:r>
      <w:r w:rsidRPr="0094177B">
        <w:rPr>
          <w:sz w:val="16"/>
          <w:szCs w:val="36"/>
        </w:rPr>
        <w:t xml:space="preserve">—results both from some unique market conditions and from its diligence and careful management. TSMC is a technically proficient company </w:t>
      </w:r>
      <w:r w:rsidRPr="000A1A7F">
        <w:rPr>
          <w:b/>
          <w:bCs/>
          <w:szCs w:val="36"/>
          <w:u w:val="single"/>
        </w:rPr>
        <w:t>operating</w:t>
      </w:r>
      <w:r w:rsidRPr="000A1A7F">
        <w:rPr>
          <w:b/>
          <w:bCs/>
          <w:sz w:val="16"/>
          <w:szCs w:val="36"/>
        </w:rPr>
        <w:t xml:space="preserve"> </w:t>
      </w:r>
      <w:r w:rsidRPr="000A1A7F">
        <w:rPr>
          <w:b/>
          <w:bCs/>
          <w:szCs w:val="36"/>
          <w:u w:val="single"/>
        </w:rPr>
        <w:t>in</w:t>
      </w:r>
      <w:r w:rsidRPr="0094177B">
        <w:rPr>
          <w:sz w:val="16"/>
          <w:szCs w:val="36"/>
        </w:rPr>
        <w:t xml:space="preserve"> a </w:t>
      </w:r>
      <w:r w:rsidRPr="00BF48B5">
        <w:rPr>
          <w:szCs w:val="36"/>
          <w:u w:val="single"/>
        </w:rPr>
        <w:t>portion of</w:t>
      </w:r>
      <w:r w:rsidRPr="0094177B">
        <w:rPr>
          <w:sz w:val="16"/>
          <w:szCs w:val="36"/>
        </w:rPr>
        <w:t xml:space="preserve"> the microelectronics </w:t>
      </w:r>
      <w:r w:rsidRPr="0094177B">
        <w:rPr>
          <w:b/>
          <w:bCs/>
          <w:szCs w:val="36"/>
          <w:u w:val="single"/>
        </w:rPr>
        <w:t>supply</w:t>
      </w:r>
      <w:r w:rsidRPr="00BF48B5">
        <w:rPr>
          <w:szCs w:val="36"/>
          <w:u w:val="single"/>
        </w:rPr>
        <w:t xml:space="preserve"> </w:t>
      </w:r>
      <w:r w:rsidRPr="0094177B">
        <w:rPr>
          <w:b/>
          <w:bCs/>
          <w:szCs w:val="36"/>
          <w:u w:val="single"/>
        </w:rPr>
        <w:t>chain</w:t>
      </w:r>
      <w:r w:rsidRPr="0094177B">
        <w:rPr>
          <w:sz w:val="16"/>
          <w:szCs w:val="36"/>
        </w:rPr>
        <w:t xml:space="preserve"> </w:t>
      </w:r>
      <w:r w:rsidRPr="00BF48B5">
        <w:rPr>
          <w:szCs w:val="36"/>
          <w:u w:val="single"/>
        </w:rPr>
        <w:t>that is very capital intensive</w:t>
      </w:r>
      <w:r w:rsidRPr="0094177B">
        <w:rPr>
          <w:sz w:val="16"/>
          <w:szCs w:val="36"/>
        </w:rPr>
        <w:t xml:space="preserve">—and thus unattractive to companies seeking an immediately high rate of return. It has also received direct support from the government of </w:t>
      </w:r>
      <w:r w:rsidRPr="00BF48B5">
        <w:rPr>
          <w:szCs w:val="36"/>
          <w:u w:val="single"/>
        </w:rPr>
        <w:t>Taiwan</w:t>
      </w:r>
      <w:r w:rsidRPr="0094177B">
        <w:rPr>
          <w:sz w:val="16"/>
          <w:szCs w:val="36"/>
        </w:rPr>
        <w:t xml:space="preserve">, which has served to put this company </w:t>
      </w:r>
      <w:r w:rsidRPr="00416FAF">
        <w:rPr>
          <w:szCs w:val="36"/>
          <w:highlight w:val="green"/>
          <w:u w:val="single"/>
        </w:rPr>
        <w:t>in the center</w:t>
      </w:r>
      <w:r w:rsidRPr="00BF48B5">
        <w:rPr>
          <w:szCs w:val="36"/>
          <w:u w:val="single"/>
        </w:rPr>
        <w:t xml:space="preserve"> </w:t>
      </w:r>
      <w:r w:rsidRPr="00416FAF">
        <w:rPr>
          <w:szCs w:val="36"/>
          <w:highlight w:val="green"/>
          <w:u w:val="single"/>
        </w:rPr>
        <w:t xml:space="preserve">of a supply chain </w:t>
      </w:r>
      <w:r w:rsidRPr="00416FAF">
        <w:rPr>
          <w:b/>
          <w:bCs/>
          <w:szCs w:val="36"/>
          <w:highlight w:val="green"/>
          <w:u w:val="single"/>
        </w:rPr>
        <w:t>vital to the world</w:t>
      </w:r>
      <w:r w:rsidRPr="0094177B">
        <w:rPr>
          <w:sz w:val="16"/>
          <w:szCs w:val="36"/>
        </w:rPr>
        <w:t xml:space="preserve">. Finally, it pursued a “global foundry model” with multiple customers, as opposed to the vertically integrated model pursued by Intel. Its dominance is in many ways the natural culmination of market impulses. </w:t>
      </w:r>
    </w:p>
    <w:p w14:paraId="2B9B8584" w14:textId="77777777" w:rsidR="008331F2" w:rsidRPr="0094177B" w:rsidRDefault="008331F2" w:rsidP="008331F2">
      <w:pPr>
        <w:rPr>
          <w:sz w:val="16"/>
          <w:szCs w:val="36"/>
        </w:rPr>
      </w:pPr>
      <w:r w:rsidRPr="0094177B">
        <w:rPr>
          <w:sz w:val="16"/>
          <w:szCs w:val="36"/>
        </w:rPr>
        <w:t>Taiwan’s position as the home of a company with a near monopoly on key parts of the semiconductor supply chain would seem likely to strengthen Taiwan’s importance to the United States (and the rest of the world). But the most important national security implication might go from protecting Taiwan’s autonomy to protecting access to a key material resource. While it might seem like the need to protect the United States’ access to semiconductors would strengthen the country’s historical commitment to protecting Taiwan, that may not necessarily prove to be the case.</w:t>
      </w:r>
    </w:p>
    <w:p w14:paraId="085DEE86" w14:textId="77777777" w:rsidR="008331F2" w:rsidRPr="0094177B" w:rsidRDefault="008331F2" w:rsidP="008331F2">
      <w:pPr>
        <w:rPr>
          <w:sz w:val="16"/>
          <w:szCs w:val="36"/>
        </w:rPr>
      </w:pPr>
      <w:r w:rsidRPr="0094177B">
        <w:rPr>
          <w:sz w:val="16"/>
          <w:szCs w:val="36"/>
        </w:rPr>
        <w:t>No good option</w:t>
      </w:r>
    </w:p>
    <w:p w14:paraId="16944ECB" w14:textId="77777777" w:rsidR="008331F2" w:rsidRPr="0094177B" w:rsidRDefault="008331F2" w:rsidP="008331F2">
      <w:pPr>
        <w:rPr>
          <w:sz w:val="16"/>
          <w:szCs w:val="36"/>
        </w:rPr>
      </w:pPr>
      <w:r w:rsidRPr="0094177B">
        <w:rPr>
          <w:sz w:val="16"/>
          <w:szCs w:val="36"/>
        </w:rPr>
        <w:t>In June 2022, to explore the geopolitical implications of Taiwan’s semiconductor dominance, the RAND National Security Supply Chain Institute conducted a tabletop exercise (TTX)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w:t>
      </w:r>
    </w:p>
    <w:p w14:paraId="529F797E" w14:textId="77777777" w:rsidR="008331F2" w:rsidRPr="0094177B" w:rsidRDefault="008331F2" w:rsidP="008331F2">
      <w:pPr>
        <w:rPr>
          <w:sz w:val="16"/>
          <w:szCs w:val="36"/>
        </w:rPr>
      </w:pPr>
      <w:r w:rsidRPr="0094177B">
        <w:rPr>
          <w:sz w:val="16"/>
          <w:szCs w:val="36"/>
        </w:rPr>
        <w:t>Scenarios are ways of presenting reality and illuminating choices. They do not represent reality but explore a reality that could plausibly occur. In this TTX, RAND presented the players with two different ones,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w:t>
      </w:r>
    </w:p>
    <w:p w14:paraId="4B04B602" w14:textId="77777777" w:rsidR="008331F2" w:rsidRPr="0094177B" w:rsidRDefault="008331F2" w:rsidP="008331F2">
      <w:pPr>
        <w:rPr>
          <w:sz w:val="16"/>
          <w:szCs w:val="36"/>
        </w:rPr>
      </w:pPr>
      <w:r w:rsidRPr="0094177B">
        <w:rPr>
          <w:sz w:val="16"/>
          <w:szCs w:val="36"/>
        </w:rPr>
        <w:t>In the first case, rather than continuing to resist, Taiwan capitulates to Chinese demands, and the United States is forced to deal with a PRC now in possession of a near monopoly on high-end semiconductor manufacturing and a healthy portion of other semiconductor manufacturing. In the second, Taiwan attempts to resist, resulting in the PRC taking actions that increasingly disrupt Taiwanese semiconductor production, and thus supply of high-end semiconductors to the U.S. and the world.</w:t>
      </w:r>
    </w:p>
    <w:p w14:paraId="0EC73F66" w14:textId="77777777" w:rsidR="008331F2" w:rsidRPr="0094177B" w:rsidRDefault="008331F2" w:rsidP="008331F2">
      <w:pPr>
        <w:rPr>
          <w:sz w:val="16"/>
          <w:szCs w:val="36"/>
        </w:rPr>
      </w:pPr>
      <w:r w:rsidRPr="0094177B">
        <w:rPr>
          <w:sz w:val="16"/>
          <w:szCs w:val="36"/>
        </w:rPr>
        <w:t>In the first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Government players were more focused on intellectual property and security implications, but no group necessarily saw a change in the national ownership of TSMC’s semiconductor “fabs” as catastrophic.</w:t>
      </w:r>
    </w:p>
    <w:p w14:paraId="0CD7E946" w14:textId="77777777" w:rsidR="008331F2" w:rsidRPr="0094177B" w:rsidRDefault="008331F2" w:rsidP="008331F2">
      <w:pPr>
        <w:rPr>
          <w:sz w:val="16"/>
          <w:szCs w:val="36"/>
        </w:rPr>
      </w:pPr>
      <w:bookmarkStart w:id="9" w:name="_Hlk207459780"/>
      <w:r w:rsidRPr="0094177B">
        <w:rPr>
          <w:sz w:val="16"/>
          <w:szCs w:val="36"/>
        </w:rPr>
        <w:t xml:space="preserve">In the second scenario, </w:t>
      </w:r>
      <w:r w:rsidRPr="00416FAF">
        <w:rPr>
          <w:b/>
          <w:bCs/>
          <w:szCs w:val="36"/>
          <w:highlight w:val="green"/>
          <w:u w:val="single"/>
        </w:rPr>
        <w:t>Taiwan</w:t>
      </w:r>
      <w:r w:rsidRPr="0094177B">
        <w:rPr>
          <w:szCs w:val="36"/>
          <w:u w:val="single"/>
        </w:rPr>
        <w:t xml:space="preserve"> </w:t>
      </w:r>
      <w:r w:rsidRPr="00416FAF">
        <w:rPr>
          <w:b/>
          <w:bCs/>
          <w:szCs w:val="36"/>
          <w:highlight w:val="green"/>
          <w:u w:val="single"/>
        </w:rPr>
        <w:t>resists</w:t>
      </w:r>
      <w:r w:rsidRPr="0094177B">
        <w:rPr>
          <w:szCs w:val="36"/>
          <w:u w:val="single"/>
        </w:rPr>
        <w:t xml:space="preserve"> the initial </w:t>
      </w:r>
      <w:r w:rsidRPr="00416FAF">
        <w:rPr>
          <w:b/>
          <w:bCs/>
          <w:szCs w:val="36"/>
          <w:highlight w:val="green"/>
          <w:u w:val="single"/>
        </w:rPr>
        <w:t>demand</w:t>
      </w:r>
      <w:r w:rsidRPr="0094177B">
        <w:rPr>
          <w:sz w:val="16"/>
          <w:szCs w:val="36"/>
        </w:rPr>
        <w:t xml:space="preserve">, and the </w:t>
      </w:r>
      <w:r w:rsidRPr="00416FAF">
        <w:rPr>
          <w:b/>
          <w:bCs/>
          <w:szCs w:val="36"/>
          <w:highlight w:val="green"/>
          <w:u w:val="single"/>
        </w:rPr>
        <w:t>PRC</w:t>
      </w:r>
      <w:r w:rsidRPr="0094177B">
        <w:rPr>
          <w:sz w:val="16"/>
          <w:szCs w:val="36"/>
        </w:rPr>
        <w:t xml:space="preserve"> </w:t>
      </w:r>
      <w:r w:rsidRPr="0094177B">
        <w:rPr>
          <w:szCs w:val="36"/>
          <w:u w:val="single"/>
        </w:rPr>
        <w:t xml:space="preserve">steadily </w:t>
      </w:r>
      <w:r w:rsidRPr="00416FAF">
        <w:rPr>
          <w:b/>
          <w:bCs/>
          <w:szCs w:val="36"/>
          <w:highlight w:val="green"/>
          <w:u w:val="single"/>
        </w:rPr>
        <w:t>increases</w:t>
      </w:r>
      <w:r w:rsidRPr="0094177B">
        <w:rPr>
          <w:sz w:val="16"/>
          <w:szCs w:val="36"/>
        </w:rPr>
        <w:t xml:space="preserve"> </w:t>
      </w:r>
      <w:r w:rsidRPr="00416FAF">
        <w:rPr>
          <w:b/>
          <w:bCs/>
          <w:szCs w:val="36"/>
          <w:highlight w:val="green"/>
          <w:u w:val="single"/>
        </w:rPr>
        <w:t>pressure</w:t>
      </w:r>
      <w:r w:rsidRPr="0094177B">
        <w:rPr>
          <w:sz w:val="16"/>
          <w:szCs w:val="36"/>
        </w:rPr>
        <w:t xml:space="preserve"> on Taiwan, </w:t>
      </w:r>
      <w:r w:rsidRPr="0094177B">
        <w:rPr>
          <w:szCs w:val="36"/>
          <w:u w:val="single"/>
        </w:rPr>
        <w:t xml:space="preserve">beginning with a demand for a curtailment of exports from Taiwan to the U.S. </w:t>
      </w:r>
      <w:r w:rsidRPr="0094177B">
        <w:rPr>
          <w:sz w:val="16"/>
          <w:szCs w:val="36"/>
        </w:rPr>
        <w:t xml:space="preserve">and </w:t>
      </w:r>
      <w:r w:rsidRPr="0094177B">
        <w:rPr>
          <w:szCs w:val="36"/>
          <w:u w:val="single"/>
        </w:rPr>
        <w:t xml:space="preserve">moving steadily upward </w:t>
      </w:r>
      <w:r w:rsidRPr="00416FAF">
        <w:rPr>
          <w:szCs w:val="36"/>
          <w:highlight w:val="green"/>
          <w:u w:val="single"/>
        </w:rPr>
        <w:t>toward</w:t>
      </w:r>
      <w:r w:rsidRPr="0094177B">
        <w:rPr>
          <w:szCs w:val="36"/>
          <w:u w:val="single"/>
        </w:rPr>
        <w:t xml:space="preserve"> </w:t>
      </w:r>
      <w:r w:rsidRPr="00416FAF">
        <w:rPr>
          <w:b/>
          <w:bCs/>
          <w:szCs w:val="36"/>
          <w:highlight w:val="green"/>
          <w:u w:val="single"/>
        </w:rPr>
        <w:t>increasing</w:t>
      </w:r>
      <w:r w:rsidRPr="0094177B">
        <w:rPr>
          <w:szCs w:val="36"/>
          <w:u w:val="single"/>
        </w:rPr>
        <w:t xml:space="preserve"> </w:t>
      </w:r>
      <w:r w:rsidRPr="00416FAF">
        <w:rPr>
          <w:b/>
          <w:bCs/>
          <w:szCs w:val="36"/>
          <w:highlight w:val="green"/>
          <w:u w:val="single"/>
        </w:rPr>
        <w:t>disruptions</w:t>
      </w:r>
      <w:r w:rsidRPr="0094177B">
        <w:rPr>
          <w:sz w:val="16"/>
          <w:szCs w:val="36"/>
        </w:rPr>
        <w:t xml:space="preserve">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offer an armed intervention beyond the imposition of the blockade/quarantine that it had already initiated.</w:t>
      </w:r>
    </w:p>
    <w:p w14:paraId="521CE544" w14:textId="77777777" w:rsidR="008331F2" w:rsidRPr="0094177B" w:rsidRDefault="008331F2" w:rsidP="008331F2">
      <w:pPr>
        <w:rPr>
          <w:sz w:val="16"/>
          <w:szCs w:val="36"/>
        </w:rPr>
      </w:pPr>
      <w:r w:rsidRPr="0094177B">
        <w:rPr>
          <w:sz w:val="16"/>
          <w:szCs w:val="36"/>
        </w:rPr>
        <w:t xml:space="preserve">The U.S. teams found that they had few desirable choices as the pressure continued. The U.S. always had the option of trying to impel Taiwan toward a settlement that would preserve access to semiconductor chips even if at the expense of its autonomy. </w:t>
      </w:r>
      <w:r w:rsidRPr="0094177B">
        <w:rPr>
          <w:szCs w:val="36"/>
          <w:u w:val="single"/>
        </w:rPr>
        <w:t>Without U.S. support and security guarantees</w:t>
      </w:r>
      <w:r w:rsidRPr="0094177B">
        <w:rPr>
          <w:sz w:val="16"/>
          <w:szCs w:val="36"/>
        </w:rPr>
        <w:t xml:space="preserve">, </w:t>
      </w:r>
      <w:r w:rsidRPr="00416FAF">
        <w:rPr>
          <w:b/>
          <w:bCs/>
          <w:szCs w:val="36"/>
          <w:highlight w:val="green"/>
          <w:u w:val="single"/>
        </w:rPr>
        <w:t>Taiwan</w:t>
      </w:r>
      <w:r w:rsidRPr="0094177B">
        <w:rPr>
          <w:szCs w:val="36"/>
          <w:u w:val="single"/>
        </w:rPr>
        <w:t xml:space="preserve"> </w:t>
      </w:r>
      <w:r w:rsidRPr="00416FAF">
        <w:rPr>
          <w:szCs w:val="36"/>
          <w:highlight w:val="green"/>
          <w:u w:val="single"/>
        </w:rPr>
        <w:t>would</w:t>
      </w:r>
      <w:r w:rsidRPr="0094177B">
        <w:rPr>
          <w:szCs w:val="36"/>
          <w:u w:val="single"/>
        </w:rPr>
        <w:t xml:space="preserve"> </w:t>
      </w:r>
      <w:r w:rsidRPr="00416FAF">
        <w:rPr>
          <w:szCs w:val="36"/>
          <w:highlight w:val="green"/>
          <w:u w:val="single"/>
        </w:rPr>
        <w:t xml:space="preserve">rapidly </w:t>
      </w:r>
      <w:r w:rsidRPr="00416FAF">
        <w:rPr>
          <w:b/>
          <w:bCs/>
          <w:szCs w:val="36"/>
          <w:highlight w:val="green"/>
          <w:u w:val="single"/>
        </w:rPr>
        <w:t>find itself isolated</w:t>
      </w:r>
      <w:r w:rsidRPr="0094177B">
        <w:rPr>
          <w:sz w:val="16"/>
          <w:szCs w:val="36"/>
        </w:rPr>
        <w:t xml:space="preserve">. Although no U.S. team advocated this, </w:t>
      </w:r>
      <w:r w:rsidRPr="00416FAF">
        <w:rPr>
          <w:szCs w:val="36"/>
          <w:highlight w:val="green"/>
          <w:u w:val="single"/>
        </w:rPr>
        <w:t>all</w:t>
      </w:r>
      <w:r w:rsidRPr="0094177B">
        <w:rPr>
          <w:szCs w:val="36"/>
          <w:u w:val="single"/>
        </w:rPr>
        <w:t xml:space="preserve"> </w:t>
      </w:r>
      <w:r w:rsidRPr="00416FAF">
        <w:rPr>
          <w:szCs w:val="36"/>
          <w:highlight w:val="green"/>
          <w:u w:val="single"/>
        </w:rPr>
        <w:t>understood</w:t>
      </w:r>
      <w:r w:rsidRPr="0094177B">
        <w:rPr>
          <w:szCs w:val="36"/>
          <w:u w:val="single"/>
        </w:rPr>
        <w:t xml:space="preserve"> that </w:t>
      </w:r>
      <w:r w:rsidRPr="00416FAF">
        <w:rPr>
          <w:szCs w:val="36"/>
          <w:highlight w:val="green"/>
          <w:u w:val="single"/>
        </w:rPr>
        <w:t>this</w:t>
      </w:r>
      <w:r w:rsidRPr="0094177B">
        <w:rPr>
          <w:szCs w:val="36"/>
          <w:u w:val="single"/>
        </w:rPr>
        <w:t xml:space="preserve"> </w:t>
      </w:r>
      <w:r w:rsidRPr="00416FAF">
        <w:rPr>
          <w:szCs w:val="36"/>
          <w:highlight w:val="green"/>
          <w:u w:val="single"/>
        </w:rPr>
        <w:t>could</w:t>
      </w:r>
      <w:r w:rsidRPr="0094177B">
        <w:rPr>
          <w:szCs w:val="36"/>
          <w:u w:val="single"/>
        </w:rPr>
        <w:t xml:space="preserve"> </w:t>
      </w:r>
      <w:r w:rsidRPr="00416FAF">
        <w:rPr>
          <w:szCs w:val="36"/>
          <w:highlight w:val="green"/>
          <w:u w:val="single"/>
        </w:rPr>
        <w:t>become</w:t>
      </w:r>
      <w:r w:rsidRPr="0094177B">
        <w:rPr>
          <w:szCs w:val="36"/>
          <w:u w:val="single"/>
        </w:rPr>
        <w:t xml:space="preserve"> </w:t>
      </w:r>
      <w:r w:rsidRPr="00416FAF">
        <w:rPr>
          <w:szCs w:val="36"/>
          <w:highlight w:val="green"/>
          <w:u w:val="single"/>
        </w:rPr>
        <w:t xml:space="preserve">a </w:t>
      </w:r>
      <w:r w:rsidRPr="00416FAF">
        <w:rPr>
          <w:b/>
          <w:bCs/>
          <w:szCs w:val="36"/>
          <w:highlight w:val="green"/>
          <w:u w:val="single"/>
        </w:rPr>
        <w:t>very real possibility</w:t>
      </w:r>
      <w:r w:rsidRPr="0094177B">
        <w:rPr>
          <w:sz w:val="16"/>
          <w:szCs w:val="36"/>
        </w:rPr>
        <w:t>.</w:t>
      </w:r>
    </w:p>
    <w:p w14:paraId="39943C71" w14:textId="77777777" w:rsidR="008331F2" w:rsidRPr="0094177B" w:rsidRDefault="008331F2" w:rsidP="008331F2">
      <w:pPr>
        <w:rPr>
          <w:sz w:val="16"/>
          <w:szCs w:val="36"/>
        </w:rPr>
      </w:pPr>
      <w:r w:rsidRPr="0094177B">
        <w:rPr>
          <w:sz w:val="16"/>
          <w:szCs w:val="36"/>
        </w:rPr>
        <w:t xml:space="preserve">A second option would be to </w:t>
      </w:r>
      <w:r w:rsidRPr="0094177B">
        <w:rPr>
          <w:szCs w:val="36"/>
          <w:u w:val="single"/>
        </w:rPr>
        <w:t>attempt a radical decoupling from both Taiwan and the PRC and develop “</w:t>
      </w:r>
      <w:r w:rsidRPr="000A1A7F">
        <w:rPr>
          <w:b/>
          <w:bCs/>
          <w:szCs w:val="36"/>
          <w:u w:val="single"/>
        </w:rPr>
        <w:t>friendshored</w:t>
      </w:r>
      <w:r w:rsidRPr="0094177B">
        <w:rPr>
          <w:szCs w:val="36"/>
          <w:u w:val="single"/>
        </w:rPr>
        <w:t xml:space="preserve">” sources of </w:t>
      </w:r>
      <w:r w:rsidRPr="0094177B">
        <w:rPr>
          <w:b/>
          <w:bCs/>
          <w:szCs w:val="36"/>
          <w:u w:val="single"/>
        </w:rPr>
        <w:t>supply</w:t>
      </w:r>
      <w:r w:rsidRPr="0094177B">
        <w:rPr>
          <w:sz w:val="16"/>
          <w:szCs w:val="36"/>
        </w:rPr>
        <w:t>.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w:t>
      </w:r>
    </w:p>
    <w:p w14:paraId="06DF939F" w14:textId="77777777" w:rsidR="008331F2" w:rsidRPr="0094177B" w:rsidRDefault="008331F2" w:rsidP="008331F2">
      <w:pPr>
        <w:rPr>
          <w:sz w:val="16"/>
          <w:szCs w:val="36"/>
        </w:rPr>
      </w:pPr>
      <w:r w:rsidRPr="00416FAF">
        <w:rPr>
          <w:szCs w:val="36"/>
          <w:highlight w:val="green"/>
          <w:u w:val="single"/>
        </w:rPr>
        <w:t>Friendshoring</w:t>
      </w:r>
      <w:r w:rsidRPr="0094177B">
        <w:rPr>
          <w:sz w:val="16"/>
          <w:szCs w:val="36"/>
        </w:rPr>
        <w:t xml:space="preserve"> could also be </w:t>
      </w:r>
      <w:r w:rsidRPr="00416FAF">
        <w:rPr>
          <w:b/>
          <w:bCs/>
          <w:szCs w:val="36"/>
          <w:highlight w:val="green"/>
          <w:u w:val="single"/>
        </w:rPr>
        <w:t>coupled</w:t>
      </w:r>
      <w:r w:rsidRPr="0094177B">
        <w:rPr>
          <w:b/>
          <w:bCs/>
          <w:sz w:val="16"/>
          <w:szCs w:val="36"/>
        </w:rPr>
        <w:t xml:space="preserve"> </w:t>
      </w:r>
      <w:r w:rsidRPr="00416FAF">
        <w:rPr>
          <w:b/>
          <w:bCs/>
          <w:szCs w:val="36"/>
          <w:highlight w:val="green"/>
          <w:u w:val="single"/>
        </w:rPr>
        <w:t>with</w:t>
      </w:r>
      <w:r w:rsidRPr="0094177B">
        <w:rPr>
          <w:sz w:val="16"/>
          <w:szCs w:val="36"/>
        </w:rPr>
        <w:t xml:space="preserve"> </w:t>
      </w:r>
      <w:r w:rsidRPr="00416FAF">
        <w:rPr>
          <w:szCs w:val="36"/>
          <w:highlight w:val="green"/>
          <w:u w:val="single"/>
        </w:rPr>
        <w:t xml:space="preserve">imposing </w:t>
      </w:r>
      <w:r w:rsidRPr="00416FAF">
        <w:rPr>
          <w:b/>
          <w:bCs/>
          <w:szCs w:val="36"/>
          <w:highlight w:val="green"/>
          <w:u w:val="single"/>
        </w:rPr>
        <w:t>counter sanctions</w:t>
      </w:r>
      <w:r w:rsidRPr="0094177B">
        <w:rPr>
          <w:szCs w:val="36"/>
          <w:u w:val="single"/>
        </w:rPr>
        <w:t xml:space="preserve"> against the PRC</w:t>
      </w:r>
      <w:r w:rsidRPr="0094177B">
        <w:rPr>
          <w:sz w:val="16"/>
          <w:szCs w:val="36"/>
        </w:rPr>
        <w:t>—</w:t>
      </w:r>
      <w:r w:rsidRPr="0094177B">
        <w:rPr>
          <w:szCs w:val="36"/>
          <w:u w:val="single"/>
        </w:rPr>
        <w:t>in hopes of creating</w:t>
      </w:r>
      <w:r w:rsidRPr="0094177B">
        <w:rPr>
          <w:sz w:val="16"/>
          <w:szCs w:val="36"/>
        </w:rPr>
        <w:t xml:space="preserve"> </w:t>
      </w:r>
      <w:r w:rsidRPr="0094177B">
        <w:rPr>
          <w:szCs w:val="36"/>
          <w:u w:val="single"/>
        </w:rPr>
        <w:t>costs</w:t>
      </w:r>
      <w:r w:rsidRPr="0094177B">
        <w:rPr>
          <w:sz w:val="16"/>
          <w:szCs w:val="36"/>
        </w:rPr>
        <w:t xml:space="preserve"> </w:t>
      </w:r>
      <w:r w:rsidRPr="0094177B">
        <w:rPr>
          <w:szCs w:val="36"/>
          <w:u w:val="single"/>
        </w:rPr>
        <w:t>the PRC would find difficult to bear</w:t>
      </w:r>
      <w:r w:rsidRPr="0094177B">
        <w:rPr>
          <w:sz w:val="16"/>
          <w:szCs w:val="36"/>
        </w:rPr>
        <w:t xml:space="preserve">—and providing incentives for manufacturing in friendly countries. </w:t>
      </w:r>
      <w:r w:rsidRPr="0094177B">
        <w:rPr>
          <w:szCs w:val="36"/>
          <w:u w:val="single"/>
        </w:rPr>
        <w:t>As an autocratic society</w:t>
      </w:r>
      <w:r w:rsidRPr="0094177B">
        <w:rPr>
          <w:sz w:val="16"/>
          <w:szCs w:val="36"/>
        </w:rPr>
        <w:t xml:space="preserve">, however, </w:t>
      </w:r>
      <w:r w:rsidRPr="0094177B">
        <w:rPr>
          <w:szCs w:val="36"/>
          <w:u w:val="single"/>
        </w:rPr>
        <w:t>the</w:t>
      </w:r>
      <w:r w:rsidRPr="0094177B">
        <w:rPr>
          <w:sz w:val="16"/>
          <w:szCs w:val="36"/>
        </w:rPr>
        <w:t xml:space="preserve"> </w:t>
      </w:r>
      <w:r w:rsidRPr="0094177B">
        <w:rPr>
          <w:szCs w:val="36"/>
          <w:u w:val="single"/>
        </w:rPr>
        <w:t>PRC</w:t>
      </w:r>
      <w:r w:rsidRPr="0094177B">
        <w:rPr>
          <w:sz w:val="16"/>
          <w:szCs w:val="36"/>
        </w:rPr>
        <w:t xml:space="preserve"> might be </w:t>
      </w:r>
      <w:r w:rsidRPr="0094177B">
        <w:rPr>
          <w:szCs w:val="36"/>
          <w:u w:val="single"/>
        </w:rPr>
        <w:t>better</w:t>
      </w:r>
      <w:r w:rsidRPr="0094177B">
        <w:rPr>
          <w:sz w:val="16"/>
          <w:szCs w:val="36"/>
        </w:rPr>
        <w:t xml:space="preserve"> </w:t>
      </w:r>
      <w:r w:rsidRPr="0094177B">
        <w:rPr>
          <w:szCs w:val="36"/>
          <w:u w:val="single"/>
        </w:rPr>
        <w:t>able</w:t>
      </w:r>
      <w:r w:rsidRPr="0094177B">
        <w:rPr>
          <w:sz w:val="16"/>
          <w:szCs w:val="36"/>
        </w:rPr>
        <w:t xml:space="preserve"> </w:t>
      </w:r>
      <w:r w:rsidRPr="0094177B">
        <w:rPr>
          <w:szCs w:val="36"/>
          <w:u w:val="single"/>
        </w:rPr>
        <w:t>to harness the whole of government and private economy to pursue objectives</w:t>
      </w:r>
      <w:r w:rsidRPr="0094177B">
        <w:rPr>
          <w:sz w:val="16"/>
          <w:szCs w:val="36"/>
        </w:rPr>
        <w:t xml:space="preserve">.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w:t>
      </w:r>
      <w:r w:rsidRPr="00416FAF">
        <w:rPr>
          <w:b/>
          <w:bCs/>
          <w:szCs w:val="36"/>
          <w:highlight w:val="green"/>
          <w:u w:val="single"/>
        </w:rPr>
        <w:t>timelines</w:t>
      </w:r>
      <w:r w:rsidRPr="0094177B">
        <w:rPr>
          <w:szCs w:val="36"/>
          <w:u w:val="single"/>
        </w:rPr>
        <w:t xml:space="preserve"> </w:t>
      </w:r>
      <w:r w:rsidRPr="00416FAF">
        <w:rPr>
          <w:b/>
          <w:bCs/>
          <w:szCs w:val="36"/>
          <w:highlight w:val="green"/>
          <w:u w:val="single"/>
        </w:rPr>
        <w:t>for</w:t>
      </w:r>
      <w:r w:rsidRPr="00416FAF">
        <w:rPr>
          <w:szCs w:val="36"/>
          <w:highlight w:val="green"/>
          <w:u w:val="single"/>
        </w:rPr>
        <w:t xml:space="preserve"> </w:t>
      </w:r>
      <w:r w:rsidRPr="00416FAF">
        <w:rPr>
          <w:b/>
          <w:bCs/>
          <w:szCs w:val="36"/>
          <w:highlight w:val="green"/>
          <w:u w:val="single"/>
        </w:rPr>
        <w:t>Taiwan’s collapse</w:t>
      </w:r>
      <w:r w:rsidRPr="0094177B">
        <w:rPr>
          <w:szCs w:val="36"/>
          <w:u w:val="single"/>
        </w:rPr>
        <w:t xml:space="preserve"> in the face of pressure are </w:t>
      </w:r>
      <w:r w:rsidRPr="00416FAF">
        <w:rPr>
          <w:b/>
          <w:bCs/>
          <w:szCs w:val="36"/>
          <w:highlight w:val="green"/>
          <w:u w:val="single"/>
        </w:rPr>
        <w:t>considerably</w:t>
      </w:r>
      <w:r w:rsidRPr="0094177B">
        <w:rPr>
          <w:b/>
          <w:bCs/>
          <w:szCs w:val="36"/>
          <w:u w:val="single"/>
        </w:rPr>
        <w:t xml:space="preserve"> </w:t>
      </w:r>
      <w:r w:rsidRPr="00416FAF">
        <w:rPr>
          <w:b/>
          <w:bCs/>
          <w:szCs w:val="36"/>
          <w:highlight w:val="green"/>
          <w:u w:val="single"/>
        </w:rPr>
        <w:t>shorter</w:t>
      </w:r>
      <w:r w:rsidRPr="0094177B">
        <w:rPr>
          <w:szCs w:val="36"/>
          <w:u w:val="single"/>
        </w:rPr>
        <w:t xml:space="preserve"> </w:t>
      </w:r>
      <w:r w:rsidRPr="00416FAF">
        <w:rPr>
          <w:b/>
          <w:bCs/>
          <w:szCs w:val="36"/>
          <w:highlight w:val="green"/>
          <w:u w:val="single"/>
        </w:rPr>
        <w:t>than</w:t>
      </w:r>
      <w:r w:rsidRPr="0094177B">
        <w:rPr>
          <w:szCs w:val="36"/>
          <w:u w:val="single"/>
        </w:rPr>
        <w:t xml:space="preserve"> </w:t>
      </w:r>
      <w:r w:rsidRPr="00416FAF">
        <w:rPr>
          <w:szCs w:val="36"/>
          <w:highlight w:val="green"/>
          <w:u w:val="single"/>
        </w:rPr>
        <w:t>the</w:t>
      </w:r>
      <w:r w:rsidRPr="0094177B">
        <w:rPr>
          <w:szCs w:val="36"/>
          <w:u w:val="single"/>
        </w:rPr>
        <w:t xml:space="preserve"> </w:t>
      </w:r>
      <w:r w:rsidRPr="00416FAF">
        <w:rPr>
          <w:b/>
          <w:bCs/>
          <w:szCs w:val="36"/>
          <w:highlight w:val="green"/>
          <w:u w:val="single"/>
        </w:rPr>
        <w:t>timeline</w:t>
      </w:r>
      <w:r w:rsidRPr="0094177B">
        <w:rPr>
          <w:b/>
          <w:bCs/>
          <w:szCs w:val="36"/>
          <w:u w:val="single"/>
        </w:rPr>
        <w:t xml:space="preserve"> </w:t>
      </w:r>
      <w:r w:rsidRPr="00416FAF">
        <w:rPr>
          <w:b/>
          <w:bCs/>
          <w:szCs w:val="36"/>
          <w:highlight w:val="green"/>
          <w:u w:val="single"/>
        </w:rPr>
        <w:t>for</w:t>
      </w:r>
      <w:r w:rsidRPr="00416FAF">
        <w:rPr>
          <w:szCs w:val="36"/>
          <w:highlight w:val="green"/>
          <w:u w:val="single"/>
        </w:rPr>
        <w:t xml:space="preserve"> </w:t>
      </w:r>
      <w:r w:rsidRPr="00416FAF">
        <w:rPr>
          <w:b/>
          <w:bCs/>
          <w:szCs w:val="36"/>
          <w:highlight w:val="green"/>
          <w:u w:val="single"/>
        </w:rPr>
        <w:t>creating</w:t>
      </w:r>
      <w:r w:rsidRPr="0094177B">
        <w:rPr>
          <w:szCs w:val="36"/>
          <w:u w:val="single"/>
        </w:rPr>
        <w:t xml:space="preserve"> greater levels of </w:t>
      </w:r>
      <w:r w:rsidRPr="00416FAF">
        <w:rPr>
          <w:b/>
          <w:bCs/>
          <w:szCs w:val="36"/>
          <w:highlight w:val="green"/>
          <w:u w:val="single"/>
        </w:rPr>
        <w:t>supply chain resilience</w:t>
      </w:r>
      <w:r w:rsidRPr="0094177B">
        <w:rPr>
          <w:szCs w:val="36"/>
          <w:u w:val="single"/>
        </w:rPr>
        <w:t xml:space="preserve"> in the rest of the world</w:t>
      </w:r>
      <w:r w:rsidRPr="0094177B">
        <w:rPr>
          <w:sz w:val="16"/>
          <w:szCs w:val="36"/>
        </w:rPr>
        <w:t>.</w:t>
      </w:r>
    </w:p>
    <w:p w14:paraId="4A2EE2B3" w14:textId="77777777" w:rsidR="008331F2" w:rsidRDefault="008331F2" w:rsidP="008331F2">
      <w:pPr>
        <w:rPr>
          <w:szCs w:val="36"/>
          <w:u w:val="single"/>
        </w:rPr>
      </w:pPr>
      <w:r w:rsidRPr="0094177B">
        <w:rPr>
          <w:sz w:val="16"/>
          <w:szCs w:val="36"/>
        </w:rPr>
        <w:t xml:space="preserve">The TTX specifically took military actions out of play, but the game pointed to the challenge of having few options between acceptance of the PRC’s demand or responding with military force. </w:t>
      </w:r>
      <w:r w:rsidRPr="0094177B">
        <w:rPr>
          <w:szCs w:val="36"/>
          <w:u w:val="single"/>
        </w:rPr>
        <w:t>“</w:t>
      </w:r>
      <w:r w:rsidRPr="00416FAF">
        <w:rPr>
          <w:b/>
          <w:bCs/>
          <w:szCs w:val="36"/>
          <w:highlight w:val="green"/>
          <w:u w:val="single"/>
        </w:rPr>
        <w:t>Tit for tat</w:t>
      </w:r>
      <w:r w:rsidRPr="0094177B">
        <w:rPr>
          <w:szCs w:val="36"/>
          <w:u w:val="single"/>
        </w:rPr>
        <w:t xml:space="preserve">” </w:t>
      </w:r>
      <w:r w:rsidRPr="00416FAF">
        <w:rPr>
          <w:b/>
          <w:bCs/>
          <w:szCs w:val="36"/>
          <w:highlight w:val="green"/>
          <w:u w:val="single"/>
        </w:rPr>
        <w:t>responses</w:t>
      </w:r>
      <w:r w:rsidRPr="0094177B">
        <w:rPr>
          <w:sz w:val="16"/>
          <w:szCs w:val="36"/>
        </w:rPr>
        <w:t xml:space="preserve"> </w:t>
      </w:r>
      <w:r w:rsidRPr="00416FAF">
        <w:rPr>
          <w:b/>
          <w:bCs/>
          <w:szCs w:val="36"/>
          <w:highlight w:val="green"/>
          <w:u w:val="single"/>
        </w:rPr>
        <w:t>proportional</w:t>
      </w:r>
      <w:r w:rsidRPr="0094177B">
        <w:rPr>
          <w:sz w:val="16"/>
          <w:szCs w:val="36"/>
        </w:rPr>
        <w:t xml:space="preserve"> </w:t>
      </w:r>
      <w:r w:rsidRPr="00416FAF">
        <w:rPr>
          <w:szCs w:val="36"/>
          <w:highlight w:val="green"/>
          <w:u w:val="single"/>
        </w:rPr>
        <w:t>to</w:t>
      </w:r>
      <w:r w:rsidRPr="0094177B">
        <w:rPr>
          <w:szCs w:val="36"/>
          <w:u w:val="single"/>
        </w:rPr>
        <w:t xml:space="preserve"> the </w:t>
      </w:r>
      <w:r w:rsidRPr="00416FAF">
        <w:rPr>
          <w:szCs w:val="36"/>
          <w:highlight w:val="green"/>
          <w:u w:val="single"/>
        </w:rPr>
        <w:t>provocations</w:t>
      </w:r>
      <w:r w:rsidRPr="0094177B">
        <w:rPr>
          <w:sz w:val="16"/>
          <w:szCs w:val="36"/>
        </w:rPr>
        <w:t xml:space="preserve"> generally </w:t>
      </w:r>
      <w:r w:rsidRPr="00416FAF">
        <w:rPr>
          <w:szCs w:val="36"/>
          <w:highlight w:val="green"/>
          <w:u w:val="single"/>
        </w:rPr>
        <w:t xml:space="preserve">were </w:t>
      </w:r>
      <w:r w:rsidRPr="00416FAF">
        <w:rPr>
          <w:b/>
          <w:bCs/>
          <w:szCs w:val="36"/>
          <w:highlight w:val="green"/>
          <w:u w:val="single"/>
        </w:rPr>
        <w:t>not available</w:t>
      </w:r>
      <w:r w:rsidRPr="0094177B">
        <w:rPr>
          <w:sz w:val="16"/>
          <w:szCs w:val="36"/>
        </w:rPr>
        <w:t xml:space="preserve">, largely </w:t>
      </w:r>
      <w:r w:rsidRPr="00416FAF">
        <w:rPr>
          <w:b/>
          <w:bCs/>
          <w:szCs w:val="36"/>
          <w:highlight w:val="green"/>
          <w:u w:val="single"/>
        </w:rPr>
        <w:t>because</w:t>
      </w:r>
      <w:r w:rsidRPr="0094177B">
        <w:rPr>
          <w:szCs w:val="36"/>
          <w:u w:val="single"/>
        </w:rPr>
        <w:t xml:space="preserve"> the </w:t>
      </w:r>
      <w:r w:rsidRPr="00416FAF">
        <w:rPr>
          <w:b/>
          <w:bCs/>
          <w:szCs w:val="36"/>
          <w:highlight w:val="green"/>
          <w:u w:val="single"/>
        </w:rPr>
        <w:t>consequences</w:t>
      </w:r>
      <w:r w:rsidRPr="0094177B">
        <w:rPr>
          <w:szCs w:val="36"/>
          <w:u w:val="single"/>
        </w:rPr>
        <w:t xml:space="preserve"> </w:t>
      </w:r>
      <w:r w:rsidRPr="00416FAF">
        <w:rPr>
          <w:b/>
          <w:bCs/>
          <w:szCs w:val="36"/>
          <w:highlight w:val="green"/>
          <w:u w:val="single"/>
        </w:rPr>
        <w:t>of</w:t>
      </w:r>
      <w:r w:rsidRPr="0094177B">
        <w:rPr>
          <w:szCs w:val="36"/>
          <w:u w:val="single"/>
        </w:rPr>
        <w:t xml:space="preserve"> supply chain </w:t>
      </w:r>
      <w:r w:rsidRPr="00416FAF">
        <w:rPr>
          <w:b/>
          <w:bCs/>
          <w:szCs w:val="36"/>
          <w:highlight w:val="green"/>
          <w:u w:val="single"/>
        </w:rPr>
        <w:t>disruptions</w:t>
      </w:r>
      <w:r w:rsidRPr="0094177B">
        <w:rPr>
          <w:szCs w:val="36"/>
          <w:u w:val="single"/>
        </w:rPr>
        <w:t xml:space="preserve"> </w:t>
      </w:r>
      <w:r w:rsidRPr="00416FAF">
        <w:rPr>
          <w:szCs w:val="36"/>
          <w:highlight w:val="green"/>
          <w:u w:val="single"/>
        </w:rPr>
        <w:t xml:space="preserve">were </w:t>
      </w:r>
      <w:r w:rsidRPr="00416FAF">
        <w:rPr>
          <w:b/>
          <w:bCs/>
          <w:szCs w:val="36"/>
          <w:highlight w:val="green"/>
          <w:u w:val="single"/>
        </w:rPr>
        <w:t>immediately dire for the global economy</w:t>
      </w:r>
      <w:r w:rsidRPr="0094177B">
        <w:rPr>
          <w:szCs w:val="36"/>
          <w:u w:val="single"/>
        </w:rPr>
        <w:t>.</w:t>
      </w:r>
    </w:p>
    <w:bookmarkEnd w:id="9"/>
    <w:p w14:paraId="03BBBFC1" w14:textId="77777777" w:rsidR="008331F2" w:rsidRDefault="008331F2" w:rsidP="008331F2"/>
    <w:bookmarkEnd w:id="8"/>
    <w:p w14:paraId="54B7F09B" w14:textId="77777777" w:rsidR="008331F2" w:rsidRDefault="008331F2" w:rsidP="008331F2">
      <w:pPr>
        <w:pStyle w:val="Heading4"/>
      </w:pPr>
      <w:r>
        <w:t xml:space="preserve">Reshoring deters China and sustains readiness. </w:t>
      </w:r>
    </w:p>
    <w:p w14:paraId="2F964B91" w14:textId="77777777" w:rsidR="008331F2" w:rsidRPr="007F352E" w:rsidRDefault="008331F2" w:rsidP="008331F2">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33DDCAAD" w14:textId="77777777" w:rsidR="008331F2" w:rsidRPr="007F352E" w:rsidRDefault="008331F2" w:rsidP="008331F2">
      <w:pPr>
        <w:rPr>
          <w:b/>
          <w:bCs/>
          <w:sz w:val="16"/>
        </w:rPr>
      </w:pPr>
      <w:r w:rsidRPr="007F352E">
        <w:rPr>
          <w:sz w:val="16"/>
        </w:rPr>
        <w:t xml:space="preserve">Since the end of World War II, </w:t>
      </w:r>
      <w:r w:rsidRPr="00416FAF">
        <w:rPr>
          <w:highlight w:val="green"/>
          <w:u w:val="single"/>
        </w:rPr>
        <w:t>tech</w:t>
      </w:r>
      <w:r w:rsidRPr="007F352E">
        <w:rPr>
          <w:sz w:val="16"/>
        </w:rPr>
        <w:t xml:space="preserve">nological </w:t>
      </w:r>
      <w:r w:rsidRPr="00416FAF">
        <w:rPr>
          <w:highlight w:val="green"/>
          <w:u w:val="single"/>
        </w:rPr>
        <w:t>superiority</w:t>
      </w:r>
      <w:r w:rsidRPr="007F352E">
        <w:rPr>
          <w:sz w:val="16"/>
        </w:rPr>
        <w:t xml:space="preserve"> has been the </w:t>
      </w:r>
      <w:r w:rsidRPr="00416FAF">
        <w:rPr>
          <w:highlight w:val="green"/>
          <w:u w:val="single"/>
        </w:rPr>
        <w:t>cornerstone of</w:t>
      </w:r>
      <w:r w:rsidRPr="001E2321">
        <w:rPr>
          <w:u w:val="single"/>
        </w:rPr>
        <w:t xml:space="preserve"> American </w:t>
      </w:r>
      <w:r w:rsidRPr="00416FAF">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r w:rsidRPr="0062464F">
        <w:rPr>
          <w:u w:val="single"/>
        </w:rPr>
        <w:t>sufficient</w:t>
      </w:r>
      <w:r w:rsidRPr="001E2321">
        <w:rPr>
          <w:u w:val="single"/>
        </w:rPr>
        <w:t xml:space="preserve"> numbers, </w:t>
      </w:r>
      <w:r w:rsidRPr="00416FAF">
        <w:rPr>
          <w:highlight w:val="green"/>
          <w:u w:val="single"/>
        </w:rPr>
        <w:t>highly capable weaponry</w:t>
      </w:r>
      <w:r w:rsidRPr="001E2321">
        <w:rPr>
          <w:u w:val="single"/>
        </w:rPr>
        <w:t xml:space="preserve">, </w:t>
      </w:r>
      <w:r w:rsidRPr="00416FAF">
        <w:rPr>
          <w:highlight w:val="green"/>
          <w:u w:val="single"/>
        </w:rPr>
        <w:t>and logistical agility</w:t>
      </w:r>
      <w:r w:rsidRPr="001E2321">
        <w:rPr>
          <w:u w:val="single"/>
        </w:rPr>
        <w:t xml:space="preserve"> </w:t>
      </w:r>
      <w:r w:rsidRPr="00416FAF">
        <w:rPr>
          <w:highlight w:val="green"/>
          <w:u w:val="single"/>
        </w:rPr>
        <w:t>to</w:t>
      </w:r>
      <w:r w:rsidRPr="001E2321">
        <w:rPr>
          <w:u w:val="single"/>
        </w:rPr>
        <w:t xml:space="preserve"> timely </w:t>
      </w:r>
      <w:r w:rsidRPr="00416FAF">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416FAF">
        <w:rPr>
          <w:highlight w:val="green"/>
          <w:u w:val="single"/>
        </w:rPr>
        <w:t>China</w:t>
      </w:r>
      <w:r w:rsidRPr="001E2321">
        <w:rPr>
          <w:u w:val="single"/>
        </w:rPr>
        <w:t xml:space="preserve"> </w:t>
      </w:r>
      <w:r w:rsidRPr="00416FAF">
        <w:rPr>
          <w:highlight w:val="green"/>
          <w:u w:val="single"/>
        </w:rPr>
        <w:t>seeks to win</w:t>
      </w:r>
      <w:r w:rsidRPr="001E2321">
        <w:rPr>
          <w:u w:val="single"/>
        </w:rPr>
        <w:t xml:space="preserve"> </w:t>
      </w:r>
      <w:r w:rsidRPr="00416FAF">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416FAF">
        <w:rPr>
          <w:b/>
          <w:bCs/>
          <w:highlight w:val="green"/>
          <w:u w:val="single"/>
        </w:rPr>
        <w:t>supply chains</w:t>
      </w:r>
      <w:r w:rsidRPr="007F352E">
        <w:rPr>
          <w:b/>
          <w:bCs/>
          <w:sz w:val="16"/>
        </w:rPr>
        <w:t xml:space="preserve">. </w:t>
      </w:r>
    </w:p>
    <w:p w14:paraId="5EB50FE2" w14:textId="77777777" w:rsidR="008331F2" w:rsidRPr="007F352E" w:rsidRDefault="008331F2" w:rsidP="008331F2">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632F446A" w14:textId="77777777" w:rsidR="008331F2" w:rsidRPr="006D0DD8" w:rsidRDefault="008331F2" w:rsidP="008331F2">
      <w:pPr>
        <w:rPr>
          <w:sz w:val="16"/>
        </w:rPr>
      </w:pPr>
      <w:r w:rsidRPr="007F352E">
        <w:rPr>
          <w:sz w:val="16"/>
        </w:rPr>
        <w:t xml:space="preserve">To what extent does China control supply chains and how will this impact the U.S. military? In </w:t>
      </w:r>
      <w:r w:rsidRPr="001E2321">
        <w:rPr>
          <w:b/>
          <w:bCs/>
          <w:u w:val="single"/>
        </w:rPr>
        <w:t>microchips and semiconductors,</w:t>
      </w:r>
      <w:r w:rsidRPr="007F352E">
        <w:rPr>
          <w:sz w:val="16"/>
        </w:rPr>
        <w:t xml:space="preserve"> which are </w:t>
      </w:r>
      <w:r w:rsidRPr="001E2321">
        <w:rPr>
          <w:u w:val="single"/>
        </w:rPr>
        <w:t xml:space="preserve">used in everything from iPhones to the newest F-35 </w:t>
      </w:r>
      <w:r w:rsidRPr="006D0DD8">
        <w:rPr>
          <w:u w:val="single"/>
        </w:rPr>
        <w:t>fighter jets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27608541" w14:textId="77777777" w:rsidR="008331F2" w:rsidRPr="007F352E" w:rsidRDefault="008331F2" w:rsidP="008331F2">
      <w:pPr>
        <w:rPr>
          <w:sz w:val="16"/>
        </w:rPr>
      </w:pPr>
      <w:r w:rsidRPr="006D0DD8">
        <w:rPr>
          <w:sz w:val="16"/>
        </w:rPr>
        <w:t xml:space="preserve">In addition to semiconductor production, </w:t>
      </w:r>
      <w:r w:rsidRPr="006D0DD8">
        <w:rPr>
          <w:u w:val="single"/>
        </w:rPr>
        <w:t xml:space="preserve">China has invested substantially in </w:t>
      </w:r>
      <w:r w:rsidRPr="006D0DD8">
        <w:rPr>
          <w:b/>
          <w:bCs/>
          <w:u w:val="single"/>
        </w:rPr>
        <w:t>artificial intelligence and its telecommunications 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6D0DD8">
        <w:rPr>
          <w:b/>
          <w:bCs/>
          <w:u w:val="single"/>
        </w:rPr>
        <w:t>unrivaled power</w:t>
      </w:r>
      <w:r w:rsidRPr="006D0DD8">
        <w:rPr>
          <w:u w:val="single"/>
        </w:rPr>
        <w:t xml:space="preserve"> to </w:t>
      </w:r>
      <w:r w:rsidRPr="006D0DD8">
        <w:rPr>
          <w:b/>
          <w:bCs/>
          <w:u w:val="single"/>
        </w:rPr>
        <w:t>influence 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enabling</w:t>
      </w:r>
      <w:r w:rsidRPr="007F352E">
        <w:rPr>
          <w:sz w:val="16"/>
        </w:rPr>
        <w:t xml:space="preserve"> greater technology theft and exposing data on materiel used in the production of U.S. and NATO weapons systems.</w:t>
      </w:r>
    </w:p>
    <w:p w14:paraId="3CE4D3EC" w14:textId="77777777" w:rsidR="008331F2" w:rsidRPr="007F352E" w:rsidRDefault="008331F2" w:rsidP="008331F2">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416FAF">
        <w:rPr>
          <w:b/>
          <w:bCs/>
          <w:highlight w:val="green"/>
          <w:u w:val="single"/>
        </w:rPr>
        <w:t>Chinese</w:t>
      </w:r>
      <w:r w:rsidRPr="001E2321">
        <w:rPr>
          <w:b/>
          <w:bCs/>
          <w:u w:val="single"/>
        </w:rPr>
        <w:t xml:space="preserve"> </w:t>
      </w:r>
      <w:r w:rsidRPr="00416FAF">
        <w:rPr>
          <w:b/>
          <w:bCs/>
          <w:highlight w:val="green"/>
          <w:u w:val="single"/>
        </w:rPr>
        <w:t>exploitation</w:t>
      </w:r>
      <w:r w:rsidRPr="001E2321">
        <w:rPr>
          <w:b/>
          <w:bCs/>
          <w:u w:val="single"/>
        </w:rPr>
        <w:t xml:space="preserve"> </w:t>
      </w:r>
      <w:r w:rsidRPr="00416FAF">
        <w:rPr>
          <w:b/>
          <w:bCs/>
          <w:highlight w:val="green"/>
          <w:u w:val="single"/>
        </w:rPr>
        <w:t>of supply chain vulnerabilities</w:t>
      </w:r>
      <w:r w:rsidRPr="001E2321">
        <w:rPr>
          <w:b/>
          <w:bCs/>
          <w:u w:val="single"/>
        </w:rPr>
        <w:t xml:space="preserve"> may </w:t>
      </w:r>
      <w:r w:rsidRPr="00416FAF">
        <w:rPr>
          <w:b/>
          <w:bCs/>
          <w:highlight w:val="green"/>
          <w:u w:val="single"/>
        </w:rPr>
        <w:t>jeopardize</w:t>
      </w:r>
      <w:r w:rsidRPr="001E2321">
        <w:rPr>
          <w:b/>
          <w:bCs/>
          <w:u w:val="single"/>
        </w:rPr>
        <w:t xml:space="preserve"> U</w:t>
      </w:r>
      <w:r w:rsidRPr="00416FAF">
        <w:rPr>
          <w:b/>
          <w:bCs/>
          <w:highlight w:val="green"/>
          <w:u w:val="single"/>
        </w:rPr>
        <w:t>.S. Military capabilities</w:t>
      </w:r>
      <w:r w:rsidRPr="007F352E">
        <w:rPr>
          <w:sz w:val="16"/>
        </w:rPr>
        <w:t xml:space="preserve"> by </w:t>
      </w:r>
      <w:r w:rsidRPr="00416FAF">
        <w:rPr>
          <w:b/>
          <w:bCs/>
          <w:highlight w:val="green"/>
          <w:u w:val="single"/>
        </w:rPr>
        <w:t>diminishing</w:t>
      </w:r>
      <w:r w:rsidRPr="001E2321">
        <w:rPr>
          <w:b/>
          <w:bCs/>
          <w:u w:val="single"/>
        </w:rPr>
        <w:t xml:space="preserve"> the </w:t>
      </w:r>
      <w:r w:rsidRPr="00416FAF">
        <w:rPr>
          <w:b/>
          <w:bCs/>
          <w:highlight w:val="green"/>
          <w:u w:val="single"/>
        </w:rPr>
        <w:t>readiness</w:t>
      </w:r>
      <w:r w:rsidRPr="001E2321">
        <w:rPr>
          <w:b/>
          <w:bCs/>
          <w:u w:val="single"/>
        </w:rPr>
        <w:t xml:space="preserve"> </w:t>
      </w:r>
      <w:r w:rsidRPr="00416FAF">
        <w:rPr>
          <w:b/>
          <w:bCs/>
          <w:highlight w:val="green"/>
          <w:u w:val="single"/>
        </w:rPr>
        <w:t>and</w:t>
      </w:r>
      <w:r w:rsidRPr="001E2321">
        <w:rPr>
          <w:b/>
          <w:bCs/>
          <w:u w:val="single"/>
        </w:rPr>
        <w:t xml:space="preserve"> potential </w:t>
      </w:r>
      <w:r w:rsidRPr="00416FAF">
        <w:rPr>
          <w:b/>
          <w:bCs/>
          <w:highlight w:val="green"/>
          <w:u w:val="single"/>
        </w:rPr>
        <w:t>production</w:t>
      </w:r>
      <w:r w:rsidRPr="007F352E">
        <w:rPr>
          <w:sz w:val="16"/>
        </w:rPr>
        <w:t xml:space="preserve"> of these weapons systems.</w:t>
      </w:r>
    </w:p>
    <w:p w14:paraId="31A2DF40" w14:textId="77777777" w:rsidR="008331F2" w:rsidRPr="007F352E" w:rsidRDefault="008331F2" w:rsidP="008331F2">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505B5DE9" w14:textId="77777777" w:rsidR="008331F2" w:rsidRPr="007F352E" w:rsidRDefault="008331F2" w:rsidP="008331F2">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416FAF">
        <w:rPr>
          <w:highlight w:val="green"/>
          <w:u w:val="single"/>
        </w:rPr>
        <w:t>the U.S</w:t>
      </w:r>
      <w:r w:rsidRPr="007F352E">
        <w:rPr>
          <w:u w:val="single"/>
        </w:rPr>
        <w:t xml:space="preserve">. </w:t>
      </w:r>
      <w:r w:rsidRPr="00416FAF">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5C2E8E4E" w14:textId="77777777" w:rsidR="008331F2" w:rsidRPr="007F352E" w:rsidRDefault="008331F2" w:rsidP="008331F2">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416FAF">
        <w:rPr>
          <w:highlight w:val="green"/>
          <w:u w:val="single"/>
        </w:rPr>
        <w:t>throughout</w:t>
      </w:r>
      <w:r w:rsidRPr="007F352E">
        <w:rPr>
          <w:u w:val="single"/>
        </w:rPr>
        <w:t xml:space="preserve"> </w:t>
      </w:r>
      <w:r w:rsidRPr="00416FAF">
        <w:rPr>
          <w:highlight w:val="green"/>
          <w:u w:val="single"/>
        </w:rPr>
        <w:t>the acquisitions</w:t>
      </w:r>
      <w:r w:rsidRPr="007F352E">
        <w:rPr>
          <w:u w:val="single"/>
        </w:rPr>
        <w:t xml:space="preserve"> </w:t>
      </w:r>
      <w:r w:rsidRPr="00416FAF">
        <w:rPr>
          <w:highlight w:val="green"/>
          <w:u w:val="single"/>
        </w:rPr>
        <w:t>process</w:t>
      </w:r>
      <w:r w:rsidRPr="007F352E">
        <w:rPr>
          <w:sz w:val="16"/>
        </w:rPr>
        <w:t xml:space="preserve">. Specifically, the </w:t>
      </w:r>
      <w:r w:rsidRPr="007F352E">
        <w:rPr>
          <w:u w:val="single"/>
        </w:rPr>
        <w:t xml:space="preserve">services must </w:t>
      </w:r>
      <w:r w:rsidRPr="00416FAF">
        <w:rPr>
          <w:highlight w:val="green"/>
          <w:u w:val="single"/>
        </w:rPr>
        <w:t>evaluate</w:t>
      </w:r>
      <w:r w:rsidRPr="007F352E">
        <w:rPr>
          <w:u w:val="single"/>
        </w:rPr>
        <w:t xml:space="preserve"> the critical supply chain </w:t>
      </w:r>
      <w:r w:rsidRPr="00416FAF">
        <w:rPr>
          <w:highlight w:val="green"/>
          <w:u w:val="single"/>
        </w:rPr>
        <w:t>dependencies</w:t>
      </w:r>
      <w:r w:rsidRPr="007F352E">
        <w:rPr>
          <w:u w:val="single"/>
        </w:rPr>
        <w:t xml:space="preserve"> </w:t>
      </w:r>
      <w:r w:rsidRPr="00416FAF">
        <w:rPr>
          <w:highlight w:val="green"/>
          <w:u w:val="single"/>
        </w:rPr>
        <w:t>of weapon systems</w:t>
      </w:r>
      <w:r w:rsidRPr="007F352E">
        <w:rPr>
          <w:u w:val="single"/>
        </w:rPr>
        <w:t xml:space="preserve"> in addition to </w:t>
      </w:r>
      <w:r w:rsidRPr="00416FAF">
        <w:rPr>
          <w:highlight w:val="green"/>
          <w:u w:val="single"/>
        </w:rPr>
        <w:t>balancing cost</w:t>
      </w:r>
      <w:r w:rsidRPr="007F352E">
        <w:rPr>
          <w:u w:val="single"/>
        </w:rPr>
        <w:t xml:space="preserve">, </w:t>
      </w:r>
      <w:r w:rsidRPr="00416FAF">
        <w:rPr>
          <w:highlight w:val="green"/>
          <w:u w:val="single"/>
        </w:rPr>
        <w:t>schedule, and technical</w:t>
      </w:r>
      <w:r w:rsidRPr="007F352E">
        <w:rPr>
          <w:u w:val="single"/>
        </w:rPr>
        <w:t xml:space="preserve"> </w:t>
      </w:r>
      <w:r w:rsidRPr="00416FAF">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416FAF">
        <w:rPr>
          <w:sz w:val="28"/>
          <w:szCs w:val="28"/>
          <w:highlight w:val="green"/>
          <w:u w:val="single"/>
        </w:rPr>
        <w:t>ability</w:t>
      </w:r>
      <w:r w:rsidRPr="007F352E">
        <w:rPr>
          <w:sz w:val="28"/>
          <w:szCs w:val="28"/>
          <w:u w:val="single"/>
        </w:rPr>
        <w:t xml:space="preserve"> of the U.S. </w:t>
      </w:r>
      <w:r w:rsidRPr="00416FAF">
        <w:rPr>
          <w:sz w:val="28"/>
          <w:szCs w:val="28"/>
          <w:highlight w:val="green"/>
          <w:u w:val="single"/>
        </w:rPr>
        <w:t>to produce more weapons</w:t>
      </w:r>
      <w:r w:rsidRPr="007F352E">
        <w:rPr>
          <w:sz w:val="28"/>
          <w:szCs w:val="28"/>
          <w:u w:val="single"/>
        </w:rPr>
        <w:t xml:space="preserve"> </w:t>
      </w:r>
      <w:r w:rsidRPr="00416FAF">
        <w:rPr>
          <w:sz w:val="28"/>
          <w:szCs w:val="28"/>
          <w:highlight w:val="green"/>
          <w:u w:val="single"/>
        </w:rPr>
        <w:t>to meet</w:t>
      </w:r>
      <w:r w:rsidRPr="007F352E">
        <w:rPr>
          <w:sz w:val="28"/>
          <w:szCs w:val="28"/>
          <w:u w:val="single"/>
        </w:rPr>
        <w:t xml:space="preserve"> the </w:t>
      </w:r>
      <w:r w:rsidRPr="00416FAF">
        <w:rPr>
          <w:sz w:val="28"/>
          <w:szCs w:val="28"/>
          <w:highlight w:val="green"/>
          <w:u w:val="single"/>
        </w:rPr>
        <w:t>demand of a war</w:t>
      </w:r>
      <w:r w:rsidRPr="007F352E">
        <w:rPr>
          <w:sz w:val="28"/>
          <w:szCs w:val="28"/>
          <w:u w:val="single"/>
        </w:rPr>
        <w:t xml:space="preserve"> </w:t>
      </w:r>
      <w:r w:rsidRPr="00416FAF">
        <w:rPr>
          <w:sz w:val="28"/>
          <w:szCs w:val="28"/>
          <w:highlight w:val="green"/>
          <w:u w:val="single"/>
        </w:rPr>
        <w:t>with China</w:t>
      </w:r>
      <w:r w:rsidRPr="007F352E">
        <w:rPr>
          <w:sz w:val="28"/>
          <w:szCs w:val="28"/>
          <w:u w:val="single"/>
        </w:rPr>
        <w:t xml:space="preserve"> would be </w:t>
      </w:r>
      <w:r w:rsidRPr="00416FAF">
        <w:rPr>
          <w:sz w:val="28"/>
          <w:szCs w:val="28"/>
          <w:highlight w:val="green"/>
          <w:u w:val="single"/>
        </w:rPr>
        <w:t>limited</w:t>
      </w:r>
      <w:r w:rsidRPr="007F352E">
        <w:rPr>
          <w:sz w:val="28"/>
          <w:szCs w:val="28"/>
          <w:u w:val="single"/>
        </w:rPr>
        <w:t xml:space="preserve"> </w:t>
      </w:r>
      <w:r w:rsidRPr="00416FAF">
        <w:rPr>
          <w:sz w:val="28"/>
          <w:szCs w:val="28"/>
          <w:highlight w:val="green"/>
          <w:u w:val="single"/>
        </w:rPr>
        <w:t xml:space="preserve">because of </w:t>
      </w:r>
      <w:r w:rsidRPr="00416FAF">
        <w:rPr>
          <w:b/>
          <w:bCs/>
          <w:sz w:val="28"/>
          <w:szCs w:val="28"/>
          <w:highlight w:val="green"/>
          <w:u w:val="single"/>
        </w:rPr>
        <w:t>bottlenecks</w:t>
      </w:r>
      <w:r w:rsidRPr="007F352E">
        <w:rPr>
          <w:b/>
          <w:bCs/>
          <w:sz w:val="28"/>
          <w:szCs w:val="28"/>
          <w:u w:val="single"/>
        </w:rPr>
        <w:t xml:space="preserve"> </w:t>
      </w:r>
      <w:r w:rsidRPr="00416FAF">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416FAF">
        <w:rPr>
          <w:highlight w:val="green"/>
          <w:u w:val="single"/>
        </w:rPr>
        <w:t>ready to support</w:t>
      </w:r>
      <w:r w:rsidRPr="007F352E">
        <w:rPr>
          <w:u w:val="single"/>
        </w:rPr>
        <w:t xml:space="preserve"> potential requirements of the </w:t>
      </w:r>
      <w:r w:rsidRPr="00416FAF">
        <w:rPr>
          <w:highlight w:val="green"/>
          <w:u w:val="single"/>
        </w:rPr>
        <w:t>U.S. military in conflict</w:t>
      </w:r>
      <w:r w:rsidRPr="007F352E">
        <w:rPr>
          <w:u w:val="single"/>
        </w:rPr>
        <w:t xml:space="preserve"> </w:t>
      </w:r>
      <w:r w:rsidRPr="00416FAF">
        <w:rPr>
          <w:highlight w:val="green"/>
          <w:u w:val="single"/>
        </w:rPr>
        <w:t xml:space="preserve">and maintain a </w:t>
      </w:r>
      <w:r w:rsidRPr="00416FAF">
        <w:rPr>
          <w:b/>
          <w:bCs/>
          <w:highlight w:val="green"/>
          <w:u w:val="single"/>
        </w:rPr>
        <w:t>conventional military overmatch to deter China</w:t>
      </w:r>
      <w:r w:rsidRPr="007F352E">
        <w:rPr>
          <w:b/>
          <w:bCs/>
          <w:sz w:val="16"/>
        </w:rPr>
        <w:t>.[</w:t>
      </w:r>
      <w:r w:rsidRPr="007F352E">
        <w:rPr>
          <w:sz w:val="16"/>
        </w:rPr>
        <w:t>19]</w:t>
      </w:r>
    </w:p>
    <w:p w14:paraId="01163E4D" w14:textId="77777777" w:rsidR="008331F2" w:rsidRPr="007F352E" w:rsidRDefault="008331F2" w:rsidP="008331F2">
      <w:pPr>
        <w:rPr>
          <w:sz w:val="16"/>
        </w:rPr>
      </w:pPr>
      <w:r w:rsidRPr="00416FAF">
        <w:rPr>
          <w:highlight w:val="green"/>
          <w:u w:val="single"/>
        </w:rPr>
        <w:t xml:space="preserve">China’s </w:t>
      </w:r>
      <w:r w:rsidRPr="006D0DD8">
        <w:rPr>
          <w:u w:val="single"/>
        </w:rPr>
        <w:t xml:space="preserve">deliberate </w:t>
      </w:r>
      <w:r w:rsidRPr="00416FAF">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416FAF">
        <w:rPr>
          <w:highlight w:val="green"/>
          <w:u w:val="single"/>
        </w:rPr>
        <w:t>strengthens their</w:t>
      </w:r>
      <w:r w:rsidRPr="007F352E">
        <w:rPr>
          <w:u w:val="single"/>
        </w:rPr>
        <w:t xml:space="preserve"> </w:t>
      </w:r>
      <w:r w:rsidRPr="00416FAF">
        <w:rPr>
          <w:highlight w:val="green"/>
          <w:u w:val="single"/>
        </w:rPr>
        <w:t>position and limits</w:t>
      </w:r>
      <w:r w:rsidRPr="007F352E">
        <w:rPr>
          <w:u w:val="single"/>
        </w:rPr>
        <w:t xml:space="preserve"> the </w:t>
      </w:r>
      <w:r w:rsidRPr="007F352E">
        <w:rPr>
          <w:b/>
          <w:bCs/>
          <w:u w:val="single"/>
        </w:rPr>
        <w:t xml:space="preserve">potential of </w:t>
      </w:r>
      <w:r w:rsidRPr="00416FAF">
        <w:rPr>
          <w:b/>
          <w:bCs/>
          <w:highlight w:val="green"/>
          <w:u w:val="single"/>
        </w:rPr>
        <w:t>the U.S. tech</w:t>
      </w:r>
      <w:r w:rsidRPr="0062464F">
        <w:rPr>
          <w:b/>
          <w:bCs/>
          <w:u w:val="single"/>
        </w:rPr>
        <w:t>nological</w:t>
      </w:r>
      <w:r w:rsidRPr="00416FAF">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p w14:paraId="4D60BC08" w14:textId="77777777" w:rsidR="008331F2" w:rsidRDefault="008331F2" w:rsidP="008331F2">
      <w:pPr>
        <w:rPr>
          <w:sz w:val="16"/>
        </w:rPr>
      </w:pPr>
    </w:p>
    <w:p w14:paraId="131A5142" w14:textId="77777777" w:rsidR="008331F2" w:rsidRPr="008819AF" w:rsidRDefault="008331F2" w:rsidP="008331F2">
      <w:pPr>
        <w:pStyle w:val="Heading4"/>
        <w:rPr>
          <w:bCs/>
        </w:rPr>
      </w:pPr>
      <w:r>
        <w:rPr>
          <w:bCs/>
        </w:rPr>
        <w:t xml:space="preserve">Taiwan war goes nuclear --- outweighs on magnitude. </w:t>
      </w:r>
    </w:p>
    <w:p w14:paraId="28C0ACFD" w14:textId="62D6EDAE" w:rsidR="008331F2" w:rsidRPr="00DE1C87" w:rsidRDefault="008331F2" w:rsidP="008331F2">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02B9247B" w14:textId="77777777" w:rsidR="008331F2" w:rsidRDefault="008331F2" w:rsidP="008331F2">
      <w:r>
        <w:t>The nuclear problem</w:t>
      </w:r>
    </w:p>
    <w:p w14:paraId="13B92980" w14:textId="77777777" w:rsidR="008331F2" w:rsidRPr="00DE1C87" w:rsidRDefault="008331F2" w:rsidP="008331F2">
      <w:pPr>
        <w:rPr>
          <w:rStyle w:val="TitleChar"/>
        </w:rPr>
      </w:pPr>
      <w:r w:rsidRPr="00DE1C87">
        <w:rPr>
          <w:rStyle w:val="Emphasis"/>
        </w:rPr>
        <w:t>Above all</w:t>
      </w:r>
      <w:r>
        <w:t xml:space="preserve">, </w:t>
      </w:r>
      <w:r w:rsidRPr="00DE1C87">
        <w:rPr>
          <w:rStyle w:val="TitleChar"/>
        </w:rPr>
        <w:t xml:space="preserve">there is a </w:t>
      </w:r>
      <w:r w:rsidRPr="00416FAF">
        <w:rPr>
          <w:rStyle w:val="Emphasis"/>
          <w:highlight w:val="green"/>
        </w:rPr>
        <w:t>significant</w:t>
      </w:r>
      <w:r w:rsidRPr="00416FAF">
        <w:rPr>
          <w:rStyle w:val="TitleChar"/>
          <w:highlight w:val="green"/>
        </w:rPr>
        <w:t xml:space="preserve"> danger of escalation</w:t>
      </w:r>
      <w:r w:rsidRPr="00DE1C87">
        <w:rPr>
          <w:rStyle w:val="TitleChar"/>
        </w:rPr>
        <w:t xml:space="preserve"> </w:t>
      </w:r>
      <w:r w:rsidRPr="00416FAF">
        <w:rPr>
          <w:rStyle w:val="TitleChar"/>
          <w:highlight w:val="green"/>
        </w:rPr>
        <w:t xml:space="preserve">to the </w:t>
      </w:r>
      <w:r w:rsidRPr="00416FAF">
        <w:rPr>
          <w:rStyle w:val="Emphasis"/>
          <w:highlight w:val="green"/>
        </w:rPr>
        <w:t>nuclear level</w:t>
      </w:r>
      <w:r w:rsidRPr="00416FAF">
        <w:rPr>
          <w:rStyle w:val="TitleChar"/>
          <w:highlight w:val="green"/>
        </w:rPr>
        <w:t xml:space="preserve"> in</w:t>
      </w:r>
      <w:r w:rsidRPr="00DE1C87">
        <w:rPr>
          <w:rStyle w:val="TitleChar"/>
        </w:rPr>
        <w:t xml:space="preserve"> any</w:t>
      </w:r>
      <w:r>
        <w:t xml:space="preserve"> hypothetical </w:t>
      </w:r>
      <w:r w:rsidRPr="00416FAF">
        <w:rPr>
          <w:rStyle w:val="TitleChar"/>
          <w:highlight w:val="green"/>
        </w:rPr>
        <w:t>US-China</w:t>
      </w:r>
      <w:r>
        <w:t xml:space="preserve"> military </w:t>
      </w:r>
      <w:r w:rsidRPr="00416FAF">
        <w:rPr>
          <w:rStyle w:val="Emphasis"/>
          <w:highlight w:val="green"/>
        </w:rPr>
        <w:t>conflict over Taiwan</w:t>
      </w:r>
      <w:r>
        <w:t xml:space="preserve">. For years, </w:t>
      </w:r>
      <w:r w:rsidRPr="00DE1C87">
        <w:rPr>
          <w:rStyle w:val="TitleChar"/>
        </w:rPr>
        <w:t xml:space="preserve">China’s nuclear deterrent was generally </w:t>
      </w:r>
      <w:r w:rsidRPr="00DE1C87">
        <w:rPr>
          <w:rStyle w:val="Emphasis"/>
        </w:rPr>
        <w:t>dismissed</w:t>
      </w:r>
      <w:r>
        <w:t xml:space="preserve"> by Western strategists as both small and backward. But </w:t>
      </w:r>
      <w:r w:rsidRPr="00DE1C87">
        <w:rPr>
          <w:rStyle w:val="TitleChar"/>
        </w:rPr>
        <w:t>this is starting to change</w:t>
      </w:r>
      <w:r>
        <w:t xml:space="preserve"> and </w:t>
      </w:r>
      <w:r w:rsidRPr="00DE1C87">
        <w:rPr>
          <w:rStyle w:val="TitleChar"/>
        </w:rPr>
        <w:t xml:space="preserve">Washington is now quite disturbed by </w:t>
      </w:r>
      <w:r w:rsidRPr="00416FAF">
        <w:rPr>
          <w:rStyle w:val="TitleChar"/>
          <w:highlight w:val="green"/>
        </w:rPr>
        <w:t>China’s</w:t>
      </w:r>
      <w:r w:rsidRPr="00DE1C87">
        <w:rPr>
          <w:rStyle w:val="TitleChar"/>
        </w:rPr>
        <w:t xml:space="preserve"> </w:t>
      </w:r>
      <w:r w:rsidRPr="00416FAF">
        <w:rPr>
          <w:rStyle w:val="Emphasis"/>
          <w:highlight w:val="green"/>
        </w:rPr>
        <w:t>on-going nuclear</w:t>
      </w:r>
      <w:r w:rsidRPr="00DE1C87">
        <w:rPr>
          <w:rStyle w:val="Emphasis"/>
        </w:rPr>
        <w:t xml:space="preserve"> </w:t>
      </w:r>
      <w:r w:rsidRPr="00416FAF">
        <w:rPr>
          <w:rStyle w:val="Emphasis"/>
          <w:highlight w:val="green"/>
        </w:rPr>
        <w:t>buildup</w:t>
      </w:r>
      <w:r>
        <w:t xml:space="preserve">. There are quite a few </w:t>
      </w:r>
      <w:r w:rsidRPr="00DE1C87">
        <w:rPr>
          <w:rStyle w:val="TitleChar"/>
        </w:rPr>
        <w:t xml:space="preserve">troubling revelations </w:t>
      </w:r>
      <w:r>
        <w:t xml:space="preserve">about this buildup </w:t>
      </w:r>
      <w:r w:rsidRPr="00DE1C87">
        <w:rPr>
          <w:rStyle w:val="TitleChar"/>
        </w:rPr>
        <w:t>in the Pentagon’s</w:t>
      </w:r>
      <w:r>
        <w:t xml:space="preserve"> November </w:t>
      </w:r>
      <w:r w:rsidRPr="00DE1C87">
        <w:rPr>
          <w:rStyle w:val="TitleChar"/>
        </w:rPr>
        <w:t>2022 report on Chinese military power</w:t>
      </w:r>
      <w:r>
        <w:t xml:space="preserve">. It stated that </w:t>
      </w:r>
      <w:r w:rsidRPr="00416FAF">
        <w:rPr>
          <w:rStyle w:val="TitleChar"/>
          <w:highlight w:val="green"/>
        </w:rPr>
        <w:t>China</w:t>
      </w:r>
      <w:r w:rsidRPr="00DE1C87">
        <w:rPr>
          <w:rStyle w:val="TitleChar"/>
        </w:rPr>
        <w:t xml:space="preserve"> has now </w:t>
      </w:r>
      <w:r w:rsidRPr="00416FAF">
        <w:rPr>
          <w:rStyle w:val="TitleChar"/>
          <w:highlight w:val="green"/>
        </w:rPr>
        <w:t>surpassed 400</w:t>
      </w:r>
      <w:r w:rsidRPr="00DE1C87">
        <w:rPr>
          <w:rStyle w:val="TitleChar"/>
        </w:rPr>
        <w:t xml:space="preserve"> operational </w:t>
      </w:r>
      <w:r w:rsidRPr="00416FAF">
        <w:rPr>
          <w:rStyle w:val="TitleChar"/>
          <w:highlight w:val="green"/>
        </w:rPr>
        <w:t>warheads</w:t>
      </w:r>
      <w:r w:rsidRPr="00DE1C87">
        <w:rPr>
          <w:rStyle w:val="TitleChar"/>
        </w:rPr>
        <w:t xml:space="preserve"> and that this number could </w:t>
      </w:r>
      <w:r w:rsidRPr="00416FAF">
        <w:rPr>
          <w:rStyle w:val="TitleChar"/>
          <w:highlight w:val="green"/>
        </w:rPr>
        <w:t xml:space="preserve">reach </w:t>
      </w:r>
      <w:r w:rsidRPr="00416FAF">
        <w:rPr>
          <w:rStyle w:val="Emphasis"/>
          <w:highlight w:val="green"/>
        </w:rPr>
        <w:t>1,500 by 2035</w:t>
      </w:r>
      <w:r>
        <w:t xml:space="preserve">. New and large </w:t>
      </w:r>
      <w:r w:rsidRPr="00416FAF">
        <w:rPr>
          <w:rStyle w:val="TitleChar"/>
          <w:highlight w:val="green"/>
        </w:rPr>
        <w:t>ICBM fields</w:t>
      </w:r>
      <w:r w:rsidRPr="00DE1C87">
        <w:rPr>
          <w:rStyle w:val="TitleChar"/>
        </w:rPr>
        <w:t xml:space="preserve"> are</w:t>
      </w:r>
      <w:r>
        <w:t xml:space="preserve"> reportedly </w:t>
      </w:r>
      <w:r w:rsidRPr="00DE1C87">
        <w:rPr>
          <w:rStyle w:val="TitleChar"/>
        </w:rPr>
        <w:t xml:space="preserve">being </w:t>
      </w:r>
      <w:r w:rsidRPr="00416FAF">
        <w:rPr>
          <w:rStyle w:val="TitleChar"/>
          <w:highlight w:val="green"/>
        </w:rPr>
        <w:t>constructed</w:t>
      </w:r>
      <w:r w:rsidRPr="00DE1C87">
        <w:rPr>
          <w:rStyle w:val="TitleChar"/>
        </w:rPr>
        <w:t xml:space="preserve"> in</w:t>
      </w:r>
      <w:r>
        <w:t xml:space="preserve"> northwest </w:t>
      </w:r>
      <w:r w:rsidRPr="00DE1C87">
        <w:rPr>
          <w:rStyle w:val="TitleChar"/>
        </w:rPr>
        <w:t>China</w:t>
      </w:r>
      <w:r>
        <w:t xml:space="preserve">, </w:t>
      </w:r>
      <w:r w:rsidRPr="006D0DD8">
        <w:rPr>
          <w:rStyle w:val="TitleChar"/>
        </w:rPr>
        <w:t>while</w:t>
      </w:r>
      <w:r w:rsidRPr="006D0DD8">
        <w:t xml:space="preserve"> the </w:t>
      </w:r>
      <w:r w:rsidRPr="006D0DD8">
        <w:rPr>
          <w:rStyle w:val="TitleChar"/>
        </w:rPr>
        <w:t>China’s military</w:t>
      </w:r>
      <w:r w:rsidRPr="006D0DD8">
        <w:t xml:space="preserve"> (known as the People’s Liberation Army, </w:t>
      </w:r>
      <w:r w:rsidRPr="006D0DD8">
        <w:rPr>
          <w:rStyle w:val="TitleChar"/>
        </w:rPr>
        <w:t xml:space="preserve">or PLA) has </w:t>
      </w:r>
      <w:r w:rsidRPr="006D0DD8">
        <w:rPr>
          <w:rStyle w:val="Emphasis"/>
        </w:rPr>
        <w:t>ramped up</w:t>
      </w:r>
      <w:r w:rsidRPr="006D0DD8">
        <w:rPr>
          <w:rStyle w:val="TitleChar"/>
        </w:rPr>
        <w:t xml:space="preserve"> its navy significantly, and is said to have begun “continuous deterrence patrols” with</w:t>
      </w:r>
      <w:r w:rsidRPr="006D0DD8">
        <w:t xml:space="preserve"> its new force of </w:t>
      </w:r>
      <w:r w:rsidRPr="006D0DD8">
        <w:rPr>
          <w:rStyle w:val="TitleChar"/>
        </w:rPr>
        <w:t>strategic submarines</w:t>
      </w:r>
      <w:r w:rsidRPr="006D0DD8">
        <w:t xml:space="preserve">. Major new steps are expected for the Chinese long-range bombers force, as well. Finally, </w:t>
      </w:r>
      <w:r w:rsidRPr="006D0DD8">
        <w:rPr>
          <w:rStyle w:val="TitleChar"/>
        </w:rPr>
        <w:t>there</w:t>
      </w:r>
      <w:r w:rsidRPr="008819AF">
        <w:rPr>
          <w:rStyle w:val="TitleChar"/>
        </w:rPr>
        <w:t xml:space="preserve"> are </w:t>
      </w:r>
      <w:r w:rsidRPr="008819AF">
        <w:rPr>
          <w:rStyle w:val="Emphasis"/>
        </w:rPr>
        <w:t xml:space="preserve">strong </w:t>
      </w:r>
      <w:r w:rsidRPr="00416FAF">
        <w:rPr>
          <w:rStyle w:val="Emphasis"/>
          <w:highlight w:val="green"/>
        </w:rPr>
        <w:t>hints</w:t>
      </w:r>
      <w:r w:rsidRPr="008819AF">
        <w:rPr>
          <w:rStyle w:val="TitleChar"/>
        </w:rPr>
        <w:t xml:space="preserve"> </w:t>
      </w:r>
      <w:r w:rsidRPr="00416FAF">
        <w:rPr>
          <w:rStyle w:val="TitleChar"/>
          <w:highlight w:val="green"/>
        </w:rPr>
        <w:t>of</w:t>
      </w:r>
      <w:r w:rsidRPr="008819AF">
        <w:rPr>
          <w:rStyle w:val="TitleChar"/>
        </w:rPr>
        <w:t xml:space="preserve"> accelerating Chinese development of</w:t>
      </w:r>
      <w:r w:rsidRPr="00DE1C87">
        <w:rPr>
          <w:rStyle w:val="TitleChar"/>
        </w:rPr>
        <w:t xml:space="preserve"> both </w:t>
      </w:r>
      <w:r w:rsidRPr="00416FAF">
        <w:rPr>
          <w:rStyle w:val="Emphasis"/>
          <w:highlight w:val="green"/>
        </w:rPr>
        <w:t>missile defenses</w:t>
      </w:r>
      <w:r w:rsidRPr="00416FAF">
        <w:rPr>
          <w:rStyle w:val="TitleChar"/>
          <w:highlight w:val="green"/>
        </w:rPr>
        <w:t xml:space="preserve"> and </w:t>
      </w:r>
      <w:r w:rsidRPr="00416FAF">
        <w:rPr>
          <w:rStyle w:val="Emphasis"/>
          <w:highlight w:val="green"/>
        </w:rPr>
        <w:t>hypersonic</w:t>
      </w:r>
      <w:r w:rsidRPr="00DE1C87">
        <w:rPr>
          <w:rStyle w:val="Emphasis"/>
        </w:rPr>
        <w:t xml:space="preserve"> weaponry</w:t>
      </w:r>
      <w:r>
        <w:t>—</w:t>
      </w:r>
      <w:r w:rsidRPr="00DE1C87">
        <w:rPr>
          <w:rStyle w:val="TitleChar"/>
        </w:rPr>
        <w:t xml:space="preserve">and even perhaps </w:t>
      </w:r>
      <w:r w:rsidRPr="00416FAF">
        <w:rPr>
          <w:rStyle w:val="Emphasis"/>
          <w:highlight w:val="green"/>
        </w:rPr>
        <w:t>t</w:t>
      </w:r>
      <w:r w:rsidRPr="00DE1C87">
        <w:rPr>
          <w:rStyle w:val="Emphasis"/>
        </w:rPr>
        <w:t xml:space="preserve">actical </w:t>
      </w:r>
      <w:r w:rsidRPr="00416FAF">
        <w:rPr>
          <w:rStyle w:val="Emphasis"/>
          <w:highlight w:val="green"/>
        </w:rPr>
        <w:t>n</w:t>
      </w:r>
      <w:r w:rsidRPr="00DE1C87">
        <w:rPr>
          <w:rStyle w:val="Emphasis"/>
        </w:rPr>
        <w:t xml:space="preserve">uclear </w:t>
      </w:r>
      <w:r w:rsidRPr="00416FAF">
        <w:rPr>
          <w:rStyle w:val="Emphasis"/>
          <w:highlight w:val="green"/>
        </w:rPr>
        <w:t>w</w:t>
      </w:r>
      <w:r w:rsidRPr="008819AF">
        <w:rPr>
          <w:rStyle w:val="Emphasis"/>
        </w:rPr>
        <w:t>eaponry</w:t>
      </w:r>
      <w:r>
        <w:t xml:space="preserve"> </w:t>
      </w:r>
      <w:r w:rsidRPr="00DE1C87">
        <w:rPr>
          <w:rStyle w:val="TitleChar"/>
        </w:rPr>
        <w:t>as well.</w:t>
      </w:r>
    </w:p>
    <w:p w14:paraId="4179CA6D" w14:textId="77777777" w:rsidR="008331F2" w:rsidRDefault="008331F2" w:rsidP="008331F2">
      <w:r w:rsidRPr="00DE1C87">
        <w:rPr>
          <w:rStyle w:val="Emphasis"/>
        </w:rPr>
        <w:t>Nobody can say what would happen</w:t>
      </w:r>
      <w:r w:rsidRPr="00DE1C87">
        <w:rPr>
          <w:rStyle w:val="TitleChar"/>
        </w:rPr>
        <w:t xml:space="preserve"> if two nuclear powers entered into an </w:t>
      </w:r>
      <w:r w:rsidRPr="00DE1C87">
        <w:rPr>
          <w:rStyle w:val="Emphasis"/>
        </w:rPr>
        <w:t>intense war</w:t>
      </w:r>
      <w:r w:rsidRPr="00DE1C87">
        <w:rPr>
          <w:rStyle w:val="TitleChar"/>
        </w:rPr>
        <w:t xml:space="preserve">, because this has </w:t>
      </w:r>
      <w:r w:rsidRPr="00DE1C87">
        <w:rPr>
          <w:rStyle w:val="Emphasis"/>
        </w:rPr>
        <w:t>never occurred</w:t>
      </w:r>
      <w:r>
        <w:t>. Nuclear powers have engaged in skirmishes, but nothing beyond that threshold, fortunately.</w:t>
      </w:r>
    </w:p>
    <w:p w14:paraId="7857878B" w14:textId="77777777" w:rsidR="008331F2" w:rsidRDefault="008331F2" w:rsidP="008331F2">
      <w:r>
        <w:t xml:space="preserve">But </w:t>
      </w:r>
      <w:r w:rsidRPr="00DE1C87">
        <w:rPr>
          <w:rStyle w:val="TitleChar"/>
        </w:rPr>
        <w:t>would the “</w:t>
      </w:r>
      <w:r w:rsidRPr="008819AF">
        <w:rPr>
          <w:rStyle w:val="Emphasis"/>
        </w:rPr>
        <w:t>nuclear taboo</w:t>
      </w:r>
      <w:r w:rsidRPr="00DE1C87">
        <w:rPr>
          <w:rStyle w:val="Emphasis"/>
        </w:rPr>
        <w:t>” hold</w:t>
      </w:r>
      <w:r w:rsidRPr="00DE1C87">
        <w:rPr>
          <w:rStyle w:val="TitleChar"/>
        </w:rPr>
        <w:t xml:space="preserve"> in a Taiwan conflict?</w:t>
      </w:r>
      <w:r>
        <w:t xml:space="preserve"> Maybe yes, but </w:t>
      </w:r>
      <w:r w:rsidRPr="00DE1C87">
        <w:rPr>
          <w:rStyle w:val="Emphasis"/>
        </w:rPr>
        <w:t>maybe not</w:t>
      </w:r>
      <w:r>
        <w:t xml:space="preserve">. </w:t>
      </w:r>
      <w:r w:rsidRPr="00DE1C87">
        <w:rPr>
          <w:rStyle w:val="TitleChar"/>
        </w:rPr>
        <w:t>Many Western strategists</w:t>
      </w:r>
      <w:r>
        <w:t xml:space="preserve"> have suggested that </w:t>
      </w:r>
      <w:r w:rsidRPr="00416FAF">
        <w:rPr>
          <w:rStyle w:val="TitleChar"/>
          <w:highlight w:val="green"/>
        </w:rPr>
        <w:t>Beijing</w:t>
      </w:r>
      <w:r w:rsidRPr="00DE1C87">
        <w:rPr>
          <w:rStyle w:val="TitleChar"/>
        </w:rPr>
        <w:t xml:space="preserve"> could </w:t>
      </w:r>
      <w:r w:rsidRPr="00416FAF">
        <w:rPr>
          <w:rStyle w:val="Emphasis"/>
          <w:highlight w:val="green"/>
        </w:rPr>
        <w:t>resort to nuclear first use</w:t>
      </w:r>
      <w:r w:rsidRPr="00DE1C87">
        <w:rPr>
          <w:rStyle w:val="TitleChar"/>
        </w:rPr>
        <w:t xml:space="preserve"> </w:t>
      </w:r>
      <w:r w:rsidRPr="00416FAF">
        <w:rPr>
          <w:rStyle w:val="TitleChar"/>
          <w:highlight w:val="green"/>
        </w:rPr>
        <w:t>if</w:t>
      </w:r>
      <w:r w:rsidRPr="00DE1C87">
        <w:rPr>
          <w:rStyle w:val="TitleChar"/>
        </w:rPr>
        <w:t xml:space="preserve"> its </w:t>
      </w:r>
      <w:r w:rsidRPr="00416FAF">
        <w:rPr>
          <w:rStyle w:val="Emphasis"/>
          <w:highlight w:val="green"/>
        </w:rPr>
        <w:t>conventional</w:t>
      </w:r>
      <w:r w:rsidRPr="00DE1C87">
        <w:rPr>
          <w:rStyle w:val="Emphasis"/>
        </w:rPr>
        <w:t xml:space="preserve"> </w:t>
      </w:r>
      <w:r w:rsidRPr="00416FAF">
        <w:rPr>
          <w:rStyle w:val="Emphasis"/>
          <w:highlight w:val="green"/>
        </w:rPr>
        <w:t>forces were losing</w:t>
      </w:r>
      <w:r>
        <w:t xml:space="preserve"> (Colby, 2021).</w:t>
      </w:r>
    </w:p>
    <w:p w14:paraId="50F7D86E" w14:textId="77777777" w:rsidR="008331F2" w:rsidRPr="006D0DD8" w:rsidRDefault="008331F2" w:rsidP="008331F2">
      <w:r w:rsidRPr="006D0DD8">
        <w:rPr>
          <w:rStyle w:val="TitleChar"/>
        </w:rPr>
        <w:t>The possibility of</w:t>
      </w:r>
      <w:r w:rsidRPr="006D0DD8">
        <w:t xml:space="preserve"> a Chinese resort to </w:t>
      </w:r>
      <w:r w:rsidRPr="006D0DD8">
        <w:rPr>
          <w:rStyle w:val="Emphasis"/>
        </w:rPr>
        <w:t>nuclear weapons</w:t>
      </w:r>
      <w:r w:rsidRPr="006D0DD8">
        <w:t xml:space="preserve"> </w:t>
      </w:r>
      <w:r w:rsidRPr="006D0DD8">
        <w:rPr>
          <w:rStyle w:val="TitleChar"/>
        </w:rPr>
        <w:t>is noted in the recent Pentagon Report</w:t>
      </w:r>
      <w:r w:rsidRPr="006D0DD8">
        <w:t xml:space="preserve"> on Chinese military power (US Department of Defense 2022). Indeed, </w:t>
      </w:r>
      <w:r w:rsidRPr="006D0DD8">
        <w:rPr>
          <w:rStyle w:val="TitleChar"/>
        </w:rPr>
        <w:t xml:space="preserve">a </w:t>
      </w:r>
      <w:r w:rsidRPr="006D0DD8">
        <w:rPr>
          <w:rStyle w:val="Emphasis"/>
        </w:rPr>
        <w:t>recent Taiwan wargame</w:t>
      </w:r>
      <w:r w:rsidRPr="006D0DD8">
        <w:t xml:space="preserve"> by a Washington, DC, think tank </w:t>
      </w:r>
      <w:r w:rsidRPr="006D0DD8">
        <w:rPr>
          <w:rStyle w:val="TitleChar"/>
        </w:rPr>
        <w:t>did see China’s employment of a nuclear</w:t>
      </w:r>
      <w:r w:rsidRPr="006D0DD8">
        <w:t xml:space="preserve"> warning </w:t>
      </w:r>
      <w:r w:rsidRPr="006D0DD8">
        <w:rPr>
          <w:rStyle w:val="TitleChar"/>
        </w:rPr>
        <w:t>shot</w:t>
      </w:r>
      <w:r w:rsidRPr="006D0DD8">
        <w:t xml:space="preserve"> (Katz and Insinna 2022).</w:t>
      </w:r>
    </w:p>
    <w:p w14:paraId="4F36D465" w14:textId="77777777" w:rsidR="008331F2" w:rsidRDefault="008331F2" w:rsidP="008331F2">
      <w:r w:rsidRPr="006D0DD8">
        <w:rPr>
          <w:rStyle w:val="TitleChar"/>
        </w:rPr>
        <w:t xml:space="preserve">The inverse scenario also seems </w:t>
      </w:r>
      <w:r w:rsidRPr="006D0DD8">
        <w:rPr>
          <w:rStyle w:val="Emphasis"/>
        </w:rPr>
        <w:t>quite plausible</w:t>
      </w:r>
      <w:r w:rsidRPr="006D0DD8">
        <w:t xml:space="preserve">, however. In other words, </w:t>
      </w:r>
      <w:r w:rsidRPr="006D0DD8">
        <w:rPr>
          <w:rStyle w:val="TitleChar"/>
        </w:rPr>
        <w:t>it</w:t>
      </w:r>
      <w:r w:rsidRPr="00DE1C87">
        <w:rPr>
          <w:rStyle w:val="TitleChar"/>
        </w:rPr>
        <w:t xml:space="preserve"> is possible that </w:t>
      </w:r>
      <w:r w:rsidRPr="00DE1C87">
        <w:rPr>
          <w:rStyle w:val="Emphasis"/>
        </w:rPr>
        <w:t xml:space="preserve">US </w:t>
      </w:r>
      <w:r w:rsidRPr="00416FAF">
        <w:rPr>
          <w:rStyle w:val="Emphasis"/>
          <w:highlight w:val="green"/>
        </w:rPr>
        <w:t>conventional forces</w:t>
      </w:r>
      <w:r w:rsidRPr="00DE1C87">
        <w:rPr>
          <w:rStyle w:val="TitleChar"/>
        </w:rPr>
        <w:t xml:space="preserve"> could be </w:t>
      </w:r>
      <w:r w:rsidRPr="00416FAF">
        <w:rPr>
          <w:rStyle w:val="TitleChar"/>
          <w:highlight w:val="green"/>
        </w:rPr>
        <w:t>overwhelmed</w:t>
      </w:r>
      <w:r w:rsidRPr="00DE1C87">
        <w:rPr>
          <w:rStyle w:val="TitleChar"/>
        </w:rPr>
        <w:t xml:space="preserve"> in a Chinese attack on Taiwan</w:t>
      </w:r>
      <w:r>
        <w:t xml:space="preserve">. In that case, </w:t>
      </w:r>
      <w:r w:rsidRPr="00DE1C87">
        <w:rPr>
          <w:rStyle w:val="TitleChar"/>
        </w:rPr>
        <w:t xml:space="preserve">an American </w:t>
      </w:r>
      <w:r w:rsidRPr="00416FAF">
        <w:rPr>
          <w:rStyle w:val="TitleChar"/>
          <w:highlight w:val="green"/>
        </w:rPr>
        <w:t>President</w:t>
      </w:r>
      <w:r w:rsidRPr="00DE1C87">
        <w:rPr>
          <w:rStyle w:val="TitleChar"/>
        </w:rPr>
        <w:t xml:space="preserve"> may </w:t>
      </w:r>
      <w:r w:rsidRPr="00416FAF">
        <w:rPr>
          <w:rStyle w:val="TitleChar"/>
          <w:highlight w:val="green"/>
        </w:rPr>
        <w:t>see</w:t>
      </w:r>
      <w:r w:rsidRPr="00DE1C87">
        <w:rPr>
          <w:rStyle w:val="TitleChar"/>
        </w:rPr>
        <w:t xml:space="preserve"> </w:t>
      </w:r>
      <w:r w:rsidRPr="00416FAF">
        <w:rPr>
          <w:rStyle w:val="TitleChar"/>
          <w:highlight w:val="green"/>
        </w:rPr>
        <w:t>nuc</w:t>
      </w:r>
      <w:r w:rsidRPr="00DE1C87">
        <w:rPr>
          <w:rStyle w:val="TitleChar"/>
        </w:rPr>
        <w:t>lear weapon</w:t>
      </w:r>
      <w:r w:rsidRPr="00416FAF">
        <w:rPr>
          <w:rStyle w:val="TitleChar"/>
          <w:highlight w:val="green"/>
        </w:rPr>
        <w:t>s</w:t>
      </w:r>
      <w:r w:rsidRPr="00DE1C87">
        <w:rPr>
          <w:rStyle w:val="TitleChar"/>
        </w:rPr>
        <w:t xml:space="preserve"> </w:t>
      </w:r>
      <w:r w:rsidRPr="00416FAF">
        <w:rPr>
          <w:rStyle w:val="TitleChar"/>
          <w:highlight w:val="green"/>
        </w:rPr>
        <w:t>as</w:t>
      </w:r>
      <w:r w:rsidRPr="00DE1C87">
        <w:rPr>
          <w:rStyle w:val="TitleChar"/>
        </w:rPr>
        <w:t xml:space="preserve"> the </w:t>
      </w:r>
      <w:r w:rsidRPr="00416FAF">
        <w:rPr>
          <w:rStyle w:val="Emphasis"/>
          <w:highlight w:val="green"/>
        </w:rPr>
        <w:t>only</w:t>
      </w:r>
      <w:r w:rsidRPr="00DE1C87">
        <w:rPr>
          <w:rStyle w:val="Emphasis"/>
        </w:rPr>
        <w:t xml:space="preserve"> </w:t>
      </w:r>
      <w:r w:rsidRPr="00416FAF">
        <w:rPr>
          <w:rStyle w:val="Emphasis"/>
          <w:highlight w:val="green"/>
        </w:rPr>
        <w:t>card</w:t>
      </w:r>
      <w:r w:rsidRPr="00DE1C87">
        <w:rPr>
          <w:rStyle w:val="TitleChar"/>
        </w:rPr>
        <w:t xml:space="preserve"> to play against China or </w:t>
      </w:r>
      <w:r w:rsidRPr="00416FAF">
        <w:rPr>
          <w:rStyle w:val="TitleChar"/>
          <w:highlight w:val="green"/>
        </w:rPr>
        <w:t xml:space="preserve">as </w:t>
      </w:r>
      <w:r w:rsidRPr="00416FAF">
        <w:rPr>
          <w:rStyle w:val="Emphasis"/>
          <w:highlight w:val="green"/>
        </w:rPr>
        <w:t>retaliation</w:t>
      </w:r>
      <w:r w:rsidRPr="00DE1C87">
        <w:rPr>
          <w:rStyle w:val="TitleChar"/>
        </w:rPr>
        <w:t xml:space="preserve"> for grave US losses</w:t>
      </w:r>
      <w:r>
        <w:t xml:space="preserve">, for example if one or more US carriers were to be sunk. In fact, </w:t>
      </w:r>
      <w:r w:rsidRPr="00DE1C87">
        <w:rPr>
          <w:rStyle w:val="TitleChar"/>
        </w:rPr>
        <w:t xml:space="preserve">a novel that portrays a US-China </w:t>
      </w:r>
      <w:r w:rsidRPr="00DE1C87">
        <w:rPr>
          <w:rStyle w:val="Emphasis"/>
        </w:rPr>
        <w:t>war over Taiwan</w:t>
      </w:r>
      <w:r w:rsidRPr="00DE1C87">
        <w:rPr>
          <w:rStyle w:val="TitleChar"/>
        </w:rPr>
        <w:t xml:space="preserve"> in </w:t>
      </w:r>
      <w:r w:rsidRPr="00DE1C87">
        <w:rPr>
          <w:rStyle w:val="Emphasis"/>
        </w:rPr>
        <w:t>2035</w:t>
      </w:r>
      <w:r w:rsidRPr="00DE1C87">
        <w:rPr>
          <w:rStyle w:val="TitleChar"/>
        </w:rPr>
        <w:t>, written by a</w:t>
      </w:r>
      <w:r>
        <w:t xml:space="preserve"> very senior US </w:t>
      </w:r>
      <w:r w:rsidRPr="00DE1C87">
        <w:rPr>
          <w:rStyle w:val="TitleChar"/>
        </w:rPr>
        <w:t xml:space="preserve">retired Admiral, does include such a </w:t>
      </w:r>
      <w:r w:rsidRPr="00416FAF">
        <w:rPr>
          <w:rStyle w:val="Emphasis"/>
          <w:highlight w:val="green"/>
        </w:rPr>
        <w:t>US resort to first use</w:t>
      </w:r>
      <w:r w:rsidRPr="00DE1C87">
        <w:rPr>
          <w:rStyle w:val="TitleChar"/>
        </w:rPr>
        <w:t xml:space="preserve"> and a catastrophic “</w:t>
      </w:r>
      <w:r w:rsidRPr="00416FAF">
        <w:rPr>
          <w:rStyle w:val="Emphasis"/>
          <w:highlight w:val="green"/>
        </w:rPr>
        <w:t>trade of cities</w:t>
      </w:r>
      <w:r w:rsidRPr="00DE1C87">
        <w:rPr>
          <w:rStyle w:val="TitleChar"/>
        </w:rPr>
        <w:t>”</w:t>
      </w:r>
      <w:r>
        <w:t xml:space="preserve"> between the two superpowers </w:t>
      </w:r>
      <w:r w:rsidRPr="00DE1C87">
        <w:t>that kills millions</w:t>
      </w:r>
      <w:r>
        <w:t xml:space="preserve"> of innocents (Ackerman and Stavridis 2021). </w:t>
      </w:r>
      <w:r w:rsidRPr="00DE1C87">
        <w:rPr>
          <w:rStyle w:val="TitleChar"/>
        </w:rPr>
        <w:t xml:space="preserve">There are also increased </w:t>
      </w:r>
      <w:r w:rsidRPr="00416FAF">
        <w:rPr>
          <w:rStyle w:val="TitleChar"/>
          <w:highlight w:val="green"/>
        </w:rPr>
        <w:t xml:space="preserve">risks of </w:t>
      </w:r>
      <w:r w:rsidRPr="00416FAF">
        <w:rPr>
          <w:rStyle w:val="Emphasis"/>
          <w:highlight w:val="green"/>
        </w:rPr>
        <w:t>inadvertent nuclear</w:t>
      </w:r>
      <w:r w:rsidRPr="00DE1C87">
        <w:rPr>
          <w:rStyle w:val="Emphasis"/>
        </w:rPr>
        <w:t xml:space="preserve"> </w:t>
      </w:r>
      <w:r w:rsidRPr="00416FAF">
        <w:rPr>
          <w:rStyle w:val="Emphasis"/>
          <w:highlight w:val="green"/>
        </w:rPr>
        <w:t>escalation</w:t>
      </w:r>
      <w:r w:rsidRPr="00DE1C87">
        <w:rPr>
          <w:rStyle w:val="TitleChar"/>
        </w:rPr>
        <w:t xml:space="preserve">, since </w:t>
      </w:r>
      <w:r w:rsidRPr="00416FAF">
        <w:rPr>
          <w:rStyle w:val="Emphasis"/>
          <w:highlight w:val="green"/>
        </w:rPr>
        <w:t>a</w:t>
      </w:r>
      <w:r w:rsidRPr="00DE1C87">
        <w:rPr>
          <w:rStyle w:val="TitleChar"/>
        </w:rPr>
        <w:t xml:space="preserve">rtificial </w:t>
      </w:r>
      <w:r w:rsidRPr="00416FAF">
        <w:rPr>
          <w:rStyle w:val="Emphasis"/>
          <w:highlight w:val="green"/>
        </w:rPr>
        <w:t>i</w:t>
      </w:r>
      <w:r w:rsidRPr="00DE1C87">
        <w:rPr>
          <w:rStyle w:val="TitleChar"/>
        </w:rPr>
        <w:t xml:space="preserve">ntelligence is </w:t>
      </w:r>
      <w:r w:rsidRPr="00416FAF">
        <w:rPr>
          <w:rStyle w:val="TitleChar"/>
          <w:highlight w:val="green"/>
        </w:rPr>
        <w:t>playing</w:t>
      </w:r>
      <w:r w:rsidRPr="00DE1C87">
        <w:rPr>
          <w:rStyle w:val="TitleChar"/>
        </w:rPr>
        <w:t xml:space="preserve"> a </w:t>
      </w:r>
      <w:r w:rsidRPr="00416FAF">
        <w:rPr>
          <w:rStyle w:val="Emphasis"/>
          <w:highlight w:val="green"/>
        </w:rPr>
        <w:t>larger</w:t>
      </w:r>
      <w:r w:rsidRPr="00DE1C87">
        <w:rPr>
          <w:rStyle w:val="Emphasis"/>
        </w:rPr>
        <w:t xml:space="preserve"> and larger </w:t>
      </w:r>
      <w:r w:rsidRPr="00416FAF">
        <w:rPr>
          <w:rStyle w:val="Emphasis"/>
          <w:highlight w:val="green"/>
        </w:rPr>
        <w:t>role</w:t>
      </w:r>
      <w:r w:rsidRPr="00DE1C87">
        <w:rPr>
          <w:rStyle w:val="TitleChar"/>
        </w:rPr>
        <w:t xml:space="preserve"> in military operations for both sides</w:t>
      </w:r>
      <w:r>
        <w:t>—</w:t>
      </w:r>
      <w:r w:rsidRPr="00DE1C87">
        <w:rPr>
          <w:rStyle w:val="TitleChar"/>
        </w:rPr>
        <w:t xml:space="preserve">and also both sides can now </w:t>
      </w:r>
      <w:r w:rsidRPr="00DE1C87">
        <w:rPr>
          <w:rStyle w:val="Emphasis"/>
        </w:rPr>
        <w:t xml:space="preserve">threaten </w:t>
      </w:r>
      <w:r w:rsidRPr="00416FAF">
        <w:rPr>
          <w:rStyle w:val="Emphasis"/>
          <w:highlight w:val="green"/>
        </w:rPr>
        <w:t>e</w:t>
      </w:r>
      <w:r w:rsidRPr="00DE1C87">
        <w:rPr>
          <w:rStyle w:val="TitleChar"/>
        </w:rPr>
        <w:t xml:space="preserve">arly </w:t>
      </w:r>
      <w:r w:rsidRPr="00416FAF">
        <w:rPr>
          <w:rStyle w:val="Emphasis"/>
          <w:highlight w:val="green"/>
        </w:rPr>
        <w:t>w</w:t>
      </w:r>
      <w:r w:rsidRPr="00DE1C87">
        <w:rPr>
          <w:rStyle w:val="TitleChar"/>
        </w:rPr>
        <w:t xml:space="preserve">arning </w:t>
      </w:r>
      <w:r w:rsidRPr="00416FAF">
        <w:rPr>
          <w:rStyle w:val="Emphasis"/>
          <w:highlight w:val="green"/>
        </w:rPr>
        <w:t>s</w:t>
      </w:r>
      <w:r w:rsidRPr="00DE1C87">
        <w:rPr>
          <w:rStyle w:val="TitleChar"/>
        </w:rPr>
        <w:t xml:space="preserve">ystems </w:t>
      </w:r>
      <w:r w:rsidRPr="00416FAF">
        <w:rPr>
          <w:rStyle w:val="TitleChar"/>
          <w:highlight w:val="green"/>
        </w:rPr>
        <w:t>and</w:t>
      </w:r>
      <w:r w:rsidRPr="00DE1C87">
        <w:rPr>
          <w:rStyle w:val="TitleChar"/>
        </w:rPr>
        <w:t xml:space="preserve"> </w:t>
      </w:r>
      <w:r w:rsidRPr="00416FAF">
        <w:rPr>
          <w:rStyle w:val="Emphasis"/>
          <w:highlight w:val="green"/>
        </w:rPr>
        <w:t>b</w:t>
      </w:r>
      <w:r w:rsidRPr="00DE1C87">
        <w:rPr>
          <w:rStyle w:val="TitleChar"/>
        </w:rPr>
        <w:t xml:space="preserve">allistic </w:t>
      </w:r>
      <w:r w:rsidRPr="00416FAF">
        <w:rPr>
          <w:rStyle w:val="Emphasis"/>
          <w:highlight w:val="green"/>
        </w:rPr>
        <w:t>m</w:t>
      </w:r>
      <w:r w:rsidRPr="00DE1C87">
        <w:rPr>
          <w:rStyle w:val="TitleChar"/>
        </w:rPr>
        <w:t xml:space="preserve">issile </w:t>
      </w:r>
      <w:r w:rsidRPr="00416FAF">
        <w:rPr>
          <w:rStyle w:val="Emphasis"/>
          <w:highlight w:val="green"/>
        </w:rPr>
        <w:t>d</w:t>
      </w:r>
      <w:r w:rsidRPr="00DE1C87">
        <w:rPr>
          <w:rStyle w:val="TitleChar"/>
        </w:rPr>
        <w:t>efenses</w:t>
      </w:r>
      <w:r>
        <w:t xml:space="preserve">. </w:t>
      </w:r>
      <w:r w:rsidRPr="00DE1C87">
        <w:rPr>
          <w:rStyle w:val="TitleChar"/>
        </w:rPr>
        <w:t xml:space="preserve">The </w:t>
      </w:r>
      <w:r w:rsidRPr="00416FAF">
        <w:rPr>
          <w:rStyle w:val="TitleChar"/>
          <w:highlight w:val="green"/>
        </w:rPr>
        <w:t xml:space="preserve">threat of </w:t>
      </w:r>
      <w:r w:rsidRPr="00416FAF">
        <w:rPr>
          <w:rStyle w:val="Emphasis"/>
          <w:highlight w:val="green"/>
        </w:rPr>
        <w:t>nuclear catastrophe</w:t>
      </w:r>
      <w:r w:rsidRPr="00DE1C87">
        <w:rPr>
          <w:rStyle w:val="TitleChar"/>
        </w:rPr>
        <w:t xml:space="preserve"> is the most disturbing of the risks</w:t>
      </w:r>
      <w:r>
        <w:t xml:space="preserve"> attendant </w:t>
      </w:r>
      <w:r w:rsidRPr="00DE1C87">
        <w:rPr>
          <w:rStyle w:val="TitleChar"/>
        </w:rPr>
        <w:t>to a Taiwan military conflict, but there are many other risks as well:</w:t>
      </w:r>
      <w:r>
        <w:t xml:space="preserve"> </w:t>
      </w:r>
      <w:r w:rsidRPr="00DE1C87">
        <w:rPr>
          <w:rStyle w:val="Emphasis"/>
        </w:rPr>
        <w:t>economic</w:t>
      </w:r>
      <w:r>
        <w:t xml:space="preserve">, </w:t>
      </w:r>
      <w:r w:rsidRPr="00DE1C87">
        <w:rPr>
          <w:rStyle w:val="TitleChar"/>
        </w:rPr>
        <w:t>asymmetric, and historic</w:t>
      </w:r>
      <w:r>
        <w:t>—as well as problems with alliances, and military problems.</w:t>
      </w:r>
    </w:p>
    <w:p w14:paraId="44BAAD8D" w14:textId="77777777" w:rsidR="000E57ED" w:rsidRDefault="000E57ED" w:rsidP="000E57ED">
      <w:pPr>
        <w:pStyle w:val="Heading2"/>
      </w:pPr>
      <w:bookmarkStart w:id="10" w:name="_Hlk206782451"/>
      <w:bookmarkStart w:id="11" w:name="_Hlk207297872"/>
      <w:r>
        <w:t>OFF</w:t>
      </w:r>
    </w:p>
    <w:p w14:paraId="48A0D6E9" w14:textId="77777777" w:rsidR="000E57ED" w:rsidRPr="00C272DE" w:rsidRDefault="000E57ED" w:rsidP="000E57ED">
      <w:pPr>
        <w:pStyle w:val="Heading3"/>
      </w:pPr>
      <w:r>
        <w:t>1NC---OFF</w:t>
      </w:r>
    </w:p>
    <w:p w14:paraId="5D617692" w14:textId="77777777" w:rsidR="000E57ED" w:rsidRDefault="000E57ED" w:rsidP="000E57ED">
      <w:r>
        <w:t>Privileges CP</w:t>
      </w:r>
    </w:p>
    <w:p w14:paraId="7F0E9547" w14:textId="77777777" w:rsidR="000E57ED" w:rsidRPr="00B0736F" w:rsidRDefault="000E57ED" w:rsidP="000E57ED">
      <w:pPr>
        <w:pStyle w:val="Heading4"/>
      </w:pPr>
      <w:r>
        <w:t xml:space="preserve">The United States federal government should condition collective bargaining privileges </w:t>
      </w:r>
      <w:r w:rsidRPr="0083549D">
        <w:t>for workers by enabling and facilitating the creation of large, multi-employer bargaining units</w:t>
      </w:r>
      <w:r>
        <w:t xml:space="preserve"> on the absence of a public utility commission’s substantiated determination that electric utilities are thereby imperiled; mandate that condition throughout labor law; and ban political contributions to public utility commissions.</w:t>
      </w:r>
    </w:p>
    <w:p w14:paraId="6D81C79E" w14:textId="77777777" w:rsidR="000E57ED" w:rsidRPr="00BA60F3" w:rsidRDefault="000E57ED" w:rsidP="000E57ED"/>
    <w:p w14:paraId="26D3D7EF" w14:textId="77777777" w:rsidR="000E57ED" w:rsidRDefault="000E57ED" w:rsidP="000E57ED">
      <w:pPr>
        <w:pStyle w:val="Heading4"/>
      </w:pPr>
      <w:r>
        <w:t xml:space="preserve">The CP </w:t>
      </w:r>
      <w:r>
        <w:rPr>
          <w:u w:val="single"/>
        </w:rPr>
        <w:t>competes</w:t>
      </w:r>
      <w:r>
        <w:t xml:space="preserve">. ‘Collective bargaining rights’ are </w:t>
      </w:r>
      <w:r>
        <w:rPr>
          <w:u w:val="single"/>
        </w:rPr>
        <w:t>inalienable</w:t>
      </w:r>
      <w:r>
        <w:t>.</w:t>
      </w:r>
    </w:p>
    <w:p w14:paraId="280FB614" w14:textId="77777777" w:rsidR="000E57ED" w:rsidRPr="003C0F6A" w:rsidRDefault="000E57ED" w:rsidP="000E57ED">
      <w:r w:rsidRPr="003C0F6A">
        <w:rPr>
          <w:rStyle w:val="Style13ptBold"/>
        </w:rPr>
        <w:t>Wright 11</w:t>
      </w:r>
      <w:r w:rsidRPr="003C0F6A">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Mackinac Center, https://www.mackinac.org/14734) [UTD]</w:t>
      </w:r>
    </w:p>
    <w:p w14:paraId="7DC8F753" w14:textId="77777777" w:rsidR="000E57ED" w:rsidRDefault="000E57ED" w:rsidP="000E57ED">
      <w:pPr>
        <w:rPr>
          <w:rStyle w:val="Emphasis"/>
        </w:rPr>
      </w:pPr>
      <w:r w:rsidRPr="00BA60F3">
        <w:rPr>
          <w:sz w:val="16"/>
        </w:rPr>
        <w:t xml:space="preserve">Public-sector </w:t>
      </w:r>
      <w:r w:rsidRPr="00E13C04">
        <w:rPr>
          <w:rStyle w:val="Emphasis"/>
        </w:rPr>
        <w:t xml:space="preserve">bargaining </w:t>
      </w:r>
      <w:r w:rsidRPr="006A5BD8">
        <w:rPr>
          <w:rStyle w:val="Emphasis"/>
          <w:highlight w:val="green"/>
        </w:rPr>
        <w:t>proposals</w:t>
      </w:r>
      <w:r w:rsidRPr="005B19D2">
        <w:rPr>
          <w:u w:val="single"/>
        </w:rPr>
        <w:t xml:space="preserve"> in Wisconsin, Ohio and Idaho have </w:t>
      </w:r>
      <w:r w:rsidRPr="006A5BD8">
        <w:rPr>
          <w:rStyle w:val="Emphasis"/>
          <w:highlight w:val="green"/>
        </w:rPr>
        <w:t>prompted</w:t>
      </w:r>
      <w:r w:rsidRPr="005B19D2">
        <w:rPr>
          <w:u w:val="single"/>
        </w:rPr>
        <w:t xml:space="preserve"> </w:t>
      </w:r>
      <w:r w:rsidRPr="006A5BD8">
        <w:rPr>
          <w:rStyle w:val="Emphasis"/>
        </w:rPr>
        <w:t xml:space="preserve">impassioned </w:t>
      </w:r>
      <w:r w:rsidRPr="00E13C04">
        <w:rPr>
          <w:rStyle w:val="Emphasis"/>
        </w:rPr>
        <w:t>claims</w:t>
      </w:r>
      <w:r w:rsidRPr="005B19D2">
        <w:rPr>
          <w:u w:val="single"/>
        </w:rPr>
        <w:t xml:space="preserve"> about </w:t>
      </w:r>
      <w:r w:rsidRPr="006A5BD8">
        <w:rPr>
          <w:rStyle w:val="Emphasis"/>
          <w:highlight w:val="green"/>
        </w:rPr>
        <w:t>“collective bargaining rights.”</w:t>
      </w:r>
      <w:r w:rsidRPr="005B19D2">
        <w:rPr>
          <w:u w:val="single"/>
        </w:rPr>
        <w:t xml:space="preserve"> This reference to “rights” is commonplace, but it’s misleading. </w:t>
      </w:r>
      <w:r w:rsidRPr="002C697B">
        <w:rPr>
          <w:u w:val="single"/>
        </w:rPr>
        <w:t xml:space="preserve">As </w:t>
      </w:r>
      <w:r w:rsidRPr="005C3132">
        <w:rPr>
          <w:highlight w:val="green"/>
          <w:u w:val="single"/>
        </w:rPr>
        <w:t>the</w:t>
      </w:r>
      <w:r w:rsidRPr="002C697B">
        <w:rPr>
          <w:u w:val="single"/>
        </w:rPr>
        <w:t xml:space="preserve"> </w:t>
      </w:r>
      <w:r w:rsidRPr="002C697B">
        <w:rPr>
          <w:rStyle w:val="Emphasis"/>
        </w:rPr>
        <w:t xml:space="preserve">U.S. </w:t>
      </w:r>
      <w:r w:rsidRPr="006A5BD8">
        <w:rPr>
          <w:rStyle w:val="Emphasis"/>
          <w:highlight w:val="green"/>
        </w:rPr>
        <w:t>Supreme Court</w:t>
      </w:r>
      <w:r w:rsidRPr="005C3132">
        <w:rPr>
          <w:u w:val="single"/>
        </w:rPr>
        <w:t xml:space="preserve"> has </w:t>
      </w:r>
      <w:r w:rsidRPr="006A5BD8">
        <w:rPr>
          <w:rStyle w:val="Emphasis"/>
          <w:highlight w:val="green"/>
        </w:rPr>
        <w:t>observed</w:t>
      </w:r>
      <w:r w:rsidRPr="005C3132">
        <w:rPr>
          <w:highlight w:val="green"/>
          <w:u w:val="single"/>
        </w:rPr>
        <w:t xml:space="preserve">, </w:t>
      </w:r>
      <w:r w:rsidRPr="006A5BD8">
        <w:rPr>
          <w:rStyle w:val="Emphasis"/>
          <w:highlight w:val="green"/>
        </w:rPr>
        <w:t>collective bargain</w:t>
      </w:r>
      <w:r w:rsidRPr="00472B93">
        <w:rPr>
          <w:rStyle w:val="Emphasis"/>
          <w:highlight w:val="green"/>
        </w:rPr>
        <w:t>ing</w:t>
      </w:r>
      <w:r w:rsidRPr="00472B93">
        <w:rPr>
          <w:highlight w:val="green"/>
          <w:u w:val="single"/>
        </w:rPr>
        <w:t xml:space="preserve"> with </w:t>
      </w:r>
      <w:r w:rsidRPr="00472B93">
        <w:rPr>
          <w:rStyle w:val="Emphasis"/>
          <w:highlight w:val="green"/>
        </w:rPr>
        <w:t>gover</w:t>
      </w:r>
      <w:r w:rsidRPr="006A5BD8">
        <w:rPr>
          <w:rStyle w:val="Emphasis"/>
          <w:highlight w:val="green"/>
        </w:rPr>
        <w:t>nment</w:t>
      </w:r>
      <w:r w:rsidRPr="005C3132">
        <w:rPr>
          <w:highlight w:val="green"/>
          <w:u w:val="single"/>
        </w:rPr>
        <w:t xml:space="preserve"> is </w:t>
      </w:r>
      <w:r w:rsidRPr="006A5BD8">
        <w:rPr>
          <w:rStyle w:val="Emphasis"/>
          <w:highlight w:val="green"/>
        </w:rPr>
        <w:t>not</w:t>
      </w:r>
      <w:r w:rsidRPr="005C3132">
        <w:rPr>
          <w:highlight w:val="green"/>
          <w:u w:val="single"/>
        </w:rPr>
        <w:t xml:space="preserve"> a</w:t>
      </w:r>
      <w:r w:rsidRPr="0016041A">
        <w:rPr>
          <w:u w:val="single"/>
        </w:rPr>
        <w:t xml:space="preserve"> </w:t>
      </w:r>
      <w:r w:rsidRPr="0016041A">
        <w:rPr>
          <w:rStyle w:val="Emphasis"/>
        </w:rPr>
        <w:t xml:space="preserve">fundamental </w:t>
      </w:r>
      <w:r w:rsidRPr="006A5BD8">
        <w:rPr>
          <w:rStyle w:val="Emphasis"/>
          <w:highlight w:val="green"/>
        </w:rPr>
        <w:t>right</w:t>
      </w:r>
      <w:r w:rsidRPr="005C3132">
        <w:rPr>
          <w:highlight w:val="green"/>
          <w:u w:val="single"/>
        </w:rPr>
        <w:t xml:space="preserve">, but </w:t>
      </w:r>
      <w:r w:rsidRPr="006A5BD8">
        <w:rPr>
          <w:rStyle w:val="Emphasis"/>
          <w:highlight w:val="green"/>
        </w:rPr>
        <w:t>rather</w:t>
      </w:r>
      <w:r w:rsidRPr="005C3132">
        <w:rPr>
          <w:highlight w:val="green"/>
          <w:u w:val="single"/>
        </w:rPr>
        <w:t xml:space="preserve"> a</w:t>
      </w:r>
      <w:r w:rsidRPr="0016041A">
        <w:rPr>
          <w:u w:val="single"/>
        </w:rPr>
        <w:t xml:space="preserve"> </w:t>
      </w:r>
      <w:r w:rsidRPr="0016041A">
        <w:rPr>
          <w:rStyle w:val="Emphasis"/>
        </w:rPr>
        <w:t xml:space="preserve">statutory </w:t>
      </w:r>
      <w:r w:rsidRPr="006A5BD8">
        <w:rPr>
          <w:rStyle w:val="Emphasis"/>
          <w:highlight w:val="green"/>
        </w:rPr>
        <w:t>privilege</w:t>
      </w:r>
      <w:r w:rsidRPr="005C3132">
        <w:rPr>
          <w:sz w:val="16"/>
          <w:szCs w:val="16"/>
        </w:rPr>
        <w:t xml:space="preserve"> — a privilege that gives government unions systemic leverage that private unions do not have.</w:t>
      </w:r>
      <w:r w:rsidRPr="00824AA6">
        <w:rPr>
          <w:sz w:val="12"/>
        </w:rPr>
        <w:t>¶</w:t>
      </w:r>
      <w:r w:rsidRPr="00BA60F3">
        <w:rPr>
          <w:sz w:val="16"/>
        </w:rPr>
        <w:t xml:space="preserve"> In the 1979 case Smith v. Arkansas State Highway Employees, Local 1315, the U.S. Supreme Court discussed workers’ First Amendment right to join a union:</w:t>
      </w:r>
      <w:r w:rsidRPr="00824AA6">
        <w:rPr>
          <w:sz w:val="12"/>
        </w:rPr>
        <w:t>¶</w:t>
      </w:r>
      <w:r w:rsidRPr="00BA60F3">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sidRPr="00824AA6">
        <w:rPr>
          <w:sz w:val="12"/>
        </w:rPr>
        <w:t>¶</w:t>
      </w:r>
      <w:r w:rsidRPr="00BA60F3">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sidRPr="00824AA6">
        <w:rPr>
          <w:sz w:val="12"/>
        </w:rPr>
        <w:t>¶</w:t>
      </w:r>
      <w:r w:rsidRPr="00BA60F3">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sidRPr="00824AA6">
        <w:rPr>
          <w:sz w:val="12"/>
        </w:rPr>
        <w:t>¶</w:t>
      </w:r>
      <w:r w:rsidRPr="00BA60F3">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sidRPr="00824AA6">
        <w:rPr>
          <w:sz w:val="12"/>
        </w:rPr>
        <w:t>¶</w:t>
      </w:r>
      <w:r w:rsidRPr="00BA60F3">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sidRPr="00824AA6">
        <w:rPr>
          <w:sz w:val="12"/>
        </w:rPr>
        <w:t>¶</w:t>
      </w:r>
      <w:r w:rsidRPr="00BA60F3">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sidRPr="00824AA6">
        <w:rPr>
          <w:sz w:val="12"/>
        </w:rPr>
        <w:t>¶</w:t>
      </w:r>
      <w:r w:rsidRPr="00BA60F3">
        <w:rPr>
          <w:sz w:val="16"/>
        </w:rPr>
        <w:t xml:space="preserve"> In addition to escaping market discipline, public-sector unions face a government that is typically divided. The court observed:</w:t>
      </w:r>
      <w:r w:rsidRPr="00824AA6">
        <w:rPr>
          <w:sz w:val="12"/>
        </w:rPr>
        <w:t>¶</w:t>
      </w:r>
      <w:r w:rsidRPr="00BA60F3">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sidRPr="00824AA6">
        <w:rPr>
          <w:sz w:val="12"/>
        </w:rPr>
        <w:t>¶</w:t>
      </w:r>
      <w:r w:rsidRPr="00BA60F3">
        <w:rPr>
          <w:sz w:val="16"/>
        </w:rPr>
        <w:t xml:space="preserve"> And ultimately, the court noted, there is a third critical difference between public- and private-sector bargaining:</w:t>
      </w:r>
      <w:r w:rsidRPr="00824AA6">
        <w:rPr>
          <w:sz w:val="12"/>
        </w:rPr>
        <w:t>¶</w:t>
      </w:r>
      <w:r w:rsidRPr="00BA60F3">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sidRPr="00824AA6">
        <w:rPr>
          <w:sz w:val="12"/>
        </w:rPr>
        <w:t>¶</w:t>
      </w:r>
      <w:r w:rsidRPr="00BA60F3">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sidRPr="002C697B">
        <w:rPr>
          <w:rStyle w:val="Emphasis"/>
        </w:rPr>
        <w:t>Public-sector bargaining</w:t>
      </w:r>
      <w:r w:rsidRPr="002C697B">
        <w:rPr>
          <w:u w:val="single"/>
        </w:rPr>
        <w:t xml:space="preserve"> is</w:t>
      </w:r>
      <w:r w:rsidRPr="005B19D2">
        <w:rPr>
          <w:u w:val="single"/>
        </w:rPr>
        <w:t xml:space="preserve"> at best </w:t>
      </w:r>
      <w:r w:rsidRPr="005C3132">
        <w:rPr>
          <w:highlight w:val="green"/>
          <w:u w:val="single"/>
        </w:rPr>
        <w:t xml:space="preserve">a </w:t>
      </w:r>
      <w:r w:rsidRPr="006A5BD8">
        <w:rPr>
          <w:rStyle w:val="Emphasis"/>
          <w:highlight w:val="green"/>
        </w:rPr>
        <w:t>privilege</w:t>
      </w:r>
      <w:r w:rsidRPr="005B19D2">
        <w:rPr>
          <w:u w:val="single"/>
        </w:rPr>
        <w:t xml:space="preserve"> to be used with </w:t>
      </w:r>
      <w:r w:rsidRPr="006A5BD8">
        <w:rPr>
          <w:rStyle w:val="Emphasis"/>
        </w:rPr>
        <w:t>restraint</w:t>
      </w:r>
      <w:r w:rsidRPr="005B19D2">
        <w:rPr>
          <w:u w:val="single"/>
        </w:rPr>
        <w:t xml:space="preserve">; it </w:t>
      </w:r>
      <w:r w:rsidRPr="002C697B">
        <w:rPr>
          <w:highlight w:val="green"/>
          <w:u w:val="single"/>
        </w:rPr>
        <w:t xml:space="preserve">is </w:t>
      </w:r>
      <w:r w:rsidRPr="002C697B">
        <w:rPr>
          <w:rStyle w:val="Emphasis"/>
          <w:highlight w:val="green"/>
        </w:rPr>
        <w:t>not</w:t>
      </w:r>
      <w:r w:rsidRPr="002C697B">
        <w:rPr>
          <w:highlight w:val="green"/>
          <w:u w:val="single"/>
        </w:rPr>
        <w:t xml:space="preserve"> an</w:t>
      </w:r>
      <w:r w:rsidRPr="005C3132">
        <w:rPr>
          <w:highlight w:val="green"/>
          <w:u w:val="single"/>
        </w:rPr>
        <w:t xml:space="preserve"> </w:t>
      </w:r>
      <w:r w:rsidRPr="006A5BD8">
        <w:rPr>
          <w:rStyle w:val="Emphasis"/>
          <w:highlight w:val="green"/>
        </w:rPr>
        <w:t>inalienable right.</w:t>
      </w:r>
      <w:r w:rsidRPr="006A5BD8">
        <w:rPr>
          <w:rStyle w:val="Emphasis"/>
        </w:rPr>
        <w:t xml:space="preserve"> </w:t>
      </w:r>
    </w:p>
    <w:p w14:paraId="21C53818" w14:textId="77777777" w:rsidR="000E57ED" w:rsidRPr="0083549D" w:rsidRDefault="000E57ED" w:rsidP="000E57ED">
      <w:pPr>
        <w:rPr>
          <w:b/>
          <w:iCs/>
          <w:u w:val="single"/>
        </w:rPr>
      </w:pPr>
    </w:p>
    <w:p w14:paraId="2605BDD2" w14:textId="77777777" w:rsidR="000E57ED" w:rsidRPr="00BA60F3" w:rsidRDefault="000E57ED" w:rsidP="000E57ED">
      <w:pPr>
        <w:keepNext/>
        <w:keepLines/>
        <w:spacing w:before="40" w:after="0" w:line="256" w:lineRule="auto"/>
        <w:outlineLvl w:val="3"/>
        <w:rPr>
          <w:rFonts w:eastAsia="Times New Roman" w:cs="Times New Roman"/>
          <w:b/>
          <w:iCs/>
          <w:sz w:val="26"/>
        </w:rPr>
      </w:pPr>
      <w:r w:rsidRPr="00BA60F3">
        <w:rPr>
          <w:rFonts w:eastAsia="Times New Roman" w:cs="Times New Roman"/>
          <w:b/>
          <w:iCs/>
          <w:sz w:val="26"/>
        </w:rPr>
        <w:t>It aver</w:t>
      </w:r>
      <w:r w:rsidRPr="00BA60F3">
        <w:rPr>
          <w:rStyle w:val="Heading4Char"/>
        </w:rPr>
        <w:t xml:space="preserve">ts </w:t>
      </w:r>
      <w:r w:rsidRPr="00BA60F3">
        <w:rPr>
          <w:rStyle w:val="Heading4Char"/>
          <w:u w:val="single"/>
        </w:rPr>
        <w:t>grid collapse</w:t>
      </w:r>
      <w:r w:rsidRPr="00BA60F3">
        <w:rPr>
          <w:rStyle w:val="Heading4Char"/>
        </w:rPr>
        <w:t xml:space="preserve"> that causes </w:t>
      </w:r>
      <w:r w:rsidRPr="00BA60F3">
        <w:rPr>
          <w:rStyle w:val="Heading4Char"/>
          <w:u w:val="single"/>
        </w:rPr>
        <w:t>extinction</w:t>
      </w:r>
      <w:r w:rsidRPr="00BA60F3">
        <w:rPr>
          <w:rStyle w:val="Heading4Char"/>
        </w:rPr>
        <w:t>.</w:t>
      </w:r>
    </w:p>
    <w:p w14:paraId="454FF79B" w14:textId="77777777" w:rsidR="000E57ED" w:rsidRDefault="000E57ED" w:rsidP="000E57ED">
      <w:pPr>
        <w:spacing w:line="256" w:lineRule="auto"/>
        <w:rPr>
          <w:rFonts w:eastAsia="Calibri"/>
        </w:rPr>
      </w:pPr>
      <w:r w:rsidRPr="00BA60F3">
        <w:rPr>
          <w:rFonts w:eastAsia="Calibri"/>
          <w:b/>
          <w:bCs/>
          <w:sz w:val="26"/>
        </w:rPr>
        <w:t>Scott 14</w:t>
      </w:r>
      <w:r w:rsidRPr="00BA60F3">
        <w:rPr>
          <w:rFonts w:eastAsia="Calibri"/>
        </w:rP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sidRPr="00BA60F3">
        <w:rPr>
          <w:rFonts w:eastAsia="Calibri"/>
          <w:i/>
          <w:iCs/>
        </w:rPr>
        <w:t>Energy Law Journal 35</w:t>
      </w:r>
      <w:r w:rsidRPr="00BA60F3">
        <w:rPr>
          <w:rFonts w:eastAsia="Calibri"/>
        </w:rPr>
        <w:t>(415), https://www.eba-net.org/wp-content/uploads/2023/02/10-22-415-446-Scott-final-11.1.pdf) [UTD]</w:t>
      </w:r>
    </w:p>
    <w:p w14:paraId="27DAD8BE" w14:textId="77777777" w:rsidR="000E57ED" w:rsidRPr="000B4596" w:rsidRDefault="000E57ED" w:rsidP="000E57ED">
      <w:pPr>
        <w:spacing w:line="256" w:lineRule="auto"/>
        <w:rPr>
          <w:rFonts w:eastAsia="Calibri"/>
          <w:sz w:val="16"/>
        </w:rPr>
      </w:pPr>
      <w:r w:rsidRPr="000B4596">
        <w:rPr>
          <w:rFonts w:eastAsia="Calibri"/>
          <w:u w:val="single"/>
        </w:rPr>
        <w:t xml:space="preserve">In </w:t>
      </w:r>
      <w:r w:rsidRPr="000B4596">
        <w:rPr>
          <w:rStyle w:val="Emphasis"/>
        </w:rPr>
        <w:t>today’s</w:t>
      </w:r>
      <w:r w:rsidRPr="000B4596">
        <w:rPr>
          <w:rFonts w:eastAsia="Calibri"/>
          <w:u w:val="single"/>
        </w:rPr>
        <w:t xml:space="preserve"> </w:t>
      </w:r>
      <w:r w:rsidRPr="000B4596">
        <w:rPr>
          <w:rStyle w:val="Emphasis"/>
        </w:rPr>
        <w:t>highly electrified so</w:t>
      </w:r>
      <w:r w:rsidRPr="00D23E6E">
        <w:rPr>
          <w:rStyle w:val="Emphasis"/>
        </w:rPr>
        <w:t>ciety</w:t>
      </w:r>
      <w:r w:rsidRPr="00D23E6E">
        <w:rPr>
          <w:rFonts w:eastAsia="Calibri"/>
          <w:u w:val="single"/>
        </w:rPr>
        <w:t xml:space="preserve">, a </w:t>
      </w:r>
      <w:r w:rsidRPr="00D23E6E">
        <w:rPr>
          <w:rStyle w:val="Emphasis"/>
        </w:rPr>
        <w:t>disruption</w:t>
      </w:r>
      <w:r w:rsidRPr="00D23E6E">
        <w:rPr>
          <w:rFonts w:eastAsia="Calibri"/>
          <w:u w:val="single"/>
        </w:rPr>
        <w:t xml:space="preserve"> in </w:t>
      </w:r>
      <w:r w:rsidRPr="00D23E6E">
        <w:rPr>
          <w:rStyle w:val="Emphasis"/>
        </w:rPr>
        <w:t>electric service</w:t>
      </w:r>
      <w:r w:rsidRPr="00D23E6E">
        <w:rPr>
          <w:rFonts w:eastAsia="Calibri"/>
          <w:u w:val="single"/>
        </w:rPr>
        <w:t xml:space="preserve"> has the potential to </w:t>
      </w:r>
      <w:r w:rsidRPr="00D23E6E">
        <w:rPr>
          <w:rStyle w:val="Emphasis"/>
        </w:rPr>
        <w:t>cause</w:t>
      </w:r>
      <w:r w:rsidRPr="00D23E6E">
        <w:rPr>
          <w:rFonts w:eastAsia="Calibri"/>
          <w:u w:val="single"/>
        </w:rPr>
        <w:t xml:space="preserve"> </w:t>
      </w:r>
      <w:r w:rsidRPr="00D23E6E">
        <w:rPr>
          <w:rStyle w:val="Emphasis"/>
        </w:rPr>
        <w:t>untold damage.</w:t>
      </w:r>
      <w:r w:rsidRPr="00D23E6E">
        <w:rPr>
          <w:rFonts w:eastAsia="Calibri"/>
          <w:u w:val="single"/>
        </w:rPr>
        <w:t xml:space="preserve"> </w:t>
      </w:r>
      <w:r w:rsidRPr="000B4596">
        <w:rPr>
          <w:rFonts w:eastAsia="Calibri"/>
          <w:highlight w:val="green"/>
          <w:u w:val="single"/>
        </w:rPr>
        <w:t>We</w:t>
      </w:r>
      <w:r w:rsidRPr="00011A39">
        <w:rPr>
          <w:rFonts w:eastAsia="Calibri"/>
          <w:u w:val="single"/>
        </w:rPr>
        <w:t xml:space="preserve"> are </w:t>
      </w:r>
      <w:r w:rsidRPr="00011A39">
        <w:rPr>
          <w:rStyle w:val="Emphasis"/>
        </w:rPr>
        <w:t xml:space="preserve">increasingly </w:t>
      </w:r>
      <w:r w:rsidRPr="000B4596">
        <w:rPr>
          <w:rStyle w:val="Emphasis"/>
          <w:highlight w:val="green"/>
        </w:rPr>
        <w:t>reli</w:t>
      </w:r>
      <w:r w:rsidRPr="00011A39">
        <w:rPr>
          <w:rStyle w:val="Emphasis"/>
        </w:rPr>
        <w:t>ant</w:t>
      </w:r>
      <w:r w:rsidRPr="00011A39">
        <w:rPr>
          <w:rFonts w:eastAsia="Calibri"/>
          <w:u w:val="single"/>
        </w:rPr>
        <w:t xml:space="preserve"> </w:t>
      </w:r>
      <w:r w:rsidRPr="000B4596">
        <w:rPr>
          <w:rFonts w:eastAsia="Calibri"/>
          <w:highlight w:val="green"/>
          <w:u w:val="single"/>
        </w:rPr>
        <w:t xml:space="preserve">on the </w:t>
      </w:r>
      <w:r w:rsidRPr="000B4596">
        <w:rPr>
          <w:rStyle w:val="Emphasis"/>
        </w:rPr>
        <w:t xml:space="preserve">utility </w:t>
      </w:r>
      <w:r w:rsidRPr="000B4596">
        <w:rPr>
          <w:rStyle w:val="Emphasis"/>
          <w:highlight w:val="green"/>
        </w:rPr>
        <w:t>grid</w:t>
      </w:r>
      <w:r w:rsidRPr="000B4596">
        <w:rPr>
          <w:rFonts w:eastAsia="Calibri"/>
          <w:highlight w:val="green"/>
          <w:u w:val="single"/>
        </w:rPr>
        <w:t xml:space="preserve"> for </w:t>
      </w:r>
      <w:r w:rsidRPr="000B4596">
        <w:rPr>
          <w:rStyle w:val="Emphasis"/>
          <w:highlight w:val="green"/>
        </w:rPr>
        <w:t>everything</w:t>
      </w:r>
      <w:r w:rsidRPr="000B4596">
        <w:rPr>
          <w:rFonts w:eastAsia="Calibri"/>
          <w:u w:val="single"/>
        </w:rPr>
        <w:t xml:space="preserve"> from </w:t>
      </w:r>
      <w:r w:rsidRPr="000B4596">
        <w:rPr>
          <w:rStyle w:val="Emphasis"/>
        </w:rPr>
        <w:t xml:space="preserve">national </w:t>
      </w:r>
      <w:r w:rsidRPr="000B4596">
        <w:rPr>
          <w:rStyle w:val="Emphasis"/>
          <w:highlight w:val="green"/>
        </w:rPr>
        <w:t>security</w:t>
      </w:r>
      <w:r w:rsidRPr="000B4596">
        <w:rPr>
          <w:rFonts w:eastAsia="Calibri"/>
          <w:u w:val="single"/>
        </w:rPr>
        <w:t xml:space="preserve"> to the treatment of </w:t>
      </w:r>
      <w:r w:rsidRPr="000B4596">
        <w:rPr>
          <w:rStyle w:val="Emphasis"/>
        </w:rPr>
        <w:t xml:space="preserve">drinking </w:t>
      </w:r>
      <w:r w:rsidRPr="000B4596">
        <w:rPr>
          <w:rStyle w:val="Emphasis"/>
          <w:highlight w:val="green"/>
        </w:rPr>
        <w:t>water</w:t>
      </w:r>
      <w:r w:rsidRPr="000B4596">
        <w:rPr>
          <w:rFonts w:eastAsia="Calibri"/>
          <w:u w:val="single"/>
        </w:rPr>
        <w:t xml:space="preserve"> to the safe operation of </w:t>
      </w:r>
      <w:r w:rsidRPr="000B4596">
        <w:rPr>
          <w:rStyle w:val="Emphasis"/>
          <w:highlight w:val="green"/>
        </w:rPr>
        <w:t>hospitals.</w:t>
      </w:r>
      <w:r w:rsidRPr="000B4596">
        <w:rPr>
          <w:rFonts w:eastAsia="Calibri"/>
          <w:sz w:val="16"/>
        </w:rPr>
        <w:t xml:space="preserve">1 </w:t>
      </w:r>
      <w:r w:rsidRPr="000B4596">
        <w:rPr>
          <w:rFonts w:eastAsia="Calibri"/>
          <w:highlight w:val="green"/>
          <w:u w:val="single"/>
        </w:rPr>
        <w:t>The</w:t>
      </w:r>
      <w:r w:rsidRPr="000B4596">
        <w:rPr>
          <w:rFonts w:eastAsia="Calibri"/>
          <w:u w:val="single"/>
        </w:rPr>
        <w:t xml:space="preserve"> </w:t>
      </w:r>
      <w:r w:rsidRPr="000B4596">
        <w:rPr>
          <w:rStyle w:val="Emphasis"/>
        </w:rPr>
        <w:t xml:space="preserve">electric </w:t>
      </w:r>
      <w:r w:rsidRPr="000B4596">
        <w:rPr>
          <w:rStyle w:val="Emphasis"/>
          <w:highlight w:val="green"/>
        </w:rPr>
        <w:t>grid</w:t>
      </w:r>
      <w:r w:rsidRPr="000B4596">
        <w:rPr>
          <w:rFonts w:eastAsia="Calibri"/>
          <w:highlight w:val="green"/>
          <w:u w:val="single"/>
        </w:rPr>
        <w:t xml:space="preserve"> has been</w:t>
      </w:r>
      <w:r w:rsidRPr="000B4596">
        <w:rPr>
          <w:rFonts w:eastAsia="Calibri"/>
          <w:u w:val="single"/>
        </w:rPr>
        <w:t xml:space="preserve"> called </w:t>
      </w:r>
      <w:r w:rsidRPr="000B4596">
        <w:rPr>
          <w:rFonts w:eastAsia="Calibri"/>
          <w:highlight w:val="green"/>
          <w:u w:val="single"/>
        </w:rPr>
        <w:t xml:space="preserve">the </w:t>
      </w:r>
      <w:r w:rsidRPr="000B4596">
        <w:rPr>
          <w:rStyle w:val="Emphasis"/>
          <w:highlight w:val="green"/>
        </w:rPr>
        <w:t>“glass jaw”</w:t>
      </w:r>
      <w:r w:rsidRPr="000B4596">
        <w:rPr>
          <w:rFonts w:eastAsia="Calibri"/>
          <w:highlight w:val="green"/>
          <w:u w:val="single"/>
        </w:rPr>
        <w:t xml:space="preserve"> of </w:t>
      </w:r>
      <w:r w:rsidRPr="000B4596">
        <w:rPr>
          <w:rStyle w:val="Emphasis"/>
          <w:highlight w:val="green"/>
        </w:rPr>
        <w:t>America</w:t>
      </w:r>
      <w:r w:rsidRPr="00011A39">
        <w:rPr>
          <w:rStyle w:val="Emphasis"/>
        </w:rPr>
        <w:t>n industry</w:t>
      </w:r>
      <w:r w:rsidRPr="000B4596">
        <w:rPr>
          <w:rFonts w:eastAsia="Calibri"/>
          <w:u w:val="single"/>
        </w:rPr>
        <w:t xml:space="preserve"> because </w:t>
      </w:r>
      <w:r w:rsidRPr="000B4596">
        <w:rPr>
          <w:rFonts w:eastAsia="Calibri"/>
          <w:highlight w:val="green"/>
          <w:u w:val="single"/>
        </w:rPr>
        <w:t xml:space="preserve">a </w:t>
      </w:r>
      <w:r w:rsidRPr="000B4596">
        <w:rPr>
          <w:rStyle w:val="Emphasis"/>
          <w:highlight w:val="green"/>
        </w:rPr>
        <w:t>blow</w:t>
      </w:r>
      <w:r w:rsidRPr="000B4596">
        <w:rPr>
          <w:rFonts w:eastAsia="Calibri"/>
          <w:u w:val="single"/>
        </w:rPr>
        <w:t xml:space="preserve"> to the grid </w:t>
      </w:r>
      <w:r w:rsidRPr="00011A39">
        <w:rPr>
          <w:rFonts w:eastAsia="Calibri"/>
          <w:u w:val="single"/>
        </w:rPr>
        <w:t xml:space="preserve">could </w:t>
      </w:r>
      <w:r w:rsidRPr="000B4596">
        <w:rPr>
          <w:rFonts w:eastAsia="Calibri"/>
          <w:highlight w:val="green"/>
          <w:u w:val="single"/>
        </w:rPr>
        <w:t>cause</w:t>
      </w:r>
      <w:r w:rsidRPr="00011A39">
        <w:rPr>
          <w:rFonts w:eastAsia="Calibri"/>
          <w:u w:val="single"/>
        </w:rPr>
        <w:t xml:space="preserve"> </w:t>
      </w:r>
      <w:r w:rsidRPr="00011A39">
        <w:rPr>
          <w:rStyle w:val="Emphasis"/>
        </w:rPr>
        <w:t>long</w:t>
      </w:r>
      <w:r w:rsidRPr="00E13C04">
        <w:rPr>
          <w:rStyle w:val="Emphasis"/>
        </w:rPr>
        <w:t xml:space="preserve">-term </w:t>
      </w:r>
      <w:r w:rsidRPr="000B4596">
        <w:rPr>
          <w:rStyle w:val="Emphasis"/>
          <w:highlight w:val="green"/>
        </w:rPr>
        <w:t>blackouts</w:t>
      </w:r>
      <w:r w:rsidRPr="00011A39">
        <w:rPr>
          <w:rFonts w:eastAsia="Calibri"/>
          <w:u w:val="single"/>
        </w:rPr>
        <w:t xml:space="preserve"> that would “</w:t>
      </w:r>
      <w:r w:rsidRPr="00011A39">
        <w:rPr>
          <w:rStyle w:val="Emphasis"/>
        </w:rPr>
        <w:t>create</w:t>
      </w:r>
      <w:r w:rsidRPr="00011A39">
        <w:rPr>
          <w:rFonts w:eastAsia="Calibri"/>
          <w:u w:val="single"/>
        </w:rPr>
        <w:t xml:space="preserve"> </w:t>
      </w:r>
      <w:r w:rsidRPr="00011A39">
        <w:rPr>
          <w:rStyle w:val="Emphasis"/>
        </w:rPr>
        <w:t>disruptions</w:t>
      </w:r>
      <w:r w:rsidRPr="000B4596">
        <w:rPr>
          <w:rFonts w:eastAsia="Calibri"/>
          <w:u w:val="single"/>
        </w:rPr>
        <w:t xml:space="preserve"> of a </w:t>
      </w:r>
      <w:r w:rsidRPr="000B4596">
        <w:rPr>
          <w:rStyle w:val="Emphasis"/>
        </w:rPr>
        <w:t>scale</w:t>
      </w:r>
      <w:r w:rsidRPr="000B4596">
        <w:rPr>
          <w:rFonts w:eastAsia="Calibri"/>
          <w:u w:val="single"/>
        </w:rPr>
        <w:t xml:space="preserve"> that was </w:t>
      </w:r>
      <w:r w:rsidRPr="000B4596">
        <w:rPr>
          <w:rStyle w:val="Emphasis"/>
          <w:highlight w:val="green"/>
        </w:rPr>
        <w:t>only hinted</w:t>
      </w:r>
      <w:r w:rsidRPr="000B4596">
        <w:rPr>
          <w:rFonts w:eastAsia="Calibri"/>
          <w:u w:val="single"/>
        </w:rPr>
        <w:t xml:space="preserve"> at </w:t>
      </w:r>
      <w:r w:rsidRPr="000B4596">
        <w:rPr>
          <w:rFonts w:eastAsia="Calibri"/>
          <w:highlight w:val="green"/>
          <w:u w:val="single"/>
        </w:rPr>
        <w:t>by</w:t>
      </w:r>
      <w:r w:rsidRPr="00E13C04">
        <w:rPr>
          <w:rFonts w:eastAsia="Calibri"/>
          <w:u w:val="single"/>
        </w:rPr>
        <w:t xml:space="preserve"> </w:t>
      </w:r>
      <w:r w:rsidRPr="00E13C04">
        <w:rPr>
          <w:rStyle w:val="Emphasis"/>
        </w:rPr>
        <w:t xml:space="preserve">Hurricane </w:t>
      </w:r>
      <w:r w:rsidRPr="000B4596">
        <w:rPr>
          <w:rStyle w:val="Emphasis"/>
          <w:highlight w:val="green"/>
        </w:rPr>
        <w:t>Sandy</w:t>
      </w:r>
      <w:r w:rsidRPr="000B4596">
        <w:rPr>
          <w:rFonts w:eastAsia="Calibri"/>
          <w:highlight w:val="green"/>
          <w:u w:val="single"/>
        </w:rPr>
        <w:t xml:space="preserve"> and</w:t>
      </w:r>
      <w:r w:rsidRPr="000B4596">
        <w:rPr>
          <w:rFonts w:eastAsia="Calibri"/>
          <w:u w:val="single"/>
        </w:rPr>
        <w:t xml:space="preserve"> the attacks of [</w:t>
      </w:r>
      <w:r w:rsidRPr="000B4596">
        <w:rPr>
          <w:rStyle w:val="Emphasis"/>
          <w:highlight w:val="green"/>
        </w:rPr>
        <w:t>September 11</w:t>
      </w:r>
      <w:r w:rsidRPr="000B4596">
        <w:rPr>
          <w:rFonts w:eastAsia="Calibri"/>
          <w:u w:val="single"/>
        </w:rPr>
        <w:t>, 2001].”</w:t>
      </w:r>
      <w:r w:rsidRPr="000B4596">
        <w:rPr>
          <w:rFonts w:eastAsia="Calibri"/>
          <w:sz w:val="16"/>
        </w:rPr>
        <w:t xml:space="preserve">2 In short, </w:t>
      </w:r>
      <w:r w:rsidRPr="000B4596">
        <w:rPr>
          <w:rStyle w:val="Emphasis"/>
          <w:highlight w:val="green"/>
        </w:rPr>
        <w:t>electricity</w:t>
      </w:r>
      <w:r w:rsidRPr="000B4596">
        <w:rPr>
          <w:rFonts w:eastAsia="Calibri"/>
          <w:u w:val="single"/>
        </w:rPr>
        <w:t xml:space="preserve"> is no longer a luxury—it </w:t>
      </w:r>
      <w:r w:rsidRPr="000B4596">
        <w:rPr>
          <w:rFonts w:eastAsia="Calibri"/>
          <w:highlight w:val="green"/>
          <w:u w:val="single"/>
        </w:rPr>
        <w:t>is a</w:t>
      </w:r>
      <w:r w:rsidRPr="000B4596">
        <w:rPr>
          <w:rFonts w:eastAsia="Calibri"/>
          <w:u w:val="single"/>
        </w:rPr>
        <w:t xml:space="preserve"> </w:t>
      </w:r>
      <w:r w:rsidRPr="000B4596">
        <w:rPr>
          <w:rStyle w:val="Emphasis"/>
        </w:rPr>
        <w:t xml:space="preserve">basic </w:t>
      </w:r>
      <w:r w:rsidRPr="000B4596">
        <w:rPr>
          <w:rStyle w:val="Emphasis"/>
          <w:highlight w:val="green"/>
        </w:rPr>
        <w:t>necessity.</w:t>
      </w:r>
      <w:r w:rsidRPr="000B4596">
        <w:rPr>
          <w:rFonts w:eastAsia="Calibri"/>
          <w:sz w:val="16"/>
        </w:rPr>
        <w:t>3</w:t>
      </w:r>
      <w:r w:rsidRPr="00824AA6">
        <w:rPr>
          <w:rFonts w:eastAsia="Calibri"/>
          <w:sz w:val="12"/>
        </w:rPr>
        <w:t>¶</w:t>
      </w:r>
      <w:r w:rsidRPr="000B4596">
        <w:rPr>
          <w:rFonts w:eastAsia="Calibri"/>
          <w:sz w:val="16"/>
        </w:rPr>
        <w:t xml:space="preserve"> Yet </w:t>
      </w:r>
      <w:r w:rsidRPr="000B4596">
        <w:rPr>
          <w:rFonts w:eastAsia="Calibri"/>
          <w:u w:val="single"/>
        </w:rPr>
        <w:t xml:space="preserve">even </w:t>
      </w:r>
      <w:r w:rsidRPr="000B4596">
        <w:rPr>
          <w:rFonts w:eastAsia="Calibri"/>
          <w:highlight w:val="green"/>
          <w:u w:val="single"/>
        </w:rPr>
        <w:t>as</w:t>
      </w:r>
      <w:r w:rsidRPr="000B4596">
        <w:rPr>
          <w:rFonts w:eastAsia="Calibri"/>
          <w:u w:val="single"/>
        </w:rPr>
        <w:t xml:space="preserve"> our </w:t>
      </w:r>
      <w:r w:rsidRPr="000B4596">
        <w:rPr>
          <w:rStyle w:val="Emphasis"/>
          <w:highlight w:val="green"/>
        </w:rPr>
        <w:t>dependence</w:t>
      </w:r>
      <w:r w:rsidRPr="000B4596">
        <w:rPr>
          <w:rFonts w:eastAsia="Calibri"/>
          <w:highlight w:val="green"/>
          <w:u w:val="single"/>
        </w:rPr>
        <w:t xml:space="preserve"> </w:t>
      </w:r>
      <w:r w:rsidRPr="000B4596">
        <w:rPr>
          <w:rStyle w:val="Emphasis"/>
          <w:highlight w:val="green"/>
        </w:rPr>
        <w:t>grows</w:t>
      </w:r>
      <w:r w:rsidRPr="000B4596">
        <w:rPr>
          <w:rFonts w:eastAsia="Calibri"/>
          <w:highlight w:val="green"/>
          <w:u w:val="single"/>
        </w:rPr>
        <w:t>, so does</w:t>
      </w:r>
      <w:r w:rsidRPr="000B4596">
        <w:rPr>
          <w:rFonts w:eastAsia="Calibri"/>
          <w:u w:val="single"/>
        </w:rPr>
        <w:t xml:space="preserve"> our </w:t>
      </w:r>
      <w:r w:rsidRPr="000B4596">
        <w:rPr>
          <w:rStyle w:val="Emphasis"/>
          <w:highlight w:val="green"/>
        </w:rPr>
        <w:t>vulnerability.</w:t>
      </w:r>
      <w:r w:rsidRPr="000B4596">
        <w:rPr>
          <w:rFonts w:eastAsia="Calibri"/>
          <w:highlight w:val="green"/>
          <w:u w:val="single"/>
        </w:rPr>
        <w:t xml:space="preserve"> The </w:t>
      </w:r>
      <w:r w:rsidRPr="000B4596">
        <w:rPr>
          <w:rStyle w:val="Emphasis"/>
          <w:highlight w:val="green"/>
        </w:rPr>
        <w:t>interconnected</w:t>
      </w:r>
      <w:r w:rsidRPr="000B4596">
        <w:rPr>
          <w:rFonts w:eastAsia="Calibri"/>
          <w:u w:val="single"/>
        </w:rPr>
        <w:t xml:space="preserve"> nature of the </w:t>
      </w:r>
      <w:r w:rsidRPr="000B4596">
        <w:rPr>
          <w:rStyle w:val="Emphasis"/>
          <w:highlight w:val="green"/>
        </w:rPr>
        <w:t>grid</w:t>
      </w:r>
      <w:r w:rsidRPr="000B4596">
        <w:rPr>
          <w:rFonts w:eastAsia="Calibri"/>
          <w:highlight w:val="green"/>
          <w:u w:val="single"/>
        </w:rPr>
        <w:t xml:space="preserve"> makes</w:t>
      </w:r>
      <w:r w:rsidRPr="000B4596">
        <w:rPr>
          <w:rFonts w:eastAsia="Calibri"/>
          <w:u w:val="single"/>
        </w:rPr>
        <w:t xml:space="preserve"> it difficult to keep </w:t>
      </w:r>
      <w:r w:rsidRPr="000B4596">
        <w:rPr>
          <w:rStyle w:val="Emphasis"/>
          <w:highlight w:val="green"/>
        </w:rPr>
        <w:t>failures</w:t>
      </w:r>
      <w:r w:rsidRPr="000B4596">
        <w:rPr>
          <w:rFonts w:eastAsia="Calibri"/>
          <w:highlight w:val="green"/>
          <w:u w:val="single"/>
        </w:rPr>
        <w:t xml:space="preserve"> at </w:t>
      </w:r>
      <w:r w:rsidRPr="000B4596">
        <w:rPr>
          <w:rStyle w:val="Emphasis"/>
          <w:highlight w:val="green"/>
        </w:rPr>
        <w:t>one</w:t>
      </w:r>
      <w:r w:rsidRPr="000B4596">
        <w:rPr>
          <w:rStyle w:val="Emphasis"/>
        </w:rPr>
        <w:t xml:space="preserve"> utilit</w:t>
      </w:r>
      <w:r w:rsidRPr="00011A39">
        <w:rPr>
          <w:rStyle w:val="Emphasis"/>
        </w:rPr>
        <w:t>y</w:t>
      </w:r>
      <w:r w:rsidRPr="000B4596">
        <w:rPr>
          <w:rFonts w:eastAsia="Calibri"/>
          <w:u w:val="single"/>
        </w:rPr>
        <w:t xml:space="preserve"> from </w:t>
      </w:r>
      <w:r w:rsidRPr="000B4596">
        <w:rPr>
          <w:rStyle w:val="Emphasis"/>
          <w:highlight w:val="green"/>
        </w:rPr>
        <w:t>affect</w:t>
      </w:r>
      <w:r w:rsidRPr="000B4596">
        <w:rPr>
          <w:rStyle w:val="Emphasis"/>
        </w:rPr>
        <w:t>ing</w:t>
      </w:r>
      <w:r w:rsidRPr="000B4596">
        <w:rPr>
          <w:rFonts w:eastAsia="Calibri"/>
          <w:u w:val="single"/>
        </w:rPr>
        <w:t xml:space="preserve"> </w:t>
      </w:r>
      <w:r w:rsidRPr="000B4596">
        <w:rPr>
          <w:rStyle w:val="Emphasis"/>
          <w:highlight w:val="green"/>
        </w:rPr>
        <w:t>others</w:t>
      </w:r>
      <w:r w:rsidRPr="000B4596">
        <w:rPr>
          <w:rFonts w:eastAsia="Calibri"/>
          <w:u w:val="single"/>
        </w:rPr>
        <w:t>, and mistakes made by a single individual within the system can affect millions.</w:t>
      </w:r>
      <w:r w:rsidRPr="000B4596">
        <w:rPr>
          <w:rFonts w:eastAsia="Calibri"/>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sidRPr="00824AA6">
        <w:rPr>
          <w:rFonts w:eastAsia="Calibri"/>
          <w:sz w:val="12"/>
        </w:rPr>
        <w:t>¶</w:t>
      </w:r>
      <w:r w:rsidRPr="000B4596">
        <w:rPr>
          <w:rFonts w:eastAsia="Calibri"/>
          <w:sz w:val="16"/>
        </w:rPr>
        <w:t xml:space="preserve"> A mix of </w:t>
      </w:r>
      <w:r w:rsidRPr="000B4596">
        <w:rPr>
          <w:rFonts w:eastAsia="Calibri"/>
          <w:u w:val="single"/>
        </w:rPr>
        <w:t xml:space="preserve">state and federal </w:t>
      </w:r>
      <w:r w:rsidRPr="000B4596">
        <w:rPr>
          <w:rStyle w:val="Emphasis"/>
        </w:rPr>
        <w:t>regulators</w:t>
      </w:r>
      <w:r w:rsidRPr="000B4596">
        <w:rPr>
          <w:rFonts w:eastAsia="Calibri"/>
          <w:u w:val="single"/>
        </w:rPr>
        <w:t xml:space="preserve"> </w:t>
      </w:r>
      <w:r w:rsidRPr="000B4596">
        <w:rPr>
          <w:rStyle w:val="Emphasis"/>
        </w:rPr>
        <w:t>oversee</w:t>
      </w:r>
      <w:r w:rsidRPr="000B4596">
        <w:rPr>
          <w:rFonts w:eastAsia="Calibri"/>
          <w:u w:val="single"/>
        </w:rPr>
        <w:t xml:space="preserve"> the safety and security of the </w:t>
      </w:r>
      <w:r w:rsidRPr="000B4596">
        <w:rPr>
          <w:rStyle w:val="Emphasis"/>
        </w:rPr>
        <w:t>electric grid.</w:t>
      </w:r>
      <w:r w:rsidRPr="000B4596">
        <w:rPr>
          <w:rFonts w:eastAsia="Calibri"/>
          <w:sz w:val="16"/>
        </w:rPr>
        <w:t xml:space="preserve"> The high voltage transmission system, which takes electricity across state lines, is governed by the Federal Energy Regulatory Commission (FERC</w:t>
      </w:r>
      <w:r w:rsidRPr="00D00029">
        <w:rPr>
          <w:rFonts w:eastAsia="Calibri"/>
          <w:sz w:val="16"/>
        </w:rPr>
        <w:t xml:space="preserve">), while </w:t>
      </w:r>
      <w:r w:rsidRPr="00D00029">
        <w:rPr>
          <w:rStyle w:val="Emphasis"/>
        </w:rPr>
        <w:t>responsibility</w:t>
      </w:r>
      <w:r w:rsidRPr="00D00029">
        <w:rPr>
          <w:rFonts w:eastAsia="Calibri"/>
          <w:sz w:val="16"/>
        </w:rPr>
        <w:t xml:space="preserve"> for the local distribution system and the utilities that operate it </w:t>
      </w:r>
      <w:r w:rsidRPr="00D00029">
        <w:rPr>
          <w:rFonts w:eastAsia="Calibri"/>
          <w:u w:val="single"/>
        </w:rPr>
        <w:t>lie with</w:t>
      </w:r>
      <w:r w:rsidRPr="00D00029">
        <w:rPr>
          <w:rFonts w:eastAsia="Calibri"/>
          <w:sz w:val="16"/>
        </w:rPr>
        <w:t xml:space="preserve"> state entities generally known as </w:t>
      </w:r>
      <w:r w:rsidRPr="00D00029">
        <w:rPr>
          <w:rStyle w:val="Emphasis"/>
        </w:rPr>
        <w:t>public utility commissions (PUCs).</w:t>
      </w:r>
      <w:r w:rsidRPr="00D00029">
        <w:rPr>
          <w:rFonts w:eastAsia="Calibri"/>
          <w:sz w:val="16"/>
        </w:rPr>
        <w:t>7 These stat</w:t>
      </w:r>
      <w:r w:rsidRPr="000B4596">
        <w:rPr>
          <w:rFonts w:eastAsia="Calibri"/>
          <w:sz w:val="16"/>
        </w:rPr>
        <w:t xml:space="preserve">e agencies have broad regulatory responsibility for ensuring utility customers have access to safe, reliable, and reasonably priced utility services.8 </w:t>
      </w:r>
      <w:r w:rsidRPr="000B4596">
        <w:rPr>
          <w:rFonts w:eastAsia="Calibri"/>
          <w:highlight w:val="green"/>
          <w:u w:val="single"/>
        </w:rPr>
        <w:t>With a</w:t>
      </w:r>
      <w:r w:rsidRPr="000B4596">
        <w:rPr>
          <w:rFonts w:eastAsia="Calibri"/>
          <w:u w:val="single"/>
        </w:rPr>
        <w:t xml:space="preserve"> </w:t>
      </w:r>
      <w:r w:rsidRPr="000B4596">
        <w:rPr>
          <w:rStyle w:val="Emphasis"/>
        </w:rPr>
        <w:t xml:space="preserve">largely </w:t>
      </w:r>
      <w:r w:rsidRPr="000B4596">
        <w:rPr>
          <w:rStyle w:val="Emphasis"/>
          <w:highlight w:val="green"/>
        </w:rPr>
        <w:t>union</w:t>
      </w:r>
      <w:r w:rsidRPr="000B4596">
        <w:rPr>
          <w:rStyle w:val="Emphasis"/>
        </w:rPr>
        <w:t xml:space="preserve">ized </w:t>
      </w:r>
      <w:r w:rsidRPr="000B4596">
        <w:rPr>
          <w:rStyle w:val="Emphasis"/>
          <w:highlight w:val="green"/>
        </w:rPr>
        <w:t>workforce</w:t>
      </w:r>
      <w:r w:rsidRPr="000B4596">
        <w:rPr>
          <w:rFonts w:eastAsia="Calibri"/>
          <w:highlight w:val="green"/>
          <w:u w:val="single"/>
        </w:rPr>
        <w:t xml:space="preserve">, </w:t>
      </w:r>
      <w:r w:rsidRPr="000B4596">
        <w:rPr>
          <w:rStyle w:val="Emphasis"/>
          <w:highlight w:val="green"/>
        </w:rPr>
        <w:t>utilities</w:t>
      </w:r>
      <w:r w:rsidRPr="000B4596">
        <w:rPr>
          <w:rFonts w:eastAsia="Calibri"/>
          <w:highlight w:val="green"/>
          <w:u w:val="single"/>
        </w:rPr>
        <w:t xml:space="preserve"> are </w:t>
      </w:r>
      <w:r w:rsidRPr="000B4596">
        <w:rPr>
          <w:rStyle w:val="Emphasis"/>
          <w:highlight w:val="green"/>
        </w:rPr>
        <w:t>no strangers</w:t>
      </w:r>
      <w:r w:rsidRPr="000B4596">
        <w:rPr>
          <w:rFonts w:eastAsia="Calibri"/>
          <w:highlight w:val="green"/>
          <w:u w:val="single"/>
        </w:rPr>
        <w:t xml:space="preserve"> to</w:t>
      </w:r>
      <w:r w:rsidRPr="000B4596">
        <w:rPr>
          <w:rFonts w:eastAsia="Calibri"/>
          <w:u w:val="single"/>
        </w:rPr>
        <w:t xml:space="preserve"> significant labor controversies, including the ultimate remedies of </w:t>
      </w:r>
      <w:r w:rsidRPr="000B4596">
        <w:rPr>
          <w:rStyle w:val="Emphasis"/>
          <w:highlight w:val="green"/>
        </w:rPr>
        <w:t>strikes</w:t>
      </w:r>
      <w:r w:rsidRPr="000B4596">
        <w:rPr>
          <w:rFonts w:eastAsia="Calibri"/>
          <w:highlight w:val="green"/>
          <w:u w:val="single"/>
        </w:rPr>
        <w:t xml:space="preserve"> and </w:t>
      </w:r>
      <w:r w:rsidRPr="000B4596">
        <w:rPr>
          <w:rStyle w:val="Emphasis"/>
          <w:highlight w:val="green"/>
        </w:rPr>
        <w:t>lockouts.</w:t>
      </w:r>
      <w:r w:rsidRPr="000B4596">
        <w:rPr>
          <w:rFonts w:eastAsia="Calibri"/>
          <w:sz w:val="16"/>
        </w:rPr>
        <w:t xml:space="preserve">9 </w:t>
      </w:r>
      <w:r w:rsidRPr="000B4596">
        <w:rPr>
          <w:rFonts w:eastAsia="Calibri"/>
          <w:u w:val="single"/>
        </w:rPr>
        <w:t xml:space="preserve">High profile </w:t>
      </w:r>
      <w:r w:rsidRPr="000B4596">
        <w:rPr>
          <w:rStyle w:val="Emphasis"/>
        </w:rPr>
        <w:t>labor disputes</w:t>
      </w:r>
      <w:r w:rsidRPr="000B4596">
        <w:rPr>
          <w:rFonts w:eastAsia="Calibri"/>
          <w:u w:val="single"/>
        </w:rPr>
        <w:t xml:space="preserve"> have </w:t>
      </w:r>
      <w:r w:rsidRPr="000B4596">
        <w:rPr>
          <w:rStyle w:val="Emphasis"/>
        </w:rPr>
        <w:t>taken place</w:t>
      </w:r>
      <w:r w:rsidRPr="000B4596">
        <w:rPr>
          <w:rFonts w:eastAsia="Calibri"/>
          <w:u w:val="single"/>
        </w:rPr>
        <w:t xml:space="preserve"> with regularity in recent years, including in </w:t>
      </w:r>
      <w:r w:rsidRPr="000B4596">
        <w:rPr>
          <w:rStyle w:val="Emphasis"/>
        </w:rPr>
        <w:t>Hawaii</w:t>
      </w:r>
      <w:r w:rsidRPr="000B4596">
        <w:rPr>
          <w:rFonts w:eastAsia="Calibri"/>
          <w:u w:val="single"/>
        </w:rPr>
        <w:t>,</w:t>
      </w:r>
      <w:r w:rsidRPr="000B4596">
        <w:rPr>
          <w:rFonts w:eastAsia="Calibri"/>
          <w:sz w:val="16"/>
        </w:rPr>
        <w:t xml:space="preserve">10 </w:t>
      </w:r>
      <w:r w:rsidRPr="000B4596">
        <w:rPr>
          <w:rStyle w:val="Emphasis"/>
        </w:rPr>
        <w:t>New Jersey</w:t>
      </w:r>
      <w:r w:rsidRPr="000B4596">
        <w:rPr>
          <w:rFonts w:eastAsia="Calibri"/>
          <w:u w:val="single"/>
        </w:rPr>
        <w:t>,</w:t>
      </w:r>
      <w:r w:rsidRPr="000B4596">
        <w:rPr>
          <w:rFonts w:eastAsia="Calibri"/>
          <w:sz w:val="16"/>
        </w:rPr>
        <w:t xml:space="preserve">11 </w:t>
      </w:r>
      <w:r w:rsidRPr="000B4596">
        <w:rPr>
          <w:rStyle w:val="Emphasis"/>
        </w:rPr>
        <w:t>Massachusetts</w:t>
      </w:r>
      <w:r w:rsidRPr="000B4596">
        <w:rPr>
          <w:rFonts w:eastAsia="Calibri"/>
          <w:u w:val="single"/>
        </w:rPr>
        <w:t>,</w:t>
      </w:r>
      <w:r w:rsidRPr="000B4596">
        <w:rPr>
          <w:rFonts w:eastAsia="Calibri"/>
          <w:sz w:val="16"/>
        </w:rPr>
        <w:t xml:space="preserve">12 </w:t>
      </w:r>
      <w:r w:rsidRPr="00011A39">
        <w:rPr>
          <w:rStyle w:val="Emphasis"/>
        </w:rPr>
        <w:t>Maryland</w:t>
      </w:r>
      <w:r w:rsidRPr="00011A39">
        <w:rPr>
          <w:rFonts w:eastAsia="Calibri"/>
          <w:u w:val="single"/>
        </w:rPr>
        <w:t>,</w:t>
      </w:r>
      <w:r w:rsidRPr="00011A39">
        <w:rPr>
          <w:rFonts w:eastAsia="Calibri"/>
          <w:sz w:val="16"/>
        </w:rPr>
        <w:t xml:space="preserve">13 </w:t>
      </w:r>
      <w:r w:rsidRPr="00011A39">
        <w:rPr>
          <w:rFonts w:eastAsia="Calibri"/>
          <w:u w:val="single"/>
        </w:rPr>
        <w:t xml:space="preserve">and </w:t>
      </w:r>
      <w:r w:rsidRPr="00011A39">
        <w:rPr>
          <w:rStyle w:val="Emphasis"/>
        </w:rPr>
        <w:t>Nevada</w:t>
      </w:r>
      <w:r w:rsidRPr="00011A39">
        <w:rPr>
          <w:rFonts w:eastAsia="Calibri"/>
          <w:u w:val="single"/>
        </w:rPr>
        <w:t>,</w:t>
      </w:r>
      <w:r w:rsidRPr="00011A39">
        <w:rPr>
          <w:rFonts w:eastAsia="Calibri"/>
          <w:sz w:val="16"/>
        </w:rPr>
        <w:t xml:space="preserve">14 </w:t>
      </w:r>
      <w:r w:rsidRPr="00011A39">
        <w:rPr>
          <w:rFonts w:eastAsia="Calibri"/>
          <w:u w:val="single"/>
        </w:rPr>
        <w:t xml:space="preserve">with </w:t>
      </w:r>
      <w:r w:rsidRPr="00011A39">
        <w:rPr>
          <w:rStyle w:val="Emphasis"/>
        </w:rPr>
        <w:t>management lockouts</w:t>
      </w:r>
      <w:r w:rsidRPr="00011A39">
        <w:rPr>
          <w:rFonts w:eastAsia="Calibri"/>
          <w:u w:val="single"/>
        </w:rPr>
        <w:t xml:space="preserve"> taking place in </w:t>
      </w:r>
      <w:r w:rsidRPr="00011A39">
        <w:rPr>
          <w:rStyle w:val="Emphasis"/>
        </w:rPr>
        <w:t>New York</w:t>
      </w:r>
      <w:r w:rsidRPr="00011A39">
        <w:rPr>
          <w:rFonts w:eastAsia="Calibri"/>
          <w:sz w:val="16"/>
        </w:rPr>
        <w:t xml:space="preserve">15 </w:t>
      </w:r>
      <w:r w:rsidRPr="00011A39">
        <w:rPr>
          <w:rFonts w:eastAsia="Calibri"/>
          <w:u w:val="single"/>
        </w:rPr>
        <w:t xml:space="preserve">and </w:t>
      </w:r>
      <w:r w:rsidRPr="00011A39">
        <w:rPr>
          <w:rStyle w:val="Emphasis"/>
        </w:rPr>
        <w:t>Pennsylvania.</w:t>
      </w:r>
      <w:r w:rsidRPr="00011A39">
        <w:rPr>
          <w:rFonts w:eastAsia="Calibri"/>
          <w:sz w:val="16"/>
        </w:rPr>
        <w:t xml:space="preserve">16 In any strike, </w:t>
      </w:r>
      <w:r w:rsidRPr="00011A39">
        <w:rPr>
          <w:rFonts w:eastAsia="Calibri"/>
          <w:u w:val="single"/>
        </w:rPr>
        <w:t xml:space="preserve">one must consider the possible </w:t>
      </w:r>
      <w:r w:rsidRPr="00011A39">
        <w:rPr>
          <w:rStyle w:val="Emphasis"/>
        </w:rPr>
        <w:t>interruption</w:t>
      </w:r>
      <w:r w:rsidRPr="00011A39">
        <w:rPr>
          <w:rFonts w:eastAsia="Calibri"/>
          <w:u w:val="single"/>
        </w:rPr>
        <w:t xml:space="preserve"> of production or downgrade of service at the affected business, but such a prospect is undeniably </w:t>
      </w:r>
      <w:r w:rsidRPr="00011A39">
        <w:rPr>
          <w:rStyle w:val="Emphasis"/>
        </w:rPr>
        <w:t>more serious</w:t>
      </w:r>
      <w:r w:rsidRPr="00011A39">
        <w:rPr>
          <w:rFonts w:eastAsia="Calibri"/>
          <w:u w:val="single"/>
        </w:rPr>
        <w:t xml:space="preserve"> at an </w:t>
      </w:r>
      <w:r w:rsidRPr="00011A39">
        <w:rPr>
          <w:rStyle w:val="Emphasis"/>
        </w:rPr>
        <w:t>electric utili</w:t>
      </w:r>
      <w:r w:rsidRPr="000B4596">
        <w:rPr>
          <w:rStyle w:val="Emphasis"/>
        </w:rPr>
        <w:t>ty.</w:t>
      </w:r>
      <w:r w:rsidRPr="000B4596">
        <w:rPr>
          <w:rFonts w:eastAsia="Calibri"/>
          <w:u w:val="single"/>
        </w:rPr>
        <w:t xml:space="preserve"> During a strike or lockout situation, </w:t>
      </w:r>
      <w:r w:rsidRPr="000B4596">
        <w:rPr>
          <w:rStyle w:val="Emphasis"/>
          <w:highlight w:val="green"/>
        </w:rPr>
        <w:t>utilities</w:t>
      </w:r>
      <w:r w:rsidRPr="000B4596">
        <w:rPr>
          <w:rFonts w:eastAsia="Calibri"/>
          <w:highlight w:val="green"/>
          <w:u w:val="single"/>
        </w:rPr>
        <w:t xml:space="preserve"> m</w:t>
      </w:r>
      <w:r w:rsidRPr="007263B6">
        <w:rPr>
          <w:rFonts w:eastAsia="Calibri"/>
          <w:highlight w:val="green"/>
          <w:u w:val="single"/>
        </w:rPr>
        <w:t xml:space="preserve">ust </w:t>
      </w:r>
      <w:r w:rsidRPr="007263B6">
        <w:rPr>
          <w:rStyle w:val="Emphasis"/>
          <w:highlight w:val="green"/>
        </w:rPr>
        <w:t>replace</w:t>
      </w:r>
      <w:r w:rsidRPr="000B4596">
        <w:rPr>
          <w:rFonts w:eastAsia="Calibri"/>
          <w:u w:val="single"/>
        </w:rPr>
        <w:t xml:space="preserve"> hundreds—even </w:t>
      </w:r>
      <w:r w:rsidRPr="007263B6">
        <w:rPr>
          <w:rStyle w:val="Emphasis"/>
          <w:highlight w:val="green"/>
        </w:rPr>
        <w:t>thousands</w:t>
      </w:r>
      <w:r w:rsidRPr="000B4596">
        <w:rPr>
          <w:rFonts w:eastAsia="Calibri"/>
          <w:u w:val="single"/>
        </w:rPr>
        <w:t>—</w:t>
      </w:r>
      <w:r w:rsidRPr="007263B6">
        <w:rPr>
          <w:rFonts w:eastAsia="Calibri"/>
          <w:highlight w:val="green"/>
          <w:u w:val="single"/>
        </w:rPr>
        <w:t>of</w:t>
      </w:r>
      <w:r w:rsidRPr="000B4596">
        <w:rPr>
          <w:rFonts w:eastAsia="Calibri"/>
          <w:u w:val="single"/>
        </w:rPr>
        <w:t xml:space="preserve"> unionized line workers and </w:t>
      </w:r>
      <w:r w:rsidRPr="007263B6">
        <w:rPr>
          <w:rStyle w:val="Emphasis"/>
        </w:rPr>
        <w:t xml:space="preserve">service </w:t>
      </w:r>
      <w:r w:rsidRPr="007263B6">
        <w:rPr>
          <w:rStyle w:val="Emphasis"/>
          <w:highlight w:val="green"/>
        </w:rPr>
        <w:t>technicians</w:t>
      </w:r>
      <w:r w:rsidRPr="007263B6">
        <w:rPr>
          <w:rFonts w:eastAsia="Calibri"/>
          <w:highlight w:val="green"/>
          <w:u w:val="single"/>
        </w:rPr>
        <w:t xml:space="preserve"> with</w:t>
      </w:r>
      <w:r w:rsidRPr="000B4596">
        <w:rPr>
          <w:rFonts w:eastAsia="Calibri"/>
          <w:u w:val="single"/>
        </w:rPr>
        <w:t xml:space="preserve"> management or </w:t>
      </w:r>
      <w:r w:rsidRPr="007263B6">
        <w:rPr>
          <w:rStyle w:val="Emphasis"/>
          <w:highlight w:val="green"/>
        </w:rPr>
        <w:t>contract employees</w:t>
      </w:r>
      <w:r w:rsidRPr="000B4596">
        <w:rPr>
          <w:rFonts w:eastAsia="Calibri"/>
          <w:u w:val="single"/>
        </w:rPr>
        <w:t xml:space="preserve">, often </w:t>
      </w:r>
      <w:r w:rsidRPr="007263B6">
        <w:rPr>
          <w:rStyle w:val="Emphasis"/>
          <w:highlight w:val="green"/>
        </w:rPr>
        <w:t>forcing</w:t>
      </w:r>
      <w:r w:rsidRPr="000B4596">
        <w:rPr>
          <w:rFonts w:eastAsia="Calibri"/>
          <w:u w:val="single"/>
        </w:rPr>
        <w:t xml:space="preserve"> the utility </w:t>
      </w:r>
      <w:r w:rsidRPr="007263B6">
        <w:rPr>
          <w:rFonts w:eastAsia="Calibri"/>
          <w:highlight w:val="green"/>
          <w:u w:val="single"/>
        </w:rPr>
        <w:t xml:space="preserve">to </w:t>
      </w:r>
      <w:r w:rsidRPr="007263B6">
        <w:rPr>
          <w:rStyle w:val="Emphasis"/>
          <w:highlight w:val="green"/>
        </w:rPr>
        <w:t>oper</w:t>
      </w:r>
      <w:r w:rsidRPr="000B4596">
        <w:rPr>
          <w:rStyle w:val="Emphasis"/>
          <w:highlight w:val="green"/>
        </w:rPr>
        <w:t>ate</w:t>
      </w:r>
      <w:r w:rsidRPr="000B4596">
        <w:rPr>
          <w:rFonts w:eastAsia="Calibri"/>
          <w:highlight w:val="green"/>
          <w:u w:val="single"/>
        </w:rPr>
        <w:t xml:space="preserve"> with </w:t>
      </w:r>
      <w:r w:rsidRPr="000B4596">
        <w:rPr>
          <w:rStyle w:val="Emphasis"/>
          <w:highlight w:val="green"/>
        </w:rPr>
        <w:t>less</w:t>
      </w:r>
      <w:r w:rsidRPr="000B4596">
        <w:rPr>
          <w:rFonts w:eastAsia="Calibri"/>
          <w:u w:val="single"/>
        </w:rPr>
        <w:t xml:space="preserve"> than a full complement of </w:t>
      </w:r>
      <w:r w:rsidRPr="000B4596">
        <w:rPr>
          <w:rStyle w:val="Emphasis"/>
        </w:rPr>
        <w:t>employees.</w:t>
      </w:r>
      <w:r w:rsidRPr="000B4596">
        <w:rPr>
          <w:rFonts w:eastAsia="Calibri"/>
          <w:u w:val="single"/>
        </w:rPr>
        <w:t xml:space="preserve"> Such circumstances can </w:t>
      </w:r>
      <w:r w:rsidRPr="000B4596">
        <w:rPr>
          <w:rStyle w:val="Emphasis"/>
          <w:highlight w:val="green"/>
        </w:rPr>
        <w:t>lead</w:t>
      </w:r>
      <w:r w:rsidRPr="000B4596">
        <w:rPr>
          <w:rFonts w:eastAsia="Calibri"/>
          <w:highlight w:val="green"/>
          <w:u w:val="single"/>
        </w:rPr>
        <w:t xml:space="preserve"> </w:t>
      </w:r>
      <w:r w:rsidRPr="00806351">
        <w:rPr>
          <w:rFonts w:eastAsia="Calibri"/>
          <w:highlight w:val="green"/>
          <w:u w:val="single"/>
        </w:rPr>
        <w:t xml:space="preserve">to </w:t>
      </w:r>
      <w:r w:rsidRPr="00806351">
        <w:rPr>
          <w:rStyle w:val="Emphasis"/>
          <w:highlight w:val="green"/>
        </w:rPr>
        <w:t>delayed maintenance</w:t>
      </w:r>
      <w:r w:rsidRPr="000B4596">
        <w:rPr>
          <w:rFonts w:eastAsia="Calibri"/>
          <w:u w:val="single"/>
        </w:rPr>
        <w:t xml:space="preserve"> in the best case, or </w:t>
      </w:r>
      <w:r w:rsidRPr="000B4596">
        <w:rPr>
          <w:rStyle w:val="Emphasis"/>
          <w:highlight w:val="green"/>
        </w:rPr>
        <w:t>black-</w:t>
      </w:r>
      <w:r w:rsidRPr="000B4596">
        <w:rPr>
          <w:rFonts w:eastAsia="Calibri"/>
          <w:u w:val="single"/>
        </w:rPr>
        <w:t xml:space="preserve"> or </w:t>
      </w:r>
      <w:r w:rsidRPr="000B4596">
        <w:rPr>
          <w:rStyle w:val="Emphasis"/>
        </w:rPr>
        <w:t>brown</w:t>
      </w:r>
      <w:r w:rsidRPr="000B4596">
        <w:rPr>
          <w:rStyle w:val="Emphasis"/>
          <w:highlight w:val="green"/>
        </w:rPr>
        <w:t>outs</w:t>
      </w:r>
      <w:r w:rsidRPr="000B4596">
        <w:rPr>
          <w:rFonts w:eastAsia="Calibri"/>
          <w:u w:val="single"/>
        </w:rPr>
        <w:t xml:space="preserve"> in the worst.</w:t>
      </w:r>
      <w:r w:rsidRPr="000B4596">
        <w:rPr>
          <w:rFonts w:eastAsia="Calibri"/>
          <w:sz w:val="16"/>
        </w:rPr>
        <w:t>17</w:t>
      </w:r>
      <w:r w:rsidRPr="00824AA6">
        <w:rPr>
          <w:rFonts w:eastAsia="Calibri"/>
          <w:sz w:val="12"/>
        </w:rPr>
        <w:t>¶</w:t>
      </w:r>
      <w:r w:rsidRPr="000B4596">
        <w:rPr>
          <w:rFonts w:eastAsia="Calibri"/>
          <w:sz w:val="16"/>
        </w:rPr>
        <w:t xml:space="preserve"> </w:t>
      </w:r>
      <w:r w:rsidRPr="000B4596">
        <w:rPr>
          <w:rFonts w:eastAsia="Calibri"/>
          <w:highlight w:val="green"/>
          <w:u w:val="single"/>
        </w:rPr>
        <w:t>The</w:t>
      </w:r>
      <w:r w:rsidRPr="000B4596">
        <w:rPr>
          <w:rFonts w:eastAsia="Calibri"/>
          <w:u w:val="single"/>
        </w:rPr>
        <w:t xml:space="preserve"> </w:t>
      </w:r>
      <w:r w:rsidRPr="000B4596">
        <w:rPr>
          <w:rStyle w:val="Emphasis"/>
        </w:rPr>
        <w:t>National Labor Relations Act</w:t>
      </w:r>
      <w:r w:rsidRPr="000B4596">
        <w:rPr>
          <w:rFonts w:eastAsia="Calibri"/>
          <w:u w:val="single"/>
        </w:rPr>
        <w:t xml:space="preserve"> (</w:t>
      </w:r>
      <w:r w:rsidRPr="000B4596">
        <w:rPr>
          <w:rStyle w:val="Emphasis"/>
          <w:highlight w:val="green"/>
        </w:rPr>
        <w:t>NLRA</w:t>
      </w:r>
      <w:r w:rsidRPr="000B4596">
        <w:rPr>
          <w:rFonts w:eastAsia="Calibri"/>
          <w:u w:val="single"/>
        </w:rPr>
        <w:t xml:space="preserve"> or the Act)</w:t>
      </w:r>
      <w:r w:rsidRPr="000B4596">
        <w:rPr>
          <w:rFonts w:eastAsia="Calibri"/>
          <w:sz w:val="16"/>
        </w:rPr>
        <w:t xml:space="preserve">18 governs and </w:t>
      </w:r>
      <w:r w:rsidRPr="000B4596">
        <w:rPr>
          <w:rStyle w:val="Emphasis"/>
          <w:highlight w:val="green"/>
        </w:rPr>
        <w:t>protects</w:t>
      </w:r>
      <w:r w:rsidRPr="000B4596">
        <w:rPr>
          <w:rFonts w:eastAsia="Calibri"/>
          <w:highlight w:val="green"/>
          <w:u w:val="single"/>
        </w:rPr>
        <w:t xml:space="preserve"> </w:t>
      </w:r>
      <w:r w:rsidRPr="000B4596">
        <w:rPr>
          <w:rStyle w:val="Emphasis"/>
          <w:highlight w:val="green"/>
        </w:rPr>
        <w:t>collective actions</w:t>
      </w:r>
      <w:r w:rsidRPr="000B4596">
        <w:rPr>
          <w:rFonts w:eastAsia="Calibri"/>
          <w:sz w:val="16"/>
          <w:szCs w:val="16"/>
        </w:rPr>
        <w:t>, such as strikes and lockouts, with the goal of “remedying industrial strife” by protecting negotiations between labor and management from interference and the development of collective bargaining arrangements.</w:t>
      </w:r>
      <w:r w:rsidRPr="000B4596">
        <w:rPr>
          <w:rFonts w:eastAsia="Calibri"/>
          <w:sz w:val="16"/>
        </w:rPr>
        <w:t xml:space="preserve">19 </w:t>
      </w:r>
      <w:r w:rsidRPr="000B4596">
        <w:rPr>
          <w:rFonts w:eastAsia="Calibri"/>
          <w:u w:val="singl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sidRPr="000B4596">
        <w:rPr>
          <w:rFonts w:eastAsia="Calibri"/>
          <w:sz w:val="16"/>
        </w:rPr>
        <w:t>20</w:t>
      </w:r>
      <w:r w:rsidRPr="00824AA6">
        <w:rPr>
          <w:rFonts w:eastAsia="Calibri"/>
          <w:sz w:val="12"/>
        </w:rPr>
        <w:t>¶</w:t>
      </w:r>
      <w:r w:rsidRPr="000B4596">
        <w:rPr>
          <w:rFonts w:eastAsia="Calibri"/>
          <w:sz w:val="16"/>
        </w:rPr>
        <w:t xml:space="preserve"> </w:t>
      </w:r>
      <w:r w:rsidRPr="000B4596">
        <w:rPr>
          <w:rFonts w:eastAsia="Calibri"/>
          <w:u w:val="single"/>
        </w:rPr>
        <w:t xml:space="preserve">The breadth of the preemption doctrine has led to the conclusion that states and state agencies, such as </w:t>
      </w:r>
      <w:r w:rsidRPr="000B4596">
        <w:rPr>
          <w:rStyle w:val="Emphasis"/>
          <w:highlight w:val="green"/>
        </w:rPr>
        <w:t>PUCs</w:t>
      </w:r>
      <w:r w:rsidRPr="000B4596">
        <w:rPr>
          <w:rFonts w:eastAsia="Calibri"/>
          <w:highlight w:val="green"/>
          <w:u w:val="single"/>
        </w:rPr>
        <w:t xml:space="preserve">, are </w:t>
      </w:r>
      <w:r w:rsidRPr="000B4596">
        <w:rPr>
          <w:rStyle w:val="Emphasis"/>
          <w:highlight w:val="green"/>
        </w:rPr>
        <w:t>prevented</w:t>
      </w:r>
      <w:r w:rsidRPr="000B4596">
        <w:rPr>
          <w:rFonts w:eastAsia="Calibri"/>
          <w:highlight w:val="green"/>
          <w:u w:val="single"/>
        </w:rPr>
        <w:t xml:space="preserve"> from </w:t>
      </w:r>
      <w:r w:rsidRPr="000B4596">
        <w:rPr>
          <w:rStyle w:val="Emphasis"/>
          <w:highlight w:val="green"/>
        </w:rPr>
        <w:t>intervening</w:t>
      </w:r>
      <w:r w:rsidRPr="000B4596">
        <w:rPr>
          <w:rFonts w:eastAsia="Calibri"/>
          <w:u w:val="single"/>
        </w:rPr>
        <w:t xml:space="preserve"> in labor issues, even when those issues touch areas of traditional state regulation.</w:t>
      </w:r>
      <w:r w:rsidRPr="000B4596">
        <w:rPr>
          <w:rFonts w:eastAsia="Calibri"/>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sidRPr="00824AA6">
        <w:rPr>
          <w:rFonts w:eastAsia="Calibri"/>
          <w:sz w:val="12"/>
        </w:rPr>
        <w:t>¶</w:t>
      </w:r>
      <w:r w:rsidRPr="000B4596">
        <w:rPr>
          <w:rFonts w:eastAsia="Calibri"/>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sidRPr="00824AA6">
        <w:rPr>
          <w:rFonts w:eastAsia="Calibri"/>
          <w:sz w:val="12"/>
        </w:rPr>
        <w:t>¶</w:t>
      </w:r>
      <w:r w:rsidRPr="000B4596">
        <w:rPr>
          <w:rFonts w:eastAsia="Calibri"/>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sidRPr="00824AA6">
        <w:rPr>
          <w:rFonts w:eastAsia="Calibri"/>
          <w:sz w:val="12"/>
        </w:rPr>
        <w:t>¶</w:t>
      </w:r>
      <w:r w:rsidRPr="000B4596">
        <w:rPr>
          <w:rFonts w:eastAsia="Calibri"/>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sidRPr="00824AA6">
        <w:rPr>
          <w:rFonts w:eastAsia="Calibri"/>
          <w:sz w:val="12"/>
        </w:rPr>
        <w:t>¶</w:t>
      </w:r>
      <w:r w:rsidRPr="000B4596">
        <w:rPr>
          <w:rFonts w:eastAsia="Calibri"/>
          <w:sz w:val="16"/>
        </w:rPr>
        <w:t xml:space="preserve"> Given the high stakes of labor disputes at electric utilities and the danger of a lack of action by state regulators in situations involving public safety, </w:t>
      </w:r>
      <w:r w:rsidRPr="000B4596">
        <w:rPr>
          <w:rFonts w:eastAsia="Calibri"/>
          <w:u w:val="single"/>
        </w:rPr>
        <w:t xml:space="preserve">clarification of the </w:t>
      </w:r>
      <w:r w:rsidRPr="000B4596">
        <w:rPr>
          <w:rStyle w:val="Emphasis"/>
          <w:highlight w:val="green"/>
        </w:rPr>
        <w:t>authority</w:t>
      </w:r>
      <w:r w:rsidRPr="000B4596">
        <w:rPr>
          <w:rFonts w:eastAsia="Calibri"/>
          <w:u w:val="single"/>
        </w:rPr>
        <w:t xml:space="preserve"> of state PUCs </w:t>
      </w:r>
      <w:r w:rsidRPr="000B4596">
        <w:rPr>
          <w:rFonts w:eastAsia="Calibri"/>
          <w:highlight w:val="green"/>
          <w:u w:val="single"/>
        </w:rPr>
        <w:t xml:space="preserve">is </w:t>
      </w:r>
      <w:r w:rsidRPr="000B4596">
        <w:rPr>
          <w:rStyle w:val="Emphasis"/>
          <w:highlight w:val="green"/>
        </w:rPr>
        <w:t>necessary.</w:t>
      </w:r>
      <w:r w:rsidRPr="000B4596">
        <w:rPr>
          <w:rFonts w:eastAsia="Calibri"/>
          <w:sz w:val="16"/>
        </w:rPr>
        <w:t xml:space="preserve"> This article analyzes the extent to which </w:t>
      </w:r>
      <w:r w:rsidRPr="000B4596">
        <w:rPr>
          <w:rFonts w:eastAsia="Calibri"/>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sidRPr="000B4596">
        <w:rPr>
          <w:rFonts w:eastAsia="Calibri"/>
          <w:sz w:val="16"/>
        </w:rPr>
        <w:t>33</w:t>
      </w:r>
    </w:p>
    <w:p w14:paraId="11B9A5ED" w14:textId="77777777" w:rsidR="000E57ED" w:rsidRPr="000B4596" w:rsidRDefault="000E57ED" w:rsidP="000E57ED">
      <w:pPr>
        <w:spacing w:line="256" w:lineRule="auto"/>
        <w:rPr>
          <w:rFonts w:eastAsia="Calibri"/>
          <w:sz w:val="16"/>
          <w:szCs w:val="16"/>
        </w:rPr>
      </w:pPr>
      <w:r w:rsidRPr="000B4596">
        <w:rPr>
          <w:rFonts w:eastAsia="Calibri"/>
          <w:sz w:val="16"/>
          <w:szCs w:val="16"/>
        </w:rPr>
        <w:t>[TEXT CONDENSED, NONE OMITTED]</w:t>
      </w:r>
    </w:p>
    <w:p w14:paraId="1A1F31B8" w14:textId="77777777" w:rsidR="000E57ED" w:rsidRPr="000B4596" w:rsidRDefault="000E57ED" w:rsidP="000E57ED">
      <w:pPr>
        <w:spacing w:line="256" w:lineRule="auto"/>
        <w:rPr>
          <w:rFonts w:eastAsia="Calibri"/>
          <w:sz w:val="6"/>
          <w:szCs w:val="6"/>
        </w:rPr>
      </w:pPr>
      <w:r w:rsidRPr="000B4596">
        <w:rPr>
          <w:rFonts w:eastAsia="Calibri"/>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sidRPr="00824AA6">
        <w:rPr>
          <w:rFonts w:eastAsia="Calibri"/>
          <w:sz w:val="12"/>
          <w:szCs w:val="6"/>
        </w:rPr>
        <w:t>¶</w:t>
      </w:r>
      <w:r w:rsidRPr="000B4596">
        <w:rPr>
          <w:rFonts w:eastAsia="Calibri"/>
          <w:sz w:val="6"/>
          <w:szCs w:val="6"/>
        </w:rPr>
        <w:t xml:space="preserve"> II. NLRA PREEMPTION AND THE HISTORIC ROLE OF PUBLIC UTILITY COMMISSIONS</w:t>
      </w:r>
      <w:r w:rsidRPr="00824AA6">
        <w:rPr>
          <w:rFonts w:eastAsia="Calibri"/>
          <w:sz w:val="12"/>
          <w:szCs w:val="6"/>
        </w:rPr>
        <w:t>¶</w:t>
      </w:r>
      <w:r w:rsidRPr="000B4596">
        <w:rPr>
          <w:rFonts w:eastAsia="Calibri"/>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sidRPr="00824AA6">
        <w:rPr>
          <w:rFonts w:eastAsia="Calibri"/>
          <w:sz w:val="12"/>
          <w:szCs w:val="6"/>
        </w:rPr>
        <w:t>¶</w:t>
      </w:r>
      <w:r w:rsidRPr="000B4596">
        <w:rPr>
          <w:rFonts w:eastAsia="Calibri"/>
          <w:sz w:val="6"/>
          <w:szCs w:val="6"/>
        </w:rPr>
        <w:t xml:space="preserve"> A. State Police Power</w:t>
      </w:r>
      <w:r w:rsidRPr="00824AA6">
        <w:rPr>
          <w:rFonts w:eastAsia="Calibri"/>
          <w:sz w:val="12"/>
          <w:szCs w:val="6"/>
        </w:rPr>
        <w:t>¶</w:t>
      </w:r>
      <w:r w:rsidRPr="000B4596">
        <w:rPr>
          <w:rFonts w:eastAsia="Calibri"/>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sidRPr="00824AA6">
        <w:rPr>
          <w:rFonts w:eastAsia="Calibri"/>
          <w:sz w:val="12"/>
          <w:szCs w:val="6"/>
        </w:rPr>
        <w:t>¶</w:t>
      </w:r>
      <w:r w:rsidRPr="000B4596">
        <w:rPr>
          <w:rFonts w:eastAsia="Calibri"/>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sidRPr="00824AA6">
        <w:rPr>
          <w:rFonts w:eastAsia="Calibri"/>
          <w:sz w:val="12"/>
          <w:szCs w:val="6"/>
        </w:rPr>
        <w:t>¶</w:t>
      </w:r>
      <w:r w:rsidRPr="000B4596">
        <w:rPr>
          <w:rFonts w:eastAsia="Calibri"/>
          <w:sz w:val="6"/>
          <w:szCs w:val="6"/>
        </w:rPr>
        <w:t xml:space="preserve"> B. Regulation of Public Utilities</w:t>
      </w:r>
      <w:r w:rsidRPr="00824AA6">
        <w:rPr>
          <w:rFonts w:eastAsia="Calibri"/>
          <w:sz w:val="12"/>
          <w:szCs w:val="6"/>
        </w:rPr>
        <w:t>¶</w:t>
      </w:r>
      <w:r w:rsidRPr="000B4596">
        <w:rPr>
          <w:rFonts w:eastAsia="Calibri"/>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sidRPr="00824AA6">
        <w:rPr>
          <w:rFonts w:eastAsia="Calibri"/>
          <w:sz w:val="12"/>
          <w:szCs w:val="6"/>
        </w:rPr>
        <w:t>¶</w:t>
      </w:r>
      <w:r w:rsidRPr="000B4596">
        <w:rPr>
          <w:rFonts w:eastAsia="Calibri"/>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sidRPr="00824AA6">
        <w:rPr>
          <w:rFonts w:eastAsia="Calibri"/>
          <w:sz w:val="12"/>
          <w:szCs w:val="6"/>
        </w:rPr>
        <w:t>¶</w:t>
      </w:r>
      <w:r w:rsidRPr="000B4596">
        <w:rPr>
          <w:rFonts w:eastAsia="Calibri"/>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sidRPr="00824AA6">
        <w:rPr>
          <w:rFonts w:eastAsia="Calibri"/>
          <w:sz w:val="12"/>
          <w:szCs w:val="6"/>
        </w:rPr>
        <w:t>¶</w:t>
      </w:r>
      <w:r w:rsidRPr="000B4596">
        <w:rPr>
          <w:rFonts w:eastAsia="Calibri"/>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sidRPr="00824AA6">
        <w:rPr>
          <w:rFonts w:eastAsia="Calibri"/>
          <w:sz w:val="12"/>
          <w:szCs w:val="6"/>
        </w:rPr>
        <w:t>¶</w:t>
      </w:r>
      <w:r w:rsidRPr="000B4596">
        <w:rPr>
          <w:rFonts w:eastAsia="Calibri"/>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sidRPr="00824AA6">
        <w:rPr>
          <w:rFonts w:eastAsia="Calibri"/>
          <w:sz w:val="12"/>
          <w:szCs w:val="6"/>
        </w:rPr>
        <w:t>¶</w:t>
      </w:r>
      <w:r w:rsidRPr="000B4596">
        <w:rPr>
          <w:rFonts w:eastAsia="Calibri"/>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sidRPr="00824AA6">
        <w:rPr>
          <w:rFonts w:eastAsia="Calibri"/>
          <w:sz w:val="12"/>
          <w:szCs w:val="6"/>
        </w:rPr>
        <w:t>¶</w:t>
      </w:r>
      <w:r w:rsidRPr="000B4596">
        <w:rPr>
          <w:rFonts w:eastAsia="Calibri"/>
          <w:sz w:val="6"/>
          <w:szCs w:val="6"/>
        </w:rPr>
        <w:t xml:space="preserve"> C. NLRA Preemption</w:t>
      </w:r>
      <w:r w:rsidRPr="00824AA6">
        <w:rPr>
          <w:rFonts w:eastAsia="Calibri"/>
          <w:sz w:val="12"/>
          <w:szCs w:val="6"/>
        </w:rPr>
        <w:t>¶</w:t>
      </w:r>
      <w:r w:rsidRPr="000B4596">
        <w:rPr>
          <w:rFonts w:eastAsia="Calibri"/>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sidRPr="00824AA6">
        <w:rPr>
          <w:rFonts w:eastAsia="Calibri"/>
          <w:sz w:val="12"/>
          <w:szCs w:val="6"/>
        </w:rPr>
        <w:t>¶</w:t>
      </w:r>
      <w:r w:rsidRPr="000B4596">
        <w:rPr>
          <w:rFonts w:eastAsia="Calibri"/>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sidRPr="00824AA6">
        <w:rPr>
          <w:rFonts w:eastAsia="Calibri"/>
          <w:sz w:val="12"/>
          <w:szCs w:val="6"/>
        </w:rPr>
        <w:t>¶</w:t>
      </w:r>
      <w:r w:rsidRPr="000B4596">
        <w:rPr>
          <w:rFonts w:eastAsia="Calibri"/>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sidRPr="00824AA6">
        <w:rPr>
          <w:rFonts w:eastAsia="Calibri"/>
          <w:sz w:val="12"/>
          <w:szCs w:val="6"/>
        </w:rPr>
        <w:t>¶</w:t>
      </w:r>
      <w:r w:rsidRPr="000B4596">
        <w:rPr>
          <w:rFonts w:eastAsia="Calibri"/>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sidRPr="00824AA6">
        <w:rPr>
          <w:rFonts w:eastAsia="Calibri"/>
          <w:sz w:val="12"/>
          <w:szCs w:val="6"/>
        </w:rPr>
        <w:t>¶</w:t>
      </w:r>
      <w:r w:rsidRPr="000B4596">
        <w:rPr>
          <w:rFonts w:eastAsia="Calibri"/>
          <w:sz w:val="6"/>
          <w:szCs w:val="6"/>
        </w:rPr>
        <w:t xml:space="preserve"> The Garmon doctrine also specifically recognizes an exception to the preemption rule:</w:t>
      </w:r>
      <w:r w:rsidRPr="00824AA6">
        <w:rPr>
          <w:rFonts w:eastAsia="Calibri"/>
          <w:sz w:val="12"/>
          <w:szCs w:val="6"/>
        </w:rPr>
        <w:t>¶</w:t>
      </w:r>
      <w:r w:rsidRPr="000B4596">
        <w:rPr>
          <w:rFonts w:eastAsia="Calibri"/>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sidRPr="00824AA6">
        <w:rPr>
          <w:rFonts w:eastAsia="Calibri"/>
          <w:sz w:val="12"/>
          <w:szCs w:val="6"/>
        </w:rPr>
        <w:t>¶</w:t>
      </w:r>
      <w:r w:rsidRPr="000B4596">
        <w:rPr>
          <w:rFonts w:eastAsia="Calibri"/>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sidRPr="00824AA6">
        <w:rPr>
          <w:rFonts w:eastAsia="Calibri"/>
          <w:sz w:val="12"/>
          <w:szCs w:val="6"/>
        </w:rPr>
        <w:t>¶</w:t>
      </w:r>
      <w:r w:rsidRPr="000B4596">
        <w:rPr>
          <w:rFonts w:eastAsia="Calibri"/>
          <w:sz w:val="6"/>
          <w:szCs w:val="6"/>
        </w:rPr>
        <w:t xml:space="preserve"> III. DETERMINING THE SCOPE OF PUC AUTHORITY</w:t>
      </w:r>
      <w:r w:rsidRPr="00824AA6">
        <w:rPr>
          <w:rFonts w:eastAsia="Calibri"/>
          <w:sz w:val="12"/>
          <w:szCs w:val="6"/>
        </w:rPr>
        <w:t>¶</w:t>
      </w:r>
      <w:r w:rsidRPr="000B4596">
        <w:rPr>
          <w:rFonts w:eastAsia="Calibri"/>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sidRPr="00824AA6">
        <w:rPr>
          <w:rFonts w:eastAsia="Calibri"/>
          <w:sz w:val="12"/>
          <w:szCs w:val="6"/>
        </w:rPr>
        <w:t>¶</w:t>
      </w:r>
      <w:r w:rsidRPr="000B4596">
        <w:rPr>
          <w:rFonts w:eastAsia="Calibri"/>
          <w:sz w:val="6"/>
          <w:szCs w:val="6"/>
        </w:rPr>
        <w:t xml:space="preserve"> A. Generic Regulations Impacting Labor Issues</w:t>
      </w:r>
      <w:r w:rsidRPr="00824AA6">
        <w:rPr>
          <w:rFonts w:eastAsia="Calibri"/>
          <w:sz w:val="12"/>
          <w:szCs w:val="6"/>
        </w:rPr>
        <w:t>¶</w:t>
      </w:r>
      <w:r w:rsidRPr="000B4596">
        <w:rPr>
          <w:rFonts w:eastAsia="Calibri"/>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sidRPr="00824AA6">
        <w:rPr>
          <w:rFonts w:eastAsia="Calibri"/>
          <w:sz w:val="12"/>
          <w:szCs w:val="6"/>
        </w:rPr>
        <w:t>¶</w:t>
      </w:r>
      <w:r w:rsidRPr="000B4596">
        <w:rPr>
          <w:rFonts w:eastAsia="Calibri"/>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sidRPr="00824AA6">
        <w:rPr>
          <w:rFonts w:eastAsia="Calibri"/>
          <w:sz w:val="12"/>
          <w:szCs w:val="6"/>
        </w:rPr>
        <w:t>¶</w:t>
      </w:r>
      <w:r w:rsidRPr="000B4596">
        <w:rPr>
          <w:rFonts w:eastAsia="Calibri"/>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sidRPr="00824AA6">
        <w:rPr>
          <w:rFonts w:eastAsia="Calibri"/>
          <w:sz w:val="12"/>
          <w:szCs w:val="6"/>
        </w:rPr>
        <w:t>¶</w:t>
      </w:r>
      <w:r w:rsidRPr="000B4596">
        <w:rPr>
          <w:rFonts w:eastAsia="Calibri"/>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sidRPr="00824AA6">
        <w:rPr>
          <w:rFonts w:eastAsia="Calibri"/>
          <w:sz w:val="12"/>
          <w:szCs w:val="6"/>
        </w:rPr>
        <w:t>¶</w:t>
      </w:r>
      <w:r w:rsidRPr="000B4596">
        <w:rPr>
          <w:rFonts w:eastAsia="Calibri"/>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sidRPr="00824AA6">
        <w:rPr>
          <w:rFonts w:eastAsia="Calibri"/>
          <w:sz w:val="12"/>
          <w:szCs w:val="6"/>
        </w:rPr>
        <w:t>¶</w:t>
      </w:r>
      <w:r w:rsidRPr="000B4596">
        <w:rPr>
          <w:rFonts w:eastAsia="Calibri"/>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sidRPr="00824AA6">
        <w:rPr>
          <w:rFonts w:eastAsia="Calibri"/>
          <w:sz w:val="12"/>
          <w:szCs w:val="6"/>
        </w:rPr>
        <w:t>¶</w:t>
      </w:r>
      <w:r w:rsidRPr="000B4596">
        <w:rPr>
          <w:rFonts w:eastAsia="Calibri"/>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sidRPr="00824AA6">
        <w:rPr>
          <w:rFonts w:eastAsia="Calibri"/>
          <w:sz w:val="12"/>
          <w:szCs w:val="6"/>
        </w:rPr>
        <w:t>¶</w:t>
      </w:r>
      <w:r w:rsidRPr="000B4596">
        <w:rPr>
          <w:rFonts w:eastAsia="Calibri"/>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sidRPr="00824AA6">
        <w:rPr>
          <w:rFonts w:eastAsia="Calibri"/>
          <w:sz w:val="12"/>
          <w:szCs w:val="6"/>
        </w:rPr>
        <w:t>¶</w:t>
      </w:r>
      <w:r w:rsidRPr="000B4596">
        <w:rPr>
          <w:rFonts w:eastAsia="Calibri"/>
          <w:sz w:val="6"/>
          <w:szCs w:val="6"/>
        </w:rPr>
        <w:t xml:space="preserve"> B. Review of Individual Utility Staffing Plans</w:t>
      </w:r>
      <w:r w:rsidRPr="00824AA6">
        <w:rPr>
          <w:rFonts w:eastAsia="Calibri"/>
          <w:sz w:val="12"/>
          <w:szCs w:val="6"/>
        </w:rPr>
        <w:t>¶</w:t>
      </w:r>
      <w:r w:rsidRPr="000B4596">
        <w:rPr>
          <w:rFonts w:eastAsia="Calibri"/>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sidRPr="00824AA6">
        <w:rPr>
          <w:rFonts w:eastAsia="Calibri"/>
          <w:sz w:val="12"/>
          <w:szCs w:val="6"/>
        </w:rPr>
        <w:t>¶</w:t>
      </w:r>
      <w:r w:rsidRPr="000B4596">
        <w:rPr>
          <w:rFonts w:eastAsia="Calibri"/>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sidRPr="00824AA6">
        <w:rPr>
          <w:rFonts w:eastAsia="Calibri"/>
          <w:sz w:val="12"/>
          <w:szCs w:val="6"/>
        </w:rPr>
        <w:t>¶</w:t>
      </w:r>
      <w:r w:rsidRPr="000B4596">
        <w:rPr>
          <w:rFonts w:eastAsia="Calibri"/>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sidRPr="00824AA6">
        <w:rPr>
          <w:rFonts w:eastAsia="Calibri"/>
          <w:sz w:val="12"/>
          <w:szCs w:val="6"/>
        </w:rPr>
        <w:t>¶</w:t>
      </w:r>
      <w:r w:rsidRPr="000B4596">
        <w:rPr>
          <w:rFonts w:eastAsia="Calibri"/>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sidRPr="00824AA6">
        <w:rPr>
          <w:rFonts w:eastAsia="Calibri"/>
          <w:sz w:val="12"/>
          <w:szCs w:val="6"/>
        </w:rPr>
        <w:t>¶</w:t>
      </w:r>
      <w:r w:rsidRPr="000B4596">
        <w:rPr>
          <w:rFonts w:eastAsia="Calibri"/>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sidRPr="00824AA6">
        <w:rPr>
          <w:rFonts w:eastAsia="Calibri"/>
          <w:sz w:val="12"/>
          <w:szCs w:val="6"/>
        </w:rPr>
        <w:t>¶</w:t>
      </w:r>
      <w:r w:rsidRPr="000B4596">
        <w:rPr>
          <w:rFonts w:eastAsia="Calibri"/>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sidRPr="00824AA6">
        <w:rPr>
          <w:rFonts w:eastAsia="Calibri"/>
          <w:sz w:val="12"/>
          <w:szCs w:val="6"/>
        </w:rPr>
        <w:t>¶</w:t>
      </w:r>
      <w:r w:rsidRPr="000B4596">
        <w:rPr>
          <w:rFonts w:eastAsia="Calibri"/>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sidRPr="00824AA6">
        <w:rPr>
          <w:rFonts w:eastAsia="Calibri"/>
          <w:sz w:val="12"/>
          <w:szCs w:val="6"/>
        </w:rPr>
        <w:t>¶</w:t>
      </w:r>
      <w:r w:rsidRPr="000B4596">
        <w:rPr>
          <w:rFonts w:eastAsia="Calibri"/>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sidRPr="00824AA6">
        <w:rPr>
          <w:rFonts w:eastAsia="Calibri"/>
          <w:sz w:val="12"/>
          <w:szCs w:val="6"/>
        </w:rPr>
        <w:t>¶</w:t>
      </w:r>
      <w:r w:rsidRPr="000B4596">
        <w:rPr>
          <w:rFonts w:eastAsia="Calibri"/>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sidRPr="00824AA6">
        <w:rPr>
          <w:rFonts w:eastAsia="Calibri"/>
          <w:sz w:val="12"/>
          <w:szCs w:val="6"/>
        </w:rPr>
        <w:t>¶</w:t>
      </w:r>
      <w:r w:rsidRPr="000B4596">
        <w:rPr>
          <w:rFonts w:eastAsia="Calibri"/>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sidRPr="00824AA6">
        <w:rPr>
          <w:rFonts w:eastAsia="Calibri"/>
          <w:sz w:val="12"/>
          <w:szCs w:val="6"/>
        </w:rPr>
        <w:t>¶</w:t>
      </w:r>
      <w:r w:rsidRPr="000B4596">
        <w:rPr>
          <w:rFonts w:eastAsia="Calibri"/>
          <w:sz w:val="6"/>
          <w:szCs w:val="6"/>
        </w:rPr>
        <w:t xml:space="preserve"> C. Collective Activity</w:t>
      </w:r>
      <w:r w:rsidRPr="00824AA6">
        <w:rPr>
          <w:rFonts w:eastAsia="Calibri"/>
          <w:sz w:val="12"/>
          <w:szCs w:val="6"/>
        </w:rPr>
        <w:t>¶</w:t>
      </w:r>
      <w:r w:rsidRPr="000B4596">
        <w:rPr>
          <w:rFonts w:eastAsia="Calibri"/>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sidRPr="00824AA6">
        <w:rPr>
          <w:rFonts w:eastAsia="Calibri"/>
          <w:sz w:val="12"/>
          <w:szCs w:val="6"/>
        </w:rPr>
        <w:t>¶</w:t>
      </w:r>
      <w:r w:rsidRPr="000B4596">
        <w:rPr>
          <w:rFonts w:eastAsia="Calibri"/>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sidRPr="00824AA6">
        <w:rPr>
          <w:rFonts w:eastAsia="Calibri"/>
          <w:sz w:val="12"/>
          <w:szCs w:val="6"/>
        </w:rPr>
        <w:t>¶</w:t>
      </w:r>
      <w:r w:rsidRPr="000B4596">
        <w:rPr>
          <w:rFonts w:eastAsia="Calibri"/>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sidRPr="00824AA6">
        <w:rPr>
          <w:rFonts w:eastAsia="Calibri"/>
          <w:sz w:val="12"/>
          <w:szCs w:val="6"/>
        </w:rPr>
        <w:t>¶</w:t>
      </w:r>
      <w:r w:rsidRPr="000B4596">
        <w:rPr>
          <w:rFonts w:eastAsia="Calibri"/>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sidRPr="00824AA6">
        <w:rPr>
          <w:rFonts w:eastAsia="Calibri"/>
          <w:sz w:val="12"/>
          <w:szCs w:val="6"/>
        </w:rPr>
        <w:t>¶</w:t>
      </w:r>
      <w:r w:rsidRPr="000B4596">
        <w:rPr>
          <w:rFonts w:eastAsia="Calibri"/>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sidRPr="00824AA6">
        <w:rPr>
          <w:rFonts w:eastAsia="Calibri"/>
          <w:sz w:val="12"/>
          <w:szCs w:val="6"/>
        </w:rPr>
        <w:t>¶</w:t>
      </w:r>
      <w:r w:rsidRPr="000B4596">
        <w:rPr>
          <w:rFonts w:eastAsia="Calibri"/>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sidRPr="00824AA6">
        <w:rPr>
          <w:rFonts w:eastAsia="Calibri"/>
          <w:sz w:val="12"/>
          <w:szCs w:val="6"/>
        </w:rPr>
        <w:t>¶</w:t>
      </w:r>
      <w:r w:rsidRPr="000B4596">
        <w:rPr>
          <w:rFonts w:eastAsia="Calibri"/>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sidRPr="00824AA6">
        <w:rPr>
          <w:rFonts w:eastAsia="Calibri"/>
          <w:sz w:val="12"/>
          <w:szCs w:val="6"/>
        </w:rPr>
        <w:t>¶</w:t>
      </w:r>
      <w:r w:rsidRPr="000B4596">
        <w:rPr>
          <w:rFonts w:eastAsia="Calibri"/>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sidRPr="00824AA6">
        <w:rPr>
          <w:rFonts w:eastAsia="Calibri"/>
          <w:sz w:val="12"/>
          <w:szCs w:val="6"/>
        </w:rPr>
        <w:t>¶</w:t>
      </w:r>
      <w:r w:rsidRPr="000B4596">
        <w:rPr>
          <w:rFonts w:eastAsia="Calibri"/>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sidRPr="00824AA6">
        <w:rPr>
          <w:rFonts w:eastAsia="Calibri"/>
          <w:sz w:val="12"/>
          <w:szCs w:val="6"/>
        </w:rPr>
        <w:t>¶</w:t>
      </w:r>
      <w:r w:rsidRPr="000B4596">
        <w:rPr>
          <w:rFonts w:eastAsia="Calibri"/>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sidRPr="00824AA6">
        <w:rPr>
          <w:rFonts w:eastAsia="Calibri"/>
          <w:sz w:val="12"/>
          <w:szCs w:val="6"/>
        </w:rPr>
        <w:t>¶</w:t>
      </w:r>
      <w:r w:rsidRPr="000B4596">
        <w:rPr>
          <w:rFonts w:eastAsia="Calibri"/>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sidRPr="00824AA6">
        <w:rPr>
          <w:rFonts w:eastAsia="Calibri"/>
          <w:sz w:val="12"/>
          <w:szCs w:val="6"/>
        </w:rPr>
        <w:t>¶</w:t>
      </w:r>
      <w:r w:rsidRPr="000B4596">
        <w:rPr>
          <w:rFonts w:eastAsia="Calibri"/>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sidRPr="00824AA6">
        <w:rPr>
          <w:rFonts w:eastAsia="Calibri"/>
          <w:sz w:val="12"/>
          <w:szCs w:val="6"/>
        </w:rPr>
        <w:t>¶</w:t>
      </w:r>
      <w:r w:rsidRPr="000B4596">
        <w:rPr>
          <w:rFonts w:eastAsia="Calibri"/>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sidRPr="00824AA6">
        <w:rPr>
          <w:rFonts w:eastAsia="Calibri"/>
          <w:sz w:val="12"/>
          <w:szCs w:val="6"/>
        </w:rPr>
        <w:t>¶</w:t>
      </w:r>
      <w:r w:rsidRPr="000B4596">
        <w:rPr>
          <w:rFonts w:eastAsia="Calibri"/>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sidRPr="00824AA6">
        <w:rPr>
          <w:rFonts w:eastAsia="Calibri"/>
          <w:sz w:val="12"/>
          <w:szCs w:val="6"/>
        </w:rPr>
        <w:t>¶</w:t>
      </w:r>
      <w:r w:rsidRPr="000B4596">
        <w:rPr>
          <w:rFonts w:eastAsia="Calibri"/>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sidRPr="00824AA6">
        <w:rPr>
          <w:rFonts w:eastAsia="Calibri"/>
          <w:sz w:val="12"/>
          <w:szCs w:val="6"/>
        </w:rPr>
        <w:t>¶</w:t>
      </w:r>
      <w:r w:rsidRPr="000B4596">
        <w:rPr>
          <w:rFonts w:eastAsia="Calibri"/>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sidRPr="00824AA6">
        <w:rPr>
          <w:rFonts w:eastAsia="Calibri"/>
          <w:sz w:val="12"/>
          <w:szCs w:val="6"/>
        </w:rPr>
        <w:t>¶</w:t>
      </w:r>
      <w:r w:rsidRPr="000B4596">
        <w:rPr>
          <w:rFonts w:eastAsia="Calibri"/>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sidRPr="00824AA6">
        <w:rPr>
          <w:rFonts w:eastAsia="Calibri"/>
          <w:sz w:val="12"/>
          <w:szCs w:val="6"/>
        </w:rPr>
        <w:t>¶</w:t>
      </w:r>
      <w:r w:rsidRPr="000B4596">
        <w:rPr>
          <w:rFonts w:eastAsia="Calibri"/>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sidRPr="00824AA6">
        <w:rPr>
          <w:rFonts w:eastAsia="Calibri"/>
          <w:sz w:val="12"/>
          <w:szCs w:val="6"/>
        </w:rPr>
        <w:t>¶</w:t>
      </w:r>
      <w:r w:rsidRPr="000B4596">
        <w:rPr>
          <w:rFonts w:eastAsia="Calibri"/>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39C3114C" w14:textId="77777777" w:rsidR="000E57ED" w:rsidRPr="000B4596" w:rsidRDefault="000E57ED" w:rsidP="000E57ED">
      <w:pPr>
        <w:spacing w:line="256" w:lineRule="auto"/>
        <w:rPr>
          <w:rFonts w:eastAsia="Calibri"/>
          <w:sz w:val="16"/>
          <w:szCs w:val="16"/>
        </w:rPr>
      </w:pPr>
      <w:r w:rsidRPr="000B4596">
        <w:rPr>
          <w:rFonts w:eastAsia="Calibri"/>
          <w:sz w:val="16"/>
          <w:szCs w:val="16"/>
        </w:rPr>
        <w:t>[TEXT CONDENSED ENDS HERE]</w:t>
      </w:r>
    </w:p>
    <w:p w14:paraId="0B7B65F5" w14:textId="77777777" w:rsidR="000E57ED" w:rsidRPr="000B4596" w:rsidRDefault="000E57ED" w:rsidP="000E57ED">
      <w:pPr>
        <w:spacing w:line="256" w:lineRule="auto"/>
        <w:rPr>
          <w:rFonts w:eastAsia="Calibri"/>
        </w:rPr>
      </w:pPr>
      <w:r w:rsidRPr="000B4596">
        <w:rPr>
          <w:rFonts w:eastAsia="Calibri"/>
          <w:sz w:val="16"/>
        </w:rPr>
        <w:t>IV. STARTING FRESH: RE-EXAMINING NLRA PREEMPTION IN A TIME OF ELECTRIC NECESSITY</w:t>
      </w:r>
      <w:r w:rsidRPr="00824AA6">
        <w:rPr>
          <w:rFonts w:eastAsia="Calibri"/>
          <w:sz w:val="12"/>
        </w:rPr>
        <w:t>¶</w:t>
      </w:r>
      <w:r w:rsidRPr="000B4596">
        <w:rPr>
          <w:rFonts w:eastAsia="Calibri"/>
          <w:sz w:val="16"/>
        </w:rPr>
        <w:t xml:space="preserve"> As Part III demonstrates, </w:t>
      </w:r>
      <w:r w:rsidRPr="000B4596">
        <w:rPr>
          <w:rFonts w:eastAsia="Calibri"/>
          <w:u w:val="single"/>
        </w:rPr>
        <w:t xml:space="preserve">both </w:t>
      </w:r>
      <w:r w:rsidRPr="00011A39">
        <w:rPr>
          <w:rStyle w:val="Emphasis"/>
        </w:rPr>
        <w:t>perception</w:t>
      </w:r>
      <w:r w:rsidRPr="00011A39">
        <w:rPr>
          <w:rFonts w:eastAsia="Calibri"/>
          <w:u w:val="single"/>
        </w:rPr>
        <w:t xml:space="preserve"> and</w:t>
      </w:r>
      <w:r w:rsidRPr="000B4596">
        <w:rPr>
          <w:rFonts w:eastAsia="Calibri"/>
          <w:u w:val="single"/>
        </w:rPr>
        <w:t xml:space="preserve"> </w:t>
      </w:r>
      <w:r w:rsidRPr="000B4596">
        <w:rPr>
          <w:rStyle w:val="Emphasis"/>
        </w:rPr>
        <w:t xml:space="preserve">legal </w:t>
      </w:r>
      <w:r w:rsidRPr="000B4596">
        <w:rPr>
          <w:rStyle w:val="Emphasis"/>
          <w:highlight w:val="green"/>
        </w:rPr>
        <w:t>precedent</w:t>
      </w:r>
      <w:r w:rsidRPr="000B4596">
        <w:rPr>
          <w:rFonts w:eastAsia="Calibri"/>
          <w:highlight w:val="green"/>
          <w:u w:val="single"/>
        </w:rPr>
        <w:t xml:space="preserve"> </w:t>
      </w:r>
      <w:r w:rsidRPr="000B4596">
        <w:rPr>
          <w:rStyle w:val="Emphasis"/>
          <w:highlight w:val="green"/>
        </w:rPr>
        <w:t>limit</w:t>
      </w:r>
      <w:r w:rsidRPr="000B4596">
        <w:rPr>
          <w:rFonts w:eastAsia="Calibri"/>
          <w:u w:val="single"/>
        </w:rPr>
        <w:t xml:space="preserve"> the authority of </w:t>
      </w:r>
      <w:r w:rsidRPr="000B4596">
        <w:rPr>
          <w:rStyle w:val="Emphasis"/>
          <w:highlight w:val="green"/>
        </w:rPr>
        <w:t>PUCs</w:t>
      </w:r>
      <w:r w:rsidRPr="000B4596">
        <w:rPr>
          <w:rFonts w:eastAsia="Calibri"/>
          <w:u w:val="single"/>
        </w:rPr>
        <w:t xml:space="preserve"> to intervene in staffing and labor issues.</w:t>
      </w:r>
      <w:r w:rsidRPr="000B4596">
        <w:rPr>
          <w:rFonts w:eastAsia="Calibri"/>
          <w:sz w:val="16"/>
        </w:rPr>
        <w:t xml:space="preserve"> While some authority does exist for independent regulatory action, it is likely </w:t>
      </w:r>
      <w:r w:rsidRPr="000B4596">
        <w:rPr>
          <w:rFonts w:eastAsia="Calibri"/>
          <w:u w:val="single"/>
        </w:rPr>
        <w:t xml:space="preserve">courts would find most PUC efforts to intervene in a lockout or strike situation preempted, </w:t>
      </w:r>
      <w:r w:rsidRPr="000B4596">
        <w:rPr>
          <w:rStyle w:val="Emphasis"/>
          <w:highlight w:val="green"/>
        </w:rPr>
        <w:t>leaving</w:t>
      </w:r>
      <w:r w:rsidRPr="000B4596">
        <w:rPr>
          <w:rFonts w:eastAsia="Calibri"/>
          <w:highlight w:val="green"/>
          <w:u w:val="single"/>
        </w:rPr>
        <w:t xml:space="preserve"> the </w:t>
      </w:r>
      <w:r w:rsidRPr="000B4596">
        <w:rPr>
          <w:rStyle w:val="Emphasis"/>
          <w:highlight w:val="green"/>
        </w:rPr>
        <w:t>state</w:t>
      </w:r>
      <w:r w:rsidRPr="000B4596">
        <w:rPr>
          <w:rFonts w:eastAsia="Calibri"/>
          <w:highlight w:val="green"/>
          <w:u w:val="single"/>
        </w:rPr>
        <w:t xml:space="preserve"> with</w:t>
      </w:r>
      <w:r w:rsidRPr="00E13C04">
        <w:rPr>
          <w:rFonts w:eastAsia="Calibri"/>
          <w:u w:val="single"/>
        </w:rPr>
        <w:t xml:space="preserve"> </w:t>
      </w:r>
      <w:r w:rsidRPr="00E13C04">
        <w:rPr>
          <w:rStyle w:val="Emphasis"/>
        </w:rPr>
        <w:t>no remedy</w:t>
      </w:r>
      <w:r w:rsidRPr="00E13C04">
        <w:rPr>
          <w:rFonts w:eastAsia="Calibri"/>
          <w:u w:val="single"/>
        </w:rPr>
        <w:t xml:space="preserve"> for </w:t>
      </w:r>
      <w:r w:rsidRPr="000B4596">
        <w:rPr>
          <w:rFonts w:eastAsia="Calibri"/>
          <w:highlight w:val="green"/>
          <w:u w:val="single"/>
        </w:rPr>
        <w:t xml:space="preserve">a </w:t>
      </w:r>
      <w:r w:rsidRPr="000B4596">
        <w:rPr>
          <w:rStyle w:val="Emphasis"/>
          <w:highlight w:val="green"/>
        </w:rPr>
        <w:t>dangerous situation.</w:t>
      </w:r>
      <w:r w:rsidRPr="000B4596">
        <w:rPr>
          <w:rFonts w:eastAsia="Calibri"/>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18031736" w14:textId="77777777" w:rsidR="000E57ED" w:rsidRPr="000B4596" w:rsidRDefault="000E57ED" w:rsidP="000E57ED">
      <w:pPr>
        <w:spacing w:line="256" w:lineRule="auto"/>
        <w:rPr>
          <w:rFonts w:eastAsia="Calibri"/>
          <w:sz w:val="16"/>
          <w:szCs w:val="16"/>
        </w:rPr>
      </w:pPr>
      <w:r w:rsidRPr="000B4596">
        <w:rPr>
          <w:rFonts w:eastAsia="Calibri"/>
          <w:sz w:val="16"/>
          <w:szCs w:val="16"/>
        </w:rPr>
        <w:t>[TEXT CONDENSED, NONE OMITTED]</w:t>
      </w:r>
    </w:p>
    <w:p w14:paraId="499E36BA" w14:textId="77777777" w:rsidR="000E57ED" w:rsidRPr="000B4596" w:rsidRDefault="000E57ED" w:rsidP="000E57ED">
      <w:pPr>
        <w:spacing w:line="256" w:lineRule="auto"/>
        <w:rPr>
          <w:rFonts w:eastAsia="Calibri"/>
          <w:sz w:val="6"/>
          <w:szCs w:val="6"/>
        </w:rPr>
      </w:pPr>
      <w:r w:rsidRPr="000B4596">
        <w:rPr>
          <w:rFonts w:eastAsia="Calibri"/>
          <w:sz w:val="6"/>
          <w:szCs w:val="6"/>
        </w:rPr>
        <w:t>A. Reconsidering the Police Power Exception</w:t>
      </w:r>
      <w:r w:rsidRPr="00824AA6">
        <w:rPr>
          <w:rFonts w:eastAsia="Calibri"/>
          <w:sz w:val="12"/>
          <w:szCs w:val="6"/>
        </w:rPr>
        <w:t>¶</w:t>
      </w:r>
      <w:r w:rsidRPr="000B4596">
        <w:rPr>
          <w:rFonts w:eastAsia="Calibri"/>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sidRPr="00824AA6">
        <w:rPr>
          <w:rFonts w:eastAsia="Calibri"/>
          <w:sz w:val="12"/>
          <w:szCs w:val="6"/>
        </w:rPr>
        <w:t>¶</w:t>
      </w:r>
      <w:r w:rsidRPr="000B4596">
        <w:rPr>
          <w:rFonts w:eastAsia="Calibri"/>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sidRPr="00824AA6">
        <w:rPr>
          <w:rFonts w:eastAsia="Calibri"/>
          <w:sz w:val="12"/>
          <w:szCs w:val="6"/>
        </w:rPr>
        <w:t>¶</w:t>
      </w:r>
      <w:r w:rsidRPr="000B4596">
        <w:rPr>
          <w:rFonts w:eastAsia="Calibri"/>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sidRPr="00824AA6">
        <w:rPr>
          <w:rFonts w:eastAsia="Calibri"/>
          <w:sz w:val="12"/>
          <w:szCs w:val="6"/>
        </w:rPr>
        <w:t>¶</w:t>
      </w:r>
      <w:r w:rsidRPr="000B4596">
        <w:rPr>
          <w:rFonts w:eastAsia="Calibri"/>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sidRPr="00824AA6">
        <w:rPr>
          <w:rFonts w:eastAsia="Calibri"/>
          <w:sz w:val="12"/>
          <w:szCs w:val="6"/>
        </w:rPr>
        <w:t>¶</w:t>
      </w:r>
      <w:r w:rsidRPr="000B4596">
        <w:rPr>
          <w:rFonts w:eastAsia="Calibri"/>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sidRPr="00824AA6">
        <w:rPr>
          <w:rFonts w:eastAsia="Calibri"/>
          <w:sz w:val="12"/>
          <w:szCs w:val="6"/>
        </w:rPr>
        <w:t>¶</w:t>
      </w:r>
      <w:r w:rsidRPr="000B4596">
        <w:rPr>
          <w:rFonts w:eastAsia="Calibri"/>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sidRPr="00824AA6">
        <w:rPr>
          <w:rFonts w:eastAsia="Calibri"/>
          <w:sz w:val="12"/>
          <w:szCs w:val="6"/>
        </w:rPr>
        <w:t>¶</w:t>
      </w:r>
      <w:r w:rsidRPr="000B4596">
        <w:rPr>
          <w:rFonts w:eastAsia="Calibri"/>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sidRPr="00824AA6">
        <w:rPr>
          <w:rFonts w:eastAsia="Calibri"/>
          <w:sz w:val="12"/>
          <w:szCs w:val="6"/>
        </w:rPr>
        <w:t>¶</w:t>
      </w:r>
      <w:r w:rsidRPr="000B4596">
        <w:rPr>
          <w:rFonts w:eastAsia="Calibri"/>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55A65BAE" w14:textId="77777777" w:rsidR="000E57ED" w:rsidRPr="000B4596" w:rsidRDefault="000E57ED" w:rsidP="000E57ED">
      <w:pPr>
        <w:spacing w:line="256" w:lineRule="auto"/>
        <w:rPr>
          <w:rFonts w:eastAsia="Calibri"/>
          <w:sz w:val="16"/>
          <w:szCs w:val="16"/>
        </w:rPr>
      </w:pPr>
      <w:r w:rsidRPr="000B4596">
        <w:rPr>
          <w:rFonts w:eastAsia="Calibri"/>
          <w:sz w:val="16"/>
          <w:szCs w:val="16"/>
        </w:rPr>
        <w:t>[TEXT CONDENSED ENDS HERE]</w:t>
      </w:r>
    </w:p>
    <w:p w14:paraId="6A180171" w14:textId="77777777" w:rsidR="000E57ED" w:rsidRPr="00C24F4B" w:rsidRDefault="000E57ED" w:rsidP="000E57ED">
      <w:pPr>
        <w:spacing w:line="256" w:lineRule="auto"/>
        <w:rPr>
          <w:rFonts w:eastAsia="Calibri"/>
          <w:sz w:val="16"/>
        </w:rPr>
      </w:pPr>
      <w:r w:rsidRPr="000B4596">
        <w:rPr>
          <w:rFonts w:eastAsia="Calibri"/>
          <w:sz w:val="16"/>
        </w:rPr>
        <w:t xml:space="preserve">B. </w:t>
      </w:r>
      <w:r w:rsidRPr="000B4596">
        <w:rPr>
          <w:rStyle w:val="Emphasis"/>
          <w:highlight w:val="green"/>
        </w:rPr>
        <w:t>Amend</w:t>
      </w:r>
      <w:r w:rsidRPr="000B4596">
        <w:rPr>
          <w:rStyle w:val="Emphasis"/>
        </w:rPr>
        <w:t>ing</w:t>
      </w:r>
      <w:r w:rsidRPr="000B4596">
        <w:rPr>
          <w:rFonts w:eastAsia="Calibri"/>
          <w:u w:val="single"/>
        </w:rPr>
        <w:t xml:space="preserve"> </w:t>
      </w:r>
      <w:r w:rsidRPr="000B4596">
        <w:rPr>
          <w:rFonts w:eastAsia="Calibri"/>
          <w:highlight w:val="green"/>
          <w:u w:val="single"/>
        </w:rPr>
        <w:t xml:space="preserve">the </w:t>
      </w:r>
      <w:r w:rsidRPr="000B4596">
        <w:rPr>
          <w:rStyle w:val="Emphasis"/>
          <w:highlight w:val="green"/>
        </w:rPr>
        <w:t>NLRA</w:t>
      </w:r>
      <w:r w:rsidRPr="00824AA6">
        <w:rPr>
          <w:rFonts w:eastAsia="Calibri"/>
          <w:sz w:val="12"/>
        </w:rPr>
        <w:t>¶</w:t>
      </w:r>
      <w:r w:rsidRPr="000B4596">
        <w:rPr>
          <w:rFonts w:eastAsia="Calibri"/>
          <w:sz w:val="12"/>
        </w:rPr>
        <w:t xml:space="preserve"> </w:t>
      </w:r>
      <w:r w:rsidRPr="000B4596">
        <w:rPr>
          <w:rFonts w:eastAsia="Calibri"/>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sidRPr="000B4596">
        <w:rPr>
          <w:rFonts w:eastAsia="Calibri"/>
          <w:u w:val="single"/>
        </w:rPr>
        <w:t>it may require a change in the law to change the minds of government officials.</w:t>
      </w:r>
      <w:r w:rsidRPr="00824AA6">
        <w:rPr>
          <w:rFonts w:eastAsia="Calibri"/>
          <w:sz w:val="12"/>
        </w:rPr>
        <w:t>¶</w:t>
      </w:r>
      <w:r w:rsidRPr="000B4596">
        <w:rPr>
          <w:rFonts w:eastAsia="Calibri"/>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sidRPr="00824AA6">
        <w:rPr>
          <w:rFonts w:eastAsia="Calibri"/>
          <w:sz w:val="12"/>
        </w:rPr>
        <w:t>¶</w:t>
      </w:r>
      <w:r w:rsidRPr="000B4596">
        <w:rPr>
          <w:rFonts w:eastAsia="Calibri"/>
          <w:sz w:val="16"/>
        </w:rPr>
        <w:t xml:space="preserve"> </w:t>
      </w:r>
      <w:r w:rsidRPr="000B4596">
        <w:rPr>
          <w:rFonts w:eastAsia="Calibri"/>
          <w:u w:val="single"/>
        </w:rPr>
        <w:t xml:space="preserve">One legislative option would be </w:t>
      </w:r>
      <w:r w:rsidRPr="000B4596">
        <w:rPr>
          <w:rFonts w:eastAsia="Calibri"/>
          <w:highlight w:val="green"/>
          <w:u w:val="single"/>
        </w:rPr>
        <w:t xml:space="preserve">to </w:t>
      </w:r>
      <w:r w:rsidRPr="000B4596">
        <w:rPr>
          <w:rStyle w:val="Emphasis"/>
          <w:highlight w:val="green"/>
        </w:rPr>
        <w:t>exempt</w:t>
      </w:r>
      <w:r w:rsidRPr="000B4596">
        <w:rPr>
          <w:rFonts w:eastAsia="Calibri"/>
          <w:highlight w:val="green"/>
          <w:u w:val="single"/>
        </w:rPr>
        <w:t xml:space="preserve"> </w:t>
      </w:r>
      <w:r w:rsidRPr="000B4596">
        <w:rPr>
          <w:rStyle w:val="Emphasis"/>
          <w:highlight w:val="green"/>
        </w:rPr>
        <w:t>electric utilities</w:t>
      </w:r>
      <w:r w:rsidRPr="000B4596">
        <w:rPr>
          <w:rFonts w:eastAsia="Calibri"/>
          <w:u w:val="single"/>
        </w:rPr>
        <w:t xml:space="preserve"> </w:t>
      </w:r>
      <w:r w:rsidRPr="000B4596">
        <w:rPr>
          <w:rStyle w:val="Emphasis"/>
        </w:rPr>
        <w:t>completely</w:t>
      </w:r>
      <w:r w:rsidRPr="000B4596">
        <w:rPr>
          <w:rFonts w:eastAsia="Calibri"/>
          <w:u w:val="single"/>
        </w:rPr>
        <w:t xml:space="preserve"> from the NLRA, </w:t>
      </w:r>
      <w:r w:rsidRPr="000B4596">
        <w:rPr>
          <w:rFonts w:eastAsia="Calibri"/>
          <w:highlight w:val="green"/>
          <w:u w:val="single"/>
        </w:rPr>
        <w:t xml:space="preserve">making </w:t>
      </w:r>
      <w:r w:rsidRPr="000B4596">
        <w:rPr>
          <w:rStyle w:val="Emphasis"/>
          <w:highlight w:val="green"/>
        </w:rPr>
        <w:t>clear</w:t>
      </w:r>
      <w:r w:rsidRPr="000B4596">
        <w:rPr>
          <w:rFonts w:eastAsia="Calibri"/>
          <w:u w:val="single"/>
        </w:rPr>
        <w:t xml:space="preserve"> the </w:t>
      </w:r>
      <w:r w:rsidRPr="000B4596">
        <w:rPr>
          <w:rStyle w:val="Emphasis"/>
          <w:highlight w:val="green"/>
        </w:rPr>
        <w:t>authority</w:t>
      </w:r>
      <w:r w:rsidRPr="000B4596">
        <w:rPr>
          <w:rFonts w:eastAsia="Calibri"/>
          <w:u w:val="single"/>
        </w:rPr>
        <w:t xml:space="preserve"> of the </w:t>
      </w:r>
      <w:r w:rsidRPr="000B4596">
        <w:rPr>
          <w:rStyle w:val="Emphasis"/>
        </w:rPr>
        <w:t>state</w:t>
      </w:r>
      <w:r w:rsidRPr="000B4596">
        <w:rPr>
          <w:rFonts w:eastAsia="Calibri"/>
          <w:u w:val="single"/>
        </w:rPr>
        <w:t xml:space="preserve"> to intervene in labor disputes.</w:t>
      </w:r>
      <w:r w:rsidRPr="000B4596">
        <w:rPr>
          <w:rFonts w:eastAsia="Calibri"/>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sidRPr="000B4596">
        <w:rPr>
          <w:rStyle w:val="Emphasis"/>
        </w:rPr>
        <w:t>Many countries</w:t>
      </w:r>
      <w:r w:rsidRPr="000B4596">
        <w:rPr>
          <w:rFonts w:eastAsia="Calibri"/>
          <w:u w:val="single"/>
        </w:rPr>
        <w:t xml:space="preserve">, including </w:t>
      </w:r>
      <w:r w:rsidRPr="000B4596">
        <w:rPr>
          <w:rStyle w:val="Emphasis"/>
        </w:rPr>
        <w:t>Canada</w:t>
      </w:r>
      <w:r w:rsidRPr="000B4596">
        <w:rPr>
          <w:rFonts w:eastAsia="Calibri"/>
          <w:u w:val="single"/>
        </w:rPr>
        <w:t xml:space="preserve">, </w:t>
      </w:r>
      <w:r w:rsidRPr="000B4596">
        <w:rPr>
          <w:rStyle w:val="Emphasis"/>
        </w:rPr>
        <w:t>allow</w:t>
      </w:r>
      <w:r w:rsidRPr="000B4596">
        <w:rPr>
          <w:rFonts w:eastAsia="Calibri"/>
          <w:u w:val="single"/>
        </w:rPr>
        <w:t xml:space="preserve"> an </w:t>
      </w:r>
      <w:r w:rsidRPr="000B4596">
        <w:rPr>
          <w:rStyle w:val="Emphasis"/>
        </w:rPr>
        <w:t>“essential services” exception</w:t>
      </w:r>
      <w:r w:rsidRPr="000B4596">
        <w:rPr>
          <w:rFonts w:eastAsia="Calibri"/>
          <w:u w:val="single"/>
        </w:rPr>
        <w:t xml:space="preserve"> to </w:t>
      </w:r>
      <w:r w:rsidRPr="00F25718">
        <w:rPr>
          <w:rStyle w:val="Emphasis"/>
        </w:rPr>
        <w:t>protections</w:t>
      </w:r>
      <w:r w:rsidRPr="000B4596">
        <w:rPr>
          <w:rFonts w:eastAsia="Calibri"/>
          <w:u w:val="single"/>
        </w:rPr>
        <w:t xml:space="preserve"> for </w:t>
      </w:r>
      <w:r w:rsidRPr="00F25718">
        <w:rPr>
          <w:rStyle w:val="Emphasis"/>
        </w:rPr>
        <w:t>striking workers</w:t>
      </w:r>
      <w:r w:rsidRPr="000B4596">
        <w:rPr>
          <w:rFonts w:eastAsia="Calibri"/>
          <w:u w:val="single"/>
        </w:rPr>
        <w:t xml:space="preserve"> that could </w:t>
      </w:r>
      <w:r w:rsidRPr="000B4596">
        <w:rPr>
          <w:rStyle w:val="Emphasis"/>
        </w:rPr>
        <w:t>provide</w:t>
      </w:r>
      <w:r w:rsidRPr="000B4596">
        <w:rPr>
          <w:rFonts w:eastAsia="Calibri"/>
          <w:u w:val="single"/>
        </w:rPr>
        <w:t xml:space="preserve"> a </w:t>
      </w:r>
      <w:r w:rsidRPr="000B4596">
        <w:rPr>
          <w:rStyle w:val="Emphasis"/>
        </w:rPr>
        <w:t>model</w:t>
      </w:r>
      <w:r w:rsidRPr="000B4596">
        <w:rPr>
          <w:rFonts w:eastAsia="Calibri"/>
          <w:u w:val="single"/>
        </w:rPr>
        <w:t xml:space="preserve"> for an amendment to the NLRA.</w:t>
      </w:r>
      <w:r w:rsidRPr="000B4596">
        <w:rPr>
          <w:rFonts w:eastAsia="Calibri"/>
          <w:sz w:val="16"/>
        </w:rPr>
        <w:t xml:space="preserve">189 While either option may be an uphill climb, </w:t>
      </w:r>
      <w:r w:rsidRPr="000B4596">
        <w:rPr>
          <w:rFonts w:eastAsia="Calibri"/>
          <w:u w:val="single"/>
        </w:rPr>
        <w:t xml:space="preserve">it may be worth pressing, in order </w:t>
      </w:r>
      <w:r w:rsidRPr="000B4596">
        <w:rPr>
          <w:rFonts w:eastAsia="Calibri"/>
          <w:highlight w:val="green"/>
          <w:u w:val="single"/>
        </w:rPr>
        <w:t xml:space="preserve">to </w:t>
      </w:r>
      <w:r w:rsidRPr="000B4596">
        <w:rPr>
          <w:rStyle w:val="Emphasis"/>
          <w:highlight w:val="green"/>
        </w:rPr>
        <w:t>prevent</w:t>
      </w:r>
      <w:r w:rsidRPr="000B4596">
        <w:rPr>
          <w:rFonts w:eastAsia="Calibri"/>
          <w:u w:val="single"/>
        </w:rPr>
        <w:t xml:space="preserve"> </w:t>
      </w:r>
      <w:r w:rsidRPr="000B4596">
        <w:rPr>
          <w:rStyle w:val="Emphasis"/>
        </w:rPr>
        <w:t xml:space="preserve">future significant </w:t>
      </w:r>
      <w:r w:rsidRPr="000B4596">
        <w:rPr>
          <w:rStyle w:val="Emphasis"/>
          <w:highlight w:val="green"/>
        </w:rPr>
        <w:t>disruptions</w:t>
      </w:r>
      <w:r w:rsidRPr="000B4596">
        <w:rPr>
          <w:rFonts w:eastAsia="Calibri"/>
          <w:highlight w:val="green"/>
          <w:u w:val="single"/>
        </w:rPr>
        <w:t xml:space="preserve"> to the</w:t>
      </w:r>
      <w:r w:rsidRPr="000B4596">
        <w:rPr>
          <w:rFonts w:eastAsia="Calibri"/>
          <w:u w:val="single"/>
        </w:rPr>
        <w:t xml:space="preserve"> reliability of the </w:t>
      </w:r>
      <w:r w:rsidRPr="000B4596">
        <w:rPr>
          <w:rStyle w:val="Emphasis"/>
        </w:rPr>
        <w:t xml:space="preserve">electric </w:t>
      </w:r>
      <w:r w:rsidRPr="000B4596">
        <w:rPr>
          <w:rStyle w:val="Emphasis"/>
          <w:highlight w:val="green"/>
        </w:rPr>
        <w:t>grid.</w:t>
      </w:r>
      <w:r w:rsidRPr="00824AA6">
        <w:rPr>
          <w:rFonts w:eastAsia="Calibri"/>
          <w:sz w:val="12"/>
        </w:rPr>
        <w:t>¶</w:t>
      </w:r>
      <w:r w:rsidRPr="000B4596">
        <w:rPr>
          <w:rFonts w:eastAsia="Calibri"/>
          <w:sz w:val="16"/>
        </w:rPr>
        <w:t xml:space="preserve"> V. SUMMARY</w:t>
      </w:r>
      <w:r w:rsidRPr="00824AA6">
        <w:rPr>
          <w:rFonts w:eastAsia="Calibri"/>
          <w:sz w:val="12"/>
        </w:rPr>
        <w:t>¶</w:t>
      </w:r>
      <w:r w:rsidRPr="000B4596">
        <w:rPr>
          <w:rFonts w:eastAsia="Calibri"/>
          <w:sz w:val="16"/>
        </w:rPr>
        <w:t xml:space="preserve"> The world we live in today is very different from a decade ago, let alone the world that existed in the 1950s and 1960s, when many of the seminal cases of NLRA preemption doctrine were decided. Since then, </w:t>
      </w:r>
      <w:r w:rsidRPr="000B4596">
        <w:rPr>
          <w:rStyle w:val="Emphasis"/>
          <w:highlight w:val="green"/>
        </w:rPr>
        <w:t>courts</w:t>
      </w:r>
      <w:r w:rsidRPr="000B4596">
        <w:rPr>
          <w:rFonts w:eastAsia="Calibri"/>
          <w:highlight w:val="green"/>
          <w:u w:val="single"/>
        </w:rPr>
        <w:t xml:space="preserve"> and </w:t>
      </w:r>
      <w:r w:rsidRPr="000B4596">
        <w:rPr>
          <w:rStyle w:val="Emphasis"/>
          <w:highlight w:val="green"/>
        </w:rPr>
        <w:t>states</w:t>
      </w:r>
      <w:r w:rsidRPr="000B4596">
        <w:rPr>
          <w:rFonts w:eastAsia="Calibri"/>
          <w:u w:val="single"/>
        </w:rPr>
        <w:t xml:space="preserve"> have </w:t>
      </w:r>
      <w:r w:rsidRPr="00011A39">
        <w:rPr>
          <w:rStyle w:val="Emphasis"/>
        </w:rPr>
        <w:t xml:space="preserve">mistakenly </w:t>
      </w:r>
      <w:r w:rsidRPr="000B4596">
        <w:rPr>
          <w:rStyle w:val="Emphasis"/>
          <w:highlight w:val="green"/>
        </w:rPr>
        <w:t>concluded</w:t>
      </w:r>
      <w:r w:rsidRPr="000B4596">
        <w:rPr>
          <w:rFonts w:eastAsia="Calibri"/>
          <w:highlight w:val="green"/>
          <w:u w:val="single"/>
        </w:rPr>
        <w:t xml:space="preserve"> they are </w:t>
      </w:r>
      <w:r w:rsidRPr="000B4596">
        <w:rPr>
          <w:rStyle w:val="Emphasis"/>
          <w:highlight w:val="green"/>
        </w:rPr>
        <w:t>helpless</w:t>
      </w:r>
      <w:r w:rsidRPr="000B4596">
        <w:rPr>
          <w:rFonts w:eastAsia="Calibri"/>
          <w:u w:val="single"/>
        </w:rPr>
        <w:t xml:space="preserve"> to intervene in labor disputes, even those involving threats to public safety and</w:t>
      </w:r>
      <w:r w:rsidRPr="000B4596">
        <w:rPr>
          <w:rFonts w:eastAsia="Calibri"/>
          <w:sz w:val="16"/>
        </w:rPr>
        <w:t xml:space="preserve"> the potential </w:t>
      </w:r>
      <w:r w:rsidRPr="000B4596">
        <w:rPr>
          <w:rFonts w:eastAsia="Calibri"/>
          <w:u w:val="single"/>
        </w:rPr>
        <w:t>disruption of electric service</w:t>
      </w:r>
      <w:r w:rsidRPr="000B4596">
        <w:rPr>
          <w:rFonts w:eastAsia="Calibri"/>
          <w:sz w:val="16"/>
        </w:rPr>
        <w:t xml:space="preserve"> to millions of customers. The sweeping breadth of NLRA preemption doctrine suggests agency hands are tied, but in fact they are not.</w:t>
      </w:r>
      <w:r w:rsidRPr="00824AA6">
        <w:rPr>
          <w:rFonts w:eastAsia="Calibri"/>
          <w:sz w:val="12"/>
        </w:rPr>
        <w:t>¶</w:t>
      </w:r>
      <w:r w:rsidRPr="000B4596">
        <w:rPr>
          <w:rFonts w:eastAsia="Calibri"/>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w:t>
      </w:r>
      <w:r w:rsidRPr="00011A39">
        <w:rPr>
          <w:rFonts w:eastAsia="Calibri"/>
          <w:sz w:val="16"/>
        </w:rPr>
        <w:t>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sidRPr="00824AA6">
        <w:rPr>
          <w:rFonts w:eastAsia="Calibri"/>
          <w:sz w:val="12"/>
        </w:rPr>
        <w:t>¶</w:t>
      </w:r>
      <w:r w:rsidRPr="00011A39">
        <w:rPr>
          <w:rFonts w:eastAsia="Calibri"/>
          <w:sz w:val="16"/>
        </w:rPr>
        <w:t xml:space="preserve"> </w:t>
      </w:r>
      <w:r w:rsidRPr="00011A39">
        <w:rPr>
          <w:rFonts w:eastAsia="Calibri"/>
          <w:u w:val="single"/>
        </w:rPr>
        <w:t xml:space="preserve">Our </w:t>
      </w:r>
      <w:r w:rsidRPr="00011A39">
        <w:rPr>
          <w:rStyle w:val="Emphasis"/>
        </w:rPr>
        <w:t>utter dependence</w:t>
      </w:r>
      <w:r w:rsidRPr="00011A39">
        <w:rPr>
          <w:rFonts w:eastAsia="Calibri"/>
          <w:u w:val="single"/>
        </w:rPr>
        <w:t xml:space="preserve"> on </w:t>
      </w:r>
      <w:r w:rsidRPr="00011A39">
        <w:rPr>
          <w:rStyle w:val="Emphasis"/>
          <w:highlight w:val="green"/>
        </w:rPr>
        <w:t>electricity</w:t>
      </w:r>
      <w:r w:rsidRPr="00011A39">
        <w:rPr>
          <w:rFonts w:eastAsia="Calibri"/>
          <w:u w:val="single"/>
        </w:rPr>
        <w:t xml:space="preserve"> for the maint</w:t>
      </w:r>
      <w:r w:rsidRPr="000B4596">
        <w:rPr>
          <w:rFonts w:eastAsia="Calibri"/>
          <w:u w:val="single"/>
        </w:rPr>
        <w:t xml:space="preserve">enance of public </w:t>
      </w:r>
      <w:r w:rsidRPr="00011A39">
        <w:rPr>
          <w:rFonts w:eastAsia="Calibri"/>
          <w:u w:val="single"/>
        </w:rPr>
        <w:t xml:space="preserve">safety, and the </w:t>
      </w:r>
      <w:r w:rsidRPr="00011A39">
        <w:rPr>
          <w:rStyle w:val="Emphasis"/>
        </w:rPr>
        <w:t>vulnerability</w:t>
      </w:r>
      <w:r w:rsidRPr="00011A39">
        <w:rPr>
          <w:rFonts w:eastAsia="Calibri"/>
          <w:u w:val="single"/>
        </w:rPr>
        <w:t xml:space="preserve"> of the </w:t>
      </w:r>
      <w:r w:rsidRPr="00011A39">
        <w:rPr>
          <w:rStyle w:val="Emphasis"/>
        </w:rPr>
        <w:t>grid</w:t>
      </w:r>
      <w:r w:rsidRPr="000B4596">
        <w:rPr>
          <w:rFonts w:eastAsia="Calibri"/>
          <w:u w:val="single"/>
        </w:rPr>
        <w:t xml:space="preserve"> to localized disturbances, </w:t>
      </w:r>
      <w:r w:rsidRPr="00011A39">
        <w:rPr>
          <w:rStyle w:val="Emphasis"/>
        </w:rPr>
        <w:t>suggests</w:t>
      </w:r>
      <w:r w:rsidRPr="00011A39">
        <w:rPr>
          <w:rFonts w:eastAsia="Calibri"/>
          <w:u w:val="single"/>
        </w:rPr>
        <w:t xml:space="preserve"> the </w:t>
      </w:r>
      <w:r w:rsidRPr="000B4596">
        <w:rPr>
          <w:rStyle w:val="Emphasis"/>
          <w:highlight w:val="green"/>
        </w:rPr>
        <w:t>need</w:t>
      </w:r>
      <w:r w:rsidRPr="00011A39">
        <w:rPr>
          <w:rFonts w:eastAsia="Calibri"/>
          <w:u w:val="single"/>
        </w:rPr>
        <w:t xml:space="preserve"> for</w:t>
      </w:r>
      <w:r w:rsidRPr="000B4596">
        <w:rPr>
          <w:rFonts w:eastAsia="Calibri"/>
          <w:sz w:val="16"/>
        </w:rPr>
        <w:t xml:space="preserve"> a fresh look at the NLRA preemption doctrine. If courts and agencies cannot see through past precedent, it may be time for </w:t>
      </w:r>
      <w:r w:rsidRPr="000B4596">
        <w:rPr>
          <w:rFonts w:eastAsia="Calibri"/>
          <w:highlight w:val="green"/>
          <w:u w:val="single"/>
        </w:rPr>
        <w:t xml:space="preserve">an </w:t>
      </w:r>
      <w:r w:rsidRPr="000B4596">
        <w:rPr>
          <w:rStyle w:val="Emphasis"/>
          <w:highlight w:val="green"/>
        </w:rPr>
        <w:t>amendment</w:t>
      </w:r>
      <w:r w:rsidRPr="000B4596">
        <w:rPr>
          <w:rFonts w:eastAsia="Calibri"/>
          <w:u w:val="single"/>
        </w:rPr>
        <w:t xml:space="preserve"> to the Act.</w:t>
      </w:r>
      <w:bookmarkEnd w:id="10"/>
    </w:p>
    <w:p w14:paraId="73316C0E" w14:textId="77777777" w:rsidR="004A51F8" w:rsidRDefault="004A51F8" w:rsidP="004A51F8">
      <w:pPr>
        <w:pStyle w:val="Heading2"/>
      </w:pPr>
      <w:r>
        <w:t>OFF</w:t>
      </w:r>
    </w:p>
    <w:p w14:paraId="4A0B4FAB" w14:textId="77777777" w:rsidR="004A51F8" w:rsidRPr="00C32FD6" w:rsidRDefault="004A51F8" w:rsidP="004A51F8">
      <w:pPr>
        <w:pStyle w:val="Heading3"/>
      </w:pPr>
      <w:r w:rsidRPr="00247C89">
        <w:t>1NC---OFF</w:t>
      </w:r>
    </w:p>
    <w:p w14:paraId="2EFC3341" w14:textId="77777777" w:rsidR="004A51F8" w:rsidRDefault="004A51F8" w:rsidP="004A51F8">
      <w:r w:rsidRPr="00247C89">
        <w:t>Devolution CP</w:t>
      </w:r>
    </w:p>
    <w:p w14:paraId="1C47202E" w14:textId="77777777" w:rsidR="004A51F8" w:rsidRDefault="004A51F8" w:rsidP="004A51F8">
      <w:pPr>
        <w:pStyle w:val="Heading4"/>
      </w:pPr>
      <w:r>
        <w:t xml:space="preserve">In </w:t>
      </w:r>
      <w:r w:rsidRPr="00DF5519">
        <w:rPr>
          <w:i/>
          <w:iCs w:val="0"/>
        </w:rPr>
        <w:t>Space Exploration Technologies Corporation versus National Labor Relations Board</w:t>
      </w:r>
      <w:r>
        <w:t>, the Supreme Court of the United States should find that the United States federal government lacks constitutional authority to strengthen collective bargaining rights for workers in the United States.</w:t>
      </w:r>
    </w:p>
    <w:p w14:paraId="70069D6F" w14:textId="46010F64" w:rsidR="004A51F8" w:rsidRDefault="004A51F8" w:rsidP="00A67A0F">
      <w:pPr>
        <w:pStyle w:val="Heading4"/>
      </w:pPr>
      <w:r>
        <w:t xml:space="preserve">The fifty states and relevant sub-federal territories should </w:t>
      </w:r>
      <w:r w:rsidR="00A67A0F">
        <w:t>strengthen collective bargaining rights for workers by enabling and facilitating the creation of large, multi-employer bargaining units.</w:t>
      </w:r>
    </w:p>
    <w:p w14:paraId="04187C9A" w14:textId="77777777" w:rsidR="00A67A0F" w:rsidRPr="00A67A0F" w:rsidRDefault="00A67A0F" w:rsidP="00A67A0F"/>
    <w:p w14:paraId="48D2A887" w14:textId="77777777" w:rsidR="004A51F8" w:rsidRPr="00027F75" w:rsidRDefault="004A51F8" w:rsidP="004A51F8">
      <w:pPr>
        <w:pStyle w:val="Heading4"/>
      </w:pPr>
      <w:r>
        <w:t xml:space="preserve">Abolishing </w:t>
      </w:r>
      <w:r>
        <w:rPr>
          <w:u w:val="single"/>
        </w:rPr>
        <w:t>federal labor law</w:t>
      </w:r>
      <w:r>
        <w:t xml:space="preserve"> furnishes the </w:t>
      </w:r>
      <w:r>
        <w:rPr>
          <w:u w:val="single"/>
        </w:rPr>
        <w:t>plan</w:t>
      </w:r>
      <w:r>
        <w:t xml:space="preserve"> but </w:t>
      </w:r>
      <w:r>
        <w:rPr>
          <w:u w:val="single"/>
        </w:rPr>
        <w:t>stronger</w:t>
      </w:r>
      <w:r>
        <w:t xml:space="preserve"> on </w:t>
      </w:r>
      <w:r>
        <w:rPr>
          <w:u w:val="single"/>
        </w:rPr>
        <w:t>state</w:t>
      </w:r>
      <w:r>
        <w:t xml:space="preserve"> and </w:t>
      </w:r>
      <w:r>
        <w:rPr>
          <w:u w:val="single"/>
        </w:rPr>
        <w:t>local levels</w:t>
      </w:r>
      <w:r>
        <w:t xml:space="preserve"> while averting </w:t>
      </w:r>
      <w:r>
        <w:rPr>
          <w:u w:val="single"/>
        </w:rPr>
        <w:t>civil war</w:t>
      </w:r>
      <w:r>
        <w:t>.</w:t>
      </w:r>
    </w:p>
    <w:p w14:paraId="549830F6" w14:textId="77777777" w:rsidR="004A51F8" w:rsidRPr="0048728D" w:rsidRDefault="004A51F8" w:rsidP="004A51F8">
      <w:r w:rsidRPr="00C32FD6">
        <w:rPr>
          <w:rStyle w:val="Style13ptBold"/>
        </w:rPr>
        <w:t>Vela</w:t>
      </w:r>
      <w:r>
        <w:rPr>
          <w:rStyle w:val="Style13ptBold"/>
        </w:rPr>
        <w:t>z</w:t>
      </w:r>
      <w:r w:rsidRPr="00C32FD6">
        <w:rPr>
          <w:rStyle w:val="Style13ptBold"/>
        </w:rPr>
        <w:t xml:space="preserve">quez </w:t>
      </w:r>
      <w:r>
        <w:rPr>
          <w:rStyle w:val="Style13ptBold"/>
        </w:rPr>
        <w:t>25</w:t>
      </w:r>
      <w:r>
        <w:t xml:space="preserve"> is an Associate Professor of Labor Law at Indiana University, Investor Advisory Committee Member at the U.S. Securities and Exchange Commission, and J.D. from Harvard Law. (Alvin Velazquez, 6-24-2025, “The Death of Labor Law and the Rebirth of the Labor Movement,” </w:t>
      </w:r>
      <w:r w:rsidRPr="00C32FD6">
        <w:rPr>
          <w:i/>
          <w:iCs/>
        </w:rPr>
        <w:t>Indiana Legal Studies Research Paper No. 543; Boston College Law Review (forthcoming)</w:t>
      </w:r>
      <w:r>
        <w:t>, https://papers.ssrn.com/sol3/papers.cfm?abstract_id=5136825) [UTD]</w:t>
      </w:r>
    </w:p>
    <w:p w14:paraId="6D9B391D" w14:textId="77777777" w:rsidR="004A51F8" w:rsidRDefault="004A51F8" w:rsidP="004A51F8">
      <w:pPr>
        <w:rPr>
          <w:u w:val="single"/>
        </w:rPr>
      </w:pPr>
      <w:r w:rsidRPr="00F4375A">
        <w:rPr>
          <w:sz w:val="16"/>
        </w:rPr>
        <w:t>“</w:t>
      </w:r>
      <w:r w:rsidRPr="00247C89">
        <w:rPr>
          <w:rStyle w:val="Emphasis"/>
        </w:rPr>
        <w:t>You</w:t>
      </w:r>
      <w:r w:rsidRPr="006B0D7F">
        <w:rPr>
          <w:u w:val="single"/>
        </w:rPr>
        <w:t xml:space="preserve"> </w:t>
      </w:r>
      <w:r w:rsidRPr="00247C89">
        <w:rPr>
          <w:rStyle w:val="Emphasis"/>
        </w:rPr>
        <w:t>can't</w:t>
      </w:r>
      <w:r w:rsidRPr="006B0D7F">
        <w:rPr>
          <w:u w:val="single"/>
        </w:rPr>
        <w:t xml:space="preserve"> </w:t>
      </w:r>
      <w:r w:rsidRPr="00247C89">
        <w:rPr>
          <w:rStyle w:val="Emphasis"/>
        </w:rPr>
        <w:t>win</w:t>
      </w:r>
      <w:r w:rsidRPr="00247C89">
        <w:rPr>
          <w:u w:val="single"/>
        </w:rPr>
        <w:t xml:space="preserve">, </w:t>
      </w:r>
      <w:r w:rsidRPr="00247C89">
        <w:rPr>
          <w:rStyle w:val="Emphasis"/>
        </w:rPr>
        <w:t>Darth.</w:t>
      </w:r>
      <w:r w:rsidRPr="00247C89">
        <w:rPr>
          <w:u w:val="single"/>
        </w:rPr>
        <w:t xml:space="preserve"> </w:t>
      </w:r>
      <w:r w:rsidRPr="00247C89">
        <w:rPr>
          <w:rStyle w:val="Emphasis"/>
        </w:rPr>
        <w:t>If</w:t>
      </w:r>
      <w:r w:rsidRPr="006B0D7F">
        <w:rPr>
          <w:u w:val="single"/>
        </w:rPr>
        <w:t xml:space="preserve"> </w:t>
      </w:r>
      <w:r w:rsidRPr="00247C89">
        <w:rPr>
          <w:rStyle w:val="Emphasis"/>
        </w:rPr>
        <w:t>you</w:t>
      </w:r>
      <w:r w:rsidRPr="006B0D7F">
        <w:rPr>
          <w:u w:val="single"/>
        </w:rPr>
        <w:t xml:space="preserve"> </w:t>
      </w:r>
      <w:r w:rsidRPr="00247C89">
        <w:rPr>
          <w:rStyle w:val="Emphasis"/>
        </w:rPr>
        <w:t>strike</w:t>
      </w:r>
      <w:r w:rsidRPr="006B0D7F">
        <w:rPr>
          <w:u w:val="single"/>
        </w:rPr>
        <w:t xml:space="preserve"> </w:t>
      </w:r>
      <w:r w:rsidRPr="00247C89">
        <w:rPr>
          <w:rStyle w:val="Emphasis"/>
        </w:rPr>
        <w:t>me</w:t>
      </w:r>
      <w:r w:rsidRPr="006B0D7F">
        <w:rPr>
          <w:u w:val="single"/>
        </w:rPr>
        <w:t xml:space="preserve"> </w:t>
      </w:r>
      <w:r w:rsidRPr="00247C89">
        <w:rPr>
          <w:rStyle w:val="Emphasis"/>
        </w:rPr>
        <w:t>down</w:t>
      </w:r>
      <w:r w:rsidRPr="006B0D7F">
        <w:rPr>
          <w:u w:val="single"/>
        </w:rPr>
        <w:t xml:space="preserve">, </w:t>
      </w:r>
      <w:r w:rsidRPr="00247C89">
        <w:rPr>
          <w:rStyle w:val="Emphasis"/>
        </w:rPr>
        <w:t>I</w:t>
      </w:r>
      <w:r w:rsidRPr="006B0D7F">
        <w:rPr>
          <w:u w:val="single"/>
        </w:rPr>
        <w:t xml:space="preserve"> </w:t>
      </w:r>
      <w:r w:rsidRPr="00247C89">
        <w:rPr>
          <w:rStyle w:val="Emphasis"/>
        </w:rPr>
        <w:t>shall</w:t>
      </w:r>
      <w:r w:rsidRPr="006B0D7F">
        <w:rPr>
          <w:u w:val="single"/>
        </w:rPr>
        <w:t xml:space="preserve"> </w:t>
      </w:r>
      <w:r w:rsidRPr="00247C89">
        <w:rPr>
          <w:rStyle w:val="Emphasis"/>
        </w:rPr>
        <w:t>become</w:t>
      </w:r>
      <w:r w:rsidRPr="006B0D7F">
        <w:rPr>
          <w:u w:val="single"/>
        </w:rPr>
        <w:t xml:space="preserve"> </w:t>
      </w:r>
      <w:r w:rsidRPr="00247C89">
        <w:rPr>
          <w:rStyle w:val="Emphasis"/>
        </w:rPr>
        <w:t>more powerful</w:t>
      </w:r>
      <w:r w:rsidRPr="006B0D7F">
        <w:rPr>
          <w:u w:val="single"/>
        </w:rPr>
        <w:t xml:space="preserve"> </w:t>
      </w:r>
      <w:r w:rsidRPr="00247C89">
        <w:rPr>
          <w:rStyle w:val="Emphasis"/>
        </w:rPr>
        <w:t>than</w:t>
      </w:r>
      <w:r w:rsidRPr="006B0D7F">
        <w:rPr>
          <w:u w:val="single"/>
        </w:rPr>
        <w:t xml:space="preserve"> </w:t>
      </w:r>
      <w:r w:rsidRPr="00247C89">
        <w:rPr>
          <w:rStyle w:val="Emphasis"/>
        </w:rPr>
        <w:t>you</w:t>
      </w:r>
      <w:r w:rsidRPr="006B0D7F">
        <w:rPr>
          <w:u w:val="single"/>
        </w:rPr>
        <w:t xml:space="preserve"> </w:t>
      </w:r>
      <w:r w:rsidRPr="00247C89">
        <w:rPr>
          <w:rStyle w:val="Emphasis"/>
        </w:rPr>
        <w:t>can</w:t>
      </w:r>
      <w:r w:rsidRPr="006B0D7F">
        <w:rPr>
          <w:u w:val="single"/>
        </w:rPr>
        <w:t xml:space="preserve"> </w:t>
      </w:r>
      <w:r w:rsidRPr="00247C89">
        <w:rPr>
          <w:rStyle w:val="Emphasis"/>
        </w:rPr>
        <w:t>possibly imagine.</w:t>
      </w:r>
      <w:r w:rsidRPr="00F4375A">
        <w:rPr>
          <w:sz w:val="16"/>
        </w:rPr>
        <w:t xml:space="preserve">” </w:t>
      </w:r>
      <w:r w:rsidRPr="00425FCD">
        <w:rPr>
          <w:sz w:val="12"/>
        </w:rPr>
        <w:t>¶</w:t>
      </w:r>
      <w:r w:rsidRPr="00F4375A">
        <w:rPr>
          <w:sz w:val="16"/>
        </w:rPr>
        <w:t xml:space="preserve"> </w:t>
      </w:r>
      <w:r w:rsidRPr="00247C89">
        <w:rPr>
          <w:rStyle w:val="Emphasis"/>
        </w:rPr>
        <w:t>Obi-Wan Kenobi</w:t>
      </w:r>
      <w:r w:rsidRPr="00247C89">
        <w:rPr>
          <w:u w:val="single"/>
        </w:rPr>
        <w:t xml:space="preserve"> to </w:t>
      </w:r>
      <w:r w:rsidRPr="00247C89">
        <w:rPr>
          <w:rStyle w:val="Emphasis"/>
        </w:rPr>
        <w:t>Darth Vader</w:t>
      </w:r>
      <w:r w:rsidRPr="00425FCD">
        <w:rPr>
          <w:sz w:val="12"/>
        </w:rPr>
        <w:t>¶</w:t>
      </w:r>
      <w:r w:rsidRPr="00F4375A">
        <w:rPr>
          <w:sz w:val="16"/>
        </w:rPr>
        <w:t xml:space="preserve"> INTRODUCTION</w:t>
      </w:r>
      <w:r w:rsidRPr="00425FCD">
        <w:rPr>
          <w:sz w:val="12"/>
        </w:rPr>
        <w:t>¶</w:t>
      </w:r>
      <w:r w:rsidRPr="00F4375A">
        <w:rPr>
          <w:sz w:val="16"/>
        </w:rPr>
        <w:t xml:space="preserve"> Unions are enjoying a resurgence in popularity even though their members make up just six percent of the private-sector workforce.2 More people than ever want to join a union but cannot due to employer resistance.3 The lack of union representation has exacerbated wealth inequality which is now hovering today around similar levels as it was in the period leading up to the Great Depression.4 Even though unions are winning more of their elections than they previously have, obtaining a first collective bargaining agreement (CBA) from an employer remains a perilous journey.5 Chris Smalls found that out the hard way. Amazon fired him, but he came back as the driving force behind the Amazon Labor Union. Despite successfully winning a union organizing drive at a Staten Island Amazon facility, the members of his union have not entered into a collective bargaining agreement almost 2 years later.6 It is this dynamic that led several leading labor law scholars and eminent practitioners to collaborate with the Harvard Center for Labor and a Just Economy and issue a highly influential report called the “Clean Slate for Worker Power Project” which set out numerous suggestions for fixing labor law’s ills.7 The project is comprehensive and features a number of bold elements, but the literature on labor law has not discussed how to arrive at a clean slate. This Article seeks to fill that hole in the literature by pointing to the Supreme Court’s (Court) recent administrative law cases and engaging in the following thought exercise--could labor law’s death at the hands of the Major Questions, Non-delegation, or Unitary Executive doctrine or other constitutional challenge spark the fire that fuels its revitalization? Could a Court decision do what Congress has failed to do since 1935—reform the National Labor Relations Act and open a pathway for millions of workers to organize into unions? Spoiler alert:</w:t>
      </w:r>
      <w:r w:rsidRPr="00425FCD">
        <w:rPr>
          <w:sz w:val="12"/>
        </w:rPr>
        <w:t>¶</w:t>
      </w:r>
      <w:r w:rsidRPr="00F4375A">
        <w:rPr>
          <w:sz w:val="16"/>
        </w:rPr>
        <w:t xml:space="preserve"> The answer is yes.</w:t>
      </w:r>
      <w:r w:rsidRPr="00425FCD">
        <w:rPr>
          <w:sz w:val="12"/>
        </w:rPr>
        <w:t>¶</w:t>
      </w:r>
      <w:r w:rsidRPr="00F4375A">
        <w:rPr>
          <w:sz w:val="16"/>
        </w:rPr>
        <w:t xml:space="preserve"> The central thesis of this paper is that the Supreme Court </w:t>
      </w:r>
      <w:r w:rsidRPr="00027F75">
        <w:rPr>
          <w:rStyle w:val="Emphasis"/>
          <w:highlight w:val="green"/>
        </w:rPr>
        <w:t>dismantling</w:t>
      </w:r>
      <w:r w:rsidRPr="00027F75">
        <w:rPr>
          <w:highlight w:val="green"/>
          <w:u w:val="single"/>
        </w:rPr>
        <w:t xml:space="preserve"> the</w:t>
      </w:r>
      <w:r w:rsidRPr="000E2295">
        <w:rPr>
          <w:u w:val="single"/>
        </w:rPr>
        <w:t xml:space="preserve"> National Labor Relations Act (</w:t>
      </w:r>
      <w:r w:rsidRPr="00027F75">
        <w:rPr>
          <w:rStyle w:val="Emphasis"/>
          <w:highlight w:val="green"/>
        </w:rPr>
        <w:t>NLRA</w:t>
      </w:r>
      <w:r w:rsidRPr="000E2295">
        <w:rPr>
          <w:u w:val="single"/>
        </w:rPr>
        <w:t xml:space="preserve">) </w:t>
      </w:r>
      <w:r w:rsidRPr="00027F75">
        <w:rPr>
          <w:highlight w:val="green"/>
          <w:u w:val="single"/>
        </w:rPr>
        <w:t>would</w:t>
      </w:r>
      <w:r w:rsidRPr="00027F75">
        <w:rPr>
          <w:u w:val="single"/>
        </w:rPr>
        <w:t xml:space="preserve"> create a </w:t>
      </w:r>
      <w:r w:rsidRPr="00027F75">
        <w:rPr>
          <w:rStyle w:val="Emphasis"/>
        </w:rPr>
        <w:t>viable approach</w:t>
      </w:r>
      <w:r w:rsidRPr="00027F75">
        <w:rPr>
          <w:u w:val="single"/>
        </w:rPr>
        <w:t xml:space="preserve"> to </w:t>
      </w:r>
      <w:r w:rsidRPr="00027F75">
        <w:rPr>
          <w:rStyle w:val="Emphasis"/>
        </w:rPr>
        <w:t>labor law reform.</w:t>
      </w:r>
      <w:r w:rsidRPr="00027F75">
        <w:rPr>
          <w:u w:val="single"/>
        </w:rPr>
        <w:t xml:space="preserve"> Str</w:t>
      </w:r>
      <w:r w:rsidRPr="000E2295">
        <w:rPr>
          <w:u w:val="single"/>
        </w:rPr>
        <w:t xml:space="preserve">iking down the NLRA in its entirety would </w:t>
      </w:r>
      <w:r w:rsidRPr="00027F75">
        <w:rPr>
          <w:rStyle w:val="Emphasis"/>
          <w:highlight w:val="green"/>
        </w:rPr>
        <w:t>generate</w:t>
      </w:r>
      <w:r w:rsidRPr="000E2295">
        <w:rPr>
          <w:u w:val="single"/>
        </w:rPr>
        <w:t xml:space="preserve"> the </w:t>
      </w:r>
      <w:r w:rsidRPr="00023DFA">
        <w:rPr>
          <w:rStyle w:val="Emphasis"/>
        </w:rPr>
        <w:t>conditions</w:t>
      </w:r>
      <w:r w:rsidRPr="000E2295">
        <w:rPr>
          <w:u w:val="single"/>
        </w:rPr>
        <w:t xml:space="preserve"> for </w:t>
      </w:r>
      <w:r w:rsidRPr="00027F75">
        <w:rPr>
          <w:rStyle w:val="Emphasis"/>
          <w:highlight w:val="green"/>
        </w:rPr>
        <w:t>strife</w:t>
      </w:r>
      <w:r w:rsidRPr="00F47911">
        <w:rPr>
          <w:u w:val="single"/>
        </w:rPr>
        <w:t xml:space="preserve">, </w:t>
      </w:r>
      <w:r w:rsidRPr="00F47911">
        <w:rPr>
          <w:rStyle w:val="Emphasis"/>
        </w:rPr>
        <w:t>disruption</w:t>
      </w:r>
      <w:r w:rsidRPr="00F47911">
        <w:rPr>
          <w:u w:val="single"/>
        </w:rPr>
        <w:t xml:space="preserve">, </w:t>
      </w:r>
      <w:r w:rsidRPr="00027F75">
        <w:rPr>
          <w:highlight w:val="green"/>
          <w:u w:val="single"/>
        </w:rPr>
        <w:t>and</w:t>
      </w:r>
      <w:r w:rsidRPr="000E2295">
        <w:rPr>
          <w:u w:val="single"/>
        </w:rPr>
        <w:t xml:space="preserve"> a </w:t>
      </w:r>
      <w:r w:rsidRPr="00023DFA">
        <w:rPr>
          <w:rStyle w:val="Emphasis"/>
        </w:rPr>
        <w:t xml:space="preserve">new </w:t>
      </w:r>
      <w:r w:rsidRPr="002F6E79">
        <w:rPr>
          <w:rStyle w:val="Emphasis"/>
        </w:rPr>
        <w:t xml:space="preserve">labor </w:t>
      </w:r>
      <w:r w:rsidRPr="00027F75">
        <w:rPr>
          <w:rStyle w:val="Emphasis"/>
          <w:highlight w:val="green"/>
        </w:rPr>
        <w:t>insurgency</w:t>
      </w:r>
      <w:r w:rsidRPr="00027F75">
        <w:rPr>
          <w:highlight w:val="green"/>
          <w:u w:val="single"/>
        </w:rPr>
        <w:t xml:space="preserve"> that</w:t>
      </w:r>
      <w:r w:rsidRPr="000E2295">
        <w:rPr>
          <w:u w:val="single"/>
        </w:rPr>
        <w:t xml:space="preserve"> can </w:t>
      </w:r>
      <w:r w:rsidRPr="00027F75">
        <w:rPr>
          <w:rStyle w:val="Emphasis"/>
          <w:highlight w:val="green"/>
        </w:rPr>
        <w:t>fuel</w:t>
      </w:r>
      <w:r w:rsidRPr="000E2295">
        <w:rPr>
          <w:u w:val="single"/>
        </w:rPr>
        <w:t xml:space="preserve"> </w:t>
      </w:r>
      <w:r w:rsidRPr="00023DFA">
        <w:rPr>
          <w:rStyle w:val="Emphasis"/>
        </w:rPr>
        <w:t>demands</w:t>
      </w:r>
      <w:r w:rsidRPr="000E2295">
        <w:rPr>
          <w:u w:val="single"/>
        </w:rPr>
        <w:t xml:space="preserve"> for </w:t>
      </w:r>
      <w:r w:rsidRPr="00027F75">
        <w:rPr>
          <w:rStyle w:val="Emphasis"/>
          <w:highlight w:val="green"/>
        </w:rPr>
        <w:t>state</w:t>
      </w:r>
      <w:r w:rsidRPr="00027F75">
        <w:rPr>
          <w:highlight w:val="green"/>
          <w:u w:val="single"/>
        </w:rPr>
        <w:t xml:space="preserve"> and </w:t>
      </w:r>
      <w:r w:rsidRPr="00027F75">
        <w:rPr>
          <w:rStyle w:val="Emphasis"/>
          <w:highlight w:val="green"/>
        </w:rPr>
        <w:t>local</w:t>
      </w:r>
      <w:r w:rsidRPr="00023DFA">
        <w:rPr>
          <w:rStyle w:val="Emphasis"/>
        </w:rPr>
        <w:t xml:space="preserve"> officials</w:t>
      </w:r>
      <w:r w:rsidRPr="000E2295">
        <w:rPr>
          <w:u w:val="single"/>
        </w:rPr>
        <w:t xml:space="preserve"> to </w:t>
      </w:r>
      <w:r w:rsidRPr="00023DFA">
        <w:rPr>
          <w:rStyle w:val="Emphasis"/>
        </w:rPr>
        <w:t>enact</w:t>
      </w:r>
      <w:r w:rsidRPr="000E2295">
        <w:rPr>
          <w:u w:val="single"/>
        </w:rPr>
        <w:t xml:space="preserve"> </w:t>
      </w:r>
      <w:r w:rsidRPr="00F47911">
        <w:rPr>
          <w:rStyle w:val="Emphasis"/>
        </w:rPr>
        <w:t xml:space="preserve">collective </w:t>
      </w:r>
      <w:r w:rsidRPr="00027F75">
        <w:rPr>
          <w:rStyle w:val="Emphasis"/>
          <w:highlight w:val="green"/>
        </w:rPr>
        <w:t>bargaining</w:t>
      </w:r>
      <w:r w:rsidRPr="000E2295">
        <w:rPr>
          <w:u w:val="single"/>
        </w:rPr>
        <w:t xml:space="preserve"> </w:t>
      </w:r>
      <w:r w:rsidRPr="00023DFA">
        <w:rPr>
          <w:rStyle w:val="Emphasis"/>
        </w:rPr>
        <w:t>free from</w:t>
      </w:r>
      <w:r w:rsidRPr="000E2295">
        <w:rPr>
          <w:u w:val="single"/>
        </w:rPr>
        <w:t xml:space="preserve"> the </w:t>
      </w:r>
      <w:r w:rsidRPr="00023DFA">
        <w:rPr>
          <w:rStyle w:val="Emphasis"/>
        </w:rPr>
        <w:t>preemptive effect</w:t>
      </w:r>
      <w:r w:rsidRPr="000E2295">
        <w:rPr>
          <w:u w:val="single"/>
        </w:rPr>
        <w:t xml:space="preserve"> of the National Labor Relations Act.</w:t>
      </w:r>
      <w:r w:rsidRPr="00F4375A">
        <w:rPr>
          <w:sz w:val="16"/>
        </w:rPr>
        <w:t xml:space="preserve">8 In essence, the Court could reform labor law in ways that Congress has failed since 1935. The Court or lower federal courts, acting as unintended agents for </w:t>
      </w:r>
      <w:r w:rsidRPr="00935AFC">
        <w:rPr>
          <w:rStyle w:val="Emphasis"/>
        </w:rPr>
        <w:t>returning</w:t>
      </w:r>
      <w:r w:rsidRPr="00935AFC">
        <w:rPr>
          <w:u w:val="single"/>
        </w:rPr>
        <w:t xml:space="preserve"> </w:t>
      </w:r>
      <w:r w:rsidRPr="00935AFC">
        <w:rPr>
          <w:rStyle w:val="Emphasis"/>
        </w:rPr>
        <w:t>federal labor law</w:t>
      </w:r>
      <w:r w:rsidRPr="00935AFC">
        <w:rPr>
          <w:u w:val="single"/>
        </w:rPr>
        <w:t xml:space="preserve"> to a </w:t>
      </w:r>
      <w:r w:rsidRPr="00935AFC">
        <w:rPr>
          <w:rStyle w:val="Emphasis"/>
        </w:rPr>
        <w:t>primitive state</w:t>
      </w:r>
      <w:r w:rsidRPr="00935AFC">
        <w:rPr>
          <w:u w:val="single"/>
        </w:rPr>
        <w:t xml:space="preserve"> would</w:t>
      </w:r>
      <w:r w:rsidRPr="00027F75">
        <w:rPr>
          <w:highlight w:val="green"/>
          <w:u w:val="single"/>
        </w:rPr>
        <w:t xml:space="preserve"> </w:t>
      </w:r>
      <w:r w:rsidRPr="00027F75">
        <w:rPr>
          <w:rStyle w:val="Emphasis"/>
          <w:highlight w:val="green"/>
        </w:rPr>
        <w:t>provide</w:t>
      </w:r>
      <w:r w:rsidRPr="000E2295">
        <w:rPr>
          <w:u w:val="single"/>
        </w:rPr>
        <w:t xml:space="preserve"> the labor movement with a viable path for obtaining </w:t>
      </w:r>
      <w:r w:rsidRPr="00027F75">
        <w:rPr>
          <w:rStyle w:val="Emphasis"/>
          <w:highlight w:val="green"/>
        </w:rPr>
        <w:t>stronger</w:t>
      </w:r>
      <w:r w:rsidRPr="009D6C5D">
        <w:rPr>
          <w:rStyle w:val="Emphasis"/>
        </w:rPr>
        <w:t xml:space="preserve"> labor </w:t>
      </w:r>
      <w:r w:rsidRPr="00027F75">
        <w:rPr>
          <w:rStyle w:val="Emphasis"/>
          <w:highlight w:val="green"/>
        </w:rPr>
        <w:t>protections</w:t>
      </w:r>
      <w:r w:rsidRPr="000E2295">
        <w:rPr>
          <w:u w:val="single"/>
        </w:rPr>
        <w:t xml:space="preserve"> for unionizing than are possible under the current regime </w:t>
      </w:r>
      <w:r w:rsidRPr="00027F75">
        <w:rPr>
          <w:highlight w:val="green"/>
          <w:u w:val="single"/>
        </w:rPr>
        <w:t>because</w:t>
      </w:r>
      <w:r w:rsidRPr="000E2295">
        <w:rPr>
          <w:u w:val="single"/>
        </w:rPr>
        <w:t xml:space="preserve"> 1) </w:t>
      </w:r>
      <w:r w:rsidRPr="00027F75">
        <w:rPr>
          <w:rStyle w:val="Emphasis"/>
          <w:highlight w:val="green"/>
        </w:rPr>
        <w:t>courts</w:t>
      </w:r>
      <w:r w:rsidRPr="00027F75">
        <w:rPr>
          <w:highlight w:val="green"/>
          <w:u w:val="single"/>
        </w:rPr>
        <w:t xml:space="preserve"> </w:t>
      </w:r>
      <w:r w:rsidRPr="00D464BF">
        <w:rPr>
          <w:u w:val="single"/>
        </w:rPr>
        <w:t xml:space="preserve">are </w:t>
      </w:r>
      <w:r w:rsidRPr="00027F75">
        <w:rPr>
          <w:rStyle w:val="Emphasis"/>
          <w:highlight w:val="green"/>
        </w:rPr>
        <w:t>barred</w:t>
      </w:r>
      <w:r w:rsidRPr="00027F75">
        <w:rPr>
          <w:highlight w:val="green"/>
          <w:u w:val="single"/>
        </w:rPr>
        <w:t xml:space="preserve"> by</w:t>
      </w:r>
      <w:r w:rsidRPr="00F47911">
        <w:rPr>
          <w:u w:val="single"/>
        </w:rPr>
        <w:t xml:space="preserve"> the </w:t>
      </w:r>
      <w:r w:rsidRPr="00027F75">
        <w:rPr>
          <w:rStyle w:val="Emphasis"/>
          <w:highlight w:val="green"/>
        </w:rPr>
        <w:t>N</w:t>
      </w:r>
      <w:r w:rsidRPr="00A969DD">
        <w:rPr>
          <w:rStyle w:val="Emphasis"/>
        </w:rPr>
        <w:t>orris-</w:t>
      </w:r>
      <w:r w:rsidRPr="00027F75">
        <w:rPr>
          <w:rStyle w:val="Emphasis"/>
          <w:highlight w:val="green"/>
        </w:rPr>
        <w:t>L</w:t>
      </w:r>
      <w:r w:rsidRPr="00A969DD">
        <w:rPr>
          <w:rStyle w:val="Emphasis"/>
        </w:rPr>
        <w:t>a</w:t>
      </w:r>
      <w:r w:rsidRPr="00027F75">
        <w:rPr>
          <w:rStyle w:val="Emphasis"/>
          <w:highlight w:val="green"/>
        </w:rPr>
        <w:t>G</w:t>
      </w:r>
      <w:r w:rsidRPr="00A969DD">
        <w:rPr>
          <w:rStyle w:val="Emphasis"/>
        </w:rPr>
        <w:t>uardia</w:t>
      </w:r>
      <w:r w:rsidRPr="00F47911">
        <w:rPr>
          <w:rStyle w:val="Emphasis"/>
        </w:rPr>
        <w:t xml:space="preserve"> Act</w:t>
      </w:r>
      <w:r w:rsidRPr="00F47911">
        <w:rPr>
          <w:u w:val="single"/>
        </w:rPr>
        <w:t xml:space="preserve"> </w:t>
      </w:r>
      <w:r w:rsidRPr="00027F75">
        <w:rPr>
          <w:highlight w:val="green"/>
          <w:u w:val="single"/>
        </w:rPr>
        <w:t xml:space="preserve">from </w:t>
      </w:r>
      <w:r w:rsidRPr="00027F75">
        <w:rPr>
          <w:rStyle w:val="Emphasis"/>
          <w:highlight w:val="green"/>
        </w:rPr>
        <w:t>enjoining</w:t>
      </w:r>
      <w:r w:rsidRPr="00C6653B">
        <w:rPr>
          <w:u w:val="single"/>
        </w:rPr>
        <w:t xml:space="preserve"> </w:t>
      </w:r>
      <w:r w:rsidRPr="00C6653B">
        <w:rPr>
          <w:rStyle w:val="Emphasis"/>
        </w:rPr>
        <w:t>peaceful</w:t>
      </w:r>
      <w:r w:rsidRPr="00F47911">
        <w:rPr>
          <w:rStyle w:val="Emphasis"/>
        </w:rPr>
        <w:t xml:space="preserve"> </w:t>
      </w:r>
      <w:r w:rsidRPr="00C6653B">
        <w:rPr>
          <w:rStyle w:val="Emphasis"/>
          <w:highlight w:val="green"/>
        </w:rPr>
        <w:t>labor</w:t>
      </w:r>
      <w:r w:rsidRPr="00F47911">
        <w:rPr>
          <w:rStyle w:val="Emphasis"/>
        </w:rPr>
        <w:t xml:space="preserve"> </w:t>
      </w:r>
      <w:r w:rsidRPr="00C6653B">
        <w:rPr>
          <w:rStyle w:val="Emphasis"/>
        </w:rPr>
        <w:t>activism</w:t>
      </w:r>
      <w:r w:rsidRPr="00C6653B">
        <w:rPr>
          <w:u w:val="single"/>
        </w:rPr>
        <w:t xml:space="preserve">, </w:t>
      </w:r>
      <w:r w:rsidRPr="00027F75">
        <w:rPr>
          <w:highlight w:val="green"/>
          <w:u w:val="single"/>
        </w:rPr>
        <w:t>and</w:t>
      </w:r>
      <w:r w:rsidRPr="000E2295">
        <w:rPr>
          <w:u w:val="single"/>
        </w:rPr>
        <w:t xml:space="preserve"> 2) </w:t>
      </w:r>
      <w:r w:rsidRPr="00027F75">
        <w:rPr>
          <w:rStyle w:val="Emphasis"/>
          <w:highlight w:val="green"/>
        </w:rPr>
        <w:t>states</w:t>
      </w:r>
      <w:r w:rsidRPr="00D464BF">
        <w:rPr>
          <w:u w:val="single"/>
        </w:rPr>
        <w:t xml:space="preserve"> are </w:t>
      </w:r>
      <w:r w:rsidRPr="00027F75">
        <w:rPr>
          <w:rStyle w:val="Emphasis"/>
          <w:highlight w:val="green"/>
        </w:rPr>
        <w:t>free</w:t>
      </w:r>
      <w:r w:rsidRPr="00027F75">
        <w:rPr>
          <w:highlight w:val="green"/>
          <w:u w:val="single"/>
        </w:rPr>
        <w:t xml:space="preserve"> from</w:t>
      </w:r>
      <w:r w:rsidRPr="000E2295">
        <w:rPr>
          <w:u w:val="single"/>
        </w:rPr>
        <w:t xml:space="preserve"> the </w:t>
      </w:r>
      <w:r w:rsidRPr="00027F75">
        <w:rPr>
          <w:rStyle w:val="Emphasis"/>
        </w:rPr>
        <w:t>shackles</w:t>
      </w:r>
      <w:r w:rsidRPr="000E2295">
        <w:rPr>
          <w:u w:val="single"/>
        </w:rPr>
        <w:t xml:space="preserve"> of </w:t>
      </w:r>
      <w:r w:rsidRPr="00027F75">
        <w:rPr>
          <w:rStyle w:val="Emphasis"/>
          <w:highlight w:val="green"/>
        </w:rPr>
        <w:t>preemption</w:t>
      </w:r>
      <w:r w:rsidRPr="00C6653B">
        <w:rPr>
          <w:u w:val="single"/>
        </w:rPr>
        <w:t xml:space="preserve"> to </w:t>
      </w:r>
      <w:r w:rsidRPr="00C6653B">
        <w:rPr>
          <w:rStyle w:val="Emphasis"/>
        </w:rPr>
        <w:t>enforce</w:t>
      </w:r>
      <w:r w:rsidRPr="00C6653B">
        <w:rPr>
          <w:u w:val="single"/>
        </w:rPr>
        <w:t xml:space="preserve"> </w:t>
      </w:r>
      <w:r w:rsidRPr="00C6653B">
        <w:rPr>
          <w:rStyle w:val="Emphasis"/>
        </w:rPr>
        <w:t>stronger labor laws</w:t>
      </w:r>
      <w:r w:rsidRPr="000E2295">
        <w:rPr>
          <w:u w:val="single"/>
        </w:rPr>
        <w:t xml:space="preserve"> that protect collective bargaining.</w:t>
      </w:r>
      <w:r w:rsidRPr="00425FCD">
        <w:rPr>
          <w:sz w:val="12"/>
        </w:rPr>
        <w:t>¶</w:t>
      </w:r>
      <w:r w:rsidRPr="00F4375A">
        <w:rPr>
          <w:sz w:val="16"/>
        </w:rPr>
        <w:t xml:space="preserve"> Currently, only six percent of the workforce is represented by a union, but according to a 2022 White House Report on Worker Organizing, over fifty-two percent of non-union workers (sixty million) would vote for a union if they could.9 In other words, there is a major union representation gap between how many workers are union members and how many want union representation.10 That union representation gap exists even in states with high percentage of union membership in the workforce such as Hawai’i (25.6%) and New York (20.6%). If even these states could make it easier for those workers who want to join a union but cannot, it would make union membership available to millions of people in the State of New York alone and make union avoidance for firms like Amazon that do business across state lines more difficult.11 This Article makes the doctrinal claim that the interpretation of the severability clause plays a major role in the NLRA’s destruction and the path to worker organizing available after its destruction after a constitutional challenge.12 Even though the application of severability is typically a narrow and technical legal question, in this case it serves a major gating function in determining the tactics that are available to workers seeking to form unions and could very well decide the future of it. In fact, this issue may come up if the Court decides to hear a challenge by ex-Board member Gwynne Wilcox. Pres. Trump fired her without cause, and she has challenged it. In a recent ruling, the Supreme Court previewed that it is likely to use this case to overturn its prior decision in Humprhey’s Executor.13 The Court stated that the President may remove executive officers without cause and that “[t]he stay reflects our judgment that the Government is likely to show that both the NLRB and MSPB exercise considerable executive power.”14 In other words, this Article is important because it raises a strategic question for the litigants in the matter: whether they fight to preserve labor law as it is, or seek to strike it down on the premise that Congress would have preferred it as an independent executive agency instead of another executive agency. This Article will argue that Congress would have preferred the former over the latter.</w:t>
      </w:r>
      <w:r w:rsidRPr="00425FCD">
        <w:rPr>
          <w:sz w:val="12"/>
        </w:rPr>
        <w:t>¶</w:t>
      </w:r>
      <w:r w:rsidRPr="00F4375A">
        <w:rPr>
          <w:sz w:val="16"/>
        </w:rPr>
        <w:t xml:space="preserve"> This Article sits at the intersection of current developments in administrative law, labor law, labor history, and social movements. Catherine Fisk and Diana Reddy observe that labor is a social movement “with a long history of shaping law and being shaped by it in turn”15 and several scholarly works exploring theories for building countervailing power16 and the role of strife in labor relations.17 This Article also dialogues with scholars such as Ellen Dannin who states that, “[l]etting the NLRB be destroyed gives aid and comfort to the enemies of unions and risks returning us to the world in which unions had no legal support.”18</w:t>
      </w:r>
      <w:r w:rsidRPr="00425FCD">
        <w:rPr>
          <w:sz w:val="12"/>
        </w:rPr>
        <w:t>¶</w:t>
      </w:r>
      <w:r w:rsidRPr="00F4375A">
        <w:rPr>
          <w:sz w:val="16"/>
        </w:rPr>
        <w:t xml:space="preserve"> This Article takes a different methodological tack by offering a counter-factual. It takes no normative position on the Court’s administrative law rulings. But it presents a silver lining to administrative and labor law scholars who have raised concerns with the Court’s rewrite of administrative law field19 by showing that the Court’s reactionary rewrite of administrative law could serve as a catalyst for a series of (most likely) unfortunate events as well as fervent organizing opportunities.20 In that respect, dismantling the NLRA to successfully reform labor law embodies the observation that </w:t>
      </w:r>
      <w:r w:rsidRPr="00027F75">
        <w:rPr>
          <w:rStyle w:val="Emphasis"/>
          <w:highlight w:val="green"/>
        </w:rPr>
        <w:t>worker power</w:t>
      </w:r>
      <w:r w:rsidRPr="00027F75">
        <w:rPr>
          <w:highlight w:val="green"/>
          <w:u w:val="single"/>
        </w:rPr>
        <w:t xml:space="preserve"> </w:t>
      </w:r>
      <w:r w:rsidRPr="00027F75">
        <w:rPr>
          <w:rStyle w:val="Emphasis"/>
          <w:highlight w:val="green"/>
        </w:rPr>
        <w:t>reached</w:t>
      </w:r>
      <w:r w:rsidRPr="00C6653B">
        <w:rPr>
          <w:u w:val="single"/>
        </w:rPr>
        <w:t xml:space="preserve"> its </w:t>
      </w:r>
      <w:r w:rsidRPr="00027F75">
        <w:rPr>
          <w:rStyle w:val="Emphasis"/>
          <w:highlight w:val="green"/>
        </w:rPr>
        <w:t>zenith</w:t>
      </w:r>
      <w:r w:rsidRPr="00027F75">
        <w:rPr>
          <w:highlight w:val="green"/>
          <w:u w:val="single"/>
        </w:rPr>
        <w:t xml:space="preserve"> “</w:t>
      </w:r>
      <w:r w:rsidRPr="00027F75">
        <w:rPr>
          <w:rStyle w:val="Emphasis"/>
          <w:highlight w:val="green"/>
        </w:rPr>
        <w:t>before</w:t>
      </w:r>
      <w:r w:rsidRPr="000E2295">
        <w:rPr>
          <w:u w:val="single"/>
        </w:rPr>
        <w:t xml:space="preserve"> [it was] organized into </w:t>
      </w:r>
      <w:r w:rsidRPr="00027F75">
        <w:rPr>
          <w:rStyle w:val="Emphasis"/>
          <w:highlight w:val="green"/>
        </w:rPr>
        <w:t>unions</w:t>
      </w:r>
      <w:r w:rsidRPr="000E2295">
        <w:rPr>
          <w:u w:val="single"/>
        </w:rPr>
        <w:t>” as demonstrated by the strikes, demonstrations, and actions that took place during the worst parts of the Depression.</w:t>
      </w:r>
      <w:r w:rsidRPr="00F4375A">
        <w:rPr>
          <w:sz w:val="16"/>
        </w:rPr>
        <w:t xml:space="preserve">21 Additionally, even employer advocates are concerned about returning to primitive labor law. For example, longtime employer lawyer Roger King recently cautioned that employers should not seek the dismantling of the NLRA because doing so would benefit workers and undermine labor peace.22 He observed that if the Supreme Court somehow ruled that the NLRA was unconstitutional, then </w:t>
      </w:r>
      <w:r w:rsidRPr="000E2295">
        <w:rPr>
          <w:u w:val="single"/>
        </w:rPr>
        <w:t xml:space="preserve">“[w]e’ll have the </w:t>
      </w:r>
      <w:r w:rsidRPr="009D6C5D">
        <w:rPr>
          <w:rStyle w:val="Emphasis"/>
        </w:rPr>
        <w:t>law</w:t>
      </w:r>
      <w:r w:rsidRPr="000E2295">
        <w:rPr>
          <w:u w:val="single"/>
        </w:rPr>
        <w:t xml:space="preserve"> of the </w:t>
      </w:r>
      <w:r w:rsidRPr="009D6C5D">
        <w:rPr>
          <w:rStyle w:val="Emphasis"/>
        </w:rPr>
        <w:t>jungle</w:t>
      </w:r>
      <w:r w:rsidRPr="000E2295">
        <w:rPr>
          <w:u w:val="single"/>
        </w:rPr>
        <w:t>, the law of the streets.”</w:t>
      </w:r>
      <w:r w:rsidRPr="00F4375A">
        <w:rPr>
          <w:sz w:val="16"/>
        </w:rPr>
        <w:t>23</w:t>
      </w:r>
      <w:r w:rsidRPr="00425FCD">
        <w:rPr>
          <w:sz w:val="12"/>
        </w:rPr>
        <w:t>¶</w:t>
      </w:r>
      <w:r w:rsidRPr="00F4375A">
        <w:rPr>
          <w:sz w:val="16"/>
        </w:rPr>
        <w:t xml:space="preserve"> </w:t>
      </w:r>
      <w:r w:rsidRPr="000E2295">
        <w:rPr>
          <w:u w:val="single"/>
        </w:rPr>
        <w:t xml:space="preserve">The Court </w:t>
      </w:r>
      <w:r w:rsidRPr="00027F75">
        <w:rPr>
          <w:rStyle w:val="Emphasis"/>
          <w:highlight w:val="green"/>
        </w:rPr>
        <w:t>ruling</w:t>
      </w:r>
      <w:r w:rsidRPr="000E2295">
        <w:rPr>
          <w:u w:val="single"/>
        </w:rPr>
        <w:t xml:space="preserve"> that the administrative apparatus of </w:t>
      </w:r>
      <w:r w:rsidRPr="00027F75">
        <w:rPr>
          <w:highlight w:val="green"/>
          <w:u w:val="single"/>
        </w:rPr>
        <w:t xml:space="preserve">the </w:t>
      </w:r>
      <w:r w:rsidRPr="00027F75">
        <w:rPr>
          <w:rStyle w:val="Emphasis"/>
          <w:highlight w:val="green"/>
        </w:rPr>
        <w:t>NLRA</w:t>
      </w:r>
      <w:r w:rsidRPr="000E2295">
        <w:rPr>
          <w:u w:val="single"/>
        </w:rPr>
        <w:t xml:space="preserve"> is </w:t>
      </w:r>
      <w:r w:rsidRPr="00027F75">
        <w:rPr>
          <w:rStyle w:val="Emphasis"/>
          <w:highlight w:val="green"/>
        </w:rPr>
        <w:t>unconstitutional</w:t>
      </w:r>
      <w:r w:rsidRPr="00027F75">
        <w:rPr>
          <w:highlight w:val="green"/>
          <w:u w:val="single"/>
        </w:rPr>
        <w:t xml:space="preserve"> would </w:t>
      </w:r>
      <w:r w:rsidRPr="00BC4F9F">
        <w:rPr>
          <w:rStyle w:val="Emphasis"/>
          <w:highlight w:val="green"/>
        </w:rPr>
        <w:t>leave</w:t>
      </w:r>
      <w:r w:rsidRPr="00027F75">
        <w:rPr>
          <w:highlight w:val="green"/>
          <w:u w:val="single"/>
        </w:rPr>
        <w:t xml:space="preserve"> a </w:t>
      </w:r>
      <w:r w:rsidRPr="00027F75">
        <w:rPr>
          <w:rStyle w:val="Emphasis"/>
          <w:highlight w:val="green"/>
        </w:rPr>
        <w:t>vacuum</w:t>
      </w:r>
      <w:r w:rsidRPr="00F47911">
        <w:rPr>
          <w:u w:val="single"/>
        </w:rPr>
        <w:t xml:space="preserve"> in </w:t>
      </w:r>
      <w:r w:rsidRPr="00F47911">
        <w:rPr>
          <w:rStyle w:val="Emphasis"/>
        </w:rPr>
        <w:t>labor law</w:t>
      </w:r>
      <w:r w:rsidRPr="00F47911">
        <w:rPr>
          <w:u w:val="single"/>
        </w:rPr>
        <w:t xml:space="preserve">, and </w:t>
      </w:r>
      <w:r w:rsidRPr="00027F75">
        <w:rPr>
          <w:rStyle w:val="Emphasis"/>
          <w:highlight w:val="green"/>
        </w:rPr>
        <w:t>anger</w:t>
      </w:r>
      <w:r w:rsidRPr="000E2295">
        <w:rPr>
          <w:u w:val="single"/>
        </w:rPr>
        <w:t xml:space="preserve"> </w:t>
      </w:r>
      <w:r w:rsidRPr="009D6C5D">
        <w:rPr>
          <w:rStyle w:val="Emphasis"/>
        </w:rPr>
        <w:t>over</w:t>
      </w:r>
      <w:r w:rsidRPr="000E2295">
        <w:rPr>
          <w:u w:val="single"/>
        </w:rPr>
        <w:t xml:space="preserve"> the </w:t>
      </w:r>
      <w:r w:rsidRPr="009D6C5D">
        <w:rPr>
          <w:rStyle w:val="Emphasis"/>
        </w:rPr>
        <w:t>death</w:t>
      </w:r>
      <w:r w:rsidRPr="000E2295">
        <w:rPr>
          <w:u w:val="single"/>
        </w:rPr>
        <w:t xml:space="preserve"> of </w:t>
      </w:r>
      <w:r w:rsidRPr="009D6C5D">
        <w:rPr>
          <w:rStyle w:val="Emphasis"/>
        </w:rPr>
        <w:t>collective bargaining rights</w:t>
      </w:r>
      <w:r w:rsidRPr="000E2295">
        <w:rPr>
          <w:u w:val="single"/>
        </w:rPr>
        <w:t xml:space="preserve"> </w:t>
      </w:r>
      <w:r w:rsidRPr="00C6653B">
        <w:rPr>
          <w:u w:val="single"/>
        </w:rPr>
        <w:t xml:space="preserve">could be </w:t>
      </w:r>
      <w:r w:rsidRPr="00C6653B">
        <w:rPr>
          <w:rStyle w:val="Emphasis"/>
        </w:rPr>
        <w:t>widespread</w:t>
      </w:r>
      <w:r w:rsidRPr="00F47911">
        <w:rPr>
          <w:rStyle w:val="Emphasis"/>
        </w:rPr>
        <w:t>.</w:t>
      </w:r>
      <w:r w:rsidRPr="00F47911">
        <w:rPr>
          <w:u w:val="single"/>
        </w:rPr>
        <w:t xml:space="preserve"> The </w:t>
      </w:r>
      <w:r w:rsidRPr="00F47911">
        <w:rPr>
          <w:rStyle w:val="Emphasis"/>
        </w:rPr>
        <w:t>labor movement</w:t>
      </w:r>
      <w:r w:rsidRPr="00F47911">
        <w:rPr>
          <w:u w:val="single"/>
        </w:rPr>
        <w:t xml:space="preserve"> and its allies could </w:t>
      </w:r>
      <w:r w:rsidRPr="00F47911">
        <w:rPr>
          <w:rStyle w:val="Emphasis"/>
        </w:rPr>
        <w:t>channel</w:t>
      </w:r>
      <w:r w:rsidRPr="00F47911">
        <w:rPr>
          <w:u w:val="single"/>
        </w:rPr>
        <w:t xml:space="preserve"> this </w:t>
      </w:r>
      <w:r w:rsidRPr="00F47911">
        <w:rPr>
          <w:rStyle w:val="Emphasis"/>
        </w:rPr>
        <w:t>anger</w:t>
      </w:r>
      <w:r w:rsidRPr="00F47911">
        <w:rPr>
          <w:u w:val="single"/>
        </w:rPr>
        <w:t xml:space="preserve">, </w:t>
      </w:r>
      <w:r w:rsidRPr="00F47911">
        <w:rPr>
          <w:rStyle w:val="Emphasis"/>
        </w:rPr>
        <w:t>alongside</w:t>
      </w:r>
      <w:r w:rsidRPr="00F47911">
        <w:rPr>
          <w:u w:val="single"/>
        </w:rPr>
        <w:t xml:space="preserve"> the </w:t>
      </w:r>
      <w:r w:rsidRPr="00F47911">
        <w:rPr>
          <w:rStyle w:val="Emphasis"/>
        </w:rPr>
        <w:t>deepening inequality</w:t>
      </w:r>
      <w:r w:rsidRPr="00F47911">
        <w:rPr>
          <w:u w:val="single"/>
        </w:rPr>
        <w:t xml:space="preserve"> in this country, and their remaining resources, to </w:t>
      </w:r>
      <w:r w:rsidRPr="00027F75">
        <w:rPr>
          <w:rStyle w:val="Emphasis"/>
          <w:highlight w:val="green"/>
        </w:rPr>
        <w:t>galvanize</w:t>
      </w:r>
      <w:r w:rsidRPr="00027F75">
        <w:rPr>
          <w:highlight w:val="green"/>
          <w:u w:val="single"/>
        </w:rPr>
        <w:t xml:space="preserve"> a</w:t>
      </w:r>
      <w:r w:rsidRPr="00027F75">
        <w:rPr>
          <w:u w:val="single"/>
        </w:rPr>
        <w:t xml:space="preserve"> </w:t>
      </w:r>
      <w:r w:rsidRPr="00027F75">
        <w:rPr>
          <w:rStyle w:val="Emphasis"/>
        </w:rPr>
        <w:t xml:space="preserve">new </w:t>
      </w:r>
      <w:r w:rsidRPr="00027F75">
        <w:rPr>
          <w:rStyle w:val="Emphasis"/>
          <w:highlight w:val="green"/>
        </w:rPr>
        <w:t>social movement</w:t>
      </w:r>
      <w:r w:rsidRPr="00027F75">
        <w:rPr>
          <w:rStyle w:val="Emphasis"/>
        </w:rPr>
        <w:t>.</w:t>
      </w:r>
      <w:r w:rsidRPr="00F4375A">
        <w:rPr>
          <w:sz w:val="16"/>
        </w:rPr>
        <w:t xml:space="preserve">24 With enough of a movement, </w:t>
      </w:r>
      <w:r w:rsidRPr="009D6C5D">
        <w:rPr>
          <w:rStyle w:val="Emphasis"/>
        </w:rPr>
        <w:t>labor</w:t>
      </w:r>
      <w:r w:rsidRPr="000E2295">
        <w:rPr>
          <w:u w:val="single"/>
        </w:rPr>
        <w:t xml:space="preserve"> could </w:t>
      </w:r>
      <w:r w:rsidRPr="009D6C5D">
        <w:rPr>
          <w:rStyle w:val="Emphasis"/>
        </w:rPr>
        <w:t>sway</w:t>
      </w:r>
      <w:r w:rsidRPr="000E2295">
        <w:rPr>
          <w:u w:val="single"/>
        </w:rPr>
        <w:t xml:space="preserve"> </w:t>
      </w:r>
      <w:r w:rsidRPr="009D6C5D">
        <w:rPr>
          <w:rStyle w:val="Emphasis"/>
        </w:rPr>
        <w:t>discourse</w:t>
      </w:r>
      <w:r w:rsidRPr="000E2295">
        <w:rPr>
          <w:u w:val="single"/>
        </w:rPr>
        <w:t xml:space="preserve"> from the </w:t>
      </w:r>
      <w:r w:rsidRPr="009D6C5D">
        <w:rPr>
          <w:rStyle w:val="Emphasis"/>
        </w:rPr>
        <w:t>dead letters</w:t>
      </w:r>
      <w:r w:rsidRPr="000E2295">
        <w:rPr>
          <w:u w:val="single"/>
        </w:rPr>
        <w:t xml:space="preserve"> of the </w:t>
      </w:r>
      <w:r w:rsidRPr="009D6C5D">
        <w:rPr>
          <w:rStyle w:val="Emphasis"/>
        </w:rPr>
        <w:t>NLRA</w:t>
      </w:r>
      <w:r w:rsidRPr="000E2295">
        <w:rPr>
          <w:u w:val="single"/>
        </w:rPr>
        <w:t xml:space="preserve"> to a </w:t>
      </w:r>
      <w:r w:rsidRPr="009D6C5D">
        <w:rPr>
          <w:rStyle w:val="Emphasis"/>
        </w:rPr>
        <w:t>more moral framework</w:t>
      </w:r>
      <w:r w:rsidRPr="000E2295">
        <w:rPr>
          <w:u w:val="single"/>
        </w:rPr>
        <w:t xml:space="preserve"> that allows labor to bargain for the </w:t>
      </w:r>
      <w:r w:rsidRPr="009D6C5D">
        <w:rPr>
          <w:rStyle w:val="Emphasis"/>
        </w:rPr>
        <w:t>common good.</w:t>
      </w:r>
      <w:r w:rsidRPr="00F4375A">
        <w:rPr>
          <w:sz w:val="16"/>
        </w:rPr>
        <w:t xml:space="preserve">25 </w:t>
      </w:r>
      <w:r w:rsidRPr="000E2295">
        <w:rPr>
          <w:u w:val="single"/>
        </w:rPr>
        <w:t xml:space="preserve">Labor could consider using the </w:t>
      </w:r>
      <w:r w:rsidRPr="009D6C5D">
        <w:rPr>
          <w:rStyle w:val="Emphasis"/>
        </w:rPr>
        <w:t>death</w:t>
      </w:r>
      <w:r w:rsidRPr="000E2295">
        <w:rPr>
          <w:u w:val="single"/>
        </w:rPr>
        <w:t xml:space="preserve"> of the </w:t>
      </w:r>
      <w:r w:rsidRPr="009D6C5D">
        <w:rPr>
          <w:rStyle w:val="Emphasis"/>
        </w:rPr>
        <w:t>NLRA</w:t>
      </w:r>
      <w:r w:rsidRPr="000E2295">
        <w:rPr>
          <w:u w:val="single"/>
        </w:rPr>
        <w:t xml:space="preserve"> to </w:t>
      </w:r>
      <w:r w:rsidRPr="009D6C5D">
        <w:rPr>
          <w:rStyle w:val="Emphasis"/>
        </w:rPr>
        <w:t>enter</w:t>
      </w:r>
      <w:r w:rsidRPr="000E2295">
        <w:rPr>
          <w:u w:val="single"/>
        </w:rPr>
        <w:t xml:space="preserve"> in</w:t>
      </w:r>
      <w:r w:rsidRPr="00027F75">
        <w:rPr>
          <w:highlight w:val="green"/>
          <w:u w:val="single"/>
        </w:rPr>
        <w:t>to a</w:t>
      </w:r>
      <w:r w:rsidRPr="000E2295">
        <w:rPr>
          <w:u w:val="single"/>
        </w:rPr>
        <w:t xml:space="preserve"> </w:t>
      </w:r>
      <w:r w:rsidRPr="009D6C5D">
        <w:rPr>
          <w:rStyle w:val="Emphasis"/>
        </w:rPr>
        <w:t xml:space="preserve">new </w:t>
      </w:r>
      <w:r w:rsidRPr="00027F75">
        <w:rPr>
          <w:rStyle w:val="Emphasis"/>
          <w:highlight w:val="green"/>
        </w:rPr>
        <w:t>“grand bargain”</w:t>
      </w:r>
      <w:r w:rsidRPr="000E2295">
        <w:rPr>
          <w:u w:val="single"/>
        </w:rPr>
        <w:t xml:space="preserve"> of labor law</w:t>
      </w:r>
      <w:r w:rsidRPr="00F4375A">
        <w:rPr>
          <w:sz w:val="16"/>
        </w:rPr>
        <w:t xml:space="preserve">26 </w:t>
      </w:r>
      <w:r w:rsidRPr="00027F75">
        <w:rPr>
          <w:highlight w:val="green"/>
          <w:u w:val="single"/>
        </w:rPr>
        <w:t>as</w:t>
      </w:r>
      <w:r w:rsidRPr="00F47911">
        <w:rPr>
          <w:u w:val="single"/>
        </w:rPr>
        <w:t xml:space="preserve"> part of </w:t>
      </w:r>
      <w:r w:rsidRPr="00D464BF">
        <w:rPr>
          <w:highlight w:val="green"/>
          <w:u w:val="single"/>
        </w:rPr>
        <w:t xml:space="preserve">a </w:t>
      </w:r>
      <w:r w:rsidRPr="00D464BF">
        <w:rPr>
          <w:rStyle w:val="Emphasis"/>
          <w:highlight w:val="green"/>
        </w:rPr>
        <w:t>general st</w:t>
      </w:r>
      <w:r w:rsidRPr="00027F75">
        <w:rPr>
          <w:rStyle w:val="Emphasis"/>
          <w:highlight w:val="green"/>
        </w:rPr>
        <w:t>rike</w:t>
      </w:r>
      <w:r w:rsidRPr="00D464BF">
        <w:rPr>
          <w:u w:val="single"/>
        </w:rPr>
        <w:t xml:space="preserve"> that </w:t>
      </w:r>
      <w:r w:rsidRPr="00D464BF">
        <w:rPr>
          <w:rStyle w:val="Emphasis"/>
        </w:rPr>
        <w:t>unions</w:t>
      </w:r>
      <w:r w:rsidRPr="000E2295">
        <w:rPr>
          <w:u w:val="single"/>
        </w:rPr>
        <w:t xml:space="preserve"> such as the United Auto Wo</w:t>
      </w:r>
      <w:r w:rsidRPr="00BC4F9F">
        <w:rPr>
          <w:u w:val="single"/>
        </w:rPr>
        <w:t xml:space="preserve">rkers have </w:t>
      </w:r>
      <w:r w:rsidRPr="00BC4F9F">
        <w:rPr>
          <w:rStyle w:val="Emphasis"/>
        </w:rPr>
        <w:t>declared</w:t>
      </w:r>
      <w:r w:rsidRPr="00BC4F9F">
        <w:rPr>
          <w:u w:val="single"/>
        </w:rPr>
        <w:t xml:space="preserve"> for </w:t>
      </w:r>
      <w:r w:rsidRPr="00BC4F9F">
        <w:rPr>
          <w:rStyle w:val="Emphasis"/>
        </w:rPr>
        <w:t>M</w:t>
      </w:r>
      <w:r w:rsidRPr="009D6C5D">
        <w:rPr>
          <w:rStyle w:val="Emphasis"/>
        </w:rPr>
        <w:t>ay 1, 2028.</w:t>
      </w:r>
      <w:r w:rsidRPr="00F4375A">
        <w:rPr>
          <w:sz w:val="16"/>
        </w:rPr>
        <w:t xml:space="preserve">27 </w:t>
      </w:r>
      <w:r w:rsidRPr="00027F75">
        <w:rPr>
          <w:highlight w:val="green"/>
          <w:u w:val="single"/>
        </w:rPr>
        <w:t xml:space="preserve">The </w:t>
      </w:r>
      <w:r w:rsidRPr="00027F75">
        <w:rPr>
          <w:rStyle w:val="Emphasis"/>
          <w:highlight w:val="green"/>
        </w:rPr>
        <w:t>alt</w:t>
      </w:r>
      <w:r w:rsidRPr="00BC4F9F">
        <w:rPr>
          <w:rStyle w:val="Emphasis"/>
        </w:rPr>
        <w:t>ernative</w:t>
      </w:r>
      <w:r w:rsidRPr="00BC4F9F">
        <w:rPr>
          <w:u w:val="single"/>
        </w:rPr>
        <w:t xml:space="preserve"> </w:t>
      </w:r>
      <w:r w:rsidRPr="00027F75">
        <w:rPr>
          <w:highlight w:val="green"/>
          <w:u w:val="single"/>
        </w:rPr>
        <w:t>is</w:t>
      </w:r>
      <w:r w:rsidRPr="000E2295">
        <w:rPr>
          <w:u w:val="single"/>
        </w:rPr>
        <w:t xml:space="preserve"> to continue to have </w:t>
      </w:r>
      <w:r w:rsidRPr="00027F75">
        <w:rPr>
          <w:rStyle w:val="Emphasis"/>
          <w:highlight w:val="green"/>
        </w:rPr>
        <w:t>c</w:t>
      </w:r>
      <w:r w:rsidRPr="00F47911">
        <w:rPr>
          <w:rStyle w:val="Emphasis"/>
        </w:rPr>
        <w:t xml:space="preserve">ollective </w:t>
      </w:r>
      <w:r w:rsidRPr="00027F75">
        <w:rPr>
          <w:rStyle w:val="Emphasis"/>
          <w:highlight w:val="green"/>
        </w:rPr>
        <w:t>b</w:t>
      </w:r>
      <w:r w:rsidRPr="00F47911">
        <w:rPr>
          <w:rStyle w:val="Emphasis"/>
        </w:rPr>
        <w:t xml:space="preserve">argaining </w:t>
      </w:r>
      <w:r w:rsidRPr="00027F75">
        <w:rPr>
          <w:rStyle w:val="Emphasis"/>
          <w:highlight w:val="green"/>
        </w:rPr>
        <w:t>r</w:t>
      </w:r>
      <w:r w:rsidRPr="00F47911">
        <w:rPr>
          <w:rStyle w:val="Emphasis"/>
        </w:rPr>
        <w:t>ights</w:t>
      </w:r>
      <w:r w:rsidRPr="00F47911">
        <w:rPr>
          <w:u w:val="single"/>
        </w:rPr>
        <w:t xml:space="preserve"> </w:t>
      </w:r>
      <w:r w:rsidRPr="00027F75">
        <w:rPr>
          <w:rStyle w:val="Emphasis"/>
          <w:highlight w:val="green"/>
        </w:rPr>
        <w:t>die</w:t>
      </w:r>
      <w:r w:rsidRPr="000E2295">
        <w:rPr>
          <w:u w:val="single"/>
        </w:rPr>
        <w:t xml:space="preserve"> as a result of a </w:t>
      </w:r>
      <w:r w:rsidRPr="009D6C5D">
        <w:rPr>
          <w:rStyle w:val="Emphasis"/>
        </w:rPr>
        <w:t>thousand cuts.</w:t>
      </w:r>
      <w:r w:rsidRPr="00425FCD">
        <w:rPr>
          <w:sz w:val="12"/>
        </w:rPr>
        <w:t>¶</w:t>
      </w:r>
      <w:r w:rsidRPr="00F4375A">
        <w:rPr>
          <w:sz w:val="16"/>
        </w:rPr>
        <w:t xml:space="preserve"> The stakes at play in the NLRA’s death are high, and the path to resurrection is fraught. As Irving Bernstein explains, “[a] handful of years bears a special quality in American labor history. There occurred at these times strikes and social upheavals of extraordinary importance, drama, and violence which ripped the cloak of civilized decorum from society, leaving exposed naked class conflict.”28 </w:t>
      </w:r>
      <w:r w:rsidRPr="000E2295">
        <w:rPr>
          <w:u w:val="single"/>
        </w:rPr>
        <w:t xml:space="preserve">The </w:t>
      </w:r>
      <w:r w:rsidRPr="00027F75">
        <w:rPr>
          <w:rStyle w:val="Emphasis"/>
          <w:highlight w:val="green"/>
        </w:rPr>
        <w:t>concentration</w:t>
      </w:r>
      <w:r w:rsidRPr="00027F75">
        <w:rPr>
          <w:highlight w:val="green"/>
          <w:u w:val="single"/>
        </w:rPr>
        <w:t xml:space="preserve"> of </w:t>
      </w:r>
      <w:r w:rsidRPr="00027F75">
        <w:rPr>
          <w:rStyle w:val="Emphasis"/>
          <w:highlight w:val="green"/>
        </w:rPr>
        <w:t>wealth</w:t>
      </w:r>
      <w:r w:rsidRPr="00027F75">
        <w:rPr>
          <w:highlight w:val="green"/>
          <w:u w:val="single"/>
        </w:rPr>
        <w:t xml:space="preserve"> is the </w:t>
      </w:r>
      <w:r w:rsidRPr="00027F75">
        <w:rPr>
          <w:rStyle w:val="Emphasis"/>
          <w:highlight w:val="green"/>
        </w:rPr>
        <w:t>same</w:t>
      </w:r>
      <w:r w:rsidRPr="000E2295">
        <w:rPr>
          <w:u w:val="single"/>
        </w:rPr>
        <w:t xml:space="preserve"> today </w:t>
      </w:r>
      <w:r w:rsidRPr="00027F75">
        <w:rPr>
          <w:highlight w:val="green"/>
          <w:u w:val="single"/>
        </w:rPr>
        <w:t>as</w:t>
      </w:r>
      <w:r w:rsidRPr="000E2295">
        <w:rPr>
          <w:u w:val="single"/>
        </w:rPr>
        <w:t xml:space="preserve"> it wa</w:t>
      </w:r>
      <w:r w:rsidRPr="00F47911">
        <w:rPr>
          <w:u w:val="single"/>
        </w:rPr>
        <w:t>s in wha</w:t>
      </w:r>
      <w:r w:rsidRPr="000E2295">
        <w:rPr>
          <w:u w:val="single"/>
        </w:rPr>
        <w:t>t Bernstein calls “</w:t>
      </w:r>
      <w:r w:rsidRPr="00027F75">
        <w:rPr>
          <w:highlight w:val="green"/>
          <w:u w:val="single"/>
        </w:rPr>
        <w:t xml:space="preserve">The </w:t>
      </w:r>
      <w:r w:rsidRPr="00027F75">
        <w:rPr>
          <w:rStyle w:val="Emphasis"/>
          <w:highlight w:val="green"/>
        </w:rPr>
        <w:t>Turbulent Years.</w:t>
      </w:r>
      <w:r w:rsidRPr="000E2295">
        <w:rPr>
          <w:u w:val="single"/>
        </w:rPr>
        <w:t xml:space="preserve">” </w:t>
      </w:r>
      <w:r w:rsidRPr="00027F75">
        <w:rPr>
          <w:highlight w:val="green"/>
          <w:u w:val="single"/>
        </w:rPr>
        <w:t xml:space="preserve">The </w:t>
      </w:r>
      <w:r w:rsidRPr="00027F75">
        <w:rPr>
          <w:rStyle w:val="Emphasis"/>
          <w:highlight w:val="green"/>
        </w:rPr>
        <w:t>U</w:t>
      </w:r>
      <w:r w:rsidRPr="009D6C5D">
        <w:rPr>
          <w:rStyle w:val="Emphasis"/>
        </w:rPr>
        <w:t xml:space="preserve">nited </w:t>
      </w:r>
      <w:r w:rsidRPr="00027F75">
        <w:rPr>
          <w:rStyle w:val="Emphasis"/>
          <w:highlight w:val="green"/>
        </w:rPr>
        <w:t>S</w:t>
      </w:r>
      <w:r w:rsidRPr="009D6C5D">
        <w:rPr>
          <w:rStyle w:val="Emphasis"/>
        </w:rPr>
        <w:t>tates</w:t>
      </w:r>
      <w:r w:rsidRPr="000E2295">
        <w:rPr>
          <w:u w:val="single"/>
        </w:rPr>
        <w:t xml:space="preserve"> </w:t>
      </w:r>
      <w:r w:rsidRPr="00027F75">
        <w:rPr>
          <w:highlight w:val="green"/>
          <w:u w:val="single"/>
        </w:rPr>
        <w:t>is in</w:t>
      </w:r>
      <w:r w:rsidRPr="000E2295">
        <w:rPr>
          <w:u w:val="single"/>
        </w:rPr>
        <w:t xml:space="preserve"> a </w:t>
      </w:r>
      <w:r w:rsidRPr="009D6C5D">
        <w:rPr>
          <w:rStyle w:val="Emphasis"/>
        </w:rPr>
        <w:t>period</w:t>
      </w:r>
      <w:r w:rsidRPr="000E2295">
        <w:rPr>
          <w:u w:val="single"/>
        </w:rPr>
        <w:t xml:space="preserve"> of </w:t>
      </w:r>
      <w:r w:rsidRPr="00027F75">
        <w:rPr>
          <w:rStyle w:val="Emphasis"/>
          <w:highlight w:val="green"/>
        </w:rPr>
        <w:t>pre-insurgency</w:t>
      </w:r>
      <w:r w:rsidRPr="000E2295">
        <w:rPr>
          <w:u w:val="single"/>
        </w:rPr>
        <w:t xml:space="preserve"> due to </w:t>
      </w:r>
      <w:r w:rsidRPr="009D6C5D">
        <w:rPr>
          <w:rStyle w:val="Emphasis"/>
        </w:rPr>
        <w:t>high income inequality.</w:t>
      </w:r>
      <w:r w:rsidRPr="00F4375A">
        <w:rPr>
          <w:sz w:val="16"/>
        </w:rPr>
        <w:t>2</w:t>
      </w:r>
      <w:r w:rsidRPr="00F47911">
        <w:rPr>
          <w:sz w:val="16"/>
        </w:rPr>
        <w:t xml:space="preserve">9 </w:t>
      </w:r>
      <w:r w:rsidRPr="00F47911">
        <w:rPr>
          <w:u w:val="single"/>
        </w:rPr>
        <w:t xml:space="preserve">A </w:t>
      </w:r>
      <w:r w:rsidRPr="00027F75">
        <w:rPr>
          <w:rStyle w:val="Emphasis"/>
          <w:highlight w:val="green"/>
        </w:rPr>
        <w:t>strong labor</w:t>
      </w:r>
      <w:r w:rsidRPr="00F47911">
        <w:rPr>
          <w:rStyle w:val="Emphasis"/>
        </w:rPr>
        <w:t xml:space="preserve"> movement</w:t>
      </w:r>
      <w:r w:rsidRPr="00F47911">
        <w:rPr>
          <w:u w:val="single"/>
        </w:rPr>
        <w:t xml:space="preserve"> in</w:t>
      </w:r>
      <w:r w:rsidRPr="000E2295">
        <w:rPr>
          <w:u w:val="single"/>
        </w:rPr>
        <w:t xml:space="preserve"> the United States could </w:t>
      </w:r>
      <w:r w:rsidRPr="00027F75">
        <w:rPr>
          <w:rStyle w:val="Emphasis"/>
          <w:highlight w:val="green"/>
        </w:rPr>
        <w:t>significantly reduce</w:t>
      </w:r>
      <w:r w:rsidRPr="00027F75">
        <w:rPr>
          <w:highlight w:val="green"/>
          <w:u w:val="single"/>
        </w:rPr>
        <w:t xml:space="preserve"> </w:t>
      </w:r>
      <w:r w:rsidRPr="00027F75">
        <w:rPr>
          <w:rStyle w:val="Emphasis"/>
          <w:highlight w:val="green"/>
        </w:rPr>
        <w:t>inequality</w:t>
      </w:r>
      <w:r w:rsidRPr="00027F75">
        <w:rPr>
          <w:highlight w:val="green"/>
          <w:u w:val="single"/>
        </w:rPr>
        <w:t xml:space="preserve"> and</w:t>
      </w:r>
      <w:r w:rsidRPr="00F47911">
        <w:rPr>
          <w:u w:val="single"/>
        </w:rPr>
        <w:t xml:space="preserve"> the </w:t>
      </w:r>
      <w:r w:rsidRPr="00F47911">
        <w:rPr>
          <w:rStyle w:val="Emphasis"/>
        </w:rPr>
        <w:t>risk</w:t>
      </w:r>
      <w:r w:rsidRPr="00F47911">
        <w:rPr>
          <w:u w:val="single"/>
        </w:rPr>
        <w:t xml:space="preserve"> of </w:t>
      </w:r>
      <w:r w:rsidRPr="00027F75">
        <w:rPr>
          <w:rStyle w:val="Emphasis"/>
          <w:highlight w:val="green"/>
        </w:rPr>
        <w:t>anti-government insurgency.</w:t>
      </w:r>
      <w:r w:rsidRPr="00F4375A">
        <w:rPr>
          <w:sz w:val="16"/>
        </w:rPr>
        <w:t xml:space="preserve">30 While the amelioration of poverty has a strong moral dimension that informs policy,31 income inequality in the United States should concern even the most apolitically minded. That is because high rates of inequality suppress the demand for goods and services amongst wide swaths of the population. This suppression in turn harms economic growth.32 </w:t>
      </w:r>
      <w:r w:rsidRPr="009D6C5D">
        <w:rPr>
          <w:rStyle w:val="Emphasis"/>
        </w:rPr>
        <w:t xml:space="preserve">Economic </w:t>
      </w:r>
      <w:r w:rsidRPr="00027F75">
        <w:rPr>
          <w:rStyle w:val="Emphasis"/>
          <w:highlight w:val="green"/>
        </w:rPr>
        <w:t>inequality</w:t>
      </w:r>
      <w:r w:rsidRPr="000E2295">
        <w:rPr>
          <w:u w:val="single"/>
        </w:rPr>
        <w:t xml:space="preserve"> al</w:t>
      </w:r>
      <w:r w:rsidRPr="00F47911">
        <w:rPr>
          <w:u w:val="single"/>
        </w:rPr>
        <w:t xml:space="preserve">so </w:t>
      </w:r>
      <w:r w:rsidRPr="00F47911">
        <w:rPr>
          <w:rStyle w:val="Emphasis"/>
        </w:rPr>
        <w:t>serves</w:t>
      </w:r>
      <w:r w:rsidRPr="00F47911">
        <w:rPr>
          <w:u w:val="single"/>
        </w:rPr>
        <w:t xml:space="preserve"> as a </w:t>
      </w:r>
      <w:r w:rsidRPr="00F47911">
        <w:rPr>
          <w:rStyle w:val="Emphasis"/>
        </w:rPr>
        <w:t>basis</w:t>
      </w:r>
      <w:r w:rsidRPr="00F47911">
        <w:rPr>
          <w:u w:val="single"/>
        </w:rPr>
        <w:t xml:space="preserve"> for </w:t>
      </w:r>
      <w:r w:rsidRPr="00027F75">
        <w:rPr>
          <w:rStyle w:val="Emphasis"/>
          <w:highlight w:val="green"/>
        </w:rPr>
        <w:t>foment</w:t>
      </w:r>
      <w:r w:rsidRPr="00F47911">
        <w:rPr>
          <w:rStyle w:val="Emphasis"/>
        </w:rPr>
        <w:t>ing</w:t>
      </w:r>
      <w:r w:rsidRPr="00F47911">
        <w:rPr>
          <w:u w:val="single"/>
        </w:rPr>
        <w:t xml:space="preserve"> t</w:t>
      </w:r>
      <w:r w:rsidRPr="000E2295">
        <w:rPr>
          <w:u w:val="single"/>
        </w:rPr>
        <w:t xml:space="preserve">he kind of </w:t>
      </w:r>
      <w:r w:rsidRPr="00027F75">
        <w:rPr>
          <w:rStyle w:val="Emphasis"/>
          <w:highlight w:val="green"/>
        </w:rPr>
        <w:t>class</w:t>
      </w:r>
      <w:r w:rsidRPr="00F47911">
        <w:rPr>
          <w:rStyle w:val="Emphasis"/>
        </w:rPr>
        <w:t xml:space="preserve">-based </w:t>
      </w:r>
      <w:r w:rsidRPr="00027F75">
        <w:rPr>
          <w:rStyle w:val="Emphasis"/>
          <w:highlight w:val="green"/>
        </w:rPr>
        <w:t>upheav</w:t>
      </w:r>
      <w:r w:rsidRPr="00E038AB">
        <w:rPr>
          <w:rStyle w:val="Emphasis"/>
          <w:highlight w:val="green"/>
        </w:rPr>
        <w:t>al</w:t>
      </w:r>
      <w:r w:rsidRPr="00E038AB">
        <w:rPr>
          <w:highlight w:val="green"/>
          <w:u w:val="single"/>
        </w:rPr>
        <w:t xml:space="preserve"> </w:t>
      </w:r>
      <w:r w:rsidRPr="00E038AB">
        <w:rPr>
          <w:rStyle w:val="Emphasis"/>
          <w:highlight w:val="green"/>
        </w:rPr>
        <w:t>masking</w:t>
      </w:r>
      <w:r w:rsidRPr="00E038AB">
        <w:rPr>
          <w:highlight w:val="green"/>
          <w:u w:val="single"/>
        </w:rPr>
        <w:t xml:space="preserve"> as </w:t>
      </w:r>
      <w:r w:rsidRPr="00E038AB">
        <w:rPr>
          <w:rStyle w:val="Emphasis"/>
          <w:highlight w:val="green"/>
        </w:rPr>
        <w:t>political upheaval</w:t>
      </w:r>
      <w:r w:rsidRPr="00A169D8">
        <w:rPr>
          <w:u w:val="single"/>
        </w:rPr>
        <w:t xml:space="preserve"> that </w:t>
      </w:r>
      <w:r w:rsidRPr="00A169D8">
        <w:rPr>
          <w:rStyle w:val="Emphasis"/>
        </w:rPr>
        <w:t>currently exists</w:t>
      </w:r>
      <w:r w:rsidRPr="000E2295">
        <w:rPr>
          <w:u w:val="single"/>
        </w:rPr>
        <w:t xml:space="preserve"> in the United States as inflation continues to disproportionately impact those on the lowest end of the economic spectrum.</w:t>
      </w:r>
    </w:p>
    <w:p w14:paraId="76EAEF04" w14:textId="77777777" w:rsidR="004A51F8" w:rsidRPr="00F4375A" w:rsidRDefault="004A51F8" w:rsidP="004A51F8">
      <w:pPr>
        <w:rPr>
          <w:sz w:val="16"/>
          <w:szCs w:val="16"/>
        </w:rPr>
      </w:pPr>
      <w:r w:rsidRPr="00F4375A">
        <w:rPr>
          <w:sz w:val="16"/>
          <w:szCs w:val="16"/>
        </w:rPr>
        <w:t>[TEXT CONDENSED, NONE OMITTED]</w:t>
      </w:r>
    </w:p>
    <w:p w14:paraId="2DE0526F" w14:textId="77777777" w:rsidR="004A51F8" w:rsidRPr="009D6C5D" w:rsidRDefault="004A51F8" w:rsidP="004A51F8">
      <w:pPr>
        <w:rPr>
          <w:sz w:val="6"/>
          <w:szCs w:val="6"/>
        </w:rPr>
      </w:pPr>
      <w:r w:rsidRPr="009D6C5D">
        <w:rPr>
          <w:sz w:val="6"/>
          <w:szCs w:val="6"/>
        </w:rPr>
        <w:t>This Article proceeds as follows. Part I starts with a description of the administrative law challenges to the National Labor Relations Act. Part I will also make a doctrinal argument that the Major Questions and Unitary Executive Theory pose different challenges to the Act. It examines these theories at length and examines how the severability clause may impact potential remedies as well as the future of labor law. Part II provides a brief historical summary of the role of insurgency in leading to the enactment of the NLRA and its role in today’s movements.33 Part III draws from the history lessons in the previous part and applies them to a world in which the Supreme Court has dismantled the NLRA. That part will argue that the Norris-LaGuardia Act and elimination of preemption provide a pathway for collective bargaining laws at the state level. Part IV addresses potential objections before concluding.</w:t>
      </w:r>
      <w:r w:rsidRPr="00425FCD">
        <w:rPr>
          <w:sz w:val="12"/>
          <w:szCs w:val="6"/>
        </w:rPr>
        <w:t>¶</w:t>
      </w:r>
      <w:r w:rsidRPr="009D6C5D">
        <w:rPr>
          <w:sz w:val="6"/>
          <w:szCs w:val="6"/>
        </w:rPr>
        <w:t xml:space="preserve"> Unfortunately, this Article will not provide prescriptions for how to fix labor law, although I generally endorse the prescriptions that the Clean Slate Project identifies. In a subsequent Article, I will present my vision for a new labor law that looks to the application of bankruptcy law tools to inform labor law reform. I will use the proposals contained in that report as a jumping off point but syncretize the “bargaining for the common good” theoretical framework with sectoral bargaining approaches and bankruptcy law concepts such as the cramdown to inform a new perspective to the already well-developed literature of fixing what ails the NLRA.</w:t>
      </w:r>
      <w:r w:rsidRPr="00425FCD">
        <w:rPr>
          <w:sz w:val="12"/>
          <w:szCs w:val="6"/>
        </w:rPr>
        <w:t>¶</w:t>
      </w:r>
      <w:r w:rsidRPr="009D6C5D">
        <w:rPr>
          <w:sz w:val="6"/>
          <w:szCs w:val="6"/>
        </w:rPr>
        <w:t xml:space="preserve"> I. THE CURRENT ADMINISTRATIVE LAW CHALLENGES TO THE NLRA’S CONSTITUTIONALITY</w:t>
      </w:r>
      <w:r w:rsidRPr="00425FCD">
        <w:rPr>
          <w:sz w:val="12"/>
          <w:szCs w:val="6"/>
        </w:rPr>
        <w:t>¶</w:t>
      </w:r>
      <w:r w:rsidRPr="009D6C5D">
        <w:rPr>
          <w:sz w:val="6"/>
          <w:szCs w:val="6"/>
        </w:rPr>
        <w:t xml:space="preserve"> This Article opens by making the doctrinal observation that there are two possible administrative law doctrines for handicapping the NLRA: (1) a challenge to the NLRA under the Major Questions Doctrine (MQD) and (2) a challenge to the President’s authority to remove Board members. In a quixotic move, the DOJ announced that it will no longer defend the NLRA’s tenure protections and will ask the Court to overrule Humprhey’s Executor. That is the Court decision that allows for independent agencies to exist free with agency heads whom the President can remove in limited circumstances.34 In light of the DOJ’s announcement that it will not defend the Board’s organic act, this Article chooses to focus on these doctrines because they are the most relevant for purposes of applying the severability clause and shaping the future of labor law post the Act.</w:t>
      </w:r>
      <w:r w:rsidRPr="00425FCD">
        <w:rPr>
          <w:sz w:val="12"/>
          <w:szCs w:val="6"/>
        </w:rPr>
        <w:t>¶</w:t>
      </w:r>
      <w:r w:rsidRPr="009D6C5D">
        <w:rPr>
          <w:sz w:val="6"/>
          <w:szCs w:val="6"/>
        </w:rPr>
        <w:t xml:space="preserve"> In contrast, the Supreme Court’s decision in Loper-Bright v. Raimondo35 has important implications for labor law, but it does not provide a basis for setting aside the whole Act. The Court’s decision in Loper-Bright overruled its earlier decision in Chevron v. Natural Resources Defense Council.36 The reach of the Court’s decision in Loper-Bright is limited because the NLRB rarely engages in rulemaking. Instead, it primarily engages in case-adjudication.37 Second, courts reviewing NLRB decisions only invoked Chevron only fifteen percent of the time.38 Finally, as Fred Jacob and Anne Lofaso explain, the Court’s ruling in Loper-Bright does not mean the end of judicial deference to the NLRB’s decisions. That is because the NLRB does not engage in statutory interpretation or rule making, but instead it engages in “iterative construction” of its statute. They explain that “the Board resolves labor disputes by reviewing myriad fact patterns, identifying commonalities, and establishing legal rules that advance the Act’s statutory goals consistent with its continuum of experience. Unlike agencies that develop policy primarily through prospective quasi-legislative rulemaking—-the methodology of civil law— Congress wanted the Board to prevent industrial strife and protect organizing rights through adjudication—the methodology of common law.”39 In sum, while Loper-Bright may handicap what the Board may do, the likelihood it will do so is very slim.</w:t>
      </w:r>
      <w:r w:rsidRPr="00425FCD">
        <w:rPr>
          <w:sz w:val="12"/>
          <w:szCs w:val="6"/>
        </w:rPr>
        <w:t>¶</w:t>
      </w:r>
      <w:r w:rsidRPr="009D6C5D">
        <w:rPr>
          <w:sz w:val="6"/>
          <w:szCs w:val="6"/>
        </w:rPr>
        <w:t xml:space="preserve"> Similarly, the Court’s decision in SEC v. Jarkesy40 has important implications for labor law, but do not appear to provide a basis for setting aside the whole act as the Article will argue in this section. The Supreme Court’s decision in Jarkesy protects the right to a jury trial anyone accused of a claim for money damages or civil damages that was cognizable at common law.41 In contrast, the NLRA protects rights that did not arise at common law, but are rather grounded in public law. Even though the NLRB is structured similarly to the SEC in how it uses administrative law judges, the Court’s ruling in Jarkesy does not apply to the NLRB because it protects statutory rights to organizing into a union that were not cognizable under common law. Additionally, the Board does not have ability to level civil fines. The SEC does have the power to do so.42</w:t>
      </w:r>
      <w:r w:rsidRPr="00425FCD">
        <w:rPr>
          <w:sz w:val="12"/>
          <w:szCs w:val="6"/>
        </w:rPr>
        <w:t>¶</w:t>
      </w:r>
      <w:r w:rsidRPr="009D6C5D">
        <w:rPr>
          <w:sz w:val="6"/>
          <w:szCs w:val="6"/>
        </w:rPr>
        <w:t xml:space="preserve"> If the Court invalidates the NLRA on the basis that it violates the Commerce Clause of the Constitution, then the applicability of the severability clause to the relief it grants remains moot. The Court dealt with a facial challenge to the NLRA on the basis that Congress did not have the power under the Commerce Clause in NLRB v. Jones &amp; Laughlin.43 Even though some commentators have called for the Court to revisit that case, it is unlikely that the Court would here such a case.44 Instead, most of the cases questioning the constitutionality of the NLRA are using the Court’s expanded administrative law doctrines, starting with the MQD.45</w:t>
      </w:r>
      <w:r w:rsidRPr="00425FCD">
        <w:rPr>
          <w:sz w:val="12"/>
          <w:szCs w:val="6"/>
        </w:rPr>
        <w:t>¶</w:t>
      </w:r>
      <w:r w:rsidRPr="009D6C5D">
        <w:rPr>
          <w:sz w:val="6"/>
          <w:szCs w:val="6"/>
        </w:rPr>
        <w:t xml:space="preserve"> A. Striking Down the Entire NLRA Through the Major Questions Doctrine</w:t>
      </w:r>
      <w:r w:rsidRPr="00425FCD">
        <w:rPr>
          <w:sz w:val="12"/>
          <w:szCs w:val="6"/>
        </w:rPr>
        <w:t>¶</w:t>
      </w:r>
      <w:r w:rsidRPr="009D6C5D">
        <w:rPr>
          <w:sz w:val="6"/>
          <w:szCs w:val="6"/>
        </w:rPr>
        <w:t xml:space="preserve"> Several scholars have examined or considered the MQD,46 the non delegation doctrine,47 and the separation of powers doctrines.48 This Article instead asks “what if” the Court applied the MQD to the NLRA? What effect would different doctrinal turns have on the backlash or organizing that could ensue? Several administrative law scholars have criticized or raised serious concerns about the Court’s development and application of the MQD, and labor scholars are examining the effects that such challenges could have on labor law.49 For example, former labor board member William Gould observed the NLRB is the only game in town for getting employers to negotiate with their workers50 Other labor commentators have noted that the Court’s MQD could spell the beginning of labor deregulation and negatively impact the balance between the NLRB’s authority and the courts relationship with it.51</w:t>
      </w:r>
      <w:r w:rsidRPr="00425FCD">
        <w:rPr>
          <w:sz w:val="12"/>
          <w:szCs w:val="6"/>
        </w:rPr>
        <w:t>¶</w:t>
      </w:r>
      <w:r w:rsidRPr="009D6C5D">
        <w:rPr>
          <w:sz w:val="6"/>
          <w:szCs w:val="6"/>
        </w:rPr>
        <w:t xml:space="preserve"> The MQD is certainly one of administrative law’s bogeymen, and certainly can hamstring attempts to expand the application of the NLRA to new industries, but it does not present an avenue through which the Court could strike down the NLRA. The Supreme Court first articulated the MQD in FDA v. Brown &amp; Williamson Tobacco Corp.52 In that case, the Court held that Congress had not delegated authority to regulate tobacco products to the FDA. In the Court’s view, if Congress had meant for the FDA to regulate such a major portion of the economy with a unique political history, it would have.53 The Court viewed a degree of common sense guiding its decision as “to the manner in which Congress is likely to delegate a policy decision of such economic and political magnitude to an administrative agency.”54 Nicholas Almendares has called the Court’s opinion as engaging in “reductio ad absurdum.”55</w:t>
      </w:r>
      <w:r w:rsidRPr="00425FCD">
        <w:rPr>
          <w:sz w:val="12"/>
          <w:szCs w:val="6"/>
        </w:rPr>
        <w:t>¶</w:t>
      </w:r>
      <w:r w:rsidRPr="009D6C5D">
        <w:rPr>
          <w:sz w:val="6"/>
          <w:szCs w:val="6"/>
        </w:rPr>
        <w:t xml:space="preserve"> Nevertheless, the Court has expanded its use of the MQD in recent cases from a limitation on Chevron to a broad clear statement rule. In West Virginia v. EPA, the Court expanded on its understanding of the MQD explaining that “in certain extraordinary cases, both separation of powers principles and a practical understanding of legislative intent make us ‘reluctant to read into ambiguous statutory text’ the delegation claimed to be lurking there. To convince us otherwise, something more than a merely plausible textual basis for the agency action is necessary. The agency instead must point to ‘clear congressional authorization’ for the power it claims.”56 As Nicholas Almendares observed, “[t]he key factors…seem to be: economic significance, political significance, and how it squares with previous agency practice.”57</w:t>
      </w:r>
      <w:r w:rsidRPr="00425FCD">
        <w:rPr>
          <w:sz w:val="12"/>
          <w:szCs w:val="6"/>
        </w:rPr>
        <w:t>¶</w:t>
      </w:r>
      <w:r w:rsidRPr="009D6C5D">
        <w:rPr>
          <w:sz w:val="6"/>
          <w:szCs w:val="6"/>
        </w:rPr>
        <w:t xml:space="preserve"> Labor law scholars have questioned the application of the MQD to labor law. For example, in “The National Labor Relations Act, the Major Questions Doctrine, and Labor Peace in the Modern Workplace,” Fred B. Jacob contends that despite certain parties’ “flirtations” with the MQD, it does not pose a serious threat to the Board’s continued ability to operate.58 He instead argues that Congress created the Board to deal with significant labor policy issues.59 That may be right, but as he observes in a later article, the doctrine is now becoming a black hole that may also swallow the judiciary’s ability to act in the absence of guard rails.60</w:t>
      </w:r>
      <w:r w:rsidRPr="00425FCD">
        <w:rPr>
          <w:sz w:val="12"/>
          <w:szCs w:val="6"/>
        </w:rPr>
        <w:t>¶</w:t>
      </w:r>
      <w:r w:rsidRPr="009D6C5D">
        <w:rPr>
          <w:sz w:val="6"/>
          <w:szCs w:val="6"/>
        </w:rPr>
        <w:t xml:space="preserve"> If Jacob is correct, and others have agreed with his description of the MQD’s effect,61 then a natural outcome is that labor law may get swallowed by this doctrinal black hole.62 Jacob notes that “[F]or older statutes with broad empowering language, finding “clear congressional authorization” is, by design, a high bar, as several Justices have candidly acknowledged.”63 That is especially the case with the NLRA. The NLRA has broad language that provides the Board with a flexible set of tools to make important doctrinal changes to its jurisprudence that will assist it with encouraging the process of collective bargaining.64 For example, “[t]he Board is empowered, as hereinafter provided, to prevent any person from engaging in any unfair labor practice (listed in section 158 of this title) affecting commerce. This power shall not be affected by any other means of adjustment or prevention that has been or may be established by agreement, law, or otherwise . . . .”65 That language is broad, and the conduct that is prohibited under 29 U.S.C. § 158 is similarly broad.66</w:t>
      </w:r>
      <w:r w:rsidRPr="00425FCD">
        <w:rPr>
          <w:sz w:val="12"/>
          <w:szCs w:val="6"/>
        </w:rPr>
        <w:t>¶</w:t>
      </w:r>
      <w:r w:rsidRPr="009D6C5D">
        <w:rPr>
          <w:sz w:val="6"/>
          <w:szCs w:val="6"/>
        </w:rPr>
        <w:t xml:space="preserve"> Unfortunately for those wishing to set aside preemption as an obstacle to states passing strong collective bargaining law, a Court applying the MQD to a Board decision would not have an avenue for getting rid of preemption’s effects on labor law. It would be easy for the Court to apply the MQD to find that Congress failed to delegate authority concerning independent contractors or the ride-share industry to the Board. Congress enacted the NLRA during a time when manufacturing served as the dominant economic industry. What would the Court do if the Board interprets that parts of the NLRA defining its coverage apply to new economic industries that did not exist in Depression era America?67</w:t>
      </w:r>
      <w:r w:rsidRPr="00425FCD">
        <w:rPr>
          <w:sz w:val="12"/>
          <w:szCs w:val="6"/>
        </w:rPr>
        <w:t>¶</w:t>
      </w:r>
      <w:r w:rsidRPr="009D6C5D">
        <w:rPr>
          <w:sz w:val="6"/>
          <w:szCs w:val="6"/>
        </w:rPr>
        <w:t xml:space="preserve"> This is an issue that is currently hotly contested among ride-share companies such as Uber and Lyft on the one hand and organized labor on the other. The NLRA is silent concerning whether gig-drivers are independent contractors,68 yet up to 16% of Americans have used gig platforms for income, which is significantly higher than the 6% of workers belonging to a union in the United States.69 The most current operative case on the books is Atlantic Opera, Inc. In that case, the NLRB moved toward a standard that could have encompassed many more workers in the gig economy.70 If the Board took a broad a view of what constitutes an employee for purposes of the Act and included ride share drivers who are independent contractors, then such a ruling could abut with antitrust preemption as well. In that case, the Court could find feel the need to weigh in to harmonize any conflict between the Board’s prerogative to expand collective bargaining and antitrust law’s goal of regulating competition.71</w:t>
      </w:r>
      <w:r w:rsidRPr="00425FCD">
        <w:rPr>
          <w:sz w:val="12"/>
          <w:szCs w:val="6"/>
        </w:rPr>
        <w:t>¶</w:t>
      </w:r>
      <w:r w:rsidRPr="009D6C5D">
        <w:rPr>
          <w:sz w:val="6"/>
          <w:szCs w:val="6"/>
        </w:rPr>
        <w:t xml:space="preserve"> Under an expansionist view, the Court could easily rule that the Board has no authority for deciding whether platform workers are excluded or included under the NLRA if the NLRB were to extend its holding in Atlanta Opera to ride share drivers. The Court could reason that Congress needs to address this matter of major economic significance and not leave it to an agency to decide such questions. In this case, the remedy that a court would issue is simply an injunction against the Board. There would be no basis for constructing a way to set aside the entire Act using the MQD as a vehicle. Of course, cogent arguments exist against this interpretation. One factor that complicates the application of the MQD to the Board’s interpretation of the NLRA is that the Board rarely engages in rule making—instead it announces policy changes through case adjudication and what Jacobs and Lofaso call “iterative construction.”72 Courts have mostly applied the MQD to reviewing agency policymaking through rulemaking and not agency rulemaking through adjudication.</w:t>
      </w:r>
      <w:r w:rsidRPr="00425FCD">
        <w:rPr>
          <w:sz w:val="12"/>
          <w:szCs w:val="6"/>
        </w:rPr>
        <w:t>¶</w:t>
      </w:r>
      <w:r w:rsidRPr="009D6C5D">
        <w:rPr>
          <w:sz w:val="6"/>
          <w:szCs w:val="6"/>
        </w:rPr>
        <w:t xml:space="preserve"> If the Court were to hamper a Board action, it would do so by simply reversing a Board’s adjudicatory decision as it always has. In this way, Almendares’s observation that the Brown decision was a “reductio ad absurdum” holds true because it would simply provide another tool for the Court to do what its always done when reviewing cases decided under the National Labor Relations Act. The Court has a long history of reversing Board adjudication. For example, when the Board only had two remaining members out of five, it issued several decisions under a resolution delegating power of a five-member Board to the two remaining members whose terms had not expired. The Court did not countenance such maneuverings. In New Process Steel it held NLRA did not authorize the delegation of power from a fully constituted Board to a two-member committee of the Board. It set aside all the decisions issued by the improperly constituted Board.73</w:t>
      </w:r>
      <w:r w:rsidRPr="00425FCD">
        <w:rPr>
          <w:sz w:val="12"/>
          <w:szCs w:val="6"/>
        </w:rPr>
        <w:t>¶</w:t>
      </w:r>
      <w:r w:rsidRPr="009D6C5D">
        <w:rPr>
          <w:sz w:val="6"/>
          <w:szCs w:val="6"/>
        </w:rPr>
        <w:t xml:space="preserve"> To be clear, the MQD is a bad outcome if the labor movement is interested in removing the shackles of preemption from it and innovate going forward. The application of the MQD to the Board’s declaration of policy via adjudication would have the effect of maintaining the status quo. In practice this would create a situation that Almendares observes regarding the MQD: “[t]he result is not a doctrine confined to the most important or salient policies of the day, but a license for roving intense scrutiny over all policies, the administrative law equivalent to Lochner’s regime of pervasive judicial review.”74 That is because if the Board were to apply the independent contract standard so that it could certify bargaining units comprised of gig-drivers or any other major move, it could invalidate such actions as beyond the scope of power Congress delegated to it. Additionally, the current status quo means that a whole buffet of options remains on the table for hobbling the Board. For example, the President could refuse to nominate enough members to make a quorum and prevent it from processing unfair labor practices or otherwise certifying bargaining units.75 To break free from the preemption trap and set aside the NLRA, organized labor would have to look toward a different constitutional doctrine-the unitary executive doctrine.</w:t>
      </w:r>
      <w:r w:rsidRPr="00425FCD">
        <w:rPr>
          <w:sz w:val="12"/>
          <w:szCs w:val="6"/>
        </w:rPr>
        <w:t>¶</w:t>
      </w:r>
      <w:r w:rsidRPr="009D6C5D">
        <w:rPr>
          <w:sz w:val="6"/>
          <w:szCs w:val="6"/>
        </w:rPr>
        <w:t xml:space="preserve"> B. Constitutional Challenges to the Board’s Independence</w:t>
      </w:r>
      <w:r w:rsidRPr="00425FCD">
        <w:rPr>
          <w:sz w:val="12"/>
          <w:szCs w:val="6"/>
        </w:rPr>
        <w:t>¶</w:t>
      </w:r>
      <w:r w:rsidRPr="009D6C5D">
        <w:rPr>
          <w:sz w:val="6"/>
          <w:szCs w:val="6"/>
        </w:rPr>
        <w:t xml:space="preserve"> The MQD provides an extra tool for handicapping the Board’s exercise of authority, but any Court ruling applying the MQD would not free organized labor of preemption’s grip on state action. Instead, a potential avenue could be for the Court to 1) apply the unitary executive theory to rule that the NLRA’s removal protection for members of the Board violates the President’s powers under Art. II, Sec. 1 of the U.S. Constitution, and 2) find that the appropriate remedy under the severability clause is to strike the whole Act down.76 The observations contained in this subsection of this Article are especially salient considering the President’s recent removal of Board member Gwynne Wilcox and her challenge currently pending before the Supreme Court.</w:t>
      </w:r>
      <w:r w:rsidRPr="00425FCD">
        <w:rPr>
          <w:sz w:val="12"/>
          <w:szCs w:val="6"/>
        </w:rPr>
        <w:t>¶</w:t>
      </w:r>
      <w:r w:rsidRPr="009D6C5D">
        <w:rPr>
          <w:sz w:val="6"/>
          <w:szCs w:val="6"/>
        </w:rPr>
        <w:t xml:space="preserve"> As Sunstein and Vermeule observe, the unitary executive theory is a “bracingly simple idea.”77 In their view, “Article II, section 1 of the U.S. Constitution vests the executive power in “a president of the United States. Those words do not seem ambiguous. Under the Constitution, the President, and no one else, has executive power. The executive is therefore “unitary.”78 In further summarizing the theory, Shane observes that “[t]he unitary executive theory rests on two foundational premises. The first is that the President, constitutionally speaking, is a one-person executive branch…[the] second is that, in vesting “the executive power” in “a president,” the Constitution gave the President the entirety of the government’s executive power— not “some of the executive power, but all of the executive power…”79</w:t>
      </w:r>
      <w:r w:rsidRPr="00425FCD">
        <w:rPr>
          <w:sz w:val="12"/>
          <w:szCs w:val="6"/>
        </w:rPr>
        <w:t>¶</w:t>
      </w:r>
      <w:r w:rsidRPr="009D6C5D">
        <w:rPr>
          <w:sz w:val="6"/>
          <w:szCs w:val="6"/>
        </w:rPr>
        <w:t xml:space="preserve"> Wilcox’s case provides a key example of how this theory applies to the Act and merits in depth discussion. Congress designed the NLRB to act as independent agency subject to limited presidential control.80 Nevertheless, the President applied the unitary executive theory to remove Gwynne Wilcox pursuant to Art. II, Sec. 1 of the U.S. Constitution for failing to meet the objectives of his administration.81 The District Court for the District of Columbia relied on the Supreme Court decision in Humphrey’s Executor to enjoin the President from terminating Wilcox. In that case, the Supreme Court held that Congress has the power to create agencies comprised of independent, nonpartisan experts, who are charged quasi-judicial and quasi-legislative duties. In that situation, Congress can limit the power of the President to remove those officers.82 The district court enjoined the action on the basis that the Supreme Court’s decision in 1935 in Humphrey’s Executor remains good law. In its view, the Court would have to reverse it for the lower court to apply a different standard.83</w:t>
      </w:r>
      <w:r w:rsidRPr="00425FCD">
        <w:rPr>
          <w:sz w:val="12"/>
          <w:szCs w:val="6"/>
        </w:rPr>
        <w:t>¶</w:t>
      </w:r>
      <w:r w:rsidRPr="009D6C5D">
        <w:rPr>
          <w:sz w:val="6"/>
          <w:szCs w:val="6"/>
        </w:rPr>
        <w:t xml:space="preserve"> In response, the President filed a request to stay the district court’s injunction with the Court of Appeals for the D.C. Circuit. A divided panel of the appellate court granted the stay.84 All three judges wrote opinions. Of note is Judge Walker’s concurring opinion and its thorough exposition of the unitary executive theory and how Art. II, Sec. 1 of the Constitution requires that the President have the power to fire members of the National Labor Relations Board.85 Wilcox sought relief from the stay with the Supreme Court. It allowed the firing to go forward on the basis that “[t]he stay reflects our judgment that the Government is likely to show that both the NLRB and MSPB exercise considerable executive power.”86 As the dissent notes, the Court is signaling a willingness to overturn Humprhey’s Executor.87</w:t>
      </w:r>
      <w:r w:rsidRPr="00425FCD">
        <w:rPr>
          <w:sz w:val="12"/>
          <w:szCs w:val="6"/>
        </w:rPr>
        <w:t>¶</w:t>
      </w:r>
      <w:r w:rsidRPr="009D6C5D">
        <w:rPr>
          <w:sz w:val="6"/>
          <w:szCs w:val="6"/>
        </w:rPr>
        <w:t xml:space="preserve"> The Court’s statement that the President is likely to prevail against Wilcox telegraphs what is likely to be its finding. While that statement did not contain extensive analysis, Judge Walker’s concurrence provides a good roadmap because he grounded his discussion of the unitary executive theory in the Supreme Court’s decision in Free Enterprise Fund, Seila Law, and Collins v. Yellen.88 In Free Enterprise Fund, the Court held that structures that laws setting up two layers of protection from being fired by the President for inferior officers violated the Constitution.89 In Seila Law, the Court held that Article II of the Constitution vests the entire executive power in the President and that Congress could not insulate the director of the Consumer Financial Protection Bureau from removal.90 That case contained significant discussion of Humphrey’s Executor and created a cloud over its continuing viability, but applied the severability provision to avoid ruling that the entire CFPB was unconstitutional.91 Similarly, the Court held the Housing and Economic Recovery Act of 2008 violated the separation of powers in Collins v Yellen.92 The Court held that Congress could not include a for-cause removal clause that would restrain the President’s ability to remove the director of the Federal Housing Finance Agency from office.93</w:t>
      </w:r>
      <w:r w:rsidRPr="00425FCD">
        <w:rPr>
          <w:sz w:val="12"/>
          <w:szCs w:val="6"/>
        </w:rPr>
        <w:t>¶</w:t>
      </w:r>
      <w:r w:rsidRPr="009D6C5D">
        <w:rPr>
          <w:sz w:val="6"/>
          <w:szCs w:val="6"/>
        </w:rPr>
        <w:t xml:space="preserve"> It is worth going explaining the NLRB’s structure a bit to understand the threat that the Court’s decisions in Seila Law and Collins v. Yellen present to the NLRB. The Board consists of five members and can only be removed for malfeasance by the President. The Board is independent and does not serve at the pleasure of the President.94 Congress vested the Board with the power to prevent unfair labor practice charges.95 The Board rarely engages in rulemaking.96 Instead, the NLRB develops policy through adjudication through what Jacobs and Lofaso describe as “iterative construction” in which it applies the tools of common law to preserve labor peace.97 While that makes the NLRB distinct from other agencies, the Court is seemingly signaling that this distinction does not matter in making a decision of whether its members are subject to the unitary executive’s removal power. Therefore, the Court will have to address the question of remedies.</w:t>
      </w:r>
      <w:r w:rsidRPr="00425FCD">
        <w:rPr>
          <w:sz w:val="12"/>
          <w:szCs w:val="6"/>
        </w:rPr>
        <w:t>¶</w:t>
      </w:r>
      <w:r w:rsidRPr="009D6C5D">
        <w:rPr>
          <w:sz w:val="6"/>
          <w:szCs w:val="6"/>
        </w:rPr>
        <w:t xml:space="preserve"> Any court fashioning a remedy in the Wilcox case, or other unitary executive based litigation involving independent agencies, should consider whether the severability clause requires that the court strike down the entire statute. This Article will delve into two lower court decisions out of the Federal District Court for the Western District of Texas and the District of Columbia to illuminate the doctrinal issues that the Court will have to wrestle with in the Wilcox case and their consequences. Even though these cases have to do with whether administrative law judges (ALJs) have one or two layers of protection from removal by the President, for the purposes of this Article they provide a lens for examining how a ruling under the unitary executive theory interacts with the severability clause and the potential remedies that the Court may hand down when it hears merits briefing in the Wilcox matter.</w:t>
      </w:r>
      <w:r w:rsidRPr="00425FCD">
        <w:rPr>
          <w:sz w:val="12"/>
          <w:szCs w:val="6"/>
        </w:rPr>
        <w:t>¶</w:t>
      </w:r>
      <w:r w:rsidRPr="009D6C5D">
        <w:rPr>
          <w:sz w:val="6"/>
          <w:szCs w:val="6"/>
        </w:rPr>
        <w:t xml:space="preserve"> For example, SpaceX’s filed suit against the NLRB rests on the theory that the NLRB’s administrative law judges are too far removed from the President’s ability to terminate them.98 The federal district court applied the Fifth Circuit’s ruling in SEC v. Jarseky holding that the SEC’s ALJ structure violated the Constitution’s “take care” clause.99 Since the NLRB’s ALJ structure mirrored that of the SEC, the court had no problem finding that it was bound under Fifth Circuit precedent to hold that the NLRA also violated the Constitution.100 The court concluded that “Congress clearly intended to protect the NLRB from the volatility of the political machine and allow consistent adjudication of employee rights provided by the NLRA. However, Congress is not permitted to ‘interfere with the President’s exercise of the executive power and his constitutionally appointed duty to take care that the laws be faithfully executed under Article II.’”101 The court sided with SpaceX and enjoined the Board from prosecuting several unfair labor practice charges against it.102 The court ruled that the Board and its use of ALJs is not severable from the rest of the NLRA. It saw no way of severing the unconstitutional parts of the law that could leave the NLRA in a viable state.103</w:t>
      </w:r>
      <w:r w:rsidRPr="00425FCD">
        <w:rPr>
          <w:sz w:val="12"/>
          <w:szCs w:val="6"/>
        </w:rPr>
        <w:t>¶</w:t>
      </w:r>
      <w:r w:rsidRPr="009D6C5D">
        <w:rPr>
          <w:sz w:val="6"/>
          <w:szCs w:val="6"/>
        </w:rPr>
        <w:t xml:space="preserve"> Similarly, the court in VHS v. NLRB ruled that the NLRA’s use of ALJs violates the unitary executive structure that the framers of the Constitution designed.104 In doing so, the court relied on the Supreme Court’s ruling in Free Enterprise Fund v. Public Company Accounting Oversight Board to find that the Board’s ALJs have arguably three layers of tenure protection because the President would have to convince the Merit Service Protection Board and the National Labor Relations Board to fire them, and only for malfeasance or cause.105 The court decided that the removal restriction did not actually inflict harm, however, and provided limited relief by holding that ALJs are at-will employees of the NLRB, which is exactly what occurred in Free Enterprise Fund. Thus, the ALJs would have only one layer of protection between them and the President’s removal authority.106 The court in VHS arrived at a different result than the Western District of Texas concerning the ability to indirectly sever the ALJs from the NLRB. In VHS, applied the principle of severability to the Administrative Procedures Act (APA) even though the APA does not contain one. The court found that it could easily sever the removal protections for ALJs contained in a federal personnel statute from the rest of the APA.107</w:t>
      </w:r>
      <w:r w:rsidRPr="00425FCD">
        <w:rPr>
          <w:sz w:val="12"/>
          <w:szCs w:val="6"/>
        </w:rPr>
        <w:t>¶</w:t>
      </w:r>
      <w:r w:rsidRPr="009D6C5D">
        <w:rPr>
          <w:sz w:val="6"/>
          <w:szCs w:val="6"/>
        </w:rPr>
        <w:t xml:space="preserve"> The above cases indicate that courts are open to taking away the removal protections of ALJ’s and differ concerning the applicability of severability and may do so with a statutorily created agency headed by a board. The courts hearing the Wilcox case have not yet grappled with the question of whether a Board member’s removability is severable from the rest of the statute. However, the independence of an ALJ for the Board, though important, is doctrinally distinct from that of a Board member. That is because Congress has spoken directly to the importance of Board member independence.108 As discussed further below, in the case of the NLRA, board member independence from the executive was a key design feature of the great labor management compromise leading to the passage of the Act.109 It also grounds questions about whether the Board could legally exist without independent Board members.</w:t>
      </w:r>
      <w:r w:rsidRPr="00425FCD">
        <w:rPr>
          <w:sz w:val="12"/>
          <w:szCs w:val="6"/>
        </w:rPr>
        <w:t>¶</w:t>
      </w:r>
      <w:r w:rsidRPr="009D6C5D">
        <w:rPr>
          <w:sz w:val="6"/>
          <w:szCs w:val="6"/>
        </w:rPr>
        <w:t xml:space="preserve"> Now that this Article has explained how the NRLA challenges the MQD but is susceptible to a challenge against the application of the unitary executive theory doctrine, it will set out an analysis concerning remedies through examining the severability clause. Specifically, this Article next sets out the stakes surrounding severability and answers whether the Court could sever the removal protections of Board members from the rest of the Act.</w:t>
      </w:r>
      <w:r w:rsidRPr="00425FCD">
        <w:rPr>
          <w:sz w:val="12"/>
          <w:szCs w:val="6"/>
        </w:rPr>
        <w:t>¶</w:t>
      </w:r>
      <w:r w:rsidRPr="009D6C5D">
        <w:rPr>
          <w:sz w:val="6"/>
          <w:szCs w:val="6"/>
        </w:rPr>
        <w:t xml:space="preserve"> C. The Stakes Surrounding a Severability Analysis</w:t>
      </w:r>
      <w:r w:rsidRPr="00425FCD">
        <w:rPr>
          <w:sz w:val="12"/>
          <w:szCs w:val="6"/>
        </w:rPr>
        <w:t>¶</w:t>
      </w:r>
      <w:r w:rsidRPr="009D6C5D">
        <w:rPr>
          <w:sz w:val="6"/>
          <w:szCs w:val="6"/>
        </w:rPr>
        <w:t xml:space="preserve"> If the Court decides to take up the question of whether the President could fire a Board member without cause, then the Court will have to address the severability clause in shaping one of two possible remedies. On the one hand, the Court could allow the Board to continue functioning as simply another member of the President’s administration. In the alternative, the Court could find that it is impossible to sever the Board members’ independence from the rest of the NLRA as the Western District did in the case of the NLRB’s ALJs. Cynthia Estlund once observed that “[i]t is not for the Supreme Court to start pulling pillars and beams out of the existing structure, heedless of the harm to its overall integrity, at the risk of bringing the roof down on the heads of the millions of workers who still find shelter there.”110 The Court’s ruling in the Wilcox case threatens to do exactly that.</w:t>
      </w:r>
      <w:r w:rsidRPr="00425FCD">
        <w:rPr>
          <w:sz w:val="12"/>
          <w:szCs w:val="6"/>
        </w:rPr>
        <w:t>¶</w:t>
      </w:r>
      <w:r w:rsidRPr="009D6C5D">
        <w:rPr>
          <w:sz w:val="6"/>
          <w:szCs w:val="6"/>
        </w:rPr>
        <w:t xml:space="preserve"> At the risk of engaging in legal sloganeering, severability matters. Applying severability in a way that preserves the NLRA without an independent Board would allow courts to shut down the ability of states to innovate on labor relation matters through the continued existence of the preemption doctrine.111 This is a problem for those interested in solving labor inequality because, as Andrias and Sachs observe, ”more localized disruptive tactics can move state and local governments to act.”112 They additionally note that that this is because ”[i]f a social-movement organization lacks the political power to secure organizing enabling legislation from the federal government through ordinary channels or disruptive activity; the organization might redirect its legislative to a state or local jurisdiction where the political conditions allow it to win a substantively similar or analogous statute.”113 The ability to channel insurgent energy to organizing in states versus seeking it in Congress to obtain relief is a key part of ensuring labor peace in the United States. Andrias and Sachs explain that the lack of a filibuster mechanism at the state level and that some states have single party control makes passing of strong labor legislation more viable.114 Gali Racabi’s recent study of state law concludes that if the Court struck down the NLRA or otherwise lifted labor law preemption, 19 states (including Republican controlled states such as Alabama and Kansas) have “mini-Wagner” acts that mirror federal labor law in many ways.115 If the Court rules that the Act is not severability, then state options for expanding or contracting collective bargaining against that baseline set out in the NLRA are no longer viable.</w:t>
      </w:r>
      <w:r w:rsidRPr="00425FCD">
        <w:rPr>
          <w:sz w:val="12"/>
          <w:szCs w:val="6"/>
        </w:rPr>
        <w:t>¶</w:t>
      </w:r>
      <w:r w:rsidRPr="009D6C5D">
        <w:rPr>
          <w:sz w:val="6"/>
          <w:szCs w:val="6"/>
        </w:rPr>
        <w:t xml:space="preserve"> The NLRA severability clause states:</w:t>
      </w:r>
      <w:r w:rsidRPr="00425FCD">
        <w:rPr>
          <w:sz w:val="12"/>
          <w:szCs w:val="6"/>
        </w:rPr>
        <w:t>¶</w:t>
      </w:r>
      <w:r w:rsidRPr="009D6C5D">
        <w:rPr>
          <w:sz w:val="6"/>
          <w:szCs w:val="6"/>
        </w:rPr>
        <w:t xml:space="preserve"> If any provision of this subchapter, or the application of such provision to any person or circumstances, shall be held invalid, the remainder of this subchapter, or the application of such provision to persons or circumstances other than those as to which it is held invalid, shall not be affected thereby.116</w:t>
      </w:r>
      <w:r w:rsidRPr="00425FCD">
        <w:rPr>
          <w:sz w:val="12"/>
          <w:szCs w:val="6"/>
        </w:rPr>
        <w:t>¶</w:t>
      </w:r>
      <w:r w:rsidRPr="009D6C5D">
        <w:rPr>
          <w:sz w:val="6"/>
          <w:szCs w:val="6"/>
        </w:rPr>
        <w:t xml:space="preserve"> Typically, courts apply severability clauses to save statutes. The legislative history behind the severability clause does not provide much help in gleaning what to do.117 However, the Western District of Texas, and not the District Court for the District of Columbia, reached a conclusion more in line with this Article agues was Congress’s intent because a key part of the legislative bargain leading to the Act was the existence of an independent board mediating tensions between capital and labor. Unfortunately, the Western District’s decision is thin on analysis. The next subsections will provide a thicker basis for the Western District’s conclusion regarding severability. It will do so by explaining how the NLRA’s history leans in favor of the Court setting aside the entire Act in the event that it reverses Humphrey’s Executor or otherwise holds that the President could remove Wilcox without cause despite Congress’s clear statement otherwise.</w:t>
      </w:r>
      <w:r w:rsidRPr="00425FCD">
        <w:rPr>
          <w:sz w:val="12"/>
          <w:szCs w:val="6"/>
        </w:rPr>
        <w:t>¶</w:t>
      </w:r>
      <w:r w:rsidRPr="009D6C5D">
        <w:rPr>
          <w:sz w:val="6"/>
          <w:szCs w:val="6"/>
        </w:rPr>
        <w:t xml:space="preserve"> D. Lacking Historical Precedent of an NLRA Without a Board</w:t>
      </w:r>
      <w:r w:rsidRPr="00425FCD">
        <w:rPr>
          <w:sz w:val="12"/>
          <w:szCs w:val="6"/>
        </w:rPr>
        <w:t>¶</w:t>
      </w:r>
      <w:r w:rsidRPr="009D6C5D">
        <w:rPr>
          <w:sz w:val="6"/>
          <w:szCs w:val="6"/>
        </w:rPr>
        <w:t xml:space="preserve"> The history of industrial strife provides important contextual information for applying the severability clause if the Court were to hold that the President could remove Wilcox from office. The evolution of labor law in favor of groups seeking collective bargaining rights in the United States occurs in punctuated equilibriums in which stasis is broken in response to labor-related unrest. For example, in response to brewing labor unrest in the 1930s, Congress passed laws such as the National Industrial Recovery Act (NIRA) that contained language protecting the right of workers to organize into unions. The NIRA included language that encouraged workers to organize into unions; it stated that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protection.”118 The problem was that the NIRA had a voluntary regime that led organizers to tell workers that Roosevelt wanted them to join a union.119 Additionally, the NIRA had no enforcement mechanism for requiring employers to negotiate with unions. It provided incentives for employers to do so, but those positive incentives did not encourage employers to stand down in their resistance. Eventually, the Supreme Court struck down the NIRA.120 However, the Court’s recalcitrance did nothing to stop workplace organizing and in fact created more industrial unrest.</w:t>
      </w:r>
      <w:r w:rsidRPr="00425FCD">
        <w:rPr>
          <w:sz w:val="12"/>
          <w:szCs w:val="6"/>
        </w:rPr>
        <w:t>¶</w:t>
      </w:r>
      <w:r w:rsidRPr="009D6C5D">
        <w:rPr>
          <w:sz w:val="6"/>
          <w:szCs w:val="6"/>
        </w:rPr>
        <w:t xml:space="preserve"> To fix this enforcement problem and seek industrial peace, Congress enacted the Wagner Act, otherwise known as the National Labor Relations Act. The Act required that the Board certify appropriate bargaining units.121 It also empowered the Board to issue bargaining orders requiring employers to bargain in good faith with the workers’ chosen representative.122 The Act did not give the Board the power to require parties to arrive at a certain contract; instead, the Board has the power only to require that parties must bargain with one another.123 The drafters of the Act anticipated that employers would file suit challenging it and used the U.S. Constitution’s Commerce Clause as the source of authority for passing the Act.124</w:t>
      </w:r>
      <w:r w:rsidRPr="00425FCD">
        <w:rPr>
          <w:sz w:val="12"/>
          <w:szCs w:val="6"/>
        </w:rPr>
        <w:t>¶</w:t>
      </w:r>
      <w:r w:rsidRPr="009D6C5D">
        <w:rPr>
          <w:sz w:val="6"/>
          <w:szCs w:val="6"/>
        </w:rPr>
        <w:t xml:space="preserve"> Congress designed the Board to be independent from the executive branch. First and foremost, Congress did not situate the Board within the Department of Labor even though that agency had existed for twenty years by the time Congress passed the Wagner Act.125 The legislative history contains statements that Congress did not do so because the Department of Labor was an executive department, and Congress wanted to keep the Board separate from presidential control and any political pressure from the executive branch.126 In fact, Congress struck out language that characterized the Board as an independent agency within the executive branch to doubly underscore its independence from the President.127 Sen. Wagner, the chief architect of the Act, stated that he wanted to remain the Board to be more judicial in nature and free from political influence.128 Congress embodied this desire by providing fixed terms for the members of the Board129 and protecting members of the Board from removal except for “neglect of duty or malfeasance in office.”130 As Joan Flynn observed, Congress meant to keep the board independent from control by the executive branch.131</w:t>
      </w:r>
      <w:r w:rsidRPr="00425FCD">
        <w:rPr>
          <w:sz w:val="12"/>
          <w:szCs w:val="6"/>
        </w:rPr>
        <w:t>¶</w:t>
      </w:r>
      <w:r w:rsidRPr="009D6C5D">
        <w:rPr>
          <w:sz w:val="6"/>
          <w:szCs w:val="6"/>
        </w:rPr>
        <w:t xml:space="preserve"> In response to Congress’s enactment of the Wagner Act, the Chamber of Commerce advised its members not to heed the law because it was unconstitutional. Several employers brought suit confident that the Supreme Court would vindicate their position that Congress had improperly regulated commerce.132 Employers thought that the Court would support them even though Roosevelt was attempting to pressure the Court through a court-packing plan in which he proposed adding another justice for each one over seventy. Ultimately, the Supreme Court failed to vindicate the confidence that employers had in it. In the “switch in time that saved nine,” the Court sustained a challenge to the NLRA’s constitutionality as a proper exercise of Congress’s power under the Commerce Clause.133 The Act ushered in which union membership significantly increased and industrial unrest decreased.</w:t>
      </w:r>
      <w:r w:rsidRPr="00425FCD">
        <w:rPr>
          <w:sz w:val="12"/>
          <w:szCs w:val="6"/>
        </w:rPr>
        <w:t>¶</w:t>
      </w:r>
      <w:r w:rsidRPr="009D6C5D">
        <w:rPr>
          <w:sz w:val="6"/>
          <w:szCs w:val="6"/>
        </w:rPr>
        <w:t xml:space="preserve"> The above legislative history suggests that Congress at that time would have preferred no Act to one in which the Board is beholden to the President. Mechanisms such as the Board’s term limits, its creation outside of the Department of Labor for the purpose of maintaining independence from the executive, and the protections for Board members from termination demonstrate a Congressional intent to keep the Board free from presidential interference as a key part of the statute that undergirds its enforcement rational. Additionally, the independence of the Board was a key ingredient in maintaining peace between capital and labor.134 The Board’s independence is especially important to keep in mind in these politicized times. Traditionally, the five-member Board has maintained a 3 2 composition with the chair coming from the same party as the current president.135 In broad, sweeping terms the members of the Board appointed by Democratic presidents tend to be more sympathetic to labor, and those appointed by Republican presidents tend to be more aligned with management interests.136 If the Court were to side with the President over Wilcox, then the Court would be giving the President authority to upset the delicate balance between labor and management and undermine the neutrality needed for the NLRB to administer the Act and uphold the labor- management that the Act represented. This would have the effect of worsening the regulatory inconsistency that occurs when the party in power switches and fills openings on the NLRB.137</w:t>
      </w:r>
      <w:r w:rsidRPr="00425FCD">
        <w:rPr>
          <w:sz w:val="12"/>
          <w:szCs w:val="6"/>
        </w:rPr>
        <w:t>¶</w:t>
      </w:r>
      <w:r w:rsidRPr="009D6C5D">
        <w:rPr>
          <w:sz w:val="6"/>
          <w:szCs w:val="6"/>
        </w:rPr>
        <w:t xml:space="preserve"> In sum, the desire to make members of the National Labor Board beholden to the President makes little sense considering the contextual and legislative history described above. In light of the events described in Wilcox’s case, Samuel Estreicher, Roger King, and David Sherwyn urged Congress to create labor courts. They argued that “this country needs an independent entity that adjudicates labor issues in the workplace on a nonpartisan and neutral basis. The “law of the jungle”—more accurately “the law in the streets”—in labor matters that existed prior to the passage of the National Labor Relations Act in 1935 is not an acceptable option.”138 They are right that there needs to be an independent forum for the adjudication of labor disputes. Unfortunately neither the Court nor Congress seems to want to take heed of their caution that they are taking labor relations toward a law of the streets. Unfortunately, the Court’s actions may have the result of re-creating the whole cycle that led to the enactment of the Wagner Act in the first place. The next Part imagines what could happen if the Court were to do two things discussed in this Article: 1) apply the unitary executive theory in a way that gives the President the power to remove NLRB members at will, and 2) apply the severability clause in a way that strikes down the whole Act because the Court has rendered the a key part of the scheme that Congress designed a nullity. In that case, it would open up the potential for state-based labor insurgency tactics that could lead to the reform collective bargaining at the state level, including some type of state level tribunal along the lines that Estreicher et al. urge.</w:t>
      </w:r>
      <w:r w:rsidRPr="00425FCD">
        <w:rPr>
          <w:sz w:val="12"/>
          <w:szCs w:val="6"/>
        </w:rPr>
        <w:t>¶</w:t>
      </w:r>
      <w:r w:rsidRPr="009D6C5D">
        <w:rPr>
          <w:sz w:val="6"/>
          <w:szCs w:val="6"/>
        </w:rPr>
        <w:t xml:space="preserve"> II. LABOR’S TOOLS FOR WORKER ORGANIZING POST-NLRA</w:t>
      </w:r>
    </w:p>
    <w:p w14:paraId="11C7280C" w14:textId="77777777" w:rsidR="004A51F8" w:rsidRPr="00F4375A" w:rsidRDefault="004A51F8" w:rsidP="004A51F8">
      <w:pPr>
        <w:rPr>
          <w:sz w:val="16"/>
          <w:szCs w:val="16"/>
        </w:rPr>
      </w:pPr>
      <w:r w:rsidRPr="00F4375A">
        <w:rPr>
          <w:sz w:val="16"/>
          <w:szCs w:val="16"/>
        </w:rPr>
        <w:t>[TEXT CONDENSED ENDS HERE]</w:t>
      </w:r>
    </w:p>
    <w:p w14:paraId="2057FEEC" w14:textId="77777777" w:rsidR="004A51F8" w:rsidRPr="00F4375A" w:rsidRDefault="004A51F8" w:rsidP="004A51F8">
      <w:pPr>
        <w:rPr>
          <w:sz w:val="16"/>
        </w:rPr>
      </w:pPr>
      <w:r w:rsidRPr="00FA589A">
        <w:rPr>
          <w:u w:val="single"/>
        </w:rPr>
        <w:t xml:space="preserve">The </w:t>
      </w:r>
      <w:r w:rsidRPr="008E6D6C">
        <w:rPr>
          <w:rStyle w:val="Emphasis"/>
        </w:rPr>
        <w:t>elimination</w:t>
      </w:r>
      <w:r w:rsidRPr="00FA589A">
        <w:rPr>
          <w:u w:val="single"/>
        </w:rPr>
        <w:t xml:space="preserve"> of the </w:t>
      </w:r>
      <w:r w:rsidRPr="008E6D6C">
        <w:rPr>
          <w:rStyle w:val="Emphasis"/>
        </w:rPr>
        <w:t>NLRA</w:t>
      </w:r>
      <w:r w:rsidRPr="00FA589A">
        <w:rPr>
          <w:u w:val="single"/>
        </w:rPr>
        <w:t xml:space="preserve"> as outlined above will leave labor in </w:t>
      </w:r>
      <w:r w:rsidRPr="00F47911">
        <w:rPr>
          <w:u w:val="single"/>
        </w:rPr>
        <w:t xml:space="preserve">a </w:t>
      </w:r>
      <w:r w:rsidRPr="00F47911">
        <w:rPr>
          <w:rStyle w:val="Emphasis"/>
        </w:rPr>
        <w:t>pre-Act situation</w:t>
      </w:r>
      <w:r w:rsidRPr="00F47911">
        <w:rPr>
          <w:u w:val="single"/>
        </w:rPr>
        <w:t xml:space="preserve"> that will </w:t>
      </w:r>
      <w:r w:rsidRPr="00F47911">
        <w:rPr>
          <w:rStyle w:val="Emphasis"/>
        </w:rPr>
        <w:t>resemble</w:t>
      </w:r>
      <w:r w:rsidRPr="00F47911">
        <w:rPr>
          <w:u w:val="single"/>
        </w:rPr>
        <w:t xml:space="preserve"> “the </w:t>
      </w:r>
      <w:r w:rsidRPr="00F47911">
        <w:rPr>
          <w:rStyle w:val="Emphasis"/>
        </w:rPr>
        <w:t>law</w:t>
      </w:r>
      <w:r w:rsidRPr="00F47911">
        <w:rPr>
          <w:u w:val="single"/>
        </w:rPr>
        <w:t xml:space="preserve"> of the </w:t>
      </w:r>
      <w:r w:rsidRPr="00F47911">
        <w:rPr>
          <w:rStyle w:val="Emphasis"/>
        </w:rPr>
        <w:t>jungle</w:t>
      </w:r>
      <w:r w:rsidRPr="00F47911">
        <w:rPr>
          <w:u w:val="single"/>
        </w:rPr>
        <w:t>” an</w:t>
      </w:r>
      <w:r w:rsidRPr="00FA589A">
        <w:rPr>
          <w:u w:val="single"/>
        </w:rPr>
        <w:t>d what Justice Oliver Wendell Holmes obser</w:t>
      </w:r>
      <w:r w:rsidRPr="00F47911">
        <w:rPr>
          <w:u w:val="single"/>
        </w:rPr>
        <w:t>ved as the “</w:t>
      </w:r>
      <w:r w:rsidRPr="00F47911">
        <w:rPr>
          <w:rStyle w:val="Emphasis"/>
        </w:rPr>
        <w:t>power</w:t>
      </w:r>
      <w:r w:rsidRPr="00F47911">
        <w:rPr>
          <w:u w:val="single"/>
        </w:rPr>
        <w:t xml:space="preserve"> of </w:t>
      </w:r>
      <w:r w:rsidRPr="00F47911">
        <w:rPr>
          <w:rStyle w:val="Emphasis"/>
        </w:rPr>
        <w:t>combination</w:t>
      </w:r>
      <w:r w:rsidRPr="00F47911">
        <w:rPr>
          <w:u w:val="single"/>
        </w:rPr>
        <w:t xml:space="preserve">”, but with some </w:t>
      </w:r>
      <w:r w:rsidRPr="00F47911">
        <w:rPr>
          <w:rStyle w:val="Emphasis"/>
        </w:rPr>
        <w:t>new tools</w:t>
      </w:r>
      <w:r w:rsidRPr="00F47911">
        <w:rPr>
          <w:u w:val="single"/>
        </w:rPr>
        <w:t xml:space="preserve"> tha</w:t>
      </w:r>
      <w:r w:rsidRPr="00FA589A">
        <w:rPr>
          <w:u w:val="single"/>
        </w:rPr>
        <w:t>t labor did not fully utilize in the 1930s.</w:t>
      </w:r>
      <w:r w:rsidRPr="00F4375A">
        <w:rPr>
          <w:sz w:val="16"/>
        </w:rPr>
        <w:t xml:space="preserve">139 In their article urging scholars to study labor unions as a social movement, Fisk and Reddy describe how law “channeled labor from its mass movement origins in the 1930s, into a powerful institution from the 1940s through the 1960s, to its much weakened form today.”140 This Article seeks to build on their contribution. Law can again cause the repeat of that cycle. Specifically, </w:t>
      </w:r>
      <w:r w:rsidRPr="00FA589A">
        <w:rPr>
          <w:u w:val="single"/>
        </w:rPr>
        <w:t xml:space="preserve">the Court </w:t>
      </w:r>
      <w:r w:rsidRPr="00F47911">
        <w:rPr>
          <w:rStyle w:val="Emphasis"/>
          <w:highlight w:val="green"/>
        </w:rPr>
        <w:t>striking down</w:t>
      </w:r>
      <w:r w:rsidRPr="00A169D8">
        <w:rPr>
          <w:u w:val="single"/>
        </w:rPr>
        <w:t xml:space="preserve"> the </w:t>
      </w:r>
      <w:r w:rsidRPr="00A169D8">
        <w:rPr>
          <w:rStyle w:val="Emphasis"/>
        </w:rPr>
        <w:t>Act</w:t>
      </w:r>
      <w:r w:rsidRPr="00FA589A">
        <w:rPr>
          <w:u w:val="single"/>
        </w:rPr>
        <w:t xml:space="preserve"> entirely and </w:t>
      </w:r>
      <w:r w:rsidRPr="008E6D6C">
        <w:rPr>
          <w:rStyle w:val="Emphasis"/>
        </w:rPr>
        <w:t>lifting</w:t>
      </w:r>
      <w:r w:rsidRPr="00FA589A">
        <w:rPr>
          <w:u w:val="single"/>
        </w:rPr>
        <w:t xml:space="preserve"> </w:t>
      </w:r>
      <w:r w:rsidRPr="008E6D6C">
        <w:rPr>
          <w:rStyle w:val="Emphasis"/>
        </w:rPr>
        <w:t>preemption</w:t>
      </w:r>
      <w:r w:rsidRPr="00FA589A">
        <w:rPr>
          <w:u w:val="single"/>
        </w:rPr>
        <w:t xml:space="preserve"> can </w:t>
      </w:r>
      <w:r w:rsidRPr="00F47911">
        <w:rPr>
          <w:highlight w:val="green"/>
          <w:u w:val="single"/>
        </w:rPr>
        <w:t>create</w:t>
      </w:r>
      <w:r w:rsidRPr="00FA589A">
        <w:rPr>
          <w:u w:val="single"/>
        </w:rPr>
        <w:t xml:space="preserve"> </w:t>
      </w:r>
      <w:r w:rsidRPr="008E6D6C">
        <w:rPr>
          <w:rStyle w:val="Emphasis"/>
        </w:rPr>
        <w:t xml:space="preserve">stronger </w:t>
      </w:r>
      <w:r w:rsidRPr="00A169D8">
        <w:rPr>
          <w:rStyle w:val="Emphasis"/>
        </w:rPr>
        <w:t>conditions</w:t>
      </w:r>
      <w:r w:rsidRPr="00FA589A">
        <w:rPr>
          <w:u w:val="single"/>
        </w:rPr>
        <w:t xml:space="preserve"> for </w:t>
      </w:r>
      <w:r w:rsidRPr="008E6D6C">
        <w:rPr>
          <w:rStyle w:val="Emphasis"/>
        </w:rPr>
        <w:t>organizing</w:t>
      </w:r>
      <w:r w:rsidRPr="00FA589A">
        <w:rPr>
          <w:u w:val="single"/>
        </w:rPr>
        <w:t xml:space="preserve"> </w:t>
      </w:r>
      <w:r w:rsidRPr="008E6D6C">
        <w:rPr>
          <w:rStyle w:val="Emphasis"/>
        </w:rPr>
        <w:t>workers</w:t>
      </w:r>
      <w:r w:rsidRPr="00FA589A">
        <w:rPr>
          <w:u w:val="single"/>
        </w:rPr>
        <w:t xml:space="preserve"> </w:t>
      </w:r>
      <w:r w:rsidRPr="00027F75">
        <w:rPr>
          <w:rStyle w:val="Emphasis"/>
          <w:highlight w:val="green"/>
        </w:rPr>
        <w:t>immediate</w:t>
      </w:r>
      <w:r w:rsidRPr="00A169D8">
        <w:rPr>
          <w:rStyle w:val="Emphasis"/>
        </w:rPr>
        <w:t>ly</w:t>
      </w:r>
      <w:r w:rsidRPr="00F47911">
        <w:rPr>
          <w:u w:val="single"/>
        </w:rPr>
        <w:t xml:space="preserve"> under</w:t>
      </w:r>
      <w:r w:rsidRPr="00027F75">
        <w:rPr>
          <w:u w:val="single"/>
        </w:rPr>
        <w:t xml:space="preserve"> </w:t>
      </w:r>
      <w:r w:rsidRPr="00027F75">
        <w:rPr>
          <w:rStyle w:val="Emphasis"/>
        </w:rPr>
        <w:t xml:space="preserve">long </w:t>
      </w:r>
      <w:r w:rsidRPr="00027F75">
        <w:rPr>
          <w:rStyle w:val="Emphasis"/>
          <w:highlight w:val="green"/>
        </w:rPr>
        <w:t>dormant</w:t>
      </w:r>
      <w:r w:rsidRPr="00F47911">
        <w:rPr>
          <w:rStyle w:val="Emphasis"/>
        </w:rPr>
        <w:t xml:space="preserve"> labor </w:t>
      </w:r>
      <w:r w:rsidRPr="00F47911">
        <w:rPr>
          <w:rStyle w:val="Emphasis"/>
          <w:highlight w:val="green"/>
        </w:rPr>
        <w:t>l</w:t>
      </w:r>
      <w:r w:rsidRPr="00027F75">
        <w:rPr>
          <w:rStyle w:val="Emphasis"/>
          <w:highlight w:val="green"/>
        </w:rPr>
        <w:t>aws</w:t>
      </w:r>
      <w:r w:rsidRPr="00027F75">
        <w:rPr>
          <w:highlight w:val="green"/>
          <w:u w:val="single"/>
        </w:rPr>
        <w:t xml:space="preserve"> that </w:t>
      </w:r>
      <w:r w:rsidRPr="00027F75">
        <w:rPr>
          <w:rStyle w:val="Emphasis"/>
          <w:highlight w:val="green"/>
        </w:rPr>
        <w:t>U.S. territories</w:t>
      </w:r>
      <w:r w:rsidRPr="00FA589A">
        <w:rPr>
          <w:u w:val="single"/>
        </w:rPr>
        <w:t xml:space="preserve"> as well as </w:t>
      </w:r>
      <w:r w:rsidRPr="00027F75">
        <w:rPr>
          <w:rStyle w:val="Emphasis"/>
          <w:highlight w:val="green"/>
        </w:rPr>
        <w:t>blue</w:t>
      </w:r>
      <w:r w:rsidRPr="00027F75">
        <w:rPr>
          <w:highlight w:val="green"/>
          <w:u w:val="single"/>
        </w:rPr>
        <w:t xml:space="preserve"> and </w:t>
      </w:r>
      <w:r w:rsidRPr="00027F75">
        <w:rPr>
          <w:rStyle w:val="Emphasis"/>
          <w:highlight w:val="green"/>
        </w:rPr>
        <w:t>red states</w:t>
      </w:r>
      <w:r w:rsidRPr="00027F75">
        <w:rPr>
          <w:highlight w:val="green"/>
          <w:u w:val="single"/>
        </w:rPr>
        <w:t xml:space="preserve"> have</w:t>
      </w:r>
      <w:r w:rsidRPr="00F47911">
        <w:rPr>
          <w:u w:val="single"/>
        </w:rPr>
        <w:t xml:space="preserve"> on their </w:t>
      </w:r>
      <w:r w:rsidRPr="00F47911">
        <w:rPr>
          <w:rStyle w:val="Emphasis"/>
        </w:rPr>
        <w:t>books.</w:t>
      </w:r>
      <w:r w:rsidRPr="00F4375A">
        <w:rPr>
          <w:sz w:val="16"/>
        </w:rPr>
        <w:t>141 For example, Puerto Rico’s Constitution bluntly states: “Persons employed by private businesses… shall have the right to organize and to bargain collectively with their employers through representatives of their own free choosing in order to promote their welfare.”142 In the absence of NLRA preemption, residents of Puerto Rico would enjoy a constitutional right to collectively bargain. It is not alone. Union dense states such as Illinois have such laws on the books, and low-union density and politically conservative states including Missouri and Florida would as well.143</w:t>
      </w:r>
      <w:r w:rsidRPr="00425FCD">
        <w:rPr>
          <w:sz w:val="12"/>
        </w:rPr>
        <w:t>¶</w:t>
      </w:r>
      <w:r w:rsidRPr="00F4375A">
        <w:rPr>
          <w:sz w:val="16"/>
        </w:rPr>
        <w:t xml:space="preserve"> The potential for </w:t>
      </w:r>
      <w:r w:rsidRPr="00027F75">
        <w:rPr>
          <w:rStyle w:val="Emphasis"/>
          <w:highlight w:val="green"/>
        </w:rPr>
        <w:t>union growth</w:t>
      </w:r>
      <w:r w:rsidRPr="00A169D8">
        <w:rPr>
          <w:u w:val="single"/>
        </w:rPr>
        <w:t xml:space="preserve"> would be </w:t>
      </w:r>
      <w:r w:rsidRPr="00A169D8">
        <w:rPr>
          <w:rStyle w:val="Emphasis"/>
        </w:rPr>
        <w:t>significant.</w:t>
      </w:r>
      <w:r w:rsidRPr="00F4375A">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FA589A">
        <w:rPr>
          <w:u w:val="single"/>
        </w:rPr>
        <w:t>the “</w:t>
      </w:r>
      <w:r w:rsidRPr="00A969DD">
        <w:rPr>
          <w:rStyle w:val="Emphasis"/>
        </w:rPr>
        <w:t>preconditions</w:t>
      </w:r>
      <w:r w:rsidRPr="00A969DD">
        <w:rPr>
          <w:u w:val="single"/>
        </w:rPr>
        <w:t xml:space="preserve"> for </w:t>
      </w:r>
      <w:r w:rsidRPr="00027F75">
        <w:rPr>
          <w:rStyle w:val="Emphasis"/>
          <w:highlight w:val="green"/>
        </w:rPr>
        <w:t>mobilization</w:t>
      </w:r>
      <w:r w:rsidRPr="00027F75">
        <w:rPr>
          <w:highlight w:val="green"/>
          <w:u w:val="single"/>
        </w:rPr>
        <w:t xml:space="preserve"> are </w:t>
      </w:r>
      <w:r w:rsidRPr="00027F75">
        <w:rPr>
          <w:rStyle w:val="Emphasis"/>
          <w:highlight w:val="green"/>
        </w:rPr>
        <w:t>common</w:t>
      </w:r>
      <w:r w:rsidRPr="00F47911">
        <w:rPr>
          <w:u w:val="single"/>
        </w:rPr>
        <w:t xml:space="preserve"> across </w:t>
      </w:r>
      <w:r w:rsidRPr="00F47911">
        <w:rPr>
          <w:rStyle w:val="Emphasis"/>
        </w:rPr>
        <w:t>multiple approaches</w:t>
      </w:r>
      <w:r w:rsidRPr="00F47911">
        <w:rPr>
          <w:u w:val="single"/>
        </w:rPr>
        <w:t xml:space="preserve"> to </w:t>
      </w:r>
      <w:r w:rsidRPr="00F47911">
        <w:rPr>
          <w:rStyle w:val="Emphasis"/>
        </w:rPr>
        <w:t>social movements.</w:t>
      </w:r>
      <w:r w:rsidRPr="00FA589A">
        <w:rPr>
          <w:u w:val="single"/>
        </w:rPr>
        <w:t>”</w:t>
      </w:r>
      <w:r w:rsidRPr="00F4375A">
        <w:rPr>
          <w:sz w:val="16"/>
        </w:rPr>
        <w:t>145 In reality, unions will have to not only use what Michael Oswalt defines as “improvisational techniques” to compel their employers to come to the table and bargain, but advocate for improvisational laws.146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r w:rsidRPr="00425FCD">
        <w:rPr>
          <w:sz w:val="12"/>
        </w:rPr>
        <w:t>¶</w:t>
      </w:r>
      <w:r w:rsidRPr="00F4375A">
        <w:rPr>
          <w:sz w:val="16"/>
        </w:rPr>
        <w:t xml:space="preserve"> A. The Possibilities for State Collective Bargaining Reform</w:t>
      </w:r>
      <w:r w:rsidRPr="00425FCD">
        <w:rPr>
          <w:sz w:val="12"/>
        </w:rPr>
        <w:t>¶</w:t>
      </w:r>
      <w:r w:rsidRPr="00F4375A">
        <w:rPr>
          <w:sz w:val="16"/>
        </w:rPr>
        <w:t xml:space="preserve"> </w:t>
      </w:r>
      <w:r w:rsidRPr="00FA589A">
        <w:rPr>
          <w:u w:val="single"/>
        </w:rPr>
        <w:t>If the Court were to strike down the NLRA, then organized labor and its allies could leverage already existing protections on the books at the state level and push for further innovation without worrying that courts would preempt state and local labor legislation.</w:t>
      </w:r>
      <w:r w:rsidRPr="00F4375A">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FA589A">
        <w:rPr>
          <w:u w:val="single"/>
        </w:rPr>
        <w:t>There would be room for states to further experi</w:t>
      </w:r>
      <w:r w:rsidRPr="000C230B">
        <w:rPr>
          <w:u w:val="single"/>
        </w:rPr>
        <w:t xml:space="preserve">ment in the absence of preemption, including </w:t>
      </w:r>
      <w:r w:rsidRPr="000C230B">
        <w:rPr>
          <w:rStyle w:val="Emphasis"/>
        </w:rPr>
        <w:t>bargaining</w:t>
      </w:r>
      <w:r w:rsidRPr="000C230B">
        <w:rPr>
          <w:u w:val="single"/>
        </w:rPr>
        <w:t xml:space="preserve"> at a </w:t>
      </w:r>
      <w:r w:rsidRPr="000C230B">
        <w:rPr>
          <w:rStyle w:val="Emphasis"/>
        </w:rPr>
        <w:t>sectoral level</w:t>
      </w:r>
      <w:r w:rsidRPr="00FA589A">
        <w:rPr>
          <w:u w:val="single"/>
        </w:rPr>
        <w:t xml:space="preserve"> rather than at the company level as NLRA provides.</w:t>
      </w:r>
      <w:r w:rsidRPr="00F4375A">
        <w:rPr>
          <w:sz w:val="16"/>
        </w:rPr>
        <w:t>148</w:t>
      </w:r>
      <w:r w:rsidRPr="00425FCD">
        <w:rPr>
          <w:sz w:val="12"/>
        </w:rPr>
        <w:t>¶</w:t>
      </w:r>
      <w:r w:rsidRPr="00F4375A">
        <w:rPr>
          <w:sz w:val="16"/>
        </w:rPr>
        <w:t xml:space="preserve"> Of course, state level bargaining reform relies on collapsing the entire Act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possible.”149 If the Court interprets the severability clause as discussed in Part I, then organized labor and its lawyers can avoid the quagmire that is federal preemption.</w:t>
      </w:r>
      <w:r w:rsidRPr="00425FCD">
        <w:rPr>
          <w:sz w:val="12"/>
        </w:rPr>
        <w:t>¶</w:t>
      </w:r>
      <w:r w:rsidRPr="00F4375A">
        <w:rPr>
          <w:sz w:val="16"/>
        </w:rPr>
        <w:t xml:space="preserve"> There are three relevant preemption doctrines for labor law. The Supreme Court has created two of those: Garmon and Machinists preemption.150 In Garmon, the Court held that federal labor law preempts state regulation of core concerns regulated by the NLRA, such as those implicated by Section 7 and Section 8 of the NLRA.151 That doctrine aligns with the arrangement that other federal statutes have with overlapping state regulation. The second doctrine, Machinists, is where the NLRA’s preemption doctrine develops in an especially unusual manner.152 The Court held in that case that the NLRA also preempts all laws regulating what Congress left to economic forces or otherwise did not regulate. The courts have applied Machinists preemption to strike down laws of general applicability providing for paid breaks153 and a California state ban on using the state’s resources to support or oppose union organizing drives.154 The third preemption doctrine is based on Section 301 of the Labor Management Disclosure Act.155 It grants federal courts the jurisdiction to hear contractual disputes between labor and management and requires federal courts to apply federal common law instead of state contractual law to these kinds of disputes.156</w:t>
      </w:r>
      <w:r w:rsidRPr="00425FCD">
        <w:rPr>
          <w:sz w:val="12"/>
        </w:rPr>
        <w:t>¶</w:t>
      </w:r>
      <w:r w:rsidRPr="00F4375A">
        <w:rPr>
          <w:sz w:val="16"/>
        </w:rPr>
        <w:t xml:space="preserve"> </w:t>
      </w:r>
      <w:r w:rsidRPr="00FA589A">
        <w:rPr>
          <w:u w:val="single"/>
        </w:rPr>
        <w:t xml:space="preserve">The advantage of setting aside federal preemption doctrine for organized labor is that </w:t>
      </w:r>
      <w:r w:rsidRPr="00027F75">
        <w:rPr>
          <w:rStyle w:val="Emphasis"/>
          <w:highlight w:val="green"/>
        </w:rPr>
        <w:t>states</w:t>
      </w:r>
      <w:r w:rsidRPr="00FA589A">
        <w:rPr>
          <w:u w:val="single"/>
        </w:rPr>
        <w:t xml:space="preserve"> could then </w:t>
      </w:r>
      <w:r w:rsidRPr="00027F75">
        <w:rPr>
          <w:highlight w:val="green"/>
          <w:u w:val="single"/>
        </w:rPr>
        <w:t xml:space="preserve">become </w:t>
      </w:r>
      <w:r w:rsidRPr="00027F75">
        <w:rPr>
          <w:rStyle w:val="Emphasis"/>
          <w:highlight w:val="green"/>
        </w:rPr>
        <w:t>lab</w:t>
      </w:r>
      <w:r w:rsidRPr="008E6D6C">
        <w:rPr>
          <w:rStyle w:val="Emphasis"/>
        </w:rPr>
        <w:t>oratorie</w:t>
      </w:r>
      <w:r w:rsidRPr="00027F75">
        <w:rPr>
          <w:rStyle w:val="Emphasis"/>
          <w:highlight w:val="green"/>
        </w:rPr>
        <w:t>s</w:t>
      </w:r>
      <w:r w:rsidRPr="00FA589A">
        <w:rPr>
          <w:u w:val="single"/>
        </w:rPr>
        <w:t xml:space="preserve"> of </w:t>
      </w:r>
      <w:r w:rsidRPr="008E6D6C">
        <w:rPr>
          <w:rStyle w:val="Emphasis"/>
        </w:rPr>
        <w:t>work law</w:t>
      </w:r>
      <w:r w:rsidRPr="00FA589A">
        <w:rPr>
          <w:u w:val="single"/>
        </w:rPr>
        <w:t xml:space="preserve"> and fill in where Congress has not acted.</w:t>
      </w:r>
      <w:r w:rsidRPr="00F4375A">
        <w:rPr>
          <w:sz w:val="16"/>
        </w:rPr>
        <w:t xml:space="preserve"> Andrias and Sachs previously noted that </w:t>
      </w:r>
      <w:r w:rsidRPr="00F47911">
        <w:rPr>
          <w:rStyle w:val="Emphasis"/>
        </w:rPr>
        <w:t>engaging</w:t>
      </w:r>
      <w:r w:rsidRPr="00F47911">
        <w:rPr>
          <w:u w:val="single"/>
        </w:rPr>
        <w:t xml:space="preserve"> in </w:t>
      </w:r>
      <w:r w:rsidRPr="00027F75">
        <w:rPr>
          <w:rStyle w:val="Emphasis"/>
          <w:highlight w:val="green"/>
        </w:rPr>
        <w:t>disruptive tactics</w:t>
      </w:r>
      <w:r w:rsidRPr="00027F75">
        <w:rPr>
          <w:highlight w:val="green"/>
          <w:u w:val="single"/>
        </w:rPr>
        <w:t xml:space="preserve"> is</w:t>
      </w:r>
      <w:r w:rsidRPr="00F47911">
        <w:rPr>
          <w:u w:val="single"/>
        </w:rPr>
        <w:t xml:space="preserve"> </w:t>
      </w:r>
      <w:r w:rsidRPr="00F47911">
        <w:rPr>
          <w:rStyle w:val="Emphasis"/>
        </w:rPr>
        <w:t xml:space="preserve">much </w:t>
      </w:r>
      <w:r w:rsidRPr="00027F75">
        <w:rPr>
          <w:rStyle w:val="Emphasis"/>
          <w:highlight w:val="green"/>
        </w:rPr>
        <w:t>easier</w:t>
      </w:r>
      <w:r w:rsidRPr="00F47911">
        <w:rPr>
          <w:u w:val="single"/>
        </w:rPr>
        <w:t xml:space="preserve"> at the </w:t>
      </w:r>
      <w:r w:rsidRPr="00F47911">
        <w:rPr>
          <w:rStyle w:val="Emphasis"/>
        </w:rPr>
        <w:t>state level</w:t>
      </w:r>
      <w:r w:rsidRPr="00FA589A">
        <w:rPr>
          <w:u w:val="single"/>
        </w:rPr>
        <w:t xml:space="preserve"> than at the federal level.</w:t>
      </w:r>
      <w:r w:rsidRPr="00F4375A">
        <w:rPr>
          <w:sz w:val="16"/>
        </w:rPr>
        <w:t xml:space="preserve">157 In May 2021, the Harvard Law Clean Slate for Worker Power Project issued a report called “Overcoming Federal Preemption: How to Spur Innovation at the State and Local Level” that succinctly set out what </w:t>
      </w:r>
      <w:r w:rsidRPr="00FA589A">
        <w:rPr>
          <w:u w:val="single"/>
        </w:rPr>
        <w:t>innovations states and localities could implement in the absence of federal labor law preemption</w:t>
      </w:r>
      <w:r w:rsidRPr="00F4375A">
        <w:rPr>
          <w:sz w:val="16"/>
        </w:rPr>
        <w:t xml:space="preserve"> or the articulation of a new norm through the PRO Act.158 </w:t>
      </w:r>
      <w:r w:rsidRPr="00FA589A">
        <w:rPr>
          <w:u w:val="single"/>
        </w:rPr>
        <w:t xml:space="preserve">Those </w:t>
      </w:r>
      <w:r w:rsidRPr="002F6E79">
        <w:rPr>
          <w:rStyle w:val="Emphasis"/>
          <w:highlight w:val="green"/>
        </w:rPr>
        <w:t>innovations</w:t>
      </w:r>
      <w:r w:rsidRPr="002F6E79">
        <w:rPr>
          <w:highlight w:val="green"/>
          <w:u w:val="single"/>
        </w:rPr>
        <w:t xml:space="preserve"> </w:t>
      </w:r>
      <w:r w:rsidRPr="002F6E79">
        <w:rPr>
          <w:rStyle w:val="Emphasis"/>
          <w:highlight w:val="green"/>
        </w:rPr>
        <w:t>include:</w:t>
      </w:r>
      <w:r w:rsidRPr="00425FCD">
        <w:rPr>
          <w:sz w:val="12"/>
        </w:rPr>
        <w:t>¶</w:t>
      </w:r>
      <w:r w:rsidRPr="00F4375A">
        <w:rPr>
          <w:sz w:val="16"/>
        </w:rPr>
        <w:t xml:space="preserve"> • “</w:t>
      </w:r>
      <w:r w:rsidRPr="004D0EE3">
        <w:rPr>
          <w:rStyle w:val="Emphasis"/>
        </w:rPr>
        <w:t>[e]xpand[ing]</w:t>
      </w:r>
      <w:r w:rsidRPr="004D0EE3">
        <w:rPr>
          <w:u w:val="single"/>
        </w:rPr>
        <w:t xml:space="preserve"> </w:t>
      </w:r>
      <w:r w:rsidRPr="004D0EE3">
        <w:rPr>
          <w:rStyle w:val="Emphasis"/>
        </w:rPr>
        <w:t>collective bargaining coverage</w:t>
      </w:r>
      <w:r w:rsidRPr="004D0EE3">
        <w:rPr>
          <w:u w:val="single"/>
        </w:rPr>
        <w:t xml:space="preserve"> and </w:t>
      </w:r>
      <w:r w:rsidRPr="004D0EE3">
        <w:rPr>
          <w:rStyle w:val="Emphasis"/>
        </w:rPr>
        <w:t>protections</w:t>
      </w:r>
      <w:r w:rsidRPr="004D0EE3">
        <w:rPr>
          <w:u w:val="single"/>
        </w:rPr>
        <w:t xml:space="preserve"> to </w:t>
      </w:r>
      <w:r w:rsidRPr="004D0EE3">
        <w:rPr>
          <w:rStyle w:val="Emphasis"/>
        </w:rPr>
        <w:t>those not covered</w:t>
      </w:r>
      <w:r w:rsidRPr="004D0EE3">
        <w:rPr>
          <w:u w:val="single"/>
        </w:rPr>
        <w:t xml:space="preserve"> under the </w:t>
      </w:r>
      <w:r w:rsidRPr="004D0EE3">
        <w:rPr>
          <w:rStyle w:val="Emphasis"/>
        </w:rPr>
        <w:t>NLR</w:t>
      </w:r>
      <w:r w:rsidRPr="008E6D6C">
        <w:rPr>
          <w:rStyle w:val="Emphasis"/>
        </w:rPr>
        <w:t>A</w:t>
      </w:r>
      <w:r w:rsidRPr="00FA589A">
        <w:rPr>
          <w:u w:val="single"/>
        </w:rPr>
        <w:t>,</w:t>
      </w:r>
      <w:r w:rsidRPr="00F4375A">
        <w:rPr>
          <w:sz w:val="16"/>
        </w:rPr>
        <w:t>”159</w:t>
      </w:r>
      <w:r w:rsidRPr="00425FCD">
        <w:rPr>
          <w:sz w:val="12"/>
        </w:rPr>
        <w:t>¶</w:t>
      </w:r>
      <w:r w:rsidRPr="00F4375A">
        <w:rPr>
          <w:sz w:val="16"/>
        </w:rPr>
        <w:t xml:space="preserve"> • “</w:t>
      </w:r>
      <w:r w:rsidRPr="00F47911">
        <w:rPr>
          <w:rStyle w:val="Emphasis"/>
        </w:rPr>
        <w:t>[p]rovid[ing]</w:t>
      </w:r>
      <w:r w:rsidRPr="00FA589A">
        <w:rPr>
          <w:u w:val="single"/>
        </w:rPr>
        <w:t xml:space="preserve"> for </w:t>
      </w:r>
      <w:r w:rsidRPr="002F6E79">
        <w:rPr>
          <w:rStyle w:val="Emphasis"/>
          <w:highlight w:val="green"/>
        </w:rPr>
        <w:t>enhanced</w:t>
      </w:r>
      <w:r w:rsidRPr="008E6D6C">
        <w:rPr>
          <w:rStyle w:val="Emphasis"/>
        </w:rPr>
        <w:t xml:space="preserve"> labor </w:t>
      </w:r>
      <w:r w:rsidRPr="002F6E79">
        <w:rPr>
          <w:rStyle w:val="Emphasis"/>
          <w:highlight w:val="green"/>
        </w:rPr>
        <w:t>standards</w:t>
      </w:r>
      <w:r w:rsidRPr="00FA589A">
        <w:rPr>
          <w:u w:val="single"/>
        </w:rPr>
        <w:t xml:space="preserve"> related </w:t>
      </w:r>
      <w:r w:rsidRPr="002F6E79">
        <w:rPr>
          <w:highlight w:val="green"/>
          <w:u w:val="single"/>
        </w:rPr>
        <w:t xml:space="preserve">to </w:t>
      </w:r>
      <w:r w:rsidRPr="002F6E79">
        <w:rPr>
          <w:rStyle w:val="Emphasis"/>
          <w:highlight w:val="green"/>
        </w:rPr>
        <w:t>wages</w:t>
      </w:r>
      <w:r w:rsidRPr="002F6E79">
        <w:rPr>
          <w:highlight w:val="green"/>
          <w:u w:val="single"/>
        </w:rPr>
        <w:t xml:space="preserve">, </w:t>
      </w:r>
      <w:r w:rsidRPr="002F6E79">
        <w:rPr>
          <w:rStyle w:val="Emphasis"/>
          <w:highlight w:val="green"/>
        </w:rPr>
        <w:t>hours</w:t>
      </w:r>
      <w:r w:rsidRPr="00FA589A">
        <w:rPr>
          <w:u w:val="single"/>
        </w:rPr>
        <w:t xml:space="preserve"> of work, </w:t>
      </w:r>
      <w:r w:rsidRPr="00F47911">
        <w:rPr>
          <w:u w:val="single"/>
        </w:rPr>
        <w:t>and</w:t>
      </w:r>
      <w:r w:rsidRPr="00FA589A">
        <w:rPr>
          <w:u w:val="single"/>
        </w:rPr>
        <w:t xml:space="preserve">/or </w:t>
      </w:r>
      <w:r w:rsidRPr="002F6E79">
        <w:rPr>
          <w:rStyle w:val="Emphasis"/>
          <w:highlight w:val="green"/>
        </w:rPr>
        <w:t>benefits</w:t>
      </w:r>
      <w:r w:rsidRPr="00FA589A">
        <w:rPr>
          <w:u w:val="single"/>
        </w:rPr>
        <w:t>,</w:t>
      </w:r>
      <w:r w:rsidRPr="00F4375A">
        <w:rPr>
          <w:sz w:val="16"/>
        </w:rPr>
        <w:t>”160</w:t>
      </w:r>
      <w:r w:rsidRPr="00425FCD">
        <w:rPr>
          <w:sz w:val="12"/>
        </w:rPr>
        <w:t>¶</w:t>
      </w:r>
      <w:r w:rsidRPr="00F4375A">
        <w:rPr>
          <w:sz w:val="16"/>
        </w:rPr>
        <w:t xml:space="preserve"> • “</w:t>
      </w:r>
      <w:r w:rsidRPr="002F6E79">
        <w:rPr>
          <w:rStyle w:val="Emphasis"/>
          <w:highlight w:val="green"/>
        </w:rPr>
        <w:t>[r]egulat[ing]</w:t>
      </w:r>
      <w:r w:rsidRPr="002F6E79">
        <w:rPr>
          <w:highlight w:val="green"/>
          <w:u w:val="single"/>
        </w:rPr>
        <w:t xml:space="preserve"> </w:t>
      </w:r>
      <w:r w:rsidRPr="002F6E79">
        <w:rPr>
          <w:rStyle w:val="Emphasis"/>
          <w:highlight w:val="green"/>
        </w:rPr>
        <w:t>employe</w:t>
      </w:r>
      <w:r w:rsidRPr="00A169D8">
        <w:rPr>
          <w:rStyle w:val="Emphasis"/>
          <w:highlight w:val="green"/>
        </w:rPr>
        <w:t>r</w:t>
      </w:r>
      <w:r w:rsidRPr="00A169D8">
        <w:rPr>
          <w:rStyle w:val="Emphasis"/>
        </w:rPr>
        <w:t>’</w:t>
      </w:r>
      <w:r w:rsidRPr="00A169D8">
        <w:rPr>
          <w:rStyle w:val="Emphasis"/>
          <w:highlight w:val="green"/>
        </w:rPr>
        <w:t>s</w:t>
      </w:r>
      <w:r w:rsidRPr="00FA589A">
        <w:rPr>
          <w:u w:val="single"/>
        </w:rPr>
        <w:t xml:space="preserve"> use of stat</w:t>
      </w:r>
      <w:r w:rsidRPr="00A169D8">
        <w:rPr>
          <w:u w:val="single"/>
        </w:rPr>
        <w:t xml:space="preserve">e or local </w:t>
      </w:r>
      <w:r w:rsidRPr="00A169D8">
        <w:rPr>
          <w:rStyle w:val="Emphasis"/>
        </w:rPr>
        <w:t>funds</w:t>
      </w:r>
      <w:r w:rsidRPr="00A169D8">
        <w:rPr>
          <w:u w:val="single"/>
        </w:rPr>
        <w:t xml:space="preserve"> to attempt to </w:t>
      </w:r>
      <w:r w:rsidRPr="00A169D8">
        <w:rPr>
          <w:rStyle w:val="Emphasis"/>
        </w:rPr>
        <w:t>defeat</w:t>
      </w:r>
      <w:r w:rsidRPr="00A169D8">
        <w:rPr>
          <w:u w:val="single"/>
        </w:rPr>
        <w:t xml:space="preserve"> </w:t>
      </w:r>
      <w:r w:rsidRPr="00A169D8">
        <w:rPr>
          <w:rStyle w:val="Emphasis"/>
        </w:rPr>
        <w:t>union organizing</w:t>
      </w:r>
      <w:r w:rsidRPr="00A169D8">
        <w:rPr>
          <w:u w:val="single"/>
        </w:rPr>
        <w:t xml:space="preserve"> campaigns,</w:t>
      </w:r>
      <w:r w:rsidRPr="00A169D8">
        <w:rPr>
          <w:sz w:val="16"/>
        </w:rPr>
        <w:t xml:space="preserve">”161 </w:t>
      </w:r>
      <w:r w:rsidRPr="00A169D8">
        <w:rPr>
          <w:u w:val="single"/>
        </w:rPr>
        <w:t>and</w:t>
      </w:r>
      <w:r w:rsidRPr="00A169D8">
        <w:rPr>
          <w:sz w:val="12"/>
        </w:rPr>
        <w:t>¶</w:t>
      </w:r>
      <w:r w:rsidRPr="00A169D8">
        <w:rPr>
          <w:sz w:val="16"/>
        </w:rPr>
        <w:t xml:space="preserve"> • “</w:t>
      </w:r>
      <w:r w:rsidRPr="00A169D8">
        <w:rPr>
          <w:rStyle w:val="Emphasis"/>
        </w:rPr>
        <w:t>[c]ondition[ing]</w:t>
      </w:r>
      <w:r w:rsidRPr="00A169D8">
        <w:rPr>
          <w:u w:val="single"/>
        </w:rPr>
        <w:t xml:space="preserve"> </w:t>
      </w:r>
      <w:r w:rsidRPr="00A169D8">
        <w:rPr>
          <w:rStyle w:val="Emphasis"/>
        </w:rPr>
        <w:t>state funding</w:t>
      </w:r>
      <w:r w:rsidRPr="00A169D8">
        <w:rPr>
          <w:u w:val="single"/>
        </w:rPr>
        <w:t xml:space="preserve"> on </w:t>
      </w:r>
      <w:r w:rsidRPr="00A169D8">
        <w:rPr>
          <w:rStyle w:val="Emphasis"/>
        </w:rPr>
        <w:t>labor peace</w:t>
      </w:r>
      <w:r w:rsidRPr="00A169D8">
        <w:rPr>
          <w:u w:val="single"/>
        </w:rPr>
        <w:t xml:space="preserve"> or neutrality agreements</w:t>
      </w:r>
      <w:r w:rsidRPr="00A169D8">
        <w:rPr>
          <w:sz w:val="16"/>
        </w:rPr>
        <w:t>”162</w:t>
      </w:r>
      <w:r w:rsidRPr="00A169D8">
        <w:rPr>
          <w:sz w:val="12"/>
        </w:rPr>
        <w:t>¶</w:t>
      </w:r>
      <w:r w:rsidRPr="00A169D8">
        <w:rPr>
          <w:sz w:val="16"/>
        </w:rPr>
        <w:t xml:space="preserve"> While these remedies certainly help workers seeking to organize into unions, </w:t>
      </w:r>
      <w:r w:rsidRPr="00A169D8">
        <w:rPr>
          <w:rStyle w:val="Emphasis"/>
        </w:rPr>
        <w:t>more</w:t>
      </w:r>
      <w:r w:rsidRPr="00A169D8">
        <w:rPr>
          <w:u w:val="single"/>
        </w:rPr>
        <w:t xml:space="preserve"> would be </w:t>
      </w:r>
      <w:r w:rsidRPr="00A169D8">
        <w:rPr>
          <w:rStyle w:val="Emphasis"/>
        </w:rPr>
        <w:t>possible</w:t>
      </w:r>
      <w:r w:rsidRPr="00A169D8">
        <w:rPr>
          <w:u w:val="single"/>
        </w:rPr>
        <w:t xml:space="preserve"> under this Article’s analysis because </w:t>
      </w:r>
      <w:r w:rsidRPr="00A169D8">
        <w:rPr>
          <w:rStyle w:val="Emphasis"/>
        </w:rPr>
        <w:t>states</w:t>
      </w:r>
      <w:r w:rsidRPr="00A169D8">
        <w:rPr>
          <w:u w:val="single"/>
        </w:rPr>
        <w:t xml:space="preserve"> could not only consider these actions but co</w:t>
      </w:r>
      <w:r w:rsidRPr="002F6E79">
        <w:rPr>
          <w:u w:val="single"/>
        </w:rPr>
        <w:t xml:space="preserve">uld actually engage in </w:t>
      </w:r>
      <w:r w:rsidRPr="002F6E79">
        <w:rPr>
          <w:rStyle w:val="Emphasis"/>
        </w:rPr>
        <w:t>regulating</w:t>
      </w:r>
      <w:r w:rsidRPr="002F6E79">
        <w:rPr>
          <w:u w:val="single"/>
        </w:rPr>
        <w:t xml:space="preserve"> </w:t>
      </w:r>
      <w:r w:rsidRPr="002F6E79">
        <w:rPr>
          <w:rStyle w:val="Emphasis"/>
        </w:rPr>
        <w:t>labor</w:t>
      </w:r>
      <w:r w:rsidRPr="002F6E79">
        <w:rPr>
          <w:u w:val="single"/>
        </w:rPr>
        <w:t xml:space="preserve"> within their own borders.</w:t>
      </w:r>
      <w:r w:rsidRPr="002F6E79">
        <w:rPr>
          <w:sz w:val="16"/>
        </w:rPr>
        <w:t xml:space="preserve"> Andrias and Sachs note how “</w:t>
      </w:r>
      <w:r w:rsidRPr="00F47911">
        <w:rPr>
          <w:rStyle w:val="Emphasis"/>
        </w:rPr>
        <w:t>[m]ov</w:t>
      </w:r>
      <w:r w:rsidRPr="00A169D8">
        <w:rPr>
          <w:rStyle w:val="Emphasis"/>
        </w:rPr>
        <w:t>ement actors</w:t>
      </w:r>
      <w:r w:rsidRPr="00A169D8">
        <w:rPr>
          <w:u w:val="single"/>
        </w:rPr>
        <w:t xml:space="preserve"> </w:t>
      </w:r>
      <w:r w:rsidRPr="00A169D8">
        <w:rPr>
          <w:rStyle w:val="Emphasis"/>
        </w:rPr>
        <w:t>translate</w:t>
      </w:r>
      <w:r w:rsidRPr="00A169D8">
        <w:rPr>
          <w:u w:val="single"/>
        </w:rPr>
        <w:t xml:space="preserve"> </w:t>
      </w:r>
      <w:r w:rsidRPr="00A169D8">
        <w:rPr>
          <w:rStyle w:val="Emphasis"/>
        </w:rPr>
        <w:t>disruptive capacity</w:t>
      </w:r>
      <w:r w:rsidRPr="00A169D8">
        <w:rPr>
          <w:u w:val="single"/>
        </w:rPr>
        <w:t xml:space="preserve"> into </w:t>
      </w:r>
      <w:r w:rsidRPr="00A169D8">
        <w:rPr>
          <w:rStyle w:val="Emphasis"/>
        </w:rPr>
        <w:t>political power</w:t>
      </w:r>
      <w:r w:rsidRPr="00A169D8">
        <w:rPr>
          <w:u w:val="single"/>
        </w:rPr>
        <w:t xml:space="preserve"> that </w:t>
      </w:r>
      <w:r w:rsidRPr="002F6E79">
        <w:rPr>
          <w:highlight w:val="green"/>
          <w:u w:val="single"/>
        </w:rPr>
        <w:t>they</w:t>
      </w:r>
      <w:r w:rsidRPr="00A169D8">
        <w:rPr>
          <w:u w:val="single"/>
        </w:rPr>
        <w:t xml:space="preserve"> </w:t>
      </w:r>
      <w:r w:rsidRPr="00A169D8">
        <w:rPr>
          <w:rStyle w:val="Emphasis"/>
        </w:rPr>
        <w:t>deploy</w:t>
      </w:r>
      <w:r w:rsidRPr="00A169D8">
        <w:rPr>
          <w:u w:val="single"/>
        </w:rPr>
        <w:t xml:space="preserve"> to </w:t>
      </w:r>
      <w:r w:rsidRPr="002F6E79">
        <w:rPr>
          <w:rStyle w:val="Emphasis"/>
          <w:highlight w:val="green"/>
        </w:rPr>
        <w:t>secure</w:t>
      </w:r>
      <w:r w:rsidRPr="00F47911">
        <w:rPr>
          <w:u w:val="single"/>
        </w:rPr>
        <w:t xml:space="preserve"> </w:t>
      </w:r>
      <w:r w:rsidRPr="00F47911">
        <w:rPr>
          <w:rStyle w:val="Emphasis"/>
        </w:rPr>
        <w:t xml:space="preserve">government </w:t>
      </w:r>
      <w:r w:rsidRPr="002F6E79">
        <w:rPr>
          <w:rStyle w:val="Emphasis"/>
          <w:highlight w:val="green"/>
        </w:rPr>
        <w:t>concessions.</w:t>
      </w:r>
      <w:r w:rsidRPr="00F4375A">
        <w:rPr>
          <w:sz w:val="16"/>
        </w:rPr>
        <w:t xml:space="preserve">”163 </w:t>
      </w:r>
      <w:r w:rsidRPr="00F47911">
        <w:rPr>
          <w:u w:val="single"/>
        </w:rPr>
        <w:t xml:space="preserve">This is </w:t>
      </w:r>
      <w:r w:rsidRPr="00F47911">
        <w:rPr>
          <w:rStyle w:val="Emphasis"/>
        </w:rPr>
        <w:t>especially true</w:t>
      </w:r>
      <w:r w:rsidRPr="00F47911">
        <w:rPr>
          <w:u w:val="single"/>
        </w:rPr>
        <w:t xml:space="preserve"> at the </w:t>
      </w:r>
      <w:r w:rsidRPr="00F47911">
        <w:rPr>
          <w:rStyle w:val="Emphasis"/>
        </w:rPr>
        <w:t>local government level.</w:t>
      </w:r>
      <w:r w:rsidRPr="00F4375A">
        <w:rPr>
          <w:sz w:val="16"/>
        </w:rPr>
        <w:t xml:space="preserve">164 </w:t>
      </w:r>
      <w:r w:rsidRPr="00FA589A">
        <w:rPr>
          <w:u w:val="single"/>
        </w:rPr>
        <w:t>The possibilities at the local and state level encourage innovation.</w:t>
      </w:r>
      <w:r w:rsidRPr="00F4375A">
        <w:rPr>
          <w:sz w:val="16"/>
        </w:rPr>
        <w:t>165</w:t>
      </w:r>
    </w:p>
    <w:p w14:paraId="6ADB5DCD" w14:textId="77777777" w:rsidR="004A51F8" w:rsidRPr="00F4375A" w:rsidRDefault="004A51F8" w:rsidP="004A51F8">
      <w:pPr>
        <w:rPr>
          <w:sz w:val="16"/>
          <w:szCs w:val="16"/>
        </w:rPr>
      </w:pPr>
      <w:r w:rsidRPr="00F4375A">
        <w:rPr>
          <w:sz w:val="16"/>
          <w:szCs w:val="16"/>
        </w:rPr>
        <w:t>[TEXT CONDENSED, NONE OMITTED]</w:t>
      </w:r>
    </w:p>
    <w:p w14:paraId="7CAA78E8" w14:textId="77777777" w:rsidR="004A51F8" w:rsidRPr="008E6D6C" w:rsidRDefault="004A51F8" w:rsidP="004A51F8">
      <w:pPr>
        <w:rPr>
          <w:sz w:val="6"/>
          <w:szCs w:val="6"/>
        </w:rPr>
      </w:pPr>
      <w:r w:rsidRPr="008E6D6C">
        <w:rPr>
          <w:sz w:val="6"/>
          <w:szCs w:val="6"/>
        </w:rPr>
        <w:t>To that end, California’s legislature is currently seeking to push the bounds of current preemption doctrines. Ben Sachs argues that states are free from the restrictions of Garmon preemption when the Board lacks a quorum and may enact stronger labor law protections.166 Sachs finds authority for that proposition in the fact that Garmon preemption is tied to the existence of a functioning labor agency. Since the President’s removal of Gwynne Wilcox leaves the agency without a quorum and in a non functional state, states are free from preemption’s grip to innovate.167 Sachs cites to the 4th Circuit’s recent decision in National Association of Immigration Judges v. Owen for support.168 A key question in that case concerned whether courts are able to take jurisdiction over claims brought governmental employees under the Civil Service Reform Act when the agency that Congress charges with adjudicating such matters is functionally inoperant. In concluding the 4th Circuit’s decision, Judge Berner wrote that:</w:t>
      </w:r>
      <w:r w:rsidRPr="00425FCD">
        <w:rPr>
          <w:sz w:val="12"/>
          <w:szCs w:val="6"/>
        </w:rPr>
        <w:t>¶</w:t>
      </w:r>
      <w:r w:rsidRPr="008E6D6C">
        <w:rPr>
          <w:sz w:val="6"/>
          <w:szCs w:val="6"/>
        </w:rPr>
        <w:t xml:space="preserve"> “Congress designed the CSRA to divest district courts of jurisdiction to review legal challenges like those raised by NAIJ. The structure of the CSRA relies fundamentally, however, on a strong and independent MSPB and Special Counsel. Serious questions have recently arisen regarding the functioning of both the MSPB and the Special Counsel. We cannot allow our black robes to insulate us from taking notice of items in the public record, including, relevant here, circumstances that may have undermined the functioning of the CSRA's adjudicatory scheme.”169</w:t>
      </w:r>
      <w:r w:rsidRPr="00425FCD">
        <w:rPr>
          <w:sz w:val="12"/>
          <w:szCs w:val="6"/>
        </w:rPr>
        <w:t>¶</w:t>
      </w:r>
      <w:r w:rsidRPr="008E6D6C">
        <w:rPr>
          <w:sz w:val="6"/>
          <w:szCs w:val="6"/>
        </w:rPr>
        <w:t xml:space="preserve"> The California legislature is now looking at adopting Sachs’s suggestion and applying the lessons contained in the 4th Circuit’s opinion. Assembly Bill 288 (AB 288) responds to workers who have petitioned to form a union but have not received certification from the Board for any number of reasons, including being without quorum.170 AB 288, if enacted, would authorize California’s Public Employees Relations Board (PERB) to assert jurisdiction if “the National Labor Relations is repealed or narrowed, and they are not otherwise covered by the Railway Labor Act (45 U.S.C. Sec. 151 et seq.) or any other law that subjects them to the Public Employment Relation Board’s jurisdiction.”171 Alternatively, the bill also expands PERB’s jurisdiction if “[t]he worker petitions the National Labor Relations Board to vindicate their rights to full freedom of association, self organization, and or designation of representatives of their own choosing but has not received a determination or remedy within the specified statutory timeframe may petition the Public Employment Relations Board to vindicate those rights.”172</w:t>
      </w:r>
      <w:r w:rsidRPr="00425FCD">
        <w:rPr>
          <w:sz w:val="12"/>
          <w:szCs w:val="6"/>
        </w:rPr>
        <w:t>¶</w:t>
      </w:r>
      <w:r w:rsidRPr="008E6D6C">
        <w:rPr>
          <w:sz w:val="6"/>
          <w:szCs w:val="6"/>
        </w:rPr>
        <w:t xml:space="preserve"> The proposal takes advantage of a functional lacunae in the law. However, if the Court strikes down the NLRA in the manner described above, then California would not have to skirt around preemption by debating what is in essence a trigger law.173 It could instead simply expand the PERB’s jurisdiction without any conditions. Getting rid of preemption could also change scholarly debate concerning labor law. Labor scholars would not have to continue engaging in lamenting labor law’s political and legal ossification,174 but instead think about expanding bargaining protections to wider swatches of the work force and getting into debates about how to balance competing interests within a new regime. Setting aside the Act would open up the possibility for workers to advocate for state wage boards because, as César F. Rosado Marzán posits, if the NLRA is dismantled and labor politics are disrupted, that could create conditions for the creation of new labor institutions as occurred in Puerto Rico in the 1960’s.175 Finally, getting rid of the Act would also resolve another problem. Racabi notes that employers seek on the one hand to get rid of federal labor law and on the other use preemption to push back state regulation on the other. Getting rid of the Act in the manner noted in Part I.b of this Article operationalizes Racabi’s argument that “[d]ismantling the constitutional structure to shake down your workers should come with a high price tag; being left without preemption arguments.”176</w:t>
      </w:r>
      <w:r w:rsidRPr="00425FCD">
        <w:rPr>
          <w:sz w:val="12"/>
          <w:szCs w:val="6"/>
        </w:rPr>
        <w:t>¶</w:t>
      </w:r>
      <w:r w:rsidRPr="008E6D6C">
        <w:rPr>
          <w:sz w:val="6"/>
          <w:szCs w:val="6"/>
        </w:rPr>
        <w:t xml:space="preserve"> In the case of the gig economy, the picture could get a bit more complicated. The change in labor law preemption would allow states to regulate gig company workforces through the imposition of collective bargaining. For example, California could convert its recently formed Fast Food Council into a full collective bargaining regime.177 In Massachusetts, voters will soon consider whether to make gig drivers employees for purposes of a bargaining-like law after efforts to work around bargaining fell short in the legislature. By defining gig workers not as independent contractors but as employees, state law could get around impediments that antitrust law places on gig workers conspiring to bargain.178 Without labor law preemption, Massachusetts lawmakers could simply legislate a bargaining regime for Uber and Lyft drivers through normal mechanisms or ballot referendum and defining them as employees for purposes of collective bargaining instead of independent contractors.179</w:t>
      </w:r>
      <w:r w:rsidRPr="00425FCD">
        <w:rPr>
          <w:sz w:val="12"/>
          <w:szCs w:val="6"/>
        </w:rPr>
        <w:t>¶</w:t>
      </w:r>
      <w:r w:rsidRPr="008E6D6C">
        <w:rPr>
          <w:sz w:val="6"/>
          <w:szCs w:val="6"/>
        </w:rPr>
        <w:t xml:space="preserve"> To be clear though, the risk that an employer affected by such changes would challenge them on the basis of antitrust preemption remains. The Chamber of Commerce successfully challenged a City of Seattle ordinance facilitating collective bargaining between ride-share drivers and platform companies.180 The 9th Circuit held that while the NLRA did not preempt Seattle’s ordinance, antitrust law did preempt the ordinance.181 Specifically, the court found that the ordinance did not provide a role for the State of Washington to supervise of bargaining and as a result the ordinance could not receive the benefit of state-action immunity from antitrust liability.182 Even though the risk of antitrust preemption for independent contractors may remain, I agree with Racabi that: “[c]ompared with a battered and collapsed federal labor law, which resisted repeated reform attempts to fix its well-known vices, possibilities for local labor law seem a worthy prize to consider.”183</w:t>
      </w:r>
      <w:r w:rsidRPr="00425FCD">
        <w:rPr>
          <w:sz w:val="12"/>
          <w:szCs w:val="6"/>
        </w:rPr>
        <w:t>¶</w:t>
      </w:r>
      <w:r w:rsidRPr="008E6D6C">
        <w:rPr>
          <w:sz w:val="6"/>
          <w:szCs w:val="6"/>
        </w:rPr>
        <w:t xml:space="preserve"> The next subsection discusses how the Norris-LaGuardia Act provides important protections for engaging in the labor activism necessary to achieve some of the labor law reforms outlined in this Section.</w:t>
      </w:r>
      <w:r w:rsidRPr="00425FCD">
        <w:rPr>
          <w:sz w:val="12"/>
          <w:szCs w:val="6"/>
        </w:rPr>
        <w:t>¶</w:t>
      </w:r>
      <w:r w:rsidRPr="008E6D6C">
        <w:rPr>
          <w:sz w:val="6"/>
          <w:szCs w:val="6"/>
        </w:rPr>
        <w:t xml:space="preserve"> B. The Norris La-Guardia's Protections of Labor Insurgency</w:t>
      </w:r>
      <w:r w:rsidRPr="00425FCD">
        <w:rPr>
          <w:sz w:val="12"/>
          <w:szCs w:val="6"/>
        </w:rPr>
        <w:t>¶</w:t>
      </w:r>
      <w:r w:rsidRPr="008E6D6C">
        <w:rPr>
          <w:sz w:val="6"/>
          <w:szCs w:val="6"/>
        </w:rPr>
        <w:t xml:space="preserve"> One of the most important protections that organized labor and workers would have available post-NLRA is the Norris LaGuardia Act (NLGA). Specifically, unions will have to rely on it as they and their allies rally and protest in support of collective bargaining rights at state capitals across the United States. Congress’s motive for passing it was simple. As Michael Duff describes it, “[a]ggressively ousting federal courts from labor disputes altogether was the legislative motive behind passage of the [NLGA].”184 Congress’s passage of the NLGA was in response to the trend of courts in the early part of the 20th century entering injunctions to quell peaceful labor strikes and pickets. The NLGA states that:</w:t>
      </w:r>
      <w:r w:rsidRPr="00425FCD">
        <w:rPr>
          <w:sz w:val="12"/>
          <w:szCs w:val="6"/>
        </w:rPr>
        <w:t>¶</w:t>
      </w:r>
      <w:r w:rsidRPr="008E6D6C">
        <w:rPr>
          <w:sz w:val="6"/>
          <w:szCs w:val="6"/>
        </w:rPr>
        <w:t xml:space="preserve"> [n]o court of the United States, as defined in this chapter, shall have the jurisdiction to issue an restraining order to temporary or permanent injunction in a case involving or growing out of a labor dispute, except in a strict conformity with the provisions of this chapter; nor shall any such restraining order or temporary or permanent injunction be issued contrary to the public policy declared in this chapter.185</w:t>
      </w:r>
      <w:r w:rsidRPr="00425FCD">
        <w:rPr>
          <w:sz w:val="12"/>
          <w:szCs w:val="6"/>
        </w:rPr>
        <w:t>¶</w:t>
      </w:r>
      <w:r w:rsidRPr="008E6D6C">
        <w:rPr>
          <w:sz w:val="6"/>
          <w:szCs w:val="6"/>
        </w:rPr>
        <w:t xml:space="preserve"> The NLGA bars federal courts from enjoining private sector employees from peacefully engaging in picketing, leafletting, and strikes in labor disputes.186 The NLGA also outlaws “yellow dog” contracts, or agreements for employment in exchange for waiving any rights to collective bargaining. Its policy is to allow workers the full freedom to associate and self-organize to negotiate the terms and conditions of employment.187 Most importantly, the NLGA bars courts from enjoining the refusal to work or peaceably assemble, or “[a]dvising, urging, or otherwise causing or inducing without fraud or violence the acts heretofore specified . . . .”188 The NLGA leaves employers with the ability to seek damages for strikes but does not allow them to stop strikes from happening.189</w:t>
      </w:r>
      <w:r w:rsidRPr="00425FCD">
        <w:rPr>
          <w:sz w:val="12"/>
          <w:szCs w:val="6"/>
        </w:rPr>
        <w:t>¶</w:t>
      </w:r>
      <w:r w:rsidRPr="008E6D6C">
        <w:rPr>
          <w:sz w:val="6"/>
          <w:szCs w:val="6"/>
        </w:rPr>
        <w:t xml:space="preserve"> Organized labor may want to use the NLGA to keep courts away from it given the makeup of the current Supreme Court and its antipathy toward organized labor issues. In a recent blog post about the NLGA by the Law and Political Economy Blog, David Boehm and Lynn Ta provide language that appears to support the thesis of this Article, but they appear to hold less hope in the NGLA’s power. They are also concerned about what the Supreme Court may do in light of constitutional challenges to the NLRA. They caution that:</w:t>
      </w:r>
      <w:r w:rsidRPr="00425FCD">
        <w:rPr>
          <w:sz w:val="12"/>
          <w:szCs w:val="6"/>
        </w:rPr>
        <w:t>¶</w:t>
      </w:r>
      <w:r w:rsidRPr="008E6D6C">
        <w:rPr>
          <w:sz w:val="6"/>
          <w:szCs w:val="6"/>
        </w:rPr>
        <w:t xml:space="preserve"> We should not, however, overstate its power: Norris-LaGuardia is ultimately an indirect law that advances only negative rights, prohibiting judicial interference with a worker’s “freedom of labor.” As scholars have argued in the housing rights context, workers will have greater power when they operate against a background of robust, universal protections that lend more substance to “freedom of labor,” protections that exceed the safeguards in the NLRA and that are tied to the fundamentality of this right. For now, however, workers must wield the power they have.190</w:t>
      </w:r>
      <w:r w:rsidRPr="00425FCD">
        <w:rPr>
          <w:sz w:val="12"/>
          <w:szCs w:val="6"/>
        </w:rPr>
        <w:t>¶</w:t>
      </w:r>
      <w:r w:rsidRPr="008E6D6C">
        <w:rPr>
          <w:sz w:val="6"/>
          <w:szCs w:val="6"/>
        </w:rPr>
        <w:t xml:space="preserve"> The authors correctly point out that the NLGA will take on significant importance in a post-NLRA world, but they have doubts about whether worker power within the current context of the NLRA is a sufficient impetus to cause labor reform. That is a legitimate concern. The Fight for $15 and a Union campaign fought to expand union rights.191 Despite the campaign’s incredible success in changing the national conversation regarding the minimum wage, it did not lead to Congress or a state passing a new collective bargaining law.192</w:t>
      </w:r>
      <w:r w:rsidRPr="00425FCD">
        <w:rPr>
          <w:sz w:val="12"/>
          <w:szCs w:val="6"/>
        </w:rPr>
        <w:t>¶</w:t>
      </w:r>
      <w:r w:rsidRPr="008E6D6C">
        <w:rPr>
          <w:sz w:val="6"/>
          <w:szCs w:val="6"/>
        </w:rPr>
        <w:t xml:space="preserve"> If history is any indicator, a new national labor insurgency will need to occur to provoke a congressional response or state action, especially if the Court issues a ruling gutting the NLRA. The first part of the road to insurgent success lies in the use of the NLGA to keep federal courts from enjoining labor related protests and activity. The power of the NLGA prevents federal courts from using the injunction to quell peaceful labor actions, nonviolent insurgency tactics, or semi-outlawry.193 It also allows labor unions to use tactics such as recognitional picketing that the NLRA has circumscribed. Recognition picketing is when unions engage in picketing to coerce employers to recognize them as collective bargaining agents.194 If the NLRA is set aside, then unions can engage in recognitional picketing free of federal court interference and receive the protection of the NLGA so long as the picketing remains peaceful.</w:t>
      </w:r>
      <w:r w:rsidRPr="00425FCD">
        <w:rPr>
          <w:sz w:val="12"/>
          <w:szCs w:val="6"/>
        </w:rPr>
        <w:t>¶</w:t>
      </w:r>
      <w:r w:rsidRPr="008E6D6C">
        <w:rPr>
          <w:sz w:val="6"/>
          <w:szCs w:val="6"/>
        </w:rPr>
        <w:t xml:space="preserve"> C. The Remaining Challenge of Secondary Boycotts</w:t>
      </w:r>
      <w:r w:rsidRPr="00425FCD">
        <w:rPr>
          <w:sz w:val="12"/>
          <w:szCs w:val="6"/>
        </w:rPr>
        <w:t>¶</w:t>
      </w:r>
      <w:r w:rsidRPr="008E6D6C">
        <w:rPr>
          <w:sz w:val="6"/>
          <w:szCs w:val="6"/>
        </w:rPr>
        <w:t xml:space="preserve"> Even though organized labor could use a potential Supreme Court decision gutting the NLRA to facilitate state-level experimentation bolstered by the NLGA, there is at least one aspect of the NLRA that may remain. Most significant is the prohibition of secondary boycotts.195 As defined in Wex, “[s]econdary boycotts refer to boycotting actions taken against an organization or company that does business with another organization with whom the primary dispute exists. Secondary boycotts mainly arise in labor disputes where a labor organization or other entity unsuccessfully boycotts an employer, and in order to increase pressure, the groups pressure suppliers or buyers to discontinue business with the employer.”196</w:t>
      </w:r>
      <w:r w:rsidRPr="00425FCD">
        <w:rPr>
          <w:sz w:val="12"/>
          <w:szCs w:val="6"/>
        </w:rPr>
        <w:t>¶</w:t>
      </w:r>
      <w:r w:rsidRPr="008E6D6C">
        <w:rPr>
          <w:sz w:val="6"/>
          <w:szCs w:val="6"/>
        </w:rPr>
        <w:t xml:space="preserve"> Historically, secondary boycotts were extremely effective tools for organized labor to obtain major concessions from employers at the bargaining table because the secondary would prevail over the primary entity with a labor dispute to settle the conflict.197 As a result of their disruption on commerce, Congress enacted the ban as part of the Taft Hartley amendments to the Act in 1947.198 Not only did Congress prescribe conducting or participating in a secondary boycott, but also inciting it.199 The Board is the only entity under the Wagner Act to bring forth complaints to prevent unfair labor practices and is deeply intertwined into the NLRA.200 That changed in 1959 when Congress granted damages and injunctive relief to anyone injured by a secondary boycott with the ability to bring a direct claim in federal court.201 Congress passed the Taft-Hartley amendments to the Act as a check on the power that unions had acquired, including through use of the secondary boycott. Upon Congressional passage of those amendments, labor scholars criticized the ban on secondary boycotts as being an improper infringement of speech and in violation of the First Amendment and continue to do so.202</w:t>
      </w:r>
      <w:r w:rsidRPr="00425FCD">
        <w:rPr>
          <w:sz w:val="12"/>
          <w:szCs w:val="6"/>
        </w:rPr>
        <w:t>¶</w:t>
      </w:r>
      <w:r w:rsidRPr="008E6D6C">
        <w:rPr>
          <w:sz w:val="6"/>
          <w:szCs w:val="6"/>
        </w:rPr>
        <w:t xml:space="preserve"> That Congress wrested part of labor regulation from the Board and placed it with private parties and the federal courts in a reversal of policy has a major implication for this Article.203 As much leeway as the NLGA gives unions to engage in peaceful actions free from the threat of injunction, the NLGA’s provisions may not protect labor organizations seeking to escape financial liability for engaging in secondary activities even if the Court eliminated the Act.204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is weak, a court or a state legislature could continue endorsing its viability as a legal claim. Unions could consider bringing a renewed first amendment challenges to overturn the prohibition on secondary boycotts. Nonetheless, until those legal challenges are resolved union will have to manage their activities and mitigate the risk of becoming bankrupt from an intentional tort that is potentially non dischargeable in bankruptcy, such as secondary boycotts.205 Some objectors to this proposal will argue that the secondary boycott prohibition presents a problem for organized labor in a post-NLRA world.206 That is true, but it was also problem for the pre-NLRA world. The only way to fix that problem is through congressional action as the PRO Act bill does.207 The benefits of the proposal set forth in this Article still outweigh the risks, and the next Part will explain why.</w:t>
      </w:r>
      <w:r w:rsidRPr="00425FCD">
        <w:rPr>
          <w:sz w:val="12"/>
          <w:szCs w:val="6"/>
        </w:rPr>
        <w:t>¶</w:t>
      </w:r>
      <w:r w:rsidRPr="008E6D6C">
        <w:rPr>
          <w:sz w:val="6"/>
          <w:szCs w:val="6"/>
        </w:rPr>
        <w:t xml:space="preserve"> III. WORKER INSURGENCY AND ITS PAYOFF</w:t>
      </w:r>
      <w:r w:rsidRPr="00425FCD">
        <w:rPr>
          <w:sz w:val="12"/>
          <w:szCs w:val="6"/>
        </w:rPr>
        <w:t>¶</w:t>
      </w:r>
      <w:r w:rsidRPr="008E6D6C">
        <w:rPr>
          <w:sz w:val="6"/>
          <w:szCs w:val="6"/>
        </w:rPr>
        <w:t xml:space="preserve"> While the tearing down of preemption would create a situation in which pre-existing state laws concerning collective bargaining would go into effect and allow states to innovate a situation in which the NLRA no longer exists,208 it will also force organized labor to experiment by stretching its available tools to survive much like organized labor before Congress passed the National Labor Relations Act. Anne Lofaso has noted that “[l]abor rights in countries with predominantly free market economies have generally passed though three stages—repression, tolerance, and recognition.”209 Lofaso correctly observe even though the NLRA technically allows for the recognition of labor unions, the U.S. is at least debatably in a pattern of union repression.210 It took a 60 year social movement to lead the U.S. toward tolerance and recognition of labor rights, and it may take a similar cycle to reclaim labor law starting with the Supreme Court repressing the Act.</w:t>
      </w:r>
      <w:r w:rsidRPr="00425FCD">
        <w:rPr>
          <w:sz w:val="12"/>
          <w:szCs w:val="6"/>
        </w:rPr>
        <w:t>¶</w:t>
      </w:r>
      <w:r w:rsidRPr="008E6D6C">
        <w:rPr>
          <w:sz w:val="6"/>
          <w:szCs w:val="6"/>
        </w:rPr>
        <w:t xml:space="preserve"> Literature chronicling the rise and fall of social movements suggests that even devastating court losses do not mean defeat of the movement. Rather, the literature suggests that organizers must engage in repeated attempts to achieve their goals.211 Beckwith states that, for movements to recover from devastating defeats, “[f]raming actual defeat as a positive outcome involves recasting the aims of the defeated actors and valorizing their defense.”212 The existence of state laws that would go into effect once the Court strikes down the NLRA provides a plausible way to frame defeat into a positive outcome. However, in order to protect the legal protections that already exist in the 19 states that have mini-Wagner Acts and to build on them, they would have to mobilize and possible build a labor focused insurgency aimed at convincing state legislators to enshrine those protections. Otherwise, erosion will come for them. The next subsection will look at the role of strife toward building a movement and protecting worker rights at the statehouse.</w:t>
      </w:r>
      <w:r w:rsidRPr="00425FCD">
        <w:rPr>
          <w:sz w:val="12"/>
          <w:szCs w:val="6"/>
        </w:rPr>
        <w:t>¶</w:t>
      </w:r>
      <w:r w:rsidRPr="008E6D6C">
        <w:rPr>
          <w:sz w:val="6"/>
          <w:szCs w:val="6"/>
        </w:rPr>
        <w:t xml:space="preserve"> A. Strife as a Precondition for Worker Insurgency</w:t>
      </w:r>
    </w:p>
    <w:p w14:paraId="32ED4ACD" w14:textId="77777777" w:rsidR="004A51F8" w:rsidRPr="00F4375A" w:rsidRDefault="004A51F8" w:rsidP="004A51F8">
      <w:pPr>
        <w:rPr>
          <w:sz w:val="16"/>
          <w:szCs w:val="16"/>
        </w:rPr>
      </w:pPr>
      <w:r w:rsidRPr="00F4375A">
        <w:rPr>
          <w:sz w:val="16"/>
          <w:szCs w:val="16"/>
        </w:rPr>
        <w:t>[TEXT CONDENSED ENDS HERE]</w:t>
      </w:r>
    </w:p>
    <w:p w14:paraId="545B7150" w14:textId="77777777" w:rsidR="004A51F8" w:rsidRPr="00F4375A" w:rsidRDefault="004A51F8" w:rsidP="004A51F8">
      <w:pPr>
        <w:rPr>
          <w:sz w:val="16"/>
        </w:rPr>
      </w:pPr>
      <w:r w:rsidRPr="00F4375A">
        <w:rPr>
          <w:sz w:val="16"/>
        </w:rPr>
        <w:t xml:space="preserve">It is easy to construct a narrative of valor from the struggles workers face getting employers to bargain in good faith or losing in court. This Article’s message is different. This Section recasts the aims of the defeated actors and encourages them to use the tools they still have available for constructing either “countervailing power”213 or, alternatively, a social movement to inform the reconstruction of labor unions and their relationship to capital.214 </w:t>
      </w:r>
      <w:r w:rsidRPr="002F6E79">
        <w:rPr>
          <w:rStyle w:val="Emphasis"/>
          <w:highlight w:val="green"/>
        </w:rPr>
        <w:t>Strife</w:t>
      </w:r>
      <w:r w:rsidRPr="002F6E79">
        <w:rPr>
          <w:highlight w:val="green"/>
          <w:u w:val="single"/>
        </w:rPr>
        <w:t xml:space="preserve"> is</w:t>
      </w:r>
      <w:r w:rsidRPr="00FA589A">
        <w:rPr>
          <w:u w:val="single"/>
        </w:rPr>
        <w:t xml:space="preserve"> an unfortunate, but </w:t>
      </w:r>
      <w:r w:rsidRPr="002F6E79">
        <w:rPr>
          <w:rStyle w:val="Emphasis"/>
          <w:highlight w:val="green"/>
        </w:rPr>
        <w:t>key</w:t>
      </w:r>
      <w:r w:rsidRPr="00FA589A">
        <w:rPr>
          <w:u w:val="single"/>
        </w:rPr>
        <w:t xml:space="preserve"> component of labor law and labor organizing</w:t>
      </w:r>
      <w:r w:rsidRPr="00F4375A">
        <w:rPr>
          <w:sz w:val="16"/>
        </w:rPr>
        <w:t>, and courts have been quelling labor strife and its role for an expanded understanding of labor peace.215 Duff aptly states that “</w:t>
      </w:r>
      <w:r w:rsidRPr="00F47911">
        <w:rPr>
          <w:rStyle w:val="Emphasis"/>
        </w:rPr>
        <w:t>[o]nly</w:t>
      </w:r>
      <w:r w:rsidRPr="00F47911">
        <w:rPr>
          <w:u w:val="single"/>
        </w:rPr>
        <w:t xml:space="preserve"> the </w:t>
      </w:r>
      <w:r w:rsidRPr="00F47911">
        <w:rPr>
          <w:rStyle w:val="Emphasis"/>
        </w:rPr>
        <w:t>passion</w:t>
      </w:r>
      <w:r w:rsidRPr="00FA589A">
        <w:rPr>
          <w:u w:val="single"/>
        </w:rPr>
        <w:t xml:space="preserve"> engendered by [vigorous union] campaig</w:t>
      </w:r>
      <w:r w:rsidRPr="00A969DD">
        <w:rPr>
          <w:u w:val="single"/>
        </w:rPr>
        <w:t xml:space="preserve">ns will </w:t>
      </w:r>
      <w:r w:rsidRPr="00A969DD">
        <w:rPr>
          <w:rStyle w:val="Emphasis"/>
        </w:rPr>
        <w:t>produce</w:t>
      </w:r>
      <w:r w:rsidRPr="00A969DD">
        <w:rPr>
          <w:u w:val="single"/>
        </w:rPr>
        <w:t xml:space="preserve"> a </w:t>
      </w:r>
      <w:r w:rsidRPr="00A969DD">
        <w:rPr>
          <w:rStyle w:val="Emphasis"/>
        </w:rPr>
        <w:t>labor movement</w:t>
      </w:r>
      <w:r w:rsidRPr="00A969DD">
        <w:rPr>
          <w:u w:val="single"/>
        </w:rPr>
        <w:t xml:space="preserve"> </w:t>
      </w:r>
      <w:r w:rsidRPr="00A969DD">
        <w:rPr>
          <w:rStyle w:val="Emphasis"/>
        </w:rPr>
        <w:t>capable</w:t>
      </w:r>
      <w:r w:rsidRPr="00A969DD">
        <w:rPr>
          <w:u w:val="single"/>
        </w:rPr>
        <w:t xml:space="preserve"> of</w:t>
      </w:r>
      <w:r w:rsidRPr="00F47911">
        <w:rPr>
          <w:u w:val="single"/>
        </w:rPr>
        <w:t xml:space="preserve"> developing and </w:t>
      </w:r>
      <w:r w:rsidRPr="00F47911">
        <w:rPr>
          <w:rStyle w:val="Emphasis"/>
        </w:rPr>
        <w:t>executing</w:t>
      </w:r>
      <w:r w:rsidRPr="00FA589A">
        <w:rPr>
          <w:u w:val="single"/>
        </w:rPr>
        <w:t xml:space="preserve"> tumultuous economic weapons. . . . The potential for the creation of tumult is the sine qua non of a bona fide labor law.</w:t>
      </w:r>
      <w:r w:rsidRPr="00F4375A">
        <w:rPr>
          <w:sz w:val="16"/>
        </w:rPr>
        <w:t xml:space="preserve">”216 LeClercq draws on movement theory to explain how </w:t>
      </w:r>
      <w:r w:rsidRPr="00FA589A">
        <w:rPr>
          <w:u w:val="single"/>
        </w:rPr>
        <w:t>strife starts in the workplace, and</w:t>
      </w:r>
      <w:r w:rsidRPr="00F4375A">
        <w:rPr>
          <w:sz w:val="16"/>
        </w:rPr>
        <w:t xml:space="preserve"> she joins Sachs and Rogers i</w:t>
      </w:r>
      <w:r w:rsidRPr="00A169D8">
        <w:rPr>
          <w:sz w:val="16"/>
        </w:rPr>
        <w:t xml:space="preserve">n noting that </w:t>
      </w:r>
      <w:r w:rsidRPr="00A169D8">
        <w:rPr>
          <w:rStyle w:val="Emphasis"/>
        </w:rPr>
        <w:t>law</w:t>
      </w:r>
      <w:r w:rsidRPr="00A169D8">
        <w:rPr>
          <w:u w:val="single"/>
        </w:rPr>
        <w:t xml:space="preserve"> </w:t>
      </w:r>
      <w:r w:rsidRPr="00A169D8">
        <w:rPr>
          <w:rStyle w:val="Emphasis"/>
        </w:rPr>
        <w:t>changes</w:t>
      </w:r>
      <w:r w:rsidRPr="00A169D8">
        <w:rPr>
          <w:u w:val="single"/>
        </w:rPr>
        <w:t xml:space="preserve"> the </w:t>
      </w:r>
      <w:r w:rsidRPr="00A169D8">
        <w:rPr>
          <w:rStyle w:val="Emphasis"/>
        </w:rPr>
        <w:t>risk calculations</w:t>
      </w:r>
      <w:r w:rsidRPr="00A169D8">
        <w:rPr>
          <w:u w:val="single"/>
        </w:rPr>
        <w:t xml:space="preserve"> for ind</w:t>
      </w:r>
      <w:r w:rsidRPr="00FA589A">
        <w:rPr>
          <w:u w:val="single"/>
        </w:rPr>
        <w:t>ividual workers.</w:t>
      </w:r>
      <w:r w:rsidRPr="00F4375A">
        <w:rPr>
          <w:sz w:val="16"/>
        </w:rPr>
        <w:t xml:space="preserve"> The stronger the law is, the more likely workers are to act.217 LeClercq further argues for using a doctrinal framework to accommodate strife within modern labor law, including in nonunionized settings.218</w:t>
      </w:r>
      <w:r w:rsidRPr="00425FCD">
        <w:rPr>
          <w:sz w:val="12"/>
        </w:rPr>
        <w:t>¶</w:t>
      </w:r>
      <w:r w:rsidRPr="00F4375A">
        <w:rPr>
          <w:sz w:val="16"/>
        </w:rPr>
        <w:t xml:space="preserve"> The negative of this insight regarding risk is true as well. </w:t>
      </w:r>
      <w:r w:rsidRPr="002F6E79">
        <w:rPr>
          <w:rStyle w:val="Emphasis"/>
          <w:highlight w:val="green"/>
        </w:rPr>
        <w:t>If</w:t>
      </w:r>
      <w:r w:rsidRPr="002F6E79">
        <w:rPr>
          <w:highlight w:val="green"/>
          <w:u w:val="single"/>
        </w:rPr>
        <w:t xml:space="preserve"> </w:t>
      </w:r>
      <w:r w:rsidRPr="002F6E79">
        <w:rPr>
          <w:rStyle w:val="Emphasis"/>
          <w:highlight w:val="green"/>
        </w:rPr>
        <w:t>law</w:t>
      </w:r>
      <w:r w:rsidRPr="002F6E79">
        <w:rPr>
          <w:highlight w:val="green"/>
          <w:u w:val="single"/>
        </w:rPr>
        <w:t xml:space="preserve"> is </w:t>
      </w:r>
      <w:r w:rsidRPr="002F6E79">
        <w:rPr>
          <w:rStyle w:val="Emphasis"/>
          <w:highlight w:val="green"/>
        </w:rPr>
        <w:t>too weak</w:t>
      </w:r>
      <w:r w:rsidRPr="00A169D8">
        <w:rPr>
          <w:u w:val="single"/>
        </w:rPr>
        <w:t xml:space="preserve">, then </w:t>
      </w:r>
      <w:r w:rsidRPr="002F6E79">
        <w:rPr>
          <w:rStyle w:val="Emphasis"/>
          <w:highlight w:val="green"/>
        </w:rPr>
        <w:t>workers</w:t>
      </w:r>
      <w:r w:rsidRPr="00F47911">
        <w:rPr>
          <w:u w:val="single"/>
        </w:rPr>
        <w:t xml:space="preserve"> are </w:t>
      </w:r>
      <w:r w:rsidRPr="00F47911">
        <w:rPr>
          <w:rStyle w:val="Emphasis"/>
        </w:rPr>
        <w:t>likely</w:t>
      </w:r>
      <w:r w:rsidRPr="00F47911">
        <w:rPr>
          <w:u w:val="single"/>
        </w:rPr>
        <w:t xml:space="preserve"> to </w:t>
      </w:r>
      <w:r w:rsidRPr="002F6E79">
        <w:rPr>
          <w:rStyle w:val="Emphasis"/>
          <w:highlight w:val="green"/>
        </w:rPr>
        <w:t>rebel</w:t>
      </w:r>
      <w:r w:rsidRPr="00FA589A">
        <w:rPr>
          <w:u w:val="single"/>
        </w:rPr>
        <w:t xml:space="preserve"> against it and </w:t>
      </w:r>
      <w:r w:rsidRPr="00F4375A">
        <w:rPr>
          <w:rStyle w:val="Emphasis"/>
        </w:rPr>
        <w:t>mobilize</w:t>
      </w:r>
      <w:r w:rsidRPr="00FA589A">
        <w:rPr>
          <w:u w:val="single"/>
        </w:rPr>
        <w:t xml:space="preserve"> once they realize </w:t>
      </w:r>
      <w:r w:rsidRPr="002F6E79">
        <w:rPr>
          <w:highlight w:val="green"/>
          <w:u w:val="single"/>
        </w:rPr>
        <w:t>they</w:t>
      </w:r>
      <w:r w:rsidRPr="00A969DD">
        <w:rPr>
          <w:u w:val="single"/>
        </w:rPr>
        <w:t xml:space="preserve"> </w:t>
      </w:r>
      <w:r w:rsidRPr="00A969DD">
        <w:rPr>
          <w:rStyle w:val="Emphasis"/>
        </w:rPr>
        <w:t>believe</w:t>
      </w:r>
      <w:r w:rsidRPr="00A969DD">
        <w:rPr>
          <w:u w:val="single"/>
        </w:rPr>
        <w:t xml:space="preserve"> they </w:t>
      </w:r>
      <w:r w:rsidRPr="002F6E79">
        <w:rPr>
          <w:highlight w:val="green"/>
          <w:u w:val="single"/>
        </w:rPr>
        <w:t xml:space="preserve">have </w:t>
      </w:r>
      <w:r w:rsidRPr="002F6E79">
        <w:rPr>
          <w:rStyle w:val="Emphasis"/>
          <w:highlight w:val="green"/>
        </w:rPr>
        <w:t>nothing</w:t>
      </w:r>
      <w:r w:rsidRPr="002F6E79">
        <w:rPr>
          <w:highlight w:val="green"/>
          <w:u w:val="single"/>
        </w:rPr>
        <w:t xml:space="preserve"> to </w:t>
      </w:r>
      <w:r w:rsidRPr="002F6E79">
        <w:rPr>
          <w:rStyle w:val="Emphasis"/>
          <w:highlight w:val="green"/>
        </w:rPr>
        <w:t>lose.</w:t>
      </w:r>
      <w:r w:rsidRPr="00F4375A">
        <w:rPr>
          <w:sz w:val="16"/>
        </w:rPr>
        <w:t xml:space="preserve"> Similarly, </w:t>
      </w:r>
      <w:r w:rsidRPr="00FA589A">
        <w:rPr>
          <w:u w:val="single"/>
        </w:rPr>
        <w:t>if labor organizations such as unions have nothing to lose, then they too have plenty of incentive to act</w:t>
      </w:r>
      <w:r w:rsidRPr="00F4375A">
        <w:rPr>
          <w:sz w:val="16"/>
        </w:rPr>
        <w:t xml:space="preserve">. Additionally, mobilizing youth is key to successful nonviolent movements.219 </w:t>
      </w:r>
      <w:r w:rsidRPr="00F4375A">
        <w:rPr>
          <w:rStyle w:val="Emphasis"/>
        </w:rPr>
        <w:t>Polls</w:t>
      </w:r>
      <w:r w:rsidRPr="00FA589A">
        <w:rPr>
          <w:u w:val="single"/>
        </w:rPr>
        <w:t xml:space="preserve"> concerning </w:t>
      </w:r>
      <w:r w:rsidRPr="002F6E79">
        <w:rPr>
          <w:rStyle w:val="Emphasis"/>
          <w:highlight w:val="green"/>
        </w:rPr>
        <w:t>Gen Z</w:t>
      </w:r>
      <w:r w:rsidRPr="00FA589A">
        <w:rPr>
          <w:u w:val="single"/>
        </w:rPr>
        <w:t xml:space="preserve"> demonstrate that they </w:t>
      </w:r>
      <w:r w:rsidRPr="002F6E79">
        <w:rPr>
          <w:highlight w:val="green"/>
          <w:u w:val="single"/>
        </w:rPr>
        <w:t xml:space="preserve">are </w:t>
      </w:r>
      <w:r w:rsidRPr="002F6E79">
        <w:rPr>
          <w:rStyle w:val="Emphasis"/>
          <w:highlight w:val="green"/>
        </w:rPr>
        <w:t>less attached</w:t>
      </w:r>
      <w:r w:rsidRPr="002F6E79">
        <w:rPr>
          <w:highlight w:val="green"/>
          <w:u w:val="single"/>
        </w:rPr>
        <w:t xml:space="preserve"> to</w:t>
      </w:r>
      <w:r w:rsidRPr="00F47911">
        <w:rPr>
          <w:u w:val="single"/>
        </w:rPr>
        <w:t xml:space="preserve"> the </w:t>
      </w:r>
      <w:r w:rsidRPr="002F6E79">
        <w:rPr>
          <w:rStyle w:val="Emphasis"/>
          <w:highlight w:val="green"/>
        </w:rPr>
        <w:t>work</w:t>
      </w:r>
      <w:r w:rsidRPr="00F47911">
        <w:rPr>
          <w:rStyle w:val="Emphasis"/>
        </w:rPr>
        <w:t>place</w:t>
      </w:r>
      <w:r w:rsidRPr="00FA589A">
        <w:rPr>
          <w:u w:val="single"/>
        </w:rPr>
        <w:t xml:space="preserve"> as a </w:t>
      </w:r>
      <w:r w:rsidRPr="00F4375A">
        <w:rPr>
          <w:rStyle w:val="Emphasis"/>
        </w:rPr>
        <w:t>source</w:t>
      </w:r>
      <w:r w:rsidRPr="00FA589A">
        <w:rPr>
          <w:u w:val="single"/>
        </w:rPr>
        <w:t xml:space="preserve"> of </w:t>
      </w:r>
      <w:r w:rsidRPr="00F4375A">
        <w:rPr>
          <w:rStyle w:val="Emphasis"/>
        </w:rPr>
        <w:t>identity</w:t>
      </w:r>
      <w:r w:rsidRPr="00FA589A">
        <w:rPr>
          <w:u w:val="single"/>
        </w:rPr>
        <w:t xml:space="preserve"> than other generations.</w:t>
      </w:r>
      <w:r w:rsidRPr="00F4375A">
        <w:rPr>
          <w:sz w:val="16"/>
        </w:rPr>
        <w:t xml:space="preserve">220 </w:t>
      </w:r>
      <w:r w:rsidRPr="00FA589A">
        <w:rPr>
          <w:u w:val="single"/>
        </w:rPr>
        <w:t xml:space="preserve">Moreover the Court striking down the NLRA may incentivize unions to change their tactics and their expenditure of organization resources because </w:t>
      </w:r>
      <w:r w:rsidRPr="004D0EE3">
        <w:rPr>
          <w:u w:val="single"/>
        </w:rPr>
        <w:t xml:space="preserve">the </w:t>
      </w:r>
      <w:r w:rsidRPr="004D0EE3">
        <w:rPr>
          <w:rStyle w:val="Emphasis"/>
        </w:rPr>
        <w:t>NLRA</w:t>
      </w:r>
      <w:r w:rsidRPr="004D0EE3">
        <w:rPr>
          <w:u w:val="single"/>
        </w:rPr>
        <w:t xml:space="preserve"> will </w:t>
      </w:r>
      <w:r w:rsidRPr="004D0EE3">
        <w:rPr>
          <w:rStyle w:val="Emphasis"/>
        </w:rPr>
        <w:t>no longer</w:t>
      </w:r>
      <w:r w:rsidRPr="004D0EE3">
        <w:rPr>
          <w:u w:val="single"/>
        </w:rPr>
        <w:t xml:space="preserve"> </w:t>
      </w:r>
      <w:r w:rsidRPr="004D0EE3">
        <w:rPr>
          <w:rStyle w:val="Emphasis"/>
        </w:rPr>
        <w:t>inhibit</w:t>
      </w:r>
      <w:r w:rsidRPr="004D0EE3">
        <w:rPr>
          <w:u w:val="single"/>
        </w:rPr>
        <w:t xml:space="preserve"> actions such as peaceful recognitional picketing, and</w:t>
      </w:r>
      <w:r w:rsidRPr="004D0EE3">
        <w:rPr>
          <w:sz w:val="16"/>
        </w:rPr>
        <w:t xml:space="preserve"> possibly </w:t>
      </w:r>
      <w:r w:rsidRPr="004D0EE3">
        <w:rPr>
          <w:rStyle w:val="Emphasis"/>
        </w:rPr>
        <w:t>secondary boycotts.</w:t>
      </w:r>
      <w:r w:rsidRPr="004D0EE3">
        <w:rPr>
          <w:sz w:val="16"/>
        </w:rPr>
        <w:t>22</w:t>
      </w:r>
      <w:r w:rsidRPr="00F4375A">
        <w:rPr>
          <w:sz w:val="16"/>
        </w:rPr>
        <w:t>1</w:t>
      </w:r>
      <w:r w:rsidRPr="00425FCD">
        <w:rPr>
          <w:sz w:val="12"/>
        </w:rPr>
        <w:t>¶</w:t>
      </w:r>
      <w:r w:rsidRPr="00F4375A">
        <w:rPr>
          <w:sz w:val="16"/>
        </w:rPr>
        <w:t xml:space="preserve"> Labor organizations may need to explore whether, in such a world, they are reformist institutions or, paradoxically, both reformist and disruptive institutions. Certainly, organized labor will need to experiment and decide whether to commit resources to state law organizing projects. They will also have to determine whether to adopt the arguments that this Article lays out or use legislation such as the one being considered in California to create a legal battle over preemption.</w:t>
      </w:r>
      <w:r w:rsidRPr="00425FCD">
        <w:rPr>
          <w:sz w:val="12"/>
        </w:rPr>
        <w:t>¶</w:t>
      </w:r>
      <w:r w:rsidRPr="00F4375A">
        <w:rPr>
          <w:sz w:val="16"/>
        </w:rPr>
        <w:t xml:space="preserve"> Labor history may provide some illumination on the way forward though. Samuel Gompers found that the simple unionism approach worked best during decades before the NLRA passed due to the aggressive use of injunctions and crippling financial judgements against labor.222 Organizers may find that a different model of labor organizing works best for their location and the particular industry that they are willing to organize, and that they may have to develop a new playbook for handling repercussions like bankruptcies should employers sue them.223</w:t>
      </w:r>
      <w:r w:rsidRPr="00425FCD">
        <w:rPr>
          <w:sz w:val="12"/>
        </w:rPr>
        <w:t>¶</w:t>
      </w:r>
      <w:r w:rsidRPr="00F4375A">
        <w:rPr>
          <w:sz w:val="16"/>
        </w:rPr>
        <w:t xml:space="preserve"> Over the years, </w:t>
      </w:r>
      <w:r w:rsidRPr="00023DFA">
        <w:rPr>
          <w:u w:val="single"/>
        </w:rPr>
        <w:t xml:space="preserve">employers have found various ways to stifle worker rights under the NLRA, and </w:t>
      </w:r>
      <w:r w:rsidRPr="00F47911">
        <w:rPr>
          <w:rStyle w:val="Emphasis"/>
        </w:rPr>
        <w:t>labor law</w:t>
      </w:r>
      <w:r w:rsidRPr="00F47911">
        <w:rPr>
          <w:u w:val="single"/>
        </w:rPr>
        <w:t xml:space="preserve"> has become </w:t>
      </w:r>
      <w:r w:rsidRPr="00F47911">
        <w:rPr>
          <w:rStyle w:val="Emphasis"/>
        </w:rPr>
        <w:t>ossified</w:t>
      </w:r>
      <w:r w:rsidRPr="00023DFA">
        <w:rPr>
          <w:u w:val="single"/>
        </w:rPr>
        <w:t xml:space="preserve"> due to removal from democratic renewal processes.</w:t>
      </w:r>
      <w:r w:rsidRPr="00F4375A">
        <w:rPr>
          <w:sz w:val="16"/>
        </w:rPr>
        <w:t>224 Labor history shows that destroying only the processes by which organizing energy is channeled appears the only way to stifle rights. If the “Red for Ed” teachers movement demonstrated anything, it is t</w:t>
      </w:r>
      <w:r w:rsidRPr="00A969DD">
        <w:rPr>
          <w:sz w:val="16"/>
        </w:rPr>
        <w:t xml:space="preserve">hat </w:t>
      </w:r>
      <w:r w:rsidRPr="00A969DD">
        <w:rPr>
          <w:rStyle w:val="Emphasis"/>
        </w:rPr>
        <w:t>workers</w:t>
      </w:r>
      <w:r w:rsidRPr="00023DFA">
        <w:rPr>
          <w:u w:val="single"/>
        </w:rPr>
        <w:t xml:space="preserve"> will </w:t>
      </w:r>
      <w:r w:rsidRPr="002F6E79">
        <w:rPr>
          <w:rStyle w:val="Emphasis"/>
          <w:highlight w:val="green"/>
        </w:rPr>
        <w:t>strike</w:t>
      </w:r>
      <w:r w:rsidRPr="002F6E79">
        <w:rPr>
          <w:highlight w:val="green"/>
          <w:u w:val="single"/>
        </w:rPr>
        <w:t xml:space="preserve"> </w:t>
      </w:r>
      <w:r w:rsidRPr="002F6E79">
        <w:rPr>
          <w:rStyle w:val="Emphasis"/>
          <w:highlight w:val="green"/>
        </w:rPr>
        <w:t>even if</w:t>
      </w:r>
      <w:r w:rsidRPr="00023DFA">
        <w:rPr>
          <w:u w:val="single"/>
        </w:rPr>
        <w:t xml:space="preserve"> it is </w:t>
      </w:r>
      <w:r w:rsidRPr="002F6E79">
        <w:rPr>
          <w:rStyle w:val="Emphasis"/>
          <w:highlight w:val="green"/>
        </w:rPr>
        <w:t>illegal.</w:t>
      </w:r>
      <w:r w:rsidRPr="00F4375A">
        <w:rPr>
          <w:sz w:val="16"/>
        </w:rPr>
        <w:t>225</w:t>
      </w:r>
      <w:r w:rsidRPr="00425FCD">
        <w:rPr>
          <w:sz w:val="12"/>
        </w:rPr>
        <w:t>¶</w:t>
      </w:r>
      <w:r w:rsidRPr="00F4375A">
        <w:rPr>
          <w:sz w:val="16"/>
        </w:rPr>
        <w:t xml:space="preserve"> Organized labor cannot call for the end of labor law due to the fiduciary duties that unions owe to all of their members226 and due to their own bureaucratic imperatives.227 The hammer strike must come quickly from the outside to provoke a crisis and a proportionate response228—in this case, the Supreme Court’s application of doctrines that are undoing the regulatory state may serve quite nicely.</w:t>
      </w:r>
      <w:r w:rsidRPr="00425FCD">
        <w:rPr>
          <w:sz w:val="12"/>
        </w:rPr>
        <w:t>¶</w:t>
      </w:r>
      <w:r w:rsidRPr="00F4375A">
        <w:rPr>
          <w:sz w:val="16"/>
        </w:rPr>
        <w:t xml:space="preserve"> The Supreme Court’s potential dismantling of the NLRA may create a viable approach for labor law reform by creating the conditions for a social movement that fuels the creation of state- and local-level collective bargaining laws229 or reinvigorates the use of long dormant state level labor organizing laws.230 A partial dismantling that leaves the agency without a quorum, or otherwise inoperative, actually suppresses the ability for states to engage in creative law making. In a w</w:t>
      </w:r>
      <w:r w:rsidRPr="002F6E79">
        <w:rPr>
          <w:sz w:val="16"/>
        </w:rPr>
        <w:t xml:space="preserve">ay, </w:t>
      </w:r>
      <w:r w:rsidRPr="002F6E79">
        <w:rPr>
          <w:rStyle w:val="Emphasis"/>
        </w:rPr>
        <w:t>organizing</w:t>
      </w:r>
      <w:r w:rsidRPr="002F6E79">
        <w:rPr>
          <w:u w:val="single"/>
        </w:rPr>
        <w:t xml:space="preserve"> from </w:t>
      </w:r>
      <w:r w:rsidRPr="002F6E79">
        <w:rPr>
          <w:rStyle w:val="Emphasis"/>
        </w:rPr>
        <w:t>below</w:t>
      </w:r>
      <w:r w:rsidRPr="00023DFA">
        <w:rPr>
          <w:u w:val="single"/>
        </w:rPr>
        <w:t xml:space="preserve"> using those state and local laws could </w:t>
      </w:r>
      <w:r w:rsidRPr="00F4375A">
        <w:rPr>
          <w:rStyle w:val="Emphasis"/>
        </w:rPr>
        <w:t>serve</w:t>
      </w:r>
      <w:r w:rsidRPr="00023DFA">
        <w:rPr>
          <w:u w:val="single"/>
        </w:rPr>
        <w:t xml:space="preserve"> as the </w:t>
      </w:r>
      <w:r w:rsidRPr="00F4375A">
        <w:rPr>
          <w:rStyle w:val="Emphasis"/>
        </w:rPr>
        <w:t>basis</w:t>
      </w:r>
      <w:r w:rsidRPr="00023DFA">
        <w:rPr>
          <w:u w:val="single"/>
        </w:rPr>
        <w:t xml:space="preserve"> for a </w:t>
      </w:r>
      <w:r w:rsidRPr="00F4375A">
        <w:rPr>
          <w:rStyle w:val="Emphasis"/>
        </w:rPr>
        <w:t>new national labor law</w:t>
      </w:r>
      <w:r w:rsidRPr="00F4375A">
        <w:rPr>
          <w:sz w:val="16"/>
        </w:rPr>
        <w:t xml:space="preserve"> in much the same way that the Court’s defeat of the NIRA galvanized organizing.231 Labor scholar Catherine Fisk observed that “[b]y now it borders on cliché to note the similarities between 2020 and 1918, 1930, and 1968. Yet the comparisons are useful if they serve as a guide to legal reforms that will complete the unfinished business of the progressive movements of the past.”232 In this case, the 1930’s especially serve as a useful guide for imagining a social movement.</w:t>
      </w:r>
    </w:p>
    <w:p w14:paraId="5316F7E8" w14:textId="77777777" w:rsidR="004A51F8" w:rsidRPr="00F4375A" w:rsidRDefault="004A51F8" w:rsidP="004A51F8">
      <w:pPr>
        <w:rPr>
          <w:sz w:val="16"/>
          <w:szCs w:val="16"/>
        </w:rPr>
      </w:pPr>
      <w:r w:rsidRPr="00F4375A">
        <w:rPr>
          <w:sz w:val="16"/>
          <w:szCs w:val="16"/>
        </w:rPr>
        <w:t>[TEXT CONDENSED, NONE OMITTED]</w:t>
      </w:r>
    </w:p>
    <w:p w14:paraId="33316410" w14:textId="77777777" w:rsidR="004A51F8" w:rsidRPr="00F4375A" w:rsidRDefault="004A51F8" w:rsidP="004A51F8">
      <w:pPr>
        <w:rPr>
          <w:sz w:val="6"/>
          <w:szCs w:val="6"/>
        </w:rPr>
      </w:pPr>
      <w:r w:rsidRPr="00F4375A">
        <w:rPr>
          <w:sz w:val="6"/>
          <w:szCs w:val="6"/>
        </w:rPr>
        <w:t>For the purposes of this Article a social movement is:</w:t>
      </w:r>
      <w:r w:rsidRPr="00425FCD">
        <w:rPr>
          <w:sz w:val="12"/>
          <w:szCs w:val="6"/>
        </w:rPr>
        <w:t>¶</w:t>
      </w:r>
      <w:r w:rsidRPr="00F4375A">
        <w:rPr>
          <w:sz w:val="6"/>
          <w:szCs w:val="6"/>
        </w:rPr>
        <w:t xml:space="preserve"> [A] deliberate collective endeavor to promote change in any direction and by any means, not excluding violence, illegality, revolution or withdrawal into “utopian” community . . . A social movement must evince a minimal degree of organization, though this may range from a loose, informal or partial level of organization to the highly institutionalized and bureaucratized movement and the corporate group . . . A social movement’s commitment to change and the raison d’étre of its organization are founded upon the conscious volition, normative commitment to the movement’s aims or beliefs, and active participation on the part of the followers or members.233</w:t>
      </w:r>
      <w:r w:rsidRPr="00425FCD">
        <w:rPr>
          <w:sz w:val="12"/>
          <w:szCs w:val="6"/>
        </w:rPr>
        <w:t>¶</w:t>
      </w:r>
      <w:r w:rsidRPr="00F4375A">
        <w:rPr>
          <w:sz w:val="6"/>
          <w:szCs w:val="6"/>
        </w:rPr>
        <w:t xml:space="preserve"> Activist William Moyers sets out the MAP model of social movement organizing. That model is useful for thinking about labor’s trajectory and how to use a defeat in the Supreme Court to move its goals forward. According to Anna Rose, Moyers’s model contains eight steps. Those eight steps include:</w:t>
      </w:r>
      <w:r w:rsidRPr="00425FCD">
        <w:rPr>
          <w:sz w:val="12"/>
          <w:szCs w:val="6"/>
        </w:rPr>
        <w:t>¶</w:t>
      </w:r>
      <w:r w:rsidRPr="00F4375A">
        <w:rPr>
          <w:sz w:val="6"/>
          <w:szCs w:val="6"/>
        </w:rPr>
        <w:t xml:space="preserve"> Stage One: Normal Times</w:t>
      </w:r>
      <w:r w:rsidRPr="00425FCD">
        <w:rPr>
          <w:sz w:val="12"/>
          <w:szCs w:val="6"/>
        </w:rPr>
        <w:t>¶</w:t>
      </w:r>
      <w:r w:rsidRPr="00F4375A">
        <w:rPr>
          <w:sz w:val="6"/>
          <w:szCs w:val="6"/>
        </w:rPr>
        <w:t xml:space="preserve"> Stage Two: Prove the Failure of Institutions</w:t>
      </w:r>
      <w:r w:rsidRPr="00425FCD">
        <w:rPr>
          <w:sz w:val="12"/>
          <w:szCs w:val="6"/>
        </w:rPr>
        <w:t>¶</w:t>
      </w:r>
      <w:r w:rsidRPr="00F4375A">
        <w:rPr>
          <w:sz w:val="6"/>
          <w:szCs w:val="6"/>
        </w:rPr>
        <w:t xml:space="preserve"> Stage Three: Ripening Conditions</w:t>
      </w:r>
      <w:r w:rsidRPr="00425FCD">
        <w:rPr>
          <w:sz w:val="12"/>
          <w:szCs w:val="6"/>
        </w:rPr>
        <w:t>¶</w:t>
      </w:r>
      <w:r w:rsidRPr="00F4375A">
        <w:rPr>
          <w:sz w:val="6"/>
          <w:szCs w:val="6"/>
        </w:rPr>
        <w:t xml:space="preserve"> Stage Four: Social Movement Take-Off</w:t>
      </w:r>
      <w:r w:rsidRPr="00425FCD">
        <w:rPr>
          <w:sz w:val="12"/>
          <w:szCs w:val="6"/>
        </w:rPr>
        <w:t>¶</w:t>
      </w:r>
      <w:r w:rsidRPr="00F4375A">
        <w:rPr>
          <w:sz w:val="6"/>
          <w:szCs w:val="6"/>
        </w:rPr>
        <w:t xml:space="preserve"> Stage Five: Identify Crisis of Powerlessness</w:t>
      </w:r>
      <w:r w:rsidRPr="00425FCD">
        <w:rPr>
          <w:sz w:val="12"/>
          <w:szCs w:val="6"/>
        </w:rPr>
        <w:t>¶</w:t>
      </w:r>
      <w:r w:rsidRPr="00F4375A">
        <w:rPr>
          <w:sz w:val="6"/>
          <w:szCs w:val="6"/>
        </w:rPr>
        <w:t xml:space="preserve"> Stage Six: Majority Public Support</w:t>
      </w:r>
      <w:r w:rsidRPr="00425FCD">
        <w:rPr>
          <w:sz w:val="12"/>
          <w:szCs w:val="6"/>
        </w:rPr>
        <w:t>¶</w:t>
      </w:r>
      <w:r w:rsidRPr="00F4375A">
        <w:rPr>
          <w:sz w:val="6"/>
          <w:szCs w:val="6"/>
        </w:rPr>
        <w:t xml:space="preserve"> Stage Seven: Success</w:t>
      </w:r>
      <w:r w:rsidRPr="00425FCD">
        <w:rPr>
          <w:sz w:val="12"/>
          <w:szCs w:val="6"/>
        </w:rPr>
        <w:t>¶</w:t>
      </w:r>
      <w:r w:rsidRPr="00F4375A">
        <w:rPr>
          <w:sz w:val="6"/>
          <w:szCs w:val="6"/>
        </w:rPr>
        <w:t xml:space="preserve"> Stage Eight: Continuing the Struggle.234</w:t>
      </w:r>
      <w:r w:rsidRPr="00425FCD">
        <w:rPr>
          <w:sz w:val="12"/>
          <w:szCs w:val="6"/>
        </w:rPr>
        <w:t>¶</w:t>
      </w:r>
      <w:r w:rsidRPr="00F4375A">
        <w:rPr>
          <w:sz w:val="6"/>
          <w:szCs w:val="6"/>
        </w:rPr>
        <w:t xml:space="preserve"> The conditions for Stage 2 have been met. Labor scholars have demonstrated that the NLRA no longer adequately protects workers’ right to collectively bargain.235 The question is whether labor and its allies will allow for conditions to remain in Stage 3 and allow conditions to further ripen, or view the Supreme Court’s action as an opportunity to create a “trigger-moment” and ripen the conditions needed for a social movement, or rather work within the existing institutional framing.236</w:t>
      </w:r>
      <w:r w:rsidRPr="00425FCD">
        <w:rPr>
          <w:sz w:val="12"/>
          <w:szCs w:val="6"/>
        </w:rPr>
        <w:t>¶</w:t>
      </w:r>
      <w:r w:rsidRPr="00F4375A">
        <w:rPr>
          <w:sz w:val="6"/>
          <w:szCs w:val="6"/>
        </w:rPr>
        <w:t xml:space="preserve"> Even though labor law grew out of a social movement, its history and relationship with the legal order is messy and dialectical in nature.237 In the United States, organized labor and management have traditionally been locked in a sort of Hegelian dialectic238 in which the parties only come to truth through expressing economic and political power. At first, judges frequently enjoined the activities of labor organizations for being criminal conspiracies. When Congress passed the Sherman Act in 1890 to provide tools to break up mergers that restrained competition, employers used the new law to file lawsuits against labor unions who were colluding with workers seeking to restrain wages from competition. By and large, courts agreed with employers, as employers won twelve of the first thirteen successful lawsuits that came against labor unions under the Sherman Act. In 1914, Congress passed the Clayton Act, which declared that “[t]he labor of a human being is not a commodity or article of commerce.”239 It also prohibited courts from enjoining peaceful labor activity under the Sherman Act.240</w:t>
      </w:r>
      <w:r w:rsidRPr="00425FCD">
        <w:rPr>
          <w:sz w:val="12"/>
          <w:szCs w:val="6"/>
        </w:rPr>
        <w:t>¶</w:t>
      </w:r>
      <w:r w:rsidRPr="00F4375A">
        <w:rPr>
          <w:sz w:val="6"/>
          <w:szCs w:val="6"/>
        </w:rPr>
        <w:t xml:space="preserve"> Courts did not get the message. As the Supreme Court acknowledged, courts narrowly interpreted the Clayton Act to enjoin peaceful labor activity.241 This dynamic, among others, caused the labor movement to experience what ex-Supreme Court Justice Felix Frankfurter called “government by injunction”—a period in which judges regularly enjoined peaceful labor action, and governors deployed national guards to enforce the injunctions.242 As trade unionists were trying to reach respectability, the injunctions created the perception that they were outlaws instead of organizers.243 The struggle between labor and management led to the proliferation of even more acts of “semi-outlawry”.244 These acts occur when workers engage in measures, in support of worker organizing, that are technically illegal but clearly nonviolent. These events led Congress to respond with the Norris LaGuardia Act (NLGA) in 1932, which stripped federal courts of the necessary jurisdiction to issue injunctions against peaceful labor activity.245</w:t>
      </w:r>
      <w:r w:rsidRPr="00425FCD">
        <w:rPr>
          <w:sz w:val="12"/>
          <w:szCs w:val="6"/>
        </w:rPr>
        <w:t>¶</w:t>
      </w:r>
      <w:r w:rsidRPr="00F4375A">
        <w:rPr>
          <w:sz w:val="6"/>
          <w:szCs w:val="6"/>
        </w:rPr>
        <w:t xml:space="preserve"> The next subsection will further illustrate the role that semi-outlawry and insurgency played in the NLRA’s enactment.</w:t>
      </w:r>
      <w:r w:rsidRPr="00425FCD">
        <w:rPr>
          <w:sz w:val="12"/>
          <w:szCs w:val="6"/>
        </w:rPr>
        <w:t>¶</w:t>
      </w:r>
      <w:r w:rsidRPr="00F4375A">
        <w:rPr>
          <w:sz w:val="6"/>
          <w:szCs w:val="6"/>
        </w:rPr>
        <w:t xml:space="preserve"> B. Worker Insurgency’s Legal Impact Through the 1930s</w:t>
      </w:r>
      <w:r w:rsidRPr="00425FCD">
        <w:rPr>
          <w:sz w:val="12"/>
          <w:szCs w:val="6"/>
        </w:rPr>
        <w:t>¶</w:t>
      </w:r>
      <w:r w:rsidRPr="00F4375A">
        <w:rPr>
          <w:sz w:val="6"/>
          <w:szCs w:val="6"/>
        </w:rPr>
        <w:t xml:space="preserve"> Traditional accounts of why unions in the United States during the Gilded Age were not as militant as their European counterparts purport that U.S. unions were erroneously steeped in favor of individualism’s appeal.246 In reality, workers in the United States had developed a class-based and craft-based militancy. For example, Samuel Gompers and the Knights of Labor were interested in forming labor unions with a social justice orientation informed by socialist principles. Gompers’s move to “simple unionism,” or unionism that focused only on economic contractual conditions between an employer and a minimalist set of politics, resulted from running headlong into fierce employer opposition and seeking a way to ensure the labor movement’s success. In that way, Gompers’s move to simple unionism was pragmatic, but it was not the original intent for his organization.247</w:t>
      </w:r>
      <w:r w:rsidRPr="00425FCD">
        <w:rPr>
          <w:sz w:val="12"/>
          <w:szCs w:val="6"/>
        </w:rPr>
        <w:t>¶</w:t>
      </w:r>
      <w:r w:rsidRPr="00F4375A">
        <w:rPr>
          <w:sz w:val="6"/>
          <w:szCs w:val="6"/>
        </w:rPr>
        <w:t xml:space="preserve"> As much as Gompers and other trade unionists may have tried to flee from the appearance of “semi-outlawry” in fighting for the legitimacy of the labor movement, Congress decided to act when labor insurgency activity reached a nadir and caused an existential threat to recovery economic efforts. Labor’s history in the years leading to the NLRA were filled with insurgent-like conditions and industrial violence in which company security guards and local law enforcement were beating organizing workers and sending them to prison.248 The events that pre-dated and led to Congress’s enactment of the NLRA were in response to worker insurgency.249 As Goldfield states: “Labor influence was central to the structure of the political situation in 1934 and 1935, both because of the growing strength of its insurgent and disruptive activities and because of the growing strength of highly organized radicalism.”250 In response to these types of activities, Congress first passed the Norris La-Guardia Act (NLGA). That law barred federal courts from issuing injunctions against peaceful labor activity. Congress built on the NLGA when it enacted the National Industry Recovery Act (NIRA).251 Section 7(a) of the NIRA provided that, for business to participate, employers would have to grant “the right to organize and bargain collectively through representatives of their own choosing . . . .”252 When that opened the floodgates of organizing, workers found themselves frustrated at the lack of enforceable mechanisms in the NIRA.253 Additionally, the Supreme Court nullified Title I of the NIRA on May 27, 1935, leaving workers who wanted to join a union frustrated. Still, they continued to self-organizing into unions.254</w:t>
      </w:r>
      <w:r w:rsidRPr="00425FCD">
        <w:rPr>
          <w:sz w:val="12"/>
          <w:szCs w:val="6"/>
        </w:rPr>
        <w:t>¶</w:t>
      </w:r>
      <w:r w:rsidRPr="00F4375A">
        <w:rPr>
          <w:sz w:val="6"/>
          <w:szCs w:val="6"/>
        </w:rPr>
        <w:t xml:space="preserve"> As all of this organizing activity was going on, then-President Roosevelt was forming policies to bring the United States out of the throes of the Great Depression.255 He was battling the effects of high inequality and its correlation for fostering authoritarian movements.256 During that period, the United States was lurching dangerously close to authoritarianism. Authoritarian figures like Huey Long and his “share the wealth” campaign rose to prominence and challenged Franklin Roosevelt’s grip on power from the political left.257 Not to be outdone, business leaders on the political right schemed to install what the Washington Post characterized as a “dictator”—retired Major General Smedley Butler—as part of the “Wall St. Putsch.”258 These forces required Roosevelt to find a middle ground. Labor leaders like then-President of the United Mine Workers John Lewis presented that middle ground. Lewis testified at a Senate hearing in 1935 that “American labor . . . stand[s] between the rapacity of the robber barons of industry of America and the lustful rage of the communists, who would lay waste to our traditions and our constitutions with fire and sword.”259</w:t>
      </w:r>
      <w:r w:rsidRPr="00425FCD">
        <w:rPr>
          <w:sz w:val="12"/>
          <w:szCs w:val="6"/>
        </w:rPr>
        <w:t>¶</w:t>
      </w:r>
      <w:r w:rsidRPr="00F4375A">
        <w:rPr>
          <w:sz w:val="6"/>
          <w:szCs w:val="6"/>
        </w:rPr>
        <w:t xml:space="preserve"> Neither side completely won, and instead labor and capital arrived at an accord. Congress passed the NLRA only a few months after the Supreme Court rejected the NIRA.260 The NLRA carried over Section 7(a) of the NIRA, but the NLRA added sections that (1) created the National Labor Relations Board, and (2) imbued the Board with enforcement powers.261 Roosevelt signing the NLRA constituted a major high point for organized labor. Immediately after signing the NLRA, labor organized millions of workers and eventually reached a union density of 40% or more in the transportation, building trades, mining, and clothing trades fields. The density of workers organized in those sectors was at or around 10% before passage.262 But not everyone lived happily ever after. Even though the Supreme Court blessed the NLRA as a legitimate exercise of Congress’s powers under the Commerce Clause, it took years of organizing for the NLRA to really become “the law.” As Karl Klare observed, “The Act ‘became law’ only when employers were forced to obey its command by the imaginative, courageous, and concerted efforts of countless unheralded workers. This was one of the rare instances in which the common people, often heedless of the advice of their own leaders, seized control of their destinies and genuinely altered the course of American history.”263 Even with the NLRA in operation, “semi-outlawry” still exists, and the next Section will reflect on what “semi-outlawry” looks like in today’s context.</w:t>
      </w:r>
      <w:r w:rsidRPr="00425FCD">
        <w:rPr>
          <w:sz w:val="12"/>
          <w:szCs w:val="6"/>
        </w:rPr>
        <w:t>¶</w:t>
      </w:r>
      <w:r w:rsidRPr="00F4375A">
        <w:rPr>
          <w:sz w:val="6"/>
          <w:szCs w:val="6"/>
        </w:rPr>
        <w:t xml:space="preserve"> C. Worker Insurgency’s Role in Recent Pay Raises</w:t>
      </w:r>
    </w:p>
    <w:p w14:paraId="08D8790E" w14:textId="77777777" w:rsidR="004A51F8" w:rsidRPr="00F4375A" w:rsidRDefault="004A51F8" w:rsidP="004A51F8">
      <w:pPr>
        <w:rPr>
          <w:sz w:val="16"/>
          <w:szCs w:val="16"/>
        </w:rPr>
      </w:pPr>
      <w:r w:rsidRPr="00F4375A">
        <w:rPr>
          <w:sz w:val="16"/>
          <w:szCs w:val="16"/>
        </w:rPr>
        <w:t>[TEXT CONDENSED ENDS HERE]</w:t>
      </w:r>
    </w:p>
    <w:p w14:paraId="73A8CD3F" w14:textId="77777777" w:rsidR="004A51F8" w:rsidRPr="00F4375A" w:rsidRDefault="004A51F8" w:rsidP="004A51F8">
      <w:pPr>
        <w:rPr>
          <w:sz w:val="16"/>
        </w:rPr>
      </w:pPr>
      <w:r w:rsidRPr="00F4375A">
        <w:rPr>
          <w:sz w:val="16"/>
        </w:rPr>
        <w:t xml:space="preserve">Throughout the last ten years or so, </w:t>
      </w:r>
      <w:r w:rsidRPr="002F6E79">
        <w:rPr>
          <w:rStyle w:val="Emphasis"/>
          <w:highlight w:val="green"/>
        </w:rPr>
        <w:t>workers</w:t>
      </w:r>
      <w:r w:rsidRPr="00023DFA">
        <w:rPr>
          <w:u w:val="single"/>
        </w:rPr>
        <w:t xml:space="preserve"> have begun to </w:t>
      </w:r>
      <w:r w:rsidRPr="002F6E79">
        <w:rPr>
          <w:rStyle w:val="Emphasis"/>
          <w:highlight w:val="green"/>
        </w:rPr>
        <w:t>demonstrate</w:t>
      </w:r>
      <w:r w:rsidRPr="00023DFA">
        <w:rPr>
          <w:u w:val="single"/>
        </w:rPr>
        <w:t xml:space="preserve"> a</w:t>
      </w:r>
      <w:r w:rsidRPr="00A969DD">
        <w:rPr>
          <w:u w:val="single"/>
        </w:rPr>
        <w:t xml:space="preserve">n </w:t>
      </w:r>
      <w:r w:rsidRPr="00A969DD">
        <w:rPr>
          <w:rStyle w:val="Emphasis"/>
        </w:rPr>
        <w:t>aptitude</w:t>
      </w:r>
      <w:r w:rsidRPr="00A969DD">
        <w:rPr>
          <w:u w:val="single"/>
        </w:rPr>
        <w:t xml:space="preserve"> for engagi</w:t>
      </w:r>
      <w:r w:rsidRPr="00023DFA">
        <w:rPr>
          <w:u w:val="single"/>
        </w:rPr>
        <w:t xml:space="preserve">ng in </w:t>
      </w:r>
      <w:r w:rsidRPr="002F6E79">
        <w:rPr>
          <w:rStyle w:val="Emphasis"/>
          <w:highlight w:val="green"/>
        </w:rPr>
        <w:t>insurgency</w:t>
      </w:r>
      <w:r w:rsidRPr="00F4375A">
        <w:rPr>
          <w:rStyle w:val="Emphasis"/>
        </w:rPr>
        <w:t>-like tactics</w:t>
      </w:r>
      <w:r w:rsidRPr="00023DFA">
        <w:rPr>
          <w:u w:val="single"/>
        </w:rPr>
        <w:t xml:space="preserve"> that resemble the semi outlawry that occurred in the 1930s.</w:t>
      </w:r>
      <w:r w:rsidRPr="00F4375A">
        <w:rPr>
          <w:sz w:val="16"/>
        </w:rPr>
        <w:t xml:space="preserve"> As Diana Reddy observes, strikes are really protests mediated by considerations of political economy.264 </w:t>
      </w:r>
      <w:r w:rsidRPr="00023DFA">
        <w:rPr>
          <w:u w:val="single"/>
        </w:rPr>
        <w:t>Strikes, even when illegal, serve an expression of “the labor movement and the polity.”</w:t>
      </w:r>
      <w:r w:rsidRPr="00F4375A">
        <w:rPr>
          <w:sz w:val="16"/>
        </w:rPr>
        <w:t xml:space="preserve">265 In other words, </w:t>
      </w:r>
      <w:r w:rsidRPr="00023DFA">
        <w:rPr>
          <w:u w:val="single"/>
        </w:rPr>
        <w:t>strikes as both political and economic actions can be successful even if they cut against the legal regime.</w:t>
      </w:r>
      <w:r w:rsidRPr="00F4375A">
        <w:rPr>
          <w:sz w:val="16"/>
        </w:rPr>
        <w:t>266</w:t>
      </w:r>
      <w:r w:rsidRPr="00425FCD">
        <w:rPr>
          <w:sz w:val="12"/>
        </w:rPr>
        <w:t>¶</w:t>
      </w:r>
      <w:r w:rsidRPr="00F4375A">
        <w:rPr>
          <w:sz w:val="16"/>
        </w:rPr>
        <w:t xml:space="preserve"> </w:t>
      </w:r>
      <w:r w:rsidRPr="00023DFA">
        <w:rPr>
          <w:u w:val="single"/>
        </w:rPr>
        <w:t>The “Red for Ed” strikes that occurred in politically conservative states in 2018 are evidence that workers were willing to go on strike even when doing so was illegal under the states’ bargaining laws.</w:t>
      </w:r>
      <w:r w:rsidRPr="00F4375A">
        <w:rPr>
          <w:sz w:val="16"/>
        </w:rPr>
        <w:t>267 In that way, the</w:t>
      </w:r>
      <w:r w:rsidRPr="00023DFA">
        <w:rPr>
          <w:u w:val="single"/>
        </w:rPr>
        <w:t xml:space="preserve"> strikes were an insurgency tactic</w:t>
      </w:r>
      <w:r w:rsidRPr="00F4375A">
        <w:rPr>
          <w:sz w:val="16"/>
        </w:rPr>
        <w:t xml:space="preserve"> that demanded not only better working conditions for teachers, but more resources for ensuring classroom success in spite of a prohibition on striking.268 Reddy also examines the strikes that occurred in the aftermath of the Black Lives Matter movement, in which NBA players went on a wildcat strike, as evidence that there are normative issues for which workers are willing to put themselves at risk.269 The current uptick in organizing and increasing labor militancy reflects a potential turning point in labor management relations.270</w:t>
      </w:r>
      <w:r w:rsidRPr="00425FCD">
        <w:rPr>
          <w:sz w:val="12"/>
        </w:rPr>
        <w:t>¶</w:t>
      </w:r>
      <w:r w:rsidRPr="00F4375A">
        <w:rPr>
          <w:sz w:val="16"/>
        </w:rPr>
        <w:t xml:space="preserve"> There is reason to think that </w:t>
      </w:r>
      <w:r w:rsidRPr="00023DFA">
        <w:rPr>
          <w:u w:val="single"/>
        </w:rPr>
        <w:t>Gen Z could be the generation to see the fruits of a renewed labor movement.</w:t>
      </w:r>
      <w:r w:rsidRPr="00F4375A">
        <w:rPr>
          <w:sz w:val="16"/>
        </w:rPr>
        <w:t xml:space="preserve"> Michael Duff observes in his paper “Of Courage, Tumult, and the Smash Mouth Truth” that “no labor movement is possible until workers understand and accept the inevitability of labor-management conflict.”271 Certain </w:t>
      </w:r>
      <w:r w:rsidRPr="00023DFA">
        <w:rPr>
          <w:u w:val="single"/>
        </w:rPr>
        <w:t>demographic descriptions o</w:t>
      </w:r>
      <w:r w:rsidRPr="00A969DD">
        <w:rPr>
          <w:u w:val="single"/>
        </w:rPr>
        <w:t xml:space="preserve">f </w:t>
      </w:r>
      <w:r w:rsidRPr="00A969DD">
        <w:rPr>
          <w:rStyle w:val="Emphasis"/>
        </w:rPr>
        <w:t>Gen Z</w:t>
      </w:r>
      <w:r w:rsidRPr="00A969DD">
        <w:rPr>
          <w:u w:val="single"/>
        </w:rPr>
        <w:t xml:space="preserve"> in the workplace indicate that the generation would engage in </w:t>
      </w:r>
      <w:r w:rsidRPr="00A969DD">
        <w:rPr>
          <w:rStyle w:val="Emphasis"/>
        </w:rPr>
        <w:t>strike</w:t>
      </w:r>
      <w:r w:rsidRPr="00A969DD">
        <w:rPr>
          <w:u w:val="single"/>
        </w:rPr>
        <w:t xml:space="preserve"> ac</w:t>
      </w:r>
      <w:r w:rsidRPr="00023DFA">
        <w:rPr>
          <w:u w:val="single"/>
        </w:rPr>
        <w:t>tivity or workplace conflict even if the Supreme Court were to gut the NLRA.</w:t>
      </w:r>
      <w:r w:rsidRPr="00F4375A">
        <w:rPr>
          <w:sz w:val="16"/>
        </w:rPr>
        <w:t xml:space="preserve">272 For example, a recent Forbes article notes that Gen Z values businesses that balance corporate responsibility, social responsibility, </w:t>
      </w:r>
      <w:r w:rsidRPr="00F4375A">
        <w:rPr>
          <w:u w:val="single"/>
        </w:rPr>
        <w:t>and</w:t>
      </w:r>
      <w:r w:rsidRPr="00F4375A">
        <w:rPr>
          <w:sz w:val="16"/>
        </w:rPr>
        <w:t xml:space="preserve"> environmental stewardship.273 Compared to many preceding generations, </w:t>
      </w:r>
      <w:r w:rsidRPr="00023DFA">
        <w:rPr>
          <w:u w:val="single"/>
        </w:rPr>
        <w:t>Gen Z has the most favorable view of unions</w:t>
      </w:r>
      <w:r w:rsidRPr="00F4375A">
        <w:rPr>
          <w:sz w:val="16"/>
        </w:rPr>
        <w:t xml:space="preserve">, even though many of them have not been in a union.274 </w:t>
      </w:r>
      <w:r w:rsidRPr="00023DFA">
        <w:rPr>
          <w:u w:val="single"/>
        </w:rPr>
        <w:t xml:space="preserve">Gen Z </w:t>
      </w:r>
      <w:r w:rsidRPr="00A969DD">
        <w:rPr>
          <w:u w:val="single"/>
        </w:rPr>
        <w:t xml:space="preserve">is </w:t>
      </w:r>
      <w:r w:rsidRPr="00A969DD">
        <w:rPr>
          <w:rStyle w:val="Emphasis"/>
        </w:rPr>
        <w:t>especially eager</w:t>
      </w:r>
      <w:r w:rsidRPr="00A969DD">
        <w:rPr>
          <w:u w:val="single"/>
        </w:rPr>
        <w:t xml:space="preserve"> to </w:t>
      </w:r>
      <w:r w:rsidRPr="00A969DD">
        <w:rPr>
          <w:rStyle w:val="Emphasis"/>
        </w:rPr>
        <w:t>win</w:t>
      </w:r>
      <w:r w:rsidRPr="00A969DD">
        <w:rPr>
          <w:u w:val="single"/>
        </w:rPr>
        <w:t xml:space="preserve"> </w:t>
      </w:r>
      <w:r w:rsidRPr="00A969DD">
        <w:rPr>
          <w:rStyle w:val="Emphasis"/>
        </w:rPr>
        <w:t>unions</w:t>
      </w:r>
      <w:r w:rsidRPr="00A969DD">
        <w:rPr>
          <w:u w:val="single"/>
        </w:rPr>
        <w:t xml:space="preserve"> at</w:t>
      </w:r>
      <w:r w:rsidRPr="00023DFA">
        <w:rPr>
          <w:u w:val="single"/>
        </w:rPr>
        <w:t xml:space="preserve"> their workplaces. </w:t>
      </w:r>
      <w:r w:rsidRPr="00F47911">
        <w:rPr>
          <w:u w:val="single"/>
        </w:rPr>
        <w:t xml:space="preserve">They have also </w:t>
      </w:r>
      <w:r w:rsidRPr="00F47911">
        <w:rPr>
          <w:rStyle w:val="Emphasis"/>
        </w:rPr>
        <w:t>shown</w:t>
      </w:r>
      <w:r w:rsidRPr="00F47911">
        <w:rPr>
          <w:u w:val="single"/>
        </w:rPr>
        <w:t xml:space="preserve"> an </w:t>
      </w:r>
      <w:r w:rsidRPr="00F47911">
        <w:rPr>
          <w:rStyle w:val="Emphasis"/>
        </w:rPr>
        <w:t>aptitude</w:t>
      </w:r>
      <w:r w:rsidRPr="00F47911">
        <w:rPr>
          <w:u w:val="single"/>
        </w:rPr>
        <w:t xml:space="preserve"> for engaging in </w:t>
      </w:r>
      <w:r w:rsidRPr="00F47911">
        <w:rPr>
          <w:rStyle w:val="Emphasis"/>
        </w:rPr>
        <w:t>activism</w:t>
      </w:r>
      <w:r w:rsidRPr="00023DFA">
        <w:rPr>
          <w:u w:val="single"/>
        </w:rPr>
        <w:t xml:space="preserve"> in a very different way from previous generations.</w:t>
      </w:r>
      <w:r w:rsidRPr="00F4375A">
        <w:rPr>
          <w:sz w:val="16"/>
        </w:rPr>
        <w:t>275 Only time will tell how their aptitude for engaging in activism will respond to the Court’s anticipated rolling back of labor rights.276 But one thing is sure: The Court’s interpretation of the NLRA’s severability clause will affect the response of labor and its Gen Z allies in workplaces like Starbucks. Depending on how the Court rules, striking down the NLRA may create a disconnect between the legal legitimacy and the social legitimacy of such a decision in the low wage workplace, similar to the Lochner era.277 The disconnect between the two could fuel support for a new labor law.278</w:t>
      </w:r>
    </w:p>
    <w:p w14:paraId="2DD6EED0" w14:textId="77777777" w:rsidR="004A51F8" w:rsidRPr="00F4375A" w:rsidRDefault="004A51F8" w:rsidP="004A51F8">
      <w:pPr>
        <w:rPr>
          <w:sz w:val="16"/>
          <w:szCs w:val="16"/>
        </w:rPr>
      </w:pPr>
      <w:r w:rsidRPr="00F4375A">
        <w:rPr>
          <w:sz w:val="16"/>
          <w:szCs w:val="16"/>
        </w:rPr>
        <w:t>[TEXT CONDENSED, NONE OMITTED]</w:t>
      </w:r>
    </w:p>
    <w:p w14:paraId="29945E08" w14:textId="77777777" w:rsidR="004A51F8" w:rsidRPr="00F4375A" w:rsidRDefault="004A51F8" w:rsidP="004A51F8">
      <w:pPr>
        <w:rPr>
          <w:sz w:val="6"/>
          <w:szCs w:val="6"/>
        </w:rPr>
      </w:pPr>
      <w:r w:rsidRPr="00F4375A">
        <w:rPr>
          <w:sz w:val="6"/>
          <w:szCs w:val="6"/>
        </w:rPr>
        <w:t>The real question for whether Gen Z can reach their activist potential rests on several factors. For example, will Gen Z organize and engage in disruption of the workplace in a way that causes governments to respond with legislation that provides workplace concessions?279 In their essay “The Chicken-and Egg of Law and Organizing,” Andrias and Sachs see law and organizing working synergistically to the democratic project.280 They make the descriptive claim that there are three routes to solving the problem of whether law spurs organizing, or organizing spurs changes in law:281 disruption, the use of state and local law, and judicial action.282</w:t>
      </w:r>
      <w:r w:rsidRPr="00425FCD">
        <w:rPr>
          <w:sz w:val="12"/>
          <w:szCs w:val="6"/>
        </w:rPr>
        <w:t>¶</w:t>
      </w:r>
      <w:r w:rsidRPr="00F4375A">
        <w:rPr>
          <w:sz w:val="6"/>
          <w:szCs w:val="6"/>
        </w:rPr>
        <w:t xml:space="preserve"> For disruption to have success, labor organizations and their allies must be willing to commit resources to organizing workers who have grievances and are ready to take pro-active demonstrable action, and then shift those resources to other states as they gain power in one.283 The reality is that organizing takes resources and plannings. For example, “Local 32BJ allocates between 20 and 30 percent of its budget to organizing. For the last five years, this is around $15 million a year.”284 If the Court strikes down the NLRA as described above, then it will force organized labor into a difficult choice between conserving its resources in a defensive struggle to hold onto what remains or spending massively on organizing workers in an uncertain environment using a stream of income that may run out as collective bargaining agreements expire.</w:t>
      </w:r>
      <w:r w:rsidRPr="00425FCD">
        <w:rPr>
          <w:sz w:val="12"/>
          <w:szCs w:val="6"/>
        </w:rPr>
        <w:t>¶</w:t>
      </w:r>
      <w:r w:rsidRPr="00F4375A">
        <w:rPr>
          <w:sz w:val="6"/>
          <w:szCs w:val="6"/>
        </w:rPr>
        <w:t xml:space="preserve"> There is another factor to consider as well: will GenZ translate online sentiment into organizing action? Lessons from China may be instructive. In a forthcoming work titled “Voice without Representation: Worker Voice in China’s Networked Public Sphere”, Duanyi Yang and Tingting Zhang describes a lesson that I learned in my own time as an in house union lawyer who consoled on social media matters. They state:</w:t>
      </w:r>
      <w:r w:rsidRPr="00425FCD">
        <w:rPr>
          <w:sz w:val="12"/>
          <w:szCs w:val="6"/>
        </w:rPr>
        <w:t>¶</w:t>
      </w:r>
      <w:r w:rsidRPr="00F4375A">
        <w:rPr>
          <w:sz w:val="6"/>
          <w:szCs w:val="6"/>
        </w:rPr>
        <w:t xml:space="preserve"> …our analyses also revealed the obvious shortcomings of worker voice on social media, especially in a setting without collective representation. Users of social media tend to react to significant events spontaneously, but the discussion around each event is short lived. To sustain the online discussion and draw the attention of the state or firms, the communication needs to be strategically orchestrated by frequently injecting new events or talking points. To mobilize public opinion, the discussion needs to be supplemented with other voice options to achieve its mobilization goals. In addition, although there was a collective desire to stop unnecessary exploitative overwork in the Chinese case, no clearly defined goals or offline actions were proposed in the discussion. Without the opportunity to develop collective voice in the workplace, tech workers had to rely on state intervention to end the 996 practices… In other words, worker voice on social media may not have sufficient power to advance worker interests in an authoritarian setting without collective representation.285</w:t>
      </w:r>
      <w:r w:rsidRPr="00425FCD">
        <w:rPr>
          <w:sz w:val="12"/>
          <w:szCs w:val="6"/>
        </w:rPr>
        <w:t>¶</w:t>
      </w:r>
      <w:r w:rsidRPr="00F4375A">
        <w:rPr>
          <w:sz w:val="6"/>
          <w:szCs w:val="6"/>
        </w:rPr>
        <w:t xml:space="preserve"> While Yang and Zhang make their observations about the impact on social media and workplace change in the Chinese workplace, they readily point to the U.S. as a place for further inquiry because Section 7 of the National Labor Relations Act does protect workers who take concerted action on social media.286 They point out that digital activists take a different approach than unions as they try to connect communities from online activism to offline protests.287 They recognize that “[a]lthough actions are grassroots-driven most of the time, experienced organizers play critical roles in establishing movement goals, facilitating online discussions, building a cohesive online community, and coordinating online-offline actions.”288</w:t>
      </w:r>
      <w:r w:rsidRPr="00425FCD">
        <w:rPr>
          <w:sz w:val="12"/>
          <w:szCs w:val="6"/>
        </w:rPr>
        <w:t>¶</w:t>
      </w:r>
      <w:r w:rsidRPr="00F4375A">
        <w:rPr>
          <w:sz w:val="6"/>
          <w:szCs w:val="6"/>
        </w:rPr>
        <w:t xml:space="preserve"> Unions are the parties best able to provide paid organizing staff to do the work that Yang and Zhang describe---to give shape to a social movement that can adopt online activist techniques and translate them to protests, but they must be willing to do so. In the introduction, this Article suggested that UAW President Sean Fain’s call for a general strike provides a goal for the labor movement with a definite date.289 Fain’s call provides a goal. Unions have infrastructure, but from time to time it needs new fuel to make it go. In fact, unions provided the infrastructure to the “Red for Ed” movement which spread beyond Republican controlled states into Democratic controlled states.290 As Tarlau observes,</w:t>
      </w:r>
      <w:r w:rsidRPr="00425FCD">
        <w:rPr>
          <w:sz w:val="12"/>
          <w:szCs w:val="6"/>
        </w:rPr>
        <w:t>¶</w:t>
      </w:r>
      <w:r w:rsidRPr="00F4375A">
        <w:rPr>
          <w:sz w:val="6"/>
          <w:szCs w:val="6"/>
        </w:rPr>
        <w:t xml:space="preserve"> “The 2018 #RedForEd movement swept across the country and mobilized teachers for collective action in places unions had failed, resulting in more workers on strike than the previous three decades. Often, these strikes were much larger than the unions themselves. And, in many ways, these were quintessential 21st-century movements, seemingly spontaneous, sparked by social media, and highly suspicious of traditional organizations and their leaders. Facebook was critical to their emergence. Nonetheless, these networked teacher movements fed into the infrastructure of the unions, bringing union members and non-members together to discuss what was happening, make decisions on what to do, and put into motion statewide strikes. Without this infrastructure, coordinating prolonged, statewide strikes might not have been possible. Without the “piston-box” of the union, this “steam” might have dissipated. As a new wave of labor activism currently spreads across the United States, the question of how this energy can help to reimagine and reinvent our labor unions will be critical.291</w:t>
      </w:r>
    </w:p>
    <w:p w14:paraId="3BE822C9" w14:textId="77777777" w:rsidR="004A51F8" w:rsidRPr="00F4375A" w:rsidRDefault="004A51F8" w:rsidP="004A51F8">
      <w:pPr>
        <w:rPr>
          <w:sz w:val="16"/>
          <w:szCs w:val="16"/>
        </w:rPr>
      </w:pPr>
      <w:r w:rsidRPr="00F4375A">
        <w:rPr>
          <w:sz w:val="16"/>
          <w:szCs w:val="16"/>
        </w:rPr>
        <w:t>[TEXT CONDENSED ENDS HERE]</w:t>
      </w:r>
    </w:p>
    <w:p w14:paraId="538B569B" w14:textId="77777777" w:rsidR="004A51F8" w:rsidRDefault="004A51F8" w:rsidP="004A51F8">
      <w:pPr>
        <w:rPr>
          <w:rStyle w:val="Emphasis"/>
        </w:rPr>
      </w:pPr>
      <w:r w:rsidRPr="00F4375A">
        <w:rPr>
          <w:sz w:val="16"/>
        </w:rPr>
        <w:t xml:space="preserve">The proposal set out in this Article envisions a different approach. </w:t>
      </w:r>
      <w:r w:rsidRPr="00023DFA">
        <w:rPr>
          <w:u w:val="single"/>
        </w:rPr>
        <w:t xml:space="preserve">If the Court sets aside the NLRA, then </w:t>
      </w:r>
      <w:r w:rsidRPr="002F6E79">
        <w:rPr>
          <w:rStyle w:val="Emphasis"/>
          <w:highlight w:val="green"/>
        </w:rPr>
        <w:t>unions</w:t>
      </w:r>
      <w:r w:rsidRPr="00023DFA">
        <w:rPr>
          <w:u w:val="single"/>
        </w:rPr>
        <w:t xml:space="preserve"> will have to </w:t>
      </w:r>
      <w:r w:rsidRPr="002F6E79">
        <w:rPr>
          <w:rStyle w:val="Emphasis"/>
          <w:highlight w:val="green"/>
        </w:rPr>
        <w:t>use</w:t>
      </w:r>
      <w:r w:rsidRPr="00023DFA">
        <w:rPr>
          <w:u w:val="single"/>
        </w:rPr>
        <w:t xml:space="preserve"> their </w:t>
      </w:r>
      <w:r w:rsidRPr="00F4375A">
        <w:rPr>
          <w:rStyle w:val="Emphasis"/>
        </w:rPr>
        <w:t xml:space="preserve">political </w:t>
      </w:r>
      <w:r w:rsidRPr="002F6E79">
        <w:rPr>
          <w:rStyle w:val="Emphasis"/>
          <w:highlight w:val="green"/>
        </w:rPr>
        <w:t>strength</w:t>
      </w:r>
      <w:r w:rsidRPr="002F6E79">
        <w:rPr>
          <w:highlight w:val="green"/>
          <w:u w:val="single"/>
        </w:rPr>
        <w:t xml:space="preserve"> in </w:t>
      </w:r>
      <w:r w:rsidRPr="002F6E79">
        <w:rPr>
          <w:rStyle w:val="Emphasis"/>
          <w:highlight w:val="green"/>
        </w:rPr>
        <w:t>places</w:t>
      </w:r>
      <w:r w:rsidRPr="002F6E79">
        <w:rPr>
          <w:highlight w:val="green"/>
          <w:u w:val="single"/>
        </w:rPr>
        <w:t xml:space="preserve"> like </w:t>
      </w:r>
      <w:r w:rsidRPr="002F6E79">
        <w:rPr>
          <w:rStyle w:val="Emphasis"/>
          <w:highlight w:val="green"/>
        </w:rPr>
        <w:t>Cali</w:t>
      </w:r>
      <w:r w:rsidRPr="00F47911">
        <w:rPr>
          <w:rStyle w:val="Emphasis"/>
        </w:rPr>
        <w:t>fornia</w:t>
      </w:r>
      <w:r w:rsidRPr="00F47911">
        <w:rPr>
          <w:u w:val="single"/>
        </w:rPr>
        <w:t xml:space="preserve"> </w:t>
      </w:r>
      <w:r w:rsidRPr="002F6E79">
        <w:rPr>
          <w:highlight w:val="green"/>
          <w:u w:val="single"/>
        </w:rPr>
        <w:t xml:space="preserve">to </w:t>
      </w:r>
      <w:r w:rsidRPr="002F6E79">
        <w:rPr>
          <w:rStyle w:val="Emphasis"/>
          <w:highlight w:val="green"/>
        </w:rPr>
        <w:t>build</w:t>
      </w:r>
      <w:r w:rsidRPr="002F6E79">
        <w:rPr>
          <w:highlight w:val="green"/>
          <w:u w:val="single"/>
        </w:rPr>
        <w:t xml:space="preserve"> a </w:t>
      </w:r>
      <w:r w:rsidRPr="002F6E79">
        <w:rPr>
          <w:rStyle w:val="Emphasis"/>
          <w:highlight w:val="green"/>
        </w:rPr>
        <w:t>model</w:t>
      </w:r>
      <w:r w:rsidRPr="00BC4F9F">
        <w:rPr>
          <w:rStyle w:val="Emphasis"/>
        </w:rPr>
        <w:t xml:space="preserve"> regime</w:t>
      </w:r>
      <w:r w:rsidRPr="00BC4F9F">
        <w:rPr>
          <w:u w:val="single"/>
        </w:rPr>
        <w:t xml:space="preserve">, </w:t>
      </w:r>
      <w:r w:rsidRPr="002F6E79">
        <w:rPr>
          <w:highlight w:val="green"/>
          <w:u w:val="single"/>
        </w:rPr>
        <w:t>and</w:t>
      </w:r>
      <w:r w:rsidRPr="00023DFA">
        <w:rPr>
          <w:u w:val="single"/>
        </w:rPr>
        <w:t xml:space="preserve"> to build their </w:t>
      </w:r>
      <w:r w:rsidRPr="002F6E79">
        <w:rPr>
          <w:rStyle w:val="Emphasis"/>
          <w:highlight w:val="green"/>
        </w:rPr>
        <w:t>financ</w:t>
      </w:r>
      <w:r w:rsidRPr="00F4375A">
        <w:rPr>
          <w:rStyle w:val="Emphasis"/>
        </w:rPr>
        <w:t>ial r</w:t>
      </w:r>
      <w:r w:rsidRPr="002F6E79">
        <w:rPr>
          <w:rStyle w:val="Emphasis"/>
          <w:highlight w:val="green"/>
        </w:rPr>
        <w:t>es</w:t>
      </w:r>
      <w:r w:rsidRPr="00F4375A">
        <w:rPr>
          <w:rStyle w:val="Emphasis"/>
        </w:rPr>
        <w:t>ources</w:t>
      </w:r>
      <w:r w:rsidRPr="00023DFA">
        <w:rPr>
          <w:u w:val="single"/>
        </w:rPr>
        <w:t xml:space="preserve"> </w:t>
      </w:r>
      <w:r w:rsidRPr="002F6E79">
        <w:rPr>
          <w:highlight w:val="green"/>
          <w:u w:val="single"/>
        </w:rPr>
        <w:t xml:space="preserve">to </w:t>
      </w:r>
      <w:r w:rsidRPr="002F6E79">
        <w:rPr>
          <w:rStyle w:val="Emphasis"/>
          <w:highlight w:val="green"/>
        </w:rPr>
        <w:t>expend</w:t>
      </w:r>
      <w:r w:rsidRPr="00023DFA">
        <w:rPr>
          <w:u w:val="single"/>
        </w:rPr>
        <w:t xml:space="preserve"> resources organizing </w:t>
      </w:r>
      <w:r w:rsidRPr="002F6E79">
        <w:rPr>
          <w:highlight w:val="green"/>
          <w:u w:val="single"/>
        </w:rPr>
        <w:t xml:space="preserve">in </w:t>
      </w:r>
      <w:r w:rsidRPr="002F6E79">
        <w:rPr>
          <w:rStyle w:val="Emphasis"/>
          <w:highlight w:val="green"/>
        </w:rPr>
        <w:t>states</w:t>
      </w:r>
      <w:r w:rsidRPr="002F6E79">
        <w:rPr>
          <w:highlight w:val="green"/>
          <w:u w:val="single"/>
        </w:rPr>
        <w:t xml:space="preserve"> with</w:t>
      </w:r>
      <w:r w:rsidRPr="00F47911">
        <w:rPr>
          <w:u w:val="single"/>
        </w:rPr>
        <w:t xml:space="preserve"> a </w:t>
      </w:r>
      <w:r w:rsidRPr="002F6E79">
        <w:rPr>
          <w:rStyle w:val="Emphasis"/>
          <w:highlight w:val="green"/>
        </w:rPr>
        <w:t>weak</w:t>
      </w:r>
      <w:r w:rsidRPr="00BC4F9F">
        <w:rPr>
          <w:rStyle w:val="Emphasis"/>
        </w:rPr>
        <w:t xml:space="preserve">er </w:t>
      </w:r>
      <w:r w:rsidRPr="002F6E79">
        <w:rPr>
          <w:rStyle w:val="Emphasis"/>
          <w:highlight w:val="green"/>
        </w:rPr>
        <w:t>union</w:t>
      </w:r>
      <w:r w:rsidRPr="00F47911">
        <w:rPr>
          <w:rStyle w:val="Emphasis"/>
        </w:rPr>
        <w:t xml:space="preserve"> culture.</w:t>
      </w:r>
      <w:r w:rsidRPr="00023DFA">
        <w:rPr>
          <w:u w:val="single"/>
        </w:rPr>
        <w:t xml:space="preserve"> </w:t>
      </w:r>
      <w:r w:rsidRPr="00F4375A">
        <w:rPr>
          <w:rStyle w:val="Emphasis"/>
        </w:rPr>
        <w:t>After</w:t>
      </w:r>
      <w:r w:rsidRPr="00023DFA">
        <w:rPr>
          <w:u w:val="single"/>
        </w:rPr>
        <w:t xml:space="preserve"> </w:t>
      </w:r>
      <w:r w:rsidRPr="00F47911">
        <w:rPr>
          <w:rStyle w:val="Emphasis"/>
          <w:highlight w:val="green"/>
        </w:rPr>
        <w:t>s</w:t>
      </w:r>
      <w:r w:rsidRPr="00F4375A">
        <w:rPr>
          <w:rStyle w:val="Emphasis"/>
        </w:rPr>
        <w:t>olidifying</w:t>
      </w:r>
      <w:r w:rsidRPr="00023DFA">
        <w:rPr>
          <w:u w:val="single"/>
        </w:rPr>
        <w:t xml:space="preserve"> their </w:t>
      </w:r>
      <w:r w:rsidRPr="00F4375A">
        <w:rPr>
          <w:rStyle w:val="Emphasis"/>
        </w:rPr>
        <w:t>power</w:t>
      </w:r>
      <w:r w:rsidRPr="00023DFA">
        <w:rPr>
          <w:u w:val="single"/>
        </w:rPr>
        <w:t xml:space="preserve"> in </w:t>
      </w:r>
      <w:r w:rsidRPr="00F4375A">
        <w:rPr>
          <w:rStyle w:val="Emphasis"/>
        </w:rPr>
        <w:t>states</w:t>
      </w:r>
      <w:r w:rsidRPr="00023DFA">
        <w:rPr>
          <w:u w:val="single"/>
        </w:rPr>
        <w:t xml:space="preserve"> with a </w:t>
      </w:r>
      <w:r w:rsidRPr="00F4375A">
        <w:rPr>
          <w:rStyle w:val="Emphasis"/>
        </w:rPr>
        <w:t>culture</w:t>
      </w:r>
      <w:r w:rsidRPr="00023DFA">
        <w:rPr>
          <w:u w:val="single"/>
        </w:rPr>
        <w:t xml:space="preserve"> of </w:t>
      </w:r>
      <w:r w:rsidRPr="00F4375A">
        <w:rPr>
          <w:rStyle w:val="Emphasis"/>
        </w:rPr>
        <w:t>unionism</w:t>
      </w:r>
      <w:r w:rsidRPr="00023DFA">
        <w:rPr>
          <w:u w:val="single"/>
        </w:rPr>
        <w:t xml:space="preserve">, </w:t>
      </w:r>
      <w:r w:rsidRPr="002F6E79">
        <w:rPr>
          <w:highlight w:val="green"/>
          <w:u w:val="single"/>
        </w:rPr>
        <w:t>they</w:t>
      </w:r>
      <w:r w:rsidRPr="00023DFA">
        <w:rPr>
          <w:u w:val="single"/>
        </w:rPr>
        <w:t xml:space="preserve"> could </w:t>
      </w:r>
      <w:r w:rsidRPr="002F6E79">
        <w:rPr>
          <w:highlight w:val="green"/>
          <w:u w:val="single"/>
        </w:rPr>
        <w:t>use</w:t>
      </w:r>
      <w:r w:rsidRPr="00023DFA">
        <w:rPr>
          <w:u w:val="single"/>
        </w:rPr>
        <w:t xml:space="preserve"> the </w:t>
      </w:r>
      <w:r w:rsidRPr="002F6E79">
        <w:rPr>
          <w:rStyle w:val="Emphasis"/>
          <w:highlight w:val="green"/>
        </w:rPr>
        <w:t>constitution</w:t>
      </w:r>
      <w:r w:rsidRPr="00F47911">
        <w:rPr>
          <w:rStyle w:val="Emphasis"/>
        </w:rPr>
        <w:t xml:space="preserve">al </w:t>
      </w:r>
      <w:r w:rsidRPr="00BC4F9F">
        <w:rPr>
          <w:rStyle w:val="Emphasis"/>
        </w:rPr>
        <w:t>protection</w:t>
      </w:r>
      <w:r w:rsidRPr="002F6E79">
        <w:rPr>
          <w:rStyle w:val="Emphasis"/>
          <w:highlight w:val="green"/>
        </w:rPr>
        <w:t>s</w:t>
      </w:r>
      <w:r w:rsidRPr="002F6E79">
        <w:rPr>
          <w:highlight w:val="green"/>
          <w:u w:val="single"/>
        </w:rPr>
        <w:t xml:space="preserve"> in</w:t>
      </w:r>
      <w:r w:rsidRPr="00023DFA">
        <w:rPr>
          <w:u w:val="single"/>
        </w:rPr>
        <w:t xml:space="preserve"> the </w:t>
      </w:r>
      <w:r w:rsidRPr="002F6E79">
        <w:rPr>
          <w:rStyle w:val="Emphasis"/>
          <w:highlight w:val="green"/>
        </w:rPr>
        <w:t>Republican</w:t>
      </w:r>
      <w:r w:rsidRPr="00F4375A">
        <w:rPr>
          <w:rStyle w:val="Emphasis"/>
        </w:rPr>
        <w:t xml:space="preserve"> governed </w:t>
      </w:r>
      <w:r w:rsidRPr="002F6E79">
        <w:rPr>
          <w:rStyle w:val="Emphasis"/>
          <w:highlight w:val="green"/>
        </w:rPr>
        <w:t>states</w:t>
      </w:r>
      <w:r w:rsidRPr="002F6E79">
        <w:rPr>
          <w:highlight w:val="green"/>
          <w:u w:val="single"/>
        </w:rPr>
        <w:t xml:space="preserve"> to </w:t>
      </w:r>
      <w:r w:rsidRPr="002F6E79">
        <w:rPr>
          <w:rStyle w:val="Emphasis"/>
          <w:highlight w:val="green"/>
        </w:rPr>
        <w:t>maintain</w:t>
      </w:r>
      <w:r w:rsidRPr="002F6E79">
        <w:rPr>
          <w:highlight w:val="green"/>
          <w:u w:val="single"/>
        </w:rPr>
        <w:t xml:space="preserve"> a </w:t>
      </w:r>
      <w:r w:rsidRPr="002F6E79">
        <w:rPr>
          <w:rStyle w:val="Emphasis"/>
          <w:highlight w:val="green"/>
        </w:rPr>
        <w:t>toehold</w:t>
      </w:r>
      <w:r w:rsidRPr="002F6E79">
        <w:rPr>
          <w:highlight w:val="green"/>
          <w:u w:val="single"/>
        </w:rPr>
        <w:t xml:space="preserve"> and </w:t>
      </w:r>
      <w:r w:rsidRPr="002F6E79">
        <w:rPr>
          <w:rStyle w:val="Emphasis"/>
          <w:highlight w:val="green"/>
        </w:rPr>
        <w:t>build</w:t>
      </w:r>
      <w:r w:rsidRPr="00F47911">
        <w:rPr>
          <w:u w:val="single"/>
        </w:rPr>
        <w:t xml:space="preserve"> an </w:t>
      </w:r>
      <w:r w:rsidRPr="002F6E79">
        <w:rPr>
          <w:rStyle w:val="Emphasis"/>
          <w:highlight w:val="green"/>
        </w:rPr>
        <w:t>infrastructure</w:t>
      </w:r>
      <w:r w:rsidRPr="00BC4F9F">
        <w:rPr>
          <w:u w:val="single"/>
        </w:rPr>
        <w:t xml:space="preserve"> that could </w:t>
      </w:r>
      <w:r w:rsidRPr="00BC4F9F">
        <w:rPr>
          <w:rStyle w:val="Emphasis"/>
        </w:rPr>
        <w:t>activate</w:t>
      </w:r>
      <w:r w:rsidRPr="00BC4F9F">
        <w:rPr>
          <w:u w:val="single"/>
        </w:rPr>
        <w:t xml:space="preserve"> the </w:t>
      </w:r>
      <w:r w:rsidRPr="00BC4F9F">
        <w:rPr>
          <w:rStyle w:val="Emphasis"/>
        </w:rPr>
        <w:t>rights</w:t>
      </w:r>
      <w:r w:rsidRPr="00BC4F9F">
        <w:rPr>
          <w:u w:val="single"/>
        </w:rPr>
        <w:t xml:space="preserve"> </w:t>
      </w:r>
      <w:r w:rsidRPr="00BC4F9F">
        <w:rPr>
          <w:rStyle w:val="Emphasis"/>
        </w:rPr>
        <w:t>und</w:t>
      </w:r>
      <w:r w:rsidRPr="00F4375A">
        <w:rPr>
          <w:rStyle w:val="Emphasis"/>
        </w:rPr>
        <w:t>er</w:t>
      </w:r>
      <w:r w:rsidRPr="00023DFA">
        <w:rPr>
          <w:u w:val="single"/>
        </w:rPr>
        <w:t xml:space="preserve"> </w:t>
      </w:r>
      <w:r w:rsidRPr="00F4375A">
        <w:rPr>
          <w:rStyle w:val="Emphasis"/>
        </w:rPr>
        <w:t>state labor law</w:t>
      </w:r>
      <w:r w:rsidRPr="00023DFA">
        <w:rPr>
          <w:u w:val="single"/>
        </w:rPr>
        <w:t xml:space="preserve"> that have </w:t>
      </w:r>
      <w:r w:rsidRPr="00F4375A">
        <w:rPr>
          <w:rStyle w:val="Emphasis"/>
        </w:rPr>
        <w:t>lied</w:t>
      </w:r>
      <w:r w:rsidRPr="00023DFA">
        <w:rPr>
          <w:u w:val="single"/>
        </w:rPr>
        <w:t xml:space="preserve"> </w:t>
      </w:r>
      <w:r w:rsidRPr="00F4375A">
        <w:rPr>
          <w:rStyle w:val="Emphasis"/>
        </w:rPr>
        <w:t>long dormant</w:t>
      </w:r>
      <w:r w:rsidRPr="00023DFA">
        <w:rPr>
          <w:u w:val="single"/>
        </w:rPr>
        <w:t xml:space="preserve"> under </w:t>
      </w:r>
      <w:r w:rsidRPr="00F4375A">
        <w:rPr>
          <w:rStyle w:val="Emphasis"/>
        </w:rPr>
        <w:t>Garmon preemption.</w:t>
      </w:r>
    </w:p>
    <w:p w14:paraId="1494119C" w14:textId="77777777" w:rsidR="00A67A0F" w:rsidRDefault="00A67A0F" w:rsidP="004A51F8">
      <w:pPr>
        <w:rPr>
          <w:rStyle w:val="Emphasis"/>
        </w:rPr>
      </w:pPr>
    </w:p>
    <w:p w14:paraId="23864D21" w14:textId="77777777" w:rsidR="004A51F8" w:rsidRPr="00771CD3" w:rsidRDefault="004A51F8" w:rsidP="004A51F8">
      <w:pPr>
        <w:pStyle w:val="Heading4"/>
      </w:pPr>
      <w:bookmarkStart w:id="12" w:name="_Hlk203248283"/>
      <w:r w:rsidRPr="00771CD3">
        <w:rPr>
          <w:u w:val="single"/>
        </w:rPr>
        <w:t>Civil war</w:t>
      </w:r>
      <w:r>
        <w:t xml:space="preserve"> goes </w:t>
      </w:r>
      <w:r>
        <w:rPr>
          <w:u w:val="single"/>
        </w:rPr>
        <w:t>nuclear</w:t>
      </w:r>
      <w:r>
        <w:t>.</w:t>
      </w:r>
    </w:p>
    <w:p w14:paraId="7249B623" w14:textId="77777777" w:rsidR="004A51F8" w:rsidRDefault="004A51F8" w:rsidP="004A51F8">
      <w:r w:rsidRPr="00E038AB">
        <w:rPr>
          <w:rStyle w:val="Style13ptBold"/>
        </w:rPr>
        <w:t>Betz 25</w:t>
      </w:r>
      <w: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sidRPr="00E038AB">
        <w:rPr>
          <w:i/>
          <w:iCs/>
        </w:rPr>
        <w:t>Military Strategy Magazine 10</w:t>
      </w:r>
      <w:r>
        <w:t>(2), https://www.militarystrategymagazine.com/article/civil-war-comes-to-the-west-part-ii-strategic-realities/) [UTD]</w:t>
      </w:r>
    </w:p>
    <w:p w14:paraId="10DD640A" w14:textId="77777777" w:rsidR="004A51F8" w:rsidRPr="00D9176C" w:rsidRDefault="004A51F8" w:rsidP="004A51F8">
      <w:pPr>
        <w:rPr>
          <w:sz w:val="16"/>
        </w:rPr>
      </w:pPr>
      <w:r w:rsidRPr="00D9176C">
        <w:rPr>
          <w:sz w:val="16"/>
        </w:rPr>
        <w:t xml:space="preserve">This is the second of two articles on the dawning of an uncomfortable new strategic reality for the West, which is that </w:t>
      </w:r>
      <w:r w:rsidRPr="00D9176C">
        <w:rPr>
          <w:highlight w:val="green"/>
          <w:u w:val="single"/>
        </w:rPr>
        <w:t xml:space="preserve">the </w:t>
      </w:r>
      <w:r w:rsidRPr="00D9176C">
        <w:rPr>
          <w:rStyle w:val="Emphasis"/>
          <w:highlight w:val="green"/>
        </w:rPr>
        <w:t>primary threat</w:t>
      </w:r>
      <w:r w:rsidRPr="00D9176C">
        <w:rPr>
          <w:highlight w:val="green"/>
          <w:u w:val="single"/>
        </w:rPr>
        <w:t xml:space="preserve"> to</w:t>
      </w:r>
      <w:r w:rsidRPr="004F1C22">
        <w:rPr>
          <w:u w:val="single"/>
        </w:rPr>
        <w:t xml:space="preserve"> its </w:t>
      </w:r>
      <w:r w:rsidRPr="00D9176C">
        <w:rPr>
          <w:rStyle w:val="Emphasis"/>
          <w:highlight w:val="green"/>
        </w:rPr>
        <w:t>security</w:t>
      </w:r>
      <w:r w:rsidRPr="004F1C22">
        <w:rPr>
          <w:u w:val="single"/>
        </w:rPr>
        <w:t xml:space="preserve"> and well-being </w:t>
      </w:r>
      <w:r w:rsidRPr="00CB2191">
        <w:rPr>
          <w:rStyle w:val="Emphasis"/>
        </w:rPr>
        <w:t>today</w:t>
      </w:r>
      <w:r w:rsidRPr="00CB2191">
        <w:rPr>
          <w:u w:val="single"/>
        </w:rPr>
        <w:t xml:space="preserve"> </w:t>
      </w:r>
      <w:r w:rsidRPr="00771CD3">
        <w:rPr>
          <w:highlight w:val="green"/>
          <w:u w:val="single"/>
        </w:rPr>
        <w:t>i</w:t>
      </w:r>
      <w:r w:rsidRPr="00D9176C">
        <w:rPr>
          <w:highlight w:val="green"/>
          <w:u w:val="single"/>
        </w:rPr>
        <w:t>s</w:t>
      </w:r>
      <w:r w:rsidRPr="004F1C22">
        <w:rPr>
          <w:u w:val="single"/>
        </w:rPr>
        <w:t xml:space="preserve"> not external but internal—specifically, </w:t>
      </w:r>
      <w:r w:rsidRPr="00D9176C">
        <w:rPr>
          <w:rStyle w:val="Emphasis"/>
          <w:highlight w:val="green"/>
        </w:rPr>
        <w:t>civil war.</w:t>
      </w:r>
      <w:r w:rsidRPr="00D9176C">
        <w:rPr>
          <w:sz w:val="16"/>
        </w:rPr>
        <w:t xml:space="preserve">[i] In the first essay, I explained </w:t>
      </w:r>
      <w:r w:rsidRPr="004F1C22">
        <w:rPr>
          <w:u w:val="single"/>
        </w:rPr>
        <w:t xml:space="preserve">the reasons that </w:t>
      </w:r>
      <w:r w:rsidRPr="00D9176C">
        <w:rPr>
          <w:highlight w:val="green"/>
          <w:u w:val="single"/>
        </w:rPr>
        <w:t>this</w:t>
      </w:r>
      <w:r w:rsidRPr="004F1C22">
        <w:rPr>
          <w:u w:val="single"/>
        </w:rPr>
        <w:t xml:space="preserve"> situation </w:t>
      </w:r>
      <w:r w:rsidRPr="00D9176C">
        <w:rPr>
          <w:highlight w:val="green"/>
          <w:u w:val="single"/>
        </w:rPr>
        <w:t xml:space="preserve">has </w:t>
      </w:r>
      <w:r w:rsidRPr="00D9176C">
        <w:rPr>
          <w:rStyle w:val="Emphasis"/>
          <w:highlight w:val="green"/>
        </w:rPr>
        <w:t>arisen</w:t>
      </w:r>
      <w:r w:rsidRPr="004F1C22">
        <w:rPr>
          <w:u w:val="single"/>
        </w:rPr>
        <w:t xml:space="preserve">: a combination of culturally fractured societies, </w:t>
      </w:r>
      <w:r w:rsidRPr="00D9176C">
        <w:rPr>
          <w:rStyle w:val="Emphasis"/>
          <w:highlight w:val="green"/>
        </w:rPr>
        <w:t>econ</w:t>
      </w:r>
      <w:r w:rsidRPr="00CB2191">
        <w:rPr>
          <w:rStyle w:val="Emphasis"/>
        </w:rPr>
        <w:t xml:space="preserve">omic </w:t>
      </w:r>
      <w:r w:rsidRPr="00D9176C">
        <w:rPr>
          <w:rStyle w:val="Emphasis"/>
          <w:highlight w:val="green"/>
        </w:rPr>
        <w:t>stagnation</w:t>
      </w:r>
      <w:r w:rsidRPr="00D9176C">
        <w:rPr>
          <w:highlight w:val="green"/>
          <w:u w:val="single"/>
        </w:rPr>
        <w:t xml:space="preserve">, </w:t>
      </w:r>
      <w:r w:rsidRPr="00D9176C">
        <w:rPr>
          <w:rStyle w:val="Emphasis"/>
          <w:highlight w:val="green"/>
        </w:rPr>
        <w:t>elite overreach</w:t>
      </w:r>
      <w:r w:rsidRPr="00D9176C">
        <w:rPr>
          <w:highlight w:val="green"/>
          <w:u w:val="single"/>
        </w:rPr>
        <w:t xml:space="preserve"> and a </w:t>
      </w:r>
      <w:r w:rsidRPr="00D9176C">
        <w:rPr>
          <w:rStyle w:val="Emphasis"/>
          <w:highlight w:val="green"/>
        </w:rPr>
        <w:t>collapse</w:t>
      </w:r>
      <w:r w:rsidRPr="00D9176C">
        <w:rPr>
          <w:highlight w:val="green"/>
          <w:u w:val="single"/>
        </w:rPr>
        <w:t xml:space="preserve"> of</w:t>
      </w:r>
      <w:r w:rsidRPr="00CB2191">
        <w:rPr>
          <w:u w:val="single"/>
        </w:rPr>
        <w:t xml:space="preserve"> </w:t>
      </w:r>
      <w:r w:rsidRPr="00CB2191">
        <w:rPr>
          <w:rStyle w:val="Emphasis"/>
        </w:rPr>
        <w:t xml:space="preserve">public </w:t>
      </w:r>
      <w:r w:rsidRPr="00D464BF">
        <w:rPr>
          <w:rStyle w:val="Emphasis"/>
          <w:highlight w:val="green"/>
        </w:rPr>
        <w:t>con</w:t>
      </w:r>
      <w:r w:rsidRPr="00D9176C">
        <w:rPr>
          <w:rStyle w:val="Emphasis"/>
          <w:highlight w:val="green"/>
        </w:rPr>
        <w:t>fidence</w:t>
      </w:r>
      <w:r w:rsidRPr="004F1C22">
        <w:rPr>
          <w:u w:val="single"/>
        </w:rPr>
        <w:t xml:space="preserve"> in the ability of normal politics to solve problems</w:t>
      </w:r>
      <w:r w:rsidRPr="00D9176C">
        <w:rPr>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425FCD">
        <w:rPr>
          <w:sz w:val="12"/>
        </w:rPr>
        <w:t>¶</w:t>
      </w:r>
      <w:r w:rsidRPr="00D9176C">
        <w:rPr>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D9176C">
        <w:rPr>
          <w:rStyle w:val="Emphasis"/>
          <w:highlight w:val="green"/>
        </w:rPr>
        <w:t>if</w:t>
      </w:r>
      <w:r w:rsidRPr="00D9176C">
        <w:rPr>
          <w:highlight w:val="green"/>
          <w:u w:val="single"/>
        </w:rPr>
        <w:t xml:space="preserve"> </w:t>
      </w:r>
      <w:r w:rsidRPr="00D9176C">
        <w:rPr>
          <w:rStyle w:val="Emphasis"/>
          <w:highlight w:val="green"/>
        </w:rPr>
        <w:t>civil war</w:t>
      </w:r>
      <w:r w:rsidRPr="00D9176C">
        <w:rPr>
          <w:highlight w:val="green"/>
          <w:u w:val="single"/>
        </w:rPr>
        <w:t xml:space="preserve"> </w:t>
      </w:r>
      <w:r w:rsidRPr="00D9176C">
        <w:rPr>
          <w:rStyle w:val="Emphasis"/>
          <w:highlight w:val="green"/>
        </w:rPr>
        <w:t>breaks out</w:t>
      </w:r>
      <w:r w:rsidRPr="004F1C22">
        <w:rPr>
          <w:u w:val="single"/>
        </w:rPr>
        <w:t xml:space="preserve"> in one place </w:t>
      </w:r>
      <w:r w:rsidRPr="00D9176C">
        <w:rPr>
          <w:highlight w:val="green"/>
          <w:u w:val="single"/>
        </w:rPr>
        <w:t>it</w:t>
      </w:r>
      <w:r w:rsidRPr="00D464BF">
        <w:rPr>
          <w:u w:val="single"/>
        </w:rPr>
        <w:t xml:space="preserve"> is </w:t>
      </w:r>
      <w:r w:rsidRPr="00D464BF">
        <w:rPr>
          <w:rStyle w:val="Emphasis"/>
        </w:rPr>
        <w:t>likely</w:t>
      </w:r>
      <w:r w:rsidRPr="00D464BF">
        <w:rPr>
          <w:u w:val="single"/>
        </w:rPr>
        <w:t xml:space="preserve"> to </w:t>
      </w:r>
      <w:r w:rsidRPr="00D9176C">
        <w:rPr>
          <w:rStyle w:val="Emphasis"/>
          <w:highlight w:val="green"/>
        </w:rPr>
        <w:t>spread</w:t>
      </w:r>
      <w:r w:rsidRPr="004F1C22">
        <w:rPr>
          <w:u w:val="single"/>
        </w:rPr>
        <w:t xml:space="preserve"> elsewhere.</w:t>
      </w:r>
      <w:r w:rsidRPr="00D9176C">
        <w:rPr>
          <w:sz w:val="16"/>
        </w:rPr>
        <w:t>[iii]</w:t>
      </w:r>
    </w:p>
    <w:p w14:paraId="185388E9" w14:textId="77777777" w:rsidR="004A51F8" w:rsidRPr="00D9176C" w:rsidRDefault="004A51F8" w:rsidP="004A51F8">
      <w:pPr>
        <w:rPr>
          <w:sz w:val="16"/>
          <w:szCs w:val="16"/>
        </w:rPr>
      </w:pPr>
      <w:r w:rsidRPr="00D9176C">
        <w:rPr>
          <w:sz w:val="16"/>
          <w:szCs w:val="16"/>
        </w:rPr>
        <w:t>[TEXT CONDENSED, NONE OMITTED]</w:t>
      </w:r>
    </w:p>
    <w:p w14:paraId="57B80BBD" w14:textId="77777777" w:rsidR="004A51F8" w:rsidRPr="00D9176C" w:rsidRDefault="004A51F8" w:rsidP="004A51F8">
      <w:pPr>
        <w:rPr>
          <w:sz w:val="6"/>
          <w:szCs w:val="6"/>
        </w:rPr>
      </w:pPr>
      <w:r w:rsidRPr="00D9176C">
        <w:rPr>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425FCD">
        <w:rPr>
          <w:sz w:val="12"/>
          <w:szCs w:val="6"/>
        </w:rPr>
        <w:t>¶</w:t>
      </w:r>
      <w:r w:rsidRPr="00D9176C">
        <w:rPr>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425FCD">
        <w:rPr>
          <w:sz w:val="12"/>
          <w:szCs w:val="6"/>
        </w:rPr>
        <w:t>¶</w:t>
      </w:r>
      <w:r w:rsidRPr="00D9176C">
        <w:rPr>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425FCD">
        <w:rPr>
          <w:sz w:val="12"/>
          <w:szCs w:val="6"/>
        </w:rPr>
        <w:t>¶</w:t>
      </w:r>
      <w:r w:rsidRPr="00D9176C">
        <w:rPr>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425FCD">
        <w:rPr>
          <w:sz w:val="12"/>
          <w:szCs w:val="6"/>
        </w:rPr>
        <w:t>¶</w:t>
      </w:r>
      <w:r w:rsidRPr="00D9176C">
        <w:rPr>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425FCD">
        <w:rPr>
          <w:sz w:val="12"/>
          <w:szCs w:val="6"/>
        </w:rPr>
        <w:t>¶</w:t>
      </w:r>
      <w:r w:rsidRPr="00D9176C">
        <w:rPr>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425FCD">
        <w:rPr>
          <w:sz w:val="12"/>
          <w:szCs w:val="6"/>
        </w:rPr>
        <w:t>¶</w:t>
      </w:r>
      <w:r w:rsidRPr="00D9176C">
        <w:rPr>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425FCD">
        <w:rPr>
          <w:sz w:val="12"/>
          <w:szCs w:val="6"/>
        </w:rPr>
        <w:t>¶</w:t>
      </w:r>
      <w:r w:rsidRPr="00D9176C">
        <w:rPr>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425FCD">
        <w:rPr>
          <w:sz w:val="12"/>
          <w:szCs w:val="6"/>
        </w:rPr>
        <w:t>¶</w:t>
      </w:r>
      <w:r w:rsidRPr="00D9176C">
        <w:rPr>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425FCD">
        <w:rPr>
          <w:sz w:val="12"/>
          <w:szCs w:val="6"/>
        </w:rPr>
        <w:t>¶</w:t>
      </w:r>
      <w:r w:rsidRPr="00D9176C">
        <w:rPr>
          <w:sz w:val="6"/>
          <w:szCs w:val="6"/>
        </w:rPr>
        <w:t xml:space="preserve"> The essay which follows is intended as a guide to some of the things they might seek permission to consider.</w:t>
      </w:r>
      <w:r w:rsidRPr="00425FCD">
        <w:rPr>
          <w:sz w:val="12"/>
          <w:szCs w:val="6"/>
        </w:rPr>
        <w:t>¶</w:t>
      </w:r>
      <w:r w:rsidRPr="00D9176C">
        <w:rPr>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425FCD">
        <w:rPr>
          <w:sz w:val="12"/>
          <w:szCs w:val="6"/>
        </w:rPr>
        <w:t>¶</w:t>
      </w:r>
      <w:r w:rsidRPr="00D9176C">
        <w:rPr>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4AA73B3C" w14:textId="77777777" w:rsidR="004A51F8" w:rsidRPr="00D9176C" w:rsidRDefault="004A51F8" w:rsidP="004A51F8">
      <w:pPr>
        <w:rPr>
          <w:sz w:val="16"/>
          <w:szCs w:val="16"/>
        </w:rPr>
      </w:pPr>
      <w:r w:rsidRPr="00D9176C">
        <w:rPr>
          <w:sz w:val="16"/>
          <w:szCs w:val="16"/>
        </w:rPr>
        <w:t>[TEXT CONDENSED ENDS HERE]</w:t>
      </w:r>
    </w:p>
    <w:p w14:paraId="0C984404" w14:textId="77777777" w:rsidR="004A51F8" w:rsidRPr="00D9176C" w:rsidRDefault="004A51F8" w:rsidP="004A51F8">
      <w:pPr>
        <w:rPr>
          <w:sz w:val="16"/>
        </w:rPr>
      </w:pPr>
      <w:r w:rsidRPr="00D9176C">
        <w:rPr>
          <w:rStyle w:val="Emphasis"/>
          <w:highlight w:val="green"/>
        </w:rPr>
        <w:t>Civil wars</w:t>
      </w:r>
      <w:r w:rsidRPr="00D9176C">
        <w:rPr>
          <w:highlight w:val="green"/>
          <w:u w:val="single"/>
        </w:rPr>
        <w:t xml:space="preserve"> </w:t>
      </w:r>
      <w:r w:rsidRPr="00D9176C">
        <w:rPr>
          <w:rStyle w:val="Emphasis"/>
          <w:highlight w:val="green"/>
        </w:rPr>
        <w:t>inflict</w:t>
      </w:r>
      <w:r w:rsidRPr="004F1C22">
        <w:rPr>
          <w:u w:val="single"/>
        </w:rPr>
        <w:t xml:space="preserve"> serious depredation through </w:t>
      </w:r>
      <w:r w:rsidRPr="00CB2191">
        <w:rPr>
          <w:rStyle w:val="Emphasis"/>
        </w:rPr>
        <w:t xml:space="preserve">iconoclastic </w:t>
      </w:r>
      <w:r w:rsidRPr="00D9176C">
        <w:rPr>
          <w:rStyle w:val="Emphasis"/>
          <w:highlight w:val="green"/>
        </w:rPr>
        <w:t>vandalism</w:t>
      </w:r>
      <w:r w:rsidRPr="004F1C22">
        <w:rPr>
          <w:u w:val="single"/>
        </w:rPr>
        <w:t xml:space="preserve"> or theft of societal cultural infrastructure—i.e., art and other historic objects and architecture.</w:t>
      </w:r>
      <w:r w:rsidRPr="00425FCD">
        <w:rPr>
          <w:sz w:val="12"/>
        </w:rPr>
        <w:t>¶</w:t>
      </w:r>
      <w:r w:rsidRPr="00F3150A">
        <w:rPr>
          <w:sz w:val="12"/>
        </w:rPr>
        <w:t xml:space="preserve"> </w:t>
      </w:r>
      <w:r w:rsidRPr="004F1C22">
        <w:rPr>
          <w:u w:val="single"/>
        </w:rPr>
        <w:t xml:space="preserve">They </w:t>
      </w:r>
      <w:r w:rsidRPr="00D9176C">
        <w:rPr>
          <w:rStyle w:val="Emphasis"/>
          <w:highlight w:val="green"/>
        </w:rPr>
        <w:t>destroy</w:t>
      </w:r>
      <w:r w:rsidRPr="004F1C22">
        <w:rPr>
          <w:u w:val="single"/>
        </w:rPr>
        <w:t xml:space="preserve"> a country’s </w:t>
      </w:r>
      <w:r w:rsidRPr="00D9176C">
        <w:rPr>
          <w:rStyle w:val="Emphasis"/>
          <w:highlight w:val="green"/>
        </w:rPr>
        <w:t>human capital</w:t>
      </w:r>
      <w:r w:rsidRPr="004F1C22">
        <w:rPr>
          <w:u w:val="single"/>
        </w:rPr>
        <w:t xml:space="preserve"> through the strategic displacement of the civilian population on a mass scale.</w:t>
      </w:r>
      <w:r w:rsidRPr="00425FCD">
        <w:rPr>
          <w:sz w:val="12"/>
        </w:rPr>
        <w:t>¶</w:t>
      </w:r>
      <w:r w:rsidRPr="00D9176C">
        <w:rPr>
          <w:sz w:val="12"/>
          <w:u w:val="single"/>
        </w:rPr>
        <w:t xml:space="preserve"> </w:t>
      </w:r>
      <w:r w:rsidRPr="004F1C22">
        <w:rPr>
          <w:u w:val="single"/>
        </w:rPr>
        <w:t xml:space="preserve">They </w:t>
      </w:r>
      <w:r w:rsidRPr="00D9176C">
        <w:rPr>
          <w:rStyle w:val="Emphasis"/>
          <w:highlight w:val="green"/>
        </w:rPr>
        <w:t>increase</w:t>
      </w:r>
      <w:r w:rsidRPr="00CB2191">
        <w:rPr>
          <w:u w:val="single"/>
        </w:rPr>
        <w:t xml:space="preserve"> </w:t>
      </w:r>
      <w:r w:rsidRPr="00CB2191">
        <w:rPr>
          <w:rStyle w:val="Emphasis"/>
        </w:rPr>
        <w:t xml:space="preserve">societal </w:t>
      </w:r>
      <w:r w:rsidRPr="00D9176C">
        <w:rPr>
          <w:rStyle w:val="Emphasis"/>
          <w:highlight w:val="green"/>
        </w:rPr>
        <w:t>vulnerability</w:t>
      </w:r>
      <w:r w:rsidRPr="00D9176C">
        <w:rPr>
          <w:highlight w:val="green"/>
          <w:u w:val="single"/>
        </w:rPr>
        <w:t xml:space="preserve"> to </w:t>
      </w:r>
      <w:r w:rsidRPr="00CB2191">
        <w:rPr>
          <w:rStyle w:val="Emphasis"/>
        </w:rPr>
        <w:t xml:space="preserve">predatory </w:t>
      </w:r>
      <w:r w:rsidRPr="00D9176C">
        <w:rPr>
          <w:rStyle w:val="Emphasis"/>
          <w:highlight w:val="green"/>
        </w:rPr>
        <w:t>foreign intervention.</w:t>
      </w:r>
      <w:r w:rsidRPr="00D9176C">
        <w:rPr>
          <w:sz w:val="16"/>
        </w:rPr>
        <w:t>[ix]</w:t>
      </w:r>
      <w:r w:rsidRPr="00425FCD">
        <w:rPr>
          <w:sz w:val="12"/>
        </w:rPr>
        <w:t>¶</w:t>
      </w:r>
      <w:r w:rsidRPr="00D9176C">
        <w:rPr>
          <w:sz w:val="16"/>
        </w:rPr>
        <w:t xml:space="preserve"> </w:t>
      </w:r>
      <w:r w:rsidRPr="004F1C22">
        <w:rPr>
          <w:u w:val="single"/>
        </w:rPr>
        <w:t>Civil wars are disproportionately long and bloody. A statistical study of civil wars</w:t>
      </w:r>
      <w:r w:rsidRPr="00D9176C">
        <w:rPr>
          <w:sz w:val="16"/>
        </w:rPr>
        <w:t xml:space="preserve"> from 1945 to1999 </w:t>
      </w:r>
      <w:r w:rsidRPr="004F1C22">
        <w:rPr>
          <w:u w:val="single"/>
        </w:rPr>
        <w:t>found that their median duration was six years and that total deaths in them came to 16.2 million—five times that of interstate conflicts in the same period.</w:t>
      </w:r>
      <w:r w:rsidRPr="00D9176C">
        <w:rPr>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425FCD">
        <w:rPr>
          <w:sz w:val="12"/>
        </w:rPr>
        <w:t>¶</w:t>
      </w:r>
      <w:r w:rsidRPr="00D9176C">
        <w:rPr>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425FCD">
        <w:rPr>
          <w:sz w:val="12"/>
        </w:rPr>
        <w:t>¶</w:t>
      </w:r>
      <w:r w:rsidRPr="00D9176C">
        <w:rPr>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425FCD">
        <w:rPr>
          <w:sz w:val="12"/>
        </w:rPr>
        <w:t>¶</w:t>
      </w:r>
      <w:r w:rsidRPr="00D9176C">
        <w:rPr>
          <w:sz w:val="16"/>
        </w:rPr>
        <w:t xml:space="preserve"> At this stage, it is useful to elucidate more specifically the shape of the civil wars that are going to occur in the West.</w:t>
      </w:r>
      <w:r w:rsidRPr="00425FCD">
        <w:rPr>
          <w:sz w:val="12"/>
        </w:rPr>
        <w:t>¶</w:t>
      </w:r>
      <w:r w:rsidRPr="00D9176C">
        <w:rPr>
          <w:sz w:val="16"/>
        </w:rPr>
        <w:t xml:space="preserve"> Feral Cities</w:t>
      </w:r>
      <w:r w:rsidRPr="00425FCD">
        <w:rPr>
          <w:sz w:val="12"/>
        </w:rPr>
        <w:t>¶</w:t>
      </w:r>
      <w:r w:rsidRPr="00D9176C">
        <w:rPr>
          <w:sz w:val="16"/>
        </w:rPr>
        <w:t xml:space="preserve"> </w:t>
      </w:r>
      <w:r w:rsidRPr="00D9176C">
        <w:rPr>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D9176C">
        <w:rPr>
          <w:sz w:val="16"/>
        </w:rPr>
        <w:t xml:space="preserve"> as defined by Richard Norton in a 2003 essay in this way:</w:t>
      </w:r>
      <w:r w:rsidRPr="00425FCD">
        <w:rPr>
          <w:sz w:val="12"/>
        </w:rPr>
        <w:t>¶</w:t>
      </w:r>
      <w:r w:rsidRPr="00D9176C">
        <w:rPr>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425FCD">
        <w:rPr>
          <w:sz w:val="12"/>
        </w:rPr>
        <w:t>¶</w:t>
      </w:r>
      <w:r w:rsidRPr="00D9176C">
        <w:rPr>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425FCD">
        <w:rPr>
          <w:sz w:val="12"/>
        </w:rPr>
        <w:t>¶</w:t>
      </w:r>
      <w:r w:rsidRPr="00D9176C">
        <w:rPr>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425FCD">
        <w:rPr>
          <w:sz w:val="12"/>
        </w:rPr>
        <w:t>¶</w:t>
      </w:r>
      <w:r w:rsidRPr="00D9176C">
        <w:rPr>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425FCD">
        <w:rPr>
          <w:sz w:val="12"/>
        </w:rPr>
        <w:t>¶</w:t>
      </w:r>
      <w:r w:rsidRPr="00D9176C">
        <w:rPr>
          <w:sz w:val="16"/>
        </w:rPr>
        <w:t xml:space="preserve"> [FIGURE 1 EXCLUDED]</w:t>
      </w:r>
      <w:r w:rsidRPr="00425FCD">
        <w:rPr>
          <w:sz w:val="12"/>
        </w:rPr>
        <w:t>¶</w:t>
      </w:r>
      <w:r w:rsidRPr="00D9176C">
        <w:rPr>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425FCD">
        <w:rPr>
          <w:sz w:val="12"/>
        </w:rPr>
        <w:t>¶</w:t>
      </w:r>
      <w:r w:rsidRPr="00D9176C">
        <w:rPr>
          <w:sz w:val="16"/>
        </w:rPr>
        <w:t xml:space="preserve"> The second is the way in which </w:t>
      </w:r>
      <w:r w:rsidRPr="00D9176C">
        <w:rPr>
          <w:rStyle w:val="Emphasis"/>
        </w:rPr>
        <w:t>modern critical infrastructure</w:t>
      </w:r>
      <w:r w:rsidRPr="004F1C22">
        <w:rPr>
          <w:u w:val="single"/>
        </w:rPr>
        <w:t>—gas, electricity, and transportation—is configured</w:t>
      </w:r>
      <w:r w:rsidRPr="00D9176C">
        <w:rPr>
          <w:sz w:val="16"/>
        </w:rPr>
        <w:t xml:space="preserve">. Again, simply put, </w:t>
      </w:r>
      <w:r w:rsidRPr="00D9176C">
        <w:rPr>
          <w:highlight w:val="green"/>
          <w:u w:val="single"/>
        </w:rPr>
        <w:t xml:space="preserve">the </w:t>
      </w:r>
      <w:r w:rsidRPr="00D9176C">
        <w:rPr>
          <w:rStyle w:val="Emphasis"/>
          <w:highlight w:val="green"/>
        </w:rPr>
        <w:t>life support systems</w:t>
      </w:r>
      <w:r w:rsidRPr="00D9176C">
        <w:rPr>
          <w:highlight w:val="green"/>
          <w:u w:val="single"/>
        </w:rPr>
        <w:t xml:space="preserve"> of </w:t>
      </w:r>
      <w:r w:rsidRPr="00D9176C">
        <w:rPr>
          <w:rStyle w:val="Emphasis"/>
          <w:highlight w:val="green"/>
        </w:rPr>
        <w:t>cities</w:t>
      </w:r>
      <w:r w:rsidRPr="004F1C22">
        <w:rPr>
          <w:u w:val="single"/>
        </w:rPr>
        <w:t xml:space="preserve"> are </w:t>
      </w:r>
      <w:r w:rsidRPr="00D9176C">
        <w:rPr>
          <w:rStyle w:val="Emphasis"/>
          <w:highlight w:val="green"/>
        </w:rPr>
        <w:t>all</w:t>
      </w:r>
      <w:r w:rsidRPr="004F1C22">
        <w:rPr>
          <w:u w:val="single"/>
        </w:rPr>
        <w:t xml:space="preserve"> located in or </w:t>
      </w:r>
      <w:r w:rsidRPr="00D9176C">
        <w:rPr>
          <w:rStyle w:val="Emphasis"/>
          <w:highlight w:val="green"/>
        </w:rPr>
        <w:t>pass through</w:t>
      </w:r>
      <w:r w:rsidRPr="00D9176C">
        <w:rPr>
          <w:highlight w:val="green"/>
          <w:u w:val="single"/>
        </w:rPr>
        <w:t xml:space="preserve"> </w:t>
      </w:r>
      <w:r w:rsidRPr="00D9176C">
        <w:rPr>
          <w:rStyle w:val="Emphasis"/>
          <w:highlight w:val="green"/>
        </w:rPr>
        <w:t>rural areas.</w:t>
      </w:r>
      <w:r w:rsidRPr="00D9176C">
        <w:rPr>
          <w:sz w:val="16"/>
        </w:rPr>
        <w:t xml:space="preserve"> This is easily illustrated below with a simplified map of Britain’s energy infrastructure. </w:t>
      </w:r>
      <w:r w:rsidRPr="00D9176C">
        <w:rPr>
          <w:rStyle w:val="Emphasis"/>
          <w:highlight w:val="green"/>
        </w:rPr>
        <w:t>None</w:t>
      </w:r>
      <w:r w:rsidRPr="004F1C22">
        <w:rPr>
          <w:u w:val="single"/>
        </w:rPr>
        <w:t xml:space="preserve"> of this infrastructure </w:t>
      </w:r>
      <w:r w:rsidRPr="00D9176C">
        <w:rPr>
          <w:highlight w:val="green"/>
          <w:u w:val="single"/>
        </w:rPr>
        <w:t xml:space="preserve">is </w:t>
      </w:r>
      <w:r w:rsidRPr="00D9176C">
        <w:rPr>
          <w:rStyle w:val="Emphasis"/>
          <w:highlight w:val="green"/>
        </w:rPr>
        <w:t>well guarded</w:t>
      </w:r>
      <w:r w:rsidRPr="004F1C22">
        <w:rPr>
          <w:u w:val="single"/>
        </w:rPr>
        <w:t>, indeed most of it is effectively impossible to guard adequately.</w:t>
      </w:r>
      <w:r w:rsidRPr="00425FCD">
        <w:rPr>
          <w:sz w:val="12"/>
        </w:rPr>
        <w:t>¶</w:t>
      </w:r>
      <w:r w:rsidRPr="00D9176C">
        <w:rPr>
          <w:sz w:val="16"/>
        </w:rPr>
        <w:t xml:space="preserve"> Putting these factors together allows one to outline the trajectory of the coming civil wars. First, </w:t>
      </w:r>
      <w:r w:rsidRPr="004F1C22">
        <w:rPr>
          <w:u w:val="single"/>
        </w:rPr>
        <w:t xml:space="preserve">the </w:t>
      </w:r>
      <w:r w:rsidRPr="00D464BF">
        <w:rPr>
          <w:rStyle w:val="Emphasis"/>
        </w:rPr>
        <w:t xml:space="preserve">major </w:t>
      </w:r>
      <w:r w:rsidRPr="00D9176C">
        <w:rPr>
          <w:rStyle w:val="Emphasis"/>
          <w:highlight w:val="green"/>
        </w:rPr>
        <w:t>cities</w:t>
      </w:r>
      <w:r w:rsidRPr="00D9176C">
        <w:rPr>
          <w:highlight w:val="green"/>
          <w:u w:val="single"/>
        </w:rPr>
        <w:t xml:space="preserve"> become </w:t>
      </w:r>
      <w:r w:rsidRPr="00D9176C">
        <w:rPr>
          <w:rStyle w:val="Emphasis"/>
          <w:highlight w:val="green"/>
        </w:rPr>
        <w:t>ungovernable</w:t>
      </w:r>
      <w:r w:rsidRPr="004F1C22">
        <w:rPr>
          <w:u w:val="single"/>
        </w:rPr>
        <w:t xml:space="preserve">, i.e., feral, </w:t>
      </w:r>
      <w:r w:rsidRPr="00D9176C">
        <w:rPr>
          <w:rStyle w:val="Emphasis"/>
          <w:highlight w:val="green"/>
        </w:rPr>
        <w:t>exhausting</w:t>
      </w:r>
      <w:r w:rsidRPr="00CB2191">
        <w:rPr>
          <w:u w:val="single"/>
        </w:rPr>
        <w:t xml:space="preserve"> the </w:t>
      </w:r>
      <w:r w:rsidRPr="00CB2191">
        <w:rPr>
          <w:rStyle w:val="Emphasis"/>
        </w:rPr>
        <w:t>ability</w:t>
      </w:r>
      <w:r w:rsidRPr="004F1C22">
        <w:rPr>
          <w:u w:val="single"/>
        </w:rPr>
        <w:t xml:space="preserve"> of the police even with military assistance </w:t>
      </w:r>
      <w:r w:rsidRPr="00CB2191">
        <w:rPr>
          <w:u w:val="single"/>
        </w:rPr>
        <w:t xml:space="preserve">to </w:t>
      </w:r>
      <w:r w:rsidRPr="00CB2191">
        <w:rPr>
          <w:rStyle w:val="Emphasis"/>
        </w:rPr>
        <w:t>maintain</w:t>
      </w:r>
      <w:r w:rsidRPr="00CB2191">
        <w:rPr>
          <w:u w:val="single"/>
        </w:rPr>
        <w:t xml:space="preserve"> </w:t>
      </w:r>
      <w:r w:rsidRPr="00D464BF">
        <w:rPr>
          <w:rStyle w:val="Emphasis"/>
        </w:rPr>
        <w:t xml:space="preserve">civil </w:t>
      </w:r>
      <w:r w:rsidRPr="00D9176C">
        <w:rPr>
          <w:rStyle w:val="Emphasis"/>
          <w:highlight w:val="green"/>
        </w:rPr>
        <w:t>order</w:t>
      </w:r>
      <w:r w:rsidRPr="00D9176C">
        <w:rPr>
          <w:highlight w:val="green"/>
          <w:u w:val="single"/>
        </w:rPr>
        <w:t>, while</w:t>
      </w:r>
      <w:r w:rsidRPr="004F1C22">
        <w:rPr>
          <w:u w:val="single"/>
        </w:rPr>
        <w:t xml:space="preserve"> the broader </w:t>
      </w:r>
      <w:r w:rsidRPr="00D9176C">
        <w:rPr>
          <w:rStyle w:val="Emphasis"/>
          <w:highlight w:val="green"/>
        </w:rPr>
        <w:t>perception</w:t>
      </w:r>
      <w:r w:rsidRPr="00D9176C">
        <w:rPr>
          <w:highlight w:val="green"/>
          <w:u w:val="single"/>
        </w:rPr>
        <w:t xml:space="preserve"> of</w:t>
      </w:r>
      <w:r w:rsidRPr="00CB2191">
        <w:rPr>
          <w:u w:val="single"/>
        </w:rPr>
        <w:t xml:space="preserve"> </w:t>
      </w:r>
      <w:r w:rsidRPr="00CB2191">
        <w:rPr>
          <w:rStyle w:val="Emphasis"/>
        </w:rPr>
        <w:t xml:space="preserve">systemic </w:t>
      </w:r>
      <w:r w:rsidRPr="00D464BF">
        <w:rPr>
          <w:rStyle w:val="Emphasis"/>
        </w:rPr>
        <w:t xml:space="preserve">political </w:t>
      </w:r>
      <w:r w:rsidRPr="00D9176C">
        <w:rPr>
          <w:rStyle w:val="Emphasis"/>
          <w:highlight w:val="green"/>
        </w:rPr>
        <w:t>legitimacy</w:t>
      </w:r>
      <w:r w:rsidRPr="00D9176C">
        <w:rPr>
          <w:highlight w:val="green"/>
          <w:u w:val="single"/>
        </w:rPr>
        <w:t xml:space="preserve"> </w:t>
      </w:r>
      <w:r w:rsidRPr="00D9176C">
        <w:rPr>
          <w:rStyle w:val="Emphasis"/>
          <w:highlight w:val="green"/>
        </w:rPr>
        <w:t>plummets</w:t>
      </w:r>
      <w:r w:rsidRPr="004F1C22">
        <w:rPr>
          <w:u w:val="single"/>
        </w:rPr>
        <w:t xml:space="preserve"> beyond recovery. The economy is crippled by metastasising intercommunal violence and consequent internal displacement. Second, these </w:t>
      </w:r>
      <w:r w:rsidRPr="00D9176C">
        <w:rPr>
          <w:rStyle w:val="Emphasis"/>
          <w:highlight w:val="green"/>
        </w:rPr>
        <w:t>feral cities</w:t>
      </w:r>
      <w:r w:rsidRPr="00CB2191">
        <w:rPr>
          <w:u w:val="single"/>
        </w:rPr>
        <w:t xml:space="preserve"> come to be </w:t>
      </w:r>
      <w:r w:rsidRPr="00D9176C">
        <w:rPr>
          <w:rStyle w:val="Emphasis"/>
          <w:highlight w:val="green"/>
        </w:rPr>
        <w:t>seen</w:t>
      </w:r>
      <w:r w:rsidRPr="00D9176C">
        <w:rPr>
          <w:highlight w:val="green"/>
          <w:u w:val="single"/>
        </w:rPr>
        <w:t xml:space="preserve"> by</w:t>
      </w:r>
      <w:r w:rsidRPr="00CB2191">
        <w:rPr>
          <w:u w:val="single"/>
        </w:rPr>
        <w:t xml:space="preserve"> </w:t>
      </w:r>
      <w:r w:rsidRPr="00CB2191">
        <w:rPr>
          <w:rStyle w:val="Emphasis"/>
        </w:rPr>
        <w:t>many</w:t>
      </w:r>
      <w:r w:rsidRPr="004F1C22">
        <w:rPr>
          <w:u w:val="single"/>
        </w:rPr>
        <w:t xml:space="preserve"> of those </w:t>
      </w:r>
      <w:r w:rsidRPr="00D9176C">
        <w:rPr>
          <w:rStyle w:val="Emphasis"/>
          <w:highlight w:val="green"/>
        </w:rPr>
        <w:t>indigenes</w:t>
      </w:r>
      <w:r w:rsidRPr="004F1C22">
        <w:rPr>
          <w:u w:val="single"/>
        </w:rPr>
        <w:t xml:space="preserve"> of the titular nationality now living outside them </w:t>
      </w:r>
      <w:r w:rsidRPr="00D9176C">
        <w:rPr>
          <w:highlight w:val="green"/>
          <w:u w:val="single"/>
        </w:rPr>
        <w:t>as</w:t>
      </w:r>
      <w:r w:rsidRPr="004F1C22">
        <w:rPr>
          <w:u w:val="single"/>
        </w:rPr>
        <w:t xml:space="preserve"> effectively </w:t>
      </w:r>
      <w:r w:rsidRPr="00CB2191">
        <w:rPr>
          <w:u w:val="single"/>
        </w:rPr>
        <w:t xml:space="preserve">having been </w:t>
      </w:r>
      <w:r w:rsidRPr="00D9176C">
        <w:rPr>
          <w:rStyle w:val="Emphasis"/>
          <w:highlight w:val="green"/>
        </w:rPr>
        <w:t>lost</w:t>
      </w:r>
      <w:r w:rsidRPr="004F1C22">
        <w:rPr>
          <w:u w:val="single"/>
        </w:rPr>
        <w:t xml:space="preserve"> to foreign occupation. </w:t>
      </w:r>
      <w:r w:rsidRPr="00771CD3">
        <w:rPr>
          <w:highlight w:val="green"/>
          <w:u w:val="single"/>
        </w:rPr>
        <w:t>They</w:t>
      </w:r>
      <w:r w:rsidRPr="004F1C22">
        <w:rPr>
          <w:u w:val="single"/>
        </w:rPr>
        <w:t xml:space="preserve"> then </w:t>
      </w:r>
      <w:r w:rsidRPr="00771CD3">
        <w:rPr>
          <w:rStyle w:val="Emphasis"/>
          <w:highlight w:val="green"/>
        </w:rPr>
        <w:t>directly attack</w:t>
      </w:r>
      <w:r w:rsidRPr="004F1C22">
        <w:rPr>
          <w:u w:val="single"/>
        </w:rPr>
        <w:t xml:space="preserve"> the </w:t>
      </w:r>
      <w:r w:rsidRPr="00CB2191">
        <w:rPr>
          <w:rStyle w:val="Emphasis"/>
        </w:rPr>
        <w:t xml:space="preserve">exposed city </w:t>
      </w:r>
      <w:r w:rsidRPr="00D464BF">
        <w:rPr>
          <w:rStyle w:val="Emphasis"/>
        </w:rPr>
        <w:t xml:space="preserve">support </w:t>
      </w:r>
      <w:r w:rsidRPr="00771CD3">
        <w:rPr>
          <w:rStyle w:val="Emphasis"/>
          <w:highlight w:val="green"/>
        </w:rPr>
        <w:t>systems</w:t>
      </w:r>
      <w:r w:rsidRPr="004F1C22">
        <w:rPr>
          <w:u w:val="single"/>
        </w:rPr>
        <w:t xml:space="preserve"> with a view </w:t>
      </w:r>
      <w:r w:rsidRPr="00771CD3">
        <w:rPr>
          <w:highlight w:val="green"/>
          <w:u w:val="single"/>
        </w:rPr>
        <w:t>to</w:t>
      </w:r>
      <w:r w:rsidRPr="00D464BF">
        <w:rPr>
          <w:u w:val="single"/>
        </w:rPr>
        <w:t xml:space="preserve"> </w:t>
      </w:r>
      <w:r w:rsidRPr="00D464BF">
        <w:rPr>
          <w:rStyle w:val="Emphasis"/>
        </w:rPr>
        <w:t>caus</w:t>
      </w:r>
      <w:r w:rsidRPr="00771CD3">
        <w:rPr>
          <w:rStyle w:val="Emphasis"/>
        </w:rPr>
        <w:t>ing</w:t>
      </w:r>
      <w:r w:rsidRPr="004F1C22">
        <w:rPr>
          <w:u w:val="single"/>
        </w:rPr>
        <w:t xml:space="preserve"> their </w:t>
      </w:r>
      <w:r w:rsidRPr="00771CD3">
        <w:rPr>
          <w:rStyle w:val="Emphasis"/>
          <w:highlight w:val="green"/>
        </w:rPr>
        <w:t>collapse</w:t>
      </w:r>
      <w:r w:rsidRPr="004F1C22">
        <w:rPr>
          <w:u w:val="single"/>
        </w:rPr>
        <w:t xml:space="preserve"> through systemic failure.</w:t>
      </w:r>
      <w:r w:rsidRPr="00425FCD">
        <w:rPr>
          <w:sz w:val="12"/>
        </w:rPr>
        <w:t>¶</w:t>
      </w:r>
      <w:r w:rsidRPr="00D9176C">
        <w:rPr>
          <w:sz w:val="16"/>
        </w:rPr>
        <w:t xml:space="preserve"> [FIGURE 2 EXCLUDED]</w:t>
      </w:r>
      <w:r w:rsidRPr="00425FCD">
        <w:rPr>
          <w:sz w:val="12"/>
        </w:rPr>
        <w:t>¶</w:t>
      </w:r>
      <w:r w:rsidRPr="00D9176C">
        <w:rPr>
          <w:sz w:val="16"/>
        </w:rPr>
        <w:t xml:space="preserve"> </w:t>
      </w:r>
      <w:r w:rsidRPr="004F1C22">
        <w:rPr>
          <w:u w:val="single"/>
        </w:rPr>
        <w:t>In a limited but exemplary form, infrastructural attacks such as I have described have already occurred.</w:t>
      </w:r>
      <w:r w:rsidRPr="00D9176C">
        <w:rPr>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425FCD">
        <w:rPr>
          <w:sz w:val="12"/>
        </w:rPr>
        <w:t>¶</w:t>
      </w:r>
      <w:r w:rsidRPr="00D9176C">
        <w:rPr>
          <w:sz w:val="16"/>
        </w:rPr>
        <w:t xml:space="preserve"> That </w:t>
      </w:r>
      <w:r w:rsidRPr="00771CD3">
        <w:rPr>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sidRPr="00D9176C">
        <w:rPr>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4876116A" w14:textId="77777777" w:rsidR="004A51F8" w:rsidRPr="00D9176C" w:rsidRDefault="004A51F8" w:rsidP="004A51F8">
      <w:pPr>
        <w:rPr>
          <w:sz w:val="16"/>
          <w:szCs w:val="16"/>
        </w:rPr>
      </w:pPr>
      <w:r w:rsidRPr="00D9176C">
        <w:rPr>
          <w:sz w:val="16"/>
          <w:szCs w:val="16"/>
        </w:rPr>
        <w:t>[TEXT CONDENSED, NONE OMITTED]</w:t>
      </w:r>
    </w:p>
    <w:p w14:paraId="7486DFAE" w14:textId="77777777" w:rsidR="004A51F8" w:rsidRPr="00D9176C" w:rsidRDefault="004A51F8" w:rsidP="004A51F8">
      <w:pPr>
        <w:rPr>
          <w:sz w:val="6"/>
          <w:szCs w:val="6"/>
        </w:rPr>
      </w:pPr>
      <w:r w:rsidRPr="00D9176C">
        <w:rPr>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425FCD">
        <w:rPr>
          <w:sz w:val="12"/>
          <w:szCs w:val="6"/>
        </w:rPr>
        <w:t>¶</w:t>
      </w:r>
      <w:r w:rsidRPr="00D9176C">
        <w:rPr>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425FCD">
        <w:rPr>
          <w:sz w:val="12"/>
          <w:szCs w:val="6"/>
        </w:rPr>
        <w:t>¶</w:t>
      </w:r>
      <w:r w:rsidRPr="00D9176C">
        <w:rPr>
          <w:sz w:val="6"/>
          <w:szCs w:val="6"/>
        </w:rPr>
        <w:t xml:space="preserve"> Cultural Capital</w:t>
      </w:r>
      <w:r w:rsidRPr="00425FCD">
        <w:rPr>
          <w:sz w:val="12"/>
          <w:szCs w:val="6"/>
        </w:rPr>
        <w:t>¶</w:t>
      </w:r>
      <w:r w:rsidRPr="00D9176C">
        <w:rPr>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425FCD">
        <w:rPr>
          <w:sz w:val="12"/>
          <w:szCs w:val="6"/>
        </w:rPr>
        <w:t>¶</w:t>
      </w:r>
      <w:r w:rsidRPr="00D9176C">
        <w:rPr>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425FCD">
        <w:rPr>
          <w:sz w:val="12"/>
          <w:szCs w:val="6"/>
        </w:rPr>
        <w:t>¶</w:t>
      </w:r>
      <w:r w:rsidRPr="00D9176C">
        <w:rPr>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425FCD">
        <w:rPr>
          <w:sz w:val="12"/>
          <w:szCs w:val="6"/>
        </w:rPr>
        <w:t>¶</w:t>
      </w:r>
      <w:r w:rsidRPr="00D9176C">
        <w:rPr>
          <w:sz w:val="6"/>
          <w:szCs w:val="6"/>
        </w:rPr>
        <w:t xml:space="preserve"> …I’ll just call to mind an observation made over a hundred years ago by Oliver Wendell Holmes, who said, between two groups of people who want to make inconsistent kinds of worlds, I see no remedy but force…</w:t>
      </w:r>
      <w:r w:rsidRPr="00425FCD">
        <w:rPr>
          <w:sz w:val="12"/>
          <w:szCs w:val="6"/>
        </w:rPr>
        <w:t>¶</w:t>
      </w:r>
      <w:r w:rsidRPr="00D9176C">
        <w:rPr>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425FCD">
        <w:rPr>
          <w:sz w:val="12"/>
          <w:szCs w:val="6"/>
        </w:rPr>
        <w:t>¶</w:t>
      </w:r>
      <w:r w:rsidRPr="00D9176C">
        <w:rPr>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425FCD">
        <w:rPr>
          <w:sz w:val="12"/>
          <w:szCs w:val="6"/>
        </w:rPr>
        <w:t>¶</w:t>
      </w:r>
      <w:r w:rsidRPr="00D9176C">
        <w:rPr>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425FCD">
        <w:rPr>
          <w:sz w:val="12"/>
          <w:szCs w:val="6"/>
        </w:rPr>
        <w:t>¶</w:t>
      </w:r>
      <w:r w:rsidRPr="00D9176C">
        <w:rPr>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425FCD">
        <w:rPr>
          <w:sz w:val="12"/>
          <w:szCs w:val="6"/>
        </w:rPr>
        <w:t>¶</w:t>
      </w:r>
      <w:r w:rsidRPr="00D9176C">
        <w:rPr>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425FCD">
        <w:rPr>
          <w:sz w:val="12"/>
          <w:szCs w:val="6"/>
        </w:rPr>
        <w:t>¶</w:t>
      </w:r>
      <w:r w:rsidRPr="00D9176C">
        <w:rPr>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425FCD">
        <w:rPr>
          <w:sz w:val="12"/>
          <w:szCs w:val="6"/>
        </w:rPr>
        <w:t>¶</w:t>
      </w:r>
      <w:r w:rsidRPr="00D9176C">
        <w:rPr>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425FCD">
        <w:rPr>
          <w:sz w:val="12"/>
          <w:szCs w:val="6"/>
        </w:rPr>
        <w:t>¶</w:t>
      </w:r>
      <w:r w:rsidRPr="00D9176C">
        <w:rPr>
          <w:sz w:val="6"/>
          <w:szCs w:val="6"/>
        </w:rPr>
        <w:t xml:space="preserve"> Secure Zones</w:t>
      </w:r>
      <w:r w:rsidRPr="00425FCD">
        <w:rPr>
          <w:sz w:val="12"/>
          <w:szCs w:val="6"/>
        </w:rPr>
        <w:t>¶</w:t>
      </w:r>
      <w:r w:rsidRPr="00D9176C">
        <w:rPr>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425FCD">
        <w:rPr>
          <w:sz w:val="12"/>
          <w:szCs w:val="6"/>
        </w:rPr>
        <w:t>¶</w:t>
      </w:r>
      <w:r w:rsidRPr="00D9176C">
        <w:rPr>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425FCD">
        <w:rPr>
          <w:sz w:val="12"/>
          <w:szCs w:val="6"/>
        </w:rPr>
        <w:t>¶</w:t>
      </w:r>
      <w:r w:rsidRPr="00D9176C">
        <w:rPr>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425FCD">
        <w:rPr>
          <w:sz w:val="12"/>
          <w:szCs w:val="6"/>
        </w:rPr>
        <w:t>¶</w:t>
      </w:r>
      <w:r w:rsidRPr="00D9176C">
        <w:rPr>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425FCD">
        <w:rPr>
          <w:sz w:val="12"/>
          <w:szCs w:val="6"/>
        </w:rPr>
        <w:t>¶</w:t>
      </w:r>
      <w:r w:rsidRPr="00D9176C">
        <w:rPr>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425FCD">
        <w:rPr>
          <w:sz w:val="12"/>
          <w:szCs w:val="6"/>
        </w:rPr>
        <w:t>¶</w:t>
      </w:r>
      <w:r w:rsidRPr="00D9176C">
        <w:rPr>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425FCD">
        <w:rPr>
          <w:sz w:val="12"/>
          <w:szCs w:val="6"/>
        </w:rPr>
        <w:t>¶</w:t>
      </w:r>
      <w:r w:rsidRPr="00D9176C">
        <w:rPr>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425FCD">
        <w:rPr>
          <w:sz w:val="12"/>
          <w:szCs w:val="6"/>
        </w:rPr>
        <w:t>¶</w:t>
      </w:r>
      <w:r w:rsidRPr="00D9176C">
        <w:rPr>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753FFDAF" w14:textId="77777777" w:rsidR="004A51F8" w:rsidRPr="00D9176C" w:rsidRDefault="004A51F8" w:rsidP="004A51F8">
      <w:pPr>
        <w:rPr>
          <w:sz w:val="16"/>
          <w:szCs w:val="16"/>
        </w:rPr>
      </w:pPr>
      <w:r w:rsidRPr="00D9176C">
        <w:rPr>
          <w:sz w:val="16"/>
          <w:szCs w:val="16"/>
        </w:rPr>
        <w:t>[TEXT CONDENSED ENDS HERE]</w:t>
      </w:r>
    </w:p>
    <w:p w14:paraId="32F41CEF" w14:textId="77777777" w:rsidR="004A51F8" w:rsidRPr="00B77989" w:rsidRDefault="004A51F8" w:rsidP="004A51F8">
      <w:r w:rsidRPr="00D9176C">
        <w:rPr>
          <w:sz w:val="16"/>
        </w:rPr>
        <w:t>Failed States &amp; Fissile Materials</w:t>
      </w:r>
      <w:r w:rsidRPr="00425FCD">
        <w:rPr>
          <w:sz w:val="12"/>
        </w:rPr>
        <w:t>¶</w:t>
      </w:r>
      <w:r w:rsidRPr="00D9176C">
        <w:rPr>
          <w:sz w:val="16"/>
        </w:rPr>
        <w:t xml:space="preserve"> When the Soviet Union collapsed </w:t>
      </w:r>
      <w:r w:rsidRPr="004F1C22">
        <w:rPr>
          <w:u w:val="single"/>
        </w:rPr>
        <w:t xml:space="preserve">the </w:t>
      </w:r>
      <w:r w:rsidRPr="00CB2191">
        <w:rPr>
          <w:rStyle w:val="Emphasis"/>
        </w:rPr>
        <w:t xml:space="preserve">primary security </w:t>
      </w:r>
      <w:r w:rsidRPr="00771CD3">
        <w:rPr>
          <w:rStyle w:val="Emphasis"/>
          <w:highlight w:val="green"/>
        </w:rPr>
        <w:t>concerns</w:t>
      </w:r>
      <w:r w:rsidRPr="004F1C22">
        <w:rPr>
          <w:u w:val="single"/>
        </w:rPr>
        <w:t xml:space="preserve"> of external powers </w:t>
      </w:r>
      <w:r w:rsidRPr="00771CD3">
        <w:rPr>
          <w:highlight w:val="green"/>
          <w:u w:val="single"/>
        </w:rPr>
        <w:t>relate</w:t>
      </w:r>
      <w:r w:rsidRPr="004F1C22">
        <w:rPr>
          <w:u w:val="single"/>
        </w:rPr>
        <w:t xml:space="preserve">d </w:t>
      </w:r>
      <w:r w:rsidRPr="00771CD3">
        <w:rPr>
          <w:highlight w:val="green"/>
          <w:u w:val="single"/>
        </w:rPr>
        <w:t>to</w:t>
      </w:r>
      <w:r w:rsidRPr="00CB2191">
        <w:rPr>
          <w:u w:val="single"/>
        </w:rPr>
        <w:t xml:space="preserve"> the </w:t>
      </w:r>
      <w:r w:rsidRPr="00771CD3">
        <w:rPr>
          <w:rStyle w:val="Emphasis"/>
          <w:highlight w:val="green"/>
        </w:rPr>
        <w:t>custody</w:t>
      </w:r>
      <w:r w:rsidRPr="00771CD3">
        <w:rPr>
          <w:highlight w:val="green"/>
          <w:u w:val="single"/>
        </w:rPr>
        <w:t xml:space="preserve"> of</w:t>
      </w:r>
      <w:r w:rsidRPr="00D464BF">
        <w:rPr>
          <w:u w:val="single"/>
        </w:rPr>
        <w:t xml:space="preserve"> </w:t>
      </w:r>
      <w:r w:rsidRPr="00D464BF">
        <w:rPr>
          <w:rStyle w:val="Emphasis"/>
        </w:rPr>
        <w:t>nuc</w:t>
      </w:r>
      <w:r w:rsidRPr="00CB2191">
        <w:rPr>
          <w:rStyle w:val="Emphasis"/>
        </w:rPr>
        <w:t xml:space="preserve">lear </w:t>
      </w:r>
      <w:r w:rsidRPr="00771CD3">
        <w:rPr>
          <w:rStyle w:val="Emphasis"/>
          <w:highlight w:val="green"/>
        </w:rPr>
        <w:t>warheads</w:t>
      </w:r>
      <w:r w:rsidRPr="00771CD3">
        <w:rPr>
          <w:highlight w:val="green"/>
          <w:u w:val="single"/>
        </w:rPr>
        <w:t xml:space="preserve">, </w:t>
      </w:r>
      <w:r w:rsidRPr="00771CD3">
        <w:rPr>
          <w:rStyle w:val="Emphasis"/>
          <w:highlight w:val="green"/>
        </w:rPr>
        <w:t>fissile mat</w:t>
      </w:r>
      <w:r w:rsidRPr="00D464BF">
        <w:rPr>
          <w:rStyle w:val="Emphasis"/>
        </w:rPr>
        <w:t>erial</w:t>
      </w:r>
      <w:r w:rsidRPr="00771CD3">
        <w:rPr>
          <w:rStyle w:val="Emphasis"/>
          <w:highlight w:val="green"/>
        </w:rPr>
        <w:t>s</w:t>
      </w:r>
      <w:r w:rsidRPr="00771CD3">
        <w:rPr>
          <w:highlight w:val="green"/>
          <w:u w:val="single"/>
        </w:rPr>
        <w:t>, and</w:t>
      </w:r>
      <w:r w:rsidRPr="004F1C22">
        <w:rPr>
          <w:u w:val="single"/>
        </w:rPr>
        <w:t xml:space="preserve"> components of </w:t>
      </w:r>
      <w:r w:rsidRPr="00771CD3">
        <w:rPr>
          <w:rStyle w:val="Emphasis"/>
          <w:highlight w:val="green"/>
        </w:rPr>
        <w:t>other</w:t>
      </w:r>
      <w:r w:rsidRPr="00771CD3">
        <w:rPr>
          <w:highlight w:val="green"/>
          <w:u w:val="single"/>
        </w:rPr>
        <w:t xml:space="preserve"> </w:t>
      </w:r>
      <w:r w:rsidRPr="00771CD3">
        <w:rPr>
          <w:rStyle w:val="Emphasis"/>
          <w:highlight w:val="green"/>
        </w:rPr>
        <w:t>w</w:t>
      </w:r>
      <w:r w:rsidRPr="00771CD3">
        <w:rPr>
          <w:rStyle w:val="Emphasis"/>
        </w:rPr>
        <w:t>eapons</w:t>
      </w:r>
      <w:r w:rsidRPr="004F1C22">
        <w:rPr>
          <w:u w:val="single"/>
        </w:rPr>
        <w:t xml:space="preserve"> of </w:t>
      </w:r>
      <w:r w:rsidRPr="00771CD3">
        <w:rPr>
          <w:rStyle w:val="Emphasis"/>
          <w:highlight w:val="green"/>
        </w:rPr>
        <w:t>m</w:t>
      </w:r>
      <w:r w:rsidRPr="00771CD3">
        <w:rPr>
          <w:rStyle w:val="Emphasis"/>
        </w:rPr>
        <w:t xml:space="preserve">ass </w:t>
      </w:r>
      <w:r w:rsidRPr="00771CD3">
        <w:rPr>
          <w:rStyle w:val="Emphasis"/>
          <w:highlight w:val="green"/>
        </w:rPr>
        <w:t>d</w:t>
      </w:r>
      <w:r w:rsidRPr="00771CD3">
        <w:rPr>
          <w:rStyle w:val="Emphasis"/>
        </w:rPr>
        <w:t>e</w:t>
      </w:r>
      <w:r w:rsidRPr="00771CD3">
        <w:rPr>
          <w:rStyle w:val="Emphasis"/>
          <w:highlight w:val="green"/>
        </w:rPr>
        <w:t>s</w:t>
      </w:r>
      <w:r w:rsidRPr="00771CD3">
        <w:rPr>
          <w:rStyle w:val="Emphasis"/>
        </w:rPr>
        <w:t>truction.</w:t>
      </w:r>
      <w:r w:rsidRPr="00D9176C">
        <w:rPr>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425FCD">
        <w:rPr>
          <w:sz w:val="12"/>
        </w:rPr>
        <w:t>¶</w:t>
      </w:r>
      <w:r w:rsidRPr="00D9176C">
        <w:rPr>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4F1C22">
        <w:rPr>
          <w:u w:val="single"/>
        </w:rPr>
        <w:t>genuine fear of the ‘</w:t>
      </w:r>
      <w:r w:rsidRPr="003236DA">
        <w:rPr>
          <w:rStyle w:val="Emphasis"/>
        </w:rPr>
        <w:t>loose nukes</w:t>
      </w:r>
      <w:r w:rsidRPr="004F1C22">
        <w:rPr>
          <w:u w:val="single"/>
        </w:rPr>
        <w:t>’ problem</w:t>
      </w:r>
      <w:r w:rsidRPr="00D9176C">
        <w:rPr>
          <w:sz w:val="16"/>
        </w:rPr>
        <w:t>, as well as its realist interest in the nuclear disarmament of other former Soviet states. There were other reasons, however, for the preoccupation of the Russian authorities with such weapons.</w:t>
      </w:r>
      <w:r w:rsidRPr="00425FCD">
        <w:rPr>
          <w:sz w:val="12"/>
        </w:rPr>
        <w:t>¶</w:t>
      </w:r>
      <w:r w:rsidRPr="00D9176C">
        <w:rPr>
          <w:sz w:val="16"/>
        </w:rPr>
        <w:t xml:space="preserve"> Although Russia narrowly avoided civil war in the post-Soviet era, </w:t>
      </w:r>
      <w:r w:rsidRPr="00EC7DFB">
        <w:rPr>
          <w:highlight w:val="green"/>
          <w:u w:val="single"/>
        </w:rPr>
        <w:t>the</w:t>
      </w:r>
      <w:r w:rsidRPr="00CB2191">
        <w:rPr>
          <w:u w:val="single"/>
        </w:rPr>
        <w:t xml:space="preserve"> </w:t>
      </w:r>
      <w:r w:rsidRPr="00CB2191">
        <w:rPr>
          <w:rStyle w:val="Emphasis"/>
        </w:rPr>
        <w:t>19</w:t>
      </w:r>
      <w:r w:rsidRPr="00EC7DFB">
        <w:rPr>
          <w:rStyle w:val="Emphasis"/>
          <w:highlight w:val="green"/>
        </w:rPr>
        <w:t>9</w:t>
      </w:r>
      <w:r w:rsidRPr="00771CD3">
        <w:rPr>
          <w:rStyle w:val="Emphasis"/>
          <w:highlight w:val="green"/>
        </w:rPr>
        <w:t>0s</w:t>
      </w:r>
      <w:r w:rsidRPr="00CB2191">
        <w:rPr>
          <w:u w:val="single"/>
        </w:rPr>
        <w:t xml:space="preserve"> might be </w:t>
      </w:r>
      <w:r w:rsidRPr="00CB2191">
        <w:rPr>
          <w:rStyle w:val="Emphasis"/>
        </w:rPr>
        <w:t>described</w:t>
      </w:r>
      <w:r w:rsidRPr="00CB2191">
        <w:rPr>
          <w:u w:val="single"/>
        </w:rPr>
        <w:t xml:space="preserve"> </w:t>
      </w:r>
      <w:r w:rsidRPr="00771CD3">
        <w:rPr>
          <w:highlight w:val="green"/>
          <w:u w:val="single"/>
        </w:rPr>
        <w:t>as</w:t>
      </w:r>
      <w:r w:rsidRPr="004F1C22">
        <w:rPr>
          <w:u w:val="single"/>
        </w:rPr>
        <w:t xml:space="preserve"> a national ‘</w:t>
      </w:r>
      <w:r w:rsidRPr="00771CD3">
        <w:rPr>
          <w:rStyle w:val="Emphasis"/>
          <w:highlight w:val="green"/>
        </w:rPr>
        <w:t>near death</w:t>
      </w:r>
      <w:r w:rsidRPr="004F1C22">
        <w:rPr>
          <w:u w:val="single"/>
        </w:rPr>
        <w:t xml:space="preserve">’ experience. </w:t>
      </w:r>
      <w:r w:rsidRPr="00771CD3">
        <w:rPr>
          <w:highlight w:val="green"/>
          <w:u w:val="single"/>
        </w:rPr>
        <w:t xml:space="preserve">The </w:t>
      </w:r>
      <w:r w:rsidRPr="00771CD3">
        <w:rPr>
          <w:rStyle w:val="Emphasis"/>
          <w:highlight w:val="green"/>
        </w:rPr>
        <w:t>social impact</w:t>
      </w:r>
      <w:r w:rsidRPr="00771CD3">
        <w:rPr>
          <w:highlight w:val="green"/>
          <w:u w:val="single"/>
        </w:rPr>
        <w:t xml:space="preserve"> of</w:t>
      </w:r>
      <w:r w:rsidRPr="00CB2191">
        <w:rPr>
          <w:u w:val="single"/>
        </w:rPr>
        <w:t xml:space="preserve"> an </w:t>
      </w:r>
      <w:r w:rsidRPr="00CB2191">
        <w:rPr>
          <w:rStyle w:val="Emphasis"/>
        </w:rPr>
        <w:t xml:space="preserve">economic </w:t>
      </w:r>
      <w:r w:rsidRPr="00771CD3">
        <w:rPr>
          <w:rStyle w:val="Emphasis"/>
          <w:highlight w:val="green"/>
        </w:rPr>
        <w:t>implosion</w:t>
      </w:r>
      <w:r w:rsidRPr="004F1C22">
        <w:rPr>
          <w:u w:val="single"/>
        </w:rPr>
        <w:t xml:space="preserve"> that was more severe than the Great Depression </w:t>
      </w:r>
      <w:r w:rsidRPr="00771CD3">
        <w:rPr>
          <w:highlight w:val="green"/>
          <w:u w:val="single"/>
        </w:rPr>
        <w:t xml:space="preserve">was </w:t>
      </w:r>
      <w:r w:rsidRPr="00771CD3">
        <w:rPr>
          <w:rStyle w:val="Emphasis"/>
          <w:highlight w:val="green"/>
        </w:rPr>
        <w:t>extraordinary.</w:t>
      </w:r>
      <w:r w:rsidRPr="00D9176C">
        <w:rPr>
          <w:sz w:val="16"/>
        </w:rPr>
        <w:t xml:space="preserve"> For two periods, both of nearly a year in duration, </w:t>
      </w:r>
      <w:r w:rsidRPr="00771CD3">
        <w:rPr>
          <w:sz w:val="16"/>
          <w:szCs w:val="16"/>
        </w:rPr>
        <w:t>the state was unable to pay the salaries of most military officers completely and in a timely manner.</w:t>
      </w:r>
      <w:r w:rsidRPr="00D9176C">
        <w:rPr>
          <w:sz w:val="16"/>
        </w:rPr>
        <w:t xml:space="preserve"> Only the Strategic Rocket Forces received sufficient funding to remain credible, as the state verged on bankruptcy.[xxx]</w:t>
      </w:r>
      <w:r w:rsidRPr="00425FCD">
        <w:rPr>
          <w:sz w:val="12"/>
        </w:rPr>
        <w:t>¶</w:t>
      </w:r>
      <w:r w:rsidRPr="00D9176C">
        <w:rPr>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771CD3">
        <w:rPr>
          <w:sz w:val="16"/>
          <w:szCs w:val="16"/>
        </w:rPr>
        <w:t xml:space="preserve">the long-term effect of the </w:t>
      </w:r>
      <w:r w:rsidRPr="00771CD3">
        <w:rPr>
          <w:rStyle w:val="Emphasis"/>
          <w:highlight w:val="green"/>
        </w:rPr>
        <w:t>use</w:t>
      </w:r>
      <w:r w:rsidRPr="00771CD3">
        <w:rPr>
          <w:highlight w:val="green"/>
          <w:u w:val="single"/>
        </w:rPr>
        <w:t xml:space="preserve"> of</w:t>
      </w:r>
      <w:r w:rsidRPr="00CB2191">
        <w:rPr>
          <w:u w:val="single"/>
        </w:rPr>
        <w:t xml:space="preserve"> </w:t>
      </w:r>
      <w:r w:rsidRPr="00CB2191">
        <w:rPr>
          <w:rStyle w:val="Emphasis"/>
        </w:rPr>
        <w:t xml:space="preserve">such </w:t>
      </w:r>
      <w:r w:rsidRPr="00771CD3">
        <w:rPr>
          <w:rStyle w:val="Emphasis"/>
          <w:highlight w:val="green"/>
        </w:rPr>
        <w:t>weapons</w:t>
      </w:r>
      <w:r w:rsidRPr="00CB2191">
        <w:rPr>
          <w:u w:val="single"/>
        </w:rPr>
        <w:t xml:space="preserve"> by </w:t>
      </w:r>
      <w:r w:rsidRPr="00CB2191">
        <w:rPr>
          <w:rStyle w:val="Emphasis"/>
        </w:rPr>
        <w:t>belligerents</w:t>
      </w:r>
      <w:r w:rsidRPr="00CB2191">
        <w:rPr>
          <w:u w:val="single"/>
        </w:rPr>
        <w:t xml:space="preserve"> </w:t>
      </w:r>
      <w:r w:rsidRPr="00771CD3">
        <w:rPr>
          <w:highlight w:val="green"/>
          <w:u w:val="single"/>
        </w:rPr>
        <w:t xml:space="preserve">in </w:t>
      </w:r>
      <w:r w:rsidRPr="00771CD3">
        <w:rPr>
          <w:rStyle w:val="Emphasis"/>
          <w:highlight w:val="green"/>
        </w:rPr>
        <w:t>civil conflict</w:t>
      </w:r>
      <w:r w:rsidRPr="00771CD3">
        <w:rPr>
          <w:highlight w:val="green"/>
          <w:u w:val="single"/>
        </w:rPr>
        <w:t xml:space="preserve"> would be </w:t>
      </w:r>
      <w:r w:rsidRPr="00771CD3">
        <w:rPr>
          <w:rStyle w:val="Emphasis"/>
          <w:highlight w:val="green"/>
        </w:rPr>
        <w:t>gigantic.</w:t>
      </w:r>
      <w:r w:rsidRPr="00771CD3">
        <w:rPr>
          <w:highlight w:val="green"/>
          <w:u w:val="single"/>
        </w:rPr>
        <w:t xml:space="preserve"> </w:t>
      </w:r>
      <w:r w:rsidRPr="00771CD3">
        <w:rPr>
          <w:rStyle w:val="Emphasis"/>
          <w:highlight w:val="green"/>
        </w:rPr>
        <w:t>External actors</w:t>
      </w:r>
      <w:r w:rsidRPr="004F1C22">
        <w:rPr>
          <w:u w:val="single"/>
        </w:rPr>
        <w:t xml:space="preserve">, moreover, may </w:t>
      </w:r>
      <w:r w:rsidRPr="00771CD3">
        <w:rPr>
          <w:rStyle w:val="Emphasis"/>
          <w:highlight w:val="green"/>
        </w:rPr>
        <w:t>justify</w:t>
      </w:r>
      <w:r w:rsidRPr="004F1C22">
        <w:rPr>
          <w:u w:val="single"/>
        </w:rPr>
        <w:t xml:space="preserve"> their </w:t>
      </w:r>
      <w:r w:rsidRPr="00771CD3">
        <w:rPr>
          <w:rStyle w:val="Emphasis"/>
          <w:highlight w:val="green"/>
        </w:rPr>
        <w:t>intrusion</w:t>
      </w:r>
      <w:r w:rsidRPr="004F1C22">
        <w:rPr>
          <w:u w:val="single"/>
        </w:rPr>
        <w:t xml:space="preserve"> into the conflict </w:t>
      </w:r>
      <w:r w:rsidRPr="00771CD3">
        <w:rPr>
          <w:highlight w:val="green"/>
          <w:u w:val="single"/>
        </w:rPr>
        <w:t xml:space="preserve">on </w:t>
      </w:r>
      <w:r w:rsidRPr="00771CD3">
        <w:rPr>
          <w:rStyle w:val="Emphasis"/>
          <w:highlight w:val="green"/>
        </w:rPr>
        <w:t>grounds</w:t>
      </w:r>
      <w:r w:rsidRPr="00771CD3">
        <w:rPr>
          <w:highlight w:val="green"/>
          <w:u w:val="single"/>
        </w:rPr>
        <w:t xml:space="preserve"> of </w:t>
      </w:r>
      <w:r w:rsidRPr="00771CD3">
        <w:rPr>
          <w:rStyle w:val="Emphasis"/>
          <w:highlight w:val="green"/>
        </w:rPr>
        <w:t>prevention</w:t>
      </w:r>
      <w:r w:rsidRPr="00771CD3">
        <w:rPr>
          <w:highlight w:val="green"/>
          <w:u w:val="single"/>
        </w:rPr>
        <w:t xml:space="preserve"> of </w:t>
      </w:r>
      <w:r w:rsidRPr="00771CD3">
        <w:rPr>
          <w:rStyle w:val="Emphasis"/>
          <w:highlight w:val="green"/>
        </w:rPr>
        <w:t>prolif</w:t>
      </w:r>
      <w:r w:rsidRPr="00CB2191">
        <w:rPr>
          <w:rStyle w:val="Emphasis"/>
        </w:rPr>
        <w:t>eration</w:t>
      </w:r>
      <w:r w:rsidRPr="00D9176C">
        <w:rPr>
          <w:sz w:val="16"/>
        </w:rPr>
        <w:t>—as has been suggested, for example, that the United States might do in the case of Pakistan in the context of a hypothesised civil war or military coup.</w:t>
      </w:r>
      <w:r w:rsidRPr="00425FCD">
        <w:rPr>
          <w:sz w:val="12"/>
        </w:rPr>
        <w:t>¶</w:t>
      </w:r>
      <w:r w:rsidRPr="00D9176C">
        <w:rPr>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425FCD">
        <w:rPr>
          <w:sz w:val="12"/>
        </w:rPr>
        <w:t>¶</w:t>
      </w:r>
      <w:r w:rsidRPr="00D9176C">
        <w:rPr>
          <w:sz w:val="16"/>
        </w:rPr>
        <w:t xml:space="preserve"> The reasons for wishing to secure potential weapons of mass destruction against their potential use in a miasmic civil conflict do not require great explication. History has not yet provided an example of </w:t>
      </w:r>
      <w:r w:rsidRPr="00771CD3">
        <w:rPr>
          <w:sz w:val="16"/>
          <w:szCs w:val="16"/>
        </w:rPr>
        <w:t>a nuclear power descending into civil war</w:t>
      </w:r>
      <w:r w:rsidRPr="00D9176C">
        <w:rPr>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425FCD">
        <w:rPr>
          <w:sz w:val="12"/>
        </w:rPr>
        <w:t>¶</w:t>
      </w:r>
      <w:r w:rsidRPr="00D9176C">
        <w:rPr>
          <w:sz w:val="16"/>
        </w:rPr>
        <w:t xml:space="preserve"> A bigger biscuit tin will be necessary, but the principle is the same.</w:t>
      </w:r>
      <w:r w:rsidRPr="00425FCD">
        <w:rPr>
          <w:sz w:val="12"/>
        </w:rPr>
        <w:t>¶</w:t>
      </w:r>
      <w:r w:rsidRPr="00D9176C">
        <w:rPr>
          <w:sz w:val="16"/>
        </w:rPr>
        <w:t xml:space="preserve"> Conclusion</w:t>
      </w:r>
      <w:r w:rsidRPr="00425FCD">
        <w:rPr>
          <w:sz w:val="12"/>
        </w:rPr>
        <w:t>¶</w:t>
      </w:r>
      <w:r w:rsidRPr="00D9176C">
        <w:rPr>
          <w:sz w:val="16"/>
        </w:rPr>
        <w:t xml:space="preserve"> </w:t>
      </w:r>
      <w:r w:rsidRPr="00D9176C">
        <w:rPr>
          <w:u w:val="single"/>
        </w:rPr>
        <w:t>‘</w:t>
      </w:r>
      <w:r w:rsidRPr="00771CD3">
        <w:rPr>
          <w:rStyle w:val="Emphasis"/>
          <w:highlight w:val="green"/>
        </w:rPr>
        <w:t>Normalcy bias</w:t>
      </w:r>
      <w:r w:rsidRPr="00D9176C">
        <w:rPr>
          <w:u w:val="single"/>
        </w:rPr>
        <w:t xml:space="preserve">’ is a concept originating in disaster management that </w:t>
      </w:r>
      <w:r w:rsidRPr="00771CD3">
        <w:rPr>
          <w:rStyle w:val="Emphasis"/>
          <w:highlight w:val="green"/>
        </w:rPr>
        <w:t>refe</w:t>
      </w:r>
      <w:r w:rsidRPr="00CB2191">
        <w:rPr>
          <w:rStyle w:val="Emphasis"/>
          <w:highlight w:val="green"/>
        </w:rPr>
        <w:t>rs</w:t>
      </w:r>
      <w:r w:rsidRPr="00CB2191">
        <w:rPr>
          <w:highlight w:val="green"/>
          <w:u w:val="single"/>
        </w:rPr>
        <w:t xml:space="preserve"> to</w:t>
      </w:r>
      <w:r w:rsidRPr="00CB2191">
        <w:rPr>
          <w:u w:val="single"/>
        </w:rPr>
        <w:t xml:space="preserve"> the </w:t>
      </w:r>
      <w:r w:rsidRPr="00CB2191">
        <w:rPr>
          <w:rStyle w:val="Emphasis"/>
        </w:rPr>
        <w:t>way</w:t>
      </w:r>
      <w:r w:rsidRPr="00D9176C">
        <w:rPr>
          <w:u w:val="single"/>
        </w:rPr>
        <w:t xml:space="preserve"> in which </w:t>
      </w:r>
      <w:r w:rsidRPr="00771CD3">
        <w:rPr>
          <w:rStyle w:val="Emphasis"/>
          <w:highlight w:val="green"/>
        </w:rPr>
        <w:t>people</w:t>
      </w:r>
      <w:r w:rsidRPr="00D9176C">
        <w:rPr>
          <w:u w:val="single"/>
        </w:rPr>
        <w:t xml:space="preserve"> sometimes </w:t>
      </w:r>
      <w:r w:rsidRPr="00771CD3">
        <w:rPr>
          <w:rStyle w:val="Emphasis"/>
          <w:highlight w:val="green"/>
        </w:rPr>
        <w:t>fail</w:t>
      </w:r>
      <w:r w:rsidRPr="00771CD3">
        <w:rPr>
          <w:highlight w:val="green"/>
          <w:u w:val="single"/>
        </w:rPr>
        <w:t xml:space="preserve"> to </w:t>
      </w:r>
      <w:r w:rsidRPr="00771CD3">
        <w:rPr>
          <w:rStyle w:val="Emphasis"/>
          <w:highlight w:val="green"/>
        </w:rPr>
        <w:t>react</w:t>
      </w:r>
      <w:r w:rsidRPr="00CB2191">
        <w:rPr>
          <w:u w:val="single"/>
        </w:rPr>
        <w:t xml:space="preserve"> in a </w:t>
      </w:r>
      <w:r w:rsidRPr="00CB2191">
        <w:rPr>
          <w:rStyle w:val="Emphasis"/>
        </w:rPr>
        <w:t>timely manner</w:t>
      </w:r>
      <w:r w:rsidRPr="00CB2191">
        <w:rPr>
          <w:u w:val="single"/>
        </w:rPr>
        <w:t xml:space="preserve"> </w:t>
      </w:r>
      <w:r w:rsidRPr="00CB2191">
        <w:rPr>
          <w:highlight w:val="green"/>
          <w:u w:val="single"/>
        </w:rPr>
        <w:t>to</w:t>
      </w:r>
      <w:r w:rsidRPr="00771CD3">
        <w:rPr>
          <w:highlight w:val="green"/>
          <w:u w:val="single"/>
        </w:rPr>
        <w:t xml:space="preserve"> </w:t>
      </w:r>
      <w:r w:rsidRPr="00771CD3">
        <w:rPr>
          <w:rStyle w:val="Emphasis"/>
          <w:highlight w:val="green"/>
        </w:rPr>
        <w:t>warnings</w:t>
      </w:r>
      <w:r w:rsidRPr="00771CD3">
        <w:rPr>
          <w:highlight w:val="green"/>
          <w:u w:val="single"/>
        </w:rPr>
        <w:t xml:space="preserve"> of</w:t>
      </w:r>
      <w:r w:rsidRPr="00CB2191">
        <w:rPr>
          <w:u w:val="single"/>
        </w:rPr>
        <w:t xml:space="preserve"> </w:t>
      </w:r>
      <w:r w:rsidRPr="00CB2191">
        <w:rPr>
          <w:rStyle w:val="Emphasis"/>
        </w:rPr>
        <w:t xml:space="preserve">imminent </w:t>
      </w:r>
      <w:r w:rsidRPr="00771CD3">
        <w:rPr>
          <w:rStyle w:val="Emphasis"/>
          <w:highlight w:val="green"/>
        </w:rPr>
        <w:t>danger.</w:t>
      </w:r>
      <w:r w:rsidRPr="00D9176C">
        <w:rPr>
          <w:u w:val="single"/>
        </w:rPr>
        <w:t xml:space="preserve"> The </w:t>
      </w:r>
      <w:r w:rsidRPr="00771CD3">
        <w:rPr>
          <w:rStyle w:val="Emphasis"/>
          <w:highlight w:val="green"/>
        </w:rPr>
        <w:t>defence establishments</w:t>
      </w:r>
      <w:r w:rsidRPr="00D464BF">
        <w:rPr>
          <w:u w:val="single"/>
        </w:rPr>
        <w:t xml:space="preserve"> of the </w:t>
      </w:r>
      <w:r w:rsidRPr="00D464BF">
        <w:rPr>
          <w:rStyle w:val="Emphasis"/>
        </w:rPr>
        <w:t>West</w:t>
      </w:r>
      <w:r w:rsidRPr="00D9176C">
        <w:rPr>
          <w:u w:val="single"/>
        </w:rPr>
        <w:t xml:space="preserve"> ought to guard against a </w:t>
      </w:r>
      <w:r w:rsidRPr="00CB2191">
        <w:rPr>
          <w:rStyle w:val="Emphasis"/>
        </w:rPr>
        <w:t>tendency</w:t>
      </w:r>
      <w:r w:rsidRPr="00CB2191">
        <w:rPr>
          <w:u w:val="single"/>
        </w:rPr>
        <w:t xml:space="preserve"> to </w:t>
      </w:r>
      <w:r w:rsidRPr="00771CD3">
        <w:rPr>
          <w:rStyle w:val="Emphasis"/>
          <w:highlight w:val="green"/>
        </w:rPr>
        <w:t>disbelieve</w:t>
      </w:r>
      <w:r w:rsidRPr="00CB2191">
        <w:rPr>
          <w:u w:val="single"/>
        </w:rPr>
        <w:t xml:space="preserve"> or to </w:t>
      </w:r>
      <w:r w:rsidRPr="00CB2191">
        <w:rPr>
          <w:rStyle w:val="Emphasis"/>
        </w:rPr>
        <w:t>minimise</w:t>
      </w:r>
      <w:r w:rsidRPr="00771CD3">
        <w:rPr>
          <w:u w:val="single"/>
        </w:rPr>
        <w:t xml:space="preserve"> the threat of </w:t>
      </w:r>
      <w:r w:rsidRPr="00771CD3">
        <w:rPr>
          <w:rStyle w:val="Emphasis"/>
          <w:highlight w:val="green"/>
        </w:rPr>
        <w:t>internal conflict.</w:t>
      </w:r>
      <w:r w:rsidRPr="00D9176C">
        <w:rPr>
          <w:sz w:val="16"/>
        </w:rPr>
        <w:t xml:space="preserve"> The matter is that conditions which are generally agreed to be indicative of the potential for civil war are vividly present across a range of states which have for a long time been thought beyond such sort of conflict.</w:t>
      </w:r>
    </w:p>
    <w:bookmarkEnd w:id="11"/>
    <w:bookmarkEnd w:id="12"/>
    <w:p w14:paraId="2A3FD436" w14:textId="1ADF00D5" w:rsidR="000E57ED" w:rsidRDefault="000E57ED" w:rsidP="00CF5E3E">
      <w:pPr>
        <w:pStyle w:val="Heading2"/>
      </w:pPr>
      <w:r>
        <w:t>OFF</w:t>
      </w:r>
    </w:p>
    <w:p w14:paraId="5ACD7CEA" w14:textId="77777777" w:rsidR="000E57ED" w:rsidRDefault="000E57ED" w:rsidP="000E57ED">
      <w:pPr>
        <w:pStyle w:val="Heading3"/>
      </w:pPr>
      <w:r>
        <w:t xml:space="preserve">1NC---OFF </w:t>
      </w:r>
    </w:p>
    <w:p w14:paraId="183E0D41" w14:textId="77777777" w:rsidR="000E57ED" w:rsidRDefault="000E57ED" w:rsidP="000E57ED">
      <w:pPr>
        <w:pStyle w:val="Heading4"/>
      </w:pPr>
      <w:r>
        <w:t>GOP loses now – history and data proves -- it’s not too early</w:t>
      </w:r>
    </w:p>
    <w:p w14:paraId="1F8F2DD6" w14:textId="77777777" w:rsidR="000E57ED" w:rsidRDefault="000E57ED" w:rsidP="000E57ED">
      <w:pPr>
        <w:rPr>
          <w:sz w:val="14"/>
        </w:rPr>
      </w:pPr>
      <w:r w:rsidRPr="00FF354E">
        <w:rPr>
          <w:rStyle w:val="Style13ptBold"/>
        </w:rPr>
        <w:t>Galston</w:t>
      </w:r>
      <w:r w:rsidRPr="00FF354E">
        <w:t xml:space="preserve"> &amp; Zilkha </w:t>
      </w:r>
      <w:r w:rsidRPr="00FF354E">
        <w:rPr>
          <w:rStyle w:val="Style13ptBold"/>
        </w:rPr>
        <w:t>8/28</w:t>
      </w:r>
      <w:r>
        <w:t>/25</w:t>
      </w:r>
    </w:p>
    <w:p w14:paraId="52DE3F8F" w14:textId="77777777" w:rsidR="000E57ED" w:rsidRDefault="000E57ED" w:rsidP="000E57ED">
      <w:r>
        <w:t xml:space="preserve">William A. Galston Senior Fellow - Governance Studies, Center for Effective Public Management (CEPM), Ezra K. Zilkha Chair in Governance Studies “What history tells us about the 2026 midterm elections”, </w:t>
      </w:r>
      <w:hyperlink r:id="rId8" w:history="1">
        <w:r w:rsidRPr="00221B01">
          <w:rPr>
            <w:rStyle w:val="Hyperlink"/>
          </w:rPr>
          <w:t>https://www.brookings.edu/articles/what-history-tells-us-about-the-2026-midterm-elections/</w:t>
        </w:r>
      </w:hyperlink>
      <w:r>
        <w:t xml:space="preserve"> --- ECM UTD</w:t>
      </w:r>
    </w:p>
    <w:p w14:paraId="33394277" w14:textId="77777777" w:rsidR="000E57ED" w:rsidRPr="002C4077" w:rsidRDefault="000E57ED" w:rsidP="000E57ED">
      <w:pPr>
        <w:rPr>
          <w:sz w:val="14"/>
        </w:rPr>
      </w:pPr>
      <w:r w:rsidRPr="002C4077">
        <w:rPr>
          <w:sz w:val="14"/>
        </w:rPr>
        <w:t xml:space="preserve">First: </w:t>
      </w:r>
      <w:r w:rsidRPr="0043177B">
        <w:rPr>
          <w:rStyle w:val="StyleUnderline"/>
        </w:rPr>
        <w:t xml:space="preserve">the </w:t>
      </w:r>
      <w:r w:rsidRPr="00587925">
        <w:rPr>
          <w:rStyle w:val="StyleUnderline"/>
          <w:highlight w:val="green"/>
        </w:rPr>
        <w:t>president’s party</w:t>
      </w:r>
      <w:r w:rsidRPr="002C4077">
        <w:rPr>
          <w:sz w:val="14"/>
        </w:rPr>
        <w:t xml:space="preserve"> almost </w:t>
      </w:r>
      <w:r w:rsidRPr="00587925">
        <w:rPr>
          <w:rStyle w:val="Emphasis"/>
          <w:highlight w:val="green"/>
          <w:bdr w:val="single" w:sz="12" w:space="0" w:color="auto"/>
        </w:rPr>
        <w:t>always loses</w:t>
      </w:r>
      <w:r w:rsidRPr="00D42BC6">
        <w:rPr>
          <w:rStyle w:val="Emphasis"/>
          <w:bdr w:val="single" w:sz="12" w:space="0" w:color="auto"/>
        </w:rPr>
        <w:t xml:space="preserve"> </w:t>
      </w:r>
      <w:r w:rsidRPr="00587925">
        <w:rPr>
          <w:rStyle w:val="Emphasis"/>
          <w:highlight w:val="green"/>
          <w:bdr w:val="single" w:sz="12" w:space="0" w:color="auto"/>
        </w:rPr>
        <w:t>ground</w:t>
      </w:r>
      <w:r w:rsidRPr="00D42BC6">
        <w:rPr>
          <w:rStyle w:val="Emphasis"/>
          <w:bdr w:val="single" w:sz="12" w:space="0" w:color="auto"/>
        </w:rPr>
        <w:t xml:space="preserve"> </w:t>
      </w:r>
      <w:r w:rsidRPr="00587925">
        <w:rPr>
          <w:rStyle w:val="Emphasis"/>
          <w:highlight w:val="green"/>
          <w:bdr w:val="single" w:sz="12" w:space="0" w:color="auto"/>
        </w:rPr>
        <w:t>in</w:t>
      </w:r>
      <w:r w:rsidRPr="00D42BC6">
        <w:rPr>
          <w:rStyle w:val="Emphasis"/>
          <w:bdr w:val="single" w:sz="12" w:space="0" w:color="auto"/>
        </w:rPr>
        <w:t xml:space="preserve"> midterm </w:t>
      </w:r>
      <w:r w:rsidRPr="00587925">
        <w:rPr>
          <w:rStyle w:val="Emphasis"/>
          <w:highlight w:val="green"/>
          <w:bdr w:val="single" w:sz="12" w:space="0" w:color="auto"/>
        </w:rPr>
        <w:t>House elections</w:t>
      </w:r>
      <w:r w:rsidRPr="002C4077">
        <w:rPr>
          <w:sz w:val="14"/>
        </w:rPr>
        <w:t xml:space="preserve">, as </w:t>
      </w:r>
      <w:r w:rsidRPr="00D42BC6">
        <w:rPr>
          <w:rStyle w:val="Emphasis"/>
        </w:rPr>
        <w:t xml:space="preserve">has happened in </w:t>
      </w:r>
      <w:r w:rsidRPr="00587925">
        <w:rPr>
          <w:rStyle w:val="Emphasis"/>
          <w:highlight w:val="green"/>
        </w:rPr>
        <w:t>20 of the past</w:t>
      </w:r>
      <w:r w:rsidRPr="00D42BC6">
        <w:rPr>
          <w:rStyle w:val="Emphasis"/>
        </w:rPr>
        <w:t xml:space="preserve"> </w:t>
      </w:r>
      <w:r w:rsidRPr="00587925">
        <w:rPr>
          <w:rStyle w:val="Emphasis"/>
          <w:highlight w:val="green"/>
        </w:rPr>
        <w:t>22</w:t>
      </w:r>
      <w:r w:rsidRPr="00D42BC6">
        <w:rPr>
          <w:rStyle w:val="Emphasis"/>
        </w:rPr>
        <w:t xml:space="preserve"> midterm </w:t>
      </w:r>
      <w:r w:rsidRPr="00587925">
        <w:rPr>
          <w:rStyle w:val="Emphasis"/>
          <w:highlight w:val="green"/>
        </w:rPr>
        <w:t>elections</w:t>
      </w:r>
      <w:r w:rsidRPr="002C4077">
        <w:rPr>
          <w:sz w:val="14"/>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36B7B030" w14:textId="77777777" w:rsidR="000E57ED" w:rsidRPr="002C4077" w:rsidRDefault="000E57ED" w:rsidP="000E57ED">
      <w:pPr>
        <w:rPr>
          <w:sz w:val="14"/>
        </w:rPr>
      </w:pPr>
      <w:r w:rsidRPr="002C4077">
        <w:rPr>
          <w:sz w:val="14"/>
        </w:rPr>
        <w:t xml:space="preserve">Second: The president’s </w:t>
      </w:r>
      <w:r w:rsidRPr="00587925">
        <w:rPr>
          <w:rStyle w:val="StyleUnderline"/>
          <w:highlight w:val="green"/>
        </w:rPr>
        <w:t>job approval</w:t>
      </w:r>
      <w:r w:rsidRPr="00D42BC6">
        <w:rPr>
          <w:rStyle w:val="StyleUnderline"/>
        </w:rPr>
        <w:t xml:space="preserve"> has a </w:t>
      </w:r>
      <w:r w:rsidRPr="00587925">
        <w:rPr>
          <w:rStyle w:val="StyleUnderline"/>
          <w:highlight w:val="green"/>
        </w:rPr>
        <w:t>strong</w:t>
      </w:r>
      <w:r w:rsidRPr="00D42BC6">
        <w:rPr>
          <w:rStyle w:val="StyleUnderline"/>
        </w:rPr>
        <w:t xml:space="preserve"> impact on the outcome of</w:t>
      </w:r>
      <w:r w:rsidRPr="002C4077">
        <w:rPr>
          <w:sz w:val="14"/>
        </w:rPr>
        <w:t xml:space="preserve"> midterm </w:t>
      </w:r>
      <w:r w:rsidRPr="00D42BC6">
        <w:rPr>
          <w:rStyle w:val="StyleUnderline"/>
        </w:rPr>
        <w:t>House elections</w:t>
      </w:r>
      <w:r w:rsidRPr="002C4077">
        <w:rPr>
          <w:sz w:val="14"/>
        </w:rPr>
        <w:t xml:space="preserve">. Although there are wide variations, </w:t>
      </w:r>
      <w:r w:rsidRPr="00D42BC6">
        <w:rPr>
          <w:rStyle w:val="StyleUnderline"/>
        </w:rPr>
        <w:t>the</w:t>
      </w:r>
      <w:r w:rsidRPr="002C4077">
        <w:rPr>
          <w:sz w:val="14"/>
        </w:rPr>
        <w:t xml:space="preserve"> </w:t>
      </w:r>
      <w:r w:rsidRPr="00D42BC6">
        <w:rPr>
          <w:rStyle w:val="StyleUnderline"/>
        </w:rPr>
        <w:t xml:space="preserve">overall </w:t>
      </w:r>
      <w:r w:rsidRPr="00587925">
        <w:rPr>
          <w:rStyle w:val="StyleUnderline"/>
          <w:highlight w:val="green"/>
        </w:rPr>
        <w:t>correlation</w:t>
      </w:r>
      <w:r w:rsidRPr="00D42BC6">
        <w:rPr>
          <w:rStyle w:val="StyleUnderline"/>
        </w:rPr>
        <w:t xml:space="preserve"> is clear</w:t>
      </w:r>
      <w:r w:rsidRPr="002C4077">
        <w:rPr>
          <w:sz w:val="14"/>
        </w:rPr>
        <w:t xml:space="preserve">: </w:t>
      </w:r>
      <w:r w:rsidRPr="00D42BC6">
        <w:rPr>
          <w:rStyle w:val="Emphasis"/>
        </w:rPr>
        <w:t>The higher his job approval, the lower the losses</w:t>
      </w:r>
      <w:r w:rsidRPr="002C4077">
        <w:rPr>
          <w:sz w:val="14"/>
        </w:rPr>
        <w:t xml:space="preserve"> that his party will experience. </w:t>
      </w:r>
      <w:r w:rsidRPr="00D42BC6">
        <w:rPr>
          <w:rStyle w:val="StyleUnderline"/>
        </w:rPr>
        <w:t>As Election Day nears, the correlation becomes tighter</w:t>
      </w:r>
      <w:r w:rsidRPr="002C4077">
        <w:rPr>
          <w:sz w:val="14"/>
        </w:rPr>
        <w:t>.</w:t>
      </w:r>
    </w:p>
    <w:p w14:paraId="3FEEFCED" w14:textId="77777777" w:rsidR="000E57ED" w:rsidRPr="002C4077" w:rsidRDefault="000E57ED" w:rsidP="000E57ED">
      <w:pPr>
        <w:rPr>
          <w:sz w:val="14"/>
        </w:rPr>
      </w:pPr>
      <w:r w:rsidRPr="00D42BC6">
        <w:rPr>
          <w:rStyle w:val="StyleUnderline"/>
        </w:rPr>
        <w:t xml:space="preserve">Even when the </w:t>
      </w:r>
      <w:r w:rsidRPr="00587925">
        <w:rPr>
          <w:rStyle w:val="StyleUnderline"/>
          <w:highlight w:val="green"/>
        </w:rPr>
        <w:t>midterms</w:t>
      </w:r>
      <w:r w:rsidRPr="00D42BC6">
        <w:rPr>
          <w:rStyle w:val="StyleUnderline"/>
        </w:rPr>
        <w:t xml:space="preserve"> are more than </w:t>
      </w:r>
      <w:r w:rsidRPr="00587925">
        <w:rPr>
          <w:rStyle w:val="StyleUnderline"/>
          <w:highlight w:val="green"/>
        </w:rPr>
        <w:t>a year away</w:t>
      </w:r>
      <w:r w:rsidRPr="002C4077">
        <w:rPr>
          <w:sz w:val="14"/>
        </w:rPr>
        <w:t xml:space="preserve">, </w:t>
      </w:r>
      <w:r w:rsidRPr="00D42BC6">
        <w:rPr>
          <w:rStyle w:val="StyleUnderline"/>
        </w:rPr>
        <w:t xml:space="preserve">the president’s </w:t>
      </w:r>
      <w:r w:rsidRPr="00587925">
        <w:rPr>
          <w:rStyle w:val="StyleUnderline"/>
          <w:highlight w:val="green"/>
        </w:rPr>
        <w:t>job approval has</w:t>
      </w:r>
      <w:r w:rsidRPr="002C4077">
        <w:rPr>
          <w:sz w:val="14"/>
        </w:rPr>
        <w:t xml:space="preserve"> non-trivial </w:t>
      </w:r>
      <w:r w:rsidRPr="00587925">
        <w:rPr>
          <w:rStyle w:val="Emphasis"/>
          <w:highlight w:val="green"/>
        </w:rPr>
        <w:t>predictive power</w:t>
      </w:r>
      <w:r w:rsidRPr="002C4077">
        <w:rPr>
          <w:sz w:val="14"/>
        </w:rPr>
        <w:t xml:space="preserve">.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w:t>
      </w:r>
      <w:r w:rsidRPr="00D42BC6">
        <w:rPr>
          <w:rStyle w:val="StyleUnderline"/>
        </w:rPr>
        <w:t>during the past three decades</w:t>
      </w:r>
      <w:r w:rsidRPr="002C4077">
        <w:rPr>
          <w:sz w:val="14"/>
        </w:rPr>
        <w:t xml:space="preserve">, </w:t>
      </w:r>
      <w:r w:rsidRPr="00587925">
        <w:rPr>
          <w:rStyle w:val="StyleUnderline"/>
          <w:highlight w:val="green"/>
        </w:rPr>
        <w:t>every</w:t>
      </w:r>
      <w:r w:rsidRPr="00D42BC6">
        <w:rPr>
          <w:rStyle w:val="StyleUnderline"/>
        </w:rPr>
        <w:t xml:space="preserve"> </w:t>
      </w:r>
      <w:r w:rsidRPr="00587925">
        <w:rPr>
          <w:rStyle w:val="StyleUnderline"/>
          <w:highlight w:val="green"/>
        </w:rPr>
        <w:t>time</w:t>
      </w:r>
      <w:r w:rsidRPr="00D42BC6">
        <w:rPr>
          <w:rStyle w:val="StyleUnderline"/>
        </w:rPr>
        <w:t xml:space="preserve"> the </w:t>
      </w:r>
      <w:r w:rsidRPr="00587925">
        <w:rPr>
          <w:rStyle w:val="StyleUnderline"/>
          <w:highlight w:val="green"/>
        </w:rPr>
        <w:t>president’s</w:t>
      </w:r>
      <w:r w:rsidRPr="00D42BC6">
        <w:rPr>
          <w:rStyle w:val="StyleUnderline"/>
        </w:rPr>
        <w:t xml:space="preserve"> </w:t>
      </w:r>
      <w:r w:rsidRPr="00587925">
        <w:rPr>
          <w:rStyle w:val="StyleUnderline"/>
          <w:highlight w:val="green"/>
        </w:rPr>
        <w:t>net</w:t>
      </w:r>
      <w:r w:rsidRPr="00D42BC6">
        <w:rPr>
          <w:rStyle w:val="StyleUnderline"/>
        </w:rPr>
        <w:t xml:space="preserve"> job </w:t>
      </w:r>
      <w:r w:rsidRPr="00587925">
        <w:rPr>
          <w:rStyle w:val="StyleUnderline"/>
          <w:highlight w:val="green"/>
        </w:rPr>
        <w:t>approval</w:t>
      </w:r>
      <w:r w:rsidRPr="002C4077">
        <w:rPr>
          <w:sz w:val="14"/>
        </w:rPr>
        <w:t xml:space="preserve"> (approval minus disapproval) </w:t>
      </w:r>
      <w:r w:rsidRPr="00587925">
        <w:rPr>
          <w:rStyle w:val="Emphasis"/>
          <w:highlight w:val="green"/>
          <w:bdr w:val="single" w:sz="12" w:space="0" w:color="auto"/>
        </w:rPr>
        <w:t>was negative</w:t>
      </w:r>
      <w:r w:rsidRPr="00D42BC6">
        <w:rPr>
          <w:rStyle w:val="Emphasis"/>
          <w:bdr w:val="single" w:sz="12" w:space="0" w:color="auto"/>
        </w:rPr>
        <w:t xml:space="preserve"> a year before a midterm election, </w:t>
      </w:r>
      <w:r w:rsidRPr="00587925">
        <w:rPr>
          <w:rStyle w:val="Emphasis"/>
          <w:highlight w:val="green"/>
          <w:bdr w:val="single" w:sz="12" w:space="0" w:color="auto"/>
        </w:rPr>
        <w:t>the president’s party lost</w:t>
      </w:r>
      <w:r w:rsidRPr="00D42BC6">
        <w:rPr>
          <w:rStyle w:val="Emphasis"/>
          <w:bdr w:val="single" w:sz="12" w:space="0" w:color="auto"/>
        </w:rPr>
        <w:t xml:space="preserve"> ground in the House</w:t>
      </w:r>
      <w:r w:rsidRPr="002C4077">
        <w:rPr>
          <w:sz w:val="14"/>
        </w:rPr>
        <w:t>.</w:t>
      </w:r>
    </w:p>
    <w:p w14:paraId="4E69E19E" w14:textId="77777777" w:rsidR="000E57ED" w:rsidRPr="002C4077" w:rsidRDefault="000E57ED" w:rsidP="000E57ED">
      <w:pPr>
        <w:rPr>
          <w:sz w:val="14"/>
        </w:rPr>
      </w:pPr>
      <w:r w:rsidRPr="002C4077">
        <w:rPr>
          <w:sz w:val="14"/>
        </w:rPr>
        <w:t xml:space="preserve">Third: </w:t>
      </w:r>
      <w:r w:rsidRPr="002C4077">
        <w:rPr>
          <w:rStyle w:val="StyleUnderline"/>
        </w:rPr>
        <w:t>The more House seats the president’s party holds, the larger its losses</w:t>
      </w:r>
      <w:r w:rsidRPr="002C4077">
        <w:rPr>
          <w:sz w:val="14"/>
        </w:rPr>
        <w:t xml:space="preserve"> in the midterms </w:t>
      </w:r>
      <w:r w:rsidRPr="002C4077">
        <w:rPr>
          <w:rStyle w:val="StyleUnderline"/>
        </w:rPr>
        <w:t>tend to be</w:t>
      </w:r>
      <w:r w:rsidRPr="002C4077">
        <w:rPr>
          <w:sz w:val="14"/>
        </w:rPr>
        <w:t xml:space="preserve">. </w:t>
      </w:r>
      <w:r w:rsidRPr="002C4077">
        <w:rPr>
          <w:rStyle w:val="StyleUnderline"/>
        </w:rPr>
        <w:t>The explanation</w:t>
      </w:r>
      <w:r w:rsidRPr="002C4077">
        <w:rPr>
          <w:sz w:val="14"/>
        </w:rPr>
        <w:t xml:space="preserve"> for this link </w:t>
      </w:r>
      <w:r w:rsidRPr="002C4077">
        <w:rPr>
          <w:rStyle w:val="StyleUnderline"/>
        </w:rPr>
        <w:t>is straightforward</w:t>
      </w:r>
      <w:r w:rsidRPr="002C4077">
        <w:rPr>
          <w:sz w:val="14"/>
        </w:rPr>
        <w:t xml:space="preserve">: To the extent that </w:t>
      </w:r>
      <w:r w:rsidRPr="002C4077">
        <w:rPr>
          <w:rStyle w:val="StyleUnderline"/>
        </w:rPr>
        <w:t>a popular presidential candidate has “</w:t>
      </w:r>
      <w:r w:rsidRPr="002C4077">
        <w:rPr>
          <w:rStyle w:val="Emphasis"/>
        </w:rPr>
        <w:t>coattails</w:t>
      </w:r>
      <w:r w:rsidRPr="002C4077">
        <w:rPr>
          <w:rStyle w:val="StyleUnderline"/>
        </w:rPr>
        <w:t>,”</w:t>
      </w:r>
      <w:r w:rsidRPr="002C4077">
        <w:rPr>
          <w:sz w:val="14"/>
        </w:rPr>
        <w:t xml:space="preserve"> </w:t>
      </w:r>
      <w:r w:rsidRPr="002C4077">
        <w:rPr>
          <w:rStyle w:val="StyleUnderline"/>
        </w:rPr>
        <w:t>helping members of his party win seats</w:t>
      </w:r>
      <w:r w:rsidRPr="002C4077">
        <w:rPr>
          <w:sz w:val="14"/>
        </w:rPr>
        <w:t xml:space="preserve"> they would have lost otherwise, </w:t>
      </w:r>
      <w:r w:rsidRPr="002C4077">
        <w:rPr>
          <w:rStyle w:val="StyleUnderline"/>
        </w:rPr>
        <w:t>his absence on the ballot in the next election</w:t>
      </w:r>
      <w:r w:rsidRPr="002C4077">
        <w:rPr>
          <w:sz w:val="14"/>
        </w:rPr>
        <w:t xml:space="preserve"> will </w:t>
      </w:r>
      <w:r w:rsidRPr="002C4077">
        <w:rPr>
          <w:rStyle w:val="Emphasis"/>
        </w:rPr>
        <w:t>have a significant effect</w:t>
      </w:r>
      <w:r w:rsidRPr="002C4077">
        <w:rPr>
          <w:sz w:val="14"/>
        </w:rPr>
        <w: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4F015C37" w14:textId="77777777" w:rsidR="000E57ED" w:rsidRPr="00874C72" w:rsidRDefault="000E57ED" w:rsidP="000E57ED">
      <w:pPr>
        <w:rPr>
          <w:sz w:val="14"/>
        </w:rPr>
      </w:pPr>
      <w:r w:rsidRPr="002C4077">
        <w:rPr>
          <w:sz w:val="14"/>
        </w:rPr>
        <w:t xml:space="preserve">Fourth: </w:t>
      </w:r>
      <w:r w:rsidRPr="002C4077">
        <w:rPr>
          <w:rStyle w:val="StyleUnderline"/>
        </w:rPr>
        <w:t>In the past four elections</w:t>
      </w:r>
      <w:r w:rsidRPr="002C4077">
        <w:rPr>
          <w:sz w:val="14"/>
        </w:rPr>
        <w:t xml:space="preserve">, </w:t>
      </w:r>
      <w:r w:rsidRPr="002C4077">
        <w:rPr>
          <w:rStyle w:val="Emphasis"/>
        </w:rPr>
        <w:t xml:space="preserve">a strong correlation </w:t>
      </w:r>
      <w:r w:rsidRPr="00874C72">
        <w:rPr>
          <w:rStyle w:val="Emphasis"/>
        </w:rPr>
        <w:t>has developed between the share of the national House vote each party receives and the share of House seats it wins</w:t>
      </w:r>
      <w:r w:rsidRPr="00874C72">
        <w:rPr>
          <w:sz w:val="14"/>
        </w:rPr>
        <w:t xml:space="preserve">. There is an even more striking correlation: </w:t>
      </w:r>
      <w:r w:rsidRPr="00874C72">
        <w:rPr>
          <w:rStyle w:val="StyleUnderline"/>
        </w:rPr>
        <w:t>Comparing the six midterm elections since 2000</w:t>
      </w:r>
      <w:r w:rsidRPr="00874C72">
        <w:rPr>
          <w:sz w:val="14"/>
        </w:rPr>
        <w:t xml:space="preserve"> with the preceding presidential contests, </w:t>
      </w:r>
      <w:r w:rsidRPr="00874C72">
        <w:rPr>
          <w:rStyle w:val="StyleUnderline"/>
        </w:rPr>
        <w:t>the changes in the number of House seats going to each party after the midterms correspond very closely to the swings between the presidential and midterm elections in the vote shares received by the two parties</w:t>
      </w:r>
      <w:r w:rsidRPr="00874C72">
        <w:rPr>
          <w:sz w:val="14"/>
        </w:rPr>
        <w:t>.</w:t>
      </w:r>
    </w:p>
    <w:p w14:paraId="023B8074" w14:textId="77777777" w:rsidR="000E57ED" w:rsidRPr="002C4077" w:rsidRDefault="000E57ED" w:rsidP="000E57ED">
      <w:pPr>
        <w:rPr>
          <w:sz w:val="14"/>
        </w:rPr>
      </w:pPr>
      <w:r w:rsidRPr="00874C72">
        <w:rPr>
          <w:sz w:val="14"/>
        </w:rPr>
        <w:t xml:space="preserve">A hypothetical example will clarify the meaning of “swing.” </w:t>
      </w:r>
      <w:r w:rsidRPr="00874C72">
        <w:rPr>
          <w:rStyle w:val="StyleUnderline"/>
        </w:rPr>
        <w:t>Suppose</w:t>
      </w:r>
      <w:r w:rsidRPr="00874C72">
        <w:rPr>
          <w:sz w:val="14"/>
        </w:rPr>
        <w:t xml:space="preserve"> that in a presi</w:t>
      </w:r>
      <w:r w:rsidRPr="002C4077">
        <w:rPr>
          <w:sz w:val="14"/>
        </w:rPr>
        <w:t xml:space="preserve">dential year, </w:t>
      </w:r>
      <w:r w:rsidRPr="002C4077">
        <w:rPr>
          <w:rStyle w:val="StyleUnderline"/>
        </w:rPr>
        <w:t>Party A gets 52% of the national House vote</w:t>
      </w:r>
      <w:r w:rsidRPr="002C4077">
        <w:rPr>
          <w:sz w:val="14"/>
        </w:rPr>
        <w:t xml:space="preserve"> and Party B gets 48%. </w:t>
      </w:r>
      <w:r w:rsidRPr="002C4077">
        <w:rPr>
          <w:rStyle w:val="StyleUnderline"/>
        </w:rPr>
        <w:t>In the midterm two years later</w:t>
      </w:r>
      <w:r w:rsidRPr="002C4077">
        <w:rPr>
          <w:sz w:val="14"/>
        </w:rPr>
        <w:t xml:space="preserve">, </w:t>
      </w:r>
      <w:r w:rsidRPr="002C4077">
        <w:rPr>
          <w:rStyle w:val="StyleUnderline"/>
        </w:rPr>
        <w:t>Party A loses four points of its national vote share and ends up with 48%</w:t>
      </w:r>
      <w:r w:rsidRPr="002C4077">
        <w:rPr>
          <w:sz w:val="14"/>
        </w:rPr>
        <w:t xml:space="preserve"> </w:t>
      </w:r>
      <w:r w:rsidRPr="002C4077">
        <w:rPr>
          <w:rStyle w:val="StyleUnderline"/>
        </w:rPr>
        <w:t>while Party B gains four points, to 52%.</w:t>
      </w:r>
      <w:r w:rsidRPr="002C4077">
        <w:rPr>
          <w:sz w:val="14"/>
        </w:rPr>
        <w:t xml:space="preserve"> The swing would be the sum of these changes—eight points.</w:t>
      </w:r>
    </w:p>
    <w:p w14:paraId="3FBB86C8" w14:textId="77777777" w:rsidR="000E57ED" w:rsidRPr="002C4077" w:rsidRDefault="000E57ED" w:rsidP="000E57ED">
      <w:pPr>
        <w:rPr>
          <w:sz w:val="14"/>
        </w:rPr>
      </w:pPr>
      <w:r w:rsidRPr="002C4077">
        <w:rPr>
          <w:sz w:val="14"/>
        </w:rPr>
        <w:t>Here are the results since 2000:</w:t>
      </w:r>
    </w:p>
    <w:p w14:paraId="182E79AF" w14:textId="77777777" w:rsidR="000E57ED" w:rsidRPr="002C4077" w:rsidRDefault="000E57ED" w:rsidP="000E57ED">
      <w:pPr>
        <w:rPr>
          <w:sz w:val="14"/>
        </w:rPr>
      </w:pPr>
      <w:r w:rsidRPr="002C4077">
        <w:rPr>
          <w:noProof/>
          <w:sz w:val="14"/>
        </w:rPr>
        <w:drawing>
          <wp:inline distT="0" distB="0" distL="0" distR="0" wp14:anchorId="3D195F5C" wp14:editId="116C1E52">
            <wp:extent cx="3804567" cy="3693864"/>
            <wp:effectExtent l="0" t="0" r="5715" b="1905"/>
            <wp:docPr id="2073425832" name="Picture 1"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25832" name="Picture 1" descr="A graph with numbers and points&#10;&#10;AI-generated content may be incorrect."/>
                    <pic:cNvPicPr/>
                  </pic:nvPicPr>
                  <pic:blipFill>
                    <a:blip r:embed="rId9"/>
                    <a:stretch>
                      <a:fillRect/>
                    </a:stretch>
                  </pic:blipFill>
                  <pic:spPr>
                    <a:xfrm>
                      <a:off x="0" y="0"/>
                      <a:ext cx="3808262" cy="3697452"/>
                    </a:xfrm>
                    <a:prstGeom prst="rect">
                      <a:avLst/>
                    </a:prstGeom>
                  </pic:spPr>
                </pic:pic>
              </a:graphicData>
            </a:graphic>
          </wp:inline>
        </w:drawing>
      </w:r>
    </w:p>
    <w:p w14:paraId="49FEDC94" w14:textId="77777777" w:rsidR="000E57ED" w:rsidRPr="002C4077" w:rsidRDefault="000E57ED" w:rsidP="000E57ED">
      <w:pPr>
        <w:rPr>
          <w:sz w:val="14"/>
        </w:rPr>
      </w:pPr>
      <w:r w:rsidRPr="002C4077">
        <w:rPr>
          <w:sz w:val="14"/>
        </w:rPr>
        <w:t xml:space="preserve">As Figure 1 shows, </w:t>
      </w:r>
      <w:r w:rsidRPr="002C4077">
        <w:rPr>
          <w:rStyle w:val="StyleUnderline"/>
        </w:rPr>
        <w:t>the vote swings in the six post-2000 midterms vary from a low of 4.3 points</w:t>
      </w:r>
      <w:r w:rsidRPr="002C4077">
        <w:rPr>
          <w:sz w:val="14"/>
        </w:rPr>
        <w:t xml:space="preserve"> in 2002 </w:t>
      </w:r>
      <w:r w:rsidRPr="002C4077">
        <w:rPr>
          <w:rStyle w:val="Emphasis"/>
        </w:rPr>
        <w:t>to a high of 17.4 points</w:t>
      </w:r>
      <w:r w:rsidRPr="002C4077">
        <w:rPr>
          <w:sz w:val="14"/>
        </w:rPr>
        <w:t xml:space="preserve"> in 2010, corresponding to a low of eight seats gained in 2002 to a high of 63 seats in 2010. </w:t>
      </w:r>
      <w:r w:rsidRPr="002C4077">
        <w:rPr>
          <w:rStyle w:val="Emphasis"/>
          <w:bdr w:val="single" w:sz="12" w:space="0" w:color="auto"/>
        </w:rPr>
        <w:t xml:space="preserve">The </w:t>
      </w:r>
      <w:r w:rsidRPr="00587925">
        <w:rPr>
          <w:rStyle w:val="Emphasis"/>
          <w:highlight w:val="green"/>
          <w:bdr w:val="single" w:sz="12" w:space="0" w:color="auto"/>
        </w:rPr>
        <w:t>relationship</w:t>
      </w:r>
      <w:r w:rsidRPr="002C4077">
        <w:rPr>
          <w:rStyle w:val="Emphasis"/>
          <w:bdr w:val="single" w:sz="12" w:space="0" w:color="auto"/>
        </w:rPr>
        <w:t xml:space="preserve"> </w:t>
      </w:r>
      <w:r w:rsidRPr="00587925">
        <w:rPr>
          <w:rStyle w:val="Emphasis"/>
          <w:highlight w:val="green"/>
          <w:bdr w:val="single" w:sz="12" w:space="0" w:color="auto"/>
        </w:rPr>
        <w:t>between swings and seat gains</w:t>
      </w:r>
      <w:r w:rsidRPr="002C4077">
        <w:rPr>
          <w:rStyle w:val="Emphasis"/>
          <w:bdr w:val="single" w:sz="12" w:space="0" w:color="auto"/>
        </w:rPr>
        <w:t xml:space="preserve"> </w:t>
      </w:r>
      <w:r w:rsidRPr="00587925">
        <w:rPr>
          <w:rStyle w:val="Emphasis"/>
          <w:highlight w:val="green"/>
          <w:bdr w:val="single" w:sz="12" w:space="0" w:color="auto"/>
        </w:rPr>
        <w:t>is</w:t>
      </w:r>
      <w:r w:rsidRPr="002C4077">
        <w:rPr>
          <w:sz w:val="14"/>
        </w:rPr>
        <w:t xml:space="preserve"> nearly </w:t>
      </w:r>
      <w:r w:rsidRPr="00587925">
        <w:rPr>
          <w:rStyle w:val="Emphasis"/>
          <w:highlight w:val="green"/>
          <w:bdr w:val="single" w:sz="12" w:space="0" w:color="auto"/>
        </w:rPr>
        <w:t>linear</w:t>
      </w:r>
      <w:r w:rsidRPr="002C4077">
        <w:rPr>
          <w:sz w:val="14"/>
        </w:rPr>
        <w:t>.</w:t>
      </w:r>
    </w:p>
    <w:p w14:paraId="516107D6" w14:textId="77777777" w:rsidR="000E57ED" w:rsidRDefault="000E57ED" w:rsidP="000E57ED">
      <w:pPr>
        <w:rPr>
          <w:rStyle w:val="Emphasis"/>
          <w:bdr w:val="single" w:sz="12" w:space="0" w:color="auto"/>
        </w:rPr>
      </w:pPr>
    </w:p>
    <w:p w14:paraId="12767011" w14:textId="77777777" w:rsidR="000E57ED" w:rsidRDefault="000E57ED" w:rsidP="000E57ED">
      <w:pPr>
        <w:pStyle w:val="Heading4"/>
      </w:pPr>
      <w:r>
        <w:t xml:space="preserve">The plan is a </w:t>
      </w:r>
      <w:r w:rsidRPr="001B7D46">
        <w:rPr>
          <w:u w:val="single"/>
        </w:rPr>
        <w:t>sticking point</w:t>
      </w:r>
      <w:r>
        <w:t xml:space="preserve"> for voters — it </w:t>
      </w:r>
      <w:r w:rsidRPr="001B7D46">
        <w:rPr>
          <w:u w:val="single"/>
        </w:rPr>
        <w:t>ensures</w:t>
      </w:r>
      <w:r>
        <w:t xml:space="preserve"> republicans wins by giving </w:t>
      </w:r>
      <w:r>
        <w:rPr>
          <w:u w:val="single"/>
        </w:rPr>
        <w:t>blue</w:t>
      </w:r>
      <w:r>
        <w:t xml:space="preserve"> voters </w:t>
      </w:r>
      <w:r w:rsidRPr="001B7D46">
        <w:rPr>
          <w:u w:val="single"/>
        </w:rPr>
        <w:t>what they want</w:t>
      </w:r>
      <w:r>
        <w:t xml:space="preserve">. </w:t>
      </w:r>
    </w:p>
    <w:p w14:paraId="64B5EF0D" w14:textId="77777777" w:rsidR="000E57ED" w:rsidRPr="00222095" w:rsidRDefault="000E57ED" w:rsidP="000E57ED">
      <w:r w:rsidRPr="00222095">
        <w:rPr>
          <w:rStyle w:val="Heading4Char"/>
        </w:rPr>
        <w:t>Guastella ’25</w:t>
      </w:r>
      <w:r>
        <w:t xml:space="preserve"> [Dustin; </w:t>
      </w:r>
      <w:r w:rsidRPr="00222095">
        <w:t>Dustin Guastella is director of operations for Teamsters Local 623 in Philadelphia, Pennsylvania, and a research associate at the Center for Working-Class Politics</w:t>
      </w:r>
      <w:r>
        <w:t>, 7/22/2025, “</w:t>
      </w:r>
      <w:r w:rsidRPr="00222095">
        <w:t>According to our research, 11% of Trump voters can be won back. Here’s how</w:t>
      </w:r>
      <w:r>
        <w:t xml:space="preserve">,” </w:t>
      </w:r>
      <w:r w:rsidRPr="00222095">
        <w:t>https://www.theguardian.com/commentisfree/2025/jul/22/trump-voters-2028-election</w:t>
      </w:r>
      <w:r>
        <w:t>]//Khakoo</w:t>
      </w:r>
    </w:p>
    <w:p w14:paraId="32A0AC60" w14:textId="77777777" w:rsidR="000E57ED" w:rsidRPr="00323D21" w:rsidRDefault="000E57ED" w:rsidP="000E57ED">
      <w:pPr>
        <w:rPr>
          <w:u w:val="single"/>
        </w:rPr>
      </w:pPr>
      <w:r w:rsidRPr="00323D21">
        <w:rPr>
          <w:u w:val="single"/>
        </w:rPr>
        <w:t xml:space="preserve">Our work shows that </w:t>
      </w:r>
      <w:r w:rsidRPr="00587925">
        <w:rPr>
          <w:b/>
          <w:bCs/>
          <w:highlight w:val="green"/>
          <w:u w:val="single"/>
        </w:rPr>
        <w:t>working</w:t>
      </w:r>
      <w:r w:rsidRPr="00587925">
        <w:rPr>
          <w:highlight w:val="green"/>
          <w:u w:val="single"/>
        </w:rPr>
        <w:t>-</w:t>
      </w:r>
      <w:r w:rsidRPr="00587925">
        <w:rPr>
          <w:b/>
          <w:bCs/>
          <w:highlight w:val="green"/>
          <w:u w:val="single"/>
        </w:rPr>
        <w:t>class voters</w:t>
      </w:r>
      <w:r w:rsidRPr="00323D21">
        <w:rPr>
          <w:u w:val="single"/>
        </w:rPr>
        <w:t xml:space="preserve"> are</w:t>
      </w:r>
      <w:r w:rsidRPr="00323D21">
        <w:rPr>
          <w:sz w:val="16"/>
        </w:rPr>
        <w:t xml:space="preserve">, and have always been, decidedly less progressive than their middle- and upper-class counterparts when it comes to social and cultural issues. But the story is more complicated than it seems. It’s not the case, for instance, that blue-collar workers are becoming more socially conservative. Instead of a rising tide of reaction, we show that </w:t>
      </w:r>
      <w:r w:rsidRPr="00323D21">
        <w:rPr>
          <w:u w:val="single"/>
        </w:rPr>
        <w:t xml:space="preserve">working-class </w:t>
      </w:r>
      <w:r w:rsidRPr="00587925">
        <w:rPr>
          <w:highlight w:val="green"/>
          <w:u w:val="single"/>
        </w:rPr>
        <w:t>attitudes have</w:t>
      </w:r>
      <w:r w:rsidRPr="00323D21">
        <w:rPr>
          <w:u w:val="single"/>
        </w:rPr>
        <w:t xml:space="preserve"> actually </w:t>
      </w:r>
      <w:r w:rsidRPr="00587925">
        <w:rPr>
          <w:b/>
          <w:bCs/>
          <w:highlight w:val="green"/>
          <w:u w:val="single"/>
        </w:rPr>
        <w:t>drifted</w:t>
      </w:r>
      <w:r w:rsidRPr="00323D21">
        <w:rPr>
          <w:u w:val="single"/>
        </w:rPr>
        <w:t xml:space="preserve"> slowly toward </w:t>
      </w:r>
      <w:r w:rsidRPr="00587925">
        <w:rPr>
          <w:highlight w:val="green"/>
          <w:u w:val="single"/>
        </w:rPr>
        <w:t xml:space="preserve">more socially and </w:t>
      </w:r>
      <w:r w:rsidRPr="00587925">
        <w:rPr>
          <w:b/>
          <w:bCs/>
          <w:highlight w:val="green"/>
          <w:u w:val="single"/>
        </w:rPr>
        <w:t>culturally liberal positions</w:t>
      </w:r>
      <w:r w:rsidRPr="00323D21">
        <w:rPr>
          <w:u w:val="single"/>
        </w:rPr>
        <w:t xml:space="preserve"> over decades</w:t>
      </w:r>
      <w:r w:rsidRPr="00323D21">
        <w:rPr>
          <w:sz w:val="16"/>
        </w:rPr>
        <w:t xml:space="preserve">. At the same time, however, middle- and upper-class Americans have raced toward uber-liberalism, especially in recent years, opening up a yawning class gap on social attitudes. A first step to </w:t>
      </w:r>
      <w:r w:rsidRPr="00323D21">
        <w:rPr>
          <w:u w:val="single"/>
        </w:rPr>
        <w:t xml:space="preserve">winning back workers is </w:t>
      </w:r>
      <w:r w:rsidRPr="00323D21">
        <w:rPr>
          <w:b/>
          <w:bCs/>
          <w:u w:val="single"/>
        </w:rPr>
        <w:t>closing that gap</w:t>
      </w:r>
      <w:r w:rsidRPr="00323D21">
        <w:rPr>
          <w:u w:val="single"/>
        </w:rPr>
        <w:t>.</w:t>
      </w:r>
    </w:p>
    <w:p w14:paraId="5901B2DE" w14:textId="77777777" w:rsidR="000E57ED" w:rsidRPr="00222095" w:rsidRDefault="000E57ED" w:rsidP="000E57ED">
      <w:pPr>
        <w:rPr>
          <w:u w:val="single"/>
        </w:rPr>
      </w:pPr>
      <w:r w:rsidRPr="00222095">
        <w:rPr>
          <w:sz w:val="16"/>
        </w:rPr>
        <w:t xml:space="preserve">On the economic front, the situation is </w:t>
      </w:r>
      <w:r w:rsidRPr="00874C72">
        <w:rPr>
          <w:sz w:val="16"/>
        </w:rPr>
        <w:t xml:space="preserve">different. </w:t>
      </w:r>
      <w:r w:rsidRPr="00874C72">
        <w:rPr>
          <w:u w:val="single"/>
        </w:rPr>
        <w:t xml:space="preserve">Most working-class </w:t>
      </w:r>
      <w:r w:rsidRPr="00874C72">
        <w:rPr>
          <w:b/>
          <w:bCs/>
          <w:u w:val="single"/>
        </w:rPr>
        <w:t>voters</w:t>
      </w:r>
      <w:r w:rsidRPr="00874C72">
        <w:rPr>
          <w:u w:val="single"/>
        </w:rPr>
        <w:t xml:space="preserve"> are what we call “economic egalitarians</w:t>
      </w:r>
      <w:r w:rsidRPr="00874C72">
        <w:rPr>
          <w:sz w:val="16"/>
        </w:rPr>
        <w:t xml:space="preserve">” – they favor government interventions to level the playing field, they take inequality seriously, and they </w:t>
      </w:r>
      <w:r w:rsidRPr="00874C72">
        <w:rPr>
          <w:u w:val="single"/>
        </w:rPr>
        <w:t xml:space="preserve">support programs that increase the </w:t>
      </w:r>
      <w:r w:rsidRPr="00874C72">
        <w:rPr>
          <w:b/>
          <w:bCs/>
          <w:u w:val="single"/>
        </w:rPr>
        <w:t>economic</w:t>
      </w:r>
      <w:r w:rsidRPr="00874C72">
        <w:rPr>
          <w:u w:val="single"/>
        </w:rPr>
        <w:t xml:space="preserve"> and social power of </w:t>
      </w:r>
      <w:r w:rsidRPr="00874C72">
        <w:rPr>
          <w:b/>
          <w:bCs/>
          <w:u w:val="single"/>
        </w:rPr>
        <w:t>working</w:t>
      </w:r>
      <w:r w:rsidRPr="00874C72">
        <w:rPr>
          <w:u w:val="single"/>
        </w:rPr>
        <w:t xml:space="preserve"> people. Large </w:t>
      </w:r>
      <w:r w:rsidRPr="00874C72">
        <w:rPr>
          <w:b/>
          <w:bCs/>
          <w:u w:val="single"/>
        </w:rPr>
        <w:t>majorities</w:t>
      </w:r>
      <w:r w:rsidRPr="00874C72">
        <w:rPr>
          <w:u w:val="single"/>
        </w:rPr>
        <w:t xml:space="preserve"> favor raising the </w:t>
      </w:r>
      <w:r w:rsidRPr="00874C72">
        <w:rPr>
          <w:b/>
          <w:bCs/>
          <w:u w:val="single"/>
        </w:rPr>
        <w:t>minimum wage</w:t>
      </w:r>
      <w:r w:rsidRPr="00874C72">
        <w:rPr>
          <w:u w:val="single"/>
        </w:rPr>
        <w:t xml:space="preserve">, </w:t>
      </w:r>
      <w:r w:rsidRPr="00874C72">
        <w:rPr>
          <w:sz w:val="16"/>
        </w:rPr>
        <w:t>import limits to protect jobs, increasing</w:t>
      </w:r>
      <w:r w:rsidRPr="00222095">
        <w:rPr>
          <w:sz w:val="16"/>
        </w:rPr>
        <w:t xml:space="preserve"> spending on social security and Medicare, using federal power to bring down the cost of prescription drugs, expanding federal funding for public </w:t>
      </w:r>
      <w:r w:rsidRPr="00222095">
        <w:rPr>
          <w:u w:val="single"/>
        </w:rPr>
        <w:t xml:space="preserve">schools, </w:t>
      </w:r>
      <w:r w:rsidRPr="00587925">
        <w:rPr>
          <w:highlight w:val="green"/>
          <w:u w:val="single"/>
        </w:rPr>
        <w:t xml:space="preserve">making it easier to </w:t>
      </w:r>
      <w:r w:rsidRPr="00587925">
        <w:rPr>
          <w:b/>
          <w:bCs/>
          <w:highlight w:val="green"/>
          <w:u w:val="single"/>
        </w:rPr>
        <w:t>join a union</w:t>
      </w:r>
      <w:r w:rsidRPr="00222095">
        <w:rPr>
          <w:u w:val="single"/>
        </w:rPr>
        <w:t xml:space="preserve">, increasing </w:t>
      </w:r>
      <w:r w:rsidRPr="00222095">
        <w:rPr>
          <w:b/>
          <w:bCs/>
          <w:u w:val="single"/>
        </w:rPr>
        <w:t>infrastructure</w:t>
      </w:r>
      <w:r w:rsidRPr="00222095">
        <w:rPr>
          <w:u w:val="single"/>
        </w:rPr>
        <w:t xml:space="preserve"> spending, implementing a millionaires’ tax,</w:t>
      </w:r>
      <w:r w:rsidRPr="00222095">
        <w:rPr>
          <w:sz w:val="16"/>
        </w:rPr>
        <w:t xml:space="preserve"> and even the notion of a job guarantee. Luckily for </w:t>
      </w:r>
      <w:hyperlink r:id="rId10" w:history="1">
        <w:r w:rsidRPr="00222095">
          <w:rPr>
            <w:rStyle w:val="Hyperlink"/>
            <w:sz w:val="16"/>
          </w:rPr>
          <w:t>Democrats</w:t>
        </w:r>
      </w:hyperlink>
      <w:r w:rsidRPr="00222095">
        <w:rPr>
          <w:sz w:val="16"/>
        </w:rPr>
        <w:t xml:space="preserve">, middle- and upper-class voters have drifted to the left on many of these economic issues, embracing a more social democratic outlook. That bodes well for developing an economic platform that can appeal to the </w:t>
      </w:r>
      <w:r w:rsidRPr="00222095">
        <w:rPr>
          <w:u w:val="single"/>
        </w:rPr>
        <w:t>broadest electoral coalition</w:t>
      </w:r>
      <w:r w:rsidRPr="00222095">
        <w:rPr>
          <w:sz w:val="16"/>
        </w:rPr>
        <w:t xml:space="preserve">. Yet there is an important caveat here. While </w:t>
      </w:r>
      <w:r w:rsidRPr="00222095">
        <w:rPr>
          <w:u w:val="single"/>
        </w:rPr>
        <w:t>working-class voters are strongly in support of a range of progressive measures</w:t>
      </w:r>
      <w:r w:rsidRPr="00222095">
        <w:rPr>
          <w:sz w:val="16"/>
        </w:rPr>
        <w:t xml:space="preserve">, they are wary of big new government programs, skeptical of new regulations and broadly suspicious of welfare spending. </w:t>
      </w:r>
      <w:r w:rsidRPr="00222095">
        <w:rPr>
          <w:u w:val="single"/>
        </w:rPr>
        <w:t xml:space="preserve">Their </w:t>
      </w:r>
      <w:r w:rsidRPr="00587925">
        <w:rPr>
          <w:b/>
          <w:bCs/>
          <w:highlight w:val="green"/>
          <w:u w:val="single"/>
        </w:rPr>
        <w:t>economic progressivism</w:t>
      </w:r>
      <w:r w:rsidRPr="00587925">
        <w:rPr>
          <w:highlight w:val="green"/>
          <w:u w:val="single"/>
        </w:rPr>
        <w:t xml:space="preserve"> is</w:t>
      </w:r>
      <w:r w:rsidRPr="00222095">
        <w:rPr>
          <w:u w:val="single"/>
        </w:rPr>
        <w:t xml:space="preserve"> jobs-centered and </w:t>
      </w:r>
      <w:r w:rsidRPr="00587925">
        <w:rPr>
          <w:highlight w:val="green"/>
          <w:u w:val="single"/>
        </w:rPr>
        <w:t xml:space="preserve">pro-worker, </w:t>
      </w:r>
      <w:r w:rsidRPr="00222095">
        <w:rPr>
          <w:u w:val="single"/>
        </w:rPr>
        <w:t xml:space="preserve">not built around cash transfers and </w:t>
      </w:r>
      <w:r w:rsidRPr="00222095">
        <w:rPr>
          <w:b/>
          <w:bCs/>
          <w:u w:val="single"/>
        </w:rPr>
        <w:t>expansive social services.</w:t>
      </w:r>
    </w:p>
    <w:p w14:paraId="3137E03E" w14:textId="77777777" w:rsidR="000E57ED" w:rsidRPr="00222095" w:rsidRDefault="000E57ED" w:rsidP="000E57ED">
      <w:pPr>
        <w:rPr>
          <w:sz w:val="16"/>
        </w:rPr>
      </w:pPr>
      <w:r w:rsidRPr="00222095">
        <w:rPr>
          <w:sz w:val="16"/>
        </w:rPr>
        <w:t xml:space="preserve">So working-class voters are more socially moderate than the middle- and upper-class voters that </w:t>
      </w:r>
      <w:r w:rsidRPr="00222095">
        <w:rPr>
          <w:u w:val="single"/>
        </w:rPr>
        <w:t xml:space="preserve">make up the </w:t>
      </w:r>
      <w:r w:rsidRPr="00587925">
        <w:rPr>
          <w:b/>
          <w:bCs/>
          <w:highlight w:val="green"/>
          <w:u w:val="single"/>
        </w:rPr>
        <w:t>Democratic</w:t>
      </w:r>
      <w:r w:rsidRPr="00222095">
        <w:rPr>
          <w:u w:val="single"/>
        </w:rPr>
        <w:t xml:space="preserve"> party’s core </w:t>
      </w:r>
      <w:r w:rsidRPr="00587925">
        <w:rPr>
          <w:highlight w:val="green"/>
          <w:u w:val="single"/>
        </w:rPr>
        <w:t>support</w:t>
      </w:r>
      <w:r w:rsidRPr="00222095">
        <w:rPr>
          <w:u w:val="single"/>
        </w:rPr>
        <w:t>. Yet they are also broadly economic egalitarians</w:t>
      </w:r>
      <w:r w:rsidRPr="00222095">
        <w:rPr>
          <w:sz w:val="16"/>
        </w:rPr>
        <w:t xml:space="preserve"> – on some questions even more so than their well-educated and well-heeled counterparts. They agree with a populist economic agenda but not an excessively liberal cultural one. </w:t>
      </w:r>
      <w:r w:rsidRPr="00222095">
        <w:rPr>
          <w:u w:val="single"/>
        </w:rPr>
        <w:t xml:space="preserve">The </w:t>
      </w:r>
      <w:r w:rsidRPr="00587925">
        <w:rPr>
          <w:highlight w:val="green"/>
          <w:u w:val="single"/>
        </w:rPr>
        <w:t>path to winning</w:t>
      </w:r>
      <w:r w:rsidRPr="00222095">
        <w:rPr>
          <w:u w:val="single"/>
        </w:rPr>
        <w:t xml:space="preserve"> them back, and stitching together a majority, then, </w:t>
      </w:r>
      <w:r w:rsidRPr="00587925">
        <w:rPr>
          <w:highlight w:val="green"/>
          <w:u w:val="single"/>
        </w:rPr>
        <w:t>is</w:t>
      </w:r>
      <w:r w:rsidRPr="00222095">
        <w:rPr>
          <w:u w:val="single"/>
        </w:rPr>
        <w:t xml:space="preserve"> clear: adopt </w:t>
      </w:r>
      <w:r w:rsidRPr="00222095">
        <w:rPr>
          <w:b/>
          <w:bCs/>
          <w:u w:val="single"/>
        </w:rPr>
        <w:t>social populism</w:t>
      </w:r>
      <w:r w:rsidRPr="00222095">
        <w:rPr>
          <w:sz w:val="16"/>
        </w:rPr>
        <w:t xml:space="preserve">. Embrace working-class social and cultural </w:t>
      </w:r>
      <w:r w:rsidRPr="00222095">
        <w:rPr>
          <w:u w:val="single"/>
        </w:rPr>
        <w:t xml:space="preserve">attitudes and </w:t>
      </w:r>
      <w:r w:rsidRPr="00587925">
        <w:rPr>
          <w:highlight w:val="green"/>
          <w:u w:val="single"/>
        </w:rPr>
        <w:t xml:space="preserve">a </w:t>
      </w:r>
      <w:r w:rsidRPr="00587925">
        <w:rPr>
          <w:b/>
          <w:bCs/>
          <w:highlight w:val="green"/>
          <w:u w:val="single"/>
        </w:rPr>
        <w:t>worker-focused</w:t>
      </w:r>
      <w:r w:rsidRPr="00587925">
        <w:rPr>
          <w:highlight w:val="green"/>
          <w:u w:val="single"/>
        </w:rPr>
        <w:t xml:space="preserve"> economic program</w:t>
      </w:r>
      <w:r w:rsidRPr="00222095">
        <w:rPr>
          <w:u w:val="single"/>
        </w:rPr>
        <w:t xml:space="preserve"> that promises to raise the </w:t>
      </w:r>
      <w:r w:rsidRPr="00222095">
        <w:rPr>
          <w:b/>
          <w:bCs/>
          <w:u w:val="single"/>
        </w:rPr>
        <w:t>minimum</w:t>
      </w:r>
      <w:r w:rsidRPr="00222095">
        <w:rPr>
          <w:u w:val="single"/>
        </w:rPr>
        <w:t xml:space="preserve"> wage</w:t>
      </w:r>
      <w:r w:rsidRPr="00222095">
        <w:rPr>
          <w:sz w:val="16"/>
        </w:rPr>
        <w:t>, protect industrial jobs from free trade, increase infrastructure spending, expand social security, strengthen Medicare and guarantee full employment.</w:t>
      </w:r>
    </w:p>
    <w:p w14:paraId="57AE750E" w14:textId="3F219485" w:rsidR="000E57ED" w:rsidRDefault="000E57ED" w:rsidP="000E57ED">
      <w:pPr>
        <w:rPr>
          <w:u w:val="single"/>
        </w:rPr>
      </w:pPr>
      <w:r w:rsidRPr="00222095">
        <w:rPr>
          <w:sz w:val="16"/>
        </w:rPr>
        <w:t xml:space="preserve">And what about </w:t>
      </w:r>
      <w:r w:rsidRPr="00222095">
        <w:rPr>
          <w:u w:val="single"/>
        </w:rPr>
        <w:t>blue-</w:t>
      </w:r>
      <w:r w:rsidRPr="00222095">
        <w:rPr>
          <w:b/>
          <w:bCs/>
          <w:u w:val="single"/>
        </w:rPr>
        <w:t>collar</w:t>
      </w:r>
      <w:r w:rsidRPr="00222095">
        <w:rPr>
          <w:u w:val="single"/>
        </w:rPr>
        <w:t xml:space="preserve"> Trump voters</w:t>
      </w:r>
      <w:r w:rsidRPr="00222095">
        <w:rPr>
          <w:sz w:val="16"/>
        </w:rPr>
        <w:t xml:space="preserve">? After analyzing the broad working class we tried to find just how many </w:t>
      </w:r>
      <w:r w:rsidRPr="00587925">
        <w:rPr>
          <w:b/>
          <w:bCs/>
          <w:highlight w:val="green"/>
          <w:u w:val="single"/>
        </w:rPr>
        <w:t>Trump-voting workers</w:t>
      </w:r>
      <w:r w:rsidRPr="00222095">
        <w:rPr>
          <w:u w:val="single"/>
        </w:rPr>
        <w:t xml:space="preserve"> might be </w:t>
      </w:r>
      <w:r w:rsidRPr="00587925">
        <w:rPr>
          <w:highlight w:val="green"/>
          <w:u w:val="single"/>
        </w:rPr>
        <w:t xml:space="preserve">won over by </w:t>
      </w:r>
      <w:r w:rsidRPr="00222095">
        <w:rPr>
          <w:u w:val="single"/>
        </w:rPr>
        <w:t xml:space="preserve">that kind of </w:t>
      </w:r>
      <w:r w:rsidRPr="00587925">
        <w:rPr>
          <w:highlight w:val="green"/>
          <w:u w:val="single"/>
        </w:rPr>
        <w:t>program</w:t>
      </w:r>
      <w:r w:rsidRPr="00222095">
        <w:rPr>
          <w:u w:val="single"/>
        </w:rPr>
        <w:t>. In</w:t>
      </w:r>
      <w:r w:rsidRPr="00222095">
        <w:rPr>
          <w:sz w:val="16"/>
        </w:rPr>
        <w:t xml:space="preserve"> fact, a lot of them hold progressive views across a range of economic issues. We found that “over 20% of working-class Trump voters were in favor of an economic policy package </w:t>
      </w:r>
      <w:r w:rsidRPr="00587925">
        <w:rPr>
          <w:highlight w:val="green"/>
          <w:u w:val="single"/>
        </w:rPr>
        <w:t xml:space="preserve">that </w:t>
      </w:r>
      <w:r w:rsidRPr="00587925">
        <w:rPr>
          <w:b/>
          <w:bCs/>
          <w:highlight w:val="green"/>
          <w:u w:val="single"/>
        </w:rPr>
        <w:t>included</w:t>
      </w:r>
      <w:r w:rsidRPr="00222095">
        <w:rPr>
          <w:u w:val="single"/>
        </w:rPr>
        <w:t xml:space="preserve"> increasing federal funding for public </w:t>
      </w:r>
      <w:r w:rsidRPr="00222095">
        <w:rPr>
          <w:b/>
          <w:bCs/>
          <w:u w:val="single"/>
        </w:rPr>
        <w:t>schools</w:t>
      </w:r>
      <w:r w:rsidRPr="00222095">
        <w:rPr>
          <w:u w:val="single"/>
        </w:rPr>
        <w:t xml:space="preserve">, increasing federal funding for social security, and </w:t>
      </w:r>
      <w:r w:rsidRPr="00587925">
        <w:rPr>
          <w:highlight w:val="green"/>
          <w:u w:val="single"/>
        </w:rPr>
        <w:t xml:space="preserve">increasing the </w:t>
      </w:r>
      <w:r w:rsidRPr="00587925">
        <w:rPr>
          <w:b/>
          <w:bCs/>
          <w:highlight w:val="green"/>
          <w:u w:val="single"/>
        </w:rPr>
        <w:t>minimum wag</w:t>
      </w:r>
      <w:r w:rsidRPr="00587925">
        <w:rPr>
          <w:b/>
          <w:bCs/>
          <w:sz w:val="16"/>
          <w:highlight w:val="green"/>
        </w:rPr>
        <w:t>e</w:t>
      </w:r>
      <w:r w:rsidRPr="00222095">
        <w:rPr>
          <w:sz w:val="16"/>
        </w:rPr>
        <w:t xml:space="preserve">.” Of course, many of these same voters have such conservative views on social issues that they would never vote for a Democrat. But are there any working-class populists in the Trump coalition who hold </w:t>
      </w:r>
      <w:r w:rsidRPr="00222095">
        <w:rPr>
          <w:u w:val="single"/>
        </w:rPr>
        <w:t xml:space="preserve">socially </w:t>
      </w:r>
      <w:r w:rsidRPr="00222095">
        <w:rPr>
          <w:b/>
          <w:bCs/>
          <w:u w:val="single"/>
        </w:rPr>
        <w:t>moderate attitudes</w:t>
      </w:r>
      <w:r w:rsidRPr="00222095">
        <w:rPr>
          <w:u w:val="single"/>
        </w:rPr>
        <w:t>? There are.</w:t>
      </w:r>
    </w:p>
    <w:p w14:paraId="62A3F027" w14:textId="77777777" w:rsidR="005367A9" w:rsidRDefault="005367A9" w:rsidP="000E57ED">
      <w:pPr>
        <w:rPr>
          <w:u w:val="single"/>
        </w:rPr>
      </w:pPr>
    </w:p>
    <w:p w14:paraId="477E735E" w14:textId="77777777" w:rsidR="005367A9" w:rsidRPr="00C30306" w:rsidRDefault="005367A9" w:rsidP="005367A9">
      <w:pPr>
        <w:pStyle w:val="Heading4"/>
        <w:rPr>
          <w:rStyle w:val="StyleUnderline"/>
          <w:highlight w:val="green"/>
        </w:rPr>
      </w:pPr>
      <w:r>
        <w:t xml:space="preserve">Dem house solves </w:t>
      </w:r>
      <w:r w:rsidRPr="00B15A87">
        <w:rPr>
          <w:u w:val="single"/>
        </w:rPr>
        <w:t>impeachment</w:t>
      </w:r>
      <w:r>
        <w:t>.</w:t>
      </w:r>
    </w:p>
    <w:p w14:paraId="591CA587" w14:textId="77777777" w:rsidR="005367A9" w:rsidRDefault="005367A9" w:rsidP="005367A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3B0717B7" w14:textId="77777777" w:rsidR="005367A9" w:rsidRPr="007D3BB6" w:rsidRDefault="005367A9" w:rsidP="005367A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C30306">
        <w:rPr>
          <w:rStyle w:val="StyleUnderline"/>
          <w:highlight w:val="green"/>
        </w:rPr>
        <w:t>midterms</w:t>
      </w:r>
      <w:r w:rsidRPr="00463483">
        <w:rPr>
          <w:rStyle w:val="StyleUnderline"/>
        </w:rPr>
        <w:t xml:space="preserve"> may be </w:t>
      </w:r>
      <w:r w:rsidRPr="00765DBA">
        <w:rPr>
          <w:rStyle w:val="StyleUnderline"/>
        </w:rPr>
        <w:t xml:space="preserve">our </w:t>
      </w:r>
      <w:r w:rsidRPr="00C30306">
        <w:rPr>
          <w:rStyle w:val="Emphasis"/>
          <w:highlight w:val="green"/>
        </w:rPr>
        <w:t>last</w:t>
      </w:r>
      <w:r w:rsidRPr="00765DBA">
        <w:rPr>
          <w:rStyle w:val="StyleUnderline"/>
        </w:rPr>
        <w:t>,</w:t>
      </w:r>
      <w:r w:rsidRPr="007D3BB6">
        <w:rPr>
          <w:sz w:val="16"/>
          <w:szCs w:val="16"/>
        </w:rPr>
        <w:t xml:space="preserve"> </w:t>
      </w:r>
      <w:r w:rsidRPr="00463483">
        <w:rPr>
          <w:rStyle w:val="Emphasis"/>
        </w:rPr>
        <w:t xml:space="preserve">best </w:t>
      </w:r>
      <w:r w:rsidRPr="00C30306">
        <w:rPr>
          <w:rStyle w:val="Emphasis"/>
          <w:highlight w:val="green"/>
        </w:rPr>
        <w:t>chance</w:t>
      </w:r>
      <w:r w:rsidRPr="00C30306">
        <w:rPr>
          <w:rStyle w:val="StyleUnderline"/>
          <w:highlight w:val="green"/>
        </w:rPr>
        <w:t xml:space="preserve"> to stop</w:t>
      </w:r>
      <w:r w:rsidRPr="007D3BB6">
        <w:rPr>
          <w:sz w:val="16"/>
          <w:szCs w:val="16"/>
        </w:rPr>
        <w:t xml:space="preserve"> Donald </w:t>
      </w:r>
      <w:r w:rsidRPr="00C30306">
        <w:rPr>
          <w:rStyle w:val="StyleUnderline"/>
          <w:highlight w:val="gree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C30306">
        <w:rPr>
          <w:rStyle w:val="StyleUnderline"/>
          <w:highlight w:val="green"/>
        </w:rPr>
        <w:t>restore</w:t>
      </w:r>
      <w:r w:rsidRPr="007D3BB6">
        <w:rPr>
          <w:sz w:val="16"/>
          <w:szCs w:val="16"/>
        </w:rPr>
        <w:t xml:space="preserve"> constitutional </w:t>
      </w:r>
      <w:r w:rsidRPr="00C30306">
        <w:rPr>
          <w:rStyle w:val="Emphasis"/>
          <w:highlight w:val="green"/>
        </w:rPr>
        <w:t>checks</w:t>
      </w:r>
      <w:r w:rsidRPr="00463483">
        <w:rPr>
          <w:rStyle w:val="StyleUnderline"/>
        </w:rPr>
        <w:t xml:space="preserve"> </w:t>
      </w:r>
      <w:r w:rsidRPr="00765DBA">
        <w:rPr>
          <w:rStyle w:val="StyleUnderline"/>
        </w:rPr>
        <w:t xml:space="preserve">and balances, </w:t>
      </w:r>
      <w:r w:rsidRPr="00C30306">
        <w:rPr>
          <w:rStyle w:val="StyleUnderline"/>
          <w:highlight w:val="green"/>
        </w:rPr>
        <w:t xml:space="preserve">and </w:t>
      </w:r>
      <w:r w:rsidRPr="00C30306">
        <w:rPr>
          <w:rStyle w:val="Emphasis"/>
          <w:highlight w:val="green"/>
        </w:rPr>
        <w:t>protect</w:t>
      </w:r>
      <w:r w:rsidRPr="00463483">
        <w:rPr>
          <w:rStyle w:val="Emphasis"/>
        </w:rPr>
        <w:t xml:space="preserve"> </w:t>
      </w:r>
      <w:r w:rsidRPr="00765DBA">
        <w:rPr>
          <w:rStyle w:val="Emphasis"/>
        </w:rPr>
        <w:t>the future</w:t>
      </w:r>
      <w:r w:rsidRPr="00765DBA">
        <w:rPr>
          <w:rStyle w:val="StyleUnderline"/>
        </w:rPr>
        <w:t xml:space="preserve"> of American </w:t>
      </w:r>
      <w:r w:rsidRPr="00C30306">
        <w:rPr>
          <w:rStyle w:val="Emphasis"/>
          <w:highlight w:val="gree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C30306">
        <w:rPr>
          <w:rStyle w:val="StyleUnderline"/>
          <w:highlight w:val="green"/>
        </w:rPr>
        <w:t>Dem</w:t>
      </w:r>
      <w:r w:rsidRPr="007D3BB6">
        <w:rPr>
          <w:sz w:val="16"/>
          <w:szCs w:val="16"/>
        </w:rPr>
        <w:t xml:space="preserve">ocratic </w:t>
      </w:r>
      <w:r w:rsidRPr="00765DBA">
        <w:rPr>
          <w:rStyle w:val="StyleUnderline"/>
        </w:rPr>
        <w:t xml:space="preserve">majority in the </w:t>
      </w:r>
      <w:r w:rsidRPr="00C30306">
        <w:rPr>
          <w:rStyle w:val="Emphasis"/>
          <w:highlight w:val="green"/>
        </w:rPr>
        <w:t>House</w:t>
      </w:r>
      <w:r w:rsidRPr="007D3BB6">
        <w:rPr>
          <w:sz w:val="16"/>
          <w:szCs w:val="16"/>
        </w:rPr>
        <w:t xml:space="preserve"> and Senate </w:t>
      </w:r>
      <w:r w:rsidRPr="00463483">
        <w:rPr>
          <w:rStyle w:val="StyleUnderline"/>
        </w:rPr>
        <w:t xml:space="preserve">could </w:t>
      </w:r>
      <w:r w:rsidRPr="00C30306">
        <w:rPr>
          <w:rStyle w:val="StyleUnderline"/>
          <w:highlight w:val="green"/>
        </w:rPr>
        <w:t>block</w:t>
      </w:r>
      <w:r w:rsidRPr="00463483">
        <w:rPr>
          <w:rStyle w:val="StyleUnderline"/>
        </w:rPr>
        <w:t xml:space="preserve"> </w:t>
      </w:r>
      <w:r w:rsidRPr="00765DBA">
        <w:rPr>
          <w:rStyle w:val="Emphasis"/>
        </w:rPr>
        <w:t xml:space="preserve">further </w:t>
      </w:r>
      <w:r w:rsidRPr="00C30306">
        <w:rPr>
          <w:rStyle w:val="Emphasis"/>
          <w:highlight w:val="green"/>
        </w:rPr>
        <w:t>damage</w:t>
      </w:r>
      <w:r w:rsidRPr="00C30306">
        <w:rPr>
          <w:rStyle w:val="StyleUnderline"/>
          <w:highlight w:val="green"/>
        </w:rPr>
        <w:t xml:space="preserve">, reverse </w:t>
      </w:r>
      <w:r w:rsidRPr="00765DBA">
        <w:rPr>
          <w:rStyle w:val="Emphasis"/>
        </w:rPr>
        <w:t xml:space="preserve">harmful executive </w:t>
      </w:r>
      <w:r w:rsidRPr="00C30306">
        <w:rPr>
          <w:rStyle w:val="Emphasis"/>
          <w:highlight w:val="gree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A25A1FF" w14:textId="77777777" w:rsidR="005367A9" w:rsidRPr="007D3BB6" w:rsidRDefault="005367A9" w:rsidP="005367A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C30306">
        <w:rPr>
          <w:rStyle w:val="StyleUnderline"/>
          <w:highlight w:val="green"/>
        </w:rPr>
        <w:t xml:space="preserve">across the </w:t>
      </w:r>
      <w:r w:rsidRPr="00C30306">
        <w:rPr>
          <w:rStyle w:val="Emphasis"/>
          <w:highlight w:val="green"/>
        </w:rPr>
        <w:t>economy</w:t>
      </w:r>
      <w:r w:rsidRPr="00C30306">
        <w:rPr>
          <w:rStyle w:val="StyleUnderline"/>
          <w:highlight w:val="green"/>
        </w:rPr>
        <w:t xml:space="preserve">, </w:t>
      </w:r>
      <w:r w:rsidRPr="00C30306">
        <w:rPr>
          <w:rStyle w:val="Emphasis"/>
          <w:highlight w:val="green"/>
        </w:rPr>
        <w:t>environment</w:t>
      </w:r>
      <w:r w:rsidRPr="00463483">
        <w:rPr>
          <w:rStyle w:val="StyleUnderline"/>
        </w:rPr>
        <w:t xml:space="preserve">, </w:t>
      </w:r>
      <w:r w:rsidRPr="00765DBA">
        <w:rPr>
          <w:rStyle w:val="Emphasis"/>
        </w:rPr>
        <w:t xml:space="preserve">global </w:t>
      </w:r>
      <w:r w:rsidRPr="00C30306">
        <w:rPr>
          <w:rStyle w:val="Emphasis"/>
          <w:highlight w:val="green"/>
        </w:rPr>
        <w:t>alliances</w:t>
      </w:r>
      <w:r w:rsidRPr="00463483">
        <w:rPr>
          <w:rStyle w:val="StyleUnderline"/>
        </w:rPr>
        <w:t xml:space="preserve">, </w:t>
      </w:r>
      <w:r w:rsidRPr="00765DBA">
        <w:rPr>
          <w:rStyle w:val="Emphasis"/>
        </w:rPr>
        <w:t xml:space="preserve">civil </w:t>
      </w:r>
      <w:r w:rsidRPr="00C30306">
        <w:rPr>
          <w:rStyle w:val="Emphasis"/>
          <w:highlight w:val="green"/>
        </w:rPr>
        <w:t>rights</w:t>
      </w:r>
      <w:r w:rsidRPr="00C30306">
        <w:rPr>
          <w:rStyle w:val="StyleUnderline"/>
          <w:highlight w:val="green"/>
        </w:rPr>
        <w:t>, and</w:t>
      </w:r>
      <w:r w:rsidRPr="00463483">
        <w:rPr>
          <w:rStyle w:val="StyleUnderline"/>
        </w:rPr>
        <w:t xml:space="preserve"> </w:t>
      </w:r>
      <w:r w:rsidRPr="00765DBA">
        <w:rPr>
          <w:rStyle w:val="StyleUnderline"/>
        </w:rPr>
        <w:t xml:space="preserve">the </w:t>
      </w:r>
      <w:r w:rsidRPr="00C30306">
        <w:rPr>
          <w:rStyle w:val="Emphasis"/>
          <w:highlight w:val="green"/>
        </w:rPr>
        <w:t>r</w:t>
      </w:r>
      <w:r w:rsidRPr="00463483">
        <w:rPr>
          <w:rStyle w:val="Emphasis"/>
        </w:rPr>
        <w:t xml:space="preserve">ule </w:t>
      </w:r>
      <w:r w:rsidRPr="00C30306">
        <w:rPr>
          <w:rStyle w:val="Emphasis"/>
          <w:highlight w:val="green"/>
        </w:rPr>
        <w:t>o</w:t>
      </w:r>
      <w:r w:rsidRPr="00463483">
        <w:rPr>
          <w:rStyle w:val="Emphasis"/>
        </w:rPr>
        <w:t xml:space="preserve">f </w:t>
      </w:r>
      <w:r w:rsidRPr="00C30306">
        <w:rPr>
          <w:rStyle w:val="Emphasis"/>
          <w:highlight w:val="gree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30C4774C" w14:textId="77777777" w:rsidR="005367A9" w:rsidRPr="007D3BB6" w:rsidRDefault="005367A9" w:rsidP="005367A9">
      <w:pPr>
        <w:rPr>
          <w:sz w:val="16"/>
          <w:szCs w:val="16"/>
        </w:rPr>
      </w:pPr>
      <w:r w:rsidRPr="007D3BB6">
        <w:rPr>
          <w:sz w:val="16"/>
          <w:szCs w:val="16"/>
        </w:rPr>
        <w:t>How Do You Feel Right Now?</w:t>
      </w:r>
    </w:p>
    <w:p w14:paraId="7C217945" w14:textId="77777777" w:rsidR="005367A9" w:rsidRPr="007D3BB6" w:rsidRDefault="005367A9" w:rsidP="005367A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B364407" w14:textId="77777777" w:rsidR="005367A9" w:rsidRPr="007D3BB6" w:rsidRDefault="005367A9" w:rsidP="005367A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5BDC930A" w14:textId="77777777" w:rsidR="005367A9" w:rsidRPr="007D3BB6" w:rsidRDefault="005367A9" w:rsidP="005367A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3801BFF3" w14:textId="77777777" w:rsidR="005367A9" w:rsidRPr="007D3BB6" w:rsidRDefault="005367A9" w:rsidP="005367A9">
      <w:pPr>
        <w:rPr>
          <w:sz w:val="16"/>
          <w:szCs w:val="16"/>
        </w:rPr>
      </w:pPr>
      <w:r w:rsidRPr="007D3BB6">
        <w:rPr>
          <w:sz w:val="16"/>
          <w:szCs w:val="16"/>
        </w:rPr>
        <w:t xml:space="preserve">President Donald </w:t>
      </w:r>
      <w:r w:rsidRPr="00C30306">
        <w:rPr>
          <w:rStyle w:val="StyleUnderline"/>
          <w:highlight w:val="green"/>
        </w:rPr>
        <w:t>Trump</w:t>
      </w:r>
      <w:r w:rsidRPr="00463483">
        <w:rPr>
          <w:rStyle w:val="StyleUnderline"/>
        </w:rPr>
        <w:t xml:space="preserve">’s return </w:t>
      </w:r>
      <w:r w:rsidRPr="00811FE2">
        <w:rPr>
          <w:rStyle w:val="StyleUnderline"/>
        </w:rPr>
        <w:t xml:space="preserve">to the White House in 2025 has </w:t>
      </w:r>
      <w:r w:rsidRPr="00C30306">
        <w:rPr>
          <w:rStyle w:val="StyleUnderline"/>
          <w:highlight w:val="green"/>
        </w:rPr>
        <w:t>brought</w:t>
      </w:r>
      <w:r w:rsidRPr="00463483">
        <w:rPr>
          <w:rStyle w:val="StyleUnderline"/>
        </w:rPr>
        <w:t xml:space="preserve"> </w:t>
      </w:r>
      <w:r w:rsidRPr="00811FE2">
        <w:rPr>
          <w:rStyle w:val="StyleUnderline"/>
        </w:rPr>
        <w:t xml:space="preserve">our nation to </w:t>
      </w:r>
      <w:r w:rsidRPr="00C30306">
        <w:rPr>
          <w:rStyle w:val="StyleUnderline"/>
          <w:highlight w:val="green"/>
        </w:rPr>
        <w:t xml:space="preserve">a </w:t>
      </w:r>
      <w:r w:rsidRPr="00C30306">
        <w:rPr>
          <w:rStyle w:val="Emphasis"/>
          <w:highlight w:val="gree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62D9489" w14:textId="77777777" w:rsidR="005367A9" w:rsidRPr="007D3BB6" w:rsidRDefault="005367A9" w:rsidP="005367A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DA81BA6" w14:textId="77777777" w:rsidR="005367A9" w:rsidRPr="007D3BB6" w:rsidRDefault="005367A9" w:rsidP="005367A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539548C" w14:textId="77777777" w:rsidR="005367A9" w:rsidRPr="007D3BB6" w:rsidRDefault="005367A9" w:rsidP="005367A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C30306">
        <w:rPr>
          <w:rStyle w:val="Emphasis"/>
          <w:highlight w:val="green"/>
        </w:rPr>
        <w:t>extremism</w:t>
      </w:r>
      <w:r w:rsidRPr="00463483">
        <w:rPr>
          <w:rStyle w:val="StyleUnderline"/>
        </w:rPr>
        <w:t xml:space="preserve"> </w:t>
      </w:r>
      <w:r w:rsidRPr="00FA2608">
        <w:rPr>
          <w:rStyle w:val="StyleUnderline"/>
        </w:rPr>
        <w:t xml:space="preserve">have been </w:t>
      </w:r>
      <w:r w:rsidRPr="00C30306">
        <w:rPr>
          <w:rStyle w:val="StyleUnderline"/>
          <w:highlight w:val="green"/>
        </w:rPr>
        <w:t>emboldened</w:t>
      </w:r>
      <w:r w:rsidRPr="007D3BB6">
        <w:rPr>
          <w:sz w:val="16"/>
          <w:szCs w:val="16"/>
        </w:rPr>
        <w:t xml:space="preserve"> by wink-and-nod encouragement from our nation’s highest office.</w:t>
      </w:r>
    </w:p>
    <w:p w14:paraId="036D3CE7" w14:textId="77777777" w:rsidR="005367A9" w:rsidRPr="007D3BB6" w:rsidRDefault="005367A9" w:rsidP="005367A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0C62CAF" w14:textId="77777777" w:rsidR="005367A9" w:rsidRPr="007D3BB6" w:rsidRDefault="005367A9" w:rsidP="005367A9">
      <w:pPr>
        <w:rPr>
          <w:sz w:val="16"/>
          <w:szCs w:val="16"/>
        </w:rPr>
      </w:pPr>
      <w:r w:rsidRPr="00C30306">
        <w:rPr>
          <w:rStyle w:val="StyleUnderline"/>
          <w:highlight w:val="green"/>
        </w:rPr>
        <w:t>International</w:t>
      </w:r>
      <w:r w:rsidRPr="00FA2608">
        <w:rPr>
          <w:rStyle w:val="StyleUnderline"/>
        </w:rPr>
        <w:t>ly</w:t>
      </w:r>
      <w:r w:rsidRPr="007D3BB6">
        <w:rPr>
          <w:sz w:val="16"/>
          <w:szCs w:val="16"/>
        </w:rPr>
        <w:t xml:space="preserve">, the United States’ </w:t>
      </w:r>
      <w:r w:rsidRPr="00C30306">
        <w:rPr>
          <w:rStyle w:val="Emphasis"/>
          <w:highlight w:val="green"/>
        </w:rPr>
        <w:t>standing</w:t>
      </w:r>
      <w:r w:rsidRPr="00463483">
        <w:rPr>
          <w:rStyle w:val="Emphasis"/>
        </w:rPr>
        <w:t xml:space="preserve"> has </w:t>
      </w:r>
      <w:r w:rsidRPr="00C30306">
        <w:rPr>
          <w:rStyle w:val="Emphasis"/>
          <w:highlight w:val="gree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C30306">
        <w:rPr>
          <w:rStyle w:val="StyleUnderline"/>
          <w:highlight w:val="green"/>
        </w:rPr>
        <w:t>Trump cozies</w:t>
      </w:r>
      <w:r w:rsidRPr="007D3BB6">
        <w:rPr>
          <w:sz w:val="16"/>
          <w:szCs w:val="16"/>
        </w:rPr>
        <w:t xml:space="preserve"> up </w:t>
      </w:r>
      <w:r w:rsidRPr="00C30306">
        <w:rPr>
          <w:rStyle w:val="StyleUnderline"/>
          <w:highlight w:val="green"/>
        </w:rPr>
        <w:t>to dictators</w:t>
      </w:r>
      <w:r w:rsidRPr="007D3BB6">
        <w:rPr>
          <w:sz w:val="16"/>
          <w:szCs w:val="16"/>
        </w:rPr>
        <w:t xml:space="preserve"> and strongmen around the world. He has hinted at </w:t>
      </w:r>
      <w:r w:rsidRPr="00C30306">
        <w:rPr>
          <w:rStyle w:val="StyleUnderline"/>
          <w:highlight w:val="green"/>
        </w:rPr>
        <w:t>abandoning</w:t>
      </w:r>
      <w:r w:rsidRPr="00463483">
        <w:rPr>
          <w:rStyle w:val="StyleUnderline"/>
        </w:rPr>
        <w:t xml:space="preserve"> </w:t>
      </w:r>
      <w:r w:rsidRPr="00097988">
        <w:rPr>
          <w:rStyle w:val="Emphasis"/>
        </w:rPr>
        <w:t>NATO</w:t>
      </w:r>
      <w:r w:rsidRPr="00097988">
        <w:rPr>
          <w:rStyle w:val="StyleUnderline"/>
        </w:rPr>
        <w:t xml:space="preserve"> and other </w:t>
      </w:r>
      <w:r w:rsidRPr="00C30306">
        <w:rPr>
          <w:rStyle w:val="Emphasis"/>
          <w:highlight w:val="green"/>
        </w:rPr>
        <w:t>alliances</w:t>
      </w:r>
      <w:r w:rsidRPr="007D3BB6">
        <w:rPr>
          <w:sz w:val="16"/>
          <w:szCs w:val="16"/>
        </w:rPr>
        <w:t xml:space="preserve"> that have kept us safe for generations.</w:t>
      </w:r>
    </w:p>
    <w:p w14:paraId="1DACE2FC" w14:textId="77777777" w:rsidR="005367A9" w:rsidRPr="007D3BB6" w:rsidRDefault="005367A9" w:rsidP="005367A9">
      <w:pPr>
        <w:rPr>
          <w:sz w:val="16"/>
          <w:szCs w:val="16"/>
        </w:rPr>
      </w:pPr>
      <w:r w:rsidRPr="007D3BB6">
        <w:rPr>
          <w:sz w:val="16"/>
          <w:szCs w:val="16"/>
        </w:rPr>
        <w:t xml:space="preserve">He pulled back on </w:t>
      </w:r>
      <w:r w:rsidRPr="00097988">
        <w:rPr>
          <w:rStyle w:val="StyleUnderline"/>
        </w:rPr>
        <w:t xml:space="preserve">global </w:t>
      </w:r>
      <w:r w:rsidRPr="00C30306">
        <w:rPr>
          <w:rStyle w:val="Emphasis"/>
          <w:highlight w:val="green"/>
        </w:rPr>
        <w:t>agreements</w:t>
      </w:r>
      <w:r w:rsidRPr="007D3BB6">
        <w:rPr>
          <w:sz w:val="16"/>
          <w:szCs w:val="16"/>
        </w:rPr>
        <w:t xml:space="preserve">, like those </w:t>
      </w:r>
      <w:r w:rsidRPr="00C30306">
        <w:rPr>
          <w:rStyle w:val="StyleUnderline"/>
          <w:highlight w:val="green"/>
        </w:rPr>
        <w:t xml:space="preserve">on </w:t>
      </w:r>
      <w:r w:rsidRPr="00C30306">
        <w:rPr>
          <w:rStyle w:val="Emphasis"/>
          <w:highlight w:val="green"/>
        </w:rPr>
        <w:t>climate</w:t>
      </w:r>
      <w:r w:rsidRPr="00C30306">
        <w:rPr>
          <w:rStyle w:val="StyleUnderline"/>
          <w:highlight w:val="green"/>
        </w:rPr>
        <w:t xml:space="preserve"> and</w:t>
      </w:r>
      <w:r w:rsidRPr="007D3BB6">
        <w:rPr>
          <w:sz w:val="16"/>
          <w:szCs w:val="16"/>
        </w:rPr>
        <w:t xml:space="preserve"> human </w:t>
      </w:r>
      <w:r w:rsidRPr="00C30306">
        <w:rPr>
          <w:rStyle w:val="Emphasis"/>
          <w:highlight w:val="gree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C8C93E0" w14:textId="77777777" w:rsidR="005367A9" w:rsidRPr="007D3BB6" w:rsidRDefault="005367A9" w:rsidP="005367A9">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C30306">
        <w:rPr>
          <w:rStyle w:val="Emphasis"/>
          <w:highlight w:val="gree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C30306">
        <w:rPr>
          <w:rStyle w:val="StyleUnderline"/>
          <w:highlight w:val="green"/>
        </w:rPr>
        <w:t>and</w:t>
      </w:r>
      <w:r w:rsidRPr="007D3BB6">
        <w:rPr>
          <w:sz w:val="16"/>
          <w:szCs w:val="16"/>
        </w:rPr>
        <w:t xml:space="preserve"> our </w:t>
      </w:r>
      <w:r w:rsidRPr="00463483">
        <w:rPr>
          <w:rStyle w:val="Emphasis"/>
        </w:rPr>
        <w:t xml:space="preserve">global </w:t>
      </w:r>
      <w:r w:rsidRPr="00C30306">
        <w:rPr>
          <w:rStyle w:val="Emphasis"/>
          <w:highlight w:val="green"/>
        </w:rPr>
        <w:t>reputation</w:t>
      </w:r>
      <w:r w:rsidRPr="00463483">
        <w:rPr>
          <w:rStyle w:val="StyleUnderline"/>
        </w:rPr>
        <w:t xml:space="preserve"> are</w:t>
      </w:r>
      <w:r w:rsidRPr="007D3BB6">
        <w:rPr>
          <w:sz w:val="16"/>
          <w:szCs w:val="16"/>
        </w:rPr>
        <w:t xml:space="preserve"> all </w:t>
      </w:r>
      <w:r w:rsidRPr="00C30306">
        <w:rPr>
          <w:rStyle w:val="StyleUnderline"/>
          <w:highlight w:val="green"/>
        </w:rPr>
        <w:t>under assault</w:t>
      </w:r>
      <w:r w:rsidRPr="007D3BB6">
        <w:rPr>
          <w:sz w:val="16"/>
          <w:szCs w:val="16"/>
        </w:rPr>
        <w:t xml:space="preserve"> by a president who will stop at nothing to aggrandize his own power. It’s easy to feel hopeless hearing that.</w:t>
      </w:r>
    </w:p>
    <w:p w14:paraId="08119FF1" w14:textId="77777777" w:rsidR="005367A9" w:rsidRPr="003D3F08" w:rsidRDefault="005367A9" w:rsidP="005367A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C30306">
        <w:rPr>
          <w:rStyle w:val="StyleUnderline"/>
          <w:highlight w:val="green"/>
        </w:rPr>
        <w:t>need</w:t>
      </w:r>
      <w:r w:rsidRPr="00465EAA">
        <w:rPr>
          <w:rStyle w:val="StyleUnderline"/>
        </w:rPr>
        <w:t xml:space="preserve">ed is a </w:t>
      </w:r>
      <w:r w:rsidRPr="004F7592">
        <w:rPr>
          <w:rStyle w:val="Emphasis"/>
        </w:rPr>
        <w:t xml:space="preserve">restoration of </w:t>
      </w:r>
      <w:r w:rsidRPr="00C30306">
        <w:rPr>
          <w:rStyle w:val="Emphasis"/>
          <w:highlight w:val="gree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2731906F" w14:textId="77777777" w:rsidR="005367A9" w:rsidRPr="007D3BB6" w:rsidRDefault="005367A9" w:rsidP="005367A9">
      <w:pPr>
        <w:rPr>
          <w:sz w:val="16"/>
          <w:szCs w:val="16"/>
        </w:rPr>
      </w:pPr>
      <w:r w:rsidRPr="007D3BB6">
        <w:rPr>
          <w:sz w:val="16"/>
          <w:szCs w:val="16"/>
        </w:rPr>
        <w:t>Checks and Balances: Why Congress Matters So Much</w:t>
      </w:r>
    </w:p>
    <w:p w14:paraId="337EA86C" w14:textId="77777777" w:rsidR="005367A9" w:rsidRPr="007D3BB6" w:rsidRDefault="005367A9" w:rsidP="005367A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D10169F" w14:textId="77777777" w:rsidR="005367A9" w:rsidRPr="007D3BB6" w:rsidRDefault="005367A9" w:rsidP="005367A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C30306">
        <w:rPr>
          <w:rStyle w:val="StyleUnderline"/>
          <w:highlight w:val="green"/>
        </w:rPr>
        <w:t>Congress</w:t>
      </w:r>
      <w:r w:rsidRPr="00D375F9">
        <w:rPr>
          <w:rStyle w:val="StyleUnderline"/>
        </w:rPr>
        <w:t xml:space="preserve">’s job to </w:t>
      </w:r>
      <w:r w:rsidRPr="00C30306">
        <w:rPr>
          <w:rStyle w:val="Emphasis"/>
          <w:highlight w:val="gree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D408E02" w14:textId="77777777" w:rsidR="005367A9" w:rsidRPr="007D3BB6" w:rsidRDefault="005367A9" w:rsidP="005367A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09497B4" w14:textId="77777777" w:rsidR="005367A9" w:rsidRPr="007D3BB6" w:rsidRDefault="005367A9" w:rsidP="005367A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F8C97F9" w14:textId="77777777" w:rsidR="005367A9" w:rsidRPr="007D3BB6" w:rsidRDefault="005367A9" w:rsidP="005367A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2FAF2585" w14:textId="77777777" w:rsidR="005367A9" w:rsidRPr="007D3BB6" w:rsidRDefault="005367A9" w:rsidP="005367A9">
      <w:pPr>
        <w:rPr>
          <w:sz w:val="16"/>
          <w:szCs w:val="16"/>
        </w:rPr>
      </w:pPr>
      <w:r w:rsidRPr="00463483">
        <w:rPr>
          <w:rStyle w:val="StyleUnderline"/>
        </w:rPr>
        <w:t xml:space="preserve">By </w:t>
      </w:r>
      <w:r w:rsidRPr="00463483">
        <w:rPr>
          <w:rStyle w:val="Emphasis"/>
        </w:rPr>
        <w:t xml:space="preserve">electing </w:t>
      </w:r>
      <w:r w:rsidRPr="00C30306">
        <w:rPr>
          <w:rStyle w:val="Emphasis"/>
          <w:highlight w:val="green"/>
        </w:rPr>
        <w:t>a Dem</w:t>
      </w:r>
      <w:r w:rsidRPr="007D3BB6">
        <w:rPr>
          <w:sz w:val="16"/>
          <w:szCs w:val="16"/>
        </w:rPr>
        <w:t xml:space="preserve">ocratic </w:t>
      </w:r>
      <w:r w:rsidRPr="00463483">
        <w:rPr>
          <w:rStyle w:val="Emphasis"/>
        </w:rPr>
        <w:t>majority</w:t>
      </w:r>
      <w:r w:rsidRPr="00463483">
        <w:rPr>
          <w:rStyle w:val="StyleUnderline"/>
        </w:rPr>
        <w:t xml:space="preserve"> to the </w:t>
      </w:r>
      <w:r w:rsidRPr="00C30306">
        <w:rPr>
          <w:rStyle w:val="Emphasis"/>
          <w:highlight w:val="green"/>
        </w:rPr>
        <w:t>House</w:t>
      </w:r>
      <w:r w:rsidRPr="007D3BB6">
        <w:rPr>
          <w:sz w:val="16"/>
          <w:szCs w:val="16"/>
        </w:rPr>
        <w:t xml:space="preserve"> and Senate, </w:t>
      </w:r>
      <w:r w:rsidRPr="00463483">
        <w:rPr>
          <w:rStyle w:val="StyleUnderline"/>
        </w:rPr>
        <w:t xml:space="preserve">we </w:t>
      </w:r>
      <w:r w:rsidRPr="00C30306">
        <w:rPr>
          <w:rStyle w:val="StyleUnderline"/>
          <w:highlight w:val="green"/>
        </w:rPr>
        <w:t xml:space="preserve">will </w:t>
      </w:r>
      <w:r w:rsidRPr="00C30306">
        <w:rPr>
          <w:rStyle w:val="Emphasis"/>
          <w:highlight w:val="green"/>
        </w:rPr>
        <w:t>restore</w:t>
      </w:r>
      <w:r w:rsidRPr="00463483">
        <w:rPr>
          <w:rStyle w:val="Emphasis"/>
        </w:rPr>
        <w:t xml:space="preserve"> </w:t>
      </w:r>
      <w:r w:rsidRPr="00461B4F">
        <w:rPr>
          <w:rStyle w:val="Emphasis"/>
        </w:rPr>
        <w:t xml:space="preserve">the </w:t>
      </w:r>
      <w:r w:rsidRPr="00C30306">
        <w:rPr>
          <w:rStyle w:val="Emphasis"/>
          <w:highlight w:val="gree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6D3F1A22" w14:textId="77777777" w:rsidR="005367A9" w:rsidRPr="007D3BB6" w:rsidRDefault="005367A9" w:rsidP="005367A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C30306">
        <w:rPr>
          <w:rStyle w:val="Emphasis"/>
          <w:highlight w:val="gree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C30306">
        <w:rPr>
          <w:rStyle w:val="StyleUnderline"/>
          <w:highlight w:val="green"/>
        </w:rPr>
        <w:t>after Watergate</w:t>
      </w:r>
      <w:r w:rsidRPr="00463483">
        <w:rPr>
          <w:rStyle w:val="StyleUnderline"/>
        </w:rPr>
        <w:t>, or</w:t>
      </w:r>
      <w:r w:rsidRPr="007D3BB6">
        <w:rPr>
          <w:sz w:val="16"/>
          <w:szCs w:val="16"/>
        </w:rPr>
        <w:t xml:space="preserve"> the </w:t>
      </w:r>
      <w:r w:rsidRPr="00463483">
        <w:rPr>
          <w:rStyle w:val="StyleUnderline"/>
        </w:rPr>
        <w:t>20</w:t>
      </w:r>
      <w:r w:rsidRPr="00C30306">
        <w:rPr>
          <w:rStyle w:val="Emphasis"/>
          <w:highlight w:val="gree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C30306">
        <w:rPr>
          <w:rStyle w:val="Emphasis"/>
          <w:sz w:val="36"/>
          <w:szCs w:val="36"/>
          <w:highlight w:val="gree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C30306">
        <w:rPr>
          <w:rStyle w:val="StyleUnderline"/>
          <w:highlight w:val="green"/>
        </w:rPr>
        <w:t xml:space="preserve">hold the administration </w:t>
      </w:r>
      <w:r w:rsidRPr="00C30306">
        <w:rPr>
          <w:rStyle w:val="Emphasis"/>
          <w:highlight w:val="gree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C30306">
        <w:rPr>
          <w:rStyle w:val="StyleUnderline"/>
          <w:highlight w:val="green"/>
        </w:rPr>
        <w:t>pull</w:t>
      </w:r>
      <w:r w:rsidRPr="006D16D3">
        <w:rPr>
          <w:rStyle w:val="StyleUnderline"/>
        </w:rPr>
        <w:t xml:space="preserve">ed </w:t>
      </w:r>
      <w:r w:rsidRPr="00463483">
        <w:rPr>
          <w:rStyle w:val="StyleUnderline"/>
        </w:rPr>
        <w:t xml:space="preserve">our </w:t>
      </w:r>
      <w:r w:rsidRPr="00C30306">
        <w:rPr>
          <w:rStyle w:val="StyleUnderline"/>
          <w:highlight w:val="green"/>
        </w:rPr>
        <w:t>country</w:t>
      </w:r>
      <w:r w:rsidRPr="00463483">
        <w:rPr>
          <w:rStyle w:val="StyleUnderline"/>
        </w:rPr>
        <w:t xml:space="preserve"> </w:t>
      </w:r>
      <w:r w:rsidRPr="006D16D3">
        <w:rPr>
          <w:rStyle w:val="Emphasis"/>
        </w:rPr>
        <w:t xml:space="preserve">back </w:t>
      </w:r>
      <w:r w:rsidRPr="00C30306">
        <w:rPr>
          <w:rStyle w:val="Emphasis"/>
          <w:highlight w:val="gree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8DA7ABF" w14:textId="77777777" w:rsidR="005367A9" w:rsidRPr="007D3BB6" w:rsidRDefault="005367A9" w:rsidP="005367A9">
      <w:pPr>
        <w:rPr>
          <w:sz w:val="16"/>
          <w:szCs w:val="16"/>
        </w:rPr>
      </w:pPr>
      <w:r w:rsidRPr="007D3BB6">
        <w:rPr>
          <w:sz w:val="16"/>
          <w:szCs w:val="16"/>
        </w:rPr>
        <w:t>The Powers Congress Can Use to Stop the Damage</w:t>
      </w:r>
    </w:p>
    <w:p w14:paraId="60A3B68B" w14:textId="77777777" w:rsidR="005367A9" w:rsidRPr="007D3BB6" w:rsidRDefault="005367A9" w:rsidP="005367A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039EE571" w14:textId="77777777" w:rsidR="005367A9" w:rsidRPr="007D3BB6" w:rsidRDefault="005367A9" w:rsidP="005367A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1D4C598" w14:textId="77777777" w:rsidR="005367A9" w:rsidRPr="007D3BB6" w:rsidRDefault="005367A9" w:rsidP="005367A9">
      <w:pPr>
        <w:rPr>
          <w:sz w:val="16"/>
          <w:szCs w:val="16"/>
        </w:rPr>
      </w:pPr>
      <w:r w:rsidRPr="007D3BB6">
        <w:rPr>
          <w:sz w:val="16"/>
          <w:szCs w:val="16"/>
        </w:rPr>
        <w:t xml:space="preserve">Oversight and Investigations: </w:t>
      </w:r>
      <w:r w:rsidRPr="00C30306">
        <w:rPr>
          <w:rStyle w:val="Emphasis"/>
          <w:highlight w:val="gree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C30306">
        <w:rPr>
          <w:rStyle w:val="StyleUnderline"/>
          <w:highlight w:val="gree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5AAD0BC5" w14:textId="77777777" w:rsidR="005367A9" w:rsidRPr="007D3BB6" w:rsidRDefault="005367A9" w:rsidP="005367A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BA95D36" w14:textId="77777777" w:rsidR="005367A9" w:rsidRPr="007D3BB6" w:rsidRDefault="005367A9" w:rsidP="005367A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C30306">
        <w:rPr>
          <w:rStyle w:val="Emphasis"/>
          <w:sz w:val="30"/>
          <w:szCs w:val="30"/>
          <w:highlight w:val="green"/>
        </w:rPr>
        <w:t>investigate</w:t>
      </w:r>
      <w:r w:rsidRPr="00C30306">
        <w:rPr>
          <w:rStyle w:val="Emphasis"/>
          <w:highlight w:val="green"/>
        </w:rPr>
        <w:t xml:space="preserve"> and</w:t>
      </w:r>
      <w:r w:rsidRPr="00C30306">
        <w:rPr>
          <w:rStyle w:val="Emphasis"/>
          <w:sz w:val="30"/>
          <w:szCs w:val="30"/>
          <w:highlight w:val="green"/>
        </w:rPr>
        <w:t xml:space="preserve"> impeach</w:t>
      </w:r>
      <w:r w:rsidRPr="00C30306">
        <w:rPr>
          <w:rStyle w:val="StyleUnderline"/>
          <w:highlight w:val="gree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B69A686" w14:textId="77777777" w:rsidR="005367A9" w:rsidRPr="007D3BB6" w:rsidRDefault="005367A9" w:rsidP="005367A9">
      <w:pPr>
        <w:rPr>
          <w:sz w:val="16"/>
          <w:szCs w:val="16"/>
        </w:rPr>
      </w:pPr>
      <w:r w:rsidRPr="007D3BB6">
        <w:rPr>
          <w:sz w:val="16"/>
          <w:szCs w:val="16"/>
        </w:rPr>
        <w:t xml:space="preserve">Subpoena Power: As part of oversight, </w:t>
      </w:r>
      <w:r w:rsidRPr="00871A91">
        <w:rPr>
          <w:rStyle w:val="StyleUnderline"/>
        </w:rPr>
        <w:t xml:space="preserve">Congress can </w:t>
      </w:r>
      <w:r w:rsidRPr="00C30306">
        <w:rPr>
          <w:rStyle w:val="Emphasis"/>
          <w:highlight w:val="gree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F264E93" w14:textId="77777777" w:rsidR="005367A9" w:rsidRPr="007D3BB6" w:rsidRDefault="005367A9" w:rsidP="005367A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BA14CD3" w14:textId="77777777" w:rsidR="005367A9" w:rsidRPr="007D3BB6" w:rsidRDefault="005367A9" w:rsidP="005367A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60CF1F3" w14:textId="77777777" w:rsidR="005367A9" w:rsidRPr="007D3BB6" w:rsidRDefault="005367A9" w:rsidP="005367A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C30306">
        <w:rPr>
          <w:rStyle w:val="Emphasis"/>
          <w:highlight w:val="gree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C30306">
        <w:rPr>
          <w:rStyle w:val="Emphasis"/>
          <w:highlight w:val="gree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C30306">
        <w:rPr>
          <w:rStyle w:val="Emphasis"/>
          <w:highlight w:val="green"/>
        </w:rPr>
        <w:t>initiatives</w:t>
      </w:r>
      <w:r w:rsidRPr="007D3BB6">
        <w:rPr>
          <w:sz w:val="16"/>
          <w:szCs w:val="16"/>
        </w:rPr>
        <w:t>.</w:t>
      </w:r>
    </w:p>
    <w:p w14:paraId="79AAD310" w14:textId="77777777" w:rsidR="005367A9" w:rsidRPr="007D3BB6" w:rsidRDefault="005367A9" w:rsidP="005367A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C30306">
        <w:rPr>
          <w:rStyle w:val="Emphasis"/>
          <w:highlight w:val="green"/>
        </w:rPr>
        <w:t>direct</w:t>
      </w:r>
      <w:r w:rsidRPr="00C30306">
        <w:rPr>
          <w:rStyle w:val="StyleUnderline"/>
          <w:highlight w:val="gree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C30306">
        <w:rPr>
          <w:rStyle w:val="Emphasis"/>
          <w:highlight w:val="green"/>
        </w:rPr>
        <w:t>health</w:t>
      </w:r>
      <w:r w:rsidRPr="00461B4F">
        <w:rPr>
          <w:rStyle w:val="Emphasis"/>
        </w:rPr>
        <w:t>care</w:t>
      </w:r>
      <w:r w:rsidRPr="007D3BB6">
        <w:rPr>
          <w:sz w:val="16"/>
          <w:szCs w:val="16"/>
        </w:rPr>
        <w:t xml:space="preserve">, </w:t>
      </w:r>
      <w:r w:rsidRPr="00461B4F">
        <w:rPr>
          <w:rStyle w:val="Emphasis"/>
        </w:rPr>
        <w:t xml:space="preserve">disaster </w:t>
      </w:r>
      <w:r w:rsidRPr="00C30306">
        <w:rPr>
          <w:rStyle w:val="Emphasis"/>
          <w:highlight w:val="gree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296FFA36" w14:textId="77777777" w:rsidR="005367A9" w:rsidRPr="007D3BB6" w:rsidRDefault="005367A9" w:rsidP="005367A9">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7DEA496" w14:textId="77777777" w:rsidR="005367A9" w:rsidRPr="007D3BB6" w:rsidRDefault="005367A9" w:rsidP="005367A9">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35CE675" w14:textId="77777777" w:rsidR="005367A9" w:rsidRPr="007D3BB6" w:rsidRDefault="005367A9" w:rsidP="005367A9">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5E01F9C8" w14:textId="77777777" w:rsidR="005367A9" w:rsidRPr="007D3BB6" w:rsidRDefault="005367A9" w:rsidP="005367A9">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C30306">
        <w:rPr>
          <w:rStyle w:val="Emphasis"/>
          <w:highlight w:val="gree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0CD86159" w14:textId="77777777" w:rsidR="005367A9" w:rsidRPr="007D3BB6" w:rsidRDefault="005367A9" w:rsidP="005367A9">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CE7E0F">
        <w:rPr>
          <w:rStyle w:val="Emphasis"/>
        </w:rPr>
        <w:t>ensure</w:t>
      </w:r>
      <w:r w:rsidRPr="00CE7E0F">
        <w:rPr>
          <w:sz w:val="16"/>
          <w:szCs w:val="16"/>
        </w:rPr>
        <w:t xml:space="preserve"> that </w:t>
      </w:r>
      <w:r w:rsidRPr="00CE7E0F">
        <w:rPr>
          <w:rStyle w:val="Emphasis"/>
        </w:rPr>
        <w:t>unqualified</w:t>
      </w:r>
      <w:r w:rsidRPr="00CE7E0F">
        <w:rPr>
          <w:rStyle w:val="StyleUnderline"/>
        </w:rPr>
        <w:t xml:space="preserve"> or extreme </w:t>
      </w:r>
      <w:r w:rsidRPr="00CE7E0F">
        <w:rPr>
          <w:rStyle w:val="Emphasis"/>
        </w:rPr>
        <w:t>nominees</w:t>
      </w:r>
      <w:r w:rsidRPr="00CE7E0F">
        <w:rPr>
          <w:rStyle w:val="StyleUnderline"/>
        </w:rPr>
        <w:t xml:space="preserve"> don’t get </w:t>
      </w:r>
      <w:r w:rsidRPr="00CE7E0F">
        <w:rPr>
          <w:rStyle w:val="Emphasis"/>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641B5830" w14:textId="77777777" w:rsidR="005367A9" w:rsidRDefault="005367A9" w:rsidP="005367A9"/>
    <w:p w14:paraId="081326DF" w14:textId="77777777" w:rsidR="005367A9" w:rsidRDefault="005367A9" w:rsidP="005367A9">
      <w:pPr>
        <w:pStyle w:val="Heading4"/>
      </w:pPr>
      <w:r>
        <w:t>Extinction.</w:t>
      </w:r>
    </w:p>
    <w:p w14:paraId="61C6EF09" w14:textId="77777777" w:rsidR="005367A9" w:rsidRPr="00A6044D" w:rsidRDefault="005367A9" w:rsidP="005367A9">
      <w:r w:rsidRPr="00A6044D">
        <w:t xml:space="preserve">David </w:t>
      </w:r>
      <w:r w:rsidRPr="00A6044D">
        <w:rPr>
          <w:rStyle w:val="Style13ptBold"/>
        </w:rPr>
        <w:t>Goessmann 25</w:t>
      </w:r>
      <w:r>
        <w:t>.</w:t>
      </w:r>
      <w:r w:rsidRPr="00A6044D">
        <w:t xml:space="preserve"> </w:t>
      </w:r>
      <w:r>
        <w:t>J</w:t>
      </w:r>
      <w:r w:rsidRPr="00A6044D">
        <w:t>ournalist and author based in Berlin, Germany</w:t>
      </w:r>
      <w:r>
        <w:t>,</w:t>
      </w:r>
      <w:r w:rsidRPr="00A6044D">
        <w:t xml:space="preserve"> has worked for several media outlets including Spiegel Online, ARD, and ZDF</w:t>
      </w:r>
      <w:r>
        <w:t>,</w:t>
      </w:r>
      <w:r w:rsidRPr="00A6044D">
        <w:t xml:space="preserve"> His articles appeared on Truthout, Common Dreams, The Progressive or Progressive International</w:t>
      </w:r>
      <w:r>
        <w:t xml:space="preserve">. </w:t>
      </w:r>
      <w:r w:rsidRPr="00A6044D">
        <w:t>"The Nuclear Trump Factor</w:t>
      </w:r>
      <w:r>
        <w:t>.”</w:t>
      </w:r>
      <w:r w:rsidRPr="00A6044D">
        <w:t xml:space="preserve"> https://www.commondreams.org/opinion/trump-nuclear-war</w:t>
      </w:r>
    </w:p>
    <w:p w14:paraId="27CD04B0" w14:textId="77777777" w:rsidR="005367A9" w:rsidRPr="006D2B83" w:rsidRDefault="005367A9" w:rsidP="005367A9">
      <w:pPr>
        <w:rPr>
          <w:sz w:val="16"/>
        </w:rPr>
      </w:pPr>
      <w:r w:rsidRPr="006D2B83">
        <w:rPr>
          <w:sz w:val="16"/>
        </w:rPr>
        <w:t xml:space="preserve">Hardly a day goes by without the phrase "Donald </w:t>
      </w:r>
      <w:r w:rsidRPr="00C30306">
        <w:rPr>
          <w:rStyle w:val="StyleUnderline"/>
          <w:highlight w:val="green"/>
        </w:rPr>
        <w:t>Trump</w:t>
      </w:r>
      <w:r w:rsidRPr="00CE7E0F">
        <w:rPr>
          <w:rStyle w:val="StyleUnderline"/>
        </w:rPr>
        <w:t xml:space="preserve"> is a danger to the world</w:t>
      </w:r>
      <w:r w:rsidRPr="006D2B83">
        <w:rPr>
          <w:sz w:val="16"/>
        </w:rPr>
        <w:t xml:space="preserve">" being given new life. </w:t>
      </w:r>
      <w:r w:rsidRPr="00B969CE">
        <w:rPr>
          <w:rStyle w:val="StyleUnderline"/>
        </w:rPr>
        <w:t>The threat</w:t>
      </w:r>
      <w:r w:rsidRPr="006D2B83">
        <w:rPr>
          <w:sz w:val="16"/>
        </w:rPr>
        <w:t xml:space="preserve"> posed by the U.S. president </w:t>
      </w:r>
      <w:r w:rsidRPr="00B969CE">
        <w:rPr>
          <w:rStyle w:val="StyleUnderline"/>
        </w:rPr>
        <w:t>applies</w:t>
      </w:r>
      <w:r w:rsidRPr="006D2B83">
        <w:rPr>
          <w:sz w:val="16"/>
        </w:rPr>
        <w:t xml:space="preserve"> of course </w:t>
      </w:r>
      <w:r w:rsidRPr="00B969CE">
        <w:rPr>
          <w:rStyle w:val="StyleUnderline"/>
        </w:rPr>
        <w:t>to</w:t>
      </w:r>
      <w:r w:rsidRPr="006D2B83">
        <w:rPr>
          <w:sz w:val="16"/>
        </w:rPr>
        <w:t xml:space="preserve"> </w:t>
      </w:r>
      <w:r w:rsidRPr="00B969CE">
        <w:rPr>
          <w:rStyle w:val="StyleUnderline"/>
        </w:rPr>
        <w:t>the U.S.</w:t>
      </w:r>
      <w:r w:rsidRPr="006D2B83">
        <w:rPr>
          <w:sz w:val="16"/>
        </w:rPr>
        <w:t xml:space="preserve"> itself, </w:t>
      </w:r>
      <w:r w:rsidRPr="00B969CE">
        <w:rPr>
          <w:rStyle w:val="StyleUnderline"/>
        </w:rPr>
        <w:t>which</w:t>
      </w:r>
      <w:r w:rsidRPr="006D2B83">
        <w:rPr>
          <w:sz w:val="16"/>
        </w:rPr>
        <w:t xml:space="preserve"> </w:t>
      </w:r>
      <w:r w:rsidRPr="00C30306">
        <w:rPr>
          <w:rStyle w:val="StyleUnderline"/>
          <w:highlight w:val="green"/>
        </w:rPr>
        <w:t>is</w:t>
      </w:r>
      <w:r w:rsidRPr="00B969CE">
        <w:rPr>
          <w:rStyle w:val="StyleUnderline"/>
        </w:rPr>
        <w:t xml:space="preserve"> in danger of </w:t>
      </w:r>
      <w:r w:rsidRPr="00C30306">
        <w:rPr>
          <w:rStyle w:val="StyleUnderline"/>
          <w:highlight w:val="green"/>
        </w:rPr>
        <w:t>sliding into</w:t>
      </w:r>
      <w:r w:rsidRPr="00B969CE">
        <w:rPr>
          <w:rStyle w:val="StyleUnderline"/>
        </w:rPr>
        <w:t xml:space="preserve"> fascist </w:t>
      </w:r>
      <w:r w:rsidRPr="00C30306">
        <w:rPr>
          <w:rStyle w:val="StyleUnderline"/>
          <w:highlight w:val="green"/>
        </w:rPr>
        <w:t>authoritarianism</w:t>
      </w:r>
      <w:r w:rsidRPr="006D2B83">
        <w:rPr>
          <w:sz w:val="16"/>
        </w:rPr>
        <w:t xml:space="preserve">, </w:t>
      </w:r>
      <w:r w:rsidRPr="00B969CE">
        <w:rPr>
          <w:rStyle w:val="StyleUnderline"/>
        </w:rPr>
        <w:t xml:space="preserve">and to the </w:t>
      </w:r>
      <w:r w:rsidRPr="00CE7E0F">
        <w:rPr>
          <w:rStyle w:val="Emphasis"/>
        </w:rPr>
        <w:t>planetary boundaries</w:t>
      </w:r>
      <w:r w:rsidRPr="006D2B83">
        <w:rPr>
          <w:sz w:val="16"/>
        </w:rPr>
        <w:t xml:space="preserve"> </w:t>
      </w:r>
      <w:r w:rsidRPr="00B969CE">
        <w:rPr>
          <w:rStyle w:val="StyleUnderline"/>
        </w:rPr>
        <w:t xml:space="preserve">that the billionaire cabinet </w:t>
      </w:r>
      <w:r w:rsidRPr="00CE7E0F">
        <w:rPr>
          <w:rStyle w:val="StyleUnderline"/>
        </w:rPr>
        <w:t>is</w:t>
      </w:r>
      <w:r w:rsidRPr="006D2B83">
        <w:rPr>
          <w:sz w:val="16"/>
        </w:rPr>
        <w:t xml:space="preserve"> enthusiastically </w:t>
      </w:r>
      <w:r w:rsidRPr="00CE7E0F">
        <w:rPr>
          <w:rStyle w:val="Emphasis"/>
        </w:rPr>
        <w:t>trampling all over</w:t>
      </w:r>
      <w:r w:rsidRPr="006D2B83">
        <w:rPr>
          <w:sz w:val="16"/>
        </w:rPr>
        <w:t xml:space="preserve"> with its "drill, baby, drill" policy.</w:t>
      </w:r>
    </w:p>
    <w:p w14:paraId="7F39944C" w14:textId="77777777" w:rsidR="005367A9" w:rsidRPr="006D2B83" w:rsidRDefault="005367A9" w:rsidP="005367A9">
      <w:pPr>
        <w:rPr>
          <w:sz w:val="16"/>
        </w:rPr>
      </w:pPr>
      <w:r w:rsidRPr="006D2B83">
        <w:rPr>
          <w:sz w:val="16"/>
        </w:rPr>
        <w:t xml:space="preserve">What is less noticed is another global threat being driven by </w:t>
      </w:r>
      <w:r w:rsidRPr="00CD2997">
        <w:rPr>
          <w:rStyle w:val="StyleUnderline"/>
        </w:rPr>
        <w:t xml:space="preserve">the </w:t>
      </w:r>
      <w:r w:rsidRPr="00CE7E0F">
        <w:rPr>
          <w:rStyle w:val="StyleUnderline"/>
        </w:rPr>
        <w:t>MAGA insurrection movement</w:t>
      </w:r>
      <w:r w:rsidRPr="00CE7E0F">
        <w:rPr>
          <w:sz w:val="16"/>
        </w:rPr>
        <w:t xml:space="preserve"> in the White House, which </w:t>
      </w:r>
      <w:r w:rsidRPr="00CE7E0F">
        <w:rPr>
          <w:rStyle w:val="StyleUnderline"/>
        </w:rPr>
        <w:t xml:space="preserve">has declared war on democracy, the state, and the planet. </w:t>
      </w:r>
      <w:r w:rsidRPr="00C30306">
        <w:rPr>
          <w:rStyle w:val="StyleUnderline"/>
          <w:highlight w:val="green"/>
        </w:rPr>
        <w:t xml:space="preserve">It is the </w:t>
      </w:r>
      <w:r w:rsidRPr="00C30306">
        <w:rPr>
          <w:rStyle w:val="Emphasis"/>
          <w:highlight w:val="green"/>
        </w:rPr>
        <w:t>risk of nuclear war</w:t>
      </w:r>
      <w:r w:rsidRPr="006D2B83">
        <w:rPr>
          <w:sz w:val="16"/>
        </w:rPr>
        <w:t xml:space="preserve">. Although Trump is calling for an end to the fighting in Ukraine, which would reduce the threat of nuclear weapons being used in this crisis hotspot, the overall </w:t>
      </w:r>
      <w:r w:rsidRPr="00CD2997">
        <w:rPr>
          <w:rStyle w:val="StyleUnderline"/>
        </w:rPr>
        <w:t>dangers have increased with the new administration</w:t>
      </w:r>
      <w:r w:rsidRPr="006D2B83">
        <w:rPr>
          <w:sz w:val="16"/>
        </w:rPr>
        <w:t>.</w:t>
      </w:r>
    </w:p>
    <w:p w14:paraId="5EFB28EF" w14:textId="77777777" w:rsidR="005367A9" w:rsidRPr="006D2B83" w:rsidRDefault="005367A9" w:rsidP="005367A9">
      <w:pPr>
        <w:rPr>
          <w:sz w:val="16"/>
        </w:rPr>
      </w:pPr>
      <w:r w:rsidRPr="006D2B83">
        <w:rPr>
          <w:sz w:val="16"/>
        </w:rPr>
        <w:t xml:space="preserve">First of all, it should be kept in mind that in the U.S., </w:t>
      </w:r>
      <w:r w:rsidRPr="00CD2997">
        <w:rPr>
          <w:rStyle w:val="StyleUnderline"/>
        </w:rPr>
        <w:t>the president has sole authority</w:t>
      </w:r>
      <w:r w:rsidRPr="006D2B83">
        <w:rPr>
          <w:sz w:val="16"/>
        </w:rPr>
        <w:t xml:space="preserve">, without restrictions or consultation, </w:t>
      </w:r>
      <w:r w:rsidRPr="00CD2997">
        <w:rPr>
          <w:rStyle w:val="StyleUnderline"/>
        </w:rPr>
        <w:t>to order a nuclear attack</w:t>
      </w:r>
      <w:r w:rsidRPr="006D2B83">
        <w:rPr>
          <w:sz w:val="16"/>
        </w:rPr>
        <w:t xml:space="preserve"> against any target at any time, for any reason. He does not have to consult with anyone, and the decision is beyond any control. This is made possible by the so-called "nuclear football" (officially called the "presidential emergency satchel"). Military personnel who carry it accompany the president wherever he goes.</w:t>
      </w:r>
    </w:p>
    <w:p w14:paraId="645E4671" w14:textId="77777777" w:rsidR="005367A9" w:rsidRPr="006D2B83" w:rsidRDefault="005367A9" w:rsidP="005367A9">
      <w:pPr>
        <w:rPr>
          <w:sz w:val="16"/>
        </w:rPr>
      </w:pPr>
      <w:r w:rsidRPr="00C30306">
        <w:rPr>
          <w:rStyle w:val="StyleUnderline"/>
          <w:highlight w:val="green"/>
        </w:rPr>
        <w:t>Trump's</w:t>
      </w:r>
      <w:r w:rsidRPr="00CE7E0F">
        <w:rPr>
          <w:rStyle w:val="StyleUnderline"/>
        </w:rPr>
        <w:t xml:space="preserve"> </w:t>
      </w:r>
      <w:r w:rsidRPr="00CE7E0F">
        <w:rPr>
          <w:rStyle w:val="Emphasis"/>
        </w:rPr>
        <w:t>hara-kiri</w:t>
      </w:r>
      <w:r w:rsidRPr="00CE7E0F">
        <w:rPr>
          <w:rStyle w:val="StyleUnderline"/>
        </w:rPr>
        <w:t xml:space="preserve"> and </w:t>
      </w:r>
      <w:r w:rsidRPr="00C30306">
        <w:rPr>
          <w:rStyle w:val="Emphasis"/>
          <w:highlight w:val="green"/>
        </w:rPr>
        <w:t>doomsday politics</w:t>
      </w:r>
      <w:r w:rsidRPr="00CE7E0F">
        <w:rPr>
          <w:sz w:val="16"/>
        </w:rPr>
        <w:t xml:space="preserve">, </w:t>
      </w:r>
      <w:r w:rsidRPr="00CE7E0F">
        <w:rPr>
          <w:rStyle w:val="StyleUnderline"/>
        </w:rPr>
        <w:t xml:space="preserve">which </w:t>
      </w:r>
      <w:r w:rsidRPr="00C30306">
        <w:rPr>
          <w:rStyle w:val="StyleUnderline"/>
          <w:highlight w:val="green"/>
        </w:rPr>
        <w:t>destroy trust and</w:t>
      </w:r>
      <w:r w:rsidRPr="00CE7E0F">
        <w:rPr>
          <w:rStyle w:val="StyleUnderline"/>
        </w:rPr>
        <w:t xml:space="preserve"> rely on macho gestures</w:t>
      </w:r>
      <w:r w:rsidRPr="00CE7E0F">
        <w:rPr>
          <w:sz w:val="16"/>
        </w:rPr>
        <w:t xml:space="preserve"> </w:t>
      </w:r>
      <w:r w:rsidRPr="00CE7E0F">
        <w:rPr>
          <w:rStyle w:val="StyleUnderline"/>
        </w:rPr>
        <w:t>instead of</w:t>
      </w:r>
      <w:r w:rsidRPr="00CE7E0F">
        <w:rPr>
          <w:sz w:val="16"/>
        </w:rPr>
        <w:t xml:space="preserve"> nuclear </w:t>
      </w:r>
      <w:r w:rsidRPr="00C30306">
        <w:rPr>
          <w:rStyle w:val="StyleUnderline"/>
          <w:highlight w:val="green"/>
        </w:rPr>
        <w:t>restraint</w:t>
      </w:r>
      <w:r w:rsidRPr="00CE7E0F">
        <w:rPr>
          <w:rStyle w:val="StyleUnderline"/>
        </w:rPr>
        <w:t xml:space="preserve"> and</w:t>
      </w:r>
      <w:r w:rsidRPr="006D2B83">
        <w:rPr>
          <w:sz w:val="16"/>
        </w:rPr>
        <w:t xml:space="preserve"> international </w:t>
      </w:r>
      <w:r w:rsidRPr="00CE7E0F">
        <w:rPr>
          <w:rStyle w:val="StyleUnderline"/>
        </w:rPr>
        <w:t>cooperation</w:t>
      </w:r>
      <w:r w:rsidRPr="006D2B83">
        <w:rPr>
          <w:sz w:val="16"/>
        </w:rPr>
        <w:t xml:space="preserve">, </w:t>
      </w:r>
      <w:r w:rsidRPr="00CE7E0F">
        <w:rPr>
          <w:rStyle w:val="StyleUnderline"/>
        </w:rPr>
        <w:t xml:space="preserve">are </w:t>
      </w:r>
      <w:r w:rsidRPr="00C30306">
        <w:rPr>
          <w:rStyle w:val="StyleUnderline"/>
          <w:highlight w:val="green"/>
        </w:rPr>
        <w:t>a</w:t>
      </w:r>
      <w:r w:rsidRPr="00CD2997">
        <w:rPr>
          <w:rStyle w:val="StyleUnderline"/>
        </w:rPr>
        <w:t xml:space="preserve"> permanent </w:t>
      </w:r>
      <w:r w:rsidRPr="00C30306">
        <w:rPr>
          <w:rStyle w:val="StyleUnderline"/>
          <w:highlight w:val="green"/>
        </w:rPr>
        <w:t>source of</w:t>
      </w:r>
      <w:r w:rsidRPr="00CE7E0F">
        <w:rPr>
          <w:rStyle w:val="StyleUnderline"/>
        </w:rPr>
        <w:t xml:space="preserve"> </w:t>
      </w:r>
      <w:r w:rsidRPr="00CE7E0F">
        <w:rPr>
          <w:rStyle w:val="Emphasis"/>
        </w:rPr>
        <w:t>instability</w:t>
      </w:r>
      <w:r w:rsidRPr="00CE7E0F">
        <w:rPr>
          <w:rStyle w:val="StyleUnderline"/>
        </w:rPr>
        <w:t xml:space="preserve"> and </w:t>
      </w:r>
      <w:r w:rsidRPr="00C30306">
        <w:rPr>
          <w:rStyle w:val="Emphasis"/>
          <w:highlight w:val="green"/>
        </w:rPr>
        <w:t>escalation</w:t>
      </w:r>
      <w:r w:rsidRPr="00CE7E0F">
        <w:rPr>
          <w:sz w:val="16"/>
        </w:rPr>
        <w:t>.</w:t>
      </w:r>
    </w:p>
    <w:p w14:paraId="0FC1534A" w14:textId="77777777" w:rsidR="005367A9" w:rsidRPr="006D2B83" w:rsidRDefault="005367A9" w:rsidP="005367A9">
      <w:pPr>
        <w:rPr>
          <w:sz w:val="16"/>
        </w:rPr>
      </w:pPr>
      <w:r w:rsidRPr="006D2B83">
        <w:rPr>
          <w:sz w:val="16"/>
        </w:rPr>
        <w:t xml:space="preserve">The U.S. president can therefore carry out </w:t>
      </w:r>
      <w:r w:rsidRPr="00C30306">
        <w:rPr>
          <w:rStyle w:val="StyleUnderline"/>
          <w:highlight w:val="green"/>
        </w:rPr>
        <w:t>nuclear strikes</w:t>
      </w:r>
      <w:r w:rsidRPr="006D2B83">
        <w:rPr>
          <w:sz w:val="16"/>
        </w:rPr>
        <w:t xml:space="preserve"> at any time, which </w:t>
      </w:r>
      <w:r w:rsidRPr="00C30306">
        <w:rPr>
          <w:rStyle w:val="StyleUnderline"/>
          <w:highlight w:val="green"/>
        </w:rPr>
        <w:t>would mean</w:t>
      </w:r>
      <w:r w:rsidRPr="00CE7E0F">
        <w:rPr>
          <w:rStyle w:val="StyleUnderline"/>
        </w:rPr>
        <w:t xml:space="preserve"> hundreds of millions of deaths and</w:t>
      </w:r>
      <w:r w:rsidRPr="00CE7E0F">
        <w:rPr>
          <w:sz w:val="16"/>
        </w:rPr>
        <w:t xml:space="preserve"> probably </w:t>
      </w:r>
      <w:r w:rsidRPr="00C30306">
        <w:rPr>
          <w:rStyle w:val="StyleUnderline"/>
          <w:highlight w:val="green"/>
        </w:rPr>
        <w:t xml:space="preserve">the </w:t>
      </w:r>
      <w:r w:rsidRPr="00C30306">
        <w:rPr>
          <w:rStyle w:val="Emphasis"/>
          <w:highlight w:val="green"/>
        </w:rPr>
        <w:t>end of humanity</w:t>
      </w:r>
      <w:r w:rsidRPr="006D2B83">
        <w:rPr>
          <w:sz w:val="16"/>
        </w:rPr>
        <w:t>. Experts and some politicians in Congress warn that this is a risky, vulnerable, and undemocratic procedure, established by the Eisenhower administration in the late 1950s, which places the decision about the possible end of the world in the hands of a single person. On the other hand, this arrangement is a central element of the U.S. nuclear deterrence strategy, which is intended to send a frightening message to the world.</w:t>
      </w:r>
    </w:p>
    <w:p w14:paraId="06A5097D" w14:textId="77777777" w:rsidR="005367A9" w:rsidRPr="006D2B83" w:rsidRDefault="005367A9" w:rsidP="005367A9">
      <w:pPr>
        <w:rPr>
          <w:sz w:val="16"/>
        </w:rPr>
      </w:pPr>
      <w:r w:rsidRPr="006D2B83">
        <w:rPr>
          <w:sz w:val="16"/>
        </w:rPr>
        <w:t xml:space="preserve">The mere fact </w:t>
      </w:r>
      <w:r w:rsidRPr="006D2B83">
        <w:rPr>
          <w:rStyle w:val="StyleUnderline"/>
        </w:rPr>
        <w:t>that</w:t>
      </w:r>
      <w:r w:rsidRPr="006D2B83">
        <w:rPr>
          <w:sz w:val="16"/>
        </w:rPr>
        <w:t xml:space="preserve"> Donald </w:t>
      </w:r>
      <w:r w:rsidRPr="00C30306">
        <w:rPr>
          <w:rStyle w:val="StyleUnderline"/>
          <w:highlight w:val="green"/>
        </w:rPr>
        <w:t>Trump has</w:t>
      </w:r>
      <w:r w:rsidRPr="006D2B83">
        <w:rPr>
          <w:sz w:val="16"/>
        </w:rPr>
        <w:t xml:space="preserve"> once again </w:t>
      </w:r>
      <w:r w:rsidRPr="00C30306">
        <w:rPr>
          <w:rStyle w:val="Emphasis"/>
          <w:highlight w:val="green"/>
        </w:rPr>
        <w:t>concentrated</w:t>
      </w:r>
      <w:r w:rsidRPr="00CE7E0F">
        <w:rPr>
          <w:rStyle w:val="Emphasis"/>
        </w:rPr>
        <w:t xml:space="preserve"> this </w:t>
      </w:r>
      <w:r w:rsidRPr="00C30306">
        <w:rPr>
          <w:rStyle w:val="Emphasis"/>
          <w:highlight w:val="green"/>
        </w:rPr>
        <w:t>power</w:t>
      </w:r>
      <w:r w:rsidRPr="00CE7E0F">
        <w:rPr>
          <w:rStyle w:val="Emphasis"/>
        </w:rPr>
        <w:t xml:space="preserve"> in his own hands</w:t>
      </w:r>
      <w:r w:rsidRPr="006D2B83">
        <w:rPr>
          <w:sz w:val="16"/>
        </w:rPr>
        <w:t xml:space="preserve"> </w:t>
      </w:r>
      <w:r w:rsidRPr="006D2B83">
        <w:rPr>
          <w:rStyle w:val="StyleUnderline"/>
        </w:rPr>
        <w:t>is a danger in terms of the possible use of nuclear weapons</w:t>
      </w:r>
      <w:r w:rsidRPr="006D2B83">
        <w:rPr>
          <w:sz w:val="16"/>
        </w:rPr>
        <w:t xml:space="preserve">. The reasons for this are obvious. </w:t>
      </w:r>
      <w:r w:rsidRPr="006D2B83">
        <w:rPr>
          <w:rStyle w:val="StyleUnderline"/>
        </w:rPr>
        <w:t>Trump has shown</w:t>
      </w:r>
      <w:r w:rsidRPr="006D2B83">
        <w:rPr>
          <w:sz w:val="16"/>
        </w:rPr>
        <w:t xml:space="preserve"> himself </w:t>
      </w:r>
      <w:r w:rsidRPr="006D2B83">
        <w:rPr>
          <w:rStyle w:val="StyleUnderline"/>
        </w:rPr>
        <w:t>to be unpredictable, erratic, and</w:t>
      </w:r>
      <w:r w:rsidRPr="006D2B83">
        <w:rPr>
          <w:sz w:val="16"/>
        </w:rPr>
        <w:t xml:space="preserve"> emotionally </w:t>
      </w:r>
      <w:r w:rsidRPr="006D2B83">
        <w:rPr>
          <w:rStyle w:val="StyleUnderline"/>
        </w:rPr>
        <w:t>unstable</w:t>
      </w:r>
      <w:r w:rsidRPr="006D2B83">
        <w:rPr>
          <w:sz w:val="16"/>
        </w:rPr>
        <w:t xml:space="preserve"> as a person and political leader. His endless lies, provocations, humiliations, and calls for violence are widely known.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469BE74" w14:textId="77777777" w:rsidR="005367A9" w:rsidRPr="006D2B83" w:rsidRDefault="005367A9" w:rsidP="005367A9">
      <w:pPr>
        <w:rPr>
          <w:sz w:val="16"/>
        </w:rPr>
      </w:pPr>
      <w:r w:rsidRPr="006D2B83">
        <w:rPr>
          <w:sz w:val="16"/>
        </w:rPr>
        <w:t xml:space="preserve">In October 2024, over 200 mental health experts warned before the election that Donald </w:t>
      </w:r>
      <w:r w:rsidRPr="006D2B83">
        <w:rPr>
          <w:rStyle w:val="StyleUnderline"/>
        </w:rPr>
        <w:t xml:space="preserve">Trump was </w:t>
      </w:r>
      <w:r w:rsidRPr="008604B0">
        <w:rPr>
          <w:rStyle w:val="StyleUnderline"/>
        </w:rPr>
        <w:t>dangerous</w:t>
      </w:r>
      <w:r w:rsidRPr="006D2B83">
        <w:rPr>
          <w:sz w:val="16"/>
        </w:rPr>
        <w:t xml:space="preserve"> </w:t>
      </w:r>
      <w:r w:rsidRPr="006D2B83">
        <w:rPr>
          <w:rStyle w:val="StyleUnderline"/>
        </w:rPr>
        <w:t>due to</w:t>
      </w:r>
      <w:r w:rsidRPr="006D2B83">
        <w:rPr>
          <w:sz w:val="16"/>
        </w:rPr>
        <w:t xml:space="preserve"> his symptoms of severe, untreatable personality disorder, which they diagnosed as "</w:t>
      </w:r>
      <w:r w:rsidRPr="006D2B83">
        <w:rPr>
          <w:rStyle w:val="StyleUnderline"/>
        </w:rPr>
        <w:t>malignant narcissism</w:t>
      </w:r>
      <w:r w:rsidRPr="006D2B83">
        <w:rPr>
          <w:sz w:val="16"/>
        </w:rPr>
        <w:t xml:space="preserve">." This makes him completely </w:t>
      </w:r>
      <w:r w:rsidRPr="006D2B83">
        <w:rPr>
          <w:rStyle w:val="StyleUnderline"/>
        </w:rPr>
        <w:t>unfit for leadership</w:t>
      </w:r>
      <w:r w:rsidRPr="006D2B83">
        <w:rPr>
          <w:sz w:val="16"/>
        </w:rPr>
        <w:t>, according to the health experts. Mary Trump, Donald Trump's niece and a clinical psychologist, also warned against his reelection. In her book Too Much and Never Enough: How My Family Created the World's Most Dangerous Man, she calls her uncle a sociopath. In it, she describes his upbringing in a dysfunctional family that promoted greed, cruelty, and racist and sexist behavior.</w:t>
      </w:r>
    </w:p>
    <w:p w14:paraId="67BC2AE6" w14:textId="77777777" w:rsidR="005367A9" w:rsidRPr="006D2B83" w:rsidRDefault="005367A9" w:rsidP="005367A9">
      <w:pPr>
        <w:rPr>
          <w:sz w:val="16"/>
        </w:rPr>
      </w:pPr>
      <w:r w:rsidRPr="006D2B83">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C30306">
        <w:rPr>
          <w:rStyle w:val="StyleUnderline"/>
          <w:highlight w:val="green"/>
        </w:rPr>
        <w:t>Trump</w:t>
      </w:r>
      <w:r w:rsidRPr="006D2B83">
        <w:rPr>
          <w:sz w:val="16"/>
        </w:rPr>
        <w:t xml:space="preserve"> has done nothing in this direction so far and </w:t>
      </w:r>
      <w:r w:rsidRPr="006D2B83">
        <w:rPr>
          <w:rStyle w:val="StyleUnderline"/>
        </w:rPr>
        <w:t>has</w:t>
      </w:r>
      <w:r w:rsidRPr="006D2B83">
        <w:rPr>
          <w:sz w:val="16"/>
        </w:rPr>
        <w:t xml:space="preserve"> actually </w:t>
      </w:r>
      <w:r w:rsidRPr="00C30306">
        <w:rPr>
          <w:rStyle w:val="Emphasis"/>
          <w:highlight w:val="green"/>
        </w:rPr>
        <w:t xml:space="preserve">increased </w:t>
      </w:r>
      <w:r w:rsidRPr="008604B0">
        <w:rPr>
          <w:rStyle w:val="Emphasis"/>
        </w:rPr>
        <w:t xml:space="preserve">the </w:t>
      </w:r>
      <w:r w:rsidRPr="00C30306">
        <w:rPr>
          <w:rStyle w:val="Emphasis"/>
          <w:highlight w:val="green"/>
        </w:rPr>
        <w:t>nuclear risks</w:t>
      </w:r>
      <w:r w:rsidRPr="006D2B83">
        <w:rPr>
          <w:sz w:val="16"/>
        </w:rPr>
        <w:t xml:space="preserve"> through his actions.</w:t>
      </w:r>
    </w:p>
    <w:p w14:paraId="38C6B3B0" w14:textId="77777777" w:rsidR="005367A9" w:rsidRPr="006D2B83" w:rsidRDefault="005367A9" w:rsidP="005367A9">
      <w:pPr>
        <w:rPr>
          <w:sz w:val="16"/>
        </w:rPr>
      </w:pPr>
      <w:r w:rsidRPr="006D2B83">
        <w:rPr>
          <w:sz w:val="16"/>
        </w:rPr>
        <w:t>In 2018, during his first term as president, Trump announced his withdrawal from the nuclear agreement with Iran, which had successfully limited the uranium enrichment of nuclear fuel in exchange for sanctions relief. Since then, Iran has accelerated its nuclear weapons program.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39E843A0" w14:textId="77777777" w:rsidR="005367A9" w:rsidRPr="006D2B83" w:rsidRDefault="005367A9" w:rsidP="005367A9">
      <w:pPr>
        <w:rPr>
          <w:sz w:val="16"/>
        </w:rPr>
      </w:pPr>
      <w:r w:rsidRPr="006D2B83">
        <w:rPr>
          <w:sz w:val="16"/>
        </w:rPr>
        <w:t>Furthermore, the first Trump administration indicated to the U.S. Congress that if deterrence against China failed, the U.S. would have to "win" militarily.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1E771F0E" w14:textId="77777777" w:rsidR="005367A9" w:rsidRPr="006D2B83" w:rsidRDefault="005367A9" w:rsidP="005367A9">
      <w:pPr>
        <w:rPr>
          <w:sz w:val="16"/>
        </w:rPr>
      </w:pPr>
      <w:r w:rsidRPr="006D2B83">
        <w:rPr>
          <w:rStyle w:val="StyleUnderline"/>
        </w:rPr>
        <w:t>Researchers at the Bulletin of Atomic Scientists warned</w:t>
      </w:r>
      <w:r w:rsidRPr="006D2B83">
        <w:rPr>
          <w:sz w:val="16"/>
        </w:rPr>
        <w:t xml:space="preserve"> earlier this year, </w:t>
      </w:r>
      <w:r w:rsidRPr="006D2B83">
        <w:rPr>
          <w:rStyle w:val="StyleUnderline"/>
        </w:rPr>
        <w:t>as they moved the Doomsday Clock to 89 seconds before midnight</w:t>
      </w:r>
      <w:r w:rsidRPr="006D2B83">
        <w:rPr>
          <w:sz w:val="16"/>
        </w:rPr>
        <w:t>—</w:t>
      </w:r>
      <w:r w:rsidRPr="006D2B83">
        <w:rPr>
          <w:rStyle w:val="StyleUnderline"/>
        </w:rPr>
        <w:t>midnight means "game over" for humanity</w:t>
      </w:r>
      <w:r w:rsidRPr="006D2B83">
        <w:rPr>
          <w:sz w:val="16"/>
        </w:rPr>
        <w:t>—</w:t>
      </w:r>
      <w:r w:rsidRPr="006D2B83">
        <w:rPr>
          <w:rStyle w:val="StyleUnderline"/>
        </w:rPr>
        <w:t>that the U</w:t>
      </w:r>
      <w:r w:rsidRPr="006D2B83">
        <w:rPr>
          <w:sz w:val="16"/>
        </w:rPr>
        <w:t xml:space="preserve">nited </w:t>
      </w:r>
      <w:r w:rsidRPr="006D2B83">
        <w:rPr>
          <w:rStyle w:val="StyleUnderline"/>
        </w:rPr>
        <w:t>S</w:t>
      </w:r>
      <w:r w:rsidRPr="006D2B83">
        <w:rPr>
          <w:sz w:val="16"/>
        </w:rPr>
        <w:t xml:space="preserve">tates </w:t>
      </w:r>
      <w:r w:rsidRPr="006D2B83">
        <w:rPr>
          <w:rStyle w:val="StyleUnderline"/>
        </w:rPr>
        <w:t>has "embarked on the world's most expensive nuclear modernization</w:t>
      </w:r>
      <w:r w:rsidRPr="006D2B83">
        <w:rPr>
          <w:sz w:val="16"/>
        </w:rPr>
        <w:t xml:space="preserve">" and that "the 2024 election results suggest the United States will pursue a faster, more expansive nuclear investment program. It is possible that </w:t>
      </w:r>
      <w:r w:rsidRPr="00C30306">
        <w:rPr>
          <w:rStyle w:val="StyleUnderline"/>
          <w:highlight w:val="green"/>
        </w:rPr>
        <w:t>the U</w:t>
      </w:r>
      <w:r w:rsidRPr="006D2B83">
        <w:rPr>
          <w:sz w:val="16"/>
        </w:rPr>
        <w:t xml:space="preserve">nited </w:t>
      </w:r>
      <w:r w:rsidRPr="00C30306">
        <w:rPr>
          <w:rStyle w:val="StyleUnderline"/>
          <w:highlight w:val="green"/>
        </w:rPr>
        <w:t>S</w:t>
      </w:r>
      <w:r w:rsidRPr="006D2B83">
        <w:rPr>
          <w:sz w:val="16"/>
        </w:rPr>
        <w:t xml:space="preserve">tates </w:t>
      </w:r>
      <w:r w:rsidRPr="00C30306">
        <w:rPr>
          <w:rStyle w:val="StyleUnderline"/>
          <w:highlight w:val="green"/>
        </w:rPr>
        <w:t>will</w:t>
      </w:r>
      <w:r w:rsidRPr="006D2B83">
        <w:rPr>
          <w:sz w:val="16"/>
        </w:rPr>
        <w:t xml:space="preserve"> expand its nuclear efforts to include more nuclear options, </w:t>
      </w:r>
      <w:r w:rsidRPr="00C30306">
        <w:rPr>
          <w:rStyle w:val="StyleUnderline"/>
          <w:highlight w:val="green"/>
        </w:rPr>
        <w:t>rely</w:t>
      </w:r>
      <w:r w:rsidRPr="006D2B83">
        <w:rPr>
          <w:rStyle w:val="StyleUnderline"/>
        </w:rPr>
        <w:t xml:space="preserve"> more </w:t>
      </w:r>
      <w:r w:rsidRPr="00C30306">
        <w:rPr>
          <w:rStyle w:val="StyleUnderline"/>
          <w:highlight w:val="green"/>
        </w:rPr>
        <w:t xml:space="preserve">on </w:t>
      </w:r>
      <w:r w:rsidRPr="00C30306">
        <w:rPr>
          <w:rStyle w:val="Emphasis"/>
          <w:highlight w:val="green"/>
        </w:rPr>
        <w:t>nuclear brinkmanship</w:t>
      </w:r>
      <w:r w:rsidRPr="006D2B83">
        <w:rPr>
          <w:sz w:val="16"/>
        </w:rPr>
        <w:t xml:space="preserve"> to advance its security and deterrence goals, </w:t>
      </w:r>
      <w:r w:rsidRPr="006D2B83">
        <w:rPr>
          <w:rStyle w:val="StyleUnderline"/>
        </w:rPr>
        <w:t>and shun proven efforts to reduce nuclear dangers</w:t>
      </w:r>
      <w:r w:rsidRPr="006D2B83">
        <w:rPr>
          <w:sz w:val="16"/>
        </w:rPr>
        <w:t>. The United States is now a full partner in a worldwide nuclear arms race."</w:t>
      </w:r>
    </w:p>
    <w:p w14:paraId="5AEF0BF7" w14:textId="77777777" w:rsidR="005367A9" w:rsidRPr="006D2B83" w:rsidRDefault="005367A9" w:rsidP="005367A9">
      <w:pPr>
        <w:rPr>
          <w:sz w:val="16"/>
        </w:rPr>
      </w:pPr>
      <w:r w:rsidRPr="006D2B83">
        <w:rPr>
          <w:rStyle w:val="StyleUnderline"/>
        </w:rPr>
        <w:t xml:space="preserve">This is taking place </w:t>
      </w:r>
      <w:r w:rsidRPr="00C30306">
        <w:rPr>
          <w:rStyle w:val="StyleUnderline"/>
          <w:highlight w:val="green"/>
        </w:rPr>
        <w:t>amid</w:t>
      </w:r>
      <w:r w:rsidRPr="006D2B83">
        <w:rPr>
          <w:rStyle w:val="StyleUnderline"/>
        </w:rPr>
        <w:t xml:space="preserve"> chaotic </w:t>
      </w:r>
      <w:r w:rsidRPr="00C30306">
        <w:rPr>
          <w:rStyle w:val="StyleUnderline"/>
          <w:highlight w:val="green"/>
        </w:rPr>
        <w:t>DOGE</w:t>
      </w:r>
      <w:r w:rsidRPr="006D2B83">
        <w:rPr>
          <w:sz w:val="16"/>
        </w:rPr>
        <w:t xml:space="preserve"> (Department of Government Efficiency) </w:t>
      </w:r>
      <w:r w:rsidRPr="00C30306">
        <w:rPr>
          <w:rStyle w:val="StyleUnderline"/>
          <w:highlight w:val="green"/>
        </w:rPr>
        <w:t>attacks</w:t>
      </w:r>
      <w:r w:rsidRPr="006D2B83">
        <w:rPr>
          <w:sz w:val="16"/>
        </w:rPr>
        <w:t xml:space="preserve"> led by Elon Musk </w:t>
      </w:r>
      <w:r w:rsidRPr="00C30306">
        <w:rPr>
          <w:rStyle w:val="StyleUnderline"/>
          <w:highlight w:val="green"/>
        </w:rPr>
        <w:t>against the</w:t>
      </w:r>
      <w:r w:rsidRPr="006D2B83">
        <w:rPr>
          <w:sz w:val="16"/>
        </w:rPr>
        <w:t xml:space="preserve"> National Nuclear Security Administration (</w:t>
      </w:r>
      <w:r w:rsidRPr="00C30306">
        <w:rPr>
          <w:rStyle w:val="StyleUnderline"/>
          <w:highlight w:val="green"/>
        </w:rPr>
        <w:t>NNSA</w:t>
      </w:r>
      <w:r w:rsidRPr="006D2B83">
        <w:rPr>
          <w:sz w:val="16"/>
        </w:rPr>
        <w:t xml:space="preserve">), in which hundreds of </w:t>
      </w:r>
      <w:r w:rsidRPr="00C30306">
        <w:rPr>
          <w:rStyle w:val="StyleUnderline"/>
          <w:highlight w:val="green"/>
        </w:rPr>
        <w:t>scientists and experts responsible for</w:t>
      </w:r>
      <w:r w:rsidRPr="006D2B83">
        <w:rPr>
          <w:rStyle w:val="StyleUnderline"/>
        </w:rPr>
        <w:t xml:space="preserve"> the country's </w:t>
      </w:r>
      <w:r w:rsidRPr="00C30306">
        <w:rPr>
          <w:rStyle w:val="StyleUnderline"/>
          <w:highlight w:val="green"/>
        </w:rPr>
        <w:t>nuclear security were fired</w:t>
      </w:r>
      <w:r w:rsidRPr="006D2B83">
        <w:rPr>
          <w:sz w:val="16"/>
        </w:rPr>
        <w:t>. It is unclear whether all of them have returned to the agency after the layoffs were reversed and whether security gaps are to be feared.</w:t>
      </w:r>
    </w:p>
    <w:p w14:paraId="1FAADF32" w14:textId="77777777" w:rsidR="005367A9" w:rsidRPr="006D2B83" w:rsidRDefault="005367A9" w:rsidP="005367A9">
      <w:pPr>
        <w:rPr>
          <w:sz w:val="16"/>
        </w:rPr>
      </w:pPr>
      <w:r w:rsidRPr="006D2B83">
        <w:rPr>
          <w:sz w:val="16"/>
        </w:rPr>
        <w:t xml:space="preserve">The </w:t>
      </w:r>
      <w:r w:rsidRPr="00C30306">
        <w:rPr>
          <w:rStyle w:val="StyleUnderline"/>
          <w:highlight w:val="green"/>
        </w:rPr>
        <w:t>Trump</w:t>
      </w:r>
      <w:r w:rsidRPr="006D2B83">
        <w:rPr>
          <w:sz w:val="16"/>
        </w:rPr>
        <w:t xml:space="preserve"> administration </w:t>
      </w:r>
      <w:r w:rsidRPr="006D2B83">
        <w:rPr>
          <w:rStyle w:val="StyleUnderline"/>
        </w:rPr>
        <w:t>is</w:t>
      </w:r>
      <w:r w:rsidRPr="006D2B83">
        <w:rPr>
          <w:sz w:val="16"/>
        </w:rPr>
        <w:t xml:space="preserve"> meanwhile </w:t>
      </w:r>
      <w:r w:rsidRPr="006D2B83">
        <w:rPr>
          <w:rStyle w:val="StyleUnderline"/>
        </w:rPr>
        <w:t>pursuing a</w:t>
      </w:r>
      <w:r w:rsidRPr="006D2B83">
        <w:rPr>
          <w:sz w:val="16"/>
        </w:rPr>
        <w:t xml:space="preserve"> "peace through </w:t>
      </w:r>
      <w:r w:rsidRPr="006D2B83">
        <w:rPr>
          <w:rStyle w:val="StyleUnderline"/>
        </w:rPr>
        <w:t>strength" strategy</w:t>
      </w:r>
      <w:r w:rsidRPr="006D2B83">
        <w:rPr>
          <w:sz w:val="16"/>
        </w:rPr>
        <w:t xml:space="preserve"> </w:t>
      </w:r>
      <w:r w:rsidRPr="006D2B83">
        <w:rPr>
          <w:rStyle w:val="StyleUnderline"/>
        </w:rPr>
        <w:t xml:space="preserve">in its </w:t>
      </w:r>
      <w:r w:rsidRPr="00C30306">
        <w:rPr>
          <w:rStyle w:val="StyleUnderline"/>
          <w:highlight w:val="green"/>
        </w:rPr>
        <w:t>foreign policy</w:t>
      </w:r>
      <w:r w:rsidRPr="00C30306">
        <w:rPr>
          <w:sz w:val="16"/>
          <w:highlight w:val="green"/>
        </w:rPr>
        <w:t>.</w:t>
      </w:r>
      <w:r w:rsidRPr="006D2B83">
        <w:rPr>
          <w:sz w:val="16"/>
        </w:rPr>
        <w:t xml:space="preserve"> This is the motto of former U.S. President Ronald Reagan, under which the U.S. launched a historic wave of rearmament. Republicans in the U.S. Congress also support this concept. They want to fuel the arms race by increasing the already historically high U.S. defense budget. There are calls on Trump to demonstrate to Russia that the U.S. holds global supremacy. And there is pressure to resume nuclear testing in order to win the arms race, which observers view as very worrying. The military establishment is even calling for the reintroduction of tactical nuclear weapons into the U.S. arsenal, which can be used in regional wars, which would mean further dramatic destabilization.</w:t>
      </w:r>
    </w:p>
    <w:p w14:paraId="4697C572" w14:textId="1C0BDE56" w:rsidR="005367A9" w:rsidRPr="005367A9" w:rsidRDefault="005367A9" w:rsidP="000E57ED">
      <w:pPr>
        <w:rPr>
          <w:sz w:val="16"/>
        </w:rPr>
      </w:pPr>
      <w:r w:rsidRPr="006D2B83">
        <w:rPr>
          <w:sz w:val="16"/>
        </w:rPr>
        <w:t xml:space="preserve">But what increases the nuclear risks above all is that, just months after taking office, the </w:t>
      </w:r>
      <w:r w:rsidRPr="006D2B83">
        <w:rPr>
          <w:rStyle w:val="StyleUnderline"/>
        </w:rPr>
        <w:t>Trump</w:t>
      </w:r>
      <w:r w:rsidRPr="006D2B83">
        <w:rPr>
          <w:sz w:val="16"/>
        </w:rPr>
        <w:t xml:space="preserve"> administration </w:t>
      </w:r>
      <w:r w:rsidRPr="00C30306">
        <w:rPr>
          <w:rStyle w:val="StyleUnderline"/>
          <w:highlight w:val="green"/>
        </w:rPr>
        <w:t>has triggered</w:t>
      </w:r>
      <w:r w:rsidRPr="006D2B83">
        <w:rPr>
          <w:rStyle w:val="StyleUnderline"/>
        </w:rPr>
        <w:t xml:space="preserve"> "potentially</w:t>
      </w:r>
      <w:r w:rsidRPr="006D2B83">
        <w:rPr>
          <w:sz w:val="16"/>
        </w:rPr>
        <w:t xml:space="preserve"> the fastest and most dangerous </w:t>
      </w:r>
      <w:r w:rsidRPr="00C30306">
        <w:rPr>
          <w:rStyle w:val="StyleUnderline"/>
          <w:highlight w:val="green"/>
        </w:rPr>
        <w:t xml:space="preserve">acceleration of nuclear </w:t>
      </w:r>
      <w:r w:rsidRPr="008604B0">
        <w:rPr>
          <w:rStyle w:val="StyleUnderline"/>
        </w:rPr>
        <w:t xml:space="preserve">arms </w:t>
      </w:r>
      <w:r w:rsidRPr="00C30306">
        <w:rPr>
          <w:rStyle w:val="StyleUnderline"/>
          <w:highlight w:val="green"/>
        </w:rPr>
        <w:t>prolif</w:t>
      </w:r>
      <w:r w:rsidRPr="006D2B83">
        <w:rPr>
          <w:rStyle w:val="StyleUnderline"/>
        </w:rPr>
        <w:t>eration</w:t>
      </w:r>
      <w:r w:rsidRPr="006D2B83">
        <w:rPr>
          <w:sz w:val="16"/>
        </w:rPr>
        <w:t xml:space="preserve"> around the world since the early Cold War." His repeated "America First" statements, saying that the U.S. no longer feels bound by partnerships and would not come to the rescue of allies in an emergency, have left them feeling abandoned by the United States.</w:t>
      </w:r>
    </w:p>
    <w:p w14:paraId="7FF5A119" w14:textId="67E93D6B" w:rsidR="00CA4E9F" w:rsidRDefault="00CA4E9F" w:rsidP="00CA4E9F">
      <w:pPr>
        <w:pStyle w:val="Heading2"/>
      </w:pPr>
      <w:r>
        <w:t>Democracy ADV</w:t>
      </w:r>
    </w:p>
    <w:p w14:paraId="3C10F811" w14:textId="17779B0C" w:rsidR="00813459" w:rsidRDefault="00813459" w:rsidP="00813459">
      <w:pPr>
        <w:pStyle w:val="Heading3"/>
      </w:pPr>
      <w:r>
        <w:t>1NC---AT: Solvency</w:t>
      </w:r>
    </w:p>
    <w:p w14:paraId="6074FC71" w14:textId="77777777" w:rsidR="00813459" w:rsidRDefault="00813459" w:rsidP="00813459">
      <w:pPr>
        <w:pStyle w:val="Heading4"/>
      </w:pPr>
      <w:r>
        <w:t>Sectoral bargaining fails – it reduces the scope of worker rights and causes free riding</w:t>
      </w:r>
    </w:p>
    <w:p w14:paraId="030560E2" w14:textId="77777777" w:rsidR="00813459" w:rsidRPr="00F21A17" w:rsidRDefault="00813459" w:rsidP="00813459">
      <w:r w:rsidRPr="00F21A17">
        <w:rPr>
          <w:b/>
          <w:bCs/>
          <w:sz w:val="26"/>
          <w:szCs w:val="26"/>
        </w:rPr>
        <w:t>Dubal ’22</w:t>
      </w:r>
      <w:r>
        <w:t xml:space="preserve"> (Veena, </w:t>
      </w:r>
      <w:r w:rsidRPr="00F21A17">
        <w:t>Professor of Law at the University of California, Irvine School of Law</w:t>
      </w:r>
      <w:r>
        <w:t>, “</w:t>
      </w:r>
      <w:r w:rsidRPr="00F21A17">
        <w:t>Sectoral Bargaining Reforms: Proceed with Caution</w:t>
      </w:r>
      <w:r>
        <w:t xml:space="preserve">”, New Labor Forum Journal, January 2022, </w:t>
      </w:r>
      <w:r w:rsidRPr="00F21A17">
        <w:t>https://newlaborforum.cuny.edu/2022/01/20/sectoral-bargaining-reforms-proceed-with-caution/</w:t>
      </w:r>
      <w:r>
        <w:t xml:space="preserve">, //[UTD][SG]) </w:t>
      </w:r>
    </w:p>
    <w:p w14:paraId="00626BD0" w14:textId="77777777" w:rsidR="00813459" w:rsidRPr="00F21A17" w:rsidRDefault="00813459" w:rsidP="00813459">
      <w:pPr>
        <w:spacing w:after="0"/>
        <w:rPr>
          <w:sz w:val="16"/>
        </w:rPr>
      </w:pPr>
      <w:r w:rsidRPr="00F21A17">
        <w:rPr>
          <w:u w:val="single"/>
        </w:rPr>
        <w:t>The second set of recommendations from some labor advocates and scholars—to legally overhaul the framework for collective bargaining— is broadly described as a move toward a more European-style model of economic coordination, called “</w:t>
      </w:r>
      <w:r w:rsidRPr="00416FAF">
        <w:rPr>
          <w:highlight w:val="green"/>
          <w:u w:val="single"/>
        </w:rPr>
        <w:t>sectoral bargaining</w:t>
      </w:r>
      <w:r w:rsidRPr="00F21A17">
        <w:rPr>
          <w:sz w:val="16"/>
        </w:rPr>
        <w:t xml:space="preserve">.” In the most fundamental sense, sectoral bargaining means exactly what it sounds like: </w:t>
      </w:r>
      <w:r w:rsidRPr="00F21A17">
        <w:rPr>
          <w:rStyle w:val="StyleUnderline"/>
        </w:rPr>
        <w:t xml:space="preserve">having the terms of workers’ contracts established through bargaining </w:t>
      </w:r>
      <w:r w:rsidRPr="00813459">
        <w:rPr>
          <w:rStyle w:val="StyleUnderline"/>
        </w:rPr>
        <w:t>across a sector (horizontal bargaining) or a supply chain (vertical bargaining), instead of through bargaining with individual employers</w:t>
      </w:r>
      <w:r w:rsidRPr="00813459">
        <w:rPr>
          <w:sz w:val="16"/>
        </w:rPr>
        <w:t xml:space="preserve"> at the enterprise level, as is the norm in the United States. As some analysts have pointed out, we already have a few successful examples of sectoral bargaining on this side of the</w:t>
      </w:r>
      <w:r w:rsidRPr="00F21A17">
        <w:rPr>
          <w:sz w:val="16"/>
        </w:rPr>
        <w:t xml:space="preserv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But </w:t>
      </w:r>
      <w:r w:rsidRPr="00813459">
        <w:rPr>
          <w:rStyle w:val="StyleUnderline"/>
        </w:rPr>
        <w:t xml:space="preserve">the </w:t>
      </w:r>
      <w:r w:rsidRPr="00416FAF">
        <w:rPr>
          <w:rStyle w:val="StyleUnderline"/>
          <w:b/>
          <w:bCs/>
          <w:highlight w:val="green"/>
        </w:rPr>
        <w:t xml:space="preserve">voluntary </w:t>
      </w:r>
      <w:r w:rsidRPr="00813459">
        <w:rPr>
          <w:rStyle w:val="StyleUnderline"/>
          <w:b/>
          <w:bCs/>
        </w:rPr>
        <w:t>nature</w:t>
      </w:r>
      <w:r w:rsidRPr="00813459">
        <w:rPr>
          <w:rStyle w:val="StyleUnderline"/>
        </w:rPr>
        <w:t xml:space="preserve"> of these sectoral arrangements makes them </w:t>
      </w:r>
      <w:r w:rsidRPr="00813459">
        <w:rPr>
          <w:rStyle w:val="StyleUnderline"/>
          <w:b/>
          <w:bCs/>
        </w:rPr>
        <w:t>hard to replicate</w:t>
      </w:r>
      <w:r w:rsidRPr="00813459">
        <w:rPr>
          <w:rStyle w:val="StyleUnderline"/>
        </w:rPr>
        <w:t xml:space="preserve"> across industries</w:t>
      </w:r>
      <w:r w:rsidRPr="00813459">
        <w:rPr>
          <w:sz w:val="16"/>
        </w:rPr>
        <w:t xml:space="preserve">. </w:t>
      </w:r>
      <w:r w:rsidRPr="00813459">
        <w:rPr>
          <w:rStyle w:val="StyleUnderline"/>
        </w:rPr>
        <w:t>Restructuring work law to better facilitate these kinds of sectoral arrangements</w:t>
      </w:r>
      <w:r w:rsidRPr="00813459">
        <w:rPr>
          <w:sz w:val="16"/>
        </w:rPr>
        <w:t>—bargaining frameworks that seem good for workers and businesses—</w:t>
      </w:r>
      <w:r w:rsidRPr="00813459">
        <w:rPr>
          <w:rStyle w:val="StyleUnderline"/>
        </w:rPr>
        <w:t>appears at first glance to have few drawbacks</w:t>
      </w:r>
      <w:r w:rsidRPr="00813459">
        <w:rPr>
          <w:sz w:val="16"/>
        </w:rPr>
        <w:t>, a recommendation that everyone can get behind.</w:t>
      </w:r>
    </w:p>
    <w:p w14:paraId="5ACEB666" w14:textId="77777777" w:rsidR="00813459" w:rsidRDefault="00813459" w:rsidP="00813459">
      <w:pPr>
        <w:spacing w:after="0"/>
        <w:rPr>
          <w:rStyle w:val="StyleUnderline"/>
        </w:rPr>
      </w:pPr>
      <w:r w:rsidRPr="00F21A17">
        <w:rPr>
          <w:sz w:val="16"/>
        </w:rPr>
        <w:t xml:space="preserve">Indeed, </w:t>
      </w:r>
      <w:r w:rsidRPr="001E114E">
        <w:rPr>
          <w:rStyle w:val="Emphasis"/>
        </w:rPr>
        <w:t xml:space="preserve">sectoral bargaining has become </w:t>
      </w:r>
      <w:r w:rsidRPr="00416FAF">
        <w:rPr>
          <w:rStyle w:val="Emphasis"/>
          <w:highlight w:val="green"/>
        </w:rPr>
        <w:t>an exciting new buzz word</w:t>
      </w:r>
      <w:r w:rsidRPr="00F21A17">
        <w:rPr>
          <w:rStyle w:val="StyleUnderline"/>
        </w:rPr>
        <w:t xml:space="preserve"> among</w:t>
      </w:r>
      <w:r w:rsidRPr="00F21A17">
        <w:rPr>
          <w:sz w:val="16"/>
        </w:rPr>
        <w:t xml:space="preserve"> seemingly unlikely bedfellows—</w:t>
      </w:r>
      <w:r w:rsidRPr="00F21A17">
        <w:rPr>
          <w:rStyle w:val="StyleUnderline"/>
        </w:rPr>
        <w:t>both industry representatives and labor advocates</w:t>
      </w:r>
      <w:r w:rsidRPr="00F21A17">
        <w:rPr>
          <w:sz w:val="16"/>
        </w:rPr>
        <w:t xml:space="preserve">[6] alike. But </w:t>
      </w:r>
      <w:r w:rsidRPr="00F21A17">
        <w:rPr>
          <w:rStyle w:val="StyleUnderline"/>
        </w:rPr>
        <w:t>the devil, as ever, is in the details, and</w:t>
      </w:r>
      <w:r w:rsidRPr="00F21A17">
        <w:rPr>
          <w:sz w:val="16"/>
        </w:rPr>
        <w:t xml:space="preserve"> in at </w:t>
      </w:r>
      <w:r w:rsidRPr="00466A85">
        <w:rPr>
          <w:sz w:val="16"/>
        </w:rPr>
        <w:t xml:space="preserve">least </w:t>
      </w:r>
      <w:r w:rsidRPr="00466A85">
        <w:rPr>
          <w:rStyle w:val="StyleUnderline"/>
        </w:rPr>
        <w:t>two instances in which sectoral bargaining</w:t>
      </w:r>
      <w:r w:rsidRPr="00F21A17">
        <w:rPr>
          <w:rStyle w:val="StyleUnderline"/>
        </w:rPr>
        <w:t xml:space="preserve"> </w:t>
      </w:r>
      <w:r w:rsidRPr="00416FAF">
        <w:rPr>
          <w:rStyle w:val="StyleUnderline"/>
          <w:highlight w:val="green"/>
        </w:rPr>
        <w:t>proposals have been</w:t>
      </w:r>
      <w:r w:rsidRPr="00F21A17">
        <w:rPr>
          <w:rStyle w:val="StyleUnderline"/>
        </w:rPr>
        <w:t xml:space="preserve"> made public and negotiated, those details have been </w:t>
      </w:r>
      <w:r w:rsidRPr="00416FAF">
        <w:rPr>
          <w:rStyle w:val="StyleUnderline"/>
          <w:highlight w:val="green"/>
        </w:rPr>
        <w:t>bad for workers</w:t>
      </w:r>
      <w:r w:rsidRPr="00F21A17">
        <w:rPr>
          <w:rStyle w:val="StyleUnderline"/>
        </w:rPr>
        <w:t>. We should ask why.</w:t>
      </w:r>
    </w:p>
    <w:p w14:paraId="47383B7E" w14:textId="77777777" w:rsidR="00813459" w:rsidRPr="00F21A17" w:rsidRDefault="00813459" w:rsidP="00813459">
      <w:pPr>
        <w:spacing w:after="0"/>
        <w:rPr>
          <w:u w:val="single"/>
        </w:rPr>
      </w:pPr>
      <w:r w:rsidRPr="00F21A17">
        <w:rPr>
          <w:u w:val="single"/>
        </w:rPr>
        <w:t xml:space="preserve">In </w:t>
      </w:r>
      <w:r w:rsidRPr="00416FAF">
        <w:rPr>
          <w:highlight w:val="green"/>
          <w:u w:val="single"/>
        </w:rPr>
        <w:t>California</w:t>
      </w:r>
      <w:r w:rsidRPr="00F21A17">
        <w:rPr>
          <w:sz w:val="16"/>
        </w:rPr>
        <w:t xml:space="preserve">, the largest blue state in the country and the fifth largest economy in the world, </w:t>
      </w:r>
      <w:r w:rsidRPr="00F21A17">
        <w:rPr>
          <w:u w:val="single"/>
        </w:rPr>
        <w:t xml:space="preserve">we first </w:t>
      </w:r>
      <w:r w:rsidRPr="00416FAF">
        <w:rPr>
          <w:highlight w:val="green"/>
          <w:u w:val="single"/>
        </w:rPr>
        <w:t>witnessed</w:t>
      </w:r>
      <w:r w:rsidRPr="00F21A17">
        <w:rPr>
          <w:u w:val="single"/>
        </w:rPr>
        <w:t xml:space="preserve"> the </w:t>
      </w:r>
      <w:r w:rsidRPr="00416FAF">
        <w:rPr>
          <w:b/>
          <w:bCs/>
          <w:highlight w:val="green"/>
          <w:u w:val="single"/>
        </w:rPr>
        <w:t>dangerous pitfalls</w:t>
      </w:r>
      <w:r w:rsidRPr="00421614">
        <w:rPr>
          <w:b/>
          <w:bCs/>
          <w:u w:val="single"/>
        </w:rPr>
        <w:t xml:space="preserve"> of</w:t>
      </w:r>
      <w:r w:rsidRPr="00421614">
        <w:rPr>
          <w:u w:val="single"/>
        </w:rPr>
        <w:t xml:space="preserve"> a </w:t>
      </w:r>
      <w:r w:rsidRPr="00813459">
        <w:rPr>
          <w:u w:val="single"/>
        </w:rPr>
        <w:t xml:space="preserve">potential </w:t>
      </w:r>
      <w:r w:rsidRPr="00813459">
        <w:rPr>
          <w:b/>
          <w:bCs/>
          <w:u w:val="single"/>
        </w:rPr>
        <w:t>sectoral bargaining reform</w:t>
      </w:r>
      <w:r w:rsidRPr="00813459">
        <w:rPr>
          <w:sz w:val="16"/>
        </w:rPr>
        <w:t xml:space="preserve">, tentatively debated in 2019 </w:t>
      </w:r>
      <w:r w:rsidRPr="00813459">
        <w:rPr>
          <w:u w:val="single"/>
        </w:rPr>
        <w:t>by some labor unions and Uber, Lyft, DoorDash, and Instacart</w:t>
      </w:r>
      <w:r w:rsidRPr="00813459">
        <w:rPr>
          <w:sz w:val="16"/>
        </w:rPr>
        <w:t>. This proposed scheme was advanced after the passage of California’s Assembly Bill 5, or AB5, (which made</w:t>
      </w:r>
      <w:r w:rsidRPr="00F21A17">
        <w:rPr>
          <w:sz w:val="16"/>
        </w:rPr>
        <w:t xml:space="preserve"> clear that workers for most labor platforms are employees) but before the law’s enforcement. </w:t>
      </w:r>
      <w:r w:rsidRPr="00F21A17">
        <w:rPr>
          <w:u w:val="single"/>
        </w:rPr>
        <w:t xml:space="preserve">It was premised on an explicit trade: </w:t>
      </w:r>
      <w:r w:rsidRPr="00416FAF">
        <w:rPr>
          <w:highlight w:val="green"/>
          <w:u w:val="single"/>
        </w:rPr>
        <w:t>in exchange for</w:t>
      </w:r>
      <w:r w:rsidRPr="00F21A17">
        <w:rPr>
          <w:u w:val="single"/>
        </w:rPr>
        <w:t xml:space="preserve"> sector-wide “</w:t>
      </w:r>
      <w:r w:rsidRPr="00416FAF">
        <w:rPr>
          <w:b/>
          <w:bCs/>
          <w:highlight w:val="green"/>
          <w:u w:val="single"/>
        </w:rPr>
        <w:t>bargaining” over a narrow scope of topics</w:t>
      </w:r>
      <w:r w:rsidRPr="00F21A17">
        <w:rPr>
          <w:sz w:val="16"/>
        </w:rPr>
        <w:t xml:space="preserve"> (topics which excluded critical elements of the job, such as how the algorithms assigned work and determined pay), </w:t>
      </w:r>
      <w:r w:rsidRPr="00F21A17">
        <w:rPr>
          <w:u w:val="single"/>
        </w:rPr>
        <w:t xml:space="preserve">the </w:t>
      </w:r>
      <w:r w:rsidRPr="00416FAF">
        <w:rPr>
          <w:highlight w:val="green"/>
          <w:u w:val="single"/>
        </w:rPr>
        <w:t>workers</w:t>
      </w:r>
      <w:r w:rsidRPr="00F21A17">
        <w:rPr>
          <w:u w:val="single"/>
        </w:rPr>
        <w:t xml:space="preserve"> would </w:t>
      </w:r>
      <w:r w:rsidRPr="00416FAF">
        <w:rPr>
          <w:highlight w:val="green"/>
          <w:u w:val="single"/>
        </w:rPr>
        <w:t>give up</w:t>
      </w:r>
      <w:r w:rsidRPr="00F21A17">
        <w:rPr>
          <w:u w:val="single"/>
        </w:rPr>
        <w:t xml:space="preserve"> any and </w:t>
      </w:r>
      <w:r w:rsidRPr="00416FAF">
        <w:rPr>
          <w:highlight w:val="green"/>
          <w:u w:val="single"/>
        </w:rPr>
        <w:t>all claims to the rights and protections</w:t>
      </w:r>
      <w:r w:rsidRPr="00F21A17">
        <w:rPr>
          <w:u w:val="single"/>
        </w:rPr>
        <w:t xml:space="preserve"> granted to employees under U.S. law.</w:t>
      </w:r>
    </w:p>
    <w:p w14:paraId="79CA498F" w14:textId="36A6503A" w:rsidR="00813459" w:rsidRDefault="00813459" w:rsidP="00813459">
      <w:pPr>
        <w:spacing w:after="0"/>
        <w:rPr>
          <w:sz w:val="16"/>
          <w:u w:val="single"/>
        </w:rPr>
      </w:pPr>
      <w:r w:rsidRPr="00F21A17">
        <w:rPr>
          <w:sz w:val="16"/>
        </w:rPr>
        <w:t xml:space="preserve">In other words, it </w:t>
      </w:r>
      <w:r w:rsidRPr="00F21A17">
        <w:rPr>
          <w:u w:val="single"/>
        </w:rPr>
        <w:t xml:space="preserve">would have </w:t>
      </w:r>
      <w:r w:rsidRPr="00416FAF">
        <w:rPr>
          <w:highlight w:val="green"/>
          <w:u w:val="single"/>
        </w:rPr>
        <w:t>supplanted</w:t>
      </w:r>
      <w:r w:rsidRPr="00F21A17">
        <w:rPr>
          <w:u w:val="single"/>
        </w:rPr>
        <w:t xml:space="preserve"> the </w:t>
      </w:r>
      <w:r w:rsidRPr="00416FAF">
        <w:rPr>
          <w:highlight w:val="green"/>
          <w:u w:val="single"/>
        </w:rPr>
        <w:t>employment rights of a</w:t>
      </w:r>
      <w:r w:rsidRPr="00F21A17">
        <w:rPr>
          <w:u w:val="single"/>
        </w:rPr>
        <w:t xml:space="preserve"> mostly subordinated racial </w:t>
      </w:r>
      <w:r w:rsidRPr="00416FAF">
        <w:rPr>
          <w:highlight w:val="green"/>
          <w:u w:val="single"/>
        </w:rPr>
        <w:t>minority and immigrant workforce and</w:t>
      </w:r>
      <w:r w:rsidRPr="00F21A17">
        <w:rPr>
          <w:u w:val="single"/>
        </w:rPr>
        <w:t xml:space="preserve"> possibly </w:t>
      </w:r>
      <w:r w:rsidRPr="00416FAF">
        <w:rPr>
          <w:b/>
          <w:bCs/>
          <w:highlight w:val="green"/>
          <w:u w:val="single"/>
        </w:rPr>
        <w:t>entrenched</w:t>
      </w:r>
      <w:r w:rsidRPr="00F21A17">
        <w:rPr>
          <w:u w:val="single"/>
        </w:rPr>
        <w:t xml:space="preserve"> digital piece payment and </w:t>
      </w:r>
      <w:r w:rsidRPr="00416FAF">
        <w:rPr>
          <w:b/>
          <w:bCs/>
          <w:highlight w:val="green"/>
          <w:u w:val="single"/>
        </w:rPr>
        <w:t>algorithmic management as acceptable</w:t>
      </w:r>
      <w:r w:rsidRPr="00F21A17">
        <w:rPr>
          <w:u w:val="single"/>
        </w:rPr>
        <w:t>, union-endorsed industry practices</w:t>
      </w:r>
      <w:r w:rsidRPr="00F21A17">
        <w:rPr>
          <w:sz w:val="16"/>
        </w:rPr>
        <w:t xml:space="preserve">.[7] In exchange, the suggested sectoral bargaining reforms would have made it much easier for unions to represent atomized, dispersed workers and to bring notorious companies like Uber and Lyft to the bargaining table. But </w:t>
      </w:r>
      <w:r w:rsidRPr="00416FAF">
        <w:rPr>
          <w:b/>
          <w:bCs/>
          <w:highlight w:val="green"/>
          <w:u w:val="single"/>
        </w:rPr>
        <w:t>the subjects of bargaining</w:t>
      </w:r>
      <w:r w:rsidRPr="00F21A17">
        <w:rPr>
          <w:b/>
          <w:bCs/>
          <w:u w:val="single"/>
        </w:rPr>
        <w:t xml:space="preserve"> once unions were at the table with industry were </w:t>
      </w:r>
      <w:r w:rsidRPr="00416FAF">
        <w:rPr>
          <w:b/>
          <w:bCs/>
          <w:highlight w:val="green"/>
          <w:u w:val="single"/>
        </w:rPr>
        <w:t>severely limited by the terms of the arrangement</w:t>
      </w:r>
      <w:r w:rsidRPr="00F21A17">
        <w:rPr>
          <w:sz w:val="16"/>
        </w:rPr>
        <w:t xml:space="preserve">, and </w:t>
      </w:r>
      <w:r w:rsidRPr="00416FAF">
        <w:rPr>
          <w:b/>
          <w:bCs/>
          <w:highlight w:val="green"/>
          <w:u w:val="single"/>
        </w:rPr>
        <w:t>the low threshold for representation</w:t>
      </w:r>
      <w:r w:rsidRPr="00F21A17">
        <w:rPr>
          <w:sz w:val="16"/>
        </w:rPr>
        <w:t xml:space="preserve"> </w:t>
      </w:r>
      <w:r w:rsidRPr="00F21A17">
        <w:rPr>
          <w:u w:val="single"/>
        </w:rPr>
        <w:t>(5 percent of the workforce)</w:t>
      </w:r>
      <w:r w:rsidRPr="00F21A17">
        <w:rPr>
          <w:sz w:val="16"/>
        </w:rPr>
        <w:t xml:space="preserve"> </w:t>
      </w:r>
      <w:r w:rsidRPr="00813459">
        <w:rPr>
          <w:u w:val="single"/>
        </w:rPr>
        <w:t>raised the possibility of a company-influenced union winning an election</w:t>
      </w:r>
      <w:r w:rsidRPr="00813459">
        <w:rPr>
          <w:sz w:val="16"/>
        </w:rPr>
        <w:t xml:space="preserve">. </w:t>
      </w:r>
      <w:r w:rsidRPr="00813459">
        <w:rPr>
          <w:u w:val="single"/>
        </w:rPr>
        <w:t>Rather than centering worker power, the proposal ignored the myriad problems with federal labor law and</w:t>
      </w:r>
      <w:r w:rsidRPr="00813459">
        <w:rPr>
          <w:sz w:val="16"/>
        </w:rPr>
        <w:t xml:space="preserve"> the historical reality </w:t>
      </w:r>
      <w:r w:rsidRPr="00813459">
        <w:rPr>
          <w:u w:val="single"/>
        </w:rPr>
        <w:t>that concerted activity—not mere representation—is the locus of power for organized labor</w:t>
      </w:r>
      <w:r w:rsidRPr="00813459">
        <w:rPr>
          <w:sz w:val="16"/>
          <w:u w:val="single"/>
        </w:rPr>
        <w:t>.</w:t>
      </w:r>
    </w:p>
    <w:p w14:paraId="4F32844C" w14:textId="77777777" w:rsidR="00202079" w:rsidRDefault="00202079" w:rsidP="00813459">
      <w:pPr>
        <w:spacing w:after="0"/>
        <w:rPr>
          <w:sz w:val="16"/>
          <w:u w:val="single"/>
        </w:rPr>
      </w:pPr>
    </w:p>
    <w:p w14:paraId="641844D3" w14:textId="77777777" w:rsidR="00202079" w:rsidRDefault="00202079" w:rsidP="00202079">
      <w:pPr>
        <w:pStyle w:val="Heading4"/>
      </w:pPr>
      <w:r>
        <w:t xml:space="preserve">The plan doesn’t create bargaining power or union density </w:t>
      </w:r>
    </w:p>
    <w:p w14:paraId="1215369D" w14:textId="77777777" w:rsidR="00202079" w:rsidRPr="00863853" w:rsidRDefault="00202079" w:rsidP="00202079">
      <w:r w:rsidRPr="00863853">
        <w:rPr>
          <w:b/>
          <w:bCs/>
          <w:sz w:val="26"/>
          <w:szCs w:val="26"/>
        </w:rPr>
        <w:t>Estlund ’24</w:t>
      </w:r>
      <w:r>
        <w:t xml:space="preserve"> (</w:t>
      </w:r>
      <w:r w:rsidRPr="00863853">
        <w:t>Cynthia Estlund is the Crystal Eastman Professor of Law at the New York University School of Law</w:t>
      </w:r>
      <w:r>
        <w:t xml:space="preserve">, “SECTORAL BARGAINING: Part I: The Case for Sectoral Co-Regulation”, On Labor, May 2024, </w:t>
      </w:r>
      <w:r w:rsidRPr="00C71193">
        <w:t>https://onlabor.org/the-case-for-sectoral-co-regulation/</w:t>
      </w:r>
      <w:r>
        <w:t xml:space="preserve">, //[UTD][SG]) </w:t>
      </w:r>
    </w:p>
    <w:p w14:paraId="02BE92F4" w14:textId="61388CD1" w:rsidR="00202079" w:rsidRDefault="00202079" w:rsidP="00202079">
      <w:pPr>
        <w:rPr>
          <w:rStyle w:val="StyleUnderline"/>
        </w:rPr>
      </w:pPr>
      <w:r w:rsidRPr="00863853">
        <w:rPr>
          <w:sz w:val="16"/>
        </w:rPr>
        <w:t xml:space="preserve">Now </w:t>
      </w:r>
      <w:r w:rsidRPr="00863853">
        <w:rPr>
          <w:u w:val="single"/>
        </w:rPr>
        <w:t>sectoral bargaining is back in fashion among some labor cognoscenti.</w:t>
      </w:r>
      <w:r w:rsidRPr="00863853">
        <w:rPr>
          <w:sz w:val="16"/>
        </w:rPr>
        <w:t xml:space="preserve"> Given federal labor preemption, however, </w:t>
      </w:r>
      <w:r w:rsidRPr="00863853">
        <w:rPr>
          <w:u w:val="single"/>
        </w:rPr>
        <w:t>any sectoral bargaining framework would have to come from Congress, where labor law reform has gone to die over the past half-century</w:t>
      </w:r>
      <w:r w:rsidRPr="00863853">
        <w:rPr>
          <w:sz w:val="16"/>
        </w:rPr>
        <w:t xml:space="preserve">. Moreover, </w:t>
      </w:r>
      <w:r w:rsidRPr="00416FAF">
        <w:rPr>
          <w:b/>
          <w:bCs/>
          <w:highlight w:val="green"/>
          <w:u w:val="single"/>
        </w:rPr>
        <w:t>sectoral bargaining doesn’t</w:t>
      </w:r>
      <w:r w:rsidRPr="00863853">
        <w:rPr>
          <w:b/>
          <w:bCs/>
          <w:u w:val="single"/>
        </w:rPr>
        <w:t xml:space="preserve"> so much </w:t>
      </w:r>
      <w:r w:rsidRPr="00416FAF">
        <w:rPr>
          <w:b/>
          <w:bCs/>
          <w:highlight w:val="green"/>
          <w:u w:val="single"/>
        </w:rPr>
        <w:t>build union density and bargaining power</w:t>
      </w:r>
      <w:r w:rsidRPr="00416FAF">
        <w:rPr>
          <w:highlight w:val="green"/>
          <w:u w:val="single"/>
        </w:rPr>
        <w:t xml:space="preserve"> as it requires them to get off the ground</w:t>
      </w:r>
      <w:r w:rsidRPr="00863853">
        <w:rPr>
          <w:sz w:val="16"/>
        </w:rPr>
        <w:t xml:space="preserve">. In particular, </w:t>
      </w:r>
      <w:r w:rsidRPr="00416FAF">
        <w:rPr>
          <w:highlight w:val="green"/>
          <w:u w:val="single"/>
        </w:rPr>
        <w:t>it requires unions that represent a broad swath of workers</w:t>
      </w:r>
      <w:r w:rsidRPr="00863853">
        <w:rPr>
          <w:u w:val="single"/>
        </w:rPr>
        <w:t xml:space="preserve"> in the sector. (</w:t>
      </w:r>
      <w:r w:rsidRPr="00416FAF">
        <w:rPr>
          <w:b/>
          <w:bCs/>
          <w:highlight w:val="green"/>
          <w:u w:val="single"/>
        </w:rPr>
        <w:t>Another chicken-or-egg problem</w:t>
      </w:r>
      <w:r w:rsidRPr="00863853">
        <w:rPr>
          <w:b/>
          <w:bCs/>
          <w:u w:val="single"/>
        </w:rPr>
        <w:t xml:space="preserve">, </w:t>
      </w:r>
      <w:r w:rsidRPr="00863853">
        <w:rPr>
          <w:rStyle w:val="StyleUnderline"/>
        </w:rPr>
        <w:t>it seems.)</w:t>
      </w:r>
    </w:p>
    <w:p w14:paraId="27B9C0F3" w14:textId="323C4BD0" w:rsidR="005753C5" w:rsidRDefault="005753C5" w:rsidP="005753C5">
      <w:pPr>
        <w:pStyle w:val="Heading3"/>
      </w:pPr>
      <w:r>
        <w:t>1NC---Democracy!</w:t>
      </w:r>
    </w:p>
    <w:p w14:paraId="5CA86C3F" w14:textId="77777777" w:rsidR="005753C5" w:rsidRDefault="005753C5" w:rsidP="005753C5">
      <w:pPr>
        <w:pStyle w:val="Heading4"/>
      </w:pPr>
      <w:r>
        <w:t xml:space="preserve">The plan doesn’t solve union corruption or workplace democracy </w:t>
      </w:r>
    </w:p>
    <w:p w14:paraId="444D9410" w14:textId="77777777" w:rsidR="005753C5" w:rsidRPr="006979AF" w:rsidRDefault="005753C5" w:rsidP="005753C5">
      <w:pPr>
        <w:rPr>
          <w:rStyle w:val="Emphasis"/>
          <w:b w:val="0"/>
          <w:iCs w:val="0"/>
          <w:u w:val="none"/>
        </w:rPr>
      </w:pPr>
      <w:r w:rsidRPr="00E06699">
        <w:rPr>
          <w:b/>
          <w:bCs/>
          <w:sz w:val="26"/>
          <w:szCs w:val="26"/>
        </w:rPr>
        <w:t>Watson ’24</w:t>
      </w:r>
      <w:r>
        <w:t xml:space="preserve"> (</w:t>
      </w:r>
      <w:r w:rsidRPr="00E06699">
        <w:t>Michael</w:t>
      </w:r>
      <w:r>
        <w:t xml:space="preserve">, </w:t>
      </w:r>
      <w:r w:rsidRPr="00E06699">
        <w:t>Research Director for Capital Research Center and serves as the managing editor for InfluenceWatch. A graduate of the College of William and Mary</w:t>
      </w:r>
      <w:r>
        <w:t>, “</w:t>
      </w:r>
      <w:r w:rsidRPr="00E06699">
        <w:t>The Cases Against Sectoral Bargaining: The Practical Case</w:t>
      </w:r>
      <w:r>
        <w:t xml:space="preserve">”, Capital Research Center Special Report, 8 August 2024, </w:t>
      </w:r>
      <w:r w:rsidRPr="00E06699">
        <w:t>https://capitalresearch.org/article/the-cases-against-sectoral-bargaining-part-2/</w:t>
      </w:r>
      <w:r>
        <w:t xml:space="preserve">, //[UTD][SG]) </w:t>
      </w:r>
    </w:p>
    <w:p w14:paraId="6F360838" w14:textId="77777777" w:rsidR="005753C5" w:rsidRPr="001C6584" w:rsidRDefault="005753C5" w:rsidP="005753C5">
      <w:pPr>
        <w:spacing w:after="0"/>
        <w:rPr>
          <w:u w:val="single"/>
        </w:rPr>
      </w:pPr>
      <w:r w:rsidRPr="00416FAF">
        <w:rPr>
          <w:rStyle w:val="StyleUnderline"/>
          <w:highlight w:val="green"/>
        </w:rPr>
        <w:t xml:space="preserve">The </w:t>
      </w:r>
      <w:r w:rsidRPr="00416FAF">
        <w:rPr>
          <w:rStyle w:val="StyleUnderline"/>
          <w:b/>
          <w:bCs/>
          <w:highlight w:val="green"/>
        </w:rPr>
        <w:t>effect of sectoral bargaining on union corruption</w:t>
      </w:r>
      <w:r w:rsidRPr="006979AF">
        <w:rPr>
          <w:rStyle w:val="StyleUnderline"/>
        </w:rPr>
        <w:t xml:space="preserve"> would be </w:t>
      </w:r>
      <w:r w:rsidRPr="00416FAF">
        <w:rPr>
          <w:rStyle w:val="StyleUnderline"/>
          <w:b/>
          <w:bCs/>
          <w:highlight w:val="green"/>
        </w:rPr>
        <w:t>unclear</w:t>
      </w:r>
      <w:r w:rsidRPr="00416FAF">
        <w:rPr>
          <w:b/>
          <w:bCs/>
          <w:sz w:val="16"/>
          <w:highlight w:val="green"/>
        </w:rPr>
        <w:t>.</w:t>
      </w:r>
      <w:r w:rsidRPr="001C6584">
        <w:rPr>
          <w:sz w:val="16"/>
        </w:rPr>
        <w:t xml:space="preserve"> Scholars of union corruption have blamed enterprise bargaining combined with union monopoly representation for America’s unusually high levels of labor racketeering. There is truth to this, but it is also </w:t>
      </w:r>
      <w:r w:rsidRPr="00416FAF">
        <w:rPr>
          <w:highlight w:val="green"/>
          <w:u w:val="single"/>
        </w:rPr>
        <w:t>not the case that</w:t>
      </w:r>
      <w:r w:rsidRPr="001C6584">
        <w:rPr>
          <w:u w:val="single"/>
        </w:rPr>
        <w:t xml:space="preserve"> American unions involved in industries with more-</w:t>
      </w:r>
      <w:r w:rsidRPr="00416FAF">
        <w:rPr>
          <w:highlight w:val="green"/>
          <w:u w:val="single"/>
        </w:rPr>
        <w:t>sectoral-style approaches are “cleaner</w:t>
      </w:r>
      <w:r w:rsidRPr="001C6584">
        <w:rPr>
          <w:u w:val="single"/>
        </w:rPr>
        <w:t>.</w:t>
      </w:r>
      <w:r w:rsidRPr="001C6584">
        <w:rPr>
          <w:sz w:val="16"/>
        </w:rPr>
        <w:t xml:space="preserve">” The New York City garment industry, which was exempted from various Taft-Hartley regulations on union conduct, was believed by the federal government to have been Mob influenced as recently as the 1990s. More recently, </w:t>
      </w:r>
      <w:r w:rsidRPr="001C6584">
        <w:rPr>
          <w:u w:val="single"/>
        </w:rPr>
        <w:t xml:space="preserve">the </w:t>
      </w:r>
      <w:r w:rsidRPr="00416FAF">
        <w:rPr>
          <w:highlight w:val="green"/>
          <w:u w:val="single"/>
        </w:rPr>
        <w:t>United Auto Workers,</w:t>
      </w:r>
      <w:r w:rsidRPr="001C6584">
        <w:rPr>
          <w:u w:val="single"/>
        </w:rPr>
        <w:t xml:space="preserve"> which conducts a sort of pseudo-sectoral bargaining with the unionized Detroit Three automakers by “patterning” its contracts, was </w:t>
      </w:r>
      <w:r w:rsidRPr="00416FAF">
        <w:rPr>
          <w:highlight w:val="green"/>
          <w:u w:val="single"/>
        </w:rPr>
        <w:t>forced into a regime change after the</w:t>
      </w:r>
      <w:r w:rsidRPr="001C6584">
        <w:rPr>
          <w:u w:val="single"/>
        </w:rPr>
        <w:t xml:space="preserve"> largest union </w:t>
      </w:r>
      <w:r w:rsidRPr="00416FAF">
        <w:rPr>
          <w:highlight w:val="green"/>
          <w:u w:val="single"/>
        </w:rPr>
        <w:t>corruption scandal</w:t>
      </w:r>
      <w:r w:rsidRPr="001C6584">
        <w:rPr>
          <w:u w:val="single"/>
        </w:rPr>
        <w:t xml:space="preserve"> of the 21st century.</w:t>
      </w:r>
      <w:r w:rsidRPr="001C6584">
        <w:rPr>
          <w:sz w:val="16"/>
        </w:rPr>
        <w:t xml:space="preserve"> </w:t>
      </w:r>
      <w:r w:rsidRPr="00416FAF">
        <w:rPr>
          <w:highlight w:val="green"/>
          <w:u w:val="single"/>
        </w:rPr>
        <w:t>Putting</w:t>
      </w:r>
      <w:r w:rsidRPr="001C6584">
        <w:rPr>
          <w:u w:val="single"/>
        </w:rPr>
        <w:t xml:space="preserve"> more </w:t>
      </w:r>
      <w:r w:rsidRPr="00416FAF">
        <w:rPr>
          <w:highlight w:val="green"/>
          <w:u w:val="single"/>
        </w:rPr>
        <w:t>power in</w:t>
      </w:r>
      <w:r w:rsidRPr="001C6584">
        <w:rPr>
          <w:u w:val="single"/>
        </w:rPr>
        <w:t xml:space="preserve"> the </w:t>
      </w:r>
      <w:r w:rsidRPr="00416FAF">
        <w:rPr>
          <w:highlight w:val="green"/>
          <w:u w:val="single"/>
        </w:rPr>
        <w:t>hands of</w:t>
      </w:r>
      <w:r w:rsidRPr="001C6584">
        <w:rPr>
          <w:u w:val="single"/>
        </w:rPr>
        <w:t xml:space="preserve"> America’s long-standing class of </w:t>
      </w:r>
      <w:r w:rsidRPr="00416FAF">
        <w:rPr>
          <w:highlight w:val="green"/>
          <w:u w:val="single"/>
        </w:rPr>
        <w:t>union officials</w:t>
      </w:r>
      <w:r w:rsidRPr="001C6584">
        <w:rPr>
          <w:u w:val="single"/>
        </w:rPr>
        <w:t xml:space="preserve">, who are </w:t>
      </w:r>
      <w:r w:rsidRPr="00416FAF">
        <w:rPr>
          <w:highlight w:val="green"/>
          <w:u w:val="single"/>
        </w:rPr>
        <w:t>known for having their hands in the cookie jar</w:t>
      </w:r>
      <w:r w:rsidRPr="001C6584">
        <w:rPr>
          <w:sz w:val="16"/>
        </w:rPr>
        <w:t xml:space="preserve">, certainly is </w:t>
      </w:r>
      <w:r w:rsidRPr="00416FAF">
        <w:rPr>
          <w:highlight w:val="green"/>
          <w:u w:val="single"/>
        </w:rPr>
        <w:t>not an obvious approach to reducing</w:t>
      </w:r>
      <w:r w:rsidRPr="001C6584">
        <w:rPr>
          <w:u w:val="single"/>
        </w:rPr>
        <w:t xml:space="preserve"> or surveilling </w:t>
      </w:r>
      <w:r w:rsidRPr="00416FAF">
        <w:rPr>
          <w:highlight w:val="green"/>
          <w:u w:val="single"/>
        </w:rPr>
        <w:t>corruption</w:t>
      </w:r>
      <w:r w:rsidRPr="001C6584">
        <w:rPr>
          <w:u w:val="single"/>
        </w:rPr>
        <w:t xml:space="preserve"> in organized labor.</w:t>
      </w:r>
    </w:p>
    <w:p w14:paraId="06E64774" w14:textId="77777777" w:rsidR="005753C5" w:rsidRDefault="005753C5" w:rsidP="005753C5">
      <w:pPr>
        <w:spacing w:after="0"/>
        <w:rPr>
          <w:sz w:val="16"/>
        </w:rPr>
      </w:pPr>
      <w:r w:rsidRPr="001C6584">
        <w:rPr>
          <w:sz w:val="16"/>
        </w:rPr>
        <w:t xml:space="preserve">The final element of the Taft-Hartley approach is </w:t>
      </w:r>
      <w:r w:rsidRPr="001C6584">
        <w:rPr>
          <w:rStyle w:val="StyleUnderline"/>
        </w:rPr>
        <w:t>another that sectoral bargaining makes worse: protecting the economy from strikes and other industrial actions</w:t>
      </w:r>
      <w:r w:rsidRPr="001C6584">
        <w:rPr>
          <w:sz w:val="16"/>
        </w:rPr>
        <w:t xml:space="preserve">. This should be obvious to anyone who promotes sectoral bargaining, because disruptive national strikes are common in European countries (e.g., France) that authorize sectoral bargaining. Unions in these countries also back broader leftist causes with strikes. French unions frequently call national “general strikes” for political reasons, including an annual “General Feminist Strike” each March. </w:t>
      </w:r>
      <w:r w:rsidRPr="001C6584">
        <w:rPr>
          <w:rStyle w:val="StyleUnderline"/>
        </w:rPr>
        <w:t xml:space="preserve">These frequent </w:t>
      </w:r>
      <w:r w:rsidRPr="00416FAF">
        <w:rPr>
          <w:rStyle w:val="StyleUnderline"/>
          <w:b/>
          <w:bCs/>
          <w:highlight w:val="green"/>
        </w:rPr>
        <w:t>mass disruptions enabled by sectoral bargaining</w:t>
      </w:r>
      <w:r w:rsidRPr="001C6584">
        <w:rPr>
          <w:rStyle w:val="StyleUnderline"/>
        </w:rPr>
        <w:t xml:space="preserve"> have helped France earn its reputation for </w:t>
      </w:r>
      <w:r w:rsidRPr="00416FAF">
        <w:rPr>
          <w:rStyle w:val="StyleUnderline"/>
          <w:b/>
          <w:bCs/>
          <w:highlight w:val="green"/>
        </w:rPr>
        <w:t>economic</w:t>
      </w:r>
      <w:r w:rsidRPr="001C6584">
        <w:rPr>
          <w:sz w:val="16"/>
        </w:rPr>
        <w:t xml:space="preserve"> sclerosis </w:t>
      </w:r>
      <w:r w:rsidRPr="00416FAF">
        <w:rPr>
          <w:rStyle w:val="StyleUnderline"/>
          <w:b/>
          <w:bCs/>
          <w:highlight w:val="green"/>
        </w:rPr>
        <w:t>and public</w:t>
      </w:r>
      <w:r w:rsidRPr="001C6584">
        <w:rPr>
          <w:rStyle w:val="StyleUnderline"/>
        </w:rPr>
        <w:t xml:space="preserve"> disruptions</w:t>
      </w:r>
      <w:r w:rsidRPr="001C6584">
        <w:rPr>
          <w:sz w:val="16"/>
        </w:rPr>
        <w:t>, the exact opposite of the intention of conservative labor-relations policymakers since the 1940s.</w:t>
      </w:r>
    </w:p>
    <w:p w14:paraId="16E15E93" w14:textId="77777777" w:rsidR="005B68F5" w:rsidRDefault="005B68F5" w:rsidP="005753C5">
      <w:pPr>
        <w:spacing w:after="0"/>
        <w:rPr>
          <w:sz w:val="16"/>
        </w:rPr>
      </w:pPr>
    </w:p>
    <w:p w14:paraId="01C42F46" w14:textId="77777777" w:rsidR="005B68F5" w:rsidRDefault="005B68F5" w:rsidP="005753C5">
      <w:pPr>
        <w:spacing w:after="0"/>
        <w:rPr>
          <w:sz w:val="16"/>
        </w:rPr>
      </w:pPr>
    </w:p>
    <w:p w14:paraId="4766E48B" w14:textId="4D485600" w:rsidR="005B68F5" w:rsidRDefault="005B68F5" w:rsidP="005B68F5">
      <w:pPr>
        <w:pStyle w:val="Heading4"/>
      </w:pPr>
      <w:r>
        <w:t xml:space="preserve">Democratic states are not pacifying. </w:t>
      </w:r>
    </w:p>
    <w:p w14:paraId="515A74D9" w14:textId="77777777" w:rsidR="005B68F5" w:rsidRPr="00526398" w:rsidRDefault="005B68F5" w:rsidP="005B68F5">
      <w:pPr>
        <w:rPr>
          <w:sz w:val="16"/>
          <w:szCs w:val="16"/>
        </w:rPr>
      </w:pPr>
      <w:r w:rsidRPr="00526398">
        <w:rPr>
          <w:rStyle w:val="Style13ptBold"/>
        </w:rPr>
        <w:t>Schwarz 24</w:t>
      </w:r>
      <w:r>
        <w:t xml:space="preserve"> </w:t>
      </w:r>
      <w:r w:rsidRPr="002F7AB9">
        <w:t>(Christopher Schwarz is a Research Data Scientist at NYU's Center for Social Media and Politics and an Adjunct Assistant Professor in the Management and Organization Department at NYU's Stern School for Business, with a Ph.D. from NYU's Wilf Family Department of Politics. May 2024, “Materialist Explanations for War”)</w:t>
      </w:r>
      <w:r>
        <w:t xml:space="preserve"> [UTD]</w:t>
      </w:r>
    </w:p>
    <w:p w14:paraId="16418632" w14:textId="77777777" w:rsidR="005B68F5" w:rsidRPr="00E9438B" w:rsidRDefault="005B68F5" w:rsidP="005B68F5">
      <w:pPr>
        <w:rPr>
          <w:sz w:val="14"/>
        </w:rPr>
      </w:pPr>
      <w:r w:rsidRPr="00E9438B">
        <w:rPr>
          <w:sz w:val="14"/>
        </w:rPr>
        <w:t xml:space="preserve">A second important caveat that remains largely undisputed is that </w:t>
      </w:r>
      <w:r w:rsidRPr="00526398">
        <w:rPr>
          <w:u w:val="single"/>
        </w:rPr>
        <w:t xml:space="preserve">the </w:t>
      </w:r>
      <w:r w:rsidRPr="00416FAF">
        <w:rPr>
          <w:highlight w:val="green"/>
          <w:u w:val="single"/>
        </w:rPr>
        <w:t>pacifying effect of democracy is contingent on development</w:t>
      </w:r>
      <w:r w:rsidRPr="00E9438B">
        <w:rPr>
          <w:sz w:val="14"/>
        </w:rPr>
        <w:t xml:space="preserve"> (Hegre, 2000; Mousseau, 2000, 2003); </w:t>
      </w:r>
      <w:r w:rsidRPr="00526398">
        <w:rPr>
          <w:u w:val="single"/>
        </w:rPr>
        <w:t>below a certain level of development democracies are no more peaceful than other states.</w:t>
      </w:r>
      <w:r w:rsidRPr="00E9438B">
        <w:rPr>
          <w:sz w:val="14"/>
        </w:rPr>
        <w:t xml:space="preserve"> While taking issue with a number of features of this ‘capitalist peace’ literature, Dafoe et al. (2013) confirm that democracy is associated with peace for the most developed dyads but generally insignificantly associated for less developed dyads, elsewhere indicating that “[t]his stream of research has identified an important set of factors that condition the democracy-peace association” (Dafoe, 2011: 249). </w:t>
      </w:r>
      <w:r w:rsidRPr="00526398">
        <w:rPr>
          <w:u w:val="single"/>
        </w:rPr>
        <w:t xml:space="preserve">Theoretical articulation of this conditional effect has remained underdeveloped, with prevailing accounts revolving around developed market economies giving rise to liberal values which manifest internationally. </w:t>
      </w:r>
      <w:r w:rsidRPr="00416FAF">
        <w:rPr>
          <w:highlight w:val="green"/>
          <w:u w:val="single"/>
        </w:rPr>
        <w:t>But</w:t>
      </w:r>
      <w:r w:rsidRPr="00526398">
        <w:rPr>
          <w:u w:val="single"/>
        </w:rPr>
        <w:t xml:space="preserve"> such </w:t>
      </w:r>
      <w:r w:rsidRPr="00416FAF">
        <w:rPr>
          <w:highlight w:val="green"/>
          <w:u w:val="single"/>
        </w:rPr>
        <w:t>accounts fail to explain</w:t>
      </w:r>
      <w:r w:rsidRPr="00526398">
        <w:rPr>
          <w:u w:val="single"/>
        </w:rPr>
        <w:t xml:space="preserve"> </w:t>
      </w:r>
      <w:r w:rsidRPr="00416FAF">
        <w:rPr>
          <w:highlight w:val="green"/>
          <w:u w:val="single"/>
        </w:rPr>
        <w:t xml:space="preserve">why </w:t>
      </w:r>
      <w:r w:rsidRPr="00416FAF">
        <w:rPr>
          <w:b/>
          <w:bCs/>
          <w:sz w:val="24"/>
          <w:szCs w:val="24"/>
          <w:highlight w:val="green"/>
          <w:u w:val="single"/>
        </w:rPr>
        <w:t>democratic institutions themselves do not facilitate such norms</w:t>
      </w:r>
      <w:r w:rsidRPr="00526398">
        <w:rPr>
          <w:u w:val="single"/>
        </w:rPr>
        <w:t xml:space="preserve"> and why </w:t>
      </w:r>
      <w:r w:rsidRPr="00416FAF">
        <w:rPr>
          <w:highlight w:val="green"/>
          <w:u w:val="single"/>
        </w:rPr>
        <w:t>in</w:t>
      </w:r>
      <w:r w:rsidRPr="00526398">
        <w:rPr>
          <w:u w:val="single"/>
        </w:rPr>
        <w:t xml:space="preserve"> particularly under developed environments, such as </w:t>
      </w:r>
      <w:r w:rsidRPr="002F7AB9">
        <w:rPr>
          <w:u w:val="single"/>
        </w:rPr>
        <w:t>Africa</w:t>
      </w:r>
      <w:r w:rsidRPr="00526398">
        <w:rPr>
          <w:u w:val="single"/>
        </w:rPr>
        <w:t xml:space="preserve">, </w:t>
      </w:r>
      <w:r w:rsidRPr="00416FAF">
        <w:rPr>
          <w:highlight w:val="green"/>
          <w:u w:val="single"/>
        </w:rPr>
        <w:t>democratic dyads are more likely to come into conflict</w:t>
      </w:r>
      <w:r w:rsidRPr="00E9438B">
        <w:rPr>
          <w:sz w:val="14"/>
        </w:rPr>
        <w:t xml:space="preserve"> (Henderson, 2009, 2015). Indeed, it appears as though democracy is only a significant force for peace in dyads that are above global median income; “</w:t>
      </w:r>
      <w:r w:rsidRPr="00526398">
        <w:rPr>
          <w:u w:val="single"/>
        </w:rPr>
        <w:t xml:space="preserve">at very low levels of development </w:t>
      </w:r>
      <w:r w:rsidRPr="00416FAF">
        <w:rPr>
          <w:b/>
          <w:bCs/>
          <w:highlight w:val="green"/>
          <w:u w:val="single"/>
        </w:rPr>
        <w:t>democracy appears to be a significant force</w:t>
      </w:r>
      <w:r w:rsidRPr="00526398">
        <w:rPr>
          <w:u w:val="single"/>
        </w:rPr>
        <w:t xml:space="preserve"> not of peace but </w:t>
      </w:r>
      <w:r w:rsidRPr="00416FAF">
        <w:rPr>
          <w:b/>
          <w:bCs/>
          <w:highlight w:val="green"/>
          <w:u w:val="single"/>
        </w:rPr>
        <w:t>of militarized conflict</w:t>
      </w:r>
      <w:r w:rsidRPr="00E9438B">
        <w:rPr>
          <w:sz w:val="14"/>
        </w:rPr>
        <w:t>” (Mousseau, 2005).</w:t>
      </w:r>
    </w:p>
    <w:p w14:paraId="6AC5EC13" w14:textId="77777777" w:rsidR="005B68F5" w:rsidRPr="00E9438B" w:rsidRDefault="005B68F5" w:rsidP="005B68F5">
      <w:pPr>
        <w:rPr>
          <w:sz w:val="14"/>
        </w:rPr>
      </w:pPr>
      <w:r w:rsidRPr="00E9438B">
        <w:rPr>
          <w:sz w:val="14"/>
        </w:rPr>
        <w:t xml:space="preserve">Alongside this conditional effect, recent scholarship has found that </w:t>
      </w:r>
      <w:r w:rsidRPr="00416FAF">
        <w:rPr>
          <w:highlight w:val="green"/>
          <w:u w:val="single"/>
        </w:rPr>
        <w:t>economic development more generally exerts a pacifying effect</w:t>
      </w:r>
      <w:r w:rsidRPr="00526398">
        <w:rPr>
          <w:u w:val="single"/>
        </w:rPr>
        <w:t xml:space="preserve"> at the international level</w:t>
      </w:r>
      <w:r w:rsidRPr="00E9438B">
        <w:rPr>
          <w:sz w:val="14"/>
        </w:rPr>
        <w:t xml:space="preserve">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democratic peace theorists have overlooked that it is was the revolutionary expansion of material production under the industrial revolution which made democracy on a country scale possible, but made the general character of international relations far less belligerent compared to preindustrial times for democracies and non-democracies alike.</w:t>
      </w:r>
    </w:p>
    <w:p w14:paraId="45FE92C8" w14:textId="77777777" w:rsidR="005B68F5" w:rsidRPr="00E9438B" w:rsidRDefault="005B68F5" w:rsidP="005B68F5">
      <w:pPr>
        <w:rPr>
          <w:sz w:val="14"/>
        </w:rPr>
      </w:pPr>
      <w:r w:rsidRPr="00E9438B">
        <w:rPr>
          <w:sz w:val="14"/>
        </w:rPr>
        <w:t xml:space="preserve">Two additional areas of interest stick out. First of these is that </w:t>
      </w:r>
      <w:r w:rsidRPr="00416FAF">
        <w:rPr>
          <w:highlight w:val="green"/>
          <w:u w:val="single"/>
        </w:rPr>
        <w:t>there is little, if any, evidence for</w:t>
      </w:r>
      <w:r w:rsidRPr="00526398">
        <w:rPr>
          <w:u w:val="single"/>
        </w:rPr>
        <w:t xml:space="preserve"> a monadic </w:t>
      </w:r>
      <w:r w:rsidRPr="00416FAF">
        <w:rPr>
          <w:highlight w:val="green"/>
          <w:u w:val="single"/>
        </w:rPr>
        <w:t>democratic peace</w:t>
      </w:r>
      <w:r w:rsidRPr="00E9438B">
        <w:rPr>
          <w:sz w:val="14"/>
        </w:rPr>
        <w:t xml:space="preserve"> (c.f Quackenbush and Rudy, 2009). Indeed, </w:t>
      </w:r>
      <w:r w:rsidRPr="00526398">
        <w:rPr>
          <w:u w:val="single"/>
        </w:rPr>
        <w:t xml:space="preserve">mirroring the autocratic peace reviewed above, </w:t>
      </w:r>
      <w:r w:rsidRPr="00416FAF">
        <w:rPr>
          <w:b/>
          <w:bCs/>
          <w:highlight w:val="green"/>
          <w:u w:val="single"/>
        </w:rPr>
        <w:t>democracies</w:t>
      </w:r>
      <w:r w:rsidRPr="00416FAF">
        <w:rPr>
          <w:highlight w:val="green"/>
          <w:u w:val="single"/>
        </w:rPr>
        <w:t xml:space="preserve"> are no less likely to </w:t>
      </w:r>
      <w:r w:rsidRPr="00416FAF">
        <w:rPr>
          <w:b/>
          <w:bCs/>
          <w:highlight w:val="green"/>
          <w:u w:val="single"/>
        </w:rPr>
        <w:t>initiate</w:t>
      </w:r>
      <w:r w:rsidRPr="00526398">
        <w:rPr>
          <w:u w:val="single"/>
        </w:rPr>
        <w:t xml:space="preserve"> or participate in</w:t>
      </w:r>
      <w:r w:rsidRPr="00526398">
        <w:rPr>
          <w:b/>
          <w:bCs/>
          <w:u w:val="single"/>
        </w:rPr>
        <w:t xml:space="preserve"> </w:t>
      </w:r>
      <w:r w:rsidRPr="00416FAF">
        <w:rPr>
          <w:b/>
          <w:bCs/>
          <w:highlight w:val="green"/>
          <w:u w:val="single"/>
        </w:rPr>
        <w:t>conflict</w:t>
      </w:r>
      <w:r w:rsidRPr="00526398">
        <w:rPr>
          <w:b/>
          <w:bCs/>
          <w:u w:val="single"/>
        </w:rPr>
        <w:t xml:space="preserve"> with nondemocratic states</w:t>
      </w:r>
      <w:r w:rsidRPr="00526398">
        <w:rPr>
          <w:u w:val="single"/>
        </w:rPr>
        <w:t xml:space="preserve">; </w:t>
      </w:r>
      <w:r w:rsidRPr="00416FAF">
        <w:rPr>
          <w:highlight w:val="green"/>
          <w:u w:val="single"/>
        </w:rPr>
        <w:t>in fact they are</w:t>
      </w:r>
      <w:r w:rsidRPr="00416FAF">
        <w:rPr>
          <w:b/>
          <w:bCs/>
          <w:highlight w:val="green"/>
          <w:u w:val="single"/>
        </w:rPr>
        <w:t xml:space="preserve"> more</w:t>
      </w:r>
      <w:r w:rsidRPr="00526398">
        <w:rPr>
          <w:u w:val="single"/>
        </w:rPr>
        <w:t>.</w:t>
      </w:r>
      <w:r w:rsidRPr="00E9438B">
        <w:rPr>
          <w:sz w:val="14"/>
        </w:rPr>
        <w:t xml:space="preserve"> Such an observation </w:t>
      </w:r>
      <w:r w:rsidRPr="00E9438B">
        <w:rPr>
          <w:u w:val="single"/>
        </w:rPr>
        <w:t xml:space="preserve">gives great difficulties to existing structural and normative accounts for the democratic peace which </w:t>
      </w:r>
      <w:r w:rsidRPr="00E9438B">
        <w:rPr>
          <w:sz w:val="14"/>
        </w:rPr>
        <w:t xml:space="preserve">frequently </w:t>
      </w:r>
      <w:r w:rsidRPr="00E9438B">
        <w:rPr>
          <w:u w:val="single"/>
        </w:rPr>
        <w:t>imply</w:t>
      </w:r>
      <w:r w:rsidRPr="00E9438B">
        <w:rPr>
          <w:sz w:val="14"/>
        </w:rPr>
        <w:t xml:space="preserve"> characteristics of </w:t>
      </w:r>
      <w:r w:rsidRPr="00E9438B">
        <w:rPr>
          <w:u w:val="single"/>
        </w:rPr>
        <w:t>democracies to be generally pacifying rather than pacifying only when confronted with another democracy</w:t>
      </w:r>
      <w:r w:rsidRPr="00E9438B">
        <w:rPr>
          <w:sz w:val="14"/>
        </w:rPr>
        <w:t xml:space="preserve">.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w:t>
      </w:r>
      <w:r w:rsidRPr="00526398">
        <w:rPr>
          <w:u w:val="single"/>
        </w:rPr>
        <w:t>Lack of development, democratic institutions, and the availability of lootable booty has been associated with the relative belligerence of democracies</w:t>
      </w:r>
      <w:r w:rsidRPr="00E9438B">
        <w:rPr>
          <w:sz w:val="14"/>
        </w:rPr>
        <w:t xml:space="preserve"> in classical antiquity (Gat, 2005).</w:t>
      </w:r>
    </w:p>
    <w:p w14:paraId="30FBCFFD" w14:textId="4021C564" w:rsidR="005B68F5" w:rsidRDefault="005B68F5" w:rsidP="005B68F5">
      <w:pPr>
        <w:rPr>
          <w:sz w:val="14"/>
        </w:rPr>
      </w:pPr>
      <w:r w:rsidRPr="00526398">
        <w:rPr>
          <w:u w:val="single"/>
        </w:rPr>
        <w:t xml:space="preserve">The final empirical wrinkle is the observation that </w:t>
      </w:r>
      <w:r w:rsidRPr="00416FAF">
        <w:rPr>
          <w:b/>
          <w:bCs/>
          <w:highlight w:val="green"/>
          <w:u w:val="single"/>
        </w:rPr>
        <w:t>democracies are more likely to engage in ‘diversionary war’</w:t>
      </w:r>
      <w:r w:rsidRPr="00526398">
        <w:rPr>
          <w:u w:val="single"/>
        </w:rPr>
        <w:t xml:space="preserve"> than their autocratic counterparts</w:t>
      </w:r>
      <w:r w:rsidRPr="00E9438B">
        <w:rPr>
          <w:sz w:val="14"/>
        </w:rPr>
        <w:t xml:space="preserve"> (Gelpi, 1997; Oneal and Tir, 2006; Kisangani and Pickering, 2009; Powell, 2014) though autocratic regimes facing large winning coalitions exhibit a similar pattern (Pickering and Kisangani, 2010). </w:t>
      </w:r>
      <w:r w:rsidRPr="00E9438B">
        <w:rPr>
          <w:u w:val="single"/>
        </w:rPr>
        <w:t>This is mirrored by democracies with a greater number of key supporters to enact policy exhibiting a greater proclivity towards diversionary behavior</w:t>
      </w:r>
      <w:r w:rsidRPr="00E9438B">
        <w:rPr>
          <w:sz w:val="14"/>
        </w:rPr>
        <w:t xml:space="preserve"> (Kisangani and Pickering, 2009, 2011). Importantly, there is no mechanistic response from domestic economic problems to conflict unless the leader is perceived to be culpable for the issues (Johnson and Barnes, 2011). Unlike early work which tacitly implied that negative shocks of any magnitude may induce diversionary incentives, it has been recently been recognized more firmly that shocks are common yet war is rare (c.f. Tarar, 2006; Chiozza and Goemans, 2011); shocks must be of sufficiently large size to induce the behavior (Oneal and Tir, 2006) and they must affect supporters of the incumbent rather than the population more generally (Nicholls et al., 2010). Much like recent evidence that power preponderance rather than parity leads to conflict (Gibler, 2017), </w:t>
      </w:r>
      <w:r w:rsidRPr="00526398">
        <w:rPr>
          <w:u w:val="single"/>
        </w:rPr>
        <w:t xml:space="preserve">it has been found that leaders facing domestic problems will </w:t>
      </w:r>
      <w:r w:rsidRPr="00416FAF">
        <w:rPr>
          <w:highlight w:val="green"/>
          <w:u w:val="single"/>
        </w:rPr>
        <w:t>target powerful states</w:t>
      </w:r>
      <w:r w:rsidRPr="00E9438B">
        <w:rPr>
          <w:sz w:val="14"/>
        </w:rPr>
        <w:t xml:space="preserve"> (Haynes, 2017). This is paired with the observation that states with access to fewer financial resources are more likely to partake in adventurous foreign policy when confronted with domestic strife (Oakes, 2012; Powell, 2014).</w:t>
      </w:r>
    </w:p>
    <w:p w14:paraId="3D1EBFAD" w14:textId="77777777" w:rsidR="007A0888" w:rsidRDefault="007A0888" w:rsidP="005B68F5">
      <w:pPr>
        <w:rPr>
          <w:sz w:val="14"/>
        </w:rPr>
      </w:pPr>
    </w:p>
    <w:p w14:paraId="55FFA7C0" w14:textId="77777777" w:rsidR="007A0888" w:rsidRPr="00112290" w:rsidRDefault="007A0888" w:rsidP="007A0888">
      <w:pPr>
        <w:pStyle w:val="Heading4"/>
        <w:rPr>
          <w:rFonts w:asciiTheme="minorHAnsi" w:hAnsiTheme="minorHAnsi" w:cstheme="minorHAnsi"/>
          <w:u w:val="single"/>
        </w:rPr>
      </w:pPr>
      <w:bookmarkStart w:id="13" w:name="_Hlk159062719"/>
      <w:r w:rsidRPr="00112290">
        <w:rPr>
          <w:rFonts w:asciiTheme="minorHAnsi" w:hAnsiTheme="minorHAnsi" w:cstheme="minorHAnsi"/>
          <w:u w:val="single"/>
        </w:rPr>
        <w:t>Democratic peace studies</w:t>
      </w:r>
      <w:r w:rsidRPr="00112290">
        <w:rPr>
          <w:rFonts w:asciiTheme="minorHAnsi" w:hAnsiTheme="minorHAnsi" w:cstheme="minorHAnsi"/>
        </w:rPr>
        <w:t xml:space="preserve"> fail to account for </w:t>
      </w:r>
      <w:r w:rsidRPr="00112290">
        <w:rPr>
          <w:rFonts w:asciiTheme="minorHAnsi" w:hAnsiTheme="minorHAnsi" w:cstheme="minorHAnsi"/>
          <w:u w:val="single"/>
        </w:rPr>
        <w:t>endogeneity</w:t>
      </w:r>
      <w:r w:rsidRPr="00112290">
        <w:rPr>
          <w:rFonts w:asciiTheme="minorHAnsi" w:hAnsiTheme="minorHAnsi" w:cstheme="minorHAnsi"/>
        </w:rPr>
        <w:t xml:space="preserve"> – </w:t>
      </w:r>
      <w:r w:rsidRPr="00112290">
        <w:rPr>
          <w:rFonts w:asciiTheme="minorHAnsi" w:hAnsiTheme="minorHAnsi" w:cstheme="minorHAnsi"/>
          <w:u w:val="single"/>
        </w:rPr>
        <w:t>democracy</w:t>
      </w:r>
      <w:r w:rsidRPr="00112290">
        <w:rPr>
          <w:rFonts w:asciiTheme="minorHAnsi" w:hAnsiTheme="minorHAnsi" w:cstheme="minorHAnsi"/>
        </w:rPr>
        <w:t xml:space="preserve"> is </w:t>
      </w:r>
      <w:r w:rsidRPr="00112290">
        <w:rPr>
          <w:rFonts w:asciiTheme="minorHAnsi" w:hAnsiTheme="minorHAnsi" w:cstheme="minorHAnsi"/>
          <w:u w:val="single"/>
        </w:rPr>
        <w:t xml:space="preserve">conflict driving </w:t>
      </w:r>
    </w:p>
    <w:p w14:paraId="4BD35B86" w14:textId="77777777" w:rsidR="007A0888" w:rsidRPr="00112290" w:rsidRDefault="007A0888" w:rsidP="007A0888">
      <w:pPr>
        <w:rPr>
          <w:rFonts w:asciiTheme="minorHAnsi" w:hAnsiTheme="minorHAnsi" w:cstheme="minorHAnsi"/>
        </w:rPr>
      </w:pPr>
      <w:r w:rsidRPr="00112290">
        <w:rPr>
          <w:rStyle w:val="Style13ptBold"/>
          <w:rFonts w:asciiTheme="minorHAnsi" w:hAnsiTheme="minorHAnsi" w:cstheme="minorHAnsi"/>
        </w:rPr>
        <w:t>Chiba and Gartzke 21</w:t>
      </w:r>
      <w:r w:rsidRPr="00112290">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066AF74E" w14:textId="77777777" w:rsidR="007A0888" w:rsidRDefault="007A0888" w:rsidP="007A0888">
      <w:pPr>
        <w:rPr>
          <w:rFonts w:asciiTheme="minorHAnsi" w:hAnsiTheme="minorHAnsi" w:cstheme="minorHAnsi"/>
          <w:sz w:val="16"/>
        </w:rPr>
      </w:pPr>
      <w:r w:rsidRPr="00112290">
        <w:rPr>
          <w:rFonts w:asciiTheme="minorHAnsi" w:hAnsiTheme="minorHAnsi" w:cstheme="minorHAnsi"/>
          <w:u w:val="single"/>
        </w:rPr>
        <w:t xml:space="preserve">The </w:t>
      </w:r>
      <w:r w:rsidRPr="00416FAF">
        <w:rPr>
          <w:rFonts w:asciiTheme="minorHAnsi" w:hAnsiTheme="minorHAnsi" w:cstheme="minorHAnsi"/>
          <w:b/>
          <w:bCs/>
          <w:highlight w:val="green"/>
          <w:u w:val="single"/>
        </w:rPr>
        <w:t>democratic peace</w:t>
      </w:r>
      <w:r w:rsidRPr="00112290">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112290">
        <w:rPr>
          <w:rFonts w:asciiTheme="minorHAnsi" w:hAnsiTheme="minorHAnsi" w:cstheme="minorHAnsi"/>
          <w:u w:val="single"/>
        </w:rPr>
        <w:t xml:space="preserve">Prominent scholars have even </w:t>
      </w:r>
      <w:r w:rsidRPr="00416FAF">
        <w:rPr>
          <w:rFonts w:asciiTheme="minorHAnsi" w:hAnsiTheme="minorHAnsi" w:cstheme="minorHAnsi"/>
          <w:b/>
          <w:bCs/>
          <w:highlight w:val="green"/>
          <w:u w:val="single"/>
        </w:rPr>
        <w:t>characterized</w:t>
      </w:r>
      <w:r w:rsidRPr="00112290">
        <w:rPr>
          <w:rFonts w:asciiTheme="minorHAnsi" w:hAnsiTheme="minorHAnsi" w:cstheme="minorHAnsi"/>
          <w:b/>
          <w:bCs/>
          <w:u w:val="single"/>
        </w:rPr>
        <w:t xml:space="preserve"> the relationship </w:t>
      </w:r>
      <w:r w:rsidRPr="00416FAF">
        <w:rPr>
          <w:rFonts w:asciiTheme="minorHAnsi" w:hAnsiTheme="minorHAnsi" w:cstheme="minorHAnsi"/>
          <w:b/>
          <w:bCs/>
          <w:highlight w:val="green"/>
          <w:u w:val="single"/>
        </w:rPr>
        <w:t>as an empirical law</w:t>
      </w:r>
      <w:r w:rsidRPr="00112290">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112290">
        <w:rPr>
          <w:rFonts w:asciiTheme="minorHAnsi" w:hAnsiTheme="minorHAnsi" w:cstheme="minorHAnsi"/>
          <w:u w:val="single"/>
        </w:rPr>
        <w:t xml:space="preserve">At the same time, </w:t>
      </w:r>
      <w:r w:rsidRPr="00416FAF">
        <w:rPr>
          <w:rFonts w:asciiTheme="minorHAnsi" w:hAnsiTheme="minorHAnsi" w:cstheme="minorHAnsi"/>
          <w:b/>
          <w:bCs/>
          <w:highlight w:val="green"/>
          <w:u w:val="single"/>
        </w:rPr>
        <w:t>peace appears likely to foster</w:t>
      </w:r>
      <w:r w:rsidRPr="00416FAF">
        <w:rPr>
          <w:rFonts w:asciiTheme="minorHAnsi" w:hAnsiTheme="minorHAnsi" w:cstheme="minorHAnsi"/>
          <w:highlight w:val="green"/>
          <w:u w:val="single"/>
        </w:rPr>
        <w:t xml:space="preserve"> or maintain </w:t>
      </w:r>
      <w:r w:rsidRPr="00416FAF">
        <w:rPr>
          <w:rFonts w:asciiTheme="minorHAnsi" w:hAnsiTheme="minorHAnsi" w:cstheme="minorHAnsi"/>
          <w:b/>
          <w:bCs/>
          <w:highlight w:val="green"/>
          <w:u w:val="single"/>
        </w:rPr>
        <w:t>democracy</w:t>
      </w:r>
      <w:r w:rsidRPr="00112290">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112290">
        <w:rPr>
          <w:rFonts w:asciiTheme="minorHAnsi" w:hAnsiTheme="minorHAnsi" w:cstheme="minorHAnsi"/>
          <w:u w:val="single"/>
        </w:rPr>
        <w:t xml:space="preserve">Each of these </w:t>
      </w:r>
      <w:r w:rsidRPr="00416FAF">
        <w:rPr>
          <w:rFonts w:asciiTheme="minorHAnsi" w:hAnsiTheme="minorHAnsi" w:cstheme="minorHAnsi"/>
          <w:highlight w:val="green"/>
          <w:u w:val="single"/>
        </w:rPr>
        <w:t>putative causes of democracy</w:t>
      </w:r>
      <w:r w:rsidRPr="00112290">
        <w:rPr>
          <w:rFonts w:asciiTheme="minorHAnsi" w:hAnsiTheme="minorHAnsi" w:cstheme="minorHAnsi"/>
          <w:u w:val="single"/>
        </w:rPr>
        <w:t xml:space="preserve"> is also </w:t>
      </w:r>
      <w:r w:rsidRPr="00416FAF">
        <w:rPr>
          <w:rFonts w:asciiTheme="minorHAnsi" w:hAnsiTheme="minorHAnsi" w:cstheme="minorHAnsi"/>
          <w:highlight w:val="green"/>
          <w:u w:val="single"/>
        </w:rPr>
        <w:t>associated with</w:t>
      </w:r>
      <w:r w:rsidRPr="00112290">
        <w:rPr>
          <w:rFonts w:asciiTheme="minorHAnsi" w:hAnsiTheme="minorHAnsi" w:cstheme="minorHAnsi"/>
          <w:u w:val="single"/>
        </w:rPr>
        <w:t xml:space="preserve"> various </w:t>
      </w:r>
      <w:r w:rsidRPr="00416FAF">
        <w:rPr>
          <w:rFonts w:asciiTheme="minorHAnsi" w:hAnsiTheme="minorHAnsi" w:cstheme="minorHAnsi"/>
          <w:highlight w:val="green"/>
          <w:u w:val="single"/>
        </w:rPr>
        <w:t>explanations for</w:t>
      </w:r>
      <w:r w:rsidRPr="00112290">
        <w:rPr>
          <w:rFonts w:asciiTheme="minorHAnsi" w:hAnsiTheme="minorHAnsi" w:cstheme="minorHAnsi"/>
          <w:u w:val="single"/>
        </w:rPr>
        <w:t xml:space="preserve"> international </w:t>
      </w:r>
      <w:r w:rsidRPr="00416FAF">
        <w:rPr>
          <w:rFonts w:asciiTheme="minorHAnsi" w:hAnsiTheme="minorHAnsi" w:cstheme="minorHAnsi"/>
          <w:highlight w:val="green"/>
          <w:u w:val="single"/>
        </w:rPr>
        <w:t>conflict</w:t>
      </w:r>
      <w:r w:rsidRPr="00112290">
        <w:rPr>
          <w:rFonts w:asciiTheme="minorHAnsi" w:hAnsiTheme="minorHAnsi" w:cstheme="minorHAnsi"/>
          <w:u w:val="single"/>
        </w:rPr>
        <w:t xml:space="preserve">. Indeed, some as yet poorly defined set of canonical </w:t>
      </w:r>
      <w:r w:rsidRPr="00416FAF">
        <w:rPr>
          <w:rFonts w:asciiTheme="minorHAnsi" w:hAnsiTheme="minorHAnsi" w:cstheme="minorHAnsi"/>
          <w:b/>
          <w:bCs/>
          <w:highlight w:val="green"/>
          <w:u w:val="single"/>
        </w:rPr>
        <w:t>factors</w:t>
      </w:r>
      <w:r w:rsidRPr="00112290">
        <w:rPr>
          <w:rFonts w:asciiTheme="minorHAnsi" w:hAnsiTheme="minorHAnsi" w:cstheme="minorHAnsi"/>
          <w:b/>
          <w:bCs/>
          <w:u w:val="single"/>
        </w:rPr>
        <w:t xml:space="preserve"> </w:t>
      </w:r>
      <w:r w:rsidRPr="00416FAF">
        <w:rPr>
          <w:rFonts w:asciiTheme="minorHAnsi" w:hAnsiTheme="minorHAnsi" w:cstheme="minorHAnsi"/>
          <w:b/>
          <w:bCs/>
          <w:highlight w:val="green"/>
          <w:u w:val="single"/>
        </w:rPr>
        <w:t>may contribute both to democracy and to peace</w:t>
      </w:r>
      <w:r w:rsidRPr="00112290">
        <w:rPr>
          <w:rFonts w:asciiTheme="minorHAnsi" w:hAnsiTheme="minorHAnsi" w:cstheme="minorHAnsi"/>
          <w:u w:val="single"/>
        </w:rPr>
        <w:t>, making it look as if the two variables are directly related</w:t>
      </w:r>
      <w:r w:rsidRPr="00112290">
        <w:rPr>
          <w:rFonts w:asciiTheme="minorHAnsi" w:hAnsiTheme="minorHAnsi" w:cstheme="minorHAnsi"/>
          <w:sz w:val="16"/>
        </w:rPr>
        <w:t xml:space="preserve">, even if possibly they are not. We seek to contribute to this literature, not by proposing yet another theory to explain how democracy vanquishes war, </w:t>
      </w:r>
      <w:r w:rsidRPr="00112290">
        <w:rPr>
          <w:rFonts w:asciiTheme="minorHAnsi" w:hAnsiTheme="minorHAnsi" w:cstheme="minorHAnsi"/>
          <w:u w:val="single"/>
        </w:rPr>
        <w:t>but by estimating the causal effect of joint democracy on the probability of militarized disputes using a quasi-experimental research design</w:t>
      </w:r>
      <w:r w:rsidRPr="00112290">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416FAF">
        <w:rPr>
          <w:rFonts w:asciiTheme="minorHAnsi" w:hAnsiTheme="minorHAnsi" w:cstheme="minorHAnsi"/>
          <w:highlight w:val="green"/>
          <w:u w:val="single"/>
        </w:rPr>
        <w:t>We address</w:t>
      </w:r>
      <w:r w:rsidRPr="00112290">
        <w:rPr>
          <w:rFonts w:asciiTheme="minorHAnsi" w:hAnsiTheme="minorHAnsi" w:cstheme="minorHAnsi"/>
          <w:u w:val="single"/>
        </w:rPr>
        <w:t xml:space="preserve"> the risk of </w:t>
      </w:r>
      <w:r w:rsidRPr="00416FAF">
        <w:rPr>
          <w:rFonts w:asciiTheme="minorHAnsi" w:hAnsiTheme="minorHAnsi" w:cstheme="minorHAnsi"/>
          <w:highlight w:val="green"/>
          <w:u w:val="single"/>
        </w:rPr>
        <w:t>spurious correlation by applying</w:t>
      </w:r>
      <w:r w:rsidRPr="00112290">
        <w:rPr>
          <w:rFonts w:asciiTheme="minorHAnsi" w:hAnsiTheme="minorHAnsi" w:cstheme="minorHAnsi"/>
          <w:u w:val="single"/>
        </w:rPr>
        <w:t xml:space="preserve"> an </w:t>
      </w:r>
      <w:r w:rsidRPr="00416FAF">
        <w:rPr>
          <w:rFonts w:asciiTheme="minorHAnsi" w:hAnsiTheme="minorHAnsi" w:cstheme="minorHAnsi"/>
          <w:b/>
          <w:bCs/>
          <w:highlight w:val="green"/>
          <w:u w:val="single"/>
        </w:rPr>
        <w:t>instrumental variables approach</w:t>
      </w:r>
      <w:r w:rsidRPr="00112290">
        <w:rPr>
          <w:rFonts w:asciiTheme="minorHAnsi" w:hAnsiTheme="minorHAnsi" w:cstheme="minorHAnsi"/>
          <w:u w:val="single"/>
        </w:rPr>
        <w:t xml:space="preserve">. Having </w:t>
      </w:r>
      <w:r w:rsidRPr="00416FAF">
        <w:rPr>
          <w:rFonts w:asciiTheme="minorHAnsi" w:hAnsiTheme="minorHAnsi" w:cstheme="minorHAnsi"/>
          <w:highlight w:val="green"/>
          <w:u w:val="single"/>
        </w:rPr>
        <w:t>taken into account</w:t>
      </w:r>
      <w:r w:rsidRPr="00112290">
        <w:rPr>
          <w:rFonts w:asciiTheme="minorHAnsi" w:hAnsiTheme="minorHAnsi" w:cstheme="minorHAnsi"/>
          <w:u w:val="single"/>
        </w:rPr>
        <w:t xml:space="preserve"> possible </w:t>
      </w:r>
      <w:r w:rsidRPr="00416FAF">
        <w:rPr>
          <w:rFonts w:asciiTheme="minorHAnsi" w:hAnsiTheme="minorHAnsi" w:cstheme="minorHAnsi"/>
          <w:b/>
          <w:bCs/>
          <w:highlight w:val="green"/>
          <w:u w:val="single"/>
        </w:rPr>
        <w:t>endogeneity between democracy and peace</w:t>
      </w:r>
      <w:r w:rsidRPr="00416FAF">
        <w:rPr>
          <w:rFonts w:asciiTheme="minorHAnsi" w:hAnsiTheme="minorHAnsi" w:cstheme="minorHAnsi"/>
          <w:highlight w:val="green"/>
          <w:u w:val="single"/>
        </w:rPr>
        <w:t>, we find</w:t>
      </w:r>
      <w:r w:rsidRPr="00112290">
        <w:rPr>
          <w:rFonts w:asciiTheme="minorHAnsi" w:hAnsiTheme="minorHAnsi" w:cstheme="minorHAnsi"/>
          <w:u w:val="single"/>
        </w:rPr>
        <w:t xml:space="preserve"> that joint </w:t>
      </w:r>
      <w:r w:rsidRPr="00416FAF">
        <w:rPr>
          <w:rFonts w:asciiTheme="minorHAnsi" w:hAnsiTheme="minorHAnsi" w:cstheme="minorHAnsi"/>
          <w:highlight w:val="green"/>
          <w:u w:val="single"/>
        </w:rPr>
        <w:t>democracy does not have a</w:t>
      </w:r>
      <w:r w:rsidRPr="00112290">
        <w:rPr>
          <w:rFonts w:asciiTheme="minorHAnsi" w:hAnsiTheme="minorHAnsi" w:cstheme="minorHAnsi"/>
          <w:u w:val="single"/>
        </w:rPr>
        <w:t xml:space="preserve">n independent </w:t>
      </w:r>
      <w:r w:rsidRPr="00416FAF">
        <w:rPr>
          <w:rFonts w:asciiTheme="minorHAnsi" w:hAnsiTheme="minorHAnsi" w:cstheme="minorHAnsi"/>
          <w:highlight w:val="green"/>
          <w:u w:val="single"/>
        </w:rPr>
        <w:t>pacifying effect</w:t>
      </w:r>
      <w:r w:rsidRPr="00112290">
        <w:rPr>
          <w:rFonts w:asciiTheme="minorHAnsi" w:hAnsiTheme="minorHAnsi" w:cstheme="minorHAnsi"/>
          <w:u w:val="single"/>
        </w:rPr>
        <w:t xml:space="preserve"> on interstate conflict. Instead, our findings show that </w:t>
      </w:r>
      <w:r w:rsidRPr="00416FAF">
        <w:rPr>
          <w:rFonts w:asciiTheme="minorHAnsi" w:hAnsiTheme="minorHAnsi" w:cstheme="minorHAnsi"/>
          <w:b/>
          <w:bCs/>
          <w:highlight w:val="green"/>
          <w:u w:val="single"/>
        </w:rPr>
        <w:t>democratic countries</w:t>
      </w:r>
      <w:r w:rsidRPr="00112290">
        <w:rPr>
          <w:rFonts w:asciiTheme="minorHAnsi" w:hAnsiTheme="minorHAnsi" w:cstheme="minorHAnsi"/>
          <w:b/>
          <w:bCs/>
          <w:u w:val="single"/>
        </w:rPr>
        <w:t xml:space="preserve"> are </w:t>
      </w:r>
      <w:r w:rsidRPr="00416FAF">
        <w:rPr>
          <w:rFonts w:asciiTheme="minorHAnsi" w:hAnsiTheme="minorHAnsi" w:cstheme="minorHAnsi"/>
          <w:b/>
          <w:bCs/>
          <w:highlight w:val="green"/>
          <w:u w:val="single"/>
        </w:rPr>
        <w:t>more likely to attack</w:t>
      </w:r>
      <w:r w:rsidRPr="00112290">
        <w:rPr>
          <w:rFonts w:asciiTheme="minorHAnsi" w:hAnsiTheme="minorHAnsi" w:cstheme="minorHAnsi"/>
          <w:u w:val="single"/>
        </w:rPr>
        <w:t xml:space="preserve"> other democracies than are non-democracies</w:t>
      </w:r>
      <w:r w:rsidRPr="00112290">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bookmarkEnd w:id="13"/>
    </w:p>
    <w:p w14:paraId="509E13B9" w14:textId="77777777" w:rsidR="007A0888" w:rsidRDefault="007A0888" w:rsidP="007A0888">
      <w:pPr>
        <w:rPr>
          <w:rFonts w:asciiTheme="minorHAnsi" w:hAnsiTheme="minorHAnsi" w:cstheme="minorHAnsi"/>
          <w:sz w:val="16"/>
        </w:rPr>
      </w:pPr>
    </w:p>
    <w:p w14:paraId="5B677660" w14:textId="1D3BC127" w:rsidR="007A0888" w:rsidRPr="00112290" w:rsidRDefault="007A0888" w:rsidP="007A0888">
      <w:pPr>
        <w:pStyle w:val="Heading4"/>
        <w:rPr>
          <w:rFonts w:asciiTheme="minorHAnsi" w:hAnsiTheme="minorHAnsi" w:cstheme="minorHAnsi"/>
          <w:u w:val="single"/>
        </w:rPr>
      </w:pPr>
      <w:r w:rsidRPr="00112290">
        <w:rPr>
          <w:rFonts w:asciiTheme="minorHAnsi" w:hAnsiTheme="minorHAnsi" w:cstheme="minorHAnsi"/>
        </w:rPr>
        <w:t xml:space="preserve">Democracy causes </w:t>
      </w:r>
      <w:r w:rsidRPr="00112290">
        <w:rPr>
          <w:rFonts w:asciiTheme="minorHAnsi" w:hAnsiTheme="minorHAnsi" w:cstheme="minorHAnsi"/>
          <w:u w:val="single"/>
        </w:rPr>
        <w:t>short-termism</w:t>
      </w:r>
      <w:r>
        <w:rPr>
          <w:rFonts w:asciiTheme="minorHAnsi" w:hAnsiTheme="minorHAnsi" w:cstheme="minorHAnsi"/>
        </w:rPr>
        <w:t>. T</w:t>
      </w:r>
      <w:r w:rsidRPr="00112290">
        <w:rPr>
          <w:rFonts w:asciiTheme="minorHAnsi" w:hAnsiTheme="minorHAnsi" w:cstheme="minorHAnsi"/>
        </w:rPr>
        <w:t xml:space="preserve">urns their </w:t>
      </w:r>
      <w:r w:rsidRPr="00112290">
        <w:rPr>
          <w:rFonts w:asciiTheme="minorHAnsi" w:hAnsiTheme="minorHAnsi" w:cstheme="minorHAnsi"/>
          <w:u w:val="single"/>
        </w:rPr>
        <w:t xml:space="preserve">laundry list </w:t>
      </w:r>
    </w:p>
    <w:p w14:paraId="2B35165F" w14:textId="77777777" w:rsidR="007A0888" w:rsidRPr="00112290" w:rsidRDefault="007A0888" w:rsidP="007A0888">
      <w:pPr>
        <w:rPr>
          <w:rFonts w:asciiTheme="minorHAnsi" w:hAnsiTheme="minorHAnsi" w:cstheme="minorHAnsi"/>
        </w:rPr>
      </w:pPr>
      <w:r w:rsidRPr="00112290">
        <w:rPr>
          <w:rStyle w:val="Style13ptBold"/>
          <w:rFonts w:asciiTheme="minorHAnsi" w:hAnsiTheme="minorHAnsi" w:cstheme="minorHAnsi"/>
        </w:rPr>
        <w:t>Krznaric, 19</w:t>
      </w:r>
      <w:r w:rsidRPr="00112290">
        <w:rPr>
          <w:rFonts w:asciiTheme="minorHAnsi" w:hAnsiTheme="minorHAnsi" w:cstheme="minorHAnsi"/>
        </w:rPr>
        <w:t xml:space="preserve"> (Roman Krznaric is a public philosopher, former political scientist, and founder of the world’s first Empathy Museum. He is currently writing a book on the power of long-term thinking, 3-18-19, accessed on 4-24-2022, bbc, “Why we need to reinvent democracy for the long-term”, </w:t>
      </w:r>
      <w:r w:rsidRPr="006D5234">
        <w:rPr>
          <w:rFonts w:asciiTheme="minorHAnsi" w:hAnsiTheme="minorHAnsi" w:cstheme="minorHAnsi"/>
        </w:rPr>
        <w:t>https://www.bbc.com/future/article/20190318-can-we-reinvent-democracy-for-the-long-term</w:t>
      </w:r>
      <w:r w:rsidRPr="00112290">
        <w:rPr>
          <w:rFonts w:asciiTheme="minorHAnsi" w:hAnsiTheme="minorHAnsi" w:cstheme="minorHAnsi"/>
        </w:rPr>
        <w:t>)//babcii</w:t>
      </w:r>
    </w:p>
    <w:p w14:paraId="6BA28CC7" w14:textId="718D1EA1" w:rsidR="007A0888" w:rsidRPr="007A0888" w:rsidRDefault="007A0888" w:rsidP="005B68F5">
      <w:pPr>
        <w:rPr>
          <w:rFonts w:asciiTheme="minorHAnsi" w:hAnsiTheme="minorHAnsi" w:cstheme="minorHAnsi"/>
          <w:u w:val="single"/>
        </w:rPr>
      </w:pPr>
      <w:r w:rsidRPr="00112290">
        <w:rPr>
          <w:rFonts w:asciiTheme="minorHAnsi" w:hAnsiTheme="minorHAnsi" w:cstheme="minorHAnsi"/>
          <w:sz w:val="16"/>
        </w:rPr>
        <w:t xml:space="preserve">Today Hume’s view appears little more than wishful thinking, </w:t>
      </w:r>
      <w:r w:rsidRPr="00112290">
        <w:rPr>
          <w:rFonts w:asciiTheme="minorHAnsi" w:hAnsiTheme="minorHAnsi" w:cstheme="minorHAnsi"/>
          <w:u w:val="single"/>
        </w:rPr>
        <w:t xml:space="preserve">since it is so startlingly clear that our </w:t>
      </w:r>
      <w:r w:rsidRPr="00112290">
        <w:rPr>
          <w:rFonts w:asciiTheme="minorHAnsi" w:hAnsiTheme="minorHAnsi" w:cstheme="minorHAnsi"/>
          <w:b/>
          <w:bCs/>
          <w:u w:val="single"/>
        </w:rPr>
        <w:t xml:space="preserve">political </w:t>
      </w:r>
      <w:r w:rsidRPr="00416FAF">
        <w:rPr>
          <w:rFonts w:asciiTheme="minorHAnsi" w:hAnsiTheme="minorHAnsi" w:cstheme="minorHAnsi"/>
          <w:b/>
          <w:bCs/>
          <w:highlight w:val="green"/>
          <w:u w:val="single"/>
        </w:rPr>
        <w:t>systems</w:t>
      </w:r>
      <w:r w:rsidRPr="00416FAF">
        <w:rPr>
          <w:rFonts w:asciiTheme="minorHAnsi" w:hAnsiTheme="minorHAnsi" w:cstheme="minorHAnsi"/>
          <w:highlight w:val="green"/>
          <w:u w:val="single"/>
        </w:rPr>
        <w:t xml:space="preserve"> have become a cause of</w:t>
      </w:r>
      <w:r w:rsidRPr="00112290">
        <w:rPr>
          <w:rFonts w:asciiTheme="minorHAnsi" w:hAnsiTheme="minorHAnsi" w:cstheme="minorHAnsi"/>
          <w:u w:val="single"/>
        </w:rPr>
        <w:t xml:space="preserve"> </w:t>
      </w:r>
      <w:r w:rsidRPr="00112290">
        <w:rPr>
          <w:rFonts w:asciiTheme="minorHAnsi" w:hAnsiTheme="minorHAnsi" w:cstheme="minorHAnsi"/>
          <w:b/>
          <w:bCs/>
          <w:u w:val="single"/>
        </w:rPr>
        <w:t xml:space="preserve">rampant </w:t>
      </w:r>
      <w:r w:rsidRPr="00416FAF">
        <w:rPr>
          <w:rFonts w:asciiTheme="minorHAnsi" w:hAnsiTheme="minorHAnsi" w:cstheme="minorHAnsi"/>
          <w:b/>
          <w:bCs/>
          <w:highlight w:val="green"/>
          <w:u w:val="single"/>
        </w:rPr>
        <w:t>short-termism</w:t>
      </w:r>
      <w:r w:rsidRPr="00112290">
        <w:rPr>
          <w:rFonts w:asciiTheme="minorHAnsi" w:hAnsiTheme="minorHAnsi" w:cstheme="minorHAnsi"/>
          <w:b/>
          <w:bCs/>
          <w:u w:val="single"/>
        </w:rPr>
        <w:t xml:space="preserve"> rather than a cure for it</w:t>
      </w:r>
      <w:r w:rsidRPr="00112290">
        <w:rPr>
          <w:rFonts w:asciiTheme="minorHAnsi" w:hAnsiTheme="minorHAnsi" w:cstheme="minorHAnsi"/>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416FAF">
        <w:rPr>
          <w:rFonts w:asciiTheme="minorHAnsi" w:hAnsiTheme="minorHAnsi" w:cstheme="minorHAnsi"/>
          <w:highlight w:val="green"/>
          <w:u w:val="single"/>
        </w:rPr>
        <w:t>focused on</w:t>
      </w:r>
      <w:r w:rsidRPr="00112290">
        <w:rPr>
          <w:rFonts w:asciiTheme="minorHAnsi" w:hAnsiTheme="minorHAnsi" w:cstheme="minorHAnsi"/>
          <w:u w:val="single"/>
        </w:rPr>
        <w:t xml:space="preserve"> their </w:t>
      </w:r>
      <w:r w:rsidRPr="00416FAF">
        <w:rPr>
          <w:rFonts w:asciiTheme="minorHAnsi" w:hAnsiTheme="minorHAnsi" w:cstheme="minorHAnsi"/>
          <w:b/>
          <w:bCs/>
          <w:highlight w:val="green"/>
          <w:u w:val="single"/>
        </w:rPr>
        <w:t>near-term interests, while the planet burns and species disappear</w:t>
      </w:r>
      <w:r w:rsidRPr="00416FAF">
        <w:rPr>
          <w:rFonts w:asciiTheme="minorHAnsi" w:hAnsiTheme="minorHAnsi" w:cstheme="minorHAnsi"/>
          <w:highlight w:val="green"/>
          <w:u w:val="single"/>
        </w:rPr>
        <w:t>.</w:t>
      </w:r>
      <w:r w:rsidRPr="00112290">
        <w:rPr>
          <w:rFonts w:asciiTheme="minorHAnsi" w:hAnsiTheme="minorHAnsi" w:cstheme="minorHAnsi"/>
          <w:u w:val="single"/>
        </w:rPr>
        <w:t xml:space="preserve"> </w:t>
      </w:r>
      <w:r w:rsidRPr="00112290">
        <w:rPr>
          <w:rFonts w:asciiTheme="minorHAnsi" w:hAnsiTheme="minorHAnsi" w:cstheme="minorHAnsi"/>
          <w:sz w:val="16"/>
          <w:szCs w:val="16"/>
        </w:rPr>
        <w:t xml:space="preserve">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 Let’s start with the nature of the problem. It’s common to claim that today’s short-termism is simply a product of social media and other digital technologies that have ratcheted up the pace of political life. But the fixation on the now has far deeper roots. </w:t>
      </w:r>
      <w:r w:rsidRPr="00112290">
        <w:rPr>
          <w:rFonts w:asciiTheme="minorHAnsi" w:hAnsiTheme="minorHAnsi" w:cstheme="minorHAnsi"/>
          <w:u w:val="single"/>
        </w:rPr>
        <w:t xml:space="preserve">One problem is the </w:t>
      </w:r>
      <w:r w:rsidRPr="00416FAF">
        <w:rPr>
          <w:rFonts w:asciiTheme="minorHAnsi" w:hAnsiTheme="minorHAnsi" w:cstheme="minorHAnsi"/>
          <w:highlight w:val="green"/>
          <w:u w:val="single"/>
        </w:rPr>
        <w:t>electoral cycle</w:t>
      </w:r>
      <w:r w:rsidRPr="00112290">
        <w:rPr>
          <w:rFonts w:asciiTheme="minorHAnsi" w:hAnsiTheme="minorHAnsi" w:cstheme="minorHAnsi"/>
          <w:u w:val="single"/>
        </w:rPr>
        <w:t xml:space="preserve">, an </w:t>
      </w:r>
      <w:r w:rsidRPr="00112290">
        <w:rPr>
          <w:rFonts w:asciiTheme="minorHAnsi" w:hAnsiTheme="minorHAnsi" w:cstheme="minorHAnsi"/>
          <w:b/>
          <w:bCs/>
          <w:u w:val="single"/>
        </w:rPr>
        <w:t xml:space="preserve">inherent design </w:t>
      </w:r>
      <w:r w:rsidRPr="00416FAF">
        <w:rPr>
          <w:rFonts w:asciiTheme="minorHAnsi" w:hAnsiTheme="minorHAnsi" w:cstheme="minorHAnsi"/>
          <w:b/>
          <w:bCs/>
          <w:highlight w:val="green"/>
          <w:u w:val="single"/>
        </w:rPr>
        <w:t>flaw of democratic systems</w:t>
      </w:r>
      <w:r w:rsidRPr="00112290">
        <w:rPr>
          <w:rFonts w:asciiTheme="minorHAnsi" w:hAnsiTheme="minorHAnsi" w:cstheme="minorHAnsi"/>
          <w:u w:val="single"/>
        </w:rPr>
        <w:t xml:space="preserve"> that produces short political time horizons. Politicians might offer </w:t>
      </w:r>
      <w:r w:rsidRPr="00416FAF">
        <w:rPr>
          <w:rFonts w:asciiTheme="minorHAnsi" w:hAnsiTheme="minorHAnsi" w:cstheme="minorHAnsi"/>
          <w:highlight w:val="green"/>
          <w:u w:val="single"/>
        </w:rPr>
        <w:t>enticing tax breaks to woo voters</w:t>
      </w:r>
      <w:r w:rsidRPr="00112290">
        <w:rPr>
          <w:rFonts w:asciiTheme="minorHAnsi" w:hAnsiTheme="minorHAnsi" w:cstheme="minorHAnsi"/>
          <w:u w:val="single"/>
        </w:rPr>
        <w:t xml:space="preserve"> at the next electoral contest, </w:t>
      </w:r>
      <w:r w:rsidRPr="00416FAF">
        <w:rPr>
          <w:rFonts w:asciiTheme="minorHAnsi" w:hAnsiTheme="minorHAnsi" w:cstheme="minorHAnsi"/>
          <w:b/>
          <w:bCs/>
          <w:highlight w:val="green"/>
          <w:u w:val="single"/>
        </w:rPr>
        <w:t>while ignoring long-term issues</w:t>
      </w:r>
      <w:r w:rsidRPr="00112290">
        <w:rPr>
          <w:rFonts w:asciiTheme="minorHAnsi" w:hAnsiTheme="minorHAnsi" w:cstheme="minorHAnsi"/>
          <w:u w:val="single"/>
        </w:rPr>
        <w:t xml:space="preserve"> out of which they can make little immediate political capital, </w:t>
      </w:r>
      <w:r w:rsidRPr="00416FAF">
        <w:rPr>
          <w:rFonts w:asciiTheme="minorHAnsi" w:hAnsiTheme="minorHAnsi" w:cstheme="minorHAnsi"/>
          <w:highlight w:val="green"/>
          <w:u w:val="single"/>
        </w:rPr>
        <w:t>such as</w:t>
      </w:r>
      <w:r w:rsidRPr="00112290">
        <w:rPr>
          <w:rFonts w:asciiTheme="minorHAnsi" w:hAnsiTheme="minorHAnsi" w:cstheme="minorHAnsi"/>
          <w:u w:val="single"/>
        </w:rPr>
        <w:t xml:space="preserve"> dealing with </w:t>
      </w:r>
      <w:r w:rsidRPr="00416FAF">
        <w:rPr>
          <w:rFonts w:asciiTheme="minorHAnsi" w:hAnsiTheme="minorHAnsi" w:cstheme="minorHAnsi"/>
          <w:highlight w:val="green"/>
          <w:u w:val="single"/>
        </w:rPr>
        <w:t>ecological breakdown</w:t>
      </w:r>
      <w:r w:rsidRPr="00112290">
        <w:rPr>
          <w:rFonts w:asciiTheme="minorHAnsi" w:hAnsiTheme="minorHAnsi" w:cstheme="minorHAnsi"/>
          <w:sz w:val="16"/>
        </w:rPr>
        <w:t xml:space="preserve">, pension reform or investing in early childhood education. Back in the 1970s, </w:t>
      </w:r>
      <w:r w:rsidRPr="00112290">
        <w:rPr>
          <w:rFonts w:asciiTheme="minorHAnsi" w:hAnsiTheme="minorHAnsi" w:cstheme="minorHAnsi"/>
          <w:u w:val="single"/>
        </w:rPr>
        <w:t xml:space="preserve">this form of myopic policy-making was dubbed the </w:t>
      </w:r>
      <w:r w:rsidRPr="00416FAF">
        <w:rPr>
          <w:rFonts w:asciiTheme="minorHAnsi" w:hAnsiTheme="minorHAnsi" w:cstheme="minorHAnsi"/>
          <w:highlight w:val="green"/>
        </w:rPr>
        <w:t>“</w:t>
      </w:r>
      <w:r w:rsidRPr="00416FAF">
        <w:rPr>
          <w:rFonts w:asciiTheme="minorHAnsi" w:hAnsiTheme="minorHAnsi" w:cstheme="minorHAnsi"/>
          <w:b/>
          <w:bCs/>
          <w:highlight w:val="green"/>
        </w:rPr>
        <w:t>political business cycl</w:t>
      </w:r>
      <w:r w:rsidRPr="00416FAF">
        <w:rPr>
          <w:rFonts w:asciiTheme="minorHAnsi" w:hAnsiTheme="minorHAnsi" w:cstheme="minorHAnsi"/>
          <w:highlight w:val="green"/>
        </w:rPr>
        <w:t>e</w:t>
      </w:r>
      <w:r w:rsidRPr="006D5234">
        <w:rPr>
          <w:rFonts w:asciiTheme="minorHAnsi" w:hAnsiTheme="minorHAnsi" w:cstheme="minorHAnsi"/>
        </w:rPr>
        <w:t>”</w:t>
      </w:r>
      <w:r w:rsidRPr="00112290">
        <w:rPr>
          <w:rFonts w:asciiTheme="minorHAnsi" w:hAnsiTheme="minorHAnsi" w:cstheme="minorHAnsi"/>
          <w:u w:val="single"/>
        </w:rPr>
        <w:t xml:space="preserve">. Add to this the ability of </w:t>
      </w:r>
      <w:r w:rsidRPr="00416FAF">
        <w:rPr>
          <w:rFonts w:asciiTheme="minorHAnsi" w:hAnsiTheme="minorHAnsi" w:cstheme="minorHAnsi"/>
          <w:b/>
          <w:bCs/>
          <w:highlight w:val="green"/>
          <w:u w:val="single"/>
        </w:rPr>
        <w:t>special interest groups</w:t>
      </w:r>
      <w:r w:rsidRPr="00112290">
        <w:rPr>
          <w:rFonts w:asciiTheme="minorHAnsi" w:hAnsiTheme="minorHAnsi" w:cstheme="minorHAnsi"/>
          <w:u w:val="single"/>
        </w:rPr>
        <w:t xml:space="preserve"> – especially corporations – to </w:t>
      </w:r>
      <w:r w:rsidRPr="002F7AB9">
        <w:rPr>
          <w:rFonts w:asciiTheme="minorHAnsi" w:hAnsiTheme="minorHAnsi" w:cstheme="minorHAnsi"/>
          <w:u w:val="single"/>
        </w:rPr>
        <w:t xml:space="preserve">use the political system to secure near-term benefits for themselves while passing the longer-term costs onto the rest of society. Whether through the funding of electoral campaigns or big-budget lobbying, the corporate hacking of politics is a global phenomenon that </w:t>
      </w:r>
      <w:r w:rsidRPr="002F7AB9">
        <w:rPr>
          <w:rFonts w:asciiTheme="minorHAnsi" w:hAnsiTheme="minorHAnsi" w:cstheme="minorHAnsi"/>
          <w:b/>
          <w:bCs/>
          <w:u w:val="single"/>
        </w:rPr>
        <w:t>pushes long-term policy making off the agenda</w:t>
      </w:r>
      <w:r w:rsidRPr="002F7AB9">
        <w:rPr>
          <w:rFonts w:asciiTheme="minorHAnsi" w:hAnsiTheme="minorHAnsi" w:cstheme="minorHAnsi"/>
        </w:rPr>
        <w:t xml:space="preserve">. </w:t>
      </w:r>
      <w:r w:rsidRPr="002F7AB9">
        <w:rPr>
          <w:rFonts w:asciiTheme="minorHAnsi" w:hAnsiTheme="minorHAnsi" w:cstheme="minorHAnsi"/>
          <w:u w:val="single"/>
        </w:rPr>
        <w:t>The third and</w:t>
      </w:r>
      <w:r w:rsidRPr="00112290">
        <w:rPr>
          <w:rFonts w:asciiTheme="minorHAnsi" w:hAnsiTheme="minorHAnsi" w:cstheme="minorHAnsi"/>
          <w:u w:val="single"/>
        </w:rPr>
        <w:t xml:space="preserve"> deepest cause of political presentism is that representative </w:t>
      </w:r>
      <w:r w:rsidRPr="00416FAF">
        <w:rPr>
          <w:rFonts w:asciiTheme="minorHAnsi" w:hAnsiTheme="minorHAnsi" w:cstheme="minorHAnsi"/>
          <w:b/>
          <w:bCs/>
          <w:highlight w:val="green"/>
          <w:u w:val="single"/>
        </w:rPr>
        <w:t>democracy</w:t>
      </w:r>
      <w:r w:rsidRPr="00112290">
        <w:rPr>
          <w:rFonts w:asciiTheme="minorHAnsi" w:hAnsiTheme="minorHAnsi" w:cstheme="minorHAnsi"/>
          <w:u w:val="single"/>
        </w:rPr>
        <w:t xml:space="preserve"> systematically </w:t>
      </w:r>
      <w:r w:rsidRPr="00416FAF">
        <w:rPr>
          <w:rFonts w:asciiTheme="minorHAnsi" w:hAnsiTheme="minorHAnsi" w:cstheme="minorHAnsi"/>
          <w:b/>
          <w:bCs/>
          <w:highlight w:val="green"/>
          <w:u w:val="single"/>
        </w:rPr>
        <w:t>ignores</w:t>
      </w:r>
      <w:r w:rsidRPr="00112290">
        <w:rPr>
          <w:rFonts w:asciiTheme="minorHAnsi" w:hAnsiTheme="minorHAnsi" w:cstheme="minorHAnsi"/>
          <w:b/>
          <w:bCs/>
          <w:u w:val="single"/>
        </w:rPr>
        <w:t xml:space="preserve"> the interests of </w:t>
      </w:r>
      <w:r w:rsidRPr="00416FAF">
        <w:rPr>
          <w:rFonts w:asciiTheme="minorHAnsi" w:hAnsiTheme="minorHAnsi" w:cstheme="minorHAnsi"/>
          <w:b/>
          <w:bCs/>
          <w:highlight w:val="green"/>
          <w:u w:val="single"/>
        </w:rPr>
        <w:t>future people</w:t>
      </w:r>
      <w:r w:rsidRPr="00112290">
        <w:rPr>
          <w:rFonts w:asciiTheme="minorHAnsi" w:hAnsiTheme="minorHAnsi" w:cstheme="minorHAnsi"/>
          <w:u w:val="single"/>
        </w:rPr>
        <w:t>. The citizens of tomorrow are granted no rights</w:t>
      </w:r>
      <w:r w:rsidRPr="00112290">
        <w:rPr>
          <w:rFonts w:asciiTheme="minorHAnsi" w:hAnsiTheme="minorHAnsi" w:cstheme="minorHAnsi"/>
          <w:sz w:val="16"/>
        </w:rPr>
        <w:t>, nor – in the vast majority of countries – are there any bodies to represent their concerns or potential views on decisions today that will undoubtedly affect their lives</w:t>
      </w:r>
      <w:r w:rsidRPr="00112290">
        <w:rPr>
          <w:rFonts w:asciiTheme="minorHAnsi" w:hAnsiTheme="minorHAnsi" w:cstheme="minorHAnsi"/>
          <w:u w:val="single"/>
        </w:rPr>
        <w:t>. It’s a blind spot so enormous that we barely notice it</w:t>
      </w:r>
      <w:r w:rsidRPr="00112290">
        <w:rPr>
          <w:rFonts w:asciiTheme="minorHAnsi" w:hAnsiTheme="minorHAnsi" w:cstheme="minorHAnsi"/>
          <w:sz w:val="16"/>
        </w:rPr>
        <w:t xml:space="preserve">: in the decade I spent as a political scientist specialising in democratic governance, </w:t>
      </w:r>
      <w:r w:rsidRPr="00112290">
        <w:rPr>
          <w:rFonts w:asciiTheme="minorHAnsi" w:hAnsiTheme="minorHAnsi" w:cstheme="minorHAnsi"/>
          <w:u w:val="single"/>
        </w:rPr>
        <w:t xml:space="preserve">it simply never occurred to me that </w:t>
      </w:r>
      <w:r w:rsidRPr="00416FAF">
        <w:rPr>
          <w:rFonts w:asciiTheme="minorHAnsi" w:hAnsiTheme="minorHAnsi" w:cstheme="minorHAnsi"/>
          <w:b/>
          <w:bCs/>
          <w:sz w:val="28"/>
          <w:szCs w:val="28"/>
          <w:highlight w:val="green"/>
          <w:u w:val="single"/>
        </w:rPr>
        <w:t>future gen</w:t>
      </w:r>
      <w:r w:rsidRPr="00112290">
        <w:rPr>
          <w:rFonts w:asciiTheme="minorHAnsi" w:hAnsiTheme="minorHAnsi" w:cstheme="minorHAnsi"/>
          <w:b/>
          <w:bCs/>
          <w:sz w:val="28"/>
          <w:szCs w:val="28"/>
          <w:u w:val="single"/>
        </w:rPr>
        <w:t>eration</w:t>
      </w:r>
      <w:r w:rsidRPr="00416FAF">
        <w:rPr>
          <w:rFonts w:asciiTheme="minorHAnsi" w:hAnsiTheme="minorHAnsi" w:cstheme="minorHAnsi"/>
          <w:b/>
          <w:bCs/>
          <w:sz w:val="28"/>
          <w:szCs w:val="28"/>
          <w:highlight w:val="green"/>
          <w:u w:val="single"/>
        </w:rPr>
        <w:t>s are disenfranchised</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in the same way that slaves or women were in the past. But that is the reality</w:t>
      </w:r>
      <w:r w:rsidRPr="00112290">
        <w:rPr>
          <w:rFonts w:asciiTheme="minorHAnsi" w:hAnsiTheme="minorHAnsi" w:cstheme="minorHAnsi"/>
          <w:sz w:val="16"/>
        </w:rPr>
        <w:t xml:space="preserve">. And that’s why hundreds of thousands of schoolchildren worldwide, inspired by Swedish teenager Greta Thunberg, have been </w:t>
      </w:r>
      <w:r w:rsidRPr="006D5234">
        <w:rPr>
          <w:rFonts w:asciiTheme="minorHAnsi" w:hAnsiTheme="minorHAnsi" w:cstheme="minorHAnsi"/>
          <w:sz w:val="16"/>
        </w:rPr>
        <w:t>striking</w:t>
      </w:r>
      <w:r w:rsidRPr="00112290">
        <w:rPr>
          <w:rFonts w:asciiTheme="minorHAnsi" w:hAnsiTheme="minorHAnsi" w:cstheme="minorHAnsi"/>
          <w:sz w:val="16"/>
        </w:rPr>
        <w:t xml:space="preserve"> and </w:t>
      </w:r>
      <w:r w:rsidRPr="006D5234">
        <w:rPr>
          <w:rFonts w:asciiTheme="minorHAnsi" w:hAnsiTheme="minorHAnsi" w:cstheme="minorHAnsi"/>
          <w:sz w:val="16"/>
        </w:rPr>
        <w:t>marching</w:t>
      </w:r>
      <w:r w:rsidRPr="00112290">
        <w:rPr>
          <w:rFonts w:asciiTheme="minorHAnsi" w:hAnsiTheme="minorHAnsi" w:cstheme="minorHAnsi"/>
          <w:sz w:val="16"/>
        </w:rPr>
        <w:t xml:space="preserve"> to get rich nations to reduce their carbon emissions: they have had enough of democratic systems that render them voiceless and airbrush their futures out of the political picture. The time has come to face an inconvenient reality: </w:t>
      </w:r>
      <w:r w:rsidRPr="00112290">
        <w:rPr>
          <w:rFonts w:asciiTheme="minorHAnsi" w:hAnsiTheme="minorHAnsi" w:cstheme="minorHAnsi"/>
          <w:u w:val="single"/>
        </w:rPr>
        <w:t xml:space="preserve">that modern </w:t>
      </w:r>
      <w:r w:rsidRPr="00416FAF">
        <w:rPr>
          <w:rFonts w:asciiTheme="minorHAnsi" w:hAnsiTheme="minorHAnsi" w:cstheme="minorHAnsi"/>
          <w:highlight w:val="green"/>
          <w:u w:val="single"/>
        </w:rPr>
        <w:t>democracy</w:t>
      </w:r>
      <w:r w:rsidRPr="00112290">
        <w:rPr>
          <w:rFonts w:asciiTheme="minorHAnsi" w:hAnsiTheme="minorHAnsi" w:cstheme="minorHAnsi"/>
          <w:u w:val="single"/>
        </w:rPr>
        <w:t xml:space="preserve"> – especially in wealthy countries – has enabled us to colonise the future. We </w:t>
      </w:r>
      <w:r w:rsidRPr="00416FAF">
        <w:rPr>
          <w:rFonts w:asciiTheme="minorHAnsi" w:hAnsiTheme="minorHAnsi" w:cstheme="minorHAnsi"/>
          <w:highlight w:val="green"/>
          <w:u w:val="single"/>
        </w:rPr>
        <w:t>treat the future like</w:t>
      </w:r>
      <w:r w:rsidRPr="00112290">
        <w:rPr>
          <w:rFonts w:asciiTheme="minorHAnsi" w:hAnsiTheme="minorHAnsi" w:cstheme="minorHAnsi"/>
          <w:u w:val="single"/>
        </w:rPr>
        <w:t xml:space="preserve"> a distant colonial </w:t>
      </w:r>
      <w:r w:rsidRPr="00416FAF">
        <w:rPr>
          <w:rFonts w:asciiTheme="minorHAnsi" w:hAnsiTheme="minorHAnsi" w:cstheme="minorHAnsi"/>
          <w:highlight w:val="green"/>
          <w:u w:val="single"/>
        </w:rPr>
        <w:t>outpost</w:t>
      </w:r>
      <w:r w:rsidRPr="00112290">
        <w:rPr>
          <w:rFonts w:asciiTheme="minorHAnsi" w:hAnsiTheme="minorHAnsi" w:cstheme="minorHAnsi"/>
          <w:u w:val="single"/>
        </w:rPr>
        <w:t xml:space="preserve"> devoid of people, </w:t>
      </w:r>
      <w:r w:rsidRPr="00416FAF">
        <w:rPr>
          <w:rFonts w:asciiTheme="minorHAnsi" w:hAnsiTheme="minorHAnsi" w:cstheme="minorHAnsi"/>
          <w:highlight w:val="green"/>
          <w:u w:val="single"/>
        </w:rPr>
        <w:t>where we can</w:t>
      </w:r>
      <w:r w:rsidRPr="00112290">
        <w:rPr>
          <w:rFonts w:asciiTheme="minorHAnsi" w:hAnsiTheme="minorHAnsi" w:cstheme="minorHAnsi"/>
          <w:u w:val="single"/>
        </w:rPr>
        <w:t xml:space="preserve"> freely </w:t>
      </w:r>
      <w:r w:rsidRPr="00416FAF">
        <w:rPr>
          <w:rFonts w:asciiTheme="minorHAnsi" w:hAnsiTheme="minorHAnsi" w:cstheme="minorHAnsi"/>
          <w:highlight w:val="green"/>
          <w:u w:val="single"/>
        </w:rPr>
        <w:t>dump ecological degradation, technological risk, nuclear waste and public debt</w:t>
      </w:r>
      <w:r w:rsidRPr="00112290">
        <w:rPr>
          <w:rFonts w:asciiTheme="minorHAnsi" w:hAnsiTheme="minorHAnsi" w:cstheme="minorHAnsi"/>
          <w:sz w:val="16"/>
        </w:rPr>
        <w:t xml:space="preserve">, and that we feel at liberty to plunder as we please. When Britain colonised Australia in the 18th and 19th Century, it drew on the legal doctrine now known as terra nullius – nobody’s land – to justify its conquest and treat the indigenous population as if they didn’t exist or have any claims on the land. Today our attitude is one of tempus nullius. The future is an “empty time”, an unclaimed territory that is similarly devoid of inhabitants. Like the distant realms of empire, it is ours for the taking. </w:t>
      </w:r>
      <w:r w:rsidRPr="00112290">
        <w:rPr>
          <w:rFonts w:asciiTheme="minorHAnsi" w:hAnsiTheme="minorHAnsi" w:cstheme="minorHAnsi"/>
          <w:u w:val="single"/>
        </w:rPr>
        <w:t xml:space="preserve">The daunting challenge we face is to reinvent democracy itself to overcome its inherent </w:t>
      </w:r>
      <w:r w:rsidRPr="002F7AB9">
        <w:rPr>
          <w:rFonts w:asciiTheme="minorHAnsi" w:hAnsiTheme="minorHAnsi" w:cstheme="minorHAnsi"/>
          <w:u w:val="single"/>
        </w:rPr>
        <w:t>short-termism and to address the intergenerational theft that underlies our colonial domination of the future</w:t>
      </w:r>
      <w:r w:rsidRPr="002F7AB9">
        <w:rPr>
          <w:rFonts w:asciiTheme="minorHAnsi" w:hAnsiTheme="minorHAnsi" w:cstheme="minorHAnsi"/>
          <w:sz w:val="16"/>
        </w:rPr>
        <w:t xml:space="preserve">. How to do so is, I believe, the most urgent political challenge of our times. </w:t>
      </w:r>
      <w:r w:rsidRPr="002F7AB9">
        <w:rPr>
          <w:rFonts w:asciiTheme="minorHAnsi" w:hAnsiTheme="minorHAnsi" w:cstheme="minorHAnsi"/>
          <w:u w:val="single"/>
        </w:rPr>
        <w:t xml:space="preserve">Some suggest that </w:t>
      </w:r>
      <w:r w:rsidRPr="002F7AB9">
        <w:rPr>
          <w:rFonts w:asciiTheme="minorHAnsi" w:hAnsiTheme="minorHAnsi" w:cstheme="minorHAnsi"/>
          <w:b/>
          <w:bCs/>
          <w:u w:val="single"/>
        </w:rPr>
        <w:t>democracy is so fundamentally short-sighted</w:t>
      </w:r>
      <w:r w:rsidRPr="002F7AB9">
        <w:rPr>
          <w:rFonts w:asciiTheme="minorHAnsi" w:hAnsiTheme="minorHAnsi" w:cstheme="minorHAnsi"/>
          <w:u w:val="single"/>
        </w:rPr>
        <w:t xml:space="preserve"> that we might be </w:t>
      </w:r>
      <w:r w:rsidRPr="002F7AB9">
        <w:rPr>
          <w:rFonts w:asciiTheme="minorHAnsi" w:hAnsiTheme="minorHAnsi" w:cstheme="minorHAnsi"/>
          <w:b/>
          <w:bCs/>
          <w:u w:val="single"/>
        </w:rPr>
        <w:t>better off with “benign dictators</w:t>
      </w:r>
      <w:r w:rsidRPr="002F7AB9">
        <w:rPr>
          <w:rFonts w:asciiTheme="minorHAnsi" w:hAnsiTheme="minorHAnsi" w:cstheme="minorHAnsi"/>
          <w:sz w:val="16"/>
        </w:rPr>
        <w:t>”, who can take the long view on the multiple crises facing humanity on behalf of us all. Amongst them is the eminent</w:t>
      </w:r>
      <w:r w:rsidRPr="00112290">
        <w:rPr>
          <w:rFonts w:asciiTheme="minorHAnsi" w:hAnsiTheme="minorHAnsi" w:cstheme="minorHAnsi"/>
          <w:sz w:val="16"/>
        </w:rPr>
        <w:t xml:space="preserve"> British astronomer Martin Rees, who has </w:t>
      </w:r>
      <w:r w:rsidRPr="006D5234">
        <w:rPr>
          <w:rFonts w:asciiTheme="minorHAnsi" w:hAnsiTheme="minorHAnsi" w:cstheme="minorHAnsi"/>
          <w:sz w:val="16"/>
        </w:rPr>
        <w:t>written that on critical long-term challenges</w:t>
      </w:r>
      <w:r w:rsidRPr="00112290">
        <w:rPr>
          <w:rFonts w:asciiTheme="minorHAnsi" w:hAnsiTheme="minorHAnsi" w:cstheme="minorHAnsi"/>
          <w:sz w:val="16"/>
        </w:rPr>
        <w:t xml:space="preserve"> such as climate change and the spread of bioweapons, </w:t>
      </w:r>
      <w:r w:rsidRPr="00112290">
        <w:rPr>
          <w:rFonts w:asciiTheme="minorHAnsi" w:hAnsiTheme="minorHAnsi" w:cstheme="minorHAnsi"/>
          <w:u w:val="single"/>
        </w:rPr>
        <w:t>“</w:t>
      </w:r>
      <w:r w:rsidRPr="00416FAF">
        <w:rPr>
          <w:rFonts w:asciiTheme="minorHAnsi" w:hAnsiTheme="minorHAnsi" w:cstheme="minorHAnsi"/>
          <w:b/>
          <w:bCs/>
          <w:sz w:val="28"/>
          <w:szCs w:val="28"/>
          <w:highlight w:val="green"/>
          <w:u w:val="single"/>
        </w:rPr>
        <w:t>only an enlightened despot could push</w:t>
      </w:r>
      <w:r w:rsidRPr="00112290">
        <w:rPr>
          <w:rFonts w:asciiTheme="minorHAnsi" w:hAnsiTheme="minorHAnsi" w:cstheme="minorHAnsi"/>
          <w:b/>
          <w:bCs/>
          <w:sz w:val="28"/>
          <w:szCs w:val="28"/>
          <w:u w:val="single"/>
        </w:rPr>
        <w:t xml:space="preserve"> through the </w:t>
      </w:r>
      <w:r w:rsidRPr="00416FAF">
        <w:rPr>
          <w:rFonts w:asciiTheme="minorHAnsi" w:hAnsiTheme="minorHAnsi" w:cstheme="minorHAnsi"/>
          <w:b/>
          <w:bCs/>
          <w:sz w:val="28"/>
          <w:szCs w:val="28"/>
          <w:highlight w:val="green"/>
          <w:u w:val="single"/>
        </w:rPr>
        <w:t>measures</w:t>
      </w:r>
      <w:r w:rsidRPr="00112290">
        <w:rPr>
          <w:rFonts w:asciiTheme="minorHAnsi" w:hAnsiTheme="minorHAnsi" w:cstheme="minorHAnsi"/>
          <w:b/>
          <w:bCs/>
          <w:sz w:val="28"/>
          <w:szCs w:val="28"/>
          <w:u w:val="single"/>
        </w:rPr>
        <w:t xml:space="preserve"> needed </w:t>
      </w:r>
      <w:r w:rsidRPr="00416FAF">
        <w:rPr>
          <w:rFonts w:asciiTheme="minorHAnsi" w:hAnsiTheme="minorHAnsi" w:cstheme="minorHAnsi"/>
          <w:b/>
          <w:bCs/>
          <w:sz w:val="28"/>
          <w:szCs w:val="28"/>
          <w:highlight w:val="green"/>
          <w:u w:val="single"/>
        </w:rPr>
        <w:t>to navigate the 21st Century</w:t>
      </w:r>
      <w:r w:rsidRPr="00112290">
        <w:rPr>
          <w:rFonts w:asciiTheme="minorHAnsi" w:hAnsiTheme="minorHAnsi" w:cstheme="minorHAnsi"/>
          <w:sz w:val="28"/>
          <w:szCs w:val="28"/>
          <w:u w:val="single"/>
        </w:rPr>
        <w:t xml:space="preserve"> </w:t>
      </w:r>
      <w:r w:rsidRPr="00112290">
        <w:rPr>
          <w:rFonts w:asciiTheme="minorHAnsi" w:hAnsiTheme="minorHAnsi" w:cstheme="minorHAnsi"/>
          <w:u w:val="single"/>
        </w:rPr>
        <w:t>safely</w:t>
      </w:r>
      <w:r w:rsidRPr="00112290">
        <w:rPr>
          <w:rFonts w:asciiTheme="minorHAnsi" w:hAnsiTheme="minorHAnsi" w:cstheme="minorHAnsi"/>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12290">
        <w:rPr>
          <w:rFonts w:asciiTheme="minorHAnsi" w:hAnsiTheme="minorHAnsi" w:cstheme="minorHAnsi"/>
          <w:u w:val="single"/>
        </w:rPr>
        <w:t xml:space="preserve">then gave the </w:t>
      </w:r>
      <w:r w:rsidRPr="002F7AB9">
        <w:rPr>
          <w:rFonts w:asciiTheme="minorHAnsi" w:hAnsiTheme="minorHAnsi" w:cstheme="minorHAnsi"/>
          <w:u w:val="single"/>
        </w:rPr>
        <w:t>example of China as an authoritarian regime that was incredibly successful at long-term planning, evident in its huge ongoing investment in solar power.</w:t>
      </w:r>
    </w:p>
    <w:p w14:paraId="4B4FF166" w14:textId="77777777" w:rsidR="005753C5" w:rsidRDefault="005753C5" w:rsidP="005753C5">
      <w:pPr>
        <w:spacing w:after="0"/>
        <w:rPr>
          <w:sz w:val="16"/>
        </w:rPr>
      </w:pPr>
    </w:p>
    <w:p w14:paraId="373059A9" w14:textId="596EF546" w:rsidR="00CA4E9F" w:rsidRDefault="00CA4E9F" w:rsidP="00CA4E9F">
      <w:pPr>
        <w:pStyle w:val="Heading2"/>
      </w:pPr>
      <w:r>
        <w:t>Inequality ADV</w:t>
      </w:r>
    </w:p>
    <w:p w14:paraId="04F39C92" w14:textId="12D75F75" w:rsidR="00E059DF" w:rsidRDefault="00E059DF" w:rsidP="00E059DF">
      <w:pPr>
        <w:pStyle w:val="Heading3"/>
      </w:pPr>
      <w:r>
        <w:t xml:space="preserve">1NC---AT: </w:t>
      </w:r>
      <w:r w:rsidR="00405340">
        <w:t xml:space="preserve">Inequality! </w:t>
      </w:r>
    </w:p>
    <w:p w14:paraId="38BE4DB0" w14:textId="77777777" w:rsidR="007E1D7A" w:rsidRDefault="007E1D7A" w:rsidP="007E1D7A">
      <w:pPr>
        <w:pStyle w:val="Heading4"/>
      </w:pPr>
      <w:r>
        <w:t>Kemp – a is about global inequality NOT domestic inequality – there’s no warrant for spillover or how it solves any alt causes to global inequality</w:t>
      </w:r>
    </w:p>
    <w:p w14:paraId="77B7207E" w14:textId="77777777" w:rsidR="007E1D7A" w:rsidRPr="0020373B" w:rsidRDefault="007E1D7A" w:rsidP="007E1D7A">
      <w:pPr>
        <w:pStyle w:val="Heading4"/>
      </w:pPr>
      <w:r>
        <w:t>But the correlation is weak – inequality =/= conflict</w:t>
      </w:r>
    </w:p>
    <w:p w14:paraId="47666D85" w14:textId="77777777" w:rsidR="007E1D7A" w:rsidRPr="0020373B" w:rsidRDefault="007E1D7A" w:rsidP="007E1D7A">
      <w:pPr>
        <w:rPr>
          <w:rStyle w:val="Style13ptBold"/>
        </w:rPr>
      </w:pPr>
      <w:r w:rsidRPr="0020373B">
        <w:rPr>
          <w:rStyle w:val="Style13ptBold"/>
        </w:rPr>
        <w:t>Justino 25</w:t>
      </w:r>
    </w:p>
    <w:p w14:paraId="3F8468F3" w14:textId="77777777" w:rsidR="007E1D7A" w:rsidRDefault="007E1D7A" w:rsidP="007E1D7A">
      <w:r>
        <w:t xml:space="preserve">Patricia Justino United Nations University, World Institute for Development Economics ResearcH. Revisiting the links between economic inequality and political violence: The role of social mobilization”, </w:t>
      </w:r>
      <w:hyperlink r:id="rId11" w:history="1">
        <w:r w:rsidRPr="003D02AA">
          <w:rPr>
            <w:rStyle w:val="Hyperlink"/>
          </w:rPr>
          <w:t>https://www.sciencedirect.com/science/article/abs/pii/S0305750X24002900</w:t>
        </w:r>
      </w:hyperlink>
      <w:r>
        <w:t xml:space="preserve"> World Development Volume 185, January 2025, 106820--- ECM UTD </w:t>
      </w:r>
    </w:p>
    <w:p w14:paraId="55BAFFC1" w14:textId="77777777" w:rsidR="007E1D7A" w:rsidRDefault="007E1D7A" w:rsidP="007E1D7A">
      <w:pPr>
        <w:rPr>
          <w:sz w:val="14"/>
        </w:rPr>
      </w:pPr>
      <w:r w:rsidRPr="000C218D">
        <w:rPr>
          <w:sz w:val="14"/>
        </w:rPr>
        <w:t xml:space="preserve">However, even though there is scholarly agreement about a close </w:t>
      </w:r>
      <w:r w:rsidRPr="0020373B">
        <w:rPr>
          <w:rStyle w:val="StyleUnderline"/>
          <w:highlight w:val="yellow"/>
        </w:rPr>
        <w:t>association between</w:t>
      </w:r>
      <w:r w:rsidRPr="000C218D">
        <w:rPr>
          <w:sz w:val="14"/>
        </w:rPr>
        <w:t xml:space="preserve"> rises in </w:t>
      </w:r>
      <w:r w:rsidRPr="0020373B">
        <w:rPr>
          <w:rStyle w:val="StyleUnderline"/>
          <w:highlight w:val="yellow"/>
        </w:rPr>
        <w:t>economic inequality</w:t>
      </w:r>
      <w:r w:rsidRPr="000C218D">
        <w:rPr>
          <w:sz w:val="14"/>
        </w:rPr>
        <w:t xml:space="preserve"> </w:t>
      </w:r>
      <w:r w:rsidRPr="000C218D">
        <w:rPr>
          <w:rStyle w:val="StyleUnderline"/>
          <w:highlight w:val="yellow"/>
        </w:rPr>
        <w:t>and growing</w:t>
      </w:r>
      <w:r w:rsidRPr="000C218D">
        <w:rPr>
          <w:sz w:val="14"/>
        </w:rPr>
        <w:t xml:space="preserve"> political </w:t>
      </w:r>
      <w:r w:rsidRPr="000C218D">
        <w:rPr>
          <w:rStyle w:val="StyleUnderline"/>
          <w:highlight w:val="yellow"/>
        </w:rPr>
        <w:t>instability</w:t>
      </w:r>
      <w:r w:rsidRPr="000C218D">
        <w:rPr>
          <w:sz w:val="14"/>
        </w:rPr>
        <w:t xml:space="preserve">, </w:t>
      </w:r>
      <w:r w:rsidRPr="000C218D">
        <w:rPr>
          <w:rStyle w:val="Emphasis"/>
          <w:highlight w:val="yellow"/>
          <w:bdr w:val="single" w:sz="12" w:space="0" w:color="auto"/>
        </w:rPr>
        <w:t>empirical evidence</w:t>
      </w:r>
      <w:r w:rsidRPr="000C218D">
        <w:rPr>
          <w:sz w:val="14"/>
        </w:rPr>
        <w:t xml:space="preserve"> on the causal pathways that may shape how economic inequality may result in political violence </w:t>
      </w:r>
      <w:r w:rsidRPr="000C218D">
        <w:rPr>
          <w:rStyle w:val="Emphasis"/>
          <w:highlight w:val="yellow"/>
          <w:bdr w:val="single" w:sz="12" w:space="0" w:color="auto"/>
        </w:rPr>
        <w:t xml:space="preserve">remains to </w:t>
      </w:r>
      <w:r w:rsidRPr="000C218D">
        <w:rPr>
          <w:sz w:val="14"/>
        </w:rPr>
        <w:t xml:space="preserve">date </w:t>
      </w:r>
      <w:r w:rsidRPr="000C218D">
        <w:rPr>
          <w:rStyle w:val="Emphasis"/>
          <w:highlight w:val="yellow"/>
          <w:bdr w:val="single" w:sz="12" w:space="0" w:color="auto"/>
        </w:rPr>
        <w:t>mixed</w:t>
      </w:r>
      <w:r w:rsidRPr="000C218D">
        <w:rPr>
          <w:sz w:val="14"/>
        </w:rPr>
        <w:t>. As famously argued by Ted Gurr (1970: 13), the “</w:t>
      </w:r>
      <w:r w:rsidRPr="000C218D">
        <w:rPr>
          <w:rStyle w:val="StyleUnderline"/>
          <w:highlight w:val="yellow"/>
        </w:rPr>
        <w:t>primary causal sequence in political violence is</w:t>
      </w:r>
      <w:r w:rsidRPr="000C218D">
        <w:rPr>
          <w:sz w:val="14"/>
        </w:rPr>
        <w:t xml:space="preserve"> first the development of discontent, second the </w:t>
      </w:r>
      <w:r w:rsidRPr="000C218D">
        <w:rPr>
          <w:rStyle w:val="Emphasis"/>
          <w:highlight w:val="yellow"/>
        </w:rPr>
        <w:t>politicization</w:t>
      </w:r>
      <w:r w:rsidRPr="000C218D">
        <w:rPr>
          <w:sz w:val="14"/>
        </w:rPr>
        <w:t xml:space="preserve"> of the discontent, </w:t>
      </w:r>
      <w:r w:rsidRPr="000C218D">
        <w:rPr>
          <w:rStyle w:val="StyleUnderline"/>
          <w:highlight w:val="yellow"/>
        </w:rPr>
        <w:t>and</w:t>
      </w:r>
      <w:r w:rsidRPr="000C218D">
        <w:rPr>
          <w:sz w:val="14"/>
        </w:rPr>
        <w:t xml:space="preserve"> finally its actualization in violent action against political objects and actors”. To date, </w:t>
      </w:r>
      <w:r w:rsidRPr="000C218D">
        <w:rPr>
          <w:rStyle w:val="StyleUnderline"/>
          <w:highlight w:val="yellow"/>
        </w:rPr>
        <w:t>we still do not</w:t>
      </w:r>
      <w:r w:rsidRPr="000C218D">
        <w:rPr>
          <w:sz w:val="14"/>
        </w:rPr>
        <w:t xml:space="preserve"> fully </w:t>
      </w:r>
      <w:r w:rsidRPr="000C218D">
        <w:rPr>
          <w:rStyle w:val="Emphasis"/>
          <w:highlight w:val="yellow"/>
        </w:rPr>
        <w:t>understand what mechanisms may link inequality-driven discontent</w:t>
      </w:r>
      <w:r w:rsidRPr="000C218D">
        <w:rPr>
          <w:sz w:val="14"/>
        </w:rPr>
        <w:t xml:space="preserve"> among individuals </w:t>
      </w:r>
      <w:r w:rsidRPr="000C218D">
        <w:rPr>
          <w:rStyle w:val="StyleUnderline"/>
          <w:highlight w:val="yellow"/>
        </w:rPr>
        <w:t>and</w:t>
      </w:r>
      <w:r w:rsidRPr="000C218D">
        <w:rPr>
          <w:sz w:val="14"/>
        </w:rPr>
        <w:t xml:space="preserve"> social groups to the ‘</w:t>
      </w:r>
      <w:r w:rsidRPr="000C218D">
        <w:rPr>
          <w:rStyle w:val="StyleUnderline"/>
          <w:highlight w:val="yellow"/>
        </w:rPr>
        <w:t>politicization of the discontent’</w:t>
      </w:r>
      <w:r w:rsidRPr="000C218D">
        <w:rPr>
          <w:sz w:val="14"/>
        </w:rPr>
        <w:t xml:space="preserve"> into forms of social mobilization, </w:t>
      </w:r>
      <w:r w:rsidRPr="000C218D">
        <w:rPr>
          <w:rStyle w:val="StyleUnderline"/>
          <w:highlight w:val="yellow"/>
        </w:rPr>
        <w:t>or the conditions</w:t>
      </w:r>
      <w:r w:rsidRPr="000C218D">
        <w:rPr>
          <w:sz w:val="14"/>
        </w:rPr>
        <w:t xml:space="preserve"> under which such social mobilization </w:t>
      </w:r>
      <w:r w:rsidRPr="000C218D">
        <w:rPr>
          <w:rStyle w:val="Emphasis"/>
          <w:highlight w:val="yellow"/>
          <w:bdr w:val="single" w:sz="12" w:space="0" w:color="auto"/>
        </w:rPr>
        <w:t>may result in ‘violent action’</w:t>
      </w:r>
      <w:r w:rsidRPr="000C218D">
        <w:rPr>
          <w:sz w:val="14"/>
        </w:rPr>
        <w:t>. The main aim of this paper is to bring together emerging findings in three distinct bodies of literature that may shed light on key mechanisms that may explain the transition between the links in this chain.</w:t>
      </w:r>
    </w:p>
    <w:p w14:paraId="12EB0BD7" w14:textId="77777777" w:rsidR="00416FAF" w:rsidRDefault="00416FAF" w:rsidP="00405340">
      <w:pPr>
        <w:rPr>
          <w:rFonts w:asciiTheme="minorHAnsi" w:hAnsiTheme="minorHAnsi" w:cstheme="minorHAnsi"/>
          <w:sz w:val="14"/>
        </w:rPr>
      </w:pPr>
    </w:p>
    <w:p w14:paraId="1F65A6C8" w14:textId="77777777" w:rsidR="00416FAF" w:rsidRPr="0079030D" w:rsidRDefault="00416FAF" w:rsidP="000055E4">
      <w:pPr>
        <w:pStyle w:val="Heading4"/>
        <w:rPr>
          <w:rFonts w:eastAsia="Calibri"/>
          <w:lang w:val="en"/>
        </w:rPr>
      </w:pPr>
      <w:r w:rsidRPr="0079030D">
        <w:rPr>
          <w:rFonts w:eastAsia="Calibri"/>
          <w:lang w:val="en"/>
        </w:rPr>
        <w:t>No civil war.</w:t>
      </w:r>
    </w:p>
    <w:p w14:paraId="19BC1269" w14:textId="1B3D1283" w:rsidR="00416FAF" w:rsidRPr="002809AD" w:rsidRDefault="00416FAF" w:rsidP="00416FAF">
      <w:pPr>
        <w:spacing w:after="120" w:line="256" w:lineRule="auto"/>
        <w:rPr>
          <w:rStyle w:val="Style13ptBold"/>
          <w:b w:val="0"/>
          <w:bCs w:val="0"/>
          <w:sz w:val="16"/>
          <w:lang w:val="en"/>
        </w:rPr>
      </w:pPr>
      <w:r w:rsidRPr="002809AD">
        <w:rPr>
          <w:rStyle w:val="Style13ptBold"/>
          <w:lang w:val="en"/>
        </w:rPr>
        <w:t>Hanania 20</w:t>
      </w:r>
      <w:r w:rsidRPr="00416FAF">
        <w:rPr>
          <w:rStyle w:val="Style13ptBold"/>
          <w:sz w:val="36"/>
          <w:szCs w:val="32"/>
          <w:lang w:val="en"/>
        </w:rPr>
        <w:t xml:space="preserve"> </w:t>
      </w:r>
      <w:r w:rsidRPr="00416FAF">
        <w:rPr>
          <w:rStyle w:val="Style13ptBold"/>
          <w:b w:val="0"/>
          <w:bCs w:val="0"/>
          <w:sz w:val="22"/>
          <w:szCs w:val="32"/>
          <w:lang w:val="en"/>
        </w:rPr>
        <w:t>research fellow at Defense Priorities, and a postdoctoral research fellow at the Saltzman Institute of War and Peace Studies at Columbia University. (Richard, 10-29-2020, "Americans hate each other. But we aren’t headed for civil war.", Washington Post, https://www.washingtonpost.com/outlook/civil-war-united-states-unlikely-violence/2020/10/29/3a143936-0f0f-11eb-8074-0e943a91bf08_story.html)</w:t>
      </w:r>
    </w:p>
    <w:p w14:paraId="5F1B121F" w14:textId="77777777" w:rsidR="00416FAF" w:rsidRPr="002809AD" w:rsidRDefault="00416FAF" w:rsidP="00416FAF">
      <w:pPr>
        <w:spacing w:line="256" w:lineRule="auto"/>
        <w:rPr>
          <w:rFonts w:eastAsia="Calibri"/>
          <w:u w:val="single"/>
          <w:lang w:val="en"/>
        </w:rPr>
      </w:pPr>
      <w:r w:rsidRPr="002809AD">
        <w:rPr>
          <w:rFonts w:eastAsia="Calibri"/>
          <w:sz w:val="16"/>
          <w:szCs w:val="16"/>
          <w:lang w:val="en"/>
        </w:rPr>
        <w:t xml:space="preserve">Rather, </w:t>
      </w:r>
      <w:r w:rsidRPr="00416FAF">
        <w:rPr>
          <w:rFonts w:eastAsia="Calibri"/>
          <w:highlight w:val="green"/>
          <w:u w:val="single"/>
          <w:lang w:val="en"/>
        </w:rPr>
        <w:t>civil wars happen where the state is</w:t>
      </w:r>
      <w:r w:rsidRPr="002809AD">
        <w:rPr>
          <w:rFonts w:eastAsia="Calibri"/>
          <w:sz w:val="16"/>
          <w:szCs w:val="16"/>
          <w:lang w:val="en"/>
        </w:rPr>
        <w:t xml:space="preserve"> </w:t>
      </w:r>
      <w:r w:rsidRPr="00416FAF">
        <w:rPr>
          <w:rFonts w:eastAsia="Calibri"/>
          <w:b/>
          <w:highlight w:val="green"/>
          <w:u w:val="single"/>
          <w:lang w:val="en"/>
        </w:rPr>
        <w:t>weak</w:t>
      </w:r>
      <w:r w:rsidRPr="002809AD">
        <w:rPr>
          <w:rFonts w:eastAsia="Calibri"/>
          <w:sz w:val="16"/>
          <w:szCs w:val="16"/>
          <w:lang w:val="en"/>
        </w:rPr>
        <w:t xml:space="preserve">. </w:t>
      </w:r>
      <w:r w:rsidRPr="002809AD">
        <w:rPr>
          <w:rFonts w:eastAsia="Calibri"/>
          <w:b/>
          <w:u w:val="single"/>
          <w:lang w:val="en"/>
        </w:rPr>
        <w:t>Lower levels of wealth</w:t>
      </w:r>
      <w:r w:rsidRPr="002809AD">
        <w:rPr>
          <w:rFonts w:eastAsia="Calibri"/>
          <w:sz w:val="16"/>
          <w:szCs w:val="16"/>
          <w:lang w:val="en"/>
        </w:rPr>
        <w:t xml:space="preserve"> </w:t>
      </w:r>
      <w:r w:rsidRPr="002809AD">
        <w:rPr>
          <w:rFonts w:eastAsia="Calibri"/>
          <w:u w:val="single"/>
          <w:lang w:val="en"/>
        </w:rPr>
        <w:t>predict civil</w:t>
      </w:r>
      <w:r w:rsidRPr="002809AD">
        <w:rPr>
          <w:rFonts w:eastAsia="Calibri"/>
          <w:sz w:val="16"/>
          <w:szCs w:val="16"/>
          <w:lang w:val="en"/>
        </w:rPr>
        <w:t xml:space="preserve"> </w:t>
      </w:r>
      <w:r w:rsidRPr="002809AD">
        <w:rPr>
          <w:rFonts w:eastAsia="Calibri"/>
          <w:u w:val="single"/>
          <w:lang w:val="en"/>
        </w:rPr>
        <w:t>war</w:t>
      </w:r>
      <w:r w:rsidRPr="002809AD">
        <w:rPr>
          <w:rFonts w:eastAsia="Calibri"/>
          <w:sz w:val="16"/>
          <w:szCs w:val="16"/>
          <w:lang w:val="en"/>
        </w:rPr>
        <w:t xml:space="preserve">, because poor countries lack the law enforcement and military capability to put down armed rebellions. </w:t>
      </w:r>
      <w:r w:rsidRPr="002809AD">
        <w:rPr>
          <w:rFonts w:eastAsia="Calibri"/>
          <w:u w:val="single"/>
          <w:lang w:val="en"/>
        </w:rPr>
        <w:t>That helps to explain recent conflicts in such varied countries as Yemen and Congo</w:t>
      </w:r>
      <w:r w:rsidRPr="002809AD">
        <w:rPr>
          <w:rFonts w:eastAsia="Calibri"/>
          <w:sz w:val="16"/>
          <w:szCs w:val="16"/>
          <w:lang w:val="en"/>
        </w:rPr>
        <w:t xml:space="preserve">. Power vacuums, as occurred during and after decolonization, after American regime-change wars and after the collapse of the Soviet Union, create uncertainty about who is in charge and can inspire those who seek power to take up arms. </w:t>
      </w:r>
      <w:r w:rsidRPr="002809AD">
        <w:rPr>
          <w:rFonts w:eastAsia="Calibri"/>
          <w:u w:val="single"/>
          <w:lang w:val="en"/>
        </w:rPr>
        <w:t>There are other factors, too:</w:t>
      </w:r>
      <w:r w:rsidRPr="002809AD">
        <w:rPr>
          <w:rFonts w:eastAsia="Calibri"/>
          <w:sz w:val="16"/>
          <w:szCs w:val="16"/>
          <w:lang w:val="en"/>
        </w:rPr>
        <w:t xml:space="preserve"> </w:t>
      </w:r>
      <w:r w:rsidRPr="00416FAF">
        <w:rPr>
          <w:rFonts w:eastAsia="Calibri"/>
          <w:highlight w:val="green"/>
          <w:u w:val="single"/>
          <w:lang w:val="en"/>
        </w:rPr>
        <w:t>States that are</w:t>
      </w:r>
      <w:r w:rsidRPr="002809AD">
        <w:rPr>
          <w:rFonts w:eastAsia="Calibri"/>
          <w:sz w:val="16"/>
          <w:szCs w:val="16"/>
          <w:lang w:val="en"/>
        </w:rPr>
        <w:t xml:space="preserve"> </w:t>
      </w:r>
      <w:r w:rsidRPr="00416FAF">
        <w:rPr>
          <w:rFonts w:eastAsia="Calibri"/>
          <w:b/>
          <w:highlight w:val="green"/>
          <w:u w:val="single"/>
          <w:lang w:val="en"/>
        </w:rPr>
        <w:t>rich</w:t>
      </w:r>
      <w:r w:rsidRPr="002809AD">
        <w:rPr>
          <w:rFonts w:eastAsia="Calibri"/>
          <w:sz w:val="16"/>
          <w:szCs w:val="16"/>
          <w:lang w:val="en"/>
        </w:rPr>
        <w:t xml:space="preserve"> </w:t>
      </w:r>
      <w:r w:rsidRPr="002809AD">
        <w:rPr>
          <w:rFonts w:eastAsia="Calibri"/>
          <w:u w:val="single"/>
          <w:lang w:val="en"/>
        </w:rPr>
        <w:t>in oil see more civil war because the potential payoffs of a successful rebellion are higher — but this applies only up to a</w:t>
      </w:r>
      <w:r w:rsidRPr="002809AD">
        <w:rPr>
          <w:rFonts w:eastAsia="Calibri"/>
          <w:sz w:val="16"/>
          <w:szCs w:val="16"/>
          <w:lang w:val="en"/>
        </w:rPr>
        <w:t xml:space="preserve"> </w:t>
      </w:r>
      <w:r w:rsidRPr="002809AD">
        <w:rPr>
          <w:rFonts w:eastAsia="Calibri"/>
          <w:b/>
          <w:u w:val="single"/>
          <w:lang w:val="en"/>
        </w:rPr>
        <w:t>certain level of income</w:t>
      </w:r>
      <w:r w:rsidRPr="002809AD">
        <w:rPr>
          <w:rFonts w:eastAsia="Calibri"/>
          <w:u w:val="single"/>
          <w:lang w:val="en"/>
        </w:rPr>
        <w:t>, after which point the government is often able to</w:t>
      </w:r>
      <w:r w:rsidRPr="002809AD">
        <w:rPr>
          <w:rFonts w:eastAsia="Calibri"/>
          <w:sz w:val="16"/>
          <w:szCs w:val="16"/>
          <w:lang w:val="en"/>
        </w:rPr>
        <w:t xml:space="preserve"> </w:t>
      </w:r>
      <w:r w:rsidRPr="00416FAF">
        <w:rPr>
          <w:rFonts w:eastAsia="Calibri"/>
          <w:b/>
          <w:highlight w:val="green"/>
          <w:u w:val="single"/>
          <w:lang w:val="en"/>
        </w:rPr>
        <w:t>buy off</w:t>
      </w:r>
      <w:r w:rsidRPr="002809AD">
        <w:rPr>
          <w:rFonts w:eastAsia="Calibri"/>
          <w:sz w:val="16"/>
          <w:szCs w:val="16"/>
          <w:lang w:val="en"/>
        </w:rPr>
        <w:t xml:space="preserve"> </w:t>
      </w:r>
      <w:r w:rsidRPr="00416FAF">
        <w:rPr>
          <w:rFonts w:eastAsia="Calibri"/>
          <w:highlight w:val="green"/>
          <w:u w:val="single"/>
          <w:lang w:val="en"/>
        </w:rPr>
        <w:t>or</w:t>
      </w:r>
      <w:r w:rsidRPr="002809AD">
        <w:rPr>
          <w:rFonts w:eastAsia="Calibri"/>
          <w:sz w:val="16"/>
          <w:szCs w:val="16"/>
          <w:lang w:val="en"/>
        </w:rPr>
        <w:t xml:space="preserve"> </w:t>
      </w:r>
      <w:r w:rsidRPr="00416FAF">
        <w:rPr>
          <w:rFonts w:eastAsia="Calibri"/>
          <w:b/>
          <w:highlight w:val="green"/>
          <w:u w:val="single"/>
          <w:lang w:val="en"/>
        </w:rPr>
        <w:t>destroy</w:t>
      </w:r>
      <w:r w:rsidRPr="002809AD">
        <w:rPr>
          <w:rFonts w:eastAsia="Calibri"/>
          <w:sz w:val="16"/>
          <w:szCs w:val="16"/>
          <w:lang w:val="en"/>
        </w:rPr>
        <w:t xml:space="preserve"> </w:t>
      </w:r>
      <w:r w:rsidRPr="002809AD">
        <w:rPr>
          <w:rFonts w:eastAsia="Calibri"/>
          <w:u w:val="single"/>
          <w:lang w:val="en"/>
        </w:rPr>
        <w:t>any potential</w:t>
      </w:r>
      <w:r w:rsidRPr="002809AD">
        <w:rPr>
          <w:rFonts w:eastAsia="Calibri"/>
          <w:sz w:val="16"/>
          <w:szCs w:val="16"/>
          <w:lang w:val="en"/>
        </w:rPr>
        <w:t xml:space="preserve"> </w:t>
      </w:r>
      <w:r w:rsidRPr="00416FAF">
        <w:rPr>
          <w:rFonts w:eastAsia="Calibri"/>
          <w:highlight w:val="green"/>
          <w:u w:val="single"/>
          <w:lang w:val="en"/>
        </w:rPr>
        <w:t>challengers</w:t>
      </w:r>
      <w:r w:rsidRPr="002809AD">
        <w:rPr>
          <w:rFonts w:eastAsia="Calibri"/>
          <w:u w:val="single"/>
          <w:lang w:val="en"/>
        </w:rPr>
        <w:t>.</w:t>
      </w:r>
    </w:p>
    <w:p w14:paraId="2C931025" w14:textId="77777777" w:rsidR="00416FAF" w:rsidRPr="002809AD" w:rsidRDefault="00416FAF" w:rsidP="00416FAF">
      <w:pPr>
        <w:spacing w:line="256" w:lineRule="auto"/>
        <w:rPr>
          <w:rFonts w:eastAsia="Calibri"/>
          <w:sz w:val="16"/>
          <w:szCs w:val="16"/>
          <w:lang w:val="en"/>
        </w:rPr>
      </w:pPr>
      <w:r w:rsidRPr="002809AD">
        <w:rPr>
          <w:rFonts w:eastAsia="Calibri"/>
          <w:sz w:val="16"/>
          <w:szCs w:val="16"/>
          <w:lang w:val="en"/>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20DF2FF6" w14:textId="77777777" w:rsidR="00416FAF" w:rsidRPr="002809AD" w:rsidRDefault="00416FAF" w:rsidP="00416FAF">
      <w:pPr>
        <w:spacing w:line="256" w:lineRule="auto"/>
        <w:rPr>
          <w:rFonts w:eastAsia="Calibri"/>
          <w:b/>
          <w:u w:val="single"/>
          <w:lang w:val="en"/>
        </w:rPr>
      </w:pPr>
      <w:r w:rsidRPr="002809AD">
        <w:rPr>
          <w:rFonts w:eastAsia="Calibri"/>
          <w:u w:val="single"/>
          <w:lang w:val="en"/>
        </w:rPr>
        <w:t>In one influential 2006 study representative of the new school of thought</w:t>
      </w:r>
      <w:r w:rsidRPr="002809AD">
        <w:rPr>
          <w:rFonts w:eastAsia="Calibri"/>
          <w:sz w:val="16"/>
          <w:szCs w:val="16"/>
          <w:lang w:val="en"/>
        </w:rPr>
        <w:t xml:space="preserve"> — </w:t>
      </w:r>
      <w:r w:rsidRPr="002809AD">
        <w:rPr>
          <w:rFonts w:eastAsia="Calibri"/>
          <w:u w:val="single"/>
          <w:lang w:val="en"/>
        </w:rPr>
        <w:t>one that examined</w:t>
      </w:r>
      <w:r w:rsidRPr="002809AD">
        <w:rPr>
          <w:rFonts w:eastAsia="Calibri"/>
          <w:sz w:val="16"/>
          <w:szCs w:val="16"/>
          <w:lang w:val="en"/>
        </w:rPr>
        <w:t xml:space="preserve"> </w:t>
      </w:r>
      <w:r w:rsidRPr="002809AD">
        <w:rPr>
          <w:rFonts w:eastAsia="Calibri"/>
          <w:b/>
          <w:u w:val="single"/>
          <w:lang w:val="en"/>
        </w:rPr>
        <w:t>172 countries</w:t>
      </w:r>
      <w:r w:rsidRPr="002809AD">
        <w:rPr>
          <w:rFonts w:eastAsia="Calibri"/>
          <w:sz w:val="16"/>
          <w:szCs w:val="16"/>
          <w:lang w:val="en"/>
        </w:rPr>
        <w:t xml:space="preserve"> from 1945 to 2000 — the political scientists Havard </w:t>
      </w:r>
      <w:r w:rsidRPr="002809AD">
        <w:rPr>
          <w:rFonts w:eastAsia="Calibri"/>
          <w:u w:val="single"/>
          <w:lang w:val="en"/>
        </w:rPr>
        <w:t>Hegre</w:t>
      </w:r>
      <w:r w:rsidRPr="002809AD">
        <w:rPr>
          <w:rFonts w:eastAsia="Calibri"/>
          <w:sz w:val="16"/>
          <w:szCs w:val="16"/>
          <w:lang w:val="en"/>
        </w:rPr>
        <w:t xml:space="preserve">, of the Center for the Study of Civil War, </w:t>
      </w:r>
      <w:r w:rsidRPr="002809AD">
        <w:rPr>
          <w:rFonts w:eastAsia="Calibri"/>
          <w:u w:val="single"/>
          <w:lang w:val="en"/>
        </w:rPr>
        <w:t>and</w:t>
      </w:r>
      <w:r w:rsidRPr="002809AD">
        <w:rPr>
          <w:rFonts w:eastAsia="Calibri"/>
          <w:sz w:val="16"/>
          <w:szCs w:val="16"/>
          <w:lang w:val="en"/>
        </w:rPr>
        <w:t xml:space="preserve"> Nicholas </w:t>
      </w:r>
      <w:r w:rsidRPr="002809AD">
        <w:rPr>
          <w:rFonts w:eastAsia="Calibri"/>
          <w:u w:val="single"/>
          <w:lang w:val="en"/>
        </w:rPr>
        <w:t>Sambanis</w:t>
      </w:r>
      <w:r w:rsidRPr="002809AD">
        <w:rPr>
          <w:rFonts w:eastAsia="Calibri"/>
          <w:sz w:val="16"/>
          <w:szCs w:val="16"/>
          <w:lang w:val="en"/>
        </w:rPr>
        <w:t xml:space="preserve">, of Yale University, </w:t>
      </w:r>
      <w:r w:rsidRPr="002809AD">
        <w:rPr>
          <w:rFonts w:eastAsia="Calibri"/>
          <w:u w:val="single"/>
          <w:lang w:val="en"/>
        </w:rPr>
        <w:t>used</w:t>
      </w:r>
      <w:r w:rsidRPr="002809AD">
        <w:rPr>
          <w:rFonts w:eastAsia="Calibri"/>
          <w:sz w:val="16"/>
          <w:szCs w:val="16"/>
          <w:lang w:val="en"/>
        </w:rPr>
        <w:t xml:space="preserve"> </w:t>
      </w:r>
      <w:r w:rsidRPr="002809AD">
        <w:rPr>
          <w:rFonts w:eastAsia="Calibri"/>
          <w:b/>
          <w:u w:val="single"/>
          <w:lang w:val="en"/>
        </w:rPr>
        <w:t>advanced statistical tools</w:t>
      </w:r>
      <w:r w:rsidRPr="002809AD">
        <w:rPr>
          <w:rFonts w:eastAsia="Calibri"/>
          <w:sz w:val="16"/>
          <w:szCs w:val="16"/>
          <w:lang w:val="en"/>
        </w:rPr>
        <w:t xml:space="preserve"> </w:t>
      </w:r>
      <w:r w:rsidRPr="002809AD">
        <w:rPr>
          <w:rFonts w:eastAsia="Calibri"/>
          <w:u w:val="single"/>
          <w:lang w:val="en"/>
        </w:rPr>
        <w:t>to determine which of 88 factors most</w:t>
      </w:r>
      <w:r w:rsidRPr="002809AD">
        <w:rPr>
          <w:rFonts w:eastAsia="Calibri"/>
          <w:sz w:val="16"/>
          <w:szCs w:val="16"/>
          <w:lang w:val="en"/>
        </w:rPr>
        <w:t xml:space="preserve"> </w:t>
      </w:r>
      <w:r w:rsidRPr="002809AD">
        <w:rPr>
          <w:rFonts w:eastAsia="Calibri"/>
          <w:b/>
          <w:u w:val="single"/>
          <w:lang w:val="en"/>
        </w:rPr>
        <w:t>consistently predicted civil war</w:t>
      </w:r>
      <w:r w:rsidRPr="002809AD">
        <w:rPr>
          <w:rFonts w:eastAsia="Calibri"/>
          <w:sz w:val="16"/>
          <w:szCs w:val="16"/>
          <w:lang w:val="en"/>
        </w:rPr>
        <w:t xml:space="preserve">. </w:t>
      </w:r>
      <w:r w:rsidRPr="002809AD">
        <w:rPr>
          <w:rFonts w:eastAsia="Calibri"/>
          <w:u w:val="single"/>
          <w:lang w:val="en"/>
        </w:rPr>
        <w:t>Grievance-based measures like authoritarian government and ethnolinguistic diversity ranked</w:t>
      </w:r>
      <w:r w:rsidRPr="002809AD">
        <w:rPr>
          <w:rFonts w:eastAsia="Calibri"/>
          <w:sz w:val="16"/>
          <w:szCs w:val="16"/>
          <w:lang w:val="en"/>
        </w:rPr>
        <w:t xml:space="preserve"> </w:t>
      </w:r>
      <w:r w:rsidRPr="002809AD">
        <w:rPr>
          <w:rFonts w:eastAsia="Calibri"/>
          <w:b/>
          <w:u w:val="single"/>
          <w:lang w:val="en"/>
        </w:rPr>
        <w:t>low</w:t>
      </w:r>
      <w:r w:rsidRPr="002809AD">
        <w:rPr>
          <w:rFonts w:eastAsia="Calibri"/>
          <w:sz w:val="16"/>
          <w:szCs w:val="16"/>
          <w:lang w:val="en"/>
        </w:rPr>
        <w:t xml:space="preserve"> </w:t>
      </w:r>
      <w:r w:rsidRPr="002809AD">
        <w:rPr>
          <w:rFonts w:eastAsia="Calibri"/>
          <w:u w:val="single"/>
          <w:lang w:val="en"/>
        </w:rPr>
        <w:t>or had</w:t>
      </w:r>
      <w:r w:rsidRPr="002809AD">
        <w:rPr>
          <w:rFonts w:eastAsia="Calibri"/>
          <w:sz w:val="16"/>
          <w:szCs w:val="16"/>
          <w:lang w:val="en"/>
        </w:rPr>
        <w:t xml:space="preserve"> </w:t>
      </w:r>
      <w:r w:rsidRPr="002809AD">
        <w:rPr>
          <w:rFonts w:eastAsia="Calibri"/>
          <w:b/>
          <w:u w:val="single"/>
          <w:lang w:val="en"/>
        </w:rPr>
        <w:t>no discernible effect</w:t>
      </w:r>
      <w:r w:rsidRPr="002809AD">
        <w:rPr>
          <w:rFonts w:eastAsia="Calibri"/>
          <w:sz w:val="16"/>
          <w:szCs w:val="16"/>
          <w:lang w:val="en"/>
        </w:rPr>
        <w:t xml:space="preserve"> (although the latter did predict internal conflict when the analysis included the lowest level of conflict measured, defined as 25 or more deaths in a year). In contrast, Hegre and Sambanis found that </w:t>
      </w:r>
      <w:r w:rsidRPr="002809AD">
        <w:rPr>
          <w:rFonts w:eastAsia="Calibri"/>
          <w:u w:val="single"/>
          <w:lang w:val="en"/>
        </w:rPr>
        <w:t>measures of</w:t>
      </w:r>
      <w:r w:rsidRPr="002809AD">
        <w:rPr>
          <w:rFonts w:eastAsia="Calibri"/>
          <w:sz w:val="16"/>
          <w:szCs w:val="16"/>
          <w:lang w:val="en"/>
        </w:rPr>
        <w:t xml:space="preserve"> </w:t>
      </w:r>
      <w:r w:rsidRPr="002809AD">
        <w:rPr>
          <w:rFonts w:eastAsia="Calibri"/>
          <w:b/>
          <w:u w:val="single"/>
          <w:lang w:val="en"/>
        </w:rPr>
        <w:t>opportunity</w:t>
      </w:r>
      <w:r w:rsidRPr="002809AD">
        <w:rPr>
          <w:rFonts w:eastAsia="Calibri"/>
          <w:sz w:val="16"/>
          <w:szCs w:val="16"/>
          <w:lang w:val="en"/>
        </w:rPr>
        <w:t xml:space="preserve"> </w:t>
      </w:r>
      <w:r w:rsidRPr="002809AD">
        <w:rPr>
          <w:rFonts w:eastAsia="Calibri"/>
          <w:u w:val="single"/>
          <w:lang w:val="en"/>
        </w:rPr>
        <w:t>like a</w:t>
      </w:r>
      <w:r w:rsidRPr="002809AD">
        <w:rPr>
          <w:rFonts w:eastAsia="Calibri"/>
          <w:sz w:val="16"/>
          <w:szCs w:val="16"/>
          <w:lang w:val="en"/>
        </w:rPr>
        <w:t xml:space="preserve"> </w:t>
      </w:r>
      <w:r w:rsidRPr="002809AD">
        <w:rPr>
          <w:rFonts w:eastAsia="Calibri"/>
          <w:b/>
          <w:u w:val="single"/>
          <w:lang w:val="en"/>
        </w:rPr>
        <w:t>small military establishment</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rough terrain</w:t>
      </w:r>
      <w:r w:rsidRPr="002809AD">
        <w:rPr>
          <w:rFonts w:eastAsia="Calibri"/>
          <w:sz w:val="16"/>
          <w:szCs w:val="16"/>
          <w:lang w:val="en"/>
        </w:rPr>
        <w:t xml:space="preserve"> — </w:t>
      </w:r>
      <w:r w:rsidRPr="002809AD">
        <w:rPr>
          <w:rFonts w:eastAsia="Calibri"/>
          <w:u w:val="single"/>
          <w:lang w:val="en"/>
        </w:rPr>
        <w:t>which offers a base from which rebels can strike — had a</w:t>
      </w:r>
      <w:r w:rsidRPr="002809AD">
        <w:rPr>
          <w:rFonts w:eastAsia="Calibri"/>
          <w:sz w:val="16"/>
          <w:szCs w:val="16"/>
          <w:lang w:val="en"/>
        </w:rPr>
        <w:t xml:space="preserve"> </w:t>
      </w:r>
      <w:r w:rsidRPr="002809AD">
        <w:rPr>
          <w:rFonts w:eastAsia="Calibri"/>
          <w:b/>
          <w:u w:val="single"/>
          <w:lang w:val="en"/>
        </w:rPr>
        <w:t>much stronger</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more consistent effect.</w:t>
      </w:r>
    </w:p>
    <w:p w14:paraId="2D3FC603" w14:textId="77777777" w:rsidR="00416FAF" w:rsidRPr="002809AD" w:rsidRDefault="00416FAF" w:rsidP="00416FAF">
      <w:pPr>
        <w:spacing w:line="256" w:lineRule="auto"/>
        <w:rPr>
          <w:rFonts w:eastAsia="Calibri"/>
          <w:sz w:val="16"/>
          <w:szCs w:val="16"/>
          <w:lang w:val="en"/>
        </w:rPr>
      </w:pPr>
      <w:r w:rsidRPr="002809AD">
        <w:rPr>
          <w:rFonts w:eastAsia="Calibri"/>
          <w:u w:val="single"/>
          <w:lang w:val="en"/>
        </w:rPr>
        <w:t>Geography is a</w:t>
      </w:r>
      <w:r w:rsidRPr="002809AD">
        <w:rPr>
          <w:rFonts w:eastAsia="Calibri"/>
          <w:sz w:val="16"/>
          <w:szCs w:val="16"/>
          <w:lang w:val="en"/>
        </w:rPr>
        <w:t xml:space="preserve"> surprisingly </w:t>
      </w:r>
      <w:r w:rsidRPr="002809AD">
        <w:rPr>
          <w:rFonts w:eastAsia="Calibri"/>
          <w:b/>
          <w:u w:val="single"/>
          <w:lang w:val="en"/>
        </w:rPr>
        <w:t>potent</w:t>
      </w:r>
      <w:r w:rsidRPr="002809AD">
        <w:rPr>
          <w:rFonts w:eastAsia="Calibri"/>
          <w:sz w:val="16"/>
          <w:szCs w:val="16"/>
          <w:lang w:val="en"/>
        </w:rPr>
        <w:t xml:space="preserve"> </w:t>
      </w:r>
      <w:r w:rsidRPr="002809AD">
        <w:rPr>
          <w:rFonts w:eastAsia="Calibri"/>
          <w:u w:val="single"/>
          <w:lang w:val="en"/>
        </w:rPr>
        <w:t>variable in predicting civil war</w:t>
      </w:r>
      <w:r w:rsidRPr="002809AD">
        <w:rPr>
          <w:rFonts w:eastAsia="Calibri"/>
          <w:sz w:val="16"/>
          <w:szCs w:val="16"/>
          <w:lang w:val="en"/>
        </w:rPr>
        <w:t xml:space="preserve">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w:t>
      </w:r>
    </w:p>
    <w:p w14:paraId="029C2C2C" w14:textId="77777777" w:rsidR="00416FAF" w:rsidRPr="002809AD" w:rsidRDefault="00416FAF" w:rsidP="00416FAF">
      <w:pPr>
        <w:spacing w:line="256" w:lineRule="auto"/>
        <w:rPr>
          <w:rFonts w:eastAsia="Calibri"/>
          <w:u w:val="single"/>
          <w:lang w:val="en"/>
        </w:rPr>
      </w:pPr>
      <w:r w:rsidRPr="002809AD">
        <w:rPr>
          <w:rFonts w:eastAsia="Calibri"/>
          <w:u w:val="single"/>
          <w:lang w:val="en"/>
        </w:rPr>
        <w:t>Even with the</w:t>
      </w:r>
      <w:r w:rsidRPr="002809AD">
        <w:rPr>
          <w:rFonts w:eastAsia="Calibri"/>
          <w:sz w:val="16"/>
          <w:szCs w:val="16"/>
          <w:lang w:val="en"/>
        </w:rPr>
        <w:t xml:space="preserve"> </w:t>
      </w:r>
      <w:r w:rsidRPr="002809AD">
        <w:rPr>
          <w:rFonts w:eastAsia="Calibri"/>
          <w:b/>
          <w:u w:val="single"/>
          <w:lang w:val="en"/>
        </w:rPr>
        <w:t>most difficult geographic conditions</w:t>
      </w:r>
      <w:r w:rsidRPr="002809AD">
        <w:rPr>
          <w:rFonts w:eastAsia="Calibri"/>
          <w:u w:val="single"/>
          <w:lang w:val="en"/>
        </w:rPr>
        <w:t>, however,</w:t>
      </w:r>
      <w:r w:rsidRPr="002809AD">
        <w:rPr>
          <w:rFonts w:eastAsia="Calibri"/>
          <w:sz w:val="16"/>
          <w:szCs w:val="16"/>
          <w:lang w:val="en"/>
        </w:rPr>
        <w:t xml:space="preserve"> </w:t>
      </w:r>
      <w:r w:rsidRPr="00416FAF">
        <w:rPr>
          <w:rFonts w:eastAsia="Calibri"/>
          <w:b/>
          <w:highlight w:val="green"/>
          <w:u w:val="single"/>
          <w:lang w:val="en"/>
        </w:rPr>
        <w:t>wealth</w:t>
      </w:r>
      <w:r w:rsidRPr="002809AD">
        <w:rPr>
          <w:rFonts w:eastAsia="Calibri"/>
          <w:sz w:val="16"/>
          <w:szCs w:val="16"/>
          <w:lang w:val="en"/>
        </w:rPr>
        <w:t xml:space="preserve"> </w:t>
      </w:r>
      <w:r w:rsidRPr="00416FAF">
        <w:rPr>
          <w:rFonts w:eastAsia="Calibri"/>
          <w:highlight w:val="green"/>
          <w:u w:val="single"/>
          <w:lang w:val="en"/>
        </w:rPr>
        <w:t>and</w:t>
      </w:r>
      <w:r w:rsidRPr="002809AD">
        <w:rPr>
          <w:rFonts w:eastAsia="Calibri"/>
          <w:sz w:val="16"/>
          <w:szCs w:val="16"/>
          <w:lang w:val="en"/>
        </w:rPr>
        <w:t xml:space="preserve"> </w:t>
      </w:r>
      <w:r w:rsidRPr="00416FAF">
        <w:rPr>
          <w:rFonts w:eastAsia="Calibri"/>
          <w:b/>
          <w:highlight w:val="green"/>
          <w:u w:val="single"/>
          <w:lang w:val="en"/>
        </w:rPr>
        <w:t>government power</w:t>
      </w:r>
      <w:r w:rsidRPr="002809AD">
        <w:rPr>
          <w:rFonts w:eastAsia="Calibri"/>
          <w:sz w:val="16"/>
          <w:szCs w:val="16"/>
          <w:lang w:val="en"/>
        </w:rPr>
        <w:t xml:space="preserve"> </w:t>
      </w:r>
      <w:r w:rsidRPr="002809AD">
        <w:rPr>
          <w:rFonts w:eastAsia="Calibri"/>
          <w:u w:val="single"/>
          <w:lang w:val="en"/>
        </w:rPr>
        <w:t>tend to</w:t>
      </w:r>
      <w:r w:rsidRPr="002809AD">
        <w:rPr>
          <w:rFonts w:eastAsia="Calibri"/>
          <w:sz w:val="16"/>
          <w:szCs w:val="16"/>
          <w:lang w:val="en"/>
        </w:rPr>
        <w:t xml:space="preserve"> </w:t>
      </w:r>
      <w:r w:rsidRPr="00416FAF">
        <w:rPr>
          <w:rFonts w:eastAsia="Calibri"/>
          <w:b/>
          <w:highlight w:val="green"/>
          <w:u w:val="single"/>
          <w:lang w:val="en"/>
        </w:rPr>
        <w:t>erase</w:t>
      </w:r>
      <w:r w:rsidRPr="002809AD">
        <w:rPr>
          <w:rFonts w:eastAsia="Calibri"/>
          <w:sz w:val="16"/>
          <w:szCs w:val="16"/>
          <w:lang w:val="en"/>
        </w:rPr>
        <w:t xml:space="preserve"> </w:t>
      </w:r>
      <w:r w:rsidRPr="002809AD">
        <w:rPr>
          <w:rFonts w:eastAsia="Calibri"/>
          <w:b/>
          <w:u w:val="single"/>
          <w:lang w:val="en"/>
        </w:rPr>
        <w:t>opportunities for</w:t>
      </w:r>
      <w:r w:rsidRPr="002809AD">
        <w:rPr>
          <w:rFonts w:eastAsia="Calibri"/>
          <w:sz w:val="16"/>
          <w:szCs w:val="16"/>
          <w:lang w:val="en"/>
        </w:rPr>
        <w:t xml:space="preserve"> </w:t>
      </w:r>
      <w:r w:rsidRPr="00416FAF">
        <w:rPr>
          <w:rFonts w:eastAsia="Calibri"/>
          <w:b/>
          <w:highlight w:val="green"/>
          <w:u w:val="single"/>
          <w:lang w:val="en"/>
        </w:rPr>
        <w:t>rebellion</w:t>
      </w:r>
      <w:r w:rsidRPr="002809AD">
        <w:rPr>
          <w:rFonts w:eastAsia="Calibri"/>
          <w:sz w:val="16"/>
          <w:szCs w:val="16"/>
          <w:lang w:val="en"/>
        </w:rPr>
        <w:t xml:space="preserve">. Consider that </w:t>
      </w:r>
      <w:r w:rsidRPr="002809AD">
        <w:rPr>
          <w:rFonts w:eastAsia="Calibri"/>
          <w:u w:val="single"/>
          <w:lang w:val="en"/>
        </w:rPr>
        <w:t>in</w:t>
      </w:r>
      <w:r w:rsidRPr="002809AD">
        <w:rPr>
          <w:rFonts w:eastAsia="Calibri"/>
          <w:sz w:val="16"/>
          <w:szCs w:val="16"/>
          <w:lang w:val="en"/>
        </w:rPr>
        <w:t xml:space="preserve"> 1948 and </w:t>
      </w:r>
      <w:r w:rsidRPr="002809AD">
        <w:rPr>
          <w:rFonts w:eastAsia="Calibri"/>
          <w:u w:val="single"/>
          <w:lang w:val="en"/>
        </w:rPr>
        <w:t>1949, South Korea faced a communist-led uprising on</w:t>
      </w:r>
      <w:r w:rsidRPr="002809AD">
        <w:rPr>
          <w:rFonts w:eastAsia="Calibri"/>
          <w:sz w:val="16"/>
          <w:szCs w:val="16"/>
          <w:lang w:val="en"/>
        </w:rPr>
        <w:t xml:space="preserve"> </w:t>
      </w:r>
      <w:r w:rsidRPr="002809AD">
        <w:rPr>
          <w:rFonts w:eastAsia="Calibri"/>
          <w:b/>
          <w:u w:val="single"/>
          <w:lang w:val="en"/>
        </w:rPr>
        <w:t>Jeju</w:t>
      </w:r>
      <w:r w:rsidRPr="002809AD">
        <w:rPr>
          <w:rFonts w:eastAsia="Calibri"/>
          <w:sz w:val="16"/>
          <w:szCs w:val="16"/>
          <w:lang w:val="en"/>
        </w:rPr>
        <w:t xml:space="preserve"> </w:t>
      </w:r>
      <w:r w:rsidRPr="002809AD">
        <w:rPr>
          <w:rFonts w:eastAsia="Calibri"/>
          <w:b/>
          <w:u w:val="single"/>
          <w:lang w:val="en"/>
        </w:rPr>
        <w:t>Island</w:t>
      </w:r>
      <w:r w:rsidRPr="002809AD">
        <w:rPr>
          <w:rFonts w:eastAsia="Calibri"/>
          <w:sz w:val="16"/>
          <w:szCs w:val="16"/>
          <w:lang w:val="en"/>
        </w:rPr>
        <w:t xml:space="preserve"> — which lies in the Korea Strait, about 60 miles from the mainland — in a conflict that cost as many as 30,000 lives, mostly civilian. </w:t>
      </w:r>
      <w:r w:rsidRPr="002809AD">
        <w:rPr>
          <w:rFonts w:eastAsia="Calibri"/>
          <w:u w:val="single"/>
          <w:lang w:val="en"/>
        </w:rPr>
        <w:t>A poor, newly independent South Korea had difficulty bringing that island under control and relied on brutal tactics to do so</w:t>
      </w:r>
      <w:r w:rsidRPr="002809AD">
        <w:rPr>
          <w:rFonts w:eastAsia="Calibri"/>
          <w:sz w:val="16"/>
          <w:szCs w:val="16"/>
          <w:lang w:val="en"/>
        </w:rPr>
        <w:t xml:space="preserve">, including summary executions. </w:t>
      </w:r>
      <w:r w:rsidRPr="002809AD">
        <w:rPr>
          <w:rFonts w:eastAsia="Calibri"/>
          <w:u w:val="single"/>
          <w:lang w:val="en"/>
        </w:rPr>
        <w:t>But now that South Korea has joined the club of</w:t>
      </w:r>
      <w:r w:rsidRPr="002809AD">
        <w:rPr>
          <w:rFonts w:eastAsia="Calibri"/>
          <w:sz w:val="16"/>
          <w:szCs w:val="16"/>
          <w:lang w:val="en"/>
        </w:rPr>
        <w:t xml:space="preserve"> </w:t>
      </w:r>
      <w:r w:rsidRPr="002809AD">
        <w:rPr>
          <w:rFonts w:eastAsia="Calibri"/>
          <w:b/>
          <w:u w:val="single"/>
          <w:lang w:val="en"/>
        </w:rPr>
        <w:t>modern, industrialized states</w:t>
      </w:r>
      <w:r w:rsidRPr="002809AD">
        <w:rPr>
          <w:rFonts w:eastAsia="Calibri"/>
          <w:sz w:val="16"/>
          <w:szCs w:val="16"/>
          <w:lang w:val="en"/>
        </w:rPr>
        <w:t xml:space="preserve"> </w:t>
      </w:r>
      <w:r w:rsidRPr="002809AD">
        <w:rPr>
          <w:rFonts w:eastAsia="Calibri"/>
          <w:u w:val="single"/>
          <w:lang w:val="en"/>
        </w:rPr>
        <w:t>with</w:t>
      </w:r>
      <w:r w:rsidRPr="002809AD">
        <w:rPr>
          <w:rFonts w:eastAsia="Calibri"/>
          <w:sz w:val="16"/>
          <w:szCs w:val="16"/>
          <w:lang w:val="en"/>
        </w:rPr>
        <w:t xml:space="preserve"> </w:t>
      </w:r>
      <w:r w:rsidRPr="002809AD">
        <w:rPr>
          <w:rFonts w:eastAsia="Calibri"/>
          <w:b/>
          <w:u w:val="single"/>
          <w:lang w:val="en"/>
        </w:rPr>
        <w:t>advanced militaries</w:t>
      </w:r>
      <w:r w:rsidRPr="002809AD">
        <w:rPr>
          <w:rFonts w:eastAsia="Calibri"/>
          <w:u w:val="single"/>
          <w:lang w:val="en"/>
        </w:rPr>
        <w:t>, the idea of a region like</w:t>
      </w:r>
      <w:r w:rsidRPr="002809AD">
        <w:rPr>
          <w:rFonts w:eastAsia="Calibri"/>
          <w:sz w:val="16"/>
          <w:szCs w:val="16"/>
          <w:lang w:val="en"/>
        </w:rPr>
        <w:t xml:space="preserve"> </w:t>
      </w:r>
      <w:r w:rsidRPr="002809AD">
        <w:rPr>
          <w:rFonts w:eastAsia="Calibri"/>
          <w:u w:val="single"/>
          <w:lang w:val="en"/>
        </w:rPr>
        <w:t>Jeju</w:t>
      </w:r>
      <w:r w:rsidRPr="002809AD">
        <w:rPr>
          <w:rFonts w:eastAsia="Calibri"/>
          <w:sz w:val="16"/>
          <w:szCs w:val="16"/>
          <w:lang w:val="en"/>
        </w:rPr>
        <w:t xml:space="preserve"> </w:t>
      </w:r>
      <w:r w:rsidRPr="002809AD">
        <w:rPr>
          <w:rFonts w:eastAsia="Calibri"/>
          <w:u w:val="single"/>
          <w:lang w:val="en"/>
        </w:rPr>
        <w:t>rebelling has become</w:t>
      </w:r>
      <w:r w:rsidRPr="002809AD">
        <w:rPr>
          <w:rFonts w:eastAsia="Calibri"/>
          <w:sz w:val="16"/>
          <w:szCs w:val="16"/>
          <w:lang w:val="en"/>
        </w:rPr>
        <w:t xml:space="preserve"> </w:t>
      </w:r>
      <w:r w:rsidRPr="002809AD">
        <w:rPr>
          <w:rFonts w:eastAsia="Calibri"/>
          <w:b/>
          <w:u w:val="single"/>
          <w:lang w:val="en"/>
        </w:rPr>
        <w:t>unthinkable</w:t>
      </w:r>
      <w:r w:rsidRPr="002809AD">
        <w:rPr>
          <w:rFonts w:eastAsia="Calibri"/>
          <w:u w:val="single"/>
          <w:lang w:val="en"/>
        </w:rPr>
        <w:t>.</w:t>
      </w:r>
    </w:p>
    <w:p w14:paraId="3C57479C" w14:textId="77777777" w:rsidR="00416FAF" w:rsidRPr="002809AD" w:rsidRDefault="00416FAF" w:rsidP="00416FAF">
      <w:pPr>
        <w:spacing w:line="256" w:lineRule="auto"/>
        <w:rPr>
          <w:rFonts w:eastAsia="Calibri"/>
          <w:u w:val="single"/>
          <w:lang w:val="en"/>
        </w:rPr>
      </w:pPr>
      <w:r w:rsidRPr="002809AD">
        <w:rPr>
          <w:rFonts w:eastAsia="Calibri"/>
          <w:b/>
          <w:u w:val="single"/>
          <w:lang w:val="en"/>
        </w:rPr>
        <w:t>Wealth</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military power</w:t>
      </w:r>
      <w:r w:rsidRPr="002809AD">
        <w:rPr>
          <w:rFonts w:eastAsia="Calibri"/>
          <w:sz w:val="16"/>
          <w:szCs w:val="16"/>
          <w:lang w:val="en"/>
        </w:rPr>
        <w:t xml:space="preserve"> </w:t>
      </w:r>
      <w:r w:rsidRPr="002809AD">
        <w:rPr>
          <w:rFonts w:eastAsia="Calibri"/>
          <w:u w:val="single"/>
          <w:lang w:val="en"/>
        </w:rPr>
        <w:t>explain why,</w:t>
      </w:r>
      <w:r w:rsidRPr="002809AD">
        <w:rPr>
          <w:rFonts w:eastAsia="Calibri"/>
          <w:sz w:val="16"/>
          <w:szCs w:val="16"/>
          <w:lang w:val="en"/>
        </w:rPr>
        <w:t xml:space="preserve"> </w:t>
      </w:r>
      <w:r w:rsidRPr="00416FAF">
        <w:rPr>
          <w:rFonts w:eastAsia="Calibri"/>
          <w:highlight w:val="green"/>
          <w:u w:val="single"/>
          <w:lang w:val="en"/>
        </w:rPr>
        <w:t>in the U</w:t>
      </w:r>
      <w:r w:rsidRPr="002809AD">
        <w:rPr>
          <w:rFonts w:eastAsia="Calibri"/>
          <w:sz w:val="16"/>
          <w:szCs w:val="16"/>
          <w:lang w:val="en"/>
        </w:rPr>
        <w:t xml:space="preserve">nited </w:t>
      </w:r>
      <w:r w:rsidRPr="00416FAF">
        <w:rPr>
          <w:rFonts w:eastAsia="Calibri"/>
          <w:highlight w:val="green"/>
          <w:u w:val="single"/>
          <w:lang w:val="en"/>
        </w:rPr>
        <w:t>S</w:t>
      </w:r>
      <w:r w:rsidRPr="002809AD">
        <w:rPr>
          <w:rFonts w:eastAsia="Calibri"/>
          <w:sz w:val="16"/>
          <w:szCs w:val="16"/>
          <w:lang w:val="en"/>
        </w:rPr>
        <w:t xml:space="preserve">tates, </w:t>
      </w:r>
      <w:r w:rsidRPr="00416FAF">
        <w:rPr>
          <w:rFonts w:eastAsia="Calibri"/>
          <w:b/>
          <w:highlight w:val="green"/>
          <w:u w:val="single"/>
          <w:lang w:val="en"/>
        </w:rPr>
        <w:t>civil war is likely to remain a metaphor</w:t>
      </w:r>
      <w:r w:rsidRPr="002809AD">
        <w:rPr>
          <w:rFonts w:eastAsia="Calibri"/>
          <w:u w:val="single"/>
          <w:lang w:val="en"/>
        </w:rPr>
        <w:t>. Its per capita gross domestic product is about $62,000 a year, among the highest in the world, and</w:t>
      </w:r>
      <w:r w:rsidRPr="002809AD">
        <w:rPr>
          <w:rFonts w:eastAsia="Calibri"/>
          <w:sz w:val="16"/>
          <w:szCs w:val="16"/>
          <w:lang w:val="en"/>
        </w:rPr>
        <w:t xml:space="preserve"> </w:t>
      </w:r>
      <w:r w:rsidRPr="00416FAF">
        <w:rPr>
          <w:rFonts w:eastAsia="Calibri"/>
          <w:highlight w:val="green"/>
          <w:u w:val="single"/>
          <w:lang w:val="en"/>
        </w:rPr>
        <w:t>its</w:t>
      </w:r>
      <w:r w:rsidRPr="002809AD">
        <w:rPr>
          <w:rFonts w:eastAsia="Calibri"/>
          <w:sz w:val="16"/>
          <w:szCs w:val="16"/>
          <w:lang w:val="en"/>
        </w:rPr>
        <w:t xml:space="preserve"> </w:t>
      </w:r>
      <w:r w:rsidRPr="00416FAF">
        <w:rPr>
          <w:rFonts w:eastAsia="Calibri"/>
          <w:b/>
          <w:highlight w:val="green"/>
          <w:u w:val="single"/>
          <w:lang w:val="en"/>
        </w:rPr>
        <w:t>military</w:t>
      </w:r>
      <w:r w:rsidRPr="002809AD">
        <w:rPr>
          <w:rFonts w:eastAsia="Calibri"/>
          <w:sz w:val="16"/>
          <w:szCs w:val="16"/>
          <w:lang w:val="en"/>
        </w:rPr>
        <w:t xml:space="preserve"> </w:t>
      </w:r>
      <w:r w:rsidRPr="00416FAF">
        <w:rPr>
          <w:rFonts w:eastAsia="Calibri"/>
          <w:highlight w:val="green"/>
          <w:u w:val="single"/>
          <w:lang w:val="en"/>
        </w:rPr>
        <w:t>is</w:t>
      </w:r>
      <w:r w:rsidRPr="002809AD">
        <w:rPr>
          <w:rFonts w:eastAsia="Calibri"/>
          <w:sz w:val="16"/>
          <w:szCs w:val="16"/>
          <w:lang w:val="en"/>
        </w:rPr>
        <w:t xml:space="preserve"> </w:t>
      </w:r>
      <w:r w:rsidRPr="002809AD">
        <w:rPr>
          <w:rFonts w:eastAsia="Calibri"/>
          <w:b/>
          <w:u w:val="single"/>
          <w:lang w:val="en"/>
        </w:rPr>
        <w:t>clearly</w:t>
      </w:r>
      <w:r w:rsidRPr="002809AD">
        <w:rPr>
          <w:rFonts w:eastAsia="Calibri"/>
          <w:sz w:val="16"/>
          <w:szCs w:val="16"/>
          <w:lang w:val="en"/>
        </w:rPr>
        <w:t xml:space="preserve"> </w:t>
      </w:r>
      <w:r w:rsidRPr="00416FAF">
        <w:rPr>
          <w:rFonts w:eastAsia="Calibri"/>
          <w:b/>
          <w:highlight w:val="green"/>
          <w:u w:val="single"/>
          <w:lang w:val="en"/>
        </w:rPr>
        <w:t>capable</w:t>
      </w:r>
      <w:r w:rsidRPr="002809AD">
        <w:rPr>
          <w:rFonts w:eastAsia="Calibri"/>
          <w:sz w:val="16"/>
          <w:szCs w:val="16"/>
          <w:lang w:val="en"/>
        </w:rPr>
        <w:t xml:space="preserve"> </w:t>
      </w:r>
      <w:r w:rsidRPr="00416FAF">
        <w:rPr>
          <w:rFonts w:eastAsia="Calibri"/>
          <w:highlight w:val="green"/>
          <w:u w:val="single"/>
          <w:lang w:val="en"/>
        </w:rPr>
        <w:t>of</w:t>
      </w:r>
      <w:r w:rsidRPr="002809AD">
        <w:rPr>
          <w:rFonts w:eastAsia="Calibri"/>
          <w:sz w:val="16"/>
          <w:szCs w:val="16"/>
          <w:lang w:val="en"/>
        </w:rPr>
        <w:t xml:space="preserve"> </w:t>
      </w:r>
      <w:r w:rsidRPr="00416FAF">
        <w:rPr>
          <w:rFonts w:eastAsia="Calibri"/>
          <w:b/>
          <w:highlight w:val="green"/>
          <w:u w:val="single"/>
          <w:lang w:val="en"/>
        </w:rPr>
        <w:t>wiping out</w:t>
      </w:r>
      <w:r w:rsidRPr="002809AD">
        <w:rPr>
          <w:rFonts w:eastAsia="Calibri"/>
          <w:sz w:val="16"/>
          <w:szCs w:val="16"/>
          <w:lang w:val="en"/>
        </w:rPr>
        <w:t xml:space="preserve"> </w:t>
      </w:r>
      <w:r w:rsidRPr="002809AD">
        <w:rPr>
          <w:rFonts w:eastAsia="Calibri"/>
          <w:b/>
          <w:u w:val="single"/>
          <w:lang w:val="en"/>
        </w:rPr>
        <w:t>any</w:t>
      </w:r>
      <w:r w:rsidRPr="002809AD">
        <w:rPr>
          <w:rFonts w:eastAsia="Calibri"/>
          <w:sz w:val="16"/>
          <w:szCs w:val="16"/>
          <w:lang w:val="en"/>
        </w:rPr>
        <w:t xml:space="preserve"> </w:t>
      </w:r>
      <w:r w:rsidRPr="00416FAF">
        <w:rPr>
          <w:rFonts w:eastAsia="Calibri"/>
          <w:b/>
          <w:highlight w:val="green"/>
          <w:u w:val="single"/>
          <w:lang w:val="en"/>
        </w:rPr>
        <w:t>challenges</w:t>
      </w:r>
      <w:r w:rsidRPr="002809AD">
        <w:rPr>
          <w:rFonts w:eastAsia="Calibri"/>
          <w:sz w:val="16"/>
          <w:szCs w:val="16"/>
          <w:lang w:val="en"/>
        </w:rPr>
        <w:t xml:space="preserve"> </w:t>
      </w:r>
      <w:r w:rsidRPr="002809AD">
        <w:rPr>
          <w:rFonts w:eastAsia="Calibri"/>
          <w:b/>
          <w:u w:val="single"/>
          <w:lang w:val="en"/>
        </w:rPr>
        <w:t>to state power</w:t>
      </w:r>
      <w:r w:rsidRPr="002809AD">
        <w:rPr>
          <w:rFonts w:eastAsia="Calibri"/>
          <w:sz w:val="16"/>
          <w:szCs w:val="16"/>
          <w:lang w:val="en"/>
        </w:rPr>
        <w:t xml:space="preserve">. (The U.S. Civil War occurred when the nation had a per capita GDP comparable to that of a developing nation today, and when military technology was limited to rifles and cannon.) </w:t>
      </w:r>
      <w:r w:rsidRPr="00416FAF">
        <w:rPr>
          <w:rFonts w:eastAsia="Calibri"/>
          <w:highlight w:val="green"/>
          <w:u w:val="single"/>
          <w:lang w:val="en"/>
        </w:rPr>
        <w:t>The Pentagon</w:t>
      </w:r>
      <w:r w:rsidRPr="002809AD">
        <w:rPr>
          <w:rFonts w:eastAsia="Calibri"/>
          <w:sz w:val="16"/>
          <w:szCs w:val="16"/>
          <w:lang w:val="en"/>
        </w:rPr>
        <w:t xml:space="preserve"> </w:t>
      </w:r>
      <w:r w:rsidRPr="00416FAF">
        <w:rPr>
          <w:rFonts w:eastAsia="Calibri"/>
          <w:b/>
          <w:highlight w:val="green"/>
          <w:u w:val="single"/>
          <w:lang w:val="en"/>
        </w:rPr>
        <w:t>has 1</w:t>
      </w:r>
      <w:r w:rsidRPr="002809AD">
        <w:rPr>
          <w:rFonts w:eastAsia="Calibri"/>
          <w:b/>
          <w:u w:val="single"/>
          <w:lang w:val="en"/>
        </w:rPr>
        <w:t>.3</w:t>
      </w:r>
      <w:r w:rsidRPr="002809AD">
        <w:rPr>
          <w:rFonts w:eastAsia="Calibri"/>
          <w:sz w:val="16"/>
          <w:szCs w:val="16"/>
          <w:lang w:val="en"/>
        </w:rPr>
        <w:t xml:space="preserve"> </w:t>
      </w:r>
      <w:r w:rsidRPr="00416FAF">
        <w:rPr>
          <w:rFonts w:eastAsia="Calibri"/>
          <w:b/>
          <w:highlight w:val="green"/>
          <w:u w:val="single"/>
          <w:lang w:val="en"/>
        </w:rPr>
        <w:t>million</w:t>
      </w:r>
      <w:r w:rsidRPr="002809AD">
        <w:rPr>
          <w:rFonts w:eastAsia="Calibri"/>
          <w:sz w:val="16"/>
          <w:szCs w:val="16"/>
          <w:lang w:val="en"/>
        </w:rPr>
        <w:t xml:space="preserve"> </w:t>
      </w:r>
      <w:r w:rsidRPr="002809AD">
        <w:rPr>
          <w:rFonts w:eastAsia="Calibri"/>
          <w:b/>
          <w:u w:val="single"/>
          <w:lang w:val="en"/>
        </w:rPr>
        <w:t>active-duty</w:t>
      </w:r>
      <w:r w:rsidRPr="002809AD">
        <w:rPr>
          <w:rFonts w:eastAsia="Calibri"/>
          <w:sz w:val="16"/>
          <w:szCs w:val="16"/>
          <w:lang w:val="en"/>
        </w:rPr>
        <w:t xml:space="preserve"> </w:t>
      </w:r>
      <w:r w:rsidRPr="00416FAF">
        <w:rPr>
          <w:rFonts w:eastAsia="Calibri"/>
          <w:b/>
          <w:highlight w:val="green"/>
          <w:u w:val="single"/>
          <w:lang w:val="en"/>
        </w:rPr>
        <w:t>personnel</w:t>
      </w:r>
      <w:r w:rsidRPr="002809AD">
        <w:rPr>
          <w:rFonts w:eastAsia="Calibri"/>
          <w:u w:val="single"/>
          <w:lang w:val="en"/>
        </w:rPr>
        <w:t>,</w:t>
      </w:r>
      <w:r w:rsidRPr="002809AD">
        <w:rPr>
          <w:rFonts w:eastAsia="Calibri"/>
          <w:sz w:val="16"/>
          <w:szCs w:val="16"/>
          <w:lang w:val="en"/>
        </w:rPr>
        <w:t xml:space="preserve"> </w:t>
      </w:r>
      <w:r w:rsidRPr="00416FAF">
        <w:rPr>
          <w:rFonts w:eastAsia="Calibri"/>
          <w:highlight w:val="green"/>
          <w:u w:val="single"/>
          <w:lang w:val="en"/>
        </w:rPr>
        <w:t>can find</w:t>
      </w:r>
      <w:r w:rsidRPr="002809AD">
        <w:rPr>
          <w:rFonts w:eastAsia="Calibri"/>
          <w:sz w:val="16"/>
          <w:szCs w:val="16"/>
          <w:lang w:val="en"/>
        </w:rPr>
        <w:t xml:space="preserve"> </w:t>
      </w:r>
      <w:r w:rsidRPr="00416FAF">
        <w:rPr>
          <w:rFonts w:eastAsia="Calibri"/>
          <w:b/>
          <w:highlight w:val="green"/>
          <w:u w:val="single"/>
          <w:lang w:val="en"/>
        </w:rPr>
        <w:t>terrorists</w:t>
      </w:r>
      <w:r w:rsidRPr="002809AD">
        <w:rPr>
          <w:rFonts w:eastAsia="Calibri"/>
          <w:sz w:val="16"/>
          <w:szCs w:val="16"/>
          <w:lang w:val="en"/>
        </w:rPr>
        <w:t xml:space="preserve"> </w:t>
      </w:r>
      <w:r w:rsidRPr="002809AD">
        <w:rPr>
          <w:rFonts w:eastAsia="Calibri"/>
          <w:u w:val="single"/>
          <w:lang w:val="en"/>
        </w:rPr>
        <w:t>on the other side of the</w:t>
      </w:r>
      <w:r w:rsidRPr="002809AD">
        <w:rPr>
          <w:rFonts w:eastAsia="Calibri"/>
          <w:sz w:val="16"/>
          <w:szCs w:val="16"/>
          <w:lang w:val="en"/>
        </w:rPr>
        <w:t xml:space="preserve"> </w:t>
      </w:r>
      <w:r w:rsidRPr="002809AD">
        <w:rPr>
          <w:rFonts w:eastAsia="Calibri"/>
          <w:u w:val="single"/>
          <w:lang w:val="en"/>
        </w:rPr>
        <w:t>world</w:t>
      </w:r>
      <w:r w:rsidRPr="002809AD">
        <w:rPr>
          <w:rFonts w:eastAsia="Calibri"/>
          <w:sz w:val="16"/>
          <w:szCs w:val="16"/>
          <w:lang w:val="en"/>
        </w:rPr>
        <w:t xml:space="preserve"> </w:t>
      </w:r>
      <w:r w:rsidRPr="00416FAF">
        <w:rPr>
          <w:rFonts w:eastAsia="Calibri"/>
          <w:highlight w:val="green"/>
          <w:u w:val="single"/>
          <w:lang w:val="en"/>
        </w:rPr>
        <w:t>and</w:t>
      </w:r>
      <w:r w:rsidRPr="002809AD">
        <w:rPr>
          <w:rFonts w:eastAsia="Calibri"/>
          <w:sz w:val="16"/>
          <w:szCs w:val="16"/>
          <w:lang w:val="en"/>
        </w:rPr>
        <w:t xml:space="preserve"> </w:t>
      </w:r>
      <w:r w:rsidRPr="00416FAF">
        <w:rPr>
          <w:rFonts w:eastAsia="Calibri"/>
          <w:b/>
          <w:highlight w:val="green"/>
          <w:u w:val="single"/>
          <w:lang w:val="en"/>
        </w:rPr>
        <w:t>wipe them out with</w:t>
      </w:r>
      <w:r w:rsidRPr="002809AD">
        <w:rPr>
          <w:rFonts w:eastAsia="Calibri"/>
          <w:sz w:val="16"/>
          <w:szCs w:val="16"/>
          <w:lang w:val="en"/>
        </w:rPr>
        <w:t xml:space="preserve"> </w:t>
      </w:r>
      <w:r w:rsidRPr="002809AD">
        <w:rPr>
          <w:rFonts w:eastAsia="Calibri"/>
          <w:b/>
          <w:u w:val="single"/>
          <w:lang w:val="en"/>
        </w:rPr>
        <w:t>the push of</w:t>
      </w:r>
      <w:r w:rsidRPr="002809AD">
        <w:rPr>
          <w:rFonts w:eastAsia="Calibri"/>
          <w:sz w:val="16"/>
          <w:szCs w:val="16"/>
          <w:lang w:val="en"/>
        </w:rPr>
        <w:t xml:space="preserve"> </w:t>
      </w:r>
      <w:r w:rsidRPr="00416FAF">
        <w:rPr>
          <w:rFonts w:eastAsia="Calibri"/>
          <w:b/>
          <w:highlight w:val="green"/>
          <w:u w:val="single"/>
          <w:lang w:val="en"/>
        </w:rPr>
        <w:t>a button</w:t>
      </w:r>
      <w:r w:rsidRPr="002809AD">
        <w:rPr>
          <w:rFonts w:eastAsia="Calibri"/>
          <w:u w:val="single"/>
          <w:lang w:val="en"/>
        </w:rPr>
        <w:t>, and boasts a</w:t>
      </w:r>
      <w:r w:rsidRPr="002809AD">
        <w:rPr>
          <w:rFonts w:eastAsia="Calibri"/>
          <w:sz w:val="16"/>
          <w:szCs w:val="16"/>
          <w:lang w:val="en"/>
        </w:rPr>
        <w:t xml:space="preserve"> </w:t>
      </w:r>
      <w:r w:rsidRPr="002809AD">
        <w:rPr>
          <w:rFonts w:eastAsia="Calibri"/>
          <w:b/>
          <w:u w:val="single"/>
          <w:lang w:val="en"/>
        </w:rPr>
        <w:t>command-and-control structure</w:t>
      </w:r>
      <w:r w:rsidRPr="002809AD">
        <w:rPr>
          <w:rFonts w:eastAsia="Calibri"/>
          <w:sz w:val="16"/>
          <w:szCs w:val="16"/>
          <w:lang w:val="en"/>
        </w:rPr>
        <w:t xml:space="preserve"> </w:t>
      </w:r>
      <w:r w:rsidRPr="002809AD">
        <w:rPr>
          <w:rFonts w:eastAsia="Calibri"/>
          <w:u w:val="single"/>
          <w:lang w:val="en"/>
        </w:rPr>
        <w:t>with</w:t>
      </w:r>
      <w:r w:rsidRPr="002809AD">
        <w:rPr>
          <w:rFonts w:eastAsia="Calibri"/>
          <w:sz w:val="16"/>
          <w:szCs w:val="16"/>
          <w:lang w:val="en"/>
        </w:rPr>
        <w:t xml:space="preserve"> </w:t>
      </w:r>
      <w:r w:rsidRPr="002809AD">
        <w:rPr>
          <w:rFonts w:eastAsia="Calibri"/>
          <w:b/>
          <w:u w:val="single"/>
          <w:lang w:val="en"/>
        </w:rPr>
        <w:t>no recent history</w:t>
      </w:r>
      <w:r w:rsidRPr="002809AD">
        <w:rPr>
          <w:rFonts w:eastAsia="Calibri"/>
          <w:sz w:val="16"/>
          <w:szCs w:val="16"/>
          <w:lang w:val="en"/>
        </w:rPr>
        <w:t xml:space="preserve"> </w:t>
      </w:r>
      <w:r w:rsidRPr="002809AD">
        <w:rPr>
          <w:rFonts w:eastAsia="Calibri"/>
          <w:u w:val="single"/>
          <w:lang w:val="en"/>
        </w:rPr>
        <w:t>of</w:t>
      </w:r>
      <w:r w:rsidRPr="002809AD">
        <w:rPr>
          <w:rFonts w:eastAsia="Calibri"/>
          <w:sz w:val="16"/>
          <w:szCs w:val="16"/>
          <w:lang w:val="en"/>
        </w:rPr>
        <w:t xml:space="preserve"> </w:t>
      </w:r>
      <w:r w:rsidRPr="002809AD">
        <w:rPr>
          <w:rFonts w:eastAsia="Calibri"/>
          <w:u w:val="single"/>
          <w:lang w:val="en"/>
        </w:rPr>
        <w:t>factionalization</w:t>
      </w:r>
      <w:r w:rsidRPr="002809AD">
        <w:rPr>
          <w:rFonts w:eastAsia="Calibri"/>
          <w:sz w:val="16"/>
          <w:szCs w:val="16"/>
          <w:lang w:val="en"/>
        </w:rPr>
        <w:t xml:space="preserve">. </w:t>
      </w:r>
      <w:r w:rsidRPr="00416FAF">
        <w:rPr>
          <w:rFonts w:eastAsia="Calibri"/>
          <w:highlight w:val="green"/>
          <w:u w:val="single"/>
          <w:lang w:val="en"/>
        </w:rPr>
        <w:t>There is</w:t>
      </w:r>
      <w:r w:rsidRPr="002809AD">
        <w:rPr>
          <w:rFonts w:eastAsia="Calibri"/>
          <w:sz w:val="16"/>
          <w:szCs w:val="16"/>
          <w:lang w:val="en"/>
        </w:rPr>
        <w:t xml:space="preserve"> </w:t>
      </w:r>
      <w:r w:rsidRPr="00416FAF">
        <w:rPr>
          <w:rFonts w:eastAsia="Calibri"/>
          <w:b/>
          <w:highlight w:val="green"/>
          <w:u w:val="single"/>
          <w:lang w:val="en"/>
        </w:rPr>
        <w:t>no</w:t>
      </w:r>
      <w:r w:rsidRPr="002809AD">
        <w:rPr>
          <w:rFonts w:eastAsia="Calibri"/>
          <w:sz w:val="16"/>
          <w:szCs w:val="16"/>
          <w:lang w:val="en"/>
        </w:rPr>
        <w:t xml:space="preserve"> </w:t>
      </w:r>
      <w:r w:rsidRPr="002809AD">
        <w:rPr>
          <w:rFonts w:eastAsia="Calibri"/>
          <w:b/>
          <w:u w:val="single"/>
          <w:lang w:val="en"/>
        </w:rPr>
        <w:t>swamp</w:t>
      </w:r>
      <w:r w:rsidRPr="002809AD">
        <w:rPr>
          <w:rFonts w:eastAsia="Calibri"/>
          <w:sz w:val="16"/>
          <w:szCs w:val="16"/>
          <w:lang w:val="en"/>
        </w:rPr>
        <w:t xml:space="preserve"> </w:t>
      </w:r>
      <w:r w:rsidRPr="002809AD">
        <w:rPr>
          <w:rFonts w:eastAsia="Calibri"/>
          <w:u w:val="single"/>
          <w:lang w:val="en"/>
        </w:rPr>
        <w:t>or</w:t>
      </w:r>
      <w:r w:rsidRPr="002809AD">
        <w:rPr>
          <w:rFonts w:eastAsia="Calibri"/>
          <w:sz w:val="16"/>
          <w:szCs w:val="16"/>
          <w:lang w:val="en"/>
        </w:rPr>
        <w:t xml:space="preserve"> </w:t>
      </w:r>
      <w:r w:rsidRPr="00416FAF">
        <w:rPr>
          <w:rFonts w:eastAsia="Calibri"/>
          <w:b/>
          <w:highlight w:val="green"/>
          <w:u w:val="single"/>
          <w:lang w:val="en"/>
        </w:rPr>
        <w:t>mountain</w:t>
      </w:r>
      <w:r w:rsidRPr="002809AD">
        <w:rPr>
          <w:rFonts w:eastAsia="Calibri"/>
          <w:sz w:val="16"/>
          <w:szCs w:val="16"/>
          <w:lang w:val="en"/>
        </w:rPr>
        <w:t xml:space="preserve"> </w:t>
      </w:r>
      <w:r w:rsidRPr="002809AD">
        <w:rPr>
          <w:rFonts w:eastAsia="Calibri"/>
          <w:b/>
          <w:u w:val="single"/>
          <w:lang w:val="en"/>
        </w:rPr>
        <w:t>peak</w:t>
      </w:r>
      <w:r w:rsidRPr="002809AD">
        <w:rPr>
          <w:rFonts w:eastAsia="Calibri"/>
          <w:sz w:val="16"/>
          <w:szCs w:val="16"/>
          <w:lang w:val="en"/>
        </w:rPr>
        <w:t xml:space="preserve"> </w:t>
      </w:r>
      <w:r w:rsidRPr="002809AD">
        <w:rPr>
          <w:rFonts w:eastAsia="Calibri"/>
          <w:u w:val="single"/>
          <w:lang w:val="en"/>
        </w:rPr>
        <w:t>that is</w:t>
      </w:r>
      <w:r w:rsidRPr="002809AD">
        <w:rPr>
          <w:rFonts w:eastAsia="Calibri"/>
          <w:sz w:val="16"/>
          <w:szCs w:val="16"/>
          <w:lang w:val="en"/>
        </w:rPr>
        <w:t xml:space="preserve"> </w:t>
      </w:r>
      <w:r w:rsidRPr="00416FAF">
        <w:rPr>
          <w:rFonts w:eastAsia="Calibri"/>
          <w:b/>
          <w:highlight w:val="green"/>
          <w:u w:val="single"/>
          <w:lang w:val="en"/>
        </w:rPr>
        <w:t>beyond the</w:t>
      </w:r>
      <w:r w:rsidRPr="002809AD">
        <w:rPr>
          <w:rFonts w:eastAsia="Calibri"/>
          <w:sz w:val="16"/>
          <w:szCs w:val="16"/>
          <w:lang w:val="en"/>
        </w:rPr>
        <w:t xml:space="preserve"> </w:t>
      </w:r>
      <w:r w:rsidRPr="002809AD">
        <w:rPr>
          <w:rFonts w:eastAsia="Calibri"/>
          <w:b/>
          <w:u w:val="single"/>
          <w:lang w:val="en"/>
        </w:rPr>
        <w:t>easy</w:t>
      </w:r>
      <w:r w:rsidRPr="002809AD">
        <w:rPr>
          <w:rFonts w:eastAsia="Calibri"/>
          <w:sz w:val="16"/>
          <w:szCs w:val="16"/>
          <w:lang w:val="en"/>
        </w:rPr>
        <w:t xml:space="preserve"> </w:t>
      </w:r>
      <w:r w:rsidRPr="00416FAF">
        <w:rPr>
          <w:rFonts w:eastAsia="Calibri"/>
          <w:b/>
          <w:highlight w:val="green"/>
          <w:u w:val="single"/>
          <w:lang w:val="en"/>
        </w:rPr>
        <w:t>reach of the</w:t>
      </w:r>
      <w:r w:rsidRPr="002809AD">
        <w:rPr>
          <w:rFonts w:eastAsia="Calibri"/>
          <w:sz w:val="16"/>
          <w:szCs w:val="16"/>
          <w:lang w:val="en"/>
        </w:rPr>
        <w:t xml:space="preserve"> </w:t>
      </w:r>
      <w:r w:rsidRPr="002809AD">
        <w:rPr>
          <w:rFonts w:eastAsia="Calibri"/>
          <w:b/>
          <w:u w:val="single"/>
          <w:lang w:val="en"/>
        </w:rPr>
        <w:t>U.S.</w:t>
      </w:r>
      <w:r w:rsidRPr="002809AD">
        <w:rPr>
          <w:rFonts w:eastAsia="Calibri"/>
          <w:sz w:val="16"/>
          <w:szCs w:val="16"/>
          <w:lang w:val="en"/>
        </w:rPr>
        <w:t xml:space="preserve"> </w:t>
      </w:r>
      <w:r w:rsidRPr="00416FAF">
        <w:rPr>
          <w:rFonts w:eastAsia="Calibri"/>
          <w:b/>
          <w:highlight w:val="green"/>
          <w:u w:val="single"/>
          <w:lang w:val="en"/>
        </w:rPr>
        <w:t>military</w:t>
      </w:r>
      <w:r w:rsidRPr="002809AD">
        <w:rPr>
          <w:rFonts w:eastAsia="Calibri"/>
          <w:u w:val="single"/>
          <w:lang w:val="en"/>
        </w:rPr>
        <w:t>.</w:t>
      </w:r>
    </w:p>
    <w:p w14:paraId="7B630B48" w14:textId="77777777" w:rsidR="00416FAF" w:rsidRPr="002809AD" w:rsidRDefault="00416FAF" w:rsidP="00416FAF">
      <w:pPr>
        <w:spacing w:line="256" w:lineRule="auto"/>
        <w:rPr>
          <w:rFonts w:eastAsia="Calibri"/>
          <w:sz w:val="16"/>
          <w:szCs w:val="16"/>
          <w:lang w:val="en"/>
        </w:rPr>
      </w:pPr>
      <w:r w:rsidRPr="002809AD">
        <w:rPr>
          <w:rFonts w:eastAsia="Calibri"/>
          <w:sz w:val="16"/>
          <w:szCs w:val="16"/>
          <w:lang w:val="en"/>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21B4B14F" w14:textId="77777777" w:rsidR="00416FAF" w:rsidRPr="002809AD" w:rsidRDefault="00416FAF" w:rsidP="00416FAF">
      <w:pPr>
        <w:spacing w:line="256" w:lineRule="auto"/>
        <w:rPr>
          <w:rFonts w:eastAsia="Calibri"/>
          <w:sz w:val="16"/>
          <w:szCs w:val="16"/>
          <w:lang w:val="en"/>
        </w:rPr>
      </w:pPr>
      <w:r w:rsidRPr="002809AD">
        <w:rPr>
          <w:rFonts w:eastAsia="Calibri"/>
          <w:sz w:val="16"/>
          <w:szCs w:val="16"/>
          <w:lang w:val="en"/>
        </w:rPr>
        <w:t>To be sure, riots and general discord can happen as lon</w:t>
      </w:r>
    </w:p>
    <w:p w14:paraId="2C02E9C2" w14:textId="77777777" w:rsidR="00416FAF" w:rsidRPr="002809AD" w:rsidRDefault="00416FAF" w:rsidP="00416FAF">
      <w:pPr>
        <w:spacing w:line="256" w:lineRule="auto"/>
        <w:rPr>
          <w:rFonts w:eastAsia="Calibri"/>
          <w:sz w:val="16"/>
          <w:szCs w:val="16"/>
          <w:lang w:val="en"/>
        </w:rPr>
      </w:pPr>
      <w:r w:rsidRPr="002809AD">
        <w:rPr>
          <w:rFonts w:eastAsia="Calibri"/>
          <w:sz w:val="16"/>
          <w:szCs w:val="16"/>
          <w:lang w:val="en"/>
        </w:rPr>
        <w:t xml:space="preserve">g as leaders lack the political will to respond (or if, as today, leaders disagree about the line dividing peaceful protest from lawlessness). But </w:t>
      </w:r>
      <w:r w:rsidRPr="002809AD">
        <w:rPr>
          <w:rFonts w:eastAsia="Calibri"/>
          <w:u w:val="single"/>
          <w:lang w:val="en"/>
        </w:rPr>
        <w:t>as soon as the authorities perceive a serious enough problem, they can move</w:t>
      </w:r>
      <w:r w:rsidRPr="002809AD">
        <w:rPr>
          <w:rFonts w:eastAsia="Calibri"/>
          <w:sz w:val="16"/>
          <w:szCs w:val="16"/>
          <w:lang w:val="en"/>
        </w:rPr>
        <w:t xml:space="preserve"> </w:t>
      </w:r>
      <w:r w:rsidRPr="002809AD">
        <w:rPr>
          <w:rFonts w:eastAsia="Calibri"/>
          <w:b/>
          <w:u w:val="single"/>
          <w:lang w:val="en"/>
        </w:rPr>
        <w:t>quickly</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decisively</w:t>
      </w:r>
      <w:r w:rsidRPr="002809AD">
        <w:rPr>
          <w:rFonts w:eastAsia="Calibri"/>
          <w:u w:val="single"/>
          <w:lang w:val="en"/>
        </w:rPr>
        <w:t>, a lesson learned by the anarchists who recently took over part of Seattle, declaring it</w:t>
      </w:r>
      <w:r w:rsidRPr="002809AD">
        <w:rPr>
          <w:rFonts w:eastAsia="Calibri"/>
          <w:sz w:val="16"/>
          <w:szCs w:val="16"/>
          <w:lang w:val="en"/>
        </w:rPr>
        <w:t xml:space="preserve"> </w:t>
      </w:r>
      <w:r w:rsidRPr="00416FAF">
        <w:rPr>
          <w:rFonts w:eastAsia="Calibri"/>
          <w:highlight w:val="green"/>
          <w:u w:val="single"/>
          <w:lang w:val="en"/>
        </w:rPr>
        <w:t>the</w:t>
      </w:r>
      <w:r w:rsidRPr="002809AD">
        <w:rPr>
          <w:rFonts w:eastAsia="Calibri"/>
          <w:sz w:val="16"/>
          <w:szCs w:val="16"/>
          <w:lang w:val="en"/>
        </w:rPr>
        <w:t xml:space="preserve"> </w:t>
      </w:r>
      <w:r w:rsidRPr="00416FAF">
        <w:rPr>
          <w:rFonts w:eastAsia="Calibri"/>
          <w:b/>
          <w:highlight w:val="green"/>
          <w:u w:val="single"/>
          <w:lang w:val="en"/>
        </w:rPr>
        <w:t>Capitol Hill Autonomous Zone</w:t>
      </w:r>
      <w:r w:rsidRPr="002809AD">
        <w:rPr>
          <w:rFonts w:eastAsia="Calibri"/>
          <w:sz w:val="16"/>
          <w:szCs w:val="16"/>
          <w:lang w:val="en"/>
        </w:rPr>
        <w:t xml:space="preserve">. </w:t>
      </w:r>
      <w:r w:rsidRPr="002809AD">
        <w:rPr>
          <w:rFonts w:eastAsia="Calibri"/>
          <w:u w:val="single"/>
          <w:lang w:val="en"/>
        </w:rPr>
        <w:t>They were tolerated for just over three weeks until they</w:t>
      </w:r>
      <w:r w:rsidRPr="002809AD">
        <w:rPr>
          <w:rFonts w:eastAsia="Calibri"/>
          <w:sz w:val="16"/>
          <w:szCs w:val="16"/>
          <w:lang w:val="en"/>
        </w:rPr>
        <w:t xml:space="preserve"> </w:t>
      </w:r>
      <w:r w:rsidRPr="00416FAF">
        <w:rPr>
          <w:rFonts w:eastAsia="Calibri"/>
          <w:highlight w:val="green"/>
          <w:u w:val="single"/>
          <w:lang w:val="en"/>
        </w:rPr>
        <w:t>were</w:t>
      </w:r>
      <w:r w:rsidRPr="002809AD">
        <w:rPr>
          <w:rFonts w:eastAsia="Calibri"/>
          <w:sz w:val="16"/>
          <w:szCs w:val="16"/>
          <w:lang w:val="en"/>
        </w:rPr>
        <w:t xml:space="preserve"> </w:t>
      </w:r>
      <w:r w:rsidRPr="00416FAF">
        <w:rPr>
          <w:rFonts w:eastAsia="Calibri"/>
          <w:b/>
          <w:highlight w:val="green"/>
          <w:u w:val="single"/>
          <w:lang w:val="en"/>
        </w:rPr>
        <w:t>cleared out</w:t>
      </w:r>
      <w:r w:rsidRPr="002809AD">
        <w:rPr>
          <w:rFonts w:eastAsia="Calibri"/>
          <w:sz w:val="16"/>
          <w:szCs w:val="16"/>
          <w:lang w:val="en"/>
        </w:rPr>
        <w:t xml:space="preserve"> </w:t>
      </w:r>
      <w:r w:rsidRPr="002809AD">
        <w:rPr>
          <w:rFonts w:eastAsia="Calibri"/>
          <w:u w:val="single"/>
          <w:lang w:val="en"/>
        </w:rPr>
        <w:t>by local police in partnership with the FBI</w:t>
      </w:r>
      <w:r w:rsidRPr="002809AD">
        <w:rPr>
          <w:rFonts w:eastAsia="Calibri"/>
          <w:sz w:val="16"/>
          <w:szCs w:val="16"/>
          <w:lang w:val="en"/>
        </w:rPr>
        <w:t xml:space="preserve">. </w:t>
      </w:r>
      <w:r w:rsidRPr="00416FAF">
        <w:rPr>
          <w:rFonts w:eastAsia="Calibri"/>
          <w:highlight w:val="green"/>
          <w:u w:val="single"/>
          <w:lang w:val="en"/>
        </w:rPr>
        <w:t>Law enforcement</w:t>
      </w:r>
      <w:r w:rsidRPr="002809AD">
        <w:rPr>
          <w:rFonts w:eastAsia="Calibri"/>
          <w:sz w:val="16"/>
          <w:szCs w:val="16"/>
          <w:lang w:val="en"/>
        </w:rPr>
        <w:t xml:space="preserve"> </w:t>
      </w:r>
      <w:r w:rsidRPr="002809AD">
        <w:rPr>
          <w:rFonts w:eastAsia="Calibri"/>
          <w:u w:val="single"/>
          <w:lang w:val="en"/>
        </w:rPr>
        <w:t>at the local and national levels, from police to the military,</w:t>
      </w:r>
      <w:r w:rsidRPr="002809AD">
        <w:rPr>
          <w:rFonts w:eastAsia="Calibri"/>
          <w:sz w:val="16"/>
          <w:szCs w:val="16"/>
          <w:lang w:val="en"/>
        </w:rPr>
        <w:t xml:space="preserve"> </w:t>
      </w:r>
      <w:r w:rsidRPr="00416FAF">
        <w:rPr>
          <w:rFonts w:eastAsia="Calibri"/>
          <w:highlight w:val="green"/>
          <w:u w:val="single"/>
          <w:lang w:val="en"/>
        </w:rPr>
        <w:t>remains</w:t>
      </w:r>
      <w:r w:rsidRPr="002809AD">
        <w:rPr>
          <w:rFonts w:eastAsia="Calibri"/>
          <w:sz w:val="16"/>
          <w:szCs w:val="16"/>
          <w:lang w:val="en"/>
        </w:rPr>
        <w:t xml:space="preserve"> </w:t>
      </w:r>
      <w:r w:rsidRPr="00416FAF">
        <w:rPr>
          <w:rFonts w:eastAsia="Calibri"/>
          <w:b/>
          <w:highlight w:val="green"/>
          <w:u w:val="single"/>
          <w:lang w:val="en"/>
        </w:rPr>
        <w:t>united</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under civilian control</w:t>
      </w:r>
      <w:r w:rsidRPr="002809AD">
        <w:rPr>
          <w:rFonts w:eastAsia="Calibri"/>
          <w:u w:val="single"/>
          <w:lang w:val="en"/>
        </w:rPr>
        <w:t>, willing</w:t>
      </w:r>
      <w:r w:rsidRPr="002809AD">
        <w:rPr>
          <w:rFonts w:eastAsia="Calibri"/>
          <w:sz w:val="16"/>
          <w:szCs w:val="16"/>
          <w:lang w:val="en"/>
        </w:rPr>
        <w:t xml:space="preserve"> </w:t>
      </w:r>
      <w:r w:rsidRPr="00416FAF">
        <w:rPr>
          <w:rFonts w:eastAsia="Calibri"/>
          <w:highlight w:val="green"/>
          <w:u w:val="single"/>
          <w:lang w:val="en"/>
        </w:rPr>
        <w:t>and able to</w:t>
      </w:r>
      <w:r w:rsidRPr="002809AD">
        <w:rPr>
          <w:rFonts w:eastAsia="Calibri"/>
          <w:sz w:val="16"/>
          <w:szCs w:val="16"/>
          <w:lang w:val="en"/>
        </w:rPr>
        <w:t xml:space="preserve"> </w:t>
      </w:r>
      <w:r w:rsidRPr="00416FAF">
        <w:rPr>
          <w:rFonts w:eastAsia="Calibri"/>
          <w:b/>
          <w:highlight w:val="green"/>
          <w:u w:val="single"/>
          <w:lang w:val="en"/>
        </w:rPr>
        <w:t>put down</w:t>
      </w:r>
      <w:r w:rsidRPr="002809AD">
        <w:rPr>
          <w:rFonts w:eastAsia="Calibri"/>
          <w:sz w:val="16"/>
          <w:szCs w:val="16"/>
          <w:lang w:val="en"/>
        </w:rPr>
        <w:t xml:space="preserve"> </w:t>
      </w:r>
      <w:r w:rsidRPr="002809AD">
        <w:rPr>
          <w:rFonts w:eastAsia="Calibri"/>
          <w:b/>
          <w:u w:val="single"/>
          <w:lang w:val="en"/>
        </w:rPr>
        <w:t>potential</w:t>
      </w:r>
      <w:r w:rsidRPr="002809AD">
        <w:rPr>
          <w:rFonts w:eastAsia="Calibri"/>
          <w:sz w:val="16"/>
          <w:szCs w:val="16"/>
          <w:lang w:val="en"/>
        </w:rPr>
        <w:t xml:space="preserve"> </w:t>
      </w:r>
      <w:r w:rsidRPr="00416FAF">
        <w:rPr>
          <w:rFonts w:eastAsia="Calibri"/>
          <w:b/>
          <w:highlight w:val="green"/>
          <w:u w:val="single"/>
          <w:lang w:val="en"/>
        </w:rPr>
        <w:t>threats</w:t>
      </w:r>
      <w:r w:rsidRPr="002809AD">
        <w:rPr>
          <w:rFonts w:eastAsia="Calibri"/>
          <w:sz w:val="16"/>
          <w:szCs w:val="16"/>
          <w:lang w:val="en"/>
        </w:rPr>
        <w:t xml:space="preserve"> </w:t>
      </w:r>
      <w:r w:rsidRPr="002809AD">
        <w:rPr>
          <w:rFonts w:eastAsia="Calibri"/>
          <w:u w:val="single"/>
          <w:lang w:val="en"/>
        </w:rPr>
        <w:t>to our</w:t>
      </w:r>
      <w:r w:rsidRPr="002809AD">
        <w:rPr>
          <w:rFonts w:eastAsia="Calibri"/>
          <w:sz w:val="16"/>
          <w:szCs w:val="16"/>
          <w:lang w:val="en"/>
        </w:rPr>
        <w:t xml:space="preserve"> </w:t>
      </w:r>
      <w:r w:rsidRPr="002809AD">
        <w:rPr>
          <w:rFonts w:eastAsia="Calibri"/>
          <w:b/>
          <w:u w:val="single"/>
          <w:lang w:val="en"/>
        </w:rPr>
        <w:t>governing system or</w:t>
      </w:r>
      <w:r w:rsidRPr="002809AD">
        <w:rPr>
          <w:rFonts w:eastAsia="Calibri"/>
          <w:sz w:val="16"/>
          <w:szCs w:val="16"/>
          <w:lang w:val="en"/>
        </w:rPr>
        <w:t xml:space="preserve"> </w:t>
      </w:r>
      <w:r w:rsidRPr="002809AD">
        <w:rPr>
          <w:rFonts w:eastAsia="Calibri"/>
          <w:b/>
          <w:u w:val="single"/>
          <w:lang w:val="en"/>
        </w:rPr>
        <w:t>territorial integrity</w:t>
      </w:r>
      <w:r w:rsidRPr="002809AD">
        <w:rPr>
          <w:rFonts w:eastAsia="Calibri"/>
          <w:sz w:val="16"/>
          <w:szCs w:val="16"/>
          <w:lang w:val="en"/>
        </w:rPr>
        <w:t>.</w:t>
      </w:r>
    </w:p>
    <w:p w14:paraId="06CE8AF3" w14:textId="77777777" w:rsidR="00416FAF" w:rsidRPr="002809AD" w:rsidRDefault="00416FAF" w:rsidP="00416FAF">
      <w:pPr>
        <w:spacing w:line="256" w:lineRule="auto"/>
        <w:rPr>
          <w:rFonts w:eastAsia="Calibri"/>
          <w:sz w:val="16"/>
          <w:szCs w:val="16"/>
          <w:lang w:val="en"/>
        </w:rPr>
      </w:pPr>
      <w:r w:rsidRPr="002809AD">
        <w:rPr>
          <w:rFonts w:eastAsia="Calibri"/>
          <w:u w:val="single"/>
          <w:lang w:val="en"/>
        </w:rPr>
        <w:t>The wide availability of guns does make the American situation unique</w:t>
      </w:r>
      <w:r w:rsidRPr="002809AD">
        <w:rPr>
          <w:rFonts w:eastAsia="Calibri"/>
          <w:sz w:val="16"/>
          <w:szCs w:val="16"/>
          <w:lang w:val="en"/>
        </w:rPr>
        <w:t xml:space="preserve"> among developed countries — </w:t>
      </w:r>
      <w:r w:rsidRPr="002809AD">
        <w:rPr>
          <w:rFonts w:eastAsia="Calibri"/>
          <w:u w:val="single"/>
          <w:lang w:val="en"/>
        </w:rPr>
        <w:t>and leads to more horrific low-level violence</w:t>
      </w:r>
      <w:r w:rsidRPr="002809AD">
        <w:rPr>
          <w:rFonts w:eastAsia="Calibri"/>
          <w:sz w:val="16"/>
          <w:szCs w:val="16"/>
          <w:lang w:val="en"/>
        </w:rPr>
        <w:t xml:space="preserve">, such as the 2019 El Paso shooting, in which a White racist angry about immigration is accused of targeting innocent Hispanics, killing 23 people. (He had apparently sought, but failed, to provoke a larger conflict.) </w:t>
      </w:r>
      <w:r w:rsidRPr="002809AD">
        <w:rPr>
          <w:rFonts w:eastAsia="Calibri"/>
          <w:b/>
          <w:u w:val="single"/>
          <w:lang w:val="en"/>
        </w:rPr>
        <w:t>But that is not civil war</w:t>
      </w:r>
      <w:r w:rsidRPr="002809AD">
        <w:rPr>
          <w:rFonts w:eastAsia="Calibri"/>
          <w:sz w:val="16"/>
          <w:szCs w:val="16"/>
          <w:lang w:val="en"/>
        </w:rPr>
        <w:t xml:space="preserve"> — and using such hyperbolic language may actually lead to more violence, as radicals come to believe that true civil war is possible and undertake copycat attacks.</w:t>
      </w:r>
    </w:p>
    <w:p w14:paraId="3CB54D17" w14:textId="77777777" w:rsidR="00416FAF" w:rsidRPr="002809AD" w:rsidRDefault="00416FAF" w:rsidP="00416FAF">
      <w:pPr>
        <w:spacing w:line="256" w:lineRule="auto"/>
        <w:rPr>
          <w:rFonts w:eastAsia="Calibri"/>
          <w:u w:val="single"/>
          <w:lang w:val="en"/>
        </w:rPr>
      </w:pPr>
      <w:r w:rsidRPr="002809AD">
        <w:rPr>
          <w:rFonts w:eastAsia="Calibri"/>
          <w:sz w:val="16"/>
          <w:szCs w:val="16"/>
          <w:lang w:val="en"/>
        </w:rPr>
        <w:t xml:space="preserve">In fact, the situation in </w:t>
      </w:r>
      <w:r w:rsidRPr="002809AD">
        <w:rPr>
          <w:rFonts w:eastAsia="Calibri"/>
          <w:b/>
          <w:u w:val="single"/>
          <w:lang w:val="en"/>
        </w:rPr>
        <w:t>Michigan</w:t>
      </w:r>
      <w:r w:rsidRPr="002809AD">
        <w:rPr>
          <w:rFonts w:eastAsia="Calibri"/>
          <w:sz w:val="16"/>
          <w:szCs w:val="16"/>
          <w:lang w:val="en"/>
        </w:rPr>
        <w:t xml:space="preserve"> </w:t>
      </w:r>
      <w:r w:rsidRPr="002809AD">
        <w:rPr>
          <w:rFonts w:eastAsia="Calibri"/>
          <w:u w:val="single"/>
          <w:lang w:val="en"/>
        </w:rPr>
        <w:t>suggests</w:t>
      </w:r>
      <w:r w:rsidRPr="002809AD">
        <w:rPr>
          <w:rFonts w:eastAsia="Calibri"/>
          <w:sz w:val="16"/>
          <w:szCs w:val="16"/>
          <w:lang w:val="en"/>
        </w:rPr>
        <w:t xml:space="preserve"> </w:t>
      </w:r>
      <w:r w:rsidRPr="002809AD">
        <w:rPr>
          <w:rFonts w:eastAsia="Calibri"/>
          <w:u w:val="single"/>
          <w:lang w:val="en"/>
        </w:rPr>
        <w:t>how intoxicating the idea of civil war can be. Had the recently arrested anti-government extremists not been under close federal surveillance</w:t>
      </w:r>
      <w:r w:rsidRPr="002809AD">
        <w:rPr>
          <w:rFonts w:eastAsia="Calibri"/>
          <w:sz w:val="16"/>
          <w:szCs w:val="16"/>
          <w:lang w:val="en"/>
        </w:rPr>
        <w:t xml:space="preserve"> — itself a reassuring sign of state capacity — </w:t>
      </w:r>
      <w:r w:rsidRPr="002809AD">
        <w:rPr>
          <w:rFonts w:eastAsia="Calibri"/>
          <w:u w:val="single"/>
          <w:lang w:val="en"/>
        </w:rPr>
        <w:t>they might have committed hideous political violence. Yet their</w:t>
      </w:r>
      <w:r w:rsidRPr="002809AD">
        <w:rPr>
          <w:rFonts w:eastAsia="Calibri"/>
          <w:sz w:val="16"/>
          <w:szCs w:val="16"/>
          <w:lang w:val="en"/>
        </w:rPr>
        <w:t xml:space="preserve"> </w:t>
      </w:r>
      <w:r w:rsidRPr="002809AD">
        <w:rPr>
          <w:rFonts w:eastAsia="Calibri"/>
          <w:b/>
          <w:u w:val="single"/>
          <w:lang w:val="en"/>
        </w:rPr>
        <w:t>goal of inciting civil war</w:t>
      </w:r>
      <w:r w:rsidRPr="002809AD">
        <w:rPr>
          <w:rFonts w:eastAsia="Calibri"/>
          <w:sz w:val="16"/>
          <w:szCs w:val="16"/>
          <w:lang w:val="en"/>
        </w:rPr>
        <w:t xml:space="preserve"> </w:t>
      </w:r>
      <w:r w:rsidRPr="002809AD">
        <w:rPr>
          <w:rFonts w:eastAsia="Calibri"/>
          <w:u w:val="single"/>
          <w:lang w:val="en"/>
        </w:rPr>
        <w:t>would have</w:t>
      </w:r>
      <w:r w:rsidRPr="002809AD">
        <w:rPr>
          <w:rFonts w:eastAsia="Calibri"/>
          <w:sz w:val="16"/>
          <w:szCs w:val="16"/>
          <w:lang w:val="en"/>
        </w:rPr>
        <w:t xml:space="preserve"> </w:t>
      </w:r>
      <w:r w:rsidRPr="002809AD">
        <w:rPr>
          <w:rFonts w:eastAsia="Calibri"/>
          <w:b/>
          <w:u w:val="single"/>
          <w:lang w:val="en"/>
        </w:rPr>
        <w:t>remained out of reach</w:t>
      </w:r>
      <w:r w:rsidRPr="002809AD">
        <w:rPr>
          <w:rFonts w:eastAsia="Calibri"/>
          <w:u w:val="single"/>
          <w:lang w:val="en"/>
        </w:rPr>
        <w:t>.</w:t>
      </w:r>
    </w:p>
    <w:p w14:paraId="125B49C5" w14:textId="77777777" w:rsidR="00416FAF" w:rsidRPr="002809AD" w:rsidRDefault="00416FAF" w:rsidP="00416FAF">
      <w:pPr>
        <w:spacing w:line="256" w:lineRule="auto"/>
        <w:rPr>
          <w:rFonts w:eastAsia="Calibri"/>
          <w:sz w:val="16"/>
          <w:szCs w:val="16"/>
          <w:lang w:val="en"/>
        </w:rPr>
      </w:pPr>
      <w:r w:rsidRPr="002809AD">
        <w:rPr>
          <w:rFonts w:eastAsia="Calibri"/>
          <w:sz w:val="16"/>
          <w:szCs w:val="16"/>
          <w:lang w:val="en"/>
        </w:rPr>
        <w:t>Those predicting civil war have correctly identified serious problems in American society: Ever-widening divisions based on factors including race, geography and partisanship make it difficult to respond to such varied threats as pandemics, economic crises and climate change.</w:t>
      </w:r>
    </w:p>
    <w:p w14:paraId="3AC7D5E6" w14:textId="5280C0A4" w:rsidR="00416FAF" w:rsidRPr="00416FAF" w:rsidRDefault="00416FAF" w:rsidP="00416FAF">
      <w:pPr>
        <w:spacing w:line="256" w:lineRule="auto"/>
        <w:rPr>
          <w:rFonts w:eastAsia="Calibri"/>
          <w:u w:val="single"/>
          <w:lang w:val="en"/>
        </w:rPr>
      </w:pPr>
      <w:r w:rsidRPr="002809AD">
        <w:rPr>
          <w:rFonts w:eastAsia="Calibri"/>
          <w:u w:val="single"/>
          <w:lang w:val="en"/>
        </w:rPr>
        <w:t>But</w:t>
      </w:r>
      <w:r w:rsidRPr="002809AD">
        <w:rPr>
          <w:rFonts w:eastAsia="Calibri"/>
          <w:sz w:val="16"/>
          <w:szCs w:val="16"/>
          <w:lang w:val="en"/>
        </w:rPr>
        <w:t xml:space="preserve"> </w:t>
      </w:r>
      <w:r w:rsidRPr="00416FAF">
        <w:rPr>
          <w:rFonts w:eastAsia="Calibri"/>
          <w:highlight w:val="green"/>
          <w:u w:val="single"/>
          <w:lang w:val="en"/>
        </w:rPr>
        <w:t>our problem remains</w:t>
      </w:r>
      <w:r w:rsidRPr="002809AD">
        <w:rPr>
          <w:rFonts w:eastAsia="Calibri"/>
          <w:sz w:val="16"/>
          <w:szCs w:val="16"/>
          <w:lang w:val="en"/>
        </w:rPr>
        <w:t xml:space="preserve"> </w:t>
      </w:r>
      <w:r w:rsidRPr="002809AD">
        <w:rPr>
          <w:rFonts w:eastAsia="Calibri"/>
          <w:u w:val="single"/>
          <w:lang w:val="en"/>
        </w:rPr>
        <w:t>bitter</w:t>
      </w:r>
      <w:r w:rsidRPr="002809AD">
        <w:rPr>
          <w:rFonts w:eastAsia="Calibri"/>
          <w:sz w:val="16"/>
          <w:szCs w:val="16"/>
          <w:lang w:val="en"/>
        </w:rPr>
        <w:t xml:space="preserve"> </w:t>
      </w:r>
      <w:r w:rsidRPr="00416FAF">
        <w:rPr>
          <w:rFonts w:eastAsia="Calibri"/>
          <w:b/>
          <w:highlight w:val="green"/>
          <w:u w:val="single"/>
          <w:lang w:val="en"/>
        </w:rPr>
        <w:t>polarization</w:t>
      </w:r>
      <w:r w:rsidRPr="002809AD">
        <w:rPr>
          <w:rFonts w:eastAsia="Calibri"/>
          <w:sz w:val="16"/>
          <w:szCs w:val="16"/>
          <w:lang w:val="en"/>
        </w:rPr>
        <w:t xml:space="preserve"> </w:t>
      </w:r>
      <w:r w:rsidRPr="002809AD">
        <w:rPr>
          <w:rFonts w:eastAsia="Calibri"/>
          <w:u w:val="single"/>
          <w:lang w:val="en"/>
        </w:rPr>
        <w:t>and</w:t>
      </w:r>
      <w:r w:rsidRPr="002809AD">
        <w:rPr>
          <w:rFonts w:eastAsia="Calibri"/>
          <w:sz w:val="16"/>
          <w:szCs w:val="16"/>
          <w:lang w:val="en"/>
        </w:rPr>
        <w:t xml:space="preserve"> </w:t>
      </w:r>
      <w:r w:rsidRPr="002809AD">
        <w:rPr>
          <w:rFonts w:eastAsia="Calibri"/>
          <w:b/>
          <w:u w:val="single"/>
          <w:lang w:val="en"/>
        </w:rPr>
        <w:t>distrust</w:t>
      </w:r>
      <w:r w:rsidRPr="002809AD">
        <w:rPr>
          <w:rFonts w:eastAsia="Calibri"/>
          <w:u w:val="single"/>
          <w:lang w:val="en"/>
        </w:rPr>
        <w:t>,</w:t>
      </w:r>
      <w:r w:rsidRPr="002809AD">
        <w:rPr>
          <w:rFonts w:eastAsia="Calibri"/>
          <w:sz w:val="16"/>
          <w:szCs w:val="16"/>
          <w:lang w:val="en"/>
        </w:rPr>
        <w:t xml:space="preserve"> </w:t>
      </w:r>
      <w:r w:rsidRPr="00416FAF">
        <w:rPr>
          <w:rFonts w:eastAsia="Calibri"/>
          <w:highlight w:val="green"/>
          <w:u w:val="single"/>
          <w:lang w:val="en"/>
        </w:rPr>
        <w:t>not</w:t>
      </w:r>
      <w:r w:rsidRPr="002809AD">
        <w:rPr>
          <w:rFonts w:eastAsia="Calibri"/>
          <w:sz w:val="16"/>
          <w:szCs w:val="16"/>
          <w:lang w:val="en"/>
        </w:rPr>
        <w:t xml:space="preserve"> </w:t>
      </w:r>
      <w:r w:rsidRPr="002809AD">
        <w:rPr>
          <w:rFonts w:eastAsia="Calibri"/>
          <w:u w:val="single"/>
          <w:lang w:val="en"/>
        </w:rPr>
        <w:t>the</w:t>
      </w:r>
      <w:r w:rsidRPr="002809AD">
        <w:rPr>
          <w:rFonts w:eastAsia="Calibri"/>
          <w:sz w:val="16"/>
          <w:szCs w:val="16"/>
          <w:lang w:val="en"/>
        </w:rPr>
        <w:t xml:space="preserve"> </w:t>
      </w:r>
      <w:r w:rsidRPr="00416FAF">
        <w:rPr>
          <w:rFonts w:eastAsia="Calibri"/>
          <w:b/>
          <w:highlight w:val="green"/>
          <w:u w:val="single"/>
          <w:lang w:val="en"/>
        </w:rPr>
        <w:t>literal disintegration</w:t>
      </w:r>
      <w:r w:rsidRPr="002809AD">
        <w:rPr>
          <w:rFonts w:eastAsia="Calibri"/>
          <w:sz w:val="16"/>
          <w:szCs w:val="16"/>
          <w:lang w:val="en"/>
        </w:rPr>
        <w:t xml:space="preserve"> </w:t>
      </w:r>
      <w:r w:rsidRPr="002809AD">
        <w:rPr>
          <w:rFonts w:eastAsia="Calibri"/>
          <w:b/>
          <w:u w:val="single"/>
          <w:lang w:val="en"/>
        </w:rPr>
        <w:t>of the country</w:t>
      </w:r>
      <w:r w:rsidRPr="002809AD">
        <w:rPr>
          <w:rFonts w:eastAsia="Calibri"/>
          <w:sz w:val="16"/>
          <w:szCs w:val="16"/>
          <w:lang w:val="en"/>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w:t>
      </w:r>
      <w:r w:rsidRPr="002809AD">
        <w:rPr>
          <w:rFonts w:eastAsia="Calibri"/>
          <w:u w:val="single"/>
          <w:lang w:val="en"/>
        </w:rPr>
        <w:t>But the sooner we realize that civil war is</w:t>
      </w:r>
      <w:r w:rsidRPr="002809AD">
        <w:rPr>
          <w:rFonts w:eastAsia="Calibri"/>
          <w:sz w:val="16"/>
          <w:szCs w:val="16"/>
          <w:lang w:val="en"/>
        </w:rPr>
        <w:t xml:space="preserve"> </w:t>
      </w:r>
      <w:r w:rsidRPr="002809AD">
        <w:rPr>
          <w:rFonts w:eastAsia="Calibri"/>
          <w:b/>
          <w:u w:val="single"/>
          <w:lang w:val="en"/>
        </w:rPr>
        <w:t>highly unlikely</w:t>
      </w:r>
      <w:r w:rsidRPr="002809AD">
        <w:rPr>
          <w:rFonts w:eastAsia="Calibri"/>
          <w:u w:val="single"/>
          <w:lang w:val="en"/>
        </w:rPr>
        <w:t>, the sooner we can focus on</w:t>
      </w:r>
      <w:r w:rsidRPr="002809AD">
        <w:rPr>
          <w:rFonts w:eastAsia="Calibri"/>
          <w:sz w:val="16"/>
          <w:szCs w:val="16"/>
          <w:lang w:val="en"/>
        </w:rPr>
        <w:t xml:space="preserve"> </w:t>
      </w:r>
      <w:r w:rsidRPr="002809AD">
        <w:rPr>
          <w:rFonts w:eastAsia="Calibri"/>
          <w:b/>
          <w:u w:val="single"/>
          <w:lang w:val="en"/>
        </w:rPr>
        <w:t>real problems</w:t>
      </w:r>
      <w:r w:rsidRPr="002809AD">
        <w:rPr>
          <w:rFonts w:eastAsia="Calibri"/>
          <w:u w:val="single"/>
          <w:lang w:val="en"/>
        </w:rPr>
        <w:t>.</w:t>
      </w:r>
    </w:p>
    <w:p w14:paraId="5A35A150" w14:textId="5D927537" w:rsidR="00CA4E9F" w:rsidRPr="00CA4E9F" w:rsidRDefault="00CA4E9F" w:rsidP="00CA4E9F">
      <w:pPr>
        <w:pStyle w:val="Heading3"/>
      </w:pPr>
      <w:r>
        <w:t>1NC---AT: Slow Growth</w:t>
      </w:r>
      <w:r w:rsidR="00B901A2">
        <w:t>!</w:t>
      </w:r>
    </w:p>
    <w:p w14:paraId="75913C3D" w14:textId="77777777" w:rsidR="00CA4E9F" w:rsidRPr="00F21947" w:rsidRDefault="00CA4E9F" w:rsidP="000055E4">
      <w:pPr>
        <w:pStyle w:val="Heading4"/>
        <w:rPr>
          <w:rStyle w:val="StyleUnderline"/>
          <w:sz w:val="26"/>
          <w:szCs w:val="26"/>
          <w:u w:val="none"/>
        </w:rPr>
      </w:pPr>
      <w:r w:rsidRPr="00F21947">
        <w:rPr>
          <w:rStyle w:val="StyleUnderline"/>
          <w:sz w:val="26"/>
          <w:szCs w:val="26"/>
          <w:u w:val="none"/>
        </w:rPr>
        <w:t>The plan stifles productivity and causes slow growth</w:t>
      </w:r>
    </w:p>
    <w:p w14:paraId="5FC0E9B1" w14:textId="77777777" w:rsidR="00CA4E9F" w:rsidRPr="00F21947" w:rsidRDefault="00CA4E9F" w:rsidP="00CA4E9F">
      <w:r w:rsidRPr="00D14D4A">
        <w:rPr>
          <w:b/>
          <w:bCs/>
          <w:sz w:val="26"/>
          <w:szCs w:val="26"/>
        </w:rPr>
        <w:t>Stout and Morris ’22</w:t>
      </w:r>
      <w:r>
        <w:t xml:space="preserve"> (</w:t>
      </w:r>
      <w:r w:rsidRPr="00D14D4A">
        <w:t>Kristian Stout is director of innovation policy at the International Center for Law &amp; Economics (ICLE)</w:t>
      </w:r>
      <w:r>
        <w:t xml:space="preserve">, </w:t>
      </w:r>
      <w:r w:rsidRPr="00D14D4A">
        <w:t>Julian Morris is a Senior Scholar with ICLE and the Center's former Executive Director</w:t>
      </w:r>
      <w:r>
        <w:t xml:space="preserve">, “Lessons for the US from Germany’s Sectoral-Bargaining Experience”, International Center for Law and Economics, 20 September 2022, </w:t>
      </w:r>
      <w:r w:rsidRPr="00D14D4A">
        <w:t>https://laweconcenter.org/resources/lessons-for-the-us-from-germanys-sectoral-bargaining-experience/</w:t>
      </w:r>
      <w:r>
        <w:t xml:space="preserve">, //[UTD][SG]) </w:t>
      </w:r>
    </w:p>
    <w:p w14:paraId="06D21D1F" w14:textId="77777777" w:rsidR="00CA4E9F" w:rsidRPr="00F21947" w:rsidRDefault="00CA4E9F" w:rsidP="00CA4E9F">
      <w:pPr>
        <w:spacing w:after="0"/>
        <w:rPr>
          <w:sz w:val="16"/>
        </w:rPr>
      </w:pPr>
      <w:r w:rsidRPr="00F21947">
        <w:rPr>
          <w:sz w:val="16"/>
        </w:rPr>
        <w:t xml:space="preserve">As with most collective-bargaining agreements, employees’ </w:t>
      </w:r>
      <w:r w:rsidRPr="00416FAF">
        <w:rPr>
          <w:rStyle w:val="Emphasis"/>
          <w:highlight w:val="green"/>
        </w:rPr>
        <w:t>wages</w:t>
      </w:r>
      <w:r w:rsidRPr="00F21947">
        <w:rPr>
          <w:u w:val="single"/>
        </w:rPr>
        <w:t xml:space="preserve"> are </w:t>
      </w:r>
      <w:r w:rsidRPr="00416FAF">
        <w:rPr>
          <w:rStyle w:val="Emphasis"/>
          <w:highlight w:val="green"/>
        </w:rPr>
        <w:t>indexed to job descriptions</w:t>
      </w:r>
      <w:r w:rsidRPr="00F21947">
        <w:rPr>
          <w:u w:val="single"/>
        </w:rPr>
        <w:t xml:space="preserve"> and qualifications, </w:t>
      </w:r>
      <w:r w:rsidRPr="00416FAF">
        <w:rPr>
          <w:rStyle w:val="Emphasis"/>
          <w:highlight w:val="green"/>
        </w:rPr>
        <w:t>rather than</w:t>
      </w:r>
      <w:r w:rsidRPr="00F21947">
        <w:rPr>
          <w:u w:val="single"/>
        </w:rPr>
        <w:t xml:space="preserve"> to </w:t>
      </w:r>
      <w:r w:rsidRPr="00416FAF">
        <w:rPr>
          <w:rStyle w:val="Emphasis"/>
          <w:highlight w:val="green"/>
        </w:rPr>
        <w:t>productivity</w:t>
      </w:r>
      <w:r w:rsidRPr="00F21947">
        <w:rPr>
          <w:rStyle w:val="Emphasis"/>
        </w:rPr>
        <w:t>.</w:t>
      </w:r>
      <w:r w:rsidRPr="00F21947">
        <w:rPr>
          <w:sz w:val="16"/>
        </w:rPr>
        <w:t xml:space="preserve"> This is </w:t>
      </w:r>
      <w:r w:rsidRPr="00F21947">
        <w:rPr>
          <w:u w:val="single"/>
        </w:rPr>
        <w:t xml:space="preserve">more problematic </w:t>
      </w:r>
      <w:r w:rsidRPr="00416FAF">
        <w:rPr>
          <w:rStyle w:val="Emphasis"/>
          <w:highlight w:val="green"/>
        </w:rPr>
        <w:t>with sectoral agreements</w:t>
      </w:r>
      <w:r w:rsidRPr="00F21947">
        <w:rPr>
          <w:u w:val="single"/>
        </w:rPr>
        <w:t xml:space="preserve"> because there is typically </w:t>
      </w:r>
      <w:r w:rsidRPr="00416FAF">
        <w:rPr>
          <w:highlight w:val="green"/>
          <w:u w:val="single"/>
        </w:rPr>
        <w:t>a wider dispersion of productivity</w:t>
      </w:r>
      <w:r w:rsidRPr="00F21947">
        <w:rPr>
          <w:sz w:val="16"/>
        </w:rPr>
        <w:t xml:space="preserve">, </w:t>
      </w:r>
      <w:r w:rsidRPr="00F21947">
        <w:rPr>
          <w:u w:val="single"/>
        </w:rPr>
        <w:t>due to</w:t>
      </w:r>
      <w:r w:rsidRPr="00F21947">
        <w:rPr>
          <w:sz w:val="16"/>
        </w:rPr>
        <w:t xml:space="preserve"> wider </w:t>
      </w:r>
      <w:r w:rsidRPr="00F21947">
        <w:rPr>
          <w:u w:val="single"/>
        </w:rPr>
        <w:t>differences in firm characteristics and jobs, than</w:t>
      </w:r>
      <w:r w:rsidRPr="00F21947">
        <w:rPr>
          <w:sz w:val="16"/>
        </w:rPr>
        <w:t xml:space="preserve"> is the case for </w:t>
      </w:r>
      <w:r w:rsidRPr="00F21947">
        <w:rPr>
          <w:u w:val="single"/>
        </w:rPr>
        <w:t>individual firm- or plant-level agreements.</w:t>
      </w:r>
    </w:p>
    <w:p w14:paraId="45B3DE5E" w14:textId="77777777" w:rsidR="00CA4E9F" w:rsidRPr="00F21947" w:rsidRDefault="00CA4E9F" w:rsidP="00CA4E9F">
      <w:pPr>
        <w:spacing w:after="0"/>
        <w:rPr>
          <w:rStyle w:val="StyleUnderline"/>
        </w:rPr>
      </w:pPr>
      <w:r w:rsidRPr="00F21947">
        <w:rPr>
          <w:sz w:val="16"/>
        </w:rPr>
        <w:t xml:space="preserve">These </w:t>
      </w:r>
      <w:r w:rsidRPr="00F21947">
        <w:rPr>
          <w:rStyle w:val="StyleUnderline"/>
        </w:rPr>
        <w:t xml:space="preserve">disadvantages of sectoral bargaining have </w:t>
      </w:r>
      <w:r w:rsidRPr="00416FAF">
        <w:rPr>
          <w:rStyle w:val="StyleUnderline"/>
          <w:highlight w:val="green"/>
        </w:rPr>
        <w:t>contributed to Germany experiencing</w:t>
      </w:r>
      <w:r w:rsidRPr="00F21947">
        <w:rPr>
          <w:rStyle w:val="StyleUnderline"/>
        </w:rPr>
        <w:t xml:space="preserve"> </w:t>
      </w:r>
      <w:r w:rsidRPr="00F21947">
        <w:rPr>
          <w:rStyle w:val="Emphasis"/>
        </w:rPr>
        <w:t xml:space="preserve">several </w:t>
      </w:r>
      <w:r w:rsidRPr="00416FAF">
        <w:rPr>
          <w:rStyle w:val="Emphasis"/>
          <w:highlight w:val="green"/>
        </w:rPr>
        <w:t>economic costs</w:t>
      </w:r>
      <w:r w:rsidRPr="00F21947">
        <w:rPr>
          <w:rStyle w:val="StyleUnderline"/>
        </w:rPr>
        <w:t xml:space="preserve"> relative to the United States.</w:t>
      </w:r>
      <w:r w:rsidRPr="00F21947">
        <w:rPr>
          <w:sz w:val="16"/>
        </w:rPr>
        <w:t xml:space="preserve"> Most notably: </w:t>
      </w:r>
      <w:r w:rsidRPr="00F21947">
        <w:rPr>
          <w:rStyle w:val="StyleUnderline"/>
        </w:rPr>
        <w:t xml:space="preserve">German </w:t>
      </w:r>
      <w:r w:rsidRPr="00416FAF">
        <w:rPr>
          <w:rStyle w:val="StyleUnderline"/>
          <w:highlight w:val="green"/>
        </w:rPr>
        <w:t>workers are less productive per hour</w:t>
      </w:r>
      <w:r w:rsidRPr="00F21947">
        <w:rPr>
          <w:rStyle w:val="StyleUnderline"/>
        </w:rPr>
        <w:t xml:space="preserve"> worked than American workers</w:t>
      </w:r>
      <w:r w:rsidRPr="00F21947">
        <w:rPr>
          <w:sz w:val="16"/>
        </w:rPr>
        <w:t xml:space="preserve">.33 Since </w:t>
      </w:r>
      <w:r w:rsidRPr="00F21947">
        <w:rPr>
          <w:rStyle w:val="StyleUnderline"/>
        </w:rPr>
        <w:t xml:space="preserve">German workers also </w:t>
      </w:r>
      <w:r w:rsidRPr="00416FAF">
        <w:rPr>
          <w:rStyle w:val="StyleUnderline"/>
          <w:highlight w:val="green"/>
        </w:rPr>
        <w:t>work fewer hours,</w:t>
      </w:r>
      <w:r w:rsidRPr="00F21947">
        <w:rPr>
          <w:rStyle w:val="StyleUnderline"/>
        </w:rPr>
        <w:t xml:space="preserve"> this </w:t>
      </w:r>
      <w:r w:rsidRPr="00416FAF">
        <w:rPr>
          <w:rStyle w:val="StyleUnderline"/>
          <w:highlight w:val="green"/>
        </w:rPr>
        <w:t>translates</w:t>
      </w:r>
      <w:r w:rsidRPr="00F21947">
        <w:rPr>
          <w:rStyle w:val="StyleUnderline"/>
        </w:rPr>
        <w:t xml:space="preserve"> </w:t>
      </w:r>
      <w:r w:rsidRPr="00416FAF">
        <w:rPr>
          <w:rStyle w:val="StyleUnderline"/>
          <w:highlight w:val="green"/>
        </w:rPr>
        <w:t xml:space="preserve">into </w:t>
      </w:r>
      <w:r w:rsidRPr="00416FAF">
        <w:rPr>
          <w:rStyle w:val="Emphasis"/>
          <w:highlight w:val="green"/>
        </w:rPr>
        <w:t>lower overall output</w:t>
      </w:r>
      <w:r w:rsidRPr="00F21947">
        <w:rPr>
          <w:rStyle w:val="StyleUnderline"/>
        </w:rPr>
        <w:t xml:space="preserve"> per worker. As a result, German workers earn less in total than American workers.</w:t>
      </w:r>
    </w:p>
    <w:p w14:paraId="20668727" w14:textId="77777777" w:rsidR="00CA4E9F" w:rsidRDefault="00CA4E9F" w:rsidP="00CA4E9F">
      <w:pPr>
        <w:spacing w:after="0"/>
        <w:rPr>
          <w:rStyle w:val="StyleUnderline"/>
        </w:rPr>
      </w:pPr>
      <w:r w:rsidRPr="00F21947">
        <w:rPr>
          <w:sz w:val="16"/>
        </w:rPr>
        <w:t xml:space="preserve">It also means that </w:t>
      </w:r>
      <w:r w:rsidRPr="00416FAF">
        <w:rPr>
          <w:rStyle w:val="StyleUnderline"/>
          <w:highlight w:val="green"/>
        </w:rPr>
        <w:t xml:space="preserve">Germany’s economy grows </w:t>
      </w:r>
      <w:r w:rsidRPr="00416FAF">
        <w:rPr>
          <w:rStyle w:val="Emphasis"/>
          <w:highlight w:val="green"/>
        </w:rPr>
        <w:t>more slowly</w:t>
      </w:r>
      <w:r w:rsidRPr="00416FAF">
        <w:rPr>
          <w:rStyle w:val="StyleUnderline"/>
          <w:highlight w:val="green"/>
        </w:rPr>
        <w:t xml:space="preserve"> than</w:t>
      </w:r>
      <w:r w:rsidRPr="00F21947">
        <w:rPr>
          <w:rStyle w:val="StyleUnderline"/>
        </w:rPr>
        <w:t xml:space="preserve"> does </w:t>
      </w:r>
      <w:r w:rsidRPr="00416FAF">
        <w:rPr>
          <w:rStyle w:val="StyleUnderline"/>
          <w:highlight w:val="green"/>
        </w:rPr>
        <w:t>the U.S</w:t>
      </w:r>
      <w:r w:rsidRPr="00F21947">
        <w:rPr>
          <w:rStyle w:val="StyleUnderline"/>
        </w:rPr>
        <w:t>. economy</w:t>
      </w:r>
      <w:r w:rsidRPr="00F21947">
        <w:rPr>
          <w:sz w:val="16"/>
        </w:rPr>
        <w:t xml:space="preserve">. </w:t>
      </w:r>
      <w:r w:rsidRPr="00F21947">
        <w:rPr>
          <w:rStyle w:val="StyleUnderline"/>
        </w:rPr>
        <w:t>In the long term, this means Germans are becoming increasingly materially less well off than Americans</w:t>
      </w:r>
      <w:r w:rsidRPr="00F21947">
        <w:rPr>
          <w:sz w:val="16"/>
        </w:rPr>
        <w:t xml:space="preserve">. As can be seen from Figure 2, </w:t>
      </w:r>
      <w:r w:rsidRPr="00416FAF">
        <w:rPr>
          <w:rStyle w:val="StyleUnderline"/>
          <w:highlight w:val="green"/>
        </w:rPr>
        <w:t>the gap in output per capita</w:t>
      </w:r>
      <w:r w:rsidRPr="00F21947">
        <w:rPr>
          <w:rStyle w:val="StyleUnderline"/>
        </w:rPr>
        <w:t xml:space="preserve"> has </w:t>
      </w:r>
      <w:r w:rsidRPr="00416FAF">
        <w:rPr>
          <w:rStyle w:val="StyleUnderline"/>
          <w:highlight w:val="green"/>
        </w:rPr>
        <w:t>increased</w:t>
      </w:r>
      <w:r w:rsidRPr="00F21947">
        <w:rPr>
          <w:rStyle w:val="StyleUnderline"/>
        </w:rPr>
        <w:t xml:space="preserve"> from under $2,000 in 1991 to more than $10,000 in 2021 on a purchasing power parity (PPP) basis.</w:t>
      </w:r>
    </w:p>
    <w:p w14:paraId="0A72EA3F" w14:textId="77777777" w:rsidR="00CA4E9F" w:rsidRDefault="00CA4E9F" w:rsidP="00CA4E9F"/>
    <w:p w14:paraId="1BFEF721" w14:textId="77777777" w:rsidR="006A1BAD" w:rsidRDefault="006A1BAD" w:rsidP="006A1BAD">
      <w:pPr>
        <w:pStyle w:val="Heading4"/>
      </w:pPr>
      <w:bookmarkStart w:id="14" w:name="_Hlk208026426"/>
      <w:r>
        <w:t xml:space="preserve">No econ decline impact. </w:t>
      </w:r>
    </w:p>
    <w:p w14:paraId="1F5B61E4" w14:textId="77777777" w:rsidR="006A1BAD" w:rsidRPr="00E75567" w:rsidRDefault="006A1BAD" w:rsidP="006A1BAD">
      <w:pPr>
        <w:rPr>
          <w:rStyle w:val="Style13ptBold"/>
          <w:b w:val="0"/>
          <w:bCs w:val="0"/>
          <w:sz w:val="22"/>
        </w:rPr>
      </w:pPr>
      <w:r w:rsidRPr="00CC541A">
        <w:rPr>
          <w:rStyle w:val="Style13ptBold"/>
        </w:rPr>
        <w:t>Schneider</w:t>
      </w:r>
      <w:r>
        <w:rPr>
          <w:rStyle w:val="Style13ptBold"/>
        </w:rPr>
        <w:t xml:space="preserve"> 23 </w:t>
      </w:r>
      <w:r w:rsidRPr="00CC541A">
        <w:rPr>
          <w:rStyle w:val="Style13ptBold"/>
          <w:b w:val="0"/>
          <w:bCs w:val="0"/>
          <w:sz w:val="22"/>
          <w:szCs w:val="18"/>
        </w:rPr>
        <w:t>(</w:t>
      </w:r>
      <w:r w:rsidRPr="00CC541A">
        <w:t>,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dissertations and his former doctoral and postdoctoral students pursue academic careers around the world, including Austria, China, Finland, Germany, Hungary, Spain, Switzerland, and the United Kingdom.</w:t>
      </w:r>
      <w:r>
        <w:t xml:space="preserve"> [UTD])</w:t>
      </w:r>
    </w:p>
    <w:p w14:paraId="0FC72473" w14:textId="77777777" w:rsidR="006A1BAD" w:rsidRPr="005815EF" w:rsidRDefault="006A1BAD" w:rsidP="006A1BAD">
      <w:pPr>
        <w:rPr>
          <w:rStyle w:val="Style13ptBold"/>
          <w:b w:val="0"/>
          <w:bCs w:val="0"/>
          <w:sz w:val="16"/>
          <w:szCs w:val="32"/>
        </w:rPr>
      </w:pPr>
      <w:r w:rsidRPr="00416FA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416FAF">
        <w:rPr>
          <w:rStyle w:val="Style13ptBold"/>
          <w:sz w:val="22"/>
          <w:szCs w:val="32"/>
          <w:highlight w:val="green"/>
          <w:u w:val="single"/>
        </w:rPr>
        <w:t>impact</w:t>
      </w:r>
      <w:r w:rsidRPr="005815EF">
        <w:rPr>
          <w:rStyle w:val="Style13ptBold"/>
          <w:b w:val="0"/>
          <w:bCs w:val="0"/>
          <w:sz w:val="22"/>
          <w:szCs w:val="32"/>
          <w:u w:val="single"/>
        </w:rPr>
        <w:t xml:space="preserve"> that </w:t>
      </w:r>
      <w:r w:rsidRPr="00416FAF">
        <w:rPr>
          <w:rStyle w:val="Style13ptBold"/>
          <w:sz w:val="22"/>
          <w:szCs w:val="32"/>
          <w:highlight w:val="green"/>
          <w:u w:val="single"/>
        </w:rPr>
        <w:t>economic</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development</w:t>
      </w:r>
      <w:r w:rsidRPr="005815EF">
        <w:rPr>
          <w:rStyle w:val="Style13ptBold"/>
          <w:b w:val="0"/>
          <w:bCs w:val="0"/>
          <w:sz w:val="16"/>
          <w:szCs w:val="32"/>
        </w:rPr>
        <w:t xml:space="preserve"> should </w:t>
      </w:r>
      <w:r w:rsidRPr="00416FAF">
        <w:rPr>
          <w:rStyle w:val="Style13ptBold"/>
          <w:sz w:val="22"/>
          <w:szCs w:val="32"/>
          <w:highlight w:val="green"/>
          <w:u w:val="single"/>
        </w:rPr>
        <w:t>have</w:t>
      </w:r>
      <w:r w:rsidRPr="005815EF">
        <w:rPr>
          <w:rStyle w:val="Style13ptBold"/>
          <w:sz w:val="22"/>
          <w:szCs w:val="32"/>
          <w:u w:val="single"/>
        </w:rPr>
        <w:t xml:space="preserve"> </w:t>
      </w:r>
      <w:r w:rsidRPr="00416FAF">
        <w:rPr>
          <w:rStyle w:val="Style13ptBold"/>
          <w:sz w:val="22"/>
          <w:szCs w:val="32"/>
          <w:highlight w:val="green"/>
          <w:u w:val="single"/>
        </w:rPr>
        <w:t>on</w:t>
      </w:r>
      <w:r w:rsidRPr="005815EF">
        <w:rPr>
          <w:rStyle w:val="Style13ptBold"/>
          <w:b w:val="0"/>
          <w:bCs w:val="0"/>
          <w:sz w:val="22"/>
          <w:szCs w:val="32"/>
          <w:u w:val="single"/>
        </w:rPr>
        <w:t xml:space="preserve"> </w:t>
      </w:r>
      <w:r w:rsidRPr="00416FAF">
        <w:rPr>
          <w:rStyle w:val="Style13ptBold"/>
          <w:b w:val="0"/>
          <w:bCs w:val="0"/>
          <w:sz w:val="22"/>
          <w:szCs w:val="32"/>
          <w:highlight w:val="green"/>
          <w:u w:val="single"/>
        </w:rPr>
        <w:t>the</w:t>
      </w:r>
      <w:r w:rsidRPr="005815EF">
        <w:rPr>
          <w:rStyle w:val="Style13ptBold"/>
          <w:b w:val="0"/>
          <w:bCs w:val="0"/>
          <w:sz w:val="22"/>
          <w:szCs w:val="32"/>
          <w:u w:val="single"/>
        </w:rPr>
        <w:t xml:space="preserve"> </w:t>
      </w:r>
      <w:r w:rsidRPr="00416FAF">
        <w:rPr>
          <w:rStyle w:val="Style13ptBold"/>
          <w:b w:val="0"/>
          <w:bCs w:val="0"/>
          <w:sz w:val="22"/>
          <w:szCs w:val="32"/>
          <w:highlight w:val="green"/>
          <w:u w:val="single"/>
        </w:rPr>
        <w:t xml:space="preserve">risk of </w:t>
      </w:r>
      <w:r w:rsidRPr="00416FAF">
        <w:rPr>
          <w:rStyle w:val="Style13ptBold"/>
          <w:sz w:val="22"/>
          <w:szCs w:val="32"/>
          <w:highlight w:val="green"/>
          <w:u w:val="single"/>
        </w:rPr>
        <w:t>conflict</w:t>
      </w:r>
      <w:r w:rsidRPr="005815EF">
        <w:rPr>
          <w:rStyle w:val="Style13ptBold"/>
          <w:b w:val="0"/>
          <w:bCs w:val="0"/>
          <w:sz w:val="22"/>
          <w:szCs w:val="32"/>
          <w:u w:val="single"/>
        </w:rPr>
        <w:t xml:space="preserve"> </w:t>
      </w:r>
      <w:r w:rsidRPr="00416FAF">
        <w:rPr>
          <w:rStyle w:val="Style13ptBold"/>
          <w:b w:val="0"/>
          <w:bCs w:val="0"/>
          <w:sz w:val="22"/>
          <w:szCs w:val="32"/>
          <w:highlight w:val="green"/>
          <w:u w:val="single"/>
        </w:rPr>
        <w:t>is</w:t>
      </w:r>
      <w:r w:rsidRPr="005815EF">
        <w:rPr>
          <w:rStyle w:val="Style13ptBold"/>
          <w:b w:val="0"/>
          <w:bCs w:val="0"/>
          <w:sz w:val="22"/>
          <w:szCs w:val="32"/>
          <w:u w:val="single"/>
        </w:rPr>
        <w:t xml:space="preserve"> theoretically equally </w:t>
      </w:r>
      <w:r w:rsidRPr="00416FAF">
        <w:rPr>
          <w:rStyle w:val="Style13ptBold"/>
          <w:sz w:val="22"/>
          <w:szCs w:val="32"/>
          <w:highlight w:val="green"/>
          <w:u w:val="single"/>
        </w:rPr>
        <w:t>ambiguous</w:t>
      </w:r>
      <w:r w:rsidRPr="005815EF">
        <w:rPr>
          <w:rStyle w:val="Style13ptBold"/>
          <w:b w:val="0"/>
          <w:bCs w:val="0"/>
          <w:sz w:val="16"/>
          <w:szCs w:val="32"/>
        </w:rPr>
        <w:t xml:space="preserve"> (Fearon, 2018). </w:t>
      </w:r>
      <w:r w:rsidRPr="005815EF">
        <w:rPr>
          <w:rStyle w:val="Style13ptBold"/>
          <w:b w:val="0"/>
          <w:bCs w:val="0"/>
          <w:sz w:val="22"/>
          <w:szCs w:val="32"/>
          <w:u w:val="single"/>
        </w:rPr>
        <w:t xml:space="preserve">While </w:t>
      </w:r>
      <w:r w:rsidRPr="00416FAF">
        <w:rPr>
          <w:rStyle w:val="Style13ptBold"/>
          <w:sz w:val="22"/>
          <w:szCs w:val="32"/>
          <w:highlight w:val="green"/>
          <w:u w:val="single"/>
        </w:rPr>
        <w:t>economically powerful</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states</w:t>
      </w:r>
      <w:r w:rsidRPr="005815EF">
        <w:rPr>
          <w:rStyle w:val="Style13ptBold"/>
          <w:b w:val="0"/>
          <w:bCs w:val="0"/>
          <w:sz w:val="22"/>
          <w:szCs w:val="32"/>
          <w:u w:val="single"/>
        </w:rPr>
        <w:t xml:space="preserve"> have the resources to buy security</w:t>
      </w:r>
      <w:r w:rsidRPr="005815EF">
        <w:rPr>
          <w:rStyle w:val="Style13ptBold"/>
          <w:b w:val="0"/>
          <w:bCs w:val="0"/>
          <w:sz w:val="16"/>
          <w:szCs w:val="32"/>
        </w:rPr>
        <w:t xml:space="preserve">, </w:t>
      </w:r>
      <w:r w:rsidRPr="005815EF">
        <w:rPr>
          <w:rStyle w:val="Style13ptBold"/>
          <w:b w:val="0"/>
          <w:bCs w:val="0"/>
          <w:sz w:val="22"/>
          <w:szCs w:val="32"/>
          <w:u w:val="single"/>
        </w:rPr>
        <w:t xml:space="preserve">they </w:t>
      </w:r>
      <w:r w:rsidRPr="00416FAF">
        <w:rPr>
          <w:rStyle w:val="Style13ptBold"/>
          <w:sz w:val="22"/>
          <w:szCs w:val="32"/>
          <w:highlight w:val="green"/>
          <w:u w:val="single"/>
        </w:rPr>
        <w:t>also</w:t>
      </w:r>
      <w:r w:rsidRPr="005815EF">
        <w:rPr>
          <w:rStyle w:val="Style13ptBold"/>
          <w:b w:val="0"/>
          <w:bCs w:val="0"/>
          <w:sz w:val="22"/>
          <w:szCs w:val="32"/>
          <w:u w:val="single"/>
        </w:rPr>
        <w:t xml:space="preserve"> </w:t>
      </w:r>
      <w:r w:rsidRPr="00416FAF">
        <w:rPr>
          <w:rStyle w:val="Style13ptBold"/>
          <w:sz w:val="22"/>
          <w:szCs w:val="32"/>
          <w:highlight w:val="green"/>
          <w:u w:val="single"/>
        </w:rPr>
        <w:t>become</w:t>
      </w:r>
      <w:r w:rsidRPr="005815EF">
        <w:rPr>
          <w:rStyle w:val="Style13ptBold"/>
          <w:b w:val="0"/>
          <w:bCs w:val="0"/>
          <w:sz w:val="22"/>
          <w:szCs w:val="32"/>
          <w:u w:val="single"/>
        </w:rPr>
        <w:t xml:space="preserve"> </w:t>
      </w:r>
      <w:r w:rsidRPr="005815EF">
        <w:rPr>
          <w:rStyle w:val="Style13ptBold"/>
          <w:sz w:val="22"/>
          <w:szCs w:val="32"/>
          <w:u w:val="single"/>
        </w:rPr>
        <w:t xml:space="preserve">more attractive </w:t>
      </w:r>
      <w:r w:rsidRPr="00416FAF">
        <w:rPr>
          <w:rStyle w:val="Style13ptBold"/>
          <w:sz w:val="22"/>
          <w:szCs w:val="32"/>
          <w:highlight w:val="green"/>
          <w:u w:val="single"/>
        </w:rPr>
        <w:t>targets</w:t>
      </w:r>
      <w:r w:rsidRPr="005815EF">
        <w:rPr>
          <w:rStyle w:val="Style13ptBold"/>
          <w:b w:val="0"/>
          <w:bCs w:val="0"/>
          <w:sz w:val="22"/>
          <w:szCs w:val="32"/>
          <w:u w:val="single"/>
        </w:rPr>
        <w:t xml:space="preserve"> </w:t>
      </w:r>
      <w:r w:rsidRPr="00416FAF">
        <w:rPr>
          <w:rStyle w:val="Style13ptBold"/>
          <w:sz w:val="22"/>
          <w:szCs w:val="32"/>
          <w:highlight w:val="green"/>
          <w:u w:val="single"/>
        </w:rPr>
        <w:t>for</w:t>
      </w:r>
      <w:r w:rsidRPr="005815EF">
        <w:rPr>
          <w:rStyle w:val="Style13ptBold"/>
          <w:b w:val="0"/>
          <w:bCs w:val="0"/>
          <w:sz w:val="22"/>
          <w:szCs w:val="32"/>
          <w:u w:val="single"/>
        </w:rPr>
        <w:t xml:space="preserve"> </w:t>
      </w:r>
      <w:r w:rsidRPr="00416FAF">
        <w:rPr>
          <w:rStyle w:val="Style13ptBold"/>
          <w:b w:val="0"/>
          <w:bCs w:val="0"/>
          <w:sz w:val="22"/>
          <w:szCs w:val="32"/>
          <w:highlight w:val="green"/>
          <w:u w:val="single"/>
        </w:rPr>
        <w:t xml:space="preserve">military </w:t>
      </w:r>
      <w:r w:rsidRPr="00416FAF">
        <w:rPr>
          <w:rStyle w:val="Style13ptBold"/>
          <w:sz w:val="22"/>
          <w:szCs w:val="32"/>
          <w:highlight w:val="green"/>
          <w:u w:val="single"/>
        </w:rPr>
        <w:t>attacks</w:t>
      </w:r>
      <w:r w:rsidRPr="005815EF">
        <w:rPr>
          <w:rStyle w:val="Style13ptBold"/>
          <w:b w:val="0"/>
          <w:bCs w:val="0"/>
          <w:sz w:val="16"/>
          <w:szCs w:val="32"/>
        </w:rPr>
        <w:t xml:space="preserve">. </w:t>
      </w:r>
      <w:r w:rsidRPr="005815EF">
        <w:rPr>
          <w:rStyle w:val="Style13ptBold"/>
          <w:b w:val="0"/>
          <w:bCs w:val="0"/>
          <w:sz w:val="22"/>
          <w:szCs w:val="32"/>
          <w:u w:val="single"/>
        </w:rPr>
        <w:t xml:space="preserve">This </w:t>
      </w:r>
      <w:r w:rsidRPr="005815EF">
        <w:rPr>
          <w:rStyle w:val="Style13ptBold"/>
          <w:sz w:val="22"/>
          <w:szCs w:val="32"/>
          <w:u w:val="single"/>
        </w:rPr>
        <w:t>inconclusiveness</w:t>
      </w:r>
      <w:r w:rsidRPr="005815EF">
        <w:rPr>
          <w:rStyle w:val="Style13ptBold"/>
          <w:b w:val="0"/>
          <w:bCs w:val="0"/>
          <w:sz w:val="22"/>
          <w:szCs w:val="32"/>
          <w:u w:val="single"/>
        </w:rPr>
        <w:t xml:space="preserve"> also </w:t>
      </w:r>
      <w:r w:rsidRPr="005815EF">
        <w:rPr>
          <w:rStyle w:val="Style13ptBold"/>
          <w:sz w:val="22"/>
          <w:szCs w:val="32"/>
          <w:u w:val="single"/>
        </w:rPr>
        <w:t>manifests</w:t>
      </w:r>
      <w:r w:rsidRPr="005815EF">
        <w:rPr>
          <w:rStyle w:val="Style13ptBold"/>
          <w:b w:val="0"/>
          <w:bCs w:val="0"/>
          <w:sz w:val="22"/>
          <w:szCs w:val="32"/>
          <w:u w:val="single"/>
        </w:rPr>
        <w:t xml:space="preserve"> </w:t>
      </w:r>
      <w:r w:rsidRPr="005815EF">
        <w:rPr>
          <w:rStyle w:val="Style13ptBold"/>
          <w:sz w:val="22"/>
          <w:szCs w:val="32"/>
          <w:u w:val="single"/>
        </w:rPr>
        <w:t>in empirical tests</w:t>
      </w:r>
      <w:r w:rsidRPr="005815EF">
        <w:rPr>
          <w:rStyle w:val="Style13ptBold"/>
          <w:b w:val="0"/>
          <w:bCs w:val="0"/>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13ptBold"/>
          <w:b w:val="0"/>
          <w:bCs w:val="0"/>
          <w:sz w:val="22"/>
          <w:szCs w:val="32"/>
          <w:u w:val="single"/>
        </w:rPr>
        <w:t>the inclusion</w:t>
      </w:r>
      <w:r w:rsidRPr="005815EF">
        <w:rPr>
          <w:rStyle w:val="Style13ptBold"/>
          <w:sz w:val="22"/>
          <w:szCs w:val="32"/>
          <w:u w:val="single"/>
        </w:rPr>
        <w:t xml:space="preserve"> </w:t>
      </w:r>
      <w:r w:rsidRPr="005815EF">
        <w:rPr>
          <w:rStyle w:val="Style13ptBold"/>
          <w:b w:val="0"/>
          <w:bCs w:val="0"/>
          <w:sz w:val="22"/>
          <w:szCs w:val="32"/>
          <w:u w:val="single"/>
        </w:rPr>
        <w:t>of</w:t>
      </w:r>
      <w:r w:rsidRPr="005815EF">
        <w:rPr>
          <w:rStyle w:val="Style13ptBold"/>
          <w:sz w:val="22"/>
          <w:szCs w:val="32"/>
          <w:u w:val="single"/>
        </w:rPr>
        <w:t xml:space="preserve"> </w:t>
      </w:r>
      <w:r w:rsidRPr="005815EF">
        <w:rPr>
          <w:rStyle w:val="Style13ptBold"/>
          <w:b w:val="0"/>
          <w:bCs w:val="0"/>
          <w:sz w:val="22"/>
          <w:szCs w:val="32"/>
          <w:u w:val="single"/>
        </w:rPr>
        <w:t xml:space="preserve">these </w:t>
      </w:r>
      <w:r w:rsidRPr="00416FAF">
        <w:rPr>
          <w:rStyle w:val="Style13ptBold"/>
          <w:sz w:val="22"/>
          <w:szCs w:val="32"/>
          <w:highlight w:val="green"/>
          <w:u w:val="single"/>
        </w:rPr>
        <w:t>economic</w:t>
      </w:r>
      <w:r w:rsidRPr="005815EF">
        <w:rPr>
          <w:rStyle w:val="Style13ptBold"/>
          <w:b w:val="0"/>
          <w:bCs w:val="0"/>
          <w:sz w:val="22"/>
          <w:szCs w:val="32"/>
          <w:u w:val="single"/>
        </w:rPr>
        <w:t xml:space="preserve"> </w:t>
      </w:r>
      <w:r w:rsidRPr="005815EF">
        <w:rPr>
          <w:rStyle w:val="Style13ptBold"/>
          <w:sz w:val="22"/>
          <w:szCs w:val="32"/>
          <w:u w:val="single"/>
        </w:rPr>
        <w:t>factor</w:t>
      </w:r>
      <w:r w:rsidRPr="00416FAF">
        <w:rPr>
          <w:rStyle w:val="Style13ptBold"/>
          <w:sz w:val="22"/>
          <w:szCs w:val="32"/>
          <w:highlight w:val="green"/>
          <w:u w:val="single"/>
        </w:rPr>
        <w:t>s</w:t>
      </w:r>
      <w:r w:rsidRPr="005815EF">
        <w:rPr>
          <w:rStyle w:val="Style13ptBold"/>
          <w:b w:val="0"/>
          <w:bCs w:val="0"/>
          <w:sz w:val="22"/>
          <w:szCs w:val="32"/>
          <w:u w:val="single"/>
        </w:rPr>
        <w:t xml:space="preserve"> </w:t>
      </w:r>
      <w:r w:rsidRPr="00416FAF">
        <w:rPr>
          <w:rStyle w:val="Style13ptBold"/>
          <w:sz w:val="22"/>
          <w:szCs w:val="32"/>
          <w:highlight w:val="green"/>
          <w:u w:val="single"/>
        </w:rPr>
        <w:t>does not</w:t>
      </w:r>
      <w:r w:rsidRPr="005815EF">
        <w:rPr>
          <w:rStyle w:val="Style13ptBold"/>
          <w:sz w:val="22"/>
          <w:szCs w:val="32"/>
          <w:u w:val="single"/>
        </w:rPr>
        <w:t xml:space="preserve"> </w:t>
      </w:r>
      <w:r w:rsidRPr="00416FAF">
        <w:rPr>
          <w:rStyle w:val="Style13ptBold"/>
          <w:sz w:val="22"/>
          <w:szCs w:val="32"/>
          <w:highlight w:val="green"/>
          <w:u w:val="single"/>
        </w:rPr>
        <w:t>undermine</w:t>
      </w:r>
      <w:r w:rsidRPr="005815EF">
        <w:rPr>
          <w:rStyle w:val="Style13ptBold"/>
          <w:b w:val="0"/>
          <w:bCs w:val="0"/>
          <w:sz w:val="22"/>
          <w:szCs w:val="32"/>
          <w:u w:val="single"/>
        </w:rPr>
        <w:t xml:space="preserve"> the core tenet of the </w:t>
      </w:r>
      <w:r w:rsidRPr="00416FAF">
        <w:rPr>
          <w:rStyle w:val="Style13ptBold"/>
          <w:sz w:val="22"/>
          <w:szCs w:val="32"/>
          <w:highlight w:val="green"/>
          <w:u w:val="single"/>
        </w:rPr>
        <w:t>d</w:t>
      </w:r>
      <w:r w:rsidRPr="005815EF">
        <w:rPr>
          <w:rStyle w:val="Style13ptBold"/>
          <w:b w:val="0"/>
          <w:bCs w:val="0"/>
          <w:sz w:val="22"/>
          <w:szCs w:val="32"/>
          <w:u w:val="single"/>
        </w:rPr>
        <w:t xml:space="preserve">emocratic </w:t>
      </w:r>
      <w:r w:rsidRPr="00416FAF">
        <w:rPr>
          <w:rStyle w:val="Style13ptBold"/>
          <w:sz w:val="22"/>
          <w:szCs w:val="32"/>
          <w:highlight w:val="green"/>
          <w:u w:val="single"/>
        </w:rPr>
        <w:t>p</w:t>
      </w:r>
      <w:r w:rsidRPr="005815EF">
        <w:rPr>
          <w:rStyle w:val="Style13ptBold"/>
          <w:b w:val="0"/>
          <w:bCs w:val="0"/>
          <w:sz w:val="22"/>
          <w:szCs w:val="32"/>
          <w:u w:val="single"/>
        </w:rPr>
        <w:t xml:space="preserve">eace </w:t>
      </w:r>
      <w:r w:rsidRPr="00416FAF">
        <w:rPr>
          <w:rStyle w:val="Style13ptBold"/>
          <w:sz w:val="22"/>
          <w:szCs w:val="32"/>
          <w:highlight w:val="green"/>
          <w:u w:val="single"/>
        </w:rPr>
        <w:t>t</w:t>
      </w:r>
      <w:r w:rsidRPr="005815EF">
        <w:rPr>
          <w:rStyle w:val="Style13ptBold"/>
          <w:b w:val="0"/>
          <w:bCs w:val="0"/>
          <w:sz w:val="22"/>
          <w:szCs w:val="32"/>
          <w:u w:val="single"/>
        </w:rPr>
        <w:t>hesis</w:t>
      </w:r>
      <w:r w:rsidRPr="005815EF">
        <w:rPr>
          <w:rStyle w:val="Style13ptBold"/>
          <w:b w:val="0"/>
          <w:bCs w:val="0"/>
          <w:sz w:val="16"/>
          <w:szCs w:val="32"/>
        </w:rPr>
        <w:t xml:space="preserve">, according to which pairs of democracies lower the risk of conflict. An encompassing evaluation of this core propositions demonstrates that </w:t>
      </w:r>
      <w:r w:rsidRPr="005815EF">
        <w:rPr>
          <w:rStyle w:val="Style13ptBold"/>
          <w:b w:val="0"/>
          <w:bCs w:val="0"/>
          <w:sz w:val="22"/>
          <w:szCs w:val="32"/>
          <w:u w:val="single"/>
        </w:rPr>
        <w:t>this regularity is statistically more robust than the link between smoking and lung cancer</w:t>
      </w:r>
      <w:r w:rsidRPr="005815EF">
        <w:rPr>
          <w:rStyle w:val="Style13ptBold"/>
          <w:b w:val="0"/>
          <w:bCs w:val="0"/>
          <w:sz w:val="16"/>
          <w:szCs w:val="32"/>
        </w:rPr>
        <w:t xml:space="preserve"> (Imai &amp; Lo, 2021). </w:t>
      </w:r>
      <w:r w:rsidRPr="005815EF">
        <w:rPr>
          <w:rStyle w:val="Style13ptBold"/>
          <w:b w:val="0"/>
          <w:bCs w:val="0"/>
          <w:sz w:val="22"/>
          <w:szCs w:val="32"/>
          <w:u w:val="single"/>
        </w:rPr>
        <w:t>Rival explanations</w:t>
      </w:r>
      <w:r w:rsidRPr="005815EF">
        <w:rPr>
          <w:rStyle w:val="Style13ptBold"/>
          <w:b w:val="0"/>
          <w:bCs w:val="0"/>
          <w:sz w:val="16"/>
          <w:szCs w:val="32"/>
        </w:rPr>
        <w:t xml:space="preserve">, </w:t>
      </w:r>
      <w:r w:rsidRPr="005815EF">
        <w:rPr>
          <w:rStyle w:val="Style13ptBold"/>
          <w:b w:val="0"/>
          <w:bCs w:val="0"/>
          <w:sz w:val="22"/>
          <w:szCs w:val="32"/>
          <w:u w:val="single"/>
        </w:rPr>
        <w:t>such as</w:t>
      </w:r>
      <w:r w:rsidRPr="005815EF">
        <w:rPr>
          <w:rStyle w:val="Style13ptBold"/>
          <w:b w:val="0"/>
          <w:bCs w:val="0"/>
          <w:sz w:val="16"/>
          <w:szCs w:val="32"/>
        </w:rPr>
        <w:t xml:space="preserve"> two versions of the “</w:t>
      </w:r>
      <w:r w:rsidRPr="00416FAF">
        <w:rPr>
          <w:rStyle w:val="Style13ptBold"/>
          <w:sz w:val="22"/>
          <w:szCs w:val="32"/>
          <w:highlight w:val="green"/>
          <w:u w:val="single"/>
        </w:rPr>
        <w:t>capitalist peace</w:t>
      </w:r>
      <w:r w:rsidRPr="005815EF">
        <w:rPr>
          <w:rStyle w:val="Style13ptBold"/>
          <w:b w:val="0"/>
          <w:bCs w:val="0"/>
          <w:sz w:val="16"/>
          <w:szCs w:val="32"/>
        </w:rPr>
        <w:t xml:space="preserve">” conjecture, therefore </w:t>
      </w:r>
      <w:r w:rsidRPr="00416FAF">
        <w:rPr>
          <w:rStyle w:val="Style13ptBold"/>
          <w:sz w:val="22"/>
          <w:szCs w:val="32"/>
          <w:highlight w:val="green"/>
          <w:u w:val="single"/>
        </w:rPr>
        <w:t>do not supersede</w:t>
      </w:r>
      <w:r w:rsidRPr="005815EF">
        <w:rPr>
          <w:rStyle w:val="Style13ptBold"/>
          <w:b w:val="0"/>
          <w:bCs w:val="0"/>
          <w:sz w:val="22"/>
          <w:szCs w:val="32"/>
          <w:u w:val="single"/>
        </w:rPr>
        <w:t xml:space="preserve"> the liberal thesis that </w:t>
      </w:r>
      <w:r w:rsidRPr="00416FAF">
        <w:rPr>
          <w:rStyle w:val="Style13ptBold"/>
          <w:sz w:val="22"/>
          <w:szCs w:val="32"/>
          <w:highlight w:val="green"/>
          <w:u w:val="single"/>
        </w:rPr>
        <w:t>democracies</w:t>
      </w:r>
      <w:r w:rsidRPr="005815EF">
        <w:rPr>
          <w:rStyle w:val="Style13ptBold"/>
          <w:b w:val="0"/>
          <w:bCs w:val="0"/>
          <w:sz w:val="22"/>
          <w:szCs w:val="32"/>
          <w:u w:val="single"/>
        </w:rPr>
        <w:t xml:space="preserve"> are a major </w:t>
      </w:r>
      <w:r w:rsidRPr="00416FAF">
        <w:rPr>
          <w:rStyle w:val="Style13ptBold"/>
          <w:sz w:val="22"/>
          <w:szCs w:val="32"/>
          <w:highlight w:val="green"/>
          <w:u w:val="single"/>
        </w:rPr>
        <w:t>pacifying</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force</w:t>
      </w:r>
      <w:r w:rsidRPr="005815EF">
        <w:rPr>
          <w:rStyle w:val="Style13ptBold"/>
          <w:b w:val="0"/>
          <w:bCs w:val="0"/>
          <w:sz w:val="16"/>
          <w:szCs w:val="32"/>
        </w:rPr>
        <w:t xml:space="preserve"> (Schneider, 2022).</w:t>
      </w:r>
    </w:p>
    <w:p w14:paraId="5E185FC9" w14:textId="2B8D90B3" w:rsidR="006A1BAD" w:rsidRPr="006A1BAD" w:rsidRDefault="006A1BAD" w:rsidP="00CA4E9F">
      <w:pPr>
        <w:rPr>
          <w:sz w:val="16"/>
          <w:szCs w:val="32"/>
        </w:rPr>
      </w:pPr>
      <w:r w:rsidRPr="005815EF">
        <w:rPr>
          <w:rStyle w:val="Style13ptBold"/>
          <w:b w:val="0"/>
          <w:bCs w:val="0"/>
          <w:sz w:val="22"/>
          <w:szCs w:val="32"/>
          <w:u w:val="single"/>
        </w:rPr>
        <w:t xml:space="preserve">The </w:t>
      </w:r>
      <w:r w:rsidRPr="00416FAF">
        <w:rPr>
          <w:rStyle w:val="Style13ptBold"/>
          <w:sz w:val="22"/>
          <w:szCs w:val="32"/>
          <w:highlight w:val="green"/>
          <w:u w:val="single"/>
        </w:rPr>
        <w:t>effect</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of</w:t>
      </w:r>
      <w:r w:rsidRPr="005815EF">
        <w:rPr>
          <w:rStyle w:val="Style13ptBold"/>
          <w:b w:val="0"/>
          <w:bCs w:val="0"/>
          <w:sz w:val="22"/>
          <w:szCs w:val="32"/>
          <w:u w:val="single"/>
        </w:rPr>
        <w:t xml:space="preserve"> economic </w:t>
      </w:r>
      <w:r w:rsidRPr="00416FAF">
        <w:rPr>
          <w:rStyle w:val="Style13ptBold"/>
          <w:sz w:val="22"/>
          <w:szCs w:val="32"/>
          <w:highlight w:val="green"/>
          <w:u w:val="single"/>
        </w:rPr>
        <w:t>growth</w:t>
      </w:r>
      <w:r w:rsidRPr="005815EF">
        <w:rPr>
          <w:rStyle w:val="Style13ptBold"/>
          <w:b w:val="0"/>
          <w:bCs w:val="0"/>
          <w:sz w:val="22"/>
          <w:szCs w:val="32"/>
          <w:u w:val="single"/>
        </w:rPr>
        <w:t xml:space="preserve"> </w:t>
      </w:r>
      <w:r w:rsidRPr="00416FAF">
        <w:rPr>
          <w:rStyle w:val="Style13ptBold"/>
          <w:sz w:val="22"/>
          <w:szCs w:val="32"/>
          <w:highlight w:val="green"/>
          <w:u w:val="single"/>
        </w:rPr>
        <w:t>on</w:t>
      </w:r>
      <w:r w:rsidRPr="005815EF">
        <w:rPr>
          <w:rStyle w:val="Style13ptBold"/>
          <w:b w:val="0"/>
          <w:bCs w:val="0"/>
          <w:sz w:val="22"/>
          <w:szCs w:val="32"/>
          <w:u w:val="single"/>
        </w:rPr>
        <w:t xml:space="preserve"> the risk of </w:t>
      </w:r>
      <w:r w:rsidRPr="00416FAF">
        <w:rPr>
          <w:rStyle w:val="Style13ptBold"/>
          <w:sz w:val="22"/>
          <w:szCs w:val="32"/>
          <w:highlight w:val="green"/>
          <w:u w:val="single"/>
        </w:rPr>
        <w:t>interstate</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war</w:t>
      </w:r>
      <w:r w:rsidRPr="005815EF">
        <w:rPr>
          <w:rStyle w:val="Style13ptBold"/>
          <w:b w:val="0"/>
          <w:bCs w:val="0"/>
          <w:sz w:val="22"/>
          <w:szCs w:val="32"/>
          <w:u w:val="single"/>
        </w:rPr>
        <w:t xml:space="preserve"> </w:t>
      </w:r>
      <w:r w:rsidRPr="005815EF">
        <w:rPr>
          <w:rStyle w:val="Style13ptBold"/>
          <w:sz w:val="22"/>
          <w:szCs w:val="32"/>
          <w:u w:val="single"/>
        </w:rPr>
        <w:t>is</w:t>
      </w:r>
      <w:r w:rsidRPr="00D459EA">
        <w:rPr>
          <w:rStyle w:val="Style13ptBold"/>
          <w:b w:val="0"/>
          <w:bCs w:val="0"/>
          <w:sz w:val="16"/>
          <w:szCs w:val="32"/>
        </w:rPr>
        <w:t>, f</w:t>
      </w:r>
      <w:r w:rsidRPr="005815EF">
        <w:rPr>
          <w:rStyle w:val="Style13ptBold"/>
          <w:b w:val="0"/>
          <w:bCs w:val="0"/>
          <w:sz w:val="16"/>
          <w:szCs w:val="32"/>
        </w:rPr>
        <w:t xml:space="preserve">rom a theoretical vantage point, </w:t>
      </w:r>
      <w:r w:rsidRPr="005815EF">
        <w:rPr>
          <w:rStyle w:val="Style13ptBold"/>
          <w:sz w:val="22"/>
          <w:szCs w:val="32"/>
          <w:u w:val="single"/>
        </w:rPr>
        <w:t>also</w:t>
      </w:r>
      <w:r w:rsidRPr="005815EF">
        <w:rPr>
          <w:rStyle w:val="Style13ptBold"/>
          <w:b w:val="0"/>
          <w:bCs w:val="0"/>
          <w:sz w:val="22"/>
          <w:szCs w:val="32"/>
          <w:u w:val="single"/>
        </w:rPr>
        <w:t xml:space="preserve"> </w:t>
      </w:r>
      <w:r w:rsidRPr="00416FAF">
        <w:rPr>
          <w:rStyle w:val="Style13ptBold"/>
          <w:sz w:val="22"/>
          <w:szCs w:val="32"/>
          <w:highlight w:val="green"/>
          <w:u w:val="single"/>
        </w:rPr>
        <w:t>not</w:t>
      </w:r>
      <w:r w:rsidRPr="005815EF">
        <w:rPr>
          <w:rStyle w:val="Style13ptBold"/>
          <w:b w:val="0"/>
          <w:bCs w:val="0"/>
          <w:sz w:val="22"/>
          <w:szCs w:val="32"/>
          <w:u w:val="single"/>
        </w:rPr>
        <w:t xml:space="preserve"> completely </w:t>
      </w:r>
      <w:r w:rsidRPr="00416FAF">
        <w:rPr>
          <w:rStyle w:val="Style13ptBold"/>
          <w:sz w:val="22"/>
          <w:szCs w:val="32"/>
          <w:highlight w:val="green"/>
          <w:u w:val="single"/>
        </w:rPr>
        <w:t>clear</w:t>
      </w:r>
      <w:r w:rsidRPr="005815EF">
        <w:rPr>
          <w:rStyle w:val="Style13ptBold"/>
          <w:b w:val="0"/>
          <w:bCs w:val="0"/>
          <w:sz w:val="16"/>
          <w:szCs w:val="32"/>
        </w:rPr>
        <w:t xml:space="preserve">. A broad empirical literature suggests that economic shocks are a key motive for a government to divert the attention of the public and to engage in hostile behavior with other nations. This thesis finds some support in the empirical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13ptBold"/>
          <w:b w:val="0"/>
          <w:bCs w:val="0"/>
          <w:sz w:val="22"/>
          <w:szCs w:val="32"/>
          <w:u w:val="single"/>
        </w:rPr>
        <w:t>However</w:t>
      </w:r>
      <w:r w:rsidRPr="005815EF">
        <w:rPr>
          <w:rStyle w:val="Style13ptBold"/>
          <w:b w:val="0"/>
          <w:bCs w:val="0"/>
          <w:sz w:val="16"/>
          <w:szCs w:val="32"/>
        </w:rPr>
        <w:t xml:space="preserve">, </w:t>
      </w:r>
      <w:r w:rsidRPr="005815EF">
        <w:rPr>
          <w:rStyle w:val="Style13ptBold"/>
          <w:b w:val="0"/>
          <w:bCs w:val="0"/>
          <w:sz w:val="22"/>
          <w:szCs w:val="32"/>
          <w:u w:val="single"/>
        </w:rPr>
        <w:t xml:space="preserve">other </w:t>
      </w:r>
      <w:r w:rsidRPr="00416FAF">
        <w:rPr>
          <w:rStyle w:val="Style13ptBold"/>
          <w:sz w:val="22"/>
          <w:szCs w:val="32"/>
          <w:highlight w:val="green"/>
          <w:u w:val="single"/>
        </w:rPr>
        <w:t xml:space="preserve">research </w:t>
      </w:r>
      <w:r w:rsidRPr="005815EF">
        <w:rPr>
          <w:rStyle w:val="Style13ptBold"/>
          <w:sz w:val="22"/>
          <w:szCs w:val="32"/>
          <w:u w:val="single"/>
        </w:rPr>
        <w:t>designs</w:t>
      </w:r>
      <w:r w:rsidRPr="005815EF">
        <w:rPr>
          <w:rStyle w:val="Style13ptBold"/>
          <w:b w:val="0"/>
          <w:bCs w:val="0"/>
          <w:sz w:val="22"/>
          <w:szCs w:val="32"/>
          <w:u w:val="single"/>
        </w:rPr>
        <w:t xml:space="preserve"> </w:t>
      </w:r>
      <w:r w:rsidRPr="00416FAF">
        <w:rPr>
          <w:rStyle w:val="Style13ptBold"/>
          <w:sz w:val="22"/>
          <w:szCs w:val="32"/>
          <w:highlight w:val="green"/>
          <w:u w:val="single"/>
        </w:rPr>
        <w:t>do</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not</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demonstrate</w:t>
      </w:r>
      <w:r w:rsidRPr="005815EF">
        <w:rPr>
          <w:rStyle w:val="Style13ptBold"/>
          <w:b w:val="0"/>
          <w:bCs w:val="0"/>
          <w:sz w:val="22"/>
          <w:szCs w:val="32"/>
          <w:u w:val="single"/>
        </w:rPr>
        <w:t xml:space="preserve"> a major </w:t>
      </w:r>
      <w:r w:rsidRPr="00416FAF">
        <w:rPr>
          <w:rStyle w:val="Style13ptBold"/>
          <w:sz w:val="22"/>
          <w:szCs w:val="32"/>
          <w:highlight w:val="green"/>
          <w:u w:val="single"/>
        </w:rPr>
        <w:t>impact</w:t>
      </w:r>
      <w:r w:rsidRPr="005815EF">
        <w:rPr>
          <w:rStyle w:val="Style13ptBold"/>
          <w:b w:val="0"/>
          <w:bCs w:val="0"/>
          <w:sz w:val="22"/>
          <w:szCs w:val="32"/>
          <w:u w:val="single"/>
        </w:rPr>
        <w:t xml:space="preserve"> </w:t>
      </w:r>
      <w:r w:rsidRPr="00416FAF">
        <w:rPr>
          <w:rStyle w:val="Style13ptBold"/>
          <w:sz w:val="22"/>
          <w:szCs w:val="32"/>
          <w:highlight w:val="green"/>
          <w:u w:val="single"/>
        </w:rPr>
        <w:t>by</w:t>
      </w:r>
      <w:r w:rsidRPr="005815EF">
        <w:rPr>
          <w:rStyle w:val="Style13ptBold"/>
          <w:b w:val="0"/>
          <w:bCs w:val="0"/>
          <w:sz w:val="22"/>
          <w:szCs w:val="32"/>
          <w:u w:val="single"/>
        </w:rPr>
        <w:t xml:space="preserve"> </w:t>
      </w:r>
      <w:r w:rsidRPr="00416FAF">
        <w:rPr>
          <w:rStyle w:val="Style13ptBold"/>
          <w:sz w:val="22"/>
          <w:szCs w:val="32"/>
          <w:highlight w:val="green"/>
          <w:u w:val="single"/>
        </w:rPr>
        <w:t>economic</w:t>
      </w:r>
      <w:r w:rsidRPr="005815EF">
        <w:rPr>
          <w:rStyle w:val="Style13ptBold"/>
          <w:sz w:val="22"/>
          <w:szCs w:val="32"/>
          <w:u w:val="single"/>
        </w:rPr>
        <w:t xml:space="preserve"> </w:t>
      </w:r>
      <w:r w:rsidRPr="00416FAF">
        <w:rPr>
          <w:rStyle w:val="Style13ptBold"/>
          <w:sz w:val="22"/>
          <w:szCs w:val="32"/>
          <w:highlight w:val="green"/>
          <w:u w:val="single"/>
        </w:rPr>
        <w:t>variables</w:t>
      </w:r>
      <w:r w:rsidRPr="005815EF">
        <w:rPr>
          <w:rStyle w:val="Style13ptBold"/>
          <w:b w:val="0"/>
          <w:bCs w:val="0"/>
          <w:sz w:val="22"/>
          <w:szCs w:val="32"/>
          <w:u w:val="single"/>
        </w:rPr>
        <w:t xml:space="preserve"> </w:t>
      </w:r>
      <w:r w:rsidRPr="00416FAF">
        <w:rPr>
          <w:rStyle w:val="Style13ptBold"/>
          <w:sz w:val="22"/>
          <w:szCs w:val="32"/>
          <w:highlight w:val="green"/>
          <w:u w:val="single"/>
        </w:rPr>
        <w:t>on</w:t>
      </w:r>
      <w:r w:rsidRPr="00416FAF">
        <w:rPr>
          <w:rStyle w:val="Style13ptBold"/>
          <w:b w:val="0"/>
          <w:bCs w:val="0"/>
          <w:sz w:val="22"/>
          <w:szCs w:val="32"/>
          <w:highlight w:val="green"/>
          <w:u w:val="single"/>
        </w:rPr>
        <w:t xml:space="preserve"> the </w:t>
      </w:r>
      <w:r w:rsidRPr="00416FAF">
        <w:rPr>
          <w:rStyle w:val="Style13ptBold"/>
          <w:sz w:val="22"/>
          <w:szCs w:val="32"/>
          <w:highlight w:val="green"/>
          <w:u w:val="single"/>
        </w:rPr>
        <w:t>unilateral use of force</w:t>
      </w:r>
      <w:r w:rsidRPr="005815EF">
        <w:rPr>
          <w:rStyle w:val="Style13ptBold"/>
          <w:b w:val="0"/>
          <w:bCs w:val="0"/>
          <w:sz w:val="16"/>
          <w:szCs w:val="32"/>
        </w:rPr>
        <w:t xml:space="preserve"> (e.g., </w:t>
      </w:r>
      <w:r w:rsidRPr="005815EF">
        <w:rPr>
          <w:rStyle w:val="Style13ptBold"/>
          <w:b w:val="0"/>
          <w:bCs w:val="0"/>
          <w:sz w:val="22"/>
          <w:szCs w:val="32"/>
          <w:u w:val="single"/>
        </w:rPr>
        <w:t>Davies</w:t>
      </w:r>
      <w:r w:rsidRPr="005815EF">
        <w:rPr>
          <w:rStyle w:val="Style13ptBold"/>
          <w:b w:val="0"/>
          <w:bCs w:val="0"/>
          <w:sz w:val="16"/>
          <w:szCs w:val="32"/>
        </w:rPr>
        <w:t xml:space="preserve">, 2002). </w:t>
      </w:r>
      <w:r w:rsidRPr="005815EF">
        <w:rPr>
          <w:rStyle w:val="Style13ptBold"/>
          <w:b w:val="0"/>
          <w:bCs w:val="0"/>
          <w:sz w:val="22"/>
          <w:szCs w:val="32"/>
          <w:u w:val="single"/>
        </w:rPr>
        <w:t>Oneal and Tir</w:t>
      </w:r>
      <w:r w:rsidRPr="005815EF">
        <w:rPr>
          <w:rStyle w:val="Style13ptBold"/>
          <w:b w:val="0"/>
          <w:bCs w:val="0"/>
          <w:sz w:val="16"/>
          <w:szCs w:val="32"/>
        </w:rPr>
        <w:t xml:space="preserve"> (2006) </w:t>
      </w:r>
      <w:r w:rsidRPr="005815EF">
        <w:rPr>
          <w:rStyle w:val="Style13ptBold"/>
          <w:b w:val="0"/>
          <w:bCs w:val="0"/>
          <w:sz w:val="22"/>
          <w:szCs w:val="32"/>
          <w:u w:val="single"/>
        </w:rPr>
        <w:t>contend</w:t>
      </w:r>
      <w:r w:rsidRPr="005815EF">
        <w:rPr>
          <w:rStyle w:val="Style13ptBold"/>
          <w:b w:val="0"/>
          <w:bCs w:val="0"/>
          <w:sz w:val="16"/>
          <w:szCs w:val="32"/>
        </w:rPr>
        <w:t xml:space="preserve">, </w:t>
      </w:r>
      <w:r w:rsidRPr="00416FAF">
        <w:rPr>
          <w:rStyle w:val="Style13ptBold"/>
          <w:b w:val="0"/>
          <w:bCs w:val="0"/>
          <w:sz w:val="22"/>
          <w:szCs w:val="32"/>
          <w:highlight w:val="green"/>
          <w:u w:val="single"/>
        </w:rPr>
        <w:t>in</w:t>
      </w:r>
      <w:r w:rsidRPr="005815EF">
        <w:rPr>
          <w:rStyle w:val="Style13ptBold"/>
          <w:b w:val="0"/>
          <w:bCs w:val="0"/>
          <w:sz w:val="22"/>
          <w:szCs w:val="32"/>
          <w:u w:val="single"/>
        </w:rPr>
        <w:t xml:space="preserve"> an </w:t>
      </w:r>
      <w:r w:rsidRPr="00416FAF">
        <w:rPr>
          <w:rStyle w:val="Style13ptBold"/>
          <w:sz w:val="22"/>
          <w:szCs w:val="32"/>
          <w:highlight w:val="green"/>
          <w:u w:val="single"/>
        </w:rPr>
        <w:t>encompassing</w:t>
      </w:r>
      <w:r w:rsidRPr="005815EF">
        <w:rPr>
          <w:rStyle w:val="Style13ptBold"/>
          <w:b w:val="0"/>
          <w:bCs w:val="0"/>
          <w:sz w:val="22"/>
          <w:szCs w:val="32"/>
          <w:u w:val="single"/>
        </w:rPr>
        <w:t xml:space="preserve"> </w:t>
      </w:r>
      <w:r w:rsidRPr="00416FAF">
        <w:rPr>
          <w:rStyle w:val="Style13ptBold"/>
          <w:sz w:val="22"/>
          <w:szCs w:val="32"/>
          <w:highlight w:val="green"/>
          <w:u w:val="single"/>
        </w:rPr>
        <w:t>analysis</w:t>
      </w:r>
      <w:r w:rsidRPr="005815EF">
        <w:rPr>
          <w:rStyle w:val="Style13ptBold"/>
          <w:b w:val="0"/>
          <w:bCs w:val="0"/>
          <w:sz w:val="16"/>
          <w:szCs w:val="32"/>
        </w:rPr>
        <w:t xml:space="preserve">, </w:t>
      </w:r>
      <w:r w:rsidRPr="005815EF">
        <w:rPr>
          <w:rStyle w:val="Style13ptBold"/>
          <w:sz w:val="22"/>
          <w:szCs w:val="32"/>
          <w:u w:val="single"/>
        </w:rPr>
        <w:t>that</w:t>
      </w:r>
      <w:r w:rsidRPr="005815EF">
        <w:rPr>
          <w:rStyle w:val="Style13ptBold"/>
          <w:b w:val="0"/>
          <w:bCs w:val="0"/>
          <w:sz w:val="22"/>
          <w:szCs w:val="32"/>
          <w:u w:val="single"/>
        </w:rPr>
        <w:t xml:space="preserve"> economic </w:t>
      </w:r>
      <w:r w:rsidRPr="00416FAF">
        <w:rPr>
          <w:rStyle w:val="Style13ptBold"/>
          <w:sz w:val="22"/>
          <w:szCs w:val="32"/>
          <w:highlight w:val="green"/>
          <w:u w:val="single"/>
        </w:rPr>
        <w:t>downturns</w:t>
      </w:r>
      <w:r w:rsidRPr="005815EF">
        <w:rPr>
          <w:rStyle w:val="Style13ptBold"/>
          <w:b w:val="0"/>
          <w:bCs w:val="0"/>
          <w:sz w:val="22"/>
          <w:szCs w:val="32"/>
          <w:u w:val="single"/>
        </w:rPr>
        <w:t xml:space="preserve"> </w:t>
      </w:r>
      <w:r w:rsidRPr="00416FAF">
        <w:rPr>
          <w:rStyle w:val="Style13ptBold"/>
          <w:sz w:val="22"/>
          <w:szCs w:val="32"/>
          <w:highlight w:val="green"/>
          <w:u w:val="single"/>
        </w:rPr>
        <w:t>do not pose sufficient</w:t>
      </w:r>
      <w:r w:rsidRPr="005815EF">
        <w:rPr>
          <w:rStyle w:val="Style13ptBold"/>
          <w:b w:val="0"/>
          <w:bCs w:val="0"/>
          <w:sz w:val="22"/>
          <w:szCs w:val="32"/>
          <w:u w:val="single"/>
        </w:rPr>
        <w:t xml:space="preserve"> </w:t>
      </w:r>
      <w:r w:rsidRPr="00416FAF">
        <w:rPr>
          <w:rStyle w:val="Style13ptBold"/>
          <w:sz w:val="22"/>
          <w:szCs w:val="32"/>
          <w:highlight w:val="green"/>
          <w:u w:val="single"/>
        </w:rPr>
        <w:t>incentives</w:t>
      </w:r>
      <w:r w:rsidRPr="005815EF">
        <w:rPr>
          <w:rStyle w:val="Style13ptBold"/>
          <w:b w:val="0"/>
          <w:bCs w:val="0"/>
          <w:sz w:val="22"/>
          <w:szCs w:val="32"/>
          <w:u w:val="single"/>
        </w:rPr>
        <w:t xml:space="preserve"> </w:t>
      </w:r>
      <w:r w:rsidRPr="00416FAF">
        <w:rPr>
          <w:rStyle w:val="Style13ptBold"/>
          <w:sz w:val="22"/>
          <w:szCs w:val="32"/>
          <w:highlight w:val="green"/>
          <w:u w:val="single"/>
        </w:rPr>
        <w:t>for</w:t>
      </w:r>
      <w:r w:rsidRPr="005815EF">
        <w:rPr>
          <w:rStyle w:val="Style13ptBold"/>
          <w:b w:val="0"/>
          <w:bCs w:val="0"/>
          <w:sz w:val="16"/>
          <w:szCs w:val="32"/>
        </w:rPr>
        <w:t xml:space="preserve"> democratically elected </w:t>
      </w:r>
      <w:r w:rsidRPr="00416FAF">
        <w:rPr>
          <w:rStyle w:val="Style13ptBold"/>
          <w:sz w:val="22"/>
          <w:szCs w:val="32"/>
          <w:highlight w:val="green"/>
          <w:u w:val="single"/>
        </w:rPr>
        <w:t>leaders</w:t>
      </w:r>
      <w:r w:rsidRPr="00416FAF">
        <w:rPr>
          <w:rStyle w:val="Style13ptBold"/>
          <w:b w:val="0"/>
          <w:bCs w:val="0"/>
          <w:sz w:val="22"/>
          <w:szCs w:val="32"/>
          <w:highlight w:val="green"/>
          <w:u w:val="single"/>
        </w:rPr>
        <w:t xml:space="preserve"> </w:t>
      </w:r>
      <w:r w:rsidRPr="00416FAF">
        <w:rPr>
          <w:rStyle w:val="Style13ptBold"/>
          <w:sz w:val="22"/>
          <w:szCs w:val="32"/>
          <w:highlight w:val="green"/>
          <w:u w:val="single"/>
        </w:rPr>
        <w:t>to engage in militarized disputes</w:t>
      </w:r>
      <w:r w:rsidRPr="005815EF">
        <w:rPr>
          <w:rStyle w:val="Style13ptBold"/>
          <w:b w:val="0"/>
          <w:bCs w:val="0"/>
          <w:sz w:val="16"/>
          <w:szCs w:val="32"/>
        </w:rPr>
        <w:t>. This divergence of findings suggests that researchers should explore the scope conditions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bookmarkEnd w:id="14"/>
    </w:p>
    <w:sectPr w:rsidR="006A1BAD" w:rsidRPr="006A1B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0020" w14:textId="77777777" w:rsidR="00764D32" w:rsidRDefault="00764D32" w:rsidP="00066D2C">
      <w:r>
        <w:separator/>
      </w:r>
    </w:p>
  </w:endnote>
  <w:endnote w:type="continuationSeparator" w:id="0">
    <w:p w14:paraId="1A8F663E" w14:textId="77777777" w:rsidR="00764D32" w:rsidRDefault="00764D3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03317" w14:textId="77777777" w:rsidR="00764D32" w:rsidRDefault="00764D32" w:rsidP="00066D2C">
      <w:r>
        <w:separator/>
      </w:r>
    </w:p>
  </w:footnote>
  <w:footnote w:type="continuationSeparator" w:id="0">
    <w:p w14:paraId="5BB1629A" w14:textId="77777777" w:rsidR="00764D32" w:rsidRDefault="00764D3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20C5B91"/>
    <w:multiLevelType w:val="hybridMultilevel"/>
    <w:tmpl w:val="65F25D80"/>
    <w:lvl w:ilvl="0" w:tplc="CC5CA3C0">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45290905">
    <w:abstractNumId w:val="15"/>
  </w:num>
  <w:num w:numId="46" w16cid:durableId="16512050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0220"/>
    <w:rsid w:val="00001C7E"/>
    <w:rsid w:val="0000487C"/>
    <w:rsid w:val="000055E4"/>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7E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207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C2D"/>
    <w:rsid w:val="002B5F0C"/>
    <w:rsid w:val="002C0731"/>
    <w:rsid w:val="002C0B33"/>
    <w:rsid w:val="002C30D9"/>
    <w:rsid w:val="002C652C"/>
    <w:rsid w:val="002C6C7D"/>
    <w:rsid w:val="002C769C"/>
    <w:rsid w:val="002D08C5"/>
    <w:rsid w:val="002D2594"/>
    <w:rsid w:val="002D3647"/>
    <w:rsid w:val="002D418C"/>
    <w:rsid w:val="002D5F02"/>
    <w:rsid w:val="002E5A5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340"/>
    <w:rsid w:val="00405AD7"/>
    <w:rsid w:val="004068A6"/>
    <w:rsid w:val="004127EF"/>
    <w:rsid w:val="00414EB4"/>
    <w:rsid w:val="00416FA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7EC5"/>
    <w:rsid w:val="004A2B4E"/>
    <w:rsid w:val="004A40AB"/>
    <w:rsid w:val="004A51F8"/>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67A9"/>
    <w:rsid w:val="00541F46"/>
    <w:rsid w:val="00544936"/>
    <w:rsid w:val="005449A8"/>
    <w:rsid w:val="0055242A"/>
    <w:rsid w:val="005525AE"/>
    <w:rsid w:val="005546C5"/>
    <w:rsid w:val="005558FC"/>
    <w:rsid w:val="00557B59"/>
    <w:rsid w:val="00565142"/>
    <w:rsid w:val="00567D6A"/>
    <w:rsid w:val="00567D90"/>
    <w:rsid w:val="00567F85"/>
    <w:rsid w:val="005753C5"/>
    <w:rsid w:val="00575723"/>
    <w:rsid w:val="00583644"/>
    <w:rsid w:val="00585F11"/>
    <w:rsid w:val="005906F9"/>
    <w:rsid w:val="005932B4"/>
    <w:rsid w:val="005A3550"/>
    <w:rsid w:val="005A4DE4"/>
    <w:rsid w:val="005A6204"/>
    <w:rsid w:val="005A6D5A"/>
    <w:rsid w:val="005B41CE"/>
    <w:rsid w:val="005B566C"/>
    <w:rsid w:val="005B5DC5"/>
    <w:rsid w:val="005B6286"/>
    <w:rsid w:val="005B68F5"/>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1BAD"/>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D13"/>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4D32"/>
    <w:rsid w:val="007750DF"/>
    <w:rsid w:val="00777C19"/>
    <w:rsid w:val="00782487"/>
    <w:rsid w:val="00784C8D"/>
    <w:rsid w:val="00785E47"/>
    <w:rsid w:val="007873F5"/>
    <w:rsid w:val="0078760F"/>
    <w:rsid w:val="0079136A"/>
    <w:rsid w:val="00792AD8"/>
    <w:rsid w:val="00792D84"/>
    <w:rsid w:val="00795030"/>
    <w:rsid w:val="00795A26"/>
    <w:rsid w:val="007A00CB"/>
    <w:rsid w:val="007A0888"/>
    <w:rsid w:val="007A10D2"/>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D7A"/>
    <w:rsid w:val="007E1E34"/>
    <w:rsid w:val="007F1998"/>
    <w:rsid w:val="007F2034"/>
    <w:rsid w:val="007F4683"/>
    <w:rsid w:val="007F55A4"/>
    <w:rsid w:val="007F7C5E"/>
    <w:rsid w:val="00800220"/>
    <w:rsid w:val="00800BF1"/>
    <w:rsid w:val="0080587F"/>
    <w:rsid w:val="00806B14"/>
    <w:rsid w:val="008114D4"/>
    <w:rsid w:val="0081234D"/>
    <w:rsid w:val="00812D2D"/>
    <w:rsid w:val="00813459"/>
    <w:rsid w:val="00817A64"/>
    <w:rsid w:val="008202F7"/>
    <w:rsid w:val="008247A4"/>
    <w:rsid w:val="00825D47"/>
    <w:rsid w:val="008272A6"/>
    <w:rsid w:val="0083258C"/>
    <w:rsid w:val="008331F2"/>
    <w:rsid w:val="00833D6C"/>
    <w:rsid w:val="0083549D"/>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57A6"/>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5AF"/>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A0F"/>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1A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F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4E9F"/>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E3E"/>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F76"/>
    <w:rsid w:val="00D70E15"/>
    <w:rsid w:val="00D714E5"/>
    <w:rsid w:val="00D7546D"/>
    <w:rsid w:val="00D75C54"/>
    <w:rsid w:val="00D839C5"/>
    <w:rsid w:val="00D84043"/>
    <w:rsid w:val="00D91348"/>
    <w:rsid w:val="00D91762"/>
    <w:rsid w:val="00D9566D"/>
    <w:rsid w:val="00DA0EF7"/>
    <w:rsid w:val="00DA4B3F"/>
    <w:rsid w:val="00DA4EB6"/>
    <w:rsid w:val="00DA5F0C"/>
    <w:rsid w:val="00DB18CA"/>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9DF"/>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90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E26"/>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08A6E0"/>
  <w15:chartTrackingRefBased/>
  <w15:docId w15:val="{8ADC8D02-8A95-422E-A443-D559ACD0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5A52"/>
    <w:rPr>
      <w:rFonts w:ascii="Calibri" w:hAnsi="Calibri" w:cs="Calibri"/>
    </w:rPr>
  </w:style>
  <w:style w:type="paragraph" w:styleId="Heading1">
    <w:name w:val="heading 1"/>
    <w:aliases w:val="Pocket"/>
    <w:basedOn w:val="Normal"/>
    <w:next w:val="Normal"/>
    <w:link w:val="Heading1Char"/>
    <w:qFormat/>
    <w:rsid w:val="002E5A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E5A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Tag Char Char Char,Bold Cite Char1,Cite 1 Char,Read Char Char,Heading 3 Char1 Char Char Char1,Heading 3 Char Char1 Char Char Char1,Read Char Ch Char,Text 7 Char,Char,Tag Char Char,Bold Ci"/>
    <w:basedOn w:val="Normal"/>
    <w:next w:val="Normal"/>
    <w:link w:val="Heading3Char"/>
    <w:uiPriority w:val="2"/>
    <w:qFormat/>
    <w:rsid w:val="002E5A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small space,nonunderlined,no read,TAG,No Spacing211,No Spacing12,No Spacing2111,No Spacing5,T, Ch,Tags,No Spacing1,Debate Text,No Spacing11,ta"/>
    <w:basedOn w:val="Normal"/>
    <w:next w:val="Normal"/>
    <w:link w:val="Heading4Char"/>
    <w:uiPriority w:val="3"/>
    <w:qFormat/>
    <w:rsid w:val="002E5A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E5A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E5A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5A52"/>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2E5A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E5A52"/>
    <w:rPr>
      <w:color w:val="auto"/>
      <w:u w:val="none"/>
    </w:rPr>
  </w:style>
  <w:style w:type="character" w:customStyle="1" w:styleId="Heading1Char">
    <w:name w:val="Heading 1 Char"/>
    <w:aliases w:val="Pocket Char"/>
    <w:basedOn w:val="DefaultParagraphFont"/>
    <w:link w:val="Heading1"/>
    <w:rsid w:val="002E5A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E5A52"/>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 Char,Tag Char Char Char Char,Bold Cite Char1 Char,Cite 1 Char Char,Read Char Char Char,Heading 3 Char1 Char Char Char1 Char,Heading 3 Char Char1 Char Char Char1 Char"/>
    <w:basedOn w:val="DefaultParagraphFont"/>
    <w:link w:val="Heading3"/>
    <w:uiPriority w:val="2"/>
    <w:rsid w:val="002E5A52"/>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small space Char,nonunderlined Char,no read Char,TAG Char,No Spacing211 Char,No Spacing5 Char"/>
    <w:basedOn w:val="DefaultParagraphFont"/>
    <w:link w:val="Heading4"/>
    <w:uiPriority w:val="3"/>
    <w:rsid w:val="002E5A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E5A52"/>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ntense Emphasis111,Bo"/>
    <w:basedOn w:val="DefaultParagraphFont"/>
    <w:uiPriority w:val="7"/>
    <w:qFormat/>
    <w:rsid w:val="002E5A52"/>
    <w:rPr>
      <w:b w:val="0"/>
      <w:sz w:val="22"/>
      <w:u w:val="single"/>
    </w:rPr>
  </w:style>
  <w:style w:type="character" w:styleId="Strong">
    <w:name w:val="Strong"/>
    <w:basedOn w:val="DefaultParagraphFont"/>
    <w:uiPriority w:val="22"/>
    <w:semiHidden/>
    <w:qFormat/>
    <w:rsid w:val="002E5A52"/>
    <w:rPr>
      <w:b/>
      <w:bCs/>
    </w:rPr>
  </w:style>
  <w:style w:type="character" w:styleId="BookTitle">
    <w:name w:val="Book Title"/>
    <w:basedOn w:val="DefaultParagraphFont"/>
    <w:uiPriority w:val="33"/>
    <w:semiHidden/>
    <w:qFormat/>
    <w:rsid w:val="002E5A52"/>
    <w:rPr>
      <w:b/>
      <w:bCs/>
      <w:i/>
      <w:iCs/>
      <w:spacing w:val="5"/>
    </w:rPr>
  </w:style>
  <w:style w:type="character" w:customStyle="1" w:styleId="Heading5Char">
    <w:name w:val="Heading 5 Char"/>
    <w:basedOn w:val="DefaultParagraphFont"/>
    <w:link w:val="Heading5"/>
    <w:uiPriority w:val="9"/>
    <w:semiHidden/>
    <w:rsid w:val="002E5A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E5A52"/>
  </w:style>
  <w:style w:type="paragraph" w:styleId="Header">
    <w:name w:val="header"/>
    <w:basedOn w:val="Normal"/>
    <w:link w:val="HeaderChar"/>
    <w:uiPriority w:val="99"/>
    <w:semiHidden/>
    <w:rsid w:val="002E5A52"/>
    <w:pPr>
      <w:tabs>
        <w:tab w:val="center" w:pos="4680"/>
        <w:tab w:val="right" w:pos="9360"/>
      </w:tabs>
    </w:pPr>
  </w:style>
  <w:style w:type="character" w:customStyle="1" w:styleId="HeaderChar">
    <w:name w:val="Header Char"/>
    <w:basedOn w:val="DefaultParagraphFont"/>
    <w:link w:val="Header"/>
    <w:uiPriority w:val="99"/>
    <w:semiHidden/>
    <w:rsid w:val="002E5A52"/>
    <w:rPr>
      <w:rFonts w:ascii="Calibri" w:hAnsi="Calibri" w:cs="Calibri"/>
    </w:rPr>
  </w:style>
  <w:style w:type="paragraph" w:styleId="Footer">
    <w:name w:val="footer"/>
    <w:basedOn w:val="Normal"/>
    <w:link w:val="FooterChar"/>
    <w:uiPriority w:val="99"/>
    <w:semiHidden/>
    <w:rsid w:val="002E5A52"/>
    <w:pPr>
      <w:tabs>
        <w:tab w:val="center" w:pos="4680"/>
        <w:tab w:val="right" w:pos="9360"/>
      </w:tabs>
    </w:pPr>
  </w:style>
  <w:style w:type="character" w:customStyle="1" w:styleId="FooterChar">
    <w:name w:val="Footer Char"/>
    <w:basedOn w:val="DefaultParagraphFont"/>
    <w:link w:val="Footer"/>
    <w:uiPriority w:val="99"/>
    <w:semiHidden/>
    <w:rsid w:val="002E5A52"/>
    <w:rPr>
      <w:rFonts w:ascii="Calibri" w:hAnsi="Calibri" w:cs="Calibri"/>
    </w:rPr>
  </w:style>
  <w:style w:type="paragraph" w:styleId="BodyText">
    <w:name w:val="Body Text"/>
    <w:basedOn w:val="Normal"/>
    <w:link w:val="BodyTextChar"/>
    <w:uiPriority w:val="99"/>
    <w:semiHidden/>
    <w:unhideWhenUsed/>
    <w:rsid w:val="002E5A52"/>
    <w:pPr>
      <w:spacing w:after="120"/>
    </w:pPr>
  </w:style>
  <w:style w:type="character" w:customStyle="1" w:styleId="BodyTextChar">
    <w:name w:val="Body Text Char"/>
    <w:basedOn w:val="DefaultParagraphFont"/>
    <w:link w:val="BodyText"/>
    <w:uiPriority w:val="99"/>
    <w:semiHidden/>
    <w:rsid w:val="002E5A52"/>
    <w:rPr>
      <w:rFonts w:ascii="Calibri" w:hAnsi="Calibri" w:cs="Calibri"/>
    </w:rPr>
  </w:style>
  <w:style w:type="paragraph" w:styleId="NoSpacing">
    <w:name w:val="No Spacing"/>
    <w:link w:val="NoSpacingChar"/>
    <w:uiPriority w:val="99"/>
    <w:semiHidden/>
    <w:unhideWhenUsed/>
    <w:qFormat/>
    <w:rsid w:val="002E5A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E5A5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E5A52"/>
    <w:rPr>
      <w:color w:val="0563C1" w:themeColor="hyperlink"/>
      <w:u w:val="single"/>
    </w:rPr>
  </w:style>
  <w:style w:type="character" w:styleId="UnresolvedMention">
    <w:name w:val="Unresolved Mention"/>
    <w:basedOn w:val="DefaultParagraphFont"/>
    <w:uiPriority w:val="99"/>
    <w:semiHidden/>
    <w:unhideWhenUsed/>
    <w:rsid w:val="002E5A52"/>
    <w:rPr>
      <w:color w:val="605E5C"/>
      <w:shd w:val="clear" w:color="auto" w:fill="E1DFDD"/>
    </w:rPr>
  </w:style>
  <w:style w:type="paragraph" w:customStyle="1" w:styleId="Undertag">
    <w:name w:val="Undertag"/>
    <w:link w:val="UndertagChar"/>
    <w:autoRedefine/>
    <w:uiPriority w:val="5"/>
    <w:qFormat/>
    <w:rsid w:val="002E5A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E5A5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E5A52"/>
    <w:rPr>
      <w:color w:val="262626" w:themeColor="text1" w:themeTint="D9"/>
    </w:rPr>
  </w:style>
  <w:style w:type="character" w:customStyle="1" w:styleId="AnalyticChar">
    <w:name w:val="Analytic Char"/>
    <w:basedOn w:val="DefaultParagraphFont"/>
    <w:link w:val="Analytic"/>
    <w:uiPriority w:val="5"/>
    <w:rsid w:val="002E5A52"/>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8331F2"/>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rPr>
  </w:style>
  <w:style w:type="paragraph" w:styleId="ListParagraph">
    <w:name w:val="List Paragraph"/>
    <w:aliases w:val="6 font,List Paragraph1,List Paragraph2"/>
    <w:basedOn w:val="Normal"/>
    <w:uiPriority w:val="34"/>
    <w:unhideWhenUsed/>
    <w:qFormat/>
    <w:rsid w:val="008331F2"/>
    <w:pPr>
      <w:ind w:left="720"/>
      <w:contextualSpacing/>
    </w:pPr>
  </w:style>
  <w:style w:type="character" w:customStyle="1" w:styleId="TitleChar">
    <w:name w:val="Title Char"/>
    <w:basedOn w:val="DefaultParagraphFont"/>
    <w:link w:val="Title"/>
    <w:uiPriority w:val="7"/>
    <w:qFormat/>
    <w:rsid w:val="008331F2"/>
    <w:rPr>
      <w:u w:val="single"/>
    </w:rPr>
  </w:style>
  <w:style w:type="paragraph" w:styleId="Title">
    <w:name w:val="Title"/>
    <w:basedOn w:val="Normal"/>
    <w:next w:val="Normal"/>
    <w:link w:val="TitleChar"/>
    <w:uiPriority w:val="7"/>
    <w:qFormat/>
    <w:rsid w:val="008331F2"/>
    <w:pPr>
      <w:ind w:left="720"/>
      <w:outlineLvl w:val="0"/>
    </w:pPr>
    <w:rPr>
      <w:rFonts w:ascii="Calibri (Body)" w:hAnsi="Calibri (Body)" w:cstheme="minorHAnsi"/>
      <w:u w:val="single"/>
    </w:rPr>
  </w:style>
  <w:style w:type="character" w:customStyle="1" w:styleId="TitleChar1">
    <w:name w:val="Title Char1"/>
    <w:basedOn w:val="DefaultParagraphFont"/>
    <w:uiPriority w:val="10"/>
    <w:semiHidden/>
    <w:rsid w:val="008331F2"/>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D65F76"/>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D65F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UnderlinePara">
    <w:name w:val="Underline Para"/>
    <w:basedOn w:val="Normal"/>
    <w:uiPriority w:val="8"/>
    <w:qFormat/>
    <w:rsid w:val="004A51F8"/>
    <w:pPr>
      <w:widowControl w:val="0"/>
      <w:suppressAutoHyphens/>
      <w:spacing w:after="200"/>
      <w:contextualSpacing/>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what-history-tells-us-about-the-2026-midterm-elec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abs/pii/S0305750X24002900" TargetMode="External"/><Relationship Id="rId5" Type="http://schemas.openxmlformats.org/officeDocument/2006/relationships/webSettings" Target="webSettings.xml"/><Relationship Id="rId10" Type="http://schemas.openxmlformats.org/officeDocument/2006/relationships/hyperlink" Target="https://www.theguardian.com/us-news/democrats"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49117</Words>
  <Characters>279967</Characters>
  <Application>Microsoft Office Word</Application>
  <DocSecurity>0</DocSecurity>
  <Lines>2333</Lines>
  <Paragraphs>656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4</cp:revision>
  <dcterms:created xsi:type="dcterms:W3CDTF">2025-09-06T23:29:00Z</dcterms:created>
  <dcterms:modified xsi:type="dcterms:W3CDTF">2025-09-06T23:38:00Z</dcterms:modified>
</cp:coreProperties>
</file>