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80CD" w14:textId="77777777" w:rsidR="002A0CB5" w:rsidRDefault="002A0CB5" w:rsidP="002A0CB5">
      <w:pPr>
        <w:pStyle w:val="Heading2"/>
      </w:pPr>
      <w:r>
        <w:t>OFF</w:t>
      </w:r>
    </w:p>
    <w:p w14:paraId="24A6FA30" w14:textId="77777777" w:rsidR="002A0CB5" w:rsidRDefault="002A0CB5" w:rsidP="002A0CB5">
      <w:pPr>
        <w:pStyle w:val="Heading3"/>
      </w:pPr>
      <w:r>
        <w:lastRenderedPageBreak/>
        <w:t>1NC---OFF</w:t>
      </w:r>
    </w:p>
    <w:p w14:paraId="34D8C261" w14:textId="77777777" w:rsidR="002A0CB5" w:rsidRDefault="002A0CB5" w:rsidP="002A0CB5">
      <w:r>
        <w:t>T Subsets</w:t>
      </w:r>
    </w:p>
    <w:p w14:paraId="7AA5CCE4" w14:textId="77777777" w:rsidR="002A0CB5" w:rsidRDefault="002A0CB5" w:rsidP="002A0CB5">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In order to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4E167B">
        <w:rPr>
          <w:rStyle w:val="Emphasis"/>
          <w:highlight w:val="green"/>
        </w:rPr>
        <w:t>"Worker"</w:t>
      </w:r>
      <w:r w:rsidRPr="004E167B">
        <w:rPr>
          <w:highlight w:val="green"/>
          <w:u w:val="single"/>
        </w:rPr>
        <w:t xml:space="preserve"> is </w:t>
      </w:r>
      <w:r w:rsidRPr="004E167B">
        <w:rPr>
          <w:rStyle w:val="Emphasis"/>
          <w:highlight w:val="green"/>
        </w:rPr>
        <w:t>defined</w:t>
      </w:r>
      <w:r w:rsidRPr="004E167B">
        <w:rPr>
          <w:highlight w:val="green"/>
          <w:u w:val="single"/>
        </w:rPr>
        <w:t xml:space="preserve"> as</w:t>
      </w:r>
      <w:r w:rsidRPr="00234F85">
        <w:rPr>
          <w:u w:val="single"/>
        </w:rPr>
        <w:t xml:space="preserve"> "</w:t>
      </w:r>
      <w:r w:rsidRPr="004E167B">
        <w:rPr>
          <w:rStyle w:val="Emphasis"/>
          <w:highlight w:val="green"/>
        </w:rPr>
        <w:t>every person</w:t>
      </w:r>
      <w:r w:rsidRPr="00984193">
        <w:rPr>
          <w:sz w:val="16"/>
        </w:rPr>
        <w:t xml:space="preserve"> in this state </w:t>
      </w:r>
      <w:r w:rsidRPr="00984193">
        <w:rPr>
          <w:u w:val="single"/>
        </w:rPr>
        <w:t xml:space="preserve">who is </w:t>
      </w:r>
      <w:r w:rsidRPr="004E167B">
        <w:rPr>
          <w:rStyle w:val="Emphasis"/>
          <w:highlight w:val="green"/>
        </w:rPr>
        <w:t>engaged</w:t>
      </w:r>
      <w:r w:rsidRPr="004E167B">
        <w:rPr>
          <w:highlight w:val="green"/>
          <w:u w:val="single"/>
        </w:rPr>
        <w:t xml:space="preserve"> in</w:t>
      </w:r>
      <w:r w:rsidRPr="00984193">
        <w:rPr>
          <w:u w:val="single"/>
        </w:rPr>
        <w:t xml:space="preserve"> the </w:t>
      </w:r>
      <w:r w:rsidRPr="004E167B">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45B235DF" w14:textId="77777777" w:rsidR="002A0CB5" w:rsidRDefault="002A0CB5" w:rsidP="002A0CB5">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60C98D58" w14:textId="77777777" w:rsidR="002A0CB5" w:rsidRDefault="002A0CB5" w:rsidP="002A0CB5"/>
    <w:p w14:paraId="2F4040F0" w14:textId="16BC873A" w:rsidR="002A0CB5" w:rsidRDefault="002A0CB5" w:rsidP="002A0CB5">
      <w:pPr>
        <w:pStyle w:val="Analytic"/>
      </w:pPr>
      <w:r>
        <w:t xml:space="preserve">They </w:t>
      </w:r>
      <w:r w:rsidRPr="00C34CDA">
        <w:rPr>
          <w:u w:val="single"/>
        </w:rPr>
        <w:t>violate</w:t>
      </w:r>
      <w:r>
        <w:t xml:space="preserve">—the plan </w:t>
      </w:r>
      <w:r w:rsidRPr="00C34CDA">
        <w:rPr>
          <w:u w:val="single"/>
        </w:rPr>
        <w:t>only</w:t>
      </w:r>
      <w:r>
        <w:t xml:space="preserve"> strengthens rights for </w:t>
      </w:r>
      <w:r>
        <w:t>domestic workers</w:t>
      </w:r>
      <w:r>
        <w:t xml:space="preserve">. </w:t>
      </w:r>
    </w:p>
    <w:p w14:paraId="4F07F41B" w14:textId="77777777" w:rsidR="002A0CB5" w:rsidRDefault="002A0CB5" w:rsidP="002A0CB5"/>
    <w:p w14:paraId="7F2C7D22" w14:textId="77777777" w:rsidR="002A0CB5" w:rsidRDefault="002A0CB5" w:rsidP="002A0CB5">
      <w:pPr>
        <w:pStyle w:val="Analytic"/>
      </w:pPr>
      <w:r>
        <w:t xml:space="preserve">Vote </w:t>
      </w:r>
      <w:r>
        <w:rPr>
          <w:u w:val="single"/>
        </w:rPr>
        <w:t>NEG</w:t>
      </w:r>
      <w:r>
        <w:t>:</w:t>
      </w:r>
    </w:p>
    <w:p w14:paraId="68C96C92" w14:textId="77777777" w:rsidR="002A0CB5" w:rsidRDefault="002A0CB5" w:rsidP="002A0CB5">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w:t>
      </w:r>
    </w:p>
    <w:p w14:paraId="12571A8C" w14:textId="77777777" w:rsidR="002A0CB5" w:rsidRDefault="002A0CB5" w:rsidP="002A0CB5">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0ACCD982" w14:textId="77777777" w:rsidR="00DF1523" w:rsidRPr="00793B47" w:rsidRDefault="00DF1523" w:rsidP="00DF1523">
      <w:pPr>
        <w:pStyle w:val="Heading2"/>
      </w:pPr>
      <w:r>
        <w:t>OFF</w:t>
      </w:r>
    </w:p>
    <w:p w14:paraId="6FC10F77" w14:textId="77777777" w:rsidR="00DF1523" w:rsidRDefault="00DF1523" w:rsidP="00DF1523">
      <w:pPr>
        <w:pStyle w:val="Heading3"/>
      </w:pPr>
      <w:r>
        <w:t>1NC---OFF</w:t>
      </w:r>
    </w:p>
    <w:p w14:paraId="5C7B2DC2" w14:textId="77777777" w:rsidR="00DF1523" w:rsidRPr="00BA1192" w:rsidRDefault="00DF1523" w:rsidP="00DF1523">
      <w:r>
        <w:t>Rates DA</w:t>
      </w:r>
    </w:p>
    <w:p w14:paraId="7C974A1C" w14:textId="77777777" w:rsidR="00DF1523" w:rsidRDefault="00DF1523" w:rsidP="00DF1523">
      <w:pPr>
        <w:pStyle w:val="Heading4"/>
        <w:rPr>
          <w:rFonts w:cs="Times New Roman"/>
        </w:rPr>
      </w:pPr>
      <w:r>
        <w:rPr>
          <w:rFonts w:cs="Times New Roman"/>
        </w:rPr>
        <w:t xml:space="preserve">New wage agreements spill over and triggers monetary miscalibration---recession.  </w:t>
      </w:r>
    </w:p>
    <w:p w14:paraId="5302FDD2" w14:textId="77777777" w:rsidR="00DF1523" w:rsidRPr="00EF4644" w:rsidRDefault="00DF1523" w:rsidP="00DF1523">
      <w:r w:rsidRPr="00EF4644">
        <w:t xml:space="preserve">Clemens </w:t>
      </w:r>
      <w:r w:rsidRPr="00EF4644">
        <w:rPr>
          <w:rStyle w:val="Style13ptBold"/>
        </w:rPr>
        <w:t>Fuest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34D03FA0" w14:textId="77777777" w:rsidR="00DF1523" w:rsidRPr="00960E18" w:rsidRDefault="00DF1523" w:rsidP="00DF1523">
      <w:pPr>
        <w:rPr>
          <w:sz w:val="16"/>
        </w:rPr>
      </w:pPr>
      <w:r w:rsidRPr="00960E18">
        <w:rPr>
          <w:sz w:val="16"/>
        </w:rPr>
        <w:t xml:space="preserve">At its core, </w:t>
      </w:r>
      <w:r w:rsidRPr="00960E18">
        <w:rPr>
          <w:rStyle w:val="Emphasis"/>
          <w:bCs/>
          <w:highlight w:val="green"/>
        </w:rPr>
        <w:t>c</w:t>
      </w:r>
      <w:r w:rsidRPr="00CE0DB7">
        <w:rPr>
          <w:rStyle w:val="Emphasis"/>
          <w:bCs/>
        </w:rPr>
        <w:t>ollective</w:t>
      </w:r>
      <w:r w:rsidRPr="00960E18">
        <w:rPr>
          <w:rStyle w:val="Emphasis"/>
          <w:bCs/>
          <w:highlight w:val="green"/>
        </w:rPr>
        <w:t xml:space="preserve"> b</w:t>
      </w:r>
      <w:r w:rsidRPr="00CE0DB7">
        <w:rPr>
          <w:rStyle w:val="Emphasis"/>
          <w:bCs/>
        </w:rPr>
        <w:t>argaining</w:t>
      </w:r>
      <w:r w:rsidRPr="00960E18">
        <w:rPr>
          <w:sz w:val="16"/>
        </w:rPr>
        <w:t xml:space="preserve"> </w:t>
      </w:r>
      <w:r w:rsidRPr="00CE0DB7">
        <w:rPr>
          <w:u w:val="single"/>
        </w:rPr>
        <w:t xml:space="preserve">is about how a company’s earnings are </w:t>
      </w:r>
      <w:r w:rsidRPr="00CE0DB7">
        <w:rPr>
          <w:b/>
          <w:bCs/>
          <w:u w:val="single"/>
        </w:rPr>
        <w:t>divided between employees and company owners</w:t>
      </w:r>
      <w:r w:rsidRPr="00960E18">
        <w:rPr>
          <w:sz w:val="16"/>
        </w:rPr>
        <w:t xml:space="preserve">. </w:t>
      </w:r>
      <w:r w:rsidRPr="00960E18">
        <w:rPr>
          <w:b/>
          <w:bCs/>
          <w:u w:val="single"/>
        </w:rPr>
        <w:t>Unions want high wages</w:t>
      </w:r>
      <w:r w:rsidRPr="00960E18">
        <w:rPr>
          <w:sz w:val="16"/>
        </w:rPr>
        <w:t>, but also have an interest in not endangering the jobs of their members. Therefore, they should take care not to overreach regarding their demands.</w:t>
      </w:r>
    </w:p>
    <w:p w14:paraId="3425AAE7" w14:textId="77777777" w:rsidR="00DF1523" w:rsidRPr="00960E18" w:rsidRDefault="00DF1523" w:rsidP="00DF1523">
      <w:pPr>
        <w:rPr>
          <w:sz w:val="16"/>
        </w:rPr>
      </w:pPr>
      <w:r w:rsidRPr="00960E18">
        <w:rPr>
          <w:sz w:val="16"/>
        </w:rPr>
        <w:t xml:space="preserve">Collective Wage </w:t>
      </w:r>
      <w:r w:rsidRPr="00960E18">
        <w:rPr>
          <w:b/>
          <w:bCs/>
          <w:highlight w:val="green"/>
          <w:u w:val="single"/>
        </w:rPr>
        <w:t>A</w:t>
      </w:r>
      <w:r w:rsidRPr="00CE0DB7">
        <w:rPr>
          <w:b/>
          <w:bCs/>
          <w:u w:val="single"/>
        </w:rPr>
        <w:t>greement</w:t>
      </w:r>
      <w:r w:rsidRPr="00960E18">
        <w:rPr>
          <w:b/>
          <w:bCs/>
          <w:highlight w:val="green"/>
          <w:u w:val="single"/>
        </w:rPr>
        <w:t>s</w:t>
      </w:r>
      <w:r w:rsidRPr="00960E18">
        <w:rPr>
          <w:sz w:val="16"/>
        </w:rPr>
        <w:t xml:space="preserve"> </w:t>
      </w:r>
      <w:r w:rsidRPr="00960E18">
        <w:rPr>
          <w:b/>
          <w:bCs/>
          <w:highlight w:val="green"/>
          <w:u w:val="single"/>
        </w:rPr>
        <w:t>Have Far</w:t>
      </w:r>
      <w:r w:rsidRPr="00960E18">
        <w:rPr>
          <w:rStyle w:val="Emphasis"/>
          <w:bCs/>
        </w:rPr>
        <w:t>-</w:t>
      </w:r>
      <w:r w:rsidRPr="00960E18">
        <w:rPr>
          <w:rStyle w:val="Emphasis"/>
          <w:bCs/>
          <w:highlight w:val="green"/>
        </w:rPr>
        <w:t>Reaching Consequences</w:t>
      </w:r>
    </w:p>
    <w:p w14:paraId="241A283A" w14:textId="77777777" w:rsidR="00DF1523" w:rsidRPr="00960E18" w:rsidRDefault="00DF1523" w:rsidP="00DF1523">
      <w:pPr>
        <w:rPr>
          <w:b/>
          <w:bCs/>
          <w:u w:val="single"/>
        </w:rPr>
      </w:pPr>
      <w:r w:rsidRPr="00CE0DB7">
        <w:rPr>
          <w:b/>
          <w:bCs/>
          <w:highlight w:val="green"/>
          <w:u w:val="single"/>
        </w:rPr>
        <w:t>Employers</w:t>
      </w:r>
      <w:r w:rsidRPr="00960E18">
        <w:rPr>
          <w:sz w:val="16"/>
        </w:rPr>
        <w:t xml:space="preserve">, on the other hand, </w:t>
      </w:r>
      <w:r w:rsidRPr="00CE0DB7">
        <w:rPr>
          <w:highlight w:val="green"/>
          <w:u w:val="single"/>
        </w:rPr>
        <w:t>want to reduce</w:t>
      </w:r>
      <w:r w:rsidRPr="00960E18">
        <w:rPr>
          <w:u w:val="single"/>
        </w:rPr>
        <w:t xml:space="preserve"> </w:t>
      </w:r>
      <w:r w:rsidRPr="00CE0DB7">
        <w:rPr>
          <w:highlight w:val="green"/>
          <w:u w:val="single"/>
        </w:rPr>
        <w:t>wage</w:t>
      </w:r>
      <w:r w:rsidRPr="00960E18">
        <w:rPr>
          <w:u w:val="single"/>
        </w:rPr>
        <w:t xml:space="preserve"> </w:t>
      </w:r>
      <w:r w:rsidRPr="00CE0DB7">
        <w:rPr>
          <w:u w:val="single"/>
        </w:rPr>
        <w:t>cost</w:t>
      </w:r>
      <w:r w:rsidRPr="00CE0DB7">
        <w:rPr>
          <w:highlight w:val="green"/>
          <w:u w:val="single"/>
        </w:rPr>
        <w:t>s</w:t>
      </w:r>
      <w:r w:rsidRPr="00960E18">
        <w:rPr>
          <w:u w:val="single"/>
        </w:rPr>
        <w:t xml:space="preserve"> in order </w:t>
      </w:r>
      <w:r w:rsidRPr="00CE0DB7">
        <w:rPr>
          <w:highlight w:val="green"/>
          <w:u w:val="single"/>
        </w:rPr>
        <w:t xml:space="preserve">to </w:t>
      </w:r>
      <w:r w:rsidRPr="00CE0DB7">
        <w:rPr>
          <w:b/>
          <w:bCs/>
          <w:highlight w:val="green"/>
          <w:u w:val="single"/>
        </w:rPr>
        <w:t>increase their profits</w:t>
      </w:r>
      <w:r w:rsidRPr="00960E18">
        <w:rPr>
          <w:sz w:val="16"/>
        </w:rPr>
        <w:t xml:space="preserve"> – but they know that if wages are too low, employee turnover </w:t>
      </w:r>
      <w:proofErr w:type="spellStart"/>
      <w:r w:rsidRPr="00960E18">
        <w:rPr>
          <w:sz w:val="16"/>
        </w:rPr>
        <w:t>ll</w:t>
      </w:r>
      <w:proofErr w:type="spellEnd"/>
      <w:r w:rsidRPr="00960E18">
        <w:rPr>
          <w:sz w:val="16"/>
        </w:rPr>
        <w:t xml:space="preserve"> increase, and productive workers in particular will quit or not even take the job in the first place. Therefore, when it comes to wage development, it’s in employers’ own interest to ensure that employees feel they are being treated fairly. Given this background, </w:t>
      </w:r>
      <w:r w:rsidRPr="00960E18">
        <w:rPr>
          <w:b/>
          <w:bCs/>
          <w:u w:val="single"/>
        </w:rPr>
        <w:t>there is much to be said for collective bargaining autonomy and against government attempts to influence collective bargaining.</w:t>
      </w:r>
    </w:p>
    <w:p w14:paraId="1A85F76A" w14:textId="77777777" w:rsidR="00DF1523" w:rsidRDefault="00DF1523" w:rsidP="00DF1523">
      <w:pPr>
        <w:rPr>
          <w:sz w:val="16"/>
        </w:rPr>
      </w:pPr>
      <w:r w:rsidRPr="00960E18">
        <w:rPr>
          <w:sz w:val="16"/>
        </w:rPr>
        <w:t xml:space="preserve">However, the collective bargaining partners bear a great deal of responsibility: </w:t>
      </w:r>
      <w:r w:rsidRPr="00960E18">
        <w:rPr>
          <w:rStyle w:val="Emphasis"/>
          <w:bCs/>
        </w:rPr>
        <w:t>wage agreements</w:t>
      </w:r>
      <w:r w:rsidRPr="00960E18">
        <w:rPr>
          <w:sz w:val="16"/>
        </w:rPr>
        <w:t xml:space="preserve"> </w:t>
      </w:r>
      <w:r w:rsidRPr="00960E18">
        <w:rPr>
          <w:u w:val="single"/>
        </w:rPr>
        <w:t>have consequences</w:t>
      </w:r>
      <w:r w:rsidRPr="00960E18">
        <w:rPr>
          <w:sz w:val="16"/>
        </w:rPr>
        <w:t xml:space="preserve"> not only for those sitting at the negotiating table, but also </w:t>
      </w:r>
      <w:r w:rsidRPr="00CE0DB7">
        <w:rPr>
          <w:b/>
          <w:bCs/>
          <w:highlight w:val="green"/>
          <w:u w:val="single"/>
        </w:rPr>
        <w:t>for the</w:t>
      </w:r>
      <w:r w:rsidRPr="00960E18">
        <w:rPr>
          <w:b/>
          <w:bCs/>
          <w:u w:val="single"/>
        </w:rPr>
        <w:t xml:space="preserve"> rest of the </w:t>
      </w:r>
      <w:r w:rsidRPr="00CE0DB7">
        <w:rPr>
          <w:b/>
          <w:bCs/>
          <w:highlight w:val="green"/>
          <w:u w:val="single"/>
        </w:rPr>
        <w:t>economy</w:t>
      </w:r>
      <w:r w:rsidRPr="00960E18">
        <w:rPr>
          <w:sz w:val="16"/>
        </w:rPr>
        <w:t xml:space="preserve">. In times of weak overall economic demand and low inflation, low wage agreements can weaken purchasing power and exacerbate economic crises. On the other hand, </w:t>
      </w:r>
      <w:r w:rsidRPr="00960E18">
        <w:rPr>
          <w:b/>
          <w:bCs/>
          <w:highlight w:val="green"/>
          <w:u w:val="single"/>
        </w:rPr>
        <w:t>excessively rising wage</w:t>
      </w:r>
      <w:r w:rsidRPr="00960E18">
        <w:rPr>
          <w:b/>
          <w:bCs/>
          <w:u w:val="single"/>
        </w:rPr>
        <w:t xml:space="preserve"> </w:t>
      </w:r>
      <w:r w:rsidRPr="00960E18">
        <w:rPr>
          <w:b/>
          <w:bCs/>
          <w:highlight w:val="green"/>
          <w:u w:val="single"/>
        </w:rPr>
        <w:t>costs can increase unemployment</w:t>
      </w:r>
      <w:r w:rsidRPr="00960E18">
        <w:rPr>
          <w:sz w:val="16"/>
        </w:rPr>
        <w:t xml:space="preserve"> – and the </w:t>
      </w:r>
      <w:r w:rsidRPr="00960E18">
        <w:rPr>
          <w:u w:val="single"/>
        </w:rPr>
        <w:t xml:space="preserve">resulting financing </w:t>
      </w:r>
      <w:r w:rsidRPr="00960E18">
        <w:rPr>
          <w:highlight w:val="green"/>
          <w:u w:val="single"/>
        </w:rPr>
        <w:t>burdens</w:t>
      </w:r>
      <w:r w:rsidRPr="00960E18">
        <w:rPr>
          <w:u w:val="single"/>
        </w:rPr>
        <w:t xml:space="preserve"> must then be </w:t>
      </w:r>
      <w:r w:rsidRPr="00960E18">
        <w:rPr>
          <w:highlight w:val="green"/>
          <w:u w:val="single"/>
        </w:rPr>
        <w:t>borne by</w:t>
      </w:r>
      <w:r w:rsidRPr="00960E18">
        <w:rPr>
          <w:u w:val="single"/>
        </w:rPr>
        <w:t xml:space="preserve"> the </w:t>
      </w:r>
      <w:r w:rsidRPr="00960E18">
        <w:rPr>
          <w:highlight w:val="green"/>
          <w:u w:val="single"/>
        </w:rPr>
        <w:t>community</w:t>
      </w:r>
      <w:r w:rsidRPr="00960E18">
        <w:rPr>
          <w:u w:val="single"/>
        </w:rPr>
        <w:t xml:space="preserve"> of tax and contribution payers.</w:t>
      </w:r>
      <w:r w:rsidRPr="00960E18">
        <w:rPr>
          <w:sz w:val="16"/>
        </w:rPr>
        <w:t xml:space="preserve"> Moreover, </w:t>
      </w:r>
      <w:r w:rsidRPr="00960E18">
        <w:rPr>
          <w:b/>
          <w:bCs/>
          <w:sz w:val="26"/>
          <w:szCs w:val="26"/>
          <w:highlight w:val="green"/>
          <w:u w:val="single"/>
        </w:rPr>
        <w:t>when</w:t>
      </w:r>
      <w:r w:rsidRPr="00960E18">
        <w:rPr>
          <w:b/>
          <w:bCs/>
          <w:sz w:val="26"/>
          <w:szCs w:val="26"/>
          <w:u w:val="single"/>
        </w:rPr>
        <w:t xml:space="preserve"> </w:t>
      </w:r>
      <w:r w:rsidRPr="00960E18">
        <w:rPr>
          <w:b/>
          <w:bCs/>
          <w:sz w:val="26"/>
          <w:szCs w:val="26"/>
          <w:highlight w:val="green"/>
          <w:u w:val="single"/>
        </w:rPr>
        <w:t>inflation is high</w:t>
      </w:r>
      <w:r w:rsidRPr="00960E18">
        <w:rPr>
          <w:b/>
          <w:bCs/>
          <w:sz w:val="26"/>
          <w:szCs w:val="26"/>
          <w:u w:val="single"/>
        </w:rPr>
        <w:t xml:space="preserve">, </w:t>
      </w:r>
      <w:r w:rsidRPr="00960E18">
        <w:rPr>
          <w:b/>
          <w:bCs/>
          <w:sz w:val="26"/>
          <w:szCs w:val="26"/>
          <w:highlight w:val="green"/>
          <w:u w:val="single"/>
        </w:rPr>
        <w:t xml:space="preserve">rising wages </w:t>
      </w:r>
      <w:r w:rsidRPr="00960E18">
        <w:rPr>
          <w:b/>
          <w:bCs/>
          <w:sz w:val="26"/>
          <w:szCs w:val="26"/>
          <w:u w:val="single"/>
        </w:rPr>
        <w:t xml:space="preserve">can </w:t>
      </w:r>
      <w:r w:rsidRPr="00960E18">
        <w:rPr>
          <w:b/>
          <w:bCs/>
          <w:sz w:val="26"/>
          <w:szCs w:val="26"/>
          <w:highlight w:val="green"/>
          <w:u w:val="single"/>
        </w:rPr>
        <w:t>force</w:t>
      </w:r>
      <w:r w:rsidRPr="00960E18">
        <w:rPr>
          <w:b/>
          <w:bCs/>
          <w:sz w:val="26"/>
          <w:szCs w:val="26"/>
          <w:u w:val="single"/>
        </w:rPr>
        <w:t xml:space="preserve"> </w:t>
      </w:r>
      <w:r w:rsidRPr="00960E18">
        <w:rPr>
          <w:b/>
          <w:bCs/>
          <w:sz w:val="26"/>
          <w:szCs w:val="26"/>
          <w:highlight w:val="green"/>
          <w:u w:val="single"/>
        </w:rPr>
        <w:t>monetary policy to intervene</w:t>
      </w:r>
      <w:r w:rsidRPr="00960E18">
        <w:rPr>
          <w:b/>
          <w:bCs/>
          <w:sz w:val="26"/>
          <w:szCs w:val="26"/>
          <w:u w:val="single"/>
        </w:rPr>
        <w:t xml:space="preserve"> </w:t>
      </w:r>
      <w:r w:rsidRPr="00960E18">
        <w:rPr>
          <w:b/>
          <w:bCs/>
          <w:sz w:val="26"/>
          <w:szCs w:val="26"/>
          <w:highlight w:val="green"/>
          <w:u w:val="single"/>
        </w:rPr>
        <w:t>with harsh measures</w:t>
      </w:r>
      <w:r w:rsidRPr="00960E18">
        <w:rPr>
          <w:b/>
          <w:bCs/>
          <w:sz w:val="26"/>
          <w:szCs w:val="26"/>
          <w:u w:val="single"/>
        </w:rPr>
        <w:t xml:space="preserve"> – possibly </w:t>
      </w:r>
      <w:r w:rsidRPr="00960E18">
        <w:rPr>
          <w:b/>
          <w:bCs/>
          <w:sz w:val="26"/>
          <w:szCs w:val="26"/>
          <w:highlight w:val="green"/>
          <w:u w:val="single"/>
        </w:rPr>
        <w:t>triggering a stabilization recession</w:t>
      </w:r>
      <w:r w:rsidRPr="00960E18">
        <w:rPr>
          <w:sz w:val="16"/>
          <w:highlight w:val="green"/>
        </w:rPr>
        <w:t>.</w:t>
      </w:r>
    </w:p>
    <w:p w14:paraId="207155C8" w14:textId="77777777" w:rsidR="00DF1523" w:rsidRPr="00960E18" w:rsidRDefault="00DF1523" w:rsidP="00DF1523">
      <w:pPr>
        <w:rPr>
          <w:sz w:val="16"/>
        </w:rPr>
      </w:pPr>
    </w:p>
    <w:p w14:paraId="36F49CF1" w14:textId="77777777" w:rsidR="00DF1523" w:rsidRDefault="00DF1523" w:rsidP="00DF1523">
      <w:pPr>
        <w:pStyle w:val="Heading4"/>
      </w:pPr>
      <w:r>
        <w:t xml:space="preserve">Financial miscalibration causes extinction. </w:t>
      </w:r>
    </w:p>
    <w:p w14:paraId="6135A7BC" w14:textId="77777777" w:rsidR="00DF1523" w:rsidRPr="00637AE3" w:rsidRDefault="00DF1523" w:rsidP="00DF1523">
      <w:r w:rsidRPr="00C42CB5">
        <w:rPr>
          <w:rStyle w:val="Style13ptBold"/>
        </w:rPr>
        <w:t>Zahidi</w:t>
      </w:r>
      <w:r>
        <w:rPr>
          <w:rStyle w:val="Style13ptBold"/>
        </w:rPr>
        <w:t xml:space="preserve"> et al. 24 </w:t>
      </w:r>
      <w:r w:rsidRPr="00C42CB5">
        <w:rPr>
          <w:rStyle w:val="Style13ptBold"/>
          <w:b w:val="0"/>
          <w:bCs w:val="0"/>
          <w:sz w:val="22"/>
          <w:szCs w:val="18"/>
        </w:rPr>
        <w:t>(</w:t>
      </w:r>
      <w:r w:rsidRPr="00C42CB5">
        <w:t>, S. et al. (2024) 'The Global Risks Report Insight Report,' World Economic Forum [Preprint], (19). https://www3.weforum.org/docs/WEF_The_Global_Risks_Report_2024.pdf. Saadia Zahidi, Education: BA in Economics, Smith College; MPhil in International Economics, Graduate Institute Geneva; MPA, Harvard University. Current role: Managing Director at the World Economic Forum, heading the Centre for the New Economy and Society and the Global Communications Group.</w:t>
      </w:r>
      <w:r>
        <w:t xml:space="preserve"> *Omitted all tables, figures and endnotes [UTD])</w:t>
      </w:r>
    </w:p>
    <w:p w14:paraId="6270BD7F" w14:textId="77777777" w:rsidR="00DF1523" w:rsidRPr="0052503B" w:rsidRDefault="00DF1523" w:rsidP="00DF1523">
      <w:pPr>
        <w:rPr>
          <w:sz w:val="16"/>
        </w:rPr>
      </w:pPr>
      <w:r w:rsidRPr="0052503B">
        <w:rPr>
          <w:sz w:val="16"/>
        </w:rPr>
        <w:t>1.2 The path to 2026</w:t>
      </w:r>
    </w:p>
    <w:p w14:paraId="1A22A80D" w14:textId="77777777" w:rsidR="00DF1523" w:rsidRPr="0052503B" w:rsidRDefault="00DF1523" w:rsidP="00DF1523">
      <w:pPr>
        <w:rPr>
          <w:sz w:val="16"/>
        </w:rPr>
      </w:pPr>
      <w:r w:rsidRPr="00804B96">
        <w:rPr>
          <w:b/>
          <w:bCs/>
          <w:highlight w:val="green"/>
          <w:u w:val="single"/>
        </w:rPr>
        <w:t>Weakened</w:t>
      </w:r>
      <w:r w:rsidRPr="00804B96">
        <w:rPr>
          <w:highlight w:val="green"/>
          <w:u w:val="single"/>
        </w:rPr>
        <w:t xml:space="preserve"> </w:t>
      </w:r>
      <w:r w:rsidRPr="00804B96">
        <w:rPr>
          <w:b/>
          <w:bCs/>
          <w:highlight w:val="green"/>
          <w:u w:val="single"/>
        </w:rPr>
        <w:t>systems</w:t>
      </w:r>
      <w:r w:rsidRPr="0052503B">
        <w:rPr>
          <w:u w:val="single"/>
        </w:rPr>
        <w:t xml:space="preserve"> </w:t>
      </w:r>
      <w:r w:rsidRPr="00804B96">
        <w:rPr>
          <w:highlight w:val="green"/>
          <w:u w:val="single"/>
        </w:rPr>
        <w:t>only</w:t>
      </w:r>
      <w:r w:rsidRPr="0052503B">
        <w:rPr>
          <w:u w:val="single"/>
        </w:rPr>
        <w:t xml:space="preserve"> </w:t>
      </w:r>
      <w:r w:rsidRPr="00804B96">
        <w:rPr>
          <w:b/>
          <w:bCs/>
          <w:highlight w:val="green"/>
          <w:u w:val="single"/>
        </w:rPr>
        <w:t>require</w:t>
      </w:r>
      <w:r w:rsidRPr="0052503B">
        <w:rPr>
          <w:u w:val="single"/>
        </w:rPr>
        <w:t xml:space="preserve"> </w:t>
      </w:r>
      <w:r w:rsidRPr="00804B96">
        <w:rPr>
          <w:highlight w:val="green"/>
          <w:u w:val="single"/>
        </w:rPr>
        <w:t xml:space="preserve">the </w:t>
      </w:r>
      <w:r w:rsidRPr="00804B96">
        <w:rPr>
          <w:b/>
          <w:bCs/>
          <w:highlight w:val="green"/>
          <w:u w:val="single"/>
        </w:rPr>
        <w:t>smallest shock</w:t>
      </w:r>
      <w:r w:rsidRPr="0052503B">
        <w:rPr>
          <w:u w:val="single"/>
        </w:rPr>
        <w:t xml:space="preserve"> </w:t>
      </w:r>
      <w:r w:rsidRPr="00804B96">
        <w:rPr>
          <w:highlight w:val="green"/>
          <w:u w:val="single"/>
        </w:rPr>
        <w:t>to</w:t>
      </w:r>
      <w:r w:rsidRPr="0052503B">
        <w:rPr>
          <w:u w:val="single"/>
        </w:rPr>
        <w:t xml:space="preserve"> </w:t>
      </w:r>
      <w:r w:rsidRPr="00804B96">
        <w:rPr>
          <w:highlight w:val="green"/>
          <w:u w:val="single"/>
        </w:rPr>
        <w:t>edge</w:t>
      </w:r>
      <w:r w:rsidRPr="0052503B">
        <w:rPr>
          <w:u w:val="single"/>
        </w:rPr>
        <w:t xml:space="preserve"> </w:t>
      </w:r>
      <w:r w:rsidRPr="00804B96">
        <w:rPr>
          <w:highlight w:val="green"/>
          <w:u w:val="single"/>
        </w:rPr>
        <w:t>past</w:t>
      </w:r>
      <w:r w:rsidRPr="0052503B">
        <w:rPr>
          <w:u w:val="single"/>
        </w:rPr>
        <w:t xml:space="preserve"> the tipping point of </w:t>
      </w:r>
      <w:r w:rsidRPr="00804B96">
        <w:rPr>
          <w:highlight w:val="green"/>
          <w:u w:val="single"/>
        </w:rPr>
        <w:t>resilience</w:t>
      </w:r>
      <w:r w:rsidRPr="0052503B">
        <w:rPr>
          <w:sz w:val="16"/>
        </w:rPr>
        <w:t xml:space="preserve">. In the second time frame covered by the survey, respondents were asked to rank the likely impact of risks in the next two years. The results suggest that </w:t>
      </w:r>
      <w:r w:rsidRPr="0052503B">
        <w:rPr>
          <w:u w:val="single"/>
        </w:rPr>
        <w:t>corrosive</w:t>
      </w:r>
      <w:r w:rsidRPr="0052503B">
        <w:rPr>
          <w:sz w:val="16"/>
        </w:rPr>
        <w:t xml:space="preserve"> </w:t>
      </w:r>
      <w:r w:rsidRPr="00804B96">
        <w:rPr>
          <w:b/>
          <w:bCs/>
          <w:highlight w:val="green"/>
          <w:u w:val="single"/>
        </w:rPr>
        <w:t>socioeconomic</w:t>
      </w:r>
      <w:r w:rsidRPr="0052503B">
        <w:rPr>
          <w:u w:val="single"/>
        </w:rPr>
        <w:t xml:space="preserve"> </w:t>
      </w:r>
      <w:r w:rsidRPr="00804B96">
        <w:rPr>
          <w:b/>
          <w:bCs/>
          <w:highlight w:val="green"/>
          <w:u w:val="single"/>
        </w:rPr>
        <w:t>vulnerabilities</w:t>
      </w:r>
      <w:r w:rsidRPr="0052503B">
        <w:rPr>
          <w:u w:val="single"/>
        </w:rPr>
        <w:t xml:space="preserve"> </w:t>
      </w:r>
      <w:r w:rsidRPr="00804B96">
        <w:rPr>
          <w:highlight w:val="green"/>
          <w:u w:val="single"/>
        </w:rPr>
        <w:t xml:space="preserve">will be </w:t>
      </w:r>
      <w:r w:rsidRPr="00804B96">
        <w:rPr>
          <w:b/>
          <w:bCs/>
          <w:highlight w:val="green"/>
          <w:u w:val="single"/>
        </w:rPr>
        <w:t>amplified</w:t>
      </w:r>
      <w:r w:rsidRPr="0052503B">
        <w:rPr>
          <w:u w:val="single"/>
        </w:rPr>
        <w:t xml:space="preserve"> in the near term</w:t>
      </w:r>
      <w:r w:rsidRPr="0052503B">
        <w:rPr>
          <w:sz w:val="16"/>
        </w:rPr>
        <w:t xml:space="preserve">, with </w:t>
      </w:r>
      <w:r w:rsidRPr="00E57333">
        <w:rPr>
          <w:u w:val="single"/>
        </w:rPr>
        <w:t xml:space="preserve">looming </w:t>
      </w:r>
      <w:r w:rsidRPr="00E57333">
        <w:rPr>
          <w:b/>
          <w:bCs/>
          <w:u w:val="single"/>
        </w:rPr>
        <w:t>concerns</w:t>
      </w:r>
      <w:r w:rsidRPr="00E57333">
        <w:rPr>
          <w:u w:val="single"/>
        </w:rPr>
        <w:t xml:space="preserve"> </w:t>
      </w:r>
      <w:r w:rsidRPr="00E57333">
        <w:rPr>
          <w:b/>
          <w:bCs/>
          <w:u w:val="single"/>
        </w:rPr>
        <w:t>about</w:t>
      </w:r>
      <w:r w:rsidRPr="00E57333">
        <w:rPr>
          <w:u w:val="single"/>
        </w:rPr>
        <w:t xml:space="preserve"> an Economic </w:t>
      </w:r>
      <w:r w:rsidRPr="00E57333">
        <w:rPr>
          <w:b/>
          <w:bCs/>
          <w:u w:val="single"/>
        </w:rPr>
        <w:t>downturn</w:t>
      </w:r>
      <w:r w:rsidRPr="00E57333">
        <w:rPr>
          <w:sz w:val="16"/>
        </w:rPr>
        <w:t xml:space="preserve"> (Chapter 1.5), </w:t>
      </w:r>
      <w:r w:rsidRPr="00E57333">
        <w:rPr>
          <w:u w:val="single"/>
        </w:rPr>
        <w:t>resurgent risks</w:t>
      </w:r>
      <w:r w:rsidRPr="00E57333">
        <w:rPr>
          <w:sz w:val="16"/>
        </w:rPr>
        <w:t xml:space="preserve"> </w:t>
      </w:r>
      <w:r w:rsidRPr="00E57333">
        <w:rPr>
          <w:u w:val="single"/>
        </w:rPr>
        <w:t>such as Interstate armed conflict</w:t>
      </w:r>
      <w:r w:rsidRPr="00E57333">
        <w:rPr>
          <w:sz w:val="16"/>
        </w:rPr>
        <w:t xml:space="preserve"> (Chapter 1.4), and </w:t>
      </w:r>
      <w:r w:rsidRPr="00E57333">
        <w:rPr>
          <w:u w:val="single"/>
        </w:rPr>
        <w:t>rapidly evolving</w:t>
      </w:r>
      <w:r w:rsidRPr="00E57333">
        <w:rPr>
          <w:sz w:val="16"/>
        </w:rPr>
        <w:t xml:space="preserve"> risks like </w:t>
      </w:r>
      <w:r w:rsidRPr="00E57333">
        <w:rPr>
          <w:u w:val="single"/>
        </w:rPr>
        <w:t>Misinformation</w:t>
      </w:r>
      <w:r w:rsidRPr="00E57333">
        <w:rPr>
          <w:sz w:val="16"/>
        </w:rPr>
        <w:t xml:space="preserve"> </w:t>
      </w:r>
      <w:r w:rsidRPr="00E57333">
        <w:rPr>
          <w:u w:val="single"/>
        </w:rPr>
        <w:t>and</w:t>
      </w:r>
      <w:r w:rsidRPr="00E57333">
        <w:rPr>
          <w:sz w:val="16"/>
        </w:rPr>
        <w:t xml:space="preserve"> </w:t>
      </w:r>
      <w:r w:rsidRPr="00E57333">
        <w:rPr>
          <w:u w:val="single"/>
        </w:rPr>
        <w:t>disinformation</w:t>
      </w:r>
      <w:r w:rsidRPr="00E57333">
        <w:rPr>
          <w:sz w:val="16"/>
        </w:rPr>
        <w:t xml:space="preserve"> (Chapter 1.3). As discussed in last year’s Global Risks Report, </w:t>
      </w:r>
      <w:r w:rsidRPr="00E57333">
        <w:rPr>
          <w:u w:val="single"/>
        </w:rPr>
        <w:t>less predictable</w:t>
      </w:r>
      <w:r w:rsidRPr="00E57333">
        <w:rPr>
          <w:sz w:val="16"/>
        </w:rPr>
        <w:t xml:space="preserve"> and </w:t>
      </w:r>
      <w:r w:rsidRPr="00E57333">
        <w:rPr>
          <w:u w:val="single"/>
        </w:rPr>
        <w:t xml:space="preserve">harder-to-handle </w:t>
      </w:r>
      <w:r w:rsidRPr="00804B96">
        <w:rPr>
          <w:b/>
          <w:bCs/>
          <w:highlight w:val="green"/>
          <w:u w:val="single"/>
        </w:rPr>
        <w:t>inflation</w:t>
      </w:r>
      <w:r w:rsidRPr="00E57333">
        <w:rPr>
          <w:u w:val="single"/>
        </w:rPr>
        <w:t xml:space="preserve"> </w:t>
      </w:r>
      <w:r w:rsidRPr="00804B96">
        <w:rPr>
          <w:b/>
          <w:bCs/>
          <w:highlight w:val="green"/>
          <w:u w:val="single"/>
        </w:rPr>
        <w:t>heightens</w:t>
      </w:r>
      <w:r w:rsidRPr="00E57333">
        <w:rPr>
          <w:u w:val="single"/>
        </w:rPr>
        <w:t xml:space="preserve"> </w:t>
      </w:r>
      <w:r w:rsidRPr="00804B96">
        <w:rPr>
          <w:highlight w:val="green"/>
          <w:u w:val="single"/>
        </w:rPr>
        <w:t xml:space="preserve">the </w:t>
      </w:r>
      <w:r w:rsidRPr="00804B96">
        <w:rPr>
          <w:b/>
          <w:bCs/>
          <w:highlight w:val="green"/>
          <w:u w:val="single"/>
        </w:rPr>
        <w:t>risk of miscalibration</w:t>
      </w:r>
      <w:r w:rsidRPr="00E57333">
        <w:rPr>
          <w:sz w:val="16"/>
        </w:rPr>
        <w:t xml:space="preserve"> </w:t>
      </w:r>
      <w:r w:rsidRPr="00E57333">
        <w:rPr>
          <w:u w:val="single"/>
        </w:rPr>
        <w:t>of</w:t>
      </w:r>
      <w:r w:rsidRPr="00E57333">
        <w:rPr>
          <w:sz w:val="16"/>
        </w:rPr>
        <w:t xml:space="preserve"> efforts to balance </w:t>
      </w:r>
      <w:r w:rsidRPr="00E57333">
        <w:rPr>
          <w:u w:val="single"/>
        </w:rPr>
        <w:t xml:space="preserve">price stability </w:t>
      </w:r>
      <w:r w:rsidRPr="00E57333">
        <w:rPr>
          <w:b/>
          <w:bCs/>
          <w:u w:val="single"/>
        </w:rPr>
        <w:t>and</w:t>
      </w:r>
      <w:r w:rsidRPr="00E57333">
        <w:rPr>
          <w:u w:val="single"/>
        </w:rPr>
        <w:t xml:space="preserve"> economic </w:t>
      </w:r>
      <w:r w:rsidRPr="00E57333">
        <w:rPr>
          <w:b/>
          <w:bCs/>
          <w:u w:val="single"/>
        </w:rPr>
        <w:t>growth</w:t>
      </w:r>
      <w:r w:rsidRPr="00E57333">
        <w:rPr>
          <w:sz w:val="16"/>
        </w:rPr>
        <w:t xml:space="preserve"> (Chapter 1.5: Economic uncertainty</w:t>
      </w:r>
      <w:r w:rsidRPr="0052503B">
        <w:rPr>
          <w:sz w:val="16"/>
        </w:rPr>
        <w:t>). Economic risks are notable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E95B850" w14:textId="77777777" w:rsidR="00DF1523" w:rsidRPr="0052503B" w:rsidRDefault="00DF1523" w:rsidP="00DF1523">
      <w:pPr>
        <w:rPr>
          <w:sz w:val="16"/>
        </w:rPr>
      </w:pPr>
      <w:r w:rsidRPr="0052503B">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95017A">
        <w:rPr>
          <w:b/>
          <w:bCs/>
          <w:u w:val="single"/>
        </w:rPr>
        <w:t xml:space="preserve">Economic </w:t>
      </w:r>
      <w:r w:rsidRPr="00804B96">
        <w:rPr>
          <w:b/>
          <w:bCs/>
          <w:highlight w:val="green"/>
          <w:u w:val="single"/>
        </w:rPr>
        <w:t>downturn</w:t>
      </w:r>
      <w:r w:rsidRPr="0052503B">
        <w:rPr>
          <w:sz w:val="16"/>
        </w:rPr>
        <w:t xml:space="preserve">, is </w:t>
      </w:r>
      <w:r w:rsidRPr="0052503B">
        <w:rPr>
          <w:u w:val="single"/>
        </w:rPr>
        <w:t xml:space="preserve">seen as </w:t>
      </w:r>
      <w:r w:rsidRPr="00804B96">
        <w:rPr>
          <w:highlight w:val="green"/>
          <w:u w:val="single"/>
        </w:rPr>
        <w:t xml:space="preserve">one of the most </w:t>
      </w:r>
      <w:r w:rsidRPr="00804B96">
        <w:rPr>
          <w:b/>
          <w:bCs/>
          <w:highlight w:val="green"/>
          <w:u w:val="single"/>
        </w:rPr>
        <w:t>central</w:t>
      </w:r>
      <w:r w:rsidRPr="00804B96">
        <w:rPr>
          <w:highlight w:val="green"/>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in</w:t>
      </w:r>
      <w:r w:rsidRPr="00804B96">
        <w:rPr>
          <w:highlight w:val="green"/>
          <w:u w:val="single"/>
        </w:rPr>
        <w:t xml:space="preserve"> the</w:t>
      </w:r>
      <w:r w:rsidRPr="0052503B">
        <w:rPr>
          <w:u w:val="single"/>
        </w:rPr>
        <w:t xml:space="preserve"> </w:t>
      </w:r>
      <w:r w:rsidRPr="00804B96">
        <w:rPr>
          <w:b/>
          <w:bCs/>
          <w:highlight w:val="green"/>
          <w:u w:val="single"/>
        </w:rPr>
        <w:t>interconnected</w:t>
      </w:r>
      <w:r w:rsidRPr="0052503B">
        <w:rPr>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network</w:t>
      </w:r>
      <w:r w:rsidRPr="0052503B">
        <w:rPr>
          <w:u w:val="single"/>
        </w:rPr>
        <w:t>”</w:t>
      </w:r>
      <w:r w:rsidRPr="0052503B">
        <w:rPr>
          <w:sz w:val="16"/>
        </w:rPr>
        <w:t xml:space="preserve">, </w:t>
      </w:r>
      <w:r w:rsidRPr="00804B96">
        <w:rPr>
          <w:highlight w:val="green"/>
          <w:u w:val="single"/>
        </w:rPr>
        <w:t>with</w:t>
      </w:r>
      <w:r w:rsidRPr="0052503B">
        <w:rPr>
          <w:sz w:val="16"/>
        </w:rPr>
        <w:t xml:space="preserve"> the </w:t>
      </w:r>
      <w:r w:rsidRPr="00804B96">
        <w:rPr>
          <w:b/>
          <w:bCs/>
          <w:highlight w:val="green"/>
          <w:u w:val="single"/>
        </w:rPr>
        <w:t>greatest</w:t>
      </w:r>
      <w:r w:rsidRPr="00804B96">
        <w:rPr>
          <w:highlight w:val="green"/>
          <w:u w:val="single"/>
        </w:rPr>
        <w:t xml:space="preserve"> </w:t>
      </w:r>
      <w:r w:rsidRPr="00804B96">
        <w:rPr>
          <w:b/>
          <w:bCs/>
          <w:highlight w:val="green"/>
          <w:u w:val="single"/>
        </w:rPr>
        <w:t>potential</w:t>
      </w:r>
      <w:r w:rsidRPr="00804B96">
        <w:rPr>
          <w:highlight w:val="green"/>
          <w:u w:val="single"/>
        </w:rPr>
        <w:t xml:space="preserve"> </w:t>
      </w:r>
      <w:r w:rsidRPr="00804B96">
        <w:rPr>
          <w:b/>
          <w:bCs/>
          <w:highlight w:val="green"/>
          <w:u w:val="single"/>
        </w:rPr>
        <w:t>to trigger</w:t>
      </w:r>
      <w:r w:rsidRPr="0052503B">
        <w:rPr>
          <w:u w:val="single"/>
        </w:rPr>
        <w:t xml:space="preserve"> and be influenced by </w:t>
      </w:r>
      <w:r w:rsidRPr="00804B96">
        <w:rPr>
          <w:b/>
          <w:bCs/>
          <w:highlight w:val="green"/>
          <w:u w:val="single"/>
        </w:rPr>
        <w:t>other</w:t>
      </w:r>
      <w:r w:rsidRPr="00804B96">
        <w:rPr>
          <w:highlight w:val="green"/>
          <w:u w:val="single"/>
        </w:rPr>
        <w:t xml:space="preserve"> </w:t>
      </w:r>
      <w:r w:rsidRPr="00804B96">
        <w:rPr>
          <w:b/>
          <w:bCs/>
          <w:highlight w:val="green"/>
          <w:u w:val="single"/>
        </w:rPr>
        <w:t>risks</w:t>
      </w:r>
      <w:r w:rsidRPr="0052503B">
        <w:rPr>
          <w:sz w:val="16"/>
        </w:rPr>
        <w:t xml:space="preserve"> (Figure 1.7).</w:t>
      </w:r>
    </w:p>
    <w:p w14:paraId="10CCBABE" w14:textId="77777777" w:rsidR="00DF1523" w:rsidRPr="0052503B" w:rsidRDefault="00DF1523" w:rsidP="00DF1523">
      <w:pPr>
        <w:rPr>
          <w:sz w:val="8"/>
          <w:szCs w:val="8"/>
        </w:rPr>
      </w:pPr>
      <w:r w:rsidRPr="0052503B">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52503B">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52503B">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sz w:val="8"/>
          <w:szCs w:val="8"/>
        </w:rPr>
        <w:t xml:space="preserve"> </w:t>
      </w:r>
      <w:r w:rsidRPr="0052503B">
        <w:rPr>
          <w:sz w:val="8"/>
          <w:szCs w:val="8"/>
        </w:rPr>
        <w:t>1.3 False information</w:t>
      </w:r>
      <w:r>
        <w:rPr>
          <w:sz w:val="8"/>
          <w:szCs w:val="8"/>
        </w:rPr>
        <w:t xml:space="preserve"> </w:t>
      </w:r>
      <w:r w:rsidRPr="0052503B">
        <w:rPr>
          <w:sz w:val="8"/>
          <w:szCs w:val="8"/>
        </w:rPr>
        <w:t>– Misinformation and disinformation may radically disrupt electoral processes in several economies over the next two years.</w:t>
      </w:r>
      <w:r>
        <w:rPr>
          <w:sz w:val="8"/>
          <w:szCs w:val="8"/>
        </w:rPr>
        <w:t xml:space="preserve"> </w:t>
      </w:r>
      <w:r w:rsidRPr="0052503B">
        <w:rPr>
          <w:sz w:val="8"/>
          <w:szCs w:val="8"/>
        </w:rPr>
        <w:t>– A growing distrust of information, as well as media and governments as sources, will deepen polarized views – a vicious cycle that could trigger civil unrest and possibly confrontation.</w:t>
      </w:r>
      <w:r>
        <w:rPr>
          <w:sz w:val="8"/>
          <w:szCs w:val="8"/>
        </w:rPr>
        <w:t xml:space="preserve"> </w:t>
      </w:r>
      <w:r w:rsidRPr="0052503B">
        <w:rPr>
          <w:sz w:val="8"/>
          <w:szCs w:val="8"/>
        </w:rPr>
        <w:t>– There is a risk of repression and erosion of rights as authorities seek to crack down on the proliferation of false information – as well as risks arising from inaction.</w:t>
      </w:r>
      <w:r>
        <w:rPr>
          <w:sz w:val="8"/>
          <w:szCs w:val="8"/>
        </w:rPr>
        <w:t xml:space="preserve"> </w:t>
      </w:r>
      <w:r w:rsidRPr="0052503B">
        <w:rPr>
          <w:sz w:val="8"/>
          <w:szCs w:val="8"/>
        </w:rPr>
        <w:t>1.3 False information</w:t>
      </w:r>
      <w:r>
        <w:rPr>
          <w:sz w:val="8"/>
          <w:szCs w:val="8"/>
        </w:rPr>
        <w:t xml:space="preserve"> </w:t>
      </w:r>
      <w:r w:rsidRPr="0052503B">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52503B">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52503B">
        <w:rPr>
          <w:sz w:val="8"/>
          <w:szCs w:val="8"/>
        </w:rPr>
        <w:t>Mistrust in elections</w:t>
      </w:r>
      <w:r>
        <w:rPr>
          <w:sz w:val="8"/>
          <w:szCs w:val="8"/>
        </w:rPr>
        <w:t xml:space="preserve"> </w:t>
      </w:r>
      <w:r w:rsidRPr="0052503B">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52503B">
        <w:rPr>
          <w:sz w:val="8"/>
          <w:szCs w:val="8"/>
        </w:rPr>
        <w:t xml:space="preserve">The identification of AI-generated mis- and disinformation in these campaigns will not be clear-cut. The difference between AI- and </w:t>
      </w:r>
      <w:proofErr w:type="spellStart"/>
      <w:r w:rsidRPr="0052503B">
        <w:rPr>
          <w:sz w:val="8"/>
          <w:szCs w:val="8"/>
        </w:rPr>
        <w:t>humangenerated</w:t>
      </w:r>
      <w:proofErr w:type="spellEnd"/>
      <w:r w:rsidRPr="0052503B">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52503B">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52503B">
        <w:rPr>
          <w:sz w:val="8"/>
          <w:szCs w:val="8"/>
        </w:rPr>
        <w:t>Societies divided</w:t>
      </w:r>
      <w:r>
        <w:rPr>
          <w:sz w:val="8"/>
          <w:szCs w:val="8"/>
        </w:rPr>
        <w:t xml:space="preserve"> </w:t>
      </w:r>
      <w:r w:rsidRPr="0052503B">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r>
        <w:rPr>
          <w:sz w:val="8"/>
          <w:szCs w:val="8"/>
        </w:rPr>
        <w:t xml:space="preserve"> </w:t>
      </w:r>
      <w:r w:rsidRPr="0052503B">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52503B">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52503B">
        <w:rPr>
          <w:sz w:val="8"/>
          <w:szCs w:val="8"/>
        </w:rPr>
        <w:t>Defining truth</w:t>
      </w:r>
      <w:r>
        <w:rPr>
          <w:sz w:val="8"/>
          <w:szCs w:val="8"/>
        </w:rPr>
        <w:t xml:space="preserve"> </w:t>
      </w:r>
      <w:r w:rsidRPr="0052503B">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52503B">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sz w:val="8"/>
          <w:szCs w:val="8"/>
        </w:rPr>
        <w:t xml:space="preserve"> </w:t>
      </w:r>
      <w:r w:rsidRPr="0052503B">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924D129" w14:textId="77777777" w:rsidR="00DF1523" w:rsidRPr="00DB0338" w:rsidRDefault="00DF1523" w:rsidP="00DF1523">
      <w:pPr>
        <w:rPr>
          <w:sz w:val="16"/>
        </w:rPr>
      </w:pPr>
      <w:r w:rsidRPr="00DB0338">
        <w:rPr>
          <w:sz w:val="16"/>
        </w:rPr>
        <w:t>1.4 Rise in conflict</w:t>
      </w:r>
    </w:p>
    <w:p w14:paraId="3478C5F9" w14:textId="77777777" w:rsidR="00DF1523" w:rsidRPr="00DB0338" w:rsidRDefault="00DF1523" w:rsidP="00DF1523">
      <w:pPr>
        <w:rPr>
          <w:sz w:val="16"/>
        </w:rPr>
      </w:pPr>
      <w:r w:rsidRPr="00DB0338">
        <w:rPr>
          <w:sz w:val="16"/>
        </w:rPr>
        <w:t xml:space="preserve">– </w:t>
      </w:r>
      <w:r w:rsidRPr="00804B96">
        <w:rPr>
          <w:b/>
          <w:bCs/>
          <w:highlight w:val="green"/>
          <w:u w:val="single"/>
        </w:rPr>
        <w:t>Escalation</w:t>
      </w:r>
      <w:r w:rsidRPr="0052503B">
        <w:rPr>
          <w:u w:val="single"/>
        </w:rPr>
        <w:t xml:space="preserve"> </w:t>
      </w:r>
      <w:r w:rsidRPr="00804B96">
        <w:rPr>
          <w:b/>
          <w:bCs/>
          <w:highlight w:val="green"/>
          <w:u w:val="single"/>
        </w:rPr>
        <w:t>in</w:t>
      </w:r>
      <w:r w:rsidRPr="0052503B">
        <w:rPr>
          <w:u w:val="single"/>
        </w:rPr>
        <w:t xml:space="preserve"> three key hotspots</w:t>
      </w:r>
      <w:r w:rsidRPr="00DB0338">
        <w:rPr>
          <w:sz w:val="16"/>
        </w:rPr>
        <w:t xml:space="preserve"> – </w:t>
      </w:r>
      <w:r w:rsidRPr="00804B96">
        <w:rPr>
          <w:b/>
          <w:bCs/>
          <w:highlight w:val="green"/>
          <w:u w:val="single"/>
        </w:rPr>
        <w:t>Ukraine</w:t>
      </w:r>
      <w:r w:rsidRPr="00DB0338">
        <w:rPr>
          <w:sz w:val="16"/>
        </w:rPr>
        <w:t xml:space="preserve">, </w:t>
      </w:r>
      <w:r w:rsidRPr="00804B96">
        <w:rPr>
          <w:b/>
          <w:bCs/>
          <w:highlight w:val="green"/>
          <w:u w:val="single"/>
        </w:rPr>
        <w:t>Israel</w:t>
      </w:r>
      <w:r w:rsidRPr="00DB0338">
        <w:rPr>
          <w:sz w:val="16"/>
        </w:rPr>
        <w:t xml:space="preserve"> and </w:t>
      </w:r>
      <w:r w:rsidRPr="00804B96">
        <w:rPr>
          <w:b/>
          <w:bCs/>
          <w:highlight w:val="green"/>
          <w:u w:val="single"/>
        </w:rPr>
        <w:t>Taiwan</w:t>
      </w:r>
      <w:r w:rsidRPr="00DB0338">
        <w:rPr>
          <w:sz w:val="16"/>
        </w:rPr>
        <w:t xml:space="preserve"> – </w:t>
      </w:r>
      <w:r w:rsidRPr="0052503B">
        <w:rPr>
          <w:u w:val="single"/>
        </w:rPr>
        <w:t xml:space="preserve">is </w:t>
      </w:r>
      <w:r w:rsidRPr="00804B96">
        <w:rPr>
          <w:highlight w:val="green"/>
          <w:u w:val="single"/>
        </w:rPr>
        <w:t>possible</w:t>
      </w:r>
      <w:r w:rsidRPr="00DB0338">
        <w:rPr>
          <w:sz w:val="16"/>
        </w:rPr>
        <w:t xml:space="preserve">, with </w:t>
      </w:r>
      <w:r w:rsidRPr="00804B96">
        <w:rPr>
          <w:b/>
          <w:bCs/>
          <w:highlight w:val="green"/>
          <w:u w:val="single"/>
        </w:rPr>
        <w:t>high</w:t>
      </w:r>
      <w:r w:rsidRPr="0095017A">
        <w:rPr>
          <w:b/>
          <w:bCs/>
          <w:u w:val="single"/>
        </w:rPr>
        <w:t>-</w:t>
      </w:r>
      <w:r w:rsidRPr="00804B96">
        <w:rPr>
          <w:b/>
          <w:bCs/>
          <w:highlight w:val="green"/>
          <w:u w:val="single"/>
        </w:rPr>
        <w:t>stakes</w:t>
      </w:r>
      <w:r w:rsidRPr="0095017A">
        <w:rPr>
          <w:b/>
          <w:bCs/>
          <w:u w:val="single"/>
        </w:rPr>
        <w:t xml:space="preserve"> </w:t>
      </w:r>
      <w:r w:rsidRPr="00804B96">
        <w:rPr>
          <w:b/>
          <w:bCs/>
          <w:highlight w:val="green"/>
          <w:u w:val="single"/>
        </w:rPr>
        <w:t>ramifications</w:t>
      </w:r>
      <w:r w:rsidRPr="0052503B">
        <w:rPr>
          <w:u w:val="single"/>
        </w:rPr>
        <w:t xml:space="preserve"> </w:t>
      </w:r>
      <w:r w:rsidRPr="0095017A">
        <w:rPr>
          <w:b/>
          <w:bCs/>
          <w:u w:val="single"/>
        </w:rPr>
        <w:t>for</w:t>
      </w:r>
      <w:r w:rsidRPr="0052503B">
        <w:rPr>
          <w:u w:val="single"/>
        </w:rPr>
        <w:t xml:space="preserve"> the </w:t>
      </w:r>
      <w:r w:rsidRPr="0095017A">
        <w:rPr>
          <w:b/>
          <w:bCs/>
          <w:u w:val="single"/>
        </w:rPr>
        <w:t>geopolitical</w:t>
      </w:r>
      <w:r w:rsidRPr="0052503B">
        <w:rPr>
          <w:u w:val="single"/>
        </w:rPr>
        <w:t xml:space="preserve"> </w:t>
      </w:r>
      <w:r w:rsidRPr="0095017A">
        <w:rPr>
          <w:b/>
          <w:bCs/>
          <w:u w:val="single"/>
        </w:rPr>
        <w:t>order</w:t>
      </w:r>
      <w:r w:rsidRPr="00DB0338">
        <w:rPr>
          <w:sz w:val="16"/>
        </w:rPr>
        <w:t xml:space="preserve">, global </w:t>
      </w:r>
      <w:r w:rsidRPr="0052503B">
        <w:rPr>
          <w:u w:val="single"/>
        </w:rPr>
        <w:t>economy</w:t>
      </w:r>
      <w:r w:rsidRPr="00DB0338">
        <w:rPr>
          <w:sz w:val="16"/>
        </w:rPr>
        <w:t xml:space="preserve">, and </w:t>
      </w:r>
      <w:r w:rsidRPr="0052503B">
        <w:rPr>
          <w:u w:val="single"/>
        </w:rPr>
        <w:t>safety</w:t>
      </w:r>
      <w:r w:rsidRPr="00DB0338">
        <w:rPr>
          <w:sz w:val="16"/>
        </w:rPr>
        <w:t xml:space="preserve"> and </w:t>
      </w:r>
      <w:r w:rsidRPr="0052503B">
        <w:rPr>
          <w:u w:val="single"/>
        </w:rPr>
        <w:t>security</w:t>
      </w:r>
      <w:r w:rsidRPr="00DB0338">
        <w:rPr>
          <w:sz w:val="16"/>
        </w:rPr>
        <w:t>.</w:t>
      </w:r>
    </w:p>
    <w:p w14:paraId="184F9E27" w14:textId="77777777" w:rsidR="00DF1523" w:rsidRPr="00DB0338" w:rsidRDefault="00DF1523" w:rsidP="00DF1523">
      <w:pPr>
        <w:rPr>
          <w:sz w:val="16"/>
        </w:rPr>
      </w:pPr>
      <w:r w:rsidRPr="00DB0338">
        <w:rPr>
          <w:sz w:val="16"/>
        </w:rPr>
        <w:t xml:space="preserve">– </w:t>
      </w:r>
      <w:r w:rsidRPr="0052503B">
        <w:rPr>
          <w:u w:val="single"/>
        </w:rPr>
        <w:t>Geographic</w:t>
      </w:r>
      <w:r w:rsidRPr="00DB0338">
        <w:rPr>
          <w:sz w:val="16"/>
        </w:rPr>
        <w:t xml:space="preserve">, </w:t>
      </w:r>
      <w:r w:rsidRPr="0052503B">
        <w:rPr>
          <w:u w:val="single"/>
        </w:rPr>
        <w:t>ideological</w:t>
      </w:r>
      <w:r w:rsidRPr="00DB0338">
        <w:rPr>
          <w:sz w:val="16"/>
        </w:rPr>
        <w:t xml:space="preserve">, </w:t>
      </w:r>
      <w:r w:rsidRPr="0052503B">
        <w:rPr>
          <w:u w:val="single"/>
        </w:rPr>
        <w:t>socioeconomic</w:t>
      </w:r>
      <w:r w:rsidRPr="00DB0338">
        <w:rPr>
          <w:sz w:val="16"/>
        </w:rPr>
        <w:t xml:space="preserve"> and </w:t>
      </w:r>
      <w:r w:rsidRPr="0052503B">
        <w:rPr>
          <w:u w:val="single"/>
        </w:rPr>
        <w:t>environmental</w:t>
      </w:r>
      <w:r w:rsidRPr="00DB0338">
        <w:rPr>
          <w:sz w:val="16"/>
        </w:rPr>
        <w:t xml:space="preserve"> </w:t>
      </w:r>
      <w:r w:rsidRPr="0095017A">
        <w:rPr>
          <w:b/>
          <w:bCs/>
          <w:u w:val="single"/>
        </w:rPr>
        <w:t>trends</w:t>
      </w:r>
      <w:r w:rsidRPr="00DB0338">
        <w:rPr>
          <w:sz w:val="16"/>
        </w:rPr>
        <w:t xml:space="preserve"> </w:t>
      </w:r>
      <w:r w:rsidRPr="0052503B">
        <w:rPr>
          <w:u w:val="single"/>
        </w:rPr>
        <w:t xml:space="preserve">could </w:t>
      </w:r>
      <w:r w:rsidRPr="0095017A">
        <w:rPr>
          <w:b/>
          <w:bCs/>
          <w:u w:val="single"/>
        </w:rPr>
        <w:t>converge</w:t>
      </w:r>
      <w:r w:rsidRPr="0052503B">
        <w:rPr>
          <w:u w:val="single"/>
        </w:rPr>
        <w:t xml:space="preserve"> to spark new and resurgent hostilities</w:t>
      </w:r>
      <w:r w:rsidRPr="00DB0338">
        <w:rPr>
          <w:sz w:val="16"/>
        </w:rPr>
        <w:t xml:space="preserve">, </w:t>
      </w:r>
      <w:r w:rsidRPr="0052503B">
        <w:rPr>
          <w:u w:val="single"/>
        </w:rPr>
        <w:t>amplifying state fragility</w:t>
      </w:r>
      <w:r w:rsidRPr="00DB0338">
        <w:rPr>
          <w:sz w:val="16"/>
        </w:rPr>
        <w:t>.</w:t>
      </w:r>
    </w:p>
    <w:p w14:paraId="4172F697" w14:textId="77777777" w:rsidR="00DF1523" w:rsidRPr="00DB0338" w:rsidRDefault="00DF1523" w:rsidP="00DF1523">
      <w:pPr>
        <w:rPr>
          <w:sz w:val="16"/>
        </w:rPr>
      </w:pPr>
      <w:r w:rsidRPr="00DB0338">
        <w:rPr>
          <w:sz w:val="16"/>
        </w:rPr>
        <w:t xml:space="preserve">– As the </w:t>
      </w:r>
      <w:r w:rsidRPr="0052503B">
        <w:rPr>
          <w:u w:val="single"/>
        </w:rPr>
        <w:t>world</w:t>
      </w:r>
      <w:r w:rsidRPr="00DB0338">
        <w:rPr>
          <w:sz w:val="16"/>
        </w:rPr>
        <w:t xml:space="preserve"> becomes more </w:t>
      </w:r>
      <w:r w:rsidRPr="0052503B">
        <w:rPr>
          <w:u w:val="single"/>
        </w:rPr>
        <w:t>multipolar</w:t>
      </w:r>
      <w:r w:rsidRPr="00DB0338">
        <w:rPr>
          <w:sz w:val="16"/>
        </w:rPr>
        <w:t xml:space="preserve">, a </w:t>
      </w:r>
      <w:r w:rsidRPr="0052503B">
        <w:rPr>
          <w:u w:val="single"/>
        </w:rPr>
        <w:t>widening array of pivotal powers</w:t>
      </w:r>
      <w:r w:rsidRPr="00DB0338">
        <w:rPr>
          <w:sz w:val="16"/>
        </w:rPr>
        <w:t xml:space="preserve"> </w:t>
      </w:r>
      <w:r w:rsidRPr="0052503B">
        <w:rPr>
          <w:u w:val="single"/>
        </w:rPr>
        <w:t>will</w:t>
      </w:r>
      <w:r w:rsidRPr="00DB0338">
        <w:rPr>
          <w:sz w:val="16"/>
        </w:rPr>
        <w:t xml:space="preserve"> </w:t>
      </w:r>
      <w:r w:rsidRPr="0052503B">
        <w:rPr>
          <w:u w:val="single"/>
        </w:rPr>
        <w:t>step into the vacuum</w:t>
      </w:r>
      <w:r w:rsidRPr="00DB0338">
        <w:rPr>
          <w:sz w:val="16"/>
        </w:rPr>
        <w:t xml:space="preserve">, potentially </w:t>
      </w:r>
      <w:r w:rsidRPr="00804B96">
        <w:rPr>
          <w:b/>
          <w:bCs/>
          <w:highlight w:val="green"/>
          <w:u w:val="single"/>
        </w:rPr>
        <w:t>eroding</w:t>
      </w:r>
      <w:r w:rsidRPr="0052503B">
        <w:rPr>
          <w:u w:val="single"/>
        </w:rPr>
        <w:t xml:space="preserve"> </w:t>
      </w:r>
      <w:r w:rsidRPr="00804B96">
        <w:rPr>
          <w:b/>
          <w:bCs/>
          <w:highlight w:val="green"/>
          <w:u w:val="single"/>
        </w:rPr>
        <w:t>guardrails</w:t>
      </w:r>
      <w:r w:rsidRPr="0052503B">
        <w:rPr>
          <w:u w:val="single"/>
        </w:rPr>
        <w:t xml:space="preserve"> </w:t>
      </w:r>
      <w:r w:rsidRPr="00804B96">
        <w:rPr>
          <w:b/>
          <w:bCs/>
          <w:highlight w:val="green"/>
          <w:u w:val="single"/>
        </w:rPr>
        <w:t>to</w:t>
      </w:r>
      <w:r w:rsidRPr="0052503B">
        <w:rPr>
          <w:u w:val="single"/>
        </w:rPr>
        <w:t xml:space="preserve"> conflict </w:t>
      </w:r>
      <w:r w:rsidRPr="00804B96">
        <w:rPr>
          <w:b/>
          <w:bCs/>
          <w:highlight w:val="green"/>
          <w:u w:val="single"/>
        </w:rPr>
        <w:t>containment</w:t>
      </w:r>
      <w:r w:rsidRPr="00DB0338">
        <w:rPr>
          <w:sz w:val="16"/>
        </w:rPr>
        <w:t>.</w:t>
      </w:r>
    </w:p>
    <w:p w14:paraId="726AD013" w14:textId="77777777" w:rsidR="00DF1523" w:rsidRPr="00DB0338" w:rsidRDefault="00DF1523" w:rsidP="00DF1523">
      <w:pPr>
        <w:rPr>
          <w:sz w:val="16"/>
        </w:rPr>
      </w:pPr>
      <w:r w:rsidRPr="00DB0338">
        <w:rPr>
          <w:sz w:val="16"/>
        </w:rPr>
        <w:t xml:space="preserve">The world has become significantly less peaceful over the past decade, with conflict erupting in multiple regions last year.30 </w:t>
      </w:r>
      <w:r w:rsidRPr="00804B96">
        <w:rPr>
          <w:b/>
          <w:bCs/>
          <w:highlight w:val="green"/>
          <w:u w:val="single"/>
        </w:rPr>
        <w:t>Active</w:t>
      </w:r>
      <w:r w:rsidRPr="00DB0338">
        <w:rPr>
          <w:u w:val="single"/>
        </w:rPr>
        <w:t xml:space="preserve"> </w:t>
      </w:r>
      <w:r w:rsidRPr="00804B96">
        <w:rPr>
          <w:b/>
          <w:bCs/>
          <w:highlight w:val="green"/>
          <w:u w:val="single"/>
        </w:rPr>
        <w:t>conflicts</w:t>
      </w:r>
      <w:r w:rsidRPr="00DB0338">
        <w:rPr>
          <w:u w:val="single"/>
        </w:rPr>
        <w:t xml:space="preserve"> are </w:t>
      </w:r>
      <w:r w:rsidRPr="00804B96">
        <w:rPr>
          <w:b/>
          <w:bCs/>
          <w:highlight w:val="green"/>
          <w:u w:val="single"/>
        </w:rPr>
        <w:t>at</w:t>
      </w:r>
      <w:r w:rsidRPr="00DB0338">
        <w:rPr>
          <w:u w:val="single"/>
        </w:rPr>
        <w:t xml:space="preserve"> </w:t>
      </w:r>
      <w:r w:rsidRPr="00804B96">
        <w:rPr>
          <w:highlight w:val="green"/>
          <w:u w:val="single"/>
        </w:rPr>
        <w:t xml:space="preserve">the </w:t>
      </w:r>
      <w:r w:rsidRPr="00804B96">
        <w:rPr>
          <w:b/>
          <w:bCs/>
          <w:highlight w:val="green"/>
          <w:u w:val="single"/>
        </w:rPr>
        <w:t>highest</w:t>
      </w:r>
      <w:r w:rsidRPr="00804B96">
        <w:rPr>
          <w:highlight w:val="green"/>
          <w:u w:val="single"/>
        </w:rPr>
        <w:t xml:space="preserve"> </w:t>
      </w:r>
      <w:r w:rsidRPr="00804B96">
        <w:rPr>
          <w:b/>
          <w:bCs/>
          <w:highlight w:val="green"/>
          <w:u w:val="single"/>
        </w:rPr>
        <w:t>levels</w:t>
      </w:r>
      <w:r w:rsidRPr="00804B96">
        <w:rPr>
          <w:highlight w:val="green"/>
          <w:u w:val="single"/>
        </w:rPr>
        <w:t xml:space="preserve"> in decades</w:t>
      </w:r>
      <w:r w:rsidRPr="00DB0338">
        <w:rPr>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DB0338">
        <w:rPr>
          <w:u w:val="single"/>
        </w:rPr>
        <w:t>longer-term shifts in geopolitical power</w:t>
      </w:r>
      <w:r w:rsidRPr="00DB0338">
        <w:rPr>
          <w:sz w:val="16"/>
        </w:rPr>
        <w:t xml:space="preserve">, </w:t>
      </w:r>
      <w:r w:rsidRPr="00804B96">
        <w:rPr>
          <w:b/>
          <w:bCs/>
          <w:highlight w:val="green"/>
          <w:u w:val="single"/>
        </w:rPr>
        <w:t>economic</w:t>
      </w:r>
      <w:r w:rsidRPr="00DB0338">
        <w:rPr>
          <w:u w:val="single"/>
        </w:rPr>
        <w:t xml:space="preserve"> </w:t>
      </w:r>
      <w:r w:rsidRPr="00804B96">
        <w:rPr>
          <w:b/>
          <w:bCs/>
          <w:highlight w:val="green"/>
          <w:u w:val="single"/>
        </w:rPr>
        <w:t>fragility</w:t>
      </w:r>
      <w:r w:rsidRPr="00DB0338">
        <w:rPr>
          <w:sz w:val="16"/>
        </w:rPr>
        <w:t xml:space="preserve"> and </w:t>
      </w:r>
      <w:r w:rsidRPr="00DB0338">
        <w:rPr>
          <w:u w:val="single"/>
        </w:rPr>
        <w:t>limits to the efficacy and capacity of international security mechanisms</w:t>
      </w:r>
      <w:r w:rsidRPr="00DB0338">
        <w:rPr>
          <w:sz w:val="16"/>
        </w:rPr>
        <w:t xml:space="preserve"> have </w:t>
      </w:r>
      <w:r w:rsidRPr="00DB0338">
        <w:rPr>
          <w:u w:val="single"/>
        </w:rPr>
        <w:t xml:space="preserve">all </w:t>
      </w:r>
      <w:r w:rsidRPr="00804B96">
        <w:rPr>
          <w:b/>
          <w:bCs/>
          <w:highlight w:val="green"/>
          <w:u w:val="single"/>
        </w:rPr>
        <w:t>contributed</w:t>
      </w:r>
      <w:r w:rsidRPr="00DB0338">
        <w:rPr>
          <w:u w:val="single"/>
        </w:rPr>
        <w:t xml:space="preserve"> </w:t>
      </w:r>
      <w:r w:rsidRPr="0095017A">
        <w:rPr>
          <w:b/>
          <w:bCs/>
          <w:u w:val="single"/>
        </w:rPr>
        <w:t>to this</w:t>
      </w:r>
      <w:r w:rsidRPr="00DB0338">
        <w:rPr>
          <w:u w:val="single"/>
        </w:rPr>
        <w:t xml:space="preserve"> </w:t>
      </w:r>
      <w:r w:rsidRPr="0095017A">
        <w:rPr>
          <w:b/>
          <w:bCs/>
          <w:u w:val="single"/>
        </w:rPr>
        <w:t>surge</w:t>
      </w:r>
      <w:r w:rsidRPr="00DB0338">
        <w:rPr>
          <w:sz w:val="16"/>
        </w:rPr>
        <w:t xml:space="preserve">. Interstate armed conflict (#5) is a new entrant to the top 10 risk rankings this year. </w:t>
      </w:r>
      <w:r w:rsidRPr="00DB0338">
        <w:rPr>
          <w:u w:val="single"/>
        </w:rPr>
        <w:t xml:space="preserve">Specific </w:t>
      </w:r>
      <w:r w:rsidRPr="00804B96">
        <w:rPr>
          <w:b/>
          <w:bCs/>
          <w:highlight w:val="green"/>
          <w:u w:val="single"/>
        </w:rPr>
        <w:t>flashpoints</w:t>
      </w:r>
      <w:r w:rsidRPr="00DB0338">
        <w:rPr>
          <w:u w:val="single"/>
        </w:rPr>
        <w:t xml:space="preserve"> </w:t>
      </w:r>
      <w:r w:rsidRPr="00804B96">
        <w:rPr>
          <w:b/>
          <w:bCs/>
          <w:highlight w:val="green"/>
          <w:u w:val="single"/>
        </w:rPr>
        <w:t>could</w:t>
      </w:r>
      <w:r w:rsidRPr="00804B96">
        <w:rPr>
          <w:highlight w:val="green"/>
          <w:u w:val="single"/>
        </w:rPr>
        <w:t xml:space="preserve"> </w:t>
      </w:r>
      <w:r w:rsidRPr="00804B96">
        <w:rPr>
          <w:b/>
          <w:bCs/>
          <w:highlight w:val="green"/>
          <w:u w:val="single"/>
        </w:rPr>
        <w:t>absorb</w:t>
      </w:r>
      <w:r w:rsidRPr="00804B96">
        <w:rPr>
          <w:highlight w:val="green"/>
          <w:u w:val="single"/>
        </w:rPr>
        <w:t xml:space="preserve"> </w:t>
      </w:r>
      <w:r w:rsidRPr="00E57333">
        <w:rPr>
          <w:b/>
          <w:bCs/>
          <w:u w:val="single"/>
        </w:rPr>
        <w:t>focus</w:t>
      </w:r>
      <w:r w:rsidRPr="00DB0338">
        <w:rPr>
          <w:u w:val="single"/>
        </w:rPr>
        <w:t xml:space="preserve"> and </w:t>
      </w:r>
      <w:r w:rsidRPr="00804B96">
        <w:rPr>
          <w:highlight w:val="green"/>
          <w:u w:val="single"/>
        </w:rPr>
        <w:t>split</w:t>
      </w:r>
      <w:r w:rsidRPr="00DB0338">
        <w:rPr>
          <w:u w:val="single"/>
        </w:rPr>
        <w:t xml:space="preserve"> the resources of </w:t>
      </w:r>
      <w:r w:rsidRPr="00804B96">
        <w:rPr>
          <w:highlight w:val="green"/>
          <w:u w:val="single"/>
        </w:rPr>
        <w:t>major powers</w:t>
      </w:r>
      <w:r w:rsidRPr="00DB0338">
        <w:rPr>
          <w:u w:val="single"/>
        </w:rPr>
        <w:t xml:space="preserve"> </w:t>
      </w:r>
      <w:r w:rsidRPr="0095017A">
        <w:rPr>
          <w:b/>
          <w:bCs/>
          <w:u w:val="single"/>
        </w:rPr>
        <w:t>over</w:t>
      </w:r>
      <w:r w:rsidRPr="00DB0338">
        <w:rPr>
          <w:u w:val="single"/>
        </w:rPr>
        <w:t xml:space="preserve"> the </w:t>
      </w:r>
      <w:r w:rsidRPr="0095017A">
        <w:rPr>
          <w:b/>
          <w:bCs/>
          <w:u w:val="single"/>
        </w:rPr>
        <w:t>next two years</w:t>
      </w:r>
      <w:r w:rsidRPr="00DB0338">
        <w:rPr>
          <w:sz w:val="16"/>
        </w:rPr>
        <w:t xml:space="preserve">, </w:t>
      </w:r>
      <w:r w:rsidRPr="00804B96">
        <w:rPr>
          <w:b/>
          <w:bCs/>
          <w:highlight w:val="green"/>
          <w:u w:val="single"/>
        </w:rPr>
        <w:t>degrading</w:t>
      </w:r>
      <w:r w:rsidRPr="00DB0338">
        <w:rPr>
          <w:sz w:val="16"/>
        </w:rPr>
        <w:t xml:space="preserve"> </w:t>
      </w:r>
      <w:r w:rsidRPr="00804B96">
        <w:rPr>
          <w:highlight w:val="green"/>
          <w:u w:val="single"/>
        </w:rPr>
        <w:t xml:space="preserve">global </w:t>
      </w:r>
      <w:r w:rsidRPr="00804B96">
        <w:rPr>
          <w:b/>
          <w:bCs/>
          <w:highlight w:val="green"/>
          <w:u w:val="single"/>
        </w:rPr>
        <w:t>security</w:t>
      </w:r>
      <w:r w:rsidRPr="00DB0338">
        <w:rPr>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06BD6536" w14:textId="77777777" w:rsidR="00DF1523" w:rsidRPr="00DB0338" w:rsidRDefault="00DF1523" w:rsidP="00DF1523">
      <w:pPr>
        <w:rPr>
          <w:sz w:val="16"/>
        </w:rPr>
      </w:pPr>
      <w:r w:rsidRPr="00DB0338">
        <w:rPr>
          <w:sz w:val="16"/>
        </w:rPr>
        <w:t>High-stakes hotspots</w:t>
      </w:r>
    </w:p>
    <w:p w14:paraId="2AE08948" w14:textId="77777777" w:rsidR="00DF1523" w:rsidRDefault="00DF1523" w:rsidP="00DF1523">
      <w:pPr>
        <w:rPr>
          <w:sz w:val="16"/>
        </w:rPr>
      </w:pPr>
      <w:r w:rsidRPr="00DB0338">
        <w:rPr>
          <w:sz w:val="16"/>
        </w:rPr>
        <w:t xml:space="preserve">Over the next two years, the attention and resources of global powers are likely to be focused on three hotspots in particular: the war in Ukraine, the Israel-Gaza conflict and tensions over Taiwan. </w:t>
      </w:r>
      <w:r w:rsidRPr="00804B96">
        <w:rPr>
          <w:b/>
          <w:bCs/>
          <w:highlight w:val="green"/>
          <w:u w:val="single"/>
        </w:rPr>
        <w:t>Escalation</w:t>
      </w:r>
      <w:r w:rsidRPr="00804B96">
        <w:rPr>
          <w:sz w:val="16"/>
          <w:highlight w:val="green"/>
        </w:rPr>
        <w:t xml:space="preserve"> </w:t>
      </w:r>
      <w:r w:rsidRPr="00804B96">
        <w:rPr>
          <w:b/>
          <w:bCs/>
          <w:highlight w:val="green"/>
          <w:u w:val="single"/>
        </w:rPr>
        <w:t>in</w:t>
      </w:r>
      <w:r w:rsidRPr="00804B96">
        <w:rPr>
          <w:highlight w:val="green"/>
          <w:u w:val="single"/>
        </w:rPr>
        <w:t xml:space="preserve"> </w:t>
      </w:r>
      <w:r w:rsidRPr="00804B96">
        <w:rPr>
          <w:b/>
          <w:bCs/>
          <w:highlight w:val="green"/>
          <w:u w:val="single"/>
        </w:rPr>
        <w:t>any</w:t>
      </w:r>
      <w:r w:rsidRPr="00DB0338">
        <w:rPr>
          <w:u w:val="single"/>
        </w:rPr>
        <w:t xml:space="preserve"> one of these </w:t>
      </w:r>
      <w:r w:rsidRPr="00804B96">
        <w:rPr>
          <w:b/>
          <w:bCs/>
          <w:highlight w:val="green"/>
          <w:u w:val="single"/>
        </w:rPr>
        <w:t>hotspot</w:t>
      </w:r>
      <w:r w:rsidRPr="0095017A">
        <w:rPr>
          <w:b/>
          <w:bCs/>
          <w:u w:val="single"/>
        </w:rPr>
        <w:t>s</w:t>
      </w:r>
      <w:r w:rsidRPr="00DB0338">
        <w:rPr>
          <w:sz w:val="16"/>
        </w:rPr>
        <w:t xml:space="preserve"> would radically disrupt global supply chains, financial markets, security dynamics and political stability, </w:t>
      </w:r>
      <w:r w:rsidRPr="00804B96">
        <w:rPr>
          <w:highlight w:val="green"/>
          <w:u w:val="single"/>
        </w:rPr>
        <w:t>viscerally</w:t>
      </w:r>
      <w:r w:rsidRPr="00DB0338">
        <w:rPr>
          <w:sz w:val="16"/>
        </w:rPr>
        <w:t xml:space="preserve"> </w:t>
      </w:r>
      <w:r w:rsidRPr="00804B96">
        <w:rPr>
          <w:b/>
          <w:bCs/>
          <w:highlight w:val="green"/>
          <w:u w:val="single"/>
        </w:rPr>
        <w:t>threatening</w:t>
      </w:r>
      <w:r w:rsidRPr="00DB0338">
        <w:rPr>
          <w:sz w:val="16"/>
        </w:rPr>
        <w:t xml:space="preserve"> the sense of </w:t>
      </w:r>
      <w:r w:rsidRPr="00804B96">
        <w:rPr>
          <w:b/>
          <w:bCs/>
          <w:highlight w:val="green"/>
          <w:u w:val="single"/>
        </w:rPr>
        <w:t>security</w:t>
      </w:r>
      <w:r w:rsidRPr="00DB0338">
        <w:rPr>
          <w:sz w:val="16"/>
        </w:rPr>
        <w:t xml:space="preserve"> </w:t>
      </w:r>
      <w:r w:rsidRPr="00DB0338">
        <w:rPr>
          <w:u w:val="single"/>
        </w:rPr>
        <w:t>and</w:t>
      </w:r>
      <w:r w:rsidRPr="00DB0338">
        <w:rPr>
          <w:sz w:val="16"/>
        </w:rPr>
        <w:t xml:space="preserve"> </w:t>
      </w:r>
      <w:r w:rsidRPr="00DB0338">
        <w:rPr>
          <w:u w:val="single"/>
        </w:rPr>
        <w:t>safety</w:t>
      </w:r>
      <w:r w:rsidRPr="00DB0338">
        <w:rPr>
          <w:sz w:val="16"/>
        </w:rPr>
        <w:t xml:space="preserve"> of individuals </w:t>
      </w:r>
      <w:r w:rsidRPr="00804B96">
        <w:rPr>
          <w:b/>
          <w:bCs/>
          <w:highlight w:val="green"/>
          <w:u w:val="single"/>
        </w:rPr>
        <w:t>worldwide</w:t>
      </w:r>
      <w:r w:rsidRPr="00DB0338">
        <w:rPr>
          <w:sz w:val="16"/>
        </w:rPr>
        <w:t>.</w:t>
      </w:r>
    </w:p>
    <w:p w14:paraId="4DCACFF0" w14:textId="791CD275" w:rsidR="00B06AD5" w:rsidRDefault="00B06AD5" w:rsidP="00B06AD5">
      <w:pPr>
        <w:pStyle w:val="Heading2"/>
      </w:pPr>
      <w:r>
        <w:t>OFF</w:t>
      </w:r>
    </w:p>
    <w:p w14:paraId="0814D2C8" w14:textId="189B62BF" w:rsidR="00B06AD5" w:rsidRDefault="00B06AD5" w:rsidP="00B06AD5">
      <w:pPr>
        <w:pStyle w:val="Heading3"/>
      </w:pPr>
      <w:r>
        <w:t>1NC---OFF</w:t>
      </w:r>
    </w:p>
    <w:p w14:paraId="73CF589E" w14:textId="2C648C70" w:rsidR="00B06AD5" w:rsidRPr="00B06AD5" w:rsidRDefault="00B06AD5" w:rsidP="00B06AD5">
      <w:r>
        <w:t>T Strengthen</w:t>
      </w:r>
    </w:p>
    <w:p w14:paraId="78E848D8" w14:textId="77777777" w:rsidR="00B06AD5" w:rsidRPr="007A567F" w:rsidRDefault="00B06AD5" w:rsidP="00B06AD5">
      <w:pPr>
        <w:pStyle w:val="Heading4"/>
      </w:pPr>
      <w:proofErr w:type="spellStart"/>
      <w:r w:rsidRPr="007A567F">
        <w:t>Interp</w:t>
      </w:r>
      <w:proofErr w:type="spellEnd"/>
      <w:r w:rsidRPr="007A567F">
        <w:t xml:space="preserve"> - “Strengthen” is </w:t>
      </w:r>
      <w:r w:rsidRPr="007A567F">
        <w:rPr>
          <w:u w:val="single"/>
        </w:rPr>
        <w:t>additive</w:t>
      </w:r>
      <w:r w:rsidRPr="007A567F">
        <w:t xml:space="preserve">---rights must be </w:t>
      </w:r>
      <w:r w:rsidRPr="007A567F">
        <w:rPr>
          <w:u w:val="single"/>
        </w:rPr>
        <w:t>preexisting</w:t>
      </w:r>
      <w:r w:rsidRPr="007A567F">
        <w:t>.</w:t>
      </w:r>
    </w:p>
    <w:p w14:paraId="023F7E95" w14:textId="77777777" w:rsidR="00B06AD5" w:rsidRPr="007A567F" w:rsidRDefault="00B06AD5" w:rsidP="00B06AD5">
      <w:r w:rsidRPr="007A567F">
        <w:rPr>
          <w:rStyle w:val="Style13ptBold"/>
        </w:rPr>
        <w:t>ADEL 25</w:t>
      </w:r>
      <w:r w:rsidRPr="007A567F">
        <w:t>, American Dictionary of the English Language, “Strengthen”, https://webstersdictionary1828.com/Dictionary/strengthen</w:t>
      </w:r>
    </w:p>
    <w:p w14:paraId="58E7D432" w14:textId="77777777" w:rsidR="00B06AD5" w:rsidRPr="007A567F" w:rsidRDefault="00B06AD5" w:rsidP="00B06AD5">
      <w:pPr>
        <w:rPr>
          <w:rStyle w:val="StyleUnderline"/>
        </w:rPr>
      </w:pPr>
      <w:r w:rsidRPr="00395F97">
        <w:rPr>
          <w:rStyle w:val="StyleUnderline"/>
          <w:highlight w:val="green"/>
        </w:rPr>
        <w:t>STRENGTHEN</w:t>
      </w:r>
      <w:r w:rsidRPr="007A567F">
        <w:rPr>
          <w:rStyle w:val="StyleUnderline"/>
        </w:rPr>
        <w:t>, verb transitive</w:t>
      </w:r>
    </w:p>
    <w:p w14:paraId="50C4799A" w14:textId="77777777" w:rsidR="00B06AD5" w:rsidRPr="007A567F" w:rsidRDefault="00B06AD5" w:rsidP="00B06AD5">
      <w:r w:rsidRPr="007A567F">
        <w:t xml:space="preserve">1. To make strong or stronger; </w:t>
      </w:r>
      <w:r w:rsidRPr="00395F97">
        <w:rPr>
          <w:rStyle w:val="Emphasis"/>
          <w:highlight w:val="green"/>
        </w:rPr>
        <w:t>to add strength to</w:t>
      </w:r>
      <w:r w:rsidRPr="007A567F">
        <w:t xml:space="preserve">, either physical, legal or moral; as, </w:t>
      </w:r>
      <w:r w:rsidRPr="007A567F">
        <w:rPr>
          <w:rStyle w:val="StyleUnderline"/>
        </w:rPr>
        <w:t xml:space="preserve">to strengthen a </w:t>
      </w:r>
      <w:r w:rsidRPr="007A567F">
        <w:rPr>
          <w:rStyle w:val="Emphasis"/>
        </w:rPr>
        <w:t>limb</w:t>
      </w:r>
      <w:r w:rsidRPr="007A567F">
        <w:t xml:space="preserve">; </w:t>
      </w:r>
      <w:r w:rsidRPr="007A567F">
        <w:rPr>
          <w:rStyle w:val="StyleUnderline"/>
        </w:rPr>
        <w:t xml:space="preserve">to strengthen an </w:t>
      </w:r>
      <w:r w:rsidRPr="007A567F">
        <w:rPr>
          <w:rStyle w:val="Emphasis"/>
        </w:rPr>
        <w:t>obligation</w:t>
      </w:r>
      <w:r w:rsidRPr="007A567F">
        <w:rPr>
          <w:rStyle w:val="StyleUnderline"/>
        </w:rPr>
        <w:t>.</w:t>
      </w:r>
    </w:p>
    <w:p w14:paraId="1C79E7F5" w14:textId="77777777" w:rsidR="00B06AD5" w:rsidRPr="007A567F" w:rsidRDefault="00B06AD5" w:rsidP="00B06AD5">
      <w:pPr>
        <w:pStyle w:val="Heading4"/>
      </w:pPr>
      <w:r w:rsidRPr="007A567F">
        <w:t>Violation: workers don’t have the right now.</w:t>
      </w:r>
    </w:p>
    <w:p w14:paraId="0BC461C5" w14:textId="77777777" w:rsidR="00B06AD5" w:rsidRPr="007A567F" w:rsidRDefault="00B06AD5" w:rsidP="00B06AD5">
      <w:pPr>
        <w:pStyle w:val="Heading4"/>
      </w:pPr>
      <w:r w:rsidRPr="007A567F">
        <w:t>Vote NEG for limits and ground---adding new collective bargaining rights instead of strengthening existing rights explodes the topic and kill neg ground through unpredictability---destroys fairness and education which are key to debate.</w:t>
      </w:r>
    </w:p>
    <w:p w14:paraId="4BB7C0E3" w14:textId="77777777" w:rsidR="005D388F" w:rsidRDefault="005D388F" w:rsidP="005D388F"/>
    <w:p w14:paraId="6CAADDBD" w14:textId="5CB67820" w:rsidR="00BA08CA" w:rsidRDefault="00BA08CA" w:rsidP="00BA08CA">
      <w:pPr>
        <w:pStyle w:val="Heading2"/>
      </w:pPr>
      <w:r>
        <w:t>OFF</w:t>
      </w:r>
    </w:p>
    <w:p w14:paraId="670AFFA6" w14:textId="77777777" w:rsidR="00BA08CA" w:rsidRDefault="00BA08CA" w:rsidP="00BA08CA">
      <w:pPr>
        <w:pStyle w:val="Heading3"/>
      </w:pPr>
      <w:r>
        <w:t xml:space="preserve">1NC---OFF </w:t>
      </w:r>
    </w:p>
    <w:p w14:paraId="2BFE7652" w14:textId="77777777" w:rsidR="00BA08CA" w:rsidRDefault="00BA08CA" w:rsidP="00BA08CA">
      <w:r>
        <w:t>Midterms DA</w:t>
      </w:r>
    </w:p>
    <w:p w14:paraId="5C0DFAA9" w14:textId="77777777" w:rsidR="00BA08CA" w:rsidRDefault="00BA08CA" w:rsidP="00BA08CA">
      <w:pPr>
        <w:pStyle w:val="Heading4"/>
      </w:pPr>
      <w:r>
        <w:t xml:space="preserve">The United States should: </w:t>
      </w:r>
    </w:p>
    <w:p w14:paraId="1F55FB31" w14:textId="77777777" w:rsidR="00BA08CA" w:rsidRPr="00402ACA" w:rsidRDefault="00BA08CA" w:rsidP="00BA08CA">
      <w:pPr>
        <w:pStyle w:val="Heading4"/>
      </w:pPr>
      <w:r w:rsidRPr="00402ACA">
        <w:t>—forswear a ban on mail in voting, re-districting</w:t>
      </w:r>
    </w:p>
    <w:p w14:paraId="40923974" w14:textId="77777777" w:rsidR="00BA08CA" w:rsidRPr="00CD56F6" w:rsidRDefault="00BA08CA" w:rsidP="00BA08CA">
      <w:pPr>
        <w:pStyle w:val="Heading4"/>
      </w:pPr>
      <w:r w:rsidRPr="00402ACA">
        <w:t>—forswear election tampering, challenges to ballot results, the creation and dissemination of deepfake artificial intelligence and campaign misinformation, and commit to good faith certification of the 2026 Midterms Elections</w:t>
      </w:r>
    </w:p>
    <w:p w14:paraId="44B2E8E3" w14:textId="77777777" w:rsidR="00BA08CA" w:rsidRDefault="00BA08CA" w:rsidP="00BA08CA">
      <w:pPr>
        <w:pStyle w:val="Heading4"/>
      </w:pPr>
      <w:r>
        <w:t xml:space="preserve">The United States Senate should, at the beginning of the 120th United States Congress, vote to impeach Donald Trump. </w:t>
      </w:r>
    </w:p>
    <w:p w14:paraId="1E9D2CD3" w14:textId="77777777" w:rsidR="00BA08CA" w:rsidRPr="00FE6723" w:rsidRDefault="00BA08CA" w:rsidP="00BA08CA">
      <w:pPr>
        <w:pStyle w:val="Heading4"/>
      </w:pPr>
      <w:r>
        <w:t xml:space="preserve">Dems </w:t>
      </w:r>
      <w:r>
        <w:rPr>
          <w:u w:val="single"/>
        </w:rPr>
        <w:t>win</w:t>
      </w:r>
      <w:r>
        <w:t xml:space="preserve"> the House. </w:t>
      </w:r>
    </w:p>
    <w:p w14:paraId="0ECD64C2" w14:textId="77777777" w:rsidR="00BA08CA" w:rsidRPr="00E53C00" w:rsidRDefault="00BA08CA" w:rsidP="00BA08CA">
      <w:r w:rsidRPr="00E53C00">
        <w:rPr>
          <w:rStyle w:val="Style13ptBold"/>
        </w:rPr>
        <w:t>Young 1-23</w:t>
      </w:r>
      <w:r>
        <w:t xml:space="preserve"> (</w:t>
      </w:r>
      <w:r w:rsidRPr="00E53C00">
        <w:t>, C. and Mendez, B. (2026) What midterm projections tell us about Trump’s central struggle. https://www.ipsos.com/en-us/what-midterm-projections-tell-us-about-trumps-central-struggle. Cliff Young is Chair of Ipsos Public Affairs and a professor at Texas A&amp;M’s Bush School.</w:t>
      </w:r>
      <w:r>
        <w:t xml:space="preserve"> </w:t>
      </w:r>
      <w:r w:rsidRPr="00E53C00">
        <w:t>Bernard Mendez is a Senior Data Journalist at Ipsos.</w:t>
      </w:r>
      <w:r>
        <w:t xml:space="preserve"> [UTD])</w:t>
      </w:r>
    </w:p>
    <w:p w14:paraId="789F329A" w14:textId="77777777" w:rsidR="00BA08CA" w:rsidRDefault="00BA08CA" w:rsidP="00BA08CA">
      <w:r w:rsidRPr="00E53C00">
        <w:rPr>
          <w:noProof/>
        </w:rPr>
        <w:drawing>
          <wp:inline distT="0" distB="0" distL="0" distR="0" wp14:anchorId="23228BA3" wp14:editId="7F53A7B4">
            <wp:extent cx="6395192" cy="3596640"/>
            <wp:effectExtent l="0" t="0" r="5715" b="3810"/>
            <wp:docPr id="1498280080" name="Picture 1" descr="A graph with green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0080" name="Picture 1" descr="A graph with green and purple lines&#10;&#10;Description automatically generated"/>
                    <pic:cNvPicPr/>
                  </pic:nvPicPr>
                  <pic:blipFill>
                    <a:blip r:embed="rId8"/>
                    <a:stretch>
                      <a:fillRect/>
                    </a:stretch>
                  </pic:blipFill>
                  <pic:spPr>
                    <a:xfrm>
                      <a:off x="0" y="0"/>
                      <a:ext cx="6409283" cy="3604565"/>
                    </a:xfrm>
                    <a:prstGeom prst="rect">
                      <a:avLst/>
                    </a:prstGeom>
                  </pic:spPr>
                </pic:pic>
              </a:graphicData>
            </a:graphic>
          </wp:inline>
        </w:drawing>
      </w:r>
    </w:p>
    <w:p w14:paraId="0E652CC5" w14:textId="77777777" w:rsidR="00BA08CA" w:rsidRDefault="00BA08CA" w:rsidP="00BA08CA"/>
    <w:p w14:paraId="5A73278E" w14:textId="77777777" w:rsidR="00BA08CA" w:rsidRPr="00CD56F6" w:rsidRDefault="00BA08CA" w:rsidP="00BA08CA"/>
    <w:p w14:paraId="0EC14FF3" w14:textId="71C534B8" w:rsidR="00BA08CA" w:rsidRPr="00FE6723" w:rsidRDefault="00BA08CA" w:rsidP="00BA08CA">
      <w:pPr>
        <w:pStyle w:val="Heading4"/>
      </w:pPr>
      <w:r>
        <w:t xml:space="preserve">AND the Senate, but it’s </w:t>
      </w:r>
      <w:r>
        <w:rPr>
          <w:u w:val="single"/>
        </w:rPr>
        <w:t>close</w:t>
      </w:r>
      <w:r>
        <w:t xml:space="preserve">. </w:t>
      </w:r>
      <w:r w:rsidR="006442C4">
        <w:t xml:space="preserve">Constrains Trump. </w:t>
      </w:r>
    </w:p>
    <w:p w14:paraId="2924DD31" w14:textId="77777777" w:rsidR="00BA08CA" w:rsidRPr="009C717A" w:rsidRDefault="00BA08CA" w:rsidP="00BA08CA">
      <w:r>
        <w:t xml:space="preserve">Thomas </w:t>
      </w:r>
      <w:r w:rsidRPr="009C717A">
        <w:rPr>
          <w:rStyle w:val="Style13ptBold"/>
        </w:rPr>
        <w:t>Beaumont &amp;</w:t>
      </w:r>
      <w:r>
        <w:t xml:space="preserve"> Joey </w:t>
      </w:r>
      <w:proofErr w:type="spellStart"/>
      <w:r w:rsidRPr="009C717A">
        <w:rPr>
          <w:rStyle w:val="Style13ptBold"/>
        </w:rPr>
        <w:t>Cappelleti</w:t>
      </w:r>
      <w:proofErr w:type="spellEnd"/>
      <w:r w:rsidRPr="009C717A">
        <w:rPr>
          <w:rStyle w:val="Style13ptBold"/>
        </w:rPr>
        <w:t xml:space="preserve"> 1/14</w:t>
      </w:r>
      <w:r>
        <w:t xml:space="preserve">. “Democrats see a narrow path to win the Senate, but there's no room for error.” 1/14/25. https://www.pbs.org/newshour/politics/democrats-see-a-narrow-path-to-win-the-senate-but-theres-no-room-for-error. </w:t>
      </w:r>
    </w:p>
    <w:p w14:paraId="06467852" w14:textId="77777777" w:rsidR="00BA08CA" w:rsidRPr="009C717A" w:rsidRDefault="00BA08CA" w:rsidP="00BA08CA">
      <w:pPr>
        <w:rPr>
          <w:rStyle w:val="StyleUnderline"/>
        </w:rPr>
      </w:pPr>
      <w:r w:rsidRPr="009C717A">
        <w:rPr>
          <w:sz w:val="16"/>
        </w:rPr>
        <w:t xml:space="preserve">WASHINGTON (AP) — </w:t>
      </w:r>
      <w:r w:rsidRPr="009C717A">
        <w:rPr>
          <w:rStyle w:val="StyleUnderline"/>
        </w:rPr>
        <w:t xml:space="preserve">Senate </w:t>
      </w:r>
      <w:r w:rsidRPr="00CD56F6">
        <w:rPr>
          <w:rStyle w:val="Emphasis"/>
          <w:highlight w:val="green"/>
        </w:rPr>
        <w:t>Democrat</w:t>
      </w:r>
      <w:r w:rsidRPr="009C717A">
        <w:rPr>
          <w:rStyle w:val="StyleUnderline"/>
        </w:rPr>
        <w:t>ic leader</w:t>
      </w:r>
      <w:r w:rsidRPr="00CD56F6">
        <w:rPr>
          <w:rStyle w:val="Emphasis"/>
          <w:highlight w:val="green"/>
        </w:rPr>
        <w:t>s</w:t>
      </w:r>
      <w:r w:rsidRPr="009C717A">
        <w:rPr>
          <w:rStyle w:val="StyleUnderline"/>
        </w:rPr>
        <w:t xml:space="preserve"> believe they </w:t>
      </w:r>
      <w:r w:rsidRPr="00CD56F6">
        <w:rPr>
          <w:rStyle w:val="StyleUnderline"/>
          <w:highlight w:val="green"/>
        </w:rPr>
        <w:t>have a path to</w:t>
      </w:r>
      <w:r w:rsidRPr="009C717A">
        <w:rPr>
          <w:rStyle w:val="StyleUnderline"/>
        </w:rPr>
        <w:t xml:space="preserve"> winning the </w:t>
      </w:r>
      <w:r w:rsidRPr="00CD56F6">
        <w:rPr>
          <w:rStyle w:val="Emphasis"/>
          <w:highlight w:val="green"/>
        </w:rPr>
        <w:t>majority</w:t>
      </w:r>
      <w:r w:rsidRPr="009C717A">
        <w:rPr>
          <w:rStyle w:val="StyleUnderline"/>
        </w:rPr>
        <w:t xml:space="preserve"> in November, though it's one </w:t>
      </w:r>
      <w:r w:rsidRPr="00CD56F6">
        <w:rPr>
          <w:rStyle w:val="StyleUnderline"/>
          <w:highlight w:val="green"/>
        </w:rPr>
        <w:t>with</w:t>
      </w:r>
      <w:r w:rsidRPr="009C717A">
        <w:rPr>
          <w:rStyle w:val="StyleUnderline"/>
        </w:rPr>
        <w:t xml:space="preserve"> very </w:t>
      </w:r>
      <w:r w:rsidRPr="00CD56F6">
        <w:rPr>
          <w:rStyle w:val="Emphasis"/>
          <w:highlight w:val="green"/>
        </w:rPr>
        <w:t>little</w:t>
      </w:r>
      <w:r w:rsidRPr="00CD56F6">
        <w:rPr>
          <w:rStyle w:val="StyleUnderline"/>
          <w:highlight w:val="green"/>
        </w:rPr>
        <w:t xml:space="preserve"> wiggle room</w:t>
      </w:r>
      <w:r w:rsidRPr="009C717A">
        <w:rPr>
          <w:rStyle w:val="StyleUnderline"/>
        </w:rPr>
        <w:t>.</w:t>
      </w:r>
    </w:p>
    <w:p w14:paraId="58829B42" w14:textId="77777777" w:rsidR="00BA08CA" w:rsidRPr="009C717A" w:rsidRDefault="00BA08CA" w:rsidP="00BA08CA">
      <w:pPr>
        <w:rPr>
          <w:sz w:val="16"/>
        </w:rPr>
      </w:pPr>
      <w:r w:rsidRPr="009C717A">
        <w:rPr>
          <w:sz w:val="16"/>
        </w:rPr>
        <w:t xml:space="preserve">The party got a new burst of confidence when former Rep. Mary </w:t>
      </w:r>
      <w:r w:rsidRPr="00CD56F6">
        <w:rPr>
          <w:rStyle w:val="Emphasis"/>
          <w:highlight w:val="green"/>
        </w:rPr>
        <w:t>Peltola</w:t>
      </w:r>
      <w:r w:rsidRPr="00CD56F6">
        <w:rPr>
          <w:rStyle w:val="StyleUnderline"/>
          <w:highlight w:val="green"/>
        </w:rPr>
        <w:t xml:space="preserve"> announced</w:t>
      </w:r>
      <w:r w:rsidRPr="009C717A">
        <w:rPr>
          <w:sz w:val="16"/>
        </w:rPr>
        <w:t xml:space="preserve"> Monday </w:t>
      </w:r>
      <w:r w:rsidRPr="00CD56F6">
        <w:rPr>
          <w:rStyle w:val="StyleUnderline"/>
          <w:highlight w:val="green"/>
        </w:rPr>
        <w:t>she'll run</w:t>
      </w:r>
      <w:r w:rsidRPr="009C717A">
        <w:rPr>
          <w:rStyle w:val="StyleUnderline"/>
        </w:rPr>
        <w:t xml:space="preserve"> for</w:t>
      </w:r>
      <w:r w:rsidRPr="009C717A">
        <w:rPr>
          <w:sz w:val="16"/>
        </w:rPr>
        <w:t xml:space="preserve"> the </w:t>
      </w:r>
      <w:r w:rsidRPr="009C717A">
        <w:rPr>
          <w:rStyle w:val="StyleUnderline"/>
        </w:rPr>
        <w:t xml:space="preserve">Senate in </w:t>
      </w:r>
      <w:r w:rsidRPr="009C717A">
        <w:rPr>
          <w:rStyle w:val="Emphasis"/>
        </w:rPr>
        <w:t>Alaska</w:t>
      </w:r>
      <w:r w:rsidRPr="009C717A">
        <w:rPr>
          <w:sz w:val="16"/>
        </w:rPr>
        <w:t xml:space="preserve">. Her bid </w:t>
      </w:r>
      <w:r w:rsidRPr="00CD56F6">
        <w:rPr>
          <w:rStyle w:val="StyleUnderline"/>
          <w:highlight w:val="green"/>
        </w:rPr>
        <w:t>gives</w:t>
      </w:r>
      <w:r w:rsidRPr="009C717A">
        <w:rPr>
          <w:rStyle w:val="StyleUnderline"/>
        </w:rPr>
        <w:t xml:space="preserve"> Democrats </w:t>
      </w:r>
      <w:r w:rsidRPr="00CD56F6">
        <w:rPr>
          <w:rStyle w:val="StyleUnderline"/>
          <w:highlight w:val="green"/>
        </w:rPr>
        <w:t>a</w:t>
      </w:r>
      <w:r w:rsidRPr="009C717A">
        <w:rPr>
          <w:rStyle w:val="StyleUnderline"/>
        </w:rPr>
        <w:t xml:space="preserve"> </w:t>
      </w:r>
      <w:r w:rsidRPr="009C717A">
        <w:rPr>
          <w:rStyle w:val="Emphasis"/>
        </w:rPr>
        <w:t xml:space="preserve">critical </w:t>
      </w:r>
      <w:r w:rsidRPr="00CD56F6">
        <w:rPr>
          <w:rStyle w:val="Emphasis"/>
          <w:highlight w:val="green"/>
        </w:rPr>
        <w:t>fourth</w:t>
      </w:r>
      <w:r w:rsidRPr="00CD56F6">
        <w:rPr>
          <w:rStyle w:val="StyleUnderline"/>
          <w:highlight w:val="green"/>
        </w:rPr>
        <w:t xml:space="preserve"> candidate with</w:t>
      </w:r>
      <w:r w:rsidRPr="009C717A">
        <w:rPr>
          <w:rStyle w:val="StyleUnderline"/>
        </w:rPr>
        <w:t xml:space="preserve"> statewide </w:t>
      </w:r>
      <w:r w:rsidRPr="00CD56F6">
        <w:rPr>
          <w:rStyle w:val="Emphasis"/>
          <w:highlight w:val="green"/>
        </w:rPr>
        <w:t>recognition</w:t>
      </w:r>
      <w:r w:rsidRPr="009C717A">
        <w:rPr>
          <w:sz w:val="16"/>
        </w:rPr>
        <w:t xml:space="preserve"> in states where Republican senators are seeking reelection this year. Nationally, </w:t>
      </w:r>
      <w:r w:rsidRPr="009C717A">
        <w:rPr>
          <w:rStyle w:val="StyleUnderline"/>
        </w:rPr>
        <w:t xml:space="preserve">Democrats must net </w:t>
      </w:r>
      <w:r w:rsidRPr="009C717A">
        <w:rPr>
          <w:rStyle w:val="Emphasis"/>
        </w:rPr>
        <w:t>four seats</w:t>
      </w:r>
      <w:r w:rsidRPr="009C717A">
        <w:rPr>
          <w:sz w:val="16"/>
        </w:rPr>
        <w:t xml:space="preserve"> to edge Republicans out of the majority.</w:t>
      </w:r>
    </w:p>
    <w:p w14:paraId="258B1908" w14:textId="77777777" w:rsidR="00BA08CA" w:rsidRPr="009C717A" w:rsidRDefault="00BA08CA" w:rsidP="00BA08CA">
      <w:pPr>
        <w:rPr>
          <w:sz w:val="16"/>
        </w:rPr>
      </w:pPr>
      <w:r w:rsidRPr="009C717A">
        <w:rPr>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644C0A84" w14:textId="77777777" w:rsidR="00BA08CA" w:rsidRPr="009C717A" w:rsidRDefault="00BA08CA" w:rsidP="00BA08CA">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543C5626" w14:textId="77777777" w:rsidR="00BA08CA" w:rsidRPr="009C717A" w:rsidRDefault="00BA08CA" w:rsidP="00BA08CA">
      <w:pPr>
        <w:rPr>
          <w:sz w:val="16"/>
        </w:rPr>
      </w:pPr>
      <w:r w:rsidRPr="009C717A">
        <w:rPr>
          <w:sz w:val="16"/>
        </w:rPr>
        <w:t>Republicans doubt the chances Democrats can pull off such a task, considering most of the 2026 contests are in states that Donald Trump easily won in 2024.</w:t>
      </w:r>
    </w:p>
    <w:p w14:paraId="29C1D4BC" w14:textId="77777777" w:rsidR="00BA08CA" w:rsidRPr="009C717A" w:rsidRDefault="00BA08CA" w:rsidP="00BA08CA">
      <w:pPr>
        <w:rPr>
          <w:sz w:val="16"/>
        </w:rPr>
      </w:pPr>
      <w:r w:rsidRPr="009C717A">
        <w:rPr>
          <w:sz w:val="16"/>
        </w:rPr>
        <w:t xml:space="preserve">Still, </w:t>
      </w:r>
      <w:r w:rsidRPr="00CD56F6">
        <w:rPr>
          <w:rStyle w:val="Emphasis"/>
          <w:highlight w:val="green"/>
        </w:rPr>
        <w:t>independent</w:t>
      </w:r>
      <w:r w:rsidRPr="009C717A">
        <w:rPr>
          <w:rStyle w:val="StyleUnderline"/>
        </w:rPr>
        <w:t xml:space="preserve"> voter</w:t>
      </w:r>
      <w:r w:rsidRPr="00CD56F6">
        <w:rPr>
          <w:rStyle w:val="Emphasis"/>
          <w:highlight w:val="green"/>
        </w:rPr>
        <w:t>s</w:t>
      </w:r>
      <w:r w:rsidRPr="00CD56F6">
        <w:rPr>
          <w:rStyle w:val="StyleUnderline"/>
          <w:highlight w:val="green"/>
        </w:rPr>
        <w:t xml:space="preserve"> have drifted in </w:t>
      </w:r>
      <w:r w:rsidRPr="00CD56F6">
        <w:rPr>
          <w:rStyle w:val="Emphasis"/>
          <w:highlight w:val="green"/>
        </w:rPr>
        <w:t>Dem</w:t>
      </w:r>
      <w:r w:rsidRPr="009C717A">
        <w:rPr>
          <w:rStyle w:val="StyleUnderline"/>
        </w:rPr>
        <w:t xml:space="preserve">ocrats' </w:t>
      </w:r>
      <w:r w:rsidRPr="00CD56F6">
        <w:rPr>
          <w:rStyle w:val="Emphasis"/>
          <w:highlight w:val="green"/>
        </w:rPr>
        <w:t>direction</w:t>
      </w:r>
      <w:r w:rsidRPr="009C717A">
        <w:rPr>
          <w:sz w:val="16"/>
        </w:rPr>
        <w:t xml:space="preserve"> over the past year, according to a new Gallup poll, </w:t>
      </w:r>
      <w:r w:rsidRPr="009C717A">
        <w:rPr>
          <w:rStyle w:val="StyleUnderline"/>
        </w:rPr>
        <w:t xml:space="preserve">a slight breeze at Democrats' back </w:t>
      </w:r>
      <w:r w:rsidRPr="00CD56F6">
        <w:rPr>
          <w:rStyle w:val="StyleUnderline"/>
          <w:highlight w:val="green"/>
        </w:rPr>
        <w:t xml:space="preserve">they </w:t>
      </w:r>
      <w:r w:rsidRPr="00CD56F6">
        <w:rPr>
          <w:rStyle w:val="Emphasis"/>
          <w:highlight w:val="green"/>
        </w:rPr>
        <w:t>didn't expect</w:t>
      </w:r>
      <w:r w:rsidRPr="00CD56F6">
        <w:rPr>
          <w:rStyle w:val="StyleUnderline"/>
          <w:highlight w:val="green"/>
        </w:rPr>
        <w:t xml:space="preserve"> a year ago</w:t>
      </w:r>
      <w:r w:rsidRPr="009C717A">
        <w:rPr>
          <w:sz w:val="16"/>
        </w:rPr>
        <w:t xml:space="preserve"> when there was little path at all.</w:t>
      </w:r>
    </w:p>
    <w:p w14:paraId="0C0AFD7A" w14:textId="77777777" w:rsidR="00BA08CA" w:rsidRPr="009C717A" w:rsidRDefault="00BA08CA" w:rsidP="00BA08CA">
      <w:pPr>
        <w:rPr>
          <w:sz w:val="16"/>
        </w:rPr>
      </w:pPr>
      <w:r w:rsidRPr="009C717A">
        <w:rPr>
          <w:sz w:val="16"/>
        </w:rPr>
        <w:t xml:space="preserve">"I say </w:t>
      </w:r>
      <w:r w:rsidRPr="00CD56F6">
        <w:rPr>
          <w:rStyle w:val="StyleUnderline"/>
          <w:highlight w:val="green"/>
        </w:rPr>
        <w:t>it's a</w:t>
      </w:r>
      <w:r w:rsidRPr="009C717A">
        <w:rPr>
          <w:rStyle w:val="StyleUnderline"/>
        </w:rPr>
        <w:t xml:space="preserve"> much </w:t>
      </w:r>
      <w:r w:rsidRPr="00CD56F6">
        <w:rPr>
          <w:rStyle w:val="Emphasis"/>
          <w:highlight w:val="green"/>
        </w:rPr>
        <w:t>wider path</w:t>
      </w:r>
      <w:r w:rsidRPr="00CD56F6">
        <w:rPr>
          <w:rStyle w:val="StyleUnderline"/>
          <w:highlight w:val="green"/>
        </w:rPr>
        <w:t xml:space="preserve"> than</w:t>
      </w:r>
      <w:r w:rsidRPr="009C717A">
        <w:rPr>
          <w:sz w:val="16"/>
        </w:rPr>
        <w:t xml:space="preserve"> the </w:t>
      </w:r>
      <w:r w:rsidRPr="00CD56F6">
        <w:rPr>
          <w:rStyle w:val="StyleUnderline"/>
          <w:highlight w:val="green"/>
        </w:rPr>
        <w:t>skeptics think</w:t>
      </w:r>
      <w:r w:rsidRPr="008722FC">
        <w:rPr>
          <w:rStyle w:val="StyleUnderline"/>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1CAAE83F" w14:textId="77777777" w:rsidR="00BA08CA" w:rsidRDefault="00BA08CA" w:rsidP="00BA08CA">
      <w:pPr>
        <w:rPr>
          <w:sz w:val="16"/>
        </w:rPr>
      </w:pPr>
      <w:r w:rsidRPr="009C717A">
        <w:rPr>
          <w:sz w:val="16"/>
        </w:rPr>
        <w:t>Republicans currently hold 53 seats, while the Democratic caucus has 47 members, including two independents.</w:t>
      </w:r>
    </w:p>
    <w:p w14:paraId="639C71D5" w14:textId="77777777" w:rsidR="00BA08CA" w:rsidRDefault="00BA08CA" w:rsidP="00BA08CA">
      <w:pPr>
        <w:rPr>
          <w:sz w:val="16"/>
        </w:rPr>
      </w:pPr>
      <w:r>
        <w:rPr>
          <w:sz w:val="16"/>
        </w:rPr>
        <w:t>[BREAKS]</w:t>
      </w:r>
    </w:p>
    <w:p w14:paraId="03C7D405" w14:textId="77777777" w:rsidR="00BA08CA" w:rsidRDefault="00BA08CA" w:rsidP="00BA08CA">
      <w:pPr>
        <w:rPr>
          <w:sz w:val="6"/>
          <w:szCs w:val="6"/>
        </w:rPr>
      </w:pPr>
      <w:r w:rsidRPr="00A20CE2">
        <w:rPr>
          <w:sz w:val="6"/>
          <w:szCs w:val="6"/>
        </w:rPr>
        <w:t xml:space="preserve">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w:t>
      </w:r>
      <w:proofErr w:type="spellStart"/>
      <w:r w:rsidRPr="00A20CE2">
        <w:rPr>
          <w:sz w:val="6"/>
          <w:szCs w:val="6"/>
        </w:rPr>
        <w:t>VoteCast</w:t>
      </w:r>
      <w:proofErr w:type="spellEnd"/>
      <w:r w:rsidRPr="00A20CE2">
        <w:rPr>
          <w:sz w:val="6"/>
          <w:szCs w:val="6"/>
        </w:rPr>
        <w: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241D7CEA" w14:textId="77777777" w:rsidR="00BA08CA" w:rsidRPr="00A20CE2" w:rsidRDefault="00BA08CA" w:rsidP="00BA08CA">
      <w:pPr>
        <w:rPr>
          <w:sz w:val="16"/>
        </w:rPr>
      </w:pPr>
      <w:r>
        <w:rPr>
          <w:sz w:val="16"/>
        </w:rPr>
        <w:t>[BREAKS]</w:t>
      </w:r>
    </w:p>
    <w:p w14:paraId="1A4DE039" w14:textId="77777777" w:rsidR="00BA08CA" w:rsidRPr="00A20CE2" w:rsidRDefault="00BA08CA" w:rsidP="00BA08CA">
      <w:pPr>
        <w:rPr>
          <w:sz w:val="16"/>
        </w:rPr>
      </w:pPr>
      <w:r w:rsidRPr="00A20CE2">
        <w:rPr>
          <w:sz w:val="16"/>
        </w:rPr>
        <w:t>An unsettled political environment</w:t>
      </w:r>
    </w:p>
    <w:p w14:paraId="389F9B90" w14:textId="77777777" w:rsidR="00BA08CA" w:rsidRPr="00A20CE2" w:rsidRDefault="00BA08CA" w:rsidP="00BA08CA">
      <w:pPr>
        <w:rPr>
          <w:sz w:val="16"/>
        </w:rPr>
      </w:pPr>
      <w:r w:rsidRPr="00A20CE2">
        <w:rPr>
          <w:rStyle w:val="StyleUnderline"/>
        </w:rPr>
        <w:t>Despite</w:t>
      </w:r>
      <w:r w:rsidRPr="00A20CE2">
        <w:rPr>
          <w:sz w:val="16"/>
        </w:rPr>
        <w:t xml:space="preserve"> the </w:t>
      </w:r>
      <w:r w:rsidRPr="00A20CE2">
        <w:rPr>
          <w:rStyle w:val="StyleUnderline"/>
        </w:rPr>
        <w:t xml:space="preserve">challenges, Democrats see reasons for </w:t>
      </w:r>
      <w:r w:rsidRPr="00A20CE2">
        <w:rPr>
          <w:rStyle w:val="Emphasis"/>
        </w:rPr>
        <w:t>optimism</w:t>
      </w:r>
      <w:r w:rsidRPr="00A20CE2">
        <w:rPr>
          <w:sz w:val="16"/>
        </w:rPr>
        <w:t xml:space="preserve"> in the broader political climate.</w:t>
      </w:r>
    </w:p>
    <w:p w14:paraId="5E1FA745" w14:textId="77777777" w:rsidR="00BA08CA" w:rsidRPr="00A20CE2" w:rsidRDefault="00BA08CA" w:rsidP="00BA08CA">
      <w:pPr>
        <w:rPr>
          <w:sz w:val="16"/>
        </w:rPr>
      </w:pPr>
      <w:r w:rsidRPr="00A20CE2">
        <w:rPr>
          <w:rStyle w:val="StyleUnderline"/>
        </w:rPr>
        <w:t>A</w:t>
      </w:r>
      <w:r w:rsidRPr="00A20CE2">
        <w:rPr>
          <w:sz w:val="16"/>
        </w:rPr>
        <w:t xml:space="preserve"> new </w:t>
      </w:r>
      <w:r w:rsidRPr="00CD56F6">
        <w:rPr>
          <w:rStyle w:val="StyleUnderline"/>
          <w:highlight w:val="green"/>
        </w:rPr>
        <w:t>Gallup</w:t>
      </w:r>
      <w:r w:rsidRPr="00A20CE2">
        <w:rPr>
          <w:rStyle w:val="StyleUnderline"/>
        </w:rPr>
        <w:t xml:space="preserve"> survey </w:t>
      </w:r>
      <w:r w:rsidRPr="00CD56F6">
        <w:rPr>
          <w:rStyle w:val="StyleUnderline"/>
          <w:highlight w:val="green"/>
        </w:rPr>
        <w:t xml:space="preserve">found </w:t>
      </w:r>
      <w:r w:rsidRPr="00CD56F6">
        <w:rPr>
          <w:rStyle w:val="Emphasis"/>
          <w:highlight w:val="green"/>
        </w:rPr>
        <w:t>47%</w:t>
      </w:r>
      <w:r w:rsidRPr="00A20CE2">
        <w:rPr>
          <w:sz w:val="16"/>
        </w:rPr>
        <w:t xml:space="preserve"> of U.S. adults now </w:t>
      </w:r>
      <w:r w:rsidRPr="00CD56F6">
        <w:rPr>
          <w:rStyle w:val="StyleUnderline"/>
          <w:highlight w:val="green"/>
        </w:rPr>
        <w:t>identify with</w:t>
      </w:r>
      <w:r w:rsidRPr="00A20CE2">
        <w:rPr>
          <w:sz w:val="16"/>
        </w:rPr>
        <w:t xml:space="preserve"> or lean toward </w:t>
      </w:r>
      <w:r w:rsidRPr="00A20CE2">
        <w:rPr>
          <w:rStyle w:val="StyleUnderline"/>
        </w:rPr>
        <w:t xml:space="preserve">the </w:t>
      </w:r>
      <w:r w:rsidRPr="00CD56F6">
        <w:rPr>
          <w:rStyle w:val="Emphasis"/>
          <w:highlight w:val="green"/>
        </w:rPr>
        <w:t>Dem</w:t>
      </w:r>
      <w:r w:rsidRPr="00A20CE2">
        <w:rPr>
          <w:rStyle w:val="StyleUnderline"/>
        </w:rPr>
        <w:t>ocrat</w:t>
      </w:r>
      <w:r w:rsidRPr="00CD56F6">
        <w:rPr>
          <w:rStyle w:val="Emphasis"/>
          <w:highlight w:val="green"/>
        </w:rPr>
        <w:t>s</w:t>
      </w:r>
      <w:r w:rsidRPr="00A20CE2">
        <w:rPr>
          <w:sz w:val="16"/>
        </w:rPr>
        <w:t xml:space="preserve">, while 42% are Republicans or lean Republican. That gives Democrats </w:t>
      </w:r>
      <w:r w:rsidRPr="00A20CE2">
        <w:rPr>
          <w:rStyle w:val="StyleUnderline"/>
        </w:rPr>
        <w:t xml:space="preserve">the advantage in party affiliation </w:t>
      </w:r>
      <w:r w:rsidRPr="00CD56F6">
        <w:rPr>
          <w:rStyle w:val="StyleUnderline"/>
          <w:highlight w:val="green"/>
        </w:rPr>
        <w:t xml:space="preserve">for the </w:t>
      </w:r>
      <w:r w:rsidRPr="00CD56F6">
        <w:rPr>
          <w:rStyle w:val="Emphasis"/>
          <w:highlight w:val="green"/>
        </w:rPr>
        <w:t>first time</w:t>
      </w:r>
      <w:r w:rsidRPr="00CD56F6">
        <w:rPr>
          <w:rStyle w:val="StyleUnderline"/>
          <w:highlight w:val="green"/>
        </w:rPr>
        <w:t xml:space="preserve"> since </w:t>
      </w:r>
      <w:r w:rsidRPr="00CD56F6">
        <w:rPr>
          <w:rStyle w:val="Emphasis"/>
          <w:highlight w:val="green"/>
        </w:rPr>
        <w:t>Trump</w:t>
      </w:r>
      <w:r w:rsidRPr="00A20CE2">
        <w:rPr>
          <w:rStyle w:val="StyleUnderline"/>
        </w:rPr>
        <w:t>'s first term</w:t>
      </w:r>
      <w:r w:rsidRPr="00A20CE2">
        <w:rPr>
          <w:sz w:val="16"/>
        </w:rPr>
        <w:t>.</w:t>
      </w:r>
    </w:p>
    <w:p w14:paraId="7F60F899" w14:textId="77777777" w:rsidR="00BA08CA" w:rsidRPr="00A20CE2" w:rsidRDefault="00BA08CA" w:rsidP="00BA08CA">
      <w:pPr>
        <w:rPr>
          <w:sz w:val="16"/>
        </w:rPr>
      </w:pPr>
      <w:r w:rsidRPr="00A20CE2">
        <w:rPr>
          <w:sz w:val="16"/>
        </w:rPr>
        <w:t xml:space="preserve">But the </w:t>
      </w:r>
      <w:r w:rsidRPr="00CD56F6">
        <w:rPr>
          <w:rStyle w:val="StyleUnderline"/>
          <w:highlight w:val="green"/>
        </w:rPr>
        <w:t>data</w:t>
      </w:r>
      <w:r w:rsidRPr="00A20CE2">
        <w:rPr>
          <w:rStyle w:val="StyleUnderline"/>
        </w:rPr>
        <w:t xml:space="preserve"> </w:t>
      </w:r>
      <w:r w:rsidRPr="00A20CE2">
        <w:rPr>
          <w:rStyle w:val="Emphasis"/>
        </w:rPr>
        <w:t xml:space="preserve">strongly </w:t>
      </w:r>
      <w:r w:rsidRPr="00CD56F6">
        <w:rPr>
          <w:rStyle w:val="Emphasis"/>
          <w:highlight w:val="green"/>
        </w:rPr>
        <w:t>suggests</w:t>
      </w:r>
      <w:r w:rsidRPr="00A20CE2">
        <w:rPr>
          <w:rStyle w:val="StyleUnderline"/>
        </w:rPr>
        <w:t xml:space="preserve"> that </w:t>
      </w:r>
      <w:r w:rsidRPr="00CD56F6">
        <w:rPr>
          <w:rStyle w:val="StyleUnderline"/>
          <w:highlight w:val="green"/>
        </w:rPr>
        <w:t>independents are moving</w:t>
      </w:r>
      <w:r w:rsidRPr="00A20CE2">
        <w:rPr>
          <w:rStyle w:val="StyleUnderline"/>
        </w:rPr>
        <w:t xml:space="preserve"> toward Democrats </w:t>
      </w:r>
      <w:r w:rsidRPr="00CD56F6">
        <w:rPr>
          <w:rStyle w:val="StyleUnderline"/>
          <w:highlight w:val="green"/>
        </w:rPr>
        <w:t>because of</w:t>
      </w:r>
      <w:r w:rsidRPr="00A20CE2">
        <w:rPr>
          <w:rStyle w:val="StyleUnderline"/>
        </w:rPr>
        <w:t xml:space="preserve"> their souring attitude toward </w:t>
      </w:r>
      <w:r w:rsidRPr="00CD56F6">
        <w:rPr>
          <w:rStyle w:val="Emphasis"/>
          <w:highlight w:val="green"/>
        </w:rPr>
        <w:t>Trump</w:t>
      </w:r>
      <w:r w:rsidRPr="00CD56F6">
        <w:rPr>
          <w:rStyle w:val="StyleUnderline"/>
          <w:highlight w:val="green"/>
        </w:rPr>
        <w:t>, rather</w:t>
      </w:r>
      <w:r w:rsidRPr="00A20CE2">
        <w:rPr>
          <w:rStyle w:val="StyleUnderline"/>
        </w:rPr>
        <w:t xml:space="preserve"> than </w:t>
      </w:r>
      <w:r w:rsidRPr="00A20CE2">
        <w:rPr>
          <w:rStyle w:val="Emphasis"/>
          <w:sz w:val="24"/>
          <w:szCs w:val="24"/>
        </w:rPr>
        <w:t xml:space="preserve">greater </w:t>
      </w:r>
      <w:r w:rsidRPr="00CD56F6">
        <w:rPr>
          <w:rStyle w:val="Emphasis"/>
          <w:sz w:val="24"/>
          <w:szCs w:val="24"/>
          <w:highlight w:val="green"/>
        </w:rPr>
        <w:t>goodwill toward Democrats</w:t>
      </w:r>
      <w:r w:rsidRPr="00A20CE2">
        <w:rPr>
          <w:sz w:val="16"/>
        </w:rPr>
        <w:t xml:space="preserve">. The </w:t>
      </w:r>
      <w:r w:rsidRPr="00A20CE2">
        <w:rPr>
          <w:rStyle w:val="StyleUnderline"/>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462E136C" w14:textId="77777777" w:rsidR="00BA08CA" w:rsidRDefault="00BA08CA" w:rsidP="00BA08CA"/>
    <w:p w14:paraId="01B3E50D" w14:textId="77777777" w:rsidR="006442C4" w:rsidRPr="00595326" w:rsidRDefault="006442C4" w:rsidP="006442C4">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6D66D818" w14:textId="77777777" w:rsidR="006442C4" w:rsidRPr="001E2C59" w:rsidRDefault="006442C4" w:rsidP="006442C4">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2-14-2025, "'The Realignment': GOP Sen. Hawley To Introduce Pro-Union Legislation", No Publication, https://www.realclearpolitics.com/articles/2025/02/14/the_realignment_gop_sen_hawley_to_introduce_pro-union_legislation__152367.html</w:t>
      </w:r>
      <w:r>
        <w:t xml:space="preserve"> [UTD])</w:t>
      </w:r>
    </w:p>
    <w:p w14:paraId="1D7D0FA7" w14:textId="77777777" w:rsidR="006442C4" w:rsidRPr="001E2C59" w:rsidRDefault="006442C4" w:rsidP="006442C4">
      <w:pPr>
        <w:rPr>
          <w:u w:val="single"/>
        </w:rPr>
      </w:pPr>
      <w:r w:rsidRPr="001E2C59">
        <w:rPr>
          <w:sz w:val="16"/>
        </w:rPr>
        <w:t xml:space="preserve">He was the first president to walk a picket line. And he crowed regularly about being the “most pro-union" president ever. But after four years as president, Joe </w:t>
      </w:r>
      <w:r w:rsidRPr="000E5090">
        <w:rPr>
          <w:b/>
          <w:bCs/>
          <w:highlight w:val="green"/>
          <w:u w:val="single"/>
        </w:rPr>
        <w:t>Biden</w:t>
      </w:r>
      <w:r w:rsidRPr="001E2C59">
        <w:rPr>
          <w:sz w:val="16"/>
        </w:rPr>
        <w:t xml:space="preserve"> </w:t>
      </w:r>
      <w:r w:rsidRPr="000E5090">
        <w:rPr>
          <w:highlight w:val="green"/>
          <w:u w:val="single"/>
        </w:rPr>
        <w:t>could not stop</w:t>
      </w:r>
      <w:r w:rsidRPr="001E2C59">
        <w:rPr>
          <w:u w:val="single"/>
        </w:rPr>
        <w:t xml:space="preserve"> a </w:t>
      </w:r>
      <w:r w:rsidRPr="000E5090">
        <w:rPr>
          <w:highlight w:val="green"/>
          <w:u w:val="single"/>
        </w:rPr>
        <w:t>growing</w:t>
      </w:r>
      <w:r w:rsidRPr="001E2C59">
        <w:rPr>
          <w:u w:val="single"/>
        </w:rPr>
        <w:t xml:space="preserve"> </w:t>
      </w:r>
      <w:r w:rsidRPr="000E5090">
        <w:rPr>
          <w:highlight w:val="green"/>
          <w:u w:val="single"/>
        </w:rPr>
        <w:t>working-class coalition</w:t>
      </w:r>
      <w:r w:rsidRPr="001E2C59">
        <w:rPr>
          <w:sz w:val="16"/>
        </w:rPr>
        <w:t xml:space="preserve">, one that increasingly includes rank-and-file union members, </w:t>
      </w:r>
      <w:r w:rsidRPr="000E5090">
        <w:rPr>
          <w:highlight w:val="green"/>
          <w:u w:val="single"/>
        </w:rPr>
        <w:t xml:space="preserve">from flocking to </w:t>
      </w:r>
      <w:r w:rsidRPr="00E16081">
        <w:rPr>
          <w:u w:val="single"/>
        </w:rPr>
        <w:t xml:space="preserve">Donald </w:t>
      </w:r>
      <w:r w:rsidRPr="000E5090">
        <w:rPr>
          <w:highlight w:val="green"/>
          <w:u w:val="single"/>
        </w:rPr>
        <w:t>Trump</w:t>
      </w:r>
      <w:r w:rsidRPr="001E2C59">
        <w:rPr>
          <w:u w:val="single"/>
        </w:rPr>
        <w:t>.</w:t>
      </w:r>
    </w:p>
    <w:p w14:paraId="61CE38AE" w14:textId="77777777" w:rsidR="006442C4" w:rsidRPr="001E2C59" w:rsidRDefault="006442C4" w:rsidP="006442C4">
      <w:pPr>
        <w:rPr>
          <w:sz w:val="16"/>
        </w:rPr>
      </w:pPr>
      <w:r w:rsidRPr="001E2C59">
        <w:rPr>
          <w:sz w:val="16"/>
        </w:rPr>
        <w:t>Reflecting on election night about the coalition that returned him to the White House, Trump called it “a historic realignment.” John McLaughlin wondered if it would endure.</w:t>
      </w:r>
    </w:p>
    <w:p w14:paraId="3F616233" w14:textId="77777777" w:rsidR="006442C4" w:rsidRPr="001E2C59" w:rsidRDefault="006442C4" w:rsidP="006442C4">
      <w:pPr>
        <w:rPr>
          <w:sz w:val="16"/>
        </w:rPr>
      </w:pPr>
      <w:r w:rsidRPr="001E2C59">
        <w:rPr>
          <w:sz w:val="16"/>
        </w:rPr>
        <w:t>While Republicans celebrated in the weeks after the election, Trump’s longtime pollster looked to the future.</w:t>
      </w:r>
    </w:p>
    <w:p w14:paraId="16010317" w14:textId="77777777" w:rsidR="006442C4" w:rsidRPr="001E2C59" w:rsidRDefault="006442C4" w:rsidP="006442C4">
      <w:pPr>
        <w:rPr>
          <w:sz w:val="16"/>
        </w:rPr>
      </w:pPr>
      <w:r w:rsidRPr="001E2C59">
        <w:rPr>
          <w:sz w:val="16"/>
        </w:rPr>
        <w:t>“</w:t>
      </w:r>
      <w:r w:rsidRPr="000E5090">
        <w:rPr>
          <w:b/>
          <w:bCs/>
          <w:highlight w:val="green"/>
          <w:u w:val="single"/>
        </w:rPr>
        <w:t>Right now</w:t>
      </w:r>
      <w:r w:rsidRPr="001E2C59">
        <w:rPr>
          <w:b/>
          <w:bCs/>
          <w:u w:val="single"/>
        </w:rPr>
        <w:t>,</w:t>
      </w:r>
      <w:r w:rsidRPr="001E2C59">
        <w:rPr>
          <w:sz w:val="16"/>
        </w:rPr>
        <w:t xml:space="preserve"> </w:t>
      </w:r>
      <w:r w:rsidRPr="000E5090">
        <w:rPr>
          <w:b/>
          <w:bCs/>
          <w:highlight w:val="green"/>
          <w:u w:val="single"/>
        </w:rPr>
        <w:t>these</w:t>
      </w:r>
      <w:r w:rsidRPr="001E2C59">
        <w:rPr>
          <w:b/>
          <w:bCs/>
          <w:u w:val="single"/>
        </w:rPr>
        <w:t xml:space="preserve"> Trump </w:t>
      </w:r>
      <w:r w:rsidRPr="000E5090">
        <w:rPr>
          <w:b/>
          <w:bCs/>
          <w:highlight w:val="green"/>
          <w:u w:val="single"/>
        </w:rPr>
        <w:t>voters</w:t>
      </w:r>
      <w:r w:rsidRPr="001E2C59">
        <w:rPr>
          <w:b/>
          <w:bCs/>
          <w:u w:val="single"/>
        </w:rPr>
        <w:t xml:space="preserve"> – </w:t>
      </w:r>
      <w:r w:rsidRPr="000E5090">
        <w:rPr>
          <w:b/>
          <w:bCs/>
          <w:highlight w:val="green"/>
          <w:u w:val="single"/>
        </w:rPr>
        <w:t xml:space="preserve">the </w:t>
      </w:r>
      <w:r w:rsidRPr="000E5090">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0E5090">
        <w:rPr>
          <w:b/>
          <w:bCs/>
          <w:sz w:val="28"/>
          <w:szCs w:val="28"/>
          <w:highlight w:val="green"/>
          <w:u w:val="single"/>
        </w:rPr>
        <w:t>Republicans “need to make a decision if they're going to make them permanent.”</w:t>
      </w:r>
    </w:p>
    <w:p w14:paraId="3FE0448D" w14:textId="77777777" w:rsidR="006442C4" w:rsidRPr="001E2C59" w:rsidRDefault="006442C4" w:rsidP="006442C4">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19B29BBC" w14:textId="77777777" w:rsidR="006442C4" w:rsidRPr="001E2C59" w:rsidRDefault="006442C4" w:rsidP="006442C4">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740D2BD9" w14:textId="77777777" w:rsidR="006442C4" w:rsidRPr="001E2C59" w:rsidRDefault="006442C4" w:rsidP="006442C4">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385818A5" w14:textId="77777777" w:rsidR="006442C4" w:rsidRPr="001E2C59" w:rsidRDefault="006442C4" w:rsidP="006442C4">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26B652AD" w14:textId="77777777" w:rsidR="006442C4" w:rsidRPr="001E2C59" w:rsidRDefault="006442C4" w:rsidP="006442C4">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3B8E7D6E" w14:textId="77777777" w:rsidR="006442C4" w:rsidRPr="001E2C59" w:rsidRDefault="006442C4" w:rsidP="006442C4">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0E5090">
        <w:rPr>
          <w:b/>
          <w:bCs/>
          <w:highlight w:val="green"/>
          <w:u w:val="single"/>
        </w:rPr>
        <w:t>skepticism</w:t>
      </w:r>
      <w:r w:rsidRPr="001E2C59">
        <w:rPr>
          <w:b/>
          <w:bCs/>
          <w:u w:val="single"/>
        </w:rPr>
        <w:t xml:space="preserve"> </w:t>
      </w:r>
      <w:r w:rsidRPr="000E5090">
        <w:rPr>
          <w:b/>
          <w:bCs/>
          <w:highlight w:val="green"/>
          <w:u w:val="single"/>
        </w:rPr>
        <w:t>of corporate</w:t>
      </w:r>
      <w:r w:rsidRPr="001E2C59">
        <w:rPr>
          <w:b/>
          <w:bCs/>
          <w:u w:val="single"/>
        </w:rPr>
        <w:t xml:space="preserve"> </w:t>
      </w:r>
      <w:r w:rsidRPr="000E5090">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0E5090">
        <w:rPr>
          <w:b/>
          <w:bCs/>
          <w:highlight w:val="green"/>
          <w:u w:val="single"/>
        </w:rPr>
        <w:t>increasingly in vogue among</w:t>
      </w:r>
      <w:r w:rsidRPr="001E2C59">
        <w:rPr>
          <w:b/>
          <w:bCs/>
          <w:u w:val="single"/>
        </w:rPr>
        <w:t xml:space="preserve"> </w:t>
      </w:r>
      <w:r w:rsidRPr="000E5090">
        <w:rPr>
          <w:b/>
          <w:bCs/>
          <w:highlight w:val="green"/>
          <w:u w:val="single"/>
        </w:rPr>
        <w:t>the GOP</w:t>
      </w:r>
      <w:r w:rsidRPr="001E2C59">
        <w:rPr>
          <w:b/>
          <w:bCs/>
          <w:u w:val="single"/>
        </w:rPr>
        <w:t> because of Trump’s ascendancy.</w:t>
      </w:r>
    </w:p>
    <w:p w14:paraId="646EC2D8" w14:textId="77777777" w:rsidR="006442C4" w:rsidRPr="001E2C59" w:rsidRDefault="006442C4" w:rsidP="006442C4">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0835C92A" w14:textId="77777777" w:rsidR="006442C4" w:rsidRPr="001E2C59" w:rsidRDefault="006442C4" w:rsidP="006442C4">
      <w:pPr>
        <w:rPr>
          <w:sz w:val="16"/>
        </w:rPr>
      </w:pPr>
      <w:r w:rsidRPr="001E2C59">
        <w:rPr>
          <w:sz w:val="16"/>
        </w:rPr>
        <w:t xml:space="preserve">In this, </w:t>
      </w:r>
      <w:r w:rsidRPr="001E2C59">
        <w:rPr>
          <w:rStyle w:val="Emphasis"/>
          <w:bCs/>
        </w:rPr>
        <w:t xml:space="preserve">the </w:t>
      </w:r>
      <w:r w:rsidRPr="000E5090">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12730AEE" w14:textId="77777777" w:rsidR="006442C4" w:rsidRPr="001E2C59" w:rsidRDefault="006442C4" w:rsidP="006442C4">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0E5090">
        <w:rPr>
          <w:b/>
          <w:bCs/>
          <w:highlight w:val="green"/>
          <w:u w:val="single"/>
        </w:rPr>
        <w:t>generally supportive</w:t>
      </w:r>
      <w:r w:rsidRPr="001E2C59">
        <w:rPr>
          <w:b/>
          <w:bCs/>
          <w:u w:val="single"/>
        </w:rPr>
        <w:t xml:space="preserve"> </w:t>
      </w:r>
      <w:r w:rsidRPr="000E5090">
        <w:rPr>
          <w:b/>
          <w:bCs/>
          <w:highlight w:val="green"/>
          <w:u w:val="single"/>
        </w:rPr>
        <w:t>of</w:t>
      </w:r>
      <w:r w:rsidRPr="001E2C59">
        <w:rPr>
          <w:b/>
          <w:bCs/>
          <w:u w:val="single"/>
        </w:rPr>
        <w:t xml:space="preserve"> Hawley’s </w:t>
      </w:r>
      <w:r w:rsidRPr="000E5090">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6277088D" w14:textId="77777777" w:rsidR="006442C4" w:rsidRPr="001E2C59" w:rsidRDefault="006442C4" w:rsidP="006442C4">
      <w:pPr>
        <w:rPr>
          <w:sz w:val="16"/>
        </w:rPr>
      </w:pPr>
      <w:r w:rsidRPr="001E2C59">
        <w:rPr>
          <w:sz w:val="16"/>
        </w:rPr>
        <w:t>The administration made their commitment explicit on the campaign trail where Vice President J.D. Vance often bemoaned the “tragedy” of declining union membership in the private sector.</w:t>
      </w:r>
    </w:p>
    <w:p w14:paraId="0B8FFCFE" w14:textId="77777777" w:rsidR="006442C4" w:rsidRPr="001E2C59" w:rsidRDefault="006442C4" w:rsidP="006442C4">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2DE941BD" w14:textId="77777777" w:rsidR="006442C4" w:rsidRPr="001E2C59" w:rsidRDefault="006442C4" w:rsidP="006442C4">
      <w:pPr>
        <w:rPr>
          <w:sz w:val="16"/>
        </w:rPr>
      </w:pPr>
      <w:r w:rsidRPr="000E5090">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0E5090">
        <w:rPr>
          <w:b/>
          <w:bCs/>
          <w:sz w:val="28"/>
          <w:szCs w:val="28"/>
          <w:highlight w:val="green"/>
          <w:u w:val="single"/>
        </w:rPr>
        <w:t>those voters</w:t>
      </w:r>
      <w:r w:rsidRPr="001E2C59">
        <w:rPr>
          <w:b/>
          <w:bCs/>
          <w:sz w:val="28"/>
          <w:szCs w:val="28"/>
          <w:u w:val="single"/>
        </w:rPr>
        <w:t xml:space="preserve"> are likely to </w:t>
      </w:r>
      <w:r w:rsidRPr="000E5090">
        <w:rPr>
          <w:b/>
          <w:bCs/>
          <w:sz w:val="28"/>
          <w:szCs w:val="28"/>
          <w:highlight w:val="green"/>
          <w:u w:val="single"/>
        </w:rPr>
        <w:t>expect results</w:t>
      </w:r>
      <w:r w:rsidRPr="001E2C59">
        <w:rPr>
          <w:sz w:val="16"/>
        </w:rPr>
        <w:t>. Hawley says Republicans must embrace working class voters or, he warns, “we will never be a majority party.”</w:t>
      </w:r>
    </w:p>
    <w:p w14:paraId="688BC29B" w14:textId="77777777" w:rsidR="006442C4" w:rsidRPr="001E2C59" w:rsidRDefault="006442C4" w:rsidP="006442C4">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0E5090">
        <w:rPr>
          <w:highlight w:val="green"/>
          <w:u w:val="single"/>
        </w:rPr>
        <w:t>If</w:t>
      </w:r>
      <w:r w:rsidRPr="001E2C59">
        <w:rPr>
          <w:u w:val="single"/>
        </w:rPr>
        <w:t xml:space="preserve"> </w:t>
      </w:r>
      <w:r w:rsidRPr="000E5090">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0E5090">
        <w:rPr>
          <w:highlight w:val="green"/>
          <w:u w:val="single"/>
        </w:rPr>
        <w:t xml:space="preserve">we have to </w:t>
      </w:r>
      <w:r w:rsidRPr="000E5090">
        <w:rPr>
          <w:b/>
          <w:bCs/>
          <w:highlight w:val="green"/>
          <w:u w:val="single"/>
        </w:rPr>
        <w:t>do real long-term policy work</w:t>
      </w:r>
      <w:r w:rsidRPr="001E2C59">
        <w:rPr>
          <w:u w:val="single"/>
        </w:rPr>
        <w:t>.”</w:t>
      </w:r>
    </w:p>
    <w:p w14:paraId="54B59112" w14:textId="77777777" w:rsidR="006442C4" w:rsidRPr="001E2C59" w:rsidRDefault="006442C4" w:rsidP="006442C4">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548B346F" w14:textId="77777777" w:rsidR="006442C4" w:rsidRPr="001E2C59" w:rsidRDefault="006442C4" w:rsidP="006442C4">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7B675871" w14:textId="77777777" w:rsidR="006442C4" w:rsidRPr="001E2C59" w:rsidRDefault="006442C4" w:rsidP="006442C4">
      <w:pPr>
        <w:rPr>
          <w:sz w:val="16"/>
        </w:rPr>
      </w:pPr>
      <w:r w:rsidRPr="001E2C59">
        <w:rPr>
          <w:b/>
          <w:bCs/>
          <w:sz w:val="26"/>
          <w:szCs w:val="26"/>
          <w:u w:val="single"/>
        </w:rPr>
        <w:t xml:space="preserve">If </w:t>
      </w:r>
      <w:r w:rsidRPr="000E5090">
        <w:rPr>
          <w:b/>
          <w:bCs/>
          <w:sz w:val="26"/>
          <w:szCs w:val="26"/>
          <w:highlight w:val="green"/>
          <w:u w:val="single"/>
        </w:rPr>
        <w:t>there is</w:t>
      </w:r>
      <w:r w:rsidRPr="001E2C59">
        <w:rPr>
          <w:b/>
          <w:bCs/>
          <w:sz w:val="26"/>
          <w:szCs w:val="26"/>
          <w:u w:val="single"/>
        </w:rPr>
        <w:t xml:space="preserve"> indeed </w:t>
      </w:r>
      <w:r w:rsidRPr="000E5090">
        <w:rPr>
          <w:b/>
          <w:bCs/>
          <w:sz w:val="26"/>
          <w:szCs w:val="26"/>
          <w:highlight w:val="green"/>
          <w:u w:val="single"/>
        </w:rPr>
        <w:t>a realignment, it is incomplete</w:t>
      </w:r>
      <w:r w:rsidRPr="001E2C59">
        <w:rPr>
          <w:sz w:val="16"/>
        </w:rPr>
        <w:t xml:space="preserve">. </w:t>
      </w:r>
      <w:r w:rsidRPr="000E5090">
        <w:rPr>
          <w:highlight w:val="green"/>
          <w:u w:val="single"/>
        </w:rPr>
        <w:t>Republicans</w:t>
      </w:r>
      <w:r w:rsidRPr="001E2C59">
        <w:rPr>
          <w:u w:val="single"/>
        </w:rPr>
        <w:t xml:space="preserve"> are </w:t>
      </w:r>
      <w:r w:rsidRPr="000E5090">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46B8EA40" w14:textId="77777777" w:rsidR="006442C4" w:rsidRPr="001E2C59" w:rsidRDefault="006442C4" w:rsidP="006442C4">
      <w:pPr>
        <w:rPr>
          <w:sz w:val="16"/>
        </w:rPr>
      </w:pPr>
      <w:r w:rsidRPr="001E2C59">
        <w:rPr>
          <w:sz w:val="16"/>
        </w:rPr>
        <w:t>“You’re the greatest cutter,” Trump told Musk during a live conversation on X. “I look at what you do. You walk in and say, ‘You want to quit?’ I won’t mention the name of the company, but they go on strike, and you say, ‘that’s OK. You’re all gone.'”</w:t>
      </w:r>
    </w:p>
    <w:p w14:paraId="3EFF7530" w14:textId="77777777" w:rsidR="006442C4" w:rsidRPr="001E2C59" w:rsidRDefault="006442C4" w:rsidP="006442C4">
      <w:pPr>
        <w:rPr>
          <w:sz w:val="16"/>
        </w:rPr>
      </w:pPr>
      <w:r w:rsidRPr="001E2C59">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93F8767" w14:textId="77777777" w:rsidR="006442C4" w:rsidRPr="001E2C59" w:rsidRDefault="006442C4" w:rsidP="006442C4">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453A79DF" w14:textId="77777777" w:rsidR="006442C4" w:rsidRPr="001E2C59" w:rsidRDefault="006442C4" w:rsidP="006442C4">
      <w:pPr>
        <w:rPr>
          <w:sz w:val="16"/>
        </w:rPr>
      </w:pPr>
      <w:r w:rsidRPr="001E2C59">
        <w:rPr>
          <w:sz w:val="16"/>
        </w:rPr>
        <w:t>The Missouri senator would prefer if the president listened to him and helped get his latest pro-labor legislation into law. So would the Teamsters who support the new bill.</w:t>
      </w:r>
    </w:p>
    <w:p w14:paraId="6F6238B9" w14:textId="77777777" w:rsidR="006442C4" w:rsidRPr="001E2C59" w:rsidRDefault="006442C4" w:rsidP="006442C4">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Unions have watched that dynamic play out over and over again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262713CF" w14:textId="77777777" w:rsidR="006442C4" w:rsidRDefault="006442C4" w:rsidP="006442C4">
      <w:pPr>
        <w:rPr>
          <w:sz w:val="16"/>
        </w:rPr>
      </w:pPr>
      <w:r w:rsidRPr="001E2C59">
        <w:rPr>
          <w:sz w:val="16"/>
        </w:rPr>
        <w:t>“Hawley has been that person,” she said.</w:t>
      </w:r>
    </w:p>
    <w:p w14:paraId="442FB6C1" w14:textId="77777777" w:rsidR="006442C4" w:rsidRPr="005D388F" w:rsidRDefault="006442C4" w:rsidP="006442C4"/>
    <w:p w14:paraId="70ABEA3A" w14:textId="77777777" w:rsidR="00BA08CA" w:rsidRPr="0011491A" w:rsidRDefault="00BA08CA" w:rsidP="00BA08CA">
      <w:pPr>
        <w:pStyle w:val="Heading4"/>
        <w:rPr>
          <w:rFonts w:cs="Times New Roman"/>
        </w:rPr>
      </w:pPr>
      <w:r>
        <w:rPr>
          <w:rFonts w:cs="Times New Roman"/>
        </w:rPr>
        <w:t xml:space="preserve">Trump win causes nuclear war. </w:t>
      </w:r>
    </w:p>
    <w:p w14:paraId="0E45A4AA" w14:textId="77777777" w:rsidR="00BA08CA" w:rsidRPr="00793B47" w:rsidRDefault="00BA08CA" w:rsidP="00BA08CA">
      <w:proofErr w:type="spellStart"/>
      <w:r>
        <w:rPr>
          <w:rStyle w:val="Style13ptBold"/>
        </w:rPr>
        <w:t>Goessmann</w:t>
      </w:r>
      <w:proofErr w:type="spellEnd"/>
      <w:r>
        <w:rPr>
          <w:rStyle w:val="Style13ptBold"/>
        </w:rPr>
        <w:t xml:space="preserve"> ‘25 </w:t>
      </w:r>
      <w:r w:rsidRPr="00793B47">
        <w:t>David Goessmann, Journalist and author based in Berlin, Germany, has worked for several media outlets including Spiegel Online, ARD, and ZDF, His articles appeared on Truthout, Common Dreams; The Progressive or Progressive International, “The Nuclear Trump Factor, 2025, “https://www.commondreams.org/opinion/trump-nuclear-war</w:t>
      </w:r>
    </w:p>
    <w:p w14:paraId="20CACF53" w14:textId="77777777" w:rsidR="00BA08CA" w:rsidRPr="00793B47" w:rsidRDefault="00BA08CA" w:rsidP="00BA08CA">
      <w:pPr>
        <w:rPr>
          <w:sz w:val="16"/>
        </w:rPr>
      </w:pPr>
      <w:r w:rsidRPr="00793B47">
        <w:rPr>
          <w:sz w:val="16"/>
        </w:rPr>
        <w:t>Hardly a day goes by without the phrase "</w:t>
      </w:r>
      <w:r w:rsidRPr="00547812">
        <w:rPr>
          <w:rStyle w:val="Emphasis"/>
          <w:bCs/>
        </w:rPr>
        <w:t xml:space="preserve">Donald </w:t>
      </w:r>
      <w:r w:rsidRPr="000E5090">
        <w:rPr>
          <w:rStyle w:val="Emphasis"/>
          <w:bCs/>
          <w:highlight w:val="green"/>
        </w:rPr>
        <w:t>Trump</w:t>
      </w:r>
      <w:r w:rsidRPr="00547812">
        <w:rPr>
          <w:rStyle w:val="Emphasis"/>
          <w:bCs/>
        </w:rPr>
        <w:t xml:space="preserve"> is a </w:t>
      </w:r>
      <w:r w:rsidRPr="000E5090">
        <w:rPr>
          <w:rStyle w:val="Emphasis"/>
          <w:bCs/>
          <w:highlight w:val="green"/>
        </w:rPr>
        <w:t>danger to the world</w:t>
      </w:r>
      <w:r w:rsidRPr="000E5090">
        <w:rPr>
          <w:sz w:val="16"/>
          <w:highlight w:val="green"/>
        </w:rPr>
        <w:t>"</w:t>
      </w:r>
      <w:r w:rsidRPr="00793B47">
        <w:rPr>
          <w:sz w:val="16"/>
        </w:rPr>
        <w:t xml:space="preserve"> being given new life. The threat posed by the U.S. president applies of course to the U.S. itself, which is in </w:t>
      </w:r>
      <w:r w:rsidRPr="00547812">
        <w:rPr>
          <w:b/>
          <w:bCs/>
          <w:u w:val="single"/>
        </w:rPr>
        <w:t>danger of sliding into fascist authoritarianism</w:t>
      </w:r>
      <w:r w:rsidRPr="00793B47">
        <w:rPr>
          <w:sz w:val="16"/>
        </w:rPr>
        <w:t xml:space="preserve">, and to </w:t>
      </w:r>
      <w:r w:rsidRPr="00547812">
        <w:rPr>
          <w:u w:val="single"/>
        </w:rPr>
        <w:t>the planetary boundaries that the billionaire cabinet is enthusiastically trampling all over with its "drill, baby, drill" policy</w:t>
      </w:r>
      <w:r w:rsidRPr="00793B47">
        <w:rPr>
          <w:sz w:val="16"/>
        </w:rPr>
        <w:t>.</w:t>
      </w:r>
    </w:p>
    <w:p w14:paraId="1F805428" w14:textId="77777777" w:rsidR="00BA08CA" w:rsidRPr="00793B47" w:rsidRDefault="00BA08CA" w:rsidP="00BA08CA">
      <w:pPr>
        <w:rPr>
          <w:sz w:val="16"/>
        </w:rPr>
      </w:pPr>
      <w:r w:rsidRPr="00793B47">
        <w:rPr>
          <w:sz w:val="16"/>
        </w:rPr>
        <w:t xml:space="preserve">What is less noticed is another global threat being driven by the MAGA insurrection movement in the White House, which has declared war on democracy, the state, and the planet. It is the </w:t>
      </w:r>
      <w:r w:rsidRPr="000E5090">
        <w:rPr>
          <w:rStyle w:val="Emphasis"/>
          <w:bCs/>
          <w:highlight w:val="green"/>
        </w:rPr>
        <w:t>risk</w:t>
      </w:r>
      <w:r w:rsidRPr="00547812">
        <w:rPr>
          <w:rStyle w:val="Emphasis"/>
          <w:bCs/>
        </w:rPr>
        <w:t xml:space="preserve"> </w:t>
      </w:r>
      <w:r w:rsidRPr="000E5090">
        <w:rPr>
          <w:rStyle w:val="Emphasis"/>
          <w:bCs/>
          <w:highlight w:val="green"/>
        </w:rPr>
        <w:t>of nuclear war</w:t>
      </w:r>
      <w:r w:rsidRPr="00793B47">
        <w:rPr>
          <w:sz w:val="16"/>
        </w:rPr>
        <w:t xml:space="preserve">. Although Trump is calling for an end to the fighting in Ukraine, which would reduce the threat of nuclear weapons being used in this crisis hotspot, the </w:t>
      </w:r>
      <w:r w:rsidRPr="00547812">
        <w:rPr>
          <w:u w:val="single"/>
        </w:rPr>
        <w:t>overall dangers have increased with the new administration</w:t>
      </w:r>
      <w:r w:rsidRPr="00793B47">
        <w:rPr>
          <w:sz w:val="16"/>
        </w:rPr>
        <w:t>.</w:t>
      </w:r>
    </w:p>
    <w:p w14:paraId="1929546E" w14:textId="77777777" w:rsidR="00BA08CA" w:rsidRPr="00793B47" w:rsidRDefault="00BA08CA" w:rsidP="00BA08CA">
      <w:pPr>
        <w:rPr>
          <w:sz w:val="16"/>
        </w:rPr>
      </w:pPr>
      <w:r w:rsidRPr="00793B47">
        <w:rPr>
          <w:sz w:val="16"/>
        </w:rPr>
        <w:t xml:space="preserve">First of all, it should be kept in mind that in the U.S., </w:t>
      </w:r>
      <w:r w:rsidRPr="00547812">
        <w:rPr>
          <w:u w:val="single"/>
        </w:rPr>
        <w:t>the president has sole authority</w:t>
      </w:r>
      <w:r w:rsidRPr="00793B47">
        <w:rPr>
          <w:sz w:val="16"/>
        </w:rPr>
        <w:t xml:space="preserve">, without restrictions or consultation, </w:t>
      </w:r>
      <w:r w:rsidRPr="00547812">
        <w:rPr>
          <w:u w:val="single"/>
        </w:rPr>
        <w:t xml:space="preserve">to order a nuclear attack against </w:t>
      </w:r>
      <w:r w:rsidRPr="00547812">
        <w:rPr>
          <w:b/>
          <w:bCs/>
          <w:u w:val="single"/>
        </w:rPr>
        <w:t>any target at any time</w:t>
      </w:r>
      <w:r w:rsidRPr="00793B47">
        <w:rPr>
          <w:sz w:val="16"/>
        </w:rPr>
        <w:t xml:space="preserve">, </w:t>
      </w:r>
      <w:r w:rsidRPr="00547812">
        <w:rPr>
          <w:b/>
          <w:bCs/>
          <w:u w:val="single"/>
        </w:rPr>
        <w:t>for any reason</w:t>
      </w:r>
      <w:r w:rsidRPr="00793B47">
        <w:rPr>
          <w:sz w:val="16"/>
        </w:rPr>
        <w:t xml:space="preserve">. He </w:t>
      </w:r>
      <w:r w:rsidRPr="00547812">
        <w:rPr>
          <w:u w:val="single"/>
        </w:rPr>
        <w:t>does not have to consult with anyone</w:t>
      </w:r>
      <w:r w:rsidRPr="00793B47">
        <w:rPr>
          <w:sz w:val="16"/>
        </w:rPr>
        <w:t xml:space="preserve">, and the </w:t>
      </w:r>
      <w:r w:rsidRPr="00547812">
        <w:rPr>
          <w:b/>
          <w:bCs/>
          <w:u w:val="single"/>
        </w:rPr>
        <w:t>decision is beyond any control</w:t>
      </w:r>
      <w:r w:rsidRPr="00793B47">
        <w:rPr>
          <w:sz w:val="16"/>
        </w:rPr>
        <w:t xml:space="preserve">. This is </w:t>
      </w:r>
      <w:r w:rsidRPr="00547812">
        <w:rPr>
          <w:u w:val="single"/>
        </w:rPr>
        <w:t>made possible by the so-called "nuclear football"</w:t>
      </w:r>
      <w:r w:rsidRPr="00793B47">
        <w:rPr>
          <w:sz w:val="16"/>
        </w:rPr>
        <w:t xml:space="preserve"> (officially called the "presidential emergency satchel"). Military personnel who carry it accompany the president wherever he goes.</w:t>
      </w:r>
    </w:p>
    <w:p w14:paraId="6198C7E4" w14:textId="77777777" w:rsidR="00BA08CA" w:rsidRPr="00793B47" w:rsidRDefault="00BA08CA" w:rsidP="00BA08CA">
      <w:pPr>
        <w:rPr>
          <w:sz w:val="16"/>
        </w:rPr>
      </w:pPr>
      <w:r w:rsidRPr="00793B47">
        <w:rPr>
          <w:sz w:val="16"/>
        </w:rPr>
        <w:t>Trump's hara-kiri and doomsday politics, which destroy trust and rely on macho gestures instead of nuclear restraint and international cooperation, are a permanent source of instability and escalation.</w:t>
      </w:r>
    </w:p>
    <w:p w14:paraId="3D395E0E" w14:textId="77777777" w:rsidR="00BA08CA" w:rsidRPr="00793B47" w:rsidRDefault="00BA08CA" w:rsidP="00BA08CA">
      <w:pPr>
        <w:rPr>
          <w:sz w:val="16"/>
        </w:rPr>
      </w:pPr>
      <w:r w:rsidRPr="00547812">
        <w:rPr>
          <w:u w:val="single"/>
        </w:rPr>
        <w:t xml:space="preserve">The U.S. </w:t>
      </w:r>
      <w:r w:rsidRPr="000E5090">
        <w:rPr>
          <w:highlight w:val="green"/>
          <w:u w:val="single"/>
        </w:rPr>
        <w:t>president</w:t>
      </w:r>
      <w:r w:rsidRPr="00547812">
        <w:rPr>
          <w:u w:val="single"/>
        </w:rPr>
        <w:t xml:space="preserve"> can therefore </w:t>
      </w:r>
      <w:r w:rsidRPr="000E5090">
        <w:rPr>
          <w:b/>
          <w:bCs/>
          <w:highlight w:val="green"/>
          <w:u w:val="single"/>
        </w:rPr>
        <w:t>carry out nuclear strikes</w:t>
      </w:r>
      <w:r w:rsidRPr="00547812">
        <w:rPr>
          <w:b/>
          <w:bCs/>
          <w:u w:val="single"/>
        </w:rPr>
        <w:t xml:space="preserve"> </w:t>
      </w:r>
      <w:r w:rsidRPr="000E5090">
        <w:rPr>
          <w:b/>
          <w:bCs/>
          <w:highlight w:val="green"/>
          <w:u w:val="single"/>
        </w:rPr>
        <w:t>at any time</w:t>
      </w:r>
      <w:r w:rsidRPr="000E5090">
        <w:rPr>
          <w:sz w:val="16"/>
          <w:highlight w:val="green"/>
        </w:rPr>
        <w:t>,</w:t>
      </w:r>
      <w:r w:rsidRPr="00793B47">
        <w:rPr>
          <w:sz w:val="16"/>
        </w:rPr>
        <w:t xml:space="preserve"> which would mean </w:t>
      </w:r>
      <w:r w:rsidRPr="00547812">
        <w:rPr>
          <w:u w:val="single"/>
        </w:rPr>
        <w:t xml:space="preserve">hundreds of millions of deaths and </w:t>
      </w:r>
      <w:r w:rsidRPr="00547812">
        <w:rPr>
          <w:b/>
          <w:bCs/>
          <w:sz w:val="28"/>
          <w:szCs w:val="28"/>
          <w:u w:val="single"/>
        </w:rPr>
        <w:t xml:space="preserve">probably the </w:t>
      </w:r>
      <w:r w:rsidRPr="000E5090">
        <w:rPr>
          <w:b/>
          <w:bCs/>
          <w:sz w:val="28"/>
          <w:szCs w:val="28"/>
          <w:highlight w:val="green"/>
          <w:u w:val="single"/>
        </w:rPr>
        <w:t>end of humanity</w:t>
      </w:r>
      <w:r w:rsidRPr="00793B47">
        <w:rPr>
          <w:sz w:val="16"/>
        </w:rPr>
        <w:t xml:space="preserve">. Experts and some politicians in Congress warn that </w:t>
      </w:r>
      <w:r w:rsidRPr="00547812">
        <w:rPr>
          <w:u w:val="single"/>
        </w:rPr>
        <w:t xml:space="preserve">this is a </w:t>
      </w:r>
      <w:r w:rsidRPr="00547812">
        <w:rPr>
          <w:b/>
          <w:bCs/>
          <w:u w:val="single"/>
        </w:rPr>
        <w:t>risky</w:t>
      </w:r>
      <w:r w:rsidRPr="00547812">
        <w:rPr>
          <w:u w:val="single"/>
        </w:rPr>
        <w:t xml:space="preserve">, </w:t>
      </w:r>
      <w:r w:rsidRPr="00547812">
        <w:rPr>
          <w:b/>
          <w:bCs/>
          <w:u w:val="single"/>
        </w:rPr>
        <w:t>vulnerable</w:t>
      </w:r>
      <w:r w:rsidRPr="00547812">
        <w:rPr>
          <w:u w:val="single"/>
        </w:rPr>
        <w:t>, and undemocratic procedure</w:t>
      </w:r>
      <w:r w:rsidRPr="00793B47">
        <w:rPr>
          <w:sz w:val="16"/>
        </w:rPr>
        <w:t xml:space="preserve">, established by the Eisenhower administration in the late 1950s, which places the decision about the </w:t>
      </w:r>
      <w:r w:rsidRPr="00547812">
        <w:rPr>
          <w:u w:val="single"/>
        </w:rPr>
        <w:t>possible end of the world in the hands of a single person</w:t>
      </w:r>
      <w:r w:rsidRPr="00793B47">
        <w:rPr>
          <w:sz w:val="16"/>
        </w:rPr>
        <w:t>. On the other hand, this arrangement is a central element of the U.S. nuclear deterrence strategy, which is intended to send a frightening message to the world.</w:t>
      </w:r>
    </w:p>
    <w:p w14:paraId="5CDA0BF6" w14:textId="77777777" w:rsidR="00BA08CA" w:rsidRPr="00793B47" w:rsidRDefault="00BA08CA" w:rsidP="00BA08CA">
      <w:pPr>
        <w:rPr>
          <w:sz w:val="16"/>
        </w:rPr>
      </w:pPr>
      <w:r w:rsidRPr="00793B47">
        <w:rPr>
          <w:sz w:val="16"/>
        </w:rPr>
        <w:t xml:space="preserve">The mere fact that Donald Trump has once again concentrated this power in his own hands is a danger in terms of the possible use of nuclear weapons. The reasons for this are obvious. </w:t>
      </w:r>
      <w:r w:rsidRPr="000E5090">
        <w:rPr>
          <w:highlight w:val="green"/>
          <w:u w:val="single"/>
        </w:rPr>
        <w:t>Trump</w:t>
      </w:r>
      <w:r w:rsidRPr="00547812">
        <w:rPr>
          <w:u w:val="single"/>
        </w:rPr>
        <w:t xml:space="preserve"> has </w:t>
      </w:r>
      <w:r w:rsidRPr="000E5090">
        <w:rPr>
          <w:highlight w:val="green"/>
          <w:u w:val="single"/>
        </w:rPr>
        <w:t>shown himself to be unpredictable</w:t>
      </w:r>
      <w:r w:rsidRPr="00547812">
        <w:rPr>
          <w:u w:val="single"/>
        </w:rPr>
        <w:t xml:space="preserve">, </w:t>
      </w:r>
      <w:r w:rsidRPr="000E5090">
        <w:rPr>
          <w:highlight w:val="green"/>
          <w:u w:val="single"/>
        </w:rPr>
        <w:t>erratic</w:t>
      </w:r>
      <w:r w:rsidRPr="00547812">
        <w:rPr>
          <w:u w:val="single"/>
        </w:rPr>
        <w:t xml:space="preserve">, and </w:t>
      </w:r>
      <w:r w:rsidRPr="000E5090">
        <w:rPr>
          <w:highlight w:val="green"/>
          <w:u w:val="single"/>
        </w:rPr>
        <w:t>emotionally unstable</w:t>
      </w:r>
      <w:r w:rsidRPr="00547812">
        <w:rPr>
          <w:u w:val="single"/>
        </w:rPr>
        <w:t xml:space="preserve"> as a person and political leader</w:t>
      </w:r>
      <w:r w:rsidRPr="00793B47">
        <w:rPr>
          <w:sz w:val="16"/>
        </w:rPr>
        <w:t xml:space="preserve">. His </w:t>
      </w:r>
      <w:r w:rsidRPr="00547812">
        <w:rPr>
          <w:u w:val="single"/>
        </w:rPr>
        <w:t xml:space="preserve">endless </w:t>
      </w:r>
      <w:r w:rsidRPr="000E5090">
        <w:rPr>
          <w:b/>
          <w:bCs/>
          <w:highlight w:val="green"/>
          <w:u w:val="single"/>
        </w:rPr>
        <w:t>lies</w:t>
      </w:r>
      <w:r w:rsidRPr="000E5090">
        <w:rPr>
          <w:highlight w:val="green"/>
          <w:u w:val="single"/>
        </w:rPr>
        <w:t xml:space="preserve">, </w:t>
      </w:r>
      <w:r w:rsidRPr="000E5090">
        <w:rPr>
          <w:b/>
          <w:bCs/>
          <w:highlight w:val="green"/>
          <w:u w:val="single"/>
        </w:rPr>
        <w:t>provocations</w:t>
      </w:r>
      <w:r w:rsidRPr="00547812">
        <w:rPr>
          <w:u w:val="single"/>
        </w:rPr>
        <w:t xml:space="preserve">, </w:t>
      </w:r>
      <w:r w:rsidRPr="000E5090">
        <w:rPr>
          <w:b/>
          <w:bCs/>
          <w:highlight w:val="green"/>
          <w:u w:val="single"/>
        </w:rPr>
        <w:t>humiliations</w:t>
      </w:r>
      <w:r w:rsidRPr="00547812">
        <w:rPr>
          <w:u w:val="single"/>
        </w:rPr>
        <w:t xml:space="preserve">, and </w:t>
      </w:r>
      <w:r w:rsidRPr="00547812">
        <w:rPr>
          <w:b/>
          <w:bCs/>
          <w:u w:val="single"/>
        </w:rPr>
        <w:t>calls for violence</w:t>
      </w:r>
      <w:r w:rsidRPr="00547812">
        <w:rPr>
          <w:u w:val="single"/>
        </w:rPr>
        <w:t xml:space="preserve"> are widely known.</w:t>
      </w:r>
      <w:r w:rsidRPr="00793B47">
        <w:rPr>
          <w:sz w:val="16"/>
        </w:rPr>
        <w:t xml:space="preserve">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3409C425" w14:textId="77777777" w:rsidR="00BA08CA" w:rsidRPr="00793B47" w:rsidRDefault="00BA08CA" w:rsidP="00BA08CA">
      <w:pPr>
        <w:rPr>
          <w:sz w:val="16"/>
        </w:rPr>
      </w:pPr>
      <w:r w:rsidRPr="00793B47">
        <w:rPr>
          <w:sz w:val="16"/>
        </w:rPr>
        <w:t xml:space="preserve">In October 2024, </w:t>
      </w:r>
      <w:r w:rsidRPr="00547812">
        <w:rPr>
          <w:u w:val="single"/>
        </w:rPr>
        <w:t xml:space="preserve">over 200 mental health experts warned before the election that Donald Trump was dangerous due to his symptoms of severe, </w:t>
      </w:r>
      <w:r w:rsidRPr="00547812">
        <w:rPr>
          <w:b/>
          <w:bCs/>
          <w:u w:val="single"/>
        </w:rPr>
        <w:t>untreatable personality disorder</w:t>
      </w:r>
      <w:r w:rsidRPr="00793B47">
        <w:rPr>
          <w:sz w:val="16"/>
        </w:rPr>
        <w:t>, which they diagnosed as "</w:t>
      </w:r>
      <w:r w:rsidRPr="000E5090">
        <w:rPr>
          <w:b/>
          <w:bCs/>
          <w:highlight w:val="green"/>
          <w:u w:val="single"/>
        </w:rPr>
        <w:t>malignant narcissism</w:t>
      </w:r>
      <w:r w:rsidRPr="00793B47">
        <w:rPr>
          <w:sz w:val="16"/>
        </w:rPr>
        <w:t xml:space="preserve">." This </w:t>
      </w:r>
      <w:r w:rsidRPr="00547812">
        <w:rPr>
          <w:u w:val="single"/>
        </w:rPr>
        <w:t>makes him completely unfit for leadership</w:t>
      </w:r>
      <w:r w:rsidRPr="00793B47">
        <w:rPr>
          <w:sz w:val="16"/>
        </w:rPr>
        <w:t xml:space="preserve">, </w:t>
      </w:r>
      <w:r w:rsidRPr="00547812">
        <w:rPr>
          <w:u w:val="single"/>
        </w:rPr>
        <w:t>according to the health experts</w:t>
      </w:r>
      <w:r w:rsidRPr="00793B47">
        <w:rPr>
          <w:sz w:val="16"/>
        </w:rPr>
        <w:t xml:space="preserve">. Mary Trump, Donald Trump's niece and a clinical psychologist, also warned against his reelection. In her book Too Much and Never Enough: How My Family Created the World's Most Dangerous Man, she calls her uncle </w:t>
      </w:r>
      <w:r w:rsidRPr="000E5090">
        <w:rPr>
          <w:b/>
          <w:bCs/>
          <w:highlight w:val="green"/>
          <w:u w:val="single"/>
        </w:rPr>
        <w:t>a sociopath</w:t>
      </w:r>
      <w:r w:rsidRPr="00793B47">
        <w:rPr>
          <w:sz w:val="16"/>
        </w:rPr>
        <w:t xml:space="preserve">. In it, she describes his upbringing in a </w:t>
      </w:r>
      <w:r w:rsidRPr="00793B47">
        <w:rPr>
          <w:u w:val="single"/>
        </w:rPr>
        <w:t>dysfunctional family that promoted greed, cruelty, and racist and sexist behavior.</w:t>
      </w:r>
    </w:p>
    <w:p w14:paraId="75B688DE" w14:textId="77777777" w:rsidR="00BA08CA" w:rsidRPr="00793B47" w:rsidRDefault="00BA08CA" w:rsidP="00BA08CA">
      <w:pPr>
        <w:rPr>
          <w:u w:val="single"/>
        </w:rPr>
      </w:pPr>
      <w:r w:rsidRPr="00793B47">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0E5090">
        <w:rPr>
          <w:b/>
          <w:bCs/>
          <w:highlight w:val="green"/>
          <w:u w:val="single"/>
        </w:rPr>
        <w:t>Trump</w:t>
      </w:r>
      <w:r w:rsidRPr="00793B47">
        <w:rPr>
          <w:u w:val="single"/>
        </w:rPr>
        <w:t xml:space="preserve"> has done nothing in this direction so far and </w:t>
      </w:r>
      <w:r w:rsidRPr="00793B47">
        <w:rPr>
          <w:b/>
          <w:bCs/>
          <w:u w:val="single"/>
        </w:rPr>
        <w:t>has</w:t>
      </w:r>
      <w:r w:rsidRPr="00793B47">
        <w:rPr>
          <w:u w:val="single"/>
        </w:rPr>
        <w:t xml:space="preserve"> actually </w:t>
      </w:r>
      <w:r w:rsidRPr="000E5090">
        <w:rPr>
          <w:b/>
          <w:bCs/>
          <w:highlight w:val="green"/>
          <w:u w:val="single"/>
        </w:rPr>
        <w:t>increased</w:t>
      </w:r>
      <w:r w:rsidRPr="00793B47">
        <w:rPr>
          <w:b/>
          <w:bCs/>
          <w:u w:val="single"/>
        </w:rPr>
        <w:t xml:space="preserve"> the </w:t>
      </w:r>
      <w:r w:rsidRPr="000E5090">
        <w:rPr>
          <w:b/>
          <w:bCs/>
          <w:highlight w:val="green"/>
          <w:u w:val="single"/>
        </w:rPr>
        <w:t>nuclear risks</w:t>
      </w:r>
      <w:r w:rsidRPr="00793B47">
        <w:rPr>
          <w:b/>
          <w:bCs/>
          <w:u w:val="single"/>
        </w:rPr>
        <w:t xml:space="preserve"> through his actions.</w:t>
      </w:r>
    </w:p>
    <w:p w14:paraId="76ADAD26" w14:textId="77777777" w:rsidR="00BA08CA" w:rsidRPr="00793B47" w:rsidRDefault="00BA08CA" w:rsidP="00BA08CA">
      <w:pPr>
        <w:rPr>
          <w:sz w:val="16"/>
        </w:rPr>
      </w:pPr>
      <w:r w:rsidRPr="00793B47">
        <w:rPr>
          <w:sz w:val="16"/>
        </w:rPr>
        <w:t xml:space="preserve">In 2018, during his first term as president, Trump announced his </w:t>
      </w:r>
      <w:r w:rsidRPr="001B289B">
        <w:rPr>
          <w:b/>
          <w:bCs/>
          <w:u w:val="single"/>
        </w:rPr>
        <w:t>withdrawal</w:t>
      </w:r>
      <w:r w:rsidRPr="00793B47">
        <w:rPr>
          <w:b/>
          <w:bCs/>
          <w:u w:val="single"/>
        </w:rPr>
        <w:t xml:space="preserve"> from the nuclear agreement with Iran</w:t>
      </w:r>
      <w:r w:rsidRPr="00793B47">
        <w:rPr>
          <w:sz w:val="16"/>
        </w:rPr>
        <w:t xml:space="preserve">, which had successfully limited the uranium enrichment of nuclear fuel in exchange for sanctions relief. </w:t>
      </w:r>
      <w:r w:rsidRPr="00793B47">
        <w:rPr>
          <w:u w:val="single"/>
        </w:rPr>
        <w:t>Since then, Iran has accelerated its nuclear weapons program.</w:t>
      </w:r>
      <w:r w:rsidRPr="00793B47">
        <w:rPr>
          <w:sz w:val="16"/>
        </w:rPr>
        <w:t xml:space="preserve">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7FD8786C" w14:textId="77777777" w:rsidR="00BA08CA" w:rsidRPr="00793B47" w:rsidRDefault="00BA08CA" w:rsidP="00BA08CA">
      <w:pPr>
        <w:rPr>
          <w:sz w:val="16"/>
        </w:rPr>
      </w:pPr>
      <w:r w:rsidRPr="00793B47">
        <w:rPr>
          <w:sz w:val="16"/>
        </w:rPr>
        <w:t xml:space="preserve">Furthermore, the first </w:t>
      </w:r>
      <w:r w:rsidRPr="00793B47">
        <w:rPr>
          <w:b/>
          <w:bCs/>
          <w:u w:val="single"/>
        </w:rPr>
        <w:t>Trump</w:t>
      </w:r>
      <w:r w:rsidRPr="00793B47">
        <w:rPr>
          <w:sz w:val="16"/>
        </w:rPr>
        <w:t xml:space="preserve"> administration </w:t>
      </w:r>
      <w:r w:rsidRPr="00793B47">
        <w:rPr>
          <w:b/>
          <w:bCs/>
          <w:u w:val="single"/>
        </w:rPr>
        <w:t>indicated</w:t>
      </w:r>
      <w:r w:rsidRPr="00793B47">
        <w:rPr>
          <w:sz w:val="16"/>
        </w:rPr>
        <w:t xml:space="preserve"> to the U.S. Congress </w:t>
      </w:r>
      <w:r w:rsidRPr="00793B47">
        <w:rPr>
          <w:u w:val="single"/>
        </w:rPr>
        <w:t>that if deterrence against China failed, the U.S. would have to "win" militarily</w:t>
      </w:r>
      <w:r w:rsidRPr="00793B47">
        <w:rPr>
          <w:sz w:val="16"/>
        </w:rPr>
        <w:t>.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2E90BD8C" w14:textId="77777777" w:rsidR="00BA08CA" w:rsidRPr="00793B47" w:rsidRDefault="00BA08CA" w:rsidP="00BA08CA">
      <w:pPr>
        <w:rPr>
          <w:b/>
          <w:bCs/>
          <w:sz w:val="28"/>
          <w:szCs w:val="28"/>
          <w:u w:val="single"/>
        </w:rPr>
      </w:pPr>
      <w:r w:rsidRPr="00793B47">
        <w:rPr>
          <w:sz w:val="16"/>
        </w:rPr>
        <w:t xml:space="preserve">Researchers at the Bulletin of Atomic Scientists warned earlier this year, as they moved the Doomsday Clock to 89 seconds before midnight—midnight means "game over" for humanity—that </w:t>
      </w:r>
      <w:r w:rsidRPr="00793B47">
        <w:rPr>
          <w:u w:val="single"/>
        </w:rPr>
        <w:t>the United States has "</w:t>
      </w:r>
      <w:r w:rsidRPr="000E5090">
        <w:rPr>
          <w:highlight w:val="green"/>
          <w:u w:val="single"/>
        </w:rPr>
        <w:t>embarked</w:t>
      </w:r>
      <w:r w:rsidRPr="00793B47">
        <w:rPr>
          <w:u w:val="single"/>
        </w:rPr>
        <w:t xml:space="preserve"> </w:t>
      </w:r>
      <w:r w:rsidRPr="000E5090">
        <w:rPr>
          <w:highlight w:val="green"/>
          <w:u w:val="single"/>
        </w:rPr>
        <w:t xml:space="preserve">on the </w:t>
      </w:r>
      <w:r w:rsidRPr="000E5090">
        <w:rPr>
          <w:b/>
          <w:bCs/>
          <w:highlight w:val="green"/>
          <w:u w:val="single"/>
        </w:rPr>
        <w:t>world's</w:t>
      </w:r>
      <w:r w:rsidRPr="00793B47">
        <w:rPr>
          <w:b/>
          <w:bCs/>
          <w:u w:val="single"/>
        </w:rPr>
        <w:t xml:space="preserve"> </w:t>
      </w:r>
      <w:r w:rsidRPr="000E5090">
        <w:rPr>
          <w:b/>
          <w:bCs/>
          <w:highlight w:val="green"/>
          <w:u w:val="single"/>
        </w:rPr>
        <w:t>most expensive nuclear modernization</w:t>
      </w:r>
      <w:r w:rsidRPr="00793B47">
        <w:rPr>
          <w:sz w:val="16"/>
        </w:rPr>
        <w:t>" and that "</w:t>
      </w:r>
      <w:r w:rsidRPr="00793B47">
        <w:rPr>
          <w:u w:val="single"/>
        </w:rPr>
        <w:t xml:space="preserve">the 2024 election results suggest the United States will pursue a </w:t>
      </w:r>
      <w:r w:rsidRPr="00793B47">
        <w:rPr>
          <w:b/>
          <w:bCs/>
          <w:u w:val="single"/>
        </w:rPr>
        <w:t>faster</w:t>
      </w:r>
      <w:r w:rsidRPr="00793B47">
        <w:rPr>
          <w:u w:val="single"/>
        </w:rPr>
        <w:t xml:space="preserve">, </w:t>
      </w:r>
      <w:r w:rsidRPr="00793B47">
        <w:rPr>
          <w:b/>
          <w:bCs/>
          <w:u w:val="single"/>
        </w:rPr>
        <w:t>more expansive nuclear</w:t>
      </w:r>
      <w:r w:rsidRPr="00793B47">
        <w:rPr>
          <w:sz w:val="16"/>
        </w:rPr>
        <w:t xml:space="preserve"> </w:t>
      </w:r>
      <w:r w:rsidRPr="00793B47">
        <w:rPr>
          <w:b/>
          <w:bCs/>
          <w:u w:val="single"/>
        </w:rPr>
        <w:t>investment program</w:t>
      </w:r>
      <w:r w:rsidRPr="00793B47">
        <w:rPr>
          <w:sz w:val="16"/>
        </w:rPr>
        <w:t xml:space="preserve">. It is possible that the United States will expand its nuclear efforts to </w:t>
      </w:r>
      <w:r w:rsidRPr="00793B47">
        <w:rPr>
          <w:b/>
          <w:bCs/>
          <w:u w:val="single"/>
        </w:rPr>
        <w:t>include more nuclear options</w:t>
      </w:r>
      <w:r w:rsidRPr="00793B47">
        <w:rPr>
          <w:sz w:val="16"/>
        </w:rPr>
        <w:t xml:space="preserve">, </w:t>
      </w:r>
      <w:r w:rsidRPr="000E5090">
        <w:rPr>
          <w:highlight w:val="green"/>
          <w:u w:val="single"/>
        </w:rPr>
        <w:t>rely</w:t>
      </w:r>
      <w:r w:rsidRPr="00793B47">
        <w:rPr>
          <w:u w:val="single"/>
        </w:rPr>
        <w:t xml:space="preserve"> more </w:t>
      </w:r>
      <w:r w:rsidRPr="000E5090">
        <w:rPr>
          <w:highlight w:val="green"/>
          <w:u w:val="single"/>
        </w:rPr>
        <w:t>on</w:t>
      </w:r>
      <w:r w:rsidRPr="00793B47">
        <w:rPr>
          <w:u w:val="single"/>
        </w:rPr>
        <w:t xml:space="preserve"> nuclear </w:t>
      </w:r>
      <w:r w:rsidRPr="000E5090">
        <w:rPr>
          <w:highlight w:val="green"/>
          <w:u w:val="single"/>
        </w:rPr>
        <w:t>brinkmanship</w:t>
      </w:r>
      <w:r w:rsidRPr="00793B47">
        <w:rPr>
          <w:u w:val="single"/>
        </w:rPr>
        <w:t xml:space="preserve"> to advance its security and deterrence goals</w:t>
      </w:r>
      <w:r w:rsidRPr="00793B47">
        <w:rPr>
          <w:sz w:val="16"/>
        </w:rPr>
        <w:t xml:space="preserve">, and </w:t>
      </w:r>
      <w:r w:rsidRPr="00793B47">
        <w:rPr>
          <w:u w:val="single"/>
        </w:rPr>
        <w:t>shun proven efforts to reduce nuclear dangers</w:t>
      </w:r>
      <w:r w:rsidRPr="00793B47">
        <w:rPr>
          <w:sz w:val="16"/>
        </w:rPr>
        <w:t xml:space="preserve">. The United States is now a </w:t>
      </w:r>
      <w:r w:rsidRPr="000E5090">
        <w:rPr>
          <w:highlight w:val="green"/>
          <w:u w:val="single"/>
        </w:rPr>
        <w:t xml:space="preserve">full partner in a </w:t>
      </w:r>
      <w:r w:rsidRPr="000E5090">
        <w:rPr>
          <w:b/>
          <w:bCs/>
          <w:sz w:val="28"/>
          <w:szCs w:val="28"/>
          <w:highlight w:val="green"/>
          <w:u w:val="single"/>
        </w:rPr>
        <w:t>worldwide nuclear arms race</w:t>
      </w:r>
      <w:r w:rsidRPr="00793B47">
        <w:rPr>
          <w:b/>
          <w:bCs/>
          <w:sz w:val="28"/>
          <w:szCs w:val="28"/>
          <w:u w:val="single"/>
        </w:rPr>
        <w:t>."</w:t>
      </w:r>
    </w:p>
    <w:p w14:paraId="01C47682" w14:textId="77777777" w:rsidR="00BA08CA" w:rsidRPr="00C3678D" w:rsidRDefault="00BA08CA" w:rsidP="00BA08CA">
      <w:pPr>
        <w:rPr>
          <w:sz w:val="16"/>
        </w:rPr>
      </w:pPr>
      <w:r w:rsidRPr="00793B47">
        <w:rPr>
          <w:sz w:val="16"/>
        </w:rPr>
        <w:t xml:space="preserve">This is </w:t>
      </w:r>
      <w:r w:rsidRPr="00793B47">
        <w:rPr>
          <w:b/>
          <w:bCs/>
          <w:u w:val="single"/>
        </w:rPr>
        <w:t>taking place amid chaotic DOGE</w:t>
      </w:r>
      <w:r w:rsidRPr="00793B47">
        <w:rPr>
          <w:sz w:val="16"/>
        </w:rPr>
        <w:t xml:space="preserve"> (Department of Government Efficiency) attacks led by Elon Musk against the National Nuclear Security Administration (NNSA), in which </w:t>
      </w:r>
      <w:r w:rsidRPr="000E5090">
        <w:rPr>
          <w:highlight w:val="green"/>
          <w:u w:val="single"/>
        </w:rPr>
        <w:t>hundreds</w:t>
      </w:r>
      <w:r w:rsidRPr="00793B47">
        <w:rPr>
          <w:u w:val="single"/>
        </w:rPr>
        <w:t xml:space="preserve"> </w:t>
      </w:r>
      <w:r w:rsidRPr="000E5090">
        <w:rPr>
          <w:highlight w:val="green"/>
          <w:u w:val="single"/>
        </w:rPr>
        <w:t>of</w:t>
      </w:r>
      <w:r w:rsidRPr="00793B47">
        <w:rPr>
          <w:u w:val="single"/>
        </w:rPr>
        <w:t xml:space="preserve"> scientists and </w:t>
      </w:r>
      <w:r w:rsidRPr="000E5090">
        <w:rPr>
          <w:highlight w:val="green"/>
          <w:u w:val="single"/>
        </w:rPr>
        <w:t>experts</w:t>
      </w:r>
      <w:r w:rsidRPr="00793B47">
        <w:rPr>
          <w:u w:val="single"/>
        </w:rPr>
        <w:t xml:space="preserve"> responsible for the country's </w:t>
      </w:r>
      <w:r w:rsidRPr="000E5090">
        <w:rPr>
          <w:highlight w:val="green"/>
          <w:u w:val="single"/>
        </w:rPr>
        <w:t>nuclear security were fired</w:t>
      </w:r>
      <w:r w:rsidRPr="00793B47">
        <w:rPr>
          <w:sz w:val="16"/>
        </w:rPr>
        <w:t xml:space="preserve">. It is unclear </w:t>
      </w:r>
      <w:r w:rsidRPr="00C3678D">
        <w:rPr>
          <w:sz w:val="16"/>
        </w:rPr>
        <w:t>whether all of them have returned to the agency after the layoffs were reversed and whether security gaps are to be feared.</w:t>
      </w:r>
    </w:p>
    <w:p w14:paraId="69031A1D" w14:textId="77777777" w:rsidR="00BA08CA" w:rsidRPr="00793B47" w:rsidRDefault="00BA08CA" w:rsidP="00BA08CA">
      <w:pPr>
        <w:rPr>
          <w:sz w:val="16"/>
        </w:rPr>
      </w:pPr>
      <w:r w:rsidRPr="00C3678D">
        <w:rPr>
          <w:sz w:val="16"/>
        </w:rPr>
        <w:t xml:space="preserve">The </w:t>
      </w:r>
      <w:r w:rsidRPr="00C3678D">
        <w:rPr>
          <w:b/>
          <w:bCs/>
          <w:u w:val="single"/>
        </w:rPr>
        <w:t>Trump</w:t>
      </w:r>
      <w:r w:rsidRPr="00C3678D">
        <w:rPr>
          <w:sz w:val="16"/>
        </w:rPr>
        <w:t xml:space="preserve"> administration </w:t>
      </w:r>
      <w:r w:rsidRPr="00C3678D">
        <w:rPr>
          <w:b/>
          <w:bCs/>
          <w:u w:val="single"/>
        </w:rPr>
        <w:t>is</w:t>
      </w:r>
      <w:r w:rsidRPr="00C3678D">
        <w:rPr>
          <w:sz w:val="16"/>
        </w:rPr>
        <w:t xml:space="preserve"> meanwhile </w:t>
      </w:r>
      <w:r w:rsidRPr="00C3678D">
        <w:rPr>
          <w:u w:val="single"/>
        </w:rPr>
        <w:t>pursuing a "peace through strength" strategy in its foreign policy</w:t>
      </w:r>
      <w:r w:rsidRPr="00C3678D">
        <w:rPr>
          <w:sz w:val="16"/>
        </w:rPr>
        <w:t xml:space="preserve">. This is the motto of former U.S. President Ronald Reagan, under which the U.S. launched a historic wave of rearmament. </w:t>
      </w:r>
      <w:r w:rsidRPr="00C3678D">
        <w:rPr>
          <w:b/>
          <w:bCs/>
          <w:u w:val="single"/>
        </w:rPr>
        <w:t>Republicans in</w:t>
      </w:r>
      <w:r w:rsidRPr="00C3678D">
        <w:rPr>
          <w:sz w:val="16"/>
        </w:rPr>
        <w:t xml:space="preserve"> the U.S. </w:t>
      </w:r>
      <w:r w:rsidRPr="00C3678D">
        <w:rPr>
          <w:u w:val="single"/>
        </w:rPr>
        <w:t>Congress also support this concept</w:t>
      </w:r>
      <w:r w:rsidRPr="00C3678D">
        <w:rPr>
          <w:sz w:val="16"/>
        </w:rPr>
        <w:t xml:space="preserve">. They </w:t>
      </w:r>
      <w:r w:rsidRPr="00C3678D">
        <w:rPr>
          <w:u w:val="single"/>
        </w:rPr>
        <w:t xml:space="preserve">want to fuel the arms race by </w:t>
      </w:r>
      <w:r w:rsidRPr="00C3678D">
        <w:rPr>
          <w:b/>
          <w:bCs/>
          <w:u w:val="single"/>
        </w:rPr>
        <w:t>increasing the already historically high U.S. defense budget</w:t>
      </w:r>
      <w:r w:rsidRPr="00C3678D">
        <w:rPr>
          <w:sz w:val="16"/>
        </w:rPr>
        <w:t xml:space="preserve">. There are calls on Trump to demonstrate to Russia that the U.S. holds global supremacy. And </w:t>
      </w:r>
      <w:r w:rsidRPr="00C3678D">
        <w:rPr>
          <w:u w:val="single"/>
        </w:rPr>
        <w:t xml:space="preserve">there is pressure to resume nuclear testing in order to </w:t>
      </w:r>
      <w:r w:rsidRPr="00C3678D">
        <w:rPr>
          <w:b/>
          <w:bCs/>
          <w:u w:val="single"/>
        </w:rPr>
        <w:t>win the arms race</w:t>
      </w:r>
      <w:r w:rsidRPr="00C3678D">
        <w:rPr>
          <w:sz w:val="16"/>
        </w:rPr>
        <w:t xml:space="preserve">, which observers view as very worrying. The </w:t>
      </w:r>
      <w:r w:rsidRPr="00C3678D">
        <w:rPr>
          <w:u w:val="single"/>
        </w:rPr>
        <w:t>military establishment is even calling for the reintroduction of tactical nuclear weapons into the U.S. arsenal</w:t>
      </w:r>
      <w:r w:rsidRPr="00C3678D">
        <w:rPr>
          <w:sz w:val="16"/>
        </w:rPr>
        <w:t>, which can be</w:t>
      </w:r>
      <w:r w:rsidRPr="00793B47">
        <w:rPr>
          <w:sz w:val="16"/>
        </w:rPr>
        <w:t xml:space="preserve"> </w:t>
      </w:r>
      <w:r w:rsidRPr="00793B47">
        <w:rPr>
          <w:b/>
          <w:bCs/>
          <w:u w:val="single"/>
        </w:rPr>
        <w:t>used in regional wars</w:t>
      </w:r>
      <w:r w:rsidRPr="00793B47">
        <w:rPr>
          <w:sz w:val="16"/>
        </w:rPr>
        <w:t>, which would mean further dramatic destabilization.</w:t>
      </w:r>
    </w:p>
    <w:p w14:paraId="370DAFEB" w14:textId="77777777" w:rsidR="00BA08CA" w:rsidRDefault="00BA08CA" w:rsidP="00BA08CA">
      <w:pPr>
        <w:rPr>
          <w:sz w:val="16"/>
        </w:rPr>
      </w:pPr>
      <w:r w:rsidRPr="00793B47">
        <w:rPr>
          <w:sz w:val="16"/>
        </w:rPr>
        <w:t xml:space="preserve">But what </w:t>
      </w:r>
      <w:r w:rsidRPr="00793B47">
        <w:rPr>
          <w:b/>
          <w:bCs/>
          <w:u w:val="single"/>
        </w:rPr>
        <w:t>increases the nuclear risks</w:t>
      </w:r>
      <w:r w:rsidRPr="00793B47">
        <w:rPr>
          <w:sz w:val="16"/>
        </w:rPr>
        <w:t xml:space="preserve"> above all is that, just months after taking office, the </w:t>
      </w:r>
      <w:r w:rsidRPr="00793B47">
        <w:rPr>
          <w:b/>
          <w:bCs/>
          <w:u w:val="single"/>
        </w:rPr>
        <w:t>Trump</w:t>
      </w:r>
      <w:r w:rsidRPr="00793B47">
        <w:rPr>
          <w:sz w:val="16"/>
        </w:rPr>
        <w:t xml:space="preserve"> administration </w:t>
      </w:r>
      <w:r w:rsidRPr="00793B47">
        <w:rPr>
          <w:u w:val="single"/>
        </w:rPr>
        <w:t xml:space="preserve">has </w:t>
      </w:r>
      <w:r w:rsidRPr="000E5090">
        <w:rPr>
          <w:highlight w:val="green"/>
          <w:u w:val="single"/>
        </w:rPr>
        <w:t>triggered</w:t>
      </w:r>
      <w:r w:rsidRPr="00793B47">
        <w:rPr>
          <w:u w:val="single"/>
        </w:rPr>
        <w:t xml:space="preserve"> "</w:t>
      </w:r>
      <w:r w:rsidRPr="001B289B">
        <w:rPr>
          <w:u w:val="single"/>
        </w:rPr>
        <w:t>potentially</w:t>
      </w:r>
      <w:r w:rsidRPr="00793B47">
        <w:rPr>
          <w:u w:val="single"/>
        </w:rPr>
        <w:t xml:space="preserve"> </w:t>
      </w:r>
      <w:r w:rsidRPr="000E5090">
        <w:rPr>
          <w:highlight w:val="green"/>
          <w:u w:val="single"/>
        </w:rPr>
        <w:t>the</w:t>
      </w:r>
      <w:r w:rsidRPr="00793B47">
        <w:rPr>
          <w:u w:val="single"/>
        </w:rPr>
        <w:t xml:space="preserve"> fastest and </w:t>
      </w:r>
      <w:r w:rsidRPr="000E5090">
        <w:rPr>
          <w:highlight w:val="green"/>
          <w:u w:val="single"/>
        </w:rPr>
        <w:t>most dangerous</w:t>
      </w:r>
      <w:r w:rsidRPr="00793B47">
        <w:rPr>
          <w:u w:val="single"/>
        </w:rPr>
        <w:t xml:space="preserve"> acceleration of </w:t>
      </w:r>
      <w:r w:rsidRPr="000E5090">
        <w:rPr>
          <w:b/>
          <w:bCs/>
          <w:highlight w:val="green"/>
          <w:u w:val="single"/>
        </w:rPr>
        <w:t>nuclear arms proliferation</w:t>
      </w:r>
      <w:r w:rsidRPr="00793B47">
        <w:rPr>
          <w:sz w:val="16"/>
        </w:rPr>
        <w:t xml:space="preserve"> around the world since the early Cold War." His repeated "</w:t>
      </w:r>
      <w:r w:rsidRPr="001B289B">
        <w:rPr>
          <w:sz w:val="16"/>
        </w:rPr>
        <w:t>America</w:t>
      </w:r>
      <w:r w:rsidRPr="00793B47">
        <w:rPr>
          <w:sz w:val="16"/>
        </w:rPr>
        <w:t xml:space="preserve"> First" statements, saying that the U.S. no longer feels bound by partnerships and would not come to the rescue of allies in an emergency, have left them feeling abandoned by the United States.</w:t>
      </w:r>
    </w:p>
    <w:p w14:paraId="758AC095" w14:textId="64A74C3E" w:rsidR="00BA08CA" w:rsidRDefault="00823BC0" w:rsidP="00823BC0">
      <w:pPr>
        <w:pStyle w:val="Heading2"/>
      </w:pPr>
      <w:r>
        <w:t>OFF</w:t>
      </w:r>
    </w:p>
    <w:p w14:paraId="486554C1" w14:textId="70AFA689" w:rsidR="00823BC0" w:rsidRDefault="00823BC0" w:rsidP="00823BC0">
      <w:pPr>
        <w:pStyle w:val="Heading3"/>
        <w:spacing w:before="0"/>
        <w:rPr>
          <w:lang w:val="it-IT"/>
        </w:rPr>
      </w:pPr>
      <w:bookmarkStart w:id="0" w:name="_Hlk216797792"/>
      <w:r>
        <w:rPr>
          <w:lang w:val="it-IT"/>
        </w:rPr>
        <w:t>1NC---OFF</w:t>
      </w:r>
    </w:p>
    <w:p w14:paraId="1B27CBB4" w14:textId="00EFBD22" w:rsidR="0097229C" w:rsidRPr="0097229C" w:rsidRDefault="0097229C" w:rsidP="0097229C">
      <w:pPr>
        <w:rPr>
          <w:lang w:val="it-IT"/>
        </w:rPr>
      </w:pPr>
      <w:r>
        <w:rPr>
          <w:lang w:val="it-IT"/>
        </w:rPr>
        <w:t>State Labor Law DA</w:t>
      </w:r>
    </w:p>
    <w:p w14:paraId="72714ED2" w14:textId="77777777" w:rsidR="00823BC0" w:rsidRDefault="00823BC0" w:rsidP="00823BC0">
      <w:pPr>
        <w:pStyle w:val="Heading4"/>
        <w:spacing w:before="0"/>
        <w:rPr>
          <w:lang w:val="it-IT"/>
        </w:rPr>
      </w:pPr>
      <w:r>
        <w:rPr>
          <w:lang w:val="it-IT"/>
        </w:rPr>
        <w:t xml:space="preserve">The United States Supreme Court should rule that states labor boards are constitutional due to members of the National Labor Relations Board being considered “at-will” employees and that all state and local labor policies meeting “minimum labor standards”. </w:t>
      </w:r>
    </w:p>
    <w:p w14:paraId="23C8504E" w14:textId="77777777" w:rsidR="00603E29" w:rsidRDefault="00603E29" w:rsidP="00603E29">
      <w:pPr>
        <w:rPr>
          <w:lang w:val="it-IT"/>
        </w:rPr>
      </w:pPr>
    </w:p>
    <w:p w14:paraId="3D3EC22A" w14:textId="0A610157" w:rsidR="00603E29" w:rsidRPr="00603E29" w:rsidRDefault="00603E29" w:rsidP="00603E29">
      <w:pPr>
        <w:pStyle w:val="Heading4"/>
        <w:rPr>
          <w:lang w:val="it-IT"/>
        </w:rPr>
      </w:pPr>
      <w:r w:rsidRPr="00603E29">
        <w:rPr>
          <w:lang w:val="it-IT"/>
        </w:rPr>
        <w:t>The fifty states and all relevant subnational entities should strengthen collective bargaining rights to domestic workers in the United States</w:t>
      </w:r>
      <w:r>
        <w:rPr>
          <w:lang w:val="it-IT"/>
        </w:rPr>
        <w:t xml:space="preserve">. </w:t>
      </w:r>
    </w:p>
    <w:p w14:paraId="7FE9BEE7" w14:textId="77777777" w:rsidR="00823BC0" w:rsidRPr="00595008" w:rsidRDefault="00823BC0" w:rsidP="00823BC0">
      <w:pPr>
        <w:rPr>
          <w:lang w:val="it-IT"/>
        </w:rPr>
      </w:pPr>
    </w:p>
    <w:p w14:paraId="454DA46C" w14:textId="77777777" w:rsidR="00823BC0" w:rsidRPr="00A331FF" w:rsidRDefault="00823BC0" w:rsidP="00823BC0">
      <w:pPr>
        <w:pStyle w:val="Heading4"/>
        <w:spacing w:before="0"/>
        <w:rPr>
          <w:lang w:val="it-IT"/>
        </w:rPr>
      </w:pPr>
      <w:r>
        <w:rPr>
          <w:lang w:val="it-IT"/>
        </w:rPr>
        <w:t>New assaults on federal labor law embolden by NLRB’s lack of independence triggers transfer of labor law to the states</w:t>
      </w:r>
    </w:p>
    <w:p w14:paraId="4EA98A7E" w14:textId="77777777" w:rsidR="00823BC0" w:rsidRPr="00825D92" w:rsidRDefault="00823BC0" w:rsidP="00823BC0">
      <w:pPr>
        <w:spacing w:after="0" w:line="240" w:lineRule="auto"/>
        <w:rPr>
          <w:lang w:val="it-IT"/>
        </w:rPr>
      </w:pPr>
      <w:r w:rsidRPr="00825D92">
        <w:rPr>
          <w:rStyle w:val="Style13ptBold"/>
        </w:rPr>
        <w:t>MacDonald</w:t>
      </w:r>
      <w:r>
        <w:rPr>
          <w:lang w:val="it-IT"/>
        </w:rPr>
        <w:t xml:space="preserve"> and Pizzella </w:t>
      </w:r>
      <w:r w:rsidRPr="00825D92">
        <w:rPr>
          <w:rStyle w:val="Style13ptBold"/>
        </w:rPr>
        <w:t>2/11</w:t>
      </w:r>
      <w:r>
        <w:rPr>
          <w:lang w:val="it-IT"/>
        </w:rPr>
        <w:t>/2026</w:t>
      </w:r>
    </w:p>
    <w:p w14:paraId="5932D3A5" w14:textId="77777777" w:rsidR="00823BC0" w:rsidRDefault="00823BC0" w:rsidP="00823BC0">
      <w:pPr>
        <w:spacing w:after="0"/>
        <w:rPr>
          <w:lang w:val="it-IT"/>
        </w:rPr>
      </w:pPr>
      <w:r>
        <w:rPr>
          <w:lang w:val="it-IT"/>
        </w:rPr>
        <w:t xml:space="preserve">Alex MacDonald is a shareholder with Littler Mendelson, PC, and co-chair of Littler’s Workplace Policy Institute. Patrick Pizzella served as U.S. Deputy Secretary of Labor (2018-2021), Member of the Federal Labor Relations Authority (2013-2017) and Assistant Secretary of Labor (2001-2009). The Hill, “For short-term gain, law professors are ready to kill off federal labor law”, </w:t>
      </w:r>
      <w:r>
        <w:fldChar w:fldCharType="begin"/>
      </w:r>
      <w:r>
        <w:instrText>HYPERLINK "https://thehill.com/opinion/judiciary/5729954-national-labor-relations-attack/"</w:instrText>
      </w:r>
      <w:r>
        <w:fldChar w:fldCharType="separate"/>
      </w:r>
      <w:r w:rsidRPr="00464997">
        <w:rPr>
          <w:rStyle w:val="Hyperlink"/>
          <w:lang w:val="it-IT"/>
        </w:rPr>
        <w:t>https://thehill.com/opinion/judiciary/5729954-national-labor-relations-attack/</w:t>
      </w:r>
      <w:r>
        <w:fldChar w:fldCharType="end"/>
      </w:r>
      <w:r>
        <w:rPr>
          <w:lang w:val="it-IT"/>
        </w:rPr>
        <w:t xml:space="preserve"> --- ECM UTD </w:t>
      </w:r>
    </w:p>
    <w:p w14:paraId="0DEE52E9" w14:textId="77777777" w:rsidR="00823BC0" w:rsidRPr="00653AB1" w:rsidRDefault="00823BC0" w:rsidP="00823BC0">
      <w:pPr>
        <w:spacing w:after="0"/>
        <w:rPr>
          <w:sz w:val="12"/>
          <w:lang w:val="it-IT"/>
        </w:rPr>
      </w:pPr>
      <w:r w:rsidRPr="00653AB1">
        <w:rPr>
          <w:sz w:val="12"/>
          <w:lang w:val="it-IT"/>
        </w:rPr>
        <w:t xml:space="preserve">Et tu, academe? At a time </w:t>
      </w:r>
      <w:r w:rsidRPr="00825D92">
        <w:rPr>
          <w:rStyle w:val="StyleUnderline"/>
        </w:rPr>
        <w:t>when national labor law is under attack, even its</w:t>
      </w:r>
      <w:r w:rsidRPr="00653AB1">
        <w:rPr>
          <w:sz w:val="12"/>
          <w:lang w:val="it-IT"/>
        </w:rPr>
        <w:t xml:space="preserve"> supposed </w:t>
      </w:r>
      <w:r w:rsidRPr="00825D92">
        <w:rPr>
          <w:rStyle w:val="StyleUnderline"/>
        </w:rPr>
        <w:t>defenders have their knives out</w:t>
      </w:r>
      <w:r w:rsidRPr="00653AB1">
        <w:rPr>
          <w:sz w:val="12"/>
          <w:lang w:val="it-IT"/>
        </w:rPr>
        <w:t>.</w:t>
      </w:r>
    </w:p>
    <w:p w14:paraId="0AEF72B0" w14:textId="77777777" w:rsidR="00823BC0" w:rsidRPr="00653AB1" w:rsidRDefault="00823BC0" w:rsidP="00823BC0">
      <w:pPr>
        <w:spacing w:after="0"/>
        <w:rPr>
          <w:sz w:val="12"/>
          <w:lang w:val="it-IT"/>
        </w:rPr>
      </w:pPr>
      <w:r w:rsidRPr="00653AB1">
        <w:rPr>
          <w:sz w:val="12"/>
          <w:lang w:val="it-IT"/>
        </w:rPr>
        <w:t xml:space="preserve">Last month, </w:t>
      </w:r>
      <w:r w:rsidRPr="00825D92">
        <w:rPr>
          <w:rStyle w:val="StyleUnderline"/>
        </w:rPr>
        <w:t xml:space="preserve">a group of labor law professors and economists filed a brief in federal court arguing that </w:t>
      </w:r>
      <w:r w:rsidRPr="00603E29">
        <w:rPr>
          <w:rStyle w:val="StyleUnderline"/>
          <w:highlight w:val="green"/>
        </w:rPr>
        <w:t>California</w:t>
      </w:r>
      <w:r w:rsidRPr="00653AB1">
        <w:rPr>
          <w:sz w:val="12"/>
          <w:lang w:val="it-IT"/>
        </w:rPr>
        <w:t xml:space="preserve"> </w:t>
      </w:r>
      <w:r w:rsidRPr="00603E29">
        <w:rPr>
          <w:rStyle w:val="Emphasis"/>
          <w:highlight w:val="green"/>
          <w:bdr w:val="single" w:sz="12" w:space="0" w:color="auto"/>
        </w:rPr>
        <w:t>can have its own labor law</w:t>
      </w:r>
      <w:r w:rsidRPr="00653AB1">
        <w:rPr>
          <w:sz w:val="12"/>
          <w:lang w:val="it-IT"/>
        </w:rPr>
        <w:t>, separate and apart from the federal system.</w:t>
      </w:r>
    </w:p>
    <w:p w14:paraId="1F0F8CB3" w14:textId="77777777" w:rsidR="00823BC0" w:rsidRPr="00653AB1" w:rsidRDefault="00823BC0" w:rsidP="00823BC0">
      <w:pPr>
        <w:spacing w:after="0"/>
        <w:rPr>
          <w:sz w:val="12"/>
          <w:lang w:val="it-IT"/>
        </w:rPr>
      </w:pPr>
      <w:r w:rsidRPr="00653AB1">
        <w:rPr>
          <w:sz w:val="12"/>
          <w:lang w:val="it-IT"/>
        </w:rPr>
        <w:t xml:space="preserve">These </w:t>
      </w:r>
      <w:r w:rsidRPr="00825D92">
        <w:rPr>
          <w:rStyle w:val="StyleUnderline"/>
        </w:rPr>
        <w:t>professors claimed</w:t>
      </w:r>
      <w:r w:rsidRPr="00653AB1">
        <w:rPr>
          <w:sz w:val="12"/>
          <w:lang w:val="it-IT"/>
        </w:rPr>
        <w:t xml:space="preserve"> that </w:t>
      </w:r>
      <w:r w:rsidRPr="00825D92">
        <w:rPr>
          <w:rStyle w:val="StyleUnderline"/>
        </w:rPr>
        <w:t>because</w:t>
      </w:r>
      <w:r w:rsidRPr="00653AB1">
        <w:rPr>
          <w:sz w:val="12"/>
          <w:lang w:val="it-IT"/>
        </w:rPr>
        <w:t xml:space="preserve"> </w:t>
      </w:r>
      <w:r w:rsidRPr="00825D92">
        <w:rPr>
          <w:rStyle w:val="StyleUnderline"/>
        </w:rPr>
        <w:t>members of the</w:t>
      </w:r>
      <w:r w:rsidRPr="00653AB1">
        <w:rPr>
          <w:sz w:val="12"/>
          <w:lang w:val="it-IT"/>
        </w:rPr>
        <w:t xml:space="preserve"> National Labor Relations </w:t>
      </w:r>
      <w:r w:rsidRPr="00603E29">
        <w:rPr>
          <w:rStyle w:val="StyleUnderline"/>
          <w:highlight w:val="green"/>
        </w:rPr>
        <w:t>Board</w:t>
      </w:r>
      <w:r w:rsidRPr="00653AB1">
        <w:rPr>
          <w:sz w:val="12"/>
          <w:lang w:val="it-IT"/>
        </w:rPr>
        <w:t xml:space="preserve">, a federal labor agency, </w:t>
      </w:r>
      <w:r w:rsidRPr="00603E29">
        <w:rPr>
          <w:rStyle w:val="Emphasis"/>
          <w:highlight w:val="green"/>
        </w:rPr>
        <w:t>can be removed by the president at will</w:t>
      </w:r>
      <w:r w:rsidRPr="00653AB1">
        <w:rPr>
          <w:sz w:val="12"/>
          <w:lang w:val="it-IT"/>
        </w:rPr>
        <w:t xml:space="preserve">, </w:t>
      </w:r>
      <w:r w:rsidRPr="00825D92">
        <w:rPr>
          <w:rStyle w:val="StyleUnderline"/>
        </w:rPr>
        <w:t xml:space="preserve">the </w:t>
      </w:r>
      <w:r w:rsidRPr="00603E29">
        <w:rPr>
          <w:rStyle w:val="StyleUnderline"/>
          <w:highlight w:val="green"/>
        </w:rPr>
        <w:t>board</w:t>
      </w:r>
      <w:r w:rsidRPr="00653AB1">
        <w:rPr>
          <w:sz w:val="12"/>
          <w:lang w:val="it-IT"/>
        </w:rPr>
        <w:t xml:space="preserve"> </w:t>
      </w:r>
      <w:r w:rsidRPr="00603E29">
        <w:rPr>
          <w:rStyle w:val="Emphasis"/>
          <w:highlight w:val="green"/>
        </w:rPr>
        <w:t>is no longer “independent,”</w:t>
      </w:r>
      <w:r w:rsidRPr="00653AB1">
        <w:rPr>
          <w:sz w:val="12"/>
          <w:lang w:val="it-IT"/>
        </w:rPr>
        <w:t xml:space="preserve"> </w:t>
      </w:r>
      <w:r w:rsidRPr="00825D92">
        <w:rPr>
          <w:rStyle w:val="StyleUnderline"/>
        </w:rPr>
        <w:t>and</w:t>
      </w:r>
      <w:r w:rsidRPr="00653AB1">
        <w:rPr>
          <w:sz w:val="12"/>
          <w:lang w:val="it-IT"/>
        </w:rPr>
        <w:t xml:space="preserve"> therefore </w:t>
      </w:r>
      <w:r w:rsidRPr="00603E29">
        <w:rPr>
          <w:rStyle w:val="Emphasis"/>
          <w:highlight w:val="green"/>
        </w:rPr>
        <w:t>states can set up their own systems of labor law</w:t>
      </w:r>
      <w:r w:rsidRPr="00603E29">
        <w:rPr>
          <w:sz w:val="12"/>
          <w:highlight w:val="green"/>
          <w:lang w:val="it-IT"/>
        </w:rPr>
        <w:t>.</w:t>
      </w:r>
    </w:p>
    <w:p w14:paraId="329582CC" w14:textId="77777777" w:rsidR="00823BC0" w:rsidRPr="00653AB1" w:rsidRDefault="00823BC0" w:rsidP="00823BC0">
      <w:pPr>
        <w:spacing w:after="0"/>
        <w:rPr>
          <w:sz w:val="12"/>
          <w:lang w:val="it-IT"/>
        </w:rPr>
      </w:pPr>
      <w:r w:rsidRPr="00653AB1">
        <w:rPr>
          <w:sz w:val="12"/>
          <w:lang w:val="it-IT"/>
        </w:rPr>
        <w:t xml:space="preserve">This argument not only contradicts nearly a century of precedent but also threatens to accelerate the collapse of the federal labor system. The twist is that </w:t>
      </w:r>
      <w:r w:rsidRPr="00825D92">
        <w:rPr>
          <w:rStyle w:val="StyleUnderline"/>
        </w:rPr>
        <w:t>the system’s erstwhile defenders may be the ones who kill it off</w:t>
      </w:r>
      <w:r w:rsidRPr="00653AB1">
        <w:rPr>
          <w:sz w:val="12"/>
          <w:lang w:val="it-IT"/>
        </w:rPr>
        <w:t>.</w:t>
      </w:r>
    </w:p>
    <w:p w14:paraId="2CC7A8CC" w14:textId="77777777" w:rsidR="00823BC0" w:rsidRPr="00653AB1" w:rsidRDefault="00823BC0" w:rsidP="00823BC0">
      <w:pPr>
        <w:spacing w:after="0"/>
        <w:rPr>
          <w:sz w:val="12"/>
          <w:lang w:val="it-IT"/>
        </w:rPr>
      </w:pPr>
      <w:r w:rsidRPr="00653AB1">
        <w:rPr>
          <w:sz w:val="12"/>
          <w:lang w:val="it-IT"/>
        </w:rPr>
        <w:t>Since the 1930s, labor relations has been governed mostly by federal law. The National Labor Relations Act created a uniform system for the whole country, centered on collective bargaining. It also created a single agency, the National Labor Relations Board, to oversee that system. For most of the twentieth century, the system was broadly accepted. Not everyone liked it, but everyone agreed that it was exclusive: States couldn’t undermine it by setting up their own separate laws and procedures.</w:t>
      </w:r>
    </w:p>
    <w:p w14:paraId="02A3680A" w14:textId="77777777" w:rsidR="00823BC0" w:rsidRPr="00653AB1" w:rsidRDefault="00823BC0" w:rsidP="00823BC0">
      <w:pPr>
        <w:spacing w:after="0"/>
        <w:rPr>
          <w:sz w:val="12"/>
          <w:lang w:val="it-IT"/>
        </w:rPr>
      </w:pPr>
      <w:r w:rsidRPr="00653AB1">
        <w:rPr>
          <w:sz w:val="12"/>
          <w:lang w:val="it-IT"/>
        </w:rPr>
        <w:t xml:space="preserve">As the professors and economists point out, that system has been under pressure in recent years. But the pressure hasn’t come from where the professors think. </w:t>
      </w:r>
      <w:r w:rsidRPr="00825D92">
        <w:rPr>
          <w:rStyle w:val="StyleUnderline"/>
        </w:rPr>
        <w:t>In their brief, they point to lawsuits by a few companies</w:t>
      </w:r>
      <w:r w:rsidRPr="00653AB1">
        <w:rPr>
          <w:sz w:val="12"/>
          <w:lang w:val="it-IT"/>
        </w:rPr>
        <w:t xml:space="preserve">, </w:t>
      </w:r>
      <w:r w:rsidRPr="00825D92">
        <w:rPr>
          <w:rStyle w:val="StyleUnderline"/>
        </w:rPr>
        <w:t>arguing that Board members couldn’t be protected from removal by the president</w:t>
      </w:r>
      <w:r w:rsidRPr="00653AB1">
        <w:rPr>
          <w:sz w:val="12"/>
          <w:lang w:val="it-IT"/>
        </w:rPr>
        <w:t>. Those lawsuits were constitutional in nature, but none of them attacked the basic, national system of labor law. Their upshot was simply that board members could be fired more easily.</w:t>
      </w:r>
    </w:p>
    <w:p w14:paraId="51DAF783" w14:textId="77777777" w:rsidR="00823BC0" w:rsidRPr="00653AB1" w:rsidRDefault="00823BC0" w:rsidP="00823BC0">
      <w:pPr>
        <w:spacing w:after="0"/>
        <w:rPr>
          <w:sz w:val="12"/>
          <w:lang w:val="it-IT"/>
        </w:rPr>
      </w:pPr>
      <w:r w:rsidRPr="00653AB1">
        <w:rPr>
          <w:sz w:val="12"/>
          <w:lang w:val="it-IT"/>
        </w:rPr>
        <w:t xml:space="preserve">In contrast, </w:t>
      </w:r>
      <w:r w:rsidRPr="00A331FF">
        <w:rPr>
          <w:rStyle w:val="StyleUnderline"/>
        </w:rPr>
        <w:t>state</w:t>
      </w:r>
      <w:r w:rsidRPr="00653AB1">
        <w:rPr>
          <w:sz w:val="12"/>
          <w:lang w:val="it-IT"/>
        </w:rPr>
        <w:t xml:space="preserve"> and local </w:t>
      </w:r>
      <w:r w:rsidRPr="00A331FF">
        <w:rPr>
          <w:rStyle w:val="StyleUnderline"/>
        </w:rPr>
        <w:t>lawmakers</w:t>
      </w:r>
      <w:r w:rsidRPr="00653AB1">
        <w:rPr>
          <w:sz w:val="12"/>
          <w:lang w:val="it-IT"/>
        </w:rPr>
        <w:t xml:space="preserve">, urged on by labor unions, </w:t>
      </w:r>
      <w:r w:rsidRPr="00A331FF">
        <w:rPr>
          <w:rStyle w:val="StyleUnderline"/>
        </w:rPr>
        <w:t>have steadily chipped away at the national system</w:t>
      </w:r>
      <w:r w:rsidRPr="00653AB1">
        <w:rPr>
          <w:sz w:val="12"/>
          <w:lang w:val="it-IT"/>
        </w:rPr>
        <w:t xml:space="preserve">. </w:t>
      </w:r>
      <w:r w:rsidRPr="00A331FF">
        <w:rPr>
          <w:rStyle w:val="StyleUnderline"/>
        </w:rPr>
        <w:t>California’s law</w:t>
      </w:r>
      <w:r w:rsidRPr="00653AB1">
        <w:rPr>
          <w:sz w:val="12"/>
          <w:lang w:val="it-IT"/>
        </w:rPr>
        <w:t xml:space="preserve"> is the most egregious example: It would allow a state agency to take away most of the board’s work.</w:t>
      </w:r>
    </w:p>
    <w:p w14:paraId="5856390D" w14:textId="77777777" w:rsidR="00823BC0" w:rsidRPr="00653AB1" w:rsidRDefault="00823BC0" w:rsidP="00823BC0">
      <w:pPr>
        <w:spacing w:after="0"/>
        <w:rPr>
          <w:sz w:val="12"/>
          <w:lang w:val="it-IT"/>
        </w:rPr>
      </w:pPr>
      <w:r w:rsidRPr="00653AB1">
        <w:rPr>
          <w:sz w:val="12"/>
          <w:lang w:val="it-IT"/>
        </w:rPr>
        <w:t>And California is hardly alone. New York passed a similar law last fall, and Massachusetts is considering its own version. Less dramatically, states and cities have been remaking labor law at the margins.</w:t>
      </w:r>
    </w:p>
    <w:p w14:paraId="7ED79E1B" w14:textId="77777777" w:rsidR="00823BC0" w:rsidRPr="00653AB1" w:rsidRDefault="00823BC0" w:rsidP="00823BC0">
      <w:pPr>
        <w:spacing w:after="0"/>
        <w:rPr>
          <w:sz w:val="12"/>
          <w:lang w:val="it-IT"/>
        </w:rPr>
      </w:pPr>
      <w:r w:rsidRPr="00653AB1">
        <w:rPr>
          <w:sz w:val="12"/>
          <w:lang w:val="it-IT"/>
        </w:rPr>
        <w:t xml:space="preserve">For example, in </w:t>
      </w:r>
      <w:r w:rsidRPr="00A331FF">
        <w:rPr>
          <w:rStyle w:val="StyleUnderline"/>
        </w:rPr>
        <w:t>New York City</w:t>
      </w:r>
      <w:r w:rsidRPr="00653AB1">
        <w:rPr>
          <w:sz w:val="12"/>
          <w:lang w:val="it-IT"/>
        </w:rPr>
        <w:t>, the Teamsters are pushing a bill that would forbid last-mile delivery companies from working with contractors. The bill would require the companies to hire delivery drivers directly and give them “rights training” delivered by a certified nonprofit organization (read: the Teamsters).</w:t>
      </w:r>
    </w:p>
    <w:p w14:paraId="30D971B6" w14:textId="77777777" w:rsidR="00823BC0" w:rsidRPr="00653AB1" w:rsidRDefault="00823BC0" w:rsidP="00823BC0">
      <w:pPr>
        <w:spacing w:after="0"/>
        <w:rPr>
          <w:sz w:val="12"/>
          <w:lang w:val="it-IT"/>
        </w:rPr>
      </w:pPr>
      <w:r w:rsidRPr="00653AB1">
        <w:rPr>
          <w:sz w:val="12"/>
          <w:lang w:val="it-IT"/>
        </w:rPr>
        <w:t>In California, the United Food and Commercial Workers’ Union has pushed a bill that would ban self-checkout stations at grocery stores unless they are staffed with a minimum number of employees (read: union members).</w:t>
      </w:r>
    </w:p>
    <w:p w14:paraId="20EC2F5B" w14:textId="77777777" w:rsidR="00823BC0" w:rsidRPr="00653AB1" w:rsidRDefault="00823BC0" w:rsidP="00823BC0">
      <w:pPr>
        <w:spacing w:after="0"/>
        <w:rPr>
          <w:sz w:val="12"/>
          <w:lang w:val="it-IT"/>
        </w:rPr>
      </w:pPr>
      <w:r w:rsidRPr="00A331FF">
        <w:rPr>
          <w:rStyle w:val="StyleUnderline"/>
        </w:rPr>
        <w:t>And</w:t>
      </w:r>
      <w:r w:rsidRPr="00653AB1">
        <w:rPr>
          <w:sz w:val="12"/>
          <w:lang w:val="it-IT"/>
        </w:rPr>
        <w:t xml:space="preserve"> in </w:t>
      </w:r>
      <w:r w:rsidRPr="00A331FF">
        <w:rPr>
          <w:rStyle w:val="StyleUnderline"/>
        </w:rPr>
        <w:t>Minnesota</w:t>
      </w:r>
      <w:r w:rsidRPr="00653AB1">
        <w:rPr>
          <w:sz w:val="12"/>
          <w:lang w:val="it-IT"/>
        </w:rPr>
        <w:t>, the Service Employees International Union has pushed through a ”workforce standards board” for the nursing-home industry. This board effectively sets wages, hours, and working conditions through negotiations between employers and worker “representatives” (read: the SEIU itself).</w:t>
      </w:r>
    </w:p>
    <w:p w14:paraId="1FE1808A" w14:textId="77777777" w:rsidR="00823BC0" w:rsidRPr="00653AB1" w:rsidRDefault="00823BC0" w:rsidP="00823BC0">
      <w:pPr>
        <w:spacing w:after="0"/>
        <w:rPr>
          <w:sz w:val="12"/>
          <w:lang w:val="it-IT"/>
        </w:rPr>
      </w:pPr>
      <w:r w:rsidRPr="00A331FF">
        <w:rPr>
          <w:rStyle w:val="StyleUnderline"/>
        </w:rPr>
        <w:t xml:space="preserve">Such </w:t>
      </w:r>
      <w:r w:rsidRPr="00603E29">
        <w:rPr>
          <w:rStyle w:val="StyleUnderline"/>
          <w:highlight w:val="green"/>
        </w:rPr>
        <w:t>examples</w:t>
      </w:r>
      <w:r w:rsidRPr="00A331FF">
        <w:rPr>
          <w:rStyle w:val="StyleUnderline"/>
        </w:rPr>
        <w:t xml:space="preserve"> </w:t>
      </w:r>
      <w:r w:rsidRPr="00603E29">
        <w:rPr>
          <w:rStyle w:val="StyleUnderline"/>
          <w:highlight w:val="green"/>
        </w:rPr>
        <w:t xml:space="preserve">will become </w:t>
      </w:r>
      <w:r w:rsidRPr="00603E29">
        <w:rPr>
          <w:rStyle w:val="Emphasis"/>
          <w:highlight w:val="green"/>
        </w:rPr>
        <w:t>the norm if these academics have their way</w:t>
      </w:r>
      <w:r w:rsidRPr="00653AB1">
        <w:rPr>
          <w:sz w:val="12"/>
          <w:lang w:val="it-IT"/>
        </w:rPr>
        <w:t xml:space="preserve">. Some of the same professors who filed the brief in California have also defended these other laws. </w:t>
      </w:r>
      <w:r w:rsidRPr="00A331FF">
        <w:rPr>
          <w:rStyle w:val="StyleUnderline"/>
        </w:rPr>
        <w:t>They argue that the laws are</w:t>
      </w:r>
      <w:r w:rsidRPr="00653AB1">
        <w:rPr>
          <w:sz w:val="12"/>
          <w:lang w:val="it-IT"/>
        </w:rPr>
        <w:t xml:space="preserve"> legitimate “</w:t>
      </w:r>
      <w:r w:rsidRPr="00603E29">
        <w:rPr>
          <w:rStyle w:val="Emphasis"/>
          <w:highlight w:val="green"/>
        </w:rPr>
        <w:t>minimum labor standards</w:t>
      </w:r>
      <w:r w:rsidRPr="00653AB1">
        <w:rPr>
          <w:sz w:val="12"/>
          <w:lang w:val="it-IT"/>
        </w:rPr>
        <w:t xml:space="preserve">,” just like a minimum wage. But each of these laws, and dozens others, were designed with the sole and admitted purpose of getting more people into unions. And </w:t>
      </w:r>
      <w:r w:rsidRPr="00A331FF">
        <w:rPr>
          <w:rStyle w:val="StyleUnderline"/>
        </w:rPr>
        <w:t>the Supreme Court has said that</w:t>
      </w:r>
      <w:r w:rsidRPr="00653AB1">
        <w:rPr>
          <w:sz w:val="12"/>
          <w:lang w:val="it-IT"/>
        </w:rPr>
        <w:t xml:space="preserve"> “</w:t>
      </w:r>
      <w:r w:rsidRPr="00A331FF">
        <w:rPr>
          <w:rStyle w:val="Emphasis"/>
        </w:rPr>
        <w:t>minimum labor standards</w:t>
      </w:r>
      <w:r w:rsidRPr="00653AB1">
        <w:rPr>
          <w:sz w:val="12"/>
          <w:lang w:val="it-IT"/>
        </w:rPr>
        <w:t xml:space="preserve">” </w:t>
      </w:r>
      <w:r w:rsidRPr="00603E29">
        <w:rPr>
          <w:rStyle w:val="Emphasis"/>
          <w:highlight w:val="green"/>
        </w:rPr>
        <w:t>are acceptable</w:t>
      </w:r>
      <w:r w:rsidRPr="00653AB1">
        <w:rPr>
          <w:sz w:val="12"/>
          <w:lang w:val="it-IT"/>
        </w:rPr>
        <w:t xml:space="preserve"> when they’re not “designed to encourage or discourage” unionization.</w:t>
      </w:r>
    </w:p>
    <w:p w14:paraId="290CF6BD" w14:textId="77777777" w:rsidR="00823BC0" w:rsidRPr="00653AB1" w:rsidRDefault="00823BC0" w:rsidP="00823BC0">
      <w:pPr>
        <w:spacing w:after="0"/>
        <w:rPr>
          <w:sz w:val="12"/>
          <w:lang w:val="it-IT"/>
        </w:rPr>
      </w:pPr>
      <w:r w:rsidRPr="00653AB1">
        <w:rPr>
          <w:sz w:val="12"/>
          <w:lang w:val="it-IT"/>
        </w:rPr>
        <w:t xml:space="preserve">Evidently, though, </w:t>
      </w:r>
      <w:r w:rsidRPr="00A331FF">
        <w:rPr>
          <w:rStyle w:val="StyleUnderline"/>
        </w:rPr>
        <w:t xml:space="preserve">the </w:t>
      </w:r>
      <w:r w:rsidRPr="00603E29">
        <w:rPr>
          <w:rStyle w:val="StyleUnderline"/>
          <w:highlight w:val="green"/>
        </w:rPr>
        <w:t>Supreme Court’s</w:t>
      </w:r>
      <w:r w:rsidRPr="00A331FF">
        <w:rPr>
          <w:rStyle w:val="StyleUnderline"/>
        </w:rPr>
        <w:t xml:space="preserve"> view</w:t>
      </w:r>
      <w:r w:rsidRPr="00653AB1">
        <w:rPr>
          <w:sz w:val="12"/>
          <w:lang w:val="it-IT"/>
        </w:rPr>
        <w:t xml:space="preserve"> — </w:t>
      </w:r>
      <w:r w:rsidRPr="00A331FF">
        <w:rPr>
          <w:rStyle w:val="StyleUnderline"/>
        </w:rPr>
        <w:t>that states can’t have their own labor boards</w:t>
      </w:r>
      <w:r w:rsidRPr="00653AB1">
        <w:rPr>
          <w:sz w:val="12"/>
          <w:lang w:val="it-IT"/>
        </w:rPr>
        <w:t xml:space="preserve"> — </w:t>
      </w:r>
      <w:r w:rsidRPr="00A331FF">
        <w:rPr>
          <w:rStyle w:val="Emphasis"/>
        </w:rPr>
        <w:t xml:space="preserve">is </w:t>
      </w:r>
      <w:r w:rsidRPr="00603E29">
        <w:rPr>
          <w:rStyle w:val="Emphasis"/>
          <w:highlight w:val="green"/>
        </w:rPr>
        <w:t>beside the point</w:t>
      </w:r>
      <w:r w:rsidRPr="00653AB1">
        <w:rPr>
          <w:sz w:val="12"/>
          <w:lang w:val="it-IT"/>
        </w:rPr>
        <w:t xml:space="preserve">. These law professors, the purported </w:t>
      </w:r>
      <w:r w:rsidRPr="00A331FF">
        <w:rPr>
          <w:rStyle w:val="StyleUnderline"/>
        </w:rPr>
        <w:t>experts</w:t>
      </w:r>
      <w:r w:rsidRPr="00653AB1">
        <w:rPr>
          <w:sz w:val="12"/>
          <w:lang w:val="it-IT"/>
        </w:rPr>
        <w:t xml:space="preserve"> in and defenders of labor law, </w:t>
      </w:r>
      <w:r w:rsidRPr="00A331FF">
        <w:rPr>
          <w:rStyle w:val="StyleUnderline"/>
        </w:rPr>
        <w:t xml:space="preserve">now think that California, New York, and </w:t>
      </w:r>
      <w:r w:rsidRPr="00603E29">
        <w:rPr>
          <w:rStyle w:val="StyleUnderline"/>
          <w:highlight w:val="green"/>
        </w:rPr>
        <w:t>any</w:t>
      </w:r>
      <w:r w:rsidRPr="00A331FF">
        <w:rPr>
          <w:rStyle w:val="StyleUnderline"/>
        </w:rPr>
        <w:t xml:space="preserve"> other </w:t>
      </w:r>
      <w:r w:rsidRPr="00603E29">
        <w:rPr>
          <w:rStyle w:val="StyleUnderline"/>
          <w:highlight w:val="green"/>
        </w:rPr>
        <w:t>state</w:t>
      </w:r>
      <w:r w:rsidRPr="00A331FF">
        <w:rPr>
          <w:rStyle w:val="StyleUnderline"/>
        </w:rPr>
        <w:t xml:space="preserve"> </w:t>
      </w:r>
      <w:r w:rsidRPr="00603E29">
        <w:rPr>
          <w:rStyle w:val="StyleUnderline"/>
          <w:highlight w:val="green"/>
        </w:rPr>
        <w:t>can have its own miniature version of the</w:t>
      </w:r>
      <w:r w:rsidRPr="00603E29">
        <w:rPr>
          <w:sz w:val="12"/>
          <w:highlight w:val="green"/>
          <w:lang w:val="it-IT"/>
        </w:rPr>
        <w:t xml:space="preserve"> </w:t>
      </w:r>
      <w:r w:rsidRPr="00603E29">
        <w:rPr>
          <w:rStyle w:val="Emphasis"/>
          <w:highlight w:val="green"/>
        </w:rPr>
        <w:t>N</w:t>
      </w:r>
      <w:r w:rsidRPr="00653AB1">
        <w:rPr>
          <w:sz w:val="12"/>
          <w:lang w:val="it-IT"/>
        </w:rPr>
        <w:t xml:space="preserve">ational </w:t>
      </w:r>
      <w:r w:rsidRPr="00603E29">
        <w:rPr>
          <w:rStyle w:val="Emphasis"/>
          <w:highlight w:val="green"/>
        </w:rPr>
        <w:t>L</w:t>
      </w:r>
      <w:r w:rsidRPr="00653AB1">
        <w:rPr>
          <w:sz w:val="12"/>
          <w:lang w:val="it-IT"/>
        </w:rPr>
        <w:t xml:space="preserve">abor </w:t>
      </w:r>
      <w:r w:rsidRPr="00603E29">
        <w:rPr>
          <w:rStyle w:val="Emphasis"/>
          <w:highlight w:val="green"/>
        </w:rPr>
        <w:t>R</w:t>
      </w:r>
      <w:r w:rsidRPr="00653AB1">
        <w:rPr>
          <w:sz w:val="12"/>
          <w:lang w:val="it-IT"/>
        </w:rPr>
        <w:t xml:space="preserve">elations </w:t>
      </w:r>
      <w:r w:rsidRPr="00603E29">
        <w:rPr>
          <w:rStyle w:val="Emphasis"/>
          <w:highlight w:val="green"/>
        </w:rPr>
        <w:t>A</w:t>
      </w:r>
      <w:r w:rsidRPr="00653AB1">
        <w:rPr>
          <w:sz w:val="12"/>
          <w:lang w:val="it-IT"/>
        </w:rPr>
        <w:t>ct.</w:t>
      </w:r>
    </w:p>
    <w:p w14:paraId="71628ADF" w14:textId="77777777" w:rsidR="00823BC0" w:rsidRDefault="00823BC0" w:rsidP="00823BC0">
      <w:pPr>
        <w:spacing w:after="0"/>
        <w:rPr>
          <w:sz w:val="12"/>
          <w:lang w:val="it-IT"/>
        </w:rPr>
      </w:pPr>
      <w:r w:rsidRPr="00653AB1">
        <w:rPr>
          <w:sz w:val="12"/>
          <w:lang w:val="it-IT"/>
        </w:rPr>
        <w:t xml:space="preserve">In their view, </w:t>
      </w:r>
      <w:r w:rsidRPr="00A331FF">
        <w:rPr>
          <w:rStyle w:val="StyleUnderline"/>
        </w:rPr>
        <w:t>the way to have a stable labor law is not</w:t>
      </w:r>
      <w:r w:rsidRPr="00653AB1">
        <w:rPr>
          <w:sz w:val="12"/>
          <w:lang w:val="it-IT"/>
        </w:rPr>
        <w:t xml:space="preserve"> to manage it </w:t>
      </w:r>
      <w:r w:rsidRPr="00A331FF">
        <w:rPr>
          <w:rStyle w:val="StyleUnderline"/>
        </w:rPr>
        <w:t>from the federal level</w:t>
      </w:r>
      <w:r w:rsidRPr="00653AB1">
        <w:rPr>
          <w:sz w:val="12"/>
          <w:lang w:val="it-IT"/>
        </w:rPr>
        <w:t xml:space="preserve">, </w:t>
      </w:r>
      <w:r w:rsidRPr="00A331FF">
        <w:rPr>
          <w:rStyle w:val="Emphasis"/>
        </w:rPr>
        <w:t>but to let a dozen labor laws bloom in the states</w:t>
      </w:r>
      <w:r w:rsidRPr="00653AB1">
        <w:rPr>
          <w:sz w:val="12"/>
          <w:lang w:val="it-IT"/>
        </w:rPr>
        <w:t>. This view calls to mind the quote attributed both to economist Walter Hell and President Ronald Reagan: “An economist is somebody who sees something happen in practice and wonders whether it will work in theory.”</w:t>
      </w:r>
    </w:p>
    <w:p w14:paraId="6C768186" w14:textId="77777777" w:rsidR="00823BC0" w:rsidRPr="00653AB1" w:rsidRDefault="00823BC0" w:rsidP="00823BC0">
      <w:pPr>
        <w:rPr>
          <w:lang w:val="it-IT"/>
        </w:rPr>
      </w:pPr>
    </w:p>
    <w:p w14:paraId="1953DCE8" w14:textId="12609AFD" w:rsidR="00823BC0" w:rsidRPr="00B90B6B" w:rsidRDefault="00823BC0" w:rsidP="00823BC0">
      <w:pPr>
        <w:pStyle w:val="Heading4"/>
        <w:spacing w:before="0"/>
        <w:rPr>
          <w:bCs/>
        </w:rPr>
      </w:pPr>
      <w:r>
        <w:t xml:space="preserve">The plan </w:t>
      </w:r>
      <w:r w:rsidRPr="00B90B6B">
        <w:t>would reverse Trump’s</w:t>
      </w:r>
      <w:r>
        <w:rPr>
          <w:bCs/>
        </w:rPr>
        <w:t xml:space="preserve"> assault on the NLRB, including re</w:t>
      </w:r>
      <w:r w:rsidR="00603E29">
        <w:rPr>
          <w:bCs/>
        </w:rPr>
        <w:t>-establishing</w:t>
      </w:r>
      <w:r>
        <w:rPr>
          <w:bCs/>
        </w:rPr>
        <w:t xml:space="preserve"> the boards independence which is a precondition of strengthening CBR. </w:t>
      </w:r>
    </w:p>
    <w:p w14:paraId="414E610F" w14:textId="77777777" w:rsidR="00823BC0" w:rsidRDefault="00823BC0" w:rsidP="00823BC0">
      <w:pPr>
        <w:spacing w:after="0"/>
      </w:pPr>
      <w:r w:rsidRPr="00B90B6B">
        <w:rPr>
          <w:rStyle w:val="Style13ptBold"/>
        </w:rPr>
        <w:t>Rhinehart et al</w:t>
      </w:r>
      <w:r>
        <w:t xml:space="preserve">. </w:t>
      </w:r>
      <w:r w:rsidRPr="00B90B6B">
        <w:rPr>
          <w:rStyle w:val="Style13ptBold"/>
        </w:rPr>
        <w:t>24</w:t>
      </w:r>
      <w:r>
        <w:t xml:space="preserve"> </w:t>
      </w:r>
      <w:r w:rsidRPr="00B90B6B">
        <w:t>Lynn Rhinehart is a senior fellow at EPI</w:t>
      </w:r>
      <w:r>
        <w:t xml:space="preserve">, </w:t>
      </w:r>
      <w:r w:rsidRPr="00B90B6B">
        <w:t xml:space="preserve">Celine McNicholas is the director of policy and government affairs/general counsel at the Economic Policy Institute, </w:t>
      </w:r>
      <w:r>
        <w:t xml:space="preserve"> </w:t>
      </w:r>
      <w:r w:rsidRPr="00B90B6B">
        <w:t xml:space="preserve">Margaret Poydock joined EPI in 2016. As a senior policy analyst, she works on issues of unions, labor standards, and strikes. </w:t>
      </w:r>
      <w:r>
        <w:t xml:space="preserve">“The Biden board: How President Biden’s NLRB appointees are restoring and supporting workers’ rights”, </w:t>
      </w:r>
      <w:r w:rsidRPr="000C0D81">
        <w:t>https://www.epi.org/publication/bidens-nlrb-restoring-rights/</w:t>
      </w:r>
      <w:r>
        <w:t xml:space="preserve"> --- UTD ECM</w:t>
      </w:r>
    </w:p>
    <w:p w14:paraId="76EE5FCD" w14:textId="77777777" w:rsidR="00823BC0" w:rsidRPr="00717D0B" w:rsidRDefault="00823BC0" w:rsidP="00823BC0">
      <w:pPr>
        <w:spacing w:after="0"/>
        <w:rPr>
          <w:sz w:val="16"/>
        </w:rPr>
      </w:pPr>
      <w:r w:rsidRPr="00717D0B">
        <w:rPr>
          <w:sz w:val="16"/>
        </w:rPr>
        <w:t xml:space="preserve">The </w:t>
      </w:r>
      <w:r w:rsidRPr="00717D0B">
        <w:rPr>
          <w:rStyle w:val="StyleUnderline"/>
        </w:rPr>
        <w:t>Trump</w:t>
      </w:r>
      <w:r w:rsidRPr="00717D0B">
        <w:rPr>
          <w:sz w:val="16"/>
        </w:rPr>
        <w:t xml:space="preserve"> administration </w:t>
      </w:r>
      <w:r w:rsidRPr="00717D0B">
        <w:rPr>
          <w:rStyle w:val="StyleUnderline"/>
        </w:rPr>
        <w:t>used the NLRB to advance an agenda</w:t>
      </w:r>
      <w:r w:rsidRPr="00717D0B">
        <w:rPr>
          <w:sz w:val="16"/>
        </w:rPr>
        <w:t xml:space="preserve"> that can only be characterized </w:t>
      </w:r>
      <w:r w:rsidRPr="00717D0B">
        <w:rPr>
          <w:rStyle w:val="StyleUnderline"/>
        </w:rPr>
        <w:t>as anti-worker</w:t>
      </w:r>
      <w:r w:rsidRPr="00717D0B">
        <w:rPr>
          <w:sz w:val="16"/>
        </w:rPr>
        <w:t xml:space="preserve">, appointing corporate lawyers as general counsel and to the board (McNicholas, </w:t>
      </w:r>
      <w:proofErr w:type="spellStart"/>
      <w:r w:rsidRPr="00717D0B">
        <w:rPr>
          <w:sz w:val="16"/>
        </w:rPr>
        <w:t>Poydock</w:t>
      </w:r>
      <w:proofErr w:type="spellEnd"/>
      <w:r w:rsidRPr="00717D0B">
        <w:rPr>
          <w:sz w:val="16"/>
        </w:rPr>
        <w:t>, Rhinehart 2019). EPI reviewed the Trump NLRB actions on issues identified as top priorities by the U.S. Chamber of Commerce, a major business trade association. The EPI report found that the Trump board had taken action on all 10 of the chamber’s top priorities, all of which gave more power and rights to employers at the expense of workers.</w:t>
      </w:r>
    </w:p>
    <w:p w14:paraId="31DE3622" w14:textId="77777777" w:rsidR="00823BC0" w:rsidRPr="00717D0B" w:rsidRDefault="00823BC0" w:rsidP="00823BC0">
      <w:pPr>
        <w:spacing w:after="0"/>
        <w:rPr>
          <w:sz w:val="16"/>
        </w:rPr>
      </w:pPr>
      <w:r w:rsidRPr="00717D0B">
        <w:rPr>
          <w:sz w:val="16"/>
        </w:rPr>
        <w:t xml:space="preserve">The </w:t>
      </w:r>
      <w:r w:rsidRPr="00717D0B">
        <w:rPr>
          <w:rStyle w:val="StyleUnderline"/>
        </w:rPr>
        <w:t>Biden</w:t>
      </w:r>
      <w:r w:rsidRPr="00717D0B">
        <w:rPr>
          <w:sz w:val="16"/>
        </w:rPr>
        <w:t xml:space="preserve"> administration, on the other hand, has </w:t>
      </w:r>
      <w:r w:rsidRPr="00717D0B">
        <w:rPr>
          <w:rStyle w:val="StyleUnderline"/>
        </w:rPr>
        <w:t>provided support for the important work of the agency, prioritizing nominations to and funding for the NLRB</w:t>
      </w:r>
      <w:r w:rsidRPr="00717D0B">
        <w:rPr>
          <w:sz w:val="16"/>
        </w:rPr>
        <w:t xml:space="preserve">. President Biden’s </w:t>
      </w:r>
      <w:r w:rsidRPr="00717D0B">
        <w:rPr>
          <w:rStyle w:val="StyleUnderline"/>
        </w:rPr>
        <w:t>appointees</w:t>
      </w:r>
      <w:r w:rsidRPr="00717D0B">
        <w:rPr>
          <w:sz w:val="16"/>
        </w:rPr>
        <w:t xml:space="preserve"> have </w:t>
      </w:r>
      <w:r w:rsidRPr="003F2BFA">
        <w:rPr>
          <w:rStyle w:val="Emphasis"/>
          <w:highlight w:val="green"/>
        </w:rPr>
        <w:t>strengthened</w:t>
      </w:r>
      <w:r w:rsidRPr="00717D0B">
        <w:rPr>
          <w:rStyle w:val="Emphasis"/>
        </w:rPr>
        <w:t xml:space="preserve"> </w:t>
      </w:r>
      <w:r w:rsidRPr="003F2BFA">
        <w:rPr>
          <w:rStyle w:val="Emphasis"/>
          <w:highlight w:val="green"/>
        </w:rPr>
        <w:t>workers’ rights</w:t>
      </w:r>
      <w:r w:rsidRPr="00717D0B">
        <w:rPr>
          <w:sz w:val="16"/>
        </w:rPr>
        <w:t xml:space="preserve"> to a union </w:t>
      </w:r>
      <w:r w:rsidRPr="003F2BFA">
        <w:rPr>
          <w:rStyle w:val="Emphasis"/>
          <w:highlight w:val="green"/>
        </w:rPr>
        <w:t>and collective bargaining</w:t>
      </w:r>
      <w:r w:rsidRPr="00717D0B">
        <w:rPr>
          <w:sz w:val="16"/>
        </w:rPr>
        <w:t>—</w:t>
      </w:r>
      <w:r w:rsidRPr="003F2BFA">
        <w:rPr>
          <w:rStyle w:val="Emphasis"/>
          <w:highlight w:val="green"/>
          <w:bdr w:val="single" w:sz="12" w:space="0" w:color="auto"/>
        </w:rPr>
        <w:t>the</w:t>
      </w:r>
      <w:r w:rsidRPr="00717D0B">
        <w:rPr>
          <w:rStyle w:val="Emphasis"/>
          <w:bdr w:val="single" w:sz="12" w:space="0" w:color="auto"/>
        </w:rPr>
        <w:t xml:space="preserve"> </w:t>
      </w:r>
      <w:r w:rsidRPr="003F2BFA">
        <w:rPr>
          <w:rStyle w:val="Emphasis"/>
          <w:highlight w:val="green"/>
          <w:bdr w:val="single" w:sz="12" w:space="0" w:color="auto"/>
        </w:rPr>
        <w:t>core rights guaranteed by the NLRA</w:t>
      </w:r>
      <w:r w:rsidRPr="00717D0B">
        <w:rPr>
          <w:sz w:val="16"/>
        </w:rPr>
        <w:t xml:space="preserve">. Through a series of decisions, the Biden board has made progress in </w:t>
      </w:r>
      <w:r w:rsidRPr="00717D0B">
        <w:rPr>
          <w:rStyle w:val="StyleUnderline"/>
        </w:rPr>
        <w:t>rolling back the anti-worker agenda advanced by</w:t>
      </w:r>
      <w:r w:rsidRPr="00717D0B">
        <w:rPr>
          <w:sz w:val="16"/>
        </w:rPr>
        <w:t xml:space="preserve"> the </w:t>
      </w:r>
      <w:r w:rsidRPr="00717D0B">
        <w:rPr>
          <w:rStyle w:val="StyleUnderline"/>
        </w:rPr>
        <w:t>Trump</w:t>
      </w:r>
      <w:r w:rsidRPr="00717D0B">
        <w:rPr>
          <w:sz w:val="16"/>
        </w:rPr>
        <w:t xml:space="preserve"> administration and has expanded worker protections in key areas. Further, through the work of General Counsel Jennifer Abruzzo, the agency has reinvigorated its enforcement of the NLRA and expanded its outreach efforts to ensure that more workers can access their right to a union and collective action with their co-workers.</w:t>
      </w:r>
    </w:p>
    <w:p w14:paraId="34CF772A" w14:textId="77777777" w:rsidR="00823BC0" w:rsidRPr="00717D0B" w:rsidRDefault="00823BC0" w:rsidP="00823BC0">
      <w:pPr>
        <w:spacing w:after="0"/>
        <w:rPr>
          <w:sz w:val="16"/>
        </w:rPr>
      </w:pPr>
      <w:r w:rsidRPr="00717D0B">
        <w:rPr>
          <w:sz w:val="16"/>
        </w:rPr>
        <w:t xml:space="preserve">Still, the board’s authority to protect workers’ organizing rights is limited by fundamental weaknesses in the NLRA. These include a lack of monetary penalties for violations by employers, a lack of restrictions on employer interference in organizing campaigns, and a lack of a process for reaching first agreements (McNicholas et al. 2019; McNicholas, </w:t>
      </w:r>
      <w:proofErr w:type="spellStart"/>
      <w:r w:rsidRPr="00717D0B">
        <w:rPr>
          <w:sz w:val="16"/>
        </w:rPr>
        <w:t>Poydock</w:t>
      </w:r>
      <w:proofErr w:type="spellEnd"/>
      <w:r w:rsidRPr="00717D0B">
        <w:rPr>
          <w:sz w:val="16"/>
        </w:rPr>
        <w:t>, Rhinehart 2021). The current broken system of labor law and corporate opposition to unions make it difficult for workers who want a union to win representation. At the same time, workers have continued to overcome these obstacles and form unions at their workplaces, and the number of workers represented by a union has increased for the past two years (</w:t>
      </w:r>
      <w:proofErr w:type="spellStart"/>
      <w:r w:rsidRPr="00717D0B">
        <w:rPr>
          <w:sz w:val="16"/>
        </w:rPr>
        <w:t>Shierholz</w:t>
      </w:r>
      <w:proofErr w:type="spellEnd"/>
      <w:r w:rsidRPr="00717D0B">
        <w:rPr>
          <w:sz w:val="16"/>
        </w:rPr>
        <w:t xml:space="preserve"> et al. 2024).</w:t>
      </w:r>
    </w:p>
    <w:p w14:paraId="161B64AC" w14:textId="77777777" w:rsidR="00823BC0" w:rsidRPr="00717D0B" w:rsidRDefault="00823BC0" w:rsidP="00823BC0">
      <w:pPr>
        <w:spacing w:after="0"/>
        <w:rPr>
          <w:sz w:val="16"/>
        </w:rPr>
      </w:pPr>
      <w:r w:rsidRPr="00717D0B">
        <w:rPr>
          <w:sz w:val="16"/>
        </w:rPr>
        <w:t>Nominations</w:t>
      </w:r>
    </w:p>
    <w:p w14:paraId="33F1C8DE" w14:textId="77777777" w:rsidR="00823BC0" w:rsidRPr="00717D0B" w:rsidRDefault="00823BC0" w:rsidP="00823BC0">
      <w:pPr>
        <w:spacing w:after="0"/>
        <w:rPr>
          <w:sz w:val="16"/>
        </w:rPr>
      </w:pPr>
      <w:r w:rsidRPr="00717D0B">
        <w:rPr>
          <w:sz w:val="16"/>
        </w:rPr>
        <w:t xml:space="preserve">President Biden has </w:t>
      </w:r>
      <w:r w:rsidRPr="00653AB1">
        <w:rPr>
          <w:rStyle w:val="StyleUnderline"/>
          <w:highlight w:val="green"/>
        </w:rPr>
        <w:t>prioritized the work of the NLRB</w:t>
      </w:r>
      <w:r w:rsidRPr="00717D0B">
        <w:rPr>
          <w:rStyle w:val="StyleUnderline"/>
        </w:rPr>
        <w:t xml:space="preserve"> in</w:t>
      </w:r>
      <w:r w:rsidRPr="00717D0B">
        <w:rPr>
          <w:sz w:val="16"/>
        </w:rPr>
        <w:t xml:space="preserve"> his nominations to the agency. On his first day in office, President Biden </w:t>
      </w:r>
      <w:r w:rsidRPr="00653AB1">
        <w:rPr>
          <w:rStyle w:val="Emphasis"/>
          <w:highlight w:val="green"/>
        </w:rPr>
        <w:t>fire</w:t>
      </w:r>
      <w:r w:rsidRPr="00717D0B">
        <w:rPr>
          <w:rStyle w:val="Emphasis"/>
        </w:rPr>
        <w:t xml:space="preserve">d </w:t>
      </w:r>
      <w:r w:rsidRPr="00653AB1">
        <w:rPr>
          <w:rStyle w:val="Emphasis"/>
          <w:highlight w:val="green"/>
        </w:rPr>
        <w:t>Trump appointee</w:t>
      </w:r>
      <w:r w:rsidRPr="00717D0B">
        <w:rPr>
          <w:sz w:val="16"/>
        </w:rPr>
        <w:t xml:space="preserve"> Peter Robb who was serving as general counsel. According to critics, including the nonpartisan Congressional Accountability Office, Robb had been hollowing out the agency by failing to fill vacancies and proposing reorganizations that lowered worker morale (Scheiber 2018; GAO 2021). President Biden then nominated, and the Senate confirmed, Jennifer Abruzzo to be NLRB General Counsel (NLRB 2024b). Abruzzo spent most of her career as an NLRB attorney. She served as Deputy General Counsel during the Obama administration and as Acting General Counsel following the expiration of Richard Griffin’s term. She also worked as special counsel to the Communications Workers of America.</w:t>
      </w:r>
    </w:p>
    <w:p w14:paraId="5DB3B0D5" w14:textId="77777777" w:rsidR="00823BC0" w:rsidRPr="00717D0B" w:rsidRDefault="00823BC0" w:rsidP="00823BC0">
      <w:pPr>
        <w:spacing w:after="0"/>
        <w:rPr>
          <w:sz w:val="16"/>
        </w:rPr>
      </w:pPr>
      <w:r w:rsidRPr="00717D0B">
        <w:rPr>
          <w:sz w:val="16"/>
        </w:rPr>
        <w:t xml:space="preserve">President Biden also </w:t>
      </w:r>
      <w:r w:rsidRPr="00653AB1">
        <w:rPr>
          <w:rStyle w:val="Emphasis"/>
          <w:highlight w:val="green"/>
          <w:bdr w:val="single" w:sz="12" w:space="0" w:color="auto"/>
        </w:rPr>
        <w:t>addressed</w:t>
      </w:r>
      <w:r w:rsidRPr="00717D0B">
        <w:rPr>
          <w:rStyle w:val="Emphasis"/>
          <w:bdr w:val="single" w:sz="12" w:space="0" w:color="auto"/>
        </w:rPr>
        <w:t xml:space="preserve"> </w:t>
      </w:r>
      <w:r w:rsidRPr="00653AB1">
        <w:rPr>
          <w:rStyle w:val="Emphasis"/>
          <w:highlight w:val="green"/>
          <w:bdr w:val="single" w:sz="12" w:space="0" w:color="auto"/>
        </w:rPr>
        <w:t>vacancies</w:t>
      </w:r>
      <w:r w:rsidRPr="00717D0B">
        <w:rPr>
          <w:rStyle w:val="Emphasis"/>
          <w:bdr w:val="single" w:sz="12" w:space="0" w:color="auto"/>
        </w:rPr>
        <w:t xml:space="preserve"> on the board </w:t>
      </w:r>
      <w:r w:rsidRPr="00653AB1">
        <w:rPr>
          <w:rStyle w:val="Emphasis"/>
          <w:highlight w:val="green"/>
          <w:bdr w:val="single" w:sz="12" w:space="0" w:color="auto"/>
        </w:rPr>
        <w:t>by nominating strong workers’ rights</w:t>
      </w:r>
      <w:r w:rsidRPr="00717D0B">
        <w:rPr>
          <w:rStyle w:val="Emphasis"/>
          <w:bdr w:val="single" w:sz="12" w:space="0" w:color="auto"/>
        </w:rPr>
        <w:t xml:space="preserve"> </w:t>
      </w:r>
      <w:r w:rsidRPr="00653AB1">
        <w:rPr>
          <w:rStyle w:val="Emphasis"/>
          <w:highlight w:val="green"/>
          <w:bdr w:val="single" w:sz="12" w:space="0" w:color="auto"/>
        </w:rPr>
        <w:t>advocates</w:t>
      </w:r>
      <w:r w:rsidRPr="00717D0B">
        <w:rPr>
          <w:sz w:val="16"/>
        </w:rPr>
        <w:t>. He nominated, and the Senate confirmed, two union-side labor lawyers to serve as members of the NLRB: Gwynne Wilcox, a prominent union-side labor lawyer who is the first Black woman to serve on the NLRB, and David Prouty, the general counsel of SEIU Local 32BJ (</w:t>
      </w:r>
      <w:proofErr w:type="spellStart"/>
      <w:r w:rsidRPr="00717D0B">
        <w:rPr>
          <w:sz w:val="16"/>
        </w:rPr>
        <w:t>NLRBb</w:t>
      </w:r>
      <w:proofErr w:type="spellEnd"/>
      <w:r w:rsidRPr="00717D0B">
        <w:rPr>
          <w:sz w:val="16"/>
        </w:rPr>
        <w:t xml:space="preserve"> 2024a; NLRB 2024d). The nominees joined Lauren McFerran, whom President Biden named as NLRB Chair on his first day in office and who served as chief labor counsel to the late Senator Edward M. Kennedy and to Senator Tom Harkin. As a result of President Biden’s nominations, strong workers’ rights advocates became the majority on the NLRB in September 2021 (NLRB 2024e).</w:t>
      </w:r>
    </w:p>
    <w:p w14:paraId="5193C075" w14:textId="77777777" w:rsidR="00823BC0" w:rsidRPr="00717D0B" w:rsidRDefault="00823BC0" w:rsidP="00823BC0">
      <w:pPr>
        <w:spacing w:after="0"/>
        <w:rPr>
          <w:sz w:val="16"/>
        </w:rPr>
      </w:pPr>
      <w:r w:rsidRPr="00717D0B">
        <w:rPr>
          <w:sz w:val="16"/>
        </w:rPr>
        <w:t>Funding</w:t>
      </w:r>
    </w:p>
    <w:p w14:paraId="2C4B239E" w14:textId="77777777" w:rsidR="00823BC0" w:rsidRPr="00717D0B" w:rsidRDefault="00823BC0" w:rsidP="00823BC0">
      <w:pPr>
        <w:spacing w:after="0"/>
        <w:rPr>
          <w:sz w:val="16"/>
        </w:rPr>
      </w:pPr>
      <w:r w:rsidRPr="00717D0B">
        <w:rPr>
          <w:sz w:val="16"/>
        </w:rPr>
        <w:t xml:space="preserve">The Biden administration has pushed for </w:t>
      </w:r>
      <w:r w:rsidRPr="00653AB1">
        <w:rPr>
          <w:rStyle w:val="StyleUnderline"/>
          <w:highlight w:val="green"/>
        </w:rPr>
        <w:t>increased NLRB funding</w:t>
      </w:r>
      <w:r w:rsidRPr="00717D0B">
        <w:rPr>
          <w:rStyle w:val="StyleUnderline"/>
        </w:rPr>
        <w:t xml:space="preserve"> to ensure support for the agency’s</w:t>
      </w:r>
      <w:r w:rsidRPr="00717D0B">
        <w:rPr>
          <w:sz w:val="16"/>
        </w:rPr>
        <w:t xml:space="preserve"> critical </w:t>
      </w:r>
      <w:r w:rsidRPr="00717D0B">
        <w:rPr>
          <w:rStyle w:val="StyleUnderline"/>
        </w:rPr>
        <w:t>work</w:t>
      </w:r>
      <w:r w:rsidRPr="00717D0B">
        <w:rPr>
          <w:sz w:val="16"/>
        </w:rPr>
        <w:t xml:space="preserve"> (The White House 2024). Despite the NLRB’s central role in protecting the organizing and bargaining rights of 109 million working people, </w:t>
      </w:r>
      <w:r w:rsidRPr="00717D0B">
        <w:rPr>
          <w:rStyle w:val="StyleUnderline"/>
        </w:rPr>
        <w:t>the agency has suffered from chronic underfunding relative to its mission and workload</w:t>
      </w:r>
      <w:r w:rsidRPr="00717D0B">
        <w:rPr>
          <w:sz w:val="16"/>
        </w:rPr>
        <w:t xml:space="preserve">.1 </w:t>
      </w:r>
      <w:r w:rsidRPr="00717D0B">
        <w:rPr>
          <w:rStyle w:val="StyleUnderline"/>
        </w:rPr>
        <w:t>The agency has been essentially flat funded for years</w:t>
      </w:r>
      <w:r w:rsidRPr="00717D0B">
        <w:rPr>
          <w:sz w:val="16"/>
        </w:rPr>
        <w:t>, meaning that the funding level hasn’t changed over time, which represents a real-dollar decrease given increases in inflation (Figure A).</w:t>
      </w:r>
    </w:p>
    <w:p w14:paraId="59A23971" w14:textId="77777777" w:rsidR="00823BC0" w:rsidRPr="00717D0B" w:rsidRDefault="00823BC0" w:rsidP="00823BC0">
      <w:pPr>
        <w:spacing w:after="0"/>
        <w:rPr>
          <w:sz w:val="16"/>
        </w:rPr>
      </w:pPr>
      <w:r w:rsidRPr="00717D0B">
        <w:rPr>
          <w:sz w:val="16"/>
        </w:rPr>
        <w:t xml:space="preserve">In December 2022, the Biden administration sought, and Congress approved, the largest increase in funding for the NLRB in nearly a decade—a $25 million increase. This increase allowed the agency to avoid furloughs and other cutbacks in personnel and services, and to backfill some positions (Figure B). </w:t>
      </w:r>
    </w:p>
    <w:p w14:paraId="3F82841C" w14:textId="77777777" w:rsidR="00823BC0" w:rsidRPr="00717D0B" w:rsidRDefault="00823BC0" w:rsidP="00823BC0">
      <w:pPr>
        <w:spacing w:after="0"/>
        <w:rPr>
          <w:sz w:val="16"/>
        </w:rPr>
      </w:pPr>
      <w:r w:rsidRPr="00717D0B">
        <w:rPr>
          <w:sz w:val="16"/>
        </w:rPr>
        <w:t xml:space="preserve">Funding for the NLRB remains insufficient, a growing challenge in light of the agency’s heavier caseload due to increases in union representation petitions and unfair labor practice filings (NLRB 2024i). NLRB staff are responsible for serving more workers than ever before, as shown in Figure C. The Biden administration recently proposed a $20 million increase in NLRB funding for fiscal year 2025 (The White House 2024). </w:t>
      </w:r>
    </w:p>
    <w:p w14:paraId="0D12FAC5" w14:textId="77777777" w:rsidR="00823BC0" w:rsidRPr="00717D0B" w:rsidRDefault="00823BC0" w:rsidP="00823BC0">
      <w:pPr>
        <w:spacing w:after="0"/>
        <w:rPr>
          <w:rStyle w:val="Emphasis"/>
        </w:rPr>
      </w:pPr>
      <w:r w:rsidRPr="00717D0B">
        <w:rPr>
          <w:rStyle w:val="Emphasis"/>
          <w:bdr w:val="single" w:sz="12" w:space="0" w:color="auto"/>
        </w:rPr>
        <w:t>U</w:t>
      </w:r>
      <w:r w:rsidRPr="00653AB1">
        <w:rPr>
          <w:rStyle w:val="Emphasis"/>
          <w:highlight w:val="green"/>
          <w:bdr w:val="single" w:sz="12" w:space="0" w:color="auto"/>
        </w:rPr>
        <w:t>ndoing damage wrought by</w:t>
      </w:r>
      <w:r w:rsidRPr="00653AB1">
        <w:rPr>
          <w:rStyle w:val="Emphasis"/>
          <w:bdr w:val="single" w:sz="12" w:space="0" w:color="auto"/>
        </w:rPr>
        <w:t xml:space="preserve"> the </w:t>
      </w:r>
      <w:r w:rsidRPr="00653AB1">
        <w:rPr>
          <w:rStyle w:val="Emphasis"/>
          <w:highlight w:val="green"/>
          <w:bdr w:val="single" w:sz="12" w:space="0" w:color="auto"/>
        </w:rPr>
        <w:t>Trump</w:t>
      </w:r>
      <w:r w:rsidRPr="00717D0B">
        <w:rPr>
          <w:rStyle w:val="Emphasis"/>
          <w:bdr w:val="single" w:sz="12" w:space="0" w:color="auto"/>
        </w:rPr>
        <w:t xml:space="preserve"> NLRB</w:t>
      </w:r>
      <w:r w:rsidRPr="00717D0B">
        <w:rPr>
          <w:rStyle w:val="Emphasis"/>
        </w:rPr>
        <w:t xml:space="preserve"> </w:t>
      </w:r>
    </w:p>
    <w:p w14:paraId="2C2B0DD1" w14:textId="77777777" w:rsidR="00823BC0" w:rsidRPr="00717D0B" w:rsidRDefault="00823BC0" w:rsidP="00823BC0">
      <w:pPr>
        <w:spacing w:after="0"/>
        <w:rPr>
          <w:b/>
          <w:iCs/>
          <w:u w:val="single"/>
        </w:rPr>
      </w:pPr>
      <w:r w:rsidRPr="00717D0B">
        <w:rPr>
          <w:sz w:val="16"/>
        </w:rPr>
        <w:t xml:space="preserve">In 2019, EPI released “Unprecedented—How the Trump NLRB is Rolling Back Workers’ Rights” (McNicholas, </w:t>
      </w:r>
      <w:proofErr w:type="spellStart"/>
      <w:r w:rsidRPr="00717D0B">
        <w:rPr>
          <w:sz w:val="16"/>
        </w:rPr>
        <w:t>Poydock</w:t>
      </w:r>
      <w:proofErr w:type="spellEnd"/>
      <w:r w:rsidRPr="00717D0B">
        <w:rPr>
          <w:sz w:val="16"/>
        </w:rPr>
        <w:t>, Rhinehart 2019). The report reviewed decisions and actions by former President Trump’s NLRB appointees and found that they had systematically and dramatically eroded workers’ organizing and bargaining rights through decisions, rulemakings, and other actions.</w:t>
      </w:r>
    </w:p>
    <w:p w14:paraId="0ABDD1E3" w14:textId="77777777" w:rsidR="00823BC0" w:rsidRPr="00717D0B" w:rsidRDefault="00823BC0" w:rsidP="00823BC0">
      <w:pPr>
        <w:spacing w:after="0"/>
        <w:rPr>
          <w:sz w:val="16"/>
        </w:rPr>
      </w:pPr>
      <w:r w:rsidRPr="00717D0B">
        <w:rPr>
          <w:sz w:val="16"/>
        </w:rPr>
        <w:t>Tables 1 and 2 summarize the Biden board’s progress in undoing the damage to workers’ rights that the Trump board inflicted. It is important to note that in order to reverse a prior board’s decision, the NLRB must be presented with a case that involves the issue. Table 1 shows the U.S. Chamber of Commerce’s 10-item wish list and the Trump and Biden boards’ actions in regard to them, if any.</w:t>
      </w:r>
    </w:p>
    <w:p w14:paraId="2F29A577" w14:textId="77777777" w:rsidR="00823BC0" w:rsidRPr="00717D0B" w:rsidRDefault="00823BC0" w:rsidP="00823BC0">
      <w:pPr>
        <w:spacing w:after="0"/>
        <w:rPr>
          <w:sz w:val="16"/>
        </w:rPr>
      </w:pPr>
      <w:r w:rsidRPr="00717D0B">
        <w:rPr>
          <w:sz w:val="16"/>
        </w:rPr>
        <w:t>Other issues concerning workers’ organizing and bargaining rights</w:t>
      </w:r>
    </w:p>
    <w:p w14:paraId="6BBDA251" w14:textId="77777777" w:rsidR="00823BC0" w:rsidRPr="00717D0B" w:rsidRDefault="00823BC0" w:rsidP="00823BC0">
      <w:pPr>
        <w:spacing w:after="0"/>
        <w:rPr>
          <w:sz w:val="16"/>
        </w:rPr>
      </w:pPr>
      <w:r w:rsidRPr="00717D0B">
        <w:rPr>
          <w:sz w:val="16"/>
        </w:rPr>
        <w:t>Table 2 highlights several key areas where the Trump board undermined workers’ organizing and bargaining rights. The Biden board’s response has been to not only undo this damage, but establish additional protections for workers’ rights in some cases. The appendix contains more information and background about the actions and issues highlighted in Tables 1 and 2.</w:t>
      </w:r>
    </w:p>
    <w:p w14:paraId="6508E054" w14:textId="77777777" w:rsidR="00823BC0" w:rsidRPr="00717D0B" w:rsidRDefault="00823BC0" w:rsidP="00823BC0">
      <w:pPr>
        <w:spacing w:after="0"/>
        <w:rPr>
          <w:sz w:val="16"/>
        </w:rPr>
      </w:pPr>
      <w:r w:rsidRPr="00717D0B">
        <w:rPr>
          <w:sz w:val="16"/>
        </w:rPr>
        <w:t>General counsel initiatives to protect workers’ organizing and bargaining rights</w:t>
      </w:r>
    </w:p>
    <w:p w14:paraId="2092EDBB" w14:textId="77777777" w:rsidR="00823BC0" w:rsidRPr="00717D0B" w:rsidRDefault="00823BC0" w:rsidP="00823BC0">
      <w:pPr>
        <w:spacing w:after="0"/>
        <w:rPr>
          <w:sz w:val="16"/>
        </w:rPr>
      </w:pPr>
      <w:r w:rsidRPr="00717D0B">
        <w:rPr>
          <w:sz w:val="16"/>
        </w:rPr>
        <w:t xml:space="preserve">Under the leadership of General Counsel (GC) Abruzzo, the NLRB’s Office of the General Counsel has undertaken vigorous enforcement of the NLRA. One of the significant wins has been a landmark settlement with Amazon under which the company agreed to provide access to its facilities to off-duty employees and an expedited process to address violations of the settlement. GC Abruzzo has also sought to expand and deepen the agency’s reach by establishing new partnerships with other agencies, including those that scrutinize corporate mergers and other practices for anti-competitive impacts that harm workers. </w:t>
      </w:r>
      <w:r w:rsidRPr="00717D0B">
        <w:rPr>
          <w:rStyle w:val="StyleUnderline"/>
        </w:rPr>
        <w:t>The general counsel</w:t>
      </w:r>
      <w:r w:rsidRPr="00717D0B">
        <w:rPr>
          <w:sz w:val="16"/>
        </w:rPr>
        <w:t xml:space="preserve"> has </w:t>
      </w:r>
      <w:r w:rsidRPr="00717D0B">
        <w:rPr>
          <w:rStyle w:val="StyleUnderline"/>
        </w:rPr>
        <w:t>issued memoranda on several important issues,</w:t>
      </w:r>
      <w:r w:rsidRPr="00717D0B">
        <w:rPr>
          <w:sz w:val="16"/>
        </w:rPr>
        <w:t xml:space="preserve"> </w:t>
      </w:r>
      <w:r w:rsidRPr="00717D0B">
        <w:rPr>
          <w:rStyle w:val="Emphasis"/>
        </w:rPr>
        <w:t>such as employer surveillance, the use of noncompete agreements</w:t>
      </w:r>
      <w:r w:rsidRPr="00717D0B">
        <w:rPr>
          <w:sz w:val="16"/>
        </w:rPr>
        <w:t xml:space="preserve">, and the employee status of student athletes. She </w:t>
      </w:r>
      <w:r w:rsidRPr="00717D0B">
        <w:rPr>
          <w:rStyle w:val="StyleUnderline"/>
        </w:rPr>
        <w:t>has</w:t>
      </w:r>
      <w:r w:rsidRPr="00717D0B">
        <w:rPr>
          <w:sz w:val="16"/>
        </w:rPr>
        <w:t xml:space="preserve"> also </w:t>
      </w:r>
      <w:r w:rsidRPr="00717D0B">
        <w:rPr>
          <w:rStyle w:val="Emphasis"/>
          <w:bdr w:val="single" w:sz="12" w:space="0" w:color="auto"/>
        </w:rPr>
        <w:t xml:space="preserve">urged the </w:t>
      </w:r>
      <w:r w:rsidRPr="003F2BFA">
        <w:rPr>
          <w:rStyle w:val="Emphasis"/>
          <w:highlight w:val="green"/>
          <w:bdr w:val="single" w:sz="12" w:space="0" w:color="auto"/>
        </w:rPr>
        <w:t>NLRB</w:t>
      </w:r>
      <w:r w:rsidRPr="00717D0B">
        <w:rPr>
          <w:rStyle w:val="Emphasis"/>
          <w:bdr w:val="single" w:sz="12" w:space="0" w:color="auto"/>
        </w:rPr>
        <w:t xml:space="preserve"> to </w:t>
      </w:r>
      <w:r w:rsidRPr="003F2BFA">
        <w:rPr>
          <w:rStyle w:val="Emphasis"/>
          <w:highlight w:val="green"/>
          <w:bdr w:val="single" w:sz="12" w:space="0" w:color="auto"/>
        </w:rPr>
        <w:t>strengthen workers’</w:t>
      </w:r>
      <w:r w:rsidRPr="00717D0B">
        <w:rPr>
          <w:rStyle w:val="Emphasis"/>
          <w:bdr w:val="single" w:sz="12" w:space="0" w:color="auto"/>
        </w:rPr>
        <w:t xml:space="preserve"> </w:t>
      </w:r>
      <w:r w:rsidRPr="003F2BFA">
        <w:rPr>
          <w:rStyle w:val="Emphasis"/>
          <w:highlight w:val="green"/>
          <w:bdr w:val="single" w:sz="12" w:space="0" w:color="auto"/>
        </w:rPr>
        <w:t>rights</w:t>
      </w:r>
      <w:r w:rsidRPr="00717D0B">
        <w:rPr>
          <w:rStyle w:val="Emphasis"/>
          <w:bdr w:val="single" w:sz="12" w:space="0" w:color="auto"/>
        </w:rPr>
        <w:t xml:space="preserve"> in several areas, </w:t>
      </w:r>
      <w:r w:rsidRPr="003F2BFA">
        <w:rPr>
          <w:rStyle w:val="Emphasis"/>
          <w:highlight w:val="green"/>
          <w:bdr w:val="single" w:sz="12" w:space="0" w:color="auto"/>
        </w:rPr>
        <w:t>including</w:t>
      </w:r>
      <w:r w:rsidRPr="00717D0B">
        <w:rPr>
          <w:rStyle w:val="Emphasis"/>
          <w:bdr w:val="single" w:sz="12" w:space="0" w:color="auto"/>
        </w:rPr>
        <w:t xml:space="preserve"> </w:t>
      </w:r>
      <w:r w:rsidRPr="003F2BFA">
        <w:rPr>
          <w:rStyle w:val="Emphasis"/>
          <w:highlight w:val="green"/>
          <w:bdr w:val="single" w:sz="12" w:space="0" w:color="auto"/>
        </w:rPr>
        <w:t>remedies for bad faith bargaining</w:t>
      </w:r>
      <w:r w:rsidRPr="00717D0B">
        <w:rPr>
          <w:sz w:val="16"/>
        </w:rPr>
        <w:t xml:space="preserve"> and restrictions on employer use of captive audience meetings (NLRB 2024g). While a comprehensive review of all GC initiatives is beyond the scope of this report, what follows is a description of several key initiatives.</w:t>
      </w:r>
    </w:p>
    <w:p w14:paraId="3FB6D209" w14:textId="77777777" w:rsidR="00823BC0" w:rsidRPr="00717D0B" w:rsidRDefault="00823BC0" w:rsidP="00823BC0">
      <w:pPr>
        <w:spacing w:after="0"/>
        <w:rPr>
          <w:sz w:val="16"/>
        </w:rPr>
      </w:pPr>
      <w:r w:rsidRPr="00717D0B">
        <w:rPr>
          <w:sz w:val="16"/>
        </w:rPr>
        <w:t>Ensuring that workers know their rights</w:t>
      </w:r>
    </w:p>
    <w:p w14:paraId="63A47876" w14:textId="77777777" w:rsidR="00823BC0" w:rsidRPr="00717D0B" w:rsidRDefault="00823BC0" w:rsidP="00823BC0">
      <w:pPr>
        <w:spacing w:after="0"/>
        <w:rPr>
          <w:sz w:val="16"/>
        </w:rPr>
      </w:pPr>
      <w:r w:rsidRPr="00717D0B">
        <w:rPr>
          <w:sz w:val="16"/>
        </w:rPr>
        <w:t>The NLRB’s Office of the General Counsel has implemented several initiatives to better ensure that workers are aware of their organizing and bargaining rights (NLRB 2021a; NLRB 2023c). These outreach efforts are important, given the gap between the high percentage of workers who want a union and the low percentage who have information on how to form one. The general counsel’s office has developed information cards on workers’ organizing rights and promoted this information through social media. The NLRB contributed information to the Department of Labor’s Worker Organizing Resource and Knowledge (WORK) Center,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37AE34DD" w14:textId="77777777" w:rsidR="00823BC0" w:rsidRPr="00717D0B" w:rsidRDefault="00823BC0" w:rsidP="00823BC0">
      <w:pPr>
        <w:spacing w:after="0"/>
        <w:rPr>
          <w:sz w:val="16"/>
        </w:rPr>
      </w:pPr>
      <w:r w:rsidRPr="00717D0B">
        <w:rPr>
          <w:sz w:val="16"/>
        </w:rPr>
        <w:t>Winning preliminary relief for workers during organizing campaigns</w:t>
      </w:r>
    </w:p>
    <w:p w14:paraId="312ECEA3" w14:textId="77777777" w:rsidR="00823BC0" w:rsidRPr="00717D0B" w:rsidRDefault="00823BC0" w:rsidP="00823BC0">
      <w:pPr>
        <w:spacing w:after="0"/>
        <w:rPr>
          <w:sz w:val="16"/>
        </w:rPr>
      </w:pPr>
      <w:r w:rsidRPr="00717D0B">
        <w:rPr>
          <w:sz w:val="16"/>
        </w:rPr>
        <w:t xml:space="preserve">One of the GC’s priority initiatives has been to </w:t>
      </w:r>
      <w:r w:rsidRPr="00717D0B">
        <w:rPr>
          <w:rStyle w:val="StyleUnderline"/>
        </w:rPr>
        <w:t>seek and obtain interim relief for workers who are illegally fired</w:t>
      </w:r>
      <w:r w:rsidRPr="00717D0B">
        <w:rPr>
          <w:sz w:val="16"/>
        </w:rPr>
        <w:t xml:space="preserve"> by their employer during an organizing campaign. The GC has sought and </w:t>
      </w:r>
      <w:r w:rsidRPr="00717D0B">
        <w:rPr>
          <w:rStyle w:val="StyleUnderline"/>
        </w:rPr>
        <w:t>won</w:t>
      </w:r>
      <w:r w:rsidRPr="00717D0B">
        <w:rPr>
          <w:sz w:val="16"/>
        </w:rPr>
        <w:t xml:space="preserve"> preliminary </w:t>
      </w:r>
      <w:r w:rsidRPr="003F2BFA">
        <w:rPr>
          <w:rStyle w:val="Emphasis"/>
          <w:highlight w:val="green"/>
        </w:rPr>
        <w:t>injunctions to win</w:t>
      </w:r>
      <w:r w:rsidRPr="00717D0B">
        <w:rPr>
          <w:rStyle w:val="Emphasis"/>
        </w:rPr>
        <w:t xml:space="preserve"> </w:t>
      </w:r>
      <w:r w:rsidRPr="003F2BFA">
        <w:rPr>
          <w:rStyle w:val="Emphasis"/>
          <w:highlight w:val="green"/>
        </w:rPr>
        <w:t>reinstatement</w:t>
      </w:r>
      <w:r w:rsidRPr="00717D0B">
        <w:rPr>
          <w:sz w:val="16"/>
        </w:rPr>
        <w:t xml:space="preserve"> for Starbucks baristas, cannabis </w:t>
      </w:r>
      <w:r w:rsidRPr="003F2BFA">
        <w:rPr>
          <w:rStyle w:val="Emphasis"/>
          <w:highlight w:val="green"/>
        </w:rPr>
        <w:t>workers</w:t>
      </w:r>
      <w:r w:rsidRPr="00717D0B">
        <w:rPr>
          <w:sz w:val="16"/>
        </w:rPr>
        <w:t>, and others. The general counsel has issued several memoranda to the field offices emphasizing the priority these cases should be given (NLRB 2022b).</w:t>
      </w:r>
    </w:p>
    <w:p w14:paraId="6BBA2093" w14:textId="77777777" w:rsidR="00823BC0" w:rsidRPr="00717D0B" w:rsidRDefault="00823BC0" w:rsidP="00823BC0">
      <w:pPr>
        <w:spacing w:after="0"/>
        <w:rPr>
          <w:rStyle w:val="StyleUnderline"/>
        </w:rPr>
      </w:pPr>
      <w:r w:rsidRPr="003F2BFA">
        <w:rPr>
          <w:rStyle w:val="StyleUnderline"/>
          <w:highlight w:val="green"/>
        </w:rPr>
        <w:t xml:space="preserve">Building agency partnerships to </w:t>
      </w:r>
      <w:r w:rsidRPr="003F2BFA">
        <w:rPr>
          <w:rStyle w:val="Emphasis"/>
          <w:highlight w:val="green"/>
        </w:rPr>
        <w:t>strengthen enforcement</w:t>
      </w:r>
    </w:p>
    <w:p w14:paraId="5E808DAE" w14:textId="77777777" w:rsidR="00823BC0" w:rsidRPr="00717D0B" w:rsidRDefault="00823BC0" w:rsidP="00823BC0">
      <w:pPr>
        <w:spacing w:after="0"/>
        <w:rPr>
          <w:sz w:val="16"/>
        </w:rPr>
      </w:pPr>
      <w:r w:rsidRPr="00717D0B">
        <w:rPr>
          <w:sz w:val="16"/>
        </w:rPr>
        <w:t xml:space="preserve">The NLRB operates with limited resources and struggles to fulfill its mission under severe budgetary constraints. To maximize the impact of the agency’s enforcement resources, the Office of the General Counsel has entered into partnership agreements with numerous federal agencies to have better coordination, information exchange, and enforcement (NLRB 2022d). These partnerships are with the Department of Labor and its subcomponents—the Occupational Safety and Health Administration, the Wage and Hour Division, and the Office of Labor Management Standards. The General Counsel also has entered into partnerships with the Department of Justice (DOJ), the Federal Trade Commission, and the Consumer Financial Protection Bureau to foster greater coordination on antitrust and other anti-competitive practices that harm workers (NLRB 2023b). As one example of the impact of these partnerships, after the NLRB and DOJ signed a partnership agreement, the Department of Justice filed an amicus brief before the NLRB in the Atlanta Opera case, urging a narrow definition of independent contractor to maximize employee protections under the NLRA.2 </w:t>
      </w:r>
    </w:p>
    <w:p w14:paraId="04C823CE" w14:textId="77777777" w:rsidR="00823BC0" w:rsidRPr="00717D0B" w:rsidRDefault="00823BC0" w:rsidP="00823BC0">
      <w:pPr>
        <w:spacing w:after="0"/>
        <w:rPr>
          <w:sz w:val="16"/>
        </w:rPr>
      </w:pPr>
      <w:r w:rsidRPr="00717D0B">
        <w:rPr>
          <w:sz w:val="16"/>
        </w:rPr>
        <w:t>The NLRB has partnered with the Department of Labor and the Equal Employment Opportunity Commission to increase coordination and awareness of anti-retaliation protections (NLRB 2021d). And the NLRB has partnered with the Federal Mediation and Conciliation Service (FMCS) on a first-contract initiative to encourage parties to utilize FMCS’s services to facilitate reaching first contracts in newly organized workplaces (NLRB 2022c).</w:t>
      </w:r>
    </w:p>
    <w:p w14:paraId="0D125647" w14:textId="77777777" w:rsidR="00823BC0" w:rsidRPr="00717D0B" w:rsidRDefault="00823BC0" w:rsidP="00823BC0">
      <w:pPr>
        <w:spacing w:after="0"/>
        <w:rPr>
          <w:sz w:val="16"/>
        </w:rPr>
      </w:pPr>
      <w:r w:rsidRPr="00717D0B">
        <w:rPr>
          <w:sz w:val="16"/>
        </w:rPr>
        <w:t>Protecting immigrant workers</w:t>
      </w:r>
    </w:p>
    <w:p w14:paraId="13849D5D" w14:textId="77777777" w:rsidR="00823BC0" w:rsidRPr="00717D0B" w:rsidRDefault="00823BC0" w:rsidP="00823BC0">
      <w:pPr>
        <w:spacing w:after="0"/>
        <w:rPr>
          <w:sz w:val="16"/>
        </w:rPr>
      </w:pPr>
      <w:r w:rsidRPr="00717D0B">
        <w:rPr>
          <w:sz w:val="16"/>
        </w:rPr>
        <w:t>The NLRB General Counsel’s office has actively participated in interagency work led by the Department of Homeland Security to ensure that immigrant workers, including undocumented immigrant workers, are protected when they exercise their NLRA rights. The NLRB has developed educational materials on the availability of protections for undocumented workers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6195BBC5" w14:textId="77777777" w:rsidR="00823BC0" w:rsidRPr="00717D0B" w:rsidRDefault="00823BC0" w:rsidP="00823BC0">
      <w:pPr>
        <w:spacing w:after="0"/>
        <w:rPr>
          <w:sz w:val="16"/>
        </w:rPr>
      </w:pPr>
      <w:r w:rsidRPr="00717D0B">
        <w:rPr>
          <w:sz w:val="16"/>
        </w:rPr>
        <w:t>Conclusion</w:t>
      </w:r>
    </w:p>
    <w:p w14:paraId="48515D3E" w14:textId="77777777" w:rsidR="00823BC0" w:rsidRPr="000C7E03" w:rsidRDefault="00823BC0" w:rsidP="00823BC0">
      <w:pPr>
        <w:spacing w:after="0"/>
        <w:rPr>
          <w:sz w:val="16"/>
        </w:rPr>
      </w:pPr>
      <w:r w:rsidRPr="00717D0B">
        <w:rPr>
          <w:sz w:val="16"/>
        </w:rPr>
        <w:t xml:space="preserve">President </w:t>
      </w:r>
      <w:r w:rsidRPr="00717D0B">
        <w:rPr>
          <w:rStyle w:val="StyleUnderline"/>
        </w:rPr>
        <w:t>Biden’s NLRB appointees</w:t>
      </w:r>
      <w:r w:rsidRPr="00717D0B">
        <w:rPr>
          <w:sz w:val="16"/>
        </w:rPr>
        <w:t xml:space="preserve"> have </w:t>
      </w:r>
      <w:r w:rsidRPr="00717D0B">
        <w:rPr>
          <w:rStyle w:val="StyleUnderline"/>
        </w:rPr>
        <w:t>succeeded in undoing much of the damage</w:t>
      </w:r>
      <w:r w:rsidRPr="00717D0B">
        <w:rPr>
          <w:sz w:val="16"/>
        </w:rPr>
        <w:t xml:space="preserve"> inflicted </w:t>
      </w:r>
      <w:r w:rsidRPr="00717D0B">
        <w:rPr>
          <w:rStyle w:val="StyleUnderline"/>
        </w:rPr>
        <w:t>by</w:t>
      </w:r>
      <w:r w:rsidRPr="00717D0B">
        <w:rPr>
          <w:sz w:val="16"/>
        </w:rPr>
        <w:t xml:space="preserve"> the </w:t>
      </w:r>
      <w:r w:rsidRPr="00717D0B">
        <w:rPr>
          <w:rStyle w:val="StyleUnderline"/>
        </w:rPr>
        <w:t>Trump NLRB</w:t>
      </w:r>
      <w:r w:rsidRPr="00717D0B">
        <w:rPr>
          <w:sz w:val="16"/>
        </w:rPr>
        <w:t xml:space="preserve">. More remains to be done, however, </w:t>
      </w:r>
      <w:r w:rsidRPr="00717D0B">
        <w:rPr>
          <w:rStyle w:val="Emphasis"/>
        </w:rPr>
        <w:t xml:space="preserve">to reverse </w:t>
      </w:r>
      <w:r w:rsidRPr="00717D0B">
        <w:rPr>
          <w:sz w:val="16"/>
        </w:rPr>
        <w:t xml:space="preserve">the </w:t>
      </w:r>
      <w:r w:rsidRPr="00717D0B">
        <w:rPr>
          <w:rStyle w:val="Emphasis"/>
        </w:rPr>
        <w:t>Trump</w:t>
      </w:r>
      <w:r w:rsidRPr="00717D0B">
        <w:rPr>
          <w:sz w:val="16"/>
        </w:rPr>
        <w:t xml:space="preserve"> board’s damage. To </w:t>
      </w:r>
      <w:r w:rsidRPr="00717D0B">
        <w:rPr>
          <w:rStyle w:val="Emphasis"/>
        </w:rPr>
        <w:t>ensure that workers’ organizing and bargaining rights are protected</w:t>
      </w:r>
      <w:r w:rsidRPr="00717D0B">
        <w:rPr>
          <w:sz w:val="16"/>
        </w:rPr>
        <w:t xml:space="preserve"> to the maximum extent possible under existing law, </w:t>
      </w:r>
      <w:r w:rsidRPr="00717D0B">
        <w:rPr>
          <w:rStyle w:val="StyleUnderline"/>
        </w:rPr>
        <w:t>the</w:t>
      </w:r>
      <w:r w:rsidRPr="00717D0B">
        <w:rPr>
          <w:sz w:val="16"/>
        </w:rPr>
        <w:t xml:space="preserve"> Biden </w:t>
      </w:r>
      <w:r w:rsidRPr="00717D0B">
        <w:rPr>
          <w:rStyle w:val="StyleUnderline"/>
        </w:rPr>
        <w:t xml:space="preserve">administration </w:t>
      </w:r>
      <w:r w:rsidRPr="003F2BFA">
        <w:rPr>
          <w:rFonts w:eastAsiaTheme="majorEastAsia" w:cstheme="majorBidi"/>
          <w:b/>
          <w:highlight w:val="green"/>
          <w:u w:val="single"/>
          <w:bdr w:val="single" w:sz="12" w:space="0" w:color="auto"/>
        </w:rPr>
        <w:t>must ensure that the board retains a strong, pro-worker majority and must win greater funding for the agency</w:t>
      </w:r>
      <w:r w:rsidRPr="00717D0B">
        <w:rPr>
          <w:sz w:val="16"/>
        </w:rPr>
        <w:t xml:space="preserve">. Given the fundamental and structural weaknesses in the law, the Biden administration must also continue to push for the Protecting the Right to Organize Act </w:t>
      </w:r>
      <w:r w:rsidRPr="003F2BFA">
        <w:rPr>
          <w:rStyle w:val="StyleUnderline"/>
          <w:highlight w:val="green"/>
        </w:rPr>
        <w:t>and</w:t>
      </w:r>
      <w:r w:rsidRPr="00717D0B">
        <w:rPr>
          <w:sz w:val="16"/>
        </w:rPr>
        <w:t xml:space="preserve"> other </w:t>
      </w:r>
      <w:r w:rsidRPr="003F2BFA">
        <w:rPr>
          <w:rFonts w:eastAsiaTheme="majorEastAsia" w:cstheme="majorBidi"/>
          <w:b/>
          <w:highlight w:val="green"/>
          <w:u w:val="single"/>
          <w:bdr w:val="single" w:sz="12" w:space="0" w:color="auto"/>
        </w:rPr>
        <w:t>legislative reforms to strengthen and protect workers’ ability to form and join unions and engage in collective bargaining</w:t>
      </w:r>
      <w:r w:rsidRPr="00717D0B">
        <w:rPr>
          <w:sz w:val="16"/>
        </w:rPr>
        <w:t xml:space="preserve"> with their employers.</w:t>
      </w:r>
    </w:p>
    <w:p w14:paraId="7472E3D8" w14:textId="77777777" w:rsidR="00823BC0" w:rsidRPr="000A0613" w:rsidRDefault="00823BC0" w:rsidP="00823BC0">
      <w:pPr>
        <w:spacing w:after="0"/>
      </w:pPr>
    </w:p>
    <w:p w14:paraId="769BCAE1" w14:textId="77777777" w:rsidR="00823BC0" w:rsidRPr="007766F0" w:rsidRDefault="00823BC0" w:rsidP="00823BC0">
      <w:pPr>
        <w:pStyle w:val="Heading4"/>
        <w:spacing w:before="0"/>
      </w:pPr>
      <w:r w:rsidRPr="007766F0">
        <w:t xml:space="preserve">State labor innovations spill over, solving admin regulations and positive rights. </w:t>
      </w:r>
    </w:p>
    <w:p w14:paraId="51C30BDA" w14:textId="77777777" w:rsidR="00823BC0" w:rsidRPr="007766F0" w:rsidRDefault="00823BC0" w:rsidP="00823BC0">
      <w:pPr>
        <w:spacing w:after="0"/>
        <w:rPr>
          <w:rStyle w:val="Style13ptBold"/>
        </w:rPr>
      </w:pPr>
      <w:r w:rsidRPr="007766F0">
        <w:rPr>
          <w:rStyle w:val="Style13ptBold"/>
        </w:rPr>
        <w:t xml:space="preserve">Andrias ’24 </w:t>
      </w:r>
    </w:p>
    <w:p w14:paraId="42AA9C9C" w14:textId="77777777" w:rsidR="00823BC0" w:rsidRPr="007766F0" w:rsidRDefault="00823BC0" w:rsidP="00823BC0">
      <w:pPr>
        <w:spacing w:after="0"/>
      </w:pPr>
      <w:r w:rsidRPr="007766F0">
        <w:t>[Kate; 2024; JD, Professor of Law, Columbia Law School; Wisconsin Law Review, “Constitutional and Administrative Innovation Through State Labor Law,” no. 5]</w:t>
      </w:r>
    </w:p>
    <w:p w14:paraId="2646F486" w14:textId="77777777" w:rsidR="00823BC0" w:rsidRPr="001B77B1" w:rsidRDefault="00823BC0" w:rsidP="00823BC0">
      <w:pPr>
        <w:spacing w:after="0"/>
        <w:rPr>
          <w:sz w:val="16"/>
        </w:rPr>
      </w:pPr>
      <w:r w:rsidRPr="001B77B1">
        <w:rPr>
          <w:sz w:val="16"/>
        </w:rPr>
        <w:t xml:space="preserve"> IV. CONSTITUTIONAL INNOVATION THROUGH LABOR LAW</w:t>
      </w:r>
    </w:p>
    <w:p w14:paraId="0B1F8915" w14:textId="77777777" w:rsidR="00823BC0" w:rsidRPr="001B77B1" w:rsidRDefault="00823BC0" w:rsidP="00823BC0">
      <w:pPr>
        <w:spacing w:after="0"/>
        <w:rPr>
          <w:sz w:val="16"/>
        </w:rPr>
      </w:pPr>
      <w:r w:rsidRPr="001B77B1">
        <w:rPr>
          <w:sz w:val="16"/>
        </w:rPr>
        <w:t xml:space="preserve">Along with administrative innovation, the </w:t>
      </w:r>
      <w:r w:rsidRPr="00D8056E">
        <w:rPr>
          <w:rStyle w:val="StyleUnderline"/>
        </w:rPr>
        <w:t xml:space="preserve">new </w:t>
      </w:r>
      <w:r w:rsidRPr="003F2BFA">
        <w:rPr>
          <w:rStyle w:val="Emphasis"/>
          <w:highlight w:val="green"/>
        </w:rPr>
        <w:t>labor federalism</w:t>
      </w:r>
      <w:r w:rsidRPr="001B77B1">
        <w:rPr>
          <w:sz w:val="16"/>
        </w:rPr>
        <w:t xml:space="preserve"> described above </w:t>
      </w:r>
      <w:r w:rsidRPr="00D8056E">
        <w:rPr>
          <w:rStyle w:val="StyleUnderline"/>
        </w:rPr>
        <w:t xml:space="preserve">entails </w:t>
      </w:r>
      <w:r w:rsidRPr="00475105">
        <w:rPr>
          <w:rStyle w:val="Emphasis"/>
        </w:rPr>
        <w:t>significant</w:t>
      </w:r>
      <w:r w:rsidRPr="00D8056E">
        <w:rPr>
          <w:rStyle w:val="StyleUnderline"/>
        </w:rPr>
        <w:t xml:space="preserve"> constitutional innovation</w:t>
      </w:r>
      <w:r w:rsidRPr="001B77B1">
        <w:rPr>
          <w:sz w:val="16"/>
        </w:rPr>
        <w:t xml:space="preserve">, again with relevance beyond the workplace. Over the last few years, </w:t>
      </w:r>
      <w:r w:rsidRPr="00D8056E">
        <w:rPr>
          <w:rStyle w:val="StyleUnderline"/>
        </w:rPr>
        <w:t xml:space="preserve">labor has </w:t>
      </w:r>
      <w:r w:rsidRPr="003F2BFA">
        <w:rPr>
          <w:rStyle w:val="StyleUnderline"/>
          <w:highlight w:val="green"/>
        </w:rPr>
        <w:t>won</w:t>
      </w:r>
      <w:r w:rsidRPr="001B77B1">
        <w:rPr>
          <w:sz w:val="16"/>
        </w:rPr>
        <w:t xml:space="preserve"> (1) affirmative </w:t>
      </w:r>
      <w:r w:rsidRPr="003F2BFA">
        <w:rPr>
          <w:rStyle w:val="Emphasis"/>
          <w:highlight w:val="green"/>
        </w:rPr>
        <w:t>protection</w:t>
      </w:r>
      <w:r w:rsidRPr="003F2BFA">
        <w:rPr>
          <w:rStyle w:val="StyleUnderline"/>
          <w:highlight w:val="green"/>
        </w:rPr>
        <w:t xml:space="preserve"> of </w:t>
      </w:r>
      <w:r w:rsidRPr="003F2BFA">
        <w:rPr>
          <w:rStyle w:val="Emphasis"/>
          <w:highlight w:val="green"/>
        </w:rPr>
        <w:t>c</w:t>
      </w:r>
      <w:r w:rsidRPr="001B77B1">
        <w:rPr>
          <w:sz w:val="16"/>
        </w:rPr>
        <w:t xml:space="preserve">ollective </w:t>
      </w:r>
      <w:r w:rsidRPr="003F2BFA">
        <w:rPr>
          <w:rStyle w:val="Emphasis"/>
          <w:highlight w:val="green"/>
        </w:rPr>
        <w:t>l</w:t>
      </w:r>
      <w:r w:rsidRPr="001B77B1">
        <w:rPr>
          <w:sz w:val="16"/>
        </w:rPr>
        <w:t xml:space="preserve">abor </w:t>
      </w:r>
      <w:r w:rsidRPr="003F2BFA">
        <w:rPr>
          <w:rStyle w:val="Emphasis"/>
          <w:highlight w:val="green"/>
        </w:rPr>
        <w:t>r</w:t>
      </w:r>
      <w:r w:rsidRPr="001B77B1">
        <w:rPr>
          <w:sz w:val="16"/>
        </w:rPr>
        <w:t>ight</w:t>
      </w:r>
      <w:r w:rsidRPr="003F2BFA">
        <w:rPr>
          <w:rStyle w:val="StyleUnderline"/>
          <w:highlight w:val="green"/>
        </w:rPr>
        <w:t>s</w:t>
      </w:r>
      <w:r w:rsidRPr="00D8056E">
        <w:rPr>
          <w:rStyle w:val="StyleUnderline"/>
        </w:rPr>
        <w:t xml:space="preserve"> through</w:t>
      </w:r>
      <w:r w:rsidRPr="001B77B1">
        <w:rPr>
          <w:sz w:val="16"/>
        </w:rPr>
        <w:t xml:space="preserve"> constitutional </w:t>
      </w:r>
      <w:r w:rsidRPr="00475105">
        <w:rPr>
          <w:rStyle w:val="Emphasis"/>
        </w:rPr>
        <w:t>amendments</w:t>
      </w:r>
      <w:r w:rsidRPr="00D8056E">
        <w:rPr>
          <w:rStyle w:val="StyleUnderline"/>
        </w:rPr>
        <w:t xml:space="preserve"> and</w:t>
      </w:r>
      <w:r w:rsidRPr="001B77B1">
        <w:rPr>
          <w:sz w:val="16"/>
        </w:rPr>
        <w:t xml:space="preserve"> (2) new </w:t>
      </w:r>
      <w:r w:rsidRPr="00D8056E">
        <w:rPr>
          <w:rStyle w:val="StyleUnderline"/>
        </w:rPr>
        <w:t>labor-friendly interp</w:t>
      </w:r>
      <w:r w:rsidRPr="001B77B1">
        <w:rPr>
          <w:sz w:val="16"/>
        </w:rPr>
        <w:t>retation</w:t>
      </w:r>
      <w:r w:rsidRPr="00D8056E">
        <w:rPr>
          <w:rStyle w:val="StyleUnderline"/>
        </w:rPr>
        <w:t>s of existing</w:t>
      </w:r>
      <w:r w:rsidRPr="001B77B1">
        <w:rPr>
          <w:sz w:val="16"/>
        </w:rPr>
        <w:t xml:space="preserve"> state </w:t>
      </w:r>
      <w:r w:rsidRPr="00D8056E">
        <w:rPr>
          <w:rStyle w:val="StyleUnderline"/>
        </w:rPr>
        <w:t>constitutional law</w:t>
      </w:r>
      <w:r w:rsidRPr="001B77B1">
        <w:rPr>
          <w:sz w:val="16"/>
        </w:rPr>
        <w:t xml:space="preserve">, with implementation by both courts and legislatures. </w:t>
      </w:r>
      <w:r w:rsidRPr="003F2BFA">
        <w:rPr>
          <w:rStyle w:val="StyleUnderline"/>
          <w:highlight w:val="green"/>
        </w:rPr>
        <w:t>These</w:t>
      </w:r>
      <w:r w:rsidRPr="00C559F7">
        <w:rPr>
          <w:rStyle w:val="StyleUnderline"/>
        </w:rPr>
        <w:t xml:space="preserve"> efforts build on</w:t>
      </w:r>
      <w:r w:rsidRPr="001B77B1">
        <w:rPr>
          <w:sz w:val="16"/>
        </w:rPr>
        <w:t xml:space="preserve"> a long tradition of </w:t>
      </w:r>
      <w:r w:rsidRPr="00A352D4">
        <w:rPr>
          <w:rStyle w:val="StyleUnderline"/>
        </w:rPr>
        <w:t xml:space="preserve">labor </w:t>
      </w:r>
      <w:r w:rsidRPr="00475105">
        <w:rPr>
          <w:rStyle w:val="Emphasis"/>
        </w:rPr>
        <w:t>constitutionalism</w:t>
      </w:r>
      <w:r w:rsidRPr="00A352D4">
        <w:rPr>
          <w:rStyle w:val="StyleUnderline"/>
        </w:rPr>
        <w:t xml:space="preserve"> at the state level</w:t>
      </w:r>
      <w:r w:rsidRPr="001B77B1">
        <w:rPr>
          <w:sz w:val="16"/>
        </w:rPr>
        <w:t xml:space="preserve"> through which labor has sought to </w:t>
      </w:r>
      <w:r w:rsidRPr="003F2BFA">
        <w:rPr>
          <w:rStyle w:val="Emphasis"/>
          <w:highlight w:val="green"/>
        </w:rPr>
        <w:t>guard</w:t>
      </w:r>
      <w:r w:rsidRPr="00A352D4">
        <w:rPr>
          <w:rStyle w:val="StyleUnderline"/>
        </w:rPr>
        <w:t xml:space="preserve"> against </w:t>
      </w:r>
      <w:r w:rsidRPr="003F2BFA">
        <w:rPr>
          <w:rStyle w:val="Emphasis"/>
          <w:highlight w:val="green"/>
        </w:rPr>
        <w:t>corporate capture</w:t>
      </w:r>
      <w:r w:rsidRPr="00A352D4">
        <w:rPr>
          <w:rStyle w:val="StyleUnderline"/>
        </w:rPr>
        <w:t xml:space="preserve"> of legislatures, </w:t>
      </w:r>
      <w:r w:rsidRPr="003F2BFA">
        <w:rPr>
          <w:rStyle w:val="StyleUnderline"/>
          <w:highlight w:val="green"/>
        </w:rPr>
        <w:t xml:space="preserve">limit </w:t>
      </w:r>
      <w:r w:rsidRPr="003F2BFA">
        <w:rPr>
          <w:rStyle w:val="Emphasis"/>
          <w:highlight w:val="green"/>
        </w:rPr>
        <w:t>hostile decisions</w:t>
      </w:r>
      <w:r w:rsidRPr="003F2BFA">
        <w:rPr>
          <w:rStyle w:val="StyleUnderline"/>
          <w:highlight w:val="green"/>
        </w:rPr>
        <w:t xml:space="preserve"> from courts, and </w:t>
      </w:r>
      <w:r w:rsidRPr="003F2BFA">
        <w:rPr>
          <w:rStyle w:val="Emphasis"/>
          <w:highlight w:val="green"/>
        </w:rPr>
        <w:t>enshrine</w:t>
      </w:r>
      <w:r w:rsidRPr="001B77B1">
        <w:rPr>
          <w:sz w:val="16"/>
        </w:rPr>
        <w:t xml:space="preserve"> as fundamental not only traditional individual rights, but also </w:t>
      </w:r>
      <w:r w:rsidRPr="00475105">
        <w:rPr>
          <w:rStyle w:val="Emphasis"/>
        </w:rPr>
        <w:t>collective</w:t>
      </w:r>
      <w:r w:rsidRPr="00A352D4">
        <w:rPr>
          <w:rStyle w:val="StyleUnderline"/>
        </w:rPr>
        <w:t xml:space="preserve"> and </w:t>
      </w:r>
      <w:r w:rsidRPr="003F2BFA">
        <w:rPr>
          <w:rStyle w:val="Emphasis"/>
          <w:highlight w:val="green"/>
        </w:rPr>
        <w:t>positive</w:t>
      </w:r>
      <w:r w:rsidRPr="003F2BFA">
        <w:rPr>
          <w:rStyle w:val="StyleUnderline"/>
          <w:highlight w:val="green"/>
        </w:rPr>
        <w:t xml:space="preserve"> rights</w:t>
      </w:r>
      <w:r w:rsidRPr="001B77B1">
        <w:rPr>
          <w:sz w:val="16"/>
        </w:rPr>
        <w:t>. 189 Taken together, labor's state constitutional efforts suggest some possibilities for a more democratic approach to constitutionalism.</w:t>
      </w:r>
    </w:p>
    <w:p w14:paraId="53DA9A48" w14:textId="77777777" w:rsidR="00823BC0" w:rsidRDefault="00823BC0" w:rsidP="00823BC0">
      <w:pPr>
        <w:spacing w:after="0"/>
        <w:rPr>
          <w:sz w:val="16"/>
        </w:rPr>
      </w:pPr>
      <w:r w:rsidRPr="001B77B1">
        <w:rPr>
          <w:sz w:val="16"/>
        </w:rPr>
        <w:t>A. State Constitutional Protection of Labor Rights</w:t>
      </w:r>
    </w:p>
    <w:p w14:paraId="045DAA14" w14:textId="77777777" w:rsidR="00823BC0" w:rsidRPr="001B77B1" w:rsidRDefault="00823BC0" w:rsidP="00823BC0">
      <w:pPr>
        <w:spacing w:after="0"/>
        <w:rPr>
          <w:sz w:val="16"/>
        </w:rPr>
      </w:pPr>
      <w:r>
        <w:rPr>
          <w:sz w:val="16"/>
        </w:rPr>
        <w:t>&lt;&lt;TEXT CONDENSED, NONE OMITTED&gt;&gt;</w:t>
      </w:r>
    </w:p>
    <w:p w14:paraId="185286A7" w14:textId="77777777" w:rsidR="00823BC0" w:rsidRPr="007B29D5" w:rsidRDefault="00823BC0" w:rsidP="00823BC0">
      <w:pPr>
        <w:spacing w:after="0"/>
        <w:rPr>
          <w:sz w:val="4"/>
          <w:szCs w:val="4"/>
        </w:rPr>
      </w:pPr>
      <w:r w:rsidRPr="007B29D5">
        <w:rPr>
          <w:sz w:val="4"/>
          <w:szCs w:val="4"/>
        </w:rPr>
        <w:t xml:space="preserve">1. History of Constitutional Labor Rights 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 Numerous scholars have critiqued this doctrine, 191 and in the mid twentieth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 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w:t>
      </w:r>
      <w:proofErr w:type="spellStart"/>
      <w:r w:rsidRPr="007B29D5">
        <w:rPr>
          <w:sz w:val="4"/>
          <w:szCs w:val="4"/>
        </w:rPr>
        <w:t>Zackin</w:t>
      </w:r>
      <w:proofErr w:type="spellEnd"/>
      <w:r w:rsidRPr="007B29D5">
        <w:rPr>
          <w:sz w:val="4"/>
          <w:szCs w:val="4"/>
        </w:rPr>
        <w:t xml:space="preserve"> writes, "[s]</w:t>
      </w:r>
      <w:proofErr w:type="spellStart"/>
      <w:r w:rsidRPr="007B29D5">
        <w:rPr>
          <w:sz w:val="4"/>
          <w:szCs w:val="4"/>
        </w:rPr>
        <w:t>tate</w:t>
      </w:r>
      <w:proofErr w:type="spellEnd"/>
      <w:r w:rsidRPr="007B29D5">
        <w:rPr>
          <w:sz w:val="4"/>
          <w:szCs w:val="4"/>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 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 2. Amending State Constitutions To Protect Labor 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w:t>
      </w:r>
      <w:proofErr w:type="spellStart"/>
      <w:r w:rsidRPr="007B29D5">
        <w:rPr>
          <w:sz w:val="4"/>
          <w:szCs w:val="4"/>
        </w:rPr>
        <w:t>mployees</w:t>
      </w:r>
      <w:proofErr w:type="spellEnd"/>
      <w:r w:rsidRPr="007B29D5">
        <w:rPr>
          <w:sz w:val="4"/>
          <w:szCs w:val="4"/>
        </w:rPr>
        <w:t xml:space="preserve">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 Numerous other states are considering similar provisions. California's Legislature is considering Amendment 7, which would constitutionally guarantee collective bargaining rights and prohibit right 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 3. Litigating Constitutional Rights 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 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 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7B29D5">
        <w:rPr>
          <w:sz w:val="4"/>
          <w:szCs w:val="4"/>
        </w:rPr>
        <w:t>ing</w:t>
      </w:r>
      <w:proofErr w:type="spellEnd"/>
      <w:r w:rsidRPr="007B29D5">
        <w:rPr>
          <w:sz w:val="4"/>
          <w:szCs w:val="4"/>
        </w:rPr>
        <w:t>] only public safety labor organizations."228 In so holding, it noted that Missouri employees have a state constitutional right to bargain collectively "through representatives of their own choosing."229</w:t>
      </w:r>
    </w:p>
    <w:p w14:paraId="31046FCA" w14:textId="77777777" w:rsidR="00823BC0" w:rsidRPr="001B77B1" w:rsidRDefault="00823BC0" w:rsidP="00823BC0">
      <w:pPr>
        <w:spacing w:after="0"/>
        <w:rPr>
          <w:sz w:val="16"/>
        </w:rPr>
      </w:pPr>
      <w:r w:rsidRPr="001B77B1">
        <w:rPr>
          <w:sz w:val="16"/>
        </w:rPr>
        <w:t>B. A Model for Democratic Constitutionalism</w:t>
      </w:r>
    </w:p>
    <w:p w14:paraId="124157ED" w14:textId="77777777" w:rsidR="00823BC0" w:rsidRPr="001B77B1" w:rsidRDefault="00823BC0" w:rsidP="00823BC0">
      <w:pPr>
        <w:spacing w:after="0"/>
        <w:rPr>
          <w:sz w:val="16"/>
        </w:rPr>
      </w:pPr>
      <w:r w:rsidRPr="001B77B1">
        <w:rPr>
          <w:sz w:val="16"/>
        </w:rPr>
        <w:t xml:space="preserve">The recent </w:t>
      </w:r>
      <w:r w:rsidRPr="003F2BFA">
        <w:rPr>
          <w:rStyle w:val="Emphasis"/>
          <w:highlight w:val="green"/>
        </w:rPr>
        <w:t>experience</w:t>
      </w:r>
      <w:r w:rsidRPr="003F2BFA">
        <w:rPr>
          <w:rStyle w:val="StyleUnderline"/>
          <w:highlight w:val="green"/>
        </w:rPr>
        <w:t xml:space="preserve"> of</w:t>
      </w:r>
      <w:r w:rsidRPr="00EA0BB7">
        <w:rPr>
          <w:rStyle w:val="StyleUnderline"/>
        </w:rPr>
        <w:t xml:space="preserve"> labor </w:t>
      </w:r>
      <w:r w:rsidRPr="003F2BFA">
        <w:rPr>
          <w:rStyle w:val="StyleUnderline"/>
          <w:highlight w:val="green"/>
        </w:rPr>
        <w:t xml:space="preserve">unions with </w:t>
      </w:r>
      <w:r w:rsidRPr="003F2BFA">
        <w:rPr>
          <w:rStyle w:val="Emphasis"/>
          <w:highlight w:val="green"/>
        </w:rPr>
        <w:t>state</w:t>
      </w:r>
      <w:r w:rsidRPr="000E6EC3">
        <w:rPr>
          <w:sz w:val="16"/>
          <w:szCs w:val="16"/>
        </w:rPr>
        <w:t xml:space="preserve"> constitutional </w:t>
      </w:r>
      <w:r w:rsidRPr="003F2BFA">
        <w:rPr>
          <w:rStyle w:val="Emphasis"/>
          <w:highlight w:val="green"/>
        </w:rPr>
        <w:t>law</w:t>
      </w:r>
      <w:r w:rsidRPr="00EA0BB7">
        <w:rPr>
          <w:rStyle w:val="StyleUnderline"/>
        </w:rPr>
        <w:t xml:space="preserve">, </w:t>
      </w:r>
      <w:r w:rsidRPr="003F2BFA">
        <w:rPr>
          <w:rStyle w:val="StyleUnderline"/>
          <w:highlight w:val="green"/>
        </w:rPr>
        <w:t>like</w:t>
      </w:r>
      <w:r w:rsidRPr="001B77B1">
        <w:rPr>
          <w:sz w:val="16"/>
        </w:rPr>
        <w:t xml:space="preserve"> the </w:t>
      </w:r>
      <w:r w:rsidRPr="00EA0BB7">
        <w:rPr>
          <w:rStyle w:val="StyleUnderline"/>
        </w:rPr>
        <w:t xml:space="preserve">experience with worker standards </w:t>
      </w:r>
      <w:r w:rsidRPr="003F2BFA">
        <w:rPr>
          <w:rStyle w:val="Emphasis"/>
          <w:highlight w:val="green"/>
        </w:rPr>
        <w:t>boards</w:t>
      </w:r>
      <w:r w:rsidRPr="003F2BFA">
        <w:rPr>
          <w:rStyle w:val="StyleUnderline"/>
          <w:highlight w:val="green"/>
        </w:rPr>
        <w:t xml:space="preserve"> and</w:t>
      </w:r>
      <w:r w:rsidRPr="00EA0BB7">
        <w:rPr>
          <w:rStyle w:val="StyleUnderline"/>
        </w:rPr>
        <w:t xml:space="preserve"> </w:t>
      </w:r>
      <w:r w:rsidRPr="003F2BFA">
        <w:rPr>
          <w:rStyle w:val="Emphasis"/>
          <w:highlight w:val="green"/>
        </w:rPr>
        <w:t>admin</w:t>
      </w:r>
      <w:r w:rsidRPr="001B77B1">
        <w:rPr>
          <w:sz w:val="16"/>
        </w:rPr>
        <w:t xml:space="preserve">istrative </w:t>
      </w:r>
      <w:r w:rsidRPr="00475105">
        <w:rPr>
          <w:rStyle w:val="Emphasis"/>
        </w:rPr>
        <w:t>governance</w:t>
      </w:r>
      <w:r w:rsidRPr="001B77B1">
        <w:rPr>
          <w:sz w:val="16"/>
        </w:rPr>
        <w:t xml:space="preserve">, </w:t>
      </w:r>
      <w:r w:rsidRPr="003F2BFA">
        <w:rPr>
          <w:rStyle w:val="StyleUnderline"/>
          <w:highlight w:val="green"/>
        </w:rPr>
        <w:t xml:space="preserve">offers a </w:t>
      </w:r>
      <w:r w:rsidRPr="003F2BFA">
        <w:rPr>
          <w:rStyle w:val="Emphasis"/>
          <w:highlight w:val="green"/>
        </w:rPr>
        <w:t>model</w:t>
      </w:r>
      <w:r w:rsidRPr="001B77B1">
        <w:rPr>
          <w:sz w:val="16"/>
        </w:rPr>
        <w:t xml:space="preserve"> that has relevance </w:t>
      </w:r>
      <w:r w:rsidRPr="003F2BFA">
        <w:rPr>
          <w:rStyle w:val="Emphasis"/>
          <w:highlight w:val="green"/>
        </w:rPr>
        <w:t>beyond</w:t>
      </w:r>
      <w:r w:rsidRPr="003F2BFA">
        <w:rPr>
          <w:rStyle w:val="StyleUnderline"/>
          <w:highlight w:val="green"/>
        </w:rPr>
        <w:t xml:space="preserve"> the </w:t>
      </w:r>
      <w:r w:rsidRPr="003F2BFA">
        <w:rPr>
          <w:rStyle w:val="Emphasis"/>
          <w:highlight w:val="green"/>
        </w:rPr>
        <w:t>workplace</w:t>
      </w:r>
      <w:r w:rsidRPr="001B77B1">
        <w:rPr>
          <w:sz w:val="16"/>
        </w:rPr>
        <w:t>.</w:t>
      </w:r>
    </w:p>
    <w:p w14:paraId="6FD6D3C5" w14:textId="77777777" w:rsidR="00823BC0" w:rsidRPr="001B77B1" w:rsidRDefault="00823BC0" w:rsidP="00823BC0">
      <w:pPr>
        <w:spacing w:after="0"/>
        <w:rPr>
          <w:sz w:val="16"/>
        </w:rPr>
      </w:pPr>
      <w:r w:rsidRPr="001B77B1">
        <w:rPr>
          <w:sz w:val="16"/>
        </w:rPr>
        <w:t xml:space="preserve">First and foremost, </w:t>
      </w:r>
      <w:r w:rsidRPr="00EA0BB7">
        <w:rPr>
          <w:rStyle w:val="StyleUnderline"/>
        </w:rPr>
        <w:t xml:space="preserve">labor's experience highlights the promise of </w:t>
      </w:r>
      <w:r w:rsidRPr="00475105">
        <w:rPr>
          <w:rStyle w:val="Emphasis"/>
        </w:rPr>
        <w:t>focusing energy</w:t>
      </w:r>
      <w:r w:rsidRPr="00EA0BB7">
        <w:rPr>
          <w:rStyle w:val="StyleUnderline"/>
        </w:rPr>
        <w:t xml:space="preserve"> on</w:t>
      </w:r>
      <w:r w:rsidRPr="001B77B1">
        <w:rPr>
          <w:sz w:val="16"/>
        </w:rPr>
        <w:t xml:space="preserve"> state </w:t>
      </w:r>
      <w:r w:rsidRPr="00475105">
        <w:rPr>
          <w:rStyle w:val="Emphasis"/>
        </w:rPr>
        <w:t>constitutional</w:t>
      </w:r>
      <w:r w:rsidRPr="00EA0BB7">
        <w:rPr>
          <w:rStyle w:val="StyleUnderline"/>
        </w:rPr>
        <w:t xml:space="preserve"> law</w:t>
      </w:r>
      <w:r w:rsidRPr="001B77B1">
        <w:rPr>
          <w:sz w:val="16"/>
        </w:rPr>
        <w:t xml:space="preserve">; states provide important fora for contestation of rights. Even though sharply constrained by federal preemption, labor's state constitutional efforts in courts and via the amendment process have yielded both concrete and expressive benefits. That is, labor has won court </w:t>
      </w:r>
      <w:r w:rsidRPr="003F2BFA">
        <w:rPr>
          <w:rStyle w:val="Emphasis"/>
          <w:highlight w:val="green"/>
        </w:rPr>
        <w:t>victories</w:t>
      </w:r>
      <w:r w:rsidRPr="003F2BFA">
        <w:rPr>
          <w:rStyle w:val="StyleUnderline"/>
          <w:highlight w:val="green"/>
        </w:rPr>
        <w:t xml:space="preserve"> using</w:t>
      </w:r>
      <w:r w:rsidRPr="00EA0BB7">
        <w:rPr>
          <w:rStyle w:val="StyleUnderline"/>
        </w:rPr>
        <w:t xml:space="preserve"> existing state </w:t>
      </w:r>
      <w:r w:rsidRPr="003F2BFA">
        <w:rPr>
          <w:rStyle w:val="Emphasis"/>
          <w:highlight w:val="green"/>
        </w:rPr>
        <w:t>constitutional provisions</w:t>
      </w:r>
      <w:r w:rsidRPr="008F5767">
        <w:rPr>
          <w:rStyle w:val="StyleUnderline"/>
        </w:rPr>
        <w:t xml:space="preserve"> for</w:t>
      </w:r>
      <w:r w:rsidRPr="001B77B1">
        <w:rPr>
          <w:sz w:val="16"/>
        </w:rPr>
        <w:t xml:space="preserve"> some of the most politically </w:t>
      </w:r>
      <w:r w:rsidRPr="00475105">
        <w:rPr>
          <w:rStyle w:val="Emphasis"/>
        </w:rPr>
        <w:t>powerless groups</w:t>
      </w:r>
      <w:r w:rsidRPr="008F5767">
        <w:rPr>
          <w:rStyle w:val="StyleUnderline"/>
        </w:rPr>
        <w:t xml:space="preserve">, like </w:t>
      </w:r>
      <w:r w:rsidRPr="00475105">
        <w:rPr>
          <w:rStyle w:val="Emphasis"/>
        </w:rPr>
        <w:t>farmworkers</w:t>
      </w:r>
      <w:r w:rsidRPr="001B77B1">
        <w:rPr>
          <w:sz w:val="16"/>
        </w:rPr>
        <w:t xml:space="preserve">; </w:t>
      </w:r>
      <w:r w:rsidRPr="008F5767">
        <w:rPr>
          <w:rStyle w:val="StyleUnderline"/>
        </w:rPr>
        <w:t xml:space="preserve">such </w:t>
      </w:r>
      <w:r w:rsidRPr="00DA4F6A">
        <w:rPr>
          <w:rStyle w:val="StyleUnderline"/>
        </w:rPr>
        <w:t>victories are</w:t>
      </w:r>
      <w:r w:rsidRPr="008F5767">
        <w:rPr>
          <w:rStyle w:val="StyleUnderline"/>
        </w:rPr>
        <w:t xml:space="preserve"> </w:t>
      </w:r>
      <w:r w:rsidRPr="003F2BFA">
        <w:rPr>
          <w:rStyle w:val="Emphasis"/>
          <w:highlight w:val="green"/>
        </w:rPr>
        <w:t>inconceivable</w:t>
      </w:r>
      <w:r w:rsidRPr="003F2BFA">
        <w:rPr>
          <w:rStyle w:val="StyleUnderline"/>
          <w:highlight w:val="green"/>
        </w:rPr>
        <w:t xml:space="preserve"> at the fed</w:t>
      </w:r>
      <w:r w:rsidRPr="001B77B1">
        <w:rPr>
          <w:sz w:val="16"/>
        </w:rPr>
        <w:t>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1F872102" w14:textId="77777777" w:rsidR="00823BC0" w:rsidRPr="001B77B1" w:rsidRDefault="00823BC0" w:rsidP="00823BC0">
      <w:pPr>
        <w:spacing w:after="0"/>
        <w:rPr>
          <w:sz w:val="16"/>
        </w:rPr>
      </w:pPr>
      <w:r w:rsidRPr="001B77B1">
        <w:rPr>
          <w:sz w:val="16"/>
        </w:rPr>
        <w:t xml:space="preserve">Second, </w:t>
      </w:r>
      <w:r w:rsidRPr="00475105">
        <w:rPr>
          <w:rStyle w:val="Emphasis"/>
        </w:rPr>
        <w:t xml:space="preserve">labor's </w:t>
      </w:r>
      <w:r w:rsidRPr="003F2BFA">
        <w:rPr>
          <w:rStyle w:val="Emphasis"/>
          <w:highlight w:val="green"/>
        </w:rPr>
        <w:t>successes</w:t>
      </w:r>
      <w:r w:rsidRPr="003F2BFA">
        <w:rPr>
          <w:rStyle w:val="StyleUnderline"/>
          <w:highlight w:val="green"/>
        </w:rPr>
        <w:t xml:space="preserve"> in</w:t>
      </w:r>
      <w:r w:rsidRPr="000F5668">
        <w:rPr>
          <w:rStyle w:val="StyleUnderline"/>
        </w:rPr>
        <w:t xml:space="preserve"> the </w:t>
      </w:r>
      <w:r w:rsidRPr="003F2BFA">
        <w:rPr>
          <w:rStyle w:val="StyleUnderline"/>
          <w:highlight w:val="green"/>
        </w:rPr>
        <w:t>states</w:t>
      </w:r>
      <w:r w:rsidRPr="000F5668">
        <w:rPr>
          <w:rStyle w:val="StyleUnderline"/>
        </w:rPr>
        <w:t xml:space="preserve"> go beyond</w:t>
      </w:r>
      <w:r w:rsidRPr="001B77B1">
        <w:rPr>
          <w:sz w:val="16"/>
        </w:rPr>
        <w:t xml:space="preserve"> the </w:t>
      </w:r>
      <w:r w:rsidRPr="00911A6A">
        <w:rPr>
          <w:sz w:val="16"/>
        </w:rPr>
        <w:t xml:space="preserve">effective </w:t>
      </w:r>
      <w:r w:rsidRPr="00911A6A">
        <w:rPr>
          <w:rStyle w:val="StyleUnderline"/>
        </w:rPr>
        <w:t xml:space="preserve">use of an alternate forum, offering a </w:t>
      </w:r>
      <w:r w:rsidRPr="00475105">
        <w:rPr>
          <w:rStyle w:val="Emphasis"/>
        </w:rPr>
        <w:t>fundamentally different</w:t>
      </w:r>
      <w:r w:rsidRPr="00911A6A">
        <w:rPr>
          <w:rStyle w:val="StyleUnderline"/>
        </w:rPr>
        <w:t xml:space="preserve"> approach to </w:t>
      </w:r>
      <w:r w:rsidRPr="00475105">
        <w:rPr>
          <w:rStyle w:val="Emphasis"/>
        </w:rPr>
        <w:t>constitutional rights</w:t>
      </w:r>
      <w:r w:rsidRPr="00911A6A">
        <w:rPr>
          <w:sz w:val="16"/>
        </w:rPr>
        <w:t xml:space="preserve">. That is, </w:t>
      </w:r>
      <w:r w:rsidRPr="00475105">
        <w:rPr>
          <w:rStyle w:val="Emphasis"/>
        </w:rPr>
        <w:t>labor</w:t>
      </w:r>
      <w:r w:rsidRPr="00911A6A">
        <w:rPr>
          <w:sz w:val="16"/>
        </w:rPr>
        <w:t>'s state constitutional</w:t>
      </w:r>
      <w:r w:rsidRPr="001B77B1">
        <w:rPr>
          <w:sz w:val="16"/>
        </w:rPr>
        <w:t xml:space="preserve"> law amendments and court victories </w:t>
      </w:r>
      <w:r w:rsidRPr="003F2BFA">
        <w:rPr>
          <w:rStyle w:val="StyleUnderline"/>
          <w:highlight w:val="green"/>
        </w:rPr>
        <w:t>support</w:t>
      </w:r>
      <w:r w:rsidRPr="00911A6A">
        <w:rPr>
          <w:rStyle w:val="StyleUnderline"/>
        </w:rPr>
        <w:t xml:space="preserve"> claims</w:t>
      </w:r>
      <w:r w:rsidRPr="001B77B1">
        <w:rPr>
          <w:sz w:val="16"/>
        </w:rPr>
        <w:t xml:space="preserve"> that the American </w:t>
      </w:r>
      <w:r w:rsidRPr="003F2BFA">
        <w:rPr>
          <w:rStyle w:val="StyleUnderline"/>
          <w:highlight w:val="green"/>
        </w:rPr>
        <w:t xml:space="preserve">orientation around </w:t>
      </w:r>
      <w:r w:rsidRPr="003F2BFA">
        <w:rPr>
          <w:rStyle w:val="Emphasis"/>
          <w:highlight w:val="green"/>
        </w:rPr>
        <w:t>individual</w:t>
      </w:r>
      <w:r w:rsidRPr="003F2BFA">
        <w:rPr>
          <w:rStyle w:val="StyleUnderline"/>
          <w:highlight w:val="green"/>
        </w:rPr>
        <w:t xml:space="preserve"> rather than </w:t>
      </w:r>
      <w:r w:rsidRPr="003F2BFA">
        <w:rPr>
          <w:rStyle w:val="Emphasis"/>
          <w:highlight w:val="green"/>
        </w:rPr>
        <w:t>collective</w:t>
      </w:r>
      <w:r w:rsidRPr="00911A6A">
        <w:rPr>
          <w:rStyle w:val="StyleUnderline"/>
        </w:rPr>
        <w:t xml:space="preserve"> rights</w:t>
      </w:r>
      <w:r w:rsidRPr="001B77B1">
        <w:rPr>
          <w:sz w:val="16"/>
        </w:rPr>
        <w:t xml:space="preserve">, </w:t>
      </w:r>
      <w:r w:rsidRPr="000F5668">
        <w:rPr>
          <w:rStyle w:val="StyleUnderline"/>
        </w:rPr>
        <w:t xml:space="preserve">and negative rather than positive rights, is </w:t>
      </w:r>
      <w:r w:rsidRPr="00475105">
        <w:rPr>
          <w:rStyle w:val="Emphasis"/>
        </w:rPr>
        <w:t>not inevitable</w:t>
      </w:r>
      <w:r w:rsidRPr="001B77B1">
        <w:rPr>
          <w:sz w:val="16"/>
        </w:rPr>
        <w:t xml:space="preserve">. Consistent with scholarly assessments in other contexts, </w:t>
      </w:r>
      <w:r w:rsidRPr="00475105">
        <w:rPr>
          <w:rStyle w:val="Emphasis"/>
        </w:rPr>
        <w:t>labor</w:t>
      </w:r>
      <w:r w:rsidRPr="001B77B1">
        <w:rPr>
          <w:sz w:val="16"/>
        </w:rPr>
        <w:t xml:space="preserve">'s recent </w:t>
      </w:r>
      <w:r w:rsidRPr="00911A6A">
        <w:rPr>
          <w:sz w:val="16"/>
        </w:rPr>
        <w:t xml:space="preserve">efforts </w:t>
      </w:r>
      <w:r w:rsidRPr="00475105">
        <w:rPr>
          <w:rStyle w:val="Emphasis"/>
        </w:rPr>
        <w:t>underscore</w:t>
      </w:r>
      <w:r w:rsidRPr="00911A6A">
        <w:rPr>
          <w:sz w:val="16"/>
        </w:rPr>
        <w:t xml:space="preserve"> that </w:t>
      </w:r>
      <w:r w:rsidRPr="00911A6A">
        <w:rPr>
          <w:rStyle w:val="StyleUnderline"/>
        </w:rPr>
        <w:t>constitutional rights</w:t>
      </w:r>
      <w:r w:rsidRPr="00911A6A">
        <w:rPr>
          <w:sz w:val="16"/>
        </w:rPr>
        <w:t xml:space="preserve"> in the United States </w:t>
      </w:r>
      <w:r w:rsidRPr="00911A6A">
        <w:rPr>
          <w:rStyle w:val="StyleUnderline"/>
        </w:rPr>
        <w:t xml:space="preserve">can be conceived as </w:t>
      </w:r>
      <w:r w:rsidRPr="00475105">
        <w:rPr>
          <w:rStyle w:val="Emphasis"/>
        </w:rPr>
        <w:t>collective</w:t>
      </w:r>
      <w:r w:rsidRPr="00911A6A">
        <w:rPr>
          <w:sz w:val="16"/>
        </w:rPr>
        <w:t xml:space="preserve"> in nature, protecting the rights of citizens as</w:t>
      </w:r>
      <w:r w:rsidRPr="001B77B1">
        <w:rPr>
          <w:sz w:val="16"/>
        </w:rPr>
        <w:t xml:space="preserve"> a group </w:t>
      </w:r>
      <w:r w:rsidRPr="003F2BFA">
        <w:rPr>
          <w:rStyle w:val="StyleUnderline"/>
          <w:highlight w:val="green"/>
        </w:rPr>
        <w:t>and</w:t>
      </w:r>
      <w:r w:rsidRPr="001B77B1">
        <w:rPr>
          <w:sz w:val="16"/>
        </w:rPr>
        <w:t xml:space="preserve"> empowering them collectively. </w:t>
      </w:r>
      <w:r w:rsidRPr="003B7668">
        <w:rPr>
          <w:rStyle w:val="StyleUnderline"/>
        </w:rPr>
        <w:t xml:space="preserve">They can also be </w:t>
      </w:r>
      <w:r w:rsidRPr="003F2BFA">
        <w:rPr>
          <w:rStyle w:val="Emphasis"/>
          <w:highlight w:val="green"/>
        </w:rPr>
        <w:t>positive</w:t>
      </w:r>
      <w:r w:rsidRPr="003F2BFA">
        <w:rPr>
          <w:rStyle w:val="StyleUnderline"/>
          <w:highlight w:val="green"/>
        </w:rPr>
        <w:t xml:space="preserve"> rights</w:t>
      </w:r>
      <w:r w:rsidRPr="003B7668">
        <w:rPr>
          <w:rStyle w:val="StyleUnderline"/>
        </w:rPr>
        <w:t xml:space="preserve">, providing </w:t>
      </w:r>
      <w:r w:rsidRPr="00475105">
        <w:rPr>
          <w:rStyle w:val="Emphasis"/>
        </w:rPr>
        <w:t>social benefits</w:t>
      </w:r>
      <w:r w:rsidRPr="003B7668">
        <w:rPr>
          <w:rStyle w:val="StyleUnderline"/>
        </w:rPr>
        <w:t xml:space="preserve"> and </w:t>
      </w:r>
      <w:r w:rsidRPr="003F2BFA">
        <w:rPr>
          <w:rStyle w:val="Emphasis"/>
          <w:highlight w:val="green"/>
        </w:rPr>
        <w:t>protecting</w:t>
      </w:r>
      <w:r w:rsidRPr="001B77B1">
        <w:rPr>
          <w:sz w:val="16"/>
        </w:rPr>
        <w:t xml:space="preserve"> individuals </w:t>
      </w:r>
      <w:r w:rsidRPr="003F2BFA">
        <w:rPr>
          <w:rStyle w:val="StyleUnderline"/>
          <w:highlight w:val="green"/>
        </w:rPr>
        <w:t>from</w:t>
      </w:r>
      <w:r w:rsidRPr="001B77B1">
        <w:rPr>
          <w:sz w:val="16"/>
        </w:rPr>
        <w:t xml:space="preserve"> the </w:t>
      </w:r>
      <w:r w:rsidRPr="00475105">
        <w:rPr>
          <w:rStyle w:val="Emphasis"/>
        </w:rPr>
        <w:t>excesses</w:t>
      </w:r>
      <w:r w:rsidRPr="00911A6A">
        <w:rPr>
          <w:rStyle w:val="StyleUnderline"/>
        </w:rPr>
        <w:t xml:space="preserve"> of </w:t>
      </w:r>
      <w:r w:rsidRPr="003F2BFA">
        <w:rPr>
          <w:rStyle w:val="Emphasis"/>
          <w:highlight w:val="green"/>
        </w:rPr>
        <w:t>private power</w:t>
      </w:r>
      <w:r w:rsidRPr="001B77B1">
        <w:rPr>
          <w:sz w:val="16"/>
        </w:rPr>
        <w:t>, as well as state power. 3</w:t>
      </w:r>
    </w:p>
    <w:p w14:paraId="1E0A07B2" w14:textId="77777777" w:rsidR="00823BC0" w:rsidRPr="001B77B1" w:rsidRDefault="00823BC0" w:rsidP="00823BC0">
      <w:pPr>
        <w:spacing w:after="0"/>
        <w:rPr>
          <w:sz w:val="16"/>
        </w:rPr>
      </w:pPr>
      <w:r w:rsidRPr="001B77B1">
        <w:rPr>
          <w:sz w:val="16"/>
        </w:rPr>
        <w:t xml:space="preserve">Third, </w:t>
      </w:r>
      <w:r w:rsidRPr="007C72DF">
        <w:rPr>
          <w:rStyle w:val="StyleUnderline"/>
        </w:rPr>
        <w:t xml:space="preserve">labor's successes demonstrate the possibilities of using </w:t>
      </w:r>
      <w:r w:rsidRPr="00475105">
        <w:rPr>
          <w:rStyle w:val="Emphasis"/>
        </w:rPr>
        <w:t>amendments</w:t>
      </w:r>
      <w:r w:rsidRPr="001B77B1">
        <w:rPr>
          <w:sz w:val="16"/>
        </w:rPr>
        <w:t xml:space="preserve"> as a strategy </w:t>
      </w:r>
      <w:r w:rsidRPr="007C72DF">
        <w:rPr>
          <w:rStyle w:val="StyleUnderline"/>
        </w:rPr>
        <w:t xml:space="preserve">for </w:t>
      </w:r>
      <w:r w:rsidRPr="00475105">
        <w:rPr>
          <w:rStyle w:val="Emphasis"/>
        </w:rPr>
        <w:t>movement building</w:t>
      </w:r>
      <w:r w:rsidRPr="001B77B1">
        <w:rPr>
          <w:sz w:val="16"/>
        </w:rPr>
        <w:t>. That is, labor has used the amendment process as a way to build support for its goals and to strengthen its organization-constitutionalism as an organizing tool.</w:t>
      </w:r>
    </w:p>
    <w:p w14:paraId="01D5F376" w14:textId="77777777" w:rsidR="00823BC0" w:rsidRPr="001B77B1" w:rsidRDefault="00823BC0" w:rsidP="00823BC0">
      <w:pPr>
        <w:spacing w:after="0"/>
        <w:rPr>
          <w:sz w:val="16"/>
        </w:rPr>
      </w:pPr>
      <w:r w:rsidRPr="001B77B1">
        <w:rPr>
          <w:sz w:val="16"/>
        </w:rPr>
        <w:t xml:space="preserve">Finally, the recent experiences highlight the extent to which courts can play an important role in progressive constitutional rights articulation, particularly under a system in which they have less supremacy. In pursuing constitutional claims in states, </w:t>
      </w:r>
      <w:r w:rsidRPr="003F2BFA">
        <w:rPr>
          <w:rStyle w:val="Emphasis"/>
          <w:highlight w:val="green"/>
        </w:rPr>
        <w:t>labor</w:t>
      </w:r>
      <w:r w:rsidRPr="008831D1">
        <w:rPr>
          <w:rStyle w:val="StyleUnderline"/>
        </w:rPr>
        <w:t xml:space="preserve"> has </w:t>
      </w:r>
      <w:r w:rsidRPr="003F2BFA">
        <w:rPr>
          <w:rStyle w:val="StyleUnderline"/>
          <w:highlight w:val="green"/>
        </w:rPr>
        <w:t xml:space="preserve">positioned courts in a </w:t>
      </w:r>
      <w:r w:rsidRPr="003F2BFA">
        <w:rPr>
          <w:rStyle w:val="Emphasis"/>
          <w:highlight w:val="green"/>
        </w:rPr>
        <w:t>dialogical</w:t>
      </w:r>
      <w:r w:rsidRPr="003F2BFA">
        <w:rPr>
          <w:rStyle w:val="StyleUnderline"/>
          <w:highlight w:val="green"/>
        </w:rPr>
        <w:t xml:space="preserve"> role</w:t>
      </w:r>
      <w:r w:rsidRPr="008831D1">
        <w:rPr>
          <w:rStyle w:val="StyleUnderline"/>
        </w:rPr>
        <w:t xml:space="preserve"> with legislatures</w:t>
      </w:r>
      <w:r w:rsidRPr="001B77B1">
        <w:rPr>
          <w:sz w:val="16"/>
        </w:rPr>
        <w:t xml:space="preserve"> and with the people, including through the amendment process. Court practice here offers </w:t>
      </w:r>
      <w:r w:rsidRPr="003F2BFA">
        <w:rPr>
          <w:rStyle w:val="StyleUnderline"/>
          <w:highlight w:val="green"/>
        </w:rPr>
        <w:t xml:space="preserve">an </w:t>
      </w:r>
      <w:r w:rsidRPr="003F2BFA">
        <w:rPr>
          <w:rStyle w:val="Emphasis"/>
          <w:highlight w:val="green"/>
        </w:rPr>
        <w:t>alternative</w:t>
      </w:r>
      <w:r w:rsidRPr="003F2BFA">
        <w:rPr>
          <w:rStyle w:val="StyleUnderline"/>
          <w:highlight w:val="green"/>
        </w:rPr>
        <w:t xml:space="preserve"> to</w:t>
      </w:r>
      <w:r w:rsidRPr="001B77B1">
        <w:rPr>
          <w:sz w:val="16"/>
        </w:rPr>
        <w:t xml:space="preserve"> the current U.S. Supreme Court's commitment to </w:t>
      </w:r>
      <w:r w:rsidRPr="00911A6A">
        <w:rPr>
          <w:rStyle w:val="StyleUnderline"/>
        </w:rPr>
        <w:t xml:space="preserve">extreme </w:t>
      </w:r>
      <w:r w:rsidRPr="003F2BFA">
        <w:rPr>
          <w:rStyle w:val="Emphasis"/>
          <w:highlight w:val="green"/>
        </w:rPr>
        <w:t>judicial supremacy</w:t>
      </w:r>
      <w:r w:rsidRPr="001B77B1">
        <w:rPr>
          <w:sz w:val="16"/>
        </w:rPr>
        <w:t>; it also draws into question the wholesale rejection by some progressives of constitutionalism and courts.3</w:t>
      </w:r>
    </w:p>
    <w:p w14:paraId="07E9A766" w14:textId="77777777" w:rsidR="00823BC0" w:rsidRPr="001B77B1" w:rsidRDefault="00823BC0" w:rsidP="00823BC0">
      <w:pPr>
        <w:spacing w:after="0"/>
        <w:rPr>
          <w:sz w:val="16"/>
        </w:rPr>
      </w:pPr>
      <w:r w:rsidRPr="001B77B1">
        <w:rPr>
          <w:sz w:val="16"/>
        </w:rPr>
        <w:t>CONCLUSION: ASSESSING STATE INTERVENTIONS AND THEIR FUTURE</w:t>
      </w:r>
    </w:p>
    <w:p w14:paraId="29C7AA02" w14:textId="77777777" w:rsidR="00823BC0" w:rsidRPr="001B77B1" w:rsidRDefault="00823BC0" w:rsidP="00823BC0">
      <w:pPr>
        <w:spacing w:after="0"/>
        <w:rPr>
          <w:sz w:val="16"/>
        </w:rPr>
      </w:pPr>
      <w:r w:rsidRPr="001B77B1">
        <w:rPr>
          <w:sz w:val="16"/>
        </w:rPr>
        <w:t xml:space="preserve">Although state innovation in labor policy is significantly circumscribed by preemption doctrine, and although the effect of recent state innovations on worker power, labor conditions, and broader public law is hard to measure, early indications are positive. </w:t>
      </w:r>
      <w:r w:rsidRPr="00DA4F6A">
        <w:rPr>
          <w:rStyle w:val="StyleUnderline"/>
        </w:rPr>
        <w:t>State level reforms</w:t>
      </w:r>
      <w:r w:rsidRPr="001B77B1">
        <w:rPr>
          <w:sz w:val="16"/>
        </w:rPr>
        <w:t xml:space="preserve"> have resulted in significant </w:t>
      </w:r>
      <w:r w:rsidRPr="00475105">
        <w:rPr>
          <w:rStyle w:val="Emphasis"/>
        </w:rPr>
        <w:t>improve</w:t>
      </w:r>
      <w:r w:rsidRPr="001B77B1">
        <w:rPr>
          <w:sz w:val="16"/>
        </w:rPr>
        <w:t xml:space="preserve">ments in </w:t>
      </w:r>
      <w:r w:rsidRPr="00475105">
        <w:rPr>
          <w:rStyle w:val="Emphasis"/>
        </w:rPr>
        <w:t>wages</w:t>
      </w:r>
      <w:r w:rsidRPr="008831D1">
        <w:rPr>
          <w:rStyle w:val="StyleUnderline"/>
        </w:rPr>
        <w:t xml:space="preserve"> and </w:t>
      </w:r>
      <w:r w:rsidRPr="00475105">
        <w:rPr>
          <w:rStyle w:val="Emphasis"/>
        </w:rPr>
        <w:t>benefits</w:t>
      </w:r>
      <w:r w:rsidRPr="001B77B1">
        <w:rPr>
          <w:sz w:val="16"/>
        </w:rPr>
        <w:t xml:space="preserve"> for a host of workers.232 They have </w:t>
      </w:r>
      <w:r w:rsidRPr="008831D1">
        <w:rPr>
          <w:rStyle w:val="StyleUnderline"/>
        </w:rPr>
        <w:t xml:space="preserve">also augmented </w:t>
      </w:r>
      <w:r w:rsidRPr="00475105">
        <w:rPr>
          <w:rStyle w:val="Emphasis"/>
        </w:rPr>
        <w:t>worker voice</w:t>
      </w:r>
      <w:r w:rsidRPr="001B77B1">
        <w:rPr>
          <w:sz w:val="16"/>
        </w:rPr>
        <w:t xml:space="preserve"> in numerous states, </w:t>
      </w:r>
      <w:r w:rsidRPr="008831D1">
        <w:rPr>
          <w:rStyle w:val="StyleUnderline"/>
        </w:rPr>
        <w:t xml:space="preserve">while increasing union </w:t>
      </w:r>
      <w:r w:rsidRPr="00475105">
        <w:rPr>
          <w:rStyle w:val="Emphasis"/>
        </w:rPr>
        <w:t>membership</w:t>
      </w:r>
      <w:r w:rsidRPr="001B77B1">
        <w:rPr>
          <w:sz w:val="16"/>
        </w:rPr>
        <w:t>,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p>
    <w:p w14:paraId="6BD1D0CD" w14:textId="77777777" w:rsidR="00823BC0" w:rsidRPr="00380920" w:rsidRDefault="00823BC0" w:rsidP="00823BC0">
      <w:pPr>
        <w:spacing w:after="0"/>
        <w:rPr>
          <w:rStyle w:val="StyleUnderline"/>
        </w:rPr>
      </w:pPr>
      <w:r w:rsidRPr="001B77B1">
        <w:rPr>
          <w:sz w:val="16"/>
        </w:rPr>
        <w:t xml:space="preserve">These state innovations are all the more important given recent developments at the federal level. </w:t>
      </w:r>
      <w:r w:rsidRPr="00380920">
        <w:rPr>
          <w:rStyle w:val="StyleUnderline"/>
        </w:rPr>
        <w:t>With</w:t>
      </w:r>
      <w:r w:rsidRPr="001B77B1">
        <w:rPr>
          <w:sz w:val="16"/>
        </w:rPr>
        <w:t xml:space="preserve"> Donald </w:t>
      </w:r>
      <w:r w:rsidRPr="00475105">
        <w:rPr>
          <w:rStyle w:val="Emphasis"/>
        </w:rPr>
        <w:t>Trump</w:t>
      </w:r>
      <w:r w:rsidRPr="001B77B1">
        <w:rPr>
          <w:sz w:val="16"/>
        </w:rPr>
        <w:t xml:space="preserve"> having won the 2024 presidential election, federal </w:t>
      </w:r>
      <w:r w:rsidRPr="00380920">
        <w:rPr>
          <w:rStyle w:val="StyleUnderline"/>
        </w:rPr>
        <w:t xml:space="preserve">labor policy is likely to become </w:t>
      </w:r>
      <w:r w:rsidRPr="00475105">
        <w:rPr>
          <w:rStyle w:val="Emphasis"/>
        </w:rPr>
        <w:t>markedly</w:t>
      </w:r>
      <w:r w:rsidRPr="00380920">
        <w:rPr>
          <w:rStyle w:val="StyleUnderline"/>
        </w:rPr>
        <w:t xml:space="preserve"> more </w:t>
      </w:r>
      <w:r w:rsidRPr="00475105">
        <w:rPr>
          <w:rStyle w:val="Emphasis"/>
        </w:rPr>
        <w:t>anti-union</w:t>
      </w:r>
      <w:r w:rsidRPr="001B77B1">
        <w:rPr>
          <w:sz w:val="16"/>
        </w:rPr>
        <w:t xml:space="preserve"> and anti-worker in the coming years.2" </w:t>
      </w:r>
      <w:r w:rsidRPr="00380920">
        <w:rPr>
          <w:rStyle w:val="StyleUnderline"/>
        </w:rPr>
        <w:t>But even apart from</w:t>
      </w:r>
      <w:r w:rsidRPr="001B77B1">
        <w:rPr>
          <w:sz w:val="16"/>
        </w:rPr>
        <w:t xml:space="preserve"> the change in the </w:t>
      </w:r>
      <w:r w:rsidRPr="00475105">
        <w:rPr>
          <w:rStyle w:val="Emphasis"/>
        </w:rPr>
        <w:t>executive</w:t>
      </w:r>
      <w:r w:rsidRPr="001B77B1">
        <w:rPr>
          <w:sz w:val="16"/>
        </w:rPr>
        <w:t xml:space="preserve"> branch, in the last few years, </w:t>
      </w:r>
      <w:r w:rsidRPr="00380920">
        <w:rPr>
          <w:rStyle w:val="StyleUnderline"/>
        </w:rPr>
        <w:t>the</w:t>
      </w:r>
      <w:r w:rsidRPr="001B77B1">
        <w:rPr>
          <w:sz w:val="16"/>
        </w:rPr>
        <w:t xml:space="preserve"> Supreme </w:t>
      </w:r>
      <w:r w:rsidRPr="00380920">
        <w:rPr>
          <w:rStyle w:val="StyleUnderline"/>
        </w:rPr>
        <w:t>Court has</w:t>
      </w:r>
      <w:r w:rsidRPr="001B77B1">
        <w:rPr>
          <w:sz w:val="16"/>
        </w:rPr>
        <w:t xml:space="preserve"> [</w:t>
      </w:r>
      <w:r w:rsidRPr="00475105">
        <w:rPr>
          <w:rStyle w:val="Emphasis"/>
        </w:rPr>
        <w:t>hampered</w:t>
      </w:r>
      <w:r w:rsidRPr="001B77B1">
        <w:rPr>
          <w:sz w:val="16"/>
        </w:rPr>
        <w:t xml:space="preserve">] hamstrung </w:t>
      </w:r>
      <w:r w:rsidRPr="00380920">
        <w:rPr>
          <w:rStyle w:val="StyleUnderline"/>
        </w:rPr>
        <w:t xml:space="preserve">federal administrative agencies' ability to </w:t>
      </w:r>
      <w:r w:rsidRPr="00475105">
        <w:rPr>
          <w:rStyle w:val="Emphasis"/>
        </w:rPr>
        <w:t>govern</w:t>
      </w:r>
      <w:r w:rsidRPr="00380920">
        <w:rPr>
          <w:rStyle w:val="StyleUnderline"/>
        </w:rPr>
        <w:t>, while</w:t>
      </w:r>
      <w:r w:rsidRPr="001B77B1">
        <w:rPr>
          <w:sz w:val="16"/>
        </w:rPr>
        <w:t xml:space="preserve"> at the same time </w:t>
      </w:r>
      <w:r w:rsidRPr="00380920">
        <w:rPr>
          <w:rStyle w:val="StyleUnderline"/>
        </w:rPr>
        <w:t xml:space="preserve">employing the </w:t>
      </w:r>
      <w:r w:rsidRPr="00475105">
        <w:rPr>
          <w:rStyle w:val="Emphasis"/>
        </w:rPr>
        <w:t>Constitution</w:t>
      </w:r>
      <w:r w:rsidRPr="00380920">
        <w:rPr>
          <w:rStyle w:val="StyleUnderline"/>
        </w:rPr>
        <w:t xml:space="preserve"> as a </w:t>
      </w:r>
      <w:r w:rsidRPr="00475105">
        <w:rPr>
          <w:rStyle w:val="Emphasis"/>
        </w:rPr>
        <w:t>weapon</w:t>
      </w:r>
      <w:r w:rsidRPr="00380920">
        <w:rPr>
          <w:rStyle w:val="StyleUnderline"/>
        </w:rPr>
        <w:t xml:space="preserve"> against </w:t>
      </w:r>
      <w:r w:rsidRPr="00475105">
        <w:rPr>
          <w:rStyle w:val="Emphasis"/>
        </w:rPr>
        <w:t>workers</w:t>
      </w:r>
      <w:r w:rsidRPr="00380920">
        <w:rPr>
          <w:rStyle w:val="StyleUnderline"/>
        </w:rPr>
        <w:t>.</w:t>
      </w:r>
    </w:p>
    <w:p w14:paraId="6B44415E" w14:textId="77777777" w:rsidR="00823BC0" w:rsidRPr="001B77B1" w:rsidRDefault="00823BC0" w:rsidP="00823BC0">
      <w:pPr>
        <w:spacing w:after="0"/>
        <w:rPr>
          <w:sz w:val="16"/>
        </w:rPr>
      </w:pPr>
      <w:r w:rsidRPr="001B77B1">
        <w:rPr>
          <w:sz w:val="16"/>
        </w:rPr>
        <w:t xml:space="preserve">With regard to administration, </w:t>
      </w:r>
      <w:r w:rsidRPr="00FC478A">
        <w:rPr>
          <w:rStyle w:val="StyleUnderline"/>
        </w:rPr>
        <w:t xml:space="preserve">the </w:t>
      </w:r>
      <w:r w:rsidRPr="003F2BFA">
        <w:rPr>
          <w:rStyle w:val="StyleUnderline"/>
          <w:highlight w:val="green"/>
        </w:rPr>
        <w:t>Court</w:t>
      </w:r>
      <w:r w:rsidRPr="00FC478A">
        <w:rPr>
          <w:rStyle w:val="StyleUnderline"/>
        </w:rPr>
        <w:t xml:space="preserve"> has </w:t>
      </w:r>
      <w:r w:rsidRPr="003F2BFA">
        <w:rPr>
          <w:rStyle w:val="Emphasis"/>
          <w:highlight w:val="green"/>
        </w:rPr>
        <w:t>usurped</w:t>
      </w:r>
      <w:r w:rsidRPr="001B77B1">
        <w:rPr>
          <w:sz w:val="16"/>
        </w:rPr>
        <w:t xml:space="preserve"> increasing amounts of </w:t>
      </w:r>
      <w:r w:rsidRPr="003F2BFA">
        <w:rPr>
          <w:rStyle w:val="StyleUnderline"/>
          <w:highlight w:val="green"/>
        </w:rPr>
        <w:t>power from</w:t>
      </w:r>
      <w:r w:rsidRPr="001B77B1">
        <w:rPr>
          <w:sz w:val="16"/>
        </w:rPr>
        <w:t xml:space="preserve"> both </w:t>
      </w:r>
      <w:r w:rsidRPr="003F2BFA">
        <w:rPr>
          <w:rStyle w:val="Emphasis"/>
          <w:highlight w:val="green"/>
        </w:rPr>
        <w:t>agencies</w:t>
      </w:r>
      <w:r w:rsidRPr="00FC478A">
        <w:rPr>
          <w:rStyle w:val="StyleUnderline"/>
        </w:rPr>
        <w:t xml:space="preserve"> and </w:t>
      </w:r>
      <w:r w:rsidRPr="00475105">
        <w:rPr>
          <w:rStyle w:val="Emphasis"/>
        </w:rPr>
        <w:t>Congress</w:t>
      </w:r>
      <w:r w:rsidRPr="001B77B1">
        <w:rPr>
          <w:sz w:val="16"/>
        </w:rPr>
        <w:t xml:space="preserve">. Most recently, in its 2024 decision in </w:t>
      </w:r>
      <w:r w:rsidRPr="003F2BFA">
        <w:rPr>
          <w:rStyle w:val="Emphasis"/>
          <w:highlight w:val="green"/>
        </w:rPr>
        <w:t>Loper</w:t>
      </w:r>
      <w:r w:rsidRPr="001B77B1">
        <w:rPr>
          <w:sz w:val="16"/>
        </w:rPr>
        <w:t xml:space="preserve"> Bright v. Raimondo, 235 the Court </w:t>
      </w:r>
      <w:r w:rsidRPr="00FC478A">
        <w:rPr>
          <w:rStyle w:val="StyleUnderline"/>
        </w:rPr>
        <w:t>overruled</w:t>
      </w:r>
      <w:r w:rsidRPr="001B77B1">
        <w:rPr>
          <w:sz w:val="16"/>
        </w:rPr>
        <w:t xml:space="preserve"> the decades-old </w:t>
      </w:r>
      <w:r w:rsidRPr="00475105">
        <w:rPr>
          <w:rStyle w:val="Emphasis"/>
        </w:rPr>
        <w:t>Chevron</w:t>
      </w:r>
      <w:r w:rsidRPr="001B77B1">
        <w:rPr>
          <w:sz w:val="16"/>
        </w:rPr>
        <w:t xml:space="preserve"> doctrine that instructed judges to accept an agency's reasonable interpretation of ambiguous statutory language, declaring "agencies have no special competence in resolving statutory ambiguities. Courts do." 236 Also in 2024, in </w:t>
      </w:r>
      <w:r w:rsidRPr="003F2BFA">
        <w:rPr>
          <w:rStyle w:val="Emphasis"/>
          <w:highlight w:val="green"/>
        </w:rPr>
        <w:t>Ohio</w:t>
      </w:r>
      <w:r w:rsidRPr="006F101B">
        <w:rPr>
          <w:rStyle w:val="StyleUnderline"/>
        </w:rPr>
        <w:t xml:space="preserve"> v. EPA</w:t>
      </w:r>
      <w:r w:rsidRPr="001B77B1">
        <w:rPr>
          <w:sz w:val="16"/>
        </w:rPr>
        <w:t xml:space="preserve">,237 the Court imposed stringent judicial scrutiny on administrative processes, faulting the EPA for failing to respond to alternative proposals despite the agency's detailed response to comments. 238 And in </w:t>
      </w:r>
      <w:r w:rsidRPr="003F2BFA">
        <w:rPr>
          <w:rStyle w:val="Emphasis"/>
          <w:highlight w:val="green"/>
        </w:rPr>
        <w:t>SEC</w:t>
      </w:r>
      <w:r w:rsidRPr="001B77B1">
        <w:rPr>
          <w:sz w:val="16"/>
        </w:rPr>
        <w:t xml:space="preserve"> v. Jarkesy,239 the Court </w:t>
      </w:r>
      <w:r w:rsidRPr="006F101B">
        <w:rPr>
          <w:rStyle w:val="StyleUnderline"/>
        </w:rPr>
        <w:t>undermined</w:t>
      </w:r>
      <w:r w:rsidRPr="001B77B1">
        <w:rPr>
          <w:sz w:val="16"/>
        </w:rPr>
        <w:t xml:space="preserve"> Congress's longstanding judgment that </w:t>
      </w:r>
      <w:r w:rsidRPr="006F101B">
        <w:rPr>
          <w:rStyle w:val="StyleUnderline"/>
        </w:rPr>
        <w:t>admin</w:t>
      </w:r>
      <w:r w:rsidRPr="001B77B1">
        <w:rPr>
          <w:sz w:val="16"/>
        </w:rPr>
        <w:t xml:space="preserve">istrative </w:t>
      </w:r>
      <w:r w:rsidRPr="006F101B">
        <w:rPr>
          <w:rStyle w:val="StyleUnderline"/>
        </w:rPr>
        <w:t xml:space="preserve">law </w:t>
      </w:r>
      <w:r w:rsidRPr="00475105">
        <w:rPr>
          <w:rStyle w:val="Emphasis"/>
        </w:rPr>
        <w:t>judges</w:t>
      </w:r>
      <w:r w:rsidRPr="001B77B1">
        <w:rPr>
          <w:sz w:val="16"/>
        </w:rPr>
        <w:t xml:space="preserve"> can adjudicate civil penalties, holding that the Seventh Amendment requires the use of Article III courts to adjudicate securities fraud disputes. 240 </w:t>
      </w:r>
      <w:r w:rsidRPr="00CD43E9">
        <w:rPr>
          <w:rStyle w:val="StyleUnderline"/>
        </w:rPr>
        <w:t>These</w:t>
      </w:r>
      <w:r w:rsidRPr="001B77B1">
        <w:rPr>
          <w:sz w:val="16"/>
        </w:rPr>
        <w:t xml:space="preserve"> cases </w:t>
      </w:r>
      <w:r w:rsidRPr="00CD43E9">
        <w:rPr>
          <w:rStyle w:val="StyleUnderline"/>
        </w:rPr>
        <w:t>build on</w:t>
      </w:r>
      <w:r w:rsidRPr="001B77B1">
        <w:rPr>
          <w:sz w:val="16"/>
        </w:rPr>
        <w:t xml:space="preserve"> a series of </w:t>
      </w:r>
      <w:r w:rsidRPr="00CD43E9">
        <w:rPr>
          <w:rStyle w:val="StyleUnderline"/>
        </w:rPr>
        <w:t>other recent</w:t>
      </w:r>
      <w:r w:rsidRPr="001B77B1">
        <w:rPr>
          <w:sz w:val="16"/>
        </w:rPr>
        <w:t xml:space="preserve"> Supreme Court </w:t>
      </w:r>
      <w:r w:rsidRPr="00CD43E9">
        <w:rPr>
          <w:rStyle w:val="StyleUnderline"/>
        </w:rPr>
        <w:t xml:space="preserve">cases that have </w:t>
      </w:r>
      <w:r w:rsidRPr="003F2BFA">
        <w:rPr>
          <w:rStyle w:val="Emphasis"/>
          <w:highlight w:val="green"/>
        </w:rPr>
        <w:t>limit</w:t>
      </w:r>
      <w:r w:rsidRPr="00475105">
        <w:rPr>
          <w:rStyle w:val="Emphasis"/>
        </w:rPr>
        <w:t>ed</w:t>
      </w:r>
      <w:r w:rsidRPr="00CD43E9">
        <w:rPr>
          <w:rStyle w:val="StyleUnderline"/>
        </w:rPr>
        <w:t xml:space="preserve"> agencies' </w:t>
      </w:r>
      <w:r w:rsidRPr="003F2BFA">
        <w:rPr>
          <w:rStyle w:val="StyleUnderline"/>
          <w:highlight w:val="green"/>
        </w:rPr>
        <w:t xml:space="preserve">capacity to </w:t>
      </w:r>
      <w:r w:rsidRPr="003F2BFA">
        <w:rPr>
          <w:rStyle w:val="Emphasis"/>
          <w:highlight w:val="green"/>
        </w:rPr>
        <w:t>govern</w:t>
      </w:r>
      <w:r w:rsidRPr="00CD43E9">
        <w:rPr>
          <w:rStyle w:val="StyleUnderline"/>
        </w:rPr>
        <w:t xml:space="preserve">, </w:t>
      </w:r>
      <w:r w:rsidRPr="00475105">
        <w:rPr>
          <w:rStyle w:val="Emphasis"/>
        </w:rPr>
        <w:t>restricted</w:t>
      </w:r>
      <w:r w:rsidRPr="00CD43E9">
        <w:rPr>
          <w:rStyle w:val="StyleUnderline"/>
        </w:rPr>
        <w:t xml:space="preserve"> Congress's ability to make </w:t>
      </w:r>
      <w:r w:rsidRPr="00475105">
        <w:rPr>
          <w:rStyle w:val="Emphasis"/>
        </w:rPr>
        <w:t>reasoned judgments</w:t>
      </w:r>
      <w:r w:rsidRPr="001B77B1">
        <w:rPr>
          <w:sz w:val="16"/>
        </w:rPr>
        <w:t xml:space="preserve"> about how to structure agencies, </w:t>
      </w:r>
      <w:r w:rsidRPr="00CD43E9">
        <w:rPr>
          <w:rStyle w:val="StyleUnderline"/>
        </w:rPr>
        <w:t xml:space="preserve">and </w:t>
      </w:r>
      <w:r w:rsidRPr="003F2BFA">
        <w:rPr>
          <w:rStyle w:val="StyleUnderline"/>
          <w:highlight w:val="green"/>
        </w:rPr>
        <w:t xml:space="preserve">made it </w:t>
      </w:r>
      <w:r w:rsidRPr="003F2BFA">
        <w:rPr>
          <w:rStyle w:val="Emphasis"/>
          <w:highlight w:val="green"/>
        </w:rPr>
        <w:t>easier</w:t>
      </w:r>
      <w:r w:rsidRPr="003F2BFA">
        <w:rPr>
          <w:rStyle w:val="StyleUnderline"/>
          <w:highlight w:val="green"/>
        </w:rPr>
        <w:t xml:space="preserve"> for</w:t>
      </w:r>
      <w:r w:rsidRPr="00CD43E9">
        <w:rPr>
          <w:rStyle w:val="StyleUnderline"/>
        </w:rPr>
        <w:t xml:space="preserve"> deep-pocketed </w:t>
      </w:r>
      <w:r w:rsidRPr="00475105">
        <w:rPr>
          <w:rStyle w:val="Emphasis"/>
        </w:rPr>
        <w:t xml:space="preserve">corporate </w:t>
      </w:r>
      <w:r w:rsidRPr="003F2BFA">
        <w:rPr>
          <w:rStyle w:val="Emphasis"/>
          <w:highlight w:val="green"/>
        </w:rPr>
        <w:t>litigants</w:t>
      </w:r>
      <w:r w:rsidRPr="003F2BFA">
        <w:rPr>
          <w:rStyle w:val="StyleUnderline"/>
          <w:highlight w:val="green"/>
        </w:rPr>
        <w:t xml:space="preserve"> to </w:t>
      </w:r>
      <w:r w:rsidRPr="003F2BFA">
        <w:rPr>
          <w:rStyle w:val="Emphasis"/>
          <w:highlight w:val="green"/>
        </w:rPr>
        <w:t>challenge</w:t>
      </w:r>
      <w:r w:rsidRPr="003F2BFA">
        <w:rPr>
          <w:rStyle w:val="StyleUnderline"/>
          <w:highlight w:val="green"/>
        </w:rPr>
        <w:t xml:space="preserve"> government</w:t>
      </w:r>
      <w:r w:rsidRPr="001B77B1">
        <w:rPr>
          <w:sz w:val="16"/>
        </w:rPr>
        <w:t xml:space="preserve"> action. 241 Meanwhile, </w:t>
      </w:r>
      <w:r w:rsidRPr="00CD43E9">
        <w:rPr>
          <w:rStyle w:val="StyleUnderline"/>
        </w:rPr>
        <w:t xml:space="preserve">conservative </w:t>
      </w:r>
      <w:r w:rsidRPr="00475105">
        <w:rPr>
          <w:rStyle w:val="Emphasis"/>
        </w:rPr>
        <w:t>lower</w:t>
      </w:r>
      <w:r w:rsidRPr="00CD43E9">
        <w:rPr>
          <w:rStyle w:val="StyleUnderline"/>
        </w:rPr>
        <w:t xml:space="preserve"> court</w:t>
      </w:r>
      <w:r w:rsidRPr="001B77B1">
        <w:rPr>
          <w:sz w:val="16"/>
        </w:rPr>
        <w:t xml:space="preserve"> judge</w:t>
      </w:r>
      <w:r w:rsidRPr="00CD43E9">
        <w:rPr>
          <w:rStyle w:val="StyleUnderline"/>
        </w:rPr>
        <w:t>s</w:t>
      </w:r>
      <w:r w:rsidRPr="001B77B1">
        <w:rPr>
          <w:sz w:val="16"/>
        </w:rPr>
        <w:t xml:space="preserve"> have </w:t>
      </w:r>
      <w:r w:rsidRPr="00CD43E9">
        <w:rPr>
          <w:rStyle w:val="StyleUnderline"/>
        </w:rPr>
        <w:t xml:space="preserve">gone </w:t>
      </w:r>
      <w:r w:rsidRPr="00475105">
        <w:rPr>
          <w:rStyle w:val="Emphasis"/>
        </w:rPr>
        <w:t>even further</w:t>
      </w:r>
      <w:r w:rsidRPr="001B77B1">
        <w:rPr>
          <w:sz w:val="16"/>
        </w:rPr>
        <w:t xml:space="preserve">, </w:t>
      </w:r>
      <w:r w:rsidRPr="00475105">
        <w:rPr>
          <w:rStyle w:val="Emphasis"/>
        </w:rPr>
        <w:t>embracing</w:t>
      </w:r>
      <w:r w:rsidRPr="001B77B1">
        <w:rPr>
          <w:sz w:val="16"/>
        </w:rPr>
        <w:t xml:space="preserve"> right-wing corporate arguments that longstanding </w:t>
      </w:r>
      <w:r w:rsidRPr="00CD43E9">
        <w:rPr>
          <w:rStyle w:val="StyleUnderline"/>
        </w:rPr>
        <w:t xml:space="preserve">agencies like the NLRB are </w:t>
      </w:r>
      <w:r w:rsidRPr="00475105">
        <w:rPr>
          <w:rStyle w:val="Emphasis"/>
        </w:rPr>
        <w:t>unconstitutional</w:t>
      </w:r>
      <w:r w:rsidRPr="001B77B1">
        <w:rPr>
          <w:sz w:val="16"/>
        </w:rPr>
        <w:t xml:space="preserve"> because of removal protections for Board members.24</w:t>
      </w:r>
    </w:p>
    <w:p w14:paraId="348CA32B" w14:textId="77777777" w:rsidR="00823BC0" w:rsidRPr="001B77B1" w:rsidRDefault="00823BC0" w:rsidP="00823BC0">
      <w:pPr>
        <w:spacing w:after="0"/>
        <w:rPr>
          <w:sz w:val="16"/>
        </w:rPr>
      </w:pPr>
      <w:r w:rsidRPr="00297211">
        <w:rPr>
          <w:rStyle w:val="StyleUnderline"/>
        </w:rPr>
        <w:t xml:space="preserve">Alongside this </w:t>
      </w:r>
      <w:r w:rsidRPr="00475105">
        <w:rPr>
          <w:rStyle w:val="Emphasis"/>
        </w:rPr>
        <w:t>evisceration</w:t>
      </w:r>
      <w:r w:rsidRPr="00297211">
        <w:rPr>
          <w:rStyle w:val="StyleUnderline"/>
        </w:rPr>
        <w:t xml:space="preserve"> of </w:t>
      </w:r>
      <w:r w:rsidRPr="00475105">
        <w:rPr>
          <w:rStyle w:val="Emphasis"/>
        </w:rPr>
        <w:t>admin</w:t>
      </w:r>
      <w:r w:rsidRPr="001B77B1">
        <w:rPr>
          <w:sz w:val="16"/>
        </w:rPr>
        <w:t xml:space="preserve">istrative </w:t>
      </w:r>
      <w:r w:rsidRPr="00475105">
        <w:rPr>
          <w:rStyle w:val="Emphasis"/>
        </w:rPr>
        <w:t>capacity</w:t>
      </w:r>
      <w:r w:rsidRPr="001B77B1">
        <w:rPr>
          <w:sz w:val="16"/>
        </w:rPr>
        <w:t xml:space="preserve"> and congressional discretion, </w:t>
      </w:r>
      <w:r w:rsidRPr="00297211">
        <w:rPr>
          <w:rStyle w:val="StyleUnderline"/>
        </w:rPr>
        <w:t xml:space="preserve">the </w:t>
      </w:r>
      <w:r w:rsidRPr="003F2BFA">
        <w:rPr>
          <w:rStyle w:val="StyleUnderline"/>
          <w:highlight w:val="green"/>
        </w:rPr>
        <w:t>Court</w:t>
      </w:r>
      <w:r w:rsidRPr="00297211">
        <w:rPr>
          <w:rStyle w:val="StyleUnderline"/>
        </w:rPr>
        <w:t xml:space="preserve"> has </w:t>
      </w:r>
      <w:r w:rsidRPr="003F2BFA">
        <w:rPr>
          <w:rStyle w:val="Emphasis"/>
          <w:highlight w:val="green"/>
        </w:rPr>
        <w:t>reshaped</w:t>
      </w:r>
      <w:r w:rsidRPr="00297211">
        <w:rPr>
          <w:rStyle w:val="StyleUnderline"/>
        </w:rPr>
        <w:t xml:space="preserve"> federal </w:t>
      </w:r>
      <w:r w:rsidRPr="003F2BFA">
        <w:rPr>
          <w:rStyle w:val="Emphasis"/>
          <w:highlight w:val="green"/>
        </w:rPr>
        <w:t>con</w:t>
      </w:r>
      <w:r w:rsidRPr="001B77B1">
        <w:rPr>
          <w:sz w:val="16"/>
        </w:rPr>
        <w:t xml:space="preserve">stitutional </w:t>
      </w:r>
      <w:r w:rsidRPr="003F2BFA">
        <w:rPr>
          <w:rStyle w:val="Emphasis"/>
          <w:highlight w:val="green"/>
        </w:rPr>
        <w:t>law</w:t>
      </w:r>
      <w:r w:rsidRPr="003F2BFA">
        <w:rPr>
          <w:rStyle w:val="StyleUnderline"/>
          <w:highlight w:val="green"/>
        </w:rPr>
        <w:t xml:space="preserve"> in ways</w:t>
      </w:r>
      <w:r w:rsidRPr="001B77B1">
        <w:rPr>
          <w:sz w:val="16"/>
        </w:rPr>
        <w:t xml:space="preserve"> increasingly </w:t>
      </w:r>
      <w:r w:rsidRPr="003F2BFA">
        <w:rPr>
          <w:rStyle w:val="Emphasis"/>
          <w:highlight w:val="green"/>
        </w:rPr>
        <w:t>hostile</w:t>
      </w:r>
      <w:r w:rsidRPr="003F2BFA">
        <w:rPr>
          <w:rStyle w:val="StyleUnderline"/>
          <w:highlight w:val="green"/>
        </w:rPr>
        <w:t xml:space="preserve"> to working people</w:t>
      </w:r>
      <w:r w:rsidRPr="001B77B1">
        <w:rPr>
          <w:sz w:val="16"/>
        </w:rPr>
        <w:t xml:space="preserve">. Among its recent holdings, </w:t>
      </w:r>
      <w:r w:rsidRPr="00B8322B">
        <w:rPr>
          <w:rStyle w:val="StyleUnderline"/>
        </w:rPr>
        <w:t>it</w:t>
      </w:r>
      <w:r w:rsidRPr="001B77B1">
        <w:rPr>
          <w:sz w:val="16"/>
        </w:rPr>
        <w:t xml:space="preserve"> has </w:t>
      </w:r>
      <w:r w:rsidRPr="00475105">
        <w:rPr>
          <w:rStyle w:val="Emphasis"/>
        </w:rPr>
        <w:t>reversed</w:t>
      </w:r>
      <w:r w:rsidRPr="001B77B1">
        <w:rPr>
          <w:sz w:val="16"/>
        </w:rPr>
        <w:t xml:space="preserve"> longstanding First Amendment </w:t>
      </w:r>
      <w:r w:rsidRPr="00B8322B">
        <w:rPr>
          <w:rStyle w:val="StyleUnderline"/>
        </w:rPr>
        <w:t>precedent to find a</w:t>
      </w:r>
      <w:r w:rsidRPr="001B77B1">
        <w:rPr>
          <w:sz w:val="16"/>
        </w:rPr>
        <w:t xml:space="preserve"> constitutional </w:t>
      </w:r>
      <w:r w:rsidRPr="00B8322B">
        <w:rPr>
          <w:rStyle w:val="StyleUnderline"/>
        </w:rPr>
        <w:t>right</w:t>
      </w:r>
      <w:r w:rsidRPr="001B77B1">
        <w:rPr>
          <w:sz w:val="16"/>
        </w:rPr>
        <w:t xml:space="preserve"> of public sector workers </w:t>
      </w:r>
      <w:r w:rsidRPr="00475105">
        <w:rPr>
          <w:rStyle w:val="Emphasis"/>
        </w:rPr>
        <w:t>not</w:t>
      </w:r>
      <w:r w:rsidRPr="00B8322B">
        <w:rPr>
          <w:rStyle w:val="StyleUnderline"/>
        </w:rPr>
        <w:t xml:space="preserve"> to pay</w:t>
      </w:r>
      <w:r w:rsidRPr="001B77B1">
        <w:rPr>
          <w:sz w:val="16"/>
        </w:rPr>
        <w:t xml:space="preserve"> union </w:t>
      </w:r>
      <w:r w:rsidRPr="00475105">
        <w:rPr>
          <w:rStyle w:val="Emphasis"/>
        </w:rPr>
        <w:t>fees</w:t>
      </w:r>
      <w:r w:rsidRPr="00B8322B">
        <w:rPr>
          <w:rStyle w:val="StyleUnderline"/>
        </w:rPr>
        <w:t xml:space="preserve">, threatening </w:t>
      </w:r>
      <w:r w:rsidRPr="00475105">
        <w:rPr>
          <w:rStyle w:val="Emphasis"/>
        </w:rPr>
        <w:t>union funding</w:t>
      </w:r>
      <w:r w:rsidRPr="001B77B1">
        <w:rPr>
          <w:sz w:val="16"/>
        </w:rPr>
        <w:t xml:space="preserve">; 243 and it has revised the Takings doctrine to invent a new property right, making union organizers' access to employer property more difficult. 244 Meanwhile, for several decades, </w:t>
      </w:r>
      <w:r w:rsidRPr="001B77B1">
        <w:rPr>
          <w:rStyle w:val="StyleUnderline"/>
        </w:rPr>
        <w:t xml:space="preserve">it has undermined Congress's ability to effectuate </w:t>
      </w:r>
      <w:r w:rsidRPr="00475105">
        <w:rPr>
          <w:rStyle w:val="Emphasis"/>
        </w:rPr>
        <w:t>constitutional rights</w:t>
      </w:r>
      <w:r w:rsidRPr="001B77B1">
        <w:rPr>
          <w:sz w:val="16"/>
        </w:rPr>
        <w:t xml:space="preserve"> under the Reconstruction Amendments, declaring repeatedly that the Court alone has the authority to define the scope of such rights. 245 More recently, </w:t>
      </w:r>
      <w:r w:rsidRPr="001B77B1">
        <w:rPr>
          <w:rStyle w:val="StyleUnderline"/>
        </w:rPr>
        <w:t xml:space="preserve">it has </w:t>
      </w:r>
      <w:r w:rsidRPr="00475105">
        <w:rPr>
          <w:rStyle w:val="Emphasis"/>
        </w:rPr>
        <w:t xml:space="preserve">repeatedly </w:t>
      </w:r>
      <w:r w:rsidRPr="003F2BFA">
        <w:rPr>
          <w:rStyle w:val="Emphasis"/>
          <w:highlight w:val="green"/>
        </w:rPr>
        <w:t>declined</w:t>
      </w:r>
      <w:r w:rsidRPr="003F2BFA">
        <w:rPr>
          <w:rStyle w:val="StyleUnderline"/>
          <w:highlight w:val="green"/>
        </w:rPr>
        <w:t xml:space="preserve"> to </w:t>
      </w:r>
      <w:r w:rsidRPr="003F2BFA">
        <w:rPr>
          <w:rStyle w:val="Emphasis"/>
          <w:highlight w:val="green"/>
        </w:rPr>
        <w:t>defer</w:t>
      </w:r>
      <w:r w:rsidRPr="003F2BFA">
        <w:rPr>
          <w:rStyle w:val="StyleUnderline"/>
          <w:highlight w:val="green"/>
        </w:rPr>
        <w:t xml:space="preserve"> to</w:t>
      </w:r>
      <w:r w:rsidRPr="001B77B1">
        <w:rPr>
          <w:rStyle w:val="StyleUnderline"/>
        </w:rPr>
        <w:t xml:space="preserve"> legislative </w:t>
      </w:r>
      <w:r w:rsidRPr="003F2BFA">
        <w:rPr>
          <w:rStyle w:val="StyleUnderline"/>
          <w:highlight w:val="green"/>
        </w:rPr>
        <w:t xml:space="preserve">efforts to limit </w:t>
      </w:r>
      <w:r w:rsidRPr="003F2BFA">
        <w:rPr>
          <w:rStyle w:val="Emphasis"/>
          <w:highlight w:val="green"/>
        </w:rPr>
        <w:t>corporate power</w:t>
      </w:r>
      <w:r w:rsidRPr="001B77B1">
        <w:rPr>
          <w:rStyle w:val="StyleUnderline"/>
        </w:rPr>
        <w:t xml:space="preserve"> and prevent </w:t>
      </w:r>
      <w:r w:rsidRPr="00475105">
        <w:rPr>
          <w:rStyle w:val="Emphasis"/>
        </w:rPr>
        <w:t>discrimination</w:t>
      </w:r>
      <w:r w:rsidRPr="001B77B1">
        <w:rPr>
          <w:sz w:val="16"/>
        </w:rPr>
        <w:t xml:space="preserve"> in public accommodations under the guise of the First Amendment. 246</w:t>
      </w:r>
    </w:p>
    <w:p w14:paraId="125C7161" w14:textId="77777777" w:rsidR="00823BC0" w:rsidRDefault="00823BC0" w:rsidP="00823BC0">
      <w:pPr>
        <w:spacing w:after="0"/>
        <w:rPr>
          <w:sz w:val="16"/>
        </w:rPr>
      </w:pPr>
      <w:r w:rsidRPr="003F2BFA">
        <w:rPr>
          <w:rStyle w:val="StyleUnderline"/>
          <w:highlight w:val="green"/>
        </w:rPr>
        <w:t>These</w:t>
      </w:r>
      <w:r w:rsidRPr="001B77B1">
        <w:rPr>
          <w:rStyle w:val="StyleUnderline"/>
        </w:rPr>
        <w:t xml:space="preserve"> developments at the </w:t>
      </w:r>
      <w:r w:rsidRPr="00475105">
        <w:rPr>
          <w:rStyle w:val="Emphasis"/>
        </w:rPr>
        <w:t>fed</w:t>
      </w:r>
      <w:r w:rsidRPr="001B77B1">
        <w:rPr>
          <w:sz w:val="16"/>
        </w:rPr>
        <w:t xml:space="preserve">eral level </w:t>
      </w:r>
      <w:r w:rsidRPr="003F2BFA">
        <w:rPr>
          <w:rStyle w:val="StyleUnderline"/>
          <w:highlight w:val="green"/>
        </w:rPr>
        <w:t xml:space="preserve">make </w:t>
      </w:r>
      <w:r w:rsidRPr="003F2BFA">
        <w:rPr>
          <w:rStyle w:val="Emphasis"/>
          <w:highlight w:val="green"/>
        </w:rPr>
        <w:t>innovation</w:t>
      </w:r>
      <w:r w:rsidRPr="003F2BFA">
        <w:rPr>
          <w:rStyle w:val="StyleUnderline"/>
          <w:highlight w:val="green"/>
        </w:rPr>
        <w:t xml:space="preserve"> at the </w:t>
      </w:r>
      <w:r w:rsidRPr="003F2BFA">
        <w:rPr>
          <w:rStyle w:val="Emphasis"/>
          <w:highlight w:val="green"/>
        </w:rPr>
        <w:t>state</w:t>
      </w:r>
      <w:r w:rsidRPr="00475105">
        <w:rPr>
          <w:rStyle w:val="Emphasis"/>
        </w:rPr>
        <w:t xml:space="preserve"> level</w:t>
      </w:r>
      <w:r w:rsidRPr="001B77B1">
        <w:rPr>
          <w:rStyle w:val="StyleUnderline"/>
        </w:rPr>
        <w:t xml:space="preserve"> even more </w:t>
      </w:r>
      <w:r w:rsidRPr="003F2BFA">
        <w:rPr>
          <w:rStyle w:val="Emphasis"/>
          <w:highlight w:val="green"/>
        </w:rPr>
        <w:t>important</w:t>
      </w:r>
      <w:r w:rsidRPr="001B77B1">
        <w:rPr>
          <w:sz w:val="16"/>
        </w:rPr>
        <w:t xml:space="preserve">. To be sure, all of the labor-led state-level efforts are coming under sharp legal challenge from the same groups that pressed for federal retrenchment. That is, conservative and corporate interests are mobilizing many of the same constitutional attacks on the administrative governance at the state level that they have achieved at the federal level, while also engaging in specifically anti-worker mobilization, as discussed above. Nonetheless, the political economy analysis offered at the outset of this Essay suggests that </w:t>
      </w:r>
      <w:r w:rsidRPr="003F2BFA">
        <w:rPr>
          <w:rStyle w:val="StyleUnderline"/>
          <w:highlight w:val="green"/>
        </w:rPr>
        <w:t>states will</w:t>
      </w:r>
      <w:r w:rsidRPr="001B77B1">
        <w:rPr>
          <w:rStyle w:val="StyleUnderline"/>
        </w:rPr>
        <w:t xml:space="preserve"> continue to </w:t>
      </w:r>
      <w:r w:rsidRPr="003F2BFA">
        <w:rPr>
          <w:rStyle w:val="StyleUnderline"/>
          <w:highlight w:val="green"/>
        </w:rPr>
        <w:t xml:space="preserve">be a more </w:t>
      </w:r>
      <w:r w:rsidRPr="003F2BFA">
        <w:rPr>
          <w:rStyle w:val="Emphasis"/>
          <w:highlight w:val="green"/>
        </w:rPr>
        <w:t>fruitful venue</w:t>
      </w:r>
      <w:r w:rsidRPr="003F2BFA">
        <w:rPr>
          <w:rStyle w:val="StyleUnderline"/>
          <w:highlight w:val="green"/>
        </w:rPr>
        <w:t xml:space="preserve"> for</w:t>
      </w:r>
      <w:r w:rsidRPr="001B77B1">
        <w:rPr>
          <w:rStyle w:val="StyleUnderline"/>
        </w:rPr>
        <w:t xml:space="preserve"> pro-</w:t>
      </w:r>
      <w:r w:rsidRPr="00475105">
        <w:rPr>
          <w:rStyle w:val="Emphasis"/>
        </w:rPr>
        <w:t>labor</w:t>
      </w:r>
      <w:r w:rsidRPr="001B77B1">
        <w:rPr>
          <w:rStyle w:val="StyleUnderline"/>
        </w:rPr>
        <w:t xml:space="preserve"> and pro-</w:t>
      </w:r>
      <w:r w:rsidRPr="00475105">
        <w:rPr>
          <w:rStyle w:val="Emphasis"/>
        </w:rPr>
        <w:t>democratic</w:t>
      </w:r>
      <w:r w:rsidRPr="001B77B1">
        <w:rPr>
          <w:rStyle w:val="StyleUnderline"/>
        </w:rPr>
        <w:t xml:space="preserve"> </w:t>
      </w:r>
      <w:r w:rsidRPr="003F2BFA">
        <w:rPr>
          <w:rStyle w:val="Emphasis"/>
          <w:highlight w:val="green"/>
        </w:rPr>
        <w:t>public law innovation</w:t>
      </w:r>
      <w:r w:rsidRPr="001B77B1">
        <w:rPr>
          <w:sz w:val="16"/>
        </w:rPr>
        <w:t>, at least in the near term.</w:t>
      </w:r>
    </w:p>
    <w:p w14:paraId="7F765806" w14:textId="77777777" w:rsidR="00823BC0" w:rsidRDefault="00823BC0" w:rsidP="00823BC0"/>
    <w:p w14:paraId="7A1BCA73" w14:textId="77777777" w:rsidR="00823BC0" w:rsidRDefault="00823BC0" w:rsidP="00823BC0">
      <w:pPr>
        <w:pStyle w:val="Heading4"/>
        <w:spacing w:before="0" w:line="240" w:lineRule="auto"/>
        <w:rPr>
          <w:lang w:val="it-IT"/>
        </w:rPr>
      </w:pPr>
      <w:r>
        <w:rPr>
          <w:lang w:val="it-IT"/>
        </w:rPr>
        <w:t>Continued federal encroachment over legal rights triggers civil war</w:t>
      </w:r>
    </w:p>
    <w:p w14:paraId="173289C0" w14:textId="77777777" w:rsidR="00823BC0" w:rsidRPr="00D710BF" w:rsidRDefault="00823BC0" w:rsidP="00823BC0">
      <w:pPr>
        <w:spacing w:after="0"/>
        <w:rPr>
          <w:lang w:val="it-IT"/>
        </w:rPr>
      </w:pPr>
      <w:r w:rsidRPr="00D710BF">
        <w:rPr>
          <w:rStyle w:val="Style13ptBold"/>
        </w:rPr>
        <w:t>Gale</w:t>
      </w:r>
      <w:r w:rsidRPr="00D710BF">
        <w:t xml:space="preserve"> &amp; West 9/17/20</w:t>
      </w:r>
      <w:r w:rsidRPr="00D710BF">
        <w:rPr>
          <w:rStyle w:val="Style13ptBold"/>
        </w:rPr>
        <w:t>25</w:t>
      </w:r>
    </w:p>
    <w:p w14:paraId="08DB5ADA" w14:textId="77777777" w:rsidR="00823BC0" w:rsidRPr="00116FFE" w:rsidRDefault="00823BC0" w:rsidP="00823BC0">
      <w:pPr>
        <w:spacing w:after="0"/>
      </w:pPr>
      <w:r w:rsidRPr="00116FFE">
        <w:t>William G. Gale</w:t>
      </w:r>
      <w:r>
        <w:t xml:space="preserve"> </w:t>
      </w:r>
      <w:r w:rsidRPr="00116FFE">
        <w:t>the Arjay and Frances Fearing Miller Chair in Federal Economic Policy, Senior Fellow - Economic Studies, Urban-Brookings Tax Policy Center</w:t>
      </w:r>
      <w:r>
        <w:t xml:space="preserve">. </w:t>
      </w:r>
      <w:r w:rsidRPr="00116FFE">
        <w:t>Darrell M. West</w:t>
      </w:r>
      <w:r>
        <w:t xml:space="preserve"> </w:t>
      </w:r>
      <w:r w:rsidRPr="00116FFE">
        <w:t>Senior Fellow - Governance Studies, Center for Technology Innovation (CTI), Center for Effective Public Management (CEPM), Douglas Dillon Chair in Governmental Studies</w:t>
      </w:r>
    </w:p>
    <w:p w14:paraId="62391757" w14:textId="77777777" w:rsidR="00823BC0" w:rsidRDefault="00823BC0" w:rsidP="00823BC0">
      <w:pPr>
        <w:spacing w:after="0"/>
        <w:rPr>
          <w:lang w:val="it-IT"/>
        </w:rPr>
      </w:pPr>
      <w:r>
        <w:rPr>
          <w:lang w:val="it-IT"/>
        </w:rPr>
        <w:t xml:space="preserve">“The war over federalism”, </w:t>
      </w:r>
      <w:r>
        <w:fldChar w:fldCharType="begin"/>
      </w:r>
      <w:r>
        <w:instrText>HYPERLINK "https://www.brookings.edu/articles/the-war-over-federalism/"</w:instrText>
      </w:r>
      <w:r>
        <w:fldChar w:fldCharType="separate"/>
      </w:r>
      <w:r w:rsidRPr="008F26ED">
        <w:rPr>
          <w:rStyle w:val="Hyperlink"/>
          <w:lang w:val="it-IT"/>
        </w:rPr>
        <w:t>https://www.brookings.edu/articles/the-war-over-federalism/</w:t>
      </w:r>
      <w:r>
        <w:fldChar w:fldCharType="end"/>
      </w:r>
      <w:r>
        <w:rPr>
          <w:lang w:val="it-IT"/>
        </w:rPr>
        <w:t xml:space="preserve"> --- ECM UTD</w:t>
      </w:r>
    </w:p>
    <w:p w14:paraId="43413CA5" w14:textId="77777777" w:rsidR="00823BC0" w:rsidRPr="00116FFE" w:rsidRDefault="00823BC0" w:rsidP="00823BC0">
      <w:pPr>
        <w:spacing w:after="0"/>
        <w:rPr>
          <w:sz w:val="12"/>
        </w:rPr>
      </w:pPr>
      <w:r w:rsidRPr="00116FFE">
        <w:rPr>
          <w:sz w:val="14"/>
        </w:rPr>
        <w:t>These issues—and likely others to follow—pit Republican-led states against Democratic-led cities and states. They have disrupted the traditional function of federalism</w:t>
      </w:r>
      <w:r w:rsidRPr="00116FFE">
        <w:rPr>
          <w:sz w:val="12"/>
        </w:rPr>
        <w:t xml:space="preserve">, which allows for differing approaches across jurisdictions while providing a mechanism to challenge the national government. </w:t>
      </w:r>
      <w:r w:rsidRPr="003F2BFA">
        <w:rPr>
          <w:rStyle w:val="StyleUnderline"/>
          <w:highlight w:val="green"/>
        </w:rPr>
        <w:t>Such interventions are generating</w:t>
      </w:r>
      <w:r w:rsidRPr="00116FFE">
        <w:rPr>
          <w:sz w:val="12"/>
        </w:rPr>
        <w:t xml:space="preserve"> widespread </w:t>
      </w:r>
      <w:r w:rsidRPr="003F2BFA">
        <w:rPr>
          <w:rStyle w:val="StyleUnderline"/>
          <w:highlight w:val="green"/>
        </w:rPr>
        <w:t>concern</w:t>
      </w:r>
      <w:r w:rsidRPr="00116FFE">
        <w:rPr>
          <w:sz w:val="12"/>
        </w:rPr>
        <w:t xml:space="preserve"> and anxiety </w:t>
      </w:r>
      <w:r w:rsidRPr="003F2BFA">
        <w:rPr>
          <w:rStyle w:val="Emphasis"/>
          <w:highlight w:val="green"/>
          <w:bdr w:val="single" w:sz="12" w:space="0" w:color="auto"/>
        </w:rPr>
        <w:t>about legal rights</w:t>
      </w:r>
      <w:r w:rsidRPr="00116FFE">
        <w:rPr>
          <w:sz w:val="12"/>
        </w:rPr>
        <w:t xml:space="preserve"> and the prerogatives of state and local authorities. </w:t>
      </w:r>
      <w:r w:rsidRPr="003F2BFA">
        <w:rPr>
          <w:rStyle w:val="StyleUnderline"/>
          <w:highlight w:val="green"/>
        </w:rPr>
        <w:t>Escalations</w:t>
      </w:r>
      <w:r w:rsidRPr="00116FFE">
        <w:rPr>
          <w:sz w:val="12"/>
        </w:rPr>
        <w:t xml:space="preserve"> and political brinkmanship that would have been </w:t>
      </w:r>
      <w:r w:rsidRPr="00116FFE">
        <w:rPr>
          <w:rStyle w:val="Emphasis"/>
        </w:rPr>
        <w:t>unlikely in previous years</w:t>
      </w:r>
      <w:r w:rsidRPr="00116FFE">
        <w:rPr>
          <w:sz w:val="12"/>
        </w:rPr>
        <w:t xml:space="preserve"> </w:t>
      </w:r>
      <w:r w:rsidRPr="003F2BFA">
        <w:rPr>
          <w:rStyle w:val="StyleUnderline"/>
          <w:highlight w:val="green"/>
        </w:rPr>
        <w:t>have</w:t>
      </w:r>
      <w:r w:rsidRPr="00116FFE">
        <w:rPr>
          <w:sz w:val="12"/>
        </w:rPr>
        <w:t xml:space="preserve"> now </w:t>
      </w:r>
      <w:r w:rsidRPr="003F2BFA">
        <w:rPr>
          <w:rStyle w:val="StyleUnderline"/>
          <w:highlight w:val="green"/>
        </w:rPr>
        <w:t>become</w:t>
      </w:r>
      <w:r w:rsidRPr="00116FFE">
        <w:rPr>
          <w:sz w:val="12"/>
        </w:rPr>
        <w:t xml:space="preserve"> increasingly </w:t>
      </w:r>
      <w:r w:rsidRPr="003F2BFA">
        <w:rPr>
          <w:rStyle w:val="Emphasis"/>
          <w:highlight w:val="green"/>
        </w:rPr>
        <w:t>common</w:t>
      </w:r>
      <w:r w:rsidRPr="00116FFE">
        <w:rPr>
          <w:sz w:val="12"/>
        </w:rPr>
        <w:t>.</w:t>
      </w:r>
    </w:p>
    <w:p w14:paraId="38C07031" w14:textId="77777777" w:rsidR="00823BC0" w:rsidRPr="00116FFE" w:rsidRDefault="00823BC0" w:rsidP="00823BC0">
      <w:pPr>
        <w:spacing w:after="0"/>
        <w:rPr>
          <w:sz w:val="12"/>
        </w:rPr>
      </w:pPr>
      <w:r w:rsidRPr="00116FFE">
        <w:rPr>
          <w:sz w:val="12"/>
        </w:rPr>
        <w:t xml:space="preserve">Acknowledging that </w:t>
      </w:r>
      <w:r w:rsidRPr="003F2BFA">
        <w:rPr>
          <w:rStyle w:val="StyleUnderline"/>
          <w:highlight w:val="green"/>
        </w:rPr>
        <w:t>many large Democratic</w:t>
      </w:r>
      <w:r w:rsidRPr="00116FFE">
        <w:rPr>
          <w:sz w:val="12"/>
        </w:rPr>
        <w:t xml:space="preserve">-led </w:t>
      </w:r>
      <w:r w:rsidRPr="003F2BFA">
        <w:rPr>
          <w:rStyle w:val="StyleUnderline"/>
          <w:highlight w:val="green"/>
        </w:rPr>
        <w:t>states contribute more in</w:t>
      </w:r>
      <w:r w:rsidRPr="00116FFE">
        <w:rPr>
          <w:sz w:val="12"/>
        </w:rPr>
        <w:t xml:space="preserve"> </w:t>
      </w:r>
      <w:r w:rsidRPr="003F2BFA">
        <w:rPr>
          <w:rStyle w:val="Emphasis"/>
          <w:highlight w:val="green"/>
        </w:rPr>
        <w:t>federal taxes</w:t>
      </w:r>
      <w:r w:rsidRPr="00116FFE">
        <w:rPr>
          <w:sz w:val="12"/>
        </w:rPr>
        <w:t xml:space="preserve"> than they receive in federal grants, </w:t>
      </w:r>
      <w:r w:rsidRPr="003F2BFA">
        <w:rPr>
          <w:rStyle w:val="StyleUnderline"/>
          <w:highlight w:val="green"/>
        </w:rPr>
        <w:t>some state leaders have proposed</w:t>
      </w:r>
      <w:r w:rsidRPr="00116FFE">
        <w:rPr>
          <w:sz w:val="12"/>
        </w:rPr>
        <w:t xml:space="preserve"> what they term “</w:t>
      </w:r>
      <w:r w:rsidRPr="003F2BFA">
        <w:rPr>
          <w:rStyle w:val="Emphasis"/>
          <w:highlight w:val="green"/>
        </w:rPr>
        <w:t>soft secession</w:t>
      </w:r>
      <w:r w:rsidRPr="00116FFE">
        <w:rPr>
          <w:sz w:val="12"/>
        </w:rPr>
        <w:t>”—</w:t>
      </w:r>
      <w:r w:rsidRPr="00116FFE">
        <w:rPr>
          <w:rStyle w:val="StyleUnderline"/>
        </w:rPr>
        <w:t>withholding federal tax payments</w:t>
      </w:r>
      <w:r w:rsidRPr="00116FFE">
        <w:rPr>
          <w:sz w:val="12"/>
        </w:rPr>
        <w:t xml:space="preserve"> </w:t>
      </w:r>
      <w:r w:rsidRPr="003F2BFA">
        <w:rPr>
          <w:rStyle w:val="StyleUnderline"/>
          <w:highlight w:val="green"/>
        </w:rPr>
        <w:t>as a form of protest against Trump</w:t>
      </w:r>
      <w:r w:rsidRPr="00116FFE">
        <w:rPr>
          <w:sz w:val="12"/>
        </w:rPr>
        <w:t xml:space="preserve"> administration policies they consider unlawful.</w:t>
      </w:r>
    </w:p>
    <w:p w14:paraId="499CD101" w14:textId="77777777" w:rsidR="00823BC0" w:rsidRPr="00116FFE" w:rsidRDefault="00823BC0" w:rsidP="00823BC0">
      <w:pPr>
        <w:spacing w:after="0"/>
        <w:rPr>
          <w:sz w:val="12"/>
        </w:rPr>
      </w:pPr>
      <w:r w:rsidRPr="00116FFE">
        <w:rPr>
          <w:sz w:val="12"/>
        </w:rPr>
        <w:t xml:space="preserve">As shown in Tables 1 and 2, </w:t>
      </w:r>
      <w:r w:rsidRPr="00116FFE">
        <w:rPr>
          <w:rStyle w:val="StyleUnderline"/>
        </w:rPr>
        <w:t>states such as New York ($89 billion), California ($78 billion), New Jersey ($70 billion)</w:t>
      </w:r>
      <w:r w:rsidRPr="00116FFE">
        <w:rPr>
          <w:sz w:val="12"/>
        </w:rPr>
        <w:t xml:space="preserve">, and Texas ($67 billion) </w:t>
      </w:r>
      <w:r w:rsidRPr="00116FFE">
        <w:rPr>
          <w:rStyle w:val="StyleUnderline"/>
        </w:rPr>
        <w:t>contribute far more in federal taxes than they receive in</w:t>
      </w:r>
      <w:r w:rsidRPr="00116FFE">
        <w:rPr>
          <w:sz w:val="12"/>
        </w:rPr>
        <w:t xml:space="preserve"> federal </w:t>
      </w:r>
      <w:r w:rsidRPr="00116FFE">
        <w:rPr>
          <w:rStyle w:val="StyleUnderline"/>
        </w:rPr>
        <w:t>grants</w:t>
      </w:r>
      <w:r w:rsidRPr="00116FFE">
        <w:rPr>
          <w:sz w:val="12"/>
        </w:rPr>
        <w:t xml:space="preserve">. In contrast, </w:t>
      </w:r>
      <w:r w:rsidRPr="00116FFE">
        <w:rPr>
          <w:rStyle w:val="StyleUnderline"/>
        </w:rPr>
        <w:t>states such as Alabama ($41 billion), Arizona ($40 billion), and South Carolina ($37 billion) receive more from the federal government than they contribute</w:t>
      </w:r>
      <w:r w:rsidRPr="00116FFE">
        <w:rPr>
          <w:sz w:val="12"/>
        </w:rPr>
        <w:t xml:space="preserve">. </w:t>
      </w:r>
      <w:r w:rsidRPr="00116FFE">
        <w:rPr>
          <w:rStyle w:val="StyleUnderline"/>
        </w:rPr>
        <w:t>These budgetary imbalances give</w:t>
      </w:r>
      <w:r w:rsidRPr="00116FFE">
        <w:rPr>
          <w:sz w:val="12"/>
        </w:rPr>
        <w:t xml:space="preserve"> </w:t>
      </w:r>
      <w:r w:rsidRPr="00116FFE">
        <w:rPr>
          <w:rStyle w:val="Emphasis"/>
        </w:rPr>
        <w:t>“donor” states potential leverage</w:t>
      </w:r>
      <w:r w:rsidRPr="00116FFE">
        <w:rPr>
          <w:sz w:val="12"/>
        </w:rPr>
        <w:t xml:space="preserve"> </w:t>
      </w:r>
      <w:r w:rsidRPr="00116FFE">
        <w:rPr>
          <w:rStyle w:val="StyleUnderline"/>
        </w:rPr>
        <w:t>over federal policy</w:t>
      </w:r>
      <w:r w:rsidRPr="00116FFE">
        <w:rPr>
          <w:sz w:val="12"/>
        </w:rPr>
        <w:t xml:space="preserve">, as some leaders have suggested using this fiscal influence to counter what they perceive as punitive actions by the Trump administration toward their states, as well as preferential treatment of conservative “recipient” states. Note that </w:t>
      </w:r>
      <w:r w:rsidRPr="00116FFE">
        <w:rPr>
          <w:rStyle w:val="StyleUnderline"/>
        </w:rPr>
        <w:t>with the exception of Texas</w:t>
      </w:r>
      <w:r w:rsidRPr="00116FFE">
        <w:rPr>
          <w:sz w:val="12"/>
        </w:rPr>
        <w:t xml:space="preserve">, the </w:t>
      </w:r>
      <w:r w:rsidRPr="00116FFE">
        <w:rPr>
          <w:rStyle w:val="Emphasis"/>
        </w:rPr>
        <w:t>donor states are all blue</w:t>
      </w:r>
      <w:r w:rsidRPr="00116FFE">
        <w:rPr>
          <w:sz w:val="12"/>
        </w:rPr>
        <w:t xml:space="preserve"> states, and with the exception of Maryland and New Mexico, the recipient states are all red states.</w:t>
      </w:r>
    </w:p>
    <w:p w14:paraId="200AFEF6" w14:textId="77777777" w:rsidR="00823BC0" w:rsidRDefault="00823BC0" w:rsidP="00823BC0">
      <w:pPr>
        <w:spacing w:after="0"/>
        <w:rPr>
          <w:sz w:val="12"/>
        </w:rPr>
      </w:pPr>
      <w:r w:rsidRPr="00116FFE">
        <w:rPr>
          <w:sz w:val="12"/>
        </w:rPr>
        <w:t xml:space="preserve">This is the second time that President </w:t>
      </w:r>
      <w:r w:rsidRPr="003F2BFA">
        <w:rPr>
          <w:rStyle w:val="StyleUnderline"/>
          <w:highlight w:val="green"/>
        </w:rPr>
        <w:t>Trump’s</w:t>
      </w:r>
      <w:r w:rsidRPr="008671BF">
        <w:rPr>
          <w:rStyle w:val="StyleUnderline"/>
        </w:rPr>
        <w:t xml:space="preserve"> governing </w:t>
      </w:r>
      <w:r w:rsidRPr="003F2BFA">
        <w:rPr>
          <w:rStyle w:val="StyleUnderline"/>
          <w:highlight w:val="green"/>
        </w:rPr>
        <w:t>style</w:t>
      </w:r>
      <w:r w:rsidRPr="00116FFE">
        <w:rPr>
          <w:rStyle w:val="StyleUnderline"/>
        </w:rPr>
        <w:t xml:space="preserve"> has prompted</w:t>
      </w:r>
      <w:r w:rsidRPr="00116FFE">
        <w:rPr>
          <w:sz w:val="12"/>
        </w:rPr>
        <w:t xml:space="preserve"> a </w:t>
      </w:r>
      <w:r w:rsidRPr="00116FFE">
        <w:rPr>
          <w:rStyle w:val="StyleUnderline"/>
        </w:rPr>
        <w:t>renaissance</w:t>
      </w:r>
      <w:r w:rsidRPr="00116FFE">
        <w:rPr>
          <w:sz w:val="12"/>
        </w:rPr>
        <w:t xml:space="preserve"> in state actions; the president’s uneven response to COVID-19 frequently led states to take matters into their own hands and develop their own pandemic responses. In </w:t>
      </w:r>
      <w:r w:rsidRPr="008671BF">
        <w:rPr>
          <w:rStyle w:val="StyleUnderline"/>
        </w:rPr>
        <w:t>the current period</w:t>
      </w:r>
      <w:r w:rsidRPr="00116FFE">
        <w:rPr>
          <w:sz w:val="12"/>
        </w:rPr>
        <w:t xml:space="preserve">, </w:t>
      </w:r>
      <w:r w:rsidRPr="00D710BF">
        <w:rPr>
          <w:rStyle w:val="Emphasis"/>
        </w:rPr>
        <w:t xml:space="preserve">the unprecedented </w:t>
      </w:r>
      <w:r w:rsidRPr="003F2BFA">
        <w:rPr>
          <w:rStyle w:val="Emphasis"/>
          <w:highlight w:val="green"/>
        </w:rPr>
        <w:t>attacks on states’ rights jeopardize American federalism and</w:t>
      </w:r>
      <w:r w:rsidRPr="00116FFE">
        <w:rPr>
          <w:sz w:val="12"/>
        </w:rPr>
        <w:t xml:space="preserve"> the </w:t>
      </w:r>
      <w:r w:rsidRPr="003F2BFA">
        <w:rPr>
          <w:rStyle w:val="Emphasis"/>
          <w:highlight w:val="green"/>
        </w:rPr>
        <w:t>s</w:t>
      </w:r>
      <w:r w:rsidRPr="00116FFE">
        <w:rPr>
          <w:sz w:val="12"/>
        </w:rPr>
        <w:t xml:space="preserve">eparation </w:t>
      </w:r>
      <w:r w:rsidRPr="003F2BFA">
        <w:rPr>
          <w:rStyle w:val="Emphasis"/>
          <w:highlight w:val="green"/>
        </w:rPr>
        <w:t>o</w:t>
      </w:r>
      <w:r w:rsidRPr="00116FFE">
        <w:rPr>
          <w:sz w:val="12"/>
        </w:rPr>
        <w:t xml:space="preserve">f </w:t>
      </w:r>
      <w:r w:rsidRPr="003F2BFA">
        <w:rPr>
          <w:rStyle w:val="Emphasis"/>
          <w:highlight w:val="green"/>
        </w:rPr>
        <w:t>p</w:t>
      </w:r>
      <w:r w:rsidRPr="00116FFE">
        <w:rPr>
          <w:sz w:val="12"/>
        </w:rPr>
        <w:t xml:space="preserve">owers </w:t>
      </w:r>
      <w:r w:rsidRPr="00D710BF">
        <w:rPr>
          <w:sz w:val="14"/>
        </w:rPr>
        <w:t>across political jurisdictions</w:t>
      </w:r>
      <w:r w:rsidRPr="00116FFE">
        <w:rPr>
          <w:sz w:val="12"/>
        </w:rPr>
        <w:t xml:space="preserve">. Given the GOP’s historic emphasis on states’ rights, it is notable how expansive the party’s stance is on national prerogatives. </w:t>
      </w:r>
      <w:r w:rsidRPr="003F2BFA">
        <w:rPr>
          <w:rStyle w:val="StyleUnderline"/>
          <w:highlight w:val="green"/>
        </w:rPr>
        <w:t>If Trump’s expansion of executive power</w:t>
      </w:r>
      <w:r w:rsidRPr="00116FFE">
        <w:rPr>
          <w:sz w:val="12"/>
        </w:rPr>
        <w:t xml:space="preserve"> and national authority </w:t>
      </w:r>
      <w:r w:rsidRPr="003F2BFA">
        <w:rPr>
          <w:rStyle w:val="Emphasis"/>
          <w:highlight w:val="green"/>
        </w:rPr>
        <w:t>continues</w:t>
      </w:r>
      <w:r w:rsidRPr="00116FFE">
        <w:rPr>
          <w:sz w:val="12"/>
        </w:rPr>
        <w:t xml:space="preserve">, </w:t>
      </w:r>
      <w:r w:rsidRPr="003F2BFA">
        <w:rPr>
          <w:rStyle w:val="Emphasis"/>
          <w:highlight w:val="green"/>
          <w:bdr w:val="single" w:sz="12" w:space="0" w:color="auto"/>
        </w:rPr>
        <w:t>it could fundamentally reshape federal-state relations</w:t>
      </w:r>
      <w:r w:rsidRPr="00116FFE">
        <w:rPr>
          <w:sz w:val="12"/>
        </w:rPr>
        <w:t xml:space="preserve">. Taken to an extreme, </w:t>
      </w:r>
      <w:r w:rsidRPr="003F2BFA">
        <w:rPr>
          <w:rStyle w:val="StyleUnderline"/>
          <w:highlight w:val="green"/>
        </w:rPr>
        <w:t>conflict over these issues could</w:t>
      </w:r>
      <w:r w:rsidRPr="00116FFE">
        <w:rPr>
          <w:sz w:val="12"/>
        </w:rPr>
        <w:t xml:space="preserve"> </w:t>
      </w:r>
      <w:r w:rsidRPr="003F2BFA">
        <w:rPr>
          <w:rStyle w:val="Emphasis"/>
          <w:highlight w:val="green"/>
        </w:rPr>
        <w:t>escalate into a financial or</w:t>
      </w:r>
      <w:r w:rsidRPr="00116FFE">
        <w:rPr>
          <w:sz w:val="12"/>
        </w:rPr>
        <w:t xml:space="preserve"> law enforcement equivalent of </w:t>
      </w:r>
      <w:r w:rsidRPr="003F2BFA">
        <w:rPr>
          <w:rStyle w:val="Emphasis"/>
          <w:highlight w:val="green"/>
          <w:bdr w:val="single" w:sz="12" w:space="0" w:color="auto"/>
        </w:rPr>
        <w:t>a contemporary Civil War</w:t>
      </w:r>
      <w:r w:rsidRPr="00116FFE">
        <w:rPr>
          <w:sz w:val="12"/>
        </w:rPr>
        <w:t>. It is a</w:t>
      </w:r>
      <w:r w:rsidRPr="00116FFE">
        <w:rPr>
          <w:rStyle w:val="StyleUnderline"/>
        </w:rPr>
        <w:t xml:space="preserve"> </w:t>
      </w:r>
      <w:r w:rsidRPr="003F2BFA">
        <w:rPr>
          <w:rStyle w:val="StyleUnderline"/>
          <w:highlight w:val="green"/>
        </w:rPr>
        <w:t>dangerous usurpation of</w:t>
      </w:r>
      <w:r w:rsidRPr="00116FFE">
        <w:rPr>
          <w:sz w:val="12"/>
        </w:rPr>
        <w:t xml:space="preserve"> </w:t>
      </w:r>
      <w:r w:rsidRPr="003F2BFA">
        <w:rPr>
          <w:rStyle w:val="Emphasis"/>
          <w:highlight w:val="green"/>
          <w:bdr w:val="single" w:sz="12" w:space="0" w:color="auto"/>
        </w:rPr>
        <w:t>state and local rights that may lead to a contentious confrontation</w:t>
      </w:r>
      <w:r w:rsidRPr="00116FFE">
        <w:rPr>
          <w:sz w:val="12"/>
        </w:rPr>
        <w:t>.</w:t>
      </w:r>
    </w:p>
    <w:p w14:paraId="60E3F6E9" w14:textId="77777777" w:rsidR="00823BC0" w:rsidRDefault="00823BC0" w:rsidP="00823BC0"/>
    <w:p w14:paraId="248436CB" w14:textId="77777777" w:rsidR="00823BC0" w:rsidRPr="00B15B91" w:rsidRDefault="00823BC0" w:rsidP="00823BC0">
      <w:pPr>
        <w:keepNext/>
        <w:keepLines/>
        <w:spacing w:after="0" w:line="256" w:lineRule="auto"/>
        <w:outlineLvl w:val="3"/>
        <w:rPr>
          <w:rFonts w:eastAsia="Times New Roman" w:cs="Times New Roman"/>
          <w:b/>
          <w:iCs/>
          <w:sz w:val="26"/>
        </w:rPr>
      </w:pPr>
      <w:bookmarkStart w:id="1" w:name="_Hlk203248283"/>
      <w:r w:rsidRPr="00B15B91">
        <w:rPr>
          <w:rFonts w:eastAsia="Times New Roman" w:cs="Times New Roman"/>
          <w:b/>
          <w:iCs/>
          <w:sz w:val="26"/>
          <w:u w:val="single"/>
        </w:rPr>
        <w:t>Civil war</w:t>
      </w:r>
      <w:r w:rsidRPr="00B15B91">
        <w:rPr>
          <w:rFonts w:eastAsia="Times New Roman" w:cs="Times New Roman"/>
          <w:b/>
          <w:iCs/>
          <w:sz w:val="26"/>
        </w:rPr>
        <w:t xml:space="preserve"> goes </w:t>
      </w:r>
      <w:r w:rsidRPr="00B15B91">
        <w:rPr>
          <w:rFonts w:eastAsia="Times New Roman" w:cs="Times New Roman"/>
          <w:b/>
          <w:iCs/>
          <w:sz w:val="26"/>
          <w:u w:val="single"/>
        </w:rPr>
        <w:t>nuclear</w:t>
      </w:r>
      <w:r w:rsidRPr="00B15B91">
        <w:rPr>
          <w:rFonts w:eastAsia="Times New Roman" w:cs="Times New Roman"/>
          <w:b/>
          <w:iCs/>
          <w:sz w:val="26"/>
        </w:rPr>
        <w:t>.</w:t>
      </w:r>
    </w:p>
    <w:p w14:paraId="7F36BDAB" w14:textId="73957953" w:rsidR="00823BC0" w:rsidRPr="00B15B91" w:rsidRDefault="00823BC0" w:rsidP="00823BC0">
      <w:pPr>
        <w:spacing w:after="0" w:line="256" w:lineRule="auto"/>
        <w:rPr>
          <w:rFonts w:eastAsia="Calibri"/>
        </w:rPr>
      </w:pPr>
      <w:r w:rsidRPr="00B15B91">
        <w:rPr>
          <w:rFonts w:eastAsia="Calibri"/>
          <w:b/>
          <w:bCs/>
          <w:sz w:val="26"/>
        </w:rPr>
        <w:t>Betz 25</w:t>
      </w:r>
      <w:r w:rsidRPr="00B15B91">
        <w:rPr>
          <w:rFonts w:eastAsia="Calibri"/>
        </w:rPr>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w:t>
      </w:r>
      <w:proofErr w:type="spellStart"/>
      <w:r w:rsidRPr="00B15B91">
        <w:rPr>
          <w:rFonts w:eastAsia="Calibri"/>
        </w:rPr>
        <w:t>stabilisation</w:t>
      </w:r>
      <w:proofErr w:type="spellEnd"/>
      <w:r w:rsidRPr="00B15B91">
        <w:rPr>
          <w:rFonts w:eastAsia="Calibri"/>
        </w:rPr>
        <w:t xml:space="preserve"> doctrine, cyberspace and cyber strategy and advised British commanders in Afghanistan. He lectures abroad (United States, Israel and Italy) as well as at the UK at the </w:t>
      </w:r>
      <w:proofErr w:type="spellStart"/>
      <w:r w:rsidRPr="00B15B91">
        <w:rPr>
          <w:rFonts w:eastAsia="Calibri"/>
        </w:rPr>
        <w:t>Defence</w:t>
      </w:r>
      <w:proofErr w:type="spellEnd"/>
      <w:r w:rsidRPr="00B15B91">
        <w:rPr>
          <w:rFonts w:eastAsia="Calibri"/>
        </w:rPr>
        <w:t xml:space="preserve"> Academy to the Advanced and Intermediate Command and Staff. (David Betz, Spring 2025, "Civil War Comes to the West, Part II: Strategic Realities," </w:t>
      </w:r>
      <w:r w:rsidRPr="00B15B91">
        <w:rPr>
          <w:rFonts w:eastAsia="Calibri"/>
          <w:iCs/>
        </w:rPr>
        <w:t>Military Strategy Magazine 10</w:t>
      </w:r>
      <w:r w:rsidRPr="00B15B91">
        <w:rPr>
          <w:rFonts w:eastAsia="Calibri"/>
        </w:rPr>
        <w:t>(2), https://www.militarystrategymagazine.com/article/civil-war-comes-to-the-west-part-ii-strategic-realities/, accessed 7-10-2025) [UTD]</w:t>
      </w:r>
    </w:p>
    <w:p w14:paraId="7217449A" w14:textId="77777777" w:rsidR="00823BC0" w:rsidRPr="00B15B91" w:rsidRDefault="00823BC0" w:rsidP="00823BC0">
      <w:pPr>
        <w:spacing w:after="0" w:line="256" w:lineRule="auto"/>
        <w:rPr>
          <w:rFonts w:eastAsia="Calibri"/>
          <w:sz w:val="16"/>
        </w:rPr>
      </w:pPr>
      <w:r w:rsidRPr="00B15B91">
        <w:rPr>
          <w:rFonts w:eastAsia="Calibri"/>
          <w:sz w:val="16"/>
        </w:rPr>
        <w:t xml:space="preserve">This is the second of two articles on the dawning of an uncomfortable new strategic reality for the West, which is that </w:t>
      </w:r>
      <w:r w:rsidRPr="003F2BFA">
        <w:rPr>
          <w:rFonts w:eastAsia="Calibri"/>
          <w:highlight w:val="green"/>
          <w:u w:val="single"/>
        </w:rPr>
        <w:t xml:space="preserve">the </w:t>
      </w:r>
      <w:r w:rsidRPr="003F2BFA">
        <w:rPr>
          <w:rFonts w:eastAsia="Calibri"/>
          <w:b/>
          <w:sz w:val="26"/>
          <w:highlight w:val="green"/>
          <w:u w:val="single"/>
          <w:bdr w:val="single" w:sz="8" w:space="0" w:color="auto" w:frame="1"/>
        </w:rPr>
        <w:t>primary threat</w:t>
      </w:r>
      <w:r w:rsidRPr="003F2BFA">
        <w:rPr>
          <w:rFonts w:eastAsia="Calibri"/>
          <w:highlight w:val="green"/>
          <w:u w:val="single"/>
        </w:rPr>
        <w:t xml:space="preserve"> to</w:t>
      </w:r>
      <w:r w:rsidRPr="00B15B91">
        <w:rPr>
          <w:rFonts w:eastAsia="Calibri"/>
          <w:u w:val="single"/>
        </w:rPr>
        <w:t xml:space="preserve"> its </w:t>
      </w:r>
      <w:r w:rsidRPr="003F2BFA">
        <w:rPr>
          <w:rFonts w:eastAsia="Calibri"/>
          <w:b/>
          <w:sz w:val="26"/>
          <w:highlight w:val="green"/>
          <w:u w:val="single"/>
          <w:bdr w:val="single" w:sz="8" w:space="0" w:color="auto" w:frame="1"/>
        </w:rPr>
        <w:t>security</w:t>
      </w:r>
      <w:r w:rsidRPr="00B15B91">
        <w:rPr>
          <w:rFonts w:eastAsia="Calibri"/>
          <w:u w:val="single"/>
        </w:rPr>
        <w:t xml:space="preserve"> and well-being </w:t>
      </w:r>
      <w:r w:rsidRPr="00B15B91">
        <w:rPr>
          <w:rFonts w:eastAsia="Calibri"/>
          <w:b/>
          <w:sz w:val="26"/>
          <w:u w:val="single"/>
          <w:bdr w:val="single" w:sz="8" w:space="0" w:color="auto" w:frame="1"/>
        </w:rPr>
        <w:t>today</w:t>
      </w:r>
      <w:r w:rsidRPr="00B15B91">
        <w:rPr>
          <w:rFonts w:eastAsia="Calibri"/>
          <w:u w:val="single"/>
        </w:rPr>
        <w:t xml:space="preserve"> </w:t>
      </w:r>
      <w:r w:rsidRPr="003F2BFA">
        <w:rPr>
          <w:rFonts w:eastAsia="Calibri"/>
          <w:highlight w:val="green"/>
          <w:u w:val="single"/>
        </w:rPr>
        <w:t>is</w:t>
      </w:r>
      <w:r w:rsidRPr="00B15B91">
        <w:rPr>
          <w:rFonts w:eastAsia="Calibri"/>
          <w:u w:val="single"/>
        </w:rPr>
        <w:t xml:space="preserve"> not external but internal—specifically, </w:t>
      </w:r>
      <w:r w:rsidRPr="003F2BFA">
        <w:rPr>
          <w:rFonts w:eastAsia="Calibri"/>
          <w:b/>
          <w:sz w:val="26"/>
          <w:highlight w:val="green"/>
          <w:u w:val="single"/>
          <w:bdr w:val="single" w:sz="8" w:space="0" w:color="auto" w:frame="1"/>
        </w:rPr>
        <w:t>civil war.</w:t>
      </w:r>
      <w:r w:rsidRPr="00B15B91">
        <w:rPr>
          <w:rFonts w:eastAsia="Calibri"/>
          <w:sz w:val="16"/>
        </w:rPr>
        <w:t>[</w:t>
      </w:r>
      <w:proofErr w:type="spellStart"/>
      <w:r w:rsidRPr="00B15B91">
        <w:rPr>
          <w:rFonts w:eastAsia="Calibri"/>
          <w:sz w:val="16"/>
        </w:rPr>
        <w:t>i</w:t>
      </w:r>
      <w:proofErr w:type="spellEnd"/>
      <w:r w:rsidRPr="00B15B91">
        <w:rPr>
          <w:rFonts w:eastAsia="Calibri"/>
          <w:sz w:val="16"/>
        </w:rPr>
        <w:t xml:space="preserve">] In the first essay, I explained </w:t>
      </w:r>
      <w:r w:rsidRPr="00B15B91">
        <w:rPr>
          <w:rFonts w:eastAsia="Calibri"/>
          <w:u w:val="single"/>
        </w:rPr>
        <w:t xml:space="preserve">the reasons that </w:t>
      </w:r>
      <w:r w:rsidRPr="003F2BFA">
        <w:rPr>
          <w:rFonts w:eastAsia="Calibri"/>
          <w:highlight w:val="green"/>
          <w:u w:val="single"/>
        </w:rPr>
        <w:t>this</w:t>
      </w:r>
      <w:r w:rsidRPr="00B15B91">
        <w:rPr>
          <w:rFonts w:eastAsia="Calibri"/>
          <w:u w:val="single"/>
        </w:rPr>
        <w:t xml:space="preserve"> situation </w:t>
      </w:r>
      <w:r w:rsidRPr="003F2BFA">
        <w:rPr>
          <w:rFonts w:eastAsia="Calibri"/>
          <w:highlight w:val="green"/>
          <w:u w:val="single"/>
        </w:rPr>
        <w:t xml:space="preserve">has </w:t>
      </w:r>
      <w:r w:rsidRPr="003F2BFA">
        <w:rPr>
          <w:rFonts w:eastAsia="Calibri"/>
          <w:b/>
          <w:sz w:val="26"/>
          <w:highlight w:val="green"/>
          <w:u w:val="single"/>
          <w:bdr w:val="single" w:sz="8" w:space="0" w:color="auto" w:frame="1"/>
        </w:rPr>
        <w:t>arisen</w:t>
      </w:r>
      <w:r w:rsidRPr="00B15B91">
        <w:rPr>
          <w:rFonts w:eastAsia="Calibri"/>
          <w:u w:val="single"/>
        </w:rPr>
        <w:t xml:space="preserve">: a combination of culturally fractured societies, </w:t>
      </w:r>
      <w:r w:rsidRPr="003F2BFA">
        <w:rPr>
          <w:rFonts w:eastAsia="Calibri"/>
          <w:b/>
          <w:sz w:val="26"/>
          <w:highlight w:val="green"/>
          <w:u w:val="single"/>
          <w:bdr w:val="single" w:sz="8" w:space="0" w:color="auto" w:frame="1"/>
        </w:rPr>
        <w:t>econ</w:t>
      </w:r>
      <w:r w:rsidRPr="00B15B91">
        <w:rPr>
          <w:rFonts w:eastAsia="Calibri"/>
          <w:b/>
          <w:sz w:val="26"/>
          <w:u w:val="single"/>
          <w:bdr w:val="single" w:sz="8" w:space="0" w:color="auto" w:frame="1"/>
        </w:rPr>
        <w:t xml:space="preserve">omic </w:t>
      </w:r>
      <w:r w:rsidRPr="003F2BFA">
        <w:rPr>
          <w:rFonts w:eastAsia="Calibri"/>
          <w:b/>
          <w:sz w:val="26"/>
          <w:highlight w:val="green"/>
          <w:u w:val="single"/>
          <w:bdr w:val="single" w:sz="8" w:space="0" w:color="auto" w:frame="1"/>
        </w:rPr>
        <w:t>stagnation</w:t>
      </w:r>
      <w:r w:rsidRPr="003F2BFA">
        <w:rPr>
          <w:rFonts w:eastAsia="Calibri"/>
          <w:highlight w:val="green"/>
          <w:u w:val="single"/>
        </w:rPr>
        <w:t xml:space="preserve">, </w:t>
      </w:r>
      <w:r w:rsidRPr="003F2BFA">
        <w:rPr>
          <w:rFonts w:eastAsia="Calibri"/>
          <w:b/>
          <w:sz w:val="26"/>
          <w:highlight w:val="green"/>
          <w:u w:val="single"/>
          <w:bdr w:val="single" w:sz="8" w:space="0" w:color="auto" w:frame="1"/>
        </w:rPr>
        <w:t>elite overreach</w:t>
      </w:r>
      <w:r w:rsidRPr="003F2BFA">
        <w:rPr>
          <w:rFonts w:eastAsia="Calibri"/>
          <w:highlight w:val="green"/>
          <w:u w:val="single"/>
        </w:rPr>
        <w:t xml:space="preserve"> and a </w:t>
      </w:r>
      <w:r w:rsidRPr="003F2BFA">
        <w:rPr>
          <w:rFonts w:eastAsia="Calibri"/>
          <w:b/>
          <w:sz w:val="26"/>
          <w:highlight w:val="green"/>
          <w:u w:val="single"/>
          <w:bdr w:val="single" w:sz="8" w:space="0" w:color="auto" w:frame="1"/>
        </w:rPr>
        <w:t>collapse</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public </w:t>
      </w:r>
      <w:r w:rsidRPr="003F2BFA">
        <w:rPr>
          <w:rFonts w:eastAsia="Calibri"/>
          <w:b/>
          <w:sz w:val="26"/>
          <w:highlight w:val="green"/>
          <w:u w:val="single"/>
          <w:bdr w:val="single" w:sz="8" w:space="0" w:color="auto" w:frame="1"/>
        </w:rPr>
        <w:t>confidence</w:t>
      </w:r>
      <w:r w:rsidRPr="00B15B91">
        <w:rPr>
          <w:rFonts w:eastAsia="Calibri"/>
          <w:u w:val="single"/>
        </w:rPr>
        <w:t xml:space="preserve"> in the ability of normal politics to solve problems</w:t>
      </w:r>
      <w:r w:rsidRPr="00B15B91">
        <w:rPr>
          <w:rFonts w:eastAsia="Calibri"/>
          <w:sz w:val="16"/>
        </w:rPr>
        <w:t xml:space="preserve">, and ultimately the </w:t>
      </w:r>
      <w:proofErr w:type="spellStart"/>
      <w:r w:rsidRPr="00B15B91">
        <w:rPr>
          <w:rFonts w:eastAsia="Calibri"/>
          <w:sz w:val="16"/>
        </w:rPr>
        <w:t>realisation</w:t>
      </w:r>
      <w:proofErr w:type="spellEnd"/>
      <w:r w:rsidRPr="00B15B91">
        <w:rPr>
          <w:rFonts w:eastAsia="Calibri"/>
          <w:sz w:val="16"/>
        </w:rPr>
        <w:t xml:space="preserve"> by anti-status quo groups of plausible strategies of attack based on systems disruption of vulnerable critical infrastructure. In this article I expound on the likely shape that civil war will take and the strategies that might be employed to </w:t>
      </w:r>
      <w:proofErr w:type="spellStart"/>
      <w:r w:rsidRPr="00B15B91">
        <w:rPr>
          <w:rFonts w:eastAsia="Calibri"/>
          <w:sz w:val="16"/>
        </w:rPr>
        <w:t>minimise</w:t>
      </w:r>
      <w:proofErr w:type="spellEnd"/>
      <w:r w:rsidRPr="00B15B91">
        <w:rPr>
          <w:rFonts w:eastAsia="Calibri"/>
          <w:sz w:val="16"/>
        </w:rPr>
        <w:t xml:space="preserve"> and mitigate the damage that will entail.</w:t>
      </w:r>
      <w:r w:rsidRPr="00B42BF7">
        <w:rPr>
          <w:rFonts w:eastAsia="Calibri"/>
          <w:sz w:val="12"/>
        </w:rPr>
        <w:t>¶</w:t>
      </w:r>
      <w:r w:rsidRPr="00B15B91">
        <w:rPr>
          <w:rFonts w:eastAsia="Calibri"/>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3F2BFA">
        <w:rPr>
          <w:rFonts w:eastAsia="Calibri"/>
          <w:b/>
          <w:sz w:val="26"/>
          <w:highlight w:val="green"/>
          <w:u w:val="single"/>
          <w:bdr w:val="single" w:sz="8" w:space="0" w:color="auto" w:frame="1"/>
        </w:rPr>
        <w:t>if</w:t>
      </w:r>
      <w:r w:rsidRPr="003F2BFA">
        <w:rPr>
          <w:rFonts w:eastAsia="Calibri"/>
          <w:highlight w:val="green"/>
          <w:u w:val="single"/>
        </w:rPr>
        <w:t xml:space="preserve"> </w:t>
      </w:r>
      <w:r w:rsidRPr="003F2BFA">
        <w:rPr>
          <w:rFonts w:eastAsia="Calibri"/>
          <w:b/>
          <w:sz w:val="26"/>
          <w:highlight w:val="green"/>
          <w:u w:val="single"/>
          <w:bdr w:val="single" w:sz="8" w:space="0" w:color="auto" w:frame="1"/>
        </w:rPr>
        <w:t>civil war</w:t>
      </w:r>
      <w:r w:rsidRPr="003F2BFA">
        <w:rPr>
          <w:rFonts w:eastAsia="Calibri"/>
          <w:highlight w:val="green"/>
          <w:u w:val="single"/>
        </w:rPr>
        <w:t xml:space="preserve"> </w:t>
      </w:r>
      <w:r w:rsidRPr="003F2BFA">
        <w:rPr>
          <w:rFonts w:eastAsia="Calibri"/>
          <w:b/>
          <w:sz w:val="26"/>
          <w:highlight w:val="green"/>
          <w:u w:val="single"/>
          <w:bdr w:val="single" w:sz="8" w:space="0" w:color="auto" w:frame="1"/>
        </w:rPr>
        <w:t>breaks out</w:t>
      </w:r>
      <w:r w:rsidRPr="00B15B91">
        <w:rPr>
          <w:rFonts w:eastAsia="Calibri"/>
          <w:u w:val="single"/>
        </w:rPr>
        <w:t xml:space="preserve"> in one place </w:t>
      </w:r>
      <w:r w:rsidRPr="003F2BFA">
        <w:rPr>
          <w:rFonts w:eastAsia="Calibri"/>
          <w:highlight w:val="green"/>
          <w:u w:val="single"/>
        </w:rPr>
        <w:t>it</w:t>
      </w:r>
      <w:r w:rsidRPr="00B15B91">
        <w:rPr>
          <w:rFonts w:eastAsia="Calibri"/>
          <w:u w:val="single"/>
        </w:rPr>
        <w:t xml:space="preserve"> is </w:t>
      </w:r>
      <w:r w:rsidRPr="00B15B91">
        <w:rPr>
          <w:rFonts w:eastAsia="Calibri"/>
          <w:b/>
          <w:sz w:val="26"/>
          <w:u w:val="single"/>
          <w:bdr w:val="single" w:sz="8" w:space="0" w:color="auto" w:frame="1"/>
        </w:rPr>
        <w:t>likely</w:t>
      </w:r>
      <w:r w:rsidRPr="00B15B91">
        <w:rPr>
          <w:rFonts w:eastAsia="Calibri"/>
          <w:u w:val="single"/>
        </w:rPr>
        <w:t xml:space="preserve"> to </w:t>
      </w:r>
      <w:r w:rsidRPr="003F2BFA">
        <w:rPr>
          <w:rFonts w:eastAsia="Calibri"/>
          <w:b/>
          <w:sz w:val="26"/>
          <w:highlight w:val="green"/>
          <w:u w:val="single"/>
          <w:bdr w:val="single" w:sz="8" w:space="0" w:color="auto" w:frame="1"/>
        </w:rPr>
        <w:t>spread</w:t>
      </w:r>
      <w:r w:rsidRPr="00B15B91">
        <w:rPr>
          <w:rFonts w:eastAsia="Calibri"/>
          <w:u w:val="single"/>
        </w:rPr>
        <w:t xml:space="preserve"> elsewhere.</w:t>
      </w:r>
      <w:r w:rsidRPr="00B15B91">
        <w:rPr>
          <w:rFonts w:eastAsia="Calibri"/>
          <w:sz w:val="16"/>
        </w:rPr>
        <w:t>[iii]</w:t>
      </w:r>
    </w:p>
    <w:p w14:paraId="01AFAEFA" w14:textId="77777777" w:rsidR="00823BC0" w:rsidRPr="00B15B91" w:rsidRDefault="00823BC0" w:rsidP="00823BC0">
      <w:pPr>
        <w:spacing w:after="0" w:line="256" w:lineRule="auto"/>
        <w:rPr>
          <w:rFonts w:eastAsia="Calibri"/>
          <w:sz w:val="16"/>
          <w:szCs w:val="16"/>
        </w:rPr>
      </w:pPr>
      <w:r w:rsidRPr="00B15B91">
        <w:rPr>
          <w:rFonts w:eastAsia="Calibri"/>
          <w:sz w:val="16"/>
          <w:szCs w:val="16"/>
        </w:rPr>
        <w:t>[TEXT CONDENSED, NONE OMITTED]</w:t>
      </w:r>
    </w:p>
    <w:p w14:paraId="4BD85701" w14:textId="77777777" w:rsidR="00823BC0" w:rsidRPr="00B15B91" w:rsidRDefault="00823BC0" w:rsidP="00823BC0">
      <w:pPr>
        <w:spacing w:after="0" w:line="256" w:lineRule="auto"/>
        <w:rPr>
          <w:rFonts w:eastAsia="Calibri"/>
          <w:sz w:val="6"/>
          <w:szCs w:val="6"/>
        </w:rPr>
      </w:pPr>
      <w:r w:rsidRPr="00B15B91">
        <w:rPr>
          <w:rFonts w:eastAsia="Calibri"/>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B42BF7">
        <w:rPr>
          <w:rFonts w:eastAsia="Calibri"/>
          <w:sz w:val="12"/>
          <w:szCs w:val="6"/>
        </w:rPr>
        <w:t>¶</w:t>
      </w:r>
      <w:r w:rsidRPr="00B15B91">
        <w:rPr>
          <w:rFonts w:eastAsia="Calibri"/>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B42BF7">
        <w:rPr>
          <w:rFonts w:eastAsia="Calibri"/>
          <w:sz w:val="12"/>
          <w:szCs w:val="6"/>
        </w:rPr>
        <w:t>¶</w:t>
      </w:r>
      <w:r w:rsidRPr="00B15B91">
        <w:rPr>
          <w:rFonts w:eastAsia="Calibri"/>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B42BF7">
        <w:rPr>
          <w:rFonts w:eastAsia="Calibri"/>
          <w:sz w:val="12"/>
          <w:szCs w:val="6"/>
        </w:rPr>
        <w:t>¶</w:t>
      </w:r>
      <w:r w:rsidRPr="00B15B91">
        <w:rPr>
          <w:rFonts w:eastAsia="Calibri"/>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B42BF7">
        <w:rPr>
          <w:rFonts w:eastAsia="Calibri"/>
          <w:sz w:val="12"/>
          <w:szCs w:val="6"/>
        </w:rPr>
        <w:t>¶</w:t>
      </w:r>
      <w:r w:rsidRPr="00B15B91">
        <w:rPr>
          <w:rFonts w:eastAsia="Calibri"/>
          <w:sz w:val="6"/>
          <w:szCs w:val="6"/>
        </w:rPr>
        <w:t xml:space="preserv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B42BF7">
        <w:rPr>
          <w:rFonts w:eastAsia="Calibri"/>
          <w:sz w:val="12"/>
          <w:szCs w:val="6"/>
        </w:rPr>
        <w:t>¶</w:t>
      </w:r>
      <w:r w:rsidRPr="00B15B91">
        <w:rPr>
          <w:rFonts w:eastAsia="Calibri"/>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w:t>
      </w:r>
      <w:proofErr w:type="spellStart"/>
      <w:r w:rsidRPr="00B15B91">
        <w:rPr>
          <w:rFonts w:eastAsia="Calibri"/>
          <w:sz w:val="6"/>
          <w:szCs w:val="6"/>
        </w:rPr>
        <w:t>defence</w:t>
      </w:r>
      <w:proofErr w:type="spellEnd"/>
      <w:r w:rsidRPr="00B15B91">
        <w:rPr>
          <w:rFonts w:eastAsia="Calibri"/>
          <w:sz w:val="6"/>
          <w:szCs w:val="6"/>
        </w:rPr>
        <w:t xml:space="preserve"> are now doing is secondary to the primary danger.</w:t>
      </w:r>
      <w:r w:rsidRPr="00B42BF7">
        <w:rPr>
          <w:rFonts w:eastAsia="Calibri"/>
          <w:sz w:val="12"/>
          <w:szCs w:val="6"/>
        </w:rPr>
        <w:t>¶</w:t>
      </w:r>
      <w:r w:rsidRPr="00B15B91">
        <w:rPr>
          <w:rFonts w:eastAsia="Calibri"/>
          <w:sz w:val="6"/>
          <w:szCs w:val="6"/>
        </w:rPr>
        <w:t xml:space="preserve"> There is good precedent for what I am suggesting be done. In February 1989 Boris Gromov was the most highly regarded general in the Soviet Army, an obvious candidate to be chief of the general staff, and in time to be minister of </w:t>
      </w:r>
      <w:proofErr w:type="spellStart"/>
      <w:r w:rsidRPr="00B15B91">
        <w:rPr>
          <w:rFonts w:eastAsia="Calibri"/>
          <w:sz w:val="6"/>
          <w:szCs w:val="6"/>
        </w:rPr>
        <w:t>defence</w:t>
      </w:r>
      <w:proofErr w:type="spellEnd"/>
      <w:r w:rsidRPr="00B15B91">
        <w:rPr>
          <w:rFonts w:eastAsia="Calibri"/>
          <w:sz w:val="6"/>
          <w:szCs w:val="6"/>
        </w:rPr>
        <w:t>. Instead, he resigned from the Army to join the Interior Ministry as commander of internal troops—a policeman, in effect. A perplexed journalist begged him to explain why he did it. The answer was that he feared civil war.[vii]</w:t>
      </w:r>
      <w:r w:rsidRPr="00B42BF7">
        <w:rPr>
          <w:rFonts w:eastAsia="Calibri"/>
          <w:sz w:val="12"/>
          <w:szCs w:val="6"/>
        </w:rPr>
        <w:t>¶</w:t>
      </w:r>
      <w:r w:rsidRPr="00B15B91">
        <w:rPr>
          <w:rFonts w:eastAsia="Calibri"/>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B42BF7">
        <w:rPr>
          <w:rFonts w:eastAsia="Calibri"/>
          <w:sz w:val="12"/>
          <w:szCs w:val="6"/>
        </w:rPr>
        <w:t>¶</w:t>
      </w:r>
      <w:r w:rsidRPr="00B15B91">
        <w:rPr>
          <w:rFonts w:eastAsia="Calibri"/>
          <w:sz w:val="6"/>
          <w:szCs w:val="6"/>
        </w:rPr>
        <w:t xml:space="preserve"> The question: If civil war in the West is potentially as imminent, what ought commanders be preparing to do now? The answer is that a drastic reorientation of mindset on the part of the Western </w:t>
      </w:r>
      <w:proofErr w:type="spellStart"/>
      <w:r w:rsidRPr="00B15B91">
        <w:rPr>
          <w:rFonts w:eastAsia="Calibri"/>
          <w:sz w:val="6"/>
          <w:szCs w:val="6"/>
        </w:rPr>
        <w:t>defence</w:t>
      </w:r>
      <w:proofErr w:type="spellEnd"/>
      <w:r w:rsidRPr="00B15B91">
        <w:rPr>
          <w:rFonts w:eastAsia="Calibri"/>
          <w:sz w:val="6"/>
          <w:szCs w:val="6"/>
        </w:rPr>
        <w:t xml:space="preserv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B42BF7">
        <w:rPr>
          <w:rFonts w:eastAsia="Calibri"/>
          <w:sz w:val="12"/>
          <w:szCs w:val="6"/>
        </w:rPr>
        <w:t>¶</w:t>
      </w:r>
      <w:r w:rsidRPr="00B15B91">
        <w:rPr>
          <w:rFonts w:eastAsia="Calibri"/>
          <w:sz w:val="6"/>
          <w:szCs w:val="6"/>
        </w:rPr>
        <w:t xml:space="preserve"> The essay which follows is intended as a guide to some of the things they might seek permission to consider.</w:t>
      </w:r>
      <w:r w:rsidRPr="00B42BF7">
        <w:rPr>
          <w:rFonts w:eastAsia="Calibri"/>
          <w:sz w:val="12"/>
          <w:szCs w:val="6"/>
        </w:rPr>
        <w:t>¶</w:t>
      </w:r>
      <w:r w:rsidRPr="00B15B91">
        <w:rPr>
          <w:rFonts w:eastAsia="Calibri"/>
          <w:sz w:val="6"/>
          <w:szCs w:val="6"/>
        </w:rPr>
        <w:t xml:space="preserve"> In his book Military Strategy,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B42BF7">
        <w:rPr>
          <w:rFonts w:eastAsia="Calibri"/>
          <w:sz w:val="12"/>
          <w:szCs w:val="6"/>
        </w:rPr>
        <w:t>¶</w:t>
      </w:r>
      <w:r w:rsidRPr="00B15B91">
        <w:rPr>
          <w:rFonts w:eastAsia="Calibri"/>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458EA552" w14:textId="77777777" w:rsidR="00823BC0" w:rsidRPr="00B15B91" w:rsidRDefault="00823BC0" w:rsidP="00823BC0">
      <w:pPr>
        <w:spacing w:after="0" w:line="256" w:lineRule="auto"/>
        <w:rPr>
          <w:rFonts w:eastAsia="Calibri"/>
          <w:sz w:val="16"/>
          <w:szCs w:val="16"/>
        </w:rPr>
      </w:pPr>
      <w:r w:rsidRPr="00B15B91">
        <w:rPr>
          <w:rFonts w:eastAsia="Calibri"/>
          <w:sz w:val="16"/>
          <w:szCs w:val="16"/>
        </w:rPr>
        <w:t>[TEXT CONDENSED ENDS HERE]</w:t>
      </w:r>
    </w:p>
    <w:p w14:paraId="0C69111C" w14:textId="77777777" w:rsidR="00823BC0" w:rsidRPr="00B15B91" w:rsidRDefault="00823BC0" w:rsidP="00823BC0">
      <w:pPr>
        <w:spacing w:after="0" w:line="256" w:lineRule="auto"/>
        <w:rPr>
          <w:rFonts w:eastAsia="Calibri"/>
          <w:sz w:val="16"/>
        </w:rPr>
      </w:pPr>
      <w:r w:rsidRPr="003F2BFA">
        <w:rPr>
          <w:rFonts w:eastAsia="Calibri"/>
          <w:b/>
          <w:sz w:val="26"/>
          <w:highlight w:val="green"/>
          <w:u w:val="single"/>
          <w:bdr w:val="single" w:sz="8" w:space="0" w:color="auto" w:frame="1"/>
        </w:rPr>
        <w:t>Civil wars</w:t>
      </w:r>
      <w:r w:rsidRPr="003F2BFA">
        <w:rPr>
          <w:rFonts w:eastAsia="Calibri"/>
          <w:highlight w:val="green"/>
          <w:u w:val="single"/>
        </w:rPr>
        <w:t xml:space="preserve"> </w:t>
      </w:r>
      <w:r w:rsidRPr="003F2BFA">
        <w:rPr>
          <w:rFonts w:eastAsia="Calibri"/>
          <w:b/>
          <w:sz w:val="26"/>
          <w:highlight w:val="green"/>
          <w:u w:val="single"/>
          <w:bdr w:val="single" w:sz="8" w:space="0" w:color="auto" w:frame="1"/>
        </w:rPr>
        <w:t>inflict</w:t>
      </w:r>
      <w:r w:rsidRPr="00B15B91">
        <w:rPr>
          <w:rFonts w:eastAsia="Calibri"/>
          <w:u w:val="single"/>
        </w:rPr>
        <w:t xml:space="preserve"> serious depredation through </w:t>
      </w:r>
      <w:r w:rsidRPr="00B15B91">
        <w:rPr>
          <w:rFonts w:eastAsia="Calibri"/>
          <w:b/>
          <w:sz w:val="26"/>
          <w:u w:val="single"/>
          <w:bdr w:val="single" w:sz="8" w:space="0" w:color="auto" w:frame="1"/>
        </w:rPr>
        <w:t xml:space="preserve">iconoclastic </w:t>
      </w:r>
      <w:r w:rsidRPr="003F2BFA">
        <w:rPr>
          <w:rFonts w:eastAsia="Calibri"/>
          <w:b/>
          <w:sz w:val="26"/>
          <w:highlight w:val="green"/>
          <w:u w:val="single"/>
          <w:bdr w:val="single" w:sz="8" w:space="0" w:color="auto" w:frame="1"/>
        </w:rPr>
        <w:t>vandalism</w:t>
      </w:r>
      <w:r w:rsidRPr="00B15B91">
        <w:rPr>
          <w:rFonts w:eastAsia="Calibri"/>
          <w:u w:val="single"/>
        </w:rPr>
        <w:t xml:space="preserve"> or theft of societal cultural infrastructure—i.e., art and other historic objects and architecture.</w:t>
      </w:r>
      <w:r w:rsidRPr="00B42BF7">
        <w:rPr>
          <w:rFonts w:eastAsia="Calibri"/>
          <w:sz w:val="12"/>
        </w:rPr>
        <w:t>¶</w:t>
      </w:r>
      <w:r w:rsidRPr="00B15B91">
        <w:rPr>
          <w:rFonts w:eastAsia="Calibri"/>
          <w:sz w:val="12"/>
        </w:rPr>
        <w:t xml:space="preserve"> </w:t>
      </w:r>
      <w:r w:rsidRPr="00B15B91">
        <w:rPr>
          <w:rFonts w:eastAsia="Calibri"/>
          <w:u w:val="single"/>
        </w:rPr>
        <w:t xml:space="preserve">They </w:t>
      </w:r>
      <w:r w:rsidRPr="003F2BFA">
        <w:rPr>
          <w:rFonts w:eastAsia="Calibri"/>
          <w:b/>
          <w:sz w:val="26"/>
          <w:highlight w:val="green"/>
          <w:u w:val="single"/>
          <w:bdr w:val="single" w:sz="8" w:space="0" w:color="auto" w:frame="1"/>
        </w:rPr>
        <w:t>destroy</w:t>
      </w:r>
      <w:r w:rsidRPr="00B15B91">
        <w:rPr>
          <w:rFonts w:eastAsia="Calibri"/>
          <w:u w:val="single"/>
        </w:rPr>
        <w:t xml:space="preserve"> a country’s </w:t>
      </w:r>
      <w:r w:rsidRPr="003F2BFA">
        <w:rPr>
          <w:rFonts w:eastAsia="Calibri"/>
          <w:b/>
          <w:sz w:val="26"/>
          <w:highlight w:val="green"/>
          <w:u w:val="single"/>
          <w:bdr w:val="single" w:sz="8" w:space="0" w:color="auto" w:frame="1"/>
        </w:rPr>
        <w:t>human capital</w:t>
      </w:r>
      <w:r w:rsidRPr="00B15B91">
        <w:rPr>
          <w:rFonts w:eastAsia="Calibri"/>
          <w:u w:val="single"/>
        </w:rPr>
        <w:t xml:space="preserve"> through the strategic displacement of the civilian population on a mass scale.</w:t>
      </w:r>
      <w:r w:rsidRPr="00B42BF7">
        <w:rPr>
          <w:rFonts w:eastAsia="Calibri"/>
          <w:sz w:val="12"/>
        </w:rPr>
        <w:t>¶</w:t>
      </w:r>
      <w:r w:rsidRPr="00B15B91">
        <w:rPr>
          <w:rFonts w:eastAsia="Calibri"/>
          <w:u w:val="single"/>
        </w:rPr>
        <w:t xml:space="preserve"> They </w:t>
      </w:r>
      <w:r w:rsidRPr="003F2BFA">
        <w:rPr>
          <w:rFonts w:eastAsia="Calibri"/>
          <w:b/>
          <w:sz w:val="26"/>
          <w:highlight w:val="green"/>
          <w:u w:val="single"/>
          <w:bdr w:val="single" w:sz="8" w:space="0" w:color="auto" w:frame="1"/>
        </w:rPr>
        <w:t>increase</w:t>
      </w:r>
      <w:r w:rsidRPr="00B15B91">
        <w:rPr>
          <w:rFonts w:eastAsia="Calibri"/>
          <w:u w:val="single"/>
        </w:rPr>
        <w:t xml:space="preserve"> </w:t>
      </w:r>
      <w:r w:rsidRPr="00B15B91">
        <w:rPr>
          <w:rFonts w:eastAsia="Calibri"/>
          <w:b/>
          <w:sz w:val="26"/>
          <w:u w:val="single"/>
          <w:bdr w:val="single" w:sz="8" w:space="0" w:color="auto" w:frame="1"/>
        </w:rPr>
        <w:t xml:space="preserve">societal </w:t>
      </w:r>
      <w:r w:rsidRPr="003F2BFA">
        <w:rPr>
          <w:rFonts w:eastAsia="Calibri"/>
          <w:b/>
          <w:sz w:val="26"/>
          <w:highlight w:val="green"/>
          <w:u w:val="single"/>
          <w:bdr w:val="single" w:sz="8" w:space="0" w:color="auto" w:frame="1"/>
        </w:rPr>
        <w:t>vulnerability</w:t>
      </w:r>
      <w:r w:rsidRPr="003F2BFA">
        <w:rPr>
          <w:rFonts w:eastAsia="Calibri"/>
          <w:highlight w:val="green"/>
          <w:u w:val="single"/>
        </w:rPr>
        <w:t xml:space="preserve"> to </w:t>
      </w:r>
      <w:r w:rsidRPr="00B15B91">
        <w:rPr>
          <w:rFonts w:eastAsia="Calibri"/>
          <w:b/>
          <w:sz w:val="26"/>
          <w:u w:val="single"/>
          <w:bdr w:val="single" w:sz="8" w:space="0" w:color="auto" w:frame="1"/>
        </w:rPr>
        <w:t xml:space="preserve">predatory </w:t>
      </w:r>
      <w:r w:rsidRPr="003F2BFA">
        <w:rPr>
          <w:rFonts w:eastAsia="Calibri"/>
          <w:b/>
          <w:sz w:val="26"/>
          <w:highlight w:val="green"/>
          <w:u w:val="single"/>
          <w:bdr w:val="single" w:sz="8" w:space="0" w:color="auto" w:frame="1"/>
        </w:rPr>
        <w:t>foreign intervention.</w:t>
      </w:r>
      <w:r w:rsidRPr="00B15B91">
        <w:rPr>
          <w:rFonts w:eastAsia="Calibri"/>
          <w:sz w:val="16"/>
        </w:rPr>
        <w:t>[ix]</w:t>
      </w:r>
      <w:r w:rsidRPr="00B42BF7">
        <w:rPr>
          <w:rFonts w:eastAsia="Calibri"/>
          <w:sz w:val="12"/>
        </w:rPr>
        <w:t>¶</w:t>
      </w:r>
      <w:r w:rsidRPr="00B15B91">
        <w:rPr>
          <w:rFonts w:eastAsia="Calibri"/>
          <w:sz w:val="16"/>
        </w:rPr>
        <w:t xml:space="preserve"> </w:t>
      </w:r>
      <w:r w:rsidRPr="00B15B91">
        <w:rPr>
          <w:rFonts w:eastAsia="Calibri"/>
          <w:u w:val="single"/>
        </w:rPr>
        <w:t>Civil wars are disproportionately long and bloody. A statistical study of civil wars</w:t>
      </w:r>
      <w:r w:rsidRPr="00B15B91">
        <w:rPr>
          <w:rFonts w:eastAsia="Calibri"/>
          <w:sz w:val="16"/>
        </w:rPr>
        <w:t xml:space="preserve"> from 1945 to1999 </w:t>
      </w:r>
      <w:r w:rsidRPr="00B15B91">
        <w:rPr>
          <w:rFonts w:eastAsia="Calibri"/>
          <w:u w:val="single"/>
        </w:rPr>
        <w:t>found that their median duration was six years and that total deaths in them came to 16.2 million—five times that of interstate conflicts in the same period.</w:t>
      </w:r>
      <w:r w:rsidRPr="00B15B91">
        <w:rPr>
          <w:rFonts w:eastAsia="Calibri"/>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B42BF7">
        <w:rPr>
          <w:rFonts w:eastAsia="Calibri"/>
          <w:sz w:val="12"/>
        </w:rPr>
        <w:t>¶</w:t>
      </w:r>
      <w:r w:rsidRPr="00B15B91">
        <w:rPr>
          <w:rFonts w:eastAsia="Calibri"/>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B42BF7">
        <w:rPr>
          <w:rFonts w:eastAsia="Calibri"/>
          <w:sz w:val="12"/>
        </w:rPr>
        <w:t>¶</w:t>
      </w:r>
      <w:r w:rsidRPr="00B15B91">
        <w:rPr>
          <w:rFonts w:eastAsia="Calibri"/>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w:t>
      </w:r>
      <w:proofErr w:type="spellStart"/>
      <w:r w:rsidRPr="00B15B91">
        <w:rPr>
          <w:rFonts w:eastAsia="Calibri"/>
          <w:sz w:val="16"/>
        </w:rPr>
        <w:t>defence</w:t>
      </w:r>
      <w:proofErr w:type="spellEnd"/>
      <w:r w:rsidRPr="00B15B91">
        <w:rPr>
          <w:rFonts w:eastAsia="Calibri"/>
          <w:sz w:val="16"/>
        </w:rPr>
        <w:t xml:space="preserve"> measures once undertaken by many states in anticipation of mass aerial bombing of cities—which did occur—and nuclear war—which thankfully has not yet.</w:t>
      </w:r>
      <w:r w:rsidRPr="00B42BF7">
        <w:rPr>
          <w:rFonts w:eastAsia="Calibri"/>
          <w:sz w:val="12"/>
        </w:rPr>
        <w:t>¶</w:t>
      </w:r>
      <w:r w:rsidRPr="00B15B91">
        <w:rPr>
          <w:rFonts w:eastAsia="Calibri"/>
          <w:sz w:val="16"/>
        </w:rPr>
        <w:t xml:space="preserve"> At this stage, it is useful to elucidate more specifically the shape of the civil wars that are going to occur in the West.</w:t>
      </w:r>
      <w:r w:rsidRPr="00B42BF7">
        <w:rPr>
          <w:rFonts w:eastAsia="Calibri"/>
          <w:sz w:val="12"/>
        </w:rPr>
        <w:t>¶</w:t>
      </w:r>
      <w:r w:rsidRPr="00B15B91">
        <w:rPr>
          <w:rFonts w:eastAsia="Calibri"/>
          <w:sz w:val="16"/>
        </w:rPr>
        <w:t xml:space="preserve"> Feral Cities</w:t>
      </w:r>
      <w:r w:rsidRPr="00B42BF7">
        <w:rPr>
          <w:rFonts w:eastAsia="Calibri"/>
          <w:sz w:val="12"/>
        </w:rPr>
        <w:t>¶</w:t>
      </w:r>
      <w:r w:rsidRPr="00B15B91">
        <w:rPr>
          <w:rFonts w:eastAsia="Calibri"/>
          <w:sz w:val="16"/>
        </w:rPr>
        <w:t xml:space="preserve"> </w:t>
      </w:r>
      <w:r w:rsidRPr="00B15B91">
        <w:rPr>
          <w:rFonts w:eastAsia="Calibri"/>
          <w:sz w:val="16"/>
          <w:szCs w:val="16"/>
        </w:rPr>
        <w:t xml:space="preserve">Western governments under increasing structural </w:t>
      </w:r>
      <w:proofErr w:type="spellStart"/>
      <w:r w:rsidRPr="00B15B91">
        <w:rPr>
          <w:rFonts w:eastAsia="Calibri"/>
          <w:sz w:val="16"/>
          <w:szCs w:val="16"/>
        </w:rPr>
        <w:t>civilisational</w:t>
      </w:r>
      <w:proofErr w:type="spellEnd"/>
      <w:r w:rsidRPr="00B15B91">
        <w:rPr>
          <w:rFonts w:eastAsia="Calibri"/>
          <w:sz w:val="16"/>
          <w:szCs w:val="16"/>
        </w:rPr>
        <w:t xml:space="preserve">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B15B91">
        <w:rPr>
          <w:rFonts w:eastAsia="Calibri"/>
          <w:sz w:val="16"/>
        </w:rPr>
        <w:t xml:space="preserve"> as defined by Richard Norton in a 2003 essay in this way:</w:t>
      </w:r>
      <w:r w:rsidRPr="00B42BF7">
        <w:rPr>
          <w:rFonts w:eastAsia="Calibri"/>
          <w:sz w:val="12"/>
        </w:rPr>
        <w:t>¶</w:t>
      </w:r>
      <w:r w:rsidRPr="00B15B91">
        <w:rPr>
          <w:rFonts w:eastAsia="Calibri"/>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B42BF7">
        <w:rPr>
          <w:rFonts w:eastAsia="Calibri"/>
          <w:sz w:val="12"/>
        </w:rPr>
        <w:t>¶</w:t>
      </w:r>
      <w:r w:rsidRPr="00B15B91">
        <w:rPr>
          <w:rFonts w:eastAsia="Calibri"/>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B42BF7">
        <w:rPr>
          <w:rFonts w:eastAsia="Calibri"/>
          <w:sz w:val="12"/>
        </w:rPr>
        <w:t>¶</w:t>
      </w:r>
      <w:r w:rsidRPr="00B15B91">
        <w:rPr>
          <w:rFonts w:eastAsia="Calibri"/>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B42BF7">
        <w:rPr>
          <w:rFonts w:eastAsia="Calibri"/>
          <w:sz w:val="12"/>
        </w:rPr>
        <w:t>¶</w:t>
      </w:r>
      <w:r w:rsidRPr="00B15B91">
        <w:rPr>
          <w:rFonts w:eastAsia="Calibri"/>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B42BF7">
        <w:rPr>
          <w:rFonts w:eastAsia="Calibri"/>
          <w:sz w:val="12"/>
        </w:rPr>
        <w:t>¶</w:t>
      </w:r>
      <w:r w:rsidRPr="00B15B91">
        <w:rPr>
          <w:rFonts w:eastAsia="Calibri"/>
          <w:sz w:val="16"/>
        </w:rPr>
        <w:t xml:space="preserve"> [FIGURE 1 EXCLUDED]</w:t>
      </w:r>
      <w:r w:rsidRPr="00B42BF7">
        <w:rPr>
          <w:rFonts w:eastAsia="Calibri"/>
          <w:sz w:val="12"/>
        </w:rPr>
        <w:t>¶</w:t>
      </w:r>
      <w:r w:rsidRPr="00B15B91">
        <w:rPr>
          <w:rFonts w:eastAsia="Calibri"/>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B42BF7">
        <w:rPr>
          <w:rFonts w:eastAsia="Calibri"/>
          <w:sz w:val="12"/>
        </w:rPr>
        <w:t>¶</w:t>
      </w:r>
      <w:r w:rsidRPr="00B15B91">
        <w:rPr>
          <w:rFonts w:eastAsia="Calibri"/>
          <w:sz w:val="16"/>
        </w:rPr>
        <w:t xml:space="preserve"> The second is the way in which </w:t>
      </w:r>
      <w:r w:rsidRPr="00B15B91">
        <w:rPr>
          <w:rFonts w:eastAsia="Calibri"/>
          <w:b/>
          <w:sz w:val="26"/>
          <w:u w:val="single"/>
          <w:bdr w:val="single" w:sz="8" w:space="0" w:color="auto" w:frame="1"/>
        </w:rPr>
        <w:t>modern critical infrastructure</w:t>
      </w:r>
      <w:r w:rsidRPr="00B15B91">
        <w:rPr>
          <w:rFonts w:eastAsia="Calibri"/>
          <w:u w:val="single"/>
        </w:rPr>
        <w:t>—gas, electricity, and transportation—is configured</w:t>
      </w:r>
      <w:r w:rsidRPr="00B15B91">
        <w:rPr>
          <w:rFonts w:eastAsia="Calibri"/>
          <w:sz w:val="16"/>
        </w:rPr>
        <w:t xml:space="preserve">. Again, simply put, </w:t>
      </w:r>
      <w:r w:rsidRPr="003F2BFA">
        <w:rPr>
          <w:rFonts w:eastAsia="Calibri"/>
          <w:highlight w:val="green"/>
          <w:u w:val="single"/>
        </w:rPr>
        <w:t xml:space="preserve">the </w:t>
      </w:r>
      <w:r w:rsidRPr="003F2BFA">
        <w:rPr>
          <w:rFonts w:eastAsia="Calibri"/>
          <w:b/>
          <w:sz w:val="26"/>
          <w:highlight w:val="green"/>
          <w:u w:val="single"/>
          <w:bdr w:val="single" w:sz="8" w:space="0" w:color="auto" w:frame="1"/>
        </w:rPr>
        <w:t>life support systems</w:t>
      </w:r>
      <w:r w:rsidRPr="003F2BFA">
        <w:rPr>
          <w:rFonts w:eastAsia="Calibri"/>
          <w:highlight w:val="green"/>
          <w:u w:val="single"/>
        </w:rPr>
        <w:t xml:space="preserve"> of </w:t>
      </w:r>
      <w:r w:rsidRPr="003F2BFA">
        <w:rPr>
          <w:rFonts w:eastAsia="Calibri"/>
          <w:b/>
          <w:sz w:val="26"/>
          <w:highlight w:val="green"/>
          <w:u w:val="single"/>
          <w:bdr w:val="single" w:sz="8" w:space="0" w:color="auto" w:frame="1"/>
        </w:rPr>
        <w:t>cities</w:t>
      </w:r>
      <w:r w:rsidRPr="00B15B91">
        <w:rPr>
          <w:rFonts w:eastAsia="Calibri"/>
          <w:u w:val="single"/>
        </w:rPr>
        <w:t xml:space="preserve"> are </w:t>
      </w:r>
      <w:r w:rsidRPr="003F2BFA">
        <w:rPr>
          <w:rFonts w:eastAsia="Calibri"/>
          <w:b/>
          <w:sz w:val="26"/>
          <w:highlight w:val="green"/>
          <w:u w:val="single"/>
          <w:bdr w:val="single" w:sz="8" w:space="0" w:color="auto" w:frame="1"/>
        </w:rPr>
        <w:t>all</w:t>
      </w:r>
      <w:r w:rsidRPr="00B15B91">
        <w:rPr>
          <w:rFonts w:eastAsia="Calibri"/>
          <w:u w:val="single"/>
        </w:rPr>
        <w:t xml:space="preserve"> located in or </w:t>
      </w:r>
      <w:r w:rsidRPr="003F2BFA">
        <w:rPr>
          <w:rFonts w:eastAsia="Calibri"/>
          <w:b/>
          <w:sz w:val="26"/>
          <w:highlight w:val="green"/>
          <w:u w:val="single"/>
          <w:bdr w:val="single" w:sz="8" w:space="0" w:color="auto" w:frame="1"/>
        </w:rPr>
        <w:t>pass through</w:t>
      </w:r>
      <w:r w:rsidRPr="003F2BFA">
        <w:rPr>
          <w:rFonts w:eastAsia="Calibri"/>
          <w:highlight w:val="green"/>
          <w:u w:val="single"/>
        </w:rPr>
        <w:t xml:space="preserve"> </w:t>
      </w:r>
      <w:r w:rsidRPr="003F2BFA">
        <w:rPr>
          <w:rFonts w:eastAsia="Calibri"/>
          <w:b/>
          <w:sz w:val="26"/>
          <w:highlight w:val="green"/>
          <w:u w:val="single"/>
          <w:bdr w:val="single" w:sz="8" w:space="0" w:color="auto" w:frame="1"/>
        </w:rPr>
        <w:t>rural areas.</w:t>
      </w:r>
      <w:r w:rsidRPr="00B15B91">
        <w:rPr>
          <w:rFonts w:eastAsia="Calibri"/>
          <w:sz w:val="16"/>
        </w:rPr>
        <w:t xml:space="preserve"> This is easily illustrated below with a simplified map of Britain’s energy infrastructure. </w:t>
      </w:r>
      <w:r w:rsidRPr="003F2BFA">
        <w:rPr>
          <w:rFonts w:eastAsia="Calibri"/>
          <w:b/>
          <w:sz w:val="26"/>
          <w:highlight w:val="green"/>
          <w:u w:val="single"/>
          <w:bdr w:val="single" w:sz="8" w:space="0" w:color="auto" w:frame="1"/>
        </w:rPr>
        <w:t>None</w:t>
      </w:r>
      <w:r w:rsidRPr="00B15B91">
        <w:rPr>
          <w:rFonts w:eastAsia="Calibri"/>
          <w:u w:val="single"/>
        </w:rPr>
        <w:t xml:space="preserve"> of this infrastructure </w:t>
      </w:r>
      <w:r w:rsidRPr="003F2BFA">
        <w:rPr>
          <w:rFonts w:eastAsia="Calibri"/>
          <w:highlight w:val="green"/>
          <w:u w:val="single"/>
        </w:rPr>
        <w:t xml:space="preserve">is </w:t>
      </w:r>
      <w:r w:rsidRPr="003F2BFA">
        <w:rPr>
          <w:rFonts w:eastAsia="Calibri"/>
          <w:b/>
          <w:sz w:val="26"/>
          <w:highlight w:val="green"/>
          <w:u w:val="single"/>
          <w:bdr w:val="single" w:sz="8" w:space="0" w:color="auto" w:frame="1"/>
        </w:rPr>
        <w:t>well guarded</w:t>
      </w:r>
      <w:r w:rsidRPr="00B15B91">
        <w:rPr>
          <w:rFonts w:eastAsia="Calibri"/>
          <w:u w:val="single"/>
        </w:rPr>
        <w:t>, indeed most of it is effectively impossible to guard adequately.</w:t>
      </w:r>
      <w:r w:rsidRPr="00B42BF7">
        <w:rPr>
          <w:rFonts w:eastAsia="Calibri"/>
          <w:sz w:val="12"/>
        </w:rPr>
        <w:t>¶</w:t>
      </w:r>
      <w:r w:rsidRPr="00B15B91">
        <w:rPr>
          <w:rFonts w:eastAsia="Calibri"/>
          <w:sz w:val="16"/>
        </w:rPr>
        <w:t xml:space="preserve"> Putting these factors together allows one to outline the trajectory of the coming civil wars. First, </w:t>
      </w:r>
      <w:r w:rsidRPr="00B15B91">
        <w:rPr>
          <w:rFonts w:eastAsia="Calibri"/>
          <w:u w:val="single"/>
        </w:rPr>
        <w:t xml:space="preserve">the </w:t>
      </w:r>
      <w:r w:rsidRPr="00B15B91">
        <w:rPr>
          <w:rFonts w:eastAsia="Calibri"/>
          <w:b/>
          <w:sz w:val="26"/>
          <w:u w:val="single"/>
          <w:bdr w:val="single" w:sz="8" w:space="0" w:color="auto" w:frame="1"/>
        </w:rPr>
        <w:t xml:space="preserve">major </w:t>
      </w:r>
      <w:r w:rsidRPr="003F2BFA">
        <w:rPr>
          <w:rFonts w:eastAsia="Calibri"/>
          <w:b/>
          <w:sz w:val="26"/>
          <w:highlight w:val="green"/>
          <w:u w:val="single"/>
          <w:bdr w:val="single" w:sz="8" w:space="0" w:color="auto" w:frame="1"/>
        </w:rPr>
        <w:t>cities</w:t>
      </w:r>
      <w:r w:rsidRPr="003F2BFA">
        <w:rPr>
          <w:rFonts w:eastAsia="Calibri"/>
          <w:highlight w:val="green"/>
          <w:u w:val="single"/>
        </w:rPr>
        <w:t xml:space="preserve"> become </w:t>
      </w:r>
      <w:r w:rsidRPr="003F2BFA">
        <w:rPr>
          <w:rFonts w:eastAsia="Calibri"/>
          <w:b/>
          <w:sz w:val="26"/>
          <w:highlight w:val="green"/>
          <w:u w:val="single"/>
          <w:bdr w:val="single" w:sz="8" w:space="0" w:color="auto" w:frame="1"/>
        </w:rPr>
        <w:t>ungovernable</w:t>
      </w:r>
      <w:r w:rsidRPr="00B15B91">
        <w:rPr>
          <w:rFonts w:eastAsia="Calibri"/>
          <w:u w:val="single"/>
        </w:rPr>
        <w:t xml:space="preserve">, i.e., feral, </w:t>
      </w:r>
      <w:r w:rsidRPr="003F2BFA">
        <w:rPr>
          <w:rFonts w:eastAsia="Calibri"/>
          <w:b/>
          <w:sz w:val="26"/>
          <w:highlight w:val="green"/>
          <w:u w:val="single"/>
          <w:bdr w:val="single" w:sz="8" w:space="0" w:color="auto" w:frame="1"/>
        </w:rPr>
        <w:t>exhausting</w:t>
      </w:r>
      <w:r w:rsidRPr="00B15B91">
        <w:rPr>
          <w:rFonts w:eastAsia="Calibri"/>
          <w:u w:val="single"/>
        </w:rPr>
        <w:t xml:space="preserve"> the </w:t>
      </w:r>
      <w:r w:rsidRPr="00B15B91">
        <w:rPr>
          <w:rFonts w:eastAsia="Calibri"/>
          <w:b/>
          <w:sz w:val="26"/>
          <w:u w:val="single"/>
          <w:bdr w:val="single" w:sz="8" w:space="0" w:color="auto" w:frame="1"/>
        </w:rPr>
        <w:t>ability</w:t>
      </w:r>
      <w:r w:rsidRPr="00B15B91">
        <w:rPr>
          <w:rFonts w:eastAsia="Calibri"/>
          <w:u w:val="single"/>
        </w:rPr>
        <w:t xml:space="preserve"> of the police even with military assistance to </w:t>
      </w:r>
      <w:r w:rsidRPr="00B15B91">
        <w:rPr>
          <w:rFonts w:eastAsia="Calibri"/>
          <w:b/>
          <w:sz w:val="26"/>
          <w:u w:val="single"/>
          <w:bdr w:val="single" w:sz="8" w:space="0" w:color="auto" w:frame="1"/>
        </w:rPr>
        <w:t>maintain</w:t>
      </w:r>
      <w:r w:rsidRPr="00B15B91">
        <w:rPr>
          <w:rFonts w:eastAsia="Calibri"/>
          <w:u w:val="single"/>
        </w:rPr>
        <w:t xml:space="preserve"> </w:t>
      </w:r>
      <w:r w:rsidRPr="00B15B91">
        <w:rPr>
          <w:rFonts w:eastAsia="Calibri"/>
          <w:b/>
          <w:sz w:val="26"/>
          <w:u w:val="single"/>
          <w:bdr w:val="single" w:sz="8" w:space="0" w:color="auto" w:frame="1"/>
        </w:rPr>
        <w:t xml:space="preserve">civil </w:t>
      </w:r>
      <w:r w:rsidRPr="003F2BFA">
        <w:rPr>
          <w:rFonts w:eastAsia="Calibri"/>
          <w:b/>
          <w:sz w:val="26"/>
          <w:highlight w:val="green"/>
          <w:u w:val="single"/>
          <w:bdr w:val="single" w:sz="8" w:space="0" w:color="auto" w:frame="1"/>
        </w:rPr>
        <w:t>order</w:t>
      </w:r>
      <w:r w:rsidRPr="003F2BFA">
        <w:rPr>
          <w:rFonts w:eastAsia="Calibri"/>
          <w:highlight w:val="green"/>
          <w:u w:val="single"/>
        </w:rPr>
        <w:t>, while</w:t>
      </w:r>
      <w:r w:rsidRPr="00B15B91">
        <w:rPr>
          <w:rFonts w:eastAsia="Calibri"/>
          <w:u w:val="single"/>
        </w:rPr>
        <w:t xml:space="preserve"> the broader </w:t>
      </w:r>
      <w:r w:rsidRPr="003F2BFA">
        <w:rPr>
          <w:rFonts w:eastAsia="Calibri"/>
          <w:b/>
          <w:sz w:val="26"/>
          <w:highlight w:val="green"/>
          <w:u w:val="single"/>
          <w:bdr w:val="single" w:sz="8" w:space="0" w:color="auto" w:frame="1"/>
        </w:rPr>
        <w:t>perception</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systemic political </w:t>
      </w:r>
      <w:r w:rsidRPr="003F2BFA">
        <w:rPr>
          <w:rFonts w:eastAsia="Calibri"/>
          <w:b/>
          <w:sz w:val="26"/>
          <w:highlight w:val="green"/>
          <w:u w:val="single"/>
          <w:bdr w:val="single" w:sz="8" w:space="0" w:color="auto" w:frame="1"/>
        </w:rPr>
        <w:t>legitimacy</w:t>
      </w:r>
      <w:r w:rsidRPr="003F2BFA">
        <w:rPr>
          <w:rFonts w:eastAsia="Calibri"/>
          <w:highlight w:val="green"/>
          <w:u w:val="single"/>
        </w:rPr>
        <w:t xml:space="preserve"> </w:t>
      </w:r>
      <w:r w:rsidRPr="003F2BFA">
        <w:rPr>
          <w:rFonts w:eastAsia="Calibri"/>
          <w:b/>
          <w:sz w:val="26"/>
          <w:highlight w:val="green"/>
          <w:u w:val="single"/>
          <w:bdr w:val="single" w:sz="8" w:space="0" w:color="auto" w:frame="1"/>
        </w:rPr>
        <w:t>plummets</w:t>
      </w:r>
      <w:r w:rsidRPr="00B15B91">
        <w:rPr>
          <w:rFonts w:eastAsia="Calibri"/>
          <w:u w:val="single"/>
        </w:rPr>
        <w:t xml:space="preserve"> beyond recovery. The economy is crippled by </w:t>
      </w:r>
      <w:proofErr w:type="spellStart"/>
      <w:r w:rsidRPr="00B15B91">
        <w:rPr>
          <w:rFonts w:eastAsia="Calibri"/>
          <w:u w:val="single"/>
        </w:rPr>
        <w:t>metastasising</w:t>
      </w:r>
      <w:proofErr w:type="spellEnd"/>
      <w:r w:rsidRPr="00B15B91">
        <w:rPr>
          <w:rFonts w:eastAsia="Calibri"/>
          <w:u w:val="single"/>
        </w:rPr>
        <w:t xml:space="preserve"> intercommunal violence and consequent internal displacement. Second, these </w:t>
      </w:r>
      <w:r w:rsidRPr="003F2BFA">
        <w:rPr>
          <w:rFonts w:eastAsia="Calibri"/>
          <w:b/>
          <w:sz w:val="26"/>
          <w:highlight w:val="green"/>
          <w:u w:val="single"/>
          <w:bdr w:val="single" w:sz="8" w:space="0" w:color="auto" w:frame="1"/>
        </w:rPr>
        <w:t>feral cities</w:t>
      </w:r>
      <w:r w:rsidRPr="00B15B91">
        <w:rPr>
          <w:rFonts w:eastAsia="Calibri"/>
          <w:u w:val="single"/>
        </w:rPr>
        <w:t xml:space="preserve"> come to be </w:t>
      </w:r>
      <w:r w:rsidRPr="003F2BFA">
        <w:rPr>
          <w:rFonts w:eastAsia="Calibri"/>
          <w:b/>
          <w:sz w:val="26"/>
          <w:highlight w:val="green"/>
          <w:u w:val="single"/>
          <w:bdr w:val="single" w:sz="8" w:space="0" w:color="auto" w:frame="1"/>
        </w:rPr>
        <w:t>seen</w:t>
      </w:r>
      <w:r w:rsidRPr="003F2BFA">
        <w:rPr>
          <w:rFonts w:eastAsia="Calibri"/>
          <w:highlight w:val="green"/>
          <w:u w:val="single"/>
        </w:rPr>
        <w:t xml:space="preserve"> by</w:t>
      </w:r>
      <w:r w:rsidRPr="00B15B91">
        <w:rPr>
          <w:rFonts w:eastAsia="Calibri"/>
          <w:u w:val="single"/>
        </w:rPr>
        <w:t xml:space="preserve"> </w:t>
      </w:r>
      <w:r w:rsidRPr="00B15B91">
        <w:rPr>
          <w:rFonts w:eastAsia="Calibri"/>
          <w:b/>
          <w:sz w:val="26"/>
          <w:u w:val="single"/>
          <w:bdr w:val="single" w:sz="8" w:space="0" w:color="auto" w:frame="1"/>
        </w:rPr>
        <w:t>many</w:t>
      </w:r>
      <w:r w:rsidRPr="00B15B91">
        <w:rPr>
          <w:rFonts w:eastAsia="Calibri"/>
          <w:u w:val="single"/>
        </w:rPr>
        <w:t xml:space="preserve"> of those </w:t>
      </w:r>
      <w:r w:rsidRPr="003F2BFA">
        <w:rPr>
          <w:rFonts w:eastAsia="Calibri"/>
          <w:b/>
          <w:sz w:val="26"/>
          <w:highlight w:val="green"/>
          <w:u w:val="single"/>
          <w:bdr w:val="single" w:sz="8" w:space="0" w:color="auto" w:frame="1"/>
        </w:rPr>
        <w:t>indigenes</w:t>
      </w:r>
      <w:r w:rsidRPr="00B15B91">
        <w:rPr>
          <w:rFonts w:eastAsia="Calibri"/>
          <w:u w:val="single"/>
        </w:rPr>
        <w:t xml:space="preserve"> of the titular nationality now living outside them </w:t>
      </w:r>
      <w:r w:rsidRPr="003F2BFA">
        <w:rPr>
          <w:rFonts w:eastAsia="Calibri"/>
          <w:highlight w:val="green"/>
          <w:u w:val="single"/>
        </w:rPr>
        <w:t>as</w:t>
      </w:r>
      <w:r w:rsidRPr="00B15B91">
        <w:rPr>
          <w:rFonts w:eastAsia="Calibri"/>
          <w:u w:val="single"/>
        </w:rPr>
        <w:t xml:space="preserve"> effectively having been </w:t>
      </w:r>
      <w:r w:rsidRPr="003F2BFA">
        <w:rPr>
          <w:rFonts w:eastAsia="Calibri"/>
          <w:b/>
          <w:sz w:val="26"/>
          <w:highlight w:val="green"/>
          <w:u w:val="single"/>
          <w:bdr w:val="single" w:sz="8" w:space="0" w:color="auto" w:frame="1"/>
        </w:rPr>
        <w:t>lost</w:t>
      </w:r>
      <w:r w:rsidRPr="00B15B91">
        <w:rPr>
          <w:rFonts w:eastAsia="Calibri"/>
          <w:u w:val="single"/>
        </w:rPr>
        <w:t xml:space="preserve"> to foreign occupation. </w:t>
      </w:r>
      <w:r w:rsidRPr="003F2BFA">
        <w:rPr>
          <w:rFonts w:eastAsia="Calibri"/>
          <w:highlight w:val="green"/>
          <w:u w:val="single"/>
        </w:rPr>
        <w:t>They</w:t>
      </w:r>
      <w:r w:rsidRPr="00B15B91">
        <w:rPr>
          <w:rFonts w:eastAsia="Calibri"/>
          <w:u w:val="single"/>
        </w:rPr>
        <w:t xml:space="preserve"> then </w:t>
      </w:r>
      <w:r w:rsidRPr="003F2BFA">
        <w:rPr>
          <w:rFonts w:eastAsia="Calibri"/>
          <w:b/>
          <w:sz w:val="26"/>
          <w:highlight w:val="green"/>
          <w:u w:val="single"/>
          <w:bdr w:val="single" w:sz="8" w:space="0" w:color="auto" w:frame="1"/>
        </w:rPr>
        <w:t>directly attack</w:t>
      </w:r>
      <w:r w:rsidRPr="00B15B91">
        <w:rPr>
          <w:rFonts w:eastAsia="Calibri"/>
          <w:u w:val="single"/>
        </w:rPr>
        <w:t xml:space="preserve"> the </w:t>
      </w:r>
      <w:r w:rsidRPr="00B15B91">
        <w:rPr>
          <w:rFonts w:eastAsia="Calibri"/>
          <w:b/>
          <w:sz w:val="26"/>
          <w:u w:val="single"/>
          <w:bdr w:val="single" w:sz="8" w:space="0" w:color="auto" w:frame="1"/>
        </w:rPr>
        <w:t xml:space="preserve">exposed city support </w:t>
      </w:r>
      <w:r w:rsidRPr="003F2BFA">
        <w:rPr>
          <w:rFonts w:eastAsia="Calibri"/>
          <w:b/>
          <w:sz w:val="26"/>
          <w:highlight w:val="green"/>
          <w:u w:val="single"/>
          <w:bdr w:val="single" w:sz="8" w:space="0" w:color="auto" w:frame="1"/>
        </w:rPr>
        <w:t>systems</w:t>
      </w:r>
      <w:r w:rsidRPr="00B15B91">
        <w:rPr>
          <w:rFonts w:eastAsia="Calibri"/>
          <w:u w:val="single"/>
        </w:rPr>
        <w:t xml:space="preserve"> with a view </w:t>
      </w:r>
      <w:r w:rsidRPr="003F2BFA">
        <w:rPr>
          <w:rFonts w:eastAsia="Calibri"/>
          <w:highlight w:val="green"/>
          <w:u w:val="single"/>
        </w:rPr>
        <w:t>to</w:t>
      </w:r>
      <w:r w:rsidRPr="00B15B91">
        <w:rPr>
          <w:rFonts w:eastAsia="Calibri"/>
          <w:u w:val="single"/>
        </w:rPr>
        <w:t xml:space="preserve"> </w:t>
      </w:r>
      <w:r w:rsidRPr="00B15B91">
        <w:rPr>
          <w:rFonts w:eastAsia="Calibri"/>
          <w:b/>
          <w:sz w:val="26"/>
          <w:u w:val="single"/>
          <w:bdr w:val="single" w:sz="8" w:space="0" w:color="auto" w:frame="1"/>
        </w:rPr>
        <w:t>causing</w:t>
      </w:r>
      <w:r w:rsidRPr="00B15B91">
        <w:rPr>
          <w:rFonts w:eastAsia="Calibri"/>
          <w:u w:val="single"/>
        </w:rPr>
        <w:t xml:space="preserve"> their </w:t>
      </w:r>
      <w:r w:rsidRPr="003F2BFA">
        <w:rPr>
          <w:rFonts w:eastAsia="Calibri"/>
          <w:b/>
          <w:sz w:val="26"/>
          <w:highlight w:val="green"/>
          <w:u w:val="single"/>
          <w:bdr w:val="single" w:sz="8" w:space="0" w:color="auto" w:frame="1"/>
        </w:rPr>
        <w:t>collapse</w:t>
      </w:r>
      <w:r w:rsidRPr="00B15B91">
        <w:rPr>
          <w:rFonts w:eastAsia="Calibri"/>
          <w:u w:val="single"/>
        </w:rPr>
        <w:t xml:space="preserve"> through systemic failure.</w:t>
      </w:r>
      <w:r w:rsidRPr="00B42BF7">
        <w:rPr>
          <w:rFonts w:eastAsia="Calibri"/>
          <w:sz w:val="12"/>
        </w:rPr>
        <w:t>¶</w:t>
      </w:r>
      <w:r w:rsidRPr="00B15B91">
        <w:rPr>
          <w:rFonts w:eastAsia="Calibri"/>
          <w:sz w:val="16"/>
        </w:rPr>
        <w:t xml:space="preserve"> [FIGURE 2 EXCLUDED]</w:t>
      </w:r>
      <w:r w:rsidRPr="00B42BF7">
        <w:rPr>
          <w:rFonts w:eastAsia="Calibri"/>
          <w:sz w:val="12"/>
        </w:rPr>
        <w:t>¶</w:t>
      </w:r>
      <w:r w:rsidRPr="00B15B91">
        <w:rPr>
          <w:rFonts w:eastAsia="Calibri"/>
          <w:sz w:val="16"/>
        </w:rPr>
        <w:t xml:space="preserve"> </w:t>
      </w:r>
      <w:r w:rsidRPr="00B15B91">
        <w:rPr>
          <w:rFonts w:eastAsia="Calibri"/>
          <w:u w:val="single"/>
        </w:rPr>
        <w:t>In a limited but exemplary form, infrastructural attacks such as I have described have already occurred.</w:t>
      </w:r>
      <w:r w:rsidRPr="00B15B91">
        <w:rPr>
          <w:rFonts w:eastAsia="Calibri"/>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B42BF7">
        <w:rPr>
          <w:rFonts w:eastAsia="Calibri"/>
          <w:sz w:val="12"/>
        </w:rPr>
        <w:t>¶</w:t>
      </w:r>
      <w:r w:rsidRPr="00B15B91">
        <w:rPr>
          <w:rFonts w:eastAsia="Calibri"/>
          <w:sz w:val="16"/>
        </w:rPr>
        <w:t xml:space="preserve"> That </w:t>
      </w:r>
      <w:r w:rsidRPr="00B15B91">
        <w:rPr>
          <w:rFonts w:eastAsia="Calibri"/>
          <w:sz w:val="16"/>
          <w:szCs w:val="16"/>
        </w:rPr>
        <w:t xml:space="preserve">civil war is looming in the West is a logical conclusion of standard, well-understood precepts of social science. The likely fracture of multicultural societies along lines of identity is an obvious hypothesis. The configuration of demographic geography, and the factional </w:t>
      </w:r>
      <w:proofErr w:type="spellStart"/>
      <w:r w:rsidRPr="00B15B91">
        <w:rPr>
          <w:rFonts w:eastAsia="Calibri"/>
          <w:sz w:val="16"/>
          <w:szCs w:val="16"/>
        </w:rPr>
        <w:t>polarisation</w:t>
      </w:r>
      <w:proofErr w:type="spellEnd"/>
      <w:r w:rsidRPr="00B15B91">
        <w:rPr>
          <w:rFonts w:eastAsia="Calibri"/>
          <w:sz w:val="16"/>
          <w:szCs w:val="16"/>
        </w:rPr>
        <w:t xml:space="preserve"> that is its political consequence, is a measurable fact.</w:t>
      </w:r>
      <w:r w:rsidRPr="00B15B91">
        <w:rPr>
          <w:rFonts w:eastAsia="Calibri"/>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35C21C3D" w14:textId="77777777" w:rsidR="00823BC0" w:rsidRPr="00B15B91" w:rsidRDefault="00823BC0" w:rsidP="00823BC0">
      <w:pPr>
        <w:spacing w:after="0" w:line="256" w:lineRule="auto"/>
        <w:rPr>
          <w:rFonts w:eastAsia="Calibri"/>
          <w:sz w:val="16"/>
          <w:szCs w:val="16"/>
        </w:rPr>
      </w:pPr>
      <w:r w:rsidRPr="00B15B91">
        <w:rPr>
          <w:rFonts w:eastAsia="Calibri"/>
          <w:sz w:val="16"/>
          <w:szCs w:val="16"/>
        </w:rPr>
        <w:t>[TEXT CONDENSED, NONE OMITTED]</w:t>
      </w:r>
    </w:p>
    <w:p w14:paraId="72C22B6C" w14:textId="77777777" w:rsidR="00823BC0" w:rsidRPr="00B15B91" w:rsidRDefault="00823BC0" w:rsidP="00823BC0">
      <w:pPr>
        <w:spacing w:after="0" w:line="256" w:lineRule="auto"/>
        <w:rPr>
          <w:rFonts w:eastAsia="Calibri"/>
          <w:sz w:val="6"/>
          <w:szCs w:val="6"/>
        </w:rPr>
      </w:pPr>
      <w:r w:rsidRPr="00B15B91">
        <w:rPr>
          <w:rFonts w:eastAsia="Calibri"/>
          <w:sz w:val="6"/>
          <w:szCs w:val="6"/>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B42BF7">
        <w:rPr>
          <w:rFonts w:eastAsia="Calibri"/>
          <w:sz w:val="12"/>
          <w:szCs w:val="6"/>
        </w:rPr>
        <w:t>¶</w:t>
      </w:r>
      <w:r w:rsidRPr="00B15B91">
        <w:rPr>
          <w:rFonts w:eastAsia="Calibri"/>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B42BF7">
        <w:rPr>
          <w:rFonts w:eastAsia="Calibri"/>
          <w:sz w:val="12"/>
          <w:szCs w:val="6"/>
        </w:rPr>
        <w:t>¶</w:t>
      </w:r>
      <w:r w:rsidRPr="00B15B91">
        <w:rPr>
          <w:rFonts w:eastAsia="Calibri"/>
          <w:sz w:val="6"/>
          <w:szCs w:val="6"/>
        </w:rPr>
        <w:t xml:space="preserve"> Cultural Capital</w:t>
      </w:r>
      <w:r w:rsidRPr="00B42BF7">
        <w:rPr>
          <w:rFonts w:eastAsia="Calibri"/>
          <w:sz w:val="12"/>
          <w:szCs w:val="6"/>
        </w:rPr>
        <w:t>¶</w:t>
      </w:r>
      <w:r w:rsidRPr="00B15B91">
        <w:rPr>
          <w:rFonts w:eastAsia="Calibri"/>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w:t>
      </w:r>
      <w:proofErr w:type="spellStart"/>
      <w:r w:rsidRPr="00B15B91">
        <w:rPr>
          <w:rFonts w:eastAsia="Calibri"/>
          <w:sz w:val="6"/>
          <w:szCs w:val="6"/>
        </w:rPr>
        <w:t>time-honoured</w:t>
      </w:r>
      <w:proofErr w:type="spellEnd"/>
      <w:r w:rsidRPr="00B15B91">
        <w:rPr>
          <w:rFonts w:eastAsia="Calibri"/>
          <w:sz w:val="6"/>
          <w:szCs w:val="6"/>
        </w:rPr>
        <w:t xml:space="preserve"> strategic function.</w:t>
      </w:r>
      <w:r w:rsidRPr="00B42BF7">
        <w:rPr>
          <w:rFonts w:eastAsia="Calibri"/>
          <w:sz w:val="12"/>
          <w:szCs w:val="6"/>
        </w:rPr>
        <w:t>¶</w:t>
      </w:r>
      <w:r w:rsidRPr="00B15B91">
        <w:rPr>
          <w:rFonts w:eastAsia="Calibri"/>
          <w:sz w:val="6"/>
          <w:szCs w:val="6"/>
        </w:rPr>
        <w:t xml:space="preserve">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w:t>
      </w:r>
      <w:proofErr w:type="spellStart"/>
      <w:r w:rsidRPr="00B15B91">
        <w:rPr>
          <w:rFonts w:eastAsia="Calibri"/>
          <w:sz w:val="6"/>
          <w:szCs w:val="6"/>
        </w:rPr>
        <w:t>normalises</w:t>
      </w:r>
      <w:proofErr w:type="spellEnd"/>
      <w:r w:rsidRPr="00B15B91">
        <w:rPr>
          <w:rFonts w:eastAsia="Calibri"/>
          <w:sz w:val="6"/>
          <w:szCs w:val="6"/>
        </w:rPr>
        <w:t xml:space="preserve"> abnormality and makes it harder to return to normal.</w:t>
      </w:r>
      <w:r w:rsidRPr="00B42BF7">
        <w:rPr>
          <w:rFonts w:eastAsia="Calibri"/>
          <w:sz w:val="12"/>
          <w:szCs w:val="6"/>
        </w:rPr>
        <w:t>¶</w:t>
      </w:r>
      <w:r w:rsidRPr="00B15B91">
        <w:rPr>
          <w:rFonts w:eastAsia="Calibri"/>
          <w:sz w:val="6"/>
          <w:szCs w:val="6"/>
        </w:rPr>
        <w:t xml:space="preserve">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B42BF7">
        <w:rPr>
          <w:rFonts w:eastAsia="Calibri"/>
          <w:sz w:val="12"/>
          <w:szCs w:val="6"/>
        </w:rPr>
        <w:t>¶</w:t>
      </w:r>
      <w:r w:rsidRPr="00B15B91">
        <w:rPr>
          <w:rFonts w:eastAsia="Calibri"/>
          <w:sz w:val="6"/>
          <w:szCs w:val="6"/>
        </w:rPr>
        <w:t xml:space="preserve"> …I’ll just call to mind an observation made over a hundred years ago by Oliver Wendell Holmes, who said, between two groups of people who want to make inconsistent kinds of worlds, I see no remedy but force…</w:t>
      </w:r>
      <w:r w:rsidRPr="00B42BF7">
        <w:rPr>
          <w:rFonts w:eastAsia="Calibri"/>
          <w:sz w:val="12"/>
          <w:szCs w:val="6"/>
        </w:rPr>
        <w:t>¶</w:t>
      </w:r>
      <w:r w:rsidRPr="00B15B91">
        <w:rPr>
          <w:rFonts w:eastAsia="Calibri"/>
          <w:sz w:val="6"/>
          <w:szCs w:val="6"/>
        </w:rPr>
        <w:t xml:space="preserve"> 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B42BF7">
        <w:rPr>
          <w:rFonts w:eastAsia="Calibri"/>
          <w:sz w:val="12"/>
          <w:szCs w:val="6"/>
        </w:rPr>
        <w:t>¶</w:t>
      </w:r>
      <w:r w:rsidRPr="00B15B91">
        <w:rPr>
          <w:rFonts w:eastAsia="Calibri"/>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B42BF7">
        <w:rPr>
          <w:rFonts w:eastAsia="Calibri"/>
          <w:sz w:val="12"/>
          <w:szCs w:val="6"/>
        </w:rPr>
        <w:t>¶</w:t>
      </w:r>
      <w:r w:rsidRPr="00B15B91">
        <w:rPr>
          <w:rFonts w:eastAsia="Calibri"/>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B42BF7">
        <w:rPr>
          <w:rFonts w:eastAsia="Calibri"/>
          <w:sz w:val="12"/>
          <w:szCs w:val="6"/>
        </w:rPr>
        <w:t>¶</w:t>
      </w:r>
      <w:r w:rsidRPr="00B15B91">
        <w:rPr>
          <w:rFonts w:eastAsia="Calibri"/>
          <w:sz w:val="6"/>
          <w:szCs w:val="6"/>
        </w:rPr>
        <w:t xml:space="preserve"> It follows that a main part of a strategy of mitigating the severity of the coming civil war, while </w:t>
      </w:r>
      <w:proofErr w:type="spellStart"/>
      <w:r w:rsidRPr="00B15B91">
        <w:rPr>
          <w:rFonts w:eastAsia="Calibri"/>
          <w:sz w:val="6"/>
          <w:szCs w:val="6"/>
        </w:rPr>
        <w:t>maximising</w:t>
      </w:r>
      <w:proofErr w:type="spellEnd"/>
      <w:r w:rsidRPr="00B15B91">
        <w:rPr>
          <w:rFonts w:eastAsia="Calibri"/>
          <w:sz w:val="6"/>
          <w:szCs w:val="6"/>
        </w:rPr>
        <w:t xml:space="preserve">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B42BF7">
        <w:rPr>
          <w:rFonts w:eastAsia="Calibri"/>
          <w:sz w:val="12"/>
          <w:szCs w:val="6"/>
        </w:rPr>
        <w:t>¶</w:t>
      </w:r>
      <w:r w:rsidRPr="00B15B91">
        <w:rPr>
          <w:rFonts w:eastAsia="Calibri"/>
          <w:sz w:val="6"/>
          <w:szCs w:val="6"/>
        </w:rPr>
        <w:t xml:space="preserve"> To be specific, actions taken before the outbreak of conflict should include the identification, cataloguing, and </w:t>
      </w:r>
      <w:proofErr w:type="spellStart"/>
      <w:r w:rsidRPr="00B15B91">
        <w:rPr>
          <w:rFonts w:eastAsia="Calibri"/>
          <w:sz w:val="6"/>
          <w:szCs w:val="6"/>
        </w:rPr>
        <w:t>prioritisation</w:t>
      </w:r>
      <w:proofErr w:type="spellEnd"/>
      <w:r w:rsidRPr="00B15B91">
        <w:rPr>
          <w:rFonts w:eastAsia="Calibri"/>
          <w:sz w:val="6"/>
          <w:szCs w:val="6"/>
        </w:rPr>
        <w:t xml:space="preserve">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B42BF7">
        <w:rPr>
          <w:rFonts w:eastAsia="Calibri"/>
          <w:sz w:val="12"/>
          <w:szCs w:val="6"/>
        </w:rPr>
        <w:t>¶</w:t>
      </w:r>
      <w:r w:rsidRPr="00B15B91">
        <w:rPr>
          <w:rFonts w:eastAsia="Calibri"/>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B42BF7">
        <w:rPr>
          <w:rFonts w:eastAsia="Calibri"/>
          <w:sz w:val="12"/>
          <w:szCs w:val="6"/>
        </w:rPr>
        <w:t>¶</w:t>
      </w:r>
      <w:r w:rsidRPr="00B15B91">
        <w:rPr>
          <w:rFonts w:eastAsia="Calibri"/>
          <w:sz w:val="6"/>
          <w:szCs w:val="6"/>
        </w:rPr>
        <w:t xml:space="preserve"> It would be advisable today to establish a special service for the undertaking of cultural protection planning. The German </w:t>
      </w:r>
      <w:proofErr w:type="spellStart"/>
      <w:r w:rsidRPr="00B15B91">
        <w:rPr>
          <w:rFonts w:eastAsia="Calibri"/>
          <w:sz w:val="6"/>
          <w:szCs w:val="6"/>
        </w:rPr>
        <w:t>Kunstschutz</w:t>
      </w:r>
      <w:proofErr w:type="spellEnd"/>
      <w:r w:rsidRPr="00B15B91">
        <w:rPr>
          <w:rFonts w:eastAsia="Calibri"/>
          <w:sz w:val="6"/>
          <w:szCs w:val="6"/>
        </w:rPr>
        <w:t xml:space="preserve">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B42BF7">
        <w:rPr>
          <w:rFonts w:eastAsia="Calibri"/>
          <w:sz w:val="12"/>
          <w:szCs w:val="6"/>
        </w:rPr>
        <w:t>¶</w:t>
      </w:r>
      <w:r w:rsidRPr="00B15B91">
        <w:rPr>
          <w:rFonts w:eastAsia="Calibri"/>
          <w:sz w:val="6"/>
          <w:szCs w:val="6"/>
        </w:rPr>
        <w:t xml:space="preserve"> Secure Zones</w:t>
      </w:r>
      <w:r w:rsidRPr="00B42BF7">
        <w:rPr>
          <w:rFonts w:eastAsia="Calibri"/>
          <w:sz w:val="12"/>
          <w:szCs w:val="6"/>
        </w:rPr>
        <w:t>¶</w:t>
      </w:r>
      <w:r w:rsidRPr="00B15B91">
        <w:rPr>
          <w:rFonts w:eastAsia="Calibri"/>
          <w:sz w:val="6"/>
          <w:szCs w:val="6"/>
        </w:rPr>
        <w:t xml:space="preserve"> All wars cause civilian displacement. The matter in the case of civil wars is not necessarily greater in terms of scale but can be more complex. For one thing, as a formerly multivalent society tears itself apart at the level of </w:t>
      </w:r>
      <w:proofErr w:type="spellStart"/>
      <w:r w:rsidRPr="00B15B91">
        <w:rPr>
          <w:rFonts w:eastAsia="Calibri"/>
          <w:sz w:val="6"/>
          <w:szCs w:val="6"/>
        </w:rPr>
        <w:t>neighbourhoods</w:t>
      </w:r>
      <w:proofErr w:type="spellEnd"/>
      <w:r w:rsidRPr="00B15B91">
        <w:rPr>
          <w:rFonts w:eastAsia="Calibri"/>
          <w:sz w:val="6"/>
          <w:szCs w:val="6"/>
        </w:rPr>
        <w:t xml:space="preserve">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w:t>
      </w:r>
      <w:r w:rsidRPr="00B42BF7">
        <w:rPr>
          <w:rFonts w:eastAsia="Calibri"/>
          <w:sz w:val="12"/>
          <w:szCs w:val="6"/>
        </w:rPr>
        <w:t>¶</w:t>
      </w:r>
      <w:r w:rsidRPr="00B15B91">
        <w:rPr>
          <w:rFonts w:eastAsia="Calibri"/>
          <w:sz w:val="6"/>
          <w:szCs w:val="6"/>
        </w:rPr>
        <w:t xml:space="preserve"> It may be supposed in the first instance that people with the foresight to leave large cities for perceived safe </w:t>
      </w:r>
      <w:proofErr w:type="spellStart"/>
      <w:r w:rsidRPr="00B15B91">
        <w:rPr>
          <w:rFonts w:eastAsia="Calibri"/>
          <w:sz w:val="6"/>
          <w:szCs w:val="6"/>
        </w:rPr>
        <w:t>harbour</w:t>
      </w:r>
      <w:proofErr w:type="spellEnd"/>
      <w:r w:rsidRPr="00B15B91">
        <w:rPr>
          <w:rFonts w:eastAsia="Calibri"/>
          <w:sz w:val="6"/>
          <w:szCs w:val="6"/>
        </w:rPr>
        <w:t xml:space="preserve"> in smaller </w:t>
      </w:r>
      <w:proofErr w:type="spellStart"/>
      <w:r w:rsidRPr="00B15B91">
        <w:rPr>
          <w:rFonts w:eastAsia="Calibri"/>
          <w:sz w:val="6"/>
          <w:szCs w:val="6"/>
        </w:rPr>
        <w:t>centres</w:t>
      </w:r>
      <w:proofErr w:type="spellEnd"/>
      <w:r w:rsidRPr="00B15B91">
        <w:rPr>
          <w:rFonts w:eastAsia="Calibri"/>
          <w:sz w:val="6"/>
          <w:szCs w:val="6"/>
        </w:rPr>
        <w:t xml:space="preserve"> or rural areas will do so. Subsequently, as levels of urban ferality progress from amber to red, the fraction of the remaining mass that still possesses the wherewithal will also attempt to flee.</w:t>
      </w:r>
      <w:r w:rsidRPr="00B42BF7">
        <w:rPr>
          <w:rFonts w:eastAsia="Calibri"/>
          <w:sz w:val="12"/>
          <w:szCs w:val="6"/>
        </w:rPr>
        <w:t>¶</w:t>
      </w:r>
      <w:r w:rsidRPr="00B15B91">
        <w:rPr>
          <w:rFonts w:eastAsia="Calibri"/>
          <w:sz w:val="6"/>
          <w:szCs w:val="6"/>
        </w:rPr>
        <w:t xml:space="preserve"> Additionally, a civil conflict such as I have described which </w:t>
      </w:r>
      <w:proofErr w:type="spellStart"/>
      <w:r w:rsidRPr="00B15B91">
        <w:rPr>
          <w:rFonts w:eastAsia="Calibri"/>
          <w:sz w:val="6"/>
          <w:szCs w:val="6"/>
        </w:rPr>
        <w:t>centres</w:t>
      </w:r>
      <w:proofErr w:type="spellEnd"/>
      <w:r w:rsidRPr="00B15B91">
        <w:rPr>
          <w:rFonts w:eastAsia="Calibri"/>
          <w:sz w:val="6"/>
          <w:szCs w:val="6"/>
        </w:rPr>
        <w:t xml:space="preserve"> on the active </w:t>
      </w:r>
      <w:proofErr w:type="spellStart"/>
      <w:r w:rsidRPr="00B15B91">
        <w:rPr>
          <w:rFonts w:eastAsia="Calibri"/>
          <w:sz w:val="6"/>
          <w:szCs w:val="6"/>
        </w:rPr>
        <w:t>destabilisation</w:t>
      </w:r>
      <w:proofErr w:type="spellEnd"/>
      <w:r w:rsidRPr="00B15B91">
        <w:rPr>
          <w:rFonts w:eastAsia="Calibri"/>
          <w:sz w:val="6"/>
          <w:szCs w:val="6"/>
        </w:rPr>
        <w:t xml:space="preserve">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B42BF7">
        <w:rPr>
          <w:rFonts w:eastAsia="Calibri"/>
          <w:sz w:val="12"/>
          <w:szCs w:val="6"/>
        </w:rPr>
        <w:t>¶</w:t>
      </w:r>
      <w:r w:rsidRPr="00B15B91">
        <w:rPr>
          <w:rFonts w:eastAsia="Calibri"/>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B42BF7">
        <w:rPr>
          <w:rFonts w:eastAsia="Calibri"/>
          <w:sz w:val="12"/>
          <w:szCs w:val="6"/>
        </w:rPr>
        <w:t>¶</w:t>
      </w:r>
      <w:r w:rsidRPr="00B15B91">
        <w:rPr>
          <w:rFonts w:eastAsia="Calibri"/>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B42BF7">
        <w:rPr>
          <w:rFonts w:eastAsia="Calibri"/>
          <w:sz w:val="12"/>
          <w:szCs w:val="6"/>
        </w:rPr>
        <w:t>¶</w:t>
      </w:r>
      <w:r w:rsidRPr="00B15B91">
        <w:rPr>
          <w:rFonts w:eastAsia="Calibri"/>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B42BF7">
        <w:rPr>
          <w:rFonts w:eastAsia="Calibri"/>
          <w:sz w:val="12"/>
          <w:szCs w:val="6"/>
        </w:rPr>
        <w:t>¶</w:t>
      </w:r>
      <w:r w:rsidRPr="00B15B91">
        <w:rPr>
          <w:rFonts w:eastAsia="Calibri"/>
          <w:sz w:val="6"/>
          <w:szCs w:val="6"/>
        </w:rPr>
        <w:t xml:space="preserve"> Prior to the outbreak of conflict, map-based identification of suitable secure zones should be undertaken. Additional useful preparation would include the establishment of secure civil </w:t>
      </w:r>
      <w:proofErr w:type="spellStart"/>
      <w:r w:rsidRPr="00B15B91">
        <w:rPr>
          <w:rFonts w:eastAsia="Calibri"/>
          <w:sz w:val="6"/>
          <w:szCs w:val="6"/>
        </w:rPr>
        <w:t>defence</w:t>
      </w:r>
      <w:proofErr w:type="spellEnd"/>
      <w:r w:rsidRPr="00B15B91">
        <w:rPr>
          <w:rFonts w:eastAsia="Calibri"/>
          <w:sz w:val="6"/>
          <w:szCs w:val="6"/>
        </w:rPr>
        <w:t xml:space="preserve"> </w:t>
      </w:r>
      <w:proofErr w:type="spellStart"/>
      <w:r w:rsidRPr="00B15B91">
        <w:rPr>
          <w:rFonts w:eastAsia="Calibri"/>
          <w:sz w:val="6"/>
          <w:szCs w:val="6"/>
        </w:rPr>
        <w:t>centres</w:t>
      </w:r>
      <w:proofErr w:type="spellEnd"/>
      <w:r w:rsidRPr="00B15B91">
        <w:rPr>
          <w:rFonts w:eastAsia="Calibri"/>
          <w:sz w:val="6"/>
          <w:szCs w:val="6"/>
        </w:rPr>
        <w:t xml:space="preserve">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B42BF7">
        <w:rPr>
          <w:rFonts w:eastAsia="Calibri"/>
          <w:sz w:val="12"/>
          <w:szCs w:val="6"/>
        </w:rPr>
        <w:t>¶</w:t>
      </w:r>
      <w:r w:rsidRPr="00B15B91">
        <w:rPr>
          <w:rFonts w:eastAsia="Calibri"/>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1E08B138" w14:textId="77777777" w:rsidR="00823BC0" w:rsidRPr="00B15B91" w:rsidRDefault="00823BC0" w:rsidP="00823BC0">
      <w:pPr>
        <w:spacing w:after="0" w:line="256" w:lineRule="auto"/>
        <w:rPr>
          <w:rFonts w:eastAsia="Calibri"/>
          <w:sz w:val="16"/>
          <w:szCs w:val="16"/>
        </w:rPr>
      </w:pPr>
      <w:r w:rsidRPr="00B15B91">
        <w:rPr>
          <w:rFonts w:eastAsia="Calibri"/>
          <w:sz w:val="16"/>
          <w:szCs w:val="16"/>
        </w:rPr>
        <w:t>[TEXT CONDENSED ENDS HERE]</w:t>
      </w:r>
    </w:p>
    <w:p w14:paraId="7DB49642" w14:textId="6A1C5849" w:rsidR="00823BC0" w:rsidRDefault="00823BC0" w:rsidP="00823BC0">
      <w:pPr>
        <w:spacing w:after="0" w:line="256" w:lineRule="auto"/>
        <w:rPr>
          <w:rFonts w:eastAsia="Calibri"/>
          <w:sz w:val="16"/>
        </w:rPr>
      </w:pPr>
      <w:r w:rsidRPr="00B15B91">
        <w:rPr>
          <w:rFonts w:eastAsia="Calibri"/>
          <w:sz w:val="16"/>
        </w:rPr>
        <w:t>Failed States &amp; Fissile Materials</w:t>
      </w:r>
      <w:r w:rsidRPr="00B42BF7">
        <w:rPr>
          <w:rFonts w:eastAsia="Calibri"/>
          <w:sz w:val="12"/>
        </w:rPr>
        <w:t>¶</w:t>
      </w:r>
      <w:r w:rsidRPr="00B15B91">
        <w:rPr>
          <w:rFonts w:eastAsia="Calibri"/>
          <w:sz w:val="16"/>
        </w:rPr>
        <w:t xml:space="preserve"> When the Soviet Union collapsed </w:t>
      </w:r>
      <w:r w:rsidRPr="00B15B91">
        <w:rPr>
          <w:rFonts w:eastAsia="Calibri"/>
          <w:u w:val="single"/>
        </w:rPr>
        <w:t xml:space="preserve">the </w:t>
      </w:r>
      <w:r w:rsidRPr="00B15B91">
        <w:rPr>
          <w:rFonts w:eastAsia="Calibri"/>
          <w:b/>
          <w:sz w:val="26"/>
          <w:u w:val="single"/>
          <w:bdr w:val="single" w:sz="8" w:space="0" w:color="auto" w:frame="1"/>
        </w:rPr>
        <w:t xml:space="preserve">primary security </w:t>
      </w:r>
      <w:r w:rsidRPr="003F2BFA">
        <w:rPr>
          <w:rFonts w:eastAsia="Calibri"/>
          <w:b/>
          <w:sz w:val="26"/>
          <w:highlight w:val="green"/>
          <w:u w:val="single"/>
          <w:bdr w:val="single" w:sz="8" w:space="0" w:color="auto" w:frame="1"/>
        </w:rPr>
        <w:t>concerns</w:t>
      </w:r>
      <w:r w:rsidRPr="00B15B91">
        <w:rPr>
          <w:rFonts w:eastAsia="Calibri"/>
          <w:u w:val="single"/>
        </w:rPr>
        <w:t xml:space="preserve"> of external powers </w:t>
      </w:r>
      <w:r w:rsidRPr="003F2BFA">
        <w:rPr>
          <w:rFonts w:eastAsia="Calibri"/>
          <w:highlight w:val="green"/>
          <w:u w:val="single"/>
        </w:rPr>
        <w:t>relate</w:t>
      </w:r>
      <w:r w:rsidRPr="00B15B91">
        <w:rPr>
          <w:rFonts w:eastAsia="Calibri"/>
          <w:u w:val="single"/>
        </w:rPr>
        <w:t xml:space="preserve">d </w:t>
      </w:r>
      <w:r w:rsidRPr="003F2BFA">
        <w:rPr>
          <w:rFonts w:eastAsia="Calibri"/>
          <w:highlight w:val="green"/>
          <w:u w:val="single"/>
        </w:rPr>
        <w:t>to</w:t>
      </w:r>
      <w:r w:rsidRPr="00B15B91">
        <w:rPr>
          <w:rFonts w:eastAsia="Calibri"/>
          <w:u w:val="single"/>
        </w:rPr>
        <w:t xml:space="preserve"> the </w:t>
      </w:r>
      <w:r w:rsidRPr="003F2BFA">
        <w:rPr>
          <w:rFonts w:eastAsia="Calibri"/>
          <w:b/>
          <w:sz w:val="26"/>
          <w:highlight w:val="green"/>
          <w:u w:val="single"/>
          <w:bdr w:val="single" w:sz="8" w:space="0" w:color="auto" w:frame="1"/>
        </w:rPr>
        <w:t>custody</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nuclear </w:t>
      </w:r>
      <w:r w:rsidRPr="003F2BFA">
        <w:rPr>
          <w:rFonts w:eastAsia="Calibri"/>
          <w:b/>
          <w:sz w:val="26"/>
          <w:highlight w:val="green"/>
          <w:u w:val="single"/>
          <w:bdr w:val="single" w:sz="8" w:space="0" w:color="auto" w:frame="1"/>
        </w:rPr>
        <w:t>warheads</w:t>
      </w:r>
      <w:r w:rsidRPr="003F2BFA">
        <w:rPr>
          <w:rFonts w:eastAsia="Calibri"/>
          <w:highlight w:val="green"/>
          <w:u w:val="single"/>
        </w:rPr>
        <w:t xml:space="preserve">, </w:t>
      </w:r>
      <w:r w:rsidRPr="003F2BFA">
        <w:rPr>
          <w:rFonts w:eastAsia="Calibri"/>
          <w:b/>
          <w:sz w:val="26"/>
          <w:highlight w:val="green"/>
          <w:u w:val="single"/>
          <w:bdr w:val="single" w:sz="8" w:space="0" w:color="auto" w:frame="1"/>
        </w:rPr>
        <w:t>fissile mat</w:t>
      </w:r>
      <w:r w:rsidRPr="00B15B91">
        <w:rPr>
          <w:rFonts w:eastAsia="Calibri"/>
          <w:b/>
          <w:sz w:val="26"/>
          <w:u w:val="single"/>
          <w:bdr w:val="single" w:sz="8" w:space="0" w:color="auto" w:frame="1"/>
        </w:rPr>
        <w:t>erial</w:t>
      </w:r>
      <w:r w:rsidRPr="003F2BFA">
        <w:rPr>
          <w:rFonts w:eastAsia="Calibri"/>
          <w:b/>
          <w:sz w:val="26"/>
          <w:highlight w:val="green"/>
          <w:u w:val="single"/>
          <w:bdr w:val="single" w:sz="8" w:space="0" w:color="auto" w:frame="1"/>
        </w:rPr>
        <w:t>s</w:t>
      </w:r>
      <w:r w:rsidRPr="003F2BFA">
        <w:rPr>
          <w:rFonts w:eastAsia="Calibri"/>
          <w:highlight w:val="green"/>
          <w:u w:val="single"/>
        </w:rPr>
        <w:t>, and</w:t>
      </w:r>
      <w:r w:rsidRPr="00B15B91">
        <w:rPr>
          <w:rFonts w:eastAsia="Calibri"/>
          <w:u w:val="single"/>
        </w:rPr>
        <w:t xml:space="preserve"> components of </w:t>
      </w:r>
      <w:r w:rsidRPr="003F2BFA">
        <w:rPr>
          <w:rFonts w:eastAsia="Calibri"/>
          <w:b/>
          <w:sz w:val="26"/>
          <w:highlight w:val="green"/>
          <w:u w:val="single"/>
          <w:bdr w:val="single" w:sz="8" w:space="0" w:color="auto" w:frame="1"/>
        </w:rPr>
        <w:t>other</w:t>
      </w:r>
      <w:r w:rsidRPr="003F2BFA">
        <w:rPr>
          <w:rFonts w:eastAsia="Calibri"/>
          <w:highlight w:val="green"/>
          <w:u w:val="single"/>
        </w:rPr>
        <w:t xml:space="preserve"> </w:t>
      </w:r>
      <w:r w:rsidRPr="003F2BFA">
        <w:rPr>
          <w:rFonts w:eastAsia="Calibri"/>
          <w:b/>
          <w:sz w:val="26"/>
          <w:highlight w:val="green"/>
          <w:u w:val="single"/>
          <w:bdr w:val="single" w:sz="8" w:space="0" w:color="auto" w:frame="1"/>
        </w:rPr>
        <w:t>w</w:t>
      </w:r>
      <w:r w:rsidRPr="00B15B91">
        <w:rPr>
          <w:rFonts w:eastAsia="Calibri"/>
          <w:b/>
          <w:sz w:val="26"/>
          <w:u w:val="single"/>
          <w:bdr w:val="single" w:sz="8" w:space="0" w:color="auto" w:frame="1"/>
        </w:rPr>
        <w:t>eapons</w:t>
      </w:r>
      <w:r w:rsidRPr="00B15B91">
        <w:rPr>
          <w:rFonts w:eastAsia="Calibri"/>
          <w:u w:val="single"/>
        </w:rPr>
        <w:t xml:space="preserve"> of </w:t>
      </w:r>
      <w:r w:rsidRPr="003F2BFA">
        <w:rPr>
          <w:rFonts w:eastAsia="Calibri"/>
          <w:b/>
          <w:sz w:val="26"/>
          <w:highlight w:val="green"/>
          <w:u w:val="single"/>
          <w:bdr w:val="single" w:sz="8" w:space="0" w:color="auto" w:frame="1"/>
        </w:rPr>
        <w:t>m</w:t>
      </w:r>
      <w:r w:rsidRPr="00B15B91">
        <w:rPr>
          <w:rFonts w:eastAsia="Calibri"/>
          <w:b/>
          <w:sz w:val="26"/>
          <w:u w:val="single"/>
          <w:bdr w:val="single" w:sz="8" w:space="0" w:color="auto" w:frame="1"/>
        </w:rPr>
        <w:t xml:space="preserve">ass </w:t>
      </w:r>
      <w:r w:rsidRPr="003F2BFA">
        <w:rPr>
          <w:rFonts w:eastAsia="Calibri"/>
          <w:b/>
          <w:sz w:val="26"/>
          <w:highlight w:val="green"/>
          <w:u w:val="single"/>
          <w:bdr w:val="single" w:sz="8" w:space="0" w:color="auto" w:frame="1"/>
        </w:rPr>
        <w:t>d</w:t>
      </w:r>
      <w:r w:rsidRPr="00B15B91">
        <w:rPr>
          <w:rFonts w:eastAsia="Calibri"/>
          <w:b/>
          <w:sz w:val="26"/>
          <w:u w:val="single"/>
          <w:bdr w:val="single" w:sz="8" w:space="0" w:color="auto" w:frame="1"/>
        </w:rPr>
        <w:t>e</w:t>
      </w:r>
      <w:r w:rsidRPr="003F2BFA">
        <w:rPr>
          <w:rFonts w:eastAsia="Calibri"/>
          <w:b/>
          <w:sz w:val="26"/>
          <w:highlight w:val="green"/>
          <w:u w:val="single"/>
          <w:bdr w:val="single" w:sz="8" w:space="0" w:color="auto" w:frame="1"/>
        </w:rPr>
        <w:t>s</w:t>
      </w:r>
      <w:r w:rsidRPr="00B15B91">
        <w:rPr>
          <w:rFonts w:eastAsia="Calibri"/>
          <w:b/>
          <w:sz w:val="26"/>
          <w:u w:val="single"/>
          <w:bdr w:val="single" w:sz="8" w:space="0" w:color="auto" w:frame="1"/>
        </w:rPr>
        <w:t>truction.</w:t>
      </w:r>
      <w:r w:rsidRPr="00B15B91">
        <w:rPr>
          <w:rFonts w:eastAsia="Calibri"/>
          <w:sz w:val="16"/>
        </w:rPr>
        <w:t xml:space="preserve"> The Cooperative Threat Reduction (CTR) </w:t>
      </w:r>
      <w:proofErr w:type="spellStart"/>
      <w:r w:rsidRPr="00B15B91">
        <w:rPr>
          <w:rFonts w:eastAsia="Calibri"/>
          <w:sz w:val="16"/>
        </w:rPr>
        <w:t>programme</w:t>
      </w:r>
      <w:proofErr w:type="spellEnd"/>
      <w:r w:rsidRPr="00B15B91">
        <w:rPr>
          <w:rFonts w:eastAsia="Calibri"/>
          <w:sz w:val="16"/>
        </w:rPr>
        <w:t xml:space="preserv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B42BF7">
        <w:rPr>
          <w:rFonts w:eastAsia="Calibri"/>
          <w:sz w:val="12"/>
        </w:rPr>
        <w:t>¶</w:t>
      </w:r>
      <w:r w:rsidRPr="00B15B91">
        <w:rPr>
          <w:rFonts w:eastAsia="Calibri"/>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B15B91">
        <w:rPr>
          <w:rFonts w:eastAsia="Calibri"/>
          <w:u w:val="single"/>
        </w:rPr>
        <w:t>genuine fear of the ‘</w:t>
      </w:r>
      <w:r w:rsidRPr="00B15B91">
        <w:rPr>
          <w:rFonts w:eastAsia="Calibri"/>
          <w:b/>
          <w:sz w:val="26"/>
          <w:u w:val="single"/>
          <w:bdr w:val="single" w:sz="8" w:space="0" w:color="auto" w:frame="1"/>
        </w:rPr>
        <w:t>loose nukes</w:t>
      </w:r>
      <w:r w:rsidRPr="00B15B91">
        <w:rPr>
          <w:rFonts w:eastAsia="Calibri"/>
          <w:u w:val="single"/>
        </w:rPr>
        <w:t>’ problem</w:t>
      </w:r>
      <w:r w:rsidRPr="00B15B91">
        <w:rPr>
          <w:rFonts w:eastAsia="Calibri"/>
          <w:sz w:val="16"/>
        </w:rPr>
        <w:t>, as well as its realist interest in the nuclear disarmament of other former Soviet states. There were other reasons, however, for the preoccupation of the Russian authorities with such weapons.</w:t>
      </w:r>
      <w:r w:rsidRPr="00B42BF7">
        <w:rPr>
          <w:rFonts w:eastAsia="Calibri"/>
          <w:sz w:val="12"/>
        </w:rPr>
        <w:t>¶</w:t>
      </w:r>
      <w:r w:rsidRPr="00B15B91">
        <w:rPr>
          <w:rFonts w:eastAsia="Calibri"/>
          <w:sz w:val="16"/>
        </w:rPr>
        <w:t xml:space="preserve"> Although Russia narrowly avoided civil war in the post-Soviet era, </w:t>
      </w:r>
      <w:r w:rsidRPr="003F2BFA">
        <w:rPr>
          <w:rFonts w:eastAsia="Calibri"/>
          <w:highlight w:val="green"/>
          <w:u w:val="single"/>
        </w:rPr>
        <w:t>the</w:t>
      </w:r>
      <w:r w:rsidRPr="00B15B91">
        <w:rPr>
          <w:rFonts w:eastAsia="Calibri"/>
          <w:u w:val="single"/>
        </w:rPr>
        <w:t xml:space="preserve"> </w:t>
      </w:r>
      <w:r w:rsidRPr="00B15B91">
        <w:rPr>
          <w:rFonts w:eastAsia="Calibri"/>
          <w:b/>
          <w:sz w:val="26"/>
          <w:u w:val="single"/>
          <w:bdr w:val="single" w:sz="8" w:space="0" w:color="auto" w:frame="1"/>
        </w:rPr>
        <w:t>19</w:t>
      </w:r>
      <w:r w:rsidRPr="003F2BFA">
        <w:rPr>
          <w:rFonts w:eastAsia="Calibri"/>
          <w:b/>
          <w:sz w:val="26"/>
          <w:highlight w:val="green"/>
          <w:u w:val="single"/>
          <w:bdr w:val="single" w:sz="8" w:space="0" w:color="auto" w:frame="1"/>
        </w:rPr>
        <w:t>90s</w:t>
      </w:r>
      <w:r w:rsidRPr="00B15B91">
        <w:rPr>
          <w:rFonts w:eastAsia="Calibri"/>
          <w:u w:val="single"/>
        </w:rPr>
        <w:t xml:space="preserve"> might be </w:t>
      </w:r>
      <w:r w:rsidRPr="00B15B91">
        <w:rPr>
          <w:rFonts w:eastAsia="Calibri"/>
          <w:b/>
          <w:sz w:val="26"/>
          <w:u w:val="single"/>
          <w:bdr w:val="single" w:sz="8" w:space="0" w:color="auto" w:frame="1"/>
        </w:rPr>
        <w:t>described</w:t>
      </w:r>
      <w:r w:rsidRPr="00B15B91">
        <w:rPr>
          <w:rFonts w:eastAsia="Calibri"/>
          <w:u w:val="single"/>
        </w:rPr>
        <w:t xml:space="preserve"> </w:t>
      </w:r>
      <w:r w:rsidRPr="003F2BFA">
        <w:rPr>
          <w:rFonts w:eastAsia="Calibri"/>
          <w:highlight w:val="green"/>
          <w:u w:val="single"/>
        </w:rPr>
        <w:t>as</w:t>
      </w:r>
      <w:r w:rsidRPr="00B15B91">
        <w:rPr>
          <w:rFonts w:eastAsia="Calibri"/>
          <w:u w:val="single"/>
        </w:rPr>
        <w:t xml:space="preserve"> a national ‘</w:t>
      </w:r>
      <w:r w:rsidRPr="003F2BFA">
        <w:rPr>
          <w:rFonts w:eastAsia="Calibri"/>
          <w:b/>
          <w:sz w:val="26"/>
          <w:highlight w:val="green"/>
          <w:u w:val="single"/>
          <w:bdr w:val="single" w:sz="8" w:space="0" w:color="auto" w:frame="1"/>
        </w:rPr>
        <w:t>near death</w:t>
      </w:r>
      <w:r w:rsidRPr="00B15B91">
        <w:rPr>
          <w:rFonts w:eastAsia="Calibri"/>
          <w:u w:val="single"/>
        </w:rPr>
        <w:t xml:space="preserve">’ experience. </w:t>
      </w:r>
      <w:r w:rsidRPr="003F2BFA">
        <w:rPr>
          <w:rFonts w:eastAsia="Calibri"/>
          <w:highlight w:val="green"/>
          <w:u w:val="single"/>
        </w:rPr>
        <w:t xml:space="preserve">The </w:t>
      </w:r>
      <w:r w:rsidRPr="003F2BFA">
        <w:rPr>
          <w:rFonts w:eastAsia="Calibri"/>
          <w:b/>
          <w:sz w:val="26"/>
          <w:highlight w:val="green"/>
          <w:u w:val="single"/>
          <w:bdr w:val="single" w:sz="8" w:space="0" w:color="auto" w:frame="1"/>
        </w:rPr>
        <w:t>social impact</w:t>
      </w:r>
      <w:r w:rsidRPr="003F2BFA">
        <w:rPr>
          <w:rFonts w:eastAsia="Calibri"/>
          <w:highlight w:val="green"/>
          <w:u w:val="single"/>
        </w:rPr>
        <w:t xml:space="preserve"> of</w:t>
      </w:r>
      <w:r w:rsidRPr="00B15B91">
        <w:rPr>
          <w:rFonts w:eastAsia="Calibri"/>
          <w:u w:val="single"/>
        </w:rPr>
        <w:t xml:space="preserve"> an </w:t>
      </w:r>
      <w:r w:rsidRPr="00B15B91">
        <w:rPr>
          <w:rFonts w:eastAsia="Calibri"/>
          <w:b/>
          <w:sz w:val="26"/>
          <w:u w:val="single"/>
          <w:bdr w:val="single" w:sz="8" w:space="0" w:color="auto" w:frame="1"/>
        </w:rPr>
        <w:t xml:space="preserve">economic </w:t>
      </w:r>
      <w:r w:rsidRPr="003F2BFA">
        <w:rPr>
          <w:rFonts w:eastAsia="Calibri"/>
          <w:b/>
          <w:sz w:val="26"/>
          <w:highlight w:val="green"/>
          <w:u w:val="single"/>
          <w:bdr w:val="single" w:sz="8" w:space="0" w:color="auto" w:frame="1"/>
        </w:rPr>
        <w:t>implosion</w:t>
      </w:r>
      <w:r w:rsidRPr="00B15B91">
        <w:rPr>
          <w:rFonts w:eastAsia="Calibri"/>
          <w:u w:val="single"/>
        </w:rPr>
        <w:t xml:space="preserve"> that was more severe than the Great Depression </w:t>
      </w:r>
      <w:r w:rsidRPr="003F2BFA">
        <w:rPr>
          <w:rFonts w:eastAsia="Calibri"/>
          <w:highlight w:val="green"/>
          <w:u w:val="single"/>
        </w:rPr>
        <w:t xml:space="preserve">was </w:t>
      </w:r>
      <w:r w:rsidRPr="003F2BFA">
        <w:rPr>
          <w:rFonts w:eastAsia="Calibri"/>
          <w:b/>
          <w:sz w:val="26"/>
          <w:highlight w:val="green"/>
          <w:u w:val="single"/>
          <w:bdr w:val="single" w:sz="8" w:space="0" w:color="auto" w:frame="1"/>
        </w:rPr>
        <w:t>extraordinary.</w:t>
      </w:r>
      <w:r w:rsidRPr="00B15B91">
        <w:rPr>
          <w:rFonts w:eastAsia="Calibri"/>
          <w:sz w:val="16"/>
        </w:rPr>
        <w:t xml:space="preserve"> For two periods, both of nearly a year in duration, </w:t>
      </w:r>
      <w:r w:rsidRPr="00B15B91">
        <w:rPr>
          <w:rFonts w:eastAsia="Calibri"/>
          <w:sz w:val="16"/>
          <w:szCs w:val="16"/>
        </w:rPr>
        <w:t>the state was unable to pay the salaries of most military officers completely and in a timely manner.</w:t>
      </w:r>
      <w:r w:rsidRPr="00B15B91">
        <w:rPr>
          <w:rFonts w:eastAsia="Calibri"/>
          <w:sz w:val="16"/>
        </w:rPr>
        <w:t xml:space="preserve"> Only the Strategic Rocket Forces received sufficient funding to remain credible, as the state verged on bankruptcy.[xxx]</w:t>
      </w:r>
      <w:r w:rsidRPr="00B42BF7">
        <w:rPr>
          <w:rFonts w:eastAsia="Calibri"/>
          <w:sz w:val="12"/>
        </w:rPr>
        <w:t>¶</w:t>
      </w:r>
      <w:r w:rsidRPr="00B15B91">
        <w:rPr>
          <w:rFonts w:eastAsia="Calibri"/>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B15B91">
        <w:rPr>
          <w:rFonts w:eastAsia="Calibri"/>
          <w:sz w:val="16"/>
          <w:szCs w:val="16"/>
        </w:rPr>
        <w:t xml:space="preserve">the long-term effect of the </w:t>
      </w:r>
      <w:r w:rsidRPr="003F2BFA">
        <w:rPr>
          <w:rFonts w:eastAsia="Calibri"/>
          <w:b/>
          <w:sz w:val="26"/>
          <w:highlight w:val="green"/>
          <w:u w:val="single"/>
          <w:bdr w:val="single" w:sz="8" w:space="0" w:color="auto" w:frame="1"/>
        </w:rPr>
        <w:t>use</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such </w:t>
      </w:r>
      <w:r w:rsidRPr="003F2BFA">
        <w:rPr>
          <w:rFonts w:eastAsia="Calibri"/>
          <w:b/>
          <w:sz w:val="26"/>
          <w:highlight w:val="green"/>
          <w:u w:val="single"/>
          <w:bdr w:val="single" w:sz="8" w:space="0" w:color="auto" w:frame="1"/>
        </w:rPr>
        <w:t>weapons</w:t>
      </w:r>
      <w:r w:rsidRPr="00B15B91">
        <w:rPr>
          <w:rFonts w:eastAsia="Calibri"/>
          <w:u w:val="single"/>
        </w:rPr>
        <w:t xml:space="preserve"> by </w:t>
      </w:r>
      <w:r w:rsidRPr="00B15B91">
        <w:rPr>
          <w:rFonts w:eastAsia="Calibri"/>
          <w:b/>
          <w:sz w:val="26"/>
          <w:u w:val="single"/>
          <w:bdr w:val="single" w:sz="8" w:space="0" w:color="auto" w:frame="1"/>
        </w:rPr>
        <w:t>belligerents</w:t>
      </w:r>
      <w:r w:rsidRPr="00B15B91">
        <w:rPr>
          <w:rFonts w:eastAsia="Calibri"/>
          <w:u w:val="single"/>
        </w:rPr>
        <w:t xml:space="preserve"> </w:t>
      </w:r>
      <w:r w:rsidRPr="003F2BFA">
        <w:rPr>
          <w:rFonts w:eastAsia="Calibri"/>
          <w:highlight w:val="green"/>
          <w:u w:val="single"/>
        </w:rPr>
        <w:t xml:space="preserve">in </w:t>
      </w:r>
      <w:r w:rsidRPr="003F2BFA">
        <w:rPr>
          <w:rFonts w:eastAsia="Calibri"/>
          <w:b/>
          <w:sz w:val="26"/>
          <w:highlight w:val="green"/>
          <w:u w:val="single"/>
          <w:bdr w:val="single" w:sz="8" w:space="0" w:color="auto" w:frame="1"/>
        </w:rPr>
        <w:t>civil conflict</w:t>
      </w:r>
      <w:r w:rsidRPr="003F2BFA">
        <w:rPr>
          <w:rFonts w:eastAsia="Calibri"/>
          <w:highlight w:val="green"/>
          <w:u w:val="single"/>
        </w:rPr>
        <w:t xml:space="preserve"> would be </w:t>
      </w:r>
      <w:r w:rsidRPr="003F2BFA">
        <w:rPr>
          <w:rFonts w:eastAsia="Calibri"/>
          <w:b/>
          <w:sz w:val="26"/>
          <w:highlight w:val="green"/>
          <w:u w:val="single"/>
          <w:bdr w:val="single" w:sz="8" w:space="0" w:color="auto" w:frame="1"/>
        </w:rPr>
        <w:t>gigantic.</w:t>
      </w:r>
      <w:r w:rsidRPr="003F2BFA">
        <w:rPr>
          <w:rFonts w:eastAsia="Calibri"/>
          <w:highlight w:val="green"/>
          <w:u w:val="single"/>
        </w:rPr>
        <w:t xml:space="preserve"> </w:t>
      </w:r>
      <w:r w:rsidRPr="003F2BFA">
        <w:rPr>
          <w:rFonts w:eastAsia="Calibri"/>
          <w:b/>
          <w:sz w:val="26"/>
          <w:highlight w:val="green"/>
          <w:u w:val="single"/>
          <w:bdr w:val="single" w:sz="8" w:space="0" w:color="auto" w:frame="1"/>
        </w:rPr>
        <w:t>External actors</w:t>
      </w:r>
      <w:r w:rsidRPr="00B15B91">
        <w:rPr>
          <w:rFonts w:eastAsia="Calibri"/>
          <w:u w:val="single"/>
        </w:rPr>
        <w:t xml:space="preserve">, moreover, may </w:t>
      </w:r>
      <w:r w:rsidRPr="003F2BFA">
        <w:rPr>
          <w:rFonts w:eastAsia="Calibri"/>
          <w:b/>
          <w:sz w:val="26"/>
          <w:highlight w:val="green"/>
          <w:u w:val="single"/>
          <w:bdr w:val="single" w:sz="8" w:space="0" w:color="auto" w:frame="1"/>
        </w:rPr>
        <w:t>justify</w:t>
      </w:r>
      <w:r w:rsidRPr="00B15B91">
        <w:rPr>
          <w:rFonts w:eastAsia="Calibri"/>
          <w:u w:val="single"/>
        </w:rPr>
        <w:t xml:space="preserve"> their </w:t>
      </w:r>
      <w:r w:rsidRPr="003F2BFA">
        <w:rPr>
          <w:rFonts w:eastAsia="Calibri"/>
          <w:b/>
          <w:sz w:val="26"/>
          <w:highlight w:val="green"/>
          <w:u w:val="single"/>
          <w:bdr w:val="single" w:sz="8" w:space="0" w:color="auto" w:frame="1"/>
        </w:rPr>
        <w:t>intrusion</w:t>
      </w:r>
      <w:r w:rsidRPr="00B15B91">
        <w:rPr>
          <w:rFonts w:eastAsia="Calibri"/>
          <w:u w:val="single"/>
        </w:rPr>
        <w:t xml:space="preserve"> into the conflict </w:t>
      </w:r>
      <w:r w:rsidRPr="003F2BFA">
        <w:rPr>
          <w:rFonts w:eastAsia="Calibri"/>
          <w:highlight w:val="green"/>
          <w:u w:val="single"/>
        </w:rPr>
        <w:t xml:space="preserve">on </w:t>
      </w:r>
      <w:r w:rsidRPr="003F2BFA">
        <w:rPr>
          <w:rFonts w:eastAsia="Calibri"/>
          <w:b/>
          <w:sz w:val="26"/>
          <w:highlight w:val="green"/>
          <w:u w:val="single"/>
          <w:bdr w:val="single" w:sz="8" w:space="0" w:color="auto" w:frame="1"/>
        </w:rPr>
        <w:t>grounds</w:t>
      </w:r>
      <w:r w:rsidRPr="003F2BFA">
        <w:rPr>
          <w:rFonts w:eastAsia="Calibri"/>
          <w:highlight w:val="green"/>
          <w:u w:val="single"/>
        </w:rPr>
        <w:t xml:space="preserve"> of </w:t>
      </w:r>
      <w:r w:rsidRPr="003F2BFA">
        <w:rPr>
          <w:rFonts w:eastAsia="Calibri"/>
          <w:b/>
          <w:sz w:val="26"/>
          <w:highlight w:val="green"/>
          <w:u w:val="single"/>
          <w:bdr w:val="single" w:sz="8" w:space="0" w:color="auto" w:frame="1"/>
        </w:rPr>
        <w:t>prevention</w:t>
      </w:r>
      <w:r w:rsidRPr="003F2BFA">
        <w:rPr>
          <w:rFonts w:eastAsia="Calibri"/>
          <w:highlight w:val="green"/>
          <w:u w:val="single"/>
        </w:rPr>
        <w:t xml:space="preserve"> of </w:t>
      </w:r>
      <w:r w:rsidRPr="003F2BFA">
        <w:rPr>
          <w:rFonts w:eastAsia="Calibri"/>
          <w:b/>
          <w:sz w:val="26"/>
          <w:highlight w:val="green"/>
          <w:u w:val="single"/>
          <w:bdr w:val="single" w:sz="8" w:space="0" w:color="auto" w:frame="1"/>
        </w:rPr>
        <w:t>prolif</w:t>
      </w:r>
      <w:r w:rsidRPr="00B15B91">
        <w:rPr>
          <w:rFonts w:eastAsia="Calibri"/>
          <w:b/>
          <w:sz w:val="26"/>
          <w:u w:val="single"/>
          <w:bdr w:val="single" w:sz="8" w:space="0" w:color="auto" w:frame="1"/>
        </w:rPr>
        <w:t>eration</w:t>
      </w:r>
      <w:r w:rsidRPr="00B15B91">
        <w:rPr>
          <w:rFonts w:eastAsia="Calibri"/>
          <w:sz w:val="16"/>
        </w:rPr>
        <w:t xml:space="preserve">—as has been suggested, for example, that the United States might do in the case of Pakistan in the context of a </w:t>
      </w:r>
      <w:proofErr w:type="spellStart"/>
      <w:r w:rsidRPr="00B15B91">
        <w:rPr>
          <w:rFonts w:eastAsia="Calibri"/>
          <w:sz w:val="16"/>
        </w:rPr>
        <w:t>hypothesised</w:t>
      </w:r>
      <w:proofErr w:type="spellEnd"/>
      <w:r w:rsidRPr="00B15B91">
        <w:rPr>
          <w:rFonts w:eastAsia="Calibri"/>
          <w:sz w:val="16"/>
        </w:rPr>
        <w:t xml:space="preserve"> civil war or military coup.</w:t>
      </w:r>
      <w:r w:rsidRPr="00B42BF7">
        <w:rPr>
          <w:rFonts w:eastAsia="Calibri"/>
          <w:sz w:val="12"/>
        </w:rPr>
        <w:t>¶</w:t>
      </w:r>
      <w:r w:rsidRPr="00B15B91">
        <w:rPr>
          <w:rFonts w:eastAsia="Calibri"/>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B42BF7">
        <w:rPr>
          <w:rFonts w:eastAsia="Calibri"/>
          <w:sz w:val="12"/>
        </w:rPr>
        <w:t>¶</w:t>
      </w:r>
      <w:r w:rsidRPr="00B15B91">
        <w:rPr>
          <w:rFonts w:eastAsia="Calibri"/>
          <w:sz w:val="16"/>
        </w:rPr>
        <w:t xml:space="preserve"> The reasons for wishing to secure potential weapons of mass destruction against their potential use in a miasmic civil conflict do not require great explication. History has not yet provided an example of </w:t>
      </w:r>
      <w:r w:rsidRPr="00B15B91">
        <w:rPr>
          <w:rFonts w:eastAsia="Calibri"/>
          <w:sz w:val="16"/>
          <w:szCs w:val="16"/>
        </w:rPr>
        <w:t>a nuclear power descending into civil war</w:t>
      </w:r>
      <w:r w:rsidRPr="00B15B91">
        <w:rPr>
          <w:rFonts w:eastAsia="Calibri"/>
          <w:sz w:val="16"/>
        </w:rPr>
        <w:t xml:space="preserve">,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w:t>
      </w:r>
      <w:proofErr w:type="spellStart"/>
      <w:r w:rsidRPr="00B15B91">
        <w:rPr>
          <w:rFonts w:eastAsia="Calibri"/>
          <w:sz w:val="16"/>
        </w:rPr>
        <w:t>prised</w:t>
      </w:r>
      <w:proofErr w:type="spellEnd"/>
      <w:r w:rsidRPr="00B15B91">
        <w:rPr>
          <w:rFonts w:eastAsia="Calibri"/>
          <w:sz w:val="16"/>
        </w:rPr>
        <w:t xml:space="preserve"> the most valuable gems from their settings and hid them in a biscuit tin—a fact not revealed to anyone, including Queen Elizabeth II until 2018.[xxxi]</w:t>
      </w:r>
      <w:r w:rsidRPr="00B42BF7">
        <w:rPr>
          <w:rFonts w:eastAsia="Calibri"/>
          <w:sz w:val="12"/>
        </w:rPr>
        <w:t>¶</w:t>
      </w:r>
      <w:r w:rsidRPr="00B15B91">
        <w:rPr>
          <w:rFonts w:eastAsia="Calibri"/>
          <w:sz w:val="16"/>
        </w:rPr>
        <w:t xml:space="preserve"> A bigger biscuit tin will be necessary, but the principle is the same.</w:t>
      </w:r>
      <w:r w:rsidRPr="00B42BF7">
        <w:rPr>
          <w:rFonts w:eastAsia="Calibri"/>
          <w:sz w:val="12"/>
        </w:rPr>
        <w:t>¶</w:t>
      </w:r>
      <w:r w:rsidRPr="00B15B91">
        <w:rPr>
          <w:rFonts w:eastAsia="Calibri"/>
          <w:sz w:val="16"/>
        </w:rPr>
        <w:t xml:space="preserve"> Conclusion</w:t>
      </w:r>
      <w:r w:rsidRPr="00B42BF7">
        <w:rPr>
          <w:rFonts w:eastAsia="Calibri"/>
          <w:sz w:val="12"/>
        </w:rPr>
        <w:t>¶</w:t>
      </w:r>
      <w:r w:rsidRPr="00B15B91">
        <w:rPr>
          <w:rFonts w:eastAsia="Calibri"/>
          <w:sz w:val="16"/>
        </w:rPr>
        <w:t xml:space="preserve"> </w:t>
      </w:r>
      <w:r w:rsidRPr="00B15B91">
        <w:rPr>
          <w:rFonts w:eastAsia="Calibri"/>
          <w:u w:val="single"/>
        </w:rPr>
        <w:t>‘</w:t>
      </w:r>
      <w:r w:rsidRPr="003F2BFA">
        <w:rPr>
          <w:rFonts w:eastAsia="Calibri"/>
          <w:b/>
          <w:sz w:val="26"/>
          <w:highlight w:val="green"/>
          <w:u w:val="single"/>
          <w:bdr w:val="single" w:sz="8" w:space="0" w:color="auto" w:frame="1"/>
        </w:rPr>
        <w:t xml:space="preserve">Normalcy </w:t>
      </w:r>
      <w:proofErr w:type="spellStart"/>
      <w:r w:rsidRPr="003F2BFA">
        <w:rPr>
          <w:rFonts w:eastAsia="Calibri"/>
          <w:b/>
          <w:sz w:val="26"/>
          <w:highlight w:val="green"/>
          <w:u w:val="single"/>
          <w:bdr w:val="single" w:sz="8" w:space="0" w:color="auto" w:frame="1"/>
        </w:rPr>
        <w:t>bias</w:t>
      </w:r>
      <w:r w:rsidRPr="00B15B91">
        <w:rPr>
          <w:rFonts w:eastAsia="Calibri"/>
          <w:u w:val="single"/>
        </w:rPr>
        <w:t>’</w:t>
      </w:r>
      <w:proofErr w:type="spellEnd"/>
      <w:r w:rsidRPr="00B15B91">
        <w:rPr>
          <w:rFonts w:eastAsia="Calibri"/>
          <w:u w:val="single"/>
        </w:rPr>
        <w:t xml:space="preserve"> is a concept originating in disaster management that </w:t>
      </w:r>
      <w:r w:rsidRPr="003F2BFA">
        <w:rPr>
          <w:rFonts w:eastAsia="Calibri"/>
          <w:b/>
          <w:sz w:val="26"/>
          <w:highlight w:val="green"/>
          <w:u w:val="single"/>
          <w:bdr w:val="single" w:sz="8" w:space="0" w:color="auto" w:frame="1"/>
        </w:rPr>
        <w:t>refers</w:t>
      </w:r>
      <w:r w:rsidRPr="003F2BFA">
        <w:rPr>
          <w:rFonts w:eastAsia="Calibri"/>
          <w:highlight w:val="green"/>
          <w:u w:val="single"/>
        </w:rPr>
        <w:t xml:space="preserve"> to</w:t>
      </w:r>
      <w:r w:rsidRPr="00B15B91">
        <w:rPr>
          <w:rFonts w:eastAsia="Calibri"/>
          <w:u w:val="single"/>
        </w:rPr>
        <w:t xml:space="preserve"> the </w:t>
      </w:r>
      <w:r w:rsidRPr="00B15B91">
        <w:rPr>
          <w:rFonts w:eastAsia="Calibri"/>
          <w:b/>
          <w:sz w:val="26"/>
          <w:u w:val="single"/>
          <w:bdr w:val="single" w:sz="8" w:space="0" w:color="auto" w:frame="1"/>
        </w:rPr>
        <w:t>way</w:t>
      </w:r>
      <w:r w:rsidRPr="00B15B91">
        <w:rPr>
          <w:rFonts w:eastAsia="Calibri"/>
          <w:u w:val="single"/>
        </w:rPr>
        <w:t xml:space="preserve"> in which </w:t>
      </w:r>
      <w:r w:rsidRPr="003F2BFA">
        <w:rPr>
          <w:rFonts w:eastAsia="Calibri"/>
          <w:b/>
          <w:sz w:val="26"/>
          <w:highlight w:val="green"/>
          <w:u w:val="single"/>
          <w:bdr w:val="single" w:sz="8" w:space="0" w:color="auto" w:frame="1"/>
        </w:rPr>
        <w:t>people</w:t>
      </w:r>
      <w:r w:rsidRPr="00B15B91">
        <w:rPr>
          <w:rFonts w:eastAsia="Calibri"/>
          <w:u w:val="single"/>
        </w:rPr>
        <w:t xml:space="preserve"> sometimes </w:t>
      </w:r>
      <w:r w:rsidRPr="003F2BFA">
        <w:rPr>
          <w:rFonts w:eastAsia="Calibri"/>
          <w:b/>
          <w:sz w:val="26"/>
          <w:highlight w:val="green"/>
          <w:u w:val="single"/>
          <w:bdr w:val="single" w:sz="8" w:space="0" w:color="auto" w:frame="1"/>
        </w:rPr>
        <w:t>fail</w:t>
      </w:r>
      <w:r w:rsidRPr="003F2BFA">
        <w:rPr>
          <w:rFonts w:eastAsia="Calibri"/>
          <w:highlight w:val="green"/>
          <w:u w:val="single"/>
        </w:rPr>
        <w:t xml:space="preserve"> to </w:t>
      </w:r>
      <w:r w:rsidRPr="003F2BFA">
        <w:rPr>
          <w:rFonts w:eastAsia="Calibri"/>
          <w:b/>
          <w:sz w:val="26"/>
          <w:highlight w:val="green"/>
          <w:u w:val="single"/>
          <w:bdr w:val="single" w:sz="8" w:space="0" w:color="auto" w:frame="1"/>
        </w:rPr>
        <w:t>react</w:t>
      </w:r>
      <w:r w:rsidRPr="00B15B91">
        <w:rPr>
          <w:rFonts w:eastAsia="Calibri"/>
          <w:u w:val="single"/>
        </w:rPr>
        <w:t xml:space="preserve"> in a </w:t>
      </w:r>
      <w:r w:rsidRPr="00B15B91">
        <w:rPr>
          <w:rFonts w:eastAsia="Calibri"/>
          <w:b/>
          <w:sz w:val="26"/>
          <w:u w:val="single"/>
          <w:bdr w:val="single" w:sz="8" w:space="0" w:color="auto" w:frame="1"/>
        </w:rPr>
        <w:t>timely manner</w:t>
      </w:r>
      <w:r w:rsidRPr="00B15B91">
        <w:rPr>
          <w:rFonts w:eastAsia="Calibri"/>
          <w:u w:val="single"/>
        </w:rPr>
        <w:t xml:space="preserve"> </w:t>
      </w:r>
      <w:r w:rsidRPr="003F2BFA">
        <w:rPr>
          <w:rFonts w:eastAsia="Calibri"/>
          <w:highlight w:val="green"/>
          <w:u w:val="single"/>
        </w:rPr>
        <w:t xml:space="preserve">to </w:t>
      </w:r>
      <w:r w:rsidRPr="003F2BFA">
        <w:rPr>
          <w:rFonts w:eastAsia="Calibri"/>
          <w:b/>
          <w:sz w:val="26"/>
          <w:highlight w:val="green"/>
          <w:u w:val="single"/>
          <w:bdr w:val="single" w:sz="8" w:space="0" w:color="auto" w:frame="1"/>
        </w:rPr>
        <w:t>warnings</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imminent </w:t>
      </w:r>
      <w:r w:rsidRPr="003F2BFA">
        <w:rPr>
          <w:rFonts w:eastAsia="Calibri"/>
          <w:b/>
          <w:sz w:val="26"/>
          <w:highlight w:val="green"/>
          <w:u w:val="single"/>
          <w:bdr w:val="single" w:sz="8" w:space="0" w:color="auto" w:frame="1"/>
        </w:rPr>
        <w:t>danger.</w:t>
      </w:r>
      <w:r w:rsidRPr="00B15B91">
        <w:rPr>
          <w:rFonts w:eastAsia="Calibri"/>
          <w:u w:val="single"/>
        </w:rPr>
        <w:t xml:space="preserve"> The </w:t>
      </w:r>
      <w:proofErr w:type="spellStart"/>
      <w:r w:rsidRPr="003F2BFA">
        <w:rPr>
          <w:rFonts w:eastAsia="Calibri"/>
          <w:b/>
          <w:sz w:val="26"/>
          <w:highlight w:val="green"/>
          <w:u w:val="single"/>
          <w:bdr w:val="single" w:sz="8" w:space="0" w:color="auto" w:frame="1"/>
        </w:rPr>
        <w:t>defence</w:t>
      </w:r>
      <w:proofErr w:type="spellEnd"/>
      <w:r w:rsidRPr="003F2BFA">
        <w:rPr>
          <w:rFonts w:eastAsia="Calibri"/>
          <w:b/>
          <w:sz w:val="26"/>
          <w:highlight w:val="green"/>
          <w:u w:val="single"/>
          <w:bdr w:val="single" w:sz="8" w:space="0" w:color="auto" w:frame="1"/>
        </w:rPr>
        <w:t xml:space="preserve"> establishments</w:t>
      </w:r>
      <w:r w:rsidRPr="00B15B91">
        <w:rPr>
          <w:rFonts w:eastAsia="Calibri"/>
          <w:u w:val="single"/>
        </w:rPr>
        <w:t xml:space="preserve"> of the </w:t>
      </w:r>
      <w:r w:rsidRPr="00B15B91">
        <w:rPr>
          <w:rFonts w:eastAsia="Calibri"/>
          <w:b/>
          <w:sz w:val="26"/>
          <w:u w:val="single"/>
          <w:bdr w:val="single" w:sz="8" w:space="0" w:color="auto" w:frame="1"/>
        </w:rPr>
        <w:t>West</w:t>
      </w:r>
      <w:r w:rsidRPr="00B15B91">
        <w:rPr>
          <w:rFonts w:eastAsia="Calibri"/>
          <w:u w:val="single"/>
        </w:rPr>
        <w:t xml:space="preserve"> ought to guard against a </w:t>
      </w:r>
      <w:r w:rsidRPr="00B15B91">
        <w:rPr>
          <w:rFonts w:eastAsia="Calibri"/>
          <w:b/>
          <w:sz w:val="26"/>
          <w:u w:val="single"/>
          <w:bdr w:val="single" w:sz="8" w:space="0" w:color="auto" w:frame="1"/>
        </w:rPr>
        <w:t>tendency</w:t>
      </w:r>
      <w:r w:rsidRPr="00B15B91">
        <w:rPr>
          <w:rFonts w:eastAsia="Calibri"/>
          <w:u w:val="single"/>
        </w:rPr>
        <w:t xml:space="preserve"> to </w:t>
      </w:r>
      <w:r w:rsidRPr="003F2BFA">
        <w:rPr>
          <w:rFonts w:eastAsia="Calibri"/>
          <w:b/>
          <w:sz w:val="26"/>
          <w:highlight w:val="green"/>
          <w:u w:val="single"/>
          <w:bdr w:val="single" w:sz="8" w:space="0" w:color="auto" w:frame="1"/>
        </w:rPr>
        <w:t>disbelieve</w:t>
      </w:r>
      <w:r w:rsidRPr="00B15B91">
        <w:rPr>
          <w:rFonts w:eastAsia="Calibri"/>
          <w:u w:val="single"/>
        </w:rPr>
        <w:t xml:space="preserve"> or to </w:t>
      </w:r>
      <w:proofErr w:type="spellStart"/>
      <w:r w:rsidRPr="00B15B91">
        <w:rPr>
          <w:rFonts w:eastAsia="Calibri"/>
          <w:b/>
          <w:sz w:val="26"/>
          <w:u w:val="single"/>
          <w:bdr w:val="single" w:sz="8" w:space="0" w:color="auto" w:frame="1"/>
        </w:rPr>
        <w:t>minimise</w:t>
      </w:r>
      <w:proofErr w:type="spellEnd"/>
      <w:r w:rsidRPr="00B15B91">
        <w:rPr>
          <w:rFonts w:eastAsia="Calibri"/>
          <w:u w:val="single"/>
        </w:rPr>
        <w:t xml:space="preserve"> the threat of </w:t>
      </w:r>
      <w:r w:rsidRPr="003F2BFA">
        <w:rPr>
          <w:rFonts w:eastAsia="Calibri"/>
          <w:b/>
          <w:sz w:val="26"/>
          <w:highlight w:val="green"/>
          <w:u w:val="single"/>
          <w:bdr w:val="single" w:sz="8" w:space="0" w:color="auto" w:frame="1"/>
        </w:rPr>
        <w:t>internal conflict.</w:t>
      </w:r>
      <w:r w:rsidRPr="00B15B91">
        <w:rPr>
          <w:rFonts w:eastAsia="Calibri"/>
          <w:sz w:val="16"/>
        </w:rPr>
        <w:t xml:space="preserve"> The matter is that conditions which are generally agreed to be indicative of the potential for civil war are vividly present across a range of states which have for a long time been thought beyond such sort of conflict.</w:t>
      </w:r>
      <w:bookmarkEnd w:id="0"/>
      <w:bookmarkEnd w:id="1"/>
    </w:p>
    <w:p w14:paraId="7ADB6E8D" w14:textId="2875B1C9" w:rsidR="00140B4A" w:rsidRPr="00AC7343" w:rsidRDefault="00140B4A" w:rsidP="00140B4A">
      <w:pPr>
        <w:pStyle w:val="Heading2"/>
      </w:pPr>
      <w:r>
        <w:t>OFF</w:t>
      </w:r>
    </w:p>
    <w:p w14:paraId="4F2D0002" w14:textId="77777777" w:rsidR="00140B4A" w:rsidRPr="0032422F" w:rsidRDefault="00140B4A" w:rsidP="00140B4A">
      <w:pPr>
        <w:pStyle w:val="Heading3"/>
      </w:pPr>
      <w:bookmarkStart w:id="2" w:name="_Hlk208850149"/>
      <w:r w:rsidRPr="0032422F">
        <w:t>OFF---1NC</w:t>
      </w:r>
    </w:p>
    <w:p w14:paraId="0C663ACD" w14:textId="77777777" w:rsidR="00140B4A" w:rsidRPr="001D3F24" w:rsidRDefault="00140B4A" w:rsidP="00140B4A">
      <w:r w:rsidRPr="001D3F24">
        <w:t>Trade CP</w:t>
      </w:r>
    </w:p>
    <w:p w14:paraId="48EA776E" w14:textId="73A0FCAF" w:rsidR="00140B4A" w:rsidRPr="00081BCC" w:rsidRDefault="00140B4A" w:rsidP="00140B4A">
      <w:pPr>
        <w:pStyle w:val="Heading4"/>
      </w:pPr>
      <w:r w:rsidRPr="00081BCC">
        <w:t>The United States f</w:t>
      </w:r>
      <w:r>
        <w:t xml:space="preserve">ederal government should publicly submit and commit to ratifying a Convention to the International </w:t>
      </w:r>
      <w:proofErr w:type="spellStart"/>
      <w:r>
        <w:t>Labour</w:t>
      </w:r>
      <w:proofErr w:type="spellEnd"/>
      <w:r>
        <w:t xml:space="preserve"> Organization stipulating that</w:t>
      </w:r>
      <w:r w:rsidR="00100E21">
        <w:t xml:space="preserve"> </w:t>
      </w:r>
      <w:r w:rsidR="00100E21" w:rsidRPr="00100E21">
        <w:t>collective bargaining rights to domestic workers in the United States</w:t>
      </w:r>
      <w:r>
        <w:t xml:space="preserve"> is a core </w:t>
      </w:r>
      <w:proofErr w:type="spellStart"/>
      <w:r>
        <w:t>labour</w:t>
      </w:r>
      <w:proofErr w:type="spellEnd"/>
      <w:r>
        <w:t xml:space="preserve"> standard, and therefore must be additionally enforced against violators and non-ratifying states through revocation of privileges in all trade agreements.</w:t>
      </w:r>
    </w:p>
    <w:p w14:paraId="65F49033" w14:textId="77777777" w:rsidR="00140B4A" w:rsidRDefault="00140B4A" w:rsidP="00140B4A"/>
    <w:p w14:paraId="724CDB2D" w14:textId="77777777" w:rsidR="00140B4A" w:rsidRDefault="00140B4A" w:rsidP="00140B4A">
      <w:pPr>
        <w:pStyle w:val="Heading4"/>
      </w:pPr>
      <w:r>
        <w:t xml:space="preserve">It </w:t>
      </w:r>
      <w:r w:rsidRPr="003160B1">
        <w:rPr>
          <w:u w:val="single"/>
        </w:rPr>
        <w:t>competes</w:t>
      </w:r>
      <w:r>
        <w:t xml:space="preserve"> and </w:t>
      </w:r>
      <w:r w:rsidRPr="003160B1">
        <w:rPr>
          <w:u w:val="single"/>
        </w:rPr>
        <w:t>solves</w:t>
      </w:r>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098147B6" w14:textId="44E791D7" w:rsidR="00140B4A" w:rsidRPr="00893884" w:rsidRDefault="00140B4A" w:rsidP="00140B4A">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w:t>
      </w:r>
      <w:proofErr w:type="spellStart"/>
      <w:r>
        <w:t>Thouron</w:t>
      </w:r>
      <w:proofErr w:type="spellEnd"/>
      <w:r>
        <w:t xml:space="preserve"> Scholar. (Janice R. Bellace, 3-18-2022, “</w:t>
      </w:r>
      <w:r w:rsidRPr="00893884">
        <w:t>The 1998 ILO Declaration: responding to globalization and impacting corporate labor behavior</w:t>
      </w:r>
      <w:r>
        <w:t xml:space="preserve">” in </w:t>
      </w:r>
      <w:r w:rsidRPr="00893884">
        <w:rPr>
          <w:iCs/>
        </w:rPr>
        <w:t xml:space="preserve">Handbook on </w:t>
      </w:r>
      <w:proofErr w:type="spellStart"/>
      <w:r w:rsidRPr="00893884">
        <w:rPr>
          <w:iCs/>
        </w:rPr>
        <w:t>Globalisation</w:t>
      </w:r>
      <w:proofErr w:type="spellEnd"/>
      <w:r w:rsidRPr="00893884">
        <w:rPr>
          <w:iCs/>
        </w:rPr>
        <w:t xml:space="preserve"> and </w:t>
      </w:r>
      <w:proofErr w:type="spellStart"/>
      <w:r w:rsidRPr="00893884">
        <w:rPr>
          <w:iCs/>
        </w:rPr>
        <w:t>Labour</w:t>
      </w:r>
      <w:proofErr w:type="spellEnd"/>
      <w:r w:rsidRPr="00893884">
        <w:rPr>
          <w:iCs/>
        </w:rPr>
        <w:t xml:space="preserve"> Standards</w:t>
      </w:r>
      <w:r>
        <w:t xml:space="preserve">, </w:t>
      </w:r>
      <w:r>
        <w:rPr>
          <w:iCs/>
        </w:rPr>
        <w:t>Edward Elgar Publishing Limited</w:t>
      </w:r>
      <w:r>
        <w:t>, accessed 9-15-2025) [UTD]</w:t>
      </w:r>
    </w:p>
    <w:p w14:paraId="3FA8B60F" w14:textId="77777777" w:rsidR="00140B4A" w:rsidRPr="00D132FD" w:rsidRDefault="00140B4A" w:rsidP="00140B4A">
      <w:r w:rsidRPr="00893884">
        <w:rPr>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7F1875">
        <w:rPr>
          <w:rStyle w:val="StyleUnderline"/>
          <w:highlight w:val="green"/>
        </w:rPr>
        <w:t>The</w:t>
      </w:r>
      <w:r w:rsidRPr="007F1875">
        <w:rPr>
          <w:rStyle w:val="StyleUnderline"/>
        </w:rPr>
        <w:t xml:space="preserve"> </w:t>
      </w:r>
      <w:r w:rsidRPr="00CE3297">
        <w:rPr>
          <w:rStyle w:val="Emphasis"/>
        </w:rPr>
        <w:t xml:space="preserve">prime </w:t>
      </w:r>
      <w:r w:rsidRPr="00CE3297">
        <w:rPr>
          <w:rStyle w:val="Emphasis"/>
          <w:highlight w:val="green"/>
        </w:rPr>
        <w:t>source</w:t>
      </w:r>
      <w:r w:rsidRPr="007F1875">
        <w:rPr>
          <w:rStyle w:val="StyleUnderline"/>
          <w:highlight w:val="green"/>
        </w:rPr>
        <w:t xml:space="preserve"> of </w:t>
      </w:r>
      <w:r w:rsidRPr="00CE3297">
        <w:rPr>
          <w:rStyle w:val="Emphasis"/>
          <w:highlight w:val="green"/>
        </w:rPr>
        <w:t>international</w:t>
      </w:r>
      <w:r w:rsidRPr="00CE3297">
        <w:rPr>
          <w:rStyle w:val="Emphasis"/>
        </w:rPr>
        <w:t xml:space="preserve">ly recognized labor </w:t>
      </w:r>
      <w:r w:rsidRPr="00CE3297">
        <w:rPr>
          <w:rStyle w:val="Emphasis"/>
          <w:highlight w:val="green"/>
        </w:rPr>
        <w:t>rights</w:t>
      </w:r>
      <w:r w:rsidRPr="007F1875">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7F1875">
        <w:rPr>
          <w:rStyle w:val="StyleUnderline"/>
          <w:highlight w:val="green"/>
        </w:rPr>
        <w:t xml:space="preserve">the </w:t>
      </w:r>
      <w:r w:rsidRPr="00CE3297">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7F1875">
        <w:rPr>
          <w:rStyle w:val="StyleUnderline"/>
          <w:highlight w:val="green"/>
        </w:rPr>
        <w:t xml:space="preserve">this </w:t>
      </w:r>
      <w:r w:rsidRPr="00CE3297">
        <w:rPr>
          <w:rStyle w:val="Emphasis"/>
          <w:highlight w:val="green"/>
        </w:rPr>
        <w:t>FTA</w:t>
      </w:r>
      <w:r w:rsidRPr="007F1875">
        <w:rPr>
          <w:rStyle w:val="StyleUnderline"/>
          <w:highlight w:val="green"/>
        </w:rPr>
        <w:t xml:space="preserve"> takes</w:t>
      </w:r>
      <w:r w:rsidRPr="007F1875">
        <w:rPr>
          <w:rStyle w:val="StyleUnderline"/>
        </w:rPr>
        <w:t xml:space="preserve"> a </w:t>
      </w:r>
      <w:r w:rsidRPr="00CE3297">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CE3297">
        <w:rPr>
          <w:rStyle w:val="Emphasis"/>
          <w:highlight w:val="green"/>
        </w:rPr>
        <w:t>rights</w:t>
      </w:r>
      <w:r w:rsidRPr="00CE3297">
        <w:rPr>
          <w:rStyle w:val="Emphasis"/>
        </w:rPr>
        <w:t>.</w:t>
      </w:r>
      <w:r w:rsidRPr="00DF1AEF">
        <w:rPr>
          <w:sz w:val="16"/>
        </w:rPr>
        <w:t xml:space="preserve"> Fo</w:t>
      </w:r>
      <w:r w:rsidRPr="00893884">
        <w:rPr>
          <w:sz w:val="16"/>
        </w:rPr>
        <w:t xml:space="preserve">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CE3297">
        <w:rPr>
          <w:rStyle w:val="Emphasis"/>
          <w:highlight w:val="green"/>
        </w:rPr>
        <w:t>tying</w:t>
      </w:r>
      <w:r w:rsidRPr="007F1875">
        <w:rPr>
          <w:rStyle w:val="StyleUnderline"/>
          <w:highlight w:val="green"/>
        </w:rPr>
        <w:t xml:space="preserve"> </w:t>
      </w:r>
      <w:r w:rsidRPr="00CE3297">
        <w:rPr>
          <w:rStyle w:val="Emphasis"/>
          <w:highlight w:val="green"/>
        </w:rPr>
        <w:t>trade</w:t>
      </w:r>
      <w:r w:rsidRPr="00CE3297">
        <w:rPr>
          <w:rStyle w:val="Emphasis"/>
        </w:rPr>
        <w:t xml:space="preserve"> preferences</w:t>
      </w:r>
      <w:r w:rsidRPr="007F1875">
        <w:rPr>
          <w:rStyle w:val="StyleUnderline"/>
        </w:rPr>
        <w:t xml:space="preserve"> </w:t>
      </w:r>
      <w:r w:rsidRPr="007F1875">
        <w:rPr>
          <w:rStyle w:val="StyleUnderline"/>
          <w:highlight w:val="green"/>
        </w:rPr>
        <w:t>to</w:t>
      </w:r>
      <w:r w:rsidRPr="007F1875">
        <w:rPr>
          <w:rStyle w:val="StyleUnderline"/>
        </w:rPr>
        <w:t xml:space="preserve"> an </w:t>
      </w:r>
      <w:r w:rsidRPr="00CE3297">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CE3297">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CE3297">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7F1875">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7F1875">
        <w:rPr>
          <w:rStyle w:val="StyleUnderline"/>
          <w:highlight w:val="green"/>
        </w:rPr>
        <w:t>had</w:t>
      </w:r>
      <w:r w:rsidRPr="007F1875">
        <w:rPr>
          <w:rStyle w:val="StyleUnderline"/>
        </w:rPr>
        <w:t xml:space="preserve"> its </w:t>
      </w:r>
      <w:r w:rsidRPr="00CE3297">
        <w:rPr>
          <w:rStyle w:val="Emphasis"/>
        </w:rPr>
        <w:t xml:space="preserve">trade </w:t>
      </w:r>
      <w:r w:rsidRPr="00CE3297">
        <w:rPr>
          <w:rStyle w:val="Emphasis"/>
          <w:highlight w:val="green"/>
        </w:rPr>
        <w:t>privileges</w:t>
      </w:r>
      <w:r w:rsidRPr="007F1875">
        <w:rPr>
          <w:rStyle w:val="StyleUnderline"/>
          <w:highlight w:val="green"/>
        </w:rPr>
        <w:t xml:space="preserve"> </w:t>
      </w:r>
      <w:r w:rsidRPr="00CE3297">
        <w:rPr>
          <w:rStyle w:val="Emphasis"/>
          <w:highlight w:val="green"/>
        </w:rPr>
        <w:t>revoked</w:t>
      </w:r>
      <w:r w:rsidRPr="007F1875">
        <w:rPr>
          <w:rStyle w:val="StyleUnderline"/>
        </w:rPr>
        <w:t xml:space="preserve">, even </w:t>
      </w:r>
      <w:r w:rsidRPr="007F1875">
        <w:rPr>
          <w:rStyle w:val="StyleUnderline"/>
          <w:highlight w:val="green"/>
        </w:rPr>
        <w:t>when</w:t>
      </w:r>
      <w:r w:rsidRPr="007F1875">
        <w:rPr>
          <w:rStyle w:val="StyleUnderline"/>
        </w:rPr>
        <w:t xml:space="preserve"> </w:t>
      </w:r>
      <w:r w:rsidRPr="00CE3297">
        <w:rPr>
          <w:rStyle w:val="Emphasis"/>
        </w:rPr>
        <w:t xml:space="preserve">severe </w:t>
      </w:r>
      <w:r w:rsidRPr="00CE3297">
        <w:rPr>
          <w:rStyle w:val="Emphasis"/>
          <w:highlight w:val="green"/>
        </w:rPr>
        <w:t>infringements</w:t>
      </w:r>
      <w:r w:rsidRPr="007F1875">
        <w:rPr>
          <w:rStyle w:val="StyleUnderline"/>
        </w:rPr>
        <w:t xml:space="preserve"> of freedom of association have </w:t>
      </w:r>
      <w:r w:rsidRPr="00CE3297">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465D25FB" w14:textId="77777777" w:rsidR="00140B4A" w:rsidRPr="007F76CB" w:rsidRDefault="00140B4A" w:rsidP="00140B4A">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7E86E16D" w14:textId="114A31B4" w:rsidR="00140B4A" w:rsidRDefault="00140B4A" w:rsidP="00140B4A">
      <w:bookmarkStart w:id="3" w:name="_Hlk208835959"/>
      <w:bookmarkStart w:id="4"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w:t>
      </w:r>
      <w:proofErr w:type="spellStart"/>
      <w:r>
        <w:t>Labour</w:t>
      </w:r>
      <w:proofErr w:type="spellEnd"/>
      <w:r>
        <w:t xml:space="preserve"> Standards be Included in Trade Agreements?," </w:t>
      </w:r>
      <w:proofErr w:type="spellStart"/>
      <w:r>
        <w:rPr>
          <w:iCs/>
        </w:rPr>
        <w:t>Vikalpa</w:t>
      </w:r>
      <w:proofErr w:type="spellEnd"/>
      <w:r>
        <w:rPr>
          <w:iCs/>
        </w:rPr>
        <w:t xml:space="preserve"> 40</w:t>
      </w:r>
      <w:r>
        <w:t>(1), https://journals.sagepub.com/doi/full/10.1177/0256090915573610, accessed 9-15-2025) [UTD]</w:t>
      </w:r>
      <w:bookmarkEnd w:id="3"/>
    </w:p>
    <w:p w14:paraId="17830B3C" w14:textId="77777777" w:rsidR="00140B4A" w:rsidRDefault="00140B4A" w:rsidP="00140B4A">
      <w:pPr>
        <w:rPr>
          <w:sz w:val="16"/>
          <w:szCs w:val="16"/>
        </w:rPr>
      </w:pPr>
      <w:bookmarkStart w:id="5" w:name="_Hlk208835967"/>
      <w:r w:rsidRPr="00CE3297">
        <w:rPr>
          <w:rStyle w:val="Emphasis"/>
        </w:rPr>
        <w:t>Free Trade Agreements</w:t>
      </w:r>
      <w:r w:rsidRPr="007F1875">
        <w:rPr>
          <w:rStyle w:val="StyleUnderline"/>
        </w:rPr>
        <w:t xml:space="preserve"> or </w:t>
      </w:r>
      <w:r w:rsidRPr="00CE3297">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r w:rsidRPr="00CE3297">
        <w:rPr>
          <w:rStyle w:val="Emphasis"/>
          <w:highlight w:val="green"/>
        </w:rPr>
        <w:t>open</w:t>
      </w:r>
      <w:r w:rsidRPr="007F1875">
        <w:rPr>
          <w:rStyle w:val="StyleUnderline"/>
        </w:rPr>
        <w:t xml:space="preserve"> up </w:t>
      </w:r>
      <w:r w:rsidRPr="00CE3297">
        <w:rPr>
          <w:rStyle w:val="Emphasis"/>
        </w:rPr>
        <w:t xml:space="preserve">foreign </w:t>
      </w:r>
      <w:r w:rsidRPr="00CE3297">
        <w:rPr>
          <w:rStyle w:val="Emphasis"/>
          <w:highlight w:val="green"/>
        </w:rPr>
        <w:t>market</w:t>
      </w:r>
      <w:r w:rsidRPr="00CE3297">
        <w:rPr>
          <w:rStyle w:val="Emphasis"/>
        </w:rPr>
        <w:t xml:space="preserve"> acces</w:t>
      </w:r>
      <w:r w:rsidRPr="00CE3297">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CE3297">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r w:rsidRPr="00CE3297">
        <w:rPr>
          <w:rStyle w:val="Emphasis"/>
          <w:highlight w:val="green"/>
        </w:rPr>
        <w:t>demands</w:t>
      </w:r>
      <w:r w:rsidRPr="007F1875">
        <w:rPr>
          <w:rStyle w:val="StyleUnderline"/>
          <w:highlight w:val="green"/>
        </w:rPr>
        <w:t xml:space="preserve"> for </w:t>
      </w:r>
      <w:r w:rsidRPr="00CE3297">
        <w:rPr>
          <w:rStyle w:val="Emphasis"/>
          <w:highlight w:val="green"/>
        </w:rPr>
        <w:t>products</w:t>
      </w:r>
      <w:r w:rsidRPr="007F1875">
        <w:rPr>
          <w:rStyle w:val="StyleUnderline"/>
          <w:highlight w:val="green"/>
        </w:rPr>
        <w:t xml:space="preserve"> </w:t>
      </w:r>
      <w:r w:rsidRPr="00CE3297">
        <w:rPr>
          <w:rStyle w:val="Emphasis"/>
          <w:highlight w:val="green"/>
        </w:rPr>
        <w:t>produced</w:t>
      </w:r>
      <w:r w:rsidRPr="007F1875">
        <w:rPr>
          <w:rStyle w:val="StyleUnderline"/>
          <w:highlight w:val="green"/>
        </w:rPr>
        <w:t xml:space="preserve"> under </w:t>
      </w:r>
      <w:r w:rsidRPr="00CE3297">
        <w:rPr>
          <w:rStyle w:val="Emphasis"/>
          <w:highlight w:val="green"/>
        </w:rPr>
        <w:t xml:space="preserve">decent </w:t>
      </w:r>
      <w:proofErr w:type="spellStart"/>
      <w:r w:rsidRPr="00CE3297">
        <w:rPr>
          <w:rStyle w:val="Emphasis"/>
          <w:highlight w:val="green"/>
        </w:rPr>
        <w:t>labour</w:t>
      </w:r>
      <w:proofErr w:type="spellEnd"/>
      <w:r w:rsidRPr="00CE3297">
        <w:rPr>
          <w:rStyle w:val="Emphasis"/>
        </w:rPr>
        <w:t xml:space="preserve"> conditions</w:t>
      </w:r>
      <w:r w:rsidRPr="007F1875">
        <w:rPr>
          <w:rStyle w:val="StyleUnderline"/>
        </w:rPr>
        <w:t xml:space="preserve"> are </w:t>
      </w:r>
      <w:r w:rsidRPr="00CE3297">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CE3297">
        <w:rPr>
          <w:rStyle w:val="Emphasis"/>
          <w:highlight w:val="green"/>
        </w:rPr>
        <w:t>trade.</w:t>
      </w:r>
      <w:r w:rsidRPr="00893884">
        <w:rPr>
          <w:sz w:val="16"/>
        </w:rPr>
        <w:t xml:space="preserve"> Most FTAs now include </w:t>
      </w:r>
      <w:proofErr w:type="spellStart"/>
      <w:r w:rsidRPr="00893884">
        <w:rPr>
          <w:sz w:val="16"/>
        </w:rPr>
        <w:t>labour</w:t>
      </w:r>
      <w:proofErr w:type="spellEnd"/>
      <w:r w:rsidRPr="00893884">
        <w:rPr>
          <w:sz w:val="16"/>
        </w:rPr>
        <w:t xml:space="preserve"> standard provisions with varying degrees of enforceability. These trade agreements generally cover the majority of the ILO core </w:t>
      </w:r>
      <w:proofErr w:type="spellStart"/>
      <w:r w:rsidRPr="00893884">
        <w:rPr>
          <w:sz w:val="16"/>
        </w:rPr>
        <w:t>labour</w:t>
      </w:r>
      <w:proofErr w:type="spellEnd"/>
      <w:r w:rsidRPr="00893884">
        <w:rPr>
          <w:sz w:val="16"/>
        </w:rPr>
        <w:t xml:space="preserve"> standards, including freedom of association, the right to form unions and bargain collectively, limitations on child </w:t>
      </w:r>
      <w:proofErr w:type="spellStart"/>
      <w:r w:rsidRPr="00893884">
        <w:rPr>
          <w:sz w:val="16"/>
        </w:rPr>
        <w:t>labour</w:t>
      </w:r>
      <w:proofErr w:type="spellEnd"/>
      <w:r w:rsidRPr="00893884">
        <w:rPr>
          <w:sz w:val="16"/>
        </w:rPr>
        <w:t xml:space="preserve"> and the elimination of forced </w:t>
      </w:r>
      <w:proofErr w:type="spellStart"/>
      <w:r w:rsidRPr="00893884">
        <w:rPr>
          <w:sz w:val="16"/>
        </w:rPr>
        <w:t>labour</w:t>
      </w:r>
      <w:proofErr w:type="spellEnd"/>
      <w:r w:rsidRPr="00893884">
        <w:rPr>
          <w:sz w:val="16"/>
        </w:rPr>
        <w:t xml:space="preserve">.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CE3297">
        <w:rPr>
          <w:rStyle w:val="Emphasis"/>
          <w:highlight w:val="green"/>
        </w:rPr>
        <w:t>ILO</w:t>
      </w:r>
      <w:r w:rsidRPr="007F1875">
        <w:rPr>
          <w:rStyle w:val="StyleUnderline"/>
        </w:rPr>
        <w:t xml:space="preserve"> core </w:t>
      </w:r>
      <w:proofErr w:type="spellStart"/>
      <w:r w:rsidRPr="00CE3297">
        <w:rPr>
          <w:rStyle w:val="Emphasis"/>
        </w:rPr>
        <w:t>labour</w:t>
      </w:r>
      <w:proofErr w:type="spellEnd"/>
      <w:r w:rsidRPr="00CE3297">
        <w:rPr>
          <w:rStyle w:val="Emphasis"/>
        </w:rPr>
        <w:t xml:space="preserve"> </w:t>
      </w:r>
      <w:r w:rsidRPr="00CE3297">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7F1875">
        <w:rPr>
          <w:rStyle w:val="StyleUnderline"/>
          <w:highlight w:val="green"/>
        </w:rPr>
        <w:t>in</w:t>
      </w:r>
      <w:r w:rsidRPr="007F1875">
        <w:rPr>
          <w:rStyle w:val="StyleUnderline"/>
        </w:rPr>
        <w:t xml:space="preserve"> </w:t>
      </w:r>
      <w:r w:rsidRPr="00CE3297">
        <w:rPr>
          <w:rStyle w:val="Emphasis"/>
        </w:rPr>
        <w:t xml:space="preserve">many </w:t>
      </w:r>
      <w:r w:rsidRPr="00CE3297">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CE3297">
        <w:rPr>
          <w:rStyle w:val="Emphasis"/>
          <w:highlight w:val="green"/>
        </w:rPr>
        <w:t>aspir</w:t>
      </w:r>
      <w:r w:rsidRPr="00CE3297">
        <w:rPr>
          <w:rStyle w:val="Emphasis"/>
        </w:rPr>
        <w:t>ations</w:t>
      </w:r>
      <w:r w:rsidRPr="007F1875">
        <w:rPr>
          <w:rStyle w:val="StyleUnderline"/>
        </w:rPr>
        <w:t xml:space="preserve"> </w:t>
      </w:r>
      <w:r w:rsidRPr="00CE3297">
        <w:rPr>
          <w:rStyle w:val="Emphasis"/>
          <w:highlight w:val="green"/>
        </w:rPr>
        <w:t>rather than</w:t>
      </w:r>
      <w:r w:rsidRPr="007F1875">
        <w:rPr>
          <w:rStyle w:val="StyleUnderline"/>
          <w:highlight w:val="green"/>
        </w:rPr>
        <w:t xml:space="preserve"> </w:t>
      </w:r>
      <w:r w:rsidRPr="00CE3297">
        <w:rPr>
          <w:rStyle w:val="Emphasis"/>
          <w:highlight w:val="green"/>
        </w:rPr>
        <w:t>enforce</w:t>
      </w:r>
      <w:r w:rsidRPr="00CE3297">
        <w:rPr>
          <w:rStyle w:val="Emphasis"/>
        </w:rPr>
        <w:t>d standards.</w:t>
      </w:r>
      <w:r w:rsidRPr="00D874E4">
        <w:rPr>
          <w:sz w:val="12"/>
        </w:rPr>
        <w:t>¶</w:t>
      </w:r>
      <w:r w:rsidRPr="00893884">
        <w:rPr>
          <w:sz w:val="16"/>
        </w:rPr>
        <w:t xml:space="preserve"> FTAs recognize that social development is dependent on economic development. According to Haberli, Jansen, and Monteiro (2012), parties consider that </w:t>
      </w:r>
      <w:r w:rsidRPr="00CE3297">
        <w:rPr>
          <w:rStyle w:val="Emphasis"/>
          <w:highlight w:val="green"/>
        </w:rPr>
        <w:t>economic development</w:t>
      </w:r>
      <w:r w:rsidRPr="007F1875">
        <w:rPr>
          <w:rStyle w:val="StyleUnderline"/>
          <w:highlight w:val="green"/>
        </w:rPr>
        <w:t xml:space="preserve"> </w:t>
      </w:r>
      <w:r w:rsidRPr="00CE3297">
        <w:rPr>
          <w:rStyle w:val="Emphasis"/>
          <w:highlight w:val="green"/>
        </w:rPr>
        <w:t>must</w:t>
      </w:r>
      <w:r w:rsidRPr="007F1875">
        <w:rPr>
          <w:rStyle w:val="StyleUnderline"/>
        </w:rPr>
        <w:t xml:space="preserve"> be </w:t>
      </w:r>
      <w:r w:rsidRPr="00CE3297">
        <w:rPr>
          <w:rStyle w:val="Emphasis"/>
          <w:highlight w:val="green"/>
        </w:rPr>
        <w:t>accompan</w:t>
      </w:r>
      <w:r w:rsidRPr="00CE3297">
        <w:rPr>
          <w:rStyle w:val="Emphasis"/>
        </w:rPr>
        <w:t>ied</w:t>
      </w:r>
      <w:r w:rsidRPr="007F1875">
        <w:rPr>
          <w:rStyle w:val="StyleUnderline"/>
        </w:rPr>
        <w:t xml:space="preserve"> b</w:t>
      </w:r>
      <w:r w:rsidRPr="007F1875">
        <w:rPr>
          <w:rStyle w:val="StyleUnderline"/>
          <w:highlight w:val="green"/>
        </w:rPr>
        <w:t xml:space="preserve">y </w:t>
      </w:r>
      <w:r w:rsidRPr="00CE3297">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w:t>
      </w:r>
      <w:proofErr w:type="spellStart"/>
      <w:r w:rsidRPr="00893884">
        <w:rPr>
          <w:sz w:val="16"/>
        </w:rPr>
        <w:t>labour</w:t>
      </w:r>
      <w:proofErr w:type="spellEnd"/>
      <w:r w:rsidRPr="00893884">
        <w:rPr>
          <w:sz w:val="16"/>
        </w:rPr>
        <w:t xml:space="preserve"> standards as well as the elimination of discrimination in respect of employment and occupation and the effective abolition of child </w:t>
      </w:r>
      <w:proofErr w:type="spellStart"/>
      <w:r w:rsidRPr="00893884">
        <w:rPr>
          <w:sz w:val="16"/>
        </w:rPr>
        <w:t>labour</w:t>
      </w:r>
      <w:proofErr w:type="spellEnd"/>
      <w:r w:rsidRPr="00893884">
        <w:rPr>
          <w:sz w:val="16"/>
        </w:rPr>
        <w:t xml:space="preserve">.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7F1875">
        <w:rPr>
          <w:rStyle w:val="StyleUnderline"/>
          <w:highlight w:val="green"/>
        </w:rPr>
        <w:t>There</w:t>
      </w:r>
      <w:r w:rsidRPr="007F1875">
        <w:rPr>
          <w:rStyle w:val="StyleUnderline"/>
        </w:rPr>
        <w:t xml:space="preserve"> i</w:t>
      </w:r>
      <w:r w:rsidRPr="007F1875">
        <w:rPr>
          <w:rStyle w:val="StyleUnderline"/>
          <w:highlight w:val="green"/>
        </w:rPr>
        <w:t>s</w:t>
      </w:r>
      <w:r w:rsidRPr="007F1875">
        <w:rPr>
          <w:rStyle w:val="StyleUnderline"/>
        </w:rPr>
        <w:t xml:space="preserve"> a </w:t>
      </w:r>
      <w:r w:rsidRPr="00CE3297">
        <w:rPr>
          <w:rStyle w:val="Emphasis"/>
        </w:rPr>
        <w:t xml:space="preserve">common </w:t>
      </w:r>
      <w:r w:rsidRPr="00CE3297">
        <w:rPr>
          <w:rStyle w:val="Emphasis"/>
          <w:highlight w:val="green"/>
        </w:rPr>
        <w:t>desire</w:t>
      </w:r>
      <w:r w:rsidRPr="007F1875">
        <w:rPr>
          <w:rStyle w:val="StyleUnderline"/>
          <w:highlight w:val="green"/>
        </w:rPr>
        <w:t xml:space="preserve"> to </w:t>
      </w:r>
      <w:r w:rsidRPr="00CE3297">
        <w:rPr>
          <w:rStyle w:val="Emphasis"/>
          <w:highlight w:val="green"/>
        </w:rPr>
        <w:t>cooperate</w:t>
      </w:r>
      <w:r w:rsidRPr="007F1875">
        <w:rPr>
          <w:rStyle w:val="StyleUnderline"/>
          <w:highlight w:val="green"/>
        </w:rPr>
        <w:t xml:space="preserve"> so</w:t>
      </w:r>
      <w:r w:rsidRPr="007F1875">
        <w:rPr>
          <w:rStyle w:val="StyleUnderline"/>
        </w:rPr>
        <w:t xml:space="preserve"> that </w:t>
      </w:r>
      <w:r w:rsidRPr="00CE3297">
        <w:rPr>
          <w:rStyle w:val="Emphasis"/>
        </w:rPr>
        <w:t xml:space="preserve">economic </w:t>
      </w:r>
      <w:r w:rsidRPr="00CE3297">
        <w:rPr>
          <w:rStyle w:val="Emphasis"/>
          <w:highlight w:val="green"/>
        </w:rPr>
        <w:t>opportunities</w:t>
      </w:r>
      <w:r w:rsidRPr="007F1875">
        <w:rPr>
          <w:rStyle w:val="StyleUnderline"/>
        </w:rPr>
        <w:t xml:space="preserve"> can be </w:t>
      </w:r>
      <w:r w:rsidRPr="00CE3297">
        <w:rPr>
          <w:rStyle w:val="Emphasis"/>
          <w:highlight w:val="green"/>
        </w:rPr>
        <w:t>translate</w:t>
      </w:r>
      <w:r w:rsidRPr="00CE3297">
        <w:rPr>
          <w:rStyle w:val="Emphasis"/>
        </w:rPr>
        <w:t>d</w:t>
      </w:r>
      <w:r w:rsidRPr="007F1875">
        <w:rPr>
          <w:rStyle w:val="StyleUnderline"/>
        </w:rPr>
        <w:t xml:space="preserve"> in</w:t>
      </w:r>
      <w:r w:rsidRPr="007F1875">
        <w:rPr>
          <w:rStyle w:val="StyleUnderline"/>
          <w:highlight w:val="green"/>
        </w:rPr>
        <w:t>to</w:t>
      </w:r>
      <w:r w:rsidRPr="007F1875">
        <w:rPr>
          <w:rStyle w:val="StyleUnderline"/>
        </w:rPr>
        <w:t xml:space="preserve"> the </w:t>
      </w:r>
      <w:r w:rsidRPr="00CE3297">
        <w:rPr>
          <w:rStyle w:val="Emphasis"/>
          <w:highlight w:val="green"/>
        </w:rPr>
        <w:t>develop</w:t>
      </w:r>
      <w:r w:rsidRPr="00CE3297">
        <w:rPr>
          <w:rStyle w:val="Emphasis"/>
        </w:rPr>
        <w:t>ment</w:t>
      </w:r>
      <w:r w:rsidRPr="007F1875">
        <w:rPr>
          <w:rStyle w:val="StyleUnderline"/>
        </w:rPr>
        <w:t xml:space="preserve"> of </w:t>
      </w:r>
      <w:r w:rsidRPr="00CE3297">
        <w:rPr>
          <w:rStyle w:val="Emphasis"/>
          <w:highlight w:val="green"/>
        </w:rPr>
        <w:t>human</w:t>
      </w:r>
      <w:r w:rsidRPr="00CE3297">
        <w:rPr>
          <w:rStyle w:val="Emphasis"/>
        </w:rPr>
        <w:t xml:space="preserve"> resource</w:t>
      </w:r>
      <w:r w:rsidRPr="00CE3297">
        <w:rPr>
          <w:rStyle w:val="Emphasis"/>
          <w:highlight w:val="green"/>
        </w:rPr>
        <w:t>s</w:t>
      </w:r>
      <w:r w:rsidRPr="007F1875">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CE3297">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CE3297">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On the whole, </w:t>
      </w:r>
      <w:r w:rsidRPr="007F1875">
        <w:rPr>
          <w:rStyle w:val="StyleUnderline"/>
          <w:highlight w:val="green"/>
        </w:rPr>
        <w:t>there</w:t>
      </w:r>
      <w:r w:rsidRPr="007F1875">
        <w:rPr>
          <w:rStyle w:val="StyleUnderline"/>
        </w:rPr>
        <w:t xml:space="preserve"> i</w:t>
      </w:r>
      <w:r w:rsidRPr="007F1875">
        <w:rPr>
          <w:rStyle w:val="StyleUnderline"/>
          <w:highlight w:val="green"/>
        </w:rPr>
        <w:t>s a</w:t>
      </w:r>
      <w:r w:rsidRPr="007F1875">
        <w:rPr>
          <w:rStyle w:val="StyleUnderline"/>
        </w:rPr>
        <w:t xml:space="preserve"> </w:t>
      </w:r>
      <w:r w:rsidRPr="00CE3297">
        <w:rPr>
          <w:rStyle w:val="Emphasis"/>
        </w:rPr>
        <w:t xml:space="preserve">certain </w:t>
      </w:r>
      <w:r w:rsidRPr="00CE3297">
        <w:rPr>
          <w:rStyle w:val="Emphasis"/>
          <w:highlight w:val="green"/>
        </w:rPr>
        <w:t>trend</w:t>
      </w:r>
      <w:r w:rsidRPr="007F1875">
        <w:rPr>
          <w:rStyle w:val="StyleUnderline"/>
          <w:highlight w:val="green"/>
        </w:rPr>
        <w:t xml:space="preserve"> to</w:t>
      </w:r>
      <w:r w:rsidRPr="007F1875">
        <w:rPr>
          <w:rStyle w:val="StyleUnderline"/>
        </w:rPr>
        <w:t xml:space="preserve">wards </w:t>
      </w:r>
      <w:r w:rsidRPr="00CE3297">
        <w:rPr>
          <w:rStyle w:val="Emphasis"/>
        </w:rPr>
        <w:t xml:space="preserve">better </w:t>
      </w:r>
      <w:r w:rsidRPr="00CE3297">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CE3297">
        <w:rPr>
          <w:rStyle w:val="Emphasis"/>
          <w:highlight w:val="green"/>
        </w:rPr>
        <w:t>clauses</w:t>
      </w:r>
      <w:r w:rsidRPr="00893884">
        <w:rPr>
          <w:sz w:val="16"/>
        </w:rPr>
        <w:t xml:space="preserve"> between developed and developing countries.</w:t>
      </w:r>
      <w:r w:rsidRPr="00D874E4">
        <w:rPr>
          <w:sz w:val="12"/>
        </w:rPr>
        <w:t>¶</w:t>
      </w:r>
      <w:r w:rsidRPr="00893884">
        <w:rPr>
          <w:sz w:val="16"/>
        </w:rPr>
        <w:t xml:space="preserve"> Impact of </w:t>
      </w:r>
      <w:proofErr w:type="spellStart"/>
      <w:r w:rsidRPr="00893884">
        <w:rPr>
          <w:sz w:val="16"/>
        </w:rPr>
        <w:t>Labour</w:t>
      </w:r>
      <w:proofErr w:type="spellEnd"/>
      <w:r w:rsidRPr="00893884">
        <w:rPr>
          <w:sz w:val="16"/>
        </w:rPr>
        <w:t xml:space="preserve">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CE3297">
        <w:rPr>
          <w:rStyle w:val="Emphasis"/>
          <w:highlight w:val="green"/>
        </w:rPr>
        <w:t>competition</w:t>
      </w:r>
      <w:r w:rsidRPr="007F1875">
        <w:rPr>
          <w:rStyle w:val="StyleUnderline"/>
        </w:rPr>
        <w:t xml:space="preserve"> can </w:t>
      </w:r>
      <w:r w:rsidRPr="007F1875">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7F1875">
        <w:rPr>
          <w:rStyle w:val="StyleUnderline"/>
          <w:highlight w:val="green"/>
        </w:rPr>
        <w:t>‘</w:t>
      </w:r>
      <w:r w:rsidRPr="00CE3297">
        <w:rPr>
          <w:rStyle w:val="Emphasis"/>
          <w:highlight w:val="green"/>
        </w:rPr>
        <w:t>race</w:t>
      </w:r>
      <w:r w:rsidRPr="007F1875">
        <w:rPr>
          <w:rStyle w:val="StyleUnderline"/>
          <w:highlight w:val="green"/>
        </w:rPr>
        <w:t xml:space="preserve"> to</w:t>
      </w:r>
      <w:r w:rsidRPr="007F1875">
        <w:rPr>
          <w:rStyle w:val="StyleUnderline"/>
        </w:rPr>
        <w:t xml:space="preserve"> the </w:t>
      </w:r>
      <w:r w:rsidRPr="00CE3297">
        <w:rPr>
          <w:rStyle w:val="Emphasis"/>
          <w:highlight w:val="green"/>
        </w:rPr>
        <w:t>bottom</w:t>
      </w:r>
      <w:r w:rsidRPr="007F1875">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w:t>
      </w:r>
      <w:proofErr w:type="spellStart"/>
      <w:r w:rsidRPr="00893884">
        <w:rPr>
          <w:sz w:val="16"/>
        </w:rPr>
        <w:t>labour</w:t>
      </w:r>
      <w:proofErr w:type="spellEnd"/>
      <w:r w:rsidRPr="00893884">
        <w:rPr>
          <w:sz w:val="16"/>
        </w:rPr>
        <w:t xml:space="preserve">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D874E4">
        <w:rPr>
          <w:sz w:val="12"/>
        </w:rPr>
        <w:t>¶</w:t>
      </w:r>
      <w:r w:rsidRPr="00893884">
        <w:rPr>
          <w:sz w:val="16"/>
        </w:rPr>
        <w:t xml:space="preserve"> According to Haberli, Jansen, and Monteiro (2012), there is a lowering of </w:t>
      </w:r>
      <w:proofErr w:type="spellStart"/>
      <w:r w:rsidRPr="00893884">
        <w:rPr>
          <w:sz w:val="16"/>
        </w:rPr>
        <w:t>labour</w:t>
      </w:r>
      <w:proofErr w:type="spellEnd"/>
      <w:r w:rsidRPr="00893884">
        <w:rPr>
          <w:sz w:val="16"/>
        </w:rPr>
        <w:t xml:space="preserve"> protection in high income countries; it appears to take place only between rich countries. In middle-income countries, trade and </w:t>
      </w:r>
      <w:proofErr w:type="spellStart"/>
      <w:r w:rsidRPr="00893884">
        <w:rPr>
          <w:sz w:val="16"/>
        </w:rPr>
        <w:t>labour</w:t>
      </w:r>
      <w:proofErr w:type="spellEnd"/>
      <w:r w:rsidRPr="00893884">
        <w:rPr>
          <w:sz w:val="16"/>
        </w:rPr>
        <w:t xml:space="preserve"> protection have a positive correlation with one another. In low-income countries, there was no direct evidence of lowering </w:t>
      </w:r>
      <w:proofErr w:type="spellStart"/>
      <w:r w:rsidRPr="00893884">
        <w:rPr>
          <w:sz w:val="16"/>
        </w:rPr>
        <w:t>labour</w:t>
      </w:r>
      <w:proofErr w:type="spellEnd"/>
      <w:r w:rsidRPr="00893884">
        <w:rPr>
          <w:sz w:val="16"/>
        </w:rPr>
        <w:t xml:space="preserve"> protection in relation to trade, but was more regulatory in nature. Lower standards are associated with higher trade; countries with low </w:t>
      </w:r>
      <w:proofErr w:type="spellStart"/>
      <w:r w:rsidRPr="00893884">
        <w:rPr>
          <w:sz w:val="16"/>
        </w:rPr>
        <w:t>labour</w:t>
      </w:r>
      <w:proofErr w:type="spellEnd"/>
      <w:r w:rsidRPr="00893884">
        <w:rPr>
          <w:sz w:val="16"/>
        </w:rPr>
        <w:t xml:space="preserve"> standards would have lower costs of production, giving them an unfair advantage over countries which provide higher </w:t>
      </w:r>
      <w:proofErr w:type="spellStart"/>
      <w:r w:rsidRPr="00893884">
        <w:rPr>
          <w:sz w:val="16"/>
        </w:rPr>
        <w:t>labour</w:t>
      </w:r>
      <w:proofErr w:type="spellEnd"/>
      <w:r w:rsidRPr="00893884">
        <w:rPr>
          <w:sz w:val="16"/>
        </w:rPr>
        <w:t xml:space="preserve"> standards. While this competitive advantage may be rewarding in the short run, it is argued that the overall and long-term effect of low </w:t>
      </w:r>
      <w:proofErr w:type="spellStart"/>
      <w:r w:rsidRPr="00893884">
        <w:rPr>
          <w:sz w:val="16"/>
        </w:rPr>
        <w:t>labour</w:t>
      </w:r>
      <w:proofErr w:type="spellEnd"/>
      <w:r w:rsidRPr="00893884">
        <w:rPr>
          <w:sz w:val="16"/>
        </w:rPr>
        <w:t xml:space="preserve"> standards would result in workplace violations (Anuradha &amp; Dutta, 2011).</w:t>
      </w:r>
      <w:r w:rsidRPr="00D874E4">
        <w:rPr>
          <w:sz w:val="12"/>
        </w:rPr>
        <w:t>¶</w:t>
      </w:r>
      <w:r w:rsidRPr="00893884">
        <w:rPr>
          <w:sz w:val="16"/>
        </w:rPr>
        <w:t xml:space="preserve"> The process of globalization will continue and trade and international capital will flow, regardless of whether trade and </w:t>
      </w:r>
      <w:proofErr w:type="spellStart"/>
      <w:r w:rsidRPr="00893884">
        <w:rPr>
          <w:sz w:val="16"/>
        </w:rPr>
        <w:t>labour</w:t>
      </w:r>
      <w:proofErr w:type="spellEnd"/>
      <w:r w:rsidRPr="00893884">
        <w:rPr>
          <w:sz w:val="16"/>
        </w:rPr>
        <w:t xml:space="preserve">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CE3297">
        <w:rPr>
          <w:rStyle w:val="Emphasis"/>
          <w:highlight w:val="green"/>
        </w:rPr>
        <w:t>Linking</w:t>
      </w:r>
      <w:r w:rsidRPr="007F1875">
        <w:rPr>
          <w:rStyle w:val="StyleUnderline"/>
          <w:highlight w:val="green"/>
        </w:rPr>
        <w:t xml:space="preserve"> </w:t>
      </w:r>
      <w:proofErr w:type="spellStart"/>
      <w:r w:rsidRPr="00CE3297">
        <w:rPr>
          <w:rStyle w:val="Emphasis"/>
          <w:highlight w:val="green"/>
        </w:rPr>
        <w:t>labour</w:t>
      </w:r>
      <w:proofErr w:type="spellEnd"/>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CE3297">
        <w:rPr>
          <w:rStyle w:val="Emphasis"/>
          <w:highlight w:val="green"/>
        </w:rPr>
        <w:t>supports</w:t>
      </w:r>
      <w:r w:rsidRPr="007F1875">
        <w:rPr>
          <w:rStyle w:val="StyleUnderline"/>
        </w:rPr>
        <w:t xml:space="preserve"> </w:t>
      </w:r>
      <w:r w:rsidRPr="00CE3297">
        <w:rPr>
          <w:rStyle w:val="Emphasis"/>
        </w:rPr>
        <w:t xml:space="preserve">increased </w:t>
      </w:r>
      <w:r w:rsidRPr="00CE3297">
        <w:rPr>
          <w:rStyle w:val="Emphasis"/>
          <w:highlight w:val="green"/>
        </w:rPr>
        <w:t>trade</w:t>
      </w:r>
      <w:r w:rsidRPr="007F1875">
        <w:rPr>
          <w:rStyle w:val="StyleUnderline"/>
        </w:rPr>
        <w:t xml:space="preserve"> and </w:t>
      </w:r>
      <w:r w:rsidRPr="00CE3297">
        <w:rPr>
          <w:rStyle w:val="Emphasis"/>
        </w:rPr>
        <w:t xml:space="preserve">deeper </w:t>
      </w:r>
      <w:r w:rsidRPr="00CE3297">
        <w:rPr>
          <w:rStyle w:val="Emphasis"/>
          <w:highlight w:val="green"/>
        </w:rPr>
        <w:t>integrat</w:t>
      </w:r>
      <w:r w:rsidRPr="00CE3297">
        <w:rPr>
          <w:rStyle w:val="Emphasis"/>
        </w:rPr>
        <w:t>ion</w:t>
      </w:r>
      <w:r w:rsidRPr="007F1875">
        <w:rPr>
          <w:rStyle w:val="StyleUnderline"/>
        </w:rPr>
        <w:t xml:space="preserve"> of </w:t>
      </w:r>
      <w:r w:rsidRPr="00CE3297">
        <w:rPr>
          <w:rStyle w:val="Emphasis"/>
          <w:highlight w:val="green"/>
        </w:rPr>
        <w:t>global supply.</w:t>
      </w:r>
      <w:r w:rsidRPr="00893884">
        <w:rPr>
          <w:sz w:val="16"/>
        </w:rPr>
        <w:t xml:space="preserve"> Increased trade may enhance rather than lower </w:t>
      </w:r>
      <w:proofErr w:type="spellStart"/>
      <w:r w:rsidRPr="00893884">
        <w:rPr>
          <w:sz w:val="16"/>
        </w:rPr>
        <w:t>labour</w:t>
      </w:r>
      <w:proofErr w:type="spellEnd"/>
      <w:r w:rsidRPr="00893884">
        <w:rPr>
          <w:sz w:val="16"/>
        </w:rPr>
        <w:t xml:space="preserve">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CE3297">
        <w:rPr>
          <w:rStyle w:val="Emphasis"/>
          <w:highlight w:val="green"/>
        </w:rPr>
        <w:t>Production</w:t>
      </w:r>
      <w:r w:rsidRPr="007F1875">
        <w:rPr>
          <w:rStyle w:val="StyleUnderline"/>
          <w:highlight w:val="green"/>
        </w:rPr>
        <w:t xml:space="preserve"> under</w:t>
      </w:r>
      <w:r w:rsidRPr="007F1875">
        <w:rPr>
          <w:rStyle w:val="StyleUnderline"/>
        </w:rPr>
        <w:t xml:space="preserve"> the </w:t>
      </w:r>
      <w:r w:rsidRPr="00CE3297">
        <w:rPr>
          <w:rStyle w:val="Emphasis"/>
          <w:highlight w:val="green"/>
        </w:rPr>
        <w:t>same</w:t>
      </w:r>
      <w:r w:rsidRPr="00CE3297">
        <w:rPr>
          <w:rStyle w:val="Emphasis"/>
        </w:rPr>
        <w:t xml:space="preserve"> working </w:t>
      </w:r>
      <w:r w:rsidRPr="00CE3297">
        <w:rPr>
          <w:rStyle w:val="Emphasis"/>
          <w:highlight w:val="green"/>
        </w:rPr>
        <w:t>conditions</w:t>
      </w:r>
      <w:r w:rsidRPr="007F1875">
        <w:rPr>
          <w:rStyle w:val="StyleUnderline"/>
        </w:rPr>
        <w:t xml:space="preserve">, especially in developing countries, </w:t>
      </w:r>
      <w:r w:rsidRPr="007F1875">
        <w:rPr>
          <w:rStyle w:val="StyleUnderline"/>
          <w:highlight w:val="green"/>
        </w:rPr>
        <w:t xml:space="preserve">would </w:t>
      </w:r>
      <w:r w:rsidRPr="00CE3297">
        <w:rPr>
          <w:rStyle w:val="Emphasis"/>
          <w:highlight w:val="green"/>
        </w:rPr>
        <w:t>remove</w:t>
      </w:r>
      <w:r w:rsidRPr="007F1875">
        <w:rPr>
          <w:rStyle w:val="StyleUnderline"/>
        </w:rPr>
        <w:t xml:space="preserve"> the </w:t>
      </w:r>
      <w:r w:rsidRPr="00CE3297">
        <w:rPr>
          <w:rStyle w:val="Emphasis"/>
          <w:highlight w:val="green"/>
        </w:rPr>
        <w:t>fear</w:t>
      </w:r>
      <w:r w:rsidRPr="007F1875">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CE3297">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7F1875">
        <w:rPr>
          <w:rStyle w:val="StyleUnderline"/>
          <w:highlight w:val="green"/>
        </w:rPr>
        <w:t xml:space="preserve">will </w:t>
      </w:r>
      <w:r w:rsidRPr="00CE3297">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CE3297">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CE3297">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CE3297">
        <w:rPr>
          <w:rStyle w:val="Emphasis"/>
          <w:highlight w:val="green"/>
        </w:rPr>
        <w:t>t</w:t>
      </w:r>
      <w:r w:rsidRPr="00CE3297">
        <w:rPr>
          <w:rStyle w:val="Emphasis"/>
        </w:rPr>
        <w:t xml:space="preserve">ionally </w:t>
      </w:r>
      <w:r w:rsidRPr="00CE3297">
        <w:rPr>
          <w:rStyle w:val="Emphasis"/>
          <w:highlight w:val="green"/>
        </w:rPr>
        <w:t>agreed</w:t>
      </w:r>
      <w:r w:rsidRPr="00CE3297">
        <w:rPr>
          <w:rStyle w:val="Emphasis"/>
        </w:rPr>
        <w:t xml:space="preserve"> upon </w:t>
      </w:r>
      <w:r w:rsidRPr="00CE3297">
        <w:rPr>
          <w:rStyle w:val="Emphasis"/>
          <w:highlight w:val="green"/>
        </w:rPr>
        <w:t>rules</w:t>
      </w:r>
      <w:r w:rsidRPr="007F1875">
        <w:rPr>
          <w:rStyle w:val="StyleUnderline"/>
          <w:highlight w:val="green"/>
        </w:rPr>
        <w:t xml:space="preserve">, the </w:t>
      </w:r>
      <w:r w:rsidRPr="00CE3297">
        <w:rPr>
          <w:rStyle w:val="Emphasis"/>
          <w:highlight w:val="green"/>
        </w:rPr>
        <w:t>vicious circle</w:t>
      </w:r>
      <w:r w:rsidRPr="007F1875">
        <w:rPr>
          <w:rStyle w:val="StyleUnderline"/>
          <w:highlight w:val="green"/>
        </w:rPr>
        <w:t xml:space="preserve"> of </w:t>
      </w:r>
      <w:r w:rsidRPr="00CE3297">
        <w:rPr>
          <w:rStyle w:val="Emphasis"/>
          <w:highlight w:val="green"/>
        </w:rPr>
        <w:t>lower</w:t>
      </w:r>
      <w:r w:rsidRPr="00CE3297">
        <w:rPr>
          <w:rStyle w:val="Emphasis"/>
        </w:rPr>
        <w:t>ing</w:t>
      </w:r>
      <w:r w:rsidRPr="007F1875">
        <w:rPr>
          <w:rStyle w:val="StyleUnderline"/>
        </w:rPr>
        <w:t xml:space="preserve"> </w:t>
      </w:r>
      <w:proofErr w:type="spellStart"/>
      <w:r w:rsidRPr="00CE3297">
        <w:rPr>
          <w:rStyle w:val="Emphasis"/>
          <w:highlight w:val="green"/>
        </w:rPr>
        <w:t>labour</w:t>
      </w:r>
      <w:proofErr w:type="spellEnd"/>
      <w:r w:rsidRPr="00CE3297">
        <w:rPr>
          <w:rStyle w:val="Emphasis"/>
          <w:highlight w:val="green"/>
        </w:rPr>
        <w:t xml:space="preserve">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r w:rsidRPr="00CE3297">
        <w:rPr>
          <w:rStyle w:val="Emphasis"/>
          <w:highlight w:val="green"/>
        </w:rPr>
        <w:t>impact</w:t>
      </w:r>
      <w:r w:rsidRPr="00CE3297">
        <w:rPr>
          <w:rStyle w:val="Emphasis"/>
        </w:rPr>
        <w:t>ing</w:t>
      </w:r>
      <w:r w:rsidRPr="007F1875">
        <w:rPr>
          <w:rStyle w:val="StyleUnderline"/>
        </w:rPr>
        <w:t xml:space="preserve"> </w:t>
      </w:r>
      <w:r w:rsidRPr="00CE3297">
        <w:rPr>
          <w:rStyle w:val="Emphasis"/>
          <w:highlight w:val="green"/>
        </w:rPr>
        <w:t>trade flow</w:t>
      </w:r>
      <w:r w:rsidRPr="007F1875">
        <w:rPr>
          <w:rStyle w:val="StyleUnderline"/>
        </w:rPr>
        <w:t xml:space="preserve"> as well as the </w:t>
      </w:r>
      <w:r w:rsidRPr="00CE3297">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r w:rsidRPr="00CE3297">
        <w:rPr>
          <w:rStyle w:val="Emphasis"/>
        </w:rPr>
        <w:t>reinforced.</w:t>
      </w:r>
      <w:r w:rsidRPr="00D874E4">
        <w:rPr>
          <w:sz w:val="12"/>
        </w:rPr>
        <w:t>¶</w:t>
      </w:r>
      <w:r w:rsidRPr="00893884">
        <w:rPr>
          <w:sz w:val="16"/>
        </w:rPr>
        <w:t xml:space="preserve"> There is no clear evidence to suggest a relationship between poor </w:t>
      </w:r>
      <w:proofErr w:type="spellStart"/>
      <w:r w:rsidRPr="00893884">
        <w:rPr>
          <w:sz w:val="16"/>
        </w:rPr>
        <w:t>labour</w:t>
      </w:r>
      <w:proofErr w:type="spellEnd"/>
      <w:r w:rsidRPr="00893884">
        <w:rPr>
          <w:sz w:val="16"/>
        </w:rPr>
        <w:t xml:space="preserve"> conditions and improved trade performance. However, research indicates that enforcement mechanisms, positive incentives and market forces influence the impact of trade agreements on </w:t>
      </w:r>
      <w:proofErr w:type="spellStart"/>
      <w:r w:rsidRPr="00893884">
        <w:rPr>
          <w:sz w:val="16"/>
        </w:rPr>
        <w:t>labour</w:t>
      </w:r>
      <w:proofErr w:type="spellEnd"/>
      <w:r w:rsidRPr="00893884">
        <w:rPr>
          <w:sz w:val="16"/>
        </w:rPr>
        <w:t xml:space="preserve">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w:t>
      </w:r>
      <w:proofErr w:type="spellStart"/>
      <w:r w:rsidRPr="00893884">
        <w:rPr>
          <w:sz w:val="16"/>
        </w:rPr>
        <w:t>labour</w:t>
      </w:r>
      <w:proofErr w:type="spellEnd"/>
      <w:r w:rsidRPr="00893884">
        <w:rPr>
          <w:sz w:val="16"/>
        </w:rPr>
        <w:t xml:space="preserve"> standards in the product market (Freeman, 1996). It is important that products are required to be produced by a certain time, and in a certain manner. For example, goods manufactured by exploited child </w:t>
      </w:r>
      <w:proofErr w:type="spellStart"/>
      <w:r w:rsidRPr="00893884">
        <w:rPr>
          <w:sz w:val="16"/>
        </w:rPr>
        <w:t>labour</w:t>
      </w:r>
      <w:proofErr w:type="spellEnd"/>
      <w:r w:rsidRPr="00893884">
        <w:rPr>
          <w:sz w:val="16"/>
        </w:rPr>
        <w:t xml:space="preserve">, forced </w:t>
      </w:r>
      <w:proofErr w:type="spellStart"/>
      <w:r w:rsidRPr="00893884">
        <w:rPr>
          <w:sz w:val="16"/>
        </w:rPr>
        <w:t>labour</w:t>
      </w:r>
      <w:proofErr w:type="spellEnd"/>
      <w:r w:rsidRPr="00893884">
        <w:rPr>
          <w:sz w:val="16"/>
        </w:rPr>
        <w:t xml:space="preserve"> or under conditions of social dumping may be banned or restricted. The rationale is essentially an argument of level playing fields (Cottier &amp; </w:t>
      </w:r>
      <w:proofErr w:type="spellStart"/>
      <w:r w:rsidRPr="00893884">
        <w:rPr>
          <w:sz w:val="16"/>
        </w:rPr>
        <w:t>Caplazi</w:t>
      </w:r>
      <w:proofErr w:type="spellEnd"/>
      <w:r w:rsidRPr="00893884">
        <w:rPr>
          <w:sz w:val="16"/>
        </w:rPr>
        <w:t>, 2004). These measures are imposed in order to bring about changes that are most efficient, and bring about improvements in production, especially market access.</w:t>
      </w:r>
      <w:r w:rsidRPr="00D874E4">
        <w:rPr>
          <w:sz w:val="12"/>
        </w:rPr>
        <w:t>¶</w:t>
      </w:r>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w:t>
      </w:r>
      <w:proofErr w:type="spellStart"/>
      <w:r w:rsidRPr="00CE3297">
        <w:rPr>
          <w:rStyle w:val="Emphasis"/>
        </w:rPr>
        <w:t>labour</w:t>
      </w:r>
      <w:proofErr w:type="spellEnd"/>
      <w:r w:rsidRPr="00CE3297">
        <w:rPr>
          <w:rStyle w:val="Emphasis"/>
        </w:rPr>
        <w:t xml:space="preserve"> </w:t>
      </w:r>
      <w:r w:rsidRPr="00CE3297">
        <w:rPr>
          <w:rStyle w:val="Emphasis"/>
          <w:highlight w:val="green"/>
        </w:rPr>
        <w:t>standards</w:t>
      </w:r>
      <w:r w:rsidRPr="007F1875">
        <w:rPr>
          <w:rStyle w:val="StyleUnderline"/>
          <w:highlight w:val="green"/>
        </w:rPr>
        <w:t xml:space="preserve"> </w:t>
      </w:r>
      <w:r w:rsidRPr="00CE3297">
        <w:rPr>
          <w:rStyle w:val="Emphasis"/>
          <w:highlight w:val="green"/>
        </w:rPr>
        <w:t>support</w:t>
      </w:r>
      <w:r w:rsidRPr="007F1875">
        <w:rPr>
          <w:rStyle w:val="StyleUnderline"/>
        </w:rPr>
        <w:t xml:space="preserve"> </w:t>
      </w:r>
      <w:r w:rsidRPr="00CE3297">
        <w:rPr>
          <w:rStyle w:val="Emphasis"/>
        </w:rPr>
        <w:t xml:space="preserve">good </w:t>
      </w:r>
      <w:r w:rsidRPr="00CE3297">
        <w:rPr>
          <w:rStyle w:val="Emphasis"/>
          <w:highlight w:val="green"/>
        </w:rPr>
        <w:t>governance</w:t>
      </w:r>
      <w:r w:rsidRPr="007F1875">
        <w:rPr>
          <w:rStyle w:val="StyleUnderline"/>
        </w:rPr>
        <w:t xml:space="preserve">, and </w:t>
      </w:r>
      <w:r w:rsidRPr="00CE3297">
        <w:rPr>
          <w:rStyle w:val="Emphasis"/>
        </w:rPr>
        <w:t>ensures</w:t>
      </w:r>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CE3297">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7F1875">
        <w:rPr>
          <w:rStyle w:val="StyleUnderline"/>
          <w:highlight w:val="green"/>
        </w:rPr>
        <w:t xml:space="preserve">would </w:t>
      </w:r>
      <w:r w:rsidRPr="00CE3297">
        <w:rPr>
          <w:rStyle w:val="Emphasis"/>
          <w:highlight w:val="green"/>
        </w:rPr>
        <w:t>take</w:t>
      </w:r>
      <w:r w:rsidRPr="00CE3297">
        <w:rPr>
          <w:rStyle w:val="Emphasis"/>
        </w:rPr>
        <w:t xml:space="preserve"> place</w:t>
      </w:r>
      <w:r w:rsidRPr="007F1875">
        <w:rPr>
          <w:rStyle w:val="StyleUnderline"/>
        </w:rPr>
        <w:t xml:space="preserve"> at a </w:t>
      </w:r>
      <w:r w:rsidRPr="00CE3297">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w:t>
      </w:r>
      <w:proofErr w:type="spellStart"/>
      <w:r w:rsidRPr="00893884">
        <w:rPr>
          <w:sz w:val="16"/>
        </w:rPr>
        <w:t>labour</w:t>
      </w:r>
      <w:proofErr w:type="spellEnd"/>
      <w:r w:rsidRPr="00893884">
        <w:rPr>
          <w:sz w:val="16"/>
        </w:rPr>
        <w:t xml:space="preserve"> standards. This application of social advice can have and act as significant barriers to trade, and can have a compromising effect on companies, and their competitive advantage globally. Social advocates want </w:t>
      </w:r>
      <w:proofErr w:type="spellStart"/>
      <w:r w:rsidRPr="00893884">
        <w:rPr>
          <w:sz w:val="16"/>
        </w:rPr>
        <w:t>labour</w:t>
      </w:r>
      <w:proofErr w:type="spellEnd"/>
      <w:r w:rsidRPr="00893884">
        <w:rPr>
          <w:sz w:val="16"/>
        </w:rPr>
        <w:t xml:space="preserve"> standards to improve in developing countries, and see trade agreements as a means to affect change in foreign countries (Bakhshi &amp; Kerr, 2009). Changes in technology and the structure of international trade are </w:t>
      </w:r>
      <w:r w:rsidRPr="007F1875">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7F1875">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7F1875">
        <w:rPr>
          <w:rStyle w:val="StyleUnderline"/>
          <w:highlight w:val="green"/>
        </w:rPr>
        <w:t xml:space="preserve">a </w:t>
      </w:r>
      <w:r w:rsidRPr="00CE3297">
        <w:rPr>
          <w:rStyle w:val="Emphasis"/>
          <w:highlight w:val="green"/>
        </w:rPr>
        <w:t>race</w:t>
      </w:r>
      <w:r w:rsidRPr="00CE3297">
        <w:rPr>
          <w:rStyle w:val="Emphasis"/>
        </w:rPr>
        <w:t xml:space="preserve"> upward</w:t>
      </w:r>
      <w:r w:rsidRPr="007F1875">
        <w:rPr>
          <w:rStyle w:val="StyleUnderline"/>
        </w:rPr>
        <w:t xml:space="preserve"> </w:t>
      </w:r>
      <w:r w:rsidRPr="007F1875">
        <w:rPr>
          <w:rStyle w:val="StyleUnderline"/>
          <w:highlight w:val="green"/>
        </w:rPr>
        <w:t>in</w:t>
      </w:r>
      <w:r w:rsidRPr="007F1875">
        <w:rPr>
          <w:rStyle w:val="StyleUnderline"/>
        </w:rPr>
        <w:t xml:space="preserve"> terms of </w:t>
      </w:r>
      <w:r w:rsidRPr="00CE3297">
        <w:rPr>
          <w:rStyle w:val="Emphasis"/>
        </w:rPr>
        <w:t xml:space="preserve">product </w:t>
      </w:r>
      <w:r w:rsidRPr="00CE3297">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w:t>
      </w:r>
      <w:proofErr w:type="spellStart"/>
      <w:r w:rsidRPr="00893884">
        <w:rPr>
          <w:sz w:val="16"/>
          <w:szCs w:val="16"/>
        </w:rPr>
        <w:t>Bakhski</w:t>
      </w:r>
      <w:proofErr w:type="spellEnd"/>
      <w:r w:rsidRPr="00893884">
        <w:rPr>
          <w:sz w:val="16"/>
          <w:szCs w:val="16"/>
        </w:rPr>
        <w:t xml:space="preserve"> &amp; Kerr, 2009).</w:t>
      </w:r>
      <w:bookmarkEnd w:id="4"/>
    </w:p>
    <w:bookmarkEnd w:id="5"/>
    <w:p w14:paraId="1952C15C" w14:textId="77777777" w:rsidR="00140B4A" w:rsidRPr="003160B1" w:rsidRDefault="00140B4A" w:rsidP="00140B4A">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16D0A19E" w14:textId="51EBDC58" w:rsidR="00140B4A" w:rsidRDefault="00140B4A" w:rsidP="00140B4A">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w:t>
      </w:r>
      <w:proofErr w:type="spellStart"/>
      <w:r>
        <w:t>longtermism</w:t>
      </w:r>
      <w:proofErr w:type="spellEnd"/>
      <w:r>
        <w:t xml:space="preserve"> and global development," </w:t>
      </w:r>
      <w:proofErr w:type="spellStart"/>
      <w:r>
        <w:rPr>
          <w:iCs/>
        </w:rPr>
        <w:t>Sunyshore</w:t>
      </w:r>
      <w:proofErr w:type="spellEnd"/>
      <w:r>
        <w:t>, https://sunyshore.substack.com/p/rethinking-longtermism-and-global, accessed 9-15-2025) [UTD]</w:t>
      </w:r>
    </w:p>
    <w:p w14:paraId="5CD4F0E8" w14:textId="77777777" w:rsidR="00140B4A" w:rsidRPr="00C84F55" w:rsidRDefault="00140B4A" w:rsidP="00140B4A">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CE3297">
        <w:rPr>
          <w:rStyle w:val="Emphasis"/>
          <w:highlight w:val="green"/>
        </w:rPr>
        <w:t>development</w:t>
      </w:r>
      <w:r w:rsidRPr="007F1875">
        <w:rPr>
          <w:rStyle w:val="StyleUnderline"/>
          <w:highlight w:val="green"/>
        </w:rPr>
        <w:t xml:space="preserve"> </w:t>
      </w:r>
      <w:r w:rsidRPr="00CE3297">
        <w:rPr>
          <w:rStyle w:val="Emphasis"/>
          <w:highlight w:val="green"/>
        </w:rPr>
        <w:t>creates</w:t>
      </w:r>
      <w:r w:rsidRPr="00461E85">
        <w:rPr>
          <w:sz w:val="16"/>
        </w:rPr>
        <w:t xml:space="preserve"> significant long-term benefits through this route. Global development can also lead to </w:t>
      </w:r>
      <w:r w:rsidRPr="00CE3297">
        <w:rPr>
          <w:rStyle w:val="Emphasis"/>
          <w:highlight w:val="green"/>
        </w:rPr>
        <w:t>trajectory</w:t>
      </w:r>
      <w:r w:rsidRPr="00CE3297">
        <w:rPr>
          <w:rStyle w:val="Emphasis"/>
        </w:rPr>
        <w:t xml:space="preserve"> changes</w:t>
      </w:r>
      <w:r w:rsidRPr="007F1875">
        <w:rPr>
          <w:rStyle w:val="StyleUnderline"/>
        </w:rPr>
        <w:t xml:space="preserve"> </w:t>
      </w:r>
      <w:r w:rsidRPr="007F1875">
        <w:rPr>
          <w:rStyle w:val="StyleUnderline"/>
          <w:highlight w:val="green"/>
        </w:rPr>
        <w:t xml:space="preserve">in the </w:t>
      </w:r>
      <w:r w:rsidRPr="00CE3297">
        <w:rPr>
          <w:rStyle w:val="Emphasis"/>
          <w:highlight w:val="green"/>
        </w:rPr>
        <w:t>glob</w:t>
      </w:r>
      <w:r w:rsidRPr="00CE3297">
        <w:rPr>
          <w:rStyle w:val="Emphasis"/>
        </w:rPr>
        <w:t xml:space="preserve">al political </w:t>
      </w:r>
      <w:r w:rsidRPr="00CE3297">
        <w:rPr>
          <w:rStyle w:val="Emphasis"/>
          <w:highlight w:val="green"/>
        </w:rPr>
        <w:t>e</w:t>
      </w:r>
      <w:r w:rsidRPr="00CE3297">
        <w:rPr>
          <w:rStyle w:val="Emphasis"/>
        </w:rPr>
        <w:t>nvironment</w:t>
      </w:r>
      <w:r w:rsidRPr="007F1875">
        <w:rPr>
          <w:rStyle w:val="StyleUnderline"/>
        </w:rPr>
        <w:t xml:space="preserve"> </w:t>
      </w:r>
      <w:r w:rsidRPr="007F1875">
        <w:rPr>
          <w:rStyle w:val="StyleUnderline"/>
          <w:highlight w:val="green"/>
        </w:rPr>
        <w:t xml:space="preserve">that would </w:t>
      </w:r>
      <w:r w:rsidRPr="00CE3297">
        <w:rPr>
          <w:rStyle w:val="Emphasis"/>
          <w:highlight w:val="green"/>
        </w:rPr>
        <w:t>not</w:t>
      </w:r>
      <w:r w:rsidRPr="007F1875">
        <w:rPr>
          <w:rStyle w:val="StyleUnderline"/>
        </w:rPr>
        <w:t xml:space="preserve"> happen </w:t>
      </w:r>
      <w:r w:rsidRPr="00CE3297">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CE3297">
        <w:rPr>
          <w:rStyle w:val="Emphasis"/>
          <w:highlight w:val="green"/>
        </w:rPr>
        <w:t>slowed</w:t>
      </w:r>
      <w:r w:rsidRPr="007F1875">
        <w:rPr>
          <w:rStyle w:val="StyleUnderline"/>
        </w:rPr>
        <w:t xml:space="preserve"> down, </w:t>
      </w:r>
      <w:r w:rsidRPr="00CE3297">
        <w:rPr>
          <w:rStyle w:val="Emphasis"/>
          <w:highlight w:val="green"/>
        </w:rPr>
        <w:t>since</w:t>
      </w:r>
      <w:r w:rsidRPr="007F1875">
        <w:rPr>
          <w:rStyle w:val="StyleUnderline"/>
        </w:rPr>
        <w:t xml:space="preserve"> such </w:t>
      </w:r>
      <w:r w:rsidRPr="00CE3297">
        <w:rPr>
          <w:rStyle w:val="Emphasis"/>
          <w:highlight w:val="green"/>
        </w:rPr>
        <w:t>changes</w:t>
      </w:r>
      <w:r w:rsidRPr="007F1875">
        <w:rPr>
          <w:rStyle w:val="StyleUnderline"/>
        </w:rPr>
        <w:t xml:space="preserve"> can be </w:t>
      </w:r>
      <w:r w:rsidRPr="00CE3297">
        <w:rPr>
          <w:rStyle w:val="Emphasis"/>
          <w:highlight w:val="green"/>
        </w:rPr>
        <w:t>lock</w:t>
      </w:r>
      <w:r w:rsidRPr="00CE3297">
        <w:rPr>
          <w:rStyle w:val="Emphasis"/>
        </w:rPr>
        <w:t xml:space="preserve">ed </w:t>
      </w:r>
      <w:r w:rsidRPr="00CE3297">
        <w:rPr>
          <w:rStyle w:val="Emphasis"/>
          <w:highlight w:val="green"/>
        </w:rPr>
        <w:t>in</w:t>
      </w:r>
      <w:r w:rsidRPr="007F1875">
        <w:rPr>
          <w:rStyle w:val="StyleUnderline"/>
        </w:rPr>
        <w:t xml:space="preserve"> </w:t>
      </w:r>
      <w:proofErr w:type="spellStart"/>
      <w:r w:rsidRPr="007F1875">
        <w:rPr>
          <w:rStyle w:val="StyleUnderline"/>
        </w:rPr>
        <w:t>over time</w:t>
      </w:r>
      <w:proofErr w:type="spellEnd"/>
      <w:r w:rsidRPr="007F1875">
        <w:rPr>
          <w:rStyle w:val="StyleUnderline"/>
        </w:rPr>
        <w:t>.</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CE3297">
        <w:rPr>
          <w:rStyle w:val="Emphasis"/>
          <w:highlight w:val="green"/>
        </w:rPr>
        <w:t>countries</w:t>
      </w:r>
      <w:r w:rsidRPr="007F1875">
        <w:rPr>
          <w:rStyle w:val="StyleUnderline"/>
          <w:highlight w:val="green"/>
        </w:rPr>
        <w:t xml:space="preserve"> get </w:t>
      </w:r>
      <w:r w:rsidRPr="00CE3297">
        <w:rPr>
          <w:rStyle w:val="Emphasis"/>
          <w:highlight w:val="green"/>
        </w:rPr>
        <w:t>rich</w:t>
      </w:r>
      <w:r w:rsidRPr="00CE3297">
        <w:rPr>
          <w:rStyle w:val="Emphasis"/>
        </w:rPr>
        <w:t>er</w:t>
      </w:r>
      <w:r w:rsidRPr="007F1875">
        <w:rPr>
          <w:rStyle w:val="StyleUnderline"/>
        </w:rPr>
        <w:t xml:space="preserve">, their </w:t>
      </w:r>
      <w:r w:rsidRPr="00CE3297">
        <w:rPr>
          <w:rStyle w:val="Emphasis"/>
          <w:highlight w:val="green"/>
        </w:rPr>
        <w:t>people</w:t>
      </w:r>
      <w:r w:rsidRPr="007F1875">
        <w:rPr>
          <w:rStyle w:val="StyleUnderline"/>
        </w:rPr>
        <w:t xml:space="preserve"> get </w:t>
      </w:r>
      <w:r w:rsidRPr="00CE3297">
        <w:rPr>
          <w:rStyle w:val="Emphasis"/>
        </w:rPr>
        <w:t xml:space="preserve">better </w:t>
      </w:r>
      <w:r w:rsidRPr="00CE3297">
        <w:rPr>
          <w:rStyle w:val="Emphasis"/>
          <w:highlight w:val="green"/>
        </w:rPr>
        <w:t>educate</w:t>
      </w:r>
      <w:r w:rsidRPr="00CE3297">
        <w:rPr>
          <w:rStyle w:val="Emphasis"/>
        </w:rPr>
        <w:t>d</w:t>
      </w:r>
      <w:r w:rsidRPr="007F1875">
        <w:rPr>
          <w:rStyle w:val="StyleUnderline"/>
        </w:rPr>
        <w:t xml:space="preserve"> </w:t>
      </w:r>
      <w:r w:rsidRPr="007F1875">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CE3297">
        <w:rPr>
          <w:rStyle w:val="Emphasis"/>
          <w:highlight w:val="green"/>
        </w:rPr>
        <w:t>participate</w:t>
      </w:r>
      <w:r w:rsidRPr="007F1875">
        <w:rPr>
          <w:rStyle w:val="StyleUnderline"/>
          <w:highlight w:val="green"/>
        </w:rPr>
        <w:t xml:space="preserve"> in </w:t>
      </w:r>
      <w:r w:rsidRPr="00CE3297">
        <w:rPr>
          <w:rStyle w:val="Emphasis"/>
          <w:highlight w:val="green"/>
        </w:rPr>
        <w:t>institutions</w:t>
      </w:r>
      <w:r w:rsidRPr="00461E85">
        <w:rPr>
          <w:sz w:val="16"/>
        </w:rPr>
        <w:t xml:space="preserve"> with great decision-making power over the world, such as multinational corporations, governments, and international organizations. </w:t>
      </w:r>
      <w:r w:rsidRPr="00CE3297">
        <w:rPr>
          <w:rStyle w:val="Emphasis"/>
          <w:highlight w:val="green"/>
        </w:rPr>
        <w:t>Increasing</w:t>
      </w:r>
      <w:r w:rsidRPr="007F1875">
        <w:rPr>
          <w:rStyle w:val="StyleUnderline"/>
        </w:rPr>
        <w:t xml:space="preserve"> the </w:t>
      </w:r>
      <w:r w:rsidRPr="00CE3297">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CE3297">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CE3297">
        <w:rPr>
          <w:rStyle w:val="Emphasis"/>
          <w:highlight w:val="green"/>
        </w:rPr>
        <w:t>world governance</w:t>
      </w:r>
      <w:r w:rsidRPr="007F1875">
        <w:rPr>
          <w:rStyle w:val="StyleUnderline"/>
          <w:highlight w:val="green"/>
        </w:rPr>
        <w:t xml:space="preserve">, which </w:t>
      </w:r>
      <w:r w:rsidRPr="00CE3297">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7F1875">
        <w:rPr>
          <w:rStyle w:val="StyleUnderline"/>
          <w:highlight w:val="green"/>
        </w:rPr>
        <w:t xml:space="preserve">to </w:t>
      </w:r>
      <w:r w:rsidRPr="00CE3297">
        <w:rPr>
          <w:rStyle w:val="Emphasis"/>
          <w:highlight w:val="green"/>
        </w:rPr>
        <w:t>better navigate</w:t>
      </w:r>
      <w:r w:rsidRPr="007F1875">
        <w:rPr>
          <w:rStyle w:val="StyleUnderline"/>
        </w:rPr>
        <w:t xml:space="preserve"> </w:t>
      </w:r>
      <w:r w:rsidRPr="00CE3297">
        <w:rPr>
          <w:rStyle w:val="Emphasis"/>
        </w:rPr>
        <w:t>e</w:t>
      </w:r>
      <w:r w:rsidRPr="00CE3297">
        <w:rPr>
          <w:rStyle w:val="Emphasis"/>
          <w:highlight w:val="green"/>
        </w:rPr>
        <w:t>x</w:t>
      </w:r>
      <w:r w:rsidRPr="00CE3297">
        <w:rPr>
          <w:rStyle w:val="Emphasis"/>
        </w:rPr>
        <w:t xml:space="preserve">istential </w:t>
      </w:r>
      <w:r w:rsidRPr="00CE3297">
        <w:rPr>
          <w:rStyle w:val="Emphasis"/>
          <w:highlight w:val="green"/>
        </w:rPr>
        <w:t>risks</w:t>
      </w:r>
      <w:r w:rsidRPr="007F1875">
        <w:rPr>
          <w:rStyle w:val="StyleUnderline"/>
        </w:rPr>
        <w:t xml:space="preserve"> and </w:t>
      </w:r>
      <w:r w:rsidRPr="00CE3297">
        <w:rPr>
          <w:rStyle w:val="Emphasis"/>
        </w:rPr>
        <w:t>other global challenges.</w:t>
      </w:r>
      <w:r w:rsidRPr="00D874E4">
        <w:rPr>
          <w:sz w:val="12"/>
        </w:rPr>
        <w:t>¶</w:t>
      </w:r>
      <w:r w:rsidRPr="00461E85">
        <w:rPr>
          <w:sz w:val="16"/>
        </w:rPr>
        <w:t xml:space="preserve"> Diversity in global institutions improves their efficacy in two ways. First, </w:t>
      </w:r>
      <w:r w:rsidRPr="00CE3297">
        <w:rPr>
          <w:rStyle w:val="Emphasis"/>
        </w:rPr>
        <w:t xml:space="preserve">socially </w:t>
      </w:r>
      <w:r w:rsidRPr="00CE3297">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CE3297">
        <w:rPr>
          <w:rStyle w:val="Emphasis"/>
          <w:highlight w:val="green"/>
        </w:rPr>
        <w:t>deliberate</w:t>
      </w:r>
      <w:r w:rsidRPr="007F1875">
        <w:rPr>
          <w:rStyle w:val="StyleUnderline"/>
        </w:rPr>
        <w:t xml:space="preserve"> </w:t>
      </w:r>
      <w:r w:rsidRPr="00CE3297">
        <w:rPr>
          <w:rStyle w:val="Emphasis"/>
        </w:rPr>
        <w:t xml:space="preserve">more </w:t>
      </w:r>
      <w:r w:rsidRPr="00CE3297">
        <w:rPr>
          <w:rStyle w:val="Emphasis"/>
          <w:highlight w:val="green"/>
        </w:rPr>
        <w:t>carefully</w:t>
      </w:r>
      <w:r w:rsidRPr="007F1875">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CE3297">
        <w:rPr>
          <w:rStyle w:val="Emphasis"/>
          <w:highlight w:val="green"/>
        </w:rPr>
        <w:t>attent</w:t>
      </w:r>
      <w:r w:rsidRPr="00CE3297">
        <w:rPr>
          <w:rStyle w:val="Emphasis"/>
        </w:rPr>
        <w:t>ion</w:t>
      </w:r>
      <w:r w:rsidRPr="007F1875">
        <w:rPr>
          <w:rStyle w:val="StyleUnderline"/>
        </w:rPr>
        <w:t xml:space="preserve"> to </w:t>
      </w:r>
      <w:r w:rsidRPr="00CE3297">
        <w:rPr>
          <w:rStyle w:val="Emphasis"/>
          <w:highlight w:val="green"/>
        </w:rPr>
        <w:t>facts</w:t>
      </w:r>
      <w:r w:rsidRPr="00CE3297">
        <w:rPr>
          <w:rStyle w:val="Emphasis"/>
        </w:rPr>
        <w:t>.</w:t>
      </w:r>
      <w:r w:rsidRPr="007F1875">
        <w:rPr>
          <w:rStyle w:val="StyleUnderline"/>
        </w:rPr>
        <w:t xml:space="preserve"> They also </w:t>
      </w:r>
      <w:r w:rsidRPr="00CE3297">
        <w:rPr>
          <w:rStyle w:val="Emphasis"/>
          <w:highlight w:val="green"/>
        </w:rPr>
        <w:t>innovate</w:t>
      </w:r>
      <w:r w:rsidRPr="007F1875">
        <w:rPr>
          <w:rStyle w:val="StyleUnderline"/>
          <w:highlight w:val="green"/>
        </w:rPr>
        <w:t xml:space="preserve"> </w:t>
      </w:r>
      <w:r w:rsidRPr="00CE3297">
        <w:rPr>
          <w:rStyle w:val="Emphasis"/>
          <w:highlight w:val="green"/>
        </w:rPr>
        <w:t>more</w:t>
      </w:r>
      <w:r w:rsidRPr="007F1875">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CE3297">
        <w:rPr>
          <w:rStyle w:val="Emphasis"/>
          <w:highlight w:val="green"/>
        </w:rPr>
        <w:t>unique perspectives.</w:t>
      </w:r>
      <w:r w:rsidRPr="00461E85">
        <w:rPr>
          <w:sz w:val="16"/>
        </w:rPr>
        <w:t xml:space="preserve">3 Second, </w:t>
      </w:r>
      <w:r w:rsidRPr="007F1875">
        <w:rPr>
          <w:rStyle w:val="StyleUnderline"/>
          <w:highlight w:val="green"/>
        </w:rPr>
        <w:t xml:space="preserve">it </w:t>
      </w:r>
      <w:r w:rsidRPr="00CE3297">
        <w:rPr>
          <w:rStyle w:val="Emphasis"/>
          <w:highlight w:val="green"/>
        </w:rPr>
        <w:t>improves</w:t>
      </w:r>
      <w:r w:rsidRPr="007F1875">
        <w:rPr>
          <w:rStyle w:val="StyleUnderline"/>
        </w:rPr>
        <w:t xml:space="preserve"> </w:t>
      </w:r>
      <w:r w:rsidRPr="00CE3297">
        <w:rPr>
          <w:rStyle w:val="Emphasis"/>
        </w:rPr>
        <w:t xml:space="preserve">value </w:t>
      </w:r>
      <w:r w:rsidRPr="00CE3297">
        <w:rPr>
          <w:rStyle w:val="Emphasis"/>
          <w:highlight w:val="green"/>
        </w:rPr>
        <w:t>alignment</w:t>
      </w:r>
      <w:r w:rsidRPr="007F1875">
        <w:rPr>
          <w:rStyle w:val="StyleUnderline"/>
          <w:highlight w:val="green"/>
        </w:rPr>
        <w:t xml:space="preserve"> between</w:t>
      </w:r>
      <w:r w:rsidRPr="007F1875">
        <w:rPr>
          <w:rStyle w:val="StyleUnderline"/>
        </w:rPr>
        <w:t xml:space="preserve"> these </w:t>
      </w:r>
      <w:r w:rsidRPr="00CE3297">
        <w:rPr>
          <w:rStyle w:val="Emphasis"/>
          <w:highlight w:val="green"/>
        </w:rPr>
        <w:t>institutions</w:t>
      </w:r>
      <w:r w:rsidRPr="007F1875">
        <w:rPr>
          <w:rStyle w:val="StyleUnderline"/>
          <w:highlight w:val="green"/>
        </w:rPr>
        <w:t xml:space="preserve"> and </w:t>
      </w:r>
      <w:r w:rsidRPr="00CE3297">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r w:rsidRPr="00461E85">
        <w:rPr>
          <w:sz w:val="16"/>
        </w:rPr>
        <w:t xml:space="preserve"> It </w:t>
      </w:r>
      <w:r w:rsidRPr="007F1875">
        <w:rPr>
          <w:rStyle w:val="StyleUnderline"/>
        </w:rPr>
        <w:t>ha</w:t>
      </w:r>
      <w:r w:rsidRPr="007F1875">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D874E4">
        <w:rPr>
          <w:sz w:val="12"/>
        </w:rPr>
        <w:t>¶</w:t>
      </w:r>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CE3297">
        <w:rPr>
          <w:rStyle w:val="Emphasis"/>
          <w:highlight w:val="green"/>
        </w:rPr>
        <w:t>development</w:t>
      </w:r>
      <w:r w:rsidRPr="00461E85">
        <w:rPr>
          <w:sz w:val="16"/>
        </w:rPr>
        <w:t xml:space="preserve"> improves the long-term future is by </w:t>
      </w:r>
      <w:r w:rsidRPr="00CE3297">
        <w:rPr>
          <w:rStyle w:val="Emphasis"/>
          <w:highlight w:val="green"/>
        </w:rPr>
        <w:t>reduc</w:t>
      </w:r>
      <w:r w:rsidRPr="00CE3297">
        <w:rPr>
          <w:rStyle w:val="Emphasis"/>
        </w:rPr>
        <w:t>ing</w:t>
      </w:r>
      <w:r w:rsidRPr="007F1875">
        <w:rPr>
          <w:rStyle w:val="StyleUnderline"/>
        </w:rPr>
        <w:t xml:space="preserve"> </w:t>
      </w:r>
      <w:r w:rsidRPr="00CE3297">
        <w:rPr>
          <w:rStyle w:val="Emphasis"/>
          <w:highlight w:val="green"/>
        </w:rPr>
        <w:t>e</w:t>
      </w:r>
      <w:r w:rsidRPr="00CE3297">
        <w:rPr>
          <w:rStyle w:val="Emphasis"/>
        </w:rPr>
        <w:t>xistential risks</w:t>
      </w:r>
      <w:r w:rsidRPr="007F1875">
        <w:rPr>
          <w:rStyle w:val="StyleUnderline"/>
        </w:rPr>
        <w:t xml:space="preserve">, particularly risks from </w:t>
      </w:r>
      <w:r w:rsidRPr="00CE3297">
        <w:rPr>
          <w:rStyle w:val="Emphasis"/>
          <w:highlight w:val="green"/>
        </w:rPr>
        <w:t>pandemics</w:t>
      </w:r>
      <w:r w:rsidRPr="007F1875">
        <w:rPr>
          <w:rStyle w:val="StyleUnderline"/>
          <w:highlight w:val="green"/>
        </w:rPr>
        <w:t xml:space="preserve"> and</w:t>
      </w:r>
      <w:r w:rsidRPr="007F1875">
        <w:rPr>
          <w:rStyle w:val="StyleUnderline"/>
        </w:rPr>
        <w:t xml:space="preserve"> </w:t>
      </w:r>
      <w:r w:rsidRPr="00CE3297">
        <w:rPr>
          <w:rStyle w:val="Emphasis"/>
        </w:rPr>
        <w:t xml:space="preserve">political </w:t>
      </w:r>
      <w:r w:rsidRPr="00CE3297">
        <w:rPr>
          <w:rStyle w:val="Emphasis"/>
          <w:highlight w:val="green"/>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CE3297">
        <w:rPr>
          <w:rStyle w:val="Emphasis"/>
          <w:highlight w:val="green"/>
        </w:rPr>
        <w:t>virus</w:t>
      </w:r>
      <w:r w:rsidRPr="007F1875">
        <w:rPr>
          <w:rStyle w:val="StyleUnderline"/>
          <w:highlight w:val="green"/>
        </w:rPr>
        <w:t xml:space="preserve"> </w:t>
      </w:r>
      <w:r w:rsidRPr="00CE3297">
        <w:rPr>
          <w:rStyle w:val="Emphasis"/>
          <w:highlight w:val="green"/>
        </w:rPr>
        <w:t>spread</w:t>
      </w:r>
      <w:r w:rsidRPr="007F1875">
        <w:rPr>
          <w:rStyle w:val="StyleUnderline"/>
        </w:rPr>
        <w:t xml:space="preserve"> it to an average of </w:t>
      </w:r>
      <w:r w:rsidRPr="00CE3297">
        <w:rPr>
          <w:rStyle w:val="Emphasis"/>
        </w:rPr>
        <w:t xml:space="preserve">3.5 times </w:t>
      </w:r>
      <w:r w:rsidRPr="00CE3297">
        <w:rPr>
          <w:rStyle w:val="Emphasis"/>
          <w:highlight w:val="green"/>
        </w:rPr>
        <w:t>more</w:t>
      </w:r>
      <w:r w:rsidRPr="007F1875">
        <w:rPr>
          <w:rStyle w:val="StyleUnderline"/>
        </w:rPr>
        <w:t xml:space="preserve"> people than people living </w:t>
      </w:r>
      <w:r w:rsidRPr="007F1875">
        <w:rPr>
          <w:rStyle w:val="StyleUnderline"/>
          <w:highlight w:val="green"/>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CE3297">
        <w:rPr>
          <w:rStyle w:val="Emphasis"/>
          <w:highlight w:val="green"/>
        </w:rPr>
        <w:t>overcrowded</w:t>
      </w:r>
      <w:r w:rsidRPr="007F1875">
        <w:rPr>
          <w:rStyle w:val="StyleUnderline"/>
          <w:highlight w:val="green"/>
        </w:rPr>
        <w:t xml:space="preserve">, </w:t>
      </w:r>
      <w:r w:rsidRPr="00CE3297">
        <w:rPr>
          <w:rStyle w:val="Emphasis"/>
          <w:highlight w:val="green"/>
        </w:rPr>
        <w:t>contaminated</w:t>
      </w:r>
      <w:r w:rsidRPr="007F1875">
        <w:rPr>
          <w:rStyle w:val="StyleUnderline"/>
          <w:highlight w:val="green"/>
        </w:rPr>
        <w:t xml:space="preserve">, and </w:t>
      </w:r>
      <w:r w:rsidRPr="00CE3297">
        <w:rPr>
          <w:rStyle w:val="Emphasis"/>
          <w:highlight w:val="green"/>
        </w:rPr>
        <w:t>lacking</w:t>
      </w:r>
      <w:r w:rsidRPr="007F1875">
        <w:rPr>
          <w:rStyle w:val="StyleUnderline"/>
        </w:rPr>
        <w:t xml:space="preserve"> in </w:t>
      </w:r>
      <w:r w:rsidRPr="00CE3297">
        <w:rPr>
          <w:rStyle w:val="Emphasis"/>
          <w:highlight w:val="green"/>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CE3297">
        <w:rPr>
          <w:rStyle w:val="Emphasis"/>
          <w:highlight w:val="green"/>
        </w:rPr>
        <w:t>malnutrition</w:t>
      </w:r>
      <w:r w:rsidRPr="007F1875">
        <w:rPr>
          <w:rStyle w:val="StyleUnderline"/>
          <w:highlight w:val="green"/>
        </w:rPr>
        <w:t xml:space="preserve"> </w:t>
      </w:r>
      <w:r w:rsidRPr="00CE3297">
        <w:rPr>
          <w:rStyle w:val="Emphasis"/>
          <w:highlight w:val="green"/>
        </w:rPr>
        <w:t>weakens</w:t>
      </w:r>
      <w:r w:rsidRPr="007F1875">
        <w:rPr>
          <w:rStyle w:val="StyleUnderline"/>
        </w:rPr>
        <w:t xml:space="preserve"> the </w:t>
      </w:r>
      <w:r w:rsidRPr="00CE3297">
        <w:rPr>
          <w:rStyle w:val="Emphasis"/>
          <w:highlight w:val="green"/>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CE3297">
        <w:rPr>
          <w:rStyle w:val="Emphasis"/>
        </w:rPr>
        <w:t xml:space="preserve">Global </w:t>
      </w:r>
      <w:r w:rsidRPr="00CE3297">
        <w:rPr>
          <w:rStyle w:val="Emphasis"/>
          <w:highlight w:val="green"/>
        </w:rPr>
        <w:t>poverty</w:t>
      </w:r>
      <w:r w:rsidRPr="007F1875">
        <w:rPr>
          <w:rStyle w:val="StyleUnderline"/>
        </w:rPr>
        <w:t xml:space="preserve"> also </w:t>
      </w:r>
      <w:r w:rsidRPr="007F1875">
        <w:rPr>
          <w:rStyle w:val="StyleUnderline"/>
          <w:highlight w:val="green"/>
        </w:rPr>
        <w:t>causes</w:t>
      </w:r>
      <w:r w:rsidRPr="007F1875">
        <w:rPr>
          <w:rStyle w:val="StyleUnderline"/>
        </w:rPr>
        <w:t xml:space="preserve"> </w:t>
      </w:r>
      <w:r w:rsidRPr="00CE3297">
        <w:rPr>
          <w:rStyle w:val="Emphasis"/>
        </w:rPr>
        <w:t>existential risk</w:t>
      </w:r>
      <w:r w:rsidRPr="007F1875">
        <w:rPr>
          <w:rStyle w:val="StyleUnderline"/>
        </w:rPr>
        <w:t xml:space="preserve"> through its </w:t>
      </w:r>
      <w:r w:rsidRPr="00CE3297">
        <w:rPr>
          <w:rStyle w:val="Emphasis"/>
          <w:highlight w:val="green"/>
        </w:rPr>
        <w:t>negative</w:t>
      </w:r>
      <w:r w:rsidRPr="00CE3297">
        <w:rPr>
          <w:rStyle w:val="Emphasis"/>
        </w:rPr>
        <w:t xml:space="preserve"> effects</w:t>
      </w:r>
      <w:r w:rsidRPr="007F1875">
        <w:rPr>
          <w:rStyle w:val="StyleUnderline"/>
        </w:rPr>
        <w:t xml:space="preserve"> on </w:t>
      </w:r>
      <w:r w:rsidRPr="00CE3297">
        <w:rPr>
          <w:rStyle w:val="Emphasis"/>
        </w:rPr>
        <w:t xml:space="preserve">international </w:t>
      </w:r>
      <w:r w:rsidRPr="00CE3297">
        <w:rPr>
          <w:rStyle w:val="Emphasis"/>
          <w:highlight w:val="green"/>
        </w:rPr>
        <w:t>security.</w:t>
      </w:r>
      <w:r w:rsidRPr="00461E85">
        <w:rPr>
          <w:sz w:val="16"/>
        </w:rPr>
        <w:t xml:space="preserve"> Many </w:t>
      </w:r>
      <w:r w:rsidRPr="00CE3297">
        <w:rPr>
          <w:rStyle w:val="Emphasis"/>
        </w:rPr>
        <w:t>developing countries</w:t>
      </w:r>
      <w:r w:rsidRPr="007F1875">
        <w:rPr>
          <w:rStyle w:val="StyleUnderline"/>
        </w:rPr>
        <w:t xml:space="preserve">, particularly </w:t>
      </w:r>
      <w:r w:rsidRPr="00CE3297">
        <w:rPr>
          <w:rStyle w:val="Emphasis"/>
          <w:highlight w:val="green"/>
        </w:rPr>
        <w:t>weak states</w:t>
      </w:r>
      <w:r w:rsidRPr="007F1875">
        <w:rPr>
          <w:rStyle w:val="StyleUnderline"/>
        </w:rPr>
        <w:t xml:space="preserve">, are caught </w:t>
      </w:r>
      <w:r w:rsidRPr="007F1875">
        <w:rPr>
          <w:rStyle w:val="StyleUnderline"/>
          <w:highlight w:val="green"/>
        </w:rPr>
        <w:t>in a</w:t>
      </w:r>
      <w:r w:rsidRPr="007F1875">
        <w:rPr>
          <w:rStyle w:val="StyleUnderline"/>
        </w:rPr>
        <w:t xml:space="preserve"> </w:t>
      </w:r>
      <w:r w:rsidRPr="00CE3297">
        <w:rPr>
          <w:rStyle w:val="Emphasis"/>
        </w:rPr>
        <w:t xml:space="preserve">vicious </w:t>
      </w:r>
      <w:r w:rsidRPr="00CE3297">
        <w:rPr>
          <w:rStyle w:val="Emphasis"/>
          <w:highlight w:val="green"/>
        </w:rPr>
        <w:t>cycle</w:t>
      </w:r>
      <w:r w:rsidRPr="007F1875">
        <w:rPr>
          <w:rStyle w:val="StyleUnderline"/>
          <w:highlight w:val="green"/>
        </w:rPr>
        <w:t xml:space="preserve"> of</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highlight w:val="green"/>
        </w:rPr>
        <w:t>corruption</w:t>
      </w:r>
      <w:r w:rsidRPr="007F1875">
        <w:rPr>
          <w:rStyle w:val="StyleUnderline"/>
        </w:rPr>
        <w:t xml:space="preserve">, and </w:t>
      </w:r>
      <w:r w:rsidRPr="00CE3297">
        <w:rPr>
          <w:rStyle w:val="Emphasis"/>
        </w:rPr>
        <w:t xml:space="preserve">political </w:t>
      </w:r>
      <w:r w:rsidRPr="00CE3297">
        <w:rPr>
          <w:rStyle w:val="Emphasis"/>
          <w:highlight w:val="green"/>
        </w:rPr>
        <w:t>instability</w:t>
      </w:r>
      <w:r w:rsidRPr="007F1875">
        <w:rPr>
          <w:rStyle w:val="StyleUnderline"/>
        </w:rPr>
        <w:t>: “</w:t>
      </w:r>
      <w:r w:rsidRPr="00CE3297">
        <w:rPr>
          <w:rStyle w:val="Emphasis"/>
        </w:rPr>
        <w:t>Inept</w:t>
      </w:r>
      <w:r w:rsidRPr="007F1875">
        <w:rPr>
          <w:rStyle w:val="StyleUnderline"/>
        </w:rPr>
        <w:t xml:space="preserve">, </w:t>
      </w:r>
      <w:r w:rsidRPr="00CE3297">
        <w:rPr>
          <w:rStyle w:val="Emphasis"/>
        </w:rPr>
        <w:t>corrupt</w:t>
      </w:r>
      <w:r w:rsidRPr="007F1875">
        <w:rPr>
          <w:rStyle w:val="StyleUnderline"/>
        </w:rPr>
        <w:t xml:space="preserve">, or </w:t>
      </w:r>
      <w:r w:rsidRPr="00CE3297">
        <w:rPr>
          <w:rStyle w:val="Emphasis"/>
        </w:rPr>
        <w:t>weak governance</w:t>
      </w:r>
      <w:r w:rsidRPr="007F1875">
        <w:rPr>
          <w:rStyle w:val="StyleUnderline"/>
        </w:rPr>
        <w:t xml:space="preserve"> </w:t>
      </w:r>
      <w:r w:rsidRPr="00CE3297">
        <w:rPr>
          <w:rStyle w:val="Emphasis"/>
        </w:rPr>
        <w:t>fosters</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rPr>
        <w:t>widespread poverty</w:t>
      </w:r>
      <w:r w:rsidRPr="007F1875">
        <w:rPr>
          <w:rStyle w:val="StyleUnderline"/>
        </w:rPr>
        <w:t xml:space="preserve"> </w:t>
      </w:r>
      <w:r w:rsidRPr="007F1875">
        <w:rPr>
          <w:rStyle w:val="StyleUnderline"/>
          <w:highlight w:val="green"/>
        </w:rPr>
        <w:t>makes</w:t>
      </w:r>
      <w:r w:rsidRPr="007F1875">
        <w:rPr>
          <w:rStyle w:val="StyleUnderline"/>
        </w:rPr>
        <w:t xml:space="preserve"> </w:t>
      </w:r>
      <w:r w:rsidRPr="00CE3297">
        <w:rPr>
          <w:rStyle w:val="Emphasis"/>
        </w:rPr>
        <w:t>effective</w:t>
      </w:r>
      <w:r w:rsidRPr="007F1875">
        <w:rPr>
          <w:rStyle w:val="StyleUnderline"/>
        </w:rPr>
        <w:t xml:space="preserve">, </w:t>
      </w:r>
      <w:r w:rsidRPr="00CE3297">
        <w:rPr>
          <w:rStyle w:val="Emphasis"/>
        </w:rPr>
        <w:t xml:space="preserve">equitable </w:t>
      </w:r>
      <w:r w:rsidRPr="00CE3297">
        <w:rPr>
          <w:rStyle w:val="Emphasis"/>
          <w:highlight w:val="green"/>
        </w:rPr>
        <w:t>governance</w:t>
      </w:r>
      <w:r w:rsidRPr="007F1875">
        <w:rPr>
          <w:rStyle w:val="StyleUnderline"/>
        </w:rPr>
        <w:t xml:space="preserve"> </w:t>
      </w:r>
      <w:r w:rsidRPr="00CE3297">
        <w:rPr>
          <w:rStyle w:val="Emphasis"/>
        </w:rPr>
        <w:t xml:space="preserve">more </w:t>
      </w:r>
      <w:r w:rsidRPr="00CE3297">
        <w:rPr>
          <w:rStyle w:val="Emphasis"/>
          <w:highlight w:val="green"/>
        </w:rPr>
        <w:t>difficult</w:t>
      </w:r>
      <w:r w:rsidRPr="007F1875">
        <w:rPr>
          <w:rStyle w:val="StyleUnderline"/>
        </w:rPr>
        <w:t xml:space="preserve"> to achieve; and when </w:t>
      </w:r>
      <w:r w:rsidRPr="00CE3297">
        <w:rPr>
          <w:rStyle w:val="Emphasis"/>
        </w:rPr>
        <w:t>weak governments</w:t>
      </w:r>
      <w:r w:rsidRPr="007F1875">
        <w:rPr>
          <w:rStyle w:val="StyleUnderline"/>
        </w:rPr>
        <w:t xml:space="preserve"> </w:t>
      </w:r>
      <w:r w:rsidRPr="00CE3297">
        <w:rPr>
          <w:rStyle w:val="Emphasis"/>
        </w:rPr>
        <w:t>fail</w:t>
      </w:r>
      <w:r w:rsidRPr="007F1875">
        <w:rPr>
          <w:rStyle w:val="StyleUnderline"/>
        </w:rPr>
        <w:t xml:space="preserve"> to </w:t>
      </w:r>
      <w:r w:rsidRPr="00CE3297">
        <w:rPr>
          <w:rStyle w:val="Emphasis"/>
        </w:rPr>
        <w:t>improve</w:t>
      </w:r>
      <w:r w:rsidRPr="007F1875">
        <w:rPr>
          <w:rStyle w:val="StyleUnderline"/>
        </w:rPr>
        <w:t xml:space="preserve"> their </w:t>
      </w:r>
      <w:r w:rsidRPr="00CE3297">
        <w:rPr>
          <w:rStyle w:val="Emphasis"/>
        </w:rPr>
        <w:t>people’s lives</w:t>
      </w:r>
      <w:r w:rsidRPr="007F1875">
        <w:rPr>
          <w:rStyle w:val="StyleUnderline"/>
        </w:rPr>
        <w:t xml:space="preserve">, their </w:t>
      </w:r>
      <w:r w:rsidRPr="00CE3297">
        <w:rPr>
          <w:rStyle w:val="Emphasis"/>
          <w:highlight w:val="green"/>
        </w:rPr>
        <w:t>legitimacy</w:t>
      </w:r>
      <w:r w:rsidRPr="007F1875">
        <w:rPr>
          <w:rStyle w:val="StyleUnderline"/>
          <w:highlight w:val="green"/>
        </w:rPr>
        <w:t xml:space="preserve"> </w:t>
      </w:r>
      <w:r w:rsidRPr="00CE3297">
        <w:rPr>
          <w:rStyle w:val="Emphasis"/>
          <w:highlight w:val="green"/>
        </w:rPr>
        <w:t>suffers</w:t>
      </w:r>
      <w:r w:rsidRPr="00CE3297">
        <w:rPr>
          <w:rStyle w:val="Emphasis"/>
        </w:rPr>
        <w:t>.</w:t>
      </w:r>
      <w:r w:rsidRPr="007F1875">
        <w:rPr>
          <w:rStyle w:val="StyleUnderline"/>
        </w:rPr>
        <w:t xml:space="preserve">” </w:t>
      </w:r>
      <w:r w:rsidRPr="00CE3297">
        <w:rPr>
          <w:rStyle w:val="Emphasis"/>
        </w:rPr>
        <w:t>Weak states</w:t>
      </w:r>
      <w:r w:rsidRPr="007F1875">
        <w:rPr>
          <w:rStyle w:val="StyleUnderline"/>
        </w:rPr>
        <w:t xml:space="preserve"> often </w:t>
      </w:r>
      <w:r w:rsidRPr="00CE3297">
        <w:rPr>
          <w:rStyle w:val="Emphasis"/>
          <w:highlight w:val="green"/>
        </w:rPr>
        <w:t>engender</w:t>
      </w:r>
      <w:r w:rsidRPr="007F1875">
        <w:rPr>
          <w:rStyle w:val="StyleUnderline"/>
          <w:highlight w:val="green"/>
        </w:rPr>
        <w:t xml:space="preserve"> </w:t>
      </w:r>
      <w:r w:rsidRPr="00CE3297">
        <w:rPr>
          <w:rStyle w:val="Emphasis"/>
          <w:highlight w:val="green"/>
        </w:rPr>
        <w:t>terror</w:t>
      </w:r>
      <w:r w:rsidRPr="00CE3297">
        <w:rPr>
          <w:rStyle w:val="Emphasis"/>
        </w:rPr>
        <w:t>ism</w:t>
      </w:r>
      <w:r w:rsidRPr="007F1875">
        <w:rPr>
          <w:rStyle w:val="StyleUnderline"/>
        </w:rPr>
        <w:t xml:space="preserve"> and </w:t>
      </w:r>
      <w:r w:rsidRPr="00CE3297">
        <w:rPr>
          <w:rStyle w:val="Emphasis"/>
          <w:highlight w:val="green"/>
        </w:rPr>
        <w:t>crime</w:t>
      </w:r>
      <w:r w:rsidRPr="00461E85">
        <w:rPr>
          <w:sz w:val="16"/>
        </w:rPr>
        <w:t xml:space="preserve"> because they are </w:t>
      </w:r>
      <w:r w:rsidRPr="00CE3297">
        <w:rPr>
          <w:rStyle w:val="Emphasis"/>
        </w:rPr>
        <w:t>unable</w:t>
      </w:r>
      <w:r w:rsidRPr="007F1875">
        <w:rPr>
          <w:rStyle w:val="StyleUnderline"/>
        </w:rPr>
        <w:t xml:space="preserve"> to </w:t>
      </w:r>
      <w:r w:rsidRPr="00CE3297">
        <w:rPr>
          <w:rStyle w:val="Emphasis"/>
        </w:rPr>
        <w:t>maintain</w:t>
      </w:r>
      <w:r w:rsidRPr="007F1875">
        <w:rPr>
          <w:rStyle w:val="StyleUnderline"/>
        </w:rPr>
        <w:t xml:space="preserve"> </w:t>
      </w:r>
      <w:r w:rsidRPr="00CE3297">
        <w:rPr>
          <w:rStyle w:val="Emphasis"/>
        </w:rPr>
        <w:t>law</w:t>
      </w:r>
      <w:r w:rsidRPr="007F1875">
        <w:rPr>
          <w:rStyle w:val="StyleUnderline"/>
        </w:rPr>
        <w:t xml:space="preserve"> and </w:t>
      </w:r>
      <w:r w:rsidRPr="00CE3297">
        <w:rPr>
          <w:rStyle w:val="Emphasis"/>
        </w:rPr>
        <w:t>order</w:t>
      </w:r>
      <w:r w:rsidRPr="00461E85">
        <w:rPr>
          <w:sz w:val="16"/>
          <w:szCs w:val="16"/>
        </w:rPr>
        <w:t xml:space="preserve"> in their territories.9</w:t>
      </w:r>
    </w:p>
    <w:bookmarkEnd w:id="2"/>
    <w:p w14:paraId="1D16482C" w14:textId="77777777" w:rsidR="00140B4A" w:rsidRDefault="00140B4A" w:rsidP="00823BC0">
      <w:pPr>
        <w:spacing w:after="0" w:line="256" w:lineRule="auto"/>
        <w:rPr>
          <w:rFonts w:eastAsia="Calibri"/>
          <w:sz w:val="16"/>
        </w:rPr>
      </w:pPr>
    </w:p>
    <w:p w14:paraId="74F90593" w14:textId="73B7934B" w:rsidR="00BF3278" w:rsidRDefault="00721B6D" w:rsidP="00721B6D">
      <w:pPr>
        <w:pStyle w:val="Heading2"/>
        <w:rPr>
          <w:rFonts w:eastAsia="Calibri"/>
        </w:rPr>
      </w:pPr>
      <w:r>
        <w:rPr>
          <w:rFonts w:eastAsia="Calibri"/>
        </w:rPr>
        <w:t>Exploitation ADV</w:t>
      </w:r>
    </w:p>
    <w:p w14:paraId="43B95D47" w14:textId="3ADAFA72" w:rsidR="00140B4A" w:rsidRDefault="00140B4A" w:rsidP="00140B4A">
      <w:pPr>
        <w:pStyle w:val="Heading3"/>
      </w:pPr>
      <w:r>
        <w:t>1NC---</w:t>
      </w:r>
      <w:r w:rsidR="00A4142A">
        <w:t>AT: ADV</w:t>
      </w:r>
    </w:p>
    <w:p w14:paraId="32623BB8" w14:textId="74CBF1D9" w:rsidR="002A77A8" w:rsidRDefault="00D12F25" w:rsidP="00D12F25">
      <w:pPr>
        <w:pStyle w:val="Heading4"/>
      </w:pPr>
      <w:r>
        <w:t xml:space="preserve">Psychological distress is not tied to a lack of bargaining rights its tied to the nature of </w:t>
      </w:r>
      <w:r w:rsidR="002F61F2">
        <w:t xml:space="preserve">their work. </w:t>
      </w:r>
    </w:p>
    <w:p w14:paraId="027E2961" w14:textId="6F1368B1" w:rsidR="00A75ADC" w:rsidRPr="00A75ADC" w:rsidRDefault="00A75ADC" w:rsidP="00A75ADC">
      <w:pPr>
        <w:pStyle w:val="Heading4"/>
      </w:pPr>
      <w:r>
        <w:t xml:space="preserve">Online platforms don’t hire domestic workers they hire independent contractors. </w:t>
      </w:r>
    </w:p>
    <w:p w14:paraId="0B48B83A" w14:textId="77777777" w:rsidR="00721B6D" w:rsidRPr="0080785F" w:rsidRDefault="00721B6D" w:rsidP="00721B6D">
      <w:pPr>
        <w:pStyle w:val="Heading4"/>
      </w:pPr>
      <w:r>
        <w:t xml:space="preserve">Remedies are </w:t>
      </w:r>
      <w:r>
        <w:rPr>
          <w:u w:val="single"/>
        </w:rPr>
        <w:t>too weak</w:t>
      </w:r>
      <w:r>
        <w:t>.</w:t>
      </w:r>
    </w:p>
    <w:p w14:paraId="7FD03580" w14:textId="37ABCDCF" w:rsidR="00721B6D" w:rsidRDefault="00721B6D" w:rsidP="00721B6D">
      <w:r w:rsidRPr="006431D1">
        <w:rPr>
          <w:rStyle w:val="Style13ptBold"/>
        </w:rPr>
        <w:t>Stansbury 21</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21-9 Do US Firms Have an Incentive to Comply with the FLSA and the NLRA?</w:t>
      </w:r>
      <w:r>
        <w:t xml:space="preserve">," </w:t>
      </w:r>
      <w:r w:rsidRPr="006431D1">
        <w:rPr>
          <w:i/>
          <w:iCs/>
        </w:rPr>
        <w:t>Peterson Institute for International Economics Working Paper 21-9</w:t>
      </w:r>
      <w:r>
        <w:t>, https://www.piie.com/sites/default/files/documents/wp21-9.pdf, accessed 9-23-2025) [UTD]</w:t>
      </w:r>
    </w:p>
    <w:p w14:paraId="71A164AF" w14:textId="77777777" w:rsidR="00721B6D" w:rsidRDefault="00721B6D" w:rsidP="00721B6D">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732988">
        <w:rPr>
          <w:highlight w:val="green"/>
          <w:u w:val="single"/>
        </w:rPr>
        <w:t>there</w:t>
      </w:r>
      <w:r w:rsidRPr="004866F1">
        <w:rPr>
          <w:u w:val="single"/>
        </w:rPr>
        <w:t xml:space="preserve"> i</w:t>
      </w:r>
      <w:r w:rsidRPr="00732988">
        <w:rPr>
          <w:highlight w:val="green"/>
          <w:u w:val="single"/>
        </w:rPr>
        <w:t xml:space="preserve">s </w:t>
      </w:r>
      <w:r w:rsidRPr="00732988">
        <w:rPr>
          <w:rStyle w:val="Emphasis"/>
          <w:highlight w:val="green"/>
        </w:rPr>
        <w:t>no</w:t>
      </w:r>
      <w:r w:rsidRPr="00891DD8">
        <w:rPr>
          <w:rStyle w:val="StyleUnderline"/>
        </w:rPr>
        <w:t xml:space="preserve"> meaningful </w:t>
      </w:r>
      <w:r w:rsidRPr="00891DD8">
        <w:rPr>
          <w:rStyle w:val="Emphasis"/>
        </w:rPr>
        <w:t xml:space="preserve">legal </w:t>
      </w:r>
      <w:r w:rsidRPr="00732988">
        <w:rPr>
          <w:rStyle w:val="Emphasis"/>
          <w:highlight w:val="green"/>
        </w:rPr>
        <w:t>penalty</w:t>
      </w:r>
      <w:r w:rsidRPr="00732988">
        <w:rPr>
          <w:highlight w:val="green"/>
          <w:u w:val="single"/>
        </w:rPr>
        <w:t xml:space="preserve"> for </w:t>
      </w:r>
      <w:r w:rsidRPr="00732988">
        <w:rPr>
          <w:rStyle w:val="Emphasis"/>
          <w:highlight w:val="green"/>
        </w:rPr>
        <w:t>employers</w:t>
      </w:r>
      <w:r w:rsidRPr="00732988">
        <w:rPr>
          <w:highlight w:val="green"/>
          <w:u w:val="single"/>
        </w:rPr>
        <w:t xml:space="preserve"> that do</w:t>
      </w:r>
      <w:r w:rsidRPr="004866F1">
        <w:rPr>
          <w:u w:val="single"/>
        </w:rPr>
        <w:t xml:space="preserve"> </w:t>
      </w:r>
      <w:r w:rsidRPr="00732988">
        <w:rPr>
          <w:rStyle w:val="Emphasis"/>
          <w:highlight w:val="green"/>
        </w:rPr>
        <w:t>n</w:t>
      </w:r>
      <w:r w:rsidRPr="00891DD8">
        <w:rPr>
          <w:rStyle w:val="Emphasis"/>
        </w:rPr>
        <w:t>o</w:t>
      </w:r>
      <w:r w:rsidRPr="00732988">
        <w:rPr>
          <w:rStyle w:val="Emphasis"/>
          <w:highlight w:val="green"/>
        </w:rPr>
        <w:t>t</w:t>
      </w:r>
      <w:r w:rsidRPr="00732988">
        <w:rPr>
          <w:highlight w:val="green"/>
          <w:u w:val="single"/>
        </w:rPr>
        <w:t xml:space="preserve"> </w:t>
      </w:r>
      <w:r w:rsidRPr="00732988">
        <w:rPr>
          <w:rStyle w:val="Emphasis"/>
          <w:highlight w:val="green"/>
        </w:rPr>
        <w:t>respect</w:t>
      </w:r>
      <w:r w:rsidRPr="004866F1">
        <w:rPr>
          <w:u w:val="single"/>
        </w:rPr>
        <w:t xml:space="preserve"> these </w:t>
      </w:r>
      <w:r w:rsidRPr="00732988">
        <w:rPr>
          <w:rStyle w:val="Emphasis"/>
          <w:highlight w:val="green"/>
        </w:rPr>
        <w:t>rights.</w:t>
      </w:r>
      <w:r w:rsidRPr="00746EF9">
        <w:rPr>
          <w:sz w:val="16"/>
        </w:rPr>
        <w:t xml:space="preserve"> This is because, when enforcing the NLRA, </w:t>
      </w:r>
      <w:r w:rsidRPr="00732988">
        <w:rPr>
          <w:highlight w:val="green"/>
          <w:u w:val="single"/>
        </w:rPr>
        <w:t xml:space="preserve">the </w:t>
      </w:r>
      <w:r w:rsidRPr="00732988">
        <w:rPr>
          <w:rStyle w:val="Emphasis"/>
          <w:highlight w:val="green"/>
        </w:rPr>
        <w:t>N</w:t>
      </w:r>
      <w:r w:rsidRPr="00891DD8">
        <w:rPr>
          <w:rStyle w:val="Emphasis"/>
        </w:rPr>
        <w:t xml:space="preserve">ational </w:t>
      </w:r>
      <w:r w:rsidRPr="00732988">
        <w:rPr>
          <w:rStyle w:val="Emphasis"/>
          <w:highlight w:val="green"/>
        </w:rPr>
        <w:t>L</w:t>
      </w:r>
      <w:r w:rsidRPr="00891DD8">
        <w:rPr>
          <w:rStyle w:val="Emphasis"/>
        </w:rPr>
        <w:t xml:space="preserve">abor </w:t>
      </w:r>
      <w:r w:rsidRPr="00732988">
        <w:rPr>
          <w:rStyle w:val="Emphasis"/>
          <w:highlight w:val="green"/>
        </w:rPr>
        <w:t>R</w:t>
      </w:r>
      <w:r w:rsidRPr="00891DD8">
        <w:rPr>
          <w:rStyle w:val="Emphasis"/>
        </w:rPr>
        <w:t xml:space="preserve">elations </w:t>
      </w:r>
      <w:r w:rsidRPr="00732988">
        <w:rPr>
          <w:rStyle w:val="Emphasis"/>
          <w:highlight w:val="green"/>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732988">
        <w:rPr>
          <w:rStyle w:val="Emphasis"/>
          <w:highlight w:val="green"/>
        </w:rPr>
        <w:t>seek</w:t>
      </w:r>
      <w:r w:rsidRPr="00732988">
        <w:rPr>
          <w:highlight w:val="green"/>
          <w:u w:val="single"/>
        </w:rPr>
        <w:t xml:space="preserve"> </w:t>
      </w:r>
      <w:r w:rsidRPr="00732988">
        <w:rPr>
          <w:rStyle w:val="Emphasis"/>
          <w:highlight w:val="green"/>
        </w:rPr>
        <w:t>only</w:t>
      </w:r>
      <w:r w:rsidRPr="00732988">
        <w:rPr>
          <w:highlight w:val="green"/>
          <w:u w:val="single"/>
        </w:rPr>
        <w:t xml:space="preserve"> </w:t>
      </w:r>
      <w:r w:rsidRPr="00732988">
        <w:rPr>
          <w:rStyle w:val="Emphasis"/>
          <w:highlight w:val="green"/>
        </w:rPr>
        <w:t>“make-whole”</w:t>
      </w:r>
      <w:r w:rsidRPr="00732988">
        <w:rPr>
          <w:highlight w:val="green"/>
          <w:u w:val="single"/>
        </w:rPr>
        <w:t xml:space="preserve"> </w:t>
      </w:r>
      <w:r w:rsidRPr="00732988">
        <w:rPr>
          <w:rStyle w:val="Emphasis"/>
          <w:highlight w:val="green"/>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as a </w:t>
      </w:r>
      <w:r w:rsidRPr="00891DD8">
        <w:rPr>
          <w:rStyle w:val="Emphasis"/>
        </w:rPr>
        <w:t>result</w:t>
      </w:r>
      <w:r w:rsidRPr="004866F1">
        <w:rPr>
          <w:u w:val="single"/>
        </w:rPr>
        <w:t xml:space="preserve"> of the </w:t>
      </w:r>
      <w:r w:rsidRPr="00891DD8">
        <w:rPr>
          <w:rStyle w:val="Emphasis"/>
        </w:rPr>
        <w:t>employers’ practices</w:t>
      </w:r>
      <w:r w:rsidRPr="00746EF9">
        <w:rPr>
          <w:sz w:val="16"/>
        </w:rPr>
        <w:t xml:space="preserve"> (to “make them whole”)—and informational remedies. </w:t>
      </w:r>
      <w:r w:rsidRPr="00732988">
        <w:rPr>
          <w:highlight w:val="green"/>
          <w:u w:val="single"/>
        </w:rPr>
        <w:t>There</w:t>
      </w:r>
      <w:r w:rsidRPr="004866F1">
        <w:rPr>
          <w:u w:val="single"/>
        </w:rPr>
        <w:t xml:space="preserve"> i</w:t>
      </w:r>
      <w:r w:rsidRPr="00732988">
        <w:rPr>
          <w:highlight w:val="green"/>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732988">
        <w:rPr>
          <w:rStyle w:val="Emphasis"/>
          <w:highlight w:val="green"/>
        </w:rPr>
        <w:t>no</w:t>
      </w:r>
      <w:r w:rsidRPr="00732988">
        <w:rPr>
          <w:highlight w:val="green"/>
          <w:u w:val="single"/>
        </w:rPr>
        <w:t xml:space="preserve"> </w:t>
      </w:r>
      <w:r w:rsidRPr="00732988">
        <w:rPr>
          <w:rStyle w:val="Emphasis"/>
          <w:highlight w:val="green"/>
        </w:rPr>
        <w:t>criminal liability.</w:t>
      </w:r>
      <w:r w:rsidRPr="00746EF9">
        <w:rPr>
          <w:sz w:val="16"/>
        </w:rPr>
        <w:t xml:space="preserve"> Table 4 lists some of the key provisions of the NLRA with respect to labor organizing, and the associated penalties.39</w:t>
      </w:r>
      <w:r w:rsidRPr="006E485E">
        <w:rPr>
          <w:sz w:val="12"/>
        </w:rPr>
        <w:t>¶</w:t>
      </w:r>
      <w:r w:rsidRPr="00746EF9">
        <w:rPr>
          <w:sz w:val="16"/>
        </w:rPr>
        <w:t xml:space="preserve"> [TABLE 4 EXCLUDED]</w:t>
      </w:r>
      <w:r w:rsidRPr="006E485E">
        <w:rPr>
          <w:sz w:val="12"/>
        </w:rPr>
        <w:t>¶</w:t>
      </w:r>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732988">
        <w:rPr>
          <w:rStyle w:val="Emphasis"/>
          <w:highlight w:val="green"/>
        </w:rPr>
        <w:t>costs</w:t>
      </w:r>
      <w:r w:rsidRPr="00732988">
        <w:rPr>
          <w:highlight w:val="green"/>
          <w:u w:val="single"/>
        </w:rPr>
        <w:t xml:space="preserve"> of </w:t>
      </w:r>
      <w:r w:rsidRPr="00732988">
        <w:rPr>
          <w:rStyle w:val="Emphasis"/>
          <w:highlight w:val="green"/>
        </w:rPr>
        <w:t>noncompliance</w:t>
      </w:r>
      <w:r w:rsidRPr="004866F1">
        <w:rPr>
          <w:u w:val="single"/>
        </w:rPr>
        <w:t xml:space="preserve"> “</w:t>
      </w:r>
      <w:r w:rsidRPr="00732988">
        <w:rPr>
          <w:highlight w:val="green"/>
          <w:u w:val="single"/>
        </w:rPr>
        <w:t xml:space="preserve">represent a </w:t>
      </w:r>
      <w:r w:rsidRPr="00732988">
        <w:rPr>
          <w:rStyle w:val="Emphasis"/>
          <w:highlight w:val="green"/>
        </w:rPr>
        <w:t>fraction</w:t>
      </w:r>
      <w:r w:rsidRPr="00732988">
        <w:rPr>
          <w:highlight w:val="green"/>
          <w:u w:val="single"/>
        </w:rPr>
        <w:t xml:space="preserve"> of</w:t>
      </w:r>
      <w:r w:rsidRPr="004866F1">
        <w:rPr>
          <w:u w:val="single"/>
        </w:rPr>
        <w:t xml:space="preserve"> the </w:t>
      </w:r>
      <w:r w:rsidRPr="00732988">
        <w:rPr>
          <w:rStyle w:val="Emphasis"/>
          <w:highlight w:val="green"/>
        </w:rPr>
        <w:t>benefits</w:t>
      </w:r>
      <w:r w:rsidRPr="004866F1">
        <w:rPr>
          <w:u w:val="single"/>
        </w:rPr>
        <w:t xml:space="preserve"> to </w:t>
      </w:r>
      <w:r w:rsidRPr="005D0266">
        <w:rPr>
          <w:rStyle w:val="Emphasis"/>
        </w:rPr>
        <w:t>employers</w:t>
      </w:r>
      <w:r w:rsidRPr="00746EF9">
        <w:rPr>
          <w:sz w:val="16"/>
        </w:rPr>
        <w:t>…</w:t>
      </w:r>
      <w:r w:rsidRPr="00732988">
        <w:rPr>
          <w:highlight w:val="green"/>
          <w:u w:val="single"/>
        </w:rPr>
        <w:t xml:space="preserve">from </w:t>
      </w:r>
      <w:r w:rsidRPr="00732988">
        <w:rPr>
          <w:rStyle w:val="Emphasis"/>
          <w:highlight w:val="green"/>
        </w:rPr>
        <w:t>thwarting</w:t>
      </w:r>
      <w:r w:rsidRPr="00732988">
        <w:rPr>
          <w:highlight w:val="green"/>
          <w:u w:val="single"/>
        </w:rPr>
        <w:t xml:space="preserve"> </w:t>
      </w:r>
      <w:r w:rsidRPr="00732988">
        <w:rPr>
          <w:rStyle w:val="Emphasis"/>
          <w:highlight w:val="green"/>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sidRPr="006E485E">
        <w:rPr>
          <w:sz w:val="12"/>
        </w:rPr>
        <w:t>¶</w:t>
      </w:r>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32988">
        <w:rPr>
          <w:rStyle w:val="Emphasis"/>
          <w:highlight w:val="green"/>
        </w:rPr>
        <w:t>firing</w:t>
      </w:r>
      <w:r w:rsidRPr="00732988">
        <w:rPr>
          <w:highlight w:val="green"/>
          <w:u w:val="single"/>
        </w:rPr>
        <w:t xml:space="preserve"> a </w:t>
      </w:r>
      <w:r w:rsidRPr="00732988">
        <w:rPr>
          <w:rStyle w:val="Emphasis"/>
          <w:highlight w:val="green"/>
        </w:rPr>
        <w:t>worker</w:t>
      </w:r>
      <w:r w:rsidRPr="004866F1">
        <w:rPr>
          <w:u w:val="single"/>
        </w:rPr>
        <w:t xml:space="preserve"> for </w:t>
      </w:r>
      <w:r w:rsidRPr="005D0266">
        <w:rPr>
          <w:rStyle w:val="Emphasis"/>
        </w:rPr>
        <w:t>union activities</w:t>
      </w:r>
      <w:r w:rsidRPr="004866F1">
        <w:rPr>
          <w:u w:val="single"/>
        </w:rPr>
        <w:t xml:space="preserve"> </w:t>
      </w:r>
      <w:r w:rsidRPr="00732988">
        <w:rPr>
          <w:highlight w:val="green"/>
          <w:u w:val="single"/>
        </w:rPr>
        <w:t>may</w:t>
      </w:r>
      <w:r w:rsidRPr="004866F1">
        <w:rPr>
          <w:u w:val="single"/>
        </w:rPr>
        <w:t xml:space="preserve"> be </w:t>
      </w:r>
      <w:r w:rsidRPr="00732988">
        <w:rPr>
          <w:rStyle w:val="Emphasis"/>
          <w:highlight w:val="green"/>
        </w:rPr>
        <w:t>profit-maximiz</w:t>
      </w:r>
      <w:r w:rsidRPr="005D0266">
        <w:rPr>
          <w:rStyle w:val="Emphasis"/>
        </w:rPr>
        <w:t>ing</w:t>
      </w:r>
      <w:r w:rsidRPr="004866F1">
        <w:rPr>
          <w:u w:val="single"/>
        </w:rPr>
        <w:t xml:space="preserve"> </w:t>
      </w:r>
      <w:r w:rsidRPr="00732988">
        <w:rPr>
          <w:rStyle w:val="Emphasis"/>
          <w:highlight w:val="green"/>
        </w:rPr>
        <w:t>if</w:t>
      </w:r>
      <w:r w:rsidRPr="00732988">
        <w:rPr>
          <w:highlight w:val="green"/>
          <w:u w:val="single"/>
        </w:rPr>
        <w:t xml:space="preserve"> it </w:t>
      </w:r>
      <w:r w:rsidRPr="00732988">
        <w:rPr>
          <w:rStyle w:val="Emphasis"/>
          <w:highlight w:val="green"/>
        </w:rPr>
        <w:t>reduces</w:t>
      </w:r>
      <w:r w:rsidRPr="004866F1">
        <w:rPr>
          <w:u w:val="single"/>
        </w:rPr>
        <w:t xml:space="preserve"> the </w:t>
      </w:r>
      <w:r w:rsidRPr="00732988">
        <w:rPr>
          <w:rStyle w:val="Emphasis"/>
          <w:highlight w:val="green"/>
        </w:rPr>
        <w:t>probability</w:t>
      </w:r>
      <w:r w:rsidRPr="00732988">
        <w:rPr>
          <w:highlight w:val="green"/>
          <w:u w:val="single"/>
        </w:rPr>
        <w:t xml:space="preserve"> of </w:t>
      </w:r>
      <w:r w:rsidRPr="00732988">
        <w:rPr>
          <w:rStyle w:val="Emphasis"/>
          <w:highlight w:val="green"/>
        </w:rPr>
        <w:t>unionization</w:t>
      </w:r>
      <w:r w:rsidRPr="00732988">
        <w:rPr>
          <w:highlight w:val="green"/>
          <w:u w:val="single"/>
        </w:rPr>
        <w:t xml:space="preserve"> by</w:t>
      </w:r>
      <w:r w:rsidRPr="004866F1">
        <w:rPr>
          <w:u w:val="single"/>
        </w:rPr>
        <w:t xml:space="preserve"> as </w:t>
      </w:r>
      <w:r w:rsidRPr="005D0266">
        <w:rPr>
          <w:rStyle w:val="Emphasis"/>
        </w:rPr>
        <w:t>little</w:t>
      </w:r>
      <w:r w:rsidRPr="004866F1">
        <w:rPr>
          <w:u w:val="single"/>
        </w:rPr>
        <w:t xml:space="preserve"> as </w:t>
      </w:r>
      <w:r w:rsidRPr="00732988">
        <w:rPr>
          <w:rStyle w:val="Emphasis"/>
          <w:highlight w:val="green"/>
        </w:rPr>
        <w:t>0.15 percent</w:t>
      </w:r>
    </w:p>
    <w:p w14:paraId="57A09112" w14:textId="77777777" w:rsidR="00721B6D" w:rsidRPr="005D0266" w:rsidRDefault="00721B6D" w:rsidP="00721B6D">
      <w:pPr>
        <w:rPr>
          <w:sz w:val="16"/>
          <w:szCs w:val="16"/>
        </w:rPr>
      </w:pPr>
      <w:r w:rsidRPr="005D0266">
        <w:rPr>
          <w:sz w:val="16"/>
          <w:szCs w:val="16"/>
        </w:rPr>
        <w:t>[TEXT CONDENSED, NONE OMITTED]</w:t>
      </w:r>
    </w:p>
    <w:p w14:paraId="45EA5759" w14:textId="77777777" w:rsidR="00721B6D" w:rsidRPr="005D0266" w:rsidRDefault="00721B6D" w:rsidP="00721B6D">
      <w:pPr>
        <w:rPr>
          <w:sz w:val="6"/>
          <w:szCs w:val="6"/>
        </w:rPr>
      </w:pPr>
      <w:r w:rsidRPr="005D0266">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4A25DC2E" w14:textId="77777777" w:rsidR="00721B6D" w:rsidRPr="005D0266" w:rsidRDefault="00721B6D" w:rsidP="00721B6D">
      <w:pPr>
        <w:rPr>
          <w:sz w:val="16"/>
          <w:szCs w:val="16"/>
        </w:rPr>
      </w:pPr>
      <w:r w:rsidRPr="005D0266">
        <w:rPr>
          <w:sz w:val="16"/>
          <w:szCs w:val="16"/>
        </w:rPr>
        <w:t>[TEXT CONDENSED ENDS HERE]</w:t>
      </w:r>
    </w:p>
    <w:p w14:paraId="297CAB4D" w14:textId="77777777" w:rsidR="00721B6D" w:rsidRDefault="00721B6D" w:rsidP="00721B6D">
      <w:r w:rsidRPr="004866F1">
        <w:rPr>
          <w:noProof/>
        </w:rPr>
        <w:drawing>
          <wp:inline distT="0" distB="0" distL="0" distR="0" wp14:anchorId="06FEF915" wp14:editId="7EA65046">
            <wp:extent cx="6492803" cy="3467400"/>
            <wp:effectExtent l="0" t="0" r="3810" b="0"/>
            <wp:docPr id="817196784"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9"/>
                    <a:stretch>
                      <a:fillRect/>
                    </a:stretch>
                  </pic:blipFill>
                  <pic:spPr>
                    <a:xfrm>
                      <a:off x="0" y="0"/>
                      <a:ext cx="6492803" cy="3467400"/>
                    </a:xfrm>
                    <a:prstGeom prst="rect">
                      <a:avLst/>
                    </a:prstGeom>
                  </pic:spPr>
                </pic:pic>
              </a:graphicData>
            </a:graphic>
          </wp:inline>
        </w:drawing>
      </w:r>
    </w:p>
    <w:p w14:paraId="2EC4739A" w14:textId="77777777" w:rsidR="00721B6D" w:rsidRPr="00746EF9" w:rsidRDefault="00721B6D" w:rsidP="00721B6D">
      <w:pPr>
        <w:rPr>
          <w:sz w:val="16"/>
          <w:szCs w:val="16"/>
        </w:rPr>
      </w:pPr>
      <w:r w:rsidRPr="00746EF9">
        <w:rPr>
          <w:sz w:val="16"/>
          <w:szCs w:val="16"/>
        </w:rPr>
        <w:t>[TEXT CONDENSED, NONE OMITTED]</w:t>
      </w:r>
    </w:p>
    <w:p w14:paraId="4193B17D" w14:textId="77777777" w:rsidR="00721B6D" w:rsidRPr="00746EF9" w:rsidRDefault="00721B6D" w:rsidP="00721B6D">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5A0CDA61" w14:textId="77777777" w:rsidR="00721B6D" w:rsidRPr="00746EF9" w:rsidRDefault="00721B6D" w:rsidP="00721B6D">
      <w:pPr>
        <w:rPr>
          <w:sz w:val="16"/>
          <w:szCs w:val="16"/>
        </w:rPr>
      </w:pPr>
      <w:r w:rsidRPr="00746EF9">
        <w:rPr>
          <w:sz w:val="16"/>
          <w:szCs w:val="16"/>
        </w:rPr>
        <w:t>[TEXT CONDENSED ENDS HERE]</w:t>
      </w:r>
    </w:p>
    <w:p w14:paraId="3A22B080" w14:textId="77777777" w:rsidR="00721B6D" w:rsidRPr="00F17B13" w:rsidRDefault="00721B6D" w:rsidP="00721B6D">
      <w:r w:rsidRPr="006431D1">
        <w:rPr>
          <w:sz w:val="16"/>
        </w:rPr>
        <w:t xml:space="preserve">Together, these exercises illustrate that </w:t>
      </w:r>
      <w:r w:rsidRPr="005D0266">
        <w:rPr>
          <w:u w:val="single"/>
        </w:rPr>
        <w:t xml:space="preserve">the </w:t>
      </w:r>
      <w:r w:rsidRPr="00732988">
        <w:rPr>
          <w:rStyle w:val="Emphasis"/>
          <w:highlight w:val="green"/>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732988">
        <w:rPr>
          <w:highlight w:val="green"/>
          <w:u w:val="single"/>
        </w:rPr>
        <w:t xml:space="preserve">are </w:t>
      </w:r>
      <w:r w:rsidRPr="00732988">
        <w:rPr>
          <w:rStyle w:val="Emphasis"/>
          <w:highlight w:val="green"/>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r w:rsidRPr="005D0266">
        <w:rPr>
          <w:rStyle w:val="Emphasis"/>
        </w:rPr>
        <w:t>unionization.</w:t>
      </w:r>
      <w:r w:rsidRPr="006E485E">
        <w:rPr>
          <w:sz w:val="12"/>
        </w:rPr>
        <w:t>¶</w:t>
      </w:r>
      <w:r w:rsidRPr="006431D1">
        <w:rPr>
          <w:sz w:val="16"/>
        </w:rPr>
        <w:t xml:space="preserve"> Many other sources have noted the lack of legal incentive for firms to comply with the NLRA. John Schmitt and Ben Zipperer (2009, p. 2), for example, note that “</w:t>
      </w:r>
      <w:r w:rsidRPr="005D0266">
        <w:rPr>
          <w:rStyle w:val="Emphasis"/>
        </w:rPr>
        <w:t>Given</w:t>
      </w:r>
      <w:r w:rsidRPr="00891DD8">
        <w:rPr>
          <w:u w:val="single"/>
        </w:rPr>
        <w:t xml:space="preserve"> these </w:t>
      </w:r>
      <w:r w:rsidRPr="005D0266">
        <w:rPr>
          <w:rStyle w:val="Emphasis"/>
        </w:rPr>
        <w:t>small penalties</w:t>
      </w:r>
      <w:r w:rsidRPr="00891DD8">
        <w:rPr>
          <w:u w:val="single"/>
        </w:rPr>
        <w:t xml:space="preserve"> for </w:t>
      </w:r>
      <w:r w:rsidRPr="005D0266">
        <w:rPr>
          <w:rStyle w:val="Emphasis"/>
        </w:rPr>
        <w:t>illegal firings</w:t>
      </w:r>
      <w:r w:rsidRPr="00891DD8">
        <w:rPr>
          <w:u w:val="single"/>
        </w:rPr>
        <w:t xml:space="preserve">, the </w:t>
      </w:r>
      <w:r w:rsidRPr="005D0266">
        <w:rPr>
          <w:rStyle w:val="Emphasis"/>
        </w:rPr>
        <w:t>NLRA</w:t>
      </w:r>
      <w:r w:rsidRPr="00891DD8">
        <w:rPr>
          <w:u w:val="single"/>
        </w:rPr>
        <w:t xml:space="preserve">, in practice, has given </w:t>
      </w:r>
      <w:r w:rsidRPr="00746EF9">
        <w:rPr>
          <w:rStyle w:val="Emphasis"/>
        </w:rPr>
        <w:t>employers</w:t>
      </w:r>
      <w:r w:rsidRPr="00891DD8">
        <w:rPr>
          <w:u w:val="single"/>
        </w:rPr>
        <w:t xml:space="preserve"> a </w:t>
      </w:r>
      <w:r w:rsidRPr="00746EF9">
        <w:rPr>
          <w:rStyle w:val="Emphasis"/>
        </w:rPr>
        <w:t xml:space="preserve">powerful </w:t>
      </w:r>
      <w:r w:rsidRPr="00732988">
        <w:rPr>
          <w:rStyle w:val="Emphasis"/>
          <w:highlight w:val="green"/>
        </w:rPr>
        <w:t>anti-union strategy</w:t>
      </w:r>
      <w:r w:rsidRPr="00891DD8">
        <w:rPr>
          <w:u w:val="single"/>
        </w:rPr>
        <w:t xml:space="preserve">: </w:t>
      </w:r>
      <w:r w:rsidRPr="00746EF9">
        <w:rPr>
          <w:rStyle w:val="Emphasis"/>
        </w:rPr>
        <w:t>fire</w:t>
      </w:r>
      <w:r w:rsidRPr="00891DD8">
        <w:rPr>
          <w:u w:val="single"/>
        </w:rPr>
        <w:t xml:space="preserve"> one or </w:t>
      </w:r>
      <w:r w:rsidRPr="00746EF9">
        <w:rPr>
          <w:rStyle w:val="Emphasis"/>
        </w:rPr>
        <w:t>more prominent pro-union employees</w:t>
      </w:r>
      <w:r w:rsidRPr="006431D1">
        <w:rPr>
          <w:sz w:val="16"/>
        </w:rPr>
        <w:t xml:space="preserve">…with the hope of </w:t>
      </w:r>
      <w:r w:rsidRPr="00732988">
        <w:rPr>
          <w:rStyle w:val="Emphasis"/>
          <w:highlight w:val="green"/>
        </w:rPr>
        <w:t>disrupt</w:t>
      </w:r>
      <w:r w:rsidRPr="00746EF9">
        <w:rPr>
          <w:rStyle w:val="Emphasis"/>
        </w:rPr>
        <w:t>ing</w:t>
      </w:r>
      <w:r w:rsidRPr="00891DD8">
        <w:rPr>
          <w:u w:val="single"/>
        </w:rPr>
        <w:t xml:space="preserve"> the </w:t>
      </w:r>
      <w:r w:rsidRPr="00746EF9">
        <w:rPr>
          <w:rStyle w:val="Emphasis"/>
        </w:rPr>
        <w:t>internal workings</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union’s </w:t>
      </w:r>
      <w:r w:rsidRPr="00732988">
        <w:rPr>
          <w:rStyle w:val="Emphasis"/>
          <w:highlight w:val="green"/>
        </w:rPr>
        <w:t>campaign</w:t>
      </w:r>
      <w:r w:rsidRPr="00891DD8">
        <w:rPr>
          <w:u w:val="single"/>
        </w:rPr>
        <w:t xml:space="preserve">, while </w:t>
      </w:r>
      <w:r w:rsidRPr="00732988">
        <w:rPr>
          <w:rStyle w:val="Emphasis"/>
          <w:highlight w:val="green"/>
        </w:rPr>
        <w:t>intimidating</w:t>
      </w:r>
      <w:r w:rsidRPr="00891DD8">
        <w:rPr>
          <w:u w:val="single"/>
        </w:rPr>
        <w:t xml:space="preserve"> the </w:t>
      </w:r>
      <w:r w:rsidRPr="00746EF9">
        <w:rPr>
          <w:rStyle w:val="Emphasis"/>
        </w:rPr>
        <w:t>rest</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potential </w:t>
      </w:r>
      <w:r w:rsidRPr="00732988">
        <w:rPr>
          <w:rStyle w:val="Emphasis"/>
          <w:highlight w:val="green"/>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891DD8">
        <w:rPr>
          <w:u w:val="single"/>
        </w:rPr>
        <w:t xml:space="preserve">the </w:t>
      </w:r>
      <w:r w:rsidRPr="00746EF9">
        <w:rPr>
          <w:rStyle w:val="Emphasis"/>
        </w:rPr>
        <w:t>employer</w:t>
      </w:r>
      <w:r w:rsidRPr="00891DD8">
        <w:rPr>
          <w:u w:val="single"/>
        </w:rPr>
        <w:t xml:space="preserve"> is </w:t>
      </w:r>
      <w:r w:rsidRPr="00746EF9">
        <w:rPr>
          <w:rStyle w:val="Emphasis"/>
        </w:rPr>
        <w:t>rid</w:t>
      </w:r>
      <w:r w:rsidRPr="00891DD8">
        <w:rPr>
          <w:u w:val="single"/>
        </w:rPr>
        <w:t xml:space="preserve"> of the </w:t>
      </w:r>
      <w:r w:rsidRPr="00746EF9">
        <w:rPr>
          <w:rStyle w:val="Emphasis"/>
        </w:rPr>
        <w:t>most active union supporters</w:t>
      </w:r>
      <w:r w:rsidRPr="00891DD8">
        <w:rPr>
          <w:u w:val="single"/>
        </w:rPr>
        <w:t xml:space="preserve">, and the </w:t>
      </w:r>
      <w:r w:rsidRPr="00746EF9">
        <w:rPr>
          <w:rStyle w:val="Emphasis"/>
        </w:rPr>
        <w:t>organizing campaign</w:t>
      </w:r>
      <w:r w:rsidRPr="00891DD8">
        <w:rPr>
          <w:u w:val="single"/>
        </w:rPr>
        <w:t xml:space="preserve"> is </w:t>
      </w:r>
      <w:r w:rsidRPr="00746EF9">
        <w:rPr>
          <w:rStyle w:val="Emphasis"/>
        </w:rPr>
        <w:t>stymied.</w:t>
      </w:r>
      <w:r w:rsidRPr="006431D1">
        <w:rPr>
          <w:sz w:val="16"/>
        </w:rPr>
        <w:t>”49</w:t>
      </w:r>
      <w:r w:rsidRPr="006E485E">
        <w:rPr>
          <w:sz w:val="12"/>
        </w:rPr>
        <w:t>¶</w:t>
      </w:r>
      <w:r w:rsidRPr="006431D1">
        <w:rPr>
          <w:sz w:val="16"/>
        </w:rPr>
        <w:t xml:space="preserve"> The </w:t>
      </w:r>
      <w:r w:rsidRPr="00746EF9">
        <w:rPr>
          <w:rStyle w:val="Emphasis"/>
        </w:rPr>
        <w:t>incentives</w:t>
      </w:r>
      <w:r w:rsidRPr="00891DD8">
        <w:rPr>
          <w:u w:val="single"/>
        </w:rPr>
        <w:t xml:space="preserve"> to </w:t>
      </w:r>
      <w:r w:rsidRPr="00746EF9">
        <w:rPr>
          <w:rStyle w:val="Emphasis"/>
        </w:rPr>
        <w:t>comply</w:t>
      </w:r>
      <w:r w:rsidRPr="006431D1">
        <w:rPr>
          <w:sz w:val="16"/>
        </w:rPr>
        <w:t xml:space="preserve"> with the other provisions of the NLRA </w:t>
      </w:r>
      <w:r w:rsidRPr="00891DD8">
        <w:rPr>
          <w:u w:val="single"/>
        </w:rPr>
        <w:t xml:space="preserve">are </w:t>
      </w:r>
      <w:r w:rsidRPr="00746EF9">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46EF9">
        <w:rPr>
          <w:u w:val="single"/>
        </w:rPr>
        <w:t xml:space="preserve">In </w:t>
      </w:r>
      <w:r w:rsidRPr="006431D1">
        <w:rPr>
          <w:rStyle w:val="Emphasis"/>
        </w:rPr>
        <w:t>neither case</w:t>
      </w:r>
      <w:r w:rsidRPr="00746EF9">
        <w:rPr>
          <w:u w:val="single"/>
        </w:rPr>
        <w:t xml:space="preserve"> can the </w:t>
      </w:r>
      <w:r w:rsidRPr="006431D1">
        <w:rPr>
          <w:rStyle w:val="Emphasis"/>
        </w:rPr>
        <w:t>NLRB</w:t>
      </w:r>
      <w:r w:rsidRPr="00746EF9">
        <w:rPr>
          <w:u w:val="single"/>
        </w:rPr>
        <w:t xml:space="preserve"> </w:t>
      </w:r>
      <w:r w:rsidRPr="006431D1">
        <w:rPr>
          <w:rStyle w:val="Emphasis"/>
        </w:rPr>
        <w:t>levy</w:t>
      </w:r>
      <w:r w:rsidRPr="00746EF9">
        <w:rPr>
          <w:u w:val="single"/>
        </w:rPr>
        <w:t xml:space="preserve"> </w:t>
      </w:r>
      <w:r w:rsidRPr="006431D1">
        <w:rPr>
          <w:rStyle w:val="Emphasis"/>
        </w:rPr>
        <w:t>financial penalties</w:t>
      </w:r>
      <w:r w:rsidRPr="00746EF9">
        <w:rPr>
          <w:u w:val="single"/>
        </w:rPr>
        <w:t xml:space="preserve"> on the </w:t>
      </w:r>
      <w:r w:rsidRPr="006431D1">
        <w:rPr>
          <w:rStyle w:val="Emphasis"/>
        </w:rPr>
        <w:t>employer.</w:t>
      </w:r>
      <w:r w:rsidRPr="006E485E">
        <w:rPr>
          <w:sz w:val="12"/>
          <w:szCs w:val="12"/>
        </w:rPr>
        <w:t>¶</w:t>
      </w:r>
      <w:r w:rsidRPr="006431D1">
        <w:rPr>
          <w:sz w:val="12"/>
          <w:szCs w:val="12"/>
        </w:rPr>
        <w:t xml:space="preserve"> </w:t>
      </w:r>
      <w:r w:rsidRPr="006431D1">
        <w:rPr>
          <w:sz w:val="16"/>
        </w:rPr>
        <w:t>Evidence of Noncompliance</w:t>
      </w:r>
      <w:r w:rsidRPr="006E485E">
        <w:rPr>
          <w:sz w:val="12"/>
        </w:rPr>
        <w:t>¶</w:t>
      </w:r>
      <w:r w:rsidRPr="006431D1">
        <w:rPr>
          <w:sz w:val="16"/>
        </w:rPr>
        <w:t xml:space="preserve"> As one would expect given the weak incentives, </w:t>
      </w:r>
      <w:r w:rsidRPr="00732988">
        <w:rPr>
          <w:highlight w:val="green"/>
          <w:u w:val="single"/>
        </w:rPr>
        <w:t>there</w:t>
      </w:r>
      <w:r w:rsidRPr="00891DD8">
        <w:rPr>
          <w:u w:val="single"/>
        </w:rPr>
        <w:t xml:space="preserve"> i</w:t>
      </w:r>
      <w:r w:rsidRPr="00732988">
        <w:rPr>
          <w:highlight w:val="green"/>
          <w:u w:val="single"/>
        </w:rPr>
        <w:t>s</w:t>
      </w:r>
      <w:r w:rsidRPr="006431D1">
        <w:rPr>
          <w:sz w:val="16"/>
        </w:rPr>
        <w:t xml:space="preserve"> evidence of </w:t>
      </w:r>
      <w:r w:rsidRPr="00732988">
        <w:rPr>
          <w:rStyle w:val="Emphasis"/>
          <w:highlight w:val="green"/>
        </w:rPr>
        <w:t>widespread</w:t>
      </w:r>
      <w:r w:rsidRPr="00746EF9">
        <w:rPr>
          <w:rStyle w:val="Emphasis"/>
        </w:rPr>
        <w:t xml:space="preserve"> employer </w:t>
      </w:r>
      <w:r w:rsidRPr="00732988">
        <w:rPr>
          <w:rStyle w:val="Emphasis"/>
          <w:highlight w:val="green"/>
        </w:rPr>
        <w:t>noncompliance</w:t>
      </w:r>
      <w:r w:rsidRPr="00891DD8">
        <w:rPr>
          <w:u w:val="single"/>
        </w:rPr>
        <w:t xml:space="preserve"> with </w:t>
      </w:r>
      <w:r w:rsidRPr="00746EF9">
        <w:rPr>
          <w:rStyle w:val="Emphasis"/>
        </w:rPr>
        <w:t>labor laws</w:t>
      </w:r>
      <w:r w:rsidRPr="00891DD8">
        <w:rPr>
          <w:u w:val="single"/>
        </w:rPr>
        <w:t xml:space="preserve"> (</w:t>
      </w:r>
      <w:r w:rsidRPr="00732988">
        <w:rPr>
          <w:rStyle w:val="Emphasis"/>
          <w:highlight w:val="green"/>
        </w:rPr>
        <w:t>along</w:t>
      </w:r>
      <w:r w:rsidRPr="00732988">
        <w:rPr>
          <w:highlight w:val="green"/>
          <w:u w:val="single"/>
        </w:rPr>
        <w:t xml:space="preserve"> with</w:t>
      </w:r>
      <w:r w:rsidRPr="00891DD8">
        <w:rPr>
          <w:u w:val="single"/>
        </w:rPr>
        <w:t xml:space="preserve"> the </w:t>
      </w:r>
      <w:r w:rsidRPr="00746EF9">
        <w:rPr>
          <w:rStyle w:val="Emphasis"/>
        </w:rPr>
        <w:t>use</w:t>
      </w:r>
      <w:r w:rsidRPr="00891DD8">
        <w:rPr>
          <w:u w:val="single"/>
        </w:rPr>
        <w:t xml:space="preserve"> of </w:t>
      </w:r>
      <w:r w:rsidRPr="00732988">
        <w:rPr>
          <w:highlight w:val="green"/>
          <w:u w:val="single"/>
        </w:rPr>
        <w:t xml:space="preserve">a </w:t>
      </w:r>
      <w:r w:rsidRPr="00732988">
        <w:rPr>
          <w:rStyle w:val="Emphasis"/>
          <w:highlight w:val="green"/>
        </w:rPr>
        <w:t>variety</w:t>
      </w:r>
      <w:r w:rsidRPr="00732988">
        <w:rPr>
          <w:highlight w:val="green"/>
          <w:u w:val="single"/>
        </w:rPr>
        <w:t xml:space="preserve"> of </w:t>
      </w:r>
      <w:r w:rsidRPr="00732988">
        <w:rPr>
          <w:rStyle w:val="Emphasis"/>
          <w:highlight w:val="green"/>
        </w:rPr>
        <w:t>lawful strategies</w:t>
      </w:r>
      <w:r w:rsidRPr="00891DD8">
        <w:rPr>
          <w:u w:val="single"/>
        </w:rPr>
        <w:t xml:space="preserve"> to </w:t>
      </w:r>
      <w:r w:rsidRPr="00746EF9">
        <w:rPr>
          <w:rStyle w:val="Emphasis"/>
        </w:rPr>
        <w:t>suppress</w:t>
      </w:r>
      <w:r w:rsidRPr="00891DD8">
        <w:rPr>
          <w:u w:val="single"/>
        </w:rPr>
        <w:t xml:space="preserve"> </w:t>
      </w:r>
      <w:r w:rsidRPr="00746EF9">
        <w:rPr>
          <w:rStyle w:val="Emphasis"/>
        </w:rPr>
        <w:t>union organizing</w:t>
      </w:r>
      <w:r w:rsidRPr="00891DD8">
        <w:rPr>
          <w:u w:val="singl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732988">
        <w:rPr>
          <w:rStyle w:val="Emphasis"/>
          <w:highlight w:val="green"/>
        </w:rPr>
        <w:t>at least 75 percent</w:t>
      </w:r>
      <w:r w:rsidRPr="00891DD8">
        <w:rPr>
          <w:u w:val="single"/>
        </w:rPr>
        <w:t xml:space="preserve"> of the </w:t>
      </w:r>
      <w:r w:rsidRPr="00746EF9">
        <w:rPr>
          <w:rStyle w:val="Emphasis"/>
        </w:rPr>
        <w:t>employers</w:t>
      </w:r>
      <w:r w:rsidRPr="006431D1">
        <w:rPr>
          <w:sz w:val="16"/>
        </w:rPr>
        <w:t xml:space="preserve"> in the sample were alleged to have </w:t>
      </w:r>
      <w:r w:rsidRPr="00732988">
        <w:rPr>
          <w:rStyle w:val="Emphasis"/>
          <w:highlight w:val="green"/>
        </w:rPr>
        <w:t>carried out</w:t>
      </w:r>
      <w:r w:rsidRPr="00732988">
        <w:rPr>
          <w:highlight w:val="green"/>
          <w:u w:val="single"/>
        </w:rPr>
        <w:t xml:space="preserve"> </w:t>
      </w:r>
      <w:r w:rsidRPr="00732988">
        <w:rPr>
          <w:rStyle w:val="Emphasis"/>
          <w:highlight w:val="green"/>
        </w:rPr>
        <w:t>at least one</w:t>
      </w:r>
      <w:r w:rsidRPr="00746EF9">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6E485E">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w:t>
      </w:r>
      <w:proofErr w:type="spellStart"/>
      <w:r w:rsidRPr="006431D1">
        <w:rPr>
          <w:sz w:val="16"/>
        </w:rPr>
        <w:t>prounion</w:t>
      </w:r>
      <w:proofErr w:type="spellEnd"/>
      <w:r w:rsidRPr="006431D1">
        <w:rPr>
          <w:sz w:val="16"/>
        </w:rPr>
        <w:t xml:space="preserve"> worker would be fired in a union election campaign was around 1 in 52; or, alternatively, assuming that 10 percent of </w:t>
      </w:r>
      <w:proofErr w:type="spellStart"/>
      <w:r w:rsidRPr="006431D1">
        <w:rPr>
          <w:sz w:val="16"/>
        </w:rPr>
        <w:t>prounion</w:t>
      </w:r>
      <w:proofErr w:type="spellEnd"/>
      <w:r w:rsidRPr="006431D1">
        <w:rPr>
          <w:sz w:val="16"/>
        </w:rPr>
        <w:t xml:space="preserve"> workers are union activists (who are most likely to be targeted by employers) they estimate that one in five union organizers or activists can expect to be fired during a union organizing campaign.</w:t>
      </w:r>
      <w:r w:rsidRPr="006E485E">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6E485E">
        <w:rPr>
          <w:sz w:val="12"/>
        </w:rPr>
        <w:t>¶</w:t>
      </w:r>
      <w:r w:rsidRPr="006431D1">
        <w:rPr>
          <w:sz w:val="16"/>
        </w:rPr>
        <w:t xml:space="preserve"> Lynn Rhinehart, Lane Windham, and Lawrence Mishel (2020) present evidence that </w:t>
      </w:r>
      <w:r w:rsidRPr="00732988">
        <w:rPr>
          <w:rStyle w:val="Emphasis"/>
          <w:highlight w:val="green"/>
        </w:rPr>
        <w:t>strategic violation</w:t>
      </w:r>
      <w:r w:rsidRPr="00891DD8">
        <w:rPr>
          <w:u w:val="single"/>
        </w:rPr>
        <w:t xml:space="preserve"> of </w:t>
      </w:r>
      <w:r w:rsidRPr="00746EF9">
        <w:rPr>
          <w:rStyle w:val="Emphasis"/>
        </w:rPr>
        <w:t>labor law</w:t>
      </w:r>
      <w:r w:rsidRPr="00891DD8">
        <w:rPr>
          <w:u w:val="single"/>
        </w:rPr>
        <w:t xml:space="preserve"> </w:t>
      </w:r>
      <w:r w:rsidRPr="00732988">
        <w:rPr>
          <w:highlight w:val="green"/>
          <w:u w:val="single"/>
        </w:rPr>
        <w:t>became</w:t>
      </w:r>
      <w:r w:rsidRPr="00891DD8">
        <w:rPr>
          <w:u w:val="single"/>
        </w:rPr>
        <w:t xml:space="preserve"> a </w:t>
      </w:r>
      <w:r w:rsidRPr="00732988">
        <w:rPr>
          <w:rStyle w:val="Emphasis"/>
          <w:highlight w:val="green"/>
        </w:rPr>
        <w:t>common practice</w:t>
      </w:r>
      <w:r w:rsidRPr="00891DD8">
        <w:rPr>
          <w:u w:val="single"/>
        </w:rPr>
        <w:t xml:space="preserve"> for </w:t>
      </w:r>
      <w:r w:rsidRPr="00746EF9">
        <w:rPr>
          <w:rStyle w:val="Emphasis"/>
        </w:rPr>
        <w:t>firms</w:t>
      </w:r>
      <w:r w:rsidRPr="00891DD8">
        <w:rPr>
          <w:u w:val="single"/>
        </w:rPr>
        <w:t xml:space="preserve"> </w:t>
      </w:r>
      <w:r w:rsidRPr="00746EF9">
        <w:rPr>
          <w:rStyle w:val="Emphasis"/>
        </w:rPr>
        <w:t>seeking</w:t>
      </w:r>
      <w:r w:rsidRPr="00891DD8">
        <w:rPr>
          <w:u w:val="single"/>
        </w:rPr>
        <w:t xml:space="preserve"> to </w:t>
      </w:r>
      <w:r w:rsidRPr="00746EF9">
        <w:rPr>
          <w:rStyle w:val="Emphasis"/>
        </w:rPr>
        <w:t>avoid</w:t>
      </w:r>
      <w:r w:rsidRPr="00891DD8">
        <w:rPr>
          <w:u w:val="single"/>
        </w:rPr>
        <w:t xml:space="preserve"> </w:t>
      </w:r>
      <w:r w:rsidRPr="00746EF9">
        <w:rPr>
          <w:rStyle w:val="Emphasis"/>
        </w:rPr>
        <w:t>unionization</w:t>
      </w:r>
      <w:r w:rsidRPr="006431D1">
        <w:rPr>
          <w:sz w:val="16"/>
        </w:rPr>
        <w:t xml:space="preserve"> by the 1970s and 1980s. For example, they write that a frequent contributor to Harvard Business School case studies in the 1980s instructed that </w:t>
      </w:r>
      <w:r w:rsidRPr="00891DD8">
        <w:rPr>
          <w:u w:val="single"/>
        </w:rPr>
        <w:t xml:space="preserve">since </w:t>
      </w:r>
      <w:r w:rsidRPr="00732988">
        <w:rPr>
          <w:highlight w:val="green"/>
          <w:u w:val="single"/>
        </w:rPr>
        <w:t>the</w:t>
      </w:r>
      <w:r w:rsidRPr="00891DD8">
        <w:rPr>
          <w:u w:val="single"/>
        </w:rPr>
        <w:t xml:space="preserve"> </w:t>
      </w:r>
      <w:r w:rsidRPr="006431D1">
        <w:rPr>
          <w:rStyle w:val="Emphasis"/>
        </w:rPr>
        <w:t xml:space="preserve">NLRB </w:t>
      </w:r>
      <w:r w:rsidRPr="00732988">
        <w:rPr>
          <w:rStyle w:val="Emphasis"/>
          <w:highlight w:val="green"/>
        </w:rPr>
        <w:t>process</w:t>
      </w:r>
      <w:r w:rsidRPr="00891DD8">
        <w:rPr>
          <w:u w:val="single"/>
        </w:rPr>
        <w:t xml:space="preserve"> for </w:t>
      </w:r>
      <w:r w:rsidRPr="006431D1">
        <w:rPr>
          <w:rStyle w:val="Emphasis"/>
        </w:rPr>
        <w:t>dealing</w:t>
      </w:r>
      <w:r w:rsidRPr="00891DD8">
        <w:rPr>
          <w:u w:val="single"/>
        </w:rPr>
        <w:t xml:space="preserve"> with </w:t>
      </w:r>
      <w:r w:rsidRPr="006431D1">
        <w:rPr>
          <w:rStyle w:val="Emphasis"/>
        </w:rPr>
        <w:t>unfair labor practices</w:t>
      </w:r>
      <w:r w:rsidRPr="00891DD8">
        <w:rPr>
          <w:u w:val="single"/>
        </w:rPr>
        <w:t xml:space="preserve"> </w:t>
      </w:r>
      <w:r w:rsidRPr="00732988">
        <w:rPr>
          <w:highlight w:val="green"/>
          <w:u w:val="single"/>
        </w:rPr>
        <w:t xml:space="preserve">was </w:t>
      </w:r>
      <w:r w:rsidRPr="00732988">
        <w:rPr>
          <w:rStyle w:val="Emphasis"/>
          <w:highlight w:val="green"/>
        </w:rPr>
        <w:t>lengthy</w:t>
      </w:r>
      <w:r w:rsidRPr="00732988">
        <w:rPr>
          <w:highlight w:val="green"/>
          <w:u w:val="single"/>
        </w:rPr>
        <w:t xml:space="preserve"> and</w:t>
      </w:r>
      <w:r w:rsidRPr="00891DD8">
        <w:rPr>
          <w:u w:val="single"/>
        </w:rPr>
        <w:t xml:space="preserve"> the </w:t>
      </w:r>
      <w:r w:rsidRPr="00732988">
        <w:rPr>
          <w:rStyle w:val="Emphasis"/>
          <w:highlight w:val="green"/>
        </w:rPr>
        <w:t>penalties</w:t>
      </w:r>
      <w:r w:rsidRPr="00891DD8">
        <w:rPr>
          <w:u w:val="single"/>
        </w:rPr>
        <w:t xml:space="preserve"> </w:t>
      </w:r>
      <w:r w:rsidRPr="006431D1">
        <w:rPr>
          <w:rStyle w:val="Emphasis"/>
        </w:rPr>
        <w:t xml:space="preserve">“quite </w:t>
      </w:r>
      <w:r w:rsidRPr="00732988">
        <w:rPr>
          <w:rStyle w:val="Emphasis"/>
          <w:highlight w:val="green"/>
        </w:rPr>
        <w:t>mild</w:t>
      </w:r>
      <w:r w:rsidRPr="006431D1">
        <w:rPr>
          <w:rStyle w:val="Emphasis"/>
        </w:rPr>
        <w:t>,”</w:t>
      </w:r>
      <w:r w:rsidRPr="006431D1">
        <w:rPr>
          <w:sz w:val="16"/>
        </w:rPr>
        <w:t xml:space="preserve"> “it is quite possible for </w:t>
      </w:r>
      <w:r w:rsidRPr="00732988">
        <w:rPr>
          <w:rStyle w:val="Emphasis"/>
          <w:highlight w:val="green"/>
        </w:rPr>
        <w:t>management</w:t>
      </w:r>
      <w:r w:rsidRPr="006431D1">
        <w:rPr>
          <w:sz w:val="16"/>
        </w:rPr>
        <w:t xml:space="preserve"> to </w:t>
      </w:r>
      <w:r w:rsidRPr="006431D1">
        <w:rPr>
          <w:rStyle w:val="Emphasis"/>
        </w:rPr>
        <w:t xml:space="preserve">effectively </w:t>
      </w:r>
      <w:r w:rsidRPr="00732988">
        <w:rPr>
          <w:rStyle w:val="Emphasis"/>
          <w:highlight w:val="green"/>
        </w:rPr>
        <w:t>destroy</w:t>
      </w:r>
      <w:r w:rsidRPr="00891DD8">
        <w:rPr>
          <w:u w:val="single"/>
        </w:rPr>
        <w:t xml:space="preserve"> an </w:t>
      </w:r>
      <w:r w:rsidRPr="00732988">
        <w:rPr>
          <w:rStyle w:val="Emphasis"/>
          <w:highlight w:val="green"/>
        </w:rPr>
        <w:t>organizing</w:t>
      </w:r>
      <w:r w:rsidRPr="006431D1">
        <w:rPr>
          <w:rStyle w:val="Emphasis"/>
        </w:rPr>
        <w:t xml:space="preserve"> effort</w:t>
      </w:r>
      <w:r w:rsidRPr="006431D1">
        <w:rPr>
          <w:sz w:val="16"/>
        </w:rPr>
        <w:t xml:space="preserve"> or, at the very least, </w:t>
      </w:r>
      <w:r w:rsidRPr="00732988">
        <w:rPr>
          <w:rStyle w:val="Emphasis"/>
          <w:highlight w:val="green"/>
        </w:rPr>
        <w:t>signal</w:t>
      </w:r>
      <w:r w:rsidRPr="00891DD8">
        <w:rPr>
          <w:u w:val="single"/>
        </w:rPr>
        <w:t xml:space="preserve"> to </w:t>
      </w:r>
      <w:r w:rsidRPr="006431D1">
        <w:rPr>
          <w:rStyle w:val="Emphasis"/>
        </w:rPr>
        <w:t>employees</w:t>
      </w:r>
      <w:r w:rsidRPr="00891DD8">
        <w:rPr>
          <w:u w:val="single"/>
        </w:rPr>
        <w:t xml:space="preserve"> the </w:t>
      </w:r>
      <w:r w:rsidRPr="006431D1">
        <w:rPr>
          <w:rStyle w:val="Emphasis"/>
        </w:rPr>
        <w:t xml:space="preserve">relative </w:t>
      </w:r>
      <w:r w:rsidRPr="00732988">
        <w:rPr>
          <w:rStyle w:val="Emphasis"/>
          <w:highlight w:val="green"/>
        </w:rPr>
        <w:t>ineffectiveness</w:t>
      </w:r>
      <w:r w:rsidRPr="00732988">
        <w:rPr>
          <w:highlight w:val="green"/>
          <w:u w:val="single"/>
        </w:rPr>
        <w:t xml:space="preserve"> of the </w:t>
      </w:r>
      <w:r w:rsidRPr="00732988">
        <w:rPr>
          <w:rStyle w:val="Emphasis"/>
          <w:highlight w:val="green"/>
        </w:rPr>
        <w:t>union</w:t>
      </w:r>
      <w:r w:rsidRPr="00891DD8">
        <w:rPr>
          <w:u w:val="single"/>
        </w:rPr>
        <w:t xml:space="preserve"> in </w:t>
      </w:r>
      <w:r w:rsidRPr="006431D1">
        <w:rPr>
          <w:rStyle w:val="Emphasis"/>
        </w:rPr>
        <w:t>dealing</w:t>
      </w:r>
      <w:r w:rsidRPr="00891DD8">
        <w:rPr>
          <w:u w:val="single"/>
        </w:rPr>
        <w:t xml:space="preserve"> with </w:t>
      </w:r>
      <w:r w:rsidRPr="006431D1">
        <w:rPr>
          <w:rStyle w:val="Emphasis"/>
        </w:rPr>
        <w:t>management</w:t>
      </w:r>
      <w:r w:rsidRPr="00891DD8">
        <w:rPr>
          <w:u w:val="single"/>
        </w:rPr>
        <w:t>”</w:t>
      </w:r>
      <w:r w:rsidRPr="006431D1">
        <w:rPr>
          <w:sz w:val="16"/>
        </w:rPr>
        <w:t xml:space="preserve">, and that one California State University business professor argued that “In all but the most unusual circumstances </w:t>
      </w:r>
      <w:r w:rsidRPr="00891DD8">
        <w:rPr>
          <w:u w:val="single"/>
        </w:rPr>
        <w:t>it is</w:t>
      </w:r>
      <w:r w:rsidRPr="006431D1">
        <w:rPr>
          <w:sz w:val="16"/>
        </w:rPr>
        <w:t xml:space="preserve"> almost </w:t>
      </w:r>
      <w:r w:rsidRPr="006431D1">
        <w:rPr>
          <w:rStyle w:val="Emphasis"/>
        </w:rPr>
        <w:t>negligent</w:t>
      </w:r>
      <w:r w:rsidRPr="00891DD8">
        <w:rPr>
          <w:u w:val="single"/>
        </w:rPr>
        <w:t xml:space="preserve"> for a </w:t>
      </w:r>
      <w:r w:rsidRPr="006431D1">
        <w:rPr>
          <w:rStyle w:val="Emphasis"/>
        </w:rPr>
        <w:t>company</w:t>
      </w:r>
      <w:r w:rsidRPr="00891DD8">
        <w:rPr>
          <w:u w:val="single"/>
        </w:rPr>
        <w:t xml:space="preserve"> to </w:t>
      </w:r>
      <w:r w:rsidRPr="006431D1">
        <w:rPr>
          <w:rStyle w:val="Emphasis"/>
        </w:rPr>
        <w:t>allow</w:t>
      </w:r>
      <w:r w:rsidRPr="00891DD8">
        <w:rPr>
          <w:u w:val="single"/>
        </w:rPr>
        <w:t xml:space="preserve"> </w:t>
      </w:r>
      <w:r w:rsidRPr="006431D1">
        <w:rPr>
          <w:rStyle w:val="Emphasis"/>
        </w:rPr>
        <w:t>unionization</w:t>
      </w:r>
      <w:r w:rsidRPr="00891DD8">
        <w:rPr>
          <w:u w:val="single"/>
        </w:rPr>
        <w:t xml:space="preserve"> to happen</w:t>
      </w:r>
      <w:r w:rsidRPr="006431D1">
        <w:rPr>
          <w:sz w:val="16"/>
        </w:rPr>
        <w:t>…. When one surveys all the things a nonunion employer can do to stay that way…</w:t>
      </w:r>
      <w:r w:rsidRPr="00732988">
        <w:rPr>
          <w:highlight w:val="green"/>
          <w:u w:val="single"/>
        </w:rPr>
        <w:t xml:space="preserve">the </w:t>
      </w:r>
      <w:r w:rsidRPr="00732988">
        <w:rPr>
          <w:rStyle w:val="Emphasis"/>
          <w:highlight w:val="green"/>
        </w:rPr>
        <w:t>employer</w:t>
      </w:r>
      <w:r w:rsidRPr="00732988">
        <w:rPr>
          <w:highlight w:val="green"/>
          <w:u w:val="single"/>
        </w:rPr>
        <w:t xml:space="preserve"> would</w:t>
      </w:r>
      <w:r w:rsidRPr="006431D1">
        <w:rPr>
          <w:sz w:val="16"/>
        </w:rPr>
        <w:t xml:space="preserve"> almost </w:t>
      </w:r>
      <w:r w:rsidRPr="00732988">
        <w:rPr>
          <w:highlight w:val="green"/>
          <w:u w:val="single"/>
        </w:rPr>
        <w:t xml:space="preserve">have to </w:t>
      </w:r>
      <w:r w:rsidRPr="00732988">
        <w:rPr>
          <w:rStyle w:val="Emphasis"/>
          <w:highlight w:val="green"/>
        </w:rPr>
        <w:t>try</w:t>
      </w:r>
      <w:r w:rsidRPr="00891DD8">
        <w:rPr>
          <w:u w:val="single"/>
        </w:rPr>
        <w:t xml:space="preserve"> to get itself organized </w:t>
      </w:r>
      <w:r w:rsidRPr="00732988">
        <w:rPr>
          <w:highlight w:val="green"/>
          <w:u w:val="single"/>
        </w:rPr>
        <w:t xml:space="preserve">to </w:t>
      </w:r>
      <w:r w:rsidRPr="00732988">
        <w:rPr>
          <w:rStyle w:val="Emphasis"/>
          <w:highlight w:val="green"/>
        </w:rPr>
        <w:t>end up</w:t>
      </w:r>
      <w:r w:rsidRPr="00732988">
        <w:rPr>
          <w:highlight w:val="green"/>
          <w:u w:val="single"/>
        </w:rPr>
        <w:t xml:space="preserve"> with a </w:t>
      </w:r>
      <w:r w:rsidRPr="00732988">
        <w:rPr>
          <w:rStyle w:val="Emphasis"/>
          <w:highlight w:val="green"/>
        </w:rPr>
        <w:t>union</w:t>
      </w:r>
      <w:r w:rsidRPr="006431D1">
        <w:rPr>
          <w:sz w:val="16"/>
          <w:szCs w:val="16"/>
        </w:rPr>
        <w:t>” (Rhinehart, Windham, and Mishel, 2020, p. 24).52</w:t>
      </w:r>
    </w:p>
    <w:p w14:paraId="5FDA029A" w14:textId="77777777" w:rsidR="00721B6D" w:rsidRPr="0080785F" w:rsidRDefault="00721B6D" w:rsidP="00721B6D">
      <w:pPr>
        <w:keepNext/>
        <w:keepLines/>
        <w:spacing w:before="40" w:after="0" w:line="256" w:lineRule="auto"/>
        <w:outlineLvl w:val="3"/>
        <w:rPr>
          <w:rFonts w:eastAsia="Times New Roman" w:cs="Times New Roman"/>
          <w:b/>
          <w:iCs/>
          <w:sz w:val="26"/>
        </w:rPr>
      </w:pPr>
      <w:bookmarkStart w:id="6" w:name="_Hlk209624535"/>
      <w:r>
        <w:rPr>
          <w:rFonts w:eastAsia="Times New Roman" w:cs="Times New Roman"/>
          <w:b/>
          <w:iCs/>
          <w:sz w:val="26"/>
        </w:rPr>
        <w:t>O</w:t>
      </w:r>
      <w:r w:rsidRPr="0080785F">
        <w:rPr>
          <w:rFonts w:eastAsia="Times New Roman" w:cs="Times New Roman"/>
          <w:b/>
          <w:iCs/>
          <w:sz w:val="26"/>
        </w:rPr>
        <w:t xml:space="preserve">fficials are </w:t>
      </w:r>
      <w:r w:rsidRPr="0080785F">
        <w:rPr>
          <w:rFonts w:eastAsia="Times New Roman" w:cs="Times New Roman"/>
          <w:b/>
          <w:iCs/>
          <w:sz w:val="26"/>
          <w:u w:val="single"/>
        </w:rPr>
        <w:t>diametrically opposed</w:t>
      </w:r>
      <w:r w:rsidRPr="0080785F">
        <w:rPr>
          <w:rFonts w:eastAsia="Times New Roman" w:cs="Times New Roman"/>
          <w:b/>
          <w:iCs/>
          <w:sz w:val="26"/>
        </w:rPr>
        <w:t xml:space="preserve"> and will </w:t>
      </w:r>
      <w:r w:rsidRPr="0080785F">
        <w:rPr>
          <w:rFonts w:eastAsia="Times New Roman" w:cs="Times New Roman"/>
          <w:b/>
          <w:iCs/>
          <w:sz w:val="26"/>
          <w:u w:val="single"/>
        </w:rPr>
        <w:t>circumvent</w:t>
      </w:r>
      <w:r w:rsidRPr="0080785F">
        <w:rPr>
          <w:rFonts w:eastAsia="Times New Roman" w:cs="Times New Roman"/>
          <w:b/>
          <w:iCs/>
          <w:sz w:val="26"/>
        </w:rPr>
        <w:t xml:space="preserve"> the </w:t>
      </w:r>
      <w:r w:rsidRPr="0080785F">
        <w:rPr>
          <w:rFonts w:eastAsia="Times New Roman" w:cs="Times New Roman"/>
          <w:b/>
          <w:iCs/>
          <w:sz w:val="26"/>
          <w:u w:val="single"/>
        </w:rPr>
        <w:t>plan</w:t>
      </w:r>
      <w:r w:rsidRPr="0080785F">
        <w:rPr>
          <w:rFonts w:eastAsia="Times New Roman" w:cs="Times New Roman"/>
          <w:b/>
          <w:iCs/>
          <w:sz w:val="26"/>
        </w:rPr>
        <w:t>.</w:t>
      </w:r>
    </w:p>
    <w:p w14:paraId="49A2C18F" w14:textId="03E8D9D4" w:rsidR="00721B6D" w:rsidRPr="0080785F" w:rsidRDefault="00721B6D" w:rsidP="00721B6D">
      <w:pPr>
        <w:spacing w:line="256" w:lineRule="auto"/>
        <w:rPr>
          <w:rFonts w:eastAsia="Calibri"/>
        </w:rPr>
      </w:pPr>
      <w:r w:rsidRPr="0080785F">
        <w:rPr>
          <w:rFonts w:eastAsia="Calibri"/>
          <w:b/>
          <w:bCs/>
          <w:sz w:val="26"/>
        </w:rPr>
        <w:t>Glass 25</w:t>
      </w:r>
      <w:r w:rsidRPr="0080785F">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sidRPr="0080785F">
        <w:rPr>
          <w:rFonts w:eastAsia="Calibri"/>
          <w:i/>
          <w:iCs/>
        </w:rPr>
        <w:t>Center for American Progress</w:t>
      </w:r>
      <w:r w:rsidRPr="0080785F">
        <w:rPr>
          <w:rFonts w:eastAsia="Calibri"/>
        </w:rPr>
        <w:t>, https://www.americanprogress.org/article/despite-musks-departure-trumps-war-against-unions-and-workers-will-continue/, accessed 8-13-2025) [UTD]</w:t>
      </w:r>
    </w:p>
    <w:p w14:paraId="36919D35" w14:textId="39C8EEB3" w:rsidR="00721B6D" w:rsidRDefault="00721B6D" w:rsidP="00721B6D">
      <w:pPr>
        <w:rPr>
          <w:rFonts w:eastAsia="Calibri"/>
          <w:b/>
          <w:sz w:val="26"/>
          <w:u w:val="single"/>
          <w:bdr w:val="single" w:sz="8" w:space="0" w:color="auto" w:frame="1"/>
        </w:rPr>
      </w:pPr>
      <w:r w:rsidRPr="0080785F">
        <w:rPr>
          <w:rFonts w:eastAsia="Calibri"/>
          <w:sz w:val="16"/>
        </w:rPr>
        <w:t xml:space="preserve">On January 27, </w:t>
      </w:r>
      <w:r w:rsidRPr="00732988">
        <w:rPr>
          <w:rFonts w:eastAsia="Calibri"/>
          <w:b/>
          <w:sz w:val="26"/>
          <w:highlight w:val="green"/>
          <w:u w:val="single"/>
          <w:bdr w:val="single" w:sz="8" w:space="0" w:color="auto" w:frame="1"/>
        </w:rPr>
        <w:t>Trump</w:t>
      </w:r>
      <w:r w:rsidRPr="0080785F">
        <w:rPr>
          <w:rFonts w:eastAsia="Calibri"/>
          <w:u w:val="single"/>
        </w:rPr>
        <w:t xml:space="preserve"> also </w:t>
      </w:r>
      <w:r w:rsidRPr="00732988">
        <w:rPr>
          <w:rFonts w:eastAsia="Calibri"/>
          <w:b/>
          <w:sz w:val="26"/>
          <w:highlight w:val="green"/>
          <w:u w:val="single"/>
          <w:bdr w:val="single" w:sz="8" w:space="0" w:color="auto" w:frame="1"/>
        </w:rPr>
        <w:t>fired</w:t>
      </w:r>
      <w:r w:rsidRPr="0080785F">
        <w:rPr>
          <w:rFonts w:eastAsia="Calibri"/>
          <w:u w:val="single"/>
        </w:rPr>
        <w:t xml:space="preserve"> </w:t>
      </w:r>
      <w:r w:rsidRPr="0080785F">
        <w:rPr>
          <w:rFonts w:eastAsia="Calibri"/>
          <w:b/>
          <w:sz w:val="26"/>
          <w:u w:val="single"/>
          <w:bdr w:val="single" w:sz="8" w:space="0" w:color="auto" w:frame="1"/>
        </w:rPr>
        <w:t xml:space="preserve">Jennifer </w:t>
      </w:r>
      <w:r w:rsidRPr="00732988">
        <w:rPr>
          <w:rFonts w:eastAsia="Calibri"/>
          <w:b/>
          <w:sz w:val="26"/>
          <w:highlight w:val="green"/>
          <w:u w:val="single"/>
          <w:bdr w:val="single" w:sz="8" w:space="0" w:color="auto" w:frame="1"/>
        </w:rPr>
        <w:t>Abruzzo</w:t>
      </w:r>
      <w:r w:rsidRPr="0080785F">
        <w:rPr>
          <w:rFonts w:eastAsia="Calibri"/>
          <w:u w:val="single"/>
        </w:rPr>
        <w:t>, the NLRB’s general counsel.</w:t>
      </w:r>
      <w:r w:rsidRPr="0080785F">
        <w:rPr>
          <w:rFonts w:eastAsia="Calibri"/>
          <w:sz w:val="16"/>
        </w:rPr>
        <w:t xml:space="preserve"> Since being appointed by President Joe Biden in 2021, </w:t>
      </w:r>
      <w:r w:rsidRPr="00732988">
        <w:rPr>
          <w:rFonts w:eastAsia="Calibri"/>
          <w:b/>
          <w:sz w:val="26"/>
          <w:highlight w:val="green"/>
          <w:u w:val="single"/>
          <w:bdr w:val="single" w:sz="8" w:space="0" w:color="auto" w:frame="1"/>
        </w:rPr>
        <w:t>Abruzzo</w:t>
      </w:r>
      <w:r w:rsidRPr="00732988">
        <w:rPr>
          <w:rFonts w:eastAsia="Calibri"/>
          <w:highlight w:val="green"/>
          <w:u w:val="single"/>
        </w:rPr>
        <w:t xml:space="preserve"> </w:t>
      </w:r>
      <w:r w:rsidRPr="00732988">
        <w:rPr>
          <w:rFonts w:eastAsia="Calibri"/>
          <w:b/>
          <w:sz w:val="26"/>
          <w:highlight w:val="green"/>
          <w:u w:val="single"/>
          <w:bdr w:val="single" w:sz="8" w:space="0" w:color="auto" w:frame="1"/>
        </w:rPr>
        <w:t>implemented</w:t>
      </w:r>
      <w:r w:rsidRPr="0080785F">
        <w:rPr>
          <w:rFonts w:eastAsia="Calibri"/>
          <w:u w:val="single"/>
        </w:rPr>
        <w:t xml:space="preserve"> dozens of </w:t>
      </w:r>
      <w:r w:rsidRPr="00732988">
        <w:rPr>
          <w:rFonts w:eastAsia="Calibri"/>
          <w:b/>
          <w:sz w:val="26"/>
          <w:highlight w:val="green"/>
          <w:u w:val="single"/>
          <w:bdr w:val="single" w:sz="8" w:space="0" w:color="auto" w:frame="1"/>
        </w:rPr>
        <w:t>policies</w:t>
      </w:r>
      <w:r w:rsidRPr="0080785F">
        <w:rPr>
          <w:rFonts w:eastAsia="Calibri"/>
          <w:u w:val="single"/>
        </w:rPr>
        <w:t xml:space="preserve"> at the NLRB </w:t>
      </w:r>
      <w:r w:rsidRPr="00732988">
        <w:rPr>
          <w:rFonts w:eastAsia="Calibri"/>
          <w:highlight w:val="green"/>
          <w:u w:val="single"/>
        </w:rPr>
        <w:t xml:space="preserve">that </w:t>
      </w:r>
      <w:r w:rsidRPr="00732988">
        <w:rPr>
          <w:rFonts w:eastAsia="Calibri"/>
          <w:b/>
          <w:sz w:val="26"/>
          <w:highlight w:val="green"/>
          <w:u w:val="single"/>
          <w:bdr w:val="single" w:sz="8" w:space="0" w:color="auto" w:frame="1"/>
        </w:rPr>
        <w:t>strengthen</w:t>
      </w:r>
      <w:r w:rsidRPr="00732988">
        <w:rPr>
          <w:rFonts w:eastAsia="Calibri"/>
          <w:highlight w:val="green"/>
          <w:u w:val="single"/>
        </w:rPr>
        <w:t xml:space="preserve"> </w:t>
      </w:r>
      <w:r w:rsidRPr="00732988">
        <w:rPr>
          <w:rFonts w:eastAsia="Calibri"/>
          <w:b/>
          <w:sz w:val="26"/>
          <w:highlight w:val="green"/>
          <w:u w:val="single"/>
          <w:bdr w:val="single" w:sz="8" w:space="0" w:color="auto" w:frame="1"/>
        </w:rPr>
        <w:t>workers’ right</w:t>
      </w:r>
      <w:r w:rsidRPr="0080785F">
        <w:rPr>
          <w:rFonts w:eastAsia="Calibri"/>
          <w:u w:val="single"/>
        </w:rPr>
        <w:t xml:space="preserve"> to </w:t>
      </w:r>
      <w:r w:rsidRPr="0080785F">
        <w:rPr>
          <w:rFonts w:eastAsia="Calibri"/>
          <w:b/>
          <w:sz w:val="26"/>
          <w:u w:val="single"/>
          <w:bdr w:val="single" w:sz="8" w:space="0" w:color="auto" w:frame="1"/>
        </w:rPr>
        <w:t>organize.</w:t>
      </w:r>
      <w:r w:rsidRPr="0080785F">
        <w:rPr>
          <w:rFonts w:eastAsia="Calibri"/>
          <w:u w:val="single"/>
        </w:rPr>
        <w:t xml:space="preserve"> Under Abruzzo’s direction, </w:t>
      </w:r>
      <w:r w:rsidRPr="00732988">
        <w:rPr>
          <w:rFonts w:eastAsia="Calibri"/>
          <w:highlight w:val="green"/>
          <w:u w:val="single"/>
        </w:rPr>
        <w:t xml:space="preserve">the </w:t>
      </w:r>
      <w:r w:rsidRPr="00732988">
        <w:rPr>
          <w:rFonts w:eastAsia="Calibri"/>
          <w:b/>
          <w:sz w:val="26"/>
          <w:highlight w:val="green"/>
          <w:u w:val="single"/>
          <w:bdr w:val="single" w:sz="8" w:space="0" w:color="auto" w:frame="1"/>
        </w:rPr>
        <w:t>agency</w:t>
      </w:r>
      <w:r w:rsidRPr="00732988">
        <w:rPr>
          <w:rFonts w:eastAsia="Calibri"/>
          <w:highlight w:val="green"/>
          <w:u w:val="single"/>
        </w:rPr>
        <w:t xml:space="preserve"> </w:t>
      </w:r>
      <w:r w:rsidRPr="00732988">
        <w:rPr>
          <w:rFonts w:eastAsia="Calibri"/>
          <w:b/>
          <w:sz w:val="26"/>
          <w:highlight w:val="green"/>
          <w:u w:val="single"/>
          <w:bdr w:val="single" w:sz="8" w:space="0" w:color="auto" w:frame="1"/>
        </w:rPr>
        <w:t>sought</w:t>
      </w:r>
      <w:r w:rsidRPr="0080785F">
        <w:rPr>
          <w:rFonts w:eastAsia="Calibri"/>
          <w:u w:val="single"/>
        </w:rPr>
        <w:t xml:space="preserve"> </w:t>
      </w:r>
      <w:r w:rsidRPr="0080785F">
        <w:rPr>
          <w:rFonts w:eastAsia="Calibri"/>
          <w:b/>
          <w:sz w:val="26"/>
          <w:u w:val="single"/>
          <w:bdr w:val="single" w:sz="8" w:space="0" w:color="auto" w:frame="1"/>
        </w:rPr>
        <w:t xml:space="preserve">stronger </w:t>
      </w:r>
      <w:r w:rsidRPr="00732988">
        <w:rPr>
          <w:rFonts w:eastAsia="Calibri"/>
          <w:b/>
          <w:sz w:val="26"/>
          <w:highlight w:val="green"/>
          <w:u w:val="single"/>
          <w:bdr w:val="single" w:sz="8" w:space="0" w:color="auto" w:frame="1"/>
        </w:rPr>
        <w:t>remedies</w:t>
      </w:r>
      <w:r w:rsidRPr="0080785F">
        <w:rPr>
          <w:rFonts w:eastAsia="Calibri"/>
          <w:u w:val="single"/>
        </w:rPr>
        <w:t xml:space="preserve"> for workers who lost their jobs after being fired for organizing; </w:t>
      </w:r>
      <w:r w:rsidRPr="00732988">
        <w:rPr>
          <w:rFonts w:eastAsia="Calibri"/>
          <w:b/>
          <w:sz w:val="26"/>
          <w:highlight w:val="green"/>
          <w:u w:val="single"/>
          <w:bdr w:val="single" w:sz="8" w:space="0" w:color="auto" w:frame="1"/>
        </w:rPr>
        <w:t>limited</w:t>
      </w:r>
      <w:r w:rsidRPr="0080785F">
        <w:rPr>
          <w:rFonts w:eastAsia="Calibri"/>
          <w:u w:val="single"/>
        </w:rPr>
        <w:t xml:space="preserve"> the use of </w:t>
      </w:r>
      <w:r w:rsidRPr="00732988">
        <w:rPr>
          <w:rFonts w:eastAsia="Calibri"/>
          <w:b/>
          <w:sz w:val="26"/>
          <w:highlight w:val="green"/>
          <w:u w:val="single"/>
          <w:bdr w:val="single" w:sz="8" w:space="0" w:color="auto" w:frame="1"/>
        </w:rPr>
        <w:t>monitoring</w:t>
      </w:r>
      <w:r w:rsidRPr="0080785F">
        <w:rPr>
          <w:rFonts w:eastAsia="Calibri"/>
          <w:b/>
          <w:sz w:val="26"/>
          <w:u w:val="single"/>
          <w:bdr w:val="single" w:sz="8" w:space="0" w:color="auto" w:frame="1"/>
        </w:rPr>
        <w:t xml:space="preserve"> technologies</w:t>
      </w:r>
      <w:r w:rsidRPr="0080785F">
        <w:rPr>
          <w:rFonts w:eastAsia="Calibri"/>
          <w:u w:val="single"/>
        </w:rPr>
        <w:t xml:space="preserve">, including artificial intelligence, to spy on workers; </w:t>
      </w:r>
      <w:r w:rsidRPr="00732988">
        <w:rPr>
          <w:rFonts w:eastAsia="Calibri"/>
          <w:highlight w:val="green"/>
          <w:u w:val="single"/>
        </w:rPr>
        <w:t xml:space="preserve">and </w:t>
      </w:r>
      <w:r w:rsidRPr="00732988">
        <w:rPr>
          <w:rFonts w:eastAsia="Calibri"/>
          <w:b/>
          <w:sz w:val="26"/>
          <w:highlight w:val="green"/>
          <w:u w:val="single"/>
          <w:bdr w:val="single" w:sz="8" w:space="0" w:color="auto" w:frame="1"/>
        </w:rPr>
        <w:t>prevented</w:t>
      </w:r>
      <w:r w:rsidRPr="0080785F">
        <w:rPr>
          <w:rFonts w:eastAsia="Calibri"/>
          <w:u w:val="single"/>
        </w:rPr>
        <w:t xml:space="preserve"> corporations from trapping workers in </w:t>
      </w:r>
      <w:r w:rsidRPr="00732988">
        <w:rPr>
          <w:rFonts w:eastAsia="Calibri"/>
          <w:b/>
          <w:sz w:val="26"/>
          <w:highlight w:val="green"/>
          <w:u w:val="single"/>
          <w:bdr w:val="single" w:sz="8" w:space="0" w:color="auto" w:frame="1"/>
        </w:rPr>
        <w:t>noncompete agreements.</w:t>
      </w:r>
      <w:r w:rsidRPr="0080785F">
        <w:rPr>
          <w:rFonts w:eastAsia="Calibri"/>
          <w:sz w:val="16"/>
        </w:rPr>
        <w:t xml:space="preserve"> However, </w:t>
      </w:r>
      <w:r w:rsidRPr="00732988">
        <w:rPr>
          <w:rFonts w:eastAsia="Calibri"/>
          <w:highlight w:val="green"/>
          <w:u w:val="single"/>
        </w:rPr>
        <w:t>her</w:t>
      </w:r>
      <w:r w:rsidRPr="0080785F">
        <w:rPr>
          <w:rFonts w:eastAsia="Calibri"/>
          <w:u w:val="single"/>
        </w:rPr>
        <w:t xml:space="preserve"> </w:t>
      </w:r>
      <w:r w:rsidRPr="0080785F">
        <w:rPr>
          <w:rFonts w:eastAsia="Calibri"/>
          <w:b/>
          <w:sz w:val="26"/>
          <w:u w:val="single"/>
          <w:bdr w:val="single" w:sz="8" w:space="0" w:color="auto" w:frame="1"/>
        </w:rPr>
        <w:t xml:space="preserve">temporary </w:t>
      </w:r>
      <w:r w:rsidRPr="00732988">
        <w:rPr>
          <w:rFonts w:eastAsia="Calibri"/>
          <w:b/>
          <w:sz w:val="26"/>
          <w:highlight w:val="green"/>
          <w:u w:val="single"/>
          <w:bdr w:val="single" w:sz="8" w:space="0" w:color="auto" w:frame="1"/>
        </w:rPr>
        <w:t>replacement</w:t>
      </w:r>
      <w:r w:rsidRPr="00732988">
        <w:rPr>
          <w:rFonts w:eastAsia="Calibri"/>
          <w:highlight w:val="green"/>
          <w:u w:val="single"/>
        </w:rPr>
        <w:t xml:space="preserve"> </w:t>
      </w:r>
      <w:r w:rsidRPr="00732988">
        <w:rPr>
          <w:rFonts w:eastAsia="Calibri"/>
          <w:b/>
          <w:sz w:val="26"/>
          <w:highlight w:val="green"/>
          <w:u w:val="single"/>
          <w:bdr w:val="single" w:sz="8" w:space="0" w:color="auto" w:frame="1"/>
        </w:rPr>
        <w:t>revoked</w:t>
      </w:r>
      <w:r w:rsidRPr="0080785F">
        <w:rPr>
          <w:rFonts w:eastAsia="Calibri"/>
          <w:u w:val="single"/>
        </w:rPr>
        <w:t xml:space="preserve"> all of </w:t>
      </w:r>
      <w:r w:rsidRPr="00732988">
        <w:rPr>
          <w:rFonts w:eastAsia="Calibri"/>
          <w:highlight w:val="green"/>
          <w:u w:val="single"/>
        </w:rPr>
        <w:t xml:space="preserve">these </w:t>
      </w:r>
      <w:r w:rsidRPr="00732988">
        <w:rPr>
          <w:rFonts w:eastAsia="Calibri"/>
          <w:b/>
          <w:sz w:val="26"/>
          <w:highlight w:val="green"/>
          <w:u w:val="single"/>
          <w:bdr w:val="single" w:sz="8" w:space="0" w:color="auto" w:frame="1"/>
        </w:rPr>
        <w:t>orders</w:t>
      </w:r>
      <w:r w:rsidRPr="00732988">
        <w:rPr>
          <w:rFonts w:eastAsia="Calibri"/>
          <w:highlight w:val="green"/>
          <w:u w:val="single"/>
        </w:rPr>
        <w:t xml:space="preserve">, and </w:t>
      </w:r>
      <w:r w:rsidRPr="00732988">
        <w:rPr>
          <w:rFonts w:eastAsia="Calibri"/>
          <w:b/>
          <w:sz w:val="26"/>
          <w:highlight w:val="green"/>
          <w:u w:val="single"/>
          <w:bdr w:val="single" w:sz="8" w:space="0" w:color="auto" w:frame="1"/>
        </w:rPr>
        <w:t>Trump’s nominee</w:t>
      </w:r>
      <w:r w:rsidRPr="00F17B13">
        <w:rPr>
          <w:rFonts w:eastAsia="Calibri"/>
          <w:u w:val="single"/>
        </w:rPr>
        <w:t xml:space="preserve"> for her </w:t>
      </w:r>
      <w:r w:rsidRPr="00F17B13">
        <w:rPr>
          <w:rFonts w:eastAsia="Calibri"/>
          <w:b/>
          <w:sz w:val="26"/>
          <w:u w:val="single"/>
          <w:bdr w:val="single" w:sz="8" w:space="0" w:color="auto" w:frame="1"/>
        </w:rPr>
        <w:t>permanent replacement</w:t>
      </w:r>
      <w:r w:rsidRPr="00F17B13">
        <w:rPr>
          <w:rFonts w:eastAsia="Calibri"/>
          <w:u w:val="single"/>
        </w:rPr>
        <w:t xml:space="preserve"> </w:t>
      </w:r>
      <w:r w:rsidRPr="00732988">
        <w:rPr>
          <w:rFonts w:eastAsia="Calibri"/>
          <w:highlight w:val="green"/>
          <w:u w:val="single"/>
        </w:rPr>
        <w:t xml:space="preserve">has a </w:t>
      </w:r>
      <w:r w:rsidRPr="00732988">
        <w:rPr>
          <w:rFonts w:eastAsia="Calibri"/>
          <w:b/>
          <w:sz w:val="26"/>
          <w:highlight w:val="green"/>
          <w:u w:val="single"/>
          <w:bdr w:val="single" w:sz="8" w:space="0" w:color="auto" w:frame="1"/>
        </w:rPr>
        <w:t>history</w:t>
      </w:r>
      <w:r w:rsidRPr="00732988">
        <w:rPr>
          <w:rFonts w:eastAsia="Calibri"/>
          <w:highlight w:val="green"/>
          <w:u w:val="single"/>
        </w:rPr>
        <w:t xml:space="preserve"> of </w:t>
      </w:r>
      <w:r w:rsidRPr="00732988">
        <w:rPr>
          <w:rFonts w:eastAsia="Calibri"/>
          <w:b/>
          <w:sz w:val="26"/>
          <w:highlight w:val="green"/>
          <w:u w:val="single"/>
          <w:bdr w:val="single" w:sz="8" w:space="0" w:color="auto" w:frame="1"/>
        </w:rPr>
        <w:t>helping</w:t>
      </w:r>
      <w:r w:rsidRPr="0080785F">
        <w:rPr>
          <w:rFonts w:eastAsia="Calibri"/>
          <w:u w:val="single"/>
        </w:rPr>
        <w:t xml:space="preserve"> corporations </w:t>
      </w:r>
      <w:r w:rsidRPr="00732988">
        <w:rPr>
          <w:rFonts w:eastAsia="Calibri"/>
          <w:b/>
          <w:sz w:val="26"/>
          <w:highlight w:val="green"/>
          <w:u w:val="single"/>
          <w:bdr w:val="single" w:sz="8" w:space="0" w:color="auto" w:frame="1"/>
        </w:rPr>
        <w:t>bust</w:t>
      </w:r>
      <w:r w:rsidRPr="00732988">
        <w:rPr>
          <w:rFonts w:eastAsia="Calibri"/>
          <w:highlight w:val="green"/>
          <w:u w:val="single"/>
        </w:rPr>
        <w:t xml:space="preserve"> </w:t>
      </w:r>
      <w:r w:rsidRPr="00732988">
        <w:rPr>
          <w:rFonts w:eastAsia="Calibri"/>
          <w:b/>
          <w:sz w:val="26"/>
          <w:highlight w:val="green"/>
          <w:u w:val="single"/>
          <w:bdr w:val="single" w:sz="8" w:space="0" w:color="auto" w:frame="1"/>
        </w:rPr>
        <w:t>unions.</w:t>
      </w:r>
      <w:bookmarkEnd w:id="6"/>
    </w:p>
    <w:p w14:paraId="44590286" w14:textId="77777777" w:rsidR="00350963" w:rsidRDefault="00350963" w:rsidP="00721B6D">
      <w:pPr>
        <w:rPr>
          <w:rFonts w:eastAsia="Calibri"/>
          <w:b/>
          <w:sz w:val="26"/>
          <w:u w:val="single"/>
          <w:bdr w:val="single" w:sz="8" w:space="0" w:color="auto" w:frame="1"/>
        </w:rPr>
      </w:pPr>
    </w:p>
    <w:p w14:paraId="275FE207" w14:textId="77777777" w:rsidR="00350963" w:rsidRPr="00531F64" w:rsidRDefault="00350963" w:rsidP="00350963">
      <w:pPr>
        <w:pStyle w:val="Heading4"/>
      </w:pPr>
      <w:r>
        <w:t xml:space="preserve">The plan is </w:t>
      </w:r>
      <w:r>
        <w:rPr>
          <w:u w:val="single"/>
        </w:rPr>
        <w:t>litigated extensively</w:t>
      </w:r>
      <w:r>
        <w:t xml:space="preserve">, and </w:t>
      </w:r>
      <w:r>
        <w:rPr>
          <w:u w:val="single"/>
        </w:rPr>
        <w:t>employers win</w:t>
      </w:r>
      <w:r>
        <w:t xml:space="preserve">. </w:t>
      </w:r>
    </w:p>
    <w:p w14:paraId="246EFB37" w14:textId="77777777" w:rsidR="00350963" w:rsidRDefault="00350963" w:rsidP="00350963">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50A82A32" w14:textId="77777777" w:rsidR="00350963" w:rsidRDefault="00350963" w:rsidP="00350963">
      <w:r>
        <w:t xml:space="preserve">In addition to intimidating and coercing workers, </w:t>
      </w:r>
      <w:r w:rsidRPr="0038045B">
        <w:rPr>
          <w:rStyle w:val="StyleUnderline"/>
          <w:highlight w:val="green"/>
        </w:rPr>
        <w:t xml:space="preserve">corporations </w:t>
      </w:r>
      <w:r w:rsidRPr="0038045B">
        <w:rPr>
          <w:rStyle w:val="Emphasis"/>
          <w:highlight w:val="green"/>
        </w:rPr>
        <w:t>manipulate</w:t>
      </w:r>
      <w:r w:rsidRPr="008878E6">
        <w:rPr>
          <w:rStyle w:val="StyleUnderline"/>
        </w:rPr>
        <w:t xml:space="preserve"> the </w:t>
      </w:r>
      <w:r w:rsidRPr="001353B1">
        <w:rPr>
          <w:rStyle w:val="Emphasis"/>
        </w:rPr>
        <w:t xml:space="preserve">election </w:t>
      </w:r>
      <w:r w:rsidRPr="0038045B">
        <w:rPr>
          <w:rStyle w:val="Emphasis"/>
          <w:highlight w:val="green"/>
        </w:rPr>
        <w:t>process</w:t>
      </w:r>
      <w:r w:rsidRPr="0038045B">
        <w:rPr>
          <w:rStyle w:val="StyleUnderline"/>
          <w:highlight w:val="green"/>
        </w:rPr>
        <w:t>, forcing delays</w:t>
      </w:r>
      <w:r w:rsidRPr="008878E6">
        <w:rPr>
          <w:rStyle w:val="StyleUnderline"/>
        </w:rPr>
        <w:t xml:space="preserve"> by </w:t>
      </w:r>
      <w:r w:rsidRPr="0038045B">
        <w:rPr>
          <w:rStyle w:val="StyleUnderline"/>
          <w:highlight w:val="green"/>
        </w:rPr>
        <w:t xml:space="preserve">filing </w:t>
      </w:r>
      <w:r w:rsidRPr="0038045B">
        <w:rPr>
          <w:rStyle w:val="Emphasis"/>
          <w:highlight w:val="green"/>
        </w:rPr>
        <w:t>frivolous</w:t>
      </w:r>
      <w:r w:rsidRPr="008878E6">
        <w:rPr>
          <w:rStyle w:val="StyleUnderline"/>
        </w:rPr>
        <w:t xml:space="preserve">, unnecessary </w:t>
      </w:r>
      <w:r w:rsidRPr="0038045B">
        <w:rPr>
          <w:rStyle w:val="Emphasis"/>
          <w:highlight w:val="green"/>
        </w:rPr>
        <w:t>litigation</w:t>
      </w:r>
      <w:r w:rsidRPr="0038045B">
        <w:rPr>
          <w:rStyle w:val="StyleUnderline"/>
          <w:highlight w:val="green"/>
        </w:rPr>
        <w:t xml:space="preserve"> to </w:t>
      </w:r>
      <w:r w:rsidRPr="0038045B">
        <w:rPr>
          <w:rStyle w:val="Emphasis"/>
          <w:highlight w:val="green"/>
        </w:rPr>
        <w:t>disrupt</w:t>
      </w:r>
      <w:r w:rsidRPr="008878E6">
        <w:rPr>
          <w:rStyle w:val="StyleUnderline"/>
        </w:rPr>
        <w:t xml:space="preserve"> the momentum of </w:t>
      </w:r>
      <w:r w:rsidRPr="0038045B">
        <w:rPr>
          <w:rStyle w:val="Emphasis"/>
          <w:highlight w:val="green"/>
        </w:rPr>
        <w:t>organizing</w:t>
      </w:r>
      <w:r>
        <w:t xml:space="preserve"> campaigns. </w:t>
      </w:r>
      <w:r w:rsidRPr="008878E6">
        <w:rPr>
          <w:rStyle w:val="StyleUnderline"/>
        </w:rPr>
        <w:t>Campaigns cannot stop and start while the legal process plays out—</w:t>
      </w:r>
      <w:r w:rsidRPr="0038045B">
        <w:rPr>
          <w:rStyle w:val="StyleUnderline"/>
          <w:highlight w:val="green"/>
        </w:rPr>
        <w:t xml:space="preserve">a </w:t>
      </w:r>
      <w:r w:rsidRPr="0038045B">
        <w:rPr>
          <w:rStyle w:val="Emphasis"/>
          <w:highlight w:val="green"/>
        </w:rPr>
        <w:t>process</w:t>
      </w:r>
      <w:r w:rsidRPr="0038045B">
        <w:rPr>
          <w:rStyle w:val="StyleUnderline"/>
          <w:highlight w:val="green"/>
        </w:rPr>
        <w:t xml:space="preserve"> that</w:t>
      </w:r>
      <w:r>
        <w:t xml:space="preserve"> often </w:t>
      </w:r>
      <w:r w:rsidRPr="0038045B">
        <w:rPr>
          <w:rStyle w:val="StyleUnderline"/>
          <w:highlight w:val="green"/>
        </w:rPr>
        <w:t xml:space="preserve">takes </w:t>
      </w:r>
      <w:r w:rsidRPr="0038045B">
        <w:rPr>
          <w:rStyle w:val="Emphasis"/>
          <w:highlight w:val="green"/>
        </w:rPr>
        <w:t>years</w:t>
      </w:r>
      <w:r>
        <w:t xml:space="preserve"> to resolve. When it comes to worker organizing at mega-corporations, </w:t>
      </w:r>
      <w:r w:rsidRPr="0038045B">
        <w:rPr>
          <w:rStyle w:val="Emphasis"/>
          <w:highlight w:val="green"/>
        </w:rPr>
        <w:t>time</w:t>
      </w:r>
      <w:r>
        <w:t xml:space="preserve"> is </w:t>
      </w:r>
      <w:r w:rsidRPr="0038045B">
        <w:rPr>
          <w:rStyle w:val="StyleUnderline"/>
          <w:highlight w:val="green"/>
        </w:rPr>
        <w:t xml:space="preserve">on the </w:t>
      </w:r>
      <w:r w:rsidRPr="0038045B">
        <w:rPr>
          <w:rStyle w:val="Emphasis"/>
          <w:highlight w:val="green"/>
        </w:rPr>
        <w:t>side</w:t>
      </w:r>
      <w:r w:rsidRPr="0038045B">
        <w:rPr>
          <w:rStyle w:val="StyleUnderline"/>
          <w:highlight w:val="green"/>
        </w:rPr>
        <w:t xml:space="preserve"> of</w:t>
      </w:r>
      <w:r>
        <w:t xml:space="preserve"> the lawbreaking </w:t>
      </w:r>
      <w:r w:rsidRPr="0038045B">
        <w:rPr>
          <w:rStyle w:val="Emphasis"/>
          <w:highlight w:val="green"/>
        </w:rPr>
        <w:t>corporations</w:t>
      </w:r>
      <w:r w:rsidRPr="008878E6">
        <w:rPr>
          <w:rStyle w:val="StyleUnderline"/>
        </w:rPr>
        <w:t xml:space="preserve">. The last few years have shown that corporations </w:t>
      </w:r>
      <w:r w:rsidRPr="0038045B">
        <w:rPr>
          <w:rStyle w:val="StyleUnderline"/>
          <w:highlight w:val="green"/>
        </w:rPr>
        <w:t>with the</w:t>
      </w:r>
      <w:r w:rsidRPr="008878E6">
        <w:rPr>
          <w:rStyle w:val="StyleUnderline"/>
        </w:rPr>
        <w:t xml:space="preserve"> </w:t>
      </w:r>
      <w:r w:rsidRPr="001353B1">
        <w:rPr>
          <w:rStyle w:val="Emphasis"/>
        </w:rPr>
        <w:t>resources</w:t>
      </w:r>
      <w:r>
        <w:t xml:space="preserve"> </w:t>
      </w:r>
      <w:r w:rsidRPr="008878E6">
        <w:rPr>
          <w:rStyle w:val="StyleUnderline"/>
        </w:rPr>
        <w:t xml:space="preserve">and the </w:t>
      </w:r>
      <w:r w:rsidRPr="0038045B">
        <w:rPr>
          <w:rStyle w:val="Emphasis"/>
          <w:highlight w:val="green"/>
        </w:rPr>
        <w:t>stomach</w:t>
      </w:r>
      <w:r w:rsidRPr="0038045B">
        <w:rPr>
          <w:rStyle w:val="StyleUnderline"/>
          <w:highlight w:val="green"/>
        </w:rPr>
        <w:t xml:space="preserve"> for a fight</w:t>
      </w:r>
      <w:r w:rsidRPr="008878E6">
        <w:rPr>
          <w:rStyle w:val="StyleUnderline"/>
        </w:rPr>
        <w:t xml:space="preserve">—i.e., the </w:t>
      </w:r>
      <w:r w:rsidRPr="0038045B">
        <w:rPr>
          <w:rStyle w:val="Emphasis"/>
          <w:highlight w:val="green"/>
        </w:rPr>
        <w:t>willingness to break the law</w:t>
      </w:r>
      <w:r w:rsidRPr="008878E6">
        <w:rPr>
          <w:rStyle w:val="StyleUnderline"/>
        </w:rPr>
        <w:t xml:space="preserve"> to break the union—</w:t>
      </w:r>
      <w:r w:rsidRPr="0038045B">
        <w:rPr>
          <w:rStyle w:val="StyleUnderline"/>
          <w:highlight w:val="green"/>
        </w:rPr>
        <w:t xml:space="preserve">will </w:t>
      </w:r>
      <w:r w:rsidRPr="0038045B">
        <w:rPr>
          <w:rStyle w:val="Emphasis"/>
          <w:highlight w:val="green"/>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5E67A95D" w14:textId="77777777" w:rsidR="00350963" w:rsidRDefault="00350963" w:rsidP="00350963">
      <w:r>
        <w:t xml:space="preserve">Even if they withstand ferocious anti-union campaigns and vote to organize, </w:t>
      </w:r>
      <w:r w:rsidRPr="008878E6">
        <w:rPr>
          <w:rStyle w:val="StyleUnderline"/>
        </w:rPr>
        <w:t>workers</w:t>
      </w:r>
      <w:r>
        <w:t xml:space="preserve"> frequently </w:t>
      </w:r>
      <w:r w:rsidRPr="001353B1">
        <w:rPr>
          <w:rStyle w:val="Emphasis"/>
        </w:rPr>
        <w:t>don’t win</w:t>
      </w:r>
      <w:r w:rsidRPr="008878E6">
        <w:rPr>
          <w:rStyle w:val="StyleUnderline"/>
        </w:rPr>
        <w:t xml:space="preserve"> a </w:t>
      </w:r>
      <w:r w:rsidRPr="001353B1">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38045B">
        <w:rPr>
          <w:rStyle w:val="StyleUnderline"/>
          <w:highlight w:val="green"/>
        </w:rPr>
        <w:t>NLRB elections</w:t>
      </w:r>
      <w:r w:rsidRPr="008878E6">
        <w:rPr>
          <w:rStyle w:val="StyleUnderline"/>
        </w:rPr>
        <w:t xml:space="preserve"> as </w:t>
      </w:r>
      <w:r w:rsidRPr="0038045B">
        <w:rPr>
          <w:rStyle w:val="StyleUnderline"/>
          <w:highlight w:val="green"/>
        </w:rPr>
        <w:t xml:space="preserve">just the </w:t>
      </w:r>
      <w:r w:rsidRPr="0038045B">
        <w:rPr>
          <w:rStyle w:val="Emphasis"/>
          <w:highlight w:val="green"/>
        </w:rPr>
        <w:t>first round</w:t>
      </w:r>
      <w:r w:rsidRPr="008878E6">
        <w:rPr>
          <w:rStyle w:val="StyleUnderline"/>
        </w:rPr>
        <w:t xml:space="preserve"> of their </w:t>
      </w:r>
      <w:r w:rsidRPr="001353B1">
        <w:rPr>
          <w:rStyle w:val="Emphasis"/>
        </w:rPr>
        <w:t>fight</w:t>
      </w:r>
      <w:r w:rsidRPr="008878E6">
        <w:rPr>
          <w:rStyle w:val="StyleUnderline"/>
        </w:rPr>
        <w:t xml:space="preserve"> against unionization</w:t>
      </w:r>
      <w:r>
        <w:t xml:space="preserve">, adopting the view that </w:t>
      </w:r>
      <w:r w:rsidRPr="0038045B">
        <w:rPr>
          <w:rStyle w:val="StyleUnderline"/>
          <w:highlight w:val="green"/>
        </w:rPr>
        <w:t xml:space="preserve">they haven’t </w:t>
      </w:r>
      <w:r w:rsidRPr="0038045B">
        <w:rPr>
          <w:rStyle w:val="Emphasis"/>
          <w:highlight w:val="green"/>
        </w:rPr>
        <w:t>“lost</w:t>
      </w:r>
      <w:r w:rsidRPr="008878E6">
        <w:rPr>
          <w:rStyle w:val="StyleUnderline"/>
        </w:rPr>
        <w:t xml:space="preserve">” to the union </w:t>
      </w:r>
      <w:r w:rsidRPr="0038045B">
        <w:rPr>
          <w:rStyle w:val="Emphasis"/>
          <w:highlight w:val="green"/>
        </w:rPr>
        <w:t>until</w:t>
      </w:r>
      <w:r w:rsidRPr="0038045B">
        <w:rPr>
          <w:rStyle w:val="StyleUnderline"/>
          <w:highlight w:val="green"/>
        </w:rPr>
        <w:t xml:space="preserve"> they </w:t>
      </w:r>
      <w:r w:rsidRPr="0038045B">
        <w:rPr>
          <w:rStyle w:val="Emphasis"/>
          <w:highlight w:val="green"/>
        </w:rPr>
        <w:t>sign a</w:t>
      </w:r>
      <w:r>
        <w:t xml:space="preserve"> first </w:t>
      </w:r>
      <w:r w:rsidRPr="0038045B">
        <w:rPr>
          <w:rStyle w:val="Emphasis"/>
          <w:highlight w:val="green"/>
        </w:rPr>
        <w:t>contract</w:t>
      </w:r>
      <w:r>
        <w:t xml:space="preserve"> (Logan 2002). </w:t>
      </w:r>
      <w:r w:rsidRPr="008878E6">
        <w:rPr>
          <w:rStyle w:val="StyleUnderline"/>
        </w:rPr>
        <w:t xml:space="preserve">Because of </w:t>
      </w:r>
      <w:r w:rsidRPr="0038045B">
        <w:rPr>
          <w:rStyle w:val="Emphasis"/>
          <w:highlight w:val="green"/>
        </w:rPr>
        <w:t>corporate opposition</w:t>
      </w:r>
      <w:r w:rsidRPr="008878E6">
        <w:rPr>
          <w:rStyle w:val="StyleUnderline"/>
        </w:rPr>
        <w:t xml:space="preserve"> to collective bargaining, almost </w:t>
      </w:r>
      <w:r w:rsidRPr="0038045B">
        <w:rPr>
          <w:rStyle w:val="Emphasis"/>
          <w:highlight w:val="green"/>
        </w:rPr>
        <w:t>none</w:t>
      </w:r>
      <w:r w:rsidRPr="0038045B">
        <w:rPr>
          <w:rStyle w:val="StyleUnderline"/>
          <w:highlight w:val="green"/>
        </w:rPr>
        <w:t xml:space="preserve"> of the </w:t>
      </w:r>
      <w:r w:rsidRPr="0038045B">
        <w:rPr>
          <w:rStyle w:val="Emphasis"/>
          <w:highlight w:val="green"/>
        </w:rPr>
        <w:t>workers</w:t>
      </w:r>
      <w:r w:rsidRPr="0038045B">
        <w:rPr>
          <w:rStyle w:val="StyleUnderline"/>
          <w:highlight w:val="green"/>
        </w:rPr>
        <w:t xml:space="preserve"> involved in</w:t>
      </w:r>
      <w:r w:rsidRPr="008878E6">
        <w:rPr>
          <w:rStyle w:val="StyleUnderline"/>
        </w:rPr>
        <w:t xml:space="preserve"> the recent </w:t>
      </w:r>
      <w:r w:rsidRPr="0038045B">
        <w:rPr>
          <w:rStyle w:val="Emphasis"/>
          <w:highlight w:val="green"/>
        </w:rPr>
        <w:t>high-profile</w:t>
      </w:r>
      <w:r w:rsidRPr="001353B1">
        <w:rPr>
          <w:rStyle w:val="Emphasis"/>
        </w:rPr>
        <w:t xml:space="preserve"> union </w:t>
      </w:r>
      <w:r w:rsidRPr="0038045B">
        <w:rPr>
          <w:rStyle w:val="Emphasis"/>
          <w:highlight w:val="green"/>
        </w:rPr>
        <w:t>drives</w:t>
      </w:r>
      <w:r w:rsidRPr="0038045B">
        <w:rPr>
          <w:rStyle w:val="StyleUnderline"/>
          <w:highlight w:val="green"/>
        </w:rPr>
        <w:t xml:space="preserve"> have </w:t>
      </w:r>
      <w:r w:rsidRPr="0038045B">
        <w:rPr>
          <w:rStyle w:val="Emphasis"/>
          <w:highlight w:val="green"/>
        </w:rPr>
        <w:t>gained</w:t>
      </w:r>
      <w:r w:rsidRPr="0038045B">
        <w:rPr>
          <w:rStyle w:val="StyleUnderline"/>
          <w:highlight w:val="green"/>
        </w:rPr>
        <w:t xml:space="preserve"> a</w:t>
      </w:r>
      <w:r w:rsidRPr="008878E6">
        <w:rPr>
          <w:rStyle w:val="StyleUnderline"/>
        </w:rPr>
        <w:t xml:space="preserve"> first </w:t>
      </w:r>
      <w:r w:rsidRPr="0038045B">
        <w:rPr>
          <w:rStyle w:val="Emphasis"/>
          <w:highlight w:val="green"/>
        </w:rPr>
        <w:t>contract</w:t>
      </w:r>
      <w:r w:rsidRPr="008878E6">
        <w:rPr>
          <w:rStyle w:val="StyleUnderline"/>
        </w:rPr>
        <w:t xml:space="preserve">. The current system of union representation is both a marathon and a </w:t>
      </w:r>
      <w:r w:rsidRPr="001353B1">
        <w:rPr>
          <w:rStyle w:val="Emphasis"/>
        </w:rPr>
        <w:t>minefield</w:t>
      </w:r>
      <w:r w:rsidRPr="008878E6">
        <w:rPr>
          <w:rStyle w:val="StyleUnderline"/>
        </w:rPr>
        <w:t xml:space="preserve"> for </w:t>
      </w:r>
      <w:r w:rsidRPr="001353B1">
        <w:rPr>
          <w:rStyle w:val="Emphasis"/>
        </w:rPr>
        <w:t>workers</w:t>
      </w:r>
      <w:r w:rsidRPr="008878E6">
        <w:rPr>
          <w:rStyle w:val="StyleUnderline"/>
        </w:rPr>
        <w:t xml:space="preserve">, a process that powerful corporations and their high-paid consultants and law </w:t>
      </w:r>
      <w:r w:rsidRPr="0038045B">
        <w:rPr>
          <w:rStyle w:val="StyleUnderline"/>
          <w:highlight w:val="green"/>
        </w:rPr>
        <w:t xml:space="preserve">firms </w:t>
      </w:r>
      <w:r w:rsidRPr="0038045B">
        <w:rPr>
          <w:rStyle w:val="Emphasis"/>
          <w:highlight w:val="green"/>
        </w:rPr>
        <w:t>abuse</w:t>
      </w:r>
      <w:r w:rsidRPr="0038045B">
        <w:rPr>
          <w:rStyle w:val="StyleUnderline"/>
          <w:highlight w:val="green"/>
        </w:rPr>
        <w:t xml:space="preserve"> and </w:t>
      </w:r>
      <w:r w:rsidRPr="0038045B">
        <w:rPr>
          <w:rStyle w:val="Emphasis"/>
          <w:highlight w:val="green"/>
        </w:rPr>
        <w:t>exploit</w:t>
      </w:r>
      <w:r w:rsidRPr="008878E6">
        <w:rPr>
          <w:rStyle w:val="StyleUnderline"/>
        </w:rPr>
        <w:t xml:space="preserve"> at every turn</w:t>
      </w:r>
      <w:r>
        <w:t xml:space="preserve"> (Logan 2006).</w:t>
      </w:r>
    </w:p>
    <w:p w14:paraId="49D92F86" w14:textId="77777777" w:rsidR="00350963" w:rsidRDefault="00350963" w:rsidP="00350963">
      <w:r>
        <w:t xml:space="preserve">Every aspect of these </w:t>
      </w:r>
      <w:r w:rsidRPr="008878E6">
        <w:rPr>
          <w:rStyle w:val="StyleUnderline"/>
        </w:rPr>
        <w:t xml:space="preserve">union-busting practices—the full range of lawful and unlawful anti-union tactics, </w:t>
      </w:r>
      <w:r w:rsidRPr="0038045B">
        <w:rPr>
          <w:rStyle w:val="Emphasis"/>
          <w:highlight w:val="green"/>
        </w:rPr>
        <w:t>delaying</w:t>
      </w:r>
      <w:r w:rsidRPr="008878E6">
        <w:rPr>
          <w:rStyle w:val="StyleUnderline"/>
        </w:rPr>
        <w:t xml:space="preserve">, </w:t>
      </w:r>
      <w:r w:rsidRPr="0038045B">
        <w:rPr>
          <w:rStyle w:val="Emphasis"/>
          <w:highlight w:val="green"/>
        </w:rPr>
        <w:t>stalling</w:t>
      </w:r>
      <w:r w:rsidRPr="0038045B">
        <w:rPr>
          <w:rStyle w:val="StyleUnderline"/>
          <w:highlight w:val="green"/>
        </w:rPr>
        <w:t xml:space="preserve"> and surface bargaining</w:t>
      </w:r>
      <w:r w:rsidRPr="008878E6">
        <w:rPr>
          <w:rStyle w:val="StyleUnderline"/>
        </w:rPr>
        <w:t xml:space="preserve"> during collective negotiations; the use of anti-union </w:t>
      </w:r>
      <w:r w:rsidRPr="001353B1">
        <w:rPr>
          <w:rStyle w:val="Emphasis"/>
        </w:rPr>
        <w:t>consultants</w:t>
      </w:r>
      <w:r w:rsidRPr="008878E6">
        <w:rPr>
          <w:rStyle w:val="StyleUnderline"/>
        </w:rPr>
        <w:t xml:space="preserve">, union avoidance law firms, and other “union-free” experts; and corporations’ steadfast determination </w:t>
      </w:r>
      <w:r w:rsidRPr="0038045B">
        <w:rPr>
          <w:rStyle w:val="StyleUnderline"/>
          <w:highlight w:val="green"/>
        </w:rPr>
        <w:t xml:space="preserve">to </w:t>
      </w:r>
      <w:r w:rsidRPr="0038045B">
        <w:rPr>
          <w:rStyle w:val="Emphasis"/>
          <w:highlight w:val="green"/>
        </w:rPr>
        <w:t>crush</w:t>
      </w:r>
      <w:r w:rsidRPr="008878E6">
        <w:rPr>
          <w:rStyle w:val="StyleUnderline"/>
        </w:rPr>
        <w:t xml:space="preserve"> worker </w:t>
      </w:r>
      <w:r w:rsidRPr="0038045B">
        <w:rPr>
          <w:rStyle w:val="Emphasis"/>
          <w:highlight w:val="green"/>
        </w:rPr>
        <w:t>organizing</w:t>
      </w:r>
      <w:r>
        <w:t xml:space="preserve"> at all costs—have been on display during ongoing worker organizing efforts at Starbucks, Amazon, and Trader Joe’s. Taken together, these ferocious anti-union campaigns </w:t>
      </w:r>
      <w:r w:rsidRPr="008878E6">
        <w:rPr>
          <w:rStyle w:val="StyleUnderline"/>
        </w:rPr>
        <w:t xml:space="preserve">show why it is </w:t>
      </w:r>
      <w:r w:rsidRPr="0038045B">
        <w:rPr>
          <w:rStyle w:val="Emphasis"/>
          <w:highlight w:val="green"/>
        </w:rPr>
        <w:t>monumentally difficult</w:t>
      </w:r>
      <w:r w:rsidRPr="008878E6">
        <w:rPr>
          <w:rStyle w:val="StyleUnderline"/>
        </w:rPr>
        <w:t xml:space="preserve"> for workers in the U.S. </w:t>
      </w:r>
      <w:r w:rsidRPr="0038045B">
        <w:rPr>
          <w:rStyle w:val="StyleUnderline"/>
          <w:highlight w:val="green"/>
        </w:rPr>
        <w:t>to</w:t>
      </w:r>
      <w:r w:rsidRPr="008878E6">
        <w:rPr>
          <w:rStyle w:val="StyleUnderline"/>
        </w:rPr>
        <w:t xml:space="preserve"> </w:t>
      </w:r>
      <w:r w:rsidRPr="001353B1">
        <w:rPr>
          <w:rStyle w:val="Emphasis"/>
        </w:rPr>
        <w:t>form new unions</w:t>
      </w:r>
      <w:r w:rsidRPr="008878E6">
        <w:rPr>
          <w:rStyle w:val="StyleUnderline"/>
        </w:rPr>
        <w:t xml:space="preserve"> and </w:t>
      </w:r>
      <w:r w:rsidRPr="0038045B">
        <w:rPr>
          <w:rStyle w:val="Emphasis"/>
          <w:highlight w:val="green"/>
        </w:rPr>
        <w:t>negotiate</w:t>
      </w:r>
      <w:r w:rsidRPr="008878E6">
        <w:rPr>
          <w:rStyle w:val="StyleUnderline"/>
        </w:rPr>
        <w:t xml:space="preserve"> first </w:t>
      </w:r>
      <w:r w:rsidRPr="0038045B">
        <w:rPr>
          <w:rStyle w:val="Emphasis"/>
          <w:highlight w:val="green"/>
        </w:rPr>
        <w:t>contracts</w:t>
      </w:r>
      <w:r>
        <w:t xml:space="preserve">, especially </w:t>
      </w:r>
      <w:r w:rsidRPr="008878E6">
        <w:rPr>
          <w:rStyle w:val="StyleUnderline"/>
        </w:rPr>
        <w:t>when they are up against powerful, law-breaking corporations</w:t>
      </w:r>
      <w:r>
        <w:t>.</w:t>
      </w:r>
    </w:p>
    <w:p w14:paraId="3A45EB47" w14:textId="77777777" w:rsidR="00350963" w:rsidRDefault="00350963" w:rsidP="00721B6D">
      <w:pPr>
        <w:rPr>
          <w:rFonts w:eastAsia="Calibri"/>
          <w:b/>
          <w:sz w:val="26"/>
          <w:u w:val="single"/>
          <w:bdr w:val="single" w:sz="8" w:space="0" w:color="auto" w:frame="1"/>
        </w:rPr>
      </w:pPr>
    </w:p>
    <w:p w14:paraId="0BFF24B0" w14:textId="77777777" w:rsidR="00C14DCC" w:rsidRPr="003A35BC" w:rsidRDefault="00C14DCC" w:rsidP="00C14DCC">
      <w:pPr>
        <w:pStyle w:val="Heading4"/>
        <w:rPr>
          <w:rStyle w:val="Heading4Char"/>
        </w:rPr>
      </w:pPr>
      <w:r>
        <w:t xml:space="preserve">There’s </w:t>
      </w:r>
      <w:r>
        <w:rPr>
          <w:u w:val="single"/>
        </w:rPr>
        <w:t>no demand</w:t>
      </w:r>
      <w:r>
        <w:t xml:space="preserve">. </w:t>
      </w:r>
    </w:p>
    <w:p w14:paraId="562F2594" w14:textId="77777777" w:rsidR="00C14DCC" w:rsidRDefault="00C14DCC" w:rsidP="00C14DCC">
      <w:r>
        <w:t xml:space="preserve">Michael </w:t>
      </w:r>
      <w:proofErr w:type="spellStart"/>
      <w:r w:rsidRPr="00882B6B">
        <w:rPr>
          <w:rStyle w:val="Style13ptBold"/>
        </w:rPr>
        <w:t>VanDervort</w:t>
      </w:r>
      <w:proofErr w:type="spellEnd"/>
      <w:r w:rsidRPr="00882B6B">
        <w:rPr>
          <w:rStyle w:val="Style13ptBold"/>
        </w:rPr>
        <w:t xml:space="preserve"> </w:t>
      </w:r>
      <w:r w:rsidRPr="00DB6842">
        <w:rPr>
          <w:rStyle w:val="Style13ptBold"/>
        </w:rPr>
        <w:t>25</w:t>
      </w:r>
      <w:r>
        <w:t>, MLIR, Human Resources and Labor Relations, Labor and Employee Relations at LRI Consulting Services, 2-4-25, https://news.lrionline.com/union-busting-or-worker-choice-the-reality-behind-john-logans-one-sided-take/</w:t>
      </w:r>
    </w:p>
    <w:p w14:paraId="69C17259" w14:textId="77777777" w:rsidR="00C14DCC" w:rsidRDefault="00C14DCC" w:rsidP="00C14DCC">
      <w:r w:rsidRPr="00D4262F">
        <w:rPr>
          <w:rStyle w:val="StyleUnderline"/>
        </w:rPr>
        <w:t xml:space="preserve">The Truth About </w:t>
      </w:r>
      <w:r w:rsidRPr="001353B1">
        <w:rPr>
          <w:rStyle w:val="Emphasis"/>
        </w:rPr>
        <w:t>Union Decline</w:t>
      </w:r>
      <w:r w:rsidRPr="00D4262F">
        <w:rPr>
          <w:rStyle w:val="StyleUnderline"/>
        </w:rPr>
        <w:t xml:space="preserve">: </w:t>
      </w:r>
      <w:r w:rsidRPr="0038045B">
        <w:rPr>
          <w:rStyle w:val="Emphasis"/>
          <w:highlight w:val="green"/>
        </w:rPr>
        <w:t>Workers</w:t>
      </w:r>
      <w:r w:rsidRPr="0038045B">
        <w:rPr>
          <w:rStyle w:val="StyleUnderline"/>
          <w:highlight w:val="green"/>
        </w:rPr>
        <w:t xml:space="preserve"> Are </w:t>
      </w:r>
      <w:r w:rsidRPr="0038045B">
        <w:rPr>
          <w:rStyle w:val="Emphasis"/>
          <w:highlight w:val="green"/>
        </w:rPr>
        <w:t>Opting Out</w:t>
      </w:r>
    </w:p>
    <w:p w14:paraId="3D4C9EBE" w14:textId="77777777" w:rsidR="00C14DCC" w:rsidRDefault="00C14DCC" w:rsidP="00C14DCC">
      <w:r>
        <w:t xml:space="preserve">Logan wants readers to believe union membership is dwindling because of “ferocious corporate opposition.” But here’s a reality check: </w:t>
      </w:r>
      <w:r w:rsidRPr="00D4262F">
        <w:rPr>
          <w:rStyle w:val="StyleUnderline"/>
        </w:rPr>
        <w:t xml:space="preserve">if anti-union employer behavior were the driving force behind low union density, we’d see union victories </w:t>
      </w:r>
      <w:r w:rsidRPr="001353B1">
        <w:rPr>
          <w:rStyle w:val="Emphasis"/>
        </w:rPr>
        <w:t>surge</w:t>
      </w:r>
      <w:r w:rsidRPr="00D4262F">
        <w:rPr>
          <w:rStyle w:val="StyleUnderline"/>
        </w:rPr>
        <w:t xml:space="preserve"> now that the</w:t>
      </w:r>
      <w:r>
        <w:t xml:space="preserve"> National Labor Relations Board (</w:t>
      </w:r>
      <w:r w:rsidRPr="00D4262F">
        <w:rPr>
          <w:rStyle w:val="StyleUnderline"/>
        </w:rPr>
        <w:t>NLRB</w:t>
      </w:r>
      <w:r>
        <w:t xml:space="preserve">) </w:t>
      </w:r>
      <w:r w:rsidRPr="00D4262F">
        <w:rPr>
          <w:rStyle w:val="StyleUnderline"/>
        </w:rPr>
        <w:t>is</w:t>
      </w:r>
      <w:r>
        <w:t xml:space="preserve"> more </w:t>
      </w:r>
      <w:r w:rsidRPr="00D4262F">
        <w:rPr>
          <w:rStyle w:val="StyleUnderline"/>
        </w:rPr>
        <w:t>pro-union</w:t>
      </w:r>
      <w:r>
        <w:t xml:space="preserve"> than in decades. Instead, </w:t>
      </w:r>
      <w:r w:rsidRPr="00D4262F">
        <w:rPr>
          <w:rStyle w:val="StyleUnderline"/>
        </w:rPr>
        <w:t xml:space="preserve">union </w:t>
      </w:r>
      <w:r w:rsidRPr="0038045B">
        <w:rPr>
          <w:rStyle w:val="StyleUnderline"/>
          <w:highlight w:val="green"/>
        </w:rPr>
        <w:t xml:space="preserve">membership has </w:t>
      </w:r>
      <w:r w:rsidRPr="0038045B">
        <w:rPr>
          <w:rStyle w:val="Emphasis"/>
          <w:highlight w:val="green"/>
        </w:rPr>
        <w:t>barely budged</w:t>
      </w:r>
      <w:r>
        <w:t>.</w:t>
      </w:r>
    </w:p>
    <w:p w14:paraId="3F72B3C5" w14:textId="77777777" w:rsidR="00C14DCC" w:rsidRDefault="00C14DCC" w:rsidP="00C14DCC">
      <w:r w:rsidRPr="00D4262F">
        <w:rPr>
          <w:rStyle w:val="StyleUnderline"/>
        </w:rPr>
        <w:t>The</w:t>
      </w:r>
      <w:r>
        <w:t xml:space="preserve"> often-cited EPI </w:t>
      </w:r>
      <w:r w:rsidRPr="00D4262F">
        <w:rPr>
          <w:rStyle w:val="StyleUnderline"/>
        </w:rPr>
        <w:t>claim that “</w:t>
      </w:r>
      <w:r w:rsidRPr="0038045B">
        <w:rPr>
          <w:rStyle w:val="StyleUnderline"/>
          <w:highlight w:val="green"/>
        </w:rPr>
        <w:t xml:space="preserve">60 million American workers want a union” sounds impressive—until you </w:t>
      </w:r>
      <w:r w:rsidRPr="0038045B">
        <w:rPr>
          <w:rStyle w:val="Emphasis"/>
          <w:highlight w:val="green"/>
        </w:rPr>
        <w:t>realize</w:t>
      </w:r>
      <w:r w:rsidRPr="00D4262F">
        <w:rPr>
          <w:rStyle w:val="StyleUnderline"/>
        </w:rPr>
        <w:t xml:space="preserve"> this supposed </w:t>
      </w:r>
      <w:r w:rsidRPr="0038045B">
        <w:rPr>
          <w:rStyle w:val="Emphasis"/>
          <w:highlight w:val="green"/>
        </w:rPr>
        <w:t>demand</w:t>
      </w:r>
      <w:r w:rsidRPr="0038045B">
        <w:rPr>
          <w:rStyle w:val="StyleUnderline"/>
          <w:highlight w:val="green"/>
        </w:rPr>
        <w:t xml:space="preserve"> hasn’t </w:t>
      </w:r>
      <w:r w:rsidRPr="0038045B">
        <w:rPr>
          <w:rStyle w:val="Emphasis"/>
          <w:highlight w:val="green"/>
        </w:rPr>
        <w:t>translated</w:t>
      </w:r>
      <w:r w:rsidRPr="0038045B">
        <w:rPr>
          <w:rStyle w:val="StyleUnderline"/>
          <w:highlight w:val="green"/>
        </w:rPr>
        <w:t xml:space="preserve"> into membership </w:t>
      </w:r>
      <w:r w:rsidRPr="0038045B">
        <w:rPr>
          <w:rStyle w:val="Emphasis"/>
          <w:highlight w:val="green"/>
        </w:rPr>
        <w:t>growth</w:t>
      </w:r>
      <w:r w:rsidRPr="0038045B">
        <w:rPr>
          <w:highlight w:val="green"/>
        </w:rPr>
        <w:t>.</w:t>
      </w:r>
    </w:p>
    <w:p w14:paraId="2E6750C1" w14:textId="77777777" w:rsidR="00C14DCC" w:rsidRPr="00D4262F" w:rsidRDefault="00C14DCC" w:rsidP="00C14DCC">
      <w:pPr>
        <w:rPr>
          <w:rStyle w:val="StyleUnderline"/>
        </w:rPr>
      </w:pPr>
      <w:r>
        <w:t xml:space="preserve">When given the choice, </w:t>
      </w:r>
      <w:r w:rsidRPr="0038045B">
        <w:rPr>
          <w:rStyle w:val="StyleUnderline"/>
          <w:highlight w:val="green"/>
        </w:rPr>
        <w:t>workers are</w:t>
      </w:r>
      <w:r w:rsidRPr="0038045B">
        <w:rPr>
          <w:highlight w:val="green"/>
        </w:rPr>
        <w:t xml:space="preserve"> </w:t>
      </w:r>
      <w:r w:rsidRPr="001634F8">
        <w:t>increasingly</w:t>
      </w:r>
      <w:r>
        <w:t xml:space="preserve"> </w:t>
      </w:r>
      <w:r w:rsidRPr="0038045B">
        <w:rPr>
          <w:rStyle w:val="Emphasis"/>
          <w:highlight w:val="green"/>
        </w:rPr>
        <w:t>skeptical</w:t>
      </w:r>
      <w:r w:rsidRPr="00D4262F">
        <w:rPr>
          <w:rStyle w:val="StyleUnderline"/>
        </w:rPr>
        <w:t xml:space="preserve"> of what unions offer</w:t>
      </w:r>
      <w:r>
        <w:t xml:space="preserve">. In industries like retail and hospitality, </w:t>
      </w:r>
      <w:r w:rsidRPr="0038045B">
        <w:rPr>
          <w:rStyle w:val="Emphasis"/>
          <w:highlight w:val="green"/>
        </w:rPr>
        <w:t>flexibility matters more</w:t>
      </w:r>
      <w:r w:rsidRPr="0038045B">
        <w:rPr>
          <w:rStyle w:val="StyleUnderline"/>
          <w:highlight w:val="green"/>
        </w:rPr>
        <w:t xml:space="preserve"> than </w:t>
      </w:r>
      <w:r w:rsidRPr="0038045B">
        <w:rPr>
          <w:rStyle w:val="Emphasis"/>
          <w:highlight w:val="green"/>
        </w:rPr>
        <w:t>rigid contracts</w:t>
      </w:r>
      <w:r w:rsidRPr="00D4262F">
        <w:rPr>
          <w:rStyle w:val="StyleUnderline"/>
        </w:rPr>
        <w:t xml:space="preserve">. Workers are </w:t>
      </w:r>
      <w:r w:rsidRPr="001353B1">
        <w:rPr>
          <w:rStyle w:val="Emphasis"/>
        </w:rPr>
        <w:t>weighing</w:t>
      </w:r>
      <w:r w:rsidRPr="00D4262F">
        <w:rPr>
          <w:rStyle w:val="StyleUnderline"/>
        </w:rPr>
        <w:t xml:space="preserve"> their </w:t>
      </w:r>
      <w:r w:rsidRPr="001353B1">
        <w:rPr>
          <w:rStyle w:val="Emphasis"/>
        </w:rPr>
        <w:t>options</w:t>
      </w:r>
      <w:r w:rsidRPr="00D4262F">
        <w:rPr>
          <w:rStyle w:val="StyleUnderline"/>
        </w:rPr>
        <w:t xml:space="preserve"> and deciding that a union might </w:t>
      </w:r>
      <w:r w:rsidRPr="001353B1">
        <w:rPr>
          <w:rStyle w:val="Emphasis"/>
        </w:rPr>
        <w:t>not</w:t>
      </w:r>
      <w:r w:rsidRPr="00D4262F">
        <w:rPr>
          <w:rStyle w:val="StyleUnderline"/>
        </w:rPr>
        <w:t xml:space="preserve"> be the </w:t>
      </w:r>
      <w:r w:rsidRPr="001353B1">
        <w:rPr>
          <w:rStyle w:val="Emphasis"/>
        </w:rPr>
        <w:t>golden ticket</w:t>
      </w:r>
      <w:r w:rsidRPr="00D4262F">
        <w:rPr>
          <w:rStyle w:val="StyleUnderline"/>
        </w:rPr>
        <w:t xml:space="preserve"> organizers claim it to be.</w:t>
      </w:r>
    </w:p>
    <w:p w14:paraId="4C91BAD4" w14:textId="77777777" w:rsidR="00C14DCC" w:rsidRDefault="00C14DCC" w:rsidP="00C14DCC">
      <w:r w:rsidRPr="00D4262F">
        <w:rPr>
          <w:rStyle w:val="StyleUnderline"/>
        </w:rPr>
        <w:t xml:space="preserve">No Contracts? </w:t>
      </w:r>
      <w:r w:rsidRPr="0038045B">
        <w:rPr>
          <w:rStyle w:val="Emphasis"/>
          <w:highlight w:val="green"/>
        </w:rPr>
        <w:t>Blame</w:t>
      </w:r>
      <w:r w:rsidRPr="0038045B">
        <w:rPr>
          <w:rStyle w:val="StyleUnderline"/>
          <w:highlight w:val="green"/>
        </w:rPr>
        <w:t xml:space="preserve"> the </w:t>
      </w:r>
      <w:r w:rsidRPr="0038045B">
        <w:rPr>
          <w:rStyle w:val="Emphasis"/>
          <w:highlight w:val="green"/>
        </w:rPr>
        <w:t>Unions</w:t>
      </w:r>
      <w:r w:rsidRPr="0038045B">
        <w:rPr>
          <w:rStyle w:val="StyleUnderline"/>
          <w:highlight w:val="green"/>
        </w:rPr>
        <w:t xml:space="preserve">, </w:t>
      </w:r>
      <w:r w:rsidRPr="0038045B">
        <w:rPr>
          <w:rStyle w:val="Emphasis"/>
          <w:highlight w:val="green"/>
        </w:rPr>
        <w:t>Not</w:t>
      </w:r>
      <w:r w:rsidRPr="0038045B">
        <w:rPr>
          <w:rStyle w:val="StyleUnderline"/>
          <w:highlight w:val="green"/>
        </w:rPr>
        <w:t xml:space="preserve"> the </w:t>
      </w:r>
      <w:r w:rsidRPr="0038045B">
        <w:rPr>
          <w:rStyle w:val="Emphasis"/>
          <w:highlight w:val="green"/>
        </w:rPr>
        <w:t>Companies</w:t>
      </w:r>
    </w:p>
    <w:p w14:paraId="0DB93222" w14:textId="77777777" w:rsidR="00C14DCC" w:rsidRPr="00D4262F" w:rsidRDefault="00C14DCC" w:rsidP="00C14DCC">
      <w:pPr>
        <w:rPr>
          <w:rStyle w:val="StyleUnderline"/>
        </w:rPr>
      </w:pPr>
      <w:r>
        <w:t xml:space="preserve">Logan paints Starbucks, Amazon, and Trader Joe’s as relentless anti-union machines, stalling contract talks and refusing to bargain in good faith. But let’s take a step back: </w:t>
      </w:r>
      <w:r w:rsidRPr="00D4262F">
        <w:rPr>
          <w:rStyle w:val="StyleUnderline"/>
        </w:rPr>
        <w:t xml:space="preserve">if unions have such strong worker support, </w:t>
      </w:r>
      <w:r w:rsidRPr="0038045B">
        <w:rPr>
          <w:rStyle w:val="StyleUnderline"/>
          <w:highlight w:val="green"/>
        </w:rPr>
        <w:t xml:space="preserve">why haven’t they been able to </w:t>
      </w:r>
      <w:r w:rsidRPr="0038045B">
        <w:rPr>
          <w:rStyle w:val="Emphasis"/>
          <w:highlight w:val="green"/>
        </w:rPr>
        <w:t>deliver results</w:t>
      </w:r>
      <w:r w:rsidRPr="00D4262F">
        <w:rPr>
          <w:rStyle w:val="StyleUnderline"/>
        </w:rPr>
        <w:t>?</w:t>
      </w:r>
    </w:p>
    <w:p w14:paraId="14C4F109" w14:textId="77777777" w:rsidR="00C14DCC" w:rsidRDefault="00C14DCC" w:rsidP="00C14DCC">
      <w:r w:rsidRPr="00D4262F">
        <w:rPr>
          <w:rStyle w:val="StyleUnderline"/>
        </w:rPr>
        <w:t xml:space="preserve">Take Starbucks. </w:t>
      </w:r>
      <w:r w:rsidRPr="0038045B">
        <w:rPr>
          <w:rStyle w:val="StyleUnderline"/>
          <w:highlight w:val="green"/>
        </w:rPr>
        <w:t xml:space="preserve">There’s </w:t>
      </w:r>
      <w:r w:rsidRPr="0038045B">
        <w:rPr>
          <w:rStyle w:val="Emphasis"/>
          <w:highlight w:val="green"/>
        </w:rPr>
        <w:t>still no contract</w:t>
      </w:r>
      <w:r w:rsidRPr="00D4262F">
        <w:rPr>
          <w:rStyle w:val="StyleUnderline"/>
        </w:rPr>
        <w:t xml:space="preserve"> over three years after workers at some stores voted to unionize</w:t>
      </w:r>
      <w:r>
        <w:t xml:space="preserve">. Is this all because of corporate “union busting”? Or </w:t>
      </w:r>
      <w:r w:rsidRPr="00D4262F">
        <w:rPr>
          <w:rStyle w:val="StyleUnderline"/>
        </w:rPr>
        <w:t xml:space="preserve">could it be that </w:t>
      </w:r>
      <w:r w:rsidRPr="0038045B">
        <w:rPr>
          <w:rStyle w:val="StyleUnderline"/>
          <w:highlight w:val="green"/>
        </w:rPr>
        <w:t>Workers United</w:t>
      </w:r>
      <w:r w:rsidRPr="00D4262F">
        <w:rPr>
          <w:rStyle w:val="StyleUnderline"/>
        </w:rPr>
        <w:t xml:space="preserve"> has </w:t>
      </w:r>
      <w:r w:rsidRPr="0038045B">
        <w:rPr>
          <w:rStyle w:val="Emphasis"/>
          <w:highlight w:val="green"/>
        </w:rPr>
        <w:t>fumbled negotiations</w:t>
      </w:r>
      <w:r w:rsidRPr="0038045B">
        <w:rPr>
          <w:rStyle w:val="StyleUnderline"/>
          <w:highlight w:val="green"/>
        </w:rPr>
        <w:t>, prioritized</w:t>
      </w:r>
      <w:r w:rsidRPr="00D4262F">
        <w:rPr>
          <w:rStyle w:val="StyleUnderline"/>
        </w:rPr>
        <w:t xml:space="preserve"> media </w:t>
      </w:r>
      <w:r w:rsidRPr="0038045B">
        <w:rPr>
          <w:rStyle w:val="Emphasis"/>
          <w:highlight w:val="green"/>
        </w:rPr>
        <w:t>theatrics</w:t>
      </w:r>
      <w:r w:rsidRPr="0038045B">
        <w:rPr>
          <w:rStyle w:val="StyleUnderline"/>
          <w:highlight w:val="green"/>
        </w:rPr>
        <w:t xml:space="preserve"> over </w:t>
      </w:r>
      <w:r w:rsidRPr="0038045B">
        <w:rPr>
          <w:rStyle w:val="Emphasis"/>
          <w:highlight w:val="green"/>
        </w:rPr>
        <w:t>serious bargaining</w:t>
      </w:r>
      <w:r>
        <w:t xml:space="preserve">, </w:t>
      </w:r>
      <w:r w:rsidRPr="00D4262F">
        <w:rPr>
          <w:rStyle w:val="StyleUnderline"/>
        </w:rPr>
        <w:t>and</w:t>
      </w:r>
      <w:r>
        <w:t xml:space="preserve"> so far </w:t>
      </w:r>
      <w:r w:rsidRPr="001353B1">
        <w:rPr>
          <w:rStyle w:val="Emphasis"/>
        </w:rPr>
        <w:t>failed</w:t>
      </w:r>
      <w:r w:rsidRPr="00D4262F">
        <w:rPr>
          <w:rStyle w:val="StyleUnderline"/>
        </w:rPr>
        <w:t xml:space="preserve"> to prove they can deliver better wages and benefits than Starbucks already offers?</w:t>
      </w:r>
      <w:r>
        <w:t xml:space="preserve"> The company has been clear: they’ll negotiate with each store individually, which is perfectly legal.</w:t>
      </w:r>
    </w:p>
    <w:p w14:paraId="44DADA07" w14:textId="3D8BE4F2" w:rsidR="002A77A8" w:rsidRDefault="00C14DCC" w:rsidP="00C14DCC">
      <w:pPr>
        <w:rPr>
          <w:rStyle w:val="StyleUnderline"/>
        </w:rPr>
      </w:pPr>
      <w:r w:rsidRPr="00784F65">
        <w:rPr>
          <w:rStyle w:val="StyleUnderline"/>
        </w:rPr>
        <w:t>The union</w:t>
      </w:r>
      <w:r>
        <w:t xml:space="preserve">, on the other hand, </w:t>
      </w:r>
      <w:r w:rsidRPr="00784F65">
        <w:rPr>
          <w:rStyle w:val="StyleUnderline"/>
        </w:rPr>
        <w:t xml:space="preserve">has pushed for </w:t>
      </w:r>
      <w:r w:rsidRPr="001353B1">
        <w:rPr>
          <w:rStyle w:val="Emphasis"/>
        </w:rPr>
        <w:t>centralized bargaining</w:t>
      </w:r>
      <w:r>
        <w:t xml:space="preserve">—something that isn’t required under labor law. If Starbucks is truly the villain, </w:t>
      </w:r>
      <w:r w:rsidRPr="00784F65">
        <w:rPr>
          <w:rStyle w:val="StyleUnderline"/>
        </w:rPr>
        <w:t xml:space="preserve">why hasn’t the union managed to get a single deal </w:t>
      </w:r>
      <w:r w:rsidRPr="001353B1">
        <w:rPr>
          <w:rStyle w:val="Emphasis"/>
        </w:rPr>
        <w:t>inked</w:t>
      </w:r>
      <w:r w:rsidRPr="00784F65">
        <w:rPr>
          <w:rStyle w:val="StyleUnderline"/>
        </w:rPr>
        <w:t>?</w:t>
      </w:r>
    </w:p>
    <w:p w14:paraId="5FCE87AE" w14:textId="3C99DAA7" w:rsidR="00F756D6" w:rsidRDefault="00F756D6" w:rsidP="00F756D6">
      <w:pPr>
        <w:pStyle w:val="Heading2"/>
        <w:rPr>
          <w:rFonts w:eastAsia="Calibri"/>
          <w:bdr w:val="single" w:sz="8" w:space="0" w:color="auto" w:frame="1"/>
        </w:rPr>
      </w:pPr>
      <w:r>
        <w:rPr>
          <w:rFonts w:eastAsia="Calibri"/>
          <w:bdr w:val="single" w:sz="8" w:space="0" w:color="auto" w:frame="1"/>
        </w:rPr>
        <w:t>Framework ADV</w:t>
      </w:r>
    </w:p>
    <w:p w14:paraId="69C0E14C" w14:textId="1061BF04" w:rsidR="00F756D6" w:rsidRDefault="00F756D6" w:rsidP="00F756D6">
      <w:pPr>
        <w:pStyle w:val="Heading3"/>
      </w:pPr>
      <w:r>
        <w:t>1NC---AT: Ansell</w:t>
      </w:r>
    </w:p>
    <w:p w14:paraId="3EE659B2" w14:textId="77777777" w:rsidR="00995ABD" w:rsidRPr="000A2771" w:rsidRDefault="00995ABD" w:rsidP="00995ABD">
      <w:pPr>
        <w:pStyle w:val="Heading4"/>
        <w:rPr>
          <w:bCs/>
        </w:rPr>
      </w:pPr>
      <w:r w:rsidRPr="000A2771">
        <w:rPr>
          <w:bCs/>
        </w:rPr>
        <w:t>Weigh magnitude times probability---“probability first” framing is rooted in psychological biases and leads to mass death</w:t>
      </w:r>
    </w:p>
    <w:p w14:paraId="260BE09A" w14:textId="77777777" w:rsidR="00995ABD" w:rsidRDefault="00995ABD" w:rsidP="00995ABD">
      <w:pPr>
        <w:rPr>
          <w:rStyle w:val="Style13ptBold"/>
        </w:rPr>
      </w:pPr>
      <w:r>
        <w:rPr>
          <w:rStyle w:val="Style13ptBold"/>
        </w:rPr>
        <w:t xml:space="preserve">Clarke 08 </w:t>
      </w:r>
      <w:r>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30B42CBE" w14:textId="77777777" w:rsidR="00995ABD" w:rsidRDefault="00995ABD" w:rsidP="00995ABD">
      <w:pPr>
        <w:rPr>
          <w:sz w:val="12"/>
        </w:rPr>
      </w:pPr>
      <w:r>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Pr>
          <w:rStyle w:val="StyleUnderline"/>
        </w:rPr>
        <w:t xml:space="preserve">work on disaster is seen as </w:t>
      </w:r>
      <w:r>
        <w:rPr>
          <w:rStyle w:val="Emphasis"/>
        </w:rPr>
        <w:t>narrow</w:t>
      </w:r>
      <w:r>
        <w:rPr>
          <w:sz w:val="12"/>
        </w:rPr>
        <w:t xml:space="preserve">, a reason that holds some irony </w:t>
      </w:r>
      <w:r>
        <w:rPr>
          <w:rStyle w:val="StyleUnderline"/>
        </w:rPr>
        <w:t>for</w:t>
      </w:r>
      <w:r>
        <w:rPr>
          <w:sz w:val="12"/>
        </w:rPr>
        <w:t xml:space="preserve"> the main thrust of my argument here: </w:t>
      </w:r>
      <w:r>
        <w:rPr>
          <w:rStyle w:val="StyleUnderline"/>
        </w:rPr>
        <w:t>disasters are unusual and</w:t>
      </w:r>
      <w:r>
        <w:rPr>
          <w:sz w:val="12"/>
        </w:rPr>
        <w:t xml:space="preserve"> the </w:t>
      </w:r>
      <w:r>
        <w:rPr>
          <w:rStyle w:val="StyleUnderline"/>
          <w:highlight w:val="green"/>
        </w:rPr>
        <w:t>social sciences are</w:t>
      </w:r>
      <w:r>
        <w:rPr>
          <w:rStyle w:val="StyleUnderline"/>
        </w:rPr>
        <w:t xml:space="preserve"> </w:t>
      </w:r>
      <w:r>
        <w:rPr>
          <w:sz w:val="12"/>
        </w:rPr>
        <w:t xml:space="preserve">generally </w:t>
      </w:r>
      <w:r>
        <w:rPr>
          <w:rStyle w:val="Emphasis"/>
          <w:highlight w:val="green"/>
        </w:rPr>
        <w:t>biased</w:t>
      </w:r>
      <w:r>
        <w:rPr>
          <w:rStyle w:val="StyleUnderline"/>
          <w:highlight w:val="green"/>
        </w:rPr>
        <w:t xml:space="preserve"> toward phenomena that are frequent.</w:t>
      </w:r>
      <w:r>
        <w:rPr>
          <w:rStyle w:val="StyleUnderline"/>
        </w:rPr>
        <w:t xml:space="preserve"> Methods textbooks caution against</w:t>
      </w:r>
      <w:r>
        <w:rPr>
          <w:sz w:val="12"/>
        </w:rPr>
        <w:t xml:space="preserve"> using case stud- </w:t>
      </w:r>
      <w:proofErr w:type="spellStart"/>
      <w:r>
        <w:rPr>
          <w:sz w:val="12"/>
        </w:rPr>
        <w:t>ies</w:t>
      </w:r>
      <w:proofErr w:type="spellEnd"/>
      <w:r>
        <w:rPr>
          <w:sz w:val="12"/>
        </w:rPr>
        <w:t xml:space="preserve"> as representative of anything, and </w:t>
      </w:r>
      <w:r>
        <w:rPr>
          <w:rStyle w:val="StyleUnderline"/>
        </w:rPr>
        <w:t>articles</w:t>
      </w:r>
      <w:r>
        <w:rPr>
          <w:sz w:val="12"/>
        </w:rPr>
        <w:t xml:space="preserve"> in mainstreams journals that are </w:t>
      </w:r>
      <w:r>
        <w:rPr>
          <w:rStyle w:val="StyleUnderline"/>
        </w:rPr>
        <w:t>not based on</w:t>
      </w:r>
      <w:r>
        <w:rPr>
          <w:sz w:val="12"/>
        </w:rPr>
        <w:t xml:space="preserve"> </w:t>
      </w:r>
      <w:r>
        <w:rPr>
          <w:rStyle w:val="StyleUnderline"/>
        </w:rPr>
        <w:t>probability samples</w:t>
      </w:r>
      <w:r>
        <w:rPr>
          <w:sz w:val="12"/>
        </w:rPr>
        <w:t xml:space="preserve"> must issue similar obligatory caveats. </w:t>
      </w:r>
      <w:r>
        <w:rPr>
          <w:rStyle w:val="StyleUnderline"/>
        </w:rPr>
        <w:t xml:space="preserve">The premise, </w:t>
      </w:r>
      <w:r>
        <w:rPr>
          <w:rStyle w:val="Emphasis"/>
        </w:rPr>
        <w:t>itself narrow</w:t>
      </w:r>
      <w:r>
        <w:rPr>
          <w:rStyle w:val="StyleUnderline"/>
        </w:rPr>
        <w:t xml:space="preserve">, is that the only way to be certain </w:t>
      </w:r>
      <w:r>
        <w:rPr>
          <w:sz w:val="12"/>
        </w:rPr>
        <w:t xml:space="preserve">that we know something about the social world, and the only way to control for subjective influences in data acquisition, </w:t>
      </w:r>
      <w:r>
        <w:rPr>
          <w:rStyle w:val="StyleUnderline"/>
        </w:rPr>
        <w:t>is to follow</w:t>
      </w:r>
      <w:r>
        <w:rPr>
          <w:sz w:val="12"/>
        </w:rPr>
        <w:t xml:space="preserve"> the tenets of </w:t>
      </w:r>
      <w:r>
        <w:rPr>
          <w:rStyle w:val="StyleUnderline"/>
        </w:rPr>
        <w:t>probabilistic sampling</w:t>
      </w:r>
      <w:r>
        <w:rPr>
          <w:sz w:val="12"/>
        </w:rPr>
        <w:t xml:space="preserve">. This view is a correlate of the central way of defining rational action and rational policy in academic work of all varieties and also in much practical work, which is to say in terms of probabilities. </w:t>
      </w:r>
      <w:r>
        <w:rPr>
          <w:rStyle w:val="StyleUnderline"/>
        </w:rPr>
        <w:t xml:space="preserve">The irony is that </w:t>
      </w:r>
      <w:r>
        <w:rPr>
          <w:rStyle w:val="StyleUnderline"/>
          <w:highlight w:val="green"/>
        </w:rPr>
        <w:t xml:space="preserve">probabilistic thinking </w:t>
      </w:r>
      <w:r>
        <w:rPr>
          <w:rStyle w:val="Emphasis"/>
          <w:highlight w:val="green"/>
        </w:rPr>
        <w:t>has its own biases</w:t>
      </w:r>
      <w:r>
        <w:rPr>
          <w:rStyle w:val="StyleUnderline"/>
          <w:highlight w:val="green"/>
        </w:rPr>
        <w:t>, which</w:t>
      </w:r>
      <w:r>
        <w:rPr>
          <w:rStyle w:val="StyleUnderline"/>
        </w:rPr>
        <w:t>, if unacknowledged and uncorrected</w:t>
      </w:r>
      <w:r>
        <w:rPr>
          <w:sz w:val="12"/>
        </w:rPr>
        <w:t xml:space="preserve"> for, </w:t>
      </w:r>
      <w:r>
        <w:rPr>
          <w:rStyle w:val="Emphasis"/>
          <w:highlight w:val="green"/>
        </w:rPr>
        <w:t>lead to</w:t>
      </w:r>
      <w:r>
        <w:rPr>
          <w:rStyle w:val="Emphasis"/>
        </w:rPr>
        <w:t xml:space="preserve"> a </w:t>
      </w:r>
      <w:r>
        <w:rPr>
          <w:rStyle w:val="Emphasis"/>
          <w:highlight w:val="green"/>
        </w:rPr>
        <w:t>conceptual neglect</w:t>
      </w:r>
      <w:r>
        <w:rPr>
          <w:rStyle w:val="StyleUnderline"/>
          <w:highlight w:val="green"/>
        </w:rPr>
        <w:t xml:space="preserve"> of extreme events</w:t>
      </w:r>
      <w:r>
        <w:rPr>
          <w:sz w:val="12"/>
        </w:rPr>
        <w:t xml:space="preserve">. This leaves us, as scholars, paying attention to disasters only when they happen and doing that makes the accumulation of good ideas about disaster vulnerable to issue-attention cycles (Birkland, 2007). </w:t>
      </w:r>
      <w:r>
        <w:rPr>
          <w:rStyle w:val="StyleUnderline"/>
        </w:rPr>
        <w:t xml:space="preserve">These </w:t>
      </w:r>
      <w:r>
        <w:rPr>
          <w:rStyle w:val="Emphasis"/>
          <w:highlight w:val="green"/>
        </w:rPr>
        <w:t>conceptual blinders</w:t>
      </w:r>
      <w:r>
        <w:rPr>
          <w:rStyle w:val="StyleUnderline"/>
          <w:highlight w:val="green"/>
        </w:rPr>
        <w:t xml:space="preserve"> lead to a neglect of disasters</w:t>
      </w:r>
      <w:r>
        <w:rPr>
          <w:sz w:val="12"/>
        </w:rPr>
        <w:t xml:space="preserve"> </w:t>
      </w:r>
      <w:r>
        <w:rPr>
          <w:rStyle w:val="StyleUnderline"/>
        </w:rPr>
        <w:t>as "strategic research sites</w:t>
      </w:r>
      <w:r>
        <w:rPr>
          <w:sz w:val="12"/>
        </w:rPr>
        <w:t xml:space="preserve">" (Merton, 1987), </w:t>
      </w:r>
      <w:r>
        <w:rPr>
          <w:rStyle w:val="StyleUnderline"/>
        </w:rPr>
        <w:t xml:space="preserve">which results in </w:t>
      </w:r>
      <w:r>
        <w:rPr>
          <w:rStyle w:val="Emphasis"/>
        </w:rPr>
        <w:t>learning less</w:t>
      </w:r>
      <w:r>
        <w:rPr>
          <w:rStyle w:val="StyleUnderline"/>
        </w:rPr>
        <w:t xml:space="preserve"> about disaster than we could</w:t>
      </w:r>
      <w:r>
        <w:rPr>
          <w:sz w:val="12"/>
        </w:rPr>
        <w:t xml:space="preserve"> and in missing opportunities to use disaster to learn about society (cf. Sorokin, 1942). </w:t>
      </w:r>
      <w:r>
        <w:rPr>
          <w:rStyle w:val="Emphasis"/>
        </w:rPr>
        <w:t>We need new conceptual tools</w:t>
      </w:r>
      <w:r>
        <w:rPr>
          <w:sz w:val="12"/>
        </w:rPr>
        <w:t xml:space="preserve"> </w:t>
      </w:r>
      <w:r>
        <w:rPr>
          <w:rStyle w:val="StyleUnderline"/>
        </w:rPr>
        <w:t>because of an upward trend in frequency and severity of disaster</w:t>
      </w:r>
      <w:r>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Pr>
          <w:rStyle w:val="StyleUnderline"/>
        </w:rPr>
        <w:t>consequences</w:t>
      </w:r>
      <w:r>
        <w:rPr>
          <w:sz w:val="12"/>
        </w:rPr>
        <w:t xml:space="preserve"> of disasters </w:t>
      </w:r>
      <w:r>
        <w:rPr>
          <w:rStyle w:val="StyleUnderline"/>
        </w:rPr>
        <w:t>are also becoming more severe</w:t>
      </w:r>
      <w:r>
        <w:rPr>
          <w:sz w:val="12"/>
        </w:rPr>
        <w:t xml:space="preserve">, both in terms of lives lost and property damaged. </w:t>
      </w:r>
      <w:r>
        <w:rPr>
          <w:rStyle w:val="StyleUnderline"/>
        </w:rPr>
        <w:t>People</w:t>
      </w:r>
      <w:r>
        <w:rPr>
          <w:sz w:val="12"/>
        </w:rPr>
        <w:t xml:space="preserve"> and their places </w:t>
      </w:r>
      <w:r>
        <w:rPr>
          <w:rStyle w:val="StyleUnderline"/>
        </w:rPr>
        <w:t xml:space="preserve">are becoming more vulnerable. The most important reason </w:t>
      </w:r>
      <w:r>
        <w:rPr>
          <w:sz w:val="12"/>
        </w:rPr>
        <w:t xml:space="preserve">that vulnerabilities are increasing </w:t>
      </w:r>
      <w:r>
        <w:rPr>
          <w:rStyle w:val="StyleUnderline"/>
        </w:rPr>
        <w:t>is population concentration</w:t>
      </w:r>
      <w:r>
        <w:rPr>
          <w:sz w:val="12"/>
        </w:rPr>
        <w:t xml:space="preserve"> (Clarke, 2006b). This is a general phenomenon and includes, for example, flying in jumbo jets, working in tall buildings, and attending events in large capacity sports arenas. </w:t>
      </w:r>
      <w:r>
        <w:rPr>
          <w:rStyle w:val="StyleUnderline"/>
        </w:rPr>
        <w:t>Considering</w:t>
      </w:r>
      <w:r>
        <w:rPr>
          <w:sz w:val="12"/>
        </w:rPr>
        <w:t xml:space="preserve"> disasters whose origin is </w:t>
      </w:r>
      <w:r>
        <w:rPr>
          <w:rStyle w:val="StyleUnderline"/>
        </w:rPr>
        <w:t>a natural hazard, the</w:t>
      </w:r>
      <w:r>
        <w:rPr>
          <w:sz w:val="12"/>
        </w:rPr>
        <w:t xml:space="preserve"> specific </w:t>
      </w:r>
      <w:r>
        <w:rPr>
          <w:rStyle w:val="StyleUnderline"/>
        </w:rPr>
        <w:t>cause</w:t>
      </w:r>
      <w:r>
        <w:rPr>
          <w:sz w:val="12"/>
        </w:rPr>
        <w:t xml:space="preserve"> of increased vulnerability </w:t>
      </w:r>
      <w:r>
        <w:rPr>
          <w:rStyle w:val="StyleUnderline"/>
        </w:rPr>
        <w:t>is</w:t>
      </w:r>
      <w:r>
        <w:rPr>
          <w:sz w:val="12"/>
        </w:rPr>
        <w:t xml:space="preserve"> that </w:t>
      </w:r>
      <w:r>
        <w:rPr>
          <w:rStyle w:val="StyleUnderline"/>
        </w:rPr>
        <w:t>people</w:t>
      </w:r>
      <w:r>
        <w:rPr>
          <w:sz w:val="12"/>
        </w:rPr>
        <w:t xml:space="preserve"> are </w:t>
      </w:r>
      <w:r>
        <w:rPr>
          <w:rStyle w:val="StyleUnderline"/>
        </w:rPr>
        <w:t>moving</w:t>
      </w:r>
      <w:r>
        <w:rPr>
          <w:sz w:val="12"/>
        </w:rPr>
        <w:t xml:space="preserve"> </w:t>
      </w:r>
      <w:r>
        <w:rPr>
          <w:rStyle w:val="StyleUnderline"/>
        </w:rPr>
        <w:t>to where hazards originate</w:t>
      </w:r>
      <w:r>
        <w:rPr>
          <w:sz w:val="12"/>
        </w:rPr>
        <w:t xml:space="preserve">, and most especially to where the water is. In some places, this makes them vulnerable to hurricanes that can create devastating storm surges; in others it makes them vulnerable to earthquakes that can create tsunamis. </w:t>
      </w:r>
      <w:r>
        <w:rPr>
          <w:rStyle w:val="StyleUnderline"/>
        </w:rPr>
        <w:t>In any case, the general problem is that people concentrate themselves in dangerous places, so when the hazard comes disasters are intensified.</w:t>
      </w:r>
      <w:r>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Pr>
          <w:rStyle w:val="StyleUnderline"/>
        </w:rPr>
        <w:t>demographic pressures and attendant development are wide- spread. People are concentrating along</w:t>
      </w:r>
      <w:r>
        <w:rPr>
          <w:sz w:val="12"/>
        </w:rPr>
        <w:t xml:space="preserve"> the </w:t>
      </w:r>
      <w:r>
        <w:rPr>
          <w:rStyle w:val="StyleUnderline"/>
        </w:rPr>
        <w:t>coasts</w:t>
      </w:r>
      <w:r>
        <w:rPr>
          <w:sz w:val="12"/>
        </w:rPr>
        <w:t xml:space="preserve"> of the United States, </w:t>
      </w:r>
      <w:r>
        <w:rPr>
          <w:rStyle w:val="StyleUnderline"/>
        </w:rPr>
        <w:t>and</w:t>
      </w:r>
      <w:r>
        <w:rPr>
          <w:sz w:val="12"/>
        </w:rPr>
        <w:t xml:space="preserve">, like Florida, </w:t>
      </w:r>
      <w:r>
        <w:rPr>
          <w:rStyle w:val="StyleUnderline"/>
        </w:rPr>
        <w:t>this puts people at risk</w:t>
      </w:r>
      <w:r>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Pr>
          <w:rStyle w:val="StyleUnderline"/>
        </w:rPr>
        <w:t>Perrow</w:t>
      </w:r>
      <w:r>
        <w:rPr>
          <w:sz w:val="12"/>
        </w:rPr>
        <w:t xml:space="preserve"> (2007) </w:t>
      </w:r>
      <w:r>
        <w:rPr>
          <w:rStyle w:val="StyleUnderline"/>
        </w:rPr>
        <w:t xml:space="preserve">has generalized </w:t>
      </w:r>
      <w:r>
        <w:rPr>
          <w:sz w:val="12"/>
        </w:rPr>
        <w:t>the point about</w:t>
      </w:r>
      <w:r>
        <w:rPr>
          <w:rStyle w:val="StyleUnderline"/>
        </w:rPr>
        <w:t xml:space="preserve"> concentration, arguing </w:t>
      </w:r>
      <w:r>
        <w:rPr>
          <w:sz w:val="12"/>
        </w:rPr>
        <w:t>not only that</w:t>
      </w:r>
      <w:r>
        <w:rPr>
          <w:rStyle w:val="StyleUnderline"/>
        </w:rPr>
        <w:t xml:space="preserve"> we increase vulnerabilities by increasing the breadth and depth of exposure to hazards but also by concentrating industrial facilities with catastrophic potentia</w:t>
      </w:r>
      <w:r>
        <w:rPr>
          <w:sz w:val="12"/>
        </w:rPr>
        <w:t xml:space="preserve">l. Some of Perrow's most important </w:t>
      </w:r>
      <w:r>
        <w:rPr>
          <w:rStyle w:val="StyleUnderline"/>
        </w:rPr>
        <w:t>examples concern chemical production</w:t>
      </w:r>
      <w:r>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Pr>
          <w:rStyle w:val="StyleUnderline"/>
        </w:rPr>
        <w:t xml:space="preserve">The general point is that we can expect more disasters, </w:t>
      </w:r>
      <w:r>
        <w:rPr>
          <w:sz w:val="12"/>
        </w:rPr>
        <w:t>whether their origins are</w:t>
      </w:r>
      <w:r>
        <w:rPr>
          <w:rStyle w:val="StyleUnderline"/>
        </w:rPr>
        <w:t xml:space="preserve"> "natural" or "technological."</w:t>
      </w:r>
      <w:r>
        <w:rPr>
          <w:sz w:val="12"/>
        </w:rPr>
        <w:t xml:space="preserve"> We can also expect </w:t>
      </w:r>
      <w:r>
        <w:rPr>
          <w:rStyle w:val="StyleUnderline"/>
        </w:rPr>
        <w:t>more death and destruction</w:t>
      </w:r>
      <w:r>
        <w:rPr>
          <w:sz w:val="12"/>
        </w:rPr>
        <w:t xml:space="preserve"> from them. </w:t>
      </w:r>
      <w:r>
        <w:rPr>
          <w:rStyle w:val="StyleUnderline"/>
        </w:rPr>
        <w:t xml:space="preserve">I predict </w:t>
      </w:r>
      <w:r>
        <w:rPr>
          <w:rStyle w:val="Emphasis"/>
          <w:highlight w:val="green"/>
        </w:rPr>
        <w:t>we will</w:t>
      </w:r>
      <w:r>
        <w:rPr>
          <w:rStyle w:val="Emphasis"/>
        </w:rPr>
        <w:t xml:space="preserve"> continue to </w:t>
      </w:r>
      <w:r>
        <w:rPr>
          <w:rStyle w:val="Emphasis"/>
          <w:highlight w:val="green"/>
        </w:rPr>
        <w:t>be poorly prepared to deal with disaster</w:t>
      </w:r>
      <w:r>
        <w:rPr>
          <w:sz w:val="12"/>
        </w:rPr>
        <w:t xml:space="preserve">. </w:t>
      </w:r>
      <w:r>
        <w:rPr>
          <w:rStyle w:val="StyleUnderline"/>
        </w:rPr>
        <w:t xml:space="preserve">People </w:t>
      </w:r>
      <w:r>
        <w:rPr>
          <w:sz w:val="12"/>
        </w:rPr>
        <w:t xml:space="preserve">around the world </w:t>
      </w:r>
      <w:r>
        <w:rPr>
          <w:rStyle w:val="StyleUnderline"/>
        </w:rPr>
        <w:t>were appalled with the incompetence of</w:t>
      </w:r>
      <w:r>
        <w:rPr>
          <w:sz w:val="12"/>
        </w:rPr>
        <w:t xml:space="preserve"> America's </w:t>
      </w:r>
      <w:r>
        <w:rPr>
          <w:rStyle w:val="StyleUnderline"/>
        </w:rPr>
        <w:t xml:space="preserve">leaders </w:t>
      </w:r>
      <w:r>
        <w:rPr>
          <w:sz w:val="12"/>
        </w:rPr>
        <w:t xml:space="preserve">and </w:t>
      </w:r>
      <w:proofErr w:type="spellStart"/>
      <w:r>
        <w:rPr>
          <w:sz w:val="12"/>
        </w:rPr>
        <w:t>orga</w:t>
      </w:r>
      <w:proofErr w:type="spellEnd"/>
      <w:r>
        <w:rPr>
          <w:rStyle w:val="StyleUnderline"/>
        </w:rPr>
        <w:t>-</w:t>
      </w:r>
      <w:r>
        <w:rPr>
          <w:sz w:val="12"/>
        </w:rPr>
        <w:t xml:space="preserve"> </w:t>
      </w:r>
      <w:proofErr w:type="spellStart"/>
      <w:r>
        <w:rPr>
          <w:sz w:val="12"/>
        </w:rPr>
        <w:t>nizations</w:t>
      </w:r>
      <w:proofErr w:type="spellEnd"/>
      <w:r>
        <w:rPr>
          <w:sz w:val="12"/>
        </w:rPr>
        <w:t xml:space="preserve"> </w:t>
      </w:r>
      <w:r>
        <w:rPr>
          <w:rStyle w:val="StyleUnderline"/>
        </w:rPr>
        <w:t>in</w:t>
      </w:r>
      <w:r>
        <w:rPr>
          <w:sz w:val="12"/>
        </w:rPr>
        <w:t xml:space="preserve"> the wake of Hurricanes </w:t>
      </w:r>
      <w:r>
        <w:rPr>
          <w:rStyle w:val="StyleUnderline"/>
        </w:rPr>
        <w:t>Katrina</w:t>
      </w:r>
      <w:r>
        <w:rPr>
          <w:sz w:val="12"/>
        </w:rPr>
        <w:t xml:space="preserve"> and Rita. Day after day we watched people suffering unnecessarily. Leaders were slow to grasp the importance of the event. With a few notable exceptions, </w:t>
      </w:r>
      <w:proofErr w:type="spellStart"/>
      <w:r>
        <w:rPr>
          <w:sz w:val="12"/>
        </w:rPr>
        <w:t>organi</w:t>
      </w:r>
      <w:proofErr w:type="spellEnd"/>
      <w:r>
        <w:rPr>
          <w:sz w:val="12"/>
        </w:rPr>
        <w:t xml:space="preserve">- </w:t>
      </w:r>
      <w:proofErr w:type="spellStart"/>
      <w:r>
        <w:rPr>
          <w:sz w:val="12"/>
        </w:rPr>
        <w:t>zations</w:t>
      </w:r>
      <w:proofErr w:type="spellEnd"/>
      <w:r>
        <w:rPr>
          <w:sz w:val="12"/>
        </w:rPr>
        <w:t xml:space="preserve"> lumbered to a late rescue. Setting aside our moral reaction to the official neglect, perhaps </w:t>
      </w:r>
      <w:r>
        <w:rPr>
          <w:rStyle w:val="StyleUnderline"/>
        </w:rPr>
        <w:t xml:space="preserve">we ought to ask why </w:t>
      </w:r>
      <w:r>
        <w:rPr>
          <w:rStyle w:val="Emphasis"/>
        </w:rPr>
        <w:t xml:space="preserve">we should have expected a competent response </w:t>
      </w:r>
      <w:r>
        <w:rPr>
          <w:rStyle w:val="StyleUnderline"/>
        </w:rPr>
        <w:t>at all</w:t>
      </w:r>
      <w:r>
        <w:rPr>
          <w:sz w:val="12"/>
        </w:rPr>
        <w:t xml:space="preserve">? Are US leaders and </w:t>
      </w:r>
      <w:proofErr w:type="spellStart"/>
      <w:r>
        <w:rPr>
          <w:sz w:val="12"/>
        </w:rPr>
        <w:t>organiza</w:t>
      </w:r>
      <w:proofErr w:type="spellEnd"/>
      <w:r>
        <w:rPr>
          <w:sz w:val="12"/>
        </w:rPr>
        <w:t xml:space="preserve">- </w:t>
      </w:r>
      <w:proofErr w:type="spellStart"/>
      <w:r>
        <w:rPr>
          <w:sz w:val="12"/>
        </w:rPr>
        <w:t>tions</w:t>
      </w:r>
      <w:proofErr w:type="spellEnd"/>
      <w:r>
        <w:rPr>
          <w:sz w:val="12"/>
        </w:rPr>
        <w:t xml:space="preserve"> particularly attuned to the suffering of people in disasters? Is the political economy of the United States organized so that people, </w:t>
      </w:r>
      <w:proofErr w:type="spellStart"/>
      <w:r>
        <w:rPr>
          <w:sz w:val="12"/>
        </w:rPr>
        <w:t>espe</w:t>
      </w:r>
      <w:proofErr w:type="spellEnd"/>
      <w:r>
        <w:rPr>
          <w:sz w:val="12"/>
        </w:rPr>
        <w:t xml:space="preserve">- </w:t>
      </w:r>
      <w:proofErr w:type="spellStart"/>
      <w:r>
        <w:rPr>
          <w:sz w:val="12"/>
        </w:rPr>
        <w:t>cially</w:t>
      </w:r>
      <w:proofErr w:type="spellEnd"/>
      <w:r>
        <w:rPr>
          <w:sz w:val="12"/>
        </w:rPr>
        <w:t xml:space="preserve"> poor people, are attended to quickly and effectively in </w:t>
      </w:r>
      <w:proofErr w:type="spellStart"/>
      <w:r>
        <w:rPr>
          <w:sz w:val="12"/>
        </w:rPr>
        <w:t>noncri</w:t>
      </w:r>
      <w:proofErr w:type="spellEnd"/>
      <w:r>
        <w:rPr>
          <w:sz w:val="12"/>
        </w:rPr>
        <w:t xml:space="preserve">- sis situations? The answers to these questions are obvious. If social systems are not arranged to ensure people's well-being in normal times, there is no good reason to expect them to be so inclined in disastrous times. Still, </w:t>
      </w:r>
      <w:r>
        <w:rPr>
          <w:rStyle w:val="StyleUnderline"/>
        </w:rPr>
        <w:t xml:space="preserve">if we are </w:t>
      </w:r>
      <w:r>
        <w:rPr>
          <w:rStyle w:val="Emphasis"/>
        </w:rPr>
        <w:t>ever</w:t>
      </w:r>
      <w:r>
        <w:rPr>
          <w:rStyle w:val="StyleUnderline"/>
        </w:rPr>
        <w:t xml:space="preserve"> going to be reasonably well prepared to avoid or respond to the next Katrina-like event, </w:t>
      </w:r>
      <w:r>
        <w:rPr>
          <w:rStyle w:val="Emphasis"/>
        </w:rPr>
        <w:t>we need to identify the barriers</w:t>
      </w:r>
      <w:r>
        <w:rPr>
          <w:rStyle w:val="StyleUnderline"/>
        </w:rPr>
        <w:t xml:space="preserve"> to effective thinking about,</w:t>
      </w:r>
      <w:r>
        <w:rPr>
          <w:sz w:val="12"/>
        </w:rPr>
        <w:t xml:space="preserve"> and effective response to, </w:t>
      </w:r>
      <w:proofErr w:type="spellStart"/>
      <w:r>
        <w:rPr>
          <w:rStyle w:val="StyleUnderline"/>
        </w:rPr>
        <w:t>disas</w:t>
      </w:r>
      <w:proofErr w:type="spellEnd"/>
      <w:r>
        <w:rPr>
          <w:rStyle w:val="StyleUnderline"/>
        </w:rPr>
        <w:t xml:space="preserve">- </w:t>
      </w:r>
      <w:proofErr w:type="spellStart"/>
      <w:r>
        <w:rPr>
          <w:rStyle w:val="StyleUnderline"/>
        </w:rPr>
        <w:t>ters</w:t>
      </w:r>
      <w:proofErr w:type="spellEnd"/>
      <w:r>
        <w:rPr>
          <w:sz w:val="12"/>
        </w:rPr>
        <w:t xml:space="preserve">. </w:t>
      </w:r>
      <w:r>
        <w:rPr>
          <w:rStyle w:val="Emphasis"/>
        </w:rPr>
        <w:t>One of those barriers</w:t>
      </w:r>
      <w:r>
        <w:rPr>
          <w:rStyle w:val="StyleUnderline"/>
        </w:rPr>
        <w:t xml:space="preserve"> is that we do not have a set of concepts that would help us think rigorously about out-sized events. The </w:t>
      </w:r>
      <w:r>
        <w:rPr>
          <w:rStyle w:val="Emphasis"/>
        </w:rPr>
        <w:t>chief toolkit</w:t>
      </w:r>
      <w:r>
        <w:rPr>
          <w:rStyle w:val="StyleUnderline"/>
        </w:rPr>
        <w:t xml:space="preserve"> of concepts that we have</w:t>
      </w:r>
      <w:r>
        <w:rPr>
          <w:sz w:val="12"/>
        </w:rPr>
        <w:t xml:space="preserve"> for thinking about important social events </w:t>
      </w:r>
      <w:r>
        <w:rPr>
          <w:rStyle w:val="StyleUnderline"/>
        </w:rPr>
        <w:t xml:space="preserve">comes from </w:t>
      </w:r>
      <w:r>
        <w:rPr>
          <w:rStyle w:val="StyleUnderline"/>
          <w:highlight w:val="green"/>
        </w:rPr>
        <w:t>probability theory</w:t>
      </w:r>
      <w:r>
        <w:rPr>
          <w:sz w:val="12"/>
        </w:rPr>
        <w:t xml:space="preserve">. There are good reasons for this, as probability theory has obviously served social research well. Still, </w:t>
      </w:r>
      <w:r>
        <w:rPr>
          <w:rStyle w:val="StyleUnderline"/>
        </w:rPr>
        <w:t xml:space="preserve">the toolkit </w:t>
      </w:r>
      <w:r>
        <w:rPr>
          <w:rStyle w:val="StyleUnderline"/>
          <w:highlight w:val="green"/>
        </w:rPr>
        <w:t xml:space="preserve">is </w:t>
      </w:r>
      <w:r>
        <w:rPr>
          <w:rStyle w:val="Emphasis"/>
          <w:highlight w:val="green"/>
        </w:rPr>
        <w:t>incomplete</w:t>
      </w:r>
      <w:r>
        <w:rPr>
          <w:sz w:val="12"/>
        </w:rPr>
        <w:t xml:space="preserve"> when it comes to extreme events, </w:t>
      </w:r>
      <w:r>
        <w:rPr>
          <w:rStyle w:val="StyleUnderline"/>
          <w:highlight w:val="green"/>
        </w:rPr>
        <w:t>especially when</w:t>
      </w:r>
      <w:r>
        <w:rPr>
          <w:rStyle w:val="StyleUnderline"/>
        </w:rPr>
        <w:t xml:space="preserve"> it is </w:t>
      </w:r>
      <w:r>
        <w:rPr>
          <w:rStyle w:val="StyleUnderline"/>
          <w:highlight w:val="green"/>
        </w:rPr>
        <w:t xml:space="preserve">used </w:t>
      </w:r>
      <w:r>
        <w:rPr>
          <w:rStyle w:val="StyleUnderline"/>
        </w:rPr>
        <w:t xml:space="preserve">as a base whence </w:t>
      </w:r>
      <w:r>
        <w:rPr>
          <w:rStyle w:val="StyleUnderline"/>
          <w:highlight w:val="green"/>
        </w:rPr>
        <w:t>to</w:t>
      </w:r>
      <w:r>
        <w:rPr>
          <w:rStyle w:val="StyleUnderline"/>
        </w:rPr>
        <w:t xml:space="preserve"> </w:t>
      </w:r>
      <w:r>
        <w:rPr>
          <w:rStyle w:val="StyleUnderline"/>
          <w:highlight w:val="green"/>
        </w:rPr>
        <w:t>make</w:t>
      </w:r>
      <w:r>
        <w:rPr>
          <w:rStyle w:val="StyleUnderline"/>
        </w:rPr>
        <w:t xml:space="preserve"> normative </w:t>
      </w:r>
      <w:r>
        <w:rPr>
          <w:rStyle w:val="StyleUnderline"/>
          <w:highlight w:val="green"/>
        </w:rPr>
        <w:t>judgments about what</w:t>
      </w:r>
      <w:r>
        <w:rPr>
          <w:sz w:val="12"/>
        </w:rPr>
        <w:t xml:space="preserve"> people, organizations, and </w:t>
      </w:r>
      <w:r>
        <w:rPr>
          <w:rStyle w:val="StyleUnderline"/>
          <w:highlight w:val="green"/>
        </w:rPr>
        <w:t>governments should</w:t>
      </w:r>
      <w:r>
        <w:rPr>
          <w:rStyle w:val="StyleUnderline"/>
        </w:rPr>
        <w:t xml:space="preserve"> </w:t>
      </w:r>
      <w:r>
        <w:rPr>
          <w:sz w:val="12"/>
        </w:rPr>
        <w:t xml:space="preserve">and should not </w:t>
      </w:r>
      <w:r>
        <w:rPr>
          <w:rStyle w:val="StyleUnderline"/>
          <w:highlight w:val="green"/>
        </w:rPr>
        <w:t>do</w:t>
      </w:r>
      <w:r>
        <w:rPr>
          <w:sz w:val="12"/>
        </w:rPr>
        <w:t xml:space="preserve">. </w:t>
      </w:r>
      <w:r>
        <w:rPr>
          <w:rStyle w:val="Emphasis"/>
          <w:highlight w:val="green"/>
        </w:rPr>
        <w:t>As a complement to probabilistic thinking I propose that we need possibilistic thinking</w:t>
      </w:r>
      <w:r>
        <w:rPr>
          <w:sz w:val="12"/>
        </w:rPr>
        <w:t xml:space="preserve">. In this paper I explicate the notion of possibilistic thinking. I first discuss the equation of probabilism with rationality in scholarly thought, followed by a section that shows the ubiquity of </w:t>
      </w:r>
      <w:proofErr w:type="spellStart"/>
      <w:r>
        <w:rPr>
          <w:sz w:val="12"/>
        </w:rPr>
        <w:t>possibilis</w:t>
      </w:r>
      <w:proofErr w:type="spellEnd"/>
      <w:r>
        <w:rPr>
          <w:sz w:val="12"/>
        </w:rPr>
        <w:t xml:space="preserve">- tic thinking in everyday life. Demonstrating the latter will provide an opportunity to explore the limits of the probabilistic approach: that </w:t>
      </w:r>
      <w:r>
        <w:rPr>
          <w:rStyle w:val="StyleUnderline"/>
        </w:rPr>
        <w:t>possibilistic thinking</w:t>
      </w:r>
      <w:r>
        <w:rPr>
          <w:sz w:val="12"/>
        </w:rPr>
        <w:t xml:space="preserve"> is widespread suggests it </w:t>
      </w:r>
      <w:r>
        <w:rPr>
          <w:rStyle w:val="StyleUnderline"/>
        </w:rPr>
        <w:t>could be used more rigorously</w:t>
      </w:r>
      <w:r>
        <w:rPr>
          <w:sz w:val="12"/>
        </w:rPr>
        <w:t xml:space="preserve"> in social research. I will then address the most vexing prob- </w:t>
      </w:r>
      <w:proofErr w:type="spellStart"/>
      <w:r>
        <w:rPr>
          <w:sz w:val="12"/>
        </w:rPr>
        <w:t>lem</w:t>
      </w:r>
      <w:proofErr w:type="spellEnd"/>
      <w:r>
        <w:rPr>
          <w:sz w:val="12"/>
        </w:rPr>
        <w:t xml:space="preserve"> with advancing and employing possibilistic thinking: the prob- </w:t>
      </w:r>
      <w:proofErr w:type="spellStart"/>
      <w:r>
        <w:rPr>
          <w:sz w:val="12"/>
        </w:rPr>
        <w:t>lem</w:t>
      </w:r>
      <w:proofErr w:type="spellEnd"/>
      <w:r>
        <w:rPr>
          <w:sz w:val="12"/>
        </w:rPr>
        <w:t xml:space="preserve"> of infinite imagination. I argue that </w:t>
      </w:r>
      <w:r>
        <w:rPr>
          <w:rStyle w:val="StyleUnderline"/>
        </w:rPr>
        <w:t xml:space="preserve">possibilism can be used </w:t>
      </w:r>
      <w:r>
        <w:rPr>
          <w:rStyle w:val="StyleUnderline"/>
          <w:highlight w:val="green"/>
        </w:rPr>
        <w:t>with discipline</w:t>
      </w:r>
      <w:r>
        <w:rPr>
          <w:rStyle w:val="StyleUnderline"/>
        </w:rPr>
        <w:t xml:space="preserve">, </w:t>
      </w:r>
      <w:r>
        <w:rPr>
          <w:rStyle w:val="StyleUnderline"/>
          <w:highlight w:val="green"/>
        </w:rPr>
        <w:t>and</w:t>
      </w:r>
      <w:r>
        <w:rPr>
          <w:rStyle w:val="StyleUnderline"/>
        </w:rPr>
        <w:t xml:space="preserve"> </w:t>
      </w:r>
      <w:r>
        <w:rPr>
          <w:sz w:val="12"/>
        </w:rPr>
        <w:t>that</w:t>
      </w:r>
      <w:r>
        <w:rPr>
          <w:rStyle w:val="StyleUnderline"/>
        </w:rPr>
        <w:t xml:space="preserve"> </w:t>
      </w:r>
      <w:r>
        <w:rPr>
          <w:rStyle w:val="StyleUnderline"/>
          <w:highlight w:val="green"/>
        </w:rPr>
        <w:t xml:space="preserve">we </w:t>
      </w:r>
      <w:r>
        <w:rPr>
          <w:rStyle w:val="Emphasis"/>
          <w:highlight w:val="green"/>
        </w:rPr>
        <w:t>can be smarter</w:t>
      </w:r>
      <w:r>
        <w:rPr>
          <w:rStyle w:val="StyleUnderline"/>
          <w:highlight w:val="green"/>
        </w:rPr>
        <w:t xml:space="preserve"> about responding</w:t>
      </w:r>
      <w:r>
        <w:rPr>
          <w:rStyle w:val="StyleUnderline"/>
        </w:rPr>
        <w:t xml:space="preserve"> </w:t>
      </w:r>
      <w:r>
        <w:rPr>
          <w:sz w:val="12"/>
        </w:rPr>
        <w:t>to disasters</w:t>
      </w:r>
      <w:r>
        <w:rPr>
          <w:rStyle w:val="StyleUnderline"/>
        </w:rPr>
        <w:t xml:space="preserve"> by doing so</w:t>
      </w:r>
      <w:r>
        <w:rPr>
          <w:sz w:val="12"/>
        </w:rPr>
        <w:t>.</w:t>
      </w:r>
    </w:p>
    <w:p w14:paraId="7264F43B" w14:textId="37F274CE" w:rsidR="00F756D6" w:rsidRDefault="000B66AF" w:rsidP="000B66AF">
      <w:pPr>
        <w:pStyle w:val="Heading3"/>
      </w:pPr>
      <w:r>
        <w:t>1NC---AT: Montgomery</w:t>
      </w:r>
    </w:p>
    <w:p w14:paraId="4D067749" w14:textId="77777777" w:rsidR="000B66AF" w:rsidRDefault="000B66AF" w:rsidP="000B66AF">
      <w:pPr>
        <w:pStyle w:val="Heading4"/>
      </w:pPr>
      <w:r>
        <w:t xml:space="preserve">This </w:t>
      </w:r>
      <w:proofErr w:type="spellStart"/>
      <w:r>
        <w:t>ev</w:t>
      </w:r>
      <w:proofErr w:type="spellEnd"/>
      <w:r>
        <w:t xml:space="preserve"> is offense against refusing to correct for epistemic uncertainty, or precluding use of data to make better decisions---if you’re right data can correct for epistemic uncertainty, you should be able to beat the DA with that data</w:t>
      </w:r>
    </w:p>
    <w:p w14:paraId="0C1B0B0E" w14:textId="77777777" w:rsidR="000B66AF" w:rsidRDefault="000B66AF" w:rsidP="000B66AF">
      <w:pPr>
        <w:pStyle w:val="Heading4"/>
      </w:pPr>
      <w:r>
        <w:t>That means it’s a defense of probability times magnitude framing, and offense against any predictions fail.</w:t>
      </w:r>
    </w:p>
    <w:p w14:paraId="4F2ECABD" w14:textId="6AE3116E" w:rsidR="004A21F5" w:rsidRDefault="007455E1" w:rsidP="007455E1">
      <w:pPr>
        <w:pStyle w:val="Heading3"/>
      </w:pPr>
      <w:r>
        <w:t>1NC---AT: Boyd</w:t>
      </w:r>
    </w:p>
    <w:p w14:paraId="13BEA551" w14:textId="35E665FC" w:rsidR="007455E1" w:rsidRPr="007455E1" w:rsidRDefault="006C3B43" w:rsidP="006C3B43">
      <w:pPr>
        <w:pStyle w:val="Heading4"/>
      </w:pPr>
      <w:r>
        <w:t xml:space="preserve">That’s the chance of </w:t>
      </w:r>
      <w:r w:rsidR="00664EDA">
        <w:t>extinction</w:t>
      </w:r>
      <w:r>
        <w:t xml:space="preserve"> is in the </w:t>
      </w:r>
      <w:proofErr w:type="spellStart"/>
      <w:r>
        <w:t>squo</w:t>
      </w:r>
      <w:proofErr w:type="spellEnd"/>
      <w:r>
        <w:t xml:space="preserve">. Not post Aff. </w:t>
      </w:r>
    </w:p>
    <w:p w14:paraId="6E2643DD" w14:textId="159C7F36" w:rsidR="000B66AF" w:rsidRDefault="000B66AF" w:rsidP="000B66AF"/>
    <w:p w14:paraId="27B33E78" w14:textId="77777777" w:rsidR="00BB19A0" w:rsidRPr="000A2771" w:rsidRDefault="00BB19A0" w:rsidP="00BB19A0">
      <w:pPr>
        <w:pStyle w:val="Heading4"/>
        <w:rPr>
          <w:bCs/>
        </w:rPr>
      </w:pPr>
      <w:r w:rsidRPr="000A2771">
        <w:rPr>
          <w:bCs/>
        </w:rPr>
        <w:t>Existential risks are ignored.</w:t>
      </w:r>
    </w:p>
    <w:p w14:paraId="227036B8" w14:textId="77777777" w:rsidR="00BB19A0" w:rsidRDefault="00BB19A0" w:rsidP="00BB19A0">
      <w:r>
        <w:rPr>
          <w:rStyle w:val="Style13ptBold"/>
        </w:rPr>
        <w:t>Quist 19</w:t>
      </w:r>
      <w:r>
        <w:t xml:space="preserve"> – Andrew Quist, administrative coordinator and research associate at Decision Research, editor of the Arithmetic of Compassion website, citing Bryan Walsh, Times reporter. [Why Do We Ignore Existential Risks? The Arithmetic of Compassion, 10-19-19 https://www.arithmeticofcompassion.org/blog/2019/10/24/why-do-we-ignore-existential-risks]//BPS</w:t>
      </w:r>
    </w:p>
    <w:p w14:paraId="45F0025E" w14:textId="77777777" w:rsidR="00BB19A0" w:rsidRDefault="00BB19A0" w:rsidP="00BB19A0">
      <w:pPr>
        <w:rPr>
          <w:sz w:val="16"/>
        </w:rPr>
      </w:pPr>
      <w:r>
        <w:rPr>
          <w:sz w:val="16"/>
        </w:rPr>
        <w:t xml:space="preserve">But cost is not the only the only barrier to ensure we are ready to survive an existential risk; </w:t>
      </w:r>
      <w:r>
        <w:rPr>
          <w:rStyle w:val="StyleUnderline"/>
        </w:rPr>
        <w:t xml:space="preserve">our </w:t>
      </w:r>
      <w:r>
        <w:rPr>
          <w:rStyle w:val="StyleUnderline"/>
          <w:highlight w:val="green"/>
        </w:rPr>
        <w:t>psychology</w:t>
      </w:r>
      <w:r>
        <w:rPr>
          <w:rStyle w:val="StyleUnderline"/>
        </w:rPr>
        <w:t xml:space="preserve"> is a significant obstacle</w:t>
      </w:r>
      <w:r>
        <w:rPr>
          <w:sz w:val="16"/>
        </w:rPr>
        <w:t xml:space="preserve"> to appropriate preparation. Walsh details several </w:t>
      </w:r>
      <w:r>
        <w:rPr>
          <w:rStyle w:val="StyleUnderline"/>
        </w:rPr>
        <w:t>psychological tendencies</w:t>
      </w:r>
      <w:r>
        <w:rPr>
          <w:sz w:val="16"/>
        </w:rPr>
        <w:t xml:space="preserve"> that </w:t>
      </w:r>
      <w:r>
        <w:rPr>
          <w:rStyle w:val="StyleUnderline"/>
          <w:highlight w:val="green"/>
        </w:rPr>
        <w:t xml:space="preserve">cause us to </w:t>
      </w:r>
      <w:r>
        <w:rPr>
          <w:rStyle w:val="Emphasis"/>
          <w:highlight w:val="green"/>
        </w:rPr>
        <w:t>ignore</w:t>
      </w:r>
      <w:r>
        <w:rPr>
          <w:rStyle w:val="Emphasis"/>
        </w:rPr>
        <w:t>, deny, or play-down</w:t>
      </w:r>
      <w:r>
        <w:rPr>
          <w:sz w:val="16"/>
        </w:rPr>
        <w:t xml:space="preserve"> our responsibility to deal with these </w:t>
      </w:r>
      <w:r>
        <w:rPr>
          <w:rStyle w:val="StyleUnderline"/>
          <w:highlight w:val="green"/>
        </w:rPr>
        <w:t>risks</w:t>
      </w:r>
      <w:r>
        <w:rPr>
          <w:sz w:val="16"/>
        </w:rPr>
        <w:t>, and many of these overlap with the cognitive biases explained in the Arithmetic of Compassion website.</w:t>
      </w:r>
    </w:p>
    <w:p w14:paraId="23979B9A" w14:textId="77777777" w:rsidR="00BB19A0" w:rsidRDefault="00BB19A0" w:rsidP="00BB19A0">
      <w:pPr>
        <w:rPr>
          <w:sz w:val="16"/>
        </w:rPr>
      </w:pPr>
      <w:r>
        <w:rPr>
          <w:sz w:val="16"/>
        </w:rPr>
        <w:t>Availability heuristic</w:t>
      </w:r>
    </w:p>
    <w:p w14:paraId="0A39396B" w14:textId="77777777" w:rsidR="00BB19A0" w:rsidRDefault="00BB19A0" w:rsidP="00BB19A0">
      <w:pPr>
        <w:rPr>
          <w:sz w:val="16"/>
        </w:rPr>
      </w:pPr>
      <w:r>
        <w:rPr>
          <w:sz w:val="16"/>
        </w:rPr>
        <w:t xml:space="preserve">As Walsh explains, </w:t>
      </w:r>
      <w:r>
        <w:rPr>
          <w:rStyle w:val="StyleUnderline"/>
        </w:rPr>
        <w:t xml:space="preserve">the </w:t>
      </w:r>
      <w:r>
        <w:rPr>
          <w:rStyle w:val="StyleUnderline"/>
          <w:highlight w:val="green"/>
        </w:rPr>
        <w:t>availability</w:t>
      </w:r>
      <w:r>
        <w:rPr>
          <w:rStyle w:val="StyleUnderline"/>
        </w:rPr>
        <w:t xml:space="preserve"> heuristic </w:t>
      </w:r>
      <w:r>
        <w:rPr>
          <w:rStyle w:val="StyleUnderline"/>
          <w:highlight w:val="green"/>
        </w:rPr>
        <w:t>is</w:t>
      </w:r>
      <w:r>
        <w:rPr>
          <w:rStyle w:val="StyleUnderline"/>
        </w:rPr>
        <w:t xml:space="preserve"> “the human tendency to be </w:t>
      </w:r>
      <w:r>
        <w:rPr>
          <w:rStyle w:val="Emphasis"/>
        </w:rPr>
        <w:t xml:space="preserve">overly </w:t>
      </w:r>
      <w:r>
        <w:rPr>
          <w:rStyle w:val="Emphasis"/>
          <w:highlight w:val="green"/>
        </w:rPr>
        <w:t>influenced</w:t>
      </w:r>
      <w:r>
        <w:rPr>
          <w:rStyle w:val="StyleUnderline"/>
          <w:highlight w:val="green"/>
        </w:rPr>
        <w:t xml:space="preserve"> by what feels</w:t>
      </w:r>
      <w:r>
        <w:rPr>
          <w:rStyle w:val="StyleUnderline"/>
        </w:rPr>
        <w:t xml:space="preserve"> </w:t>
      </w:r>
      <w:r>
        <w:rPr>
          <w:rStyle w:val="Emphasis"/>
        </w:rPr>
        <w:t xml:space="preserve">most </w:t>
      </w:r>
      <w:r>
        <w:rPr>
          <w:rStyle w:val="Emphasis"/>
          <w:highlight w:val="green"/>
        </w:rPr>
        <w:t>visible</w:t>
      </w:r>
      <w:r>
        <w:rPr>
          <w:rStyle w:val="Emphasis"/>
        </w:rPr>
        <w:t xml:space="preserve"> and salient</w:t>
      </w:r>
      <w:r>
        <w:rPr>
          <w:sz w:val="16"/>
        </w:rPr>
        <w:t xml:space="preserve"> </w:t>
      </w:r>
      <w:r>
        <w:rPr>
          <w:rStyle w:val="StyleUnderline"/>
        </w:rPr>
        <w:t>in our experience.”</w:t>
      </w:r>
      <w:r>
        <w:rPr>
          <w:sz w:val="16"/>
        </w:rPr>
        <w:t xml:space="preserve"> Because we don’t have experience dealing with </w:t>
      </w:r>
      <w:r>
        <w:rPr>
          <w:rStyle w:val="StyleUnderline"/>
          <w:highlight w:val="green"/>
        </w:rPr>
        <w:t>existential risks</w:t>
      </w:r>
      <w:r>
        <w:rPr>
          <w:sz w:val="16"/>
        </w:rPr>
        <w:t xml:space="preserve">, the availability heuristic causes us to ignore them. Walsh writes, “No human has seen an asteroid on a collision course with our planet, or witnessed a disease rise and threaten our very existence. These threats </w:t>
      </w:r>
      <w:r>
        <w:rPr>
          <w:rStyle w:val="StyleUnderline"/>
          <w:highlight w:val="green"/>
        </w:rPr>
        <w:t xml:space="preserve">have </w:t>
      </w:r>
      <w:r>
        <w:rPr>
          <w:rStyle w:val="Emphasis"/>
          <w:highlight w:val="green"/>
        </w:rPr>
        <w:t>no availability</w:t>
      </w:r>
      <w:r>
        <w:rPr>
          <w:rStyle w:val="StyleUnderline"/>
        </w:rPr>
        <w:t xml:space="preserve"> to us, </w:t>
      </w:r>
      <w:r>
        <w:rPr>
          <w:rStyle w:val="StyleUnderline"/>
          <w:highlight w:val="green"/>
        </w:rPr>
        <w:t>so</w:t>
      </w:r>
      <w:r>
        <w:rPr>
          <w:rStyle w:val="StyleUnderline"/>
        </w:rPr>
        <w:t xml:space="preserve"> we treat them as </w:t>
      </w:r>
      <w:r>
        <w:rPr>
          <w:rStyle w:val="Emphasis"/>
          <w:highlight w:val="green"/>
        </w:rPr>
        <w:t>unreal</w:t>
      </w:r>
      <w:r>
        <w:rPr>
          <w:rStyle w:val="StyleUnderline"/>
          <w:highlight w:val="green"/>
        </w:rPr>
        <w:t>—even if</w:t>
      </w:r>
      <w:r>
        <w:rPr>
          <w:rStyle w:val="StyleUnderline"/>
        </w:rPr>
        <w:t xml:space="preserve"> </w:t>
      </w:r>
      <w:r>
        <w:rPr>
          <w:rStyle w:val="Emphasis"/>
        </w:rPr>
        <w:t xml:space="preserve">science and </w:t>
      </w:r>
      <w:r>
        <w:rPr>
          <w:rStyle w:val="Emphasis"/>
          <w:highlight w:val="green"/>
        </w:rPr>
        <w:t>statistics</w:t>
      </w:r>
      <w:r>
        <w:rPr>
          <w:rStyle w:val="StyleUnderline"/>
          <w:highlight w:val="green"/>
        </w:rPr>
        <w:t xml:space="preserve"> tell us otherwise</w:t>
      </w:r>
      <w:r>
        <w:rPr>
          <w:sz w:val="16"/>
        </w:rPr>
        <w:t>.”</w:t>
      </w:r>
    </w:p>
    <w:p w14:paraId="505C6283" w14:textId="77777777" w:rsidR="00BB19A0" w:rsidRDefault="00BB19A0" w:rsidP="00BB19A0">
      <w:pPr>
        <w:rPr>
          <w:sz w:val="16"/>
        </w:rPr>
      </w:pPr>
      <w:r>
        <w:rPr>
          <w:sz w:val="16"/>
        </w:rPr>
        <w:t xml:space="preserve">Threats like impacts from large asteroids or eruptions from </w:t>
      </w:r>
      <w:proofErr w:type="spellStart"/>
      <w:r>
        <w:rPr>
          <w:sz w:val="16"/>
        </w:rPr>
        <w:t>supervolcanos</w:t>
      </w:r>
      <w:proofErr w:type="spellEnd"/>
      <w:r>
        <w:rPr>
          <w:sz w:val="16"/>
        </w:rPr>
        <w:t xml:space="preserve"> may be very rare, but they have occurred on earth before—the Chicxulub asteroid caused the extinction of the dinosaurs, and the Toba </w:t>
      </w:r>
      <w:proofErr w:type="spellStart"/>
      <w:r>
        <w:rPr>
          <w:sz w:val="16"/>
        </w:rPr>
        <w:t>supervolcano</w:t>
      </w:r>
      <w:proofErr w:type="spellEnd"/>
      <w:r>
        <w:rPr>
          <w:sz w:val="16"/>
        </w:rPr>
        <w:t xml:space="preserve"> covered the stratosphere with so much ash that global temperatures decreased by 18 degrees Fahrenheit. Similar disasters could plausibly occur again during human civilization, and it is folly to ignore these low-probability events when their occurrence would mean the destruction of human civilization. As Walsh notes, “Our inability to see beyond the narrow boundaries of human history . . . means that </w:t>
      </w:r>
      <w:r>
        <w:rPr>
          <w:rStyle w:val="StyleUnderline"/>
        </w:rPr>
        <w:t xml:space="preserve">we suffer from a </w:t>
      </w:r>
      <w:r>
        <w:rPr>
          <w:rStyle w:val="Emphasis"/>
        </w:rPr>
        <w:t>blind spot</w:t>
      </w:r>
      <w:r>
        <w:rPr>
          <w:rStyle w:val="StyleUnderline"/>
        </w:rPr>
        <w:t xml:space="preserve"> that can leave us vulnerable to</w:t>
      </w:r>
      <w:r>
        <w:rPr>
          <w:sz w:val="16"/>
        </w:rPr>
        <w:t xml:space="preserve"> an array of extremely rare but </w:t>
      </w:r>
      <w:r>
        <w:rPr>
          <w:rStyle w:val="Emphasis"/>
        </w:rPr>
        <w:t>extremely lethal existential risks</w:t>
      </w:r>
      <w:r>
        <w:rPr>
          <w:sz w:val="16"/>
        </w:rPr>
        <w:t>.”</w:t>
      </w:r>
    </w:p>
    <w:p w14:paraId="033C0E9D" w14:textId="77777777" w:rsidR="00BB19A0" w:rsidRDefault="00BB19A0" w:rsidP="00BB19A0">
      <w:pPr>
        <w:rPr>
          <w:sz w:val="16"/>
        </w:rPr>
      </w:pPr>
      <w:r>
        <w:rPr>
          <w:sz w:val="16"/>
        </w:rPr>
        <w:t>Affect heuristic</w:t>
      </w:r>
    </w:p>
    <w:p w14:paraId="32095A67" w14:textId="77777777" w:rsidR="00BB19A0" w:rsidRDefault="00BB19A0" w:rsidP="00BB19A0">
      <w:pPr>
        <w:rPr>
          <w:sz w:val="16"/>
        </w:rPr>
      </w:pPr>
      <w:r>
        <w:rPr>
          <w:rStyle w:val="StyleUnderline"/>
        </w:rPr>
        <w:t xml:space="preserve">The </w:t>
      </w:r>
      <w:r>
        <w:rPr>
          <w:rStyle w:val="Emphasis"/>
          <w:highlight w:val="green"/>
        </w:rPr>
        <w:t>affect</w:t>
      </w:r>
      <w:r>
        <w:rPr>
          <w:rStyle w:val="Emphasis"/>
        </w:rPr>
        <w:t xml:space="preserve"> heuristic</w:t>
      </w:r>
      <w:r>
        <w:rPr>
          <w:rStyle w:val="StyleUnderline"/>
        </w:rPr>
        <w:t xml:space="preserve"> refers to our tendency to </w:t>
      </w:r>
      <w:r>
        <w:rPr>
          <w:rStyle w:val="StyleUnderline"/>
          <w:highlight w:val="green"/>
        </w:rPr>
        <w:t>make decisions</w:t>
      </w:r>
      <w:r>
        <w:rPr>
          <w:rStyle w:val="StyleUnderline"/>
        </w:rPr>
        <w:t xml:space="preserve"> based </w:t>
      </w:r>
      <w:r>
        <w:rPr>
          <w:rStyle w:val="StyleUnderline"/>
          <w:highlight w:val="green"/>
        </w:rPr>
        <w:t xml:space="preserve">on how we </w:t>
      </w:r>
      <w:r>
        <w:rPr>
          <w:rStyle w:val="Emphasis"/>
          <w:highlight w:val="green"/>
        </w:rPr>
        <w:t>feel</w:t>
      </w:r>
      <w:r>
        <w:rPr>
          <w:rStyle w:val="StyleUnderline"/>
          <w:highlight w:val="green"/>
        </w:rPr>
        <w:t xml:space="preserve"> rather than through </w:t>
      </w:r>
      <w:r>
        <w:rPr>
          <w:rStyle w:val="Emphasis"/>
          <w:highlight w:val="green"/>
        </w:rPr>
        <w:t>reason</w:t>
      </w:r>
      <w:r>
        <w:rPr>
          <w:rStyle w:val="Emphasis"/>
        </w:rPr>
        <w:t>ed analysis</w:t>
      </w:r>
      <w:r>
        <w:rPr>
          <w:sz w:val="16"/>
        </w:rPr>
        <w:t>. Walsh writes,</w:t>
      </w:r>
      <w:r>
        <w:rPr>
          <w:rStyle w:val="StyleUnderline"/>
        </w:rPr>
        <w:t xml:space="preserve"> </w:t>
      </w:r>
      <w:r>
        <w:rPr>
          <w:rStyle w:val="StyleUnderline"/>
          <w:highlight w:val="green"/>
        </w:rPr>
        <w:t xml:space="preserve">“human beings are </w:t>
      </w:r>
      <w:r>
        <w:rPr>
          <w:rStyle w:val="Emphasis"/>
          <w:highlight w:val="green"/>
        </w:rPr>
        <w:t>terrible</w:t>
      </w:r>
      <w:r>
        <w:rPr>
          <w:rStyle w:val="StyleUnderline"/>
          <w:highlight w:val="green"/>
        </w:rPr>
        <w:t xml:space="preserve"> at evaluating</w:t>
      </w:r>
      <w:r>
        <w:rPr>
          <w:rStyle w:val="StyleUnderline"/>
        </w:rPr>
        <w:t xml:space="preserve"> </w:t>
      </w:r>
      <w:r>
        <w:rPr>
          <w:rStyle w:val="Emphasis"/>
        </w:rPr>
        <w:t xml:space="preserve">risk—especially </w:t>
      </w:r>
      <w:r>
        <w:rPr>
          <w:rStyle w:val="Emphasis"/>
          <w:highlight w:val="green"/>
        </w:rPr>
        <w:t>existential risk</w:t>
      </w:r>
      <w:r>
        <w:rPr>
          <w:rStyle w:val="StyleUnderline"/>
        </w:rPr>
        <w:t xml:space="preserve">. We rely on </w:t>
      </w:r>
      <w:r>
        <w:rPr>
          <w:rStyle w:val="Emphasis"/>
        </w:rPr>
        <w:t>feeling rather than fact</w:t>
      </w:r>
      <w:r>
        <w:rPr>
          <w:sz w:val="16"/>
        </w:rPr>
        <w:t xml:space="preserve">, and </w:t>
      </w:r>
      <w:r>
        <w:rPr>
          <w:rStyle w:val="StyleUnderline"/>
          <w:highlight w:val="green"/>
        </w:rPr>
        <w:t>privilege</w:t>
      </w:r>
      <w:r>
        <w:rPr>
          <w:rStyle w:val="StyleUnderline"/>
        </w:rPr>
        <w:t xml:space="preserve"> </w:t>
      </w:r>
      <w:r>
        <w:rPr>
          <w:rStyle w:val="Emphasis"/>
        </w:rPr>
        <w:t xml:space="preserve">emotional </w:t>
      </w:r>
      <w:r>
        <w:rPr>
          <w:rStyle w:val="Emphasis"/>
          <w:highlight w:val="green"/>
        </w:rPr>
        <w:t>memories</w:t>
      </w:r>
      <w:r>
        <w:rPr>
          <w:rStyle w:val="StyleUnderline"/>
          <w:highlight w:val="green"/>
        </w:rPr>
        <w:t xml:space="preserve"> over</w:t>
      </w:r>
      <w:r>
        <w:rPr>
          <w:rStyle w:val="StyleUnderline"/>
        </w:rPr>
        <w:t xml:space="preserve"> </w:t>
      </w:r>
      <w:r>
        <w:rPr>
          <w:rStyle w:val="Emphasis"/>
        </w:rPr>
        <w:t xml:space="preserve">hard </w:t>
      </w:r>
      <w:r>
        <w:rPr>
          <w:rStyle w:val="Emphasis"/>
          <w:highlight w:val="green"/>
        </w:rPr>
        <w:t>numbers</w:t>
      </w:r>
      <w:r>
        <w:rPr>
          <w:rStyle w:val="StyleUnderline"/>
        </w:rPr>
        <w:t>.”</w:t>
      </w:r>
      <w:r>
        <w:rPr>
          <w:sz w:val="16"/>
        </w:rPr>
        <w:t xml:space="preserve"> Our reliance on emotional memories to assess risk prevents us from appropriately preparing for existential risks, for which we have no experience, and therefore no basis for emotional memory.</w:t>
      </w:r>
    </w:p>
    <w:p w14:paraId="2BDDF232" w14:textId="77777777" w:rsidR="00BB19A0" w:rsidRDefault="00BB19A0" w:rsidP="00BB19A0">
      <w:pPr>
        <w:rPr>
          <w:sz w:val="16"/>
        </w:rPr>
      </w:pPr>
      <w:r>
        <w:rPr>
          <w:sz w:val="16"/>
        </w:rPr>
        <w:t>Psychic numbing</w:t>
      </w:r>
    </w:p>
    <w:p w14:paraId="7CA12B4C" w14:textId="77777777" w:rsidR="00BB19A0" w:rsidRDefault="00BB19A0" w:rsidP="00BB19A0">
      <w:pPr>
        <w:rPr>
          <w:sz w:val="16"/>
        </w:rPr>
      </w:pPr>
      <w:r>
        <w:rPr>
          <w:sz w:val="16"/>
        </w:rPr>
        <w:t xml:space="preserve">Another aspect of psychology that prevents us from addressing existential risks is our inability to scale up the concern we feel for one human to hundreds of millions or billions of people. Humans have an incredible capacity for empathy for one identified victim. In fact, </w:t>
      </w:r>
      <w:r>
        <w:rPr>
          <w:rStyle w:val="StyleUnderline"/>
          <w:highlight w:val="green"/>
        </w:rPr>
        <w:t>we feel</w:t>
      </w:r>
      <w:r>
        <w:rPr>
          <w:sz w:val="16"/>
        </w:rPr>
        <w:t xml:space="preserve"> even </w:t>
      </w:r>
      <w:r>
        <w:rPr>
          <w:rStyle w:val="Emphasis"/>
          <w:highlight w:val="green"/>
        </w:rPr>
        <w:t>more empathy</w:t>
      </w:r>
      <w:r>
        <w:rPr>
          <w:rStyle w:val="StyleUnderline"/>
          <w:highlight w:val="green"/>
        </w:rPr>
        <w:t xml:space="preserve"> for</w:t>
      </w:r>
      <w:r>
        <w:rPr>
          <w:rStyle w:val="StyleUnderline"/>
        </w:rPr>
        <w:t xml:space="preserve"> the suffering of </w:t>
      </w:r>
      <w:r>
        <w:rPr>
          <w:rStyle w:val="Emphasis"/>
          <w:highlight w:val="green"/>
        </w:rPr>
        <w:t>one</w:t>
      </w:r>
      <w:r>
        <w:rPr>
          <w:rStyle w:val="Emphasis"/>
        </w:rPr>
        <w:t xml:space="preserve"> person</w:t>
      </w:r>
      <w:r>
        <w:rPr>
          <w:rStyle w:val="StyleUnderline"/>
        </w:rPr>
        <w:t xml:space="preserve"> </w:t>
      </w:r>
      <w:r>
        <w:rPr>
          <w:rStyle w:val="StyleUnderline"/>
          <w:highlight w:val="green"/>
        </w:rPr>
        <w:t>than</w:t>
      </w:r>
      <w:r>
        <w:rPr>
          <w:rStyle w:val="StyleUnderline"/>
        </w:rPr>
        <w:t xml:space="preserve"> we do for </w:t>
      </w:r>
      <w:r>
        <w:rPr>
          <w:rStyle w:val="StyleUnderline"/>
          <w:highlight w:val="green"/>
        </w:rPr>
        <w:t xml:space="preserve">a </w:t>
      </w:r>
      <w:r>
        <w:rPr>
          <w:rStyle w:val="Emphasis"/>
          <w:highlight w:val="green"/>
        </w:rPr>
        <w:t>group</w:t>
      </w:r>
      <w:r>
        <w:rPr>
          <w:rStyle w:val="Emphasis"/>
        </w:rPr>
        <w:t xml:space="preserve"> of people</w:t>
      </w:r>
      <w:r>
        <w:rPr>
          <w:rStyle w:val="StyleUnderline"/>
        </w:rPr>
        <w:t xml:space="preserve">, </w:t>
      </w:r>
      <w:r>
        <w:rPr>
          <w:rStyle w:val="StyleUnderline"/>
          <w:highlight w:val="green"/>
        </w:rPr>
        <w:t>even though</w:t>
      </w:r>
      <w:r>
        <w:rPr>
          <w:rStyle w:val="StyleUnderline"/>
        </w:rPr>
        <w:t xml:space="preserve">, </w:t>
      </w:r>
      <w:r>
        <w:rPr>
          <w:rStyle w:val="Emphasis"/>
        </w:rPr>
        <w:t>logically</w:t>
      </w:r>
      <w:r>
        <w:rPr>
          <w:rStyle w:val="StyleUnderline"/>
        </w:rPr>
        <w:t xml:space="preserve">, </w:t>
      </w:r>
      <w:r>
        <w:rPr>
          <w:rStyle w:val="StyleUnderline"/>
          <w:highlight w:val="green"/>
        </w:rPr>
        <w:t>we should care about</w:t>
      </w:r>
      <w:r>
        <w:rPr>
          <w:rStyle w:val="StyleUnderline"/>
        </w:rPr>
        <w:t xml:space="preserve"> the </w:t>
      </w:r>
      <w:r>
        <w:rPr>
          <w:rStyle w:val="Emphasis"/>
        </w:rPr>
        <w:t xml:space="preserve">plight of </w:t>
      </w:r>
      <w:r>
        <w:rPr>
          <w:rStyle w:val="Emphasis"/>
          <w:highlight w:val="green"/>
        </w:rPr>
        <w:t>multiple people</w:t>
      </w:r>
      <w:r>
        <w:rPr>
          <w:rStyle w:val="StyleUnderline"/>
          <w:highlight w:val="green"/>
        </w:rPr>
        <w:t xml:space="preserve"> more</w:t>
      </w:r>
      <w:r>
        <w:rPr>
          <w:rStyle w:val="StyleUnderline"/>
        </w:rPr>
        <w:t xml:space="preserve"> than the plight of one person. In psychology </w:t>
      </w:r>
      <w:r>
        <w:rPr>
          <w:rStyle w:val="StyleUnderline"/>
          <w:highlight w:val="green"/>
        </w:rPr>
        <w:t>this</w:t>
      </w:r>
      <w:r>
        <w:rPr>
          <w:rStyle w:val="StyleUnderline"/>
        </w:rPr>
        <w:t xml:space="preserve"> bias </w:t>
      </w:r>
      <w:r>
        <w:rPr>
          <w:rStyle w:val="StyleUnderline"/>
          <w:highlight w:val="green"/>
        </w:rPr>
        <w:t>is</w:t>
      </w:r>
      <w:r>
        <w:rPr>
          <w:rStyle w:val="StyleUnderline"/>
        </w:rPr>
        <w:t xml:space="preserve"> called “the </w:t>
      </w:r>
      <w:r>
        <w:rPr>
          <w:rStyle w:val="Emphasis"/>
        </w:rPr>
        <w:t xml:space="preserve">identifiable </w:t>
      </w:r>
      <w:r>
        <w:rPr>
          <w:rStyle w:val="Emphasis"/>
          <w:highlight w:val="green"/>
        </w:rPr>
        <w:t>victim effect</w:t>
      </w:r>
      <w:r>
        <w:rPr>
          <w:rStyle w:val="StyleUnderline"/>
        </w:rPr>
        <w:t xml:space="preserve">.” </w:t>
      </w:r>
      <w:r>
        <w:rPr>
          <w:rStyle w:val="StyleUnderline"/>
          <w:highlight w:val="green"/>
        </w:rPr>
        <w:t>Its corollary is</w:t>
      </w:r>
      <w:r>
        <w:rPr>
          <w:rStyle w:val="StyleUnderline"/>
        </w:rPr>
        <w:t xml:space="preserve"> </w:t>
      </w:r>
      <w:r>
        <w:rPr>
          <w:rStyle w:val="Emphasis"/>
        </w:rPr>
        <w:t xml:space="preserve">psychic </w:t>
      </w:r>
      <w:r>
        <w:rPr>
          <w:rStyle w:val="Emphasis"/>
          <w:highlight w:val="green"/>
        </w:rPr>
        <w:t>numbing</w:t>
      </w:r>
      <w:r>
        <w:rPr>
          <w:rStyle w:val="StyleUnderline"/>
        </w:rPr>
        <w:t xml:space="preserve">: the </w:t>
      </w:r>
      <w:r>
        <w:rPr>
          <w:rStyle w:val="StyleUnderline"/>
          <w:highlight w:val="green"/>
        </w:rPr>
        <w:t>inability to feel</w:t>
      </w:r>
      <w:r>
        <w:rPr>
          <w:rStyle w:val="StyleUnderline"/>
        </w:rPr>
        <w:t xml:space="preserve"> emotion </w:t>
      </w:r>
      <w:r>
        <w:rPr>
          <w:rStyle w:val="StyleUnderline"/>
          <w:highlight w:val="green"/>
        </w:rPr>
        <w:t>for</w:t>
      </w:r>
      <w:r>
        <w:rPr>
          <w:rStyle w:val="StyleUnderline"/>
        </w:rPr>
        <w:t xml:space="preserve"> the suffering of </w:t>
      </w:r>
      <w:r>
        <w:rPr>
          <w:rStyle w:val="StyleUnderline"/>
          <w:highlight w:val="green"/>
        </w:rPr>
        <w:t>large groups</w:t>
      </w:r>
      <w:r>
        <w:rPr>
          <w:rStyle w:val="StyleUnderline"/>
        </w:rPr>
        <w:t xml:space="preserve"> of people.</w:t>
      </w:r>
      <w:r>
        <w:rPr>
          <w:sz w:val="16"/>
        </w:rPr>
        <w:t xml:space="preserve"> Due to psychic numbing, </w:t>
      </w:r>
      <w:r>
        <w:rPr>
          <w:rStyle w:val="StyleUnderline"/>
          <w:highlight w:val="green"/>
        </w:rPr>
        <w:t>“our empathy</w:t>
      </w:r>
      <w:r>
        <w:rPr>
          <w:rStyle w:val="StyleUnderline"/>
        </w:rPr>
        <w:t xml:space="preserve"> </w:t>
      </w:r>
      <w:r>
        <w:rPr>
          <w:rStyle w:val="Emphasis"/>
        </w:rPr>
        <w:t xml:space="preserve">actually </w:t>
      </w:r>
      <w:r>
        <w:rPr>
          <w:rStyle w:val="Emphasis"/>
          <w:highlight w:val="green"/>
        </w:rPr>
        <w:t>erodes</w:t>
      </w:r>
      <w:r>
        <w:rPr>
          <w:rStyle w:val="StyleUnderline"/>
          <w:highlight w:val="green"/>
        </w:rPr>
        <w:t xml:space="preserve"> as</w:t>
      </w:r>
      <w:r>
        <w:rPr>
          <w:rStyle w:val="StyleUnderline"/>
        </w:rPr>
        <w:t xml:space="preserve"> </w:t>
      </w:r>
      <w:r>
        <w:rPr>
          <w:rStyle w:val="Emphasis"/>
        </w:rPr>
        <w:t xml:space="preserve">potential </w:t>
      </w:r>
      <w:r>
        <w:rPr>
          <w:rStyle w:val="Emphasis"/>
          <w:highlight w:val="green"/>
        </w:rPr>
        <w:t>death tolls grow</w:t>
      </w:r>
      <w:r>
        <w:rPr>
          <w:rStyle w:val="StyleUnderline"/>
          <w:highlight w:val="green"/>
        </w:rPr>
        <w:t>.”</w:t>
      </w:r>
      <w:r>
        <w:rPr>
          <w:sz w:val="16"/>
        </w:rPr>
        <w:t xml:space="preserve"> Citing the work of Arithmetic of Compassion contributor and psychologist Paul Slovic and his colleagues, Walsh notes:</w:t>
      </w:r>
    </w:p>
    <w:p w14:paraId="4E06F938" w14:textId="77777777" w:rsidR="00BB19A0" w:rsidRDefault="00BB19A0" w:rsidP="00BB19A0">
      <w:pPr>
        <w:rPr>
          <w:sz w:val="16"/>
        </w:rPr>
      </w:pPr>
      <w:r>
        <w:rPr>
          <w:sz w:val="16"/>
        </w:rPr>
        <w:t>Slovic has found that sympathy can begin to fade as soon as we’re presented with two needy people, rather than one. . . Counterintuitively, instead of concern and our willingness to act rising as the size of a potential catastrophe grows, it can actually contract. The psychic numbing that Slovic identifies makes it that much more difficult to come to grips with existential risks of any sort—including the ones, like nuclear war and climate change, that result directly from our own actions. Rather than being motivated to prevent global catastrophes, we prefer to ignore them. And if we can’t accept those risks, we can’t do anything about them.</w:t>
      </w:r>
    </w:p>
    <w:p w14:paraId="7C93C7DC" w14:textId="77777777" w:rsidR="00BB19A0" w:rsidRDefault="00BB19A0" w:rsidP="00BB19A0">
      <w:pPr>
        <w:rPr>
          <w:sz w:val="16"/>
        </w:rPr>
      </w:pPr>
      <w:r>
        <w:rPr>
          <w:sz w:val="16"/>
        </w:rPr>
        <w:t>Lack of empathy for future humans</w:t>
      </w:r>
    </w:p>
    <w:p w14:paraId="4C67400D" w14:textId="77777777" w:rsidR="00BB19A0" w:rsidRDefault="00BB19A0" w:rsidP="00BB19A0">
      <w:pPr>
        <w:rPr>
          <w:sz w:val="16"/>
        </w:rPr>
      </w:pPr>
      <w:r>
        <w:rPr>
          <w:rStyle w:val="StyleUnderline"/>
        </w:rPr>
        <w:t xml:space="preserve">Psychic numbing is </w:t>
      </w:r>
      <w:r>
        <w:rPr>
          <w:rStyle w:val="Emphasis"/>
        </w:rPr>
        <w:t xml:space="preserve">especially </w:t>
      </w:r>
      <w:r>
        <w:rPr>
          <w:rStyle w:val="Emphasis"/>
          <w:highlight w:val="green"/>
        </w:rPr>
        <w:t>pronounced</w:t>
      </w:r>
      <w:r>
        <w:rPr>
          <w:sz w:val="16"/>
        </w:rPr>
        <w:t xml:space="preserve"> if we have no connection or an attenuated connection to the people at risk. For this reason, we are even more numb </w:t>
      </w:r>
      <w:r>
        <w:rPr>
          <w:rStyle w:val="StyleUnderline"/>
          <w:highlight w:val="green"/>
        </w:rPr>
        <w:t>to</w:t>
      </w:r>
      <w:r>
        <w:rPr>
          <w:rStyle w:val="StyleUnderline"/>
        </w:rPr>
        <w:t xml:space="preserve"> the</w:t>
      </w:r>
      <w:r>
        <w:rPr>
          <w:sz w:val="16"/>
        </w:rPr>
        <w:t xml:space="preserve"> potential </w:t>
      </w:r>
      <w:r>
        <w:rPr>
          <w:rStyle w:val="StyleUnderline"/>
        </w:rPr>
        <w:t xml:space="preserve">suffering of </w:t>
      </w:r>
      <w:r>
        <w:rPr>
          <w:rStyle w:val="Emphasis"/>
          <w:highlight w:val="green"/>
        </w:rPr>
        <w:t>future lives</w:t>
      </w:r>
      <w:r>
        <w:rPr>
          <w:sz w:val="16"/>
        </w:rPr>
        <w:t xml:space="preserve"> than we are to people alive today. This is relevant to one risk in particular, climate change, because the vast majority of the victims of climate change will be among future generations. Walsh writes:</w:t>
      </w:r>
    </w:p>
    <w:p w14:paraId="0F32B76B" w14:textId="7F248ED0" w:rsidR="00BB19A0" w:rsidRDefault="00FE78B5" w:rsidP="00FE78B5">
      <w:pPr>
        <w:pStyle w:val="Heading3"/>
      </w:pPr>
      <w:r>
        <w:t>1NC---</w:t>
      </w:r>
      <w:r w:rsidR="009C7E35">
        <w:t xml:space="preserve">AT: </w:t>
      </w:r>
      <w:r>
        <w:t>Matheson</w:t>
      </w:r>
    </w:p>
    <w:p w14:paraId="33BF25BF" w14:textId="77777777" w:rsidR="00075FD2" w:rsidRPr="000A2771" w:rsidRDefault="00075FD2" w:rsidP="00075FD2">
      <w:pPr>
        <w:pStyle w:val="Heading4"/>
      </w:pPr>
      <w:r w:rsidRPr="000A2771">
        <w:t xml:space="preserve">Reducing existential risks is the top priority in any coherent moral theory </w:t>
      </w:r>
    </w:p>
    <w:p w14:paraId="4717E102" w14:textId="77777777" w:rsidR="00075FD2" w:rsidRDefault="00075FD2" w:rsidP="00075FD2">
      <w:pPr>
        <w:rPr>
          <w:b/>
          <w:bCs/>
          <w:sz w:val="26"/>
        </w:rPr>
      </w:pPr>
      <w:r>
        <w:rPr>
          <w:rStyle w:val="Style13ptBold"/>
        </w:rPr>
        <w:t xml:space="preserve">Plummer 15 </w:t>
      </w:r>
      <w:r>
        <w:t>(Theron, Philosophy @St. Andrews http://blog.practicalethics.ox.ac.uk/2015/05/moral-agreement-on-saving-the-world/)</w:t>
      </w:r>
    </w:p>
    <w:p w14:paraId="7A1FF4A5" w14:textId="77777777" w:rsidR="00075FD2" w:rsidRDefault="00075FD2" w:rsidP="00075FD2">
      <w:pPr>
        <w:rPr>
          <w:sz w:val="16"/>
        </w:rPr>
      </w:pPr>
      <w:r>
        <w:rPr>
          <w:sz w:val="16"/>
        </w:rPr>
        <w:t xml:space="preserve">There appears to be lot of disagreement in moral philosophy. Whether these many apparent disagreements are deep and irresolvable, I believe </w:t>
      </w:r>
      <w:r>
        <w:rPr>
          <w:rStyle w:val="StyleUnderline"/>
        </w:rPr>
        <w:t>there is</w:t>
      </w:r>
      <w:r>
        <w:rPr>
          <w:sz w:val="16"/>
        </w:rPr>
        <w:t xml:space="preserve"> at least </w:t>
      </w:r>
      <w:r>
        <w:rPr>
          <w:rStyle w:val="StyleUnderline"/>
        </w:rPr>
        <w:t>one thing</w:t>
      </w:r>
      <w:r>
        <w:rPr>
          <w:sz w:val="16"/>
        </w:rPr>
        <w:t xml:space="preserve"> </w:t>
      </w:r>
      <w:r>
        <w:rPr>
          <w:rStyle w:val="StyleUnderline"/>
        </w:rPr>
        <w:t>it is reasonable to agree on</w:t>
      </w:r>
      <w:r>
        <w:rPr>
          <w:sz w:val="16"/>
        </w:rPr>
        <w:t xml:space="preserve"> right now, </w:t>
      </w:r>
      <w:r>
        <w:rPr>
          <w:rStyle w:val="Emphasis"/>
          <w:highlight w:val="green"/>
        </w:rPr>
        <w:t>whatever</w:t>
      </w:r>
      <w:r>
        <w:rPr>
          <w:sz w:val="16"/>
        </w:rPr>
        <w:t xml:space="preserve"> general </w:t>
      </w:r>
      <w:r>
        <w:rPr>
          <w:rStyle w:val="Emphasis"/>
          <w:highlight w:val="green"/>
        </w:rPr>
        <w:t>moral view</w:t>
      </w:r>
      <w:r>
        <w:rPr>
          <w:rStyle w:val="Emphasis"/>
        </w:rPr>
        <w:t xml:space="preserve"> we adopt</w:t>
      </w:r>
      <w:r>
        <w:rPr>
          <w:sz w:val="16"/>
        </w:rPr>
        <w:t xml:space="preserve">: that </w:t>
      </w:r>
      <w:r>
        <w:rPr>
          <w:rStyle w:val="StyleUnderline"/>
          <w:highlight w:val="green"/>
        </w:rPr>
        <w:t>it is</w:t>
      </w:r>
      <w:r>
        <w:rPr>
          <w:sz w:val="16"/>
        </w:rPr>
        <w:t xml:space="preserve"> very </w:t>
      </w:r>
      <w:r>
        <w:rPr>
          <w:rStyle w:val="StyleUnderline"/>
          <w:highlight w:val="green"/>
        </w:rPr>
        <w:t>important to reduce</w:t>
      </w:r>
      <w:r>
        <w:rPr>
          <w:sz w:val="16"/>
          <w:highlight w:val="green"/>
        </w:rPr>
        <w:t xml:space="preserve"> </w:t>
      </w:r>
      <w:r>
        <w:rPr>
          <w:rStyle w:val="StyleUnderline"/>
          <w:highlight w:val="green"/>
        </w:rPr>
        <w:t>the risk that</w:t>
      </w:r>
      <w:r>
        <w:rPr>
          <w:sz w:val="16"/>
        </w:rPr>
        <w:t xml:space="preserve"> all intelligent </w:t>
      </w:r>
      <w:r>
        <w:rPr>
          <w:rStyle w:val="StyleUnderline"/>
          <w:highlight w:val="green"/>
        </w:rPr>
        <w:t>beings</w:t>
      </w:r>
      <w:r>
        <w:rPr>
          <w:sz w:val="16"/>
        </w:rPr>
        <w:t xml:space="preserve"> on this planet </w:t>
      </w:r>
      <w:r>
        <w:rPr>
          <w:rStyle w:val="StyleUnderline"/>
          <w:highlight w:val="green"/>
        </w:rPr>
        <w:t>are eliminated by</w:t>
      </w:r>
      <w:r>
        <w:rPr>
          <w:sz w:val="16"/>
        </w:rPr>
        <w:t xml:space="preserve"> an enormous </w:t>
      </w:r>
      <w:r>
        <w:rPr>
          <w:rStyle w:val="Emphasis"/>
          <w:highlight w:val="green"/>
        </w:rPr>
        <w:t>catastrophe</w:t>
      </w:r>
      <w:r>
        <w:rPr>
          <w:sz w:val="16"/>
        </w:rPr>
        <w:t xml:space="preserve">, such as a nuclear war. How we might in fact try to reduce such existential risks is discussed elsewhere. My claim here is only that </w:t>
      </w:r>
      <w:r>
        <w:rPr>
          <w:rStyle w:val="StyleUnderline"/>
        </w:rPr>
        <w:t xml:space="preserve">we </w:t>
      </w:r>
      <w:r>
        <w:rPr>
          <w:sz w:val="16"/>
        </w:rPr>
        <w:t xml:space="preserve">– </w:t>
      </w:r>
      <w:r>
        <w:rPr>
          <w:rStyle w:val="StyleUnderline"/>
        </w:rPr>
        <w:t>whether we’re consequentialists, deontologists, or virtue ethicists</w:t>
      </w:r>
      <w:r>
        <w:rPr>
          <w:sz w:val="16"/>
        </w:rPr>
        <w:t xml:space="preserve"> – </w:t>
      </w:r>
      <w:r>
        <w:rPr>
          <w:rStyle w:val="StyleUnderline"/>
        </w:rPr>
        <w:t xml:space="preserve">should all agree that </w:t>
      </w:r>
      <w:r>
        <w:rPr>
          <w:rStyle w:val="StyleUnderline"/>
          <w:highlight w:val="green"/>
        </w:rPr>
        <w:t>we</w:t>
      </w:r>
      <w:r>
        <w:rPr>
          <w:rStyle w:val="StyleUnderline"/>
        </w:rPr>
        <w:t xml:space="preserve"> </w:t>
      </w:r>
      <w:r>
        <w:rPr>
          <w:rStyle w:val="StyleUnderline"/>
          <w:highlight w:val="green"/>
        </w:rPr>
        <w:t xml:space="preserve">should try </w:t>
      </w:r>
      <w:r>
        <w:rPr>
          <w:rStyle w:val="Emphasis"/>
          <w:highlight w:val="green"/>
        </w:rPr>
        <w:t>to save the world</w:t>
      </w:r>
      <w:r>
        <w:rPr>
          <w:rStyle w:val="Emphasis"/>
        </w:rPr>
        <w:t>.</w:t>
      </w:r>
      <w:r>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Pr>
          <w:rStyle w:val="StyleUnderline"/>
        </w:rPr>
        <w:t>There are so many possible future people that reducing existential risk is arguably the most important thing in the world</w:t>
      </w:r>
      <w:r>
        <w:rPr>
          <w:sz w:val="16"/>
        </w:rPr>
        <w:t xml:space="preserve">, even if the well-being of these possible people were given only 0.001% as much weight as that of existing people. </w:t>
      </w:r>
      <w:r>
        <w:rPr>
          <w:rStyle w:val="StyleUnderline"/>
          <w:highlight w:val="green"/>
        </w:rPr>
        <w:t>Even on a wholly person-affecting</w:t>
      </w:r>
      <w:r>
        <w:rPr>
          <w:rStyle w:val="StyleUnderline"/>
        </w:rPr>
        <w:t xml:space="preserve"> view</w:t>
      </w:r>
      <w:r>
        <w:rPr>
          <w:sz w:val="16"/>
        </w:rPr>
        <w:t xml:space="preserve"> – according to which there’s nothing (apart from effects on existing people) to be said in favor of creating happy people – </w:t>
      </w:r>
      <w:r>
        <w:rPr>
          <w:rStyle w:val="StyleUnderline"/>
          <w:highlight w:val="green"/>
        </w:rPr>
        <w:t>the case for reducing existential risk is very strong</w:t>
      </w:r>
      <w:r>
        <w:rPr>
          <w:sz w:val="16"/>
        </w:rPr>
        <w:t xml:space="preserve">. As noted in this seminal paper, this case is strengthened by the fact that there’s a good chance that many existing people will, with the aid of life-extension technology, live very long and very high quality lives. </w:t>
      </w:r>
      <w:r>
        <w:rPr>
          <w:rStyle w:val="StyleUnderline"/>
        </w:rPr>
        <w:t>You might think what I have just argued applies to consequentialists only.</w:t>
      </w:r>
      <w:r>
        <w:rPr>
          <w:sz w:val="16"/>
        </w:rPr>
        <w:t xml:space="preserve"> </w:t>
      </w:r>
      <w:r>
        <w:rPr>
          <w:rStyle w:val="StyleUnderline"/>
        </w:rPr>
        <w:t>There is a tendency to assume that, if an argument appeals to consequentialist considerations</w:t>
      </w:r>
      <w:r>
        <w:rPr>
          <w:sz w:val="16"/>
        </w:rPr>
        <w:t xml:space="preserve"> (the goodness of outcomes), </w:t>
      </w:r>
      <w:r>
        <w:rPr>
          <w:rStyle w:val="Emphasis"/>
        </w:rPr>
        <w:t>it is irrelevant to non-consequentialists</w:t>
      </w:r>
      <w:r>
        <w:rPr>
          <w:sz w:val="16"/>
        </w:rPr>
        <w:t xml:space="preserve">. </w:t>
      </w:r>
      <w:r>
        <w:rPr>
          <w:rStyle w:val="Emphasis"/>
        </w:rPr>
        <w:t>But that is a huge mistake</w:t>
      </w:r>
      <w:r>
        <w:rPr>
          <w:sz w:val="16"/>
        </w:rPr>
        <w:t xml:space="preserve">. </w:t>
      </w:r>
      <w:r>
        <w:rPr>
          <w:rStyle w:val="StyleUnderline"/>
        </w:rPr>
        <w:t>Non-consequentialism is the view that there’s more that determines rightness</w:t>
      </w:r>
      <w:r>
        <w:rPr>
          <w:sz w:val="16"/>
        </w:rPr>
        <w:t xml:space="preserve"> </w:t>
      </w:r>
      <w:r>
        <w:rPr>
          <w:rStyle w:val="StyleUnderline"/>
        </w:rPr>
        <w:t>than</w:t>
      </w:r>
      <w:r>
        <w:rPr>
          <w:sz w:val="16"/>
        </w:rPr>
        <w:t xml:space="preserve"> the goodness of </w:t>
      </w:r>
      <w:r>
        <w:rPr>
          <w:rStyle w:val="StyleUnderline"/>
        </w:rPr>
        <w:t xml:space="preserve">consequences </w:t>
      </w:r>
      <w:r>
        <w:rPr>
          <w:sz w:val="16"/>
        </w:rPr>
        <w:t xml:space="preserve">or outcomes; </w:t>
      </w:r>
      <w:r>
        <w:rPr>
          <w:rStyle w:val="Emphasis"/>
        </w:rPr>
        <w:t>it is not the view that the latter don’t matter</w:t>
      </w:r>
      <w:r>
        <w:rPr>
          <w:sz w:val="16"/>
        </w:rPr>
        <w:t xml:space="preserve">. </w:t>
      </w:r>
      <w:r>
        <w:rPr>
          <w:rStyle w:val="StyleUnderline"/>
        </w:rPr>
        <w:t xml:space="preserve">Even </w:t>
      </w:r>
      <w:r>
        <w:rPr>
          <w:sz w:val="16"/>
        </w:rPr>
        <w:t xml:space="preserve">John </w:t>
      </w:r>
      <w:r>
        <w:rPr>
          <w:rStyle w:val="Emphasis"/>
        </w:rPr>
        <w:t>Rawls wrote, “</w:t>
      </w:r>
      <w:r>
        <w:rPr>
          <w:rStyle w:val="Emphasis"/>
          <w:highlight w:val="green"/>
        </w:rPr>
        <w:t>All ethical doctrines</w:t>
      </w:r>
      <w:r>
        <w:rPr>
          <w:rStyle w:val="Emphasis"/>
        </w:rPr>
        <w:t xml:space="preserve"> worth our attention </w:t>
      </w:r>
      <w:r>
        <w:rPr>
          <w:rStyle w:val="Emphasis"/>
          <w:highlight w:val="green"/>
        </w:rPr>
        <w:t>take consequences into account</w:t>
      </w:r>
      <w:r>
        <w:rPr>
          <w:sz w:val="16"/>
        </w:rPr>
        <w:t xml:space="preserve"> in judging rightness. </w:t>
      </w:r>
      <w:r>
        <w:rPr>
          <w:rStyle w:val="StyleUnderline"/>
        </w:rPr>
        <w:t>One which did not would simply be irrational</w:t>
      </w:r>
      <w:r>
        <w:rPr>
          <w:sz w:val="16"/>
        </w:rPr>
        <w:t xml:space="preserve">, crazy.” </w:t>
      </w:r>
      <w:r>
        <w:rPr>
          <w:rStyle w:val="Emphasis"/>
          <w:highlight w:val="green"/>
        </w:rPr>
        <w:t>Minimally plausible versions of deontology and virtue ethics must be concerned in part with promoting the good, from an impartial point of view</w:t>
      </w:r>
      <w:r>
        <w:rPr>
          <w:sz w:val="16"/>
          <w:highlight w:val="green"/>
        </w:rPr>
        <w:t>.</w:t>
      </w:r>
      <w:r>
        <w:rPr>
          <w:sz w:val="16"/>
        </w:rPr>
        <w:t xml:space="preserve"> </w:t>
      </w:r>
      <w:r>
        <w:rPr>
          <w:rStyle w:val="StyleUnderline"/>
        </w:rPr>
        <w:t xml:space="preserve">They’d thus imply </w:t>
      </w:r>
      <w:r>
        <w:rPr>
          <w:rStyle w:val="Emphasis"/>
        </w:rPr>
        <w:t>very strong reasons</w:t>
      </w:r>
      <w:r>
        <w:rPr>
          <w:rStyle w:val="StyleUnderline"/>
        </w:rPr>
        <w:t xml:space="preserve"> to reduce existential risk</w:t>
      </w:r>
      <w:r>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Pr>
          <w:rStyle w:val="StyleUnderline"/>
        </w:rPr>
        <w:t>Even egoism</w:t>
      </w:r>
      <w:r>
        <w:rPr>
          <w:sz w:val="16"/>
        </w:rPr>
        <w:t xml:space="preserve">, the view that each agent should maximize her own good, </w:t>
      </w:r>
      <w:r>
        <w:rPr>
          <w:rStyle w:val="StyleUnderline"/>
        </w:rPr>
        <w:t xml:space="preserve">might imply strong reasons to reduce existential risk. </w:t>
      </w:r>
      <w:r>
        <w:rPr>
          <w:sz w:val="16"/>
        </w:rPr>
        <w:t xml:space="preserve">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w:t>
      </w:r>
      <w:r>
        <w:rPr>
          <w:rStyle w:val="Emphasis"/>
        </w:rPr>
        <w:t xml:space="preserve">most of </w:t>
      </w:r>
      <w:r>
        <w:rPr>
          <w:rStyle w:val="Emphasis"/>
          <w:highlight w:val="green"/>
        </w:rPr>
        <w:t>what makes our lives go well would be undermined if there were no future generations</w:t>
      </w:r>
      <w:r>
        <w:rPr>
          <w:sz w:val="16"/>
        </w:rPr>
        <w:t xml:space="preserve"> of intelligent persons. On his view, my life would contain vastly less well-being if (say) a year after my death the world came to an end. </w:t>
      </w:r>
      <w:r>
        <w:rPr>
          <w:rStyle w:val="StyleUnderline"/>
        </w:rPr>
        <w:t>So obviously</w:t>
      </w:r>
      <w:r>
        <w:rPr>
          <w:sz w:val="16"/>
        </w:rPr>
        <w:t xml:space="preserve"> if Scheffler were right </w:t>
      </w:r>
      <w:r>
        <w:rPr>
          <w:rStyle w:val="StyleUnderline"/>
        </w:rPr>
        <w:t>I’d have very strong reason to reduce existential risk</w:t>
      </w:r>
      <w:r>
        <w:rPr>
          <w:sz w:val="16"/>
        </w:rPr>
        <w:t xml:space="preserve">. </w:t>
      </w:r>
      <w:r>
        <w:rPr>
          <w:rStyle w:val="Emphasis"/>
          <w:highlight w:val="green"/>
        </w:rPr>
        <w:t>We should also take into account</w:t>
      </w:r>
      <w:r>
        <w:rPr>
          <w:rStyle w:val="Emphasis"/>
        </w:rPr>
        <w:t xml:space="preserve"> moral </w:t>
      </w:r>
      <w:r>
        <w:rPr>
          <w:rStyle w:val="Emphasis"/>
          <w:highlight w:val="green"/>
        </w:rPr>
        <w:t>uncertainty</w:t>
      </w:r>
      <w:r>
        <w:rPr>
          <w:rStyle w:val="Emphasis"/>
        </w:rPr>
        <w:t>.</w:t>
      </w:r>
      <w:r>
        <w:rPr>
          <w:sz w:val="16"/>
        </w:rPr>
        <w:t xml:space="preserve"> W</w:t>
      </w:r>
      <w:r>
        <w:rPr>
          <w:rStyle w:val="StyleUnderline"/>
        </w:rPr>
        <w:t>hat is it reasonable for one to do, when one is uncertain</w:t>
      </w:r>
      <w:r>
        <w:rPr>
          <w:sz w:val="16"/>
        </w:rPr>
        <w:t xml:space="preserve"> not (only</w:t>
      </w:r>
      <w:r>
        <w:rPr>
          <w:rStyle w:val="StyleUnderline"/>
        </w:rPr>
        <w:t>) about</w:t>
      </w:r>
      <w:r>
        <w:rPr>
          <w:sz w:val="16"/>
        </w:rPr>
        <w:t xml:space="preserve"> the empirical facts, but also about the </w:t>
      </w:r>
      <w:r>
        <w:rPr>
          <w:rStyle w:val="StyleUnderline"/>
        </w:rPr>
        <w:t>moral facts?</w:t>
      </w:r>
      <w:r>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Pr>
          <w:rStyle w:val="StyleUnderline"/>
        </w:rPr>
        <w:t xml:space="preserve">those </w:t>
      </w:r>
      <w:r>
        <w:rPr>
          <w:sz w:val="16"/>
        </w:rPr>
        <w:t xml:space="preserve">(hedonistic egoists) </w:t>
      </w:r>
      <w:r>
        <w:rPr>
          <w:rStyle w:val="Emphasis"/>
        </w:rPr>
        <w:t>who disagree should have a significant level of confidence that they are mistaken,</w:t>
      </w:r>
      <w:r>
        <w:rPr>
          <w:sz w:val="16"/>
        </w:rPr>
        <w:t xml:space="preserve"> and that one of the above views is correct. </w:t>
      </w:r>
      <w:r>
        <w:rPr>
          <w:rStyle w:val="StyleUnderline"/>
        </w:rPr>
        <w:t>Even if they were 90% sure that their view is the correct one</w:t>
      </w:r>
      <w:r>
        <w:rPr>
          <w:sz w:val="16"/>
        </w:rPr>
        <w:t xml:space="preserve"> (and 10% sure that one of these other ones is correct), </w:t>
      </w:r>
      <w:r>
        <w:rPr>
          <w:rStyle w:val="Emphasis"/>
        </w:rPr>
        <w:t>they would have pretty strong reason, from the standpoint of moral uncertainty, to reduce existential risk</w:t>
      </w:r>
      <w:r>
        <w:rPr>
          <w:sz w:val="16"/>
        </w:rPr>
        <w:t xml:space="preserve">. Perhaps most disturbingly still, </w:t>
      </w:r>
      <w:r>
        <w:rPr>
          <w:rStyle w:val="StyleUnderline"/>
        </w:rPr>
        <w:t>even if we are only 1% sure that the well-being of possible future people matters</w:t>
      </w:r>
      <w:r>
        <w:rPr>
          <w:sz w:val="16"/>
        </w:rPr>
        <w:t xml:space="preserve">, it is at least arguable that, from the standpoint of moral uncertainty, </w:t>
      </w:r>
      <w:r>
        <w:rPr>
          <w:rStyle w:val="Emphasis"/>
          <w:highlight w:val="green"/>
        </w:rPr>
        <w:t>reducing existential risk is the most important thing in the world</w:t>
      </w:r>
      <w:r>
        <w:rPr>
          <w:sz w:val="16"/>
          <w:highlight w:val="green"/>
        </w:rPr>
        <w:t xml:space="preserve">. </w:t>
      </w:r>
      <w:r>
        <w:rPr>
          <w:sz w:val="16"/>
        </w:rPr>
        <w:t xml:space="preserve">Again, this is largely </w:t>
      </w:r>
      <w:r>
        <w:rPr>
          <w:rStyle w:val="StyleUnderline"/>
        </w:rPr>
        <w:t xml:space="preserve">for the reason that </w:t>
      </w:r>
      <w:r>
        <w:rPr>
          <w:rStyle w:val="StyleUnderline"/>
          <w:highlight w:val="green"/>
        </w:rPr>
        <w:t>there are so many people who could exist</w:t>
      </w:r>
      <w:r>
        <w:rPr>
          <w:rStyle w:val="StyleUnderline"/>
        </w:rPr>
        <w:t xml:space="preserve"> in the future –</w:t>
      </w:r>
      <w:r>
        <w:rPr>
          <w:sz w:val="16"/>
        </w:rPr>
        <w:t xml:space="preserve"> there are trillions upon trillions… upon trillions. (For more on this and other related issues, see this excellent dissertation</w:t>
      </w:r>
      <w:r>
        <w:rPr>
          <w:rStyle w:val="StyleUnderline"/>
        </w:rPr>
        <w:t>). Of course, it is uncertain whether these untold trillions would, in general, have good lives</w:t>
      </w:r>
      <w:r>
        <w:rPr>
          <w:sz w:val="16"/>
        </w:rPr>
        <w:t>. It’s possible they’ll be miserable</w:t>
      </w:r>
      <w:r>
        <w:rPr>
          <w:rStyle w:val="StyleUnderline"/>
        </w:rPr>
        <w:t>. It is enough</w:t>
      </w:r>
      <w:r>
        <w:rPr>
          <w:sz w:val="16"/>
        </w:rPr>
        <w:t xml:space="preserve"> for my claim </w:t>
      </w:r>
      <w:r>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w:t>
      </w:r>
      <w:r>
        <w:rPr>
          <w:rStyle w:val="StyleUnderline"/>
        </w:rPr>
        <w:t>even if things did not go well for our ancestors, I am optimistic that they will overall go fantastically well for our descendants, if we allow them to</w:t>
      </w:r>
      <w:r>
        <w:rPr>
          <w:sz w:val="16"/>
        </w:rPr>
        <w:t xml:space="preserve">. I suspect that </w:t>
      </w:r>
      <w:r>
        <w:rPr>
          <w:rStyle w:val="StyleUnderline"/>
        </w:rPr>
        <w:t>most of us alive today</w:t>
      </w:r>
      <w:r>
        <w:rPr>
          <w:sz w:val="16"/>
        </w:rPr>
        <w:t xml:space="preserve"> – at least those of us not suffering from extreme illness or poverty – </w:t>
      </w:r>
      <w:r>
        <w:rPr>
          <w:rStyle w:val="StyleUnderline"/>
        </w:rPr>
        <w:t>have lives that are well worth living, and that things will continue to improve</w:t>
      </w:r>
      <w:r>
        <w:rPr>
          <w:sz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68966BA5" w14:textId="1E8A4E58" w:rsidR="00FE78B5" w:rsidRDefault="00487A10" w:rsidP="00487A10">
      <w:pPr>
        <w:pStyle w:val="Heading3"/>
      </w:pPr>
      <w:r>
        <w:t>1NC---AT: Kemp</w:t>
      </w:r>
    </w:p>
    <w:p w14:paraId="33405AF2" w14:textId="66A18190" w:rsidR="0085398C" w:rsidRPr="000A2771" w:rsidRDefault="0085398C" w:rsidP="0085398C">
      <w:pPr>
        <w:pStyle w:val="Heading4"/>
        <w:rPr>
          <w:bCs/>
        </w:rPr>
      </w:pPr>
      <w:r>
        <w:rPr>
          <w:bCs/>
        </w:rPr>
        <w:t xml:space="preserve">Rigorous risk assessment is Neg. </w:t>
      </w:r>
    </w:p>
    <w:p w14:paraId="46EDD526" w14:textId="77777777" w:rsidR="0085398C" w:rsidRDefault="0085398C" w:rsidP="0085398C">
      <w:r>
        <w:rPr>
          <w:rStyle w:val="Style13ptBold"/>
        </w:rPr>
        <w:t>GPP 17</w:t>
      </w:r>
      <w:r>
        <w:rPr>
          <w:sz w:val="16"/>
        </w:rPr>
        <w:t xml:space="preserve"> </w:t>
      </w:r>
      <w:r w:rsidRPr="000A2771">
        <w:rPr>
          <w:sz w:val="18"/>
          <w:szCs w:val="24"/>
        </w:rPr>
        <w:t xml:space="preserve">(Global Priorities Project, Future of Humanity Institute at the University of Oxford, Ministry for Foreign Affairs of Finland, “Existential Risk: Diplomacy and Governance,” Global Priorities Project, 2017, </w:t>
      </w:r>
      <w:hyperlink r:id="rId10" w:history="1">
        <w:r w:rsidRPr="000A2771">
          <w:rPr>
            <w:rStyle w:val="Hyperlink"/>
            <w:color w:val="000000"/>
            <w:sz w:val="18"/>
            <w:szCs w:val="24"/>
          </w:rPr>
          <w:t>https://www.fhi.ox.ac.uk/wp-content/uploads/Existential-Risks-2017-01-23.pdf</w:t>
        </w:r>
      </w:hyperlink>
      <w:r w:rsidRPr="000A2771">
        <w:rPr>
          <w:sz w:val="18"/>
          <w:szCs w:val="24"/>
        </w:rPr>
        <w:t>, Accessed 7/22/2017, Kent Denver-</w:t>
      </w:r>
      <w:proofErr w:type="spellStart"/>
      <w:r w:rsidRPr="000A2771">
        <w:rPr>
          <w:sz w:val="18"/>
          <w:szCs w:val="24"/>
        </w:rPr>
        <w:t>jKIM</w:t>
      </w:r>
      <w:proofErr w:type="spellEnd"/>
      <w:r w:rsidRPr="000A2771">
        <w:rPr>
          <w:sz w:val="18"/>
          <w:szCs w:val="24"/>
        </w:rPr>
        <w:t xml:space="preserve">) </w:t>
      </w:r>
    </w:p>
    <w:p w14:paraId="2D16E77A" w14:textId="77777777" w:rsidR="0085398C" w:rsidRDefault="0085398C" w:rsidP="0085398C">
      <w:pPr>
        <w:rPr>
          <w:sz w:val="16"/>
        </w:rPr>
      </w:pPr>
      <w:r>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Pr>
          <w:rStyle w:val="StyleUnderline"/>
          <w:highlight w:val="green"/>
        </w:rPr>
        <w:t>Compare</w:t>
      </w:r>
      <w:r>
        <w:rPr>
          <w:rStyle w:val="StyleUnderline"/>
        </w:rPr>
        <w:t xml:space="preserve"> three outcomes: (1) </w:t>
      </w:r>
      <w:r>
        <w:rPr>
          <w:rStyle w:val="StyleUnderline"/>
          <w:highlight w:val="green"/>
        </w:rPr>
        <w:t>Peace</w:t>
      </w:r>
      <w:r>
        <w:rPr>
          <w:rStyle w:val="StyleUnderline"/>
        </w:rPr>
        <w:t xml:space="preserve">. (2) A nuclear </w:t>
      </w:r>
      <w:r>
        <w:rPr>
          <w:rStyle w:val="StyleUnderline"/>
          <w:highlight w:val="green"/>
        </w:rPr>
        <w:t>war that kills 99%</w:t>
      </w:r>
      <w:r>
        <w:rPr>
          <w:rStyle w:val="StyleUnderline"/>
        </w:rPr>
        <w:t xml:space="preserve"> of the world’s existing population. (3) A nuclear </w:t>
      </w:r>
      <w:r>
        <w:rPr>
          <w:rStyle w:val="StyleUnderline"/>
          <w:highlight w:val="green"/>
        </w:rPr>
        <w:t>war that kills 100%</w:t>
      </w:r>
      <w:r>
        <w:rPr>
          <w:rStyle w:val="StyleUnderline"/>
        </w:rPr>
        <w:t xml:space="preserve">. </w:t>
      </w:r>
      <w:r>
        <w:rPr>
          <w:sz w:val="16"/>
        </w:rPr>
        <w:t xml:space="preserve">(2) would be worse than (1), and (3) would be worse than (2). Which is the greater of these two differences? </w:t>
      </w:r>
      <w:r>
        <w:rPr>
          <w:rStyle w:val="StyleUnderline"/>
        </w:rPr>
        <w:t>Most people believe that the greater difference is between (1) and (2).</w:t>
      </w:r>
      <w:r>
        <w:rPr>
          <w:sz w:val="16"/>
        </w:rPr>
        <w:t xml:space="preserve"> </w:t>
      </w:r>
      <w:r>
        <w:rPr>
          <w:rStyle w:val="StyleUnderline"/>
        </w:rPr>
        <w:t xml:space="preserve">I believe that </w:t>
      </w:r>
      <w:r>
        <w:rPr>
          <w:rStyle w:val="StyleUnderline"/>
          <w:highlight w:val="green"/>
        </w:rPr>
        <w:t>the difference between (2) and (3) is</w:t>
      </w:r>
      <w:r>
        <w:rPr>
          <w:rStyle w:val="StyleUnderline"/>
        </w:rPr>
        <w:t xml:space="preserve"> very </w:t>
      </w:r>
      <w:r>
        <w:rPr>
          <w:rStyle w:val="StyleUnderline"/>
          <w:highlight w:val="green"/>
        </w:rPr>
        <w:t>much greater</w:t>
      </w:r>
      <w:r>
        <w:rPr>
          <w:sz w:val="16"/>
        </w:rPr>
        <w:t xml:space="preserve">. ... </w:t>
      </w:r>
      <w:r>
        <w:rPr>
          <w:rStyle w:val="StyleUnderline"/>
        </w:rPr>
        <w:t xml:space="preserve">The Earth will remain habitable for </w:t>
      </w:r>
      <w:r>
        <w:rPr>
          <w:rStyle w:val="Emphasis"/>
        </w:rPr>
        <w:t>at least another billion years</w:t>
      </w:r>
      <w:r>
        <w:rPr>
          <w:rStyle w:val="StyleUnderline"/>
        </w:rPr>
        <w:t>.</w:t>
      </w:r>
      <w:r>
        <w:rPr>
          <w:sz w:val="16"/>
        </w:rPr>
        <w:t xml:space="preserve"> </w:t>
      </w:r>
      <w:r>
        <w:rPr>
          <w:rStyle w:val="StyleUnderline"/>
        </w:rPr>
        <w:t>Civilization began only a few thousand years ago.</w:t>
      </w:r>
      <w:r>
        <w:rPr>
          <w:sz w:val="16"/>
        </w:rPr>
        <w:t xml:space="preserve"> </w:t>
      </w:r>
      <w:r>
        <w:rPr>
          <w:rStyle w:val="StyleUnderline"/>
          <w:highlight w:val="green"/>
        </w:rPr>
        <w:t>If we do not destroy mankind, these</w:t>
      </w:r>
      <w:r>
        <w:rPr>
          <w:rStyle w:val="StyleUnderline"/>
        </w:rPr>
        <w:t xml:space="preserve"> few thousand </w:t>
      </w:r>
      <w:r>
        <w:rPr>
          <w:rStyle w:val="StyleUnderline"/>
          <w:highlight w:val="green"/>
        </w:rPr>
        <w:t>years may be</w:t>
      </w:r>
      <w:r>
        <w:rPr>
          <w:rStyle w:val="StyleUnderline"/>
        </w:rPr>
        <w:t xml:space="preserve"> only </w:t>
      </w:r>
      <w:r>
        <w:rPr>
          <w:rStyle w:val="Emphasis"/>
          <w:highlight w:val="green"/>
        </w:rPr>
        <w:t>a tiny fraction</w:t>
      </w:r>
      <w:r>
        <w:rPr>
          <w:rStyle w:val="StyleUnderline"/>
          <w:highlight w:val="green"/>
        </w:rPr>
        <w:t xml:space="preserve"> of the whole of civilized</w:t>
      </w:r>
      <w:r>
        <w:rPr>
          <w:rStyle w:val="StyleUnderline"/>
        </w:rPr>
        <w:t xml:space="preserve"> human </w:t>
      </w:r>
      <w:r>
        <w:rPr>
          <w:rStyle w:val="StyleUnderline"/>
          <w:highlight w:val="green"/>
        </w:rPr>
        <w:t>history</w:t>
      </w:r>
      <w:r>
        <w:rPr>
          <w:rStyle w:val="StyleUnderline"/>
        </w:rPr>
        <w:t>.</w:t>
      </w:r>
      <w:r>
        <w:rPr>
          <w:sz w:val="16"/>
        </w:rPr>
        <w:t xml:space="preserve"> </w:t>
      </w:r>
      <w:r>
        <w:rPr>
          <w:rStyle w:val="StyleUnderline"/>
        </w:rPr>
        <w:t>The difference between (2) and (3) may thus be the difference between this tiny fraction and all of the rest of this history.</w:t>
      </w:r>
      <w:r>
        <w:rPr>
          <w:sz w:val="16"/>
        </w:rP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r>
        <w:rPr>
          <w:sz w:val="16"/>
        </w:rPr>
        <w:t xml:space="preserve"> In this argument, it seems that Parfit is assuming that the survivors of a nuclear war that kills 99% of the population would eventually be able to recover </w:t>
      </w:r>
      <w:proofErr w:type="spellStart"/>
      <w:r>
        <w:rPr>
          <w:sz w:val="16"/>
        </w:rPr>
        <w:t>civilisation</w:t>
      </w:r>
      <w:proofErr w:type="spellEnd"/>
      <w:r>
        <w:rPr>
          <w:sz w:val="16"/>
        </w:rPr>
        <w:t xml:space="preserve"> without long-term effect. As we have seen, this may not be a safe assumption – but for the purposes of this thought experiment, the point stands. </w:t>
      </w:r>
      <w:r>
        <w:rPr>
          <w:rStyle w:val="StyleUnderline"/>
        </w:rPr>
        <w:t xml:space="preserve">What makes </w:t>
      </w:r>
      <w:r>
        <w:rPr>
          <w:rStyle w:val="StyleUnderline"/>
          <w:highlight w:val="green"/>
        </w:rPr>
        <w:t>existential catastrophes</w:t>
      </w:r>
      <w:r>
        <w:rPr>
          <w:rStyle w:val="StyleUnderline"/>
        </w:rPr>
        <w:t xml:space="preserve"> especially bad is that they </w:t>
      </w:r>
      <w:r>
        <w:rPr>
          <w:rStyle w:val="StyleUnderline"/>
          <w:highlight w:val="green"/>
        </w:rPr>
        <w:t>would “</w:t>
      </w:r>
      <w:r>
        <w:rPr>
          <w:rStyle w:val="Emphasis"/>
          <w:highlight w:val="green"/>
        </w:rPr>
        <w:t>destroy the future</w:t>
      </w:r>
      <w:r>
        <w:rPr>
          <w:rStyle w:val="StyleUnderline"/>
          <w:highlight w:val="green"/>
        </w:rPr>
        <w:t>,”</w:t>
      </w:r>
      <w:r>
        <w:rPr>
          <w:rStyle w:val="StyleUnderline"/>
        </w:rPr>
        <w:t xml:space="preserve"> as</w:t>
      </w:r>
      <w:r>
        <w:rPr>
          <w:sz w:val="16"/>
        </w:rPr>
        <w:t xml:space="preserve"> another Oxford philosopher, Nick </w:t>
      </w:r>
      <w:r>
        <w:rPr>
          <w:rStyle w:val="StyleUnderline"/>
        </w:rPr>
        <w:t>Bostrom, puts it.</w:t>
      </w:r>
      <w:r>
        <w:rPr>
          <w:sz w:val="16"/>
        </w:rPr>
        <w:t xml:space="preserve">66 </w:t>
      </w:r>
      <w:r>
        <w:rPr>
          <w:rStyle w:val="StyleUnderline"/>
          <w:highlight w:val="green"/>
        </w:rPr>
        <w:t>This future could</w:t>
      </w:r>
      <w:r>
        <w:rPr>
          <w:rStyle w:val="StyleUnderline"/>
        </w:rPr>
        <w:t xml:space="preserve"> potentially </w:t>
      </w:r>
      <w:r>
        <w:rPr>
          <w:rStyle w:val="StyleUnderline"/>
          <w:highlight w:val="green"/>
        </w:rPr>
        <w:t>be</w:t>
      </w:r>
      <w:r>
        <w:rPr>
          <w:rStyle w:val="StyleUnderline"/>
        </w:rPr>
        <w:t xml:space="preserve"> extremely </w:t>
      </w:r>
      <w:r>
        <w:rPr>
          <w:rStyle w:val="StyleUnderline"/>
          <w:highlight w:val="green"/>
        </w:rPr>
        <w:t>long</w:t>
      </w:r>
      <w:r>
        <w:rPr>
          <w:rStyle w:val="StyleUnderline"/>
        </w:rPr>
        <w:t xml:space="preserve"> and full of </w:t>
      </w:r>
      <w:r>
        <w:rPr>
          <w:rStyle w:val="StyleUnderline"/>
          <w:highlight w:val="green"/>
        </w:rPr>
        <w:t>flourishing, and</w:t>
      </w:r>
      <w:r>
        <w:rPr>
          <w:rStyle w:val="StyleUnderline"/>
        </w:rPr>
        <w:t xml:space="preserve"> would therefore </w:t>
      </w:r>
      <w:r>
        <w:rPr>
          <w:rStyle w:val="StyleUnderline"/>
          <w:highlight w:val="green"/>
        </w:rPr>
        <w:t>have</w:t>
      </w:r>
      <w:r>
        <w:rPr>
          <w:rStyle w:val="StyleUnderline"/>
        </w:rPr>
        <w:t xml:space="preserve"> extremely </w:t>
      </w:r>
      <w:r>
        <w:rPr>
          <w:rStyle w:val="StyleUnderline"/>
          <w:highlight w:val="green"/>
        </w:rPr>
        <w:t>large value</w:t>
      </w:r>
      <w:r>
        <w:rPr>
          <w:rStyle w:val="StyleUnderline"/>
        </w:rPr>
        <w:t>.</w:t>
      </w:r>
      <w:r>
        <w:rPr>
          <w:sz w:val="16"/>
        </w:rP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rPr>
          <w:sz w:val="16"/>
        </w:rPr>
        <w:t xml:space="preserve">67 Of course, there is persisting reasonable disagreement about ethics and there are a number of ways one might resist this conclusion.68 Therefore, it would be unjustified to be overconfident in Parfit and Bostrom’s argument. </w:t>
      </w:r>
      <w:r>
        <w:rPr>
          <w:rStyle w:val="StyleUnderline"/>
        </w:rPr>
        <w:t>In some areas, government policy does give significant weight to future generations.</w:t>
      </w:r>
      <w:r>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Pr>
          <w:rStyle w:val="StyleUnderline"/>
        </w:rPr>
        <w:t>However, when it comes to existential risk, it would seem that we fail to live up to principles of intergenerational equity.</w:t>
      </w:r>
      <w:r>
        <w:rPr>
          <w:sz w:val="16"/>
        </w:rPr>
        <w:t xml:space="preserve"> </w:t>
      </w:r>
      <w:r>
        <w:rPr>
          <w:rStyle w:val="StyleUnderline"/>
        </w:rPr>
        <w:t xml:space="preserve">Existential catastrophe would not only give future generations less than the current generations; </w:t>
      </w:r>
      <w:r>
        <w:rPr>
          <w:rStyle w:val="Emphasis"/>
        </w:rPr>
        <w:t>it would give them nothing</w:t>
      </w:r>
      <w:r>
        <w:rPr>
          <w:rStyle w:val="StyleUnderline"/>
        </w:rPr>
        <w:t>.</w:t>
      </w:r>
      <w:r>
        <w:rPr>
          <w:sz w:val="16"/>
        </w:rPr>
        <w:t xml:space="preserve"> Indeed, </w:t>
      </w:r>
      <w:r>
        <w:rPr>
          <w:rStyle w:val="StyleUnderline"/>
        </w:rPr>
        <w:t>reducing existential risk plausibly has a quite low cost for us in comparison with the huge expected value it has for future generations.</w:t>
      </w:r>
      <w:r>
        <w:rPr>
          <w:sz w:val="16"/>
        </w:rPr>
        <w:t xml:space="preserve"> In spite of this, relatively little is done to reduce existential risk. </w:t>
      </w:r>
      <w:r>
        <w:rPr>
          <w:rStyle w:val="StyleUnderline"/>
        </w:rPr>
        <w:t xml:space="preserve">Unless we give up on norms of intergenerational equity, they give us a strong case for significantly increasing our efforts to reduce existential risks. </w:t>
      </w:r>
      <w:r>
        <w:rPr>
          <w:sz w:val="16"/>
        </w:rPr>
        <w:t xml:space="preserve">1.3. WHY EXISTENTIAL RISKS MAY BE SYSTEMATICALLY UNDERINVESTED IN, AND THE ROLE OF THE INTERNATIONAL COMMUNITY </w:t>
      </w:r>
      <w:r>
        <w:rPr>
          <w:rStyle w:val="StyleUnderline"/>
        </w:rPr>
        <w:t xml:space="preserve">In spite of the importance of </w:t>
      </w:r>
      <w:r>
        <w:rPr>
          <w:rStyle w:val="StyleUnderline"/>
          <w:highlight w:val="green"/>
        </w:rPr>
        <w:t>existential risk</w:t>
      </w:r>
      <w:r>
        <w:rPr>
          <w:rStyle w:val="StyleUnderline"/>
        </w:rPr>
        <w:t xml:space="preserve"> reduction, it probably </w:t>
      </w:r>
      <w:r>
        <w:rPr>
          <w:rStyle w:val="StyleUnderline"/>
          <w:highlight w:val="green"/>
        </w:rPr>
        <w:t>receives less attention than</w:t>
      </w:r>
      <w:r>
        <w:rPr>
          <w:rStyle w:val="StyleUnderline"/>
        </w:rPr>
        <w:t xml:space="preserve"> is </w:t>
      </w:r>
      <w:r>
        <w:rPr>
          <w:rStyle w:val="StyleUnderline"/>
          <w:highlight w:val="green"/>
        </w:rPr>
        <w:t>warranted</w:t>
      </w:r>
      <w:r>
        <w:rPr>
          <w:rStyle w:val="StyleUnderline"/>
        </w:rPr>
        <w:t>.</w:t>
      </w:r>
      <w:r>
        <w:rPr>
          <w:sz w:val="16"/>
        </w:rPr>
        <w:t xml:space="preserve"> As a result, concerted international cooperation is required if we are to receive adequate protection from existential risks. 1.3.1. Why existential risks are likely to be underinvested in </w:t>
      </w:r>
      <w:r>
        <w:rPr>
          <w:rStyle w:val="StyleUnderline"/>
        </w:rPr>
        <w:t>There are several reasons why existential risk reduction is likely to be underinvested in.</w:t>
      </w:r>
      <w:r>
        <w:rPr>
          <w:sz w:val="16"/>
        </w:rPr>
        <w:t xml:space="preserve"> </w:t>
      </w:r>
      <w:r>
        <w:rPr>
          <w:rStyle w:val="StyleUnderline"/>
        </w:rPr>
        <w:t xml:space="preserve">Firstly, </w:t>
      </w:r>
      <w:r>
        <w:rPr>
          <w:rStyle w:val="StyleUnderline"/>
          <w:highlight w:val="green"/>
        </w:rPr>
        <w:t>it is a global public</w:t>
      </w:r>
      <w:r>
        <w:rPr>
          <w:rStyle w:val="StyleUnderline"/>
        </w:rPr>
        <w:t xml:space="preserve"> good.</w:t>
      </w:r>
      <w:r>
        <w:rPr>
          <w:sz w:val="16"/>
        </w:rPr>
        <w:t xml:space="preserve"> </w:t>
      </w:r>
      <w:r>
        <w:rPr>
          <w:rStyle w:val="StyleUnderline"/>
        </w:rPr>
        <w:t>Economic theory predicts that such goods tend to be underprovided.</w:t>
      </w:r>
      <w:r>
        <w:rPr>
          <w:sz w:val="16"/>
        </w:rPr>
        <w:t xml:space="preserve"> </w:t>
      </w:r>
      <w:r>
        <w:rPr>
          <w:rStyle w:val="StyleUnderline"/>
        </w:rPr>
        <w:t>The benefits of existential risk reduction are widely and indivisibly dispersed around the globe from the countries responsible for taking action.</w:t>
      </w:r>
      <w:r>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Pr>
          <w:rStyle w:val="StyleUnderline"/>
        </w:rPr>
        <w:t>Secondly</w:t>
      </w:r>
      <w:r>
        <w:rPr>
          <w:sz w:val="16"/>
        </w:rPr>
        <w:t xml:space="preserve">, as already suggested above, </w:t>
      </w:r>
      <w:r>
        <w:rPr>
          <w:rStyle w:val="StyleUnderline"/>
        </w:rPr>
        <w:t xml:space="preserve">existential risk reduction is an </w:t>
      </w:r>
      <w:r>
        <w:rPr>
          <w:rStyle w:val="StyleUnderline"/>
          <w:highlight w:val="green"/>
        </w:rPr>
        <w:t>intergenerational</w:t>
      </w:r>
      <w:r>
        <w:rPr>
          <w:rStyle w:val="StyleUnderline"/>
        </w:rPr>
        <w:t xml:space="preserve"> public </w:t>
      </w:r>
      <w:r>
        <w:rPr>
          <w:rStyle w:val="StyleUnderline"/>
          <w:highlight w:val="green"/>
        </w:rPr>
        <w:t>good</w:t>
      </w:r>
      <w:r>
        <w:rPr>
          <w:rStyle w:val="StyleUnderline"/>
        </w:rPr>
        <w:t>: most of the benefits are enjoyed by future generations who have no say in the political process.</w:t>
      </w:r>
      <w:r>
        <w:rPr>
          <w:sz w:val="16"/>
        </w:rPr>
        <w:t xml:space="preserve"> </w:t>
      </w:r>
      <w:r>
        <w:rPr>
          <w:rStyle w:val="StyleUnderline"/>
        </w:rPr>
        <w:t>For these goods, the problem is temporal free riding: the current generation enjoys the benefits of inaction while future generations bear the costs. Thirdly</w:t>
      </w:r>
      <w:r>
        <w:rPr>
          <w:sz w:val="16"/>
        </w:rPr>
        <w:t xml:space="preserve">, many </w:t>
      </w:r>
      <w:r>
        <w:rPr>
          <w:rStyle w:val="StyleUnderline"/>
        </w:rPr>
        <w:t>existential risks</w:t>
      </w:r>
      <w:r>
        <w:rPr>
          <w:sz w:val="16"/>
        </w:rPr>
        <w:t xml:space="preserve">, such as machine superintelligence, engineered pandemics, and solar geoengineering, </w:t>
      </w:r>
      <w:r>
        <w:rPr>
          <w:rStyle w:val="StyleUnderline"/>
        </w:rPr>
        <w:t>pose an unprecedented and uncertain future threat.</w:t>
      </w:r>
      <w:r>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Pr>
          <w:rStyle w:val="StyleUnderline"/>
          <w:highlight w:val="green"/>
        </w:rPr>
        <w:t>Cognitive biases</w:t>
      </w:r>
      <w:r>
        <w:rPr>
          <w:rStyle w:val="StyleUnderline"/>
        </w:rPr>
        <w:t xml:space="preserve"> also </w:t>
      </w:r>
      <w:r>
        <w:rPr>
          <w:rStyle w:val="StyleUnderline"/>
          <w:highlight w:val="green"/>
        </w:rPr>
        <w:t>lead people to underestimate</w:t>
      </w:r>
      <w:r>
        <w:rPr>
          <w:rStyle w:val="StyleUnderline"/>
        </w:rPr>
        <w:t xml:space="preserve"> existential </w:t>
      </w:r>
      <w:r>
        <w:rPr>
          <w:rStyle w:val="StyleUnderline"/>
          <w:highlight w:val="green"/>
        </w:rPr>
        <w:t>risks</w:t>
      </w:r>
      <w:r>
        <w:rPr>
          <w:rStyle w:val="StyleUnderline"/>
        </w:rPr>
        <w:t>.</w:t>
      </w:r>
      <w:r>
        <w:rPr>
          <w:sz w:val="16"/>
        </w:rPr>
        <w:t xml:space="preserve"> </w:t>
      </w:r>
      <w:r>
        <w:rPr>
          <w:rStyle w:val="StyleUnderline"/>
        </w:rPr>
        <w:t xml:space="preserve">Since </w:t>
      </w:r>
      <w:r>
        <w:rPr>
          <w:rStyle w:val="StyleUnderline"/>
          <w:highlight w:val="green"/>
        </w:rPr>
        <w:t>there have not been any catastrophes of this magnitude</w:t>
      </w:r>
      <w:r>
        <w:rPr>
          <w:rStyle w:val="StyleUnderline"/>
        </w:rPr>
        <w:t>, these risks are not salient to politicians and the public.</w:t>
      </w:r>
      <w:r>
        <w:rPr>
          <w:sz w:val="16"/>
        </w:rPr>
        <w:t xml:space="preserve">72 This is an example of the misapplication of the availability heuristic, a mental shortcut which assumes that something is important only if it can be readily recalled. </w:t>
      </w:r>
      <w:r>
        <w:rPr>
          <w:rStyle w:val="StyleUnderline"/>
          <w:highlight w:val="green"/>
        </w:rPr>
        <w:t>Another</w:t>
      </w:r>
      <w:r>
        <w:rPr>
          <w:rStyle w:val="StyleUnderline"/>
        </w:rPr>
        <w:t xml:space="preserve"> cognitive bias affecting perceptions of existential risk </w:t>
      </w:r>
      <w:r>
        <w:rPr>
          <w:rStyle w:val="StyleUnderline"/>
          <w:highlight w:val="green"/>
        </w:rPr>
        <w:t>is scope neglect</w:t>
      </w:r>
      <w:r>
        <w:rPr>
          <w:rStyle w:val="StyleUnderline"/>
        </w:rPr>
        <w:t>.</w:t>
      </w:r>
      <w:r>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rPr>
          <w:sz w:val="16"/>
        </w:rPr>
        <w:t xml:space="preserve"> 74 </w:t>
      </w:r>
      <w:r>
        <w:rPr>
          <w:rStyle w:val="StyleUnderline"/>
        </w:rPr>
        <w:t>Scope neglect is a particularly acute problem for existential risk because the numbers at stake are so large.</w:t>
      </w:r>
      <w:r>
        <w:rPr>
          <w:sz w:val="16"/>
        </w:rPr>
        <w:t xml:space="preserve"> </w:t>
      </w:r>
      <w:r>
        <w:rPr>
          <w:rStyle w:val="StyleUnderline"/>
        </w:rPr>
        <w:t>Due to scope neglect, decision-makers are prone to treat existential risks in a similar way to problems which are less severe by many orders of magnitude.</w:t>
      </w:r>
      <w:r>
        <w:rPr>
          <w:sz w:val="16"/>
        </w:rPr>
        <w:t xml:space="preserve"> A wide range of other cognitive biases are likely to affect the evaluation of existential risks.75</w:t>
      </w:r>
    </w:p>
    <w:p w14:paraId="362136CE" w14:textId="77777777" w:rsidR="0085398C" w:rsidRPr="0085398C" w:rsidRDefault="0085398C" w:rsidP="0085398C"/>
    <w:p w14:paraId="053770B3" w14:textId="77777777" w:rsidR="00487A10" w:rsidRPr="0032094B" w:rsidRDefault="00487A10" w:rsidP="00487A10">
      <w:pPr>
        <w:pStyle w:val="Heading4"/>
        <w:rPr>
          <w:bCs/>
        </w:rPr>
      </w:pPr>
      <w:r w:rsidRPr="0032094B">
        <w:rPr>
          <w:bCs/>
        </w:rPr>
        <w:t>Prefer utilitarianism</w:t>
      </w:r>
    </w:p>
    <w:p w14:paraId="3AEB3169" w14:textId="77777777" w:rsidR="00487A10" w:rsidRDefault="00487A10" w:rsidP="00487A10">
      <w:r>
        <w:rPr>
          <w:rStyle w:val="Heading4Char"/>
        </w:rPr>
        <w:t>Greene 10</w:t>
      </w:r>
      <w:r>
        <w:rPr>
          <w:sz w:val="16"/>
        </w:rPr>
        <w:t xml:space="preserve"> – </w:t>
      </w:r>
      <w:r>
        <w:t>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14:paraId="6BD34D54" w14:textId="77777777" w:rsidR="00487A10" w:rsidRDefault="00487A10" w:rsidP="00487A10">
      <w:pPr>
        <w:rPr>
          <w:sz w:val="16"/>
          <w:highlight w:val="green"/>
        </w:rPr>
      </w:pPr>
      <w:r>
        <w:rPr>
          <w:rStyle w:val="StyleUnderline"/>
        </w:rPr>
        <w:t xml:space="preserve">What </w:t>
      </w:r>
      <w:r>
        <w:rPr>
          <w:rStyle w:val="Emphasis"/>
        </w:rPr>
        <w:t xml:space="preserve">turn-of-the-millennium </w:t>
      </w:r>
      <w:r>
        <w:rPr>
          <w:rStyle w:val="Emphasis"/>
          <w:highlight w:val="green"/>
        </w:rPr>
        <w:t>science</w:t>
      </w:r>
      <w:r>
        <w:rPr>
          <w:sz w:val="16"/>
          <w:highlight w:val="green"/>
        </w:rPr>
        <w:t xml:space="preserve"> </w:t>
      </w:r>
      <w:r>
        <w:rPr>
          <w:rStyle w:val="StyleUnderline"/>
          <w:highlight w:val="green"/>
        </w:rPr>
        <w:t>is telling us</w:t>
      </w:r>
      <w:r>
        <w:rPr>
          <w:rStyle w:val="StyleUnderline"/>
        </w:rPr>
        <w:t xml:space="preserve"> is </w:t>
      </w:r>
      <w:r>
        <w:rPr>
          <w:rStyle w:val="StyleUnderline"/>
          <w:highlight w:val="green"/>
        </w:rPr>
        <w:t>that</w:t>
      </w:r>
      <w:r>
        <w:rPr>
          <w:rStyle w:val="StyleUnderline"/>
        </w:rPr>
        <w:t xml:space="preserve"> human </w:t>
      </w:r>
      <w:r>
        <w:rPr>
          <w:rStyle w:val="Emphasis"/>
          <w:highlight w:val="green"/>
        </w:rPr>
        <w:t>moral judgment is not a</w:t>
      </w:r>
      <w:r>
        <w:rPr>
          <w:rStyle w:val="Emphasis"/>
        </w:rPr>
        <w:t xml:space="preserve"> pristine </w:t>
      </w:r>
      <w:r>
        <w:rPr>
          <w:rStyle w:val="Emphasis"/>
          <w:highlight w:val="green"/>
        </w:rPr>
        <w:t>rational enterprise</w:t>
      </w:r>
      <w:r>
        <w:rPr>
          <w:sz w:val="16"/>
        </w:rPr>
        <w:t xml:space="preserve">, that our </w:t>
      </w:r>
      <w:r>
        <w:rPr>
          <w:rStyle w:val="StyleUnderline"/>
        </w:rPr>
        <w:t>moral judgments are driven by a hodgepodge of emotional dispositions, which themselves were shaped by a hodgepodge of evolutionary forces, both biological and cultural</w:t>
      </w:r>
      <w:r>
        <w:rPr>
          <w:sz w:val="16"/>
        </w:rPr>
        <w:t xml:space="preserve">. </w:t>
      </w:r>
      <w:r>
        <w:rPr>
          <w:rStyle w:val="StyleUnderline"/>
        </w:rPr>
        <w:t>Because of this</w:t>
      </w:r>
      <w:r>
        <w:rPr>
          <w:rStyle w:val="StyleUnderline"/>
          <w:highlight w:val="green"/>
        </w:rPr>
        <w:t xml:space="preserve">, it is </w:t>
      </w:r>
      <w:r>
        <w:rPr>
          <w:rStyle w:val="Emphasis"/>
        </w:rPr>
        <w:t xml:space="preserve">exceedingly </w:t>
      </w:r>
      <w:r>
        <w:rPr>
          <w:rStyle w:val="Emphasis"/>
          <w:highlight w:val="green"/>
        </w:rPr>
        <w:t xml:space="preserve">unlikely </w:t>
      </w:r>
      <w:r>
        <w:rPr>
          <w:rStyle w:val="Emphasis"/>
        </w:rPr>
        <w:t xml:space="preserve">that </w:t>
      </w:r>
      <w:r>
        <w:rPr>
          <w:rStyle w:val="Emphasis"/>
          <w:highlight w:val="green"/>
        </w:rPr>
        <w:t>there is any</w:t>
      </w:r>
      <w:r>
        <w:rPr>
          <w:rStyle w:val="Emphasis"/>
        </w:rPr>
        <w:t xml:space="preserve"> rationally </w:t>
      </w:r>
      <w:r>
        <w:rPr>
          <w:rStyle w:val="Emphasis"/>
          <w:highlight w:val="green"/>
        </w:rPr>
        <w:t>coherent</w:t>
      </w:r>
      <w:r>
        <w:rPr>
          <w:rStyle w:val="Emphasis"/>
        </w:rPr>
        <w:t xml:space="preserve"> normative </w:t>
      </w:r>
      <w:r>
        <w:rPr>
          <w:rStyle w:val="Emphasis"/>
          <w:highlight w:val="green"/>
        </w:rPr>
        <w:t>moral theory that can accommodate</w:t>
      </w:r>
      <w:r>
        <w:rPr>
          <w:rStyle w:val="Emphasis"/>
        </w:rPr>
        <w:t xml:space="preserve"> our </w:t>
      </w:r>
      <w:r>
        <w:rPr>
          <w:rStyle w:val="Emphasis"/>
          <w:highlight w:val="green"/>
        </w:rPr>
        <w:t>moral intuitions</w:t>
      </w:r>
      <w:r>
        <w:rPr>
          <w:sz w:val="16"/>
        </w:rPr>
        <w:t xml:space="preserve">. Moreover, </w:t>
      </w:r>
      <w:r>
        <w:rPr>
          <w:rStyle w:val="StyleUnderline"/>
        </w:rPr>
        <w:t>anyone who claims to have such a theory</w:t>
      </w:r>
      <w:r>
        <w:rPr>
          <w:sz w:val="16"/>
        </w:rPr>
        <w:t xml:space="preserve">, or even part of one, </w:t>
      </w:r>
      <w:r>
        <w:rPr>
          <w:rStyle w:val="Emphasis"/>
        </w:rPr>
        <w:t>almost certainly doesn't</w:t>
      </w:r>
      <w:r>
        <w:rPr>
          <w:sz w:val="16"/>
        </w:rPr>
        <w:t xml:space="preserve">. Instead, what that person probably has is a moral rationalization. </w:t>
      </w:r>
      <w:r>
        <w:rPr>
          <w:sz w:val="16"/>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Pr>
          <w:sz w:val="16"/>
        </w:rPr>
        <w:t xml:space="preserve">Missing the Deontological Point I suspect that </w:t>
      </w:r>
      <w:r>
        <w:rPr>
          <w:rStyle w:val="StyleUnderline"/>
        </w:rPr>
        <w:t>rationalist deontologists will remain unmoved by the arguments presented here</w:t>
      </w:r>
      <w:r>
        <w:rPr>
          <w:sz w:val="16"/>
        </w:rPr>
        <w:t xml:space="preserve">. Instead, I suspect, </w:t>
      </w:r>
      <w:r>
        <w:rPr>
          <w:rStyle w:val="StyleUnderline"/>
        </w:rPr>
        <w:t>they</w:t>
      </w:r>
      <w:r>
        <w:rPr>
          <w:sz w:val="16"/>
        </w:rPr>
        <w:t xml:space="preserve"> </w:t>
      </w:r>
      <w:r>
        <w:rPr>
          <w:rStyle w:val="StyleUnderline"/>
        </w:rPr>
        <w:t xml:space="preserve">will insist that I have </w:t>
      </w:r>
      <w:r>
        <w:rPr>
          <w:rStyle w:val="Emphasis"/>
        </w:rPr>
        <w:t>simply misunderstood what</w:t>
      </w:r>
      <w:r>
        <w:rPr>
          <w:sz w:val="16"/>
        </w:rPr>
        <w:t xml:space="preserve"> Kant and like-minded </w:t>
      </w:r>
      <w:r>
        <w:rPr>
          <w:rStyle w:val="Emphasis"/>
        </w:rPr>
        <w:t>deontologists are all about</w:t>
      </w:r>
      <w:r>
        <w:rPr>
          <w:sz w:val="16"/>
        </w:rPr>
        <w:t xml:space="preserve">. </w:t>
      </w:r>
      <w:r>
        <w:rPr>
          <w:rStyle w:val="StyleUnderline"/>
        </w:rPr>
        <w:t>Deontology, they will say, isn't about this intuition or that intuition</w:t>
      </w:r>
      <w:r>
        <w:rPr>
          <w:sz w:val="16"/>
        </w:rPr>
        <w:t xml:space="preserve">. It's not defined by its normative differences with consequentialism. </w:t>
      </w:r>
      <w:r>
        <w:rPr>
          <w:rStyle w:val="StyleUnderline"/>
        </w:rPr>
        <w:t>Rather, deontology is about taking humanity seriously</w:t>
      </w:r>
      <w:r>
        <w:rPr>
          <w:sz w:val="16"/>
        </w:rPr>
        <w:t xml:space="preserve">. Above all else, it's about respect for persons. It's about treating others as fellow rational creatures rather than as mere objects, about acting for reasons rational beings can share. And so on (Korsgaard, 1996a; Korsgaard, 1996b). </w:t>
      </w:r>
      <w:r>
        <w:rPr>
          <w:rStyle w:val="StyleUnderline"/>
        </w:rPr>
        <w:t>This is, no doubt, how many deontologists see deontology. But this insider's view</w:t>
      </w:r>
      <w:r>
        <w:rPr>
          <w:sz w:val="16"/>
        </w:rPr>
        <w:t xml:space="preserve">, as I've suggested, </w:t>
      </w:r>
      <w:r>
        <w:rPr>
          <w:rStyle w:val="Emphasis"/>
        </w:rPr>
        <w:t>may be misleading</w:t>
      </w:r>
      <w:r>
        <w:rPr>
          <w:sz w:val="16"/>
        </w:rPr>
        <w:t xml:space="preserve">. </w:t>
      </w:r>
      <w:r>
        <w:rPr>
          <w:rStyle w:val="StyleUnderline"/>
        </w:rPr>
        <w:t>The problem</w:t>
      </w:r>
      <w:r>
        <w:rPr>
          <w:sz w:val="16"/>
        </w:rPr>
        <w:t xml:space="preserve">, more specifically, </w:t>
      </w:r>
      <w:r>
        <w:rPr>
          <w:rStyle w:val="Emphasis"/>
        </w:rPr>
        <w:t xml:space="preserve">is that </w:t>
      </w:r>
      <w:r>
        <w:rPr>
          <w:rStyle w:val="Emphasis"/>
          <w:highlight w:val="green"/>
        </w:rPr>
        <w:t>it defines deontology in terms of values that are not</w:t>
      </w:r>
      <w:r>
        <w:rPr>
          <w:rStyle w:val="Emphasis"/>
        </w:rPr>
        <w:t xml:space="preserve"> distinctively </w:t>
      </w:r>
      <w:r>
        <w:rPr>
          <w:rStyle w:val="Emphasis"/>
          <w:highlight w:val="green"/>
        </w:rPr>
        <w:t>deontological</w:t>
      </w:r>
      <w:r>
        <w:rPr>
          <w:sz w:val="16"/>
        </w:rPr>
        <w:t xml:space="preserve">, though they may appear to be from the inside. </w:t>
      </w:r>
      <w:r>
        <w:rPr>
          <w:rStyle w:val="StyleUnderline"/>
        </w:rPr>
        <w:t>Consider the following analogy with religion. When one asks a religious person to explain the essence of his religion, one often gets an answer like this: "It's about love</w:t>
      </w:r>
      <w:r>
        <w:rPr>
          <w:sz w:val="16"/>
        </w:rPr>
        <w:t xml:space="preserve">, really. It's about looking out for other people, looking beyond oneself. It's about community, being part of something larger than oneself." </w:t>
      </w:r>
      <w:r>
        <w:rPr>
          <w:rStyle w:val="StyleUnderline"/>
        </w:rPr>
        <w:t>This sort of answer accurately captures the phenomenology of many people's religion, but it's nevertheless inadequate for distinguishing religion from other things</w:t>
      </w:r>
      <w:r>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Pr>
          <w:rStyle w:val="StyleUnderline"/>
        </w:rPr>
        <w:t>the standard deontological/</w:t>
      </w:r>
      <w:r>
        <w:rPr>
          <w:rStyle w:val="StyleUnderline"/>
          <w:highlight w:val="green"/>
        </w:rPr>
        <w:t>Kantian self-</w:t>
      </w:r>
      <w:proofErr w:type="spellStart"/>
      <w:r>
        <w:rPr>
          <w:rStyle w:val="StyleUnderline"/>
          <w:highlight w:val="green"/>
        </w:rPr>
        <w:t>characterizatons</w:t>
      </w:r>
      <w:proofErr w:type="spellEnd"/>
      <w:r>
        <w:rPr>
          <w:rStyle w:val="StyleUnderline"/>
          <w:highlight w:val="green"/>
        </w:rPr>
        <w:t xml:space="preserve"> </w:t>
      </w:r>
      <w:r>
        <w:rPr>
          <w:rStyle w:val="Emphasis"/>
          <w:highlight w:val="green"/>
        </w:rPr>
        <w:t>fail to distinguish deontology from other approaches to ethics</w:t>
      </w:r>
      <w:r>
        <w:rPr>
          <w:sz w:val="16"/>
        </w:rPr>
        <w:t xml:space="preserve">. (See also Kagan (Kagan, 1997, pp. 70-78.) on the difficulty of defining deontology.) It seems to me that </w:t>
      </w:r>
      <w:r>
        <w:rPr>
          <w:rStyle w:val="StyleUnderline"/>
          <w:highlight w:val="green"/>
        </w:rPr>
        <w:t>consequentialists</w:t>
      </w:r>
      <w:r>
        <w:rPr>
          <w:sz w:val="16"/>
        </w:rPr>
        <w:t xml:space="preserve">, as much as anyone else, </w:t>
      </w:r>
      <w:r>
        <w:rPr>
          <w:rStyle w:val="Emphasis"/>
        </w:rPr>
        <w:t>have respect for persons</w:t>
      </w:r>
      <w:r>
        <w:rPr>
          <w:sz w:val="16"/>
        </w:rPr>
        <w:t>,</w:t>
      </w:r>
      <w:r>
        <w:rPr>
          <w:sz w:val="16"/>
          <w:highlight w:val="green"/>
        </w:rPr>
        <w:t xml:space="preserve"> </w:t>
      </w:r>
      <w:r>
        <w:rPr>
          <w:rStyle w:val="StyleUnderline"/>
          <w:highlight w:val="green"/>
        </w:rPr>
        <w:t xml:space="preserve">are </w:t>
      </w:r>
      <w:r>
        <w:rPr>
          <w:rStyle w:val="Emphasis"/>
          <w:highlight w:val="green"/>
        </w:rPr>
        <w:t>against treating people as</w:t>
      </w:r>
      <w:r>
        <w:rPr>
          <w:rStyle w:val="Emphasis"/>
        </w:rPr>
        <w:t xml:space="preserve"> mere </w:t>
      </w:r>
      <w:r>
        <w:rPr>
          <w:rStyle w:val="Emphasis"/>
          <w:highlight w:val="green"/>
        </w:rPr>
        <w:t>objects,</w:t>
      </w:r>
      <w:r>
        <w:rPr>
          <w:sz w:val="16"/>
          <w:highlight w:val="green"/>
        </w:rPr>
        <w:t xml:space="preserve"> </w:t>
      </w:r>
      <w:r>
        <w:rPr>
          <w:rStyle w:val="StyleUnderline"/>
        </w:rPr>
        <w:t xml:space="preserve">wish </w:t>
      </w:r>
      <w:r>
        <w:rPr>
          <w:rStyle w:val="Emphasis"/>
        </w:rPr>
        <w:t>to act for reasons that rational creatures can share</w:t>
      </w:r>
      <w:r>
        <w:rPr>
          <w:rStyle w:val="StyleUnderline"/>
        </w:rPr>
        <w:t>, etc</w:t>
      </w:r>
      <w:r>
        <w:rPr>
          <w:sz w:val="16"/>
        </w:rPr>
        <w:t xml:space="preserve">. </w:t>
      </w:r>
      <w:r>
        <w:rPr>
          <w:rStyle w:val="StyleUnderline"/>
        </w:rPr>
        <w:t xml:space="preserve">A consequentialist respects other persons, and refrains from treating them as mere objects, </w:t>
      </w:r>
      <w:r>
        <w:rPr>
          <w:rStyle w:val="StyleUnderline"/>
          <w:highlight w:val="green"/>
        </w:rPr>
        <w:t xml:space="preserve">by </w:t>
      </w:r>
      <w:r>
        <w:rPr>
          <w:rStyle w:val="Emphasis"/>
          <w:highlight w:val="green"/>
        </w:rPr>
        <w:t>counting every person's well-being</w:t>
      </w:r>
      <w:r>
        <w:rPr>
          <w:rStyle w:val="Emphasis"/>
        </w:rPr>
        <w:t xml:space="preserve"> in the decision-making process</w:t>
      </w:r>
      <w:r>
        <w:rPr>
          <w:sz w:val="16"/>
        </w:rPr>
        <w:t xml:space="preserve">. </w:t>
      </w:r>
      <w:r>
        <w:rPr>
          <w:rStyle w:val="StyleUnderline"/>
        </w:rPr>
        <w:t xml:space="preserve">Likewise, a consequentialist attempts to act according to reasons that rational creatures can share by acting according to principles that </w:t>
      </w:r>
      <w:r>
        <w:rPr>
          <w:rStyle w:val="Emphasis"/>
        </w:rPr>
        <w:t>give equal weight to everyone's interests</w:t>
      </w:r>
      <w:r>
        <w:rPr>
          <w:rStyle w:val="StyleUnderline"/>
        </w:rPr>
        <w:t>, i.e. that are impartial</w:t>
      </w:r>
      <w:r>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Pr>
          <w:rStyle w:val="StyleUnderline"/>
          <w:highlight w:val="green"/>
        </w:rPr>
        <w:t>If you ask a deontological</w:t>
      </w:r>
      <w:r>
        <w:rPr>
          <w:rStyle w:val="StyleUnderline"/>
        </w:rPr>
        <w:t xml:space="preserve">ly-minded </w:t>
      </w:r>
      <w:r>
        <w:rPr>
          <w:rStyle w:val="StyleUnderline"/>
          <w:highlight w:val="green"/>
        </w:rPr>
        <w:t xml:space="preserve">person why it's wrong to push someone </w:t>
      </w:r>
      <w:r>
        <w:rPr>
          <w:rStyle w:val="StyleUnderline"/>
        </w:rPr>
        <w:t xml:space="preserve">in front of speeding trolley in order to </w:t>
      </w:r>
      <w:r>
        <w:rPr>
          <w:rStyle w:val="StyleUnderline"/>
          <w:highlight w:val="green"/>
        </w:rPr>
        <w:t>save five others</w:t>
      </w:r>
      <w:r>
        <w:rPr>
          <w:rStyle w:val="StyleUnderline"/>
        </w:rPr>
        <w:t>, you will get</w:t>
      </w:r>
      <w:r>
        <w:rPr>
          <w:sz w:val="16"/>
        </w:rPr>
        <w:t xml:space="preserve"> characteristically deontological </w:t>
      </w:r>
      <w:r>
        <w:rPr>
          <w:rStyle w:val="StyleUnderline"/>
          <w:highlight w:val="green"/>
        </w:rPr>
        <w:t>answers</w:t>
      </w:r>
      <w:r>
        <w:rPr>
          <w:sz w:val="16"/>
        </w:rPr>
        <w:t xml:space="preserve">. Some </w:t>
      </w:r>
      <w:r>
        <w:rPr>
          <w:rStyle w:val="Emphasis"/>
          <w:highlight w:val="green"/>
        </w:rPr>
        <w:t>will be tautological</w:t>
      </w:r>
      <w:r>
        <w:rPr>
          <w:sz w:val="16"/>
          <w:highlight w:val="green"/>
        </w:rPr>
        <w:t xml:space="preserve">: </w:t>
      </w:r>
      <w:r>
        <w:rPr>
          <w:rStyle w:val="Emphasis"/>
        </w:rPr>
        <w:t>"Because it's murder!"</w:t>
      </w:r>
      <w:r>
        <w:rPr>
          <w:sz w:val="16"/>
        </w:rPr>
        <w:t xml:space="preserve"> </w:t>
      </w:r>
      <w:r>
        <w:rPr>
          <w:rStyle w:val="StyleUnderline"/>
          <w:highlight w:val="green"/>
        </w:rPr>
        <w:t>Others will be more sophisticated</w:t>
      </w:r>
      <w:r>
        <w:rPr>
          <w:rStyle w:val="StyleUnderline"/>
        </w:rPr>
        <w:t>: "The ends don't justify the means</w:t>
      </w:r>
      <w:r>
        <w:rPr>
          <w:sz w:val="16"/>
        </w:rPr>
        <w:t xml:space="preserve">." "You have to respect people's rights." </w:t>
      </w:r>
      <w:r>
        <w:rPr>
          <w:rStyle w:val="Emphasis"/>
          <w:highlight w:val="green"/>
        </w:rPr>
        <w:t>But</w:t>
      </w:r>
      <w:r>
        <w:rPr>
          <w:sz w:val="16"/>
        </w:rPr>
        <w:t xml:space="preserve">, as we know, </w:t>
      </w:r>
      <w:r>
        <w:rPr>
          <w:rStyle w:val="Emphasis"/>
          <w:highlight w:val="green"/>
        </w:rPr>
        <w:t xml:space="preserve">these answers don't </w:t>
      </w:r>
      <w:r>
        <w:rPr>
          <w:rStyle w:val="Emphasis"/>
        </w:rPr>
        <w:t xml:space="preserve">really </w:t>
      </w:r>
      <w:r>
        <w:rPr>
          <w:rStyle w:val="Emphasis"/>
          <w:highlight w:val="green"/>
        </w:rPr>
        <w:t>explain anything</w:t>
      </w:r>
      <w:r>
        <w:rPr>
          <w:sz w:val="16"/>
        </w:rPr>
        <w:t xml:space="preserve">, because </w:t>
      </w:r>
      <w:r>
        <w:rPr>
          <w:rStyle w:val="StyleUnderline"/>
        </w:rPr>
        <w:t>if you give the same people</w:t>
      </w:r>
      <w:r>
        <w:rPr>
          <w:sz w:val="16"/>
        </w:rPr>
        <w:t xml:space="preserve"> (on different occasions) </w:t>
      </w:r>
      <w:r>
        <w:rPr>
          <w:rStyle w:val="StyleUnderline"/>
        </w:rPr>
        <w:t>the trolley case</w:t>
      </w:r>
      <w:r>
        <w:rPr>
          <w:sz w:val="16"/>
        </w:rPr>
        <w:t xml:space="preserve"> or the loop case (See above), </w:t>
      </w:r>
      <w:r>
        <w:rPr>
          <w:rStyle w:val="Emphasis"/>
        </w:rPr>
        <w:t>they'll make the opposite judgment</w:t>
      </w:r>
      <w:r>
        <w:rPr>
          <w:sz w:val="16"/>
        </w:rPr>
        <w:t xml:space="preserve">, even though their initial explanation concerning the footbridge case applies equally well to one or both of these cases. </w:t>
      </w:r>
      <w:r>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Pr>
          <w:sz w:val="16"/>
        </w:rPr>
        <w:t xml:space="preserve">. Although these explanations are inevitably incomplete, </w:t>
      </w:r>
      <w:r>
        <w:rPr>
          <w:rStyle w:val="Emphasis"/>
          <w:highlight w:val="green"/>
        </w:rPr>
        <w:t>there seems to be "something deeply right"</w:t>
      </w:r>
      <w:r>
        <w:rPr>
          <w:rStyle w:val="Emphasis"/>
        </w:rPr>
        <w:t xml:space="preserve"> about them </w:t>
      </w:r>
      <w:r>
        <w:rPr>
          <w:rStyle w:val="Emphasis"/>
          <w:highlight w:val="green"/>
        </w:rPr>
        <w:t>because they give voice to powerful moral emotions</w:t>
      </w:r>
      <w:r>
        <w:rPr>
          <w:sz w:val="16"/>
          <w:highlight w:val="green"/>
        </w:rPr>
        <w:t xml:space="preserve">. </w:t>
      </w:r>
      <w:r>
        <w:rPr>
          <w:rStyle w:val="StyleUnderline"/>
          <w:highlight w:val="green"/>
        </w:rPr>
        <w:t>But</w:t>
      </w:r>
      <w:r>
        <w:rPr>
          <w:rStyle w:val="StyleUnderline"/>
        </w:rPr>
        <w:t xml:space="preserve">, as with many religious people's accounts of what's essential to religion, </w:t>
      </w:r>
      <w:r>
        <w:rPr>
          <w:rStyle w:val="StyleUnderline"/>
          <w:highlight w:val="green"/>
        </w:rPr>
        <w:t xml:space="preserve">they don't </w:t>
      </w:r>
      <w:r>
        <w:rPr>
          <w:rStyle w:val="StyleUnderline"/>
        </w:rPr>
        <w:t xml:space="preserve">really </w:t>
      </w:r>
      <w:r>
        <w:rPr>
          <w:rStyle w:val="StyleUnderline"/>
          <w:highlight w:val="green"/>
        </w:rPr>
        <w:t>explain</w:t>
      </w:r>
      <w:r>
        <w:rPr>
          <w:rStyle w:val="StyleUnderline"/>
        </w:rPr>
        <w:t xml:space="preserve"> what's distinctive about </w:t>
      </w:r>
      <w:r>
        <w:rPr>
          <w:rStyle w:val="StyleUnderline"/>
          <w:highlight w:val="green"/>
        </w:rPr>
        <w:t>the philosophy in question</w:t>
      </w:r>
      <w:r>
        <w:rPr>
          <w:sz w:val="16"/>
        </w:rPr>
        <w:t>.</w:t>
      </w:r>
      <w:r>
        <w:rPr>
          <w:sz w:val="16"/>
          <w:highlight w:val="green"/>
        </w:rPr>
        <w:t xml:space="preserve"> </w:t>
      </w:r>
    </w:p>
    <w:p w14:paraId="183004DE" w14:textId="41F4D859" w:rsidR="00487A10" w:rsidRDefault="00D12F25" w:rsidP="00D12F25">
      <w:pPr>
        <w:pStyle w:val="Heading3"/>
      </w:pPr>
      <w:r>
        <w:t xml:space="preserve">1NC---AT: Last </w:t>
      </w:r>
      <w:r w:rsidR="00DB42B5">
        <w:t>3</w:t>
      </w:r>
      <w:r w:rsidR="002F61F2">
        <w:t xml:space="preserve"> Cards</w:t>
      </w:r>
    </w:p>
    <w:p w14:paraId="793708E5" w14:textId="56AF9719" w:rsidR="002F61F2" w:rsidRPr="002F61F2" w:rsidRDefault="002F61F2" w:rsidP="002F61F2">
      <w:pPr>
        <w:pStyle w:val="Heading4"/>
      </w:pPr>
      <w:r>
        <w:t>The Aff only gets offense to this to the extent that they solve case and outweigh the DAs or CP. Its not pre fiat offense. If it is reject it that’s extra topical</w:t>
      </w:r>
      <w:r w:rsidR="00DB42B5">
        <w:t xml:space="preserve">, mixes burdens with T and solvency and makes neg clash impossible. </w:t>
      </w:r>
    </w:p>
    <w:p w14:paraId="4CA9714C" w14:textId="77777777" w:rsidR="00D12F25" w:rsidRPr="00D12F25" w:rsidRDefault="00D12F25" w:rsidP="00D12F25"/>
    <w:sectPr w:rsidR="00D12F25" w:rsidRPr="00D12F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12A1A" w14:textId="77777777" w:rsidR="006E580A" w:rsidRDefault="006E580A" w:rsidP="00066D2C">
      <w:r>
        <w:separator/>
      </w:r>
    </w:p>
  </w:endnote>
  <w:endnote w:type="continuationSeparator" w:id="0">
    <w:p w14:paraId="1ECDE1FB" w14:textId="77777777" w:rsidR="006E580A" w:rsidRDefault="006E58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C0A65" w14:textId="77777777" w:rsidR="006E580A" w:rsidRDefault="006E580A" w:rsidP="00066D2C">
      <w:r>
        <w:separator/>
      </w:r>
    </w:p>
  </w:footnote>
  <w:footnote w:type="continuationSeparator" w:id="0">
    <w:p w14:paraId="15F6C9C4" w14:textId="77777777" w:rsidR="006E580A" w:rsidRDefault="006E58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031FD6"/>
    <w:multiLevelType w:val="hybridMultilevel"/>
    <w:tmpl w:val="C53C16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25530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45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FD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6AF"/>
    <w:rsid w:val="000B6974"/>
    <w:rsid w:val="000B6B3E"/>
    <w:rsid w:val="000C137E"/>
    <w:rsid w:val="000D0D08"/>
    <w:rsid w:val="000D739E"/>
    <w:rsid w:val="000D7A2C"/>
    <w:rsid w:val="000E0913"/>
    <w:rsid w:val="000E13F7"/>
    <w:rsid w:val="000E2525"/>
    <w:rsid w:val="000F5C68"/>
    <w:rsid w:val="000F6390"/>
    <w:rsid w:val="000F6530"/>
    <w:rsid w:val="000F775F"/>
    <w:rsid w:val="00100E2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B4A"/>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2B5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CB5"/>
    <w:rsid w:val="002A3018"/>
    <w:rsid w:val="002A32FD"/>
    <w:rsid w:val="002A4DA5"/>
    <w:rsid w:val="002A57B1"/>
    <w:rsid w:val="002A77A8"/>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1F2"/>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963"/>
    <w:rsid w:val="00352622"/>
    <w:rsid w:val="00354596"/>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87A10"/>
    <w:rsid w:val="00491C5F"/>
    <w:rsid w:val="0049341D"/>
    <w:rsid w:val="00493AA8"/>
    <w:rsid w:val="004A21F5"/>
    <w:rsid w:val="004A2B4E"/>
    <w:rsid w:val="004A40AB"/>
    <w:rsid w:val="004A539A"/>
    <w:rsid w:val="004A55B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3C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E29"/>
    <w:rsid w:val="00622773"/>
    <w:rsid w:val="00622C58"/>
    <w:rsid w:val="0062614B"/>
    <w:rsid w:val="006266E2"/>
    <w:rsid w:val="0063037B"/>
    <w:rsid w:val="00632C54"/>
    <w:rsid w:val="00635616"/>
    <w:rsid w:val="00641E99"/>
    <w:rsid w:val="006442C4"/>
    <w:rsid w:val="006463F8"/>
    <w:rsid w:val="00650C88"/>
    <w:rsid w:val="0065258E"/>
    <w:rsid w:val="00655035"/>
    <w:rsid w:val="00656814"/>
    <w:rsid w:val="00657A00"/>
    <w:rsid w:val="006633F4"/>
    <w:rsid w:val="00664EDA"/>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B43"/>
    <w:rsid w:val="006C43E7"/>
    <w:rsid w:val="006C4820"/>
    <w:rsid w:val="006C5872"/>
    <w:rsid w:val="006C60E0"/>
    <w:rsid w:val="006C676D"/>
    <w:rsid w:val="006C69E2"/>
    <w:rsid w:val="006C7825"/>
    <w:rsid w:val="006D767A"/>
    <w:rsid w:val="006E2A45"/>
    <w:rsid w:val="006E37D4"/>
    <w:rsid w:val="006E580A"/>
    <w:rsid w:val="006F3768"/>
    <w:rsid w:val="006F71DE"/>
    <w:rsid w:val="00704573"/>
    <w:rsid w:val="007072CC"/>
    <w:rsid w:val="0071254A"/>
    <w:rsid w:val="007131D2"/>
    <w:rsid w:val="00713917"/>
    <w:rsid w:val="00714AAE"/>
    <w:rsid w:val="00717AF8"/>
    <w:rsid w:val="00720F86"/>
    <w:rsid w:val="00721B6D"/>
    <w:rsid w:val="00722E77"/>
    <w:rsid w:val="007245F1"/>
    <w:rsid w:val="007247B8"/>
    <w:rsid w:val="0072731C"/>
    <w:rsid w:val="0073056C"/>
    <w:rsid w:val="00735B1F"/>
    <w:rsid w:val="00737502"/>
    <w:rsid w:val="00740B3A"/>
    <w:rsid w:val="00740C8B"/>
    <w:rsid w:val="00743263"/>
    <w:rsid w:val="007454B6"/>
    <w:rsid w:val="007455E1"/>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BC0"/>
    <w:rsid w:val="008247A4"/>
    <w:rsid w:val="00825D47"/>
    <w:rsid w:val="008272A6"/>
    <w:rsid w:val="0083258C"/>
    <w:rsid w:val="00833D6C"/>
    <w:rsid w:val="00841328"/>
    <w:rsid w:val="00841CCC"/>
    <w:rsid w:val="00844377"/>
    <w:rsid w:val="008443EF"/>
    <w:rsid w:val="00846F90"/>
    <w:rsid w:val="00852FB9"/>
    <w:rsid w:val="008536B7"/>
    <w:rsid w:val="0085398C"/>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29C"/>
    <w:rsid w:val="00973D8A"/>
    <w:rsid w:val="009804B4"/>
    <w:rsid w:val="00980709"/>
    <w:rsid w:val="0098278C"/>
    <w:rsid w:val="00991819"/>
    <w:rsid w:val="00992BBB"/>
    <w:rsid w:val="00995ABD"/>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E35"/>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42A"/>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ADC"/>
    <w:rsid w:val="00A81524"/>
    <w:rsid w:val="00A81D60"/>
    <w:rsid w:val="00A90163"/>
    <w:rsid w:val="00AA12B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AD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8CA"/>
    <w:rsid w:val="00BA227A"/>
    <w:rsid w:val="00BA4C69"/>
    <w:rsid w:val="00BA61AF"/>
    <w:rsid w:val="00BB1630"/>
    <w:rsid w:val="00BB19A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278"/>
    <w:rsid w:val="00BF3538"/>
    <w:rsid w:val="00BF4E3B"/>
    <w:rsid w:val="00BF5454"/>
    <w:rsid w:val="00BF7EC9"/>
    <w:rsid w:val="00C00D8A"/>
    <w:rsid w:val="00C01C49"/>
    <w:rsid w:val="00C066E6"/>
    <w:rsid w:val="00C110C0"/>
    <w:rsid w:val="00C12370"/>
    <w:rsid w:val="00C14DCC"/>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5C1"/>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2F25"/>
    <w:rsid w:val="00D13012"/>
    <w:rsid w:val="00D14159"/>
    <w:rsid w:val="00D14990"/>
    <w:rsid w:val="00D14C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B42B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52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56D6"/>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8B5"/>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3239C"/>
  <w15:chartTrackingRefBased/>
  <w15:docId w15:val="{216E64B0-4974-4B9A-9DC5-E8A4271F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0CB5"/>
    <w:rPr>
      <w:rFonts w:ascii="Calibri" w:hAnsi="Calibri" w:cs="Calibri"/>
    </w:rPr>
  </w:style>
  <w:style w:type="paragraph" w:styleId="Heading1">
    <w:name w:val="heading 1"/>
    <w:aliases w:val="Pocket"/>
    <w:basedOn w:val="Normal"/>
    <w:next w:val="Normal"/>
    <w:link w:val="Heading1Char"/>
    <w:qFormat/>
    <w:rsid w:val="003545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3545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3545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3545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459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545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4596"/>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8"/>
    <w:qFormat/>
    <w:rsid w:val="003545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54596"/>
    <w:rPr>
      <w:color w:val="auto"/>
      <w:u w:val="none"/>
    </w:rPr>
  </w:style>
  <w:style w:type="character" w:customStyle="1" w:styleId="Heading1Char">
    <w:name w:val="Heading 1 Char"/>
    <w:aliases w:val="Pocket Char"/>
    <w:basedOn w:val="DefaultParagraphFont"/>
    <w:link w:val="Heading1"/>
    <w:rsid w:val="0035459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354596"/>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35459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545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459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54596"/>
    <w:rPr>
      <w:b w:val="0"/>
      <w:sz w:val="22"/>
      <w:u w:val="single"/>
    </w:rPr>
  </w:style>
  <w:style w:type="character" w:styleId="Strong">
    <w:name w:val="Strong"/>
    <w:basedOn w:val="DefaultParagraphFont"/>
    <w:uiPriority w:val="22"/>
    <w:semiHidden/>
    <w:qFormat/>
    <w:rsid w:val="00354596"/>
    <w:rPr>
      <w:b/>
      <w:bCs/>
    </w:rPr>
  </w:style>
  <w:style w:type="character" w:styleId="BookTitle">
    <w:name w:val="Book Title"/>
    <w:basedOn w:val="DefaultParagraphFont"/>
    <w:uiPriority w:val="33"/>
    <w:semiHidden/>
    <w:qFormat/>
    <w:rsid w:val="00354596"/>
    <w:rPr>
      <w:b/>
      <w:bCs/>
      <w:i/>
      <w:iCs/>
      <w:spacing w:val="5"/>
    </w:rPr>
  </w:style>
  <w:style w:type="character" w:customStyle="1" w:styleId="Heading5Char">
    <w:name w:val="Heading 5 Char"/>
    <w:basedOn w:val="DefaultParagraphFont"/>
    <w:link w:val="Heading5"/>
    <w:uiPriority w:val="9"/>
    <w:semiHidden/>
    <w:rsid w:val="003545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4596"/>
  </w:style>
  <w:style w:type="paragraph" w:styleId="Header">
    <w:name w:val="header"/>
    <w:basedOn w:val="Normal"/>
    <w:link w:val="HeaderChar"/>
    <w:uiPriority w:val="99"/>
    <w:semiHidden/>
    <w:rsid w:val="00354596"/>
    <w:pPr>
      <w:tabs>
        <w:tab w:val="center" w:pos="4680"/>
        <w:tab w:val="right" w:pos="9360"/>
      </w:tabs>
    </w:pPr>
  </w:style>
  <w:style w:type="character" w:customStyle="1" w:styleId="HeaderChar">
    <w:name w:val="Header Char"/>
    <w:basedOn w:val="DefaultParagraphFont"/>
    <w:link w:val="Header"/>
    <w:uiPriority w:val="99"/>
    <w:semiHidden/>
    <w:rsid w:val="00354596"/>
    <w:rPr>
      <w:rFonts w:ascii="Calibri" w:hAnsi="Calibri" w:cs="Calibri"/>
    </w:rPr>
  </w:style>
  <w:style w:type="paragraph" w:styleId="Footer">
    <w:name w:val="footer"/>
    <w:basedOn w:val="Normal"/>
    <w:link w:val="FooterChar"/>
    <w:uiPriority w:val="99"/>
    <w:semiHidden/>
    <w:rsid w:val="00354596"/>
    <w:pPr>
      <w:tabs>
        <w:tab w:val="center" w:pos="4680"/>
        <w:tab w:val="right" w:pos="9360"/>
      </w:tabs>
    </w:pPr>
  </w:style>
  <w:style w:type="character" w:customStyle="1" w:styleId="FooterChar">
    <w:name w:val="Footer Char"/>
    <w:basedOn w:val="DefaultParagraphFont"/>
    <w:link w:val="Footer"/>
    <w:uiPriority w:val="99"/>
    <w:semiHidden/>
    <w:rsid w:val="00354596"/>
    <w:rPr>
      <w:rFonts w:ascii="Calibri" w:hAnsi="Calibri" w:cs="Calibri"/>
    </w:rPr>
  </w:style>
  <w:style w:type="paragraph" w:styleId="BodyText">
    <w:name w:val="Body Text"/>
    <w:basedOn w:val="Normal"/>
    <w:link w:val="BodyTextChar"/>
    <w:uiPriority w:val="99"/>
    <w:semiHidden/>
    <w:unhideWhenUsed/>
    <w:rsid w:val="00354596"/>
    <w:pPr>
      <w:spacing w:after="120"/>
    </w:pPr>
  </w:style>
  <w:style w:type="character" w:customStyle="1" w:styleId="BodyTextChar">
    <w:name w:val="Body Text Char"/>
    <w:basedOn w:val="DefaultParagraphFont"/>
    <w:link w:val="BodyText"/>
    <w:uiPriority w:val="99"/>
    <w:semiHidden/>
    <w:rsid w:val="00354596"/>
    <w:rPr>
      <w:rFonts w:ascii="Calibri" w:hAnsi="Calibri" w:cs="Calibri"/>
    </w:rPr>
  </w:style>
  <w:style w:type="paragraph" w:styleId="NoSpacing">
    <w:name w:val="No Spacing"/>
    <w:link w:val="NoSpacingChar"/>
    <w:uiPriority w:val="99"/>
    <w:semiHidden/>
    <w:unhideWhenUsed/>
    <w:qFormat/>
    <w:rsid w:val="0035459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5459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Card"/>
    <w:uiPriority w:val="99"/>
    <w:unhideWhenUsed/>
    <w:rsid w:val="00354596"/>
    <w:rPr>
      <w:color w:val="0563C1" w:themeColor="hyperlink"/>
      <w:u w:val="single"/>
    </w:rPr>
  </w:style>
  <w:style w:type="character" w:styleId="UnresolvedMention">
    <w:name w:val="Unresolved Mention"/>
    <w:basedOn w:val="DefaultParagraphFont"/>
    <w:uiPriority w:val="99"/>
    <w:semiHidden/>
    <w:unhideWhenUsed/>
    <w:rsid w:val="00354596"/>
    <w:rPr>
      <w:color w:val="605E5C"/>
      <w:shd w:val="clear" w:color="auto" w:fill="E1DFDD"/>
    </w:rPr>
  </w:style>
  <w:style w:type="paragraph" w:customStyle="1" w:styleId="Undertag">
    <w:name w:val="Undertag"/>
    <w:link w:val="UndertagChar"/>
    <w:autoRedefine/>
    <w:uiPriority w:val="5"/>
    <w:qFormat/>
    <w:rsid w:val="003545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545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54596"/>
    <w:rPr>
      <w:color w:val="262626" w:themeColor="text1" w:themeTint="D9"/>
    </w:rPr>
  </w:style>
  <w:style w:type="character" w:customStyle="1" w:styleId="AnalyticChar">
    <w:name w:val="Analytic Char"/>
    <w:basedOn w:val="DefaultParagraphFont"/>
    <w:link w:val="Analytic"/>
    <w:uiPriority w:val="5"/>
    <w:rsid w:val="00354596"/>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2A0CB5"/>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Emphasis1">
    <w:name w:val="Emphasis1"/>
    <w:basedOn w:val="Normal"/>
    <w:autoRedefine/>
    <w:uiPriority w:val="8"/>
    <w:qFormat/>
    <w:rsid w:val="006442C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8"/>
    <w:qFormat/>
    <w:rsid w:val="005323C8"/>
    <w:pPr>
      <w:widowControl w:val="0"/>
      <w:suppressAutoHyphens/>
      <w:spacing w:after="200"/>
      <w:contextualSpacing/>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95ABD"/>
    <w:pPr>
      <w:spacing w:after="0" w:line="240" w:lineRule="auto"/>
    </w:pPr>
    <w:rPr>
      <w:rFonts w:asciiTheme="minorHAnsi" w:hAnsiTheme="minorHAnsi" w:cstheme="minorBidi"/>
      <w:u w:val="single"/>
    </w:rPr>
  </w:style>
  <w:style w:type="paragraph" w:customStyle="1" w:styleId="Card">
    <w:name w:val="Card"/>
    <w:basedOn w:val="Heading1"/>
    <w:link w:val="Hyperlink"/>
    <w:autoRedefine/>
    <w:uiPriority w:val="99"/>
    <w:qFormat/>
    <w:rsid w:val="0085398C"/>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28670</Words>
  <Characters>163421</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2026-02-21T14:47:00Z</dcterms:created>
  <dcterms:modified xsi:type="dcterms:W3CDTF">2026-02-21T14:48:00Z</dcterms:modified>
</cp:coreProperties>
</file>