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FB74" w14:textId="77777777" w:rsidR="00F84E17" w:rsidRDefault="00F84E17" w:rsidP="00F84E17">
      <w:pPr>
        <w:pStyle w:val="Heading4"/>
        <w:rPr>
          <w:u w:val="single"/>
        </w:rPr>
      </w:pPr>
    </w:p>
    <w:p w14:paraId="18D652EE" w14:textId="77777777" w:rsidR="00F84E17" w:rsidRDefault="00F84E17" w:rsidP="00F84E17">
      <w:pPr>
        <w:pStyle w:val="Heading2"/>
      </w:pPr>
      <w:r>
        <w:t>OFF</w:t>
      </w:r>
    </w:p>
    <w:p w14:paraId="71383A5E" w14:textId="77777777" w:rsidR="00F84E17" w:rsidRDefault="00F84E17" w:rsidP="00F84E17">
      <w:pPr>
        <w:pStyle w:val="Heading3"/>
      </w:pPr>
      <w:r>
        <w:t>1NC---Topicality</w:t>
      </w:r>
    </w:p>
    <w:p w14:paraId="1524140C" w14:textId="77777777" w:rsidR="00F84E17" w:rsidRPr="00DF52DA" w:rsidRDefault="00F84E17" w:rsidP="00F84E17">
      <w:pPr>
        <w:pStyle w:val="Heading4"/>
        <w:rPr>
          <w:rFonts w:asciiTheme="minorHAnsi" w:hAnsiTheme="minorHAnsi" w:cstheme="minorHAnsi"/>
        </w:rPr>
      </w:pPr>
      <w:r>
        <w:rPr>
          <w:rFonts w:asciiTheme="minorHAnsi" w:hAnsiTheme="minorHAnsi" w:cstheme="minorHAnsi"/>
        </w:rPr>
        <w:t>T</w:t>
      </w:r>
      <w:r w:rsidRPr="00DF52DA">
        <w:rPr>
          <w:rFonts w:asciiTheme="minorHAnsi" w:hAnsiTheme="minorHAnsi" w:cstheme="minorHAnsi"/>
        </w:rPr>
        <w:t xml:space="preserve">opical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2421D96B" w14:textId="77777777" w:rsidR="00F84E17" w:rsidRPr="00DF52DA" w:rsidRDefault="00F84E17" w:rsidP="00F84E17">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419E952B" w14:textId="77777777" w:rsidR="00F84E17" w:rsidRPr="00DF52DA" w:rsidRDefault="00F84E17" w:rsidP="00F84E17">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7BCD6E68" w14:textId="77777777" w:rsidR="00F84E17" w:rsidRDefault="00F84E17" w:rsidP="00F84E17">
      <w:pPr>
        <w:spacing w:after="0" w:line="240" w:lineRule="auto"/>
        <w:rPr>
          <w:rFonts w:asciiTheme="minorHAnsi" w:hAnsiTheme="minorHAnsi" w:cstheme="minorHAnsi"/>
          <w:sz w:val="14"/>
        </w:rPr>
      </w:pPr>
      <w:r w:rsidRPr="00B72AFA">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B72AFA">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B72AFA">
        <w:rPr>
          <w:rFonts w:asciiTheme="minorHAnsi" w:hAnsiTheme="minorHAnsi" w:cstheme="minorHAnsi"/>
          <w:highlight w:val="cyan"/>
          <w:u w:val="single"/>
        </w:rPr>
        <w:t xml:space="preserve">in </w:t>
      </w:r>
      <w:r w:rsidRPr="00B72AFA">
        <w:rPr>
          <w:rStyle w:val="Emphasis"/>
          <w:rFonts w:asciiTheme="minorHAnsi" w:hAnsiTheme="minorHAnsi" w:cstheme="minorHAnsi"/>
          <w:highlight w:val="cyan"/>
        </w:rPr>
        <w:t>Washington D.C.</w:t>
      </w:r>
      <w:r w:rsidRPr="00B72AFA">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B72AFA">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B72AFA">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1311792E" w14:textId="77777777" w:rsidR="00F84E17" w:rsidRPr="00DF52DA" w:rsidRDefault="00F84E17" w:rsidP="00F84E17">
      <w:pPr>
        <w:spacing w:after="0" w:line="240" w:lineRule="auto"/>
        <w:rPr>
          <w:rFonts w:asciiTheme="minorHAnsi" w:hAnsiTheme="minorHAnsi" w:cstheme="minorHAnsi"/>
          <w:sz w:val="14"/>
        </w:rPr>
      </w:pPr>
    </w:p>
    <w:p w14:paraId="206294AF" w14:textId="77777777" w:rsidR="00F84E17" w:rsidRPr="00C568BB" w:rsidRDefault="00F84E17" w:rsidP="00F84E17">
      <w:pPr>
        <w:pStyle w:val="Heading4"/>
        <w:rPr>
          <w:rFonts w:asciiTheme="minorHAnsi" w:hAnsiTheme="minorHAnsi" w:cstheme="minorHAnsi"/>
        </w:rPr>
      </w:pPr>
      <w:r w:rsidRPr="00C568BB">
        <w:rPr>
          <w:rFonts w:asciiTheme="minorHAnsi" w:hAnsiTheme="minorHAnsi" w:cstheme="minorHAnsi"/>
        </w:rPr>
        <w:t xml:space="preserve">Collective bargaining is negotiations between an employer and workers’ organizations that regulate relationships, improve working conditions, and a worker’s organization. </w:t>
      </w:r>
    </w:p>
    <w:p w14:paraId="00EEAF2E" w14:textId="77777777" w:rsidR="00F84E17" w:rsidRPr="00C568BB" w:rsidRDefault="00F84E17" w:rsidP="00F84E17">
      <w:pPr>
        <w:rPr>
          <w:rFonts w:asciiTheme="minorHAnsi" w:hAnsiTheme="minorHAnsi" w:cstheme="minorHAnsi"/>
        </w:rPr>
      </w:pPr>
      <w:r w:rsidRPr="00C568BB">
        <w:rPr>
          <w:rStyle w:val="Style13ptBold"/>
          <w:rFonts w:asciiTheme="minorHAnsi" w:hAnsiTheme="minorHAnsi" w:cstheme="minorHAnsi"/>
        </w:rPr>
        <w:t>FAO ‘ND</w:t>
      </w:r>
      <w:r w:rsidRPr="00C568BB">
        <w:rPr>
          <w:rFonts w:asciiTheme="minorHAnsi" w:hAnsiTheme="minorHAnsi" w:cstheme="minorHAnsi"/>
        </w:rPr>
        <w:t xml:space="preserve">. Food and Agriculture Organization of the United Nations. “Collective bargaining in the banana industry.” https://www.fao.org/world-banana-forum/projects/good-practices/collective-bargaining/en/. Accessed 07-19-2025. </w:t>
      </w:r>
    </w:p>
    <w:p w14:paraId="5FC334A0" w14:textId="77777777" w:rsidR="00F84E17" w:rsidRPr="00C568BB" w:rsidRDefault="00F84E17" w:rsidP="00F84E17">
      <w:pPr>
        <w:rPr>
          <w:rFonts w:asciiTheme="minorHAnsi" w:hAnsiTheme="minorHAnsi" w:cstheme="minorHAnsi"/>
          <w:sz w:val="16"/>
        </w:rPr>
      </w:pPr>
      <w:r w:rsidRPr="00B72AFA">
        <w:rPr>
          <w:rFonts w:asciiTheme="minorHAnsi" w:hAnsiTheme="minorHAnsi" w:cstheme="minorHAnsi"/>
          <w:highlight w:val="cyan"/>
          <w:u w:val="single"/>
        </w:rPr>
        <w:t>Collective bargaining is</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defined</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by the</w:t>
      </w:r>
      <w:r w:rsidRPr="00C568BB">
        <w:rPr>
          <w:rFonts w:asciiTheme="minorHAnsi" w:hAnsiTheme="minorHAnsi" w:cstheme="minorHAnsi"/>
          <w:sz w:val="16"/>
        </w:rPr>
        <w:t> </w:t>
      </w:r>
      <w:r w:rsidRPr="00C568BB">
        <w:rPr>
          <w:rFonts w:asciiTheme="minorHAnsi" w:eastAsiaTheme="majorEastAsia" w:hAnsiTheme="minorHAnsi" w:cstheme="minorHAnsi"/>
          <w:sz w:val="16"/>
        </w:rPr>
        <w:t>International Labour Organization (</w:t>
      </w:r>
      <w:r w:rsidRPr="00B72AFA">
        <w:rPr>
          <w:rFonts w:asciiTheme="minorHAnsi" w:eastAsiaTheme="majorEastAsia" w:hAnsiTheme="minorHAnsi" w:cstheme="minorHAnsi"/>
          <w:highlight w:val="cyan"/>
          <w:u w:val="single"/>
        </w:rPr>
        <w:t>ILO</w:t>
      </w:r>
      <w:r w:rsidRPr="00C568BB">
        <w:rPr>
          <w:rFonts w:asciiTheme="minorHAnsi" w:eastAsiaTheme="majorEastAsia" w:hAnsiTheme="minorHAnsi" w:cstheme="minorHAnsi"/>
          <w:sz w:val="16"/>
        </w:rPr>
        <w:t xml:space="preserve">)’s </w:t>
      </w:r>
      <w:r w:rsidRPr="00C568BB">
        <w:rPr>
          <w:rFonts w:asciiTheme="minorHAnsi" w:eastAsiaTheme="majorEastAsia" w:hAnsiTheme="minorHAnsi" w:cstheme="minorHAnsi"/>
          <w:u w:val="single"/>
        </w:rPr>
        <w:t>Convention No. 154 (1981</w:t>
      </w:r>
      <w:r w:rsidRPr="00C568BB">
        <w:rPr>
          <w:rFonts w:asciiTheme="minorHAnsi" w:eastAsiaTheme="majorEastAsia" w:hAnsiTheme="minorHAnsi" w:cstheme="minorHAnsi"/>
          <w:sz w:val="16"/>
        </w:rPr>
        <w:t>)</w:t>
      </w:r>
      <w:r w:rsidRPr="00C568BB">
        <w:rPr>
          <w:rFonts w:asciiTheme="minorHAnsi" w:hAnsiTheme="minorHAnsi" w:cstheme="minorHAnsi"/>
          <w:sz w:val="16"/>
        </w:rPr>
        <w:t> </w:t>
      </w:r>
      <w:r w:rsidRPr="00B72AFA">
        <w:rPr>
          <w:rFonts w:asciiTheme="minorHAnsi" w:hAnsiTheme="minorHAnsi" w:cstheme="minorHAnsi"/>
          <w:highlight w:val="cyan"/>
          <w:u w:val="single"/>
        </w:rPr>
        <w:t>as</w:t>
      </w:r>
      <w:r w:rsidRPr="00C568BB">
        <w:rPr>
          <w:rFonts w:asciiTheme="minorHAnsi" w:hAnsiTheme="minorHAnsi" w:cstheme="minorHAnsi"/>
          <w:u w:val="single"/>
        </w:rPr>
        <w:t xml:space="preserve"> </w:t>
      </w:r>
      <w:r w:rsidRPr="00C568BB">
        <w:rPr>
          <w:rFonts w:asciiTheme="minorHAnsi" w:hAnsiTheme="minorHAnsi" w:cstheme="minorHAnsi"/>
          <w:sz w:val="16"/>
        </w:rPr>
        <w:t>“</w:t>
      </w:r>
      <w:r w:rsidRPr="00C568BB">
        <w:rPr>
          <w:rFonts w:asciiTheme="minorHAnsi" w:hAnsiTheme="minorHAnsi" w:cstheme="minorHAnsi"/>
          <w:u w:val="single"/>
        </w:rPr>
        <w:t xml:space="preserve">all </w:t>
      </w:r>
      <w:r w:rsidRPr="00B72AFA">
        <w:rPr>
          <w:rFonts w:asciiTheme="minorHAnsi" w:hAnsiTheme="minorHAnsi" w:cstheme="minorHAnsi"/>
          <w:b/>
          <w:bCs/>
          <w:highlight w:val="cyan"/>
          <w:u w:val="single"/>
        </w:rPr>
        <w:t>negotiations</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 xml:space="preserve">which take place between an </w:t>
      </w:r>
      <w:r w:rsidRPr="00B72AFA">
        <w:rPr>
          <w:rFonts w:asciiTheme="minorHAnsi" w:hAnsiTheme="minorHAnsi" w:cstheme="minorHAnsi"/>
          <w:b/>
          <w:bCs/>
          <w:highlight w:val="cyan"/>
          <w:u w:val="single"/>
        </w:rPr>
        <w:t>employer</w:t>
      </w:r>
      <w:r w:rsidRPr="00C568BB">
        <w:rPr>
          <w:rFonts w:asciiTheme="minorHAnsi" w:hAnsiTheme="minorHAnsi" w:cstheme="minorHAnsi"/>
          <w:u w:val="single"/>
        </w:rPr>
        <w:t xml:space="preserve">, a group of employers or one or more employers' organizations, on the one hand, </w:t>
      </w:r>
      <w:r w:rsidRPr="00B72AFA">
        <w:rPr>
          <w:rFonts w:asciiTheme="minorHAnsi" w:hAnsiTheme="minorHAnsi" w:cstheme="minorHAnsi"/>
          <w:highlight w:val="cyan"/>
          <w:u w:val="single"/>
        </w:rPr>
        <w:t>and</w:t>
      </w:r>
      <w:r w:rsidRPr="00C568BB">
        <w:rPr>
          <w:rFonts w:asciiTheme="minorHAnsi" w:hAnsiTheme="minorHAnsi" w:cstheme="minorHAnsi"/>
          <w:u w:val="single"/>
        </w:rPr>
        <w:t xml:space="preserve"> one or more </w:t>
      </w:r>
      <w:r w:rsidRPr="00B72AFA">
        <w:rPr>
          <w:rFonts w:asciiTheme="minorHAnsi" w:hAnsiTheme="minorHAnsi" w:cstheme="minorHAnsi"/>
          <w:highlight w:val="cyan"/>
          <w:u w:val="single"/>
        </w:rPr>
        <w:t>workers' organizations</w:t>
      </w:r>
      <w:r w:rsidRPr="00C568BB">
        <w:rPr>
          <w:rFonts w:asciiTheme="minorHAnsi" w:hAnsiTheme="minorHAnsi" w:cstheme="minorHAnsi"/>
          <w:u w:val="single"/>
        </w:rPr>
        <w:t xml:space="preserve">, on the other, </w:t>
      </w:r>
      <w:r w:rsidRPr="00B72AFA">
        <w:rPr>
          <w:rFonts w:asciiTheme="minorHAnsi" w:hAnsiTheme="minorHAnsi" w:cstheme="minorHAnsi"/>
          <w:highlight w:val="cyan"/>
          <w:u w:val="single"/>
        </w:rPr>
        <w:t>for</w:t>
      </w:r>
      <w:r w:rsidRPr="00C568BB">
        <w:rPr>
          <w:rFonts w:asciiTheme="minorHAnsi" w:hAnsiTheme="minorHAnsi" w:cstheme="minorHAnsi"/>
          <w:sz w:val="16"/>
        </w:rPr>
        <w:t>:</w:t>
      </w:r>
    </w:p>
    <w:p w14:paraId="5EC6D1D0" w14:textId="77777777" w:rsidR="00F84E17" w:rsidRPr="00C568BB" w:rsidRDefault="00F84E17" w:rsidP="00F84E17">
      <w:pPr>
        <w:pStyle w:val="ListParagraph"/>
        <w:numPr>
          <w:ilvl w:val="0"/>
          <w:numId w:val="49"/>
        </w:numPr>
        <w:rPr>
          <w:rFonts w:asciiTheme="minorHAnsi" w:hAnsiTheme="minorHAnsi" w:cstheme="minorHAnsi"/>
          <w:sz w:val="16"/>
        </w:rPr>
      </w:pPr>
      <w:r w:rsidRPr="00C568BB">
        <w:rPr>
          <w:rFonts w:asciiTheme="minorHAnsi" w:hAnsiTheme="minorHAnsi" w:cstheme="minorHAnsi"/>
          <w:sz w:val="16"/>
        </w:rPr>
        <w:t xml:space="preserve">determining </w:t>
      </w:r>
      <w:r w:rsidRPr="00B72AFA">
        <w:rPr>
          <w:rFonts w:asciiTheme="minorHAnsi" w:hAnsiTheme="minorHAnsi" w:cstheme="minorHAnsi"/>
          <w:b/>
          <w:bCs/>
          <w:highlight w:val="cyan"/>
          <w:u w:val="single"/>
        </w:rPr>
        <w:t>working conditions</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 xml:space="preserve">and </w:t>
      </w:r>
      <w:r w:rsidRPr="00B72AFA">
        <w:rPr>
          <w:rFonts w:asciiTheme="minorHAnsi" w:hAnsiTheme="minorHAnsi" w:cstheme="minorHAnsi"/>
          <w:b/>
          <w:bCs/>
          <w:highlight w:val="cyan"/>
          <w:u w:val="single"/>
        </w:rPr>
        <w:t>terms of employment</w:t>
      </w:r>
      <w:r w:rsidRPr="00C568BB">
        <w:rPr>
          <w:rFonts w:asciiTheme="minorHAnsi" w:hAnsiTheme="minorHAnsi" w:cstheme="minorHAnsi"/>
          <w:sz w:val="16"/>
        </w:rPr>
        <w:t>; and/or</w:t>
      </w:r>
    </w:p>
    <w:p w14:paraId="0C6C0F41" w14:textId="77777777" w:rsidR="00F84E17" w:rsidRPr="00C568BB" w:rsidRDefault="00F84E17" w:rsidP="00F84E17">
      <w:pPr>
        <w:pStyle w:val="ListParagraph"/>
        <w:numPr>
          <w:ilvl w:val="0"/>
          <w:numId w:val="49"/>
        </w:numPr>
        <w:rPr>
          <w:rFonts w:asciiTheme="minorHAnsi" w:hAnsiTheme="minorHAnsi" w:cstheme="minorHAnsi"/>
          <w:sz w:val="16"/>
        </w:rPr>
      </w:pPr>
      <w:r w:rsidRPr="00B72AFA">
        <w:rPr>
          <w:rFonts w:asciiTheme="minorHAnsi" w:hAnsiTheme="minorHAnsi" w:cstheme="minorHAnsi"/>
          <w:highlight w:val="cyan"/>
          <w:u w:val="single"/>
        </w:rPr>
        <w:t>regulating</w:t>
      </w:r>
      <w:r w:rsidRPr="00C568BB">
        <w:rPr>
          <w:rFonts w:asciiTheme="minorHAnsi" w:hAnsiTheme="minorHAnsi" w:cstheme="minorHAnsi"/>
          <w:u w:val="single"/>
        </w:rPr>
        <w:t xml:space="preserve"> </w:t>
      </w:r>
      <w:r w:rsidRPr="00B72AFA">
        <w:rPr>
          <w:rFonts w:asciiTheme="minorHAnsi" w:hAnsiTheme="minorHAnsi" w:cstheme="minorHAnsi"/>
          <w:b/>
          <w:bCs/>
          <w:highlight w:val="cyan"/>
          <w:u w:val="single"/>
        </w:rPr>
        <w:t>relations</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between employers</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and workers</w:t>
      </w:r>
      <w:r w:rsidRPr="00C568BB">
        <w:rPr>
          <w:rFonts w:asciiTheme="minorHAnsi" w:hAnsiTheme="minorHAnsi" w:cstheme="minorHAnsi"/>
          <w:sz w:val="16"/>
        </w:rPr>
        <w:t>; and/or</w:t>
      </w:r>
    </w:p>
    <w:p w14:paraId="2891D94D" w14:textId="77777777" w:rsidR="00F84E17" w:rsidRPr="00C568BB" w:rsidRDefault="00F84E17" w:rsidP="00F84E17">
      <w:pPr>
        <w:pStyle w:val="ListParagraph"/>
        <w:numPr>
          <w:ilvl w:val="0"/>
          <w:numId w:val="49"/>
        </w:numPr>
        <w:rPr>
          <w:rFonts w:asciiTheme="minorHAnsi" w:hAnsiTheme="minorHAnsi" w:cstheme="minorHAnsi"/>
          <w:sz w:val="16"/>
        </w:rPr>
      </w:pPr>
      <w:r w:rsidRPr="00B72AFA">
        <w:rPr>
          <w:rStyle w:val="StyleUnderline"/>
          <w:rFonts w:asciiTheme="minorHAnsi" w:hAnsiTheme="minorHAnsi" w:cstheme="minorHAnsi"/>
          <w:highlight w:val="cyan"/>
        </w:rPr>
        <w:t>regulating</w:t>
      </w:r>
      <w:r w:rsidRPr="00C568BB">
        <w:rPr>
          <w:rStyle w:val="StyleUnderline"/>
          <w:rFonts w:asciiTheme="minorHAnsi" w:hAnsiTheme="minorHAnsi" w:cstheme="minorHAnsi"/>
        </w:rPr>
        <w:t xml:space="preserve"> </w:t>
      </w:r>
      <w:r w:rsidRPr="00B72AFA">
        <w:rPr>
          <w:rStyle w:val="StyleUnderline"/>
          <w:rFonts w:asciiTheme="minorHAnsi" w:hAnsiTheme="minorHAnsi" w:cstheme="minorHAnsi"/>
          <w:highlight w:val="cyan"/>
        </w:rPr>
        <w:t>relations</w:t>
      </w:r>
      <w:r w:rsidRPr="00C568BB">
        <w:rPr>
          <w:rFonts w:asciiTheme="minorHAnsi" w:hAnsiTheme="minorHAnsi" w:cstheme="minorHAnsi"/>
          <w:sz w:val="16"/>
        </w:rPr>
        <w:t xml:space="preserve"> </w:t>
      </w:r>
      <w:r w:rsidRPr="00B72AFA">
        <w:rPr>
          <w:rFonts w:asciiTheme="minorHAnsi" w:hAnsiTheme="minorHAnsi" w:cstheme="minorHAnsi"/>
          <w:highlight w:val="cyan"/>
          <w:u w:val="single"/>
        </w:rPr>
        <w:t>between employers</w:t>
      </w:r>
      <w:r w:rsidRPr="00C568BB">
        <w:rPr>
          <w:rFonts w:asciiTheme="minorHAnsi" w:hAnsiTheme="minorHAnsi" w:cstheme="minorHAnsi"/>
          <w:u w:val="single"/>
        </w:rPr>
        <w:t xml:space="preserve"> or their </w:t>
      </w:r>
      <w:r w:rsidRPr="00C568BB">
        <w:rPr>
          <w:rFonts w:asciiTheme="minorHAnsi" w:hAnsiTheme="minorHAnsi" w:cstheme="minorHAnsi"/>
          <w:b/>
          <w:bCs/>
          <w:u w:val="single"/>
        </w:rPr>
        <w:t>organizations</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and</w:t>
      </w:r>
      <w:r w:rsidRPr="00C568BB">
        <w:rPr>
          <w:rFonts w:asciiTheme="minorHAnsi" w:hAnsiTheme="minorHAnsi" w:cstheme="minorHAnsi"/>
          <w:u w:val="single"/>
        </w:rPr>
        <w:t xml:space="preserve"> </w:t>
      </w:r>
      <w:r w:rsidRPr="00B72AFA">
        <w:rPr>
          <w:rFonts w:asciiTheme="minorHAnsi" w:hAnsiTheme="minorHAnsi" w:cstheme="minorHAnsi"/>
          <w:highlight w:val="cyan"/>
          <w:u w:val="single"/>
        </w:rPr>
        <w:t>a workers' organization</w:t>
      </w:r>
      <w:r w:rsidRPr="00C568BB">
        <w:rPr>
          <w:rFonts w:asciiTheme="minorHAnsi" w:hAnsiTheme="minorHAnsi" w:cstheme="minorHAnsi"/>
          <w:u w:val="single"/>
        </w:rPr>
        <w:t xml:space="preserve"> or </w:t>
      </w:r>
      <w:r w:rsidRPr="00C568BB">
        <w:rPr>
          <w:rFonts w:asciiTheme="minorHAnsi" w:hAnsiTheme="minorHAnsi" w:cstheme="minorHAnsi"/>
          <w:b/>
          <w:bCs/>
          <w:u w:val="single"/>
        </w:rPr>
        <w:t>workers' organizations</w:t>
      </w:r>
      <w:r w:rsidRPr="00C568BB">
        <w:rPr>
          <w:rFonts w:asciiTheme="minorHAnsi" w:hAnsiTheme="minorHAnsi" w:cstheme="minorHAnsi"/>
          <w:sz w:val="16"/>
        </w:rPr>
        <w:t>.” (Article 2)</w:t>
      </w:r>
    </w:p>
    <w:p w14:paraId="7E4A2AA6" w14:textId="77777777" w:rsidR="00F84E17" w:rsidRPr="00850DA3" w:rsidRDefault="00F84E17" w:rsidP="00F84E17">
      <w:pPr>
        <w:pStyle w:val="Heading4"/>
      </w:pPr>
      <w:r w:rsidRPr="00850DA3">
        <w:rPr>
          <w:u w:val="single"/>
        </w:rPr>
        <w:t>Rights</w:t>
      </w:r>
      <w:r>
        <w:t xml:space="preserve"> are </w:t>
      </w:r>
      <w:r>
        <w:rPr>
          <w:u w:val="single"/>
        </w:rPr>
        <w:t>legal</w:t>
      </w:r>
      <w:r>
        <w:t xml:space="preserve">. </w:t>
      </w:r>
    </w:p>
    <w:p w14:paraId="7E530DAC" w14:textId="77777777" w:rsidR="00F84E17" w:rsidRPr="00850DA3" w:rsidRDefault="00F84E17" w:rsidP="00F84E17">
      <w:r w:rsidRPr="00850DA3">
        <w:rPr>
          <w:rStyle w:val="Style13ptBold"/>
        </w:rPr>
        <w:t>WEX</w:t>
      </w:r>
      <w:r w:rsidRPr="00850DA3">
        <w:t xml:space="preserve">. </w:t>
      </w:r>
      <w:r>
        <w:t>Cornell</w:t>
      </w:r>
      <w:r w:rsidRPr="00850DA3">
        <w:t>.</w:t>
      </w:r>
      <w:r>
        <w:t xml:space="preserve"> R</w:t>
      </w:r>
      <w:r w:rsidRPr="00850DA3">
        <w:t>ight. https://www.law.cornell.edu/wex/right. LII / Legal Information Institute. Accessed 8-13-2025.</w:t>
      </w:r>
    </w:p>
    <w:p w14:paraId="53408AED" w14:textId="77777777" w:rsidR="00F84E17" w:rsidRPr="00850DA3" w:rsidRDefault="00F84E17" w:rsidP="00F84E17">
      <w:pPr>
        <w:rPr>
          <w:sz w:val="16"/>
        </w:rPr>
      </w:pPr>
      <w:r w:rsidRPr="00850DA3">
        <w:rPr>
          <w:sz w:val="16"/>
        </w:rPr>
        <w:t>right</w:t>
      </w:r>
    </w:p>
    <w:p w14:paraId="6E1E8148" w14:textId="77777777" w:rsidR="00F84E17" w:rsidRPr="00850DA3" w:rsidRDefault="00F84E17" w:rsidP="00F84E17">
      <w:pPr>
        <w:rPr>
          <w:sz w:val="16"/>
        </w:rPr>
      </w:pPr>
      <w:r w:rsidRPr="00850DA3">
        <w:rPr>
          <w:sz w:val="16"/>
        </w:rPr>
        <w:t xml:space="preserve">A right is a power or privilege held by the general public, usually as the result of a constitution, statute, regulation, or judicial precedent. </w:t>
      </w:r>
      <w:r w:rsidRPr="00850DA3">
        <w:rPr>
          <w:u w:val="single"/>
        </w:rPr>
        <w:t>Legal rights are enforceable by legal institutions and can be invoked in courts of law</w:t>
      </w:r>
      <w:r w:rsidRPr="00850DA3">
        <w:rPr>
          <w:sz w:val="16"/>
        </w:rPr>
        <w:t>.</w:t>
      </w:r>
    </w:p>
    <w:p w14:paraId="2352A989" w14:textId="77777777" w:rsidR="00F84E17" w:rsidRPr="00850DA3" w:rsidRDefault="00F84E17" w:rsidP="00F84E17">
      <w:pPr>
        <w:rPr>
          <w:sz w:val="16"/>
        </w:rPr>
      </w:pPr>
      <w:r w:rsidRPr="00850DA3">
        <w:rPr>
          <w:sz w:val="16"/>
        </w:rPr>
        <w:t>Examples include the right to free speech, the right to vote, the right to privacy, and the right to due process under the law.</w:t>
      </w:r>
    </w:p>
    <w:p w14:paraId="353EA258" w14:textId="77777777" w:rsidR="00F84E17" w:rsidRPr="00850DA3" w:rsidRDefault="00F84E17" w:rsidP="00F84E17">
      <w:pPr>
        <w:rPr>
          <w:sz w:val="16"/>
        </w:rPr>
      </w:pPr>
      <w:r w:rsidRPr="00B72AFA">
        <w:rPr>
          <w:b/>
          <w:bCs/>
          <w:highlight w:val="cyan"/>
          <w:u w:val="single"/>
        </w:rPr>
        <w:t>Rights</w:t>
      </w:r>
      <w:r w:rsidRPr="00850DA3">
        <w:rPr>
          <w:u w:val="single"/>
        </w:rPr>
        <w:t xml:space="preserve"> </w:t>
      </w:r>
      <w:r w:rsidRPr="00B72AFA">
        <w:rPr>
          <w:highlight w:val="cyan"/>
          <w:u w:val="single"/>
        </w:rPr>
        <w:t>are</w:t>
      </w:r>
      <w:r w:rsidRPr="00850DA3">
        <w:rPr>
          <w:u w:val="single"/>
        </w:rPr>
        <w:t xml:space="preserve"> also a </w:t>
      </w:r>
      <w:r w:rsidRPr="00B72AFA">
        <w:rPr>
          <w:b/>
          <w:bCs/>
          <w:highlight w:val="cyan"/>
          <w:u w:val="single"/>
        </w:rPr>
        <w:t>legally enforceable claim</w:t>
      </w:r>
      <w:r w:rsidRPr="00850DA3">
        <w:rPr>
          <w:u w:val="single"/>
        </w:rPr>
        <w:t> </w:t>
      </w:r>
      <w:r w:rsidRPr="00B72AFA">
        <w:rPr>
          <w:highlight w:val="cyan"/>
          <w:u w:val="single"/>
        </w:rPr>
        <w:t>held</w:t>
      </w:r>
      <w:r w:rsidRPr="00850DA3">
        <w:rPr>
          <w:u w:val="single"/>
        </w:rPr>
        <w:t xml:space="preserve"> </w:t>
      </w:r>
      <w:r w:rsidRPr="00B72AFA">
        <w:rPr>
          <w:highlight w:val="cyan"/>
          <w:u w:val="single"/>
        </w:rPr>
        <w:t>by someone</w:t>
      </w:r>
      <w:r w:rsidRPr="00850DA3">
        <w:rPr>
          <w:u w:val="single"/>
        </w:rPr>
        <w:t xml:space="preserve"> </w:t>
      </w:r>
      <w:r w:rsidRPr="00B72AFA">
        <w:rPr>
          <w:highlight w:val="cyan"/>
          <w:u w:val="single"/>
        </w:rPr>
        <w:t>as</w:t>
      </w:r>
      <w:r w:rsidRPr="00850DA3">
        <w:rPr>
          <w:u w:val="single"/>
        </w:rPr>
        <w:t xml:space="preserve"> the </w:t>
      </w:r>
      <w:r w:rsidRPr="00B72AFA">
        <w:rPr>
          <w:highlight w:val="cyan"/>
          <w:u w:val="single"/>
        </w:rPr>
        <w:t>result</w:t>
      </w:r>
      <w:r w:rsidRPr="00850DA3">
        <w:rPr>
          <w:u w:val="single"/>
        </w:rPr>
        <w:t xml:space="preserve"> </w:t>
      </w:r>
      <w:r w:rsidRPr="00B72AFA">
        <w:rPr>
          <w:highlight w:val="cyan"/>
          <w:u w:val="single"/>
        </w:rPr>
        <w:t xml:space="preserve">of </w:t>
      </w:r>
      <w:r w:rsidRPr="00B72AFA">
        <w:rPr>
          <w:b/>
          <w:bCs/>
          <w:highlight w:val="cyan"/>
          <w:u w:val="single"/>
        </w:rPr>
        <w:t>specific events or transactions</w:t>
      </w:r>
      <w:r w:rsidRPr="00850DA3">
        <w:rPr>
          <w:sz w:val="16"/>
        </w:rPr>
        <w:t>.</w:t>
      </w:r>
    </w:p>
    <w:p w14:paraId="3EE6DEF0" w14:textId="77777777" w:rsidR="00F84E17" w:rsidRPr="00850DA3" w:rsidRDefault="00F84E17" w:rsidP="00F84E17">
      <w:pPr>
        <w:rPr>
          <w:sz w:val="16"/>
        </w:rPr>
      </w:pPr>
      <w:r w:rsidRPr="00850DA3">
        <w:rPr>
          <w:sz w:val="16"/>
        </w:rPr>
        <w:t>For instance, someone who enters a contract has the right to expect performance from the other party or proper compensation for non-performance. These rights are specific to the terms and conditions outlined in the contractual agreement.</w:t>
      </w:r>
    </w:p>
    <w:p w14:paraId="3A037647" w14:textId="77777777" w:rsidR="00F84E17" w:rsidRPr="00850DA3" w:rsidRDefault="00F84E17" w:rsidP="00F84E17">
      <w:pPr>
        <w:rPr>
          <w:sz w:val="16"/>
        </w:rPr>
      </w:pPr>
      <w:r w:rsidRPr="00850DA3">
        <w:rPr>
          <w:sz w:val="16"/>
        </w:rPr>
        <w:t>Loosely, "right" also means any situation or decision that seems proper or correct by virtue of legal, moral, or ethical ideals (i.e., the opposite of “wrong”). This kind of “right” may not be legally enforceable but is widely recognized and respected based on societal norms and ethical principles.</w:t>
      </w:r>
    </w:p>
    <w:p w14:paraId="31DD5A82" w14:textId="77777777" w:rsidR="00F84E17" w:rsidRPr="00850DA3" w:rsidRDefault="00F84E17" w:rsidP="00F84E17">
      <w:pPr>
        <w:rPr>
          <w:sz w:val="16"/>
        </w:rPr>
      </w:pPr>
      <w:r w:rsidRPr="00850DA3">
        <w:rPr>
          <w:sz w:val="16"/>
        </w:rPr>
        <w:t>For example, there may never be a constitution, statute, or judicial precedent that forces people to respect their elders even though many people agree that respecting one’s elders is the right thing to do.</w:t>
      </w:r>
    </w:p>
    <w:p w14:paraId="7B05E4B5" w14:textId="77777777" w:rsidR="00F84E17" w:rsidRPr="006A35C2" w:rsidRDefault="00F84E17" w:rsidP="00F84E17">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2C23E2B9" w14:textId="77777777" w:rsidR="00F84E17" w:rsidRPr="00DF52DA" w:rsidRDefault="00F84E17" w:rsidP="00F84E17">
      <w:pPr>
        <w:rPr>
          <w:rFonts w:asciiTheme="minorHAnsi" w:hAnsiTheme="minorHAnsi" w:cstheme="minorHAnsi"/>
        </w:rPr>
      </w:pPr>
    </w:p>
    <w:p w14:paraId="77BDAD7E" w14:textId="77777777" w:rsidR="00F84E17" w:rsidRPr="00DF52DA" w:rsidRDefault="00F84E17" w:rsidP="00F84E17">
      <w:pPr>
        <w:pStyle w:val="Heading4"/>
        <w:rPr>
          <w:rFonts w:asciiTheme="minorHAnsi" w:hAnsiTheme="minorHAnsi" w:cstheme="minorHAnsi"/>
        </w:rPr>
      </w:pPr>
      <w:r w:rsidRPr="00DF52DA">
        <w:rPr>
          <w:rFonts w:asciiTheme="minorHAnsi" w:hAnsiTheme="minorHAnsi" w:cstheme="minorHAnsi"/>
        </w:rPr>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42B5B641" w14:textId="77777777" w:rsidR="00F84E17" w:rsidRDefault="00F84E17" w:rsidP="00F84E17">
      <w:pPr>
        <w:pStyle w:val="Heading3"/>
      </w:pPr>
      <w:r>
        <w:t>1NC---CP</w:t>
      </w:r>
    </w:p>
    <w:p w14:paraId="501DC2A4" w14:textId="77777777" w:rsidR="00F84E17" w:rsidRDefault="00F84E17" w:rsidP="00F84E17">
      <w:pPr>
        <w:pStyle w:val="Heading4"/>
      </w:pPr>
      <w:r>
        <w:t>Secondary Strikes CP</w:t>
      </w:r>
    </w:p>
    <w:p w14:paraId="20C0DE0E" w14:textId="77777777" w:rsidR="00F84E17" w:rsidRDefault="00F84E17" w:rsidP="00F84E17">
      <w:pPr>
        <w:pStyle w:val="Heading4"/>
      </w:pPr>
      <w:r>
        <w:t xml:space="preserve">The United States Federal Government should substantially strengthen collective bargaining rights </w:t>
      </w:r>
    </w:p>
    <w:p w14:paraId="221375B6" w14:textId="77777777" w:rsidR="00F84E17" w:rsidRDefault="00F84E17" w:rsidP="00F84E17">
      <w:pPr>
        <w:pStyle w:val="Heading4"/>
      </w:pPr>
      <w:r>
        <w:t>---for secondary actions;</w:t>
      </w:r>
    </w:p>
    <w:p w14:paraId="5F978A8D" w14:textId="3F7BC08C" w:rsidR="00F84E17" w:rsidRDefault="00F84E17" w:rsidP="00F84E17">
      <w:pPr>
        <w:pStyle w:val="Heading4"/>
      </w:pPr>
      <w:r>
        <w:t xml:space="preserve">---expand collective bargaining rights </w:t>
      </w:r>
      <w:r w:rsidR="00491237">
        <w:t xml:space="preserve">to recognize that everyone </w:t>
      </w:r>
      <w:r>
        <w:t>currently not covered by the National Labor Relations Act</w:t>
      </w:r>
      <w:r w:rsidR="00491237">
        <w:t xml:space="preserve"> is a worker</w:t>
      </w:r>
      <w:r>
        <w:t>.</w:t>
      </w:r>
    </w:p>
    <w:p w14:paraId="53AB2F58" w14:textId="77777777" w:rsidR="00F84E17" w:rsidRDefault="00F84E17" w:rsidP="00F84E17">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94420ED" w14:textId="77777777" w:rsidR="00F84E17" w:rsidRDefault="00F84E17" w:rsidP="00F84E1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5B01BC1" w14:textId="77777777" w:rsidR="00F84E17" w:rsidRPr="00DF1EEC" w:rsidRDefault="00F84E17" w:rsidP="00F84E17">
      <w:pPr>
        <w:rPr>
          <w:sz w:val="16"/>
        </w:rPr>
      </w:pPr>
      <w:r w:rsidRPr="00DF1EEC">
        <w:rPr>
          <w:sz w:val="16"/>
        </w:rPr>
        <w:t xml:space="preserve">In recent years, consistent with this vision, </w:t>
      </w:r>
      <w:r w:rsidRPr="00DF1EEC">
        <w:rPr>
          <w:rStyle w:val="StyleUnderline"/>
        </w:rPr>
        <w:t xml:space="preserve">there has been a </w:t>
      </w:r>
      <w:r w:rsidRPr="00B72AFA">
        <w:rPr>
          <w:rStyle w:val="Emphasis"/>
          <w:highlight w:val="cyan"/>
        </w:rPr>
        <w:t>shift</w:t>
      </w:r>
      <w:r w:rsidRPr="00B72AF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B72AF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B72AFA">
        <w:rPr>
          <w:rStyle w:val="StyleUnderline"/>
          <w:highlight w:val="cyan"/>
        </w:rPr>
        <w:t xml:space="preserve">increasingly </w:t>
      </w:r>
      <w:r w:rsidRPr="00B72AFA">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B72AFA">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B72AFA">
        <w:rPr>
          <w:rStyle w:val="Emphasis"/>
          <w:highlight w:val="cyan"/>
        </w:rPr>
        <w:t>mobilize</w:t>
      </w:r>
      <w:r w:rsidRPr="00DF1EEC">
        <w:rPr>
          <w:rStyle w:val="StyleUnderline"/>
        </w:rPr>
        <w:t xml:space="preserve"> the</w:t>
      </w:r>
      <w:r w:rsidRPr="00DF1EEC">
        <w:rPr>
          <w:sz w:val="16"/>
        </w:rPr>
        <w:t xml:space="preserve"> broader </w:t>
      </w:r>
      <w:r w:rsidRPr="00B72AFA">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B72AFA">
        <w:rPr>
          <w:rStyle w:val="StyleUnderline"/>
          <w:highlight w:val="cyan"/>
        </w:rPr>
        <w:t>draw through</w:t>
      </w:r>
      <w:r w:rsidRPr="00DF1EEC">
        <w:rPr>
          <w:rStyle w:val="StyleUnderline"/>
        </w:rPr>
        <w:t xml:space="preserve"> </w:t>
      </w:r>
      <w:r w:rsidRPr="00B72AFA">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B72AFA">
        <w:rPr>
          <w:rStyle w:val="StyleUnderline"/>
          <w:highlight w:val="cyan"/>
        </w:rPr>
        <w:t>constructed as</w:t>
      </w:r>
      <w:r w:rsidRPr="00DF1EEC">
        <w:rPr>
          <w:rStyle w:val="StyleUnderline"/>
        </w:rPr>
        <w:t xml:space="preserve"> “</w:t>
      </w:r>
      <w:r w:rsidRPr="00B72AFA">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025BE64" w14:textId="77777777" w:rsidR="00F84E17" w:rsidRPr="008B5047" w:rsidRDefault="00F84E17" w:rsidP="00F84E17">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B72AFA">
        <w:rPr>
          <w:rStyle w:val="Emphasis"/>
          <w:highlight w:val="cyan"/>
        </w:rPr>
        <w:t>discourse-changing</w:t>
      </w:r>
      <w:r w:rsidRPr="00D77371">
        <w:rPr>
          <w:rStyle w:val="StyleUnderline"/>
        </w:rPr>
        <w:t xml:space="preserve">, public law-building </w:t>
      </w:r>
      <w:r w:rsidRPr="00B72AFA">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B72AFA">
        <w:rPr>
          <w:rStyle w:val="Emphasis"/>
          <w:highlight w:val="cyan"/>
        </w:rPr>
        <w:t>push</w:t>
      </w:r>
      <w:r w:rsidRPr="00D77371">
        <w:rPr>
          <w:rStyle w:val="StyleUnderline"/>
        </w:rPr>
        <w:t xml:space="preserve"> the </w:t>
      </w:r>
      <w:r w:rsidRPr="00B72AFA">
        <w:rPr>
          <w:rStyle w:val="Emphasis"/>
          <w:highlight w:val="cyan"/>
        </w:rPr>
        <w:t>boundaries</w:t>
      </w:r>
      <w:r w:rsidRPr="00B72AFA">
        <w:rPr>
          <w:rStyle w:val="StyleUnderline"/>
          <w:highlight w:val="cyan"/>
        </w:rPr>
        <w:t xml:space="preserve"> of</w:t>
      </w:r>
      <w:r w:rsidRPr="00D77371">
        <w:rPr>
          <w:rStyle w:val="StyleUnderline"/>
        </w:rPr>
        <w:t xml:space="preserve"> exiting </w:t>
      </w:r>
      <w:r w:rsidRPr="00B72AFA">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B72AFA">
        <w:rPr>
          <w:rStyle w:val="StyleUnderline"/>
          <w:highlight w:val="cyan"/>
        </w:rPr>
        <w:t>helped</w:t>
      </w:r>
      <w:r w:rsidRPr="00B72AFA">
        <w:rPr>
          <w:sz w:val="16"/>
          <w:highlight w:val="cyan"/>
        </w:rPr>
        <w:t xml:space="preserve"> </w:t>
      </w:r>
      <w:r w:rsidRPr="00B72AFA">
        <w:rPr>
          <w:rStyle w:val="Emphasis"/>
          <w:highlight w:val="cyan"/>
        </w:rPr>
        <w:t>twenty-two</w:t>
      </w:r>
      <w:r w:rsidRPr="00D77371">
        <w:rPr>
          <w:rStyle w:val="Emphasis"/>
        </w:rPr>
        <w:t xml:space="preserve"> </w:t>
      </w:r>
      <w:r w:rsidRPr="00B72AFA">
        <w:rPr>
          <w:rStyle w:val="Emphasis"/>
          <w:highlight w:val="cyan"/>
        </w:rPr>
        <w:t>million</w:t>
      </w:r>
      <w:r w:rsidRPr="008B5047">
        <w:rPr>
          <w:sz w:val="16"/>
        </w:rPr>
        <w:t xml:space="preserve"> low</w:t>
      </w:r>
      <w:r w:rsidRPr="00D77371">
        <w:rPr>
          <w:rStyle w:val="StyleUnderline"/>
        </w:rPr>
        <w:t xml:space="preserve">-wage workers </w:t>
      </w:r>
      <w:r w:rsidRPr="00B72AFA">
        <w:rPr>
          <w:rStyle w:val="StyleUnderline"/>
          <w:highlight w:val="cyan"/>
        </w:rPr>
        <w:t>win</w:t>
      </w:r>
      <w:r w:rsidRPr="00B72AFA">
        <w:rPr>
          <w:sz w:val="16"/>
          <w:highlight w:val="cyan"/>
        </w:rPr>
        <w:t xml:space="preserve"> </w:t>
      </w:r>
      <w:r w:rsidRPr="00B72AFA">
        <w:rPr>
          <w:rStyle w:val="Emphasis"/>
          <w:highlight w:val="cyan"/>
        </w:rPr>
        <w:t>$68 billion</w:t>
      </w:r>
      <w:r w:rsidRPr="00B72AFA">
        <w:rPr>
          <w:sz w:val="16"/>
          <w:highlight w:val="cyan"/>
        </w:rPr>
        <w:t xml:space="preserve"> </w:t>
      </w:r>
      <w:r w:rsidRPr="00B72AFA">
        <w:rPr>
          <w:rStyle w:val="StyleUnderline"/>
          <w:highlight w:val="cyan"/>
        </w:rPr>
        <w:t>in</w:t>
      </w:r>
      <w:r w:rsidRPr="00B72AFA">
        <w:rPr>
          <w:sz w:val="16"/>
          <w:highlight w:val="cyan"/>
        </w:rPr>
        <w:t xml:space="preserve"> </w:t>
      </w:r>
      <w:r w:rsidRPr="00B72AFA">
        <w:rPr>
          <w:rStyle w:val="Emphasis"/>
          <w:highlight w:val="cyan"/>
        </w:rPr>
        <w:t>raises</w:t>
      </w:r>
      <w:r w:rsidRPr="008B5047">
        <w:rPr>
          <w:sz w:val="16"/>
        </w:rPr>
        <w:t xml:space="preserve">, </w:t>
      </w:r>
      <w:r w:rsidRPr="00D77371">
        <w:rPr>
          <w:rStyle w:val="StyleUnderline"/>
        </w:rPr>
        <w:t xml:space="preserve">a </w:t>
      </w:r>
      <w:r w:rsidRPr="00B72AFA">
        <w:rPr>
          <w:rStyle w:val="Emphasis"/>
          <w:highlight w:val="cyan"/>
        </w:rPr>
        <w:t>redistribution</w:t>
      </w:r>
      <w:r w:rsidRPr="00D77371">
        <w:rPr>
          <w:rStyle w:val="StyleUnderline"/>
        </w:rPr>
        <w:t xml:space="preserve"> of wealth </w:t>
      </w:r>
      <w:r w:rsidRPr="00B72AFA">
        <w:rPr>
          <w:rStyle w:val="Emphasis"/>
          <w:highlight w:val="cyan"/>
        </w:rPr>
        <w:t>fourteen times</w:t>
      </w:r>
      <w:r w:rsidRPr="008B5047">
        <w:rPr>
          <w:sz w:val="16"/>
        </w:rPr>
        <w:t xml:space="preserve"> </w:t>
      </w:r>
      <w:r w:rsidRPr="00B72AFA">
        <w:rPr>
          <w:rStyle w:val="StyleUnderline"/>
          <w:highlight w:val="cyan"/>
        </w:rPr>
        <w:t>greater than</w:t>
      </w:r>
      <w:r w:rsidRPr="00D77371">
        <w:rPr>
          <w:rStyle w:val="StyleUnderline"/>
        </w:rPr>
        <w:t xml:space="preserve"> the value of </w:t>
      </w:r>
      <w:r w:rsidRPr="00B72AFA">
        <w:rPr>
          <w:rStyle w:val="StyleUnderline"/>
          <w:highlight w:val="cyan"/>
        </w:rPr>
        <w:t xml:space="preserve">the </w:t>
      </w:r>
      <w:r w:rsidRPr="00B72AFA">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B72AFA">
        <w:rPr>
          <w:rStyle w:val="Emphasis"/>
          <w:highlight w:val="cyan"/>
        </w:rPr>
        <w:t>wage</w:t>
      </w:r>
      <w:r w:rsidRPr="00B72AFA">
        <w:rPr>
          <w:sz w:val="16"/>
          <w:highlight w:val="cyan"/>
        </w:rPr>
        <w:t xml:space="preserve"> </w:t>
      </w:r>
      <w:r w:rsidRPr="00B72AFA">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305BECC" w14:textId="77777777" w:rsidR="00F84E17" w:rsidRPr="006F0915" w:rsidRDefault="00F84E17" w:rsidP="00F84E17">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4E7561FD" w14:textId="77777777" w:rsidR="00F84E17" w:rsidRPr="008B5047" w:rsidRDefault="00F84E17" w:rsidP="00F84E17">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83D12E3" w14:textId="77777777" w:rsidR="00F84E17" w:rsidRPr="008B5047" w:rsidRDefault="00F84E17" w:rsidP="00F84E17">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B72AFA">
        <w:rPr>
          <w:rStyle w:val="Emphasis"/>
          <w:highlight w:val="cyan"/>
        </w:rPr>
        <w:t>work stoppages</w:t>
      </w:r>
      <w:r w:rsidRPr="00B72AFA">
        <w:rPr>
          <w:rStyle w:val="StyleUnderline"/>
          <w:highlight w:val="cyan"/>
        </w:rPr>
        <w:t xml:space="preserve"> in support of</w:t>
      </w:r>
      <w:r w:rsidRPr="008B5047">
        <w:rPr>
          <w:rStyle w:val="StyleUnderline"/>
        </w:rPr>
        <w:t xml:space="preserve"> </w:t>
      </w:r>
      <w:r w:rsidRPr="008B5047">
        <w:rPr>
          <w:sz w:val="16"/>
        </w:rPr>
        <w:t xml:space="preserve">the </w:t>
      </w:r>
      <w:r w:rsidRPr="00B72AFA">
        <w:rPr>
          <w:rStyle w:val="Emphasis"/>
          <w:highlight w:val="cyan"/>
        </w:rPr>
        <w:t>B</w:t>
      </w:r>
      <w:r w:rsidRPr="008B5047">
        <w:rPr>
          <w:sz w:val="16"/>
        </w:rPr>
        <w:t xml:space="preserve">lack </w:t>
      </w:r>
      <w:r w:rsidRPr="00B72AFA">
        <w:rPr>
          <w:rStyle w:val="Emphasis"/>
          <w:highlight w:val="cyan"/>
        </w:rPr>
        <w:t>L</w:t>
      </w:r>
      <w:r w:rsidRPr="008B5047">
        <w:rPr>
          <w:sz w:val="16"/>
        </w:rPr>
        <w:t xml:space="preserve">ives </w:t>
      </w:r>
      <w:r w:rsidRPr="00B72AFA">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2A0A3820" w14:textId="77777777" w:rsidR="00F84E17" w:rsidRPr="008B5047" w:rsidRDefault="00F84E17" w:rsidP="00F84E17">
      <w:pPr>
        <w:rPr>
          <w:sz w:val="16"/>
        </w:rPr>
      </w:pPr>
      <w:r w:rsidRPr="008B5047">
        <w:rPr>
          <w:sz w:val="16"/>
        </w:rPr>
        <w:t xml:space="preserve">Collectively, </w:t>
      </w:r>
      <w:r w:rsidRPr="008B5047">
        <w:rPr>
          <w:rStyle w:val="StyleUnderline"/>
        </w:rPr>
        <w:t xml:space="preserve">all of these </w:t>
      </w:r>
      <w:r w:rsidRPr="00B72AFA">
        <w:rPr>
          <w:rStyle w:val="StyleUnderline"/>
          <w:highlight w:val="cyan"/>
        </w:rPr>
        <w:t>strikes</w:t>
      </w:r>
      <w:r w:rsidRPr="008B5047">
        <w:rPr>
          <w:rStyle w:val="StyleUnderline"/>
        </w:rPr>
        <w:t xml:space="preserve"> have </w:t>
      </w:r>
      <w:r w:rsidRPr="00B72AFA">
        <w:rPr>
          <w:rStyle w:val="Emphasis"/>
          <w:highlight w:val="cyan"/>
        </w:rPr>
        <w:t>prompted debates</w:t>
      </w:r>
      <w:r w:rsidRPr="008B5047">
        <w:rPr>
          <w:rStyle w:val="StyleUnderline"/>
        </w:rPr>
        <w:t xml:space="preserve"> within the labor movement </w:t>
      </w:r>
      <w:r w:rsidRPr="00B72AFA">
        <w:rPr>
          <w:rStyle w:val="StyleUnderline"/>
          <w:highlight w:val="cyan"/>
        </w:rPr>
        <w:t>about what a</w:t>
      </w:r>
      <w:r w:rsidRPr="008B5047">
        <w:rPr>
          <w:rStyle w:val="StyleUnderline"/>
        </w:rPr>
        <w:t xml:space="preserve"> </w:t>
      </w:r>
      <w:r w:rsidRPr="00B72AFA">
        <w:rPr>
          <w:rStyle w:val="Emphasis"/>
          <w:highlight w:val="cyan"/>
        </w:rPr>
        <w:t>strike</w:t>
      </w:r>
      <w:r w:rsidRPr="00B72AFA">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B72AFA">
        <w:rPr>
          <w:rStyle w:val="Emphasis"/>
          <w:highlight w:val="cyan"/>
        </w:rPr>
        <w:t>outside</w:t>
      </w:r>
      <w:r w:rsidRPr="008B5047">
        <w:rPr>
          <w:sz w:val="16"/>
        </w:rPr>
        <w:t xml:space="preserve"> the bounds of </w:t>
      </w:r>
      <w:r w:rsidRPr="008B5047">
        <w:rPr>
          <w:rStyle w:val="Emphasis"/>
        </w:rPr>
        <w:t xml:space="preserve">institutionalized </w:t>
      </w:r>
      <w:r w:rsidRPr="00B72AFA">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517FD2A" w14:textId="77777777" w:rsidR="00F84E17" w:rsidRPr="00DF1EEC" w:rsidRDefault="00F84E17" w:rsidP="00F84E17">
      <w:pPr>
        <w:rPr>
          <w:sz w:val="16"/>
        </w:rPr>
      </w:pPr>
      <w:r w:rsidRPr="008B5047">
        <w:rPr>
          <w:sz w:val="16"/>
        </w:rPr>
        <w:t xml:space="preserve">As Catherine Fisk and I recently argued, </w:t>
      </w:r>
      <w:r w:rsidRPr="00B72AFA">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B72AFA">
        <w:rPr>
          <w:rStyle w:val="StyleUnderline"/>
          <w:highlight w:val="cyan"/>
        </w:rPr>
        <w:t>afford</w:t>
      </w:r>
      <w:r w:rsidRPr="008B5047">
        <w:rPr>
          <w:rStyle w:val="StyleUnderline"/>
        </w:rPr>
        <w:t>ing</w:t>
      </w:r>
      <w:r w:rsidRPr="008B5047">
        <w:rPr>
          <w:sz w:val="16"/>
        </w:rPr>
        <w:t xml:space="preserve"> </w:t>
      </w:r>
      <w:r w:rsidRPr="00B72AFA">
        <w:rPr>
          <w:rStyle w:val="Emphasis"/>
          <w:highlight w:val="cyan"/>
        </w:rPr>
        <w:t>First</w:t>
      </w:r>
      <w:r w:rsidRPr="008B5047">
        <w:rPr>
          <w:rStyle w:val="Emphasis"/>
        </w:rPr>
        <w:t xml:space="preserve"> </w:t>
      </w:r>
      <w:r w:rsidRPr="00B72AFA">
        <w:rPr>
          <w:rStyle w:val="Emphasis"/>
          <w:highlight w:val="cyan"/>
        </w:rPr>
        <w:t>Amendment</w:t>
      </w:r>
      <w:r w:rsidRPr="008B5047">
        <w:rPr>
          <w:sz w:val="16"/>
        </w:rPr>
        <w:t xml:space="preserve"> </w:t>
      </w:r>
      <w:r w:rsidRPr="008B5047">
        <w:rPr>
          <w:rStyle w:val="StyleUnderline"/>
        </w:rPr>
        <w:t xml:space="preserve">protections </w:t>
      </w:r>
      <w:r w:rsidRPr="00B72AFA">
        <w:rPr>
          <w:rStyle w:val="StyleUnderline"/>
          <w:highlight w:val="cyan"/>
        </w:rPr>
        <w:t xml:space="preserve">to </w:t>
      </w:r>
      <w:r w:rsidRPr="00B72AFA">
        <w:rPr>
          <w:rStyle w:val="Emphasis"/>
          <w:highlight w:val="cyan"/>
        </w:rPr>
        <w:t>civil rights</w:t>
      </w:r>
      <w:r w:rsidRPr="00B72AFA">
        <w:rPr>
          <w:sz w:val="16"/>
          <w:highlight w:val="cyan"/>
        </w:rPr>
        <w:t xml:space="preserve"> </w:t>
      </w:r>
      <w:r w:rsidRPr="00B72AFA">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B72AFA">
        <w:rPr>
          <w:rStyle w:val="StyleUnderline"/>
          <w:highlight w:val="cyan"/>
        </w:rPr>
        <w:t xml:space="preserve">unions are </w:t>
      </w:r>
      <w:r w:rsidRPr="00B72AFA">
        <w:rPr>
          <w:rStyle w:val="Emphasis"/>
          <w:highlight w:val="cyan"/>
        </w:rPr>
        <w:t>reluctant</w:t>
      </w:r>
      <w:r w:rsidRPr="00B72AFA">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458106B" w14:textId="77777777" w:rsidR="00F84E17" w:rsidRPr="00DF1EEC" w:rsidRDefault="00F84E17" w:rsidP="00F84E17">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17AC2BF" w14:textId="77777777" w:rsidR="00F84E17" w:rsidRPr="008215F4" w:rsidRDefault="00F84E17" w:rsidP="00F84E17">
      <w:pPr>
        <w:rPr>
          <w:sz w:val="16"/>
        </w:rPr>
      </w:pPr>
      <w:r w:rsidRPr="00DF1EEC">
        <w:rPr>
          <w:sz w:val="16"/>
        </w:rPr>
        <w:t xml:space="preserve">And yet, </w:t>
      </w:r>
      <w:r w:rsidRPr="00B72AFA">
        <w:rPr>
          <w:rStyle w:val="StyleUnderline"/>
          <w:highlight w:val="cyan"/>
        </w:rPr>
        <w:t xml:space="preserve">labor’s </w:t>
      </w:r>
      <w:r w:rsidRPr="00B72AFA">
        <w:rPr>
          <w:rStyle w:val="Emphasis"/>
          <w:highlight w:val="cyan"/>
        </w:rPr>
        <w:t>reluctance</w:t>
      </w:r>
      <w:r w:rsidRPr="00B72AFA">
        <w:rPr>
          <w:rStyle w:val="StyleUnderline"/>
          <w:highlight w:val="cyan"/>
        </w:rPr>
        <w:t xml:space="preserve"> to engage in</w:t>
      </w:r>
      <w:r w:rsidRPr="008B5047">
        <w:rPr>
          <w:rStyle w:val="StyleUnderline"/>
        </w:rPr>
        <w:t xml:space="preserve"> the “</w:t>
      </w:r>
      <w:r w:rsidRPr="00B72AFA">
        <w:rPr>
          <w:rStyle w:val="Emphasis"/>
          <w:highlight w:val="cyan"/>
        </w:rPr>
        <w:t>contest</w:t>
      </w:r>
      <w:r w:rsidRPr="00B72AFA">
        <w:rPr>
          <w:rStyle w:val="StyleUnderline"/>
          <w:highlight w:val="cyan"/>
        </w:rPr>
        <w:t xml:space="preserve"> of </w:t>
      </w:r>
      <w:r w:rsidRPr="00B72AFA">
        <w:rPr>
          <w:rStyle w:val="Emphasis"/>
          <w:highlight w:val="cyan"/>
        </w:rPr>
        <w:t>ideas</w:t>
      </w:r>
      <w:r w:rsidRPr="008B5047">
        <w:rPr>
          <w:rStyle w:val="StyleUnderline"/>
        </w:rPr>
        <w:t>”</w:t>
      </w:r>
      <w:r w:rsidRPr="00DF1EEC">
        <w:rPr>
          <w:sz w:val="16"/>
        </w:rPr>
        <w:t xml:space="preserve"> has inhibited more than its cultivation of broader allies; it has </w:t>
      </w:r>
      <w:r w:rsidRPr="00B72AFA">
        <w:rPr>
          <w:rStyle w:val="Emphasis"/>
          <w:highlight w:val="cyan"/>
        </w:rPr>
        <w:t>inhibited</w:t>
      </w:r>
      <w:r w:rsidRPr="00DF1EEC">
        <w:rPr>
          <w:sz w:val="16"/>
        </w:rPr>
        <w:t xml:space="preserve"> its own </w:t>
      </w:r>
      <w:r w:rsidRPr="00B72AFA">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B72AFA">
        <w:rPr>
          <w:rStyle w:val="Emphasis"/>
          <w:highlight w:val="cyan"/>
        </w:rPr>
        <w:t>diminished</w:t>
      </w:r>
      <w:r w:rsidRPr="00DF1EEC">
        <w:rPr>
          <w:sz w:val="16"/>
        </w:rPr>
        <w:t xml:space="preserve"> </w:t>
      </w:r>
      <w:r w:rsidRPr="00DF1EEC">
        <w:rPr>
          <w:rStyle w:val="StyleUnderline"/>
        </w:rPr>
        <w:t xml:space="preserve">its </w:t>
      </w:r>
      <w:r w:rsidRPr="00B72AFA">
        <w:rPr>
          <w:rStyle w:val="StyleUnderline"/>
          <w:highlight w:val="cyan"/>
        </w:rPr>
        <w:t>power</w:t>
      </w:r>
      <w:r w:rsidRPr="00DF1EEC">
        <w:rPr>
          <w:sz w:val="16"/>
        </w:rPr>
        <w:t xml:space="preserve"> (</w:t>
      </w:r>
      <w:r w:rsidRPr="00B72AFA">
        <w:rPr>
          <w:rStyle w:val="StyleUnderline"/>
          <w:highlight w:val="cyan"/>
        </w:rPr>
        <w:t>and</w:t>
      </w:r>
      <w:r w:rsidRPr="00DF1EEC">
        <w:rPr>
          <w:rStyle w:val="StyleUnderline"/>
        </w:rPr>
        <w:t xml:space="preserve"> </w:t>
      </w:r>
      <w:r w:rsidRPr="00DF1EEC">
        <w:rPr>
          <w:rStyle w:val="Emphasis"/>
        </w:rPr>
        <w:t xml:space="preserve">moral </w:t>
      </w:r>
      <w:r w:rsidRPr="00B72AFA">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D8DE61C" w14:textId="77777777" w:rsidR="00F84E17" w:rsidRDefault="00F84E17" w:rsidP="00F84E17">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7C1C060" w14:textId="77777777" w:rsidR="00F84E17" w:rsidRPr="00442F81" w:rsidRDefault="00F84E17" w:rsidP="00F84E17">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EFDF49F" w14:textId="77777777" w:rsidR="00F84E17" w:rsidRPr="00AD6FCB" w:rsidRDefault="00F84E17" w:rsidP="00F84E17">
      <w:pPr>
        <w:rPr>
          <w:sz w:val="16"/>
        </w:rPr>
      </w:pPr>
      <w:r w:rsidRPr="00AD6FCB">
        <w:rPr>
          <w:sz w:val="16"/>
        </w:rPr>
        <w:t xml:space="preserve">First, the short-term case likely extends, in some way, to the medium term. </w:t>
      </w:r>
      <w:r w:rsidRPr="0007651A">
        <w:rPr>
          <w:rStyle w:val="StyleUnderline"/>
        </w:rPr>
        <w:t xml:space="preserve">Economic </w:t>
      </w:r>
      <w:r w:rsidRPr="00B72AFA">
        <w:rPr>
          <w:rStyle w:val="Emphasis"/>
          <w:highlight w:val="cyan"/>
        </w:rPr>
        <w:t>inequality</w:t>
      </w:r>
      <w:r w:rsidRPr="00AD6FCB">
        <w:rPr>
          <w:sz w:val="16"/>
        </w:rPr>
        <w:t xml:space="preserve"> likely </w:t>
      </w:r>
      <w:r w:rsidRPr="00B72AFA">
        <w:rPr>
          <w:rStyle w:val="StyleUnderline"/>
          <w:highlight w:val="cyan"/>
        </w:rPr>
        <w:t>creates</w:t>
      </w:r>
      <w:r w:rsidRPr="00AD6FCB">
        <w:rPr>
          <w:sz w:val="16"/>
        </w:rPr>
        <w:t xml:space="preserve"> some </w:t>
      </w:r>
      <w:r w:rsidRPr="00B72AFA">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B72AFA">
        <w:rPr>
          <w:rStyle w:val="StyleUnderline"/>
          <w:highlight w:val="cyan"/>
        </w:rPr>
        <w:t>reduce</w:t>
      </w:r>
      <w:r w:rsidRPr="006F0915">
        <w:rPr>
          <w:rStyle w:val="StyleUnderline"/>
        </w:rPr>
        <w:t>s</w:t>
      </w:r>
      <w:r w:rsidRPr="00B72AFA">
        <w:rPr>
          <w:rStyle w:val="StyleUnderline"/>
          <w:highlight w:val="cyan"/>
        </w:rPr>
        <w:t xml:space="preserve"> </w:t>
      </w:r>
      <w:r w:rsidRPr="00B72AFA">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F9E581F" w14:textId="77777777" w:rsidR="00F84E17" w:rsidRPr="00AD6FCB" w:rsidRDefault="00F84E17" w:rsidP="00F84E17">
      <w:pPr>
        <w:rPr>
          <w:sz w:val="16"/>
        </w:rPr>
      </w:pPr>
      <w:r w:rsidRPr="00AD6FCB">
        <w:rPr>
          <w:sz w:val="16"/>
        </w:rPr>
        <w:t>&lt;&lt;TEXT CONDENSED, NONE OMITTED&gt;&gt;</w:t>
      </w:r>
    </w:p>
    <w:p w14:paraId="18A7675E" w14:textId="77777777" w:rsidR="00F84E17" w:rsidRPr="00AD6FCB" w:rsidRDefault="00F84E17" w:rsidP="00F84E17">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9354D46" w14:textId="77777777" w:rsidR="00F84E17" w:rsidRPr="00AD6FCB" w:rsidRDefault="00F84E17" w:rsidP="00F84E17">
      <w:pPr>
        <w:rPr>
          <w:sz w:val="16"/>
        </w:rPr>
      </w:pPr>
      <w:r w:rsidRPr="00AD6FCB">
        <w:rPr>
          <w:sz w:val="16"/>
        </w:rPr>
        <w:t>&lt;&lt;PARAGRAPH BREAKS RESUME&gt;&gt;</w:t>
      </w:r>
    </w:p>
    <w:p w14:paraId="3CE26540" w14:textId="77777777" w:rsidR="00F84E17" w:rsidRPr="00AD6FCB" w:rsidRDefault="00F84E17" w:rsidP="00F84E17">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B72AFA">
        <w:rPr>
          <w:rStyle w:val="Emphasis"/>
          <w:highlight w:val="cyan"/>
        </w:rPr>
        <w:t>inequality</w:t>
      </w:r>
      <w:r w:rsidRPr="00AD6FCB">
        <w:rPr>
          <w:sz w:val="16"/>
        </w:rPr>
        <w:t xml:space="preserve"> could </w:t>
      </w:r>
      <w:r w:rsidRPr="00B72AFA">
        <w:rPr>
          <w:rStyle w:val="Emphasis"/>
          <w:highlight w:val="cyan"/>
        </w:rPr>
        <w:t>affect</w:t>
      </w:r>
      <w:r w:rsidRPr="00AD6FCB">
        <w:rPr>
          <w:sz w:val="16"/>
        </w:rPr>
        <w:t xml:space="preserve"> overall </w:t>
      </w:r>
      <w:r w:rsidRPr="00AD6FCB">
        <w:rPr>
          <w:rStyle w:val="StyleUnderline"/>
        </w:rPr>
        <w:t>e</w:t>
      </w:r>
      <w:r w:rsidRPr="00B72AFA">
        <w:rPr>
          <w:rStyle w:val="Emphasis"/>
          <w:highlight w:val="cyan"/>
        </w:rPr>
        <w:t>x</w:t>
      </w:r>
      <w:r w:rsidRPr="00AD6FCB">
        <w:rPr>
          <w:rStyle w:val="StyleUnderline"/>
        </w:rPr>
        <w:t xml:space="preserve">istential </w:t>
      </w:r>
      <w:r w:rsidRPr="00B72AFA">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4531487" w14:textId="77777777" w:rsidR="00F84E17" w:rsidRPr="00AD6FCB" w:rsidRDefault="00F84E17" w:rsidP="00F84E17">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2475570" w14:textId="77777777" w:rsidR="00F84E17" w:rsidRPr="00AD6FCB" w:rsidRDefault="00F84E17" w:rsidP="00F84E17">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B72AFA">
        <w:rPr>
          <w:rStyle w:val="StyleUnderline"/>
          <w:highlight w:val="cyan"/>
        </w:rPr>
        <w:t xml:space="preserve">have </w:t>
      </w:r>
      <w:r w:rsidRPr="00B72AFA">
        <w:rPr>
          <w:rStyle w:val="Emphasis"/>
          <w:highlight w:val="cyan"/>
        </w:rPr>
        <w:t>negative</w:t>
      </w:r>
      <w:r w:rsidRPr="00B72AFA">
        <w:rPr>
          <w:rStyle w:val="StyleUnderline"/>
          <w:highlight w:val="cyan"/>
        </w:rPr>
        <w:t xml:space="preserve"> effects</w:t>
      </w:r>
      <w:r w:rsidRPr="00AD6FCB">
        <w:rPr>
          <w:sz w:val="16"/>
        </w:rPr>
        <w:t xml:space="preserve"> and one reason why it might have positive effects. The negative effects we discuss are </w:t>
      </w:r>
      <w:r w:rsidRPr="00B72AFA">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B72AFA">
        <w:rPr>
          <w:rStyle w:val="Emphasis"/>
          <w:highlight w:val="cyan"/>
        </w:rPr>
        <w:t>conflict</w:t>
      </w:r>
      <w:r w:rsidRPr="00AD6FCB">
        <w:rPr>
          <w:sz w:val="16"/>
        </w:rPr>
        <w:t xml:space="preserve"> and </w:t>
      </w:r>
      <w:r w:rsidRPr="00B72AFA">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5A56DB9" w14:textId="77777777" w:rsidR="00F84E17" w:rsidRPr="00AD6FCB" w:rsidRDefault="00F84E17" w:rsidP="00F84E17">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66F2959" w14:textId="77777777" w:rsidR="00F84E17" w:rsidRPr="00AD6FCB" w:rsidRDefault="00F84E17" w:rsidP="00F84E17">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B72AFA">
        <w:rPr>
          <w:rStyle w:val="StyleUnderline"/>
          <w:highlight w:val="cyan"/>
        </w:rPr>
        <w:t>inequality</w:t>
      </w:r>
      <w:r w:rsidRPr="00233CCB">
        <w:rPr>
          <w:rStyle w:val="StyleUnderline"/>
        </w:rPr>
        <w:t xml:space="preserve"> will </w:t>
      </w:r>
      <w:r w:rsidRPr="00B72AFA">
        <w:rPr>
          <w:rStyle w:val="Emphasis"/>
          <w:highlight w:val="cyan"/>
        </w:rPr>
        <w:t>reduce growth</w:t>
      </w:r>
      <w:r w:rsidRPr="00233CCB">
        <w:rPr>
          <w:rStyle w:val="StyleUnderline"/>
        </w:rPr>
        <w:t xml:space="preserve"> rates</w:t>
      </w:r>
      <w:r w:rsidRPr="00AD6FCB">
        <w:rPr>
          <w:sz w:val="16"/>
        </w:rPr>
        <w:t xml:space="preserve">, among other things, because it can </w:t>
      </w:r>
      <w:r w:rsidRPr="00B72AFA">
        <w:rPr>
          <w:rStyle w:val="Emphasis"/>
          <w:highlight w:val="cyan"/>
        </w:rPr>
        <w:t>worsen</w:t>
      </w:r>
      <w:r w:rsidRPr="00B72AFA">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B72AFA">
        <w:rPr>
          <w:rStyle w:val="Emphasis"/>
          <w:highlight w:val="cyan"/>
        </w:rPr>
        <w:t>disaster preparedness</w:t>
      </w:r>
      <w:r w:rsidRPr="00A64DCD">
        <w:rPr>
          <w:rStyle w:val="StyleUnderline"/>
        </w:rPr>
        <w:t xml:space="preserve">, education, public </w:t>
      </w:r>
      <w:r w:rsidRPr="00B72AFA">
        <w:rPr>
          <w:rStyle w:val="Emphasis"/>
          <w:highlight w:val="cyan"/>
        </w:rPr>
        <w:t>health</w:t>
      </w:r>
      <w:r w:rsidRPr="00B72AFA">
        <w:rPr>
          <w:rStyle w:val="StyleUnderline"/>
          <w:highlight w:val="cyan"/>
        </w:rPr>
        <w:t xml:space="preserve">, </w:t>
      </w:r>
      <w:r w:rsidRPr="00B72AFA">
        <w:rPr>
          <w:rStyle w:val="Emphasis"/>
          <w:highlight w:val="cyan"/>
        </w:rPr>
        <w:t>fo</w:t>
      </w:r>
      <w:r w:rsidRPr="00AD6FCB">
        <w:rPr>
          <w:rStyle w:val="StyleUnderline"/>
        </w:rPr>
        <w:t xml:space="preserve">reign </w:t>
      </w:r>
      <w:r w:rsidRPr="00B72AFA">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1921EB0" w14:textId="77777777" w:rsidR="00F84E17" w:rsidRPr="006F0915" w:rsidRDefault="00F84E17" w:rsidP="00F84E17">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4DB01A3B" w14:textId="77777777" w:rsidR="00F84E17" w:rsidRPr="00AD6FCB" w:rsidRDefault="00F84E17" w:rsidP="00F84E17">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7EB3088" w14:textId="77777777" w:rsidR="00F84E17" w:rsidRPr="00AD6FCB" w:rsidRDefault="00F84E17" w:rsidP="00F84E17">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B72AFA">
        <w:rPr>
          <w:rStyle w:val="StyleUnderline"/>
          <w:highlight w:val="cyan"/>
        </w:rPr>
        <w:t>makes well-coordinated</w:t>
      </w:r>
      <w:r w:rsidRPr="00AD6FCB">
        <w:rPr>
          <w:sz w:val="16"/>
        </w:rPr>
        <w:t xml:space="preserve"> intertemporal </w:t>
      </w:r>
      <w:r w:rsidRPr="00B72AFA">
        <w:rPr>
          <w:rStyle w:val="Emphasis"/>
          <w:highlight w:val="cyan"/>
        </w:rPr>
        <w:t>policy</w:t>
      </w:r>
      <w:r w:rsidRPr="00AD6FCB">
        <w:rPr>
          <w:sz w:val="16"/>
        </w:rPr>
        <w:t xml:space="preserve"> capture </w:t>
      </w:r>
      <w:r w:rsidRPr="00B72AFA">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4B1CF37" w14:textId="77777777" w:rsidR="00F84E17" w:rsidRPr="00AD6FCB" w:rsidRDefault="00F84E17" w:rsidP="00F84E17">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4672390" w14:textId="77777777" w:rsidR="00F84E17" w:rsidRPr="006F0915" w:rsidRDefault="00F84E17" w:rsidP="00F84E17">
      <w:pPr>
        <w:rPr>
          <w:sz w:val="16"/>
        </w:rPr>
      </w:pPr>
      <w:r w:rsidRPr="00AD6FCB">
        <w:rPr>
          <w:sz w:val="16"/>
        </w:rPr>
        <w:t xml:space="preserve">Third, </w:t>
      </w:r>
      <w:r w:rsidRPr="003C66C8">
        <w:rPr>
          <w:rStyle w:val="StyleUnderline"/>
        </w:rPr>
        <w:t>high inequality</w:t>
      </w:r>
      <w:r w:rsidRPr="00AD6FCB">
        <w:rPr>
          <w:sz w:val="16"/>
        </w:rPr>
        <w:t xml:space="preserve"> is likely to </w:t>
      </w:r>
      <w:r w:rsidRPr="00B72AFA">
        <w:rPr>
          <w:rStyle w:val="Emphasis"/>
          <w:highlight w:val="cyan"/>
        </w:rPr>
        <w:t>reduce</w:t>
      </w:r>
      <w:r w:rsidRPr="00B72AFA">
        <w:rPr>
          <w:rStyle w:val="StyleUnderline"/>
          <w:highlight w:val="cyan"/>
        </w:rPr>
        <w:t xml:space="preserve"> social capital and </w:t>
      </w:r>
      <w:r w:rsidRPr="00B72AFA">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B72AFA">
        <w:rPr>
          <w:rStyle w:val="Emphasis"/>
          <w:highlight w:val="cyan"/>
        </w:rPr>
        <w:t>important</w:t>
      </w:r>
      <w:r w:rsidRPr="00B72AFA">
        <w:rPr>
          <w:rStyle w:val="StyleUnderline"/>
          <w:highlight w:val="cyan"/>
        </w:rPr>
        <w:t xml:space="preserve"> for</w:t>
      </w:r>
      <w:r w:rsidRPr="00A0424D">
        <w:rPr>
          <w:rStyle w:val="StyleUnderline"/>
        </w:rPr>
        <w:t xml:space="preserve"> effective </w:t>
      </w:r>
      <w:r w:rsidRPr="00B72AFA">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03CBEFBB" w14:textId="77777777" w:rsidR="00F84E17" w:rsidRPr="00AD6FCB" w:rsidRDefault="00F84E17" w:rsidP="00F84E17">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1B8970D" w14:textId="77777777" w:rsidR="00F84E17" w:rsidRPr="00AD6FCB" w:rsidRDefault="00F84E17" w:rsidP="00F84E17">
      <w:pPr>
        <w:rPr>
          <w:sz w:val="16"/>
        </w:rPr>
      </w:pPr>
      <w:r w:rsidRPr="00AD6FCB">
        <w:rPr>
          <w:sz w:val="16"/>
        </w:rPr>
        <w:t xml:space="preserve">So, </w:t>
      </w:r>
      <w:r w:rsidRPr="00B72AFA">
        <w:rPr>
          <w:rStyle w:val="Emphasis"/>
          <w:highlight w:val="cyan"/>
        </w:rPr>
        <w:t>good</w:t>
      </w:r>
      <w:r w:rsidRPr="00AD6FCB">
        <w:rPr>
          <w:rStyle w:val="StyleUnderline"/>
        </w:rPr>
        <w:t xml:space="preserve"> social and institutional </w:t>
      </w:r>
      <w:r w:rsidRPr="00B72AFA">
        <w:rPr>
          <w:rStyle w:val="StyleUnderline"/>
          <w:highlight w:val="cyan"/>
        </w:rPr>
        <w:t>conditions</w:t>
      </w:r>
      <w:r w:rsidRPr="00AD6FCB">
        <w:rPr>
          <w:sz w:val="16"/>
        </w:rPr>
        <w:t xml:space="preserve"> could help </w:t>
      </w:r>
      <w:r w:rsidRPr="00B72AFA">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B72AFA">
        <w:rPr>
          <w:rStyle w:val="Emphasis"/>
          <w:highlight w:val="cyan"/>
        </w:rPr>
        <w:t>nuc</w:t>
      </w:r>
      <w:r w:rsidRPr="00AD6FCB">
        <w:rPr>
          <w:rStyle w:val="StyleUnderline"/>
        </w:rPr>
        <w:t xml:space="preserve">lear </w:t>
      </w:r>
      <w:r w:rsidRPr="00B72AFA">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B72AFA">
        <w:rPr>
          <w:rStyle w:val="Emphasis"/>
          <w:highlight w:val="cyan"/>
        </w:rPr>
        <w:t>virus</w:t>
      </w:r>
      <w:r w:rsidRPr="00AD6FCB">
        <w:rPr>
          <w:sz w:val="16"/>
        </w:rPr>
        <w:t xml:space="preserve"> or the launch of </w:t>
      </w:r>
      <w:r w:rsidRPr="00B72AFA">
        <w:rPr>
          <w:rStyle w:val="Emphasis"/>
          <w:highlight w:val="cyan"/>
        </w:rPr>
        <w:t>m</w:t>
      </w:r>
      <w:r w:rsidRPr="009B6DDE">
        <w:rPr>
          <w:rStyle w:val="StyleUnderline"/>
        </w:rPr>
        <w:t xml:space="preserve">isaligned </w:t>
      </w:r>
      <w:r w:rsidRPr="00B72AFA">
        <w:rPr>
          <w:rStyle w:val="Emphasis"/>
          <w:highlight w:val="cyan"/>
        </w:rPr>
        <w:t>a</w:t>
      </w:r>
      <w:r w:rsidRPr="00AD6FCB">
        <w:rPr>
          <w:sz w:val="16"/>
        </w:rPr>
        <w:t xml:space="preserve">rtificial </w:t>
      </w:r>
      <w:r w:rsidRPr="00B72AFA">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B72AFA">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B72AFA">
        <w:rPr>
          <w:rStyle w:val="Emphasis"/>
          <w:highlight w:val="cyan"/>
        </w:rPr>
        <w:t>cyber</w:t>
      </w:r>
      <w:r w:rsidRPr="00AD6FCB">
        <w:rPr>
          <w:rStyle w:val="StyleUnderline"/>
        </w:rPr>
        <w:t xml:space="preserve">weapons, </w:t>
      </w:r>
      <w:r w:rsidRPr="00B72AFA">
        <w:rPr>
          <w:rStyle w:val="StyleUnderline"/>
          <w:highlight w:val="cyan"/>
        </w:rPr>
        <w:t xml:space="preserve">and </w:t>
      </w:r>
      <w:r w:rsidRPr="00B72AFA">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B72AFA">
        <w:rPr>
          <w:rStyle w:val="StyleUnderline"/>
          <w:highlight w:val="cyan"/>
        </w:rPr>
        <w:t>leading to</w:t>
      </w:r>
      <w:r w:rsidRPr="00AD6FCB">
        <w:rPr>
          <w:sz w:val="16"/>
        </w:rPr>
        <w:t xml:space="preserve"> potential </w:t>
      </w:r>
      <w:r w:rsidRPr="00B72AFA">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B72AFA">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B72AFA">
        <w:rPr>
          <w:rStyle w:val="Emphasis"/>
          <w:highlight w:val="cyan"/>
        </w:rPr>
        <w:t>catastrophes</w:t>
      </w:r>
      <w:r w:rsidRPr="00AD6FCB">
        <w:rPr>
          <w:sz w:val="16"/>
        </w:rPr>
        <w:t xml:space="preserve"> (Schlosser, 2013).</w:t>
      </w:r>
    </w:p>
    <w:p w14:paraId="61879773" w14:textId="77777777" w:rsidR="00F84E17" w:rsidRPr="00AD6FCB" w:rsidRDefault="00F84E17" w:rsidP="00F84E17">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B72AFA">
        <w:rPr>
          <w:rStyle w:val="Emphasis"/>
          <w:highlight w:val="cyan"/>
        </w:rPr>
        <w:t>polarization</w:t>
      </w:r>
      <w:r w:rsidRPr="00B72AFA">
        <w:rPr>
          <w:rStyle w:val="StyleUnderline"/>
          <w:highlight w:val="cyan"/>
        </w:rPr>
        <w:t xml:space="preserve"> increases</w:t>
      </w:r>
      <w:r w:rsidRPr="001C0D35">
        <w:rPr>
          <w:rStyle w:val="StyleUnderline"/>
        </w:rPr>
        <w:t xml:space="preserve"> the risk of violent </w:t>
      </w:r>
      <w:r w:rsidRPr="00B72AFA">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B72AFA">
        <w:rPr>
          <w:rStyle w:val="StyleUnderline"/>
          <w:highlight w:val="cyan"/>
        </w:rPr>
        <w:t xml:space="preserve">drive </w:t>
      </w:r>
      <w:r w:rsidRPr="00B72AFA">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B72AFA">
        <w:rPr>
          <w:rStyle w:val="Emphasis"/>
          <w:highlight w:val="cyan"/>
        </w:rPr>
        <w:t>unequal</w:t>
      </w:r>
      <w:r w:rsidRPr="00B72AFA">
        <w:rPr>
          <w:rStyle w:val="StyleUnderline"/>
          <w:highlight w:val="cyan"/>
        </w:rPr>
        <w:t xml:space="preserve"> </w:t>
      </w:r>
      <w:r w:rsidRPr="006F0915">
        <w:rPr>
          <w:rStyle w:val="StyleUnderline"/>
        </w:rPr>
        <w:t xml:space="preserve">states were more </w:t>
      </w:r>
      <w:r w:rsidRPr="00B72AFA">
        <w:rPr>
          <w:rStyle w:val="StyleUnderline"/>
          <w:highlight w:val="cyan"/>
        </w:rPr>
        <w:t xml:space="preserve">likely to </w:t>
      </w:r>
      <w:r w:rsidRPr="00B72AFA">
        <w:rPr>
          <w:rStyle w:val="Emphasis"/>
          <w:highlight w:val="cyan"/>
        </w:rPr>
        <w:t>vote for</w:t>
      </w:r>
      <w:r w:rsidRPr="00AD6FCB">
        <w:rPr>
          <w:sz w:val="16"/>
        </w:rPr>
        <w:t xml:space="preserve"> Donald Trump, after controlling for variables such as income, race and education (Darvas and Efstathiou, 2016). </w:t>
      </w:r>
      <w:r w:rsidRPr="00B72AFA">
        <w:rPr>
          <w:rStyle w:val="Emphasis"/>
          <w:highlight w:val="cyan"/>
        </w:rPr>
        <w:t>Populist</w:t>
      </w:r>
      <w:r w:rsidRPr="00AD6FCB">
        <w:rPr>
          <w:sz w:val="16"/>
        </w:rPr>
        <w:t xml:space="preserve"> politician</w:t>
      </w:r>
      <w:r w:rsidRPr="00B72AFA">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B72AFA">
        <w:rPr>
          <w:rStyle w:val="StyleUnderline"/>
          <w:highlight w:val="cyan"/>
        </w:rPr>
        <w:t xml:space="preserve">less </w:t>
      </w:r>
      <w:r w:rsidRPr="00B72AFA">
        <w:rPr>
          <w:rStyle w:val="Emphasis"/>
          <w:highlight w:val="cyan"/>
        </w:rPr>
        <w:t>cooperative</w:t>
      </w:r>
      <w:r w:rsidRPr="00AD6FCB">
        <w:rPr>
          <w:sz w:val="16"/>
        </w:rPr>
        <w:t xml:space="preserve"> in delivering regional </w:t>
      </w:r>
      <w:r w:rsidRPr="00B72AFA">
        <w:rPr>
          <w:rStyle w:val="StyleUnderline"/>
          <w:highlight w:val="cyan"/>
        </w:rPr>
        <w:t>and</w:t>
      </w:r>
      <w:r w:rsidRPr="00AD6FCB">
        <w:rPr>
          <w:sz w:val="16"/>
        </w:rPr>
        <w:t xml:space="preserve"> global public goods and typically </w:t>
      </w:r>
      <w:r w:rsidRPr="00B72AFA">
        <w:rPr>
          <w:rStyle w:val="StyleUnderline"/>
          <w:highlight w:val="cyan"/>
        </w:rPr>
        <w:t xml:space="preserve">prefer </w:t>
      </w:r>
      <w:r w:rsidRPr="00B72AFA">
        <w:rPr>
          <w:rStyle w:val="Emphasis"/>
          <w:highlight w:val="cyan"/>
        </w:rPr>
        <w:t>riskier</w:t>
      </w:r>
      <w:r w:rsidRPr="00AD6FCB">
        <w:rPr>
          <w:sz w:val="16"/>
        </w:rPr>
        <w:t xml:space="preserve">, and more conflictual and </w:t>
      </w:r>
      <w:r w:rsidRPr="005E39B6">
        <w:rPr>
          <w:rStyle w:val="StyleUnderline"/>
        </w:rPr>
        <w:t xml:space="preserve">nationalistic </w:t>
      </w:r>
      <w:r w:rsidRPr="00B72AFA">
        <w:rPr>
          <w:rStyle w:val="Emphasis"/>
          <w:highlight w:val="cyan"/>
        </w:rPr>
        <w:t>policy</w:t>
      </w:r>
      <w:r w:rsidRPr="00AD6FCB">
        <w:rPr>
          <w:sz w:val="16"/>
        </w:rPr>
        <w:t xml:space="preserve"> styles.</w:t>
      </w:r>
    </w:p>
    <w:p w14:paraId="29CA0CCB" w14:textId="77777777" w:rsidR="00F84E17" w:rsidRPr="00AD6FCB" w:rsidRDefault="00F84E17" w:rsidP="00F84E17">
      <w:pPr>
        <w:rPr>
          <w:sz w:val="16"/>
        </w:rPr>
      </w:pPr>
      <w:r w:rsidRPr="00AD6FCB">
        <w:rPr>
          <w:sz w:val="16"/>
        </w:rPr>
        <w:t>Differential progress</w:t>
      </w:r>
    </w:p>
    <w:p w14:paraId="47597E72" w14:textId="77777777" w:rsidR="00F84E17" w:rsidRPr="00AD6FCB" w:rsidRDefault="00F84E17" w:rsidP="00F84E17">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F54A5D1" w14:textId="77777777" w:rsidR="00F84E17" w:rsidRPr="00AD6FCB" w:rsidRDefault="00F84E17" w:rsidP="00F84E17">
      <w:pPr>
        <w:rPr>
          <w:sz w:val="16"/>
        </w:rPr>
      </w:pPr>
      <w:r w:rsidRPr="00AD6FCB">
        <w:rPr>
          <w:sz w:val="16"/>
        </w:rPr>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D6A2AEC" w14:textId="77777777" w:rsidR="00F84E17" w:rsidRPr="00AD6FCB" w:rsidRDefault="00F84E17" w:rsidP="00F84E17">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CFDA46E" w14:textId="77777777" w:rsidR="00F84E17" w:rsidRDefault="00F84E17" w:rsidP="00F84E17">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B72AFA">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B72AFA">
        <w:rPr>
          <w:rStyle w:val="Emphasis"/>
          <w:highlight w:val="cyan"/>
        </w:rPr>
        <w:t>strengthen</w:t>
      </w:r>
      <w:r w:rsidRPr="00AD6FCB">
        <w:rPr>
          <w:sz w:val="16"/>
        </w:rPr>
        <w:t xml:space="preserve"> the </w:t>
      </w:r>
      <w:r w:rsidRPr="00B72AFA">
        <w:rPr>
          <w:rStyle w:val="StyleUnderline"/>
          <w:highlight w:val="cyan"/>
        </w:rPr>
        <w:t>public institutions required for</w:t>
      </w:r>
      <w:r w:rsidRPr="00AD6FCB">
        <w:rPr>
          <w:sz w:val="16"/>
        </w:rPr>
        <w:t xml:space="preserve"> </w:t>
      </w:r>
      <w:r w:rsidRPr="00F239EF">
        <w:rPr>
          <w:rStyle w:val="Emphasis"/>
        </w:rPr>
        <w:t xml:space="preserve">effective </w:t>
      </w:r>
      <w:r w:rsidRPr="00B72AFA">
        <w:rPr>
          <w:rStyle w:val="Emphasis"/>
          <w:highlight w:val="cyan"/>
        </w:rPr>
        <w:t>collective action</w:t>
      </w:r>
      <w:r w:rsidRPr="00B72AFA">
        <w:rPr>
          <w:sz w:val="16"/>
          <w:highlight w:val="cyan"/>
        </w:rPr>
        <w:t xml:space="preserve"> </w:t>
      </w:r>
      <w:r w:rsidRPr="00B72AFA">
        <w:rPr>
          <w:rStyle w:val="StyleUnderline"/>
          <w:highlight w:val="cyan"/>
        </w:rPr>
        <w:t>to reduce</w:t>
      </w:r>
      <w:r w:rsidRPr="00AD6FCB">
        <w:rPr>
          <w:rStyle w:val="StyleUnderline"/>
        </w:rPr>
        <w:t xml:space="preserve"> existential </w:t>
      </w:r>
      <w:r w:rsidRPr="00B72AFA">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E2029A3" w14:textId="1487D353" w:rsidR="00491237" w:rsidRDefault="00491237" w:rsidP="00491237">
      <w:pPr>
        <w:pStyle w:val="Heading3"/>
      </w:pPr>
      <w:r>
        <w:t>1NC---PIC</w:t>
      </w:r>
    </w:p>
    <w:p w14:paraId="65705B2A" w14:textId="06A4AC52" w:rsidR="00172A94" w:rsidRDefault="00172A94" w:rsidP="00172A94">
      <w:pPr>
        <w:pStyle w:val="Heading4"/>
      </w:pPr>
      <w:r>
        <w:t>The 1</w:t>
      </w:r>
      <w:r>
        <w:t>AC</w:t>
      </w:r>
      <w:r>
        <w:t xml:space="preserve">’s embracement of </w:t>
      </w:r>
      <w:r>
        <w:rPr>
          <w:u w:val="single"/>
        </w:rPr>
        <w:t xml:space="preserve">counter </w:t>
      </w:r>
      <w:r w:rsidRPr="00172A94">
        <w:rPr>
          <w:u w:val="single"/>
        </w:rPr>
        <w:t>hegemony</w:t>
      </w:r>
      <w:r>
        <w:t xml:space="preserve"> </w:t>
      </w:r>
      <w:r w:rsidRPr="00172A94">
        <w:t>practices</w:t>
      </w:r>
      <w:r>
        <w:t xml:space="preserve"> is </w:t>
      </w:r>
      <w:r w:rsidRPr="00172A94">
        <w:rPr>
          <w:u w:val="single"/>
        </w:rPr>
        <w:t>exactly</w:t>
      </w:r>
      <w:r>
        <w:t xml:space="preserve"> </w:t>
      </w:r>
      <w:r w:rsidRPr="00172A94">
        <w:t>what</w:t>
      </w:r>
      <w:r>
        <w:t xml:space="preserve"> turns us into SIDESHOWS and ARM_CHAIR activists – the vague call to rebel against HEGEMONY – means we NEVER WEILD THE NECESSARY power for change – we need to EMBRACE HEGEMONY OF of </w:t>
      </w:r>
      <w:r w:rsidRPr="002620AA">
        <w:t>general strike against debating USFG collective bargaining rights</w:t>
      </w:r>
      <w:r>
        <w:t xml:space="preserve"> through a sit down strike</w:t>
      </w:r>
    </w:p>
    <w:p w14:paraId="47ACC073" w14:textId="77777777" w:rsidR="00172A94" w:rsidRDefault="00172A94" w:rsidP="00172A94">
      <w:r w:rsidRPr="00831DF7">
        <w:rPr>
          <w:rStyle w:val="Style13ptBold"/>
        </w:rPr>
        <w:t>Smucker 13</w:t>
      </w:r>
      <w:r>
        <w:t xml:space="preserve"> (“Counter-Hegemony” and the Left Ambivalence Toward Power, </w:t>
      </w:r>
      <w:hyperlink r:id="rId8" w:history="1">
        <w:r>
          <w:rPr>
            <w:rStyle w:val="Hyperlink"/>
          </w:rPr>
          <w:t>http://devoketheapocalypse.com/2013/03/22/counter-hegemony-an</w:t>
        </w:r>
        <w:r>
          <w:rPr>
            <w:rStyle w:val="Hyperlink"/>
          </w:rPr>
          <w:t>d</w:t>
        </w:r>
        <w:r>
          <w:rPr>
            <w:rStyle w:val="Hyperlink"/>
          </w:rPr>
          <w:t>-left-ambivalence-toward-power/</w:t>
        </w:r>
      </w:hyperlink>
      <w:r>
        <w:t>)</w:t>
      </w:r>
    </w:p>
    <w:p w14:paraId="7D47F7EB" w14:textId="767378E3" w:rsidR="00172A94" w:rsidRPr="00172A94" w:rsidRDefault="00172A94" w:rsidP="00172A94">
      <w:pPr>
        <w:rPr>
          <w:sz w:val="16"/>
        </w:rPr>
      </w:pPr>
      <w:r w:rsidRPr="00831DF7">
        <w:rPr>
          <w:sz w:val="16"/>
        </w:rPr>
        <w:t xml:space="preserve">I’m reading Cihan Tuğal’s </w:t>
      </w:r>
      <w:hyperlink r:id="rId9" w:tgtFrame="_blank" w:history="1">
        <w:r w:rsidRPr="00831DF7">
          <w:rPr>
            <w:rStyle w:val="Hyperlink"/>
            <w:sz w:val="16"/>
          </w:rPr>
          <w:t>Passive Revolution: Absorbing the Islamic Challenge to Capitalism</w:t>
        </w:r>
      </w:hyperlink>
      <w:r w:rsidRPr="00831DF7">
        <w:rPr>
          <w:sz w:val="16"/>
        </w:rPr>
        <w:t>. I’m still working my way through it, but so far I’ve found it very insightful. There are so many things in the book that I’m looking forward to digging into, so I feel a little bad that I’m about to start with the one thing that I’m ambivalent about: Tuğal’s use of the term counter-hegemony. I’m not usually one to nitpick about terms—especially esoteric terms like counter-hegemony—but here I go…</w:t>
      </w:r>
      <w:r w:rsidRPr="00831DF7">
        <w:rPr>
          <w:sz w:val="12"/>
        </w:rPr>
        <w:t>¶</w:t>
      </w:r>
      <w:r w:rsidRPr="00831DF7">
        <w:rPr>
          <w:sz w:val="16"/>
        </w:rPr>
        <w:t xml:space="preserve"> Dr. Tuğal did not invent the term, of course. Moreover, I suspect that because I agree so much with his descriptions and assessments (of patterns of political engagement, in the case of Islamist movements in Turkey), it stands out all the more when I do take issue with something. His book has got me thinking more specifically about what I don’t like about the term generally. To be clear, I introduce his work here as a jumping off point for this blog post, rather than as the object of my critique.</w:t>
      </w:r>
      <w:r w:rsidRPr="00831DF7">
        <w:rPr>
          <w:sz w:val="12"/>
        </w:rPr>
        <w:t>¶</w:t>
      </w:r>
      <w:r w:rsidRPr="00831DF7">
        <w:rPr>
          <w:sz w:val="16"/>
        </w:rPr>
        <w:t xml:space="preserve"> Here’s </w:t>
      </w:r>
      <w:r w:rsidRPr="000A1359">
        <w:rPr>
          <w:rStyle w:val="StyleUnderline"/>
          <w:highlight w:val="cyan"/>
        </w:rPr>
        <w:t>my problem with the term counter-hegemony</w:t>
      </w:r>
      <w:r w:rsidRPr="00831DF7">
        <w:rPr>
          <w:sz w:val="16"/>
        </w:rPr>
        <w:t xml:space="preserve">: it is unclear whether (1) it implies an opposition to the idea of hegemony itself, or (2) </w:t>
      </w:r>
      <w:r w:rsidRPr="00677925">
        <w:rPr>
          <w:rStyle w:val="StyleUnderline"/>
        </w:rPr>
        <w:t>it</w:t>
      </w:r>
      <w:r w:rsidRPr="000A1359">
        <w:rPr>
          <w:rStyle w:val="StyleUnderline"/>
          <w:highlight w:val="cyan"/>
        </w:rPr>
        <w:t xml:space="preserve"> notes an opposition to a particular hegemony — opposition by a challenger force</w:t>
      </w:r>
      <w:r w:rsidRPr="00DD387B">
        <w:rPr>
          <w:rStyle w:val="StyleUnderline"/>
        </w:rPr>
        <w:t xml:space="preserve"> </w:t>
      </w:r>
      <w:r w:rsidRPr="00831DF7">
        <w:rPr>
          <w:sz w:val="16"/>
        </w:rPr>
        <w:t xml:space="preserve">(i.e. </w:t>
      </w:r>
      <w:r w:rsidRPr="000A1359">
        <w:rPr>
          <w:rStyle w:val="StyleUnderline"/>
          <w:highlight w:val="cyan"/>
        </w:rPr>
        <w:t xml:space="preserve">an </w:t>
      </w:r>
      <w:r w:rsidRPr="00677925">
        <w:rPr>
          <w:rStyle w:val="StyleUnderline"/>
        </w:rPr>
        <w:t xml:space="preserve">alternative, </w:t>
      </w:r>
      <w:r w:rsidRPr="000A1359">
        <w:rPr>
          <w:rStyle w:val="StyleUnderline"/>
          <w:highlight w:val="cyan"/>
        </w:rPr>
        <w:t>aspiring hegemony</w:t>
      </w:r>
      <w:r w:rsidRPr="00831DF7">
        <w:rPr>
          <w:sz w:val="16"/>
        </w:rPr>
        <w:t>). I want to be careful to not put words in his mouth, but I suspect that Dr. Tuğal intends something closer to the latter interpretation of counter-hegemony. I had the pleasure of meeting him this past weekend at the UC Berkeley sociology open house. At the end of one of our conversations, we briefly discussed my ambivalence about the term. This ambivalence was reinforced later that same day by a discussion with another person who subscribed to the first interpretation, i.e., that to be counter-hegemonic is—and should be—to be against all hegemony.</w:t>
      </w:r>
      <w:r w:rsidRPr="00831DF7">
        <w:rPr>
          <w:sz w:val="12"/>
        </w:rPr>
        <w:t>¶</w:t>
      </w:r>
      <w:r w:rsidRPr="00831DF7">
        <w:rPr>
          <w:sz w:val="16"/>
        </w:rPr>
        <w:t xml:space="preserve"> This is how I define hegemony only some of the time.</w:t>
      </w:r>
      <w:r w:rsidRPr="00831DF7">
        <w:rPr>
          <w:sz w:val="12"/>
        </w:rPr>
        <w:t>¶</w:t>
      </w:r>
      <w:r w:rsidRPr="00831DF7">
        <w:rPr>
          <w:sz w:val="16"/>
        </w:rPr>
        <w:t xml:space="preserve"> To me, particular actors and political alignments maintain particular hegemonies. Their </w:t>
      </w:r>
      <w:r w:rsidRPr="000A1359">
        <w:rPr>
          <w:rStyle w:val="StyleUnderline"/>
          <w:highlight w:val="cyan"/>
        </w:rPr>
        <w:t>political challengers are not counter-hegemonic</w:t>
      </w:r>
      <w:r w:rsidRPr="00831DF7">
        <w:rPr>
          <w:sz w:val="16"/>
        </w:rPr>
        <w:t>—insofar as the term may imply being against the idea of hegemony itself—</w:t>
      </w:r>
      <w:r w:rsidRPr="000A1359">
        <w:rPr>
          <w:rStyle w:val="StyleUnderline"/>
          <w:highlight w:val="cyan"/>
        </w:rPr>
        <w:t>but are themselves aspiring hegemonies</w:t>
      </w:r>
      <w:r w:rsidRPr="00831DF7">
        <w:rPr>
          <w:sz w:val="16"/>
        </w:rPr>
        <w:t>. They want their ideas to win.</w:t>
      </w:r>
      <w:r w:rsidRPr="00831DF7">
        <w:rPr>
          <w:sz w:val="12"/>
        </w:rPr>
        <w:t>¶</w:t>
      </w:r>
      <w:r w:rsidRPr="00831DF7">
        <w:rPr>
          <w:sz w:val="16"/>
        </w:rPr>
        <w:t xml:space="preserve"> My concern is about </w:t>
      </w:r>
      <w:hyperlink r:id="rId10" w:tgtFrame="_blank" w:history="1">
        <w:r w:rsidRPr="00831DF7">
          <w:rPr>
            <w:rStyle w:val="Hyperlink"/>
            <w:sz w:val="16"/>
          </w:rPr>
          <w:t>power and the US Left’s ambivalence toward it</w:t>
        </w:r>
      </w:hyperlink>
      <w:r w:rsidRPr="00831DF7">
        <w:rPr>
          <w:sz w:val="16"/>
        </w:rPr>
        <w:t>.</w:t>
      </w:r>
      <w:r w:rsidRPr="000A1359">
        <w:rPr>
          <w:rStyle w:val="StyleUnderline"/>
          <w:highlight w:val="cyan"/>
        </w:rPr>
        <w:t xml:space="preserve"> Rather than framing a conversation about how a Left might build and wield power, the term counter-hegemony may suggest inherent opposition to—or at least confusion about—power itself</w:t>
      </w:r>
      <w:r w:rsidRPr="00831DF7">
        <w:rPr>
          <w:sz w:val="16"/>
        </w:rPr>
        <w:t xml:space="preserve">. </w:t>
      </w:r>
      <w:r w:rsidRPr="000A1359">
        <w:rPr>
          <w:rStyle w:val="StyleUnderline"/>
          <w:highlight w:val="cyan"/>
        </w:rPr>
        <w:t xml:space="preserve">The “counter” part reinforces our </w:t>
      </w:r>
      <w:r w:rsidRPr="000A1359">
        <w:rPr>
          <w:rStyle w:val="Emphasis"/>
          <w:highlight w:val="cyan"/>
        </w:rPr>
        <w:t>eternal outsider status</w:t>
      </w:r>
      <w:r w:rsidRPr="000A1359">
        <w:rPr>
          <w:rStyle w:val="StyleUnderline"/>
          <w:highlight w:val="cyan"/>
        </w:rPr>
        <w:t xml:space="preserve"> and casts doubt on whether we even want power</w:t>
      </w:r>
      <w:r w:rsidRPr="002620AA">
        <w:rPr>
          <w:sz w:val="16"/>
        </w:rPr>
        <w:t xml:space="preserve">. </w:t>
      </w:r>
      <w:r w:rsidRPr="002620AA">
        <w:rPr>
          <w:rStyle w:val="StyleUnderline"/>
        </w:rPr>
        <w:t>It’s similar to how the term counter-culture suggests the creation of sideshow alternative subcultures, rather than a seizure of the main stage</w:t>
      </w:r>
      <w:r w:rsidRPr="00831DF7">
        <w:rPr>
          <w:sz w:val="16"/>
        </w:rPr>
        <w:t xml:space="preserve"> — i.e., a contestation of the meanings, symbols, narratives, and institutions of the popular culture.</w:t>
      </w:r>
      <w:r w:rsidRPr="00831DF7">
        <w:rPr>
          <w:sz w:val="12"/>
        </w:rPr>
        <w:t>¶</w:t>
      </w:r>
      <w:r w:rsidRPr="00831DF7">
        <w:rPr>
          <w:sz w:val="16"/>
        </w:rPr>
        <w:t xml:space="preserve"> Let’s back up. </w:t>
      </w:r>
      <w:hyperlink r:id="rId11" w:tgtFrame="_blank" w:history="1">
        <w:r w:rsidRPr="00831DF7">
          <w:rPr>
            <w:rStyle w:val="Hyperlink"/>
            <w:sz w:val="16"/>
          </w:rPr>
          <w:t>What do I mean by hegemony?</w:t>
        </w:r>
      </w:hyperlink>
      <w:r w:rsidRPr="00831DF7">
        <w:rPr>
          <w:sz w:val="16"/>
        </w:rPr>
        <w:t xml:space="preserve"> The term implies dominance, but by winning some degree of popular consent. Now, this is tricky terrain. Aren’t we against dominance? Well, what about dominant values or ideas? Are there not ideas that we wish to be predominant? What about the idea of “Do unto others as you would have them do unto you” winning out against “Greed is good”? Or how about “From each according to her ability to each according to her need”? Do we want these ideas to win the future — to actually shape reality? Or are we content with the wishing itself — the wishing for an ever-elusive someday </w:t>
      </w:r>
      <w:hyperlink r:id="rId12" w:tgtFrame="_blank" w:history="1">
        <w:r w:rsidRPr="00831DF7">
          <w:rPr>
            <w:rStyle w:val="Hyperlink"/>
            <w:sz w:val="16"/>
          </w:rPr>
          <w:t>utopia</w:t>
        </w:r>
      </w:hyperlink>
      <w:r w:rsidRPr="00831DF7">
        <w:rPr>
          <w:sz w:val="16"/>
        </w:rPr>
        <w:t>? Is it good enough to have history record our names as the righteous few who stood up for the inevitably doomed underdog?</w:t>
      </w:r>
      <w:r w:rsidRPr="00831DF7">
        <w:rPr>
          <w:sz w:val="12"/>
        </w:rPr>
        <w:t>¶</w:t>
      </w:r>
      <w:r w:rsidRPr="00831DF7">
        <w:rPr>
          <w:sz w:val="16"/>
        </w:rPr>
        <w:t xml:space="preserve"> </w:t>
      </w:r>
      <w:r w:rsidRPr="000A1359">
        <w:rPr>
          <w:rStyle w:val="StyleUnderline"/>
          <w:highlight w:val="cyan"/>
        </w:rPr>
        <w:t>If we see hegemony as invariably bad</w:t>
      </w:r>
      <w:r w:rsidRPr="00831DF7">
        <w:rPr>
          <w:sz w:val="16"/>
        </w:rPr>
        <w:t>—</w:t>
      </w:r>
      <w:r w:rsidRPr="000A1359">
        <w:rPr>
          <w:rStyle w:val="StyleUnderline"/>
          <w:highlight w:val="cyan"/>
        </w:rPr>
        <w:t>something to always counter</w:t>
      </w:r>
      <w:r w:rsidRPr="00831DF7">
        <w:rPr>
          <w:sz w:val="16"/>
        </w:rPr>
        <w:t>—</w:t>
      </w:r>
      <w:r w:rsidRPr="002620AA">
        <w:rPr>
          <w:rStyle w:val="StyleUnderline"/>
        </w:rPr>
        <w:t>but we are unclear about when we are referring to a particular content and when we are referring to a form</w:t>
      </w:r>
      <w:r w:rsidRPr="00831DF7">
        <w:rPr>
          <w:sz w:val="16"/>
        </w:rPr>
        <w:t xml:space="preserve"> (i.e., a socio-political pattern or structure), then, I believe, </w:t>
      </w:r>
      <w:r w:rsidRPr="000A1359">
        <w:rPr>
          <w:rStyle w:val="Emphasis"/>
          <w:highlight w:val="cyan"/>
        </w:rPr>
        <w:t>we are dooming the Left to eternal impotency</w:t>
      </w:r>
      <w:r w:rsidRPr="00831DF7">
        <w:rPr>
          <w:sz w:val="16"/>
        </w:rPr>
        <w:t xml:space="preserve">. </w:t>
      </w:r>
      <w:r w:rsidRPr="002620AA">
        <w:rPr>
          <w:rStyle w:val="StyleUnderline"/>
        </w:rPr>
        <w:t>We cede the terrain that we need to learn to navigate if we are to ever replace their content with ours</w:t>
      </w:r>
      <w:r w:rsidRPr="002620AA">
        <w:rPr>
          <w:sz w:val="16"/>
        </w:rPr>
        <w:t>.</w:t>
      </w:r>
      <w:r w:rsidRPr="00831DF7">
        <w:rPr>
          <w:sz w:val="16"/>
        </w:rPr>
        <w:t xml:space="preserve"> </w:t>
      </w:r>
      <w:r w:rsidRPr="000A1359">
        <w:rPr>
          <w:rStyle w:val="StyleUnderline"/>
          <w:highlight w:val="cyan"/>
        </w:rPr>
        <w:t xml:space="preserve">We cast ourselves as </w:t>
      </w:r>
      <w:r w:rsidRPr="000A1359">
        <w:rPr>
          <w:rStyle w:val="Emphasis"/>
          <w:highlight w:val="cyan"/>
        </w:rPr>
        <w:t>permanent armchair critic.</w:t>
      </w:r>
      <w:r w:rsidRPr="0059515B">
        <w:rPr>
          <w:rStyle w:val="Emphasis"/>
        </w:rPr>
        <w:t>¶</w:t>
      </w:r>
      <w:r w:rsidRPr="00831DF7">
        <w:rPr>
          <w:sz w:val="16"/>
        </w:rPr>
        <w:t xml:space="preserve"> </w:t>
      </w:r>
      <w:r w:rsidRPr="00831DF7">
        <w:t>Are we prepared to actually struggle? Struggle implies power.</w:t>
      </w:r>
      <w:r w:rsidRPr="000A1359">
        <w:rPr>
          <w:rStyle w:val="StyleUnderline"/>
          <w:highlight w:val="cyan"/>
        </w:rPr>
        <w:t xml:space="preserve"> </w:t>
      </w:r>
      <w:r w:rsidRPr="002620AA">
        <w:rPr>
          <w:rStyle w:val="StyleUnderline"/>
        </w:rPr>
        <w:t>To struggle against a power is to build and wield a power of one’s own</w:t>
      </w:r>
      <w:r w:rsidRPr="000A1359">
        <w:rPr>
          <w:rStyle w:val="StyleUnderline"/>
          <w:highlight w:val="cyan"/>
        </w:rPr>
        <w:t>.</w:t>
      </w:r>
      <w:r w:rsidRPr="00831DF7">
        <w:rPr>
          <w:sz w:val="16"/>
        </w:rPr>
        <w:t xml:space="preserve"> </w:t>
      </w:r>
      <w:r w:rsidRPr="000A1359">
        <w:rPr>
          <w:rStyle w:val="StyleUnderline"/>
          <w:highlight w:val="cyan"/>
        </w:rPr>
        <w:t>A bottom-up power must win some degree of popular consent while delegitimizing and ultimately isolating its opposition</w:t>
      </w:r>
      <w:r w:rsidRPr="00831DF7">
        <w:rPr>
          <w:sz w:val="16"/>
        </w:rPr>
        <w:t xml:space="preserve">. </w:t>
      </w:r>
      <w:r w:rsidRPr="000A1359">
        <w:rPr>
          <w:rStyle w:val="StyleUnderline"/>
          <w:highlight w:val="cyan"/>
        </w:rPr>
        <w:t xml:space="preserve">Here’s how victory ultimately plays out: </w:t>
      </w:r>
      <w:r w:rsidRPr="00831DF7">
        <w:t>our once-hegemonic opposition’s ambitions for domination (with a different agenda) must be constrained.</w:t>
      </w:r>
      <w:r w:rsidRPr="00831DF7">
        <w:rPr>
          <w:sz w:val="16"/>
        </w:rPr>
        <w:t xml:space="preserve"> </w:t>
      </w:r>
      <w:r w:rsidRPr="000A1359">
        <w:rPr>
          <w:rStyle w:val="StyleUnderline"/>
          <w:highlight w:val="cyan"/>
        </w:rPr>
        <w:t>If a bottom-up movement</w:t>
      </w:r>
      <w:r w:rsidRPr="002620AA">
        <w:rPr>
          <w:rStyle w:val="StyleUnderline"/>
        </w:rPr>
        <w:t>—a power—</w:t>
      </w:r>
      <w:r w:rsidRPr="000A1359">
        <w:rPr>
          <w:rStyle w:val="StyleUnderline"/>
          <w:highlight w:val="cyan"/>
        </w:rPr>
        <w:t>succeeds</w:t>
      </w:r>
      <w:r w:rsidRPr="002620AA">
        <w:rPr>
          <w:rStyle w:val="StyleUnderline"/>
        </w:rPr>
        <w:t xml:space="preserve"> in defining its values as popular/commonsense and then succeeds in translating this broad values shift into concrete revolutionary transformations of power and wealth relationships in society</w:t>
      </w:r>
      <w:r w:rsidRPr="000A1359">
        <w:rPr>
          <w:rStyle w:val="StyleUnderline"/>
          <w:highlight w:val="cyan"/>
        </w:rPr>
        <w:t>, then that challenger has now become hegemonic. That’s the roadmap</w:t>
      </w:r>
      <w:r w:rsidRPr="00831DF7">
        <w:rPr>
          <w:sz w:val="16"/>
        </w:rPr>
        <w:t xml:space="preserve">. That terrifying thing, </w:t>
      </w:r>
      <w:r w:rsidRPr="002620AA">
        <w:rPr>
          <w:sz w:val="16"/>
        </w:rPr>
        <w:t xml:space="preserve">with all its challenges, messiness, and moral quandaries, is what our victory looks like. </w:t>
      </w:r>
      <w:r w:rsidRPr="002620AA">
        <w:rPr>
          <w:rStyle w:val="StyleUnderline"/>
        </w:rPr>
        <w:t>But how will we ever reach our destination if we are too ambivalent about power to even look at the map?</w:t>
      </w:r>
      <w:r w:rsidRPr="002620AA">
        <w:rPr>
          <w:rStyle w:val="StyleUnderline"/>
          <w:sz w:val="12"/>
        </w:rPr>
        <w:t>¶</w:t>
      </w:r>
      <w:r w:rsidRPr="002620AA">
        <w:rPr>
          <w:sz w:val="16"/>
        </w:rPr>
        <w:t xml:space="preserve"> To be</w:t>
      </w:r>
      <w:r w:rsidRPr="00831DF7">
        <w:rPr>
          <w:sz w:val="16"/>
        </w:rPr>
        <w:t xml:space="preserve"> clear, there are many very good reasons to be wary of power. The past century alone is full of tragic examples of once-well-intentioned revolutionary leaders becoming tyrants themselves in the messy process of executing power. But is that a </w:t>
      </w:r>
      <w:r w:rsidRPr="002620AA">
        <w:rPr>
          <w:sz w:val="16"/>
        </w:rPr>
        <w:t xml:space="preserve">legitimate excuse for allowing the power-hungry to have all the power, uncontested, while we content ourselves with sideline critique? Sideline critique can take many forms. Even taking the streets can become little more than an edgy expression of an ultimately resigned sideline. </w:t>
      </w:r>
      <w:r w:rsidRPr="002620AA">
        <w:rPr>
          <w:rStyle w:val="StyleUnderline"/>
        </w:rPr>
        <w:t>Our historic task, if we are serious, has to extend well beyond critique. Our job is to arm our critiques with power</w:t>
      </w:r>
      <w:r w:rsidRPr="002620AA">
        <w:rPr>
          <w:sz w:val="16"/>
        </w:rPr>
        <w:t>. Yes, we must wrestle with how to wield power responsibly, of course. How</w:t>
      </w:r>
      <w:r w:rsidRPr="00831DF7">
        <w:rPr>
          <w:sz w:val="16"/>
        </w:rPr>
        <w:t xml:space="preserve"> to do so can and should include ethical considerations and critiques of the corrupting influence power can have on individuals and groups. These are important warnings about power, but they cannot be prohibitions.</w:t>
      </w:r>
      <w:r w:rsidRPr="00831DF7">
        <w:rPr>
          <w:sz w:val="12"/>
        </w:rPr>
        <w:t>¶</w:t>
      </w:r>
      <w:r w:rsidRPr="00831DF7">
        <w:rPr>
          <w:sz w:val="16"/>
        </w:rPr>
        <w:t xml:space="preserve"> “Now, we’ve got to get this thing right…”</w:t>
      </w:r>
      <w:r w:rsidRPr="00831DF7">
        <w:rPr>
          <w:sz w:val="12"/>
        </w:rPr>
        <w:t>¶</w:t>
      </w:r>
      <w:r w:rsidRPr="00831DF7">
        <w:rPr>
          <w:sz w:val="16"/>
        </w:rPr>
        <w:t xml:space="preserve"> </w:t>
      </w:r>
      <w:r w:rsidRPr="000A1359">
        <w:rPr>
          <w:rStyle w:val="StyleUnderline"/>
          <w:highlight w:val="cyan"/>
        </w:rPr>
        <w:t>Power properly understood is nothing but the ability to achieve purpose. It is the strength required to bring about social, political and economic change</w:t>
      </w:r>
      <w:r w:rsidRPr="00831DF7">
        <w:rPr>
          <w:sz w:val="16"/>
        </w:rPr>
        <w:t xml:space="preserve">… And </w:t>
      </w:r>
      <w:r w:rsidRPr="002620AA">
        <w:rPr>
          <w:rStyle w:val="StyleUnderline"/>
        </w:rPr>
        <w:t>one of the great problems of history is that the concepts of love and power have usually been contrasted as opposites</w:t>
      </w:r>
      <w:r w:rsidRPr="002620AA">
        <w:rPr>
          <w:sz w:val="16"/>
        </w:rPr>
        <w:t xml:space="preserve"> — polar opposites — </w:t>
      </w:r>
      <w:r w:rsidRPr="002620AA">
        <w:rPr>
          <w:noProof/>
          <w:sz w:val="16"/>
        </w:rPr>
        <w:drawing>
          <wp:anchor distT="0" distB="0" distL="0" distR="0" simplePos="0" relativeHeight="251659264" behindDoc="0" locked="0" layoutInCell="1" allowOverlap="0" wp14:anchorId="0AD946F1" wp14:editId="4C833762">
            <wp:simplePos x="0" y="0"/>
            <wp:positionH relativeFrom="column">
              <wp:align>right</wp:align>
            </wp:positionH>
            <wp:positionV relativeFrom="line">
              <wp:posOffset>0</wp:posOffset>
            </wp:positionV>
            <wp:extent cx="2476500" cy="304800"/>
            <wp:effectExtent l="0" t="0" r="0" b="0"/>
            <wp:wrapSquare wrapText="bothSides"/>
            <wp:docPr id="2" name="Picture 2" descr="Martin Luther King J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tin Luther King J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620AA">
        <w:rPr>
          <w:sz w:val="16"/>
        </w:rPr>
        <w:t xml:space="preserve">so that love is identified with a resignation of power, and power with a denial of love… Now, we’ve got to get this thing right. </w:t>
      </w:r>
      <w:r w:rsidRPr="002620AA">
        <w:rPr>
          <w:rStyle w:val="StyleUnderline"/>
        </w:rPr>
        <w:t>What is needed is a realization that power without love is reckless and abusive, and love without power is sentimental and anemic</w:t>
      </w:r>
      <w:r w:rsidRPr="002620AA">
        <w:rPr>
          <w:sz w:val="16"/>
        </w:rPr>
        <w:t xml:space="preserve">… </w:t>
      </w:r>
      <w:r w:rsidRPr="002620AA">
        <w:rPr>
          <w:rStyle w:val="StyleUnderline"/>
        </w:rPr>
        <w:t>It is precisely this collision of immoral power with powerless morality which constitutes the major crisis of our times</w:t>
      </w:r>
      <w:r w:rsidRPr="002620AA">
        <w:rPr>
          <w:sz w:val="16"/>
        </w:rPr>
        <w:t>.</w:t>
      </w:r>
    </w:p>
    <w:p w14:paraId="599A042C" w14:textId="77777777" w:rsidR="00F84E17" w:rsidRDefault="00F84E17" w:rsidP="00F84E17">
      <w:pPr>
        <w:pStyle w:val="Heading2"/>
      </w:pPr>
      <w:r>
        <w:t>Case</w:t>
      </w:r>
    </w:p>
    <w:p w14:paraId="049F01B3" w14:textId="77777777" w:rsidR="00F84E17" w:rsidRDefault="00F84E17" w:rsidP="00F84E17">
      <w:pPr>
        <w:pStyle w:val="Heading3"/>
      </w:pPr>
      <w:r>
        <w:t>1NC---Solvency</w:t>
      </w:r>
    </w:p>
    <w:p w14:paraId="6310F137" w14:textId="77777777" w:rsidR="00F84E17" w:rsidRPr="0080762E" w:rsidRDefault="00F84E17" w:rsidP="00F84E17">
      <w:pPr>
        <w:pStyle w:val="Heading4"/>
      </w:pPr>
      <w:r>
        <w:t xml:space="preserve">Vote NEG on presumption. Evaluate the 1AC based on scope of solvency – even if their </w:t>
      </w:r>
      <w:r>
        <w:rPr>
          <w:u w:val="single"/>
        </w:rPr>
        <w:t>impacts</w:t>
      </w:r>
      <w:r>
        <w:t xml:space="preserve"> are big – they cannot solve it broadly. </w:t>
      </w:r>
    </w:p>
    <w:p w14:paraId="1C02A5DF" w14:textId="41D38387" w:rsidR="00F84E17" w:rsidRDefault="00F84E17" w:rsidP="00F84E17">
      <w:pPr>
        <w:pStyle w:val="Heading4"/>
      </w:pPr>
      <w:r>
        <w:t xml:space="preserve">1. </w:t>
      </w:r>
      <w:r w:rsidRPr="0080762E">
        <w:rPr>
          <w:u w:val="single"/>
        </w:rPr>
        <w:t>SCHOOLS LEAVING</w:t>
      </w:r>
      <w:r>
        <w:t>. the AFF cannot solve schools leaving; the reason those programs failed was because of the amount of effort that goes into evidence based debate; program directors; changing prioties</w:t>
      </w:r>
      <w:r w:rsidR="00DB3EC3">
        <w:t xml:space="preserve"> to focus on family and scholarship</w:t>
      </w:r>
      <w:r>
        <w:t xml:space="preserve">; and funding. Zero warrant for why voting AFF </w:t>
      </w:r>
      <w:r>
        <w:rPr>
          <w:u w:val="single"/>
        </w:rPr>
        <w:t>solves</w:t>
      </w:r>
      <w:r>
        <w:t xml:space="preserve"> – you come from a program with two </w:t>
      </w:r>
      <w:r>
        <w:rPr>
          <w:u w:val="single"/>
        </w:rPr>
        <w:t>full time</w:t>
      </w:r>
      <w:r>
        <w:t xml:space="preserve"> coaches – no warrant for why they make debate easier. You </w:t>
      </w:r>
      <w:r>
        <w:rPr>
          <w:u w:val="single"/>
        </w:rPr>
        <w:t>unlimit debate</w:t>
      </w:r>
      <w:r>
        <w:t xml:space="preserve"> – you cause programs to have to leave because the amount of research needed is </w:t>
      </w:r>
      <w:r>
        <w:rPr>
          <w:u w:val="single"/>
        </w:rPr>
        <w:t>untenable</w:t>
      </w:r>
      <w:r>
        <w:t xml:space="preserve">. </w:t>
      </w:r>
    </w:p>
    <w:p w14:paraId="2CA21C27" w14:textId="77777777" w:rsidR="00F84E17" w:rsidRDefault="00F84E17" w:rsidP="00F84E17">
      <w:pPr>
        <w:pStyle w:val="Heading4"/>
      </w:pPr>
      <w:r>
        <w:t xml:space="preserve">2. </w:t>
      </w:r>
      <w:r w:rsidRPr="00765EE9">
        <w:rPr>
          <w:u w:val="single"/>
        </w:rPr>
        <w:t>SCOPE</w:t>
      </w:r>
      <w:r>
        <w:t xml:space="preserve">. They cannot solve for </w:t>
      </w:r>
      <w:r>
        <w:rPr>
          <w:u w:val="single"/>
        </w:rPr>
        <w:t>neolibrailization</w:t>
      </w:r>
      <w:r>
        <w:t xml:space="preserve"> broadly – no warrant for why </w:t>
      </w:r>
      <w:r>
        <w:rPr>
          <w:u w:val="single"/>
        </w:rPr>
        <w:t>ballot</w:t>
      </w:r>
      <w:r>
        <w:t xml:space="preserve"> spills up to broader change or as to how they can </w:t>
      </w:r>
      <w:r>
        <w:rPr>
          <w:u w:val="single"/>
        </w:rPr>
        <w:t>solve</w:t>
      </w:r>
      <w:r>
        <w:t xml:space="preserve"> for these broader legal structures. </w:t>
      </w:r>
    </w:p>
    <w:p w14:paraId="621ECA39" w14:textId="77777777" w:rsidR="00F84E17" w:rsidRDefault="00F84E17" w:rsidP="00F84E17">
      <w:pPr>
        <w:pStyle w:val="Heading4"/>
      </w:pPr>
      <w:r>
        <w:t xml:space="preserve">3. </w:t>
      </w:r>
      <w:r w:rsidRPr="00765EE9">
        <w:rPr>
          <w:u w:val="single"/>
        </w:rPr>
        <w:t>PRAXIS</w:t>
      </w:r>
      <w:r>
        <w:t xml:space="preserve">. The AFF does </w:t>
      </w:r>
      <w:r>
        <w:rPr>
          <w:u w:val="single"/>
        </w:rPr>
        <w:t>not</w:t>
      </w:r>
      <w:r>
        <w:t xml:space="preserve"> give us praxis to solve things outside of debate which proves it is </w:t>
      </w:r>
      <w:r>
        <w:rPr>
          <w:u w:val="single"/>
        </w:rPr>
        <w:t>try</w:t>
      </w:r>
      <w:r>
        <w:t xml:space="preserve"> or </w:t>
      </w:r>
      <w:r>
        <w:rPr>
          <w:u w:val="single"/>
        </w:rPr>
        <w:t>die</w:t>
      </w:r>
      <w:r>
        <w:t xml:space="preserve"> for our offense. </w:t>
      </w:r>
    </w:p>
    <w:p w14:paraId="7089CA93" w14:textId="60F31636" w:rsidR="00DB3EC3" w:rsidRPr="00DB3EC3" w:rsidRDefault="00DB3EC3" w:rsidP="00DB3EC3">
      <w:pPr>
        <w:pStyle w:val="Heading4"/>
      </w:pPr>
      <w:r>
        <w:t xml:space="preserve">4. </w:t>
      </w:r>
      <w:r w:rsidRPr="00DB3EC3">
        <w:rPr>
          <w:u w:val="single"/>
        </w:rPr>
        <w:t>EXPORTABLILITY</w:t>
      </w:r>
      <w:r>
        <w:t xml:space="preserve">. Voting AFF in this one debate does not </w:t>
      </w:r>
      <w:r>
        <w:rPr>
          <w:u w:val="single"/>
        </w:rPr>
        <w:t>change</w:t>
      </w:r>
      <w:r>
        <w:t xml:space="preserve"> how debate operates broadly. </w:t>
      </w:r>
    </w:p>
    <w:p w14:paraId="6D6DC28E" w14:textId="75436AD4" w:rsidR="00DB3EC3" w:rsidRPr="00DB3EC3" w:rsidRDefault="00DB3EC3" w:rsidP="00DB3EC3">
      <w:pPr>
        <w:pStyle w:val="Heading4"/>
      </w:pPr>
      <w:r>
        <w:t xml:space="preserve">5. </w:t>
      </w:r>
      <w:r w:rsidRPr="00DB3EC3">
        <w:rPr>
          <w:u w:val="single"/>
        </w:rPr>
        <w:t>DOUBLE TURN</w:t>
      </w:r>
      <w:r>
        <w:t xml:space="preserve">. They link to their own neolib bad – they extensively read evidence, follow speech times, traveled across the country, paid entry fees, etc. </w:t>
      </w:r>
    </w:p>
    <w:p w14:paraId="5240E68A" w14:textId="77777777" w:rsidR="00F84E17" w:rsidRDefault="00F84E17" w:rsidP="00F84E17">
      <w:pPr>
        <w:pStyle w:val="Heading3"/>
      </w:pPr>
      <w:r>
        <w:t xml:space="preserve">1NC---Legalism Good </w:t>
      </w:r>
    </w:p>
    <w:p w14:paraId="1ED92350" w14:textId="77777777" w:rsidR="00F84E17" w:rsidRPr="0080762E" w:rsidRDefault="00F84E17" w:rsidP="00F84E17">
      <w:pPr>
        <w:keepNext/>
        <w:keepLines/>
        <w:spacing w:before="40" w:after="0"/>
        <w:outlineLvl w:val="3"/>
        <w:rPr>
          <w:rFonts w:eastAsia="DengXian Light" w:cs="Times New Roman"/>
          <w:b/>
          <w:iCs/>
          <w:sz w:val="26"/>
        </w:rPr>
      </w:pPr>
      <w:r>
        <w:rPr>
          <w:rFonts w:eastAsia="DengXian Light" w:cs="Times New Roman"/>
          <w:b/>
          <w:iCs/>
          <w:sz w:val="26"/>
        </w:rPr>
        <w:t xml:space="preserve">Killjoy is </w:t>
      </w:r>
      <w:r w:rsidRPr="0080762E">
        <w:rPr>
          <w:rFonts w:eastAsia="DengXian Light" w:cs="Times New Roman"/>
          <w:b/>
          <w:iCs/>
          <w:sz w:val="26"/>
        </w:rPr>
        <w:t>uniqueness</w:t>
      </w:r>
      <w:r>
        <w:rPr>
          <w:rFonts w:eastAsia="DengXian Light" w:cs="Times New Roman"/>
          <w:b/>
          <w:iCs/>
          <w:sz w:val="26"/>
        </w:rPr>
        <w:t xml:space="preserve"> for us – the process of </w:t>
      </w:r>
      <w:r>
        <w:rPr>
          <w:rFonts w:eastAsia="DengXian Light" w:cs="Times New Roman"/>
          <w:b/>
          <w:iCs/>
          <w:sz w:val="26"/>
          <w:u w:val="single"/>
        </w:rPr>
        <w:t>deplatforming</w:t>
      </w:r>
      <w:r>
        <w:rPr>
          <w:rFonts w:eastAsia="DengXian Light" w:cs="Times New Roman"/>
          <w:b/>
          <w:iCs/>
          <w:sz w:val="26"/>
        </w:rPr>
        <w:t xml:space="preserve"> fascism </w:t>
      </w:r>
      <w:r>
        <w:rPr>
          <w:rFonts w:eastAsia="DengXian Light" w:cs="Times New Roman"/>
          <w:b/>
          <w:iCs/>
          <w:sz w:val="26"/>
          <w:u w:val="single"/>
        </w:rPr>
        <w:t>requires</w:t>
      </w:r>
      <w:r>
        <w:rPr>
          <w:rFonts w:eastAsia="DengXian Light" w:cs="Times New Roman"/>
          <w:b/>
          <w:iCs/>
          <w:sz w:val="26"/>
        </w:rPr>
        <w:t xml:space="preserve"> debates and </w:t>
      </w:r>
      <w:r>
        <w:rPr>
          <w:rFonts w:eastAsia="DengXian Light" w:cs="Times New Roman"/>
          <w:b/>
          <w:iCs/>
          <w:sz w:val="26"/>
          <w:u w:val="single"/>
        </w:rPr>
        <w:t>conversations</w:t>
      </w:r>
      <w:r>
        <w:rPr>
          <w:rFonts w:eastAsia="DengXian Light" w:cs="Times New Roman"/>
          <w:b/>
          <w:iCs/>
          <w:sz w:val="26"/>
        </w:rPr>
        <w:t xml:space="preserve"> over legalism and solutions. </w:t>
      </w:r>
    </w:p>
    <w:p w14:paraId="0B2C6C1D" w14:textId="77777777" w:rsidR="00F84E17" w:rsidRDefault="00F84E17" w:rsidP="00F84E17">
      <w:pPr>
        <w:pStyle w:val="Heading4"/>
      </w:pPr>
      <w:r>
        <w:t xml:space="preserve">Legalism is </w:t>
      </w:r>
      <w:r>
        <w:rPr>
          <w:u w:val="single"/>
        </w:rPr>
        <w:t>key</w:t>
      </w:r>
      <w:r>
        <w:t xml:space="preserve"> to short term harm reduction. </w:t>
      </w:r>
    </w:p>
    <w:p w14:paraId="423C42EA" w14:textId="77777777" w:rsidR="00F84E17" w:rsidRPr="00036455" w:rsidRDefault="00F84E17" w:rsidP="00F84E17">
      <w:r w:rsidRPr="00036455">
        <w:t xml:space="preserve">Kelly </w:t>
      </w:r>
      <w:r w:rsidRPr="00036455">
        <w:rPr>
          <w:rStyle w:val="Style13ptBold"/>
        </w:rPr>
        <w:t xml:space="preserve">Hayes &amp; </w:t>
      </w:r>
      <w:r w:rsidRPr="00036455">
        <w:t xml:space="preserve">Maya </w:t>
      </w:r>
      <w:r w:rsidRPr="00036455">
        <w:rPr>
          <w:rStyle w:val="Style13ptBold"/>
        </w:rPr>
        <w:t>Schenwar '25</w:t>
      </w:r>
      <w:r w:rsidRPr="00036455">
        <w:t xml:space="preserve">. </w:t>
      </w:r>
      <w:r>
        <w:t xml:space="preserve">Hayes is </w:t>
      </w:r>
      <w:r w:rsidRPr="00036455">
        <w:t>Menominee Native author, photographer, organizer, and movement educator.</w:t>
      </w:r>
      <w:r>
        <w:t xml:space="preserve"> </w:t>
      </w:r>
      <w:r w:rsidRPr="00036455">
        <w:t>Schenwar is the editor-at-large and former editor-in-chief of Truthout and a writer focused on prison-related topics</w:t>
      </w:r>
      <w:r>
        <w:t xml:space="preserve"> </w:t>
      </w:r>
      <w:r w:rsidRPr="00036455">
        <w:t>5-21-2025. Faith in checks and balances stems from an even more dangerous faith in law and order.. https://www.bostonreview.net/forum/the-dead-end-of-checks-and-balances/kelly-hayes-maya-schenwar-respond/. Boston Review. Accessed 9-30-2025.</w:t>
      </w:r>
    </w:p>
    <w:p w14:paraId="1CDFF58F" w14:textId="77777777" w:rsidR="00F84E17" w:rsidRDefault="00F84E17" w:rsidP="00F84E17">
      <w:pPr>
        <w:rPr>
          <w:sz w:val="16"/>
        </w:rPr>
      </w:pPr>
      <w:r w:rsidRPr="00036455">
        <w:rPr>
          <w:rStyle w:val="StyleUnderline"/>
        </w:rPr>
        <w:t>This is not to say that</w:t>
      </w:r>
      <w:r w:rsidRPr="00036455">
        <w:rPr>
          <w:sz w:val="16"/>
        </w:rPr>
        <w:t xml:space="preserve"> </w:t>
      </w:r>
      <w:r w:rsidRPr="00036455">
        <w:rPr>
          <w:u w:val="single"/>
        </w:rPr>
        <w:t xml:space="preserve">law has </w:t>
      </w:r>
      <w:r w:rsidRPr="00036455">
        <w:rPr>
          <w:b/>
          <w:bCs/>
          <w:u w:val="single"/>
        </w:rPr>
        <w:t>no role to play in resistance</w:t>
      </w:r>
      <w:r w:rsidRPr="00036455">
        <w:rPr>
          <w:sz w:val="16"/>
        </w:rPr>
        <w:t xml:space="preserve">. </w:t>
      </w:r>
      <w:r w:rsidRPr="00036455">
        <w:rPr>
          <w:u w:val="single"/>
        </w:rPr>
        <w:t xml:space="preserve">It is </w:t>
      </w:r>
      <w:r w:rsidRPr="00B72AFA">
        <w:rPr>
          <w:highlight w:val="cyan"/>
          <w:u w:val="single"/>
        </w:rPr>
        <w:t>crucial</w:t>
      </w:r>
      <w:r w:rsidRPr="00036455">
        <w:rPr>
          <w:u w:val="single"/>
        </w:rPr>
        <w:t xml:space="preserve"> </w:t>
      </w:r>
      <w:r w:rsidRPr="00B72AFA">
        <w:rPr>
          <w:highlight w:val="cyan"/>
          <w:u w:val="single"/>
        </w:rPr>
        <w:t xml:space="preserve">to use </w:t>
      </w:r>
      <w:r w:rsidRPr="00B72AFA">
        <w:rPr>
          <w:b/>
          <w:bCs/>
          <w:highlight w:val="cyan"/>
          <w:u w:val="single"/>
        </w:rPr>
        <w:t>every</w:t>
      </w:r>
      <w:r w:rsidRPr="00036455">
        <w:rPr>
          <w:u w:val="single"/>
        </w:rPr>
        <w:t xml:space="preserve"> </w:t>
      </w:r>
      <w:r w:rsidRPr="00B72AFA">
        <w:rPr>
          <w:b/>
          <w:bCs/>
          <w:highlight w:val="cyan"/>
          <w:u w:val="single"/>
        </w:rPr>
        <w:t>tool</w:t>
      </w:r>
      <w:r w:rsidRPr="00036455">
        <w:rPr>
          <w:u w:val="single"/>
        </w:rPr>
        <w:t xml:space="preserve"> at our disposal </w:t>
      </w:r>
      <w:r w:rsidRPr="00B72AFA">
        <w:rPr>
          <w:highlight w:val="cyan"/>
          <w:u w:val="single"/>
        </w:rPr>
        <w:t xml:space="preserve">to </w:t>
      </w:r>
      <w:r w:rsidRPr="00B72AFA">
        <w:rPr>
          <w:b/>
          <w:bCs/>
          <w:highlight w:val="cyan"/>
          <w:u w:val="single"/>
        </w:rPr>
        <w:t>defend against fascism</w:t>
      </w:r>
      <w:r w:rsidRPr="00036455">
        <w:rPr>
          <w:sz w:val="16"/>
        </w:rPr>
        <w:t xml:space="preserve">, </w:t>
      </w:r>
      <w:r w:rsidRPr="00036455">
        <w:rPr>
          <w:u w:val="single"/>
        </w:rPr>
        <w:t xml:space="preserve">and </w:t>
      </w:r>
      <w:r w:rsidRPr="00B72AFA">
        <w:rPr>
          <w:highlight w:val="cyan"/>
          <w:u w:val="single"/>
        </w:rPr>
        <w:t>that</w:t>
      </w:r>
      <w:r w:rsidRPr="00036455">
        <w:rPr>
          <w:u w:val="single"/>
        </w:rPr>
        <w:t xml:space="preserve"> sometimes </w:t>
      </w:r>
      <w:r w:rsidRPr="00B72AFA">
        <w:rPr>
          <w:highlight w:val="cyan"/>
          <w:u w:val="single"/>
        </w:rPr>
        <w:t>means engaging</w:t>
      </w:r>
      <w:r w:rsidRPr="00036455">
        <w:rPr>
          <w:u w:val="single"/>
        </w:rPr>
        <w:t xml:space="preserve"> </w:t>
      </w:r>
      <w:r w:rsidRPr="00B72AFA">
        <w:rPr>
          <w:highlight w:val="cyan"/>
          <w:u w:val="single"/>
        </w:rPr>
        <w:t xml:space="preserve">with the </w:t>
      </w:r>
      <w:r w:rsidRPr="00B72AFA">
        <w:rPr>
          <w:b/>
          <w:bCs/>
          <w:highlight w:val="cyan"/>
          <w:u w:val="single"/>
        </w:rPr>
        <w:t>legal system</w:t>
      </w:r>
      <w:r w:rsidRPr="00036455">
        <w:rPr>
          <w:u w:val="single"/>
        </w:rPr>
        <w:t xml:space="preserve"> </w:t>
      </w:r>
      <w:r w:rsidRPr="00B72AFA">
        <w:rPr>
          <w:highlight w:val="cyan"/>
          <w:u w:val="single"/>
        </w:rPr>
        <w:t>through</w:t>
      </w:r>
      <w:r w:rsidRPr="00036455">
        <w:rPr>
          <w:u w:val="single"/>
        </w:rPr>
        <w:t xml:space="preserve"> </w:t>
      </w:r>
      <w:r w:rsidRPr="00B72AFA">
        <w:rPr>
          <w:b/>
          <w:bCs/>
          <w:highlight w:val="cyan"/>
          <w:u w:val="single"/>
        </w:rPr>
        <w:t>defense</w:t>
      </w:r>
      <w:r w:rsidRPr="00036455">
        <w:rPr>
          <w:b/>
          <w:bCs/>
          <w:u w:val="single"/>
        </w:rPr>
        <w:t xml:space="preserve"> work</w:t>
      </w:r>
      <w:r w:rsidRPr="00036455">
        <w:rPr>
          <w:u w:val="single"/>
        </w:rPr>
        <w:t xml:space="preserve">, </w:t>
      </w:r>
      <w:r w:rsidRPr="00B72AFA">
        <w:rPr>
          <w:highlight w:val="cyan"/>
          <w:u w:val="single"/>
        </w:rPr>
        <w:t xml:space="preserve">class action </w:t>
      </w:r>
      <w:r w:rsidRPr="00B72AFA">
        <w:rPr>
          <w:b/>
          <w:bCs/>
          <w:highlight w:val="cyan"/>
          <w:u w:val="single"/>
        </w:rPr>
        <w:t>lawsuits</w:t>
      </w:r>
      <w:r w:rsidRPr="00036455">
        <w:rPr>
          <w:u w:val="single"/>
        </w:rPr>
        <w:t xml:space="preserve">, </w:t>
      </w:r>
      <w:r w:rsidRPr="00B72AFA">
        <w:rPr>
          <w:highlight w:val="cyan"/>
          <w:u w:val="single"/>
        </w:rPr>
        <w:t>and</w:t>
      </w:r>
      <w:r w:rsidRPr="00036455">
        <w:rPr>
          <w:u w:val="single"/>
        </w:rPr>
        <w:t xml:space="preserve"> legislative </w:t>
      </w:r>
      <w:r w:rsidRPr="00B72AFA">
        <w:rPr>
          <w:b/>
          <w:bCs/>
          <w:highlight w:val="cyan"/>
          <w:u w:val="single"/>
        </w:rPr>
        <w:t>advocacy</w:t>
      </w:r>
      <w:r w:rsidRPr="00036455">
        <w:rPr>
          <w:sz w:val="16"/>
        </w:rPr>
        <w:t xml:space="preserve">. The </w:t>
      </w:r>
      <w:r w:rsidRPr="00036455">
        <w:rPr>
          <w:u w:val="single"/>
        </w:rPr>
        <w:t xml:space="preserve">important work of </w:t>
      </w:r>
      <w:r w:rsidRPr="00B72AFA">
        <w:rPr>
          <w:highlight w:val="cyan"/>
          <w:u w:val="single"/>
        </w:rPr>
        <w:t>organizations</w:t>
      </w:r>
      <w:r w:rsidRPr="00036455">
        <w:rPr>
          <w:u w:val="single"/>
        </w:rPr>
        <w:t xml:space="preserve"> </w:t>
      </w:r>
      <w:r w:rsidRPr="00B72AFA">
        <w:rPr>
          <w:highlight w:val="cyan"/>
          <w:u w:val="single"/>
        </w:rPr>
        <w:t>like</w:t>
      </w:r>
      <w:r w:rsidRPr="00036455">
        <w:rPr>
          <w:u w:val="single"/>
        </w:rPr>
        <w:t xml:space="preserve"> the </w:t>
      </w:r>
      <w:r w:rsidRPr="00B72AFA">
        <w:rPr>
          <w:b/>
          <w:bCs/>
          <w:highlight w:val="cyan"/>
          <w:u w:val="single"/>
        </w:rPr>
        <w:t>National Lawyers Guild</w:t>
      </w:r>
      <w:r w:rsidRPr="00036455">
        <w:rPr>
          <w:u w:val="single"/>
        </w:rPr>
        <w:t xml:space="preserve">, </w:t>
      </w:r>
      <w:r w:rsidRPr="00B72AFA">
        <w:rPr>
          <w:b/>
          <w:bCs/>
          <w:highlight w:val="cyan"/>
          <w:u w:val="single"/>
        </w:rPr>
        <w:t>Palestine Legal</w:t>
      </w:r>
      <w:r w:rsidRPr="00036455">
        <w:rPr>
          <w:sz w:val="16"/>
        </w:rPr>
        <w:t xml:space="preserve">, </w:t>
      </w:r>
      <w:r w:rsidRPr="00B72AFA">
        <w:rPr>
          <w:b/>
          <w:bCs/>
          <w:highlight w:val="cyan"/>
          <w:u w:val="single"/>
        </w:rPr>
        <w:t>Movement Law Lab</w:t>
      </w:r>
      <w:r w:rsidRPr="00B72AFA">
        <w:rPr>
          <w:sz w:val="16"/>
          <w:highlight w:val="cyan"/>
        </w:rPr>
        <w:t xml:space="preserve">, </w:t>
      </w:r>
      <w:r w:rsidRPr="00B72AFA">
        <w:rPr>
          <w:b/>
          <w:bCs/>
          <w:highlight w:val="cyan"/>
          <w:u w:val="single"/>
        </w:rPr>
        <w:t>Transgender Law Center</w:t>
      </w:r>
      <w:r w:rsidRPr="00B72AFA">
        <w:rPr>
          <w:sz w:val="16"/>
          <w:highlight w:val="cyan"/>
        </w:rPr>
        <w:t>,</w:t>
      </w:r>
      <w:r w:rsidRPr="00036455">
        <w:rPr>
          <w:sz w:val="16"/>
        </w:rPr>
        <w:t xml:space="preserve"> </w:t>
      </w:r>
      <w:r w:rsidRPr="00B72AFA">
        <w:rPr>
          <w:b/>
          <w:bCs/>
          <w:highlight w:val="cyan"/>
          <w:u w:val="single"/>
        </w:rPr>
        <w:t>Just Futures</w:t>
      </w:r>
      <w:r w:rsidRPr="00036455">
        <w:rPr>
          <w:b/>
          <w:bCs/>
          <w:u w:val="single"/>
        </w:rPr>
        <w:t xml:space="preserve"> Law</w:t>
      </w:r>
      <w:r w:rsidRPr="00036455">
        <w:rPr>
          <w:u w:val="single"/>
        </w:rPr>
        <w:t>, Transformative Justice Law Project</w:t>
      </w:r>
      <w:r w:rsidRPr="00036455">
        <w:rPr>
          <w:sz w:val="16"/>
        </w:rPr>
        <w:t xml:space="preserve">, and many more remind us </w:t>
      </w:r>
      <w:r w:rsidRPr="00036455">
        <w:rPr>
          <w:u w:val="single"/>
        </w:rPr>
        <w:t xml:space="preserve">that </w:t>
      </w:r>
      <w:r w:rsidRPr="00B72AFA">
        <w:rPr>
          <w:b/>
          <w:bCs/>
          <w:highlight w:val="cyan"/>
          <w:u w:val="single"/>
        </w:rPr>
        <w:t>dismantling death</w:t>
      </w:r>
      <w:r w:rsidRPr="00036455">
        <w:rPr>
          <w:u w:val="single"/>
        </w:rPr>
        <w:t>-</w:t>
      </w:r>
      <w:r w:rsidRPr="00B72AFA">
        <w:rPr>
          <w:b/>
          <w:bCs/>
          <w:highlight w:val="cyan"/>
          <w:u w:val="single"/>
        </w:rPr>
        <w:t>making systems</w:t>
      </w:r>
      <w:r w:rsidRPr="00036455">
        <w:rPr>
          <w:u w:val="single"/>
        </w:rPr>
        <w:t xml:space="preserve"> </w:t>
      </w:r>
      <w:r w:rsidRPr="00B72AFA">
        <w:rPr>
          <w:highlight w:val="cyan"/>
          <w:u w:val="single"/>
        </w:rPr>
        <w:t>must</w:t>
      </w:r>
      <w:r w:rsidRPr="00036455">
        <w:rPr>
          <w:u w:val="single"/>
        </w:rPr>
        <w:t xml:space="preserve"> </w:t>
      </w:r>
      <w:r w:rsidRPr="00B72AFA">
        <w:rPr>
          <w:highlight w:val="cyan"/>
          <w:u w:val="single"/>
        </w:rPr>
        <w:t>include</w:t>
      </w:r>
      <w:r w:rsidRPr="00036455">
        <w:rPr>
          <w:u w:val="single"/>
        </w:rPr>
        <w:t xml:space="preserve"> </w:t>
      </w:r>
      <w:r w:rsidRPr="00B72AFA">
        <w:rPr>
          <w:highlight w:val="cyan"/>
          <w:u w:val="single"/>
        </w:rPr>
        <w:t>reducing</w:t>
      </w:r>
      <w:r w:rsidRPr="00036455">
        <w:rPr>
          <w:u w:val="single"/>
        </w:rPr>
        <w:t xml:space="preserve"> </w:t>
      </w:r>
      <w:r w:rsidRPr="00B72AFA">
        <w:rPr>
          <w:b/>
          <w:bCs/>
          <w:highlight w:val="cyan"/>
          <w:u w:val="single"/>
        </w:rPr>
        <w:t>immediate harms</w:t>
      </w:r>
      <w:r w:rsidRPr="00036455">
        <w:rPr>
          <w:u w:val="single"/>
        </w:rPr>
        <w:t xml:space="preserve"> to human beings </w:t>
      </w:r>
      <w:r w:rsidRPr="00036455">
        <w:rPr>
          <w:b/>
          <w:bCs/>
          <w:u w:val="single"/>
        </w:rPr>
        <w:t>and communities</w:t>
      </w:r>
      <w:r w:rsidRPr="00036455">
        <w:rPr>
          <w:sz w:val="16"/>
        </w:rPr>
        <w:t>. But engaging with the law in order to mitigate harm and change policy is a very different project from the “rule of law” reverence that goes hand in hand with criminalization and policing.</w:t>
      </w:r>
    </w:p>
    <w:p w14:paraId="56DC2DAA" w14:textId="77777777" w:rsidR="00F84E17" w:rsidRPr="00CE2C24" w:rsidRDefault="00F84E17" w:rsidP="00F84E17">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57D0ADDF" w14:textId="77777777" w:rsidR="00F84E17" w:rsidRDefault="00F84E17" w:rsidP="00F84E17">
      <w:r>
        <w:t xml:space="preserve">Gisli </w:t>
      </w:r>
      <w:r w:rsidRPr="00EF6FA9">
        <w:rPr>
          <w:rStyle w:val="Style13ptBold"/>
        </w:rPr>
        <w:t>Vogler</w:t>
      </w:r>
      <w:r>
        <w:rPr>
          <w:rStyle w:val="Style13ptBold"/>
        </w:rPr>
        <w:t xml:space="preserve"> </w:t>
      </w:r>
      <w:r w:rsidRPr="00EF6FA9">
        <w:rPr>
          <w:rStyle w:val="Style13ptBold"/>
        </w:rPr>
        <w:t>2</w:t>
      </w:r>
      <w:r>
        <w:rPr>
          <w:rStyle w:val="Style13ptBold"/>
        </w:rPr>
        <w:t>4</w:t>
      </w:r>
      <w:r w:rsidRPr="00E94BA3">
        <w:t xml:space="preserve">. </w:t>
      </w:r>
      <w:r>
        <w:t>Centre for Open Learning, University of Edinburgh “Acting as if: the utopian political thought and actions of the US disability rights movement,” Contemporary Political Theory, OnlineFirst, doi:10.1057/s41296-023-00675-9</w:t>
      </w:r>
    </w:p>
    <w:p w14:paraId="7BAB190D" w14:textId="77777777" w:rsidR="00F84E17" w:rsidRPr="00CE2C24" w:rsidRDefault="00F84E17" w:rsidP="00F84E17">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6DED0E24" w14:textId="77777777" w:rsidR="00F84E17" w:rsidRPr="00CE2C24" w:rsidRDefault="00F84E17" w:rsidP="00F84E17">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w:t>
      </w:r>
      <w:r w:rsidRPr="00E94BA3">
        <w:rPr>
          <w:rStyle w:val="Emphasis"/>
          <w:highlight w:val="cyan"/>
        </w:rPr>
        <w:t>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3A447609" w14:textId="77777777" w:rsidR="00F84E17" w:rsidRPr="00CE2C24" w:rsidRDefault="00F84E17" w:rsidP="00F84E17">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F7113F4" w14:textId="77777777" w:rsidR="00F84E17" w:rsidRPr="00CE2C24" w:rsidRDefault="00F84E17" w:rsidP="00F84E17">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60176BED" w14:textId="77777777" w:rsidR="00F84E17" w:rsidRPr="00CE2C24" w:rsidRDefault="00F84E17" w:rsidP="00F84E17">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7D945FB3" w14:textId="77777777" w:rsidR="00F84E17" w:rsidRPr="00CE2C24" w:rsidRDefault="00F84E17" w:rsidP="00F84E17">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402858DA" w14:textId="77777777" w:rsidR="00F84E17" w:rsidRPr="00CE2C24" w:rsidRDefault="00F84E17" w:rsidP="00F84E17">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66E58294" w14:textId="77777777" w:rsidR="00F84E17" w:rsidRPr="00765EE9" w:rsidRDefault="00F84E17" w:rsidP="00F84E17">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0DCF4A60" w14:textId="77777777" w:rsidR="00F84E17" w:rsidRDefault="00F84E17" w:rsidP="00F84E17">
      <w:pPr>
        <w:pStyle w:val="Heading3"/>
      </w:pPr>
      <w:r>
        <w:t>1NC---Unions Good</w:t>
      </w:r>
    </w:p>
    <w:p w14:paraId="6464F9D9" w14:textId="77777777" w:rsidR="00F84E17" w:rsidRDefault="00F84E17" w:rsidP="00F84E17">
      <w:pPr>
        <w:pStyle w:val="Heading4"/>
      </w:pPr>
      <w:r>
        <w:t xml:space="preserve">Labor rights essential to social developments post-work.  </w:t>
      </w:r>
    </w:p>
    <w:p w14:paraId="10D1E3C9" w14:textId="77777777" w:rsidR="00F84E17" w:rsidRDefault="00F84E17" w:rsidP="00F84E17">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5F1C4359" w14:textId="77777777" w:rsidR="00F84E17" w:rsidRPr="007B2D7C" w:rsidRDefault="00F84E17" w:rsidP="00F84E17">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A50A969" w14:textId="77777777" w:rsidR="00F84E17" w:rsidRDefault="00F84E17" w:rsidP="00F84E17">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6380198D" w14:textId="77777777" w:rsidR="00F84E17" w:rsidRPr="00E94BA3" w:rsidRDefault="00F84E17" w:rsidP="00F84E17">
      <w:pPr>
        <w:pStyle w:val="Heading4"/>
      </w:pPr>
      <w:r>
        <w:t>Legalism</w:t>
      </w:r>
      <w:r w:rsidRPr="00E94BA3">
        <w:t xml:space="preserve"> is key to solidify rights for workers with disabilities </w:t>
      </w:r>
    </w:p>
    <w:p w14:paraId="44613274" w14:textId="77777777" w:rsidR="00F84E17" w:rsidRDefault="00F84E17" w:rsidP="00F84E17">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14" w:history="1">
        <w:r w:rsidRPr="001D6F29">
          <w:rPr>
            <w:rStyle w:val="Hyperlink"/>
          </w:rPr>
          <w:t>https://cepr.net/publications/the-ada-isnt-enough-during-a-mass-disabling-event-workers-need-unions/</w:t>
        </w:r>
      </w:hyperlink>
      <w:r>
        <w:t xml:space="preserve">,  </w:t>
      </w:r>
    </w:p>
    <w:p w14:paraId="5FD96C1F" w14:textId="77777777" w:rsidR="00F84E17" w:rsidRPr="00F159ED" w:rsidRDefault="00F84E17" w:rsidP="00F84E17">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3315D540" w14:textId="77777777" w:rsidR="00F84E17" w:rsidRPr="00F159ED" w:rsidRDefault="00F84E17" w:rsidP="00F84E17">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67A2D8FB" w14:textId="77777777" w:rsidR="00F84E17" w:rsidRPr="00F159ED" w:rsidRDefault="00F84E17" w:rsidP="00F84E17">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6D6B0220" w14:textId="77777777" w:rsidR="00F84E17" w:rsidRPr="00E94BA3" w:rsidRDefault="00F84E17" w:rsidP="00F84E17">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3D3D89E0" w14:textId="77777777" w:rsidR="00F84E17" w:rsidRPr="00E94BA3" w:rsidRDefault="00F84E17" w:rsidP="00F84E17">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7CDF20C7" w14:textId="77777777" w:rsidR="00F84E17" w:rsidRDefault="00F84E17" w:rsidP="00F84E17">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16F95A4C" w14:textId="77777777" w:rsidR="00F84E17" w:rsidRDefault="00F84E17" w:rsidP="00F84E17">
      <w:pPr>
        <w:pStyle w:val="Heading4"/>
      </w:pPr>
      <w:r>
        <w:t xml:space="preserve">Imagining legal rights for </w:t>
      </w:r>
      <w:r>
        <w:rPr>
          <w:u w:val="single"/>
        </w:rPr>
        <w:t>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7709CD94" w14:textId="77777777" w:rsidR="00F84E17" w:rsidRDefault="00F84E17" w:rsidP="00F84E17">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4E209AE7" w14:textId="77777777" w:rsidR="00F84E17" w:rsidRPr="00FC4DE7" w:rsidRDefault="00F84E17" w:rsidP="00F84E17">
      <w:pPr>
        <w:rPr>
          <w:sz w:val="16"/>
        </w:rPr>
      </w:pPr>
      <w:r w:rsidRPr="00FC4DE7">
        <w:rPr>
          <w:sz w:val="16"/>
        </w:rPr>
        <w:t>IV. Idealist Vision</w:t>
      </w:r>
    </w:p>
    <w:p w14:paraId="53E37E96" w14:textId="77777777" w:rsidR="00F84E17" w:rsidRPr="00FC4DE7" w:rsidRDefault="00F84E17" w:rsidP="00F84E17">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597C2532" w14:textId="77777777" w:rsidR="00F84E17" w:rsidRPr="00FC4DE7" w:rsidRDefault="00F84E17" w:rsidP="00F84E17">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0AABCDCD" w14:textId="77777777" w:rsidR="00F84E17" w:rsidRPr="00FC4DE7" w:rsidRDefault="00F84E17" w:rsidP="00F84E17">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7C02F4C1" w14:textId="77777777" w:rsidR="00F84E17" w:rsidRPr="00FC4DE7" w:rsidRDefault="00F84E17" w:rsidP="00F84E17">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187494AA" w14:textId="77777777" w:rsidR="00F84E17" w:rsidRPr="00FC4DE7" w:rsidRDefault="00F84E17" w:rsidP="00F84E17">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4B77FDAC" w14:textId="77777777" w:rsidR="00F84E17" w:rsidRPr="00FC4DE7" w:rsidRDefault="00F84E17" w:rsidP="00F84E17">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554B8700" w14:textId="77777777" w:rsidR="00F84E17" w:rsidRPr="00FC4DE7" w:rsidRDefault="00F84E17" w:rsidP="00F84E17">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4D86EAD5" w14:textId="77777777" w:rsidR="00F84E17" w:rsidRPr="00FC4DE7" w:rsidRDefault="00F84E17" w:rsidP="00F84E17">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4BEBD36E" w14:textId="77777777" w:rsidR="00F84E17" w:rsidRPr="00FC4DE7" w:rsidRDefault="00F84E17" w:rsidP="00F84E17">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311B0BF0" w14:textId="77777777" w:rsidR="00F84E17" w:rsidRPr="00FC4DE7" w:rsidRDefault="00F84E17" w:rsidP="00F84E17">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75A5BC05" w14:textId="77777777" w:rsidR="00F84E17" w:rsidRPr="00FC4DE7" w:rsidRDefault="00F84E17" w:rsidP="00F84E17">
      <w:pPr>
        <w:rPr>
          <w:sz w:val="16"/>
        </w:rPr>
      </w:pPr>
      <w:r w:rsidRPr="00FC4DE7">
        <w:rPr>
          <w:sz w:val="16"/>
        </w:rPr>
        <w:t>Conclusion</w:t>
      </w:r>
    </w:p>
    <w:p w14:paraId="722AF0BE" w14:textId="77777777" w:rsidR="00F84E17" w:rsidRPr="00FC4DE7" w:rsidRDefault="00F84E17" w:rsidP="00F84E17">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74629CA3" w14:textId="77777777" w:rsidR="00F84E17" w:rsidRPr="00FC4DE7" w:rsidRDefault="00F84E17" w:rsidP="00F84E17">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061FFD8C" w14:textId="77777777" w:rsidR="00F84E17" w:rsidRPr="00FC4DE7" w:rsidRDefault="00F84E17" w:rsidP="00F84E17">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144E9FBB" w14:textId="77777777" w:rsidR="00F84E17" w:rsidRPr="00FC4DE7" w:rsidRDefault="00F84E17" w:rsidP="00F84E17">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2752816E" w14:textId="77777777" w:rsidR="00F84E17" w:rsidRPr="00337940" w:rsidRDefault="00F84E17" w:rsidP="00F84E17">
      <w:pPr>
        <w:rPr>
          <w:rStyle w:val="StyleUnderline"/>
          <w:sz w:val="16"/>
          <w:u w:val="none"/>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233C3127" w14:textId="77777777" w:rsidR="00F84E17" w:rsidRPr="00703BF3" w:rsidRDefault="00F84E17" w:rsidP="00F84E17">
      <w:pPr>
        <w:pStyle w:val="Heading4"/>
        <w:rPr>
          <w:rStyle w:val="StyleUnderline"/>
          <w:sz w:val="26"/>
          <w:szCs w:val="26"/>
          <w:u w:val="none"/>
        </w:rPr>
      </w:pPr>
      <w:r w:rsidRPr="00703BF3">
        <w:rPr>
          <w:rStyle w:val="StyleUnderline"/>
          <w:sz w:val="26"/>
          <w:szCs w:val="26"/>
          <w:u w:val="none"/>
        </w:rPr>
        <w:t xml:space="preserve">Unions are the </w:t>
      </w:r>
      <w:r w:rsidRPr="00703BF3">
        <w:rPr>
          <w:rStyle w:val="StyleUnderline"/>
          <w:sz w:val="26"/>
          <w:szCs w:val="26"/>
        </w:rPr>
        <w:t>training ground</w:t>
      </w:r>
      <w:r w:rsidRPr="00703BF3">
        <w:rPr>
          <w:rStyle w:val="StyleUnderline"/>
          <w:sz w:val="26"/>
          <w:szCs w:val="26"/>
          <w:u w:val="none"/>
        </w:rPr>
        <w:t xml:space="preserve"> for anti-capitalist revolution—every strike has the capacity to be </w:t>
      </w:r>
      <w:r w:rsidRPr="00703BF3">
        <w:rPr>
          <w:rStyle w:val="StyleUnderline"/>
          <w:sz w:val="26"/>
          <w:szCs w:val="26"/>
        </w:rPr>
        <w:t>revolutionary</w:t>
      </w:r>
      <w:r w:rsidRPr="00703BF3">
        <w:rPr>
          <w:rStyle w:val="StyleUnderline"/>
          <w:sz w:val="26"/>
          <w:szCs w:val="26"/>
          <w:u w:val="none"/>
        </w:rPr>
        <w:t>.</w:t>
      </w:r>
    </w:p>
    <w:p w14:paraId="573676FD" w14:textId="77777777" w:rsidR="00F84E17" w:rsidRPr="00703BF3" w:rsidRDefault="00F84E17" w:rsidP="00F84E17">
      <w:pPr>
        <w:rPr>
          <w:rStyle w:val="Style13ptBold"/>
          <w:b w:val="0"/>
          <w:bCs w:val="0"/>
          <w:sz w:val="22"/>
        </w:rPr>
      </w:pPr>
      <w:r w:rsidRPr="00703BF3">
        <w:rPr>
          <w:rStyle w:val="Style13ptBold"/>
        </w:rPr>
        <w:t xml:space="preserve">Westmoreland 23 </w:t>
      </w:r>
      <w:r w:rsidRPr="00703BF3">
        <w:rPr>
          <w:rStyle w:val="Style13ptBold"/>
          <w:b w:val="0"/>
          <w:bCs w:val="0"/>
          <w:sz w:val="22"/>
        </w:rPr>
        <w:t>[John, history teacher and UCU rep, active member of the People's Assembly and writes regularly for Counterfire, 11 October, 2023, Counterfire, “Marxism and the Trade Unions,” https://www.counterfire.org/article/marxism-and-the-trade-unions/, acc 6/23/2025 mae]</w:t>
      </w:r>
    </w:p>
    <w:p w14:paraId="5F7FAF3C" w14:textId="77777777" w:rsidR="00F84E17" w:rsidRPr="00703BF3" w:rsidRDefault="00F84E17" w:rsidP="00F84E17">
      <w:pPr>
        <w:rPr>
          <w:sz w:val="16"/>
        </w:rPr>
      </w:pPr>
      <w:r w:rsidRPr="00703BF3">
        <w:rPr>
          <w:sz w:val="16"/>
        </w:rPr>
        <w:t>Before Marx and Engels, none of the socialist theorists or groupings argued for consistent work in the emerging trade unions. When trade unions emerged in Britain, they went beyond the trade societies that defended craft skills and petitioned their masters over pay. Trade unions ‘combined’ as workers standing together and striking together over pay.</w:t>
      </w:r>
    </w:p>
    <w:p w14:paraId="40727D25" w14:textId="77777777" w:rsidR="00F84E17" w:rsidRPr="00703BF3" w:rsidRDefault="00F84E17" w:rsidP="00F84E17">
      <w:pPr>
        <w:rPr>
          <w:sz w:val="16"/>
        </w:rPr>
      </w:pPr>
      <w:r w:rsidRPr="00703BF3">
        <w:rPr>
          <w:rStyle w:val="StyleUnderline"/>
        </w:rPr>
        <w:t xml:space="preserve">Early </w:t>
      </w:r>
      <w:r w:rsidRPr="00D55635">
        <w:rPr>
          <w:rStyle w:val="StyleUnderline"/>
          <w:highlight w:val="cyan"/>
        </w:rPr>
        <w:t>trade</w:t>
      </w:r>
      <w:r w:rsidRPr="00703BF3">
        <w:rPr>
          <w:rStyle w:val="StyleUnderline"/>
        </w:rPr>
        <w:t xml:space="preserve"> </w:t>
      </w:r>
      <w:r w:rsidRPr="00D55635">
        <w:rPr>
          <w:rStyle w:val="StyleUnderline"/>
          <w:highlight w:val="cyan"/>
        </w:rPr>
        <w:t>unions</w:t>
      </w:r>
      <w:r w:rsidRPr="00703BF3">
        <w:rPr>
          <w:rStyle w:val="StyleUnderline"/>
        </w:rPr>
        <w:t xml:space="preserve"> </w:t>
      </w:r>
      <w:r w:rsidRPr="00D55635">
        <w:rPr>
          <w:rStyle w:val="StyleUnderline"/>
          <w:highlight w:val="cyan"/>
        </w:rPr>
        <w:t>faced</w:t>
      </w:r>
      <w:r w:rsidRPr="00703BF3">
        <w:rPr>
          <w:rStyle w:val="StyleUnderline"/>
        </w:rPr>
        <w:t xml:space="preserve"> </w:t>
      </w:r>
      <w:r w:rsidRPr="00D55635">
        <w:rPr>
          <w:rStyle w:val="StyleUnderline"/>
          <w:highlight w:val="cyan"/>
        </w:rPr>
        <w:t>opposition</w:t>
      </w:r>
      <w:r w:rsidRPr="00703BF3">
        <w:rPr>
          <w:rStyle w:val="StyleUnderline"/>
        </w:rPr>
        <w:t xml:space="preserve"> </w:t>
      </w:r>
      <w:r w:rsidRPr="00D55635">
        <w:rPr>
          <w:rStyle w:val="StyleUnderline"/>
          <w:highlight w:val="cyan"/>
        </w:rPr>
        <w:t>from</w:t>
      </w:r>
      <w:r w:rsidRPr="00703BF3">
        <w:rPr>
          <w:rStyle w:val="StyleUnderline"/>
        </w:rPr>
        <w:t xml:space="preserve"> the </w:t>
      </w:r>
      <w:r w:rsidRPr="00D55635">
        <w:rPr>
          <w:rStyle w:val="StyleUnderline"/>
          <w:highlight w:val="cyan"/>
        </w:rPr>
        <w:t>bosses</w:t>
      </w:r>
      <w:r w:rsidRPr="00703BF3">
        <w:rPr>
          <w:rStyle w:val="StyleUnderline"/>
        </w:rPr>
        <w:t xml:space="preserve"> </w:t>
      </w:r>
      <w:r w:rsidRPr="00D55635">
        <w:rPr>
          <w:rStyle w:val="StyleUnderline"/>
          <w:highlight w:val="cyan"/>
        </w:rPr>
        <w:t>and</w:t>
      </w:r>
      <w:r w:rsidRPr="00703BF3">
        <w:rPr>
          <w:rStyle w:val="StyleUnderline"/>
        </w:rPr>
        <w:t xml:space="preserve"> </w:t>
      </w:r>
      <w:r w:rsidRPr="00D55635">
        <w:rPr>
          <w:rStyle w:val="StyleUnderline"/>
          <w:highlight w:val="cyan"/>
        </w:rPr>
        <w:t>the</w:t>
      </w:r>
      <w:r w:rsidRPr="00703BF3">
        <w:rPr>
          <w:rStyle w:val="StyleUnderline"/>
        </w:rPr>
        <w:t xml:space="preserve"> state.</w:t>
      </w:r>
      <w:r w:rsidRPr="00703BF3">
        <w:rPr>
          <w:sz w:val="16"/>
        </w:rPr>
        <w:t xml:space="preserve"> Trade unionism was criminalised in the 1799 Combinations Act. </w:t>
      </w:r>
      <w:r w:rsidRPr="00703BF3">
        <w:rPr>
          <w:rStyle w:val="StyleUnderline"/>
        </w:rPr>
        <w:t>It took tremendous courage and energy to form trade unions, and they were, from the start, political</w:t>
      </w:r>
      <w:r w:rsidRPr="00703BF3">
        <w:rPr>
          <w:sz w:val="16"/>
        </w:rPr>
        <w:t>. The</w:t>
      </w:r>
      <w:r w:rsidRPr="00703BF3">
        <w:rPr>
          <w:rStyle w:val="StyleUnderline"/>
        </w:rPr>
        <w:t>y were an important part of the Peterloo protests for democracy in 1819.</w:t>
      </w:r>
      <w:r w:rsidRPr="00703BF3">
        <w:rPr>
          <w:sz w:val="16"/>
        </w:rPr>
        <w:t xml:space="preserve"> So </w:t>
      </w:r>
      <w:r w:rsidRPr="00D55635">
        <w:rPr>
          <w:rStyle w:val="Emphasis"/>
          <w:highlight w:val="cyan"/>
        </w:rPr>
        <w:t>trade unionism at the root</w:t>
      </w:r>
      <w:r w:rsidRPr="00703BF3">
        <w:rPr>
          <w:rStyle w:val="Emphasis"/>
        </w:rPr>
        <w:t xml:space="preserve"> </w:t>
      </w:r>
      <w:r w:rsidRPr="00D55635">
        <w:rPr>
          <w:rStyle w:val="Emphasis"/>
          <w:highlight w:val="cyan"/>
        </w:rPr>
        <w:t>confronted</w:t>
      </w:r>
      <w:r w:rsidRPr="00703BF3">
        <w:rPr>
          <w:rStyle w:val="Emphasis"/>
        </w:rPr>
        <w:t xml:space="preserve"> the bosses and the state</w:t>
      </w:r>
      <w:r w:rsidRPr="00703BF3">
        <w:rPr>
          <w:sz w:val="16"/>
        </w:rPr>
        <w:t>.</w:t>
      </w:r>
    </w:p>
    <w:p w14:paraId="0337C0F2" w14:textId="77777777" w:rsidR="00F84E17" w:rsidRPr="00703BF3" w:rsidRDefault="00F84E17" w:rsidP="00F84E17">
      <w:pPr>
        <w:rPr>
          <w:rStyle w:val="Emphasis"/>
        </w:rPr>
      </w:pPr>
      <w:r w:rsidRPr="00703BF3">
        <w:rPr>
          <w:sz w:val="16"/>
        </w:rPr>
        <w:t xml:space="preserve">The </w:t>
      </w:r>
      <w:r w:rsidRPr="00D55635">
        <w:rPr>
          <w:rStyle w:val="StyleUnderline"/>
          <w:highlight w:val="cyan"/>
        </w:rPr>
        <w:t>lack</w:t>
      </w:r>
      <w:r w:rsidRPr="00703BF3">
        <w:rPr>
          <w:rStyle w:val="StyleUnderline"/>
        </w:rPr>
        <w:t xml:space="preserve"> </w:t>
      </w:r>
      <w:r w:rsidRPr="00D55635">
        <w:rPr>
          <w:rStyle w:val="StyleUnderline"/>
          <w:highlight w:val="cyan"/>
        </w:rPr>
        <w:t>of</w:t>
      </w:r>
      <w:r w:rsidRPr="00703BF3">
        <w:rPr>
          <w:rStyle w:val="StyleUnderline"/>
        </w:rPr>
        <w:t xml:space="preserve"> </w:t>
      </w:r>
      <w:r w:rsidRPr="00D55635">
        <w:rPr>
          <w:rStyle w:val="StyleUnderline"/>
          <w:highlight w:val="cyan"/>
        </w:rPr>
        <w:t>interest</w:t>
      </w:r>
      <w:r w:rsidRPr="00703BF3">
        <w:rPr>
          <w:rStyle w:val="StyleUnderline"/>
        </w:rPr>
        <w:t xml:space="preserve"> in trade unions </w:t>
      </w:r>
      <w:r w:rsidRPr="00D55635">
        <w:rPr>
          <w:rStyle w:val="StyleUnderline"/>
          <w:highlight w:val="cyan"/>
        </w:rPr>
        <w:t xml:space="preserve">reflected the </w:t>
      </w:r>
      <w:r w:rsidRPr="00D55635">
        <w:rPr>
          <w:rStyle w:val="Emphasis"/>
          <w:highlight w:val="cyan"/>
        </w:rPr>
        <w:t>elitism</w:t>
      </w:r>
      <w:r w:rsidRPr="00703BF3">
        <w:rPr>
          <w:rStyle w:val="StyleUnderline"/>
        </w:rPr>
        <w:t xml:space="preserve"> of </w:t>
      </w:r>
      <w:r w:rsidRPr="00703BF3">
        <w:rPr>
          <w:sz w:val="16"/>
        </w:rPr>
        <w:t>early</w:t>
      </w:r>
      <w:r w:rsidRPr="00703BF3">
        <w:rPr>
          <w:rStyle w:val="StyleUnderline"/>
        </w:rPr>
        <w:t xml:space="preserve"> socialist attitudes that thought heroic leadership and militarism was the force for change, </w:t>
      </w:r>
      <w:r w:rsidRPr="00D55635">
        <w:rPr>
          <w:rStyle w:val="Emphasis"/>
          <w:highlight w:val="cyan"/>
        </w:rPr>
        <w:t>rather</w:t>
      </w:r>
      <w:r w:rsidRPr="00703BF3">
        <w:rPr>
          <w:rStyle w:val="Emphasis"/>
        </w:rPr>
        <w:t xml:space="preserve"> </w:t>
      </w:r>
      <w:r w:rsidRPr="00D55635">
        <w:rPr>
          <w:rStyle w:val="Emphasis"/>
          <w:highlight w:val="cyan"/>
        </w:rPr>
        <w:t>than</w:t>
      </w:r>
      <w:r w:rsidRPr="00703BF3">
        <w:rPr>
          <w:rStyle w:val="Emphasis"/>
        </w:rPr>
        <w:t xml:space="preserve"> </w:t>
      </w:r>
      <w:r w:rsidRPr="00D55635">
        <w:rPr>
          <w:rStyle w:val="Emphasis"/>
          <w:highlight w:val="cyan"/>
        </w:rPr>
        <w:t>the revolutionary potential of working-class collectivism</w:t>
      </w:r>
      <w:r w:rsidRPr="00703BF3">
        <w:rPr>
          <w:rStyle w:val="Emphasis"/>
        </w:rPr>
        <w:t>.</w:t>
      </w:r>
    </w:p>
    <w:p w14:paraId="0CF1C8DA" w14:textId="77777777" w:rsidR="00F84E17" w:rsidRPr="00703BF3" w:rsidRDefault="00F84E17" w:rsidP="00F84E17">
      <w:pPr>
        <w:rPr>
          <w:sz w:val="16"/>
        </w:rPr>
      </w:pPr>
      <w:r w:rsidRPr="00703BF3">
        <w:rPr>
          <w:sz w:val="16"/>
        </w:rPr>
        <w:t xml:space="preserve">The revolutionary implications of workers’ self-activity through trade-union organisation were only explained when Karl Marx and Frederick Engels appeared on the scene. And, sadly, </w:t>
      </w:r>
      <w:r w:rsidRPr="00703BF3">
        <w:rPr>
          <w:rStyle w:val="StyleUnderline"/>
        </w:rPr>
        <w:t xml:space="preserve">despite the consistent efforts of Marx and Engels to persuade the movement that trade unions were important in preparing the ground for social revolution, the majority of socialist organisations saw trade unions as little more than recruiting grounds for their own </w:t>
      </w:r>
      <w:r w:rsidRPr="00703BF3">
        <w:rPr>
          <w:sz w:val="16"/>
        </w:rPr>
        <w:t xml:space="preserve">(much more significant) </w:t>
      </w:r>
      <w:r w:rsidRPr="00703BF3">
        <w:rPr>
          <w:rStyle w:val="StyleUnderline"/>
        </w:rPr>
        <w:t>party</w:t>
      </w:r>
      <w:r w:rsidRPr="00703BF3">
        <w:rPr>
          <w:sz w:val="16"/>
        </w:rPr>
        <w:t>.</w:t>
      </w:r>
    </w:p>
    <w:p w14:paraId="32B30ADF" w14:textId="77777777" w:rsidR="00F84E17" w:rsidRPr="00703BF3" w:rsidRDefault="00F84E17" w:rsidP="00F84E17">
      <w:pPr>
        <w:rPr>
          <w:sz w:val="16"/>
        </w:rPr>
      </w:pPr>
      <w:r w:rsidRPr="00703BF3">
        <w:rPr>
          <w:sz w:val="16"/>
        </w:rPr>
        <w:t>Utopians and the working class</w:t>
      </w:r>
    </w:p>
    <w:p w14:paraId="19B4D5E9" w14:textId="77777777" w:rsidR="00F84E17" w:rsidRPr="00703BF3" w:rsidRDefault="00F84E17" w:rsidP="00F84E17">
      <w:pPr>
        <w:rPr>
          <w:sz w:val="16"/>
        </w:rPr>
      </w:pPr>
      <w:r w:rsidRPr="00703BF3">
        <w:rPr>
          <w:sz w:val="16"/>
        </w:rPr>
        <w:t>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liberating, but was seen as too uneducated to be at the forefront of the revolution. The emphasis, therefore, was on propaganda, and if the workers did not engage with it that was a further sign of their ignorance. This is not to say that early socialist thinkers did not make a contribution to the movement. Charles Fourier, Saint-Simon and Robert Owen all contributed to the corpus of socialist ideology and practice, but their socialism was utopian. They knew what the socialist future might look like, but they didn’t know how to get there.</w:t>
      </w:r>
    </w:p>
    <w:p w14:paraId="497F0C1F" w14:textId="77777777" w:rsidR="00F84E17" w:rsidRPr="00703BF3" w:rsidRDefault="00F84E17" w:rsidP="00F84E17">
      <w:pPr>
        <w:rPr>
          <w:sz w:val="16"/>
        </w:rPr>
      </w:pPr>
      <w:r w:rsidRPr="00703BF3">
        <w:rPr>
          <w:sz w:val="16"/>
        </w:rPr>
        <w:t xml:space="preserve">In their way, these early utopian socialists actually laid the groundwork for reformist thinkers later on, who also rejected the working class as the agent of revolutionary change. </w:t>
      </w:r>
      <w:r w:rsidRPr="00703BF3">
        <w:rPr>
          <w:rStyle w:val="StyleUnderline"/>
        </w:rPr>
        <w:t>Robert Owen</w:t>
      </w:r>
      <w:r w:rsidRPr="00703BF3">
        <w:rPr>
          <w:sz w:val="16"/>
        </w:rPr>
        <w:t xml:space="preserve">, for example, </w:t>
      </w:r>
      <w:r w:rsidRPr="00703BF3">
        <w:rPr>
          <w:rStyle w:val="StyleUnderline"/>
        </w:rPr>
        <w:t>helped to found the co-operative movement in Britain, and also attempted to build a general trade union, the Grand National Consolidated Trade Union, in 1834. The GNCTU, on paper, had thousands of members, but when strikes broke out, it proved to be bureaucratic and ineffectual. Neither did it make an impact on the Chartist movement that emerged in 1838.</w:t>
      </w:r>
    </w:p>
    <w:p w14:paraId="2A00D37F" w14:textId="77777777" w:rsidR="00F84E17" w:rsidRPr="00703BF3" w:rsidRDefault="00F84E17" w:rsidP="00F84E17">
      <w:pPr>
        <w:rPr>
          <w:sz w:val="16"/>
        </w:rPr>
      </w:pPr>
      <w:r w:rsidRPr="00703BF3">
        <w:rPr>
          <w:sz w:val="16"/>
        </w:rPr>
        <w:t>There are no shortcuts in creating workers’ organisation,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working class life, rather than fighting an all-out battle for change.</w:t>
      </w:r>
    </w:p>
    <w:p w14:paraId="7CBE8347" w14:textId="77777777" w:rsidR="00F84E17" w:rsidRPr="00703BF3" w:rsidRDefault="00F84E17" w:rsidP="00F84E17">
      <w:pPr>
        <w:rPr>
          <w:sz w:val="16"/>
        </w:rPr>
      </w:pPr>
      <w:r w:rsidRPr="00703BF3">
        <w:rPr>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33BF3A52" w14:textId="77777777" w:rsidR="00F84E17" w:rsidRPr="00703BF3" w:rsidRDefault="00F84E17" w:rsidP="00F84E17">
      <w:pPr>
        <w:rPr>
          <w:sz w:val="16"/>
        </w:rPr>
      </w:pPr>
      <w:r w:rsidRPr="00703BF3">
        <w:rPr>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4A2D3B79" w14:textId="77777777" w:rsidR="00F84E17" w:rsidRPr="00703BF3" w:rsidRDefault="00F84E17" w:rsidP="00F84E17">
      <w:pPr>
        <w:rPr>
          <w:sz w:val="16"/>
        </w:rPr>
      </w:pPr>
      <w:r w:rsidRPr="00703BF3">
        <w:rPr>
          <w:rStyle w:val="StyleUnderline"/>
        </w:rPr>
        <w:t>Engels marvelled at the persistence of workers who fought against vicious opposition from the bosses and their government to form trade unions and fight back</w:t>
      </w:r>
      <w:r w:rsidRPr="00703BF3">
        <w:rPr>
          <w:sz w:val="16"/>
        </w:rPr>
        <w:t xml:space="preserve">. Engels saw that </w:t>
      </w:r>
      <w:r w:rsidRPr="00703BF3">
        <w:rPr>
          <w:rStyle w:val="StyleUnderline"/>
        </w:rPr>
        <w:t xml:space="preserve">the </w:t>
      </w:r>
      <w:r w:rsidRPr="00D55635">
        <w:rPr>
          <w:rStyle w:val="StyleUnderline"/>
          <w:highlight w:val="cyan"/>
        </w:rPr>
        <w:t>economic fight for</w:t>
      </w:r>
      <w:r w:rsidRPr="00703BF3">
        <w:rPr>
          <w:rStyle w:val="StyleUnderline"/>
        </w:rPr>
        <w:t xml:space="preserve"> </w:t>
      </w:r>
      <w:r w:rsidRPr="00D55635">
        <w:rPr>
          <w:rStyle w:val="StyleUnderline"/>
          <w:highlight w:val="cyan"/>
        </w:rPr>
        <w:t>wages was</w:t>
      </w:r>
      <w:r w:rsidRPr="00703BF3">
        <w:rPr>
          <w:rStyle w:val="StyleUnderline"/>
        </w:rPr>
        <w:t>, at the same time, a fight for workers to be treated as human beings, rather than as mere appendages to a machine</w:t>
      </w:r>
      <w:r w:rsidRPr="00703BF3">
        <w:rPr>
          <w:sz w:val="16"/>
        </w:rPr>
        <w:t xml:space="preserve">. Some </w:t>
      </w:r>
      <w:r w:rsidRPr="00703BF3">
        <w:rPr>
          <w:rStyle w:val="StyleUnderline"/>
        </w:rPr>
        <w:t>socialists trivialised trade-union struggle, because they were not overtly political and did not make revolutionary demands</w:t>
      </w:r>
      <w:r w:rsidRPr="00703BF3">
        <w:rPr>
          <w:sz w:val="16"/>
        </w:rPr>
        <w:t>. Furthermore, strikes were generally defeated, and striking cost the workers money in lost pay.</w:t>
      </w:r>
    </w:p>
    <w:p w14:paraId="444F6913" w14:textId="77777777" w:rsidR="00F84E17" w:rsidRPr="00703BF3" w:rsidRDefault="00F84E17" w:rsidP="00F84E17">
      <w:pPr>
        <w:rPr>
          <w:sz w:val="16"/>
        </w:rPr>
      </w:pPr>
      <w:r w:rsidRPr="00703BF3">
        <w:rPr>
          <w:rStyle w:val="StyleUnderline"/>
        </w:rPr>
        <w:t xml:space="preserve">Engels was critical of this elitism and cut straight to </w:t>
      </w:r>
      <w:r w:rsidRPr="00D55635">
        <w:rPr>
          <w:rStyle w:val="StyleUnderline"/>
          <w:highlight w:val="cyan"/>
        </w:rPr>
        <w:t xml:space="preserve">the </w:t>
      </w:r>
      <w:r w:rsidRPr="00D55635">
        <w:rPr>
          <w:rStyle w:val="Emphasis"/>
          <w:highlight w:val="cyan"/>
        </w:rPr>
        <w:t>revolutionary kernel that is in every strike</w:t>
      </w:r>
      <w:r w:rsidRPr="00703BF3">
        <w:rPr>
          <w:sz w:val="16"/>
        </w:rPr>
        <w:t>:</w:t>
      </w:r>
    </w:p>
    <w:p w14:paraId="357EC8C2" w14:textId="77777777" w:rsidR="00F84E17" w:rsidRPr="00703BF3" w:rsidRDefault="00F84E17" w:rsidP="00F84E17">
      <w:pPr>
        <w:rPr>
          <w:sz w:val="16"/>
        </w:rPr>
      </w:pPr>
      <w:r w:rsidRPr="00703BF3">
        <w:rPr>
          <w:sz w:val="16"/>
        </w:rPr>
        <w:t xml:space="preserve">‘It will be asked, </w:t>
      </w:r>
      <w:r w:rsidRPr="00703BF3">
        <w:rPr>
          <w:rStyle w:val="StyleUnderline"/>
        </w:rPr>
        <w:t xml:space="preserve">Why, then, do the workers strike when the uselessness of such measures is so evident? </w:t>
      </w:r>
      <w:r w:rsidRPr="00703BF3">
        <w:rPr>
          <w:sz w:val="16"/>
        </w:rPr>
        <w:t xml:space="preserve">Simply because they must protest against every reduction in their pay … because </w:t>
      </w:r>
      <w:r w:rsidRPr="00703BF3">
        <w:rPr>
          <w:rStyle w:val="StyleUnderline"/>
        </w:rPr>
        <w:t>they feel bound to proclaim that they, as human beings, shall not be made to bow to economic and social circumstances, but these conditions ought to yield to them as human beings</w:t>
      </w:r>
      <w:r w:rsidRPr="00703BF3">
        <w:rPr>
          <w:sz w:val="16"/>
        </w:rPr>
        <w:t>.’</w:t>
      </w:r>
    </w:p>
    <w:p w14:paraId="5BE87F8F" w14:textId="77777777" w:rsidR="00F84E17" w:rsidRPr="00703BF3" w:rsidRDefault="00F84E17" w:rsidP="00F84E17">
      <w:pPr>
        <w:rPr>
          <w:sz w:val="16"/>
        </w:rPr>
      </w:pPr>
      <w:r w:rsidRPr="00703BF3">
        <w:rPr>
          <w:sz w:val="16"/>
        </w:rPr>
        <w:t xml:space="preserve">And yet, Engels was also clear that trade unionism alone wasn’t enough to effect revolutionary change. </w:t>
      </w:r>
      <w:r w:rsidRPr="00703BF3">
        <w:rPr>
          <w:rStyle w:val="StyleUnderline"/>
        </w:rPr>
        <w:t>Workers who went on strike came to realise that their own collective power needed to go beyond their dispute with the employer</w:t>
      </w:r>
      <w:r w:rsidRPr="00703BF3">
        <w:rPr>
          <w:sz w:val="16"/>
        </w:rPr>
        <w:t xml:space="preserve">. </w:t>
      </w:r>
      <w:r w:rsidRPr="00703BF3">
        <w:rPr>
          <w:rStyle w:val="StyleUnderline"/>
        </w:rPr>
        <w:t>The whole machinery of the capitalist order confronted them, the law, the courts, and in the case of the Chartists, the army</w:t>
      </w:r>
      <w:r w:rsidRPr="00703BF3">
        <w:rPr>
          <w:sz w:val="16"/>
        </w:rPr>
        <w:t xml:space="preserve">. </w:t>
      </w:r>
      <w:r w:rsidRPr="00703BF3">
        <w:rPr>
          <w:rStyle w:val="StyleUnderline"/>
        </w:rPr>
        <w:t xml:space="preserve">Workers needed to unite across the entire class to turn back the state. </w:t>
      </w:r>
      <w:r w:rsidRPr="00703BF3">
        <w:rPr>
          <w:sz w:val="16"/>
        </w:rPr>
        <w:t xml:space="preserve">Nevertheless, </w:t>
      </w:r>
      <w:r w:rsidRPr="00D55635">
        <w:rPr>
          <w:rStyle w:val="Emphasis"/>
          <w:highlight w:val="cyan"/>
        </w:rPr>
        <w:t>striking</w:t>
      </w:r>
      <w:r w:rsidRPr="00703BF3">
        <w:rPr>
          <w:rStyle w:val="Emphasis"/>
        </w:rPr>
        <w:t xml:space="preserve"> </w:t>
      </w:r>
      <w:r w:rsidRPr="00D55635">
        <w:rPr>
          <w:rStyle w:val="Emphasis"/>
          <w:highlight w:val="cyan"/>
        </w:rPr>
        <w:t>did have</w:t>
      </w:r>
      <w:r w:rsidRPr="00703BF3">
        <w:rPr>
          <w:rStyle w:val="Emphasis"/>
        </w:rPr>
        <w:t xml:space="preserve"> </w:t>
      </w:r>
      <w:r w:rsidRPr="00D55635">
        <w:rPr>
          <w:rStyle w:val="Emphasis"/>
          <w:highlight w:val="cyan"/>
        </w:rPr>
        <w:t>revolutionary potential</w:t>
      </w:r>
      <w:r w:rsidRPr="00703BF3">
        <w:rPr>
          <w:sz w:val="16"/>
        </w:rPr>
        <w:t xml:space="preserve"> </w:t>
      </w:r>
      <w:r w:rsidRPr="00D55635">
        <w:rPr>
          <w:rStyle w:val="StyleUnderline"/>
          <w:highlight w:val="cyan"/>
        </w:rPr>
        <w:t>because</w:t>
      </w:r>
      <w:r w:rsidRPr="00703BF3">
        <w:rPr>
          <w:rStyle w:val="StyleUnderline"/>
        </w:rPr>
        <w:t xml:space="preserve"> </w:t>
      </w:r>
      <w:r w:rsidRPr="00D55635">
        <w:rPr>
          <w:rStyle w:val="StyleUnderline"/>
          <w:highlight w:val="cyan"/>
        </w:rPr>
        <w:t>it took on the system at its core</w:t>
      </w:r>
      <w:r w:rsidRPr="00703BF3">
        <w:rPr>
          <w:rStyle w:val="StyleUnderline"/>
        </w:rPr>
        <w:t xml:space="preserve">: </w:t>
      </w:r>
      <w:r w:rsidRPr="00D55635">
        <w:rPr>
          <w:rStyle w:val="StyleUnderline"/>
          <w:highlight w:val="cyan"/>
        </w:rPr>
        <w:t>the right of the capitalists to make profit through exploiting labou</w:t>
      </w:r>
      <w:r w:rsidRPr="00703BF3">
        <w:rPr>
          <w:rStyle w:val="StyleUnderline"/>
        </w:rPr>
        <w:t>r</w:t>
      </w:r>
      <w:r w:rsidRPr="00703BF3">
        <w:rPr>
          <w:sz w:val="16"/>
        </w:rPr>
        <w:t>.</w:t>
      </w:r>
    </w:p>
    <w:p w14:paraId="01727CED" w14:textId="77777777" w:rsidR="00F84E17" w:rsidRPr="00703BF3" w:rsidRDefault="00F84E17" w:rsidP="00F84E17">
      <w:pPr>
        <w:rPr>
          <w:sz w:val="16"/>
        </w:rPr>
      </w:pPr>
      <w:r w:rsidRPr="00703BF3">
        <w:rPr>
          <w:sz w:val="16"/>
        </w:rPr>
        <w:t xml:space="preserve">As </w:t>
      </w:r>
      <w:r w:rsidRPr="00703BF3">
        <w:rPr>
          <w:rStyle w:val="StyleUnderline"/>
        </w:rPr>
        <w:t>Engels argued</w:t>
      </w:r>
      <w:r w:rsidRPr="00703BF3">
        <w:rPr>
          <w:sz w:val="16"/>
        </w:rPr>
        <w:t>:</w:t>
      </w:r>
    </w:p>
    <w:p w14:paraId="202F39C3" w14:textId="77777777" w:rsidR="00F84E17" w:rsidRPr="00703BF3" w:rsidRDefault="00F84E17" w:rsidP="00F84E17">
      <w:pPr>
        <w:rPr>
          <w:sz w:val="16"/>
        </w:rPr>
      </w:pPr>
      <w:r w:rsidRPr="00703BF3">
        <w:rPr>
          <w:sz w:val="16"/>
        </w:rPr>
        <w:t xml:space="preserve">‘What gives these </w:t>
      </w:r>
      <w:r w:rsidRPr="00703BF3">
        <w:rPr>
          <w:rStyle w:val="StyleUnderline"/>
        </w:rPr>
        <w:t>unions</w:t>
      </w:r>
      <w:r w:rsidRPr="00703BF3">
        <w:rPr>
          <w:sz w:val="16"/>
        </w:rPr>
        <w:t xml:space="preserve"> and the strikes arising from them their real importance is this, that they</w:t>
      </w:r>
      <w:r w:rsidRPr="00703BF3">
        <w:rPr>
          <w:rStyle w:val="StyleUnderline"/>
        </w:rPr>
        <w:t xml:space="preserve"> are the first attempt of the workers to abolish competition between workers.</w:t>
      </w:r>
      <w:r w:rsidRPr="00703BF3">
        <w:rPr>
          <w:sz w:val="16"/>
        </w:rPr>
        <w:t xml:space="preserve"> And </w:t>
      </w:r>
      <w:r w:rsidRPr="00703BF3">
        <w:rPr>
          <w:rStyle w:val="StyleUnderline"/>
        </w:rPr>
        <w:t>precisely because the unions direct themselves against this,</w:t>
      </w:r>
      <w:r w:rsidRPr="00703BF3">
        <w:rPr>
          <w:sz w:val="16"/>
        </w:rPr>
        <w:t xml:space="preserve"> the </w:t>
      </w:r>
      <w:r w:rsidRPr="00703BF3">
        <w:rPr>
          <w:rStyle w:val="StyleUnderline"/>
        </w:rPr>
        <w:t>vital nerve of the present social order</w:t>
      </w:r>
      <w:r w:rsidRPr="00703BF3">
        <w:rPr>
          <w:sz w:val="16"/>
        </w:rPr>
        <w:t xml:space="preserve">, however one-sidedly, in however narrow a way, </w:t>
      </w:r>
      <w:r w:rsidRPr="00703BF3">
        <w:rPr>
          <w:rStyle w:val="StyleUnderline"/>
        </w:rPr>
        <w:t>are they so dangerous to this social order</w:t>
      </w:r>
      <w:r w:rsidRPr="00703BF3">
        <w:rPr>
          <w:sz w:val="16"/>
        </w:rPr>
        <w:t>.’</w:t>
      </w:r>
    </w:p>
    <w:p w14:paraId="4EC7A104" w14:textId="77777777" w:rsidR="00F84E17" w:rsidRPr="00703BF3" w:rsidRDefault="00F84E17" w:rsidP="00F84E17">
      <w:pPr>
        <w:rPr>
          <w:sz w:val="16"/>
        </w:rPr>
      </w:pPr>
      <w:r w:rsidRPr="00703BF3">
        <w:rPr>
          <w:sz w:val="16"/>
        </w:rPr>
        <w:t>Engels wrote these words in 1845, and they are as true today as they were then.</w:t>
      </w:r>
    </w:p>
    <w:p w14:paraId="5B78FE1D" w14:textId="77777777" w:rsidR="00F84E17" w:rsidRPr="00703BF3" w:rsidRDefault="00F84E17" w:rsidP="00F84E17">
      <w:pPr>
        <w:rPr>
          <w:sz w:val="16"/>
        </w:rPr>
      </w:pPr>
      <w:r w:rsidRPr="00703BF3">
        <w:rPr>
          <w:sz w:val="16"/>
        </w:rPr>
        <w:t xml:space="preserve">For Marxists then, the </w:t>
      </w:r>
      <w:r w:rsidRPr="00D55635">
        <w:rPr>
          <w:rStyle w:val="Emphasis"/>
          <w:highlight w:val="cyan"/>
        </w:rPr>
        <w:t>trade unions are the training ground for social revolution</w:t>
      </w:r>
      <w:r w:rsidRPr="00703BF3">
        <w:rPr>
          <w:rStyle w:val="Emphasis"/>
        </w:rPr>
        <w:t xml:space="preserve"> </w:t>
      </w:r>
      <w:r w:rsidRPr="00D55635">
        <w:rPr>
          <w:rStyle w:val="StyleUnderline"/>
          <w:highlight w:val="cyan"/>
        </w:rPr>
        <w:t>because</w:t>
      </w:r>
      <w:r w:rsidRPr="00703BF3">
        <w:rPr>
          <w:rStyle w:val="StyleUnderline"/>
        </w:rPr>
        <w:t xml:space="preserve"> they </w:t>
      </w:r>
      <w:r w:rsidRPr="00D55635">
        <w:rPr>
          <w:rStyle w:val="StyleUnderline"/>
          <w:highlight w:val="cyan"/>
        </w:rPr>
        <w:t>unite workers</w:t>
      </w:r>
      <w:r w:rsidRPr="00703BF3">
        <w:rPr>
          <w:rStyle w:val="StyleUnderline"/>
        </w:rPr>
        <w:t xml:space="preserve"> </w:t>
      </w:r>
      <w:r w:rsidRPr="00D55635">
        <w:rPr>
          <w:rStyle w:val="StyleUnderline"/>
          <w:highlight w:val="cyan"/>
        </w:rPr>
        <w:t>and</w:t>
      </w:r>
      <w:r w:rsidRPr="00703BF3">
        <w:rPr>
          <w:rStyle w:val="StyleUnderline"/>
        </w:rPr>
        <w:t xml:space="preserve"> their </w:t>
      </w:r>
      <w:r w:rsidRPr="00D55635">
        <w:rPr>
          <w:rStyle w:val="StyleUnderline"/>
          <w:highlight w:val="cyan"/>
        </w:rPr>
        <w:t>interests</w:t>
      </w:r>
      <w:r w:rsidRPr="00703BF3">
        <w:rPr>
          <w:rStyle w:val="StyleUnderline"/>
        </w:rPr>
        <w:t xml:space="preserve"> </w:t>
      </w:r>
      <w:r w:rsidRPr="00D55635">
        <w:rPr>
          <w:rStyle w:val="StyleUnderline"/>
          <w:highlight w:val="cyan"/>
        </w:rPr>
        <w:t>against</w:t>
      </w:r>
      <w:r w:rsidRPr="00703BF3">
        <w:rPr>
          <w:rStyle w:val="StyleUnderline"/>
        </w:rPr>
        <w:t xml:space="preserve"> the </w:t>
      </w:r>
      <w:r w:rsidRPr="00D55635">
        <w:rPr>
          <w:rStyle w:val="StyleUnderline"/>
          <w:highlight w:val="cyan"/>
        </w:rPr>
        <w:t>capitalists</w:t>
      </w:r>
      <w:r w:rsidRPr="00703BF3">
        <w:rPr>
          <w:rStyle w:val="StyleUnderline"/>
        </w:rPr>
        <w:t xml:space="preserve"> </w:t>
      </w:r>
      <w:r w:rsidRPr="00D55635">
        <w:rPr>
          <w:rStyle w:val="StyleUnderline"/>
          <w:highlight w:val="cyan"/>
        </w:rPr>
        <w:t>and</w:t>
      </w:r>
      <w:r w:rsidRPr="00703BF3">
        <w:rPr>
          <w:rStyle w:val="StyleUnderline"/>
        </w:rPr>
        <w:t xml:space="preserve"> </w:t>
      </w:r>
      <w:r w:rsidRPr="00D55635">
        <w:rPr>
          <w:rStyle w:val="StyleUnderline"/>
          <w:highlight w:val="cyan"/>
        </w:rPr>
        <w:t>their</w:t>
      </w:r>
      <w:r w:rsidRPr="00703BF3">
        <w:rPr>
          <w:rStyle w:val="StyleUnderline"/>
        </w:rPr>
        <w:t xml:space="preserve"> interests</w:t>
      </w:r>
      <w:r w:rsidRPr="00703BF3">
        <w:rPr>
          <w:sz w:val="16"/>
        </w:rPr>
        <w:t xml:space="preserve">. </w:t>
      </w:r>
      <w:r w:rsidRPr="00703BF3">
        <w:rPr>
          <w:rStyle w:val="StyleUnderline"/>
        </w:rPr>
        <w:t>They confront the bosses on the battlefield that is most important to them: the economy</w:t>
      </w:r>
      <w:r w:rsidRPr="00703BF3">
        <w:rPr>
          <w:sz w:val="16"/>
        </w:rPr>
        <w:t xml:space="preserve">. And </w:t>
      </w:r>
      <w:r w:rsidRPr="00703BF3">
        <w:rPr>
          <w:rStyle w:val="StyleUnderline"/>
        </w:rPr>
        <w:t>the economy is where the class struggle is fought out.</w:t>
      </w:r>
      <w:r w:rsidRPr="00703BF3">
        <w:rPr>
          <w:sz w:val="16"/>
        </w:rPr>
        <w:t xml:space="preserve"> </w:t>
      </w:r>
      <w:r w:rsidRPr="00703BF3">
        <w:rPr>
          <w:rStyle w:val="StyleUnderline"/>
        </w:rPr>
        <w:t>Workers who go on strike, and draw the conclusion that striking is not enough, seek to form a political leadership rooted in the reality of capitalist production</w:t>
      </w:r>
      <w:r w:rsidRPr="00703BF3">
        <w:rPr>
          <w:sz w:val="16"/>
        </w:rPr>
        <w:t>. A Marxist party seeks to unite and empower that leadership.</w:t>
      </w:r>
    </w:p>
    <w:p w14:paraId="4BB99718" w14:textId="77777777" w:rsidR="00F84E17" w:rsidRPr="00703BF3" w:rsidRDefault="00F84E17" w:rsidP="00F84E17">
      <w:pPr>
        <w:rPr>
          <w:rStyle w:val="StyleUnderline"/>
        </w:rPr>
      </w:pPr>
      <w:r w:rsidRPr="00703BF3">
        <w:rPr>
          <w:sz w:val="16"/>
        </w:rPr>
        <w:t xml:space="preserve">Thus, </w:t>
      </w:r>
      <w:r w:rsidRPr="00703BF3">
        <w:rPr>
          <w:rStyle w:val="StyleUnderline"/>
        </w:rPr>
        <w:t>Marxism at its foundation is centred on the idea that working-class organisation and the fighting capacity of the workers is the real agency for political change</w:t>
      </w:r>
      <w:r w:rsidRPr="00703BF3">
        <w:rPr>
          <w:sz w:val="16"/>
        </w:rPr>
        <w:t xml:space="preserve">. </w:t>
      </w:r>
      <w:r w:rsidRPr="00D55635">
        <w:rPr>
          <w:sz w:val="16"/>
        </w:rPr>
        <w:t xml:space="preserve">The </w:t>
      </w:r>
      <w:r w:rsidRPr="00D55635">
        <w:rPr>
          <w:rStyle w:val="Emphasis"/>
          <w:highlight w:val="cyan"/>
        </w:rPr>
        <w:t>active participation of revolutionary socialists in the trade-union movement is essential</w:t>
      </w:r>
      <w:r w:rsidRPr="00703BF3">
        <w:rPr>
          <w:rStyle w:val="Emphasis"/>
        </w:rPr>
        <w:t>.</w:t>
      </w:r>
      <w:r w:rsidRPr="00703BF3">
        <w:rPr>
          <w:sz w:val="16"/>
        </w:rPr>
        <w:t xml:space="preserve"> We </w:t>
      </w:r>
      <w:r w:rsidRPr="00703BF3">
        <w:rPr>
          <w:rStyle w:val="StyleUnderline"/>
        </w:rPr>
        <w:t>celebrate every advance and analyse the setbacks, while all the time seeking to integrate that analysis into the movement. A revolutionary party in the working class has to be the memory of the class so that the lessons of the struggle are always at hand.</w:t>
      </w:r>
    </w:p>
    <w:p w14:paraId="29E65786" w14:textId="77777777" w:rsidR="00F84E17" w:rsidRPr="00AB5576" w:rsidRDefault="00F84E17" w:rsidP="00F84E1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4B8876D" w14:textId="77777777" w:rsidR="00F84E17" w:rsidRDefault="00F84E17" w:rsidP="00F84E1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630089C" w14:textId="77777777" w:rsidR="00F84E17" w:rsidRPr="00AB5576" w:rsidRDefault="00F84E17" w:rsidP="00F84E1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BC7225C" w14:textId="77777777" w:rsidR="00F84E17" w:rsidRPr="00AB5576" w:rsidRDefault="00F84E17" w:rsidP="00F84E1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17E0D85" w14:textId="77777777" w:rsidR="00F84E17" w:rsidRPr="00AB5576" w:rsidRDefault="00F84E17" w:rsidP="00F84E1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BD988F2" w14:textId="77777777" w:rsidR="00F84E17" w:rsidRPr="00AB5576" w:rsidRDefault="00F84E17" w:rsidP="00F84E17">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3679FC2" w14:textId="77777777" w:rsidR="00F84E17" w:rsidRPr="00AB5576" w:rsidRDefault="00F84E17" w:rsidP="00F84E1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96881EA" w14:textId="77777777" w:rsidR="00F84E17" w:rsidRDefault="00F84E17" w:rsidP="00F84E17">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94C9679" w14:textId="77777777" w:rsidR="00F84E17" w:rsidRPr="00252960" w:rsidRDefault="00F84E17" w:rsidP="00F84E17">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5A3556BA" w14:textId="77777777" w:rsidR="00F84E17" w:rsidRDefault="00F84E17" w:rsidP="00F84E1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B4D154E" w14:textId="77777777" w:rsidR="00F84E17" w:rsidRPr="00252960" w:rsidRDefault="00F84E17" w:rsidP="00F84E17">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7373537" w14:textId="77777777" w:rsidR="00F84E17" w:rsidRPr="00252960" w:rsidRDefault="00F84E17" w:rsidP="00F84E17">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4C015DB0" w14:textId="77777777" w:rsidR="00F84E17" w:rsidRPr="00252960" w:rsidRDefault="00F84E17" w:rsidP="00F84E17">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B74198D" w14:textId="77777777" w:rsidR="00F84E17" w:rsidRDefault="00F84E17" w:rsidP="00F84E17">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600536A6" w14:textId="77777777" w:rsidR="00F84E17" w:rsidRPr="0080762E" w:rsidRDefault="00F84E17" w:rsidP="00F84E17">
      <w:pPr>
        <w:rPr>
          <w:sz w:val="16"/>
        </w:rPr>
      </w:pPr>
    </w:p>
    <w:p w14:paraId="430E64E2" w14:textId="77777777" w:rsidR="00F84E17" w:rsidRPr="00420986" w:rsidRDefault="00F84E17" w:rsidP="00F84E17">
      <w:pPr>
        <w:tabs>
          <w:tab w:val="num" w:pos="720"/>
        </w:tabs>
        <w:rPr>
          <w:rFonts w:eastAsia="Aptos"/>
          <w:sz w:val="12"/>
        </w:rPr>
      </w:pPr>
    </w:p>
    <w:p w14:paraId="213C9D66"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05F3" w14:textId="77777777" w:rsidR="002C0A47" w:rsidRDefault="002C0A47" w:rsidP="00066D2C">
      <w:pPr>
        <w:spacing w:after="0" w:line="240" w:lineRule="auto"/>
      </w:pPr>
      <w:r>
        <w:separator/>
      </w:r>
    </w:p>
  </w:endnote>
  <w:endnote w:type="continuationSeparator" w:id="0">
    <w:p w14:paraId="02B1F6CE" w14:textId="77777777" w:rsidR="002C0A47" w:rsidRDefault="002C0A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97C2" w14:textId="77777777" w:rsidR="002C0A47" w:rsidRDefault="002C0A47" w:rsidP="00066D2C">
      <w:pPr>
        <w:spacing w:after="0" w:line="240" w:lineRule="auto"/>
      </w:pPr>
      <w:r>
        <w:separator/>
      </w:r>
    </w:p>
  </w:footnote>
  <w:footnote w:type="continuationSeparator" w:id="0">
    <w:p w14:paraId="1D88C72D" w14:textId="77777777" w:rsidR="002C0A47" w:rsidRDefault="002C0A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946275843">
    <w:abstractNumId w:val="0"/>
  </w:num>
  <w:num w:numId="46" w16cid:durableId="732968945">
    <w:abstractNumId w:val="11"/>
  </w:num>
  <w:num w:numId="47" w16cid:durableId="2008895502">
    <w:abstractNumId w:val="17"/>
  </w:num>
  <w:num w:numId="48" w16cid:durableId="632368828">
    <w:abstractNumId w:val="18"/>
  </w:num>
  <w:num w:numId="49" w16cid:durableId="2695106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F84E17"/>
    <w:rsid w:val="00001C7E"/>
    <w:rsid w:val="0000487C"/>
    <w:rsid w:val="00011FEF"/>
    <w:rsid w:val="00013C8B"/>
    <w:rsid w:val="00023AEF"/>
    <w:rsid w:val="000250CA"/>
    <w:rsid w:val="00032119"/>
    <w:rsid w:val="00035D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A9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A47"/>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18D"/>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237"/>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0A1"/>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0E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42E"/>
    <w:rsid w:val="00A16440"/>
    <w:rsid w:val="00A169AC"/>
    <w:rsid w:val="00A2150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229C"/>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37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EC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4E17"/>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51F1B"/>
  <w15:chartTrackingRefBased/>
  <w15:docId w15:val="{6661F26E-5C7C-2741-AF3E-D432DB1E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E17"/>
    <w:rPr>
      <w:rFonts w:ascii="Calibri" w:hAnsi="Calibri" w:cs="Calibri"/>
    </w:rPr>
  </w:style>
  <w:style w:type="paragraph" w:styleId="Heading1">
    <w:name w:val="heading 1"/>
    <w:aliases w:val="Pocket"/>
    <w:basedOn w:val="Normal"/>
    <w:next w:val="Normal"/>
    <w:link w:val="Heading1Char"/>
    <w:qFormat/>
    <w:rsid w:val="00F84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F84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n"/>
    <w:basedOn w:val="Normal"/>
    <w:next w:val="Normal"/>
    <w:link w:val="Heading3Char"/>
    <w:uiPriority w:val="2"/>
    <w:qFormat/>
    <w:rsid w:val="00F84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T"/>
    <w:basedOn w:val="Normal"/>
    <w:next w:val="Normal"/>
    <w:link w:val="Heading4Char"/>
    <w:uiPriority w:val="3"/>
    <w:qFormat/>
    <w:rsid w:val="00F84E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4E1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4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4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E17"/>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B"/>
    <w:basedOn w:val="DefaultParagraphFont"/>
    <w:link w:val="Emphasis1"/>
    <w:uiPriority w:val="8"/>
    <w:qFormat/>
    <w:rsid w:val="00F84E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4E17"/>
    <w:rPr>
      <w:color w:val="auto"/>
      <w:u w:val="none"/>
    </w:rPr>
  </w:style>
  <w:style w:type="character" w:customStyle="1" w:styleId="Heading1Char">
    <w:name w:val="Heading 1 Char"/>
    <w:aliases w:val="Pocket Char"/>
    <w:basedOn w:val="DefaultParagraphFont"/>
    <w:link w:val="Heading1"/>
    <w:rsid w:val="00F84E1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84E1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84E1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F84E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4E1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F84E17"/>
    <w:rPr>
      <w:b w:val="0"/>
      <w:sz w:val="22"/>
      <w:u w:val="single"/>
    </w:rPr>
  </w:style>
  <w:style w:type="character" w:styleId="Strong">
    <w:name w:val="Strong"/>
    <w:basedOn w:val="DefaultParagraphFont"/>
    <w:uiPriority w:val="22"/>
    <w:qFormat/>
    <w:rsid w:val="00F84E17"/>
    <w:rPr>
      <w:b/>
      <w:bCs/>
    </w:rPr>
  </w:style>
  <w:style w:type="character" w:styleId="BookTitle">
    <w:name w:val="Book Title"/>
    <w:basedOn w:val="DefaultParagraphFont"/>
    <w:uiPriority w:val="33"/>
    <w:qFormat/>
    <w:rsid w:val="00F84E17"/>
    <w:rPr>
      <w:b/>
      <w:bCs/>
      <w:i/>
      <w:iCs/>
      <w:spacing w:val="5"/>
    </w:rPr>
  </w:style>
  <w:style w:type="character" w:customStyle="1" w:styleId="Heading5Char">
    <w:name w:val="Heading 5 Char"/>
    <w:basedOn w:val="DefaultParagraphFont"/>
    <w:link w:val="Heading5"/>
    <w:uiPriority w:val="9"/>
    <w:semiHidden/>
    <w:rsid w:val="00F84E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4E17"/>
  </w:style>
  <w:style w:type="paragraph" w:styleId="Header">
    <w:name w:val="header"/>
    <w:basedOn w:val="Normal"/>
    <w:link w:val="HeaderChar"/>
    <w:uiPriority w:val="99"/>
    <w:semiHidden/>
    <w:rsid w:val="00F84E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4E17"/>
    <w:rPr>
      <w:rFonts w:ascii="Calibri" w:hAnsi="Calibri" w:cs="Calibri"/>
    </w:rPr>
  </w:style>
  <w:style w:type="paragraph" w:styleId="Footer">
    <w:name w:val="footer"/>
    <w:basedOn w:val="Normal"/>
    <w:link w:val="FooterChar"/>
    <w:uiPriority w:val="99"/>
    <w:semiHidden/>
    <w:rsid w:val="00F84E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E17"/>
    <w:rPr>
      <w:rFonts w:ascii="Calibri" w:hAnsi="Calibri" w:cs="Calibri"/>
    </w:rPr>
  </w:style>
  <w:style w:type="paragraph" w:styleId="BodyText">
    <w:name w:val="Body Text"/>
    <w:basedOn w:val="Normal"/>
    <w:link w:val="BodyTextChar"/>
    <w:uiPriority w:val="99"/>
    <w:semiHidden/>
    <w:unhideWhenUsed/>
    <w:rsid w:val="00F84E17"/>
    <w:pPr>
      <w:spacing w:after="120"/>
    </w:pPr>
  </w:style>
  <w:style w:type="character" w:customStyle="1" w:styleId="BodyTextChar">
    <w:name w:val="Body Text Char"/>
    <w:basedOn w:val="DefaultParagraphFont"/>
    <w:link w:val="BodyText"/>
    <w:uiPriority w:val="99"/>
    <w:semiHidden/>
    <w:rsid w:val="00F84E17"/>
    <w:rPr>
      <w:rFonts w:ascii="Calibri" w:hAnsi="Calibri" w:cs="Calibri"/>
    </w:rPr>
  </w:style>
  <w:style w:type="paragraph" w:styleId="NoSpacing">
    <w:name w:val="No Spacing"/>
    <w:link w:val="NoSpacingChar"/>
    <w:uiPriority w:val="99"/>
    <w:unhideWhenUsed/>
    <w:qFormat/>
    <w:rsid w:val="00F84E1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84E17"/>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F84E17"/>
    <w:rPr>
      <w:color w:val="0563C1" w:themeColor="hyperlink"/>
      <w:u w:val="single"/>
    </w:rPr>
  </w:style>
  <w:style w:type="character" w:styleId="UnresolvedMention">
    <w:name w:val="Unresolved Mention"/>
    <w:basedOn w:val="DefaultParagraphFont"/>
    <w:uiPriority w:val="99"/>
    <w:semiHidden/>
    <w:unhideWhenUsed/>
    <w:rsid w:val="00F84E17"/>
    <w:rPr>
      <w:color w:val="605E5C"/>
      <w:shd w:val="clear" w:color="auto" w:fill="E1DFDD"/>
    </w:rPr>
  </w:style>
  <w:style w:type="character" w:customStyle="1" w:styleId="Heading6Char">
    <w:name w:val="Heading 6 Char"/>
    <w:basedOn w:val="DefaultParagraphFont"/>
    <w:link w:val="Heading6"/>
    <w:uiPriority w:val="9"/>
    <w:semiHidden/>
    <w:rsid w:val="00F84E1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84E1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84E1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84E1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84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E1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84E17"/>
    <w:pPr>
      <w:spacing w:before="160"/>
      <w:jc w:val="center"/>
    </w:pPr>
    <w:rPr>
      <w:i/>
      <w:iCs/>
      <w:color w:val="404040" w:themeColor="text1" w:themeTint="BF"/>
    </w:rPr>
  </w:style>
  <w:style w:type="character" w:customStyle="1" w:styleId="QuoteChar">
    <w:name w:val="Quote Char"/>
    <w:basedOn w:val="DefaultParagraphFont"/>
    <w:link w:val="Quote"/>
    <w:uiPriority w:val="29"/>
    <w:rsid w:val="00F84E17"/>
    <w:rPr>
      <w:rFonts w:ascii="Calibri" w:hAnsi="Calibri" w:cs="Calibri"/>
      <w:i/>
      <w:iCs/>
      <w:color w:val="404040" w:themeColor="text1" w:themeTint="BF"/>
    </w:rPr>
  </w:style>
  <w:style w:type="paragraph" w:styleId="ListParagraph">
    <w:name w:val="List Paragraph"/>
    <w:basedOn w:val="Normal"/>
    <w:uiPriority w:val="34"/>
    <w:qFormat/>
    <w:rsid w:val="00F84E17"/>
    <w:pPr>
      <w:ind w:left="720"/>
      <w:contextualSpacing/>
    </w:pPr>
  </w:style>
  <w:style w:type="character" w:styleId="IntenseEmphasis">
    <w:name w:val="Intense Emphasis"/>
    <w:basedOn w:val="DefaultParagraphFont"/>
    <w:uiPriority w:val="21"/>
    <w:qFormat/>
    <w:rsid w:val="00F84E17"/>
    <w:rPr>
      <w:i/>
      <w:iCs/>
      <w:color w:val="2F5496" w:themeColor="accent1" w:themeShade="BF"/>
    </w:rPr>
  </w:style>
  <w:style w:type="paragraph" w:styleId="IntenseQuote">
    <w:name w:val="Intense Quote"/>
    <w:basedOn w:val="Normal"/>
    <w:next w:val="Normal"/>
    <w:link w:val="IntenseQuoteChar"/>
    <w:uiPriority w:val="30"/>
    <w:qFormat/>
    <w:rsid w:val="00F84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E17"/>
    <w:rPr>
      <w:rFonts w:ascii="Calibri" w:hAnsi="Calibri" w:cs="Calibri"/>
      <w:i/>
      <w:iCs/>
      <w:color w:val="2F5496" w:themeColor="accent1" w:themeShade="BF"/>
    </w:rPr>
  </w:style>
  <w:style w:type="character" w:styleId="IntenseReference">
    <w:name w:val="Intense Reference"/>
    <w:basedOn w:val="DefaultParagraphFont"/>
    <w:uiPriority w:val="32"/>
    <w:qFormat/>
    <w:rsid w:val="00F84E17"/>
    <w:rPr>
      <w:b/>
      <w:bCs/>
      <w:smallCaps/>
      <w:color w:val="2F5496" w:themeColor="accent1" w:themeShade="BF"/>
      <w:spacing w:val="5"/>
    </w:rPr>
  </w:style>
  <w:style w:type="paragraph" w:customStyle="1" w:styleId="Emphasis1">
    <w:name w:val="Emphasis1"/>
    <w:basedOn w:val="Normal"/>
    <w:link w:val="Emphasis"/>
    <w:autoRedefine/>
    <w:uiPriority w:val="8"/>
    <w:qFormat/>
    <w:rsid w:val="00F84E17"/>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F84E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84E17"/>
    <w:rPr>
      <w:rFonts w:ascii="Lucida Grande" w:hAnsi="Lucida Grande" w:cs="Lucida Grande"/>
      <w:sz w:val="24"/>
    </w:rPr>
  </w:style>
  <w:style w:type="paragraph" w:customStyle="1" w:styleId="UnderlinePara">
    <w:name w:val="Underline Para"/>
    <w:basedOn w:val="Normal"/>
    <w:uiPriority w:val="7"/>
    <w:qFormat/>
    <w:rsid w:val="00F84E1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F84E1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voketheapocalypse.com/2013/03/22/counter-hegemony-and-left-ambivalence-toward-power/"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evoketheapocalypse.com/2012/09/20/falling-in-love-with-ourselv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evoketheapocalypse.com/2012/07/02/what-is-hegemonic-strugg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evoketheapocalypse.com/2012/06/25/left-wing-ambivalence-toward-power/" TargetMode="External"/><Relationship Id="rId4" Type="http://schemas.openxmlformats.org/officeDocument/2006/relationships/settings" Target="settings.xml"/><Relationship Id="rId9" Type="http://schemas.openxmlformats.org/officeDocument/2006/relationships/hyperlink" Target="http://books.google.com/books?id=00FEErOjHHYC&amp;dq=passive+revolution&amp;hl=en&amp;sa=X&amp;ei=ZrVLUfTND9GsqAGf6ICQCA&amp;ved=0CEEQ6AEwAg" TargetMode="External"/><Relationship Id="rId14" Type="http://schemas.openxmlformats.org/officeDocument/2006/relationships/hyperlink" Target="https://cepr.net/publications/the-ada-isnt-enough-during-a-mass-disabling-event-workers-need-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17342</Words>
  <Characters>98850</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22</cp:revision>
  <dcterms:created xsi:type="dcterms:W3CDTF">2025-11-02T00:51:00Z</dcterms:created>
  <dcterms:modified xsi:type="dcterms:W3CDTF">2025-11-02T01:02:00Z</dcterms:modified>
</cp:coreProperties>
</file>