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FF3A" w14:textId="5AF205BA" w:rsidR="006E467B" w:rsidRDefault="006E467B" w:rsidP="006E467B">
      <w:pPr>
        <w:pStyle w:val="Heading1"/>
      </w:pPr>
      <w:r>
        <w:t>1NC</w:t>
      </w:r>
    </w:p>
    <w:p w14:paraId="2761C48E" w14:textId="77777777" w:rsidR="006E467B" w:rsidRDefault="006E467B" w:rsidP="006E467B">
      <w:pPr>
        <w:pStyle w:val="Heading2"/>
      </w:pPr>
      <w:r>
        <w:t>OFF</w:t>
      </w:r>
    </w:p>
    <w:p w14:paraId="6CBE4C35" w14:textId="77777777" w:rsidR="006E467B" w:rsidRPr="00DF52DA" w:rsidRDefault="006E467B" w:rsidP="006E467B">
      <w:pPr>
        <w:pStyle w:val="Heading3"/>
        <w:rPr>
          <w:rFonts w:asciiTheme="minorHAnsi" w:hAnsiTheme="minorHAnsi" w:cstheme="minorHAnsi"/>
        </w:rPr>
      </w:pPr>
      <w:r w:rsidRPr="00DF52DA">
        <w:rPr>
          <w:rFonts w:asciiTheme="minorHAnsi" w:hAnsiTheme="minorHAnsi" w:cstheme="minorHAnsi"/>
        </w:rPr>
        <w:t>1NC---OFF</w:t>
      </w:r>
    </w:p>
    <w:p w14:paraId="5B7E782D" w14:textId="77777777" w:rsidR="006E467B" w:rsidRPr="00DF52DA" w:rsidRDefault="006E467B" w:rsidP="006E467B">
      <w:pPr>
        <w:pStyle w:val="Heading4"/>
        <w:rPr>
          <w:rFonts w:asciiTheme="minorHAnsi" w:hAnsiTheme="minorHAnsi" w:cstheme="minorHAnsi"/>
        </w:rPr>
      </w:pPr>
      <w:r w:rsidRPr="00DF52DA">
        <w:rPr>
          <w:rFonts w:asciiTheme="minorHAnsi" w:hAnsiTheme="minorHAnsi" w:cstheme="minorHAnsi"/>
        </w:rPr>
        <w:t xml:space="preserve">Our interpretation is that topical affirmatives must defend the </w:t>
      </w:r>
      <w:r w:rsidRPr="00DF52DA">
        <w:rPr>
          <w:rFonts w:asciiTheme="minorHAnsi" w:hAnsiTheme="minorHAnsi" w:cstheme="minorHAnsi"/>
          <w:u w:val="single"/>
        </w:rPr>
        <w:t>fiated</w:t>
      </w:r>
      <w:r w:rsidRPr="00DF52DA">
        <w:rPr>
          <w:rFonts w:asciiTheme="minorHAnsi" w:hAnsiTheme="minorHAnsi" w:cstheme="minorHAnsi"/>
        </w:rPr>
        <w:t xml:space="preserve"> implementation of </w:t>
      </w:r>
      <w:r>
        <w:rPr>
          <w:rFonts w:asciiTheme="minorHAnsi" w:hAnsiTheme="minorHAnsi" w:cstheme="minorHAnsi"/>
        </w:rPr>
        <w:t xml:space="preserve">Resolved: the United States Federal Government should substantially strengthen collective bargaining rights for workers in the United States. </w:t>
      </w:r>
    </w:p>
    <w:p w14:paraId="1DD537FB" w14:textId="77777777" w:rsidR="006E467B" w:rsidRPr="00DF52DA" w:rsidRDefault="006E467B" w:rsidP="006E467B">
      <w:pPr>
        <w:rPr>
          <w:rFonts w:asciiTheme="minorHAnsi" w:hAnsiTheme="minorHAnsi" w:cstheme="minorHAnsi"/>
        </w:rPr>
      </w:pPr>
    </w:p>
    <w:p w14:paraId="17D165AA" w14:textId="77777777" w:rsidR="006E467B" w:rsidRPr="00DF52DA" w:rsidRDefault="006E467B" w:rsidP="006E467B">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5735D730" w14:textId="77777777" w:rsidR="006E467B" w:rsidRPr="00DF52DA" w:rsidRDefault="006E467B" w:rsidP="006E467B">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478D41A0" w14:textId="77777777" w:rsidR="006E467B" w:rsidRDefault="006E467B" w:rsidP="006E467B">
      <w:pPr>
        <w:spacing w:after="0" w:line="240" w:lineRule="auto"/>
        <w:rPr>
          <w:rFonts w:asciiTheme="minorHAnsi" w:hAnsiTheme="minorHAnsi" w:cstheme="minorHAnsi"/>
          <w:sz w:val="14"/>
        </w:rPr>
      </w:pPr>
      <w:r w:rsidRPr="00BB3D2C">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[ju:’naitid ‘steits av e’merike]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BB3D2C">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BB3D2C">
        <w:rPr>
          <w:rFonts w:asciiTheme="minorHAnsi" w:hAnsiTheme="minorHAnsi" w:cstheme="minorHAnsi"/>
          <w:highlight w:val="cyan"/>
          <w:u w:val="single"/>
        </w:rPr>
        <w:t xml:space="preserve">in </w:t>
      </w:r>
      <w:r w:rsidRPr="00BB3D2C">
        <w:rPr>
          <w:rStyle w:val="Emphasis"/>
          <w:rFonts w:asciiTheme="minorHAnsi" w:hAnsiTheme="minorHAnsi" w:cstheme="minorHAnsi"/>
          <w:highlight w:val="cyan"/>
        </w:rPr>
        <w:t>Washington D.C.</w:t>
      </w:r>
      <w:r w:rsidRPr="00BB3D2C">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BB3D2C">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BB3D2C">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111B7444" w14:textId="77777777" w:rsidR="006E467B" w:rsidRPr="00DF52DA" w:rsidRDefault="006E467B" w:rsidP="006E467B">
      <w:pPr>
        <w:spacing w:after="0" w:line="240" w:lineRule="auto"/>
        <w:rPr>
          <w:rFonts w:asciiTheme="minorHAnsi" w:hAnsiTheme="minorHAnsi" w:cstheme="minorHAnsi"/>
          <w:sz w:val="14"/>
        </w:rPr>
      </w:pPr>
    </w:p>
    <w:p w14:paraId="6547FFB6" w14:textId="77777777" w:rsidR="006E467B" w:rsidRPr="00C568BB" w:rsidRDefault="006E467B" w:rsidP="006E467B">
      <w:pPr>
        <w:pStyle w:val="Heading4"/>
        <w:rPr>
          <w:rFonts w:asciiTheme="minorHAnsi" w:hAnsiTheme="minorHAnsi" w:cstheme="minorHAnsi"/>
        </w:rPr>
      </w:pPr>
      <w:r w:rsidRPr="00C568BB">
        <w:rPr>
          <w:rFonts w:asciiTheme="minorHAnsi" w:hAnsiTheme="minorHAnsi" w:cstheme="minorHAnsi"/>
        </w:rPr>
        <w:t xml:space="preserve">Collective bargaining is negotiations between an employer and workers’ organizations that regulate relationships, improve working conditions, and a worker’s organization. </w:t>
      </w:r>
    </w:p>
    <w:p w14:paraId="1629CD00" w14:textId="77777777" w:rsidR="006E467B" w:rsidRPr="00C568BB" w:rsidRDefault="006E467B" w:rsidP="006E467B">
      <w:pPr>
        <w:rPr>
          <w:rFonts w:asciiTheme="minorHAnsi" w:hAnsiTheme="minorHAnsi" w:cstheme="minorHAnsi"/>
        </w:rPr>
      </w:pPr>
      <w:r w:rsidRPr="00C568BB">
        <w:rPr>
          <w:rStyle w:val="Style13ptBold"/>
          <w:rFonts w:asciiTheme="minorHAnsi" w:hAnsiTheme="minorHAnsi" w:cstheme="minorHAnsi"/>
        </w:rPr>
        <w:t>FAO ‘ND</w:t>
      </w:r>
      <w:r w:rsidRPr="00C568BB">
        <w:rPr>
          <w:rFonts w:asciiTheme="minorHAnsi" w:hAnsiTheme="minorHAnsi" w:cstheme="minorHAnsi"/>
        </w:rPr>
        <w:t xml:space="preserve">. Food and Agriculture Organization of the United Nations. “Collective bargaining in the banana industry.” https://www.fao.org/world-banana-forum/projects/good-practices/collective-bargaining/en/. Accessed 07-19-2025. </w:t>
      </w:r>
    </w:p>
    <w:p w14:paraId="5CAA3158" w14:textId="77777777" w:rsidR="006E467B" w:rsidRPr="00C568BB" w:rsidRDefault="006E467B" w:rsidP="006E467B">
      <w:pPr>
        <w:rPr>
          <w:rFonts w:asciiTheme="minorHAnsi" w:hAnsiTheme="minorHAnsi" w:cstheme="minorHAnsi"/>
          <w:sz w:val="16"/>
        </w:rPr>
      </w:pPr>
      <w:r w:rsidRPr="00BB3D2C">
        <w:rPr>
          <w:rFonts w:asciiTheme="minorHAnsi" w:hAnsiTheme="minorHAnsi" w:cstheme="minorHAnsi"/>
          <w:highlight w:val="cyan"/>
          <w:u w:val="single"/>
        </w:rPr>
        <w:t>Collective bargaining is</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defined</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by the</w:t>
      </w:r>
      <w:r w:rsidRPr="00C568BB">
        <w:rPr>
          <w:rFonts w:asciiTheme="minorHAnsi" w:hAnsiTheme="minorHAnsi" w:cstheme="minorHAnsi"/>
          <w:sz w:val="16"/>
        </w:rPr>
        <w:t> </w:t>
      </w:r>
      <w:r w:rsidRPr="00C568BB">
        <w:rPr>
          <w:rFonts w:asciiTheme="minorHAnsi" w:eastAsiaTheme="majorEastAsia" w:hAnsiTheme="minorHAnsi" w:cstheme="minorHAnsi"/>
          <w:sz w:val="16"/>
        </w:rPr>
        <w:t>International Labour Organization (</w:t>
      </w:r>
      <w:r w:rsidRPr="00BB3D2C">
        <w:rPr>
          <w:rFonts w:asciiTheme="minorHAnsi" w:eastAsiaTheme="majorEastAsia" w:hAnsiTheme="minorHAnsi" w:cstheme="minorHAnsi"/>
          <w:highlight w:val="cyan"/>
          <w:u w:val="single"/>
        </w:rPr>
        <w:t>ILO</w:t>
      </w:r>
      <w:r w:rsidRPr="00C568BB">
        <w:rPr>
          <w:rFonts w:asciiTheme="minorHAnsi" w:eastAsiaTheme="majorEastAsia" w:hAnsiTheme="minorHAnsi" w:cstheme="minorHAnsi"/>
          <w:sz w:val="16"/>
        </w:rPr>
        <w:t xml:space="preserve">)’s </w:t>
      </w:r>
      <w:r w:rsidRPr="00C568BB">
        <w:rPr>
          <w:rFonts w:asciiTheme="minorHAnsi" w:eastAsiaTheme="majorEastAsia" w:hAnsiTheme="minorHAnsi" w:cstheme="minorHAnsi"/>
          <w:u w:val="single"/>
        </w:rPr>
        <w:t>Convention No. 154 (1981</w:t>
      </w:r>
      <w:r w:rsidRPr="00C568BB">
        <w:rPr>
          <w:rFonts w:asciiTheme="minorHAnsi" w:eastAsiaTheme="majorEastAsia" w:hAnsiTheme="minorHAnsi" w:cstheme="minorHAnsi"/>
          <w:sz w:val="16"/>
        </w:rPr>
        <w:t>)</w:t>
      </w:r>
      <w:r w:rsidRPr="00C568BB">
        <w:rPr>
          <w:rFonts w:asciiTheme="minorHAnsi" w:hAnsiTheme="minorHAnsi" w:cstheme="minorHAnsi"/>
          <w:sz w:val="16"/>
        </w:rPr>
        <w:t> </w:t>
      </w:r>
      <w:r w:rsidRPr="00BB3D2C">
        <w:rPr>
          <w:rFonts w:asciiTheme="minorHAnsi" w:hAnsiTheme="minorHAnsi" w:cstheme="minorHAnsi"/>
          <w:highlight w:val="cyan"/>
          <w:u w:val="single"/>
        </w:rPr>
        <w:t>as</w:t>
      </w:r>
      <w:r w:rsidRPr="00C568BB">
        <w:rPr>
          <w:rFonts w:asciiTheme="minorHAnsi" w:hAnsiTheme="minorHAnsi" w:cstheme="minorHAnsi"/>
          <w:u w:val="single"/>
        </w:rPr>
        <w:t xml:space="preserve"> </w:t>
      </w:r>
      <w:r w:rsidRPr="00C568BB">
        <w:rPr>
          <w:rFonts w:asciiTheme="minorHAnsi" w:hAnsiTheme="minorHAnsi" w:cstheme="minorHAnsi"/>
          <w:sz w:val="16"/>
        </w:rPr>
        <w:t>“</w:t>
      </w:r>
      <w:r w:rsidRPr="00C568BB">
        <w:rPr>
          <w:rFonts w:asciiTheme="minorHAnsi" w:hAnsiTheme="minorHAnsi" w:cstheme="minorHAnsi"/>
          <w:u w:val="single"/>
        </w:rPr>
        <w:t xml:space="preserve">all </w:t>
      </w:r>
      <w:r w:rsidRPr="00BB3D2C">
        <w:rPr>
          <w:rFonts w:asciiTheme="minorHAnsi" w:hAnsiTheme="minorHAnsi" w:cstheme="minorHAnsi"/>
          <w:b/>
          <w:bCs/>
          <w:highlight w:val="cyan"/>
          <w:u w:val="single"/>
        </w:rPr>
        <w:t>negotiations</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 xml:space="preserve">which take place between an </w:t>
      </w:r>
      <w:r w:rsidRPr="00BB3D2C">
        <w:rPr>
          <w:rFonts w:asciiTheme="minorHAnsi" w:hAnsiTheme="minorHAnsi" w:cstheme="minorHAnsi"/>
          <w:b/>
          <w:bCs/>
          <w:highlight w:val="cyan"/>
          <w:u w:val="single"/>
        </w:rPr>
        <w:t>employer</w:t>
      </w:r>
      <w:r w:rsidRPr="00C568BB">
        <w:rPr>
          <w:rFonts w:asciiTheme="minorHAnsi" w:hAnsiTheme="minorHAnsi" w:cstheme="minorHAnsi"/>
          <w:u w:val="single"/>
        </w:rPr>
        <w:t xml:space="preserve">, a group of employers or one or more employers' organizations, on the one hand, </w:t>
      </w:r>
      <w:r w:rsidRPr="00BB3D2C">
        <w:rPr>
          <w:rFonts w:asciiTheme="minorHAnsi" w:hAnsiTheme="minorHAnsi" w:cstheme="minorHAnsi"/>
          <w:highlight w:val="cyan"/>
          <w:u w:val="single"/>
        </w:rPr>
        <w:t>and</w:t>
      </w:r>
      <w:r w:rsidRPr="00C568BB">
        <w:rPr>
          <w:rFonts w:asciiTheme="minorHAnsi" w:hAnsiTheme="minorHAnsi" w:cstheme="minorHAnsi"/>
          <w:u w:val="single"/>
        </w:rPr>
        <w:t xml:space="preserve"> one or more </w:t>
      </w:r>
      <w:r w:rsidRPr="00BB3D2C">
        <w:rPr>
          <w:rFonts w:asciiTheme="minorHAnsi" w:hAnsiTheme="minorHAnsi" w:cstheme="minorHAnsi"/>
          <w:highlight w:val="cyan"/>
          <w:u w:val="single"/>
        </w:rPr>
        <w:t>workers' organizations</w:t>
      </w:r>
      <w:r w:rsidRPr="00C568BB">
        <w:rPr>
          <w:rFonts w:asciiTheme="minorHAnsi" w:hAnsiTheme="minorHAnsi" w:cstheme="minorHAnsi"/>
          <w:u w:val="single"/>
        </w:rPr>
        <w:t xml:space="preserve">, on the other, </w:t>
      </w:r>
      <w:r w:rsidRPr="00BB3D2C">
        <w:rPr>
          <w:rFonts w:asciiTheme="minorHAnsi" w:hAnsiTheme="minorHAnsi" w:cstheme="minorHAnsi"/>
          <w:highlight w:val="cyan"/>
          <w:u w:val="single"/>
        </w:rPr>
        <w:t>for</w:t>
      </w:r>
      <w:r w:rsidRPr="00C568BB">
        <w:rPr>
          <w:rFonts w:asciiTheme="minorHAnsi" w:hAnsiTheme="minorHAnsi" w:cstheme="minorHAnsi"/>
          <w:sz w:val="16"/>
        </w:rPr>
        <w:t>:</w:t>
      </w:r>
    </w:p>
    <w:p w14:paraId="0833ED97" w14:textId="77777777" w:rsidR="006E467B" w:rsidRPr="00C568BB" w:rsidRDefault="006E467B" w:rsidP="006E467B">
      <w:pPr>
        <w:pStyle w:val="ListParagraph"/>
        <w:numPr>
          <w:ilvl w:val="0"/>
          <w:numId w:val="46"/>
        </w:numPr>
        <w:rPr>
          <w:rFonts w:asciiTheme="minorHAnsi" w:hAnsiTheme="minorHAnsi" w:cstheme="minorHAnsi"/>
          <w:sz w:val="16"/>
        </w:rPr>
      </w:pPr>
      <w:r w:rsidRPr="00C568BB">
        <w:rPr>
          <w:rFonts w:asciiTheme="minorHAnsi" w:hAnsiTheme="minorHAnsi" w:cstheme="minorHAnsi"/>
          <w:sz w:val="16"/>
        </w:rPr>
        <w:t xml:space="preserve">determining </w:t>
      </w:r>
      <w:r w:rsidRPr="00BB3D2C">
        <w:rPr>
          <w:rFonts w:asciiTheme="minorHAnsi" w:hAnsiTheme="minorHAnsi" w:cstheme="minorHAnsi"/>
          <w:b/>
          <w:bCs/>
          <w:highlight w:val="cyan"/>
          <w:u w:val="single"/>
        </w:rPr>
        <w:t>working conditions</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 xml:space="preserve">and </w:t>
      </w:r>
      <w:r w:rsidRPr="00BB3D2C">
        <w:rPr>
          <w:rFonts w:asciiTheme="minorHAnsi" w:hAnsiTheme="minorHAnsi" w:cstheme="minorHAnsi"/>
          <w:b/>
          <w:bCs/>
          <w:highlight w:val="cyan"/>
          <w:u w:val="single"/>
        </w:rPr>
        <w:t>terms of employment</w:t>
      </w:r>
      <w:r w:rsidRPr="00C568BB">
        <w:rPr>
          <w:rFonts w:asciiTheme="minorHAnsi" w:hAnsiTheme="minorHAnsi" w:cstheme="minorHAnsi"/>
          <w:sz w:val="16"/>
        </w:rPr>
        <w:t>; and/or</w:t>
      </w:r>
    </w:p>
    <w:p w14:paraId="4B2E6D8E" w14:textId="77777777" w:rsidR="006E467B" w:rsidRPr="00C568BB" w:rsidRDefault="006E467B" w:rsidP="006E467B">
      <w:pPr>
        <w:pStyle w:val="ListParagraph"/>
        <w:numPr>
          <w:ilvl w:val="0"/>
          <w:numId w:val="46"/>
        </w:numPr>
        <w:rPr>
          <w:rFonts w:asciiTheme="minorHAnsi" w:hAnsiTheme="minorHAnsi" w:cstheme="minorHAnsi"/>
          <w:sz w:val="16"/>
        </w:rPr>
      </w:pPr>
      <w:r w:rsidRPr="00BB3D2C">
        <w:rPr>
          <w:rFonts w:asciiTheme="minorHAnsi" w:hAnsiTheme="minorHAnsi" w:cstheme="minorHAnsi"/>
          <w:highlight w:val="cyan"/>
          <w:u w:val="single"/>
        </w:rPr>
        <w:t>regulating</w:t>
      </w:r>
      <w:r w:rsidRPr="00C568BB">
        <w:rPr>
          <w:rFonts w:asciiTheme="minorHAnsi" w:hAnsiTheme="minorHAnsi" w:cstheme="minorHAnsi"/>
          <w:u w:val="single"/>
        </w:rPr>
        <w:t xml:space="preserve"> </w:t>
      </w:r>
      <w:r w:rsidRPr="00BB3D2C">
        <w:rPr>
          <w:rFonts w:asciiTheme="minorHAnsi" w:hAnsiTheme="minorHAnsi" w:cstheme="minorHAnsi"/>
          <w:b/>
          <w:bCs/>
          <w:highlight w:val="cyan"/>
          <w:u w:val="single"/>
        </w:rPr>
        <w:t>relations</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between employers</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and workers</w:t>
      </w:r>
      <w:r w:rsidRPr="00C568BB">
        <w:rPr>
          <w:rFonts w:asciiTheme="minorHAnsi" w:hAnsiTheme="minorHAnsi" w:cstheme="minorHAnsi"/>
          <w:sz w:val="16"/>
        </w:rPr>
        <w:t>; and/or</w:t>
      </w:r>
    </w:p>
    <w:p w14:paraId="4F2DC72A" w14:textId="77777777" w:rsidR="006E467B" w:rsidRPr="00C568BB" w:rsidRDefault="006E467B" w:rsidP="006E467B">
      <w:pPr>
        <w:pStyle w:val="ListParagraph"/>
        <w:numPr>
          <w:ilvl w:val="0"/>
          <w:numId w:val="46"/>
        </w:numPr>
        <w:rPr>
          <w:rFonts w:asciiTheme="minorHAnsi" w:hAnsiTheme="minorHAnsi" w:cstheme="minorHAnsi"/>
          <w:sz w:val="16"/>
        </w:rPr>
      </w:pPr>
      <w:r w:rsidRPr="00BB3D2C">
        <w:rPr>
          <w:rStyle w:val="StyleUnderline"/>
          <w:rFonts w:asciiTheme="minorHAnsi" w:hAnsiTheme="minorHAnsi" w:cstheme="minorHAnsi"/>
          <w:highlight w:val="cyan"/>
        </w:rPr>
        <w:t>regulating</w:t>
      </w:r>
      <w:r w:rsidRPr="00C568BB">
        <w:rPr>
          <w:rStyle w:val="StyleUnderline"/>
          <w:rFonts w:asciiTheme="minorHAnsi" w:hAnsiTheme="minorHAnsi" w:cstheme="minorHAnsi"/>
        </w:rPr>
        <w:t xml:space="preserve"> </w:t>
      </w:r>
      <w:r w:rsidRPr="00BB3D2C">
        <w:rPr>
          <w:rStyle w:val="StyleUnderline"/>
          <w:rFonts w:asciiTheme="minorHAnsi" w:hAnsiTheme="minorHAnsi" w:cstheme="minorHAnsi"/>
          <w:highlight w:val="cyan"/>
        </w:rPr>
        <w:t>relations</w:t>
      </w:r>
      <w:r w:rsidRPr="00C568BB">
        <w:rPr>
          <w:rFonts w:asciiTheme="minorHAnsi" w:hAnsiTheme="minorHAnsi" w:cstheme="minorHAnsi"/>
          <w:sz w:val="16"/>
        </w:rPr>
        <w:t xml:space="preserve"> </w:t>
      </w:r>
      <w:r w:rsidRPr="00BB3D2C">
        <w:rPr>
          <w:rFonts w:asciiTheme="minorHAnsi" w:hAnsiTheme="minorHAnsi" w:cstheme="minorHAnsi"/>
          <w:highlight w:val="cyan"/>
          <w:u w:val="single"/>
        </w:rPr>
        <w:t>between employers</w:t>
      </w:r>
      <w:r w:rsidRPr="00C568BB">
        <w:rPr>
          <w:rFonts w:asciiTheme="minorHAnsi" w:hAnsiTheme="minorHAnsi" w:cstheme="minorHAnsi"/>
          <w:u w:val="single"/>
        </w:rPr>
        <w:t xml:space="preserve"> or their </w:t>
      </w:r>
      <w:r w:rsidRPr="00C568BB">
        <w:rPr>
          <w:rFonts w:asciiTheme="minorHAnsi" w:hAnsiTheme="minorHAnsi" w:cstheme="minorHAnsi"/>
          <w:b/>
          <w:bCs/>
          <w:u w:val="single"/>
        </w:rPr>
        <w:t>organizations</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and</w:t>
      </w:r>
      <w:r w:rsidRPr="00C568BB">
        <w:rPr>
          <w:rFonts w:asciiTheme="minorHAnsi" w:hAnsiTheme="minorHAnsi" w:cstheme="minorHAnsi"/>
          <w:u w:val="single"/>
        </w:rPr>
        <w:t xml:space="preserve"> </w:t>
      </w:r>
      <w:r w:rsidRPr="00BB3D2C">
        <w:rPr>
          <w:rFonts w:asciiTheme="minorHAnsi" w:hAnsiTheme="minorHAnsi" w:cstheme="minorHAnsi"/>
          <w:highlight w:val="cyan"/>
          <w:u w:val="single"/>
        </w:rPr>
        <w:t>a workers' organization</w:t>
      </w:r>
      <w:r w:rsidRPr="00C568BB">
        <w:rPr>
          <w:rFonts w:asciiTheme="minorHAnsi" w:hAnsiTheme="minorHAnsi" w:cstheme="minorHAnsi"/>
          <w:u w:val="single"/>
        </w:rPr>
        <w:t xml:space="preserve"> or </w:t>
      </w:r>
      <w:r w:rsidRPr="00C568BB">
        <w:rPr>
          <w:rFonts w:asciiTheme="minorHAnsi" w:hAnsiTheme="minorHAnsi" w:cstheme="minorHAnsi"/>
          <w:b/>
          <w:bCs/>
          <w:u w:val="single"/>
        </w:rPr>
        <w:t>workers' organizations</w:t>
      </w:r>
      <w:r w:rsidRPr="00C568BB">
        <w:rPr>
          <w:rFonts w:asciiTheme="minorHAnsi" w:hAnsiTheme="minorHAnsi" w:cstheme="minorHAnsi"/>
          <w:sz w:val="16"/>
        </w:rPr>
        <w:t>.” (Article 2)</w:t>
      </w:r>
    </w:p>
    <w:p w14:paraId="2A3E6349" w14:textId="77777777" w:rsidR="006E467B" w:rsidRPr="00850DA3" w:rsidRDefault="006E467B" w:rsidP="006E467B">
      <w:pPr>
        <w:pStyle w:val="Heading4"/>
      </w:pPr>
      <w:r w:rsidRPr="00850DA3">
        <w:rPr>
          <w:u w:val="single"/>
        </w:rPr>
        <w:t>Rights</w:t>
      </w:r>
      <w:r>
        <w:t xml:space="preserve"> are </w:t>
      </w:r>
      <w:r>
        <w:rPr>
          <w:u w:val="single"/>
        </w:rPr>
        <w:t>legal</w:t>
      </w:r>
      <w:r>
        <w:t xml:space="preserve">. </w:t>
      </w:r>
    </w:p>
    <w:p w14:paraId="3673B6DF" w14:textId="77777777" w:rsidR="006E467B" w:rsidRPr="00850DA3" w:rsidRDefault="006E467B" w:rsidP="006E467B">
      <w:r w:rsidRPr="00850DA3">
        <w:rPr>
          <w:rStyle w:val="Style13ptBold"/>
        </w:rPr>
        <w:t>WEX</w:t>
      </w:r>
      <w:r w:rsidRPr="00850DA3">
        <w:t xml:space="preserve">. </w:t>
      </w:r>
      <w:r>
        <w:t>Cornell</w:t>
      </w:r>
      <w:r w:rsidRPr="00850DA3">
        <w:t>.</w:t>
      </w:r>
      <w:r>
        <w:t xml:space="preserve"> R</w:t>
      </w:r>
      <w:r w:rsidRPr="00850DA3">
        <w:t>ight. https://www.law.cornell.edu/wex/right. LII / Legal Information Institute. Accessed 8-13-2025.</w:t>
      </w:r>
    </w:p>
    <w:p w14:paraId="103B4A34" w14:textId="77777777" w:rsidR="006E467B" w:rsidRPr="00850DA3" w:rsidRDefault="006E467B" w:rsidP="006E467B">
      <w:pPr>
        <w:rPr>
          <w:sz w:val="16"/>
        </w:rPr>
      </w:pPr>
      <w:r w:rsidRPr="00850DA3">
        <w:rPr>
          <w:sz w:val="16"/>
        </w:rPr>
        <w:t>right</w:t>
      </w:r>
    </w:p>
    <w:p w14:paraId="4D9A616A" w14:textId="77777777" w:rsidR="006E467B" w:rsidRPr="00850DA3" w:rsidRDefault="006E467B" w:rsidP="006E467B">
      <w:pPr>
        <w:rPr>
          <w:sz w:val="16"/>
        </w:rPr>
      </w:pPr>
      <w:r w:rsidRPr="00850DA3">
        <w:rPr>
          <w:sz w:val="16"/>
        </w:rPr>
        <w:t xml:space="preserve">A right is a power or privilege held by the general public, usually as the result of a constitution, statute, regulation, or judicial precedent. </w:t>
      </w:r>
      <w:r w:rsidRPr="00850DA3">
        <w:rPr>
          <w:u w:val="single"/>
        </w:rPr>
        <w:t>Legal rights are enforceable by legal institutions and can be invoked in courts of law</w:t>
      </w:r>
      <w:r w:rsidRPr="00850DA3">
        <w:rPr>
          <w:sz w:val="16"/>
        </w:rPr>
        <w:t>.</w:t>
      </w:r>
    </w:p>
    <w:p w14:paraId="36980603" w14:textId="77777777" w:rsidR="006E467B" w:rsidRPr="00850DA3" w:rsidRDefault="006E467B" w:rsidP="006E467B">
      <w:pPr>
        <w:rPr>
          <w:sz w:val="16"/>
        </w:rPr>
      </w:pPr>
      <w:r w:rsidRPr="00850DA3">
        <w:rPr>
          <w:sz w:val="16"/>
        </w:rPr>
        <w:t>Examples include the right to free speech, the right to vote, the right to privacy, and the right to due process under the law.</w:t>
      </w:r>
    </w:p>
    <w:p w14:paraId="012B6727" w14:textId="77777777" w:rsidR="006E467B" w:rsidRPr="00850DA3" w:rsidRDefault="006E467B" w:rsidP="006E467B">
      <w:pPr>
        <w:rPr>
          <w:sz w:val="16"/>
        </w:rPr>
      </w:pPr>
      <w:r w:rsidRPr="00BB3D2C">
        <w:rPr>
          <w:b/>
          <w:bCs/>
          <w:highlight w:val="cyan"/>
          <w:u w:val="single"/>
        </w:rPr>
        <w:t>Rights</w:t>
      </w:r>
      <w:r w:rsidRPr="00850DA3">
        <w:rPr>
          <w:u w:val="single"/>
        </w:rPr>
        <w:t xml:space="preserve"> </w:t>
      </w:r>
      <w:r w:rsidRPr="00BB3D2C">
        <w:rPr>
          <w:highlight w:val="cyan"/>
          <w:u w:val="single"/>
        </w:rPr>
        <w:t>are</w:t>
      </w:r>
      <w:r w:rsidRPr="00850DA3">
        <w:rPr>
          <w:u w:val="single"/>
        </w:rPr>
        <w:t xml:space="preserve"> also a </w:t>
      </w:r>
      <w:r w:rsidRPr="00BB3D2C">
        <w:rPr>
          <w:b/>
          <w:bCs/>
          <w:highlight w:val="cyan"/>
          <w:u w:val="single"/>
        </w:rPr>
        <w:t>legally enforceable claim</w:t>
      </w:r>
      <w:r w:rsidRPr="00850DA3">
        <w:rPr>
          <w:u w:val="single"/>
        </w:rPr>
        <w:t> </w:t>
      </w:r>
      <w:r w:rsidRPr="00BB3D2C">
        <w:rPr>
          <w:highlight w:val="cyan"/>
          <w:u w:val="single"/>
        </w:rPr>
        <w:t>held</w:t>
      </w:r>
      <w:r w:rsidRPr="00850DA3">
        <w:rPr>
          <w:u w:val="single"/>
        </w:rPr>
        <w:t xml:space="preserve"> </w:t>
      </w:r>
      <w:r w:rsidRPr="00BB3D2C">
        <w:rPr>
          <w:highlight w:val="cyan"/>
          <w:u w:val="single"/>
        </w:rPr>
        <w:t>by someone</w:t>
      </w:r>
      <w:r w:rsidRPr="00850DA3">
        <w:rPr>
          <w:u w:val="single"/>
        </w:rPr>
        <w:t xml:space="preserve"> </w:t>
      </w:r>
      <w:r w:rsidRPr="00BB3D2C">
        <w:rPr>
          <w:highlight w:val="cyan"/>
          <w:u w:val="single"/>
        </w:rPr>
        <w:t>as</w:t>
      </w:r>
      <w:r w:rsidRPr="00850DA3">
        <w:rPr>
          <w:u w:val="single"/>
        </w:rPr>
        <w:t xml:space="preserve"> the </w:t>
      </w:r>
      <w:r w:rsidRPr="00BB3D2C">
        <w:rPr>
          <w:highlight w:val="cyan"/>
          <w:u w:val="single"/>
        </w:rPr>
        <w:t>result</w:t>
      </w:r>
      <w:r w:rsidRPr="00850DA3">
        <w:rPr>
          <w:u w:val="single"/>
        </w:rPr>
        <w:t xml:space="preserve"> </w:t>
      </w:r>
      <w:r w:rsidRPr="00BB3D2C">
        <w:rPr>
          <w:highlight w:val="cyan"/>
          <w:u w:val="single"/>
        </w:rPr>
        <w:t xml:space="preserve">of </w:t>
      </w:r>
      <w:r w:rsidRPr="00BB3D2C">
        <w:rPr>
          <w:b/>
          <w:bCs/>
          <w:highlight w:val="cyan"/>
          <w:u w:val="single"/>
        </w:rPr>
        <w:t>specific events or transactions</w:t>
      </w:r>
      <w:r w:rsidRPr="00850DA3">
        <w:rPr>
          <w:sz w:val="16"/>
        </w:rPr>
        <w:t>.</w:t>
      </w:r>
    </w:p>
    <w:p w14:paraId="7920F046" w14:textId="77777777" w:rsidR="006E467B" w:rsidRPr="00850DA3" w:rsidRDefault="006E467B" w:rsidP="006E467B">
      <w:pPr>
        <w:rPr>
          <w:sz w:val="16"/>
        </w:rPr>
      </w:pPr>
      <w:r w:rsidRPr="00850DA3">
        <w:rPr>
          <w:sz w:val="16"/>
        </w:rPr>
        <w:t>For instance, someone who enters a contract has the right to expect performance from the other party or proper compensation for non-performance. These rights are specific to the terms and conditions outlined in the contractual agreement.</w:t>
      </w:r>
    </w:p>
    <w:p w14:paraId="7FAE949B" w14:textId="77777777" w:rsidR="006E467B" w:rsidRPr="00850DA3" w:rsidRDefault="006E467B" w:rsidP="006E467B">
      <w:pPr>
        <w:rPr>
          <w:sz w:val="16"/>
        </w:rPr>
      </w:pPr>
      <w:r w:rsidRPr="00850DA3">
        <w:rPr>
          <w:sz w:val="16"/>
        </w:rPr>
        <w:t>Loosely, "right" also means any situation or decision that seems proper or correct by virtue of legal, moral, or ethical ideals (i.e., the opposite of “wrong”). This kind of “right” may not be legally enforceable but is widely recognized and respected based on societal norms and ethical principles.</w:t>
      </w:r>
    </w:p>
    <w:p w14:paraId="6787E82E" w14:textId="77777777" w:rsidR="006E467B" w:rsidRPr="00850DA3" w:rsidRDefault="006E467B" w:rsidP="006E467B">
      <w:pPr>
        <w:rPr>
          <w:sz w:val="16"/>
        </w:rPr>
      </w:pPr>
      <w:r w:rsidRPr="00850DA3">
        <w:rPr>
          <w:sz w:val="16"/>
        </w:rPr>
        <w:t>For example, there may never be a constitution, statute, or judicial precedent that forces people to respect their elders even though many people agree that respecting one’s elders is the right thing to do.</w:t>
      </w:r>
    </w:p>
    <w:p w14:paraId="63E31FE0" w14:textId="77777777" w:rsidR="006E467B" w:rsidRPr="00C568BB" w:rsidRDefault="006E467B" w:rsidP="006E467B">
      <w:pPr>
        <w:pStyle w:val="Heading4"/>
      </w:pPr>
      <w:r w:rsidRPr="00C568BB">
        <w:t>US worker means authorized employee.</w:t>
      </w:r>
    </w:p>
    <w:p w14:paraId="1B4AB52F" w14:textId="77777777" w:rsidR="006E467B" w:rsidRPr="00C568BB" w:rsidRDefault="006E467B" w:rsidP="006E467B">
      <w:r w:rsidRPr="00C568BB">
        <w:rPr>
          <w:rStyle w:val="Style13ptBold"/>
        </w:rPr>
        <w:t>Cornell ND</w:t>
      </w:r>
      <w:r>
        <w:t xml:space="preserve">. </w:t>
      </w:r>
      <w:r w:rsidRPr="00C568BB">
        <w:t>“</w:t>
      </w:r>
      <w:r>
        <w:t xml:space="preserve">8 U.S. Code § 1182 - Inadmissible aliens U.S. Code Notes. </w:t>
      </w:r>
      <w:r w:rsidRPr="00C568BB">
        <w:t>https://www.law.cornell.edu/uscode/text/8/1182#tab_default_1</w:t>
      </w:r>
      <w:r>
        <w:t xml:space="preserve">. Accessed 7-29-2025. </w:t>
      </w:r>
    </w:p>
    <w:p w14:paraId="1C1599A1" w14:textId="77777777" w:rsidR="006E467B" w:rsidRPr="00C568BB" w:rsidRDefault="006E467B" w:rsidP="006E467B">
      <w:pPr>
        <w:rPr>
          <w:sz w:val="16"/>
        </w:rPr>
      </w:pPr>
      <w:r w:rsidRPr="00C568BB">
        <w:rPr>
          <w:sz w:val="16"/>
        </w:rPr>
        <w:t xml:space="preserve">(D) The term </w:t>
      </w:r>
      <w:r w:rsidRPr="00C568BB">
        <w:rPr>
          <w:rStyle w:val="StyleUnderline"/>
        </w:rPr>
        <w:t>“</w:t>
      </w:r>
      <w:r w:rsidRPr="00BB3D2C">
        <w:rPr>
          <w:rStyle w:val="StyleUnderline"/>
          <w:highlight w:val="cyan"/>
        </w:rPr>
        <w:t>U</w:t>
      </w:r>
      <w:r w:rsidRPr="00C568BB">
        <w:rPr>
          <w:rStyle w:val="StyleUnderline"/>
        </w:rPr>
        <w:t xml:space="preserve">nited </w:t>
      </w:r>
      <w:r w:rsidRPr="00BB3D2C">
        <w:rPr>
          <w:rStyle w:val="StyleUnderline"/>
          <w:highlight w:val="cyan"/>
        </w:rPr>
        <w:t>S</w:t>
      </w:r>
      <w:r w:rsidRPr="00C568BB">
        <w:rPr>
          <w:rStyle w:val="StyleUnderline"/>
        </w:rPr>
        <w:t xml:space="preserve">tates </w:t>
      </w:r>
      <w:r w:rsidRPr="00BB3D2C">
        <w:rPr>
          <w:rStyle w:val="StyleUnderline"/>
          <w:highlight w:val="cyan"/>
        </w:rPr>
        <w:t>worker</w:t>
      </w:r>
      <w:r w:rsidRPr="00C568BB">
        <w:rPr>
          <w:rStyle w:val="StyleUnderline"/>
        </w:rPr>
        <w:t xml:space="preserve">” </w:t>
      </w:r>
      <w:r w:rsidRPr="00BB3D2C">
        <w:rPr>
          <w:rStyle w:val="StyleUnderline"/>
          <w:highlight w:val="cyan"/>
        </w:rPr>
        <w:t xml:space="preserve">means an employee </w:t>
      </w:r>
      <w:r w:rsidRPr="00903785">
        <w:rPr>
          <w:rStyle w:val="StyleUnderline"/>
        </w:rPr>
        <w:t>who</w:t>
      </w:r>
      <w:r w:rsidRPr="00C568BB">
        <w:rPr>
          <w:sz w:val="16"/>
        </w:rPr>
        <w:t>—</w:t>
      </w:r>
    </w:p>
    <w:p w14:paraId="03B368E5" w14:textId="77777777" w:rsidR="006E467B" w:rsidRPr="00C568BB" w:rsidRDefault="006E467B" w:rsidP="006E467B">
      <w:pPr>
        <w:rPr>
          <w:sz w:val="16"/>
        </w:rPr>
      </w:pPr>
      <w:r w:rsidRPr="00C568BB">
        <w:rPr>
          <w:sz w:val="16"/>
        </w:rPr>
        <w:t>(i)</w:t>
      </w:r>
    </w:p>
    <w:p w14:paraId="14CBBD89" w14:textId="77777777" w:rsidR="006E467B" w:rsidRPr="00903785" w:rsidRDefault="006E467B" w:rsidP="006E467B">
      <w:pPr>
        <w:rPr>
          <w:sz w:val="16"/>
        </w:rPr>
      </w:pPr>
      <w:r w:rsidRPr="00903785">
        <w:rPr>
          <w:rStyle w:val="StyleUnderline"/>
        </w:rPr>
        <w:t xml:space="preserve">is a </w:t>
      </w:r>
      <w:r w:rsidRPr="00903785">
        <w:rPr>
          <w:rStyle w:val="Emphasis"/>
        </w:rPr>
        <w:t>citizen</w:t>
      </w:r>
      <w:r w:rsidRPr="00903785">
        <w:rPr>
          <w:rStyle w:val="StyleUnderline"/>
        </w:rPr>
        <w:t xml:space="preserve"> or </w:t>
      </w:r>
      <w:r w:rsidRPr="00903785">
        <w:rPr>
          <w:rStyle w:val="Emphasis"/>
        </w:rPr>
        <w:t>national</w:t>
      </w:r>
      <w:r w:rsidRPr="00903785">
        <w:rPr>
          <w:sz w:val="16"/>
        </w:rPr>
        <w:t xml:space="preserve"> of the United States; </w:t>
      </w:r>
      <w:r w:rsidRPr="00903785">
        <w:rPr>
          <w:rStyle w:val="StyleUnderline"/>
        </w:rPr>
        <w:t>or</w:t>
      </w:r>
    </w:p>
    <w:p w14:paraId="6732E7EA" w14:textId="77777777" w:rsidR="006E467B" w:rsidRPr="00903785" w:rsidRDefault="006E467B" w:rsidP="006E467B">
      <w:pPr>
        <w:rPr>
          <w:sz w:val="16"/>
        </w:rPr>
      </w:pPr>
      <w:r w:rsidRPr="00903785">
        <w:rPr>
          <w:sz w:val="16"/>
        </w:rPr>
        <w:t>(ii)</w:t>
      </w:r>
    </w:p>
    <w:p w14:paraId="26F7F039" w14:textId="77777777" w:rsidR="006E467B" w:rsidRPr="00EB7FD7" w:rsidRDefault="006E467B" w:rsidP="006E467B">
      <w:pPr>
        <w:rPr>
          <w:sz w:val="16"/>
        </w:rPr>
      </w:pPr>
      <w:r w:rsidRPr="00903785">
        <w:rPr>
          <w:sz w:val="16"/>
        </w:rPr>
        <w:t xml:space="preserve">is an alien who is lawfully admitted for permanent residence, is admitted as a refugee under section 1157 of this title, is granted asylum under section 1158 of this title, or is </w:t>
      </w:r>
      <w:r w:rsidRPr="00903785">
        <w:rPr>
          <w:rStyle w:val="StyleUnderline"/>
        </w:rPr>
        <w:t xml:space="preserve">an </w:t>
      </w:r>
      <w:r w:rsidRPr="00903785">
        <w:rPr>
          <w:rStyle w:val="Emphasis"/>
        </w:rPr>
        <w:t>immigrant</w:t>
      </w:r>
      <w:r w:rsidRPr="00903785">
        <w:rPr>
          <w:sz w:val="16"/>
        </w:rPr>
        <w:t xml:space="preserve"> otherwise </w:t>
      </w:r>
      <w:r w:rsidRPr="00903785">
        <w:rPr>
          <w:rStyle w:val="StyleUnderline"/>
        </w:rPr>
        <w:t>authorized</w:t>
      </w:r>
      <w:r w:rsidRPr="00903785">
        <w:rPr>
          <w:sz w:val="16"/>
        </w:rPr>
        <w:t xml:space="preserve">, by this chapter or by the Secretary of Homeland Security, </w:t>
      </w:r>
      <w:r w:rsidRPr="00903785">
        <w:rPr>
          <w:rStyle w:val="StyleUnderline"/>
        </w:rPr>
        <w:t xml:space="preserve">to be </w:t>
      </w:r>
      <w:r w:rsidRPr="00903785">
        <w:rPr>
          <w:rStyle w:val="Emphasis"/>
        </w:rPr>
        <w:t>employed</w:t>
      </w:r>
      <w:r w:rsidRPr="00903785">
        <w:rPr>
          <w:sz w:val="16"/>
        </w:rPr>
        <w:t>.</w:t>
      </w:r>
    </w:p>
    <w:p w14:paraId="10C789FC" w14:textId="77777777" w:rsidR="006E467B" w:rsidRPr="006A35C2" w:rsidRDefault="006E467B" w:rsidP="006E467B">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520542C4" w14:textId="77777777" w:rsidR="006E467B" w:rsidRPr="00DF52DA" w:rsidRDefault="006E467B" w:rsidP="006E467B">
      <w:pPr>
        <w:rPr>
          <w:rFonts w:asciiTheme="minorHAnsi" w:hAnsiTheme="minorHAnsi" w:cstheme="minorHAnsi"/>
        </w:rPr>
      </w:pPr>
    </w:p>
    <w:p w14:paraId="2EDF3837" w14:textId="77777777" w:rsidR="006E467B" w:rsidRPr="00DF52DA" w:rsidRDefault="006E467B" w:rsidP="006E467B">
      <w:pPr>
        <w:pStyle w:val="Heading4"/>
        <w:rPr>
          <w:rFonts w:asciiTheme="minorHAnsi" w:hAnsiTheme="minorHAnsi" w:cstheme="minorHAnsi"/>
        </w:rPr>
      </w:pPr>
      <w:r w:rsidRPr="00DF52DA">
        <w:rPr>
          <w:rFonts w:asciiTheme="minorHAnsi" w:hAnsiTheme="minorHAnsi" w:cstheme="minorHAnsi"/>
        </w:rPr>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447C55BF" w14:textId="77777777" w:rsidR="006E467B" w:rsidRPr="00DF52DA" w:rsidRDefault="006E467B" w:rsidP="006E467B">
      <w:pPr>
        <w:rPr>
          <w:rFonts w:asciiTheme="minorHAnsi" w:hAnsiTheme="minorHAnsi" w:cstheme="minorHAnsi"/>
        </w:rPr>
      </w:pPr>
    </w:p>
    <w:p w14:paraId="70F249F7" w14:textId="77777777" w:rsidR="006E467B" w:rsidRDefault="006E467B" w:rsidP="006E467B">
      <w:pPr>
        <w:pStyle w:val="Heading3"/>
      </w:pPr>
      <w:r>
        <w:t>1NC---CP</w:t>
      </w:r>
    </w:p>
    <w:p w14:paraId="1A0C70CF" w14:textId="77777777" w:rsidR="006E467B" w:rsidRDefault="006E467B" w:rsidP="006E467B">
      <w:pPr>
        <w:pStyle w:val="Heading4"/>
      </w:pPr>
      <w:r>
        <w:t>Secondary Strikes CP</w:t>
      </w:r>
    </w:p>
    <w:p w14:paraId="6A507436" w14:textId="77777777" w:rsidR="006E467B" w:rsidRDefault="006E467B" w:rsidP="006E467B">
      <w:pPr>
        <w:pStyle w:val="Heading4"/>
      </w:pPr>
      <w:r>
        <w:t xml:space="preserve">The United States Federal Government should substantially strengthen collective bargaining rights </w:t>
      </w:r>
    </w:p>
    <w:p w14:paraId="2B87329B" w14:textId="77777777" w:rsidR="006E467B" w:rsidRDefault="006E467B" w:rsidP="006E467B">
      <w:pPr>
        <w:pStyle w:val="Heading4"/>
      </w:pPr>
      <w:r>
        <w:t>---for secondary actions;</w:t>
      </w:r>
    </w:p>
    <w:p w14:paraId="7CAD28DD" w14:textId="77777777" w:rsidR="006E467B" w:rsidRDefault="006E467B" w:rsidP="006E467B">
      <w:pPr>
        <w:pStyle w:val="Heading4"/>
      </w:pPr>
      <w:r>
        <w:t>---expand collective bargaining rights to recognize that everyone currently not covered by the National Labor Relations Act.</w:t>
      </w:r>
    </w:p>
    <w:p w14:paraId="1A05AE35" w14:textId="77777777" w:rsidR="006E467B" w:rsidRPr="00D17035" w:rsidRDefault="006E467B" w:rsidP="006E467B">
      <w:pPr>
        <w:pStyle w:val="Heading4"/>
      </w:pPr>
      <w:r>
        <w:t xml:space="preserve">The counterplan </w:t>
      </w:r>
      <w:r>
        <w:rPr>
          <w:u w:val="single"/>
        </w:rPr>
        <w:t>solves</w:t>
      </w:r>
      <w:r>
        <w:t xml:space="preserve"> the case – they said </w:t>
      </w:r>
      <w:r>
        <w:rPr>
          <w:u w:val="single"/>
        </w:rPr>
        <w:t>strikes</w:t>
      </w:r>
      <w:r>
        <w:t xml:space="preserve"> are good; we increase the </w:t>
      </w:r>
      <w:r>
        <w:rPr>
          <w:u w:val="single"/>
        </w:rPr>
        <w:t>probability</w:t>
      </w:r>
      <w:r>
        <w:t xml:space="preserve"> of strikes linearly. </w:t>
      </w:r>
    </w:p>
    <w:p w14:paraId="66F8EDC2" w14:textId="77777777" w:rsidR="006E467B" w:rsidRPr="00D17035" w:rsidRDefault="006E467B" w:rsidP="006E467B"/>
    <w:p w14:paraId="76C628C1" w14:textId="77777777" w:rsidR="006E467B" w:rsidRDefault="006E467B" w:rsidP="006E467B">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B1668EE" w14:textId="77777777" w:rsidR="006E467B" w:rsidRDefault="006E467B" w:rsidP="006E467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5C42CD5" w14:textId="77777777" w:rsidR="006E467B" w:rsidRPr="00DF1EEC" w:rsidRDefault="006E467B" w:rsidP="006E467B">
      <w:pPr>
        <w:rPr>
          <w:sz w:val="16"/>
        </w:rPr>
      </w:pPr>
      <w:r w:rsidRPr="00DF1EEC">
        <w:rPr>
          <w:sz w:val="16"/>
        </w:rPr>
        <w:t xml:space="preserve">In recent years, consistent with this vision, </w:t>
      </w:r>
      <w:r w:rsidRPr="00DF1EEC">
        <w:rPr>
          <w:rStyle w:val="StyleUnderline"/>
        </w:rPr>
        <w:t xml:space="preserve">there has been a </w:t>
      </w:r>
      <w:r w:rsidRPr="00BB3D2C">
        <w:rPr>
          <w:rStyle w:val="Emphasis"/>
          <w:highlight w:val="cyan"/>
        </w:rPr>
        <w:t>shift</w:t>
      </w:r>
      <w:r w:rsidRPr="00BB3D2C">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BB3D2C">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BB3D2C">
        <w:rPr>
          <w:rStyle w:val="StyleUnderline"/>
          <w:highlight w:val="cyan"/>
        </w:rPr>
        <w:t xml:space="preserve">increasingly </w:t>
      </w:r>
      <w:r w:rsidRPr="00BB3D2C">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BB3D2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BB3D2C">
        <w:rPr>
          <w:rStyle w:val="Emphasis"/>
          <w:highlight w:val="cyan"/>
        </w:rPr>
        <w:t>mobilize</w:t>
      </w:r>
      <w:r w:rsidRPr="00DF1EEC">
        <w:rPr>
          <w:rStyle w:val="StyleUnderline"/>
        </w:rPr>
        <w:t xml:space="preserve"> the</w:t>
      </w:r>
      <w:r w:rsidRPr="00DF1EEC">
        <w:rPr>
          <w:sz w:val="16"/>
        </w:rPr>
        <w:t xml:space="preserve"> broader </w:t>
      </w:r>
      <w:r w:rsidRPr="00BB3D2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BB3D2C">
        <w:rPr>
          <w:rStyle w:val="StyleUnderline"/>
          <w:highlight w:val="cyan"/>
        </w:rPr>
        <w:t>draw through</w:t>
      </w:r>
      <w:r w:rsidRPr="00DF1EEC">
        <w:rPr>
          <w:rStyle w:val="StyleUnderline"/>
        </w:rPr>
        <w:t xml:space="preserve"> </w:t>
      </w:r>
      <w:r w:rsidRPr="00BB3D2C">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BB3D2C">
        <w:rPr>
          <w:rStyle w:val="StyleUnderline"/>
          <w:highlight w:val="cyan"/>
        </w:rPr>
        <w:t>constructed as</w:t>
      </w:r>
      <w:r w:rsidRPr="00DF1EEC">
        <w:rPr>
          <w:rStyle w:val="StyleUnderline"/>
        </w:rPr>
        <w:t xml:space="preserve"> “</w:t>
      </w:r>
      <w:r w:rsidRPr="00BB3D2C">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1F8ADF7" w14:textId="77777777" w:rsidR="006E467B" w:rsidRPr="008B5047" w:rsidRDefault="006E467B" w:rsidP="006E467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BB3D2C">
        <w:rPr>
          <w:rStyle w:val="Emphasis"/>
          <w:highlight w:val="cyan"/>
        </w:rPr>
        <w:t>discourse-changing</w:t>
      </w:r>
      <w:r w:rsidRPr="00D77371">
        <w:rPr>
          <w:rStyle w:val="StyleUnderline"/>
        </w:rPr>
        <w:t xml:space="preserve">, public law-building </w:t>
      </w:r>
      <w:r w:rsidRPr="00BB3D2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BB3D2C">
        <w:rPr>
          <w:rStyle w:val="Emphasis"/>
          <w:highlight w:val="cyan"/>
        </w:rPr>
        <w:t>push</w:t>
      </w:r>
      <w:r w:rsidRPr="00D77371">
        <w:rPr>
          <w:rStyle w:val="StyleUnderline"/>
        </w:rPr>
        <w:t xml:space="preserve"> the </w:t>
      </w:r>
      <w:r w:rsidRPr="00BB3D2C">
        <w:rPr>
          <w:rStyle w:val="Emphasis"/>
          <w:highlight w:val="cyan"/>
        </w:rPr>
        <w:t>boundaries</w:t>
      </w:r>
      <w:r w:rsidRPr="00BB3D2C">
        <w:rPr>
          <w:rStyle w:val="StyleUnderline"/>
          <w:highlight w:val="cyan"/>
        </w:rPr>
        <w:t xml:space="preserve"> of</w:t>
      </w:r>
      <w:r w:rsidRPr="00D77371">
        <w:rPr>
          <w:rStyle w:val="StyleUnderline"/>
        </w:rPr>
        <w:t xml:space="preserve"> exiting </w:t>
      </w:r>
      <w:r w:rsidRPr="00BB3D2C">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BB3D2C">
        <w:rPr>
          <w:rStyle w:val="StyleUnderline"/>
          <w:highlight w:val="cyan"/>
        </w:rPr>
        <w:t>helped</w:t>
      </w:r>
      <w:r w:rsidRPr="00BB3D2C">
        <w:rPr>
          <w:sz w:val="16"/>
          <w:highlight w:val="cyan"/>
        </w:rPr>
        <w:t xml:space="preserve"> </w:t>
      </w:r>
      <w:r w:rsidRPr="00BB3D2C">
        <w:rPr>
          <w:rStyle w:val="Emphasis"/>
          <w:highlight w:val="cyan"/>
        </w:rPr>
        <w:t>twenty-two</w:t>
      </w:r>
      <w:r w:rsidRPr="00D77371">
        <w:rPr>
          <w:rStyle w:val="Emphasis"/>
        </w:rPr>
        <w:t xml:space="preserve"> </w:t>
      </w:r>
      <w:r w:rsidRPr="00BB3D2C">
        <w:rPr>
          <w:rStyle w:val="Emphasis"/>
          <w:highlight w:val="cyan"/>
        </w:rPr>
        <w:t>million</w:t>
      </w:r>
      <w:r w:rsidRPr="008B5047">
        <w:rPr>
          <w:sz w:val="16"/>
        </w:rPr>
        <w:t xml:space="preserve"> low</w:t>
      </w:r>
      <w:r w:rsidRPr="00D77371">
        <w:rPr>
          <w:rStyle w:val="StyleUnderline"/>
        </w:rPr>
        <w:t xml:space="preserve">-wage workers </w:t>
      </w:r>
      <w:r w:rsidRPr="00BB3D2C">
        <w:rPr>
          <w:rStyle w:val="StyleUnderline"/>
          <w:highlight w:val="cyan"/>
        </w:rPr>
        <w:t>win</w:t>
      </w:r>
      <w:r w:rsidRPr="00BB3D2C">
        <w:rPr>
          <w:sz w:val="16"/>
          <w:highlight w:val="cyan"/>
        </w:rPr>
        <w:t xml:space="preserve"> </w:t>
      </w:r>
      <w:r w:rsidRPr="00BB3D2C">
        <w:rPr>
          <w:rStyle w:val="Emphasis"/>
          <w:highlight w:val="cyan"/>
        </w:rPr>
        <w:t>$68 billion</w:t>
      </w:r>
      <w:r w:rsidRPr="00BB3D2C">
        <w:rPr>
          <w:sz w:val="16"/>
          <w:highlight w:val="cyan"/>
        </w:rPr>
        <w:t xml:space="preserve"> </w:t>
      </w:r>
      <w:r w:rsidRPr="00BB3D2C">
        <w:rPr>
          <w:rStyle w:val="StyleUnderline"/>
          <w:highlight w:val="cyan"/>
        </w:rPr>
        <w:t>in</w:t>
      </w:r>
      <w:r w:rsidRPr="00BB3D2C">
        <w:rPr>
          <w:sz w:val="16"/>
          <w:highlight w:val="cyan"/>
        </w:rPr>
        <w:t xml:space="preserve"> </w:t>
      </w:r>
      <w:r w:rsidRPr="00BB3D2C">
        <w:rPr>
          <w:rStyle w:val="Emphasis"/>
          <w:highlight w:val="cyan"/>
        </w:rPr>
        <w:t>raises</w:t>
      </w:r>
      <w:r w:rsidRPr="008B5047">
        <w:rPr>
          <w:sz w:val="16"/>
        </w:rPr>
        <w:t xml:space="preserve">, </w:t>
      </w:r>
      <w:r w:rsidRPr="00D77371">
        <w:rPr>
          <w:rStyle w:val="StyleUnderline"/>
        </w:rPr>
        <w:t xml:space="preserve">a </w:t>
      </w:r>
      <w:r w:rsidRPr="00BB3D2C">
        <w:rPr>
          <w:rStyle w:val="Emphasis"/>
          <w:highlight w:val="cyan"/>
        </w:rPr>
        <w:t>redistribution</w:t>
      </w:r>
      <w:r w:rsidRPr="00D77371">
        <w:rPr>
          <w:rStyle w:val="StyleUnderline"/>
        </w:rPr>
        <w:t xml:space="preserve"> of wealth </w:t>
      </w:r>
      <w:r w:rsidRPr="00BB3D2C">
        <w:rPr>
          <w:rStyle w:val="Emphasis"/>
          <w:highlight w:val="cyan"/>
        </w:rPr>
        <w:t>fourteen times</w:t>
      </w:r>
      <w:r w:rsidRPr="008B5047">
        <w:rPr>
          <w:sz w:val="16"/>
        </w:rPr>
        <w:t xml:space="preserve"> </w:t>
      </w:r>
      <w:r w:rsidRPr="00BB3D2C">
        <w:rPr>
          <w:rStyle w:val="StyleUnderline"/>
          <w:highlight w:val="cyan"/>
        </w:rPr>
        <w:t>greater than</w:t>
      </w:r>
      <w:r w:rsidRPr="00D77371">
        <w:rPr>
          <w:rStyle w:val="StyleUnderline"/>
        </w:rPr>
        <w:t xml:space="preserve"> the value of </w:t>
      </w:r>
      <w:r w:rsidRPr="00BB3D2C">
        <w:rPr>
          <w:rStyle w:val="StyleUnderline"/>
          <w:highlight w:val="cyan"/>
        </w:rPr>
        <w:t xml:space="preserve">the </w:t>
      </w:r>
      <w:r w:rsidRPr="00BB3D2C">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BB3D2C">
        <w:rPr>
          <w:rStyle w:val="Emphasis"/>
          <w:highlight w:val="cyan"/>
        </w:rPr>
        <w:t>wage</w:t>
      </w:r>
      <w:r w:rsidRPr="00BB3D2C">
        <w:rPr>
          <w:sz w:val="16"/>
          <w:highlight w:val="cyan"/>
        </w:rPr>
        <w:t xml:space="preserve"> </w:t>
      </w:r>
      <w:r w:rsidRPr="00BB3D2C">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C369440" w14:textId="77777777" w:rsidR="006E467B" w:rsidRPr="006F0915" w:rsidRDefault="006E467B" w:rsidP="006E467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w:t>
      </w:r>
      <w:r w:rsidRPr="006F0915">
        <w:rPr>
          <w:rStyle w:val="StyleUnderline"/>
        </w:rPr>
        <w:t xml:space="preserve">15 . . . </w:t>
      </w:r>
      <w:r w:rsidRPr="006F0915">
        <w:rPr>
          <w:rStyle w:val="Emphasis"/>
        </w:rPr>
        <w:t>reject</w:t>
      </w:r>
      <w:r w:rsidRPr="006F0915">
        <w:rPr>
          <w:rStyle w:val="StyleUnderline"/>
        </w:rPr>
        <w:t xml:space="preserve">[s] the notion that unions’ </w:t>
      </w:r>
      <w:r w:rsidRPr="006F0915">
        <w:rPr>
          <w:rStyle w:val="Emphasis"/>
        </w:rPr>
        <w:t>primary role</w:t>
      </w:r>
      <w:r w:rsidRPr="006F0915">
        <w:rPr>
          <w:rStyle w:val="StyleUnderline"/>
        </w:rPr>
        <w:t xml:space="preserve"> is to negotiate traditional </w:t>
      </w:r>
      <w:r w:rsidRPr="006F0915">
        <w:rPr>
          <w:rStyle w:val="Emphasis"/>
        </w:rPr>
        <w:t>private</w:t>
      </w:r>
      <w:r w:rsidRPr="006F0915">
        <w:rPr>
          <w:rStyle w:val="StyleUnderline"/>
        </w:rPr>
        <w:t xml:space="preserve"> collective bargaining </w:t>
      </w:r>
      <w:r w:rsidRPr="006F0915">
        <w:rPr>
          <w:rStyle w:val="Emphasis"/>
        </w:rPr>
        <w:t>agreements</w:t>
      </w:r>
      <w:r w:rsidRPr="006F0915">
        <w:rPr>
          <w:rStyle w:val="StyleUnderline"/>
        </w:rPr>
        <w:t>, with the state playing a neutral mediating and enforcing</w:t>
      </w:r>
      <w:r w:rsidRPr="006F0915">
        <w:rPr>
          <w:sz w:val="16"/>
        </w:rPr>
        <w:t xml:space="preserve"> role. Instead, the </w:t>
      </w:r>
      <w:r w:rsidRPr="006F0915">
        <w:rPr>
          <w:rStyle w:val="StyleUnderline"/>
        </w:rPr>
        <w:t xml:space="preserve">movements are seeking to </w:t>
      </w:r>
      <w:r w:rsidRPr="006F0915">
        <w:rPr>
          <w:rStyle w:val="Emphasis"/>
        </w:rPr>
        <w:t>bargain</w:t>
      </w:r>
      <w:r w:rsidRPr="006F0915">
        <w:rPr>
          <w:rStyle w:val="StyleUnderline"/>
        </w:rPr>
        <w:t xml:space="preserve"> in the </w:t>
      </w:r>
      <w:r w:rsidRPr="006F0915">
        <w:rPr>
          <w:rStyle w:val="Emphasis"/>
        </w:rPr>
        <w:t>public arena</w:t>
      </w:r>
      <w:r w:rsidRPr="006F0915">
        <w:rPr>
          <w:rStyle w:val="StyleUnderline"/>
        </w:rPr>
        <w:t>:</w:t>
      </w:r>
      <w:r w:rsidRPr="006F0915">
        <w:rPr>
          <w:sz w:val="16"/>
        </w:rPr>
        <w:t xml:space="preserve"> </w:t>
      </w:r>
      <w:r w:rsidRPr="006F0915">
        <w:rPr>
          <w:rStyle w:val="StyleUnderline"/>
        </w:rPr>
        <w:t xml:space="preserve">they are engaging in </w:t>
      </w:r>
      <w:r w:rsidRPr="006F0915">
        <w:rPr>
          <w:rStyle w:val="Emphasis"/>
        </w:rPr>
        <w:t>social bargaining</w:t>
      </w:r>
      <w:r w:rsidRPr="006F0915">
        <w:rPr>
          <w:rStyle w:val="StyleUnderline"/>
        </w:rPr>
        <w:t xml:space="preserve"> with the </w:t>
      </w:r>
      <w:r w:rsidRPr="006F0915">
        <w:rPr>
          <w:rStyle w:val="Emphasis"/>
        </w:rPr>
        <w:t>state</w:t>
      </w:r>
      <w:r w:rsidRPr="006F0915">
        <w:rPr>
          <w:rStyle w:val="StyleUnderline"/>
        </w:rPr>
        <w:t xml:space="preserve"> on behalf of all workers</w:t>
      </w:r>
      <w:r w:rsidRPr="006F0915">
        <w:rPr>
          <w:sz w:val="16"/>
        </w:rPr>
        <w:t>.”181</w:t>
      </w:r>
    </w:p>
    <w:p w14:paraId="34E24BF1" w14:textId="77777777" w:rsidR="006E467B" w:rsidRPr="008B5047" w:rsidRDefault="006E467B" w:rsidP="006E467B">
      <w:pPr>
        <w:rPr>
          <w:u w:val="single"/>
        </w:rPr>
      </w:pPr>
      <w:r w:rsidRPr="006F0915">
        <w:rPr>
          <w:sz w:val="16"/>
        </w:rPr>
        <w:t xml:space="preserve">In the so-called “red state” </w:t>
      </w:r>
      <w:r w:rsidRPr="006F0915">
        <w:rPr>
          <w:rStyle w:val="Emphasis"/>
        </w:rPr>
        <w:t>teacher strikes</w:t>
      </w:r>
      <w:r w:rsidRPr="006F0915">
        <w:rPr>
          <w:sz w:val="16"/>
        </w:rPr>
        <w:t xml:space="preserve"> of 2018, more than a hundred thousand educators in West Virginia, Oklahoma, Arizona, and other states struck to </w:t>
      </w:r>
      <w:r w:rsidRPr="006F0915">
        <w:rPr>
          <w:rStyle w:val="Emphasis"/>
        </w:rPr>
        <w:t>challenge</w:t>
      </w:r>
      <w:r w:rsidRPr="006F0915">
        <w:rPr>
          <w:sz w:val="16"/>
        </w:rPr>
        <w:t xml:space="preserve"> post-Great Recession </w:t>
      </w:r>
      <w:r w:rsidRPr="006F0915">
        <w:rPr>
          <w:rStyle w:val="Emphasis"/>
        </w:rPr>
        <w:t>austerity</w:t>
      </w:r>
      <w:r w:rsidRPr="006F0915">
        <w:rPr>
          <w:sz w:val="16"/>
        </w:rPr>
        <w:t xml:space="preserve"> measures, which they argued hurt teachers and students, alike.182 These strikes were illegal; yet, no penalties were imposed.183 Rather, the </w:t>
      </w:r>
      <w:r w:rsidRPr="006F0915">
        <w:rPr>
          <w:rStyle w:val="StyleUnderline"/>
        </w:rPr>
        <w:t xml:space="preserve">strikes </w:t>
      </w:r>
      <w:r w:rsidRPr="006F0915">
        <w:rPr>
          <w:rStyle w:val="Emphasis"/>
        </w:rPr>
        <w:t>grew</w:t>
      </w:r>
      <w:r w:rsidRPr="006F0915">
        <w:rPr>
          <w:rStyle w:val="StyleUnderline"/>
        </w:rPr>
        <w:t xml:space="preserve"> workers’ </w:t>
      </w:r>
      <w:r w:rsidRPr="006F0915">
        <w:rPr>
          <w:rStyle w:val="Emphasis"/>
        </w:rPr>
        <w:t>unions</w:t>
      </w:r>
      <w:r w:rsidRPr="006F0915">
        <w:rPr>
          <w:sz w:val="16"/>
        </w:rPr>
        <w:t xml:space="preserve">, </w:t>
      </w:r>
      <w:r w:rsidRPr="006F0915">
        <w:rPr>
          <w:rStyle w:val="StyleUnderline"/>
        </w:rPr>
        <w:t xml:space="preserve">won </w:t>
      </w:r>
      <w:r w:rsidRPr="006F0915">
        <w:rPr>
          <w:rStyle w:val="Emphasis"/>
        </w:rPr>
        <w:t>meaningful concessions</w:t>
      </w:r>
      <w:r w:rsidRPr="006F0915">
        <w:rPr>
          <w:sz w:val="16"/>
        </w:rPr>
        <w:t xml:space="preserve"> from state governments, </w:t>
      </w:r>
      <w:r w:rsidRPr="006F0915">
        <w:rPr>
          <w:rStyle w:val="StyleUnderline"/>
        </w:rPr>
        <w:t xml:space="preserve">and built </w:t>
      </w:r>
      <w:r w:rsidRPr="006F0915">
        <w:rPr>
          <w:rStyle w:val="Emphasis"/>
        </w:rPr>
        <w:t>public support</w:t>
      </w:r>
      <w:r w:rsidRPr="006F0915">
        <w:rPr>
          <w:sz w:val="16"/>
        </w:rPr>
        <w:t xml:space="preserve">. As noted above, </w:t>
      </w:r>
      <w:r w:rsidRPr="006F0915">
        <w:rPr>
          <w:rStyle w:val="Emphasis"/>
        </w:rPr>
        <w:t>public-sector</w:t>
      </w:r>
      <w:r w:rsidRPr="006F0915">
        <w:rPr>
          <w:rStyle w:val="StyleUnderline"/>
        </w:rPr>
        <w:t xml:space="preserve"> work stoppages are easier to conceive of as </w:t>
      </w:r>
      <w:r w:rsidRPr="006F0915">
        <w:rPr>
          <w:rStyle w:val="Emphasis"/>
        </w:rPr>
        <w:t>political</w:t>
      </w:r>
      <w:r w:rsidRPr="006F0915">
        <w:rPr>
          <w:sz w:val="16"/>
        </w:rPr>
        <w:t xml:space="preserve">, even under existing jurisprudential categories.184 But these strikes were political in the broader sense as well. </w:t>
      </w:r>
      <w:r w:rsidRPr="006F0915">
        <w:rPr>
          <w:rStyle w:val="StyleUnderline"/>
        </w:rPr>
        <w:t xml:space="preserve">Educators worked with </w:t>
      </w:r>
      <w:r w:rsidRPr="006F0915">
        <w:rPr>
          <w:rStyle w:val="Emphasis"/>
        </w:rPr>
        <w:t>parents</w:t>
      </w:r>
      <w:r w:rsidRPr="006F0915">
        <w:rPr>
          <w:rStyle w:val="StyleUnderline"/>
        </w:rPr>
        <w:t xml:space="preserve"> and </w:t>
      </w:r>
      <w:r w:rsidRPr="006F0915">
        <w:rPr>
          <w:rStyle w:val="Emphasis"/>
        </w:rPr>
        <w:t>students</w:t>
      </w:r>
      <w:r w:rsidRPr="006F0915">
        <w:rPr>
          <w:rStyle w:val="StyleUnderline"/>
        </w:rPr>
        <w:t xml:space="preserve"> to </w:t>
      </w:r>
      <w:r w:rsidRPr="006F0915">
        <w:rPr>
          <w:rStyle w:val="Emphasis"/>
        </w:rPr>
        <w:t>cultivate support</w:t>
      </w:r>
      <w:r w:rsidRPr="006F0915">
        <w:rPr>
          <w:sz w:val="16"/>
        </w:rPr>
        <w:t xml:space="preserve">, </w:t>
      </w:r>
      <w:r w:rsidRPr="006F0915">
        <w:rPr>
          <w:rStyle w:val="StyleUnderline"/>
        </w:rPr>
        <w:t>and</w:t>
      </w:r>
      <w:r w:rsidRPr="006F0915">
        <w:rPr>
          <w:sz w:val="16"/>
        </w:rPr>
        <w:t xml:space="preserve"> they </w:t>
      </w:r>
      <w:r w:rsidRPr="006F0915">
        <w:rPr>
          <w:rStyle w:val="StyleUnderline"/>
        </w:rPr>
        <w:t>explained how</w:t>
      </w:r>
      <w:r w:rsidRPr="008B5047">
        <w:rPr>
          <w:rStyle w:val="StyleUnderline"/>
        </w:rPr>
        <w:t xml:space="preserve">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8883D95" w14:textId="77777777" w:rsidR="006E467B" w:rsidRPr="008B5047" w:rsidRDefault="006E467B" w:rsidP="006E467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BB3D2C">
        <w:rPr>
          <w:rStyle w:val="Emphasis"/>
          <w:highlight w:val="cyan"/>
        </w:rPr>
        <w:t>work stoppages</w:t>
      </w:r>
      <w:r w:rsidRPr="00BB3D2C">
        <w:rPr>
          <w:rStyle w:val="StyleUnderline"/>
          <w:highlight w:val="cyan"/>
        </w:rPr>
        <w:t xml:space="preserve"> in support of</w:t>
      </w:r>
      <w:r w:rsidRPr="008B5047">
        <w:rPr>
          <w:rStyle w:val="StyleUnderline"/>
        </w:rPr>
        <w:t xml:space="preserve"> </w:t>
      </w:r>
      <w:r w:rsidRPr="008B5047">
        <w:rPr>
          <w:sz w:val="16"/>
        </w:rPr>
        <w:t xml:space="preserve">the </w:t>
      </w:r>
      <w:r w:rsidRPr="00BB3D2C">
        <w:rPr>
          <w:rStyle w:val="Emphasis"/>
          <w:highlight w:val="cyan"/>
        </w:rPr>
        <w:t>B</w:t>
      </w:r>
      <w:r w:rsidRPr="008B5047">
        <w:rPr>
          <w:sz w:val="16"/>
        </w:rPr>
        <w:t xml:space="preserve">lack </w:t>
      </w:r>
      <w:r w:rsidRPr="00BB3D2C">
        <w:rPr>
          <w:rStyle w:val="Emphasis"/>
          <w:highlight w:val="cyan"/>
        </w:rPr>
        <w:t>L</w:t>
      </w:r>
      <w:r w:rsidRPr="008B5047">
        <w:rPr>
          <w:sz w:val="16"/>
        </w:rPr>
        <w:t xml:space="preserve">ives </w:t>
      </w:r>
      <w:r w:rsidRPr="00BB3D2C">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DAF5F96" w14:textId="77777777" w:rsidR="006E467B" w:rsidRPr="008B5047" w:rsidRDefault="006E467B" w:rsidP="006E467B">
      <w:pPr>
        <w:rPr>
          <w:sz w:val="16"/>
        </w:rPr>
      </w:pPr>
      <w:r w:rsidRPr="008B5047">
        <w:rPr>
          <w:sz w:val="16"/>
        </w:rPr>
        <w:t xml:space="preserve">Collectively, </w:t>
      </w:r>
      <w:r w:rsidRPr="008B5047">
        <w:rPr>
          <w:rStyle w:val="StyleUnderline"/>
        </w:rPr>
        <w:t xml:space="preserve">all of these </w:t>
      </w:r>
      <w:r w:rsidRPr="00BB3D2C">
        <w:rPr>
          <w:rStyle w:val="StyleUnderline"/>
          <w:highlight w:val="cyan"/>
        </w:rPr>
        <w:t>strikes</w:t>
      </w:r>
      <w:r w:rsidRPr="008B5047">
        <w:rPr>
          <w:rStyle w:val="StyleUnderline"/>
        </w:rPr>
        <w:t xml:space="preserve"> have </w:t>
      </w:r>
      <w:r w:rsidRPr="00BB3D2C">
        <w:rPr>
          <w:rStyle w:val="Emphasis"/>
          <w:highlight w:val="cyan"/>
        </w:rPr>
        <w:t>prompted debates</w:t>
      </w:r>
      <w:r w:rsidRPr="008B5047">
        <w:rPr>
          <w:rStyle w:val="StyleUnderline"/>
        </w:rPr>
        <w:t xml:space="preserve"> within the labor movement </w:t>
      </w:r>
      <w:r w:rsidRPr="00BB3D2C">
        <w:rPr>
          <w:rStyle w:val="StyleUnderline"/>
          <w:highlight w:val="cyan"/>
        </w:rPr>
        <w:t>about what a</w:t>
      </w:r>
      <w:r w:rsidRPr="008B5047">
        <w:rPr>
          <w:rStyle w:val="StyleUnderline"/>
        </w:rPr>
        <w:t xml:space="preserve"> </w:t>
      </w:r>
      <w:r w:rsidRPr="00BB3D2C">
        <w:rPr>
          <w:rStyle w:val="Emphasis"/>
          <w:highlight w:val="cyan"/>
        </w:rPr>
        <w:t>strike</w:t>
      </w:r>
      <w:r w:rsidRPr="00BB3D2C">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BB3D2C">
        <w:rPr>
          <w:rStyle w:val="Emphasis"/>
          <w:highlight w:val="cyan"/>
        </w:rPr>
        <w:t>outside</w:t>
      </w:r>
      <w:r w:rsidRPr="008B5047">
        <w:rPr>
          <w:sz w:val="16"/>
        </w:rPr>
        <w:t xml:space="preserve"> the bounds of </w:t>
      </w:r>
      <w:r w:rsidRPr="008B5047">
        <w:rPr>
          <w:rStyle w:val="Emphasis"/>
        </w:rPr>
        <w:t xml:space="preserve">institutionalized </w:t>
      </w:r>
      <w:r w:rsidRPr="00BB3D2C">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BF2CAE4" w14:textId="77777777" w:rsidR="006E467B" w:rsidRPr="00DF1EEC" w:rsidRDefault="006E467B" w:rsidP="006E467B">
      <w:pPr>
        <w:rPr>
          <w:sz w:val="16"/>
        </w:rPr>
      </w:pPr>
      <w:r w:rsidRPr="008B5047">
        <w:rPr>
          <w:sz w:val="16"/>
        </w:rPr>
        <w:t xml:space="preserve">As Catherine Fisk and I recently argued, </w:t>
      </w:r>
      <w:r w:rsidRPr="00BB3D2C">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BB3D2C">
        <w:rPr>
          <w:rStyle w:val="StyleUnderline"/>
          <w:highlight w:val="cyan"/>
        </w:rPr>
        <w:t>afford</w:t>
      </w:r>
      <w:r w:rsidRPr="008B5047">
        <w:rPr>
          <w:rStyle w:val="StyleUnderline"/>
        </w:rPr>
        <w:t>ing</w:t>
      </w:r>
      <w:r w:rsidRPr="008B5047">
        <w:rPr>
          <w:sz w:val="16"/>
        </w:rPr>
        <w:t xml:space="preserve"> </w:t>
      </w:r>
      <w:r w:rsidRPr="00BB3D2C">
        <w:rPr>
          <w:rStyle w:val="Emphasis"/>
          <w:highlight w:val="cyan"/>
        </w:rPr>
        <w:t>First</w:t>
      </w:r>
      <w:r w:rsidRPr="008B5047">
        <w:rPr>
          <w:rStyle w:val="Emphasis"/>
        </w:rPr>
        <w:t xml:space="preserve"> </w:t>
      </w:r>
      <w:r w:rsidRPr="00BB3D2C">
        <w:rPr>
          <w:rStyle w:val="Emphasis"/>
          <w:highlight w:val="cyan"/>
        </w:rPr>
        <w:t>Amendment</w:t>
      </w:r>
      <w:r w:rsidRPr="008B5047">
        <w:rPr>
          <w:sz w:val="16"/>
        </w:rPr>
        <w:t xml:space="preserve"> </w:t>
      </w:r>
      <w:r w:rsidRPr="008B5047">
        <w:rPr>
          <w:rStyle w:val="StyleUnderline"/>
        </w:rPr>
        <w:t xml:space="preserve">protections </w:t>
      </w:r>
      <w:r w:rsidRPr="00BB3D2C">
        <w:rPr>
          <w:rStyle w:val="StyleUnderline"/>
          <w:highlight w:val="cyan"/>
        </w:rPr>
        <w:t xml:space="preserve">to </w:t>
      </w:r>
      <w:r w:rsidRPr="00BB3D2C">
        <w:rPr>
          <w:rStyle w:val="Emphasis"/>
          <w:highlight w:val="cyan"/>
        </w:rPr>
        <w:t>civil rights</w:t>
      </w:r>
      <w:r w:rsidRPr="00BB3D2C">
        <w:rPr>
          <w:sz w:val="16"/>
          <w:highlight w:val="cyan"/>
        </w:rPr>
        <w:t xml:space="preserve"> </w:t>
      </w:r>
      <w:r w:rsidRPr="00BB3D2C">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BB3D2C">
        <w:rPr>
          <w:rStyle w:val="StyleUnderline"/>
          <w:highlight w:val="cyan"/>
        </w:rPr>
        <w:t xml:space="preserve">unions are </w:t>
      </w:r>
      <w:r w:rsidRPr="00BB3D2C">
        <w:rPr>
          <w:rStyle w:val="Emphasis"/>
          <w:highlight w:val="cyan"/>
        </w:rPr>
        <w:t>reluctant</w:t>
      </w:r>
      <w:r w:rsidRPr="00BB3D2C">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C5E7F06" w14:textId="77777777" w:rsidR="006E467B" w:rsidRPr="00DF1EEC" w:rsidRDefault="006E467B" w:rsidP="006E467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203BB5C4" w14:textId="77777777" w:rsidR="006E467B" w:rsidRPr="008215F4" w:rsidRDefault="006E467B" w:rsidP="006E467B">
      <w:pPr>
        <w:rPr>
          <w:sz w:val="16"/>
        </w:rPr>
      </w:pPr>
      <w:r w:rsidRPr="00DF1EEC">
        <w:rPr>
          <w:sz w:val="16"/>
        </w:rPr>
        <w:t xml:space="preserve">And yet, </w:t>
      </w:r>
      <w:r w:rsidRPr="00BB3D2C">
        <w:rPr>
          <w:rStyle w:val="StyleUnderline"/>
          <w:highlight w:val="cyan"/>
        </w:rPr>
        <w:t xml:space="preserve">labor’s </w:t>
      </w:r>
      <w:r w:rsidRPr="00BB3D2C">
        <w:rPr>
          <w:rStyle w:val="Emphasis"/>
          <w:highlight w:val="cyan"/>
        </w:rPr>
        <w:t>reluctance</w:t>
      </w:r>
      <w:r w:rsidRPr="00BB3D2C">
        <w:rPr>
          <w:rStyle w:val="StyleUnderline"/>
          <w:highlight w:val="cyan"/>
        </w:rPr>
        <w:t xml:space="preserve"> to engage in</w:t>
      </w:r>
      <w:r w:rsidRPr="008B5047">
        <w:rPr>
          <w:rStyle w:val="StyleUnderline"/>
        </w:rPr>
        <w:t xml:space="preserve"> the “</w:t>
      </w:r>
      <w:r w:rsidRPr="00BB3D2C">
        <w:rPr>
          <w:rStyle w:val="Emphasis"/>
          <w:highlight w:val="cyan"/>
        </w:rPr>
        <w:t>contest</w:t>
      </w:r>
      <w:r w:rsidRPr="00BB3D2C">
        <w:rPr>
          <w:rStyle w:val="StyleUnderline"/>
          <w:highlight w:val="cyan"/>
        </w:rPr>
        <w:t xml:space="preserve"> of </w:t>
      </w:r>
      <w:r w:rsidRPr="00BB3D2C">
        <w:rPr>
          <w:rStyle w:val="Emphasis"/>
          <w:highlight w:val="cyan"/>
        </w:rPr>
        <w:t>ideas</w:t>
      </w:r>
      <w:r w:rsidRPr="008B5047">
        <w:rPr>
          <w:rStyle w:val="StyleUnderline"/>
        </w:rPr>
        <w:t>”</w:t>
      </w:r>
      <w:r w:rsidRPr="00DF1EEC">
        <w:rPr>
          <w:sz w:val="16"/>
        </w:rPr>
        <w:t xml:space="preserve"> has inhibited more than its cultivation of broader allies; it has </w:t>
      </w:r>
      <w:r w:rsidRPr="00BB3D2C">
        <w:rPr>
          <w:rStyle w:val="Emphasis"/>
          <w:highlight w:val="cyan"/>
        </w:rPr>
        <w:t>inhibited</w:t>
      </w:r>
      <w:r w:rsidRPr="00DF1EEC">
        <w:rPr>
          <w:sz w:val="16"/>
        </w:rPr>
        <w:t xml:space="preserve"> its own </w:t>
      </w:r>
      <w:r w:rsidRPr="00BB3D2C">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BB3D2C">
        <w:rPr>
          <w:rStyle w:val="Emphasis"/>
          <w:highlight w:val="cyan"/>
        </w:rPr>
        <w:t>diminished</w:t>
      </w:r>
      <w:r w:rsidRPr="00DF1EEC">
        <w:rPr>
          <w:sz w:val="16"/>
        </w:rPr>
        <w:t xml:space="preserve"> </w:t>
      </w:r>
      <w:r w:rsidRPr="00DF1EEC">
        <w:rPr>
          <w:rStyle w:val="StyleUnderline"/>
        </w:rPr>
        <w:t xml:space="preserve">its </w:t>
      </w:r>
      <w:r w:rsidRPr="00BB3D2C">
        <w:rPr>
          <w:rStyle w:val="StyleUnderline"/>
          <w:highlight w:val="cyan"/>
        </w:rPr>
        <w:t>power</w:t>
      </w:r>
      <w:r w:rsidRPr="00DF1EEC">
        <w:rPr>
          <w:sz w:val="16"/>
        </w:rPr>
        <w:t xml:space="preserve"> (</w:t>
      </w:r>
      <w:r w:rsidRPr="00BB3D2C">
        <w:rPr>
          <w:rStyle w:val="StyleUnderline"/>
          <w:highlight w:val="cyan"/>
        </w:rPr>
        <w:t>and</w:t>
      </w:r>
      <w:r w:rsidRPr="00DF1EEC">
        <w:rPr>
          <w:rStyle w:val="StyleUnderline"/>
        </w:rPr>
        <w:t xml:space="preserve"> </w:t>
      </w:r>
      <w:r w:rsidRPr="00DF1EEC">
        <w:rPr>
          <w:rStyle w:val="Emphasis"/>
        </w:rPr>
        <w:t xml:space="preserve">moral </w:t>
      </w:r>
      <w:r w:rsidRPr="00BB3D2C">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DB8D69A" w14:textId="77777777" w:rsidR="006E467B" w:rsidRDefault="006E467B" w:rsidP="006E467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70DA6D7" w14:textId="77777777" w:rsidR="006E467B" w:rsidRPr="00442F81" w:rsidRDefault="006E467B" w:rsidP="006E467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1C6583A" w14:textId="77777777" w:rsidR="006E467B" w:rsidRPr="00AD6FCB" w:rsidRDefault="006E467B" w:rsidP="006E467B">
      <w:pPr>
        <w:rPr>
          <w:sz w:val="16"/>
        </w:rPr>
      </w:pPr>
      <w:r w:rsidRPr="00AD6FCB">
        <w:rPr>
          <w:sz w:val="16"/>
        </w:rPr>
        <w:t xml:space="preserve">First, the short-term case likely extends, in some way, to the medium term. </w:t>
      </w:r>
      <w:r w:rsidRPr="0007651A">
        <w:rPr>
          <w:rStyle w:val="StyleUnderline"/>
        </w:rPr>
        <w:t xml:space="preserve">Economic </w:t>
      </w:r>
      <w:r w:rsidRPr="00BB3D2C">
        <w:rPr>
          <w:rStyle w:val="Emphasis"/>
          <w:highlight w:val="cyan"/>
        </w:rPr>
        <w:t>inequality</w:t>
      </w:r>
      <w:r w:rsidRPr="00AD6FCB">
        <w:rPr>
          <w:sz w:val="16"/>
        </w:rPr>
        <w:t xml:space="preserve"> likely </w:t>
      </w:r>
      <w:r w:rsidRPr="00BB3D2C">
        <w:rPr>
          <w:rStyle w:val="StyleUnderline"/>
          <w:highlight w:val="cyan"/>
        </w:rPr>
        <w:t>creates</w:t>
      </w:r>
      <w:r w:rsidRPr="00AD6FCB">
        <w:rPr>
          <w:sz w:val="16"/>
        </w:rPr>
        <w:t xml:space="preserve"> some </w:t>
      </w:r>
      <w:r w:rsidRPr="00BB3D2C">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6F0915">
        <w:rPr>
          <w:rStyle w:val="StyleUnderline"/>
        </w:rPr>
        <w:t>inequality</w:t>
      </w:r>
      <w:r w:rsidRPr="00AD6FCB">
        <w:rPr>
          <w:sz w:val="16"/>
        </w:rPr>
        <w:t xml:space="preserve"> likely </w:t>
      </w:r>
      <w:r w:rsidRPr="00BB3D2C">
        <w:rPr>
          <w:rStyle w:val="StyleUnderline"/>
          <w:highlight w:val="cyan"/>
        </w:rPr>
        <w:t>reduce</w:t>
      </w:r>
      <w:r w:rsidRPr="006F0915">
        <w:rPr>
          <w:rStyle w:val="StyleUnderline"/>
        </w:rPr>
        <w:t>s</w:t>
      </w:r>
      <w:r w:rsidRPr="00BB3D2C">
        <w:rPr>
          <w:rStyle w:val="StyleUnderline"/>
          <w:highlight w:val="cyan"/>
        </w:rPr>
        <w:t xml:space="preserve"> </w:t>
      </w:r>
      <w:r w:rsidRPr="00BB3D2C">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13385E8" w14:textId="77777777" w:rsidR="006E467B" w:rsidRPr="00AD6FCB" w:rsidRDefault="006E467B" w:rsidP="006E467B">
      <w:pPr>
        <w:rPr>
          <w:sz w:val="16"/>
        </w:rPr>
      </w:pPr>
      <w:r w:rsidRPr="00AD6FCB">
        <w:rPr>
          <w:sz w:val="16"/>
        </w:rPr>
        <w:t>&lt;&lt;TEXT CONDENSED, NONE OMITTED&gt;&gt;</w:t>
      </w:r>
    </w:p>
    <w:p w14:paraId="70A4F124" w14:textId="77777777" w:rsidR="006E467B" w:rsidRPr="00AD6FCB" w:rsidRDefault="006E467B" w:rsidP="006E467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2C3E672" w14:textId="77777777" w:rsidR="006E467B" w:rsidRPr="00AD6FCB" w:rsidRDefault="006E467B" w:rsidP="006E467B">
      <w:pPr>
        <w:rPr>
          <w:sz w:val="16"/>
        </w:rPr>
      </w:pPr>
      <w:r w:rsidRPr="00AD6FCB">
        <w:rPr>
          <w:sz w:val="16"/>
        </w:rPr>
        <w:t>&lt;&lt;PARAGRAPH BREAKS RESUME&gt;&gt;</w:t>
      </w:r>
    </w:p>
    <w:p w14:paraId="306C5A56" w14:textId="77777777" w:rsidR="006E467B" w:rsidRPr="00AD6FCB" w:rsidRDefault="006E467B" w:rsidP="006E467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BB3D2C">
        <w:rPr>
          <w:rStyle w:val="Emphasis"/>
          <w:highlight w:val="cyan"/>
        </w:rPr>
        <w:t>inequality</w:t>
      </w:r>
      <w:r w:rsidRPr="00AD6FCB">
        <w:rPr>
          <w:sz w:val="16"/>
        </w:rPr>
        <w:t xml:space="preserve"> could </w:t>
      </w:r>
      <w:r w:rsidRPr="00BB3D2C">
        <w:rPr>
          <w:rStyle w:val="Emphasis"/>
          <w:highlight w:val="cyan"/>
        </w:rPr>
        <w:t>affect</w:t>
      </w:r>
      <w:r w:rsidRPr="00AD6FCB">
        <w:rPr>
          <w:sz w:val="16"/>
        </w:rPr>
        <w:t xml:space="preserve"> overall </w:t>
      </w:r>
      <w:r w:rsidRPr="00AD6FCB">
        <w:rPr>
          <w:rStyle w:val="StyleUnderline"/>
        </w:rPr>
        <w:t>e</w:t>
      </w:r>
      <w:r w:rsidRPr="00BB3D2C">
        <w:rPr>
          <w:rStyle w:val="Emphasis"/>
          <w:highlight w:val="cyan"/>
        </w:rPr>
        <w:t>x</w:t>
      </w:r>
      <w:r w:rsidRPr="00AD6FCB">
        <w:rPr>
          <w:rStyle w:val="StyleUnderline"/>
        </w:rPr>
        <w:t xml:space="preserve">istential </w:t>
      </w:r>
      <w:r w:rsidRPr="00BB3D2C">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7D2748E" w14:textId="77777777" w:rsidR="006E467B" w:rsidRPr="00AD6FCB" w:rsidRDefault="006E467B" w:rsidP="006E467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FCE37DC" w14:textId="77777777" w:rsidR="006E467B" w:rsidRPr="00AD6FCB" w:rsidRDefault="006E467B" w:rsidP="006E467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BB3D2C">
        <w:rPr>
          <w:rStyle w:val="StyleUnderline"/>
          <w:highlight w:val="cyan"/>
        </w:rPr>
        <w:t xml:space="preserve">have </w:t>
      </w:r>
      <w:r w:rsidRPr="00BB3D2C">
        <w:rPr>
          <w:rStyle w:val="Emphasis"/>
          <w:highlight w:val="cyan"/>
        </w:rPr>
        <w:t>negative</w:t>
      </w:r>
      <w:r w:rsidRPr="00BB3D2C">
        <w:rPr>
          <w:rStyle w:val="StyleUnderline"/>
          <w:highlight w:val="cyan"/>
        </w:rPr>
        <w:t xml:space="preserve"> effects</w:t>
      </w:r>
      <w:r w:rsidRPr="00AD6FCB">
        <w:rPr>
          <w:sz w:val="16"/>
        </w:rPr>
        <w:t xml:space="preserve"> and one reason why it might have positive effects. The negative effects we discuss are </w:t>
      </w:r>
      <w:r w:rsidRPr="00BB3D2C">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BB3D2C">
        <w:rPr>
          <w:rStyle w:val="Emphasis"/>
          <w:highlight w:val="cyan"/>
        </w:rPr>
        <w:t>conflict</w:t>
      </w:r>
      <w:r w:rsidRPr="00AD6FCB">
        <w:rPr>
          <w:sz w:val="16"/>
        </w:rPr>
        <w:t xml:space="preserve"> and </w:t>
      </w:r>
      <w:r w:rsidRPr="00BB3D2C">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541EFAD" w14:textId="77777777" w:rsidR="006E467B" w:rsidRPr="00AD6FCB" w:rsidRDefault="006E467B" w:rsidP="006E467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D94AA52" w14:textId="77777777" w:rsidR="006E467B" w:rsidRPr="00AD6FCB" w:rsidRDefault="006E467B" w:rsidP="006E467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BB3D2C">
        <w:rPr>
          <w:rStyle w:val="StyleUnderline"/>
          <w:highlight w:val="cyan"/>
        </w:rPr>
        <w:t>inequality</w:t>
      </w:r>
      <w:r w:rsidRPr="00233CCB">
        <w:rPr>
          <w:rStyle w:val="StyleUnderline"/>
        </w:rPr>
        <w:t xml:space="preserve"> will </w:t>
      </w:r>
      <w:r w:rsidRPr="00BB3D2C">
        <w:rPr>
          <w:rStyle w:val="Emphasis"/>
          <w:highlight w:val="cyan"/>
        </w:rPr>
        <w:t>reduce growth</w:t>
      </w:r>
      <w:r w:rsidRPr="00233CCB">
        <w:rPr>
          <w:rStyle w:val="StyleUnderline"/>
        </w:rPr>
        <w:t xml:space="preserve"> rates</w:t>
      </w:r>
      <w:r w:rsidRPr="00AD6FCB">
        <w:rPr>
          <w:sz w:val="16"/>
        </w:rPr>
        <w:t xml:space="preserve">, among other things, because it can </w:t>
      </w:r>
      <w:r w:rsidRPr="00BB3D2C">
        <w:rPr>
          <w:rStyle w:val="Emphasis"/>
          <w:highlight w:val="cyan"/>
        </w:rPr>
        <w:t>worsen</w:t>
      </w:r>
      <w:r w:rsidRPr="00BB3D2C">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BB3D2C">
        <w:rPr>
          <w:rStyle w:val="Emphasis"/>
          <w:highlight w:val="cyan"/>
        </w:rPr>
        <w:t>disaster preparedness</w:t>
      </w:r>
      <w:r w:rsidRPr="00A64DCD">
        <w:rPr>
          <w:rStyle w:val="StyleUnderline"/>
        </w:rPr>
        <w:t xml:space="preserve">, education, public </w:t>
      </w:r>
      <w:r w:rsidRPr="00BB3D2C">
        <w:rPr>
          <w:rStyle w:val="Emphasis"/>
          <w:highlight w:val="cyan"/>
        </w:rPr>
        <w:t>health</w:t>
      </w:r>
      <w:r w:rsidRPr="00BB3D2C">
        <w:rPr>
          <w:rStyle w:val="StyleUnderline"/>
          <w:highlight w:val="cyan"/>
        </w:rPr>
        <w:t xml:space="preserve">, </w:t>
      </w:r>
      <w:r w:rsidRPr="00BB3D2C">
        <w:rPr>
          <w:rStyle w:val="Emphasis"/>
          <w:highlight w:val="cyan"/>
        </w:rPr>
        <w:t>fo</w:t>
      </w:r>
      <w:r w:rsidRPr="00AD6FCB">
        <w:rPr>
          <w:rStyle w:val="StyleUnderline"/>
        </w:rPr>
        <w:t xml:space="preserve">reign </w:t>
      </w:r>
      <w:r w:rsidRPr="00BB3D2C">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B56E9E7" w14:textId="77777777" w:rsidR="006E467B" w:rsidRPr="006F0915" w:rsidRDefault="006E467B" w:rsidP="006E467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6F0915">
        <w:rPr>
          <w:rStyle w:val="Emphasis"/>
        </w:rPr>
        <w:t>reduces</w:t>
      </w:r>
      <w:r w:rsidRPr="006F0915">
        <w:rPr>
          <w:rStyle w:val="StyleUnderline"/>
        </w:rPr>
        <w:t xml:space="preserve"> institutional </w:t>
      </w:r>
      <w:r w:rsidRPr="006F0915">
        <w:rPr>
          <w:rStyle w:val="Emphasis"/>
        </w:rPr>
        <w:t>quality</w:t>
      </w:r>
      <w:r w:rsidRPr="006F0915">
        <w:rPr>
          <w:sz w:val="16"/>
        </w:rPr>
        <w:t xml:space="preserve"> (which in turn typically leads to more inequality) (Chong and Gradstein, 2007; Savoia et al., 2010). Second, high </w:t>
      </w:r>
      <w:r w:rsidRPr="006F0915">
        <w:rPr>
          <w:rStyle w:val="StyleUnderline"/>
        </w:rPr>
        <w:t>inequality</w:t>
      </w:r>
      <w:r w:rsidRPr="006F0915">
        <w:rPr>
          <w:sz w:val="16"/>
        </w:rPr>
        <w:t xml:space="preserve"> can </w:t>
      </w:r>
      <w:r w:rsidRPr="006F0915">
        <w:rPr>
          <w:rStyle w:val="StyleUnderline"/>
        </w:rPr>
        <w:t xml:space="preserve">lead to </w:t>
      </w:r>
      <w:r w:rsidRPr="006F0915">
        <w:rPr>
          <w:rStyle w:val="Emphasis"/>
        </w:rPr>
        <w:t>elite capture</w:t>
      </w:r>
      <w:r w:rsidRPr="006F0915">
        <w:rPr>
          <w:sz w:val="16"/>
        </w:rPr>
        <w:t xml:space="preserve">. Empirical work on studying political and de facto legal power is difficult, yet there is a growing consensus that high levels of inequality can lead to elite capture and thereby </w:t>
      </w:r>
      <w:r w:rsidRPr="006F0915">
        <w:rPr>
          <w:rStyle w:val="StyleUnderline"/>
        </w:rPr>
        <w:t>reduce</w:t>
      </w:r>
      <w:r w:rsidRPr="006F0915">
        <w:rPr>
          <w:sz w:val="16"/>
        </w:rPr>
        <w:t xml:space="preserve"> the </w:t>
      </w:r>
      <w:r w:rsidRPr="006F0915">
        <w:rPr>
          <w:rStyle w:val="StyleUnderline"/>
        </w:rPr>
        <w:t>long-term quality of legal</w:t>
      </w:r>
      <w:r w:rsidRPr="006F0915">
        <w:rPr>
          <w:sz w:val="16"/>
        </w:rPr>
        <w:t xml:space="preserve"> and political </w:t>
      </w:r>
      <w:r w:rsidRPr="006F0915">
        <w:rPr>
          <w:rStyle w:val="StyleUnderline"/>
        </w:rPr>
        <w:t>institutions</w:t>
      </w:r>
      <w:r w:rsidRPr="006F0915">
        <w:rPr>
          <w:sz w:val="16"/>
        </w:rPr>
        <w:t xml:space="preserve"> (Acemoglu and Robinson, 2008, 2013; Bartels,</w:t>
      </w:r>
      <w:r w:rsidRPr="00AD6FCB">
        <w:rPr>
          <w:sz w:val="16"/>
        </w:rPr>
        <w:t xml:space="preserve"> 2018</w:t>
      </w:r>
      <w:r w:rsidRPr="006F0915">
        <w:rPr>
          <w:sz w:val="16"/>
        </w:rPr>
        <w:t xml:space="preserve">; Chong and Gradstein, 2007; Cummins and Rodriguez, 2010; Savoia et al., 2010; van Bavel, 2016). Further, if </w:t>
      </w:r>
      <w:r w:rsidRPr="006F0915">
        <w:rPr>
          <w:rStyle w:val="StyleUnderline"/>
        </w:rPr>
        <w:t>institutions</w:t>
      </w:r>
      <w:r w:rsidRPr="006F0915">
        <w:rPr>
          <w:sz w:val="16"/>
        </w:rPr>
        <w:t xml:space="preserve"> are </w:t>
      </w:r>
      <w:r w:rsidRPr="006F0915">
        <w:rPr>
          <w:rStyle w:val="StyleUnderline"/>
        </w:rPr>
        <w:t xml:space="preserve">disproportionately geared towards </w:t>
      </w:r>
      <w:r w:rsidRPr="006F0915">
        <w:rPr>
          <w:rStyle w:val="Emphasis"/>
        </w:rPr>
        <w:t>elite</w:t>
      </w:r>
      <w:r w:rsidRPr="006F0915">
        <w:rPr>
          <w:rStyle w:val="StyleUnderline"/>
        </w:rPr>
        <w:t xml:space="preserve"> interest</w:t>
      </w:r>
      <w:r w:rsidRPr="006F0915">
        <w:rPr>
          <w:rStyle w:val="Emphasis"/>
        </w:rPr>
        <w:t>s</w:t>
      </w:r>
      <w:r w:rsidRPr="006F0915">
        <w:rPr>
          <w:sz w:val="16"/>
        </w:rPr>
        <w:t xml:space="preserve">, then they might be </w:t>
      </w:r>
      <w:r w:rsidRPr="006F0915">
        <w:rPr>
          <w:rStyle w:val="Emphasis"/>
        </w:rPr>
        <w:t>less</w:t>
      </w:r>
      <w:r w:rsidRPr="006F0915">
        <w:rPr>
          <w:rStyle w:val="StyleUnderline"/>
        </w:rPr>
        <w:t xml:space="preserve"> likely</w:t>
      </w:r>
      <w:r w:rsidRPr="006F0915">
        <w:rPr>
          <w:sz w:val="16"/>
        </w:rPr>
        <w:t xml:space="preserve"> to be </w:t>
      </w:r>
      <w:r w:rsidRPr="006F0915">
        <w:rPr>
          <w:rStyle w:val="StyleUnderline"/>
        </w:rPr>
        <w:t xml:space="preserve">geared towards </w:t>
      </w:r>
      <w:r w:rsidRPr="006F0915">
        <w:rPr>
          <w:rStyle w:val="Emphasis"/>
        </w:rPr>
        <w:t>positive</w:t>
      </w:r>
      <w:r w:rsidRPr="006F0915">
        <w:rPr>
          <w:rStyle w:val="StyleUnderline"/>
        </w:rPr>
        <w:t xml:space="preserve"> long-term trajectories</w:t>
      </w:r>
      <w:r w:rsidRPr="006F0915">
        <w:rPr>
          <w:sz w:val="16"/>
        </w:rPr>
        <w:t xml:space="preserve">. We might see more </w:t>
      </w:r>
      <w:r w:rsidRPr="006F0915">
        <w:rPr>
          <w:rStyle w:val="StyleUnderline"/>
        </w:rPr>
        <w:t>rent-seeking</w:t>
      </w:r>
      <w:r w:rsidRPr="006F0915">
        <w:rPr>
          <w:sz w:val="16"/>
        </w:rPr>
        <w:t xml:space="preserve"> and </w:t>
      </w:r>
      <w:r w:rsidRPr="006F0915">
        <w:rPr>
          <w:rStyle w:val="StyleUnderline"/>
        </w:rPr>
        <w:t>less investment in public goods</w:t>
      </w:r>
      <w:r w:rsidRPr="006F0915">
        <w:rPr>
          <w:sz w:val="16"/>
        </w:rPr>
        <w:t xml:space="preserve">. Moreover, if </w:t>
      </w:r>
      <w:r w:rsidRPr="006F0915">
        <w:rPr>
          <w:rStyle w:val="StyleUnderline"/>
        </w:rPr>
        <w:t>elite capture</w:t>
      </w:r>
      <w:r w:rsidRPr="006F0915">
        <w:rPr>
          <w:sz w:val="16"/>
        </w:rPr>
        <w:t xml:space="preserve"> is strong enough, such capture, and the potential inequality that comes with it, can </w:t>
      </w:r>
      <w:r w:rsidRPr="006F0915">
        <w:rPr>
          <w:rStyle w:val="StyleUnderline"/>
        </w:rPr>
        <w:t>intensify</w:t>
      </w:r>
      <w:r w:rsidRPr="006F0915">
        <w:rPr>
          <w:sz w:val="16"/>
        </w:rPr>
        <w:t xml:space="preserve"> going forward (Chong and Gradstein, 2007).</w:t>
      </w:r>
    </w:p>
    <w:p w14:paraId="4057FBCA" w14:textId="77777777" w:rsidR="006E467B" w:rsidRPr="00AD6FCB" w:rsidRDefault="006E467B" w:rsidP="006E467B">
      <w:pPr>
        <w:rPr>
          <w:sz w:val="16"/>
        </w:rPr>
      </w:pPr>
      <w:r w:rsidRPr="006F0915">
        <w:rPr>
          <w:sz w:val="16"/>
        </w:rPr>
        <w:t xml:space="preserve">Now, one might object and wonder whether elite interests and </w:t>
      </w:r>
      <w:r w:rsidRPr="006F0915">
        <w:rPr>
          <w:rStyle w:val="StyleUnderline"/>
        </w:rPr>
        <w:t>longtermist interests</w:t>
      </w:r>
      <w:r w:rsidRPr="006F0915">
        <w:rPr>
          <w:sz w:val="16"/>
        </w:rPr>
        <w:t xml:space="preserve"> will necessarily be </w:t>
      </w:r>
      <w:r w:rsidRPr="006F0915">
        <w:rPr>
          <w:rStyle w:val="Emphasis"/>
        </w:rPr>
        <w:t>misaligned</w:t>
      </w:r>
      <w:r w:rsidRPr="006F0915">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A63490E" w14:textId="77777777" w:rsidR="006E467B" w:rsidRPr="00AD6FCB" w:rsidRDefault="006E467B" w:rsidP="006E467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BB3D2C">
        <w:rPr>
          <w:rStyle w:val="StyleUnderline"/>
          <w:highlight w:val="cyan"/>
        </w:rPr>
        <w:t>makes well-coordinated</w:t>
      </w:r>
      <w:r w:rsidRPr="00AD6FCB">
        <w:rPr>
          <w:sz w:val="16"/>
        </w:rPr>
        <w:t xml:space="preserve"> intertemporal </w:t>
      </w:r>
      <w:r w:rsidRPr="00BB3D2C">
        <w:rPr>
          <w:rStyle w:val="Emphasis"/>
          <w:highlight w:val="cyan"/>
        </w:rPr>
        <w:t>policy</w:t>
      </w:r>
      <w:r w:rsidRPr="00AD6FCB">
        <w:rPr>
          <w:sz w:val="16"/>
        </w:rPr>
        <w:t xml:space="preserve"> capture </w:t>
      </w:r>
      <w:r w:rsidRPr="00BB3D2C">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DF65B4E" w14:textId="77777777" w:rsidR="006E467B" w:rsidRPr="00AD6FCB" w:rsidRDefault="006E467B" w:rsidP="006E467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F19822D" w14:textId="77777777" w:rsidR="006E467B" w:rsidRPr="006F0915" w:rsidRDefault="006E467B" w:rsidP="006E467B">
      <w:pPr>
        <w:rPr>
          <w:sz w:val="16"/>
        </w:rPr>
      </w:pPr>
      <w:r w:rsidRPr="00AD6FCB">
        <w:rPr>
          <w:sz w:val="16"/>
        </w:rPr>
        <w:t xml:space="preserve">Third, </w:t>
      </w:r>
      <w:r w:rsidRPr="003C66C8">
        <w:rPr>
          <w:rStyle w:val="StyleUnderline"/>
        </w:rPr>
        <w:t>high inequality</w:t>
      </w:r>
      <w:r w:rsidRPr="00AD6FCB">
        <w:rPr>
          <w:sz w:val="16"/>
        </w:rPr>
        <w:t xml:space="preserve"> is likely to </w:t>
      </w:r>
      <w:r w:rsidRPr="00BB3D2C">
        <w:rPr>
          <w:rStyle w:val="Emphasis"/>
          <w:highlight w:val="cyan"/>
        </w:rPr>
        <w:t>reduce</w:t>
      </w:r>
      <w:r w:rsidRPr="00BB3D2C">
        <w:rPr>
          <w:rStyle w:val="StyleUnderline"/>
          <w:highlight w:val="cyan"/>
        </w:rPr>
        <w:t xml:space="preserve"> social capital and </w:t>
      </w:r>
      <w:r w:rsidRPr="00BB3D2C">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BB3D2C">
        <w:rPr>
          <w:rStyle w:val="Emphasis"/>
          <w:highlight w:val="cyan"/>
        </w:rPr>
        <w:t>important</w:t>
      </w:r>
      <w:r w:rsidRPr="00BB3D2C">
        <w:rPr>
          <w:rStyle w:val="StyleUnderline"/>
          <w:highlight w:val="cyan"/>
        </w:rPr>
        <w:t xml:space="preserve"> for</w:t>
      </w:r>
      <w:r w:rsidRPr="00A0424D">
        <w:rPr>
          <w:rStyle w:val="StyleUnderline"/>
        </w:rPr>
        <w:t xml:space="preserve"> effective </w:t>
      </w:r>
      <w:r w:rsidRPr="00BB3D2C">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 xml:space="preserve">important </w:t>
      </w:r>
      <w:r w:rsidRPr="006F0915">
        <w:rPr>
          <w:rStyle w:val="StyleUnderline"/>
        </w:rPr>
        <w:t>for</w:t>
      </w:r>
      <w:r w:rsidRPr="006F0915">
        <w:rPr>
          <w:sz w:val="16"/>
        </w:rPr>
        <w:t xml:space="preserve"> (some) effective </w:t>
      </w:r>
      <w:r w:rsidRPr="006F0915">
        <w:rPr>
          <w:rStyle w:val="Emphasis"/>
        </w:rPr>
        <w:t>measures</w:t>
      </w:r>
      <w:r w:rsidRPr="006F0915">
        <w:rPr>
          <w:rStyle w:val="StyleUnderline"/>
        </w:rPr>
        <w:t xml:space="preserve"> to reduce existential </w:t>
      </w:r>
      <w:r w:rsidRPr="006F0915">
        <w:rPr>
          <w:rStyle w:val="Emphasis"/>
        </w:rPr>
        <w:t>risk</w:t>
      </w:r>
      <w:r w:rsidRPr="006F0915">
        <w:rPr>
          <w:sz w:val="16"/>
        </w:rPr>
        <w:t xml:space="preserve"> (and, more generally, to coordinate towards more valuable long-term trajectories). Therefore, high </w:t>
      </w:r>
      <w:r w:rsidRPr="006F0915">
        <w:rPr>
          <w:rStyle w:val="StyleUnderline"/>
        </w:rPr>
        <w:t>inequality</w:t>
      </w:r>
      <w:r w:rsidRPr="006F0915">
        <w:rPr>
          <w:sz w:val="16"/>
        </w:rPr>
        <w:t xml:space="preserve"> could </w:t>
      </w:r>
      <w:r w:rsidRPr="006F0915">
        <w:rPr>
          <w:rStyle w:val="StyleUnderline"/>
        </w:rPr>
        <w:t>reduce</w:t>
      </w:r>
      <w:r w:rsidRPr="006F0915">
        <w:rPr>
          <w:sz w:val="16"/>
        </w:rPr>
        <w:t xml:space="preserve"> societies’ </w:t>
      </w:r>
      <w:r w:rsidRPr="006F0915">
        <w:rPr>
          <w:rStyle w:val="Emphasis"/>
        </w:rPr>
        <w:t>capacities</w:t>
      </w:r>
      <w:r w:rsidRPr="006F0915">
        <w:rPr>
          <w:rStyle w:val="StyleUnderline"/>
        </w:rPr>
        <w:t xml:space="preserve"> to</w:t>
      </w:r>
      <w:r w:rsidRPr="006F0915">
        <w:rPr>
          <w:sz w:val="16"/>
        </w:rPr>
        <w:t xml:space="preserve"> effectively </w:t>
      </w:r>
      <w:r w:rsidRPr="006F0915">
        <w:rPr>
          <w:rStyle w:val="StyleUnderline"/>
        </w:rPr>
        <w:t>respond to</w:t>
      </w:r>
      <w:r w:rsidRPr="006F0915">
        <w:rPr>
          <w:sz w:val="16"/>
        </w:rPr>
        <w:t xml:space="preserve"> large-scale challenges like </w:t>
      </w:r>
      <w:r w:rsidRPr="006F0915">
        <w:rPr>
          <w:rStyle w:val="StyleUnderline"/>
        </w:rPr>
        <w:t>existential risk</w:t>
      </w:r>
      <w:r w:rsidRPr="006F0915">
        <w:rPr>
          <w:sz w:val="16"/>
        </w:rPr>
        <w:t>.</w:t>
      </w:r>
    </w:p>
    <w:p w14:paraId="60A3ACB9" w14:textId="77777777" w:rsidR="006E467B" w:rsidRPr="00AD6FCB" w:rsidRDefault="006E467B" w:rsidP="006E467B">
      <w:pPr>
        <w:rPr>
          <w:sz w:val="16"/>
        </w:rPr>
      </w:pPr>
      <w:r w:rsidRPr="006F0915">
        <w:rPr>
          <w:sz w:val="16"/>
        </w:rPr>
        <w:t xml:space="preserve">Finally, some limited direct evidence suggests </w:t>
      </w:r>
      <w:r w:rsidRPr="006F0915">
        <w:rPr>
          <w:rStyle w:val="StyleUnderline"/>
        </w:rPr>
        <w:t xml:space="preserve">societies with higher </w:t>
      </w:r>
      <w:r w:rsidRPr="006F0915">
        <w:rPr>
          <w:rStyle w:val="Emphasis"/>
        </w:rPr>
        <w:t>social capital</w:t>
      </w:r>
      <w:r w:rsidRPr="006F0915">
        <w:rPr>
          <w:sz w:val="16"/>
        </w:rPr>
        <w:t xml:space="preserve"> and lower inequality </w:t>
      </w:r>
      <w:r w:rsidRPr="006F0915">
        <w:rPr>
          <w:rStyle w:val="StyleUnderline"/>
        </w:rPr>
        <w:t xml:space="preserve">exhibit better </w:t>
      </w:r>
      <w:r w:rsidRPr="006F0915">
        <w:rPr>
          <w:rStyle w:val="Emphasis"/>
        </w:rPr>
        <w:t>prevent</w:t>
      </w:r>
      <w:r w:rsidRPr="006F0915">
        <w:rPr>
          <w:rStyle w:val="StyleUnderline"/>
        </w:rPr>
        <w:t>ive</w:t>
      </w:r>
      <w:r w:rsidRPr="006F0915">
        <w:rPr>
          <w:sz w:val="16"/>
        </w:rPr>
        <w:t xml:space="preserve"> and adaptive </w:t>
      </w:r>
      <w:r w:rsidRPr="006F0915">
        <w:rPr>
          <w:rStyle w:val="StyleUnderline"/>
        </w:rPr>
        <w:t xml:space="preserve">outcomes for </w:t>
      </w:r>
      <w:r w:rsidRPr="006F0915">
        <w:rPr>
          <w:rStyle w:val="Emphasis"/>
        </w:rPr>
        <w:t>environmental risks</w:t>
      </w:r>
      <w:r w:rsidRPr="006F0915">
        <w:rPr>
          <w:sz w:val="16"/>
        </w:rPr>
        <w:t xml:space="preserve"> and can show </w:t>
      </w:r>
      <w:r w:rsidRPr="006F0915">
        <w:rPr>
          <w:rStyle w:val="StyleUnderline"/>
        </w:rPr>
        <w:t>greater resilience to</w:t>
      </w:r>
      <w:r w:rsidRPr="006F0915">
        <w:rPr>
          <w:sz w:val="16"/>
        </w:rPr>
        <w:t xml:space="preserve"> external </w:t>
      </w:r>
      <w:r w:rsidRPr="006F0915">
        <w:rPr>
          <w:rStyle w:val="Emphasis"/>
        </w:rPr>
        <w:t>shocks</w:t>
      </w:r>
      <w:r w:rsidRPr="006F0915">
        <w:rPr>
          <w:sz w:val="16"/>
        </w:rPr>
        <w:t xml:space="preserve"> (Kahn, 2005; van Bavel et al., 2018). For example, Matthew Kahn provides some evidence that more equal countries, when controlled</w:t>
      </w:r>
      <w:r w:rsidRPr="00AD6FCB">
        <w:rPr>
          <w:sz w:val="16"/>
        </w:rPr>
        <w:t xml:space="preserve">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2260DC7" w14:textId="77777777" w:rsidR="006E467B" w:rsidRPr="00AD6FCB" w:rsidRDefault="006E467B" w:rsidP="006E467B">
      <w:pPr>
        <w:rPr>
          <w:sz w:val="16"/>
        </w:rPr>
      </w:pPr>
      <w:r w:rsidRPr="00AD6FCB">
        <w:rPr>
          <w:sz w:val="16"/>
        </w:rPr>
        <w:t xml:space="preserve">So, </w:t>
      </w:r>
      <w:r w:rsidRPr="00BB3D2C">
        <w:rPr>
          <w:rStyle w:val="Emphasis"/>
          <w:highlight w:val="cyan"/>
        </w:rPr>
        <w:t>good</w:t>
      </w:r>
      <w:r w:rsidRPr="00AD6FCB">
        <w:rPr>
          <w:rStyle w:val="StyleUnderline"/>
        </w:rPr>
        <w:t xml:space="preserve"> social and institutional </w:t>
      </w:r>
      <w:r w:rsidRPr="00BB3D2C">
        <w:rPr>
          <w:rStyle w:val="StyleUnderline"/>
          <w:highlight w:val="cyan"/>
        </w:rPr>
        <w:t>conditions</w:t>
      </w:r>
      <w:r w:rsidRPr="00AD6FCB">
        <w:rPr>
          <w:sz w:val="16"/>
        </w:rPr>
        <w:t xml:space="preserve"> could help </w:t>
      </w:r>
      <w:r w:rsidRPr="00BB3D2C">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BB3D2C">
        <w:rPr>
          <w:rStyle w:val="Emphasis"/>
          <w:highlight w:val="cyan"/>
        </w:rPr>
        <w:t>nuc</w:t>
      </w:r>
      <w:r w:rsidRPr="00AD6FCB">
        <w:rPr>
          <w:rStyle w:val="StyleUnderline"/>
        </w:rPr>
        <w:t xml:space="preserve">lear </w:t>
      </w:r>
      <w:r w:rsidRPr="00BB3D2C">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BB3D2C">
        <w:rPr>
          <w:rStyle w:val="Emphasis"/>
          <w:highlight w:val="cyan"/>
        </w:rPr>
        <w:t>virus</w:t>
      </w:r>
      <w:r w:rsidRPr="00AD6FCB">
        <w:rPr>
          <w:sz w:val="16"/>
        </w:rPr>
        <w:t xml:space="preserve"> or the launch of </w:t>
      </w:r>
      <w:r w:rsidRPr="00BB3D2C">
        <w:rPr>
          <w:rStyle w:val="Emphasis"/>
          <w:highlight w:val="cyan"/>
        </w:rPr>
        <w:t>m</w:t>
      </w:r>
      <w:r w:rsidRPr="009B6DDE">
        <w:rPr>
          <w:rStyle w:val="StyleUnderline"/>
        </w:rPr>
        <w:t xml:space="preserve">isaligned </w:t>
      </w:r>
      <w:r w:rsidRPr="00BB3D2C">
        <w:rPr>
          <w:rStyle w:val="Emphasis"/>
          <w:highlight w:val="cyan"/>
        </w:rPr>
        <w:t>a</w:t>
      </w:r>
      <w:r w:rsidRPr="00AD6FCB">
        <w:rPr>
          <w:sz w:val="16"/>
        </w:rPr>
        <w:t xml:space="preserve">rtificial </w:t>
      </w:r>
      <w:r w:rsidRPr="00BB3D2C">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BB3D2C">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BB3D2C">
        <w:rPr>
          <w:rStyle w:val="Emphasis"/>
          <w:highlight w:val="cyan"/>
        </w:rPr>
        <w:t>cyber</w:t>
      </w:r>
      <w:r w:rsidRPr="00AD6FCB">
        <w:rPr>
          <w:rStyle w:val="StyleUnderline"/>
        </w:rPr>
        <w:t xml:space="preserve">weapons, </w:t>
      </w:r>
      <w:r w:rsidRPr="00BB3D2C">
        <w:rPr>
          <w:rStyle w:val="StyleUnderline"/>
          <w:highlight w:val="cyan"/>
        </w:rPr>
        <w:t xml:space="preserve">and </w:t>
      </w:r>
      <w:r w:rsidRPr="00BB3D2C">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BB3D2C">
        <w:rPr>
          <w:rStyle w:val="StyleUnderline"/>
          <w:highlight w:val="cyan"/>
        </w:rPr>
        <w:t>leading to</w:t>
      </w:r>
      <w:r w:rsidRPr="00AD6FCB">
        <w:rPr>
          <w:sz w:val="16"/>
        </w:rPr>
        <w:t xml:space="preserve"> potential </w:t>
      </w:r>
      <w:r w:rsidRPr="00BB3D2C">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BB3D2C">
        <w:rPr>
          <w:rStyle w:val="Emphasis"/>
          <w:highlight w:val="cyan"/>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BB3D2C">
        <w:rPr>
          <w:rStyle w:val="Emphasis"/>
          <w:highlight w:val="cyan"/>
        </w:rPr>
        <w:t>catastrophes</w:t>
      </w:r>
      <w:r w:rsidRPr="00AD6FCB">
        <w:rPr>
          <w:sz w:val="16"/>
        </w:rPr>
        <w:t xml:space="preserve"> (Schlosser, 2013).</w:t>
      </w:r>
    </w:p>
    <w:p w14:paraId="08EB333C" w14:textId="77777777" w:rsidR="006E467B" w:rsidRPr="00AD6FCB" w:rsidRDefault="006E467B" w:rsidP="006E467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BB3D2C">
        <w:rPr>
          <w:rStyle w:val="Emphasis"/>
          <w:highlight w:val="cyan"/>
        </w:rPr>
        <w:t>polarization</w:t>
      </w:r>
      <w:r w:rsidRPr="00BB3D2C">
        <w:rPr>
          <w:rStyle w:val="StyleUnderline"/>
          <w:highlight w:val="cyan"/>
        </w:rPr>
        <w:t xml:space="preserve"> increases</w:t>
      </w:r>
      <w:r w:rsidRPr="001C0D35">
        <w:rPr>
          <w:rStyle w:val="StyleUnderline"/>
        </w:rPr>
        <w:t xml:space="preserve"> the risk of violent </w:t>
      </w:r>
      <w:r w:rsidRPr="00BB3D2C">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BB3D2C">
        <w:rPr>
          <w:rStyle w:val="StyleUnderline"/>
          <w:highlight w:val="cyan"/>
        </w:rPr>
        <w:t xml:space="preserve">drive </w:t>
      </w:r>
      <w:r w:rsidRPr="00BB3D2C">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w:t>
      </w:r>
      <w:r w:rsidRPr="006F0915">
        <w:rPr>
          <w:sz w:val="16"/>
        </w:rPr>
        <w:t>find that</w:t>
      </w:r>
      <w:r w:rsidRPr="00AD6FCB">
        <w:rPr>
          <w:sz w:val="16"/>
        </w:rPr>
        <w:t xml:space="preserve"> more </w:t>
      </w:r>
      <w:r w:rsidRPr="00BB3D2C">
        <w:rPr>
          <w:rStyle w:val="Emphasis"/>
          <w:highlight w:val="cyan"/>
        </w:rPr>
        <w:t>unequal</w:t>
      </w:r>
      <w:r w:rsidRPr="00BB3D2C">
        <w:rPr>
          <w:rStyle w:val="StyleUnderline"/>
          <w:highlight w:val="cyan"/>
        </w:rPr>
        <w:t xml:space="preserve"> </w:t>
      </w:r>
      <w:r w:rsidRPr="006F0915">
        <w:rPr>
          <w:rStyle w:val="StyleUnderline"/>
        </w:rPr>
        <w:t xml:space="preserve">states were more </w:t>
      </w:r>
      <w:r w:rsidRPr="00BB3D2C">
        <w:rPr>
          <w:rStyle w:val="StyleUnderline"/>
          <w:highlight w:val="cyan"/>
        </w:rPr>
        <w:t xml:space="preserve">likely to </w:t>
      </w:r>
      <w:r w:rsidRPr="00BB3D2C">
        <w:rPr>
          <w:rStyle w:val="Emphasis"/>
          <w:highlight w:val="cyan"/>
        </w:rPr>
        <w:t>vote for</w:t>
      </w:r>
      <w:r w:rsidRPr="00AD6FCB">
        <w:rPr>
          <w:sz w:val="16"/>
        </w:rPr>
        <w:t xml:space="preserve"> Donald Trump, after controlling for variables such as income, race and education (Darvas and Efstathiou, 2016). </w:t>
      </w:r>
      <w:r w:rsidRPr="00BB3D2C">
        <w:rPr>
          <w:rStyle w:val="Emphasis"/>
          <w:highlight w:val="cyan"/>
        </w:rPr>
        <w:t>Populist</w:t>
      </w:r>
      <w:r w:rsidRPr="00AD6FCB">
        <w:rPr>
          <w:sz w:val="16"/>
        </w:rPr>
        <w:t xml:space="preserve"> politician</w:t>
      </w:r>
      <w:r w:rsidRPr="00BB3D2C">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6F0915">
        <w:rPr>
          <w:rStyle w:val="StyleUnderline"/>
        </w:rPr>
        <w:t xml:space="preserve">They are </w:t>
      </w:r>
      <w:r w:rsidRPr="00BB3D2C">
        <w:rPr>
          <w:rStyle w:val="StyleUnderline"/>
          <w:highlight w:val="cyan"/>
        </w:rPr>
        <w:t xml:space="preserve">less </w:t>
      </w:r>
      <w:r w:rsidRPr="00BB3D2C">
        <w:rPr>
          <w:rStyle w:val="Emphasis"/>
          <w:highlight w:val="cyan"/>
        </w:rPr>
        <w:t>cooperative</w:t>
      </w:r>
      <w:r w:rsidRPr="00AD6FCB">
        <w:rPr>
          <w:sz w:val="16"/>
        </w:rPr>
        <w:t xml:space="preserve"> in delivering regional </w:t>
      </w:r>
      <w:r w:rsidRPr="00BB3D2C">
        <w:rPr>
          <w:rStyle w:val="StyleUnderline"/>
          <w:highlight w:val="cyan"/>
        </w:rPr>
        <w:t>and</w:t>
      </w:r>
      <w:r w:rsidRPr="00AD6FCB">
        <w:rPr>
          <w:sz w:val="16"/>
        </w:rPr>
        <w:t xml:space="preserve"> global public goods and typically </w:t>
      </w:r>
      <w:r w:rsidRPr="00BB3D2C">
        <w:rPr>
          <w:rStyle w:val="StyleUnderline"/>
          <w:highlight w:val="cyan"/>
        </w:rPr>
        <w:t xml:space="preserve">prefer </w:t>
      </w:r>
      <w:r w:rsidRPr="00BB3D2C">
        <w:rPr>
          <w:rStyle w:val="Emphasis"/>
          <w:highlight w:val="cyan"/>
        </w:rPr>
        <w:t>riskier</w:t>
      </w:r>
      <w:r w:rsidRPr="00AD6FCB">
        <w:rPr>
          <w:sz w:val="16"/>
        </w:rPr>
        <w:t xml:space="preserve">, and more conflictual and </w:t>
      </w:r>
      <w:r w:rsidRPr="005E39B6">
        <w:rPr>
          <w:rStyle w:val="StyleUnderline"/>
        </w:rPr>
        <w:t xml:space="preserve">nationalistic </w:t>
      </w:r>
      <w:r w:rsidRPr="00BB3D2C">
        <w:rPr>
          <w:rStyle w:val="Emphasis"/>
          <w:highlight w:val="cyan"/>
        </w:rPr>
        <w:t>policy</w:t>
      </w:r>
      <w:r w:rsidRPr="00AD6FCB">
        <w:rPr>
          <w:sz w:val="16"/>
        </w:rPr>
        <w:t xml:space="preserve"> styles.</w:t>
      </w:r>
    </w:p>
    <w:p w14:paraId="42193128" w14:textId="77777777" w:rsidR="006E467B" w:rsidRPr="00AD6FCB" w:rsidRDefault="006E467B" w:rsidP="006E467B">
      <w:pPr>
        <w:rPr>
          <w:sz w:val="16"/>
        </w:rPr>
      </w:pPr>
      <w:r w:rsidRPr="00AD6FCB">
        <w:rPr>
          <w:sz w:val="16"/>
        </w:rPr>
        <w:t>Differential progress</w:t>
      </w:r>
    </w:p>
    <w:p w14:paraId="5B7FAA61" w14:textId="77777777" w:rsidR="006E467B" w:rsidRPr="00AD6FCB" w:rsidRDefault="006E467B" w:rsidP="006E467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BB83A82" w14:textId="77777777" w:rsidR="006E467B" w:rsidRPr="00AD6FCB" w:rsidRDefault="006E467B" w:rsidP="006E467B">
      <w:pPr>
        <w:rPr>
          <w:sz w:val="16"/>
        </w:rPr>
      </w:pPr>
      <w:r w:rsidRPr="00AD6FCB">
        <w:rPr>
          <w:sz w:val="16"/>
        </w:rPr>
        <w:t xml:space="preserve">The simple idea is that countries </w:t>
      </w:r>
      <w:r w:rsidRPr="006F0915">
        <w:rPr>
          <w:sz w:val="16"/>
        </w:rPr>
        <w:t xml:space="preserve">that sustain </w:t>
      </w:r>
      <w:r w:rsidRPr="006F0915">
        <w:rPr>
          <w:rStyle w:val="Emphasis"/>
        </w:rPr>
        <w:t>low levels</w:t>
      </w:r>
      <w:r w:rsidRPr="006F0915">
        <w:rPr>
          <w:rStyle w:val="StyleUnderline"/>
        </w:rPr>
        <w:t xml:space="preserve"> of inequality</w:t>
      </w:r>
      <w:r w:rsidRPr="006F0915">
        <w:rPr>
          <w:sz w:val="16"/>
        </w:rPr>
        <w:t xml:space="preserve"> will </w:t>
      </w:r>
      <w:r w:rsidRPr="006F0915">
        <w:rPr>
          <w:rStyle w:val="StyleUnderline"/>
        </w:rPr>
        <w:t>foster</w:t>
      </w:r>
      <w:r w:rsidRPr="006F0915">
        <w:rPr>
          <w:sz w:val="16"/>
        </w:rPr>
        <w:t xml:space="preserve"> – and require for their support – </w:t>
      </w:r>
      <w:r w:rsidRPr="006F0915">
        <w:rPr>
          <w:rStyle w:val="StyleUnderline"/>
        </w:rPr>
        <w:t xml:space="preserve">a public moral culture that </w:t>
      </w:r>
      <w:r w:rsidRPr="006F0915">
        <w:rPr>
          <w:rStyle w:val="Emphasis"/>
        </w:rPr>
        <w:t>values</w:t>
      </w:r>
      <w:r w:rsidRPr="006F0915">
        <w:rPr>
          <w:sz w:val="16"/>
        </w:rPr>
        <w:t xml:space="preserve"> </w:t>
      </w:r>
      <w:r w:rsidRPr="006F0915">
        <w:rPr>
          <w:rStyle w:val="StyleUnderline"/>
        </w:rPr>
        <w:t>solidarity and cooperation</w:t>
      </w:r>
      <w:r w:rsidRPr="006F0915">
        <w:rPr>
          <w:sz w:val="16"/>
        </w:rPr>
        <w:t xml:space="preserve">. More egalitarian policies might in turn </w:t>
      </w:r>
      <w:r w:rsidRPr="006F0915">
        <w:rPr>
          <w:rStyle w:val="StyleUnderline"/>
        </w:rPr>
        <w:t>move citizens and leaders towards</w:t>
      </w:r>
      <w:r w:rsidRPr="006F0915">
        <w:rPr>
          <w:sz w:val="16"/>
        </w:rPr>
        <w:t xml:space="preserve"> more </w:t>
      </w:r>
      <w:r w:rsidRPr="006F0915">
        <w:rPr>
          <w:rStyle w:val="Emphasis"/>
        </w:rPr>
        <w:t>altruism</w:t>
      </w:r>
      <w:r w:rsidRPr="006F0915">
        <w:rPr>
          <w:sz w:val="16"/>
        </w:rPr>
        <w:t xml:space="preserve"> </w:t>
      </w:r>
      <w:r w:rsidRPr="006F0915">
        <w:rPr>
          <w:rStyle w:val="StyleUnderline"/>
        </w:rPr>
        <w:t>and</w:t>
      </w:r>
      <w:r w:rsidRPr="006F0915">
        <w:rPr>
          <w:sz w:val="16"/>
        </w:rPr>
        <w:t xml:space="preserve"> </w:t>
      </w:r>
      <w:r w:rsidRPr="006F0915">
        <w:rPr>
          <w:rStyle w:val="Emphasis"/>
        </w:rPr>
        <w:t>stronger</w:t>
      </w:r>
      <w:r w:rsidRPr="006F0915">
        <w:rPr>
          <w:sz w:val="16"/>
        </w:rPr>
        <w:t xml:space="preserve"> </w:t>
      </w:r>
      <w:r w:rsidRPr="006F0915">
        <w:rPr>
          <w:rStyle w:val="StyleUnderline"/>
        </w:rPr>
        <w:t>regard to moral and social considerations</w:t>
      </w:r>
      <w:r w:rsidRPr="006F0915">
        <w:rPr>
          <w:sz w:val="16"/>
        </w:rPr>
        <w:t xml:space="preserve"> in decision processes. Societies that actively work against income inequality may thereby reinforce broadly ‘pro-social’ social norms. Arguably, more egalitarian attitudes and norms </w:t>
      </w:r>
      <w:r w:rsidRPr="006F0915">
        <w:rPr>
          <w:rStyle w:val="StyleUnderline"/>
        </w:rPr>
        <w:t>might support</w:t>
      </w:r>
      <w:r w:rsidRPr="006F0915">
        <w:rPr>
          <w:sz w:val="16"/>
        </w:rPr>
        <w:t xml:space="preserve"> </w:t>
      </w:r>
      <w:r w:rsidRPr="006F0915">
        <w:rPr>
          <w:rStyle w:val="Emphasis"/>
        </w:rPr>
        <w:t>public goods provision</w:t>
      </w:r>
      <w:r w:rsidRPr="006F0915">
        <w:rPr>
          <w:sz w:val="16"/>
        </w:rPr>
        <w:t xml:space="preserve"> </w:t>
      </w:r>
      <w:r w:rsidRPr="006F0915">
        <w:rPr>
          <w:rStyle w:val="StyleUnderline"/>
        </w:rPr>
        <w:t>and favour</w:t>
      </w:r>
      <w:r w:rsidRPr="006F0915">
        <w:rPr>
          <w:sz w:val="16"/>
        </w:rPr>
        <w:t xml:space="preserve"> </w:t>
      </w:r>
      <w:r w:rsidRPr="006F0915">
        <w:rPr>
          <w:rStyle w:val="Emphasis"/>
        </w:rPr>
        <w:t>expanding</w:t>
      </w:r>
      <w:r w:rsidRPr="006F0915">
        <w:rPr>
          <w:sz w:val="16"/>
        </w:rPr>
        <w:t xml:space="preserve"> one’s </w:t>
      </w:r>
      <w:r w:rsidRPr="006F0915">
        <w:rPr>
          <w:rStyle w:val="StyleUnderline"/>
        </w:rPr>
        <w:t>moral circle to</w:t>
      </w:r>
      <w:r w:rsidRPr="006F0915">
        <w:rPr>
          <w:sz w:val="16"/>
        </w:rPr>
        <w:t xml:space="preserve"> </w:t>
      </w:r>
      <w:r w:rsidRPr="006F0915">
        <w:rPr>
          <w:rStyle w:val="Emphasis"/>
        </w:rPr>
        <w:t>other</w:t>
      </w:r>
      <w:r w:rsidRPr="006F0915">
        <w:rPr>
          <w:sz w:val="16"/>
        </w:rPr>
        <w:t xml:space="preserve"> </w:t>
      </w:r>
      <w:r w:rsidRPr="006F0915">
        <w:rPr>
          <w:rStyle w:val="StyleUnderline"/>
        </w:rPr>
        <w:t>countries</w:t>
      </w:r>
      <w:r w:rsidRPr="00AD6FCB">
        <w:rPr>
          <w:rStyle w:val="StyleUnderline"/>
        </w:rPr>
        <w:t xml:space="preserve">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5A95CF3" w14:textId="77777777" w:rsidR="006E467B" w:rsidRPr="00AD6FCB" w:rsidRDefault="006E467B" w:rsidP="006E467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D5FBA4E" w14:textId="77777777" w:rsidR="006E467B" w:rsidRDefault="006E467B" w:rsidP="006E467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BB3D2C">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BB3D2C">
        <w:rPr>
          <w:rStyle w:val="Emphasis"/>
          <w:highlight w:val="cyan"/>
        </w:rPr>
        <w:t>strengthen</w:t>
      </w:r>
      <w:r w:rsidRPr="00AD6FCB">
        <w:rPr>
          <w:sz w:val="16"/>
        </w:rPr>
        <w:t xml:space="preserve"> the </w:t>
      </w:r>
      <w:r w:rsidRPr="00BB3D2C">
        <w:rPr>
          <w:rStyle w:val="StyleUnderline"/>
          <w:highlight w:val="cyan"/>
        </w:rPr>
        <w:t>public institutions required for</w:t>
      </w:r>
      <w:r w:rsidRPr="00AD6FCB">
        <w:rPr>
          <w:sz w:val="16"/>
        </w:rPr>
        <w:t xml:space="preserve"> </w:t>
      </w:r>
      <w:r w:rsidRPr="00F239EF">
        <w:rPr>
          <w:rStyle w:val="Emphasis"/>
        </w:rPr>
        <w:t xml:space="preserve">effective </w:t>
      </w:r>
      <w:r w:rsidRPr="00BB3D2C">
        <w:rPr>
          <w:rStyle w:val="Emphasis"/>
          <w:highlight w:val="cyan"/>
        </w:rPr>
        <w:t>collective action</w:t>
      </w:r>
      <w:r w:rsidRPr="00BB3D2C">
        <w:rPr>
          <w:sz w:val="16"/>
          <w:highlight w:val="cyan"/>
        </w:rPr>
        <w:t xml:space="preserve"> </w:t>
      </w:r>
      <w:r w:rsidRPr="00BB3D2C">
        <w:rPr>
          <w:rStyle w:val="StyleUnderline"/>
          <w:highlight w:val="cyan"/>
        </w:rPr>
        <w:t>to reduce</w:t>
      </w:r>
      <w:r w:rsidRPr="00AD6FCB">
        <w:rPr>
          <w:rStyle w:val="StyleUnderline"/>
        </w:rPr>
        <w:t xml:space="preserve"> existential </w:t>
      </w:r>
      <w:r w:rsidRPr="00BB3D2C">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C7B2F0E" w14:textId="77777777" w:rsidR="006E467B" w:rsidRDefault="006E467B" w:rsidP="006E467B">
      <w:pPr>
        <w:pStyle w:val="Heading2"/>
      </w:pPr>
      <w:r>
        <w:t>Case</w:t>
      </w:r>
    </w:p>
    <w:p w14:paraId="7CC91B80" w14:textId="77777777" w:rsidR="006E467B" w:rsidRPr="00DF52DA" w:rsidRDefault="006E467B" w:rsidP="006E467B">
      <w:pPr>
        <w:pStyle w:val="Heading3"/>
        <w:rPr>
          <w:rFonts w:asciiTheme="minorHAnsi" w:hAnsiTheme="minorHAnsi" w:cstheme="minorHAnsi"/>
        </w:rPr>
      </w:pPr>
      <w:r w:rsidRPr="00DF52DA">
        <w:rPr>
          <w:rFonts w:asciiTheme="minorHAnsi" w:hAnsiTheme="minorHAnsi" w:cstheme="minorHAnsi"/>
        </w:rPr>
        <w:t>1NC---Presumption</w:t>
      </w:r>
    </w:p>
    <w:p w14:paraId="4A310186" w14:textId="77777777" w:rsidR="006E467B" w:rsidRPr="00DF52DA" w:rsidRDefault="006E467B" w:rsidP="006E467B">
      <w:pPr>
        <w:pStyle w:val="Heading4"/>
        <w:rPr>
          <w:rFonts w:asciiTheme="minorHAnsi" w:hAnsiTheme="minorHAnsi" w:cstheme="minorHAnsi"/>
        </w:rPr>
      </w:pPr>
      <w:r w:rsidRPr="00DF52DA">
        <w:rPr>
          <w:rFonts w:asciiTheme="minorHAnsi" w:hAnsiTheme="minorHAnsi" w:cstheme="minorHAnsi"/>
        </w:rPr>
        <w:t>Vote neg on presumption. The aff can’t resolve their offense.</w:t>
      </w:r>
    </w:p>
    <w:p w14:paraId="55144D77" w14:textId="77777777" w:rsidR="006E467B" w:rsidRPr="00DF52DA" w:rsidRDefault="006E467B" w:rsidP="006E467B">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p>
    <w:p w14:paraId="06ECBBA1" w14:textId="77777777" w:rsidR="006E467B" w:rsidRPr="00BB3D2C" w:rsidRDefault="006E467B" w:rsidP="006E467B">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sidRPr="00DF52DA">
        <w:rPr>
          <w:rFonts w:asciiTheme="minorHAnsi" w:hAnsiTheme="minorHAnsi" w:cstheme="minorHAnsi"/>
        </w:rPr>
        <w:t xml:space="preserve">. That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sidRPr="00DF52DA">
        <w:rPr>
          <w:rFonts w:asciiTheme="minorHAnsi" w:hAnsiTheme="minorHAnsi" w:cstheme="minorHAnsi"/>
        </w:rPr>
        <w:t xml:space="preserve">. </w:t>
      </w:r>
    </w:p>
    <w:p w14:paraId="42E6CA75" w14:textId="77777777" w:rsidR="006E467B" w:rsidRDefault="006E467B" w:rsidP="006E467B">
      <w:pPr>
        <w:keepNext/>
        <w:keepLines/>
        <w:spacing w:before="40" w:after="0"/>
        <w:outlineLvl w:val="3"/>
        <w:rPr>
          <w:rFonts w:eastAsiaTheme="majorEastAsia" w:cs="Times New Roman"/>
          <w:b/>
          <w:iCs/>
          <w:sz w:val="26"/>
        </w:rPr>
      </w:pPr>
      <w:r>
        <w:rPr>
          <w:rFonts w:eastAsiaTheme="majorEastAsia" w:cs="Times New Roman"/>
          <w:b/>
          <w:iCs/>
          <w:sz w:val="26"/>
        </w:rPr>
        <w:t>3---Claiming “debate space” as a site for organic, horizontalist politics sells out radical change to the private sphere of individual performance.  It particularizes the struggle and makes transformation impossible</w:t>
      </w:r>
    </w:p>
    <w:p w14:paraId="2AF1C279" w14:textId="77777777" w:rsidR="006E467B" w:rsidRDefault="006E467B" w:rsidP="006E467B">
      <w:r>
        <w:rPr>
          <w:b/>
        </w:rPr>
        <w:t>Marcus 12</w:t>
      </w:r>
      <w:r>
        <w:t xml:space="preserve"> – associate book editor at Dissent Magazine (Fall, David, “The Horizontalists”, http://www.dissentmagazine.org/article/the-horizontalists)</w:t>
      </w:r>
    </w:p>
    <w:p w14:paraId="17BE58E0" w14:textId="77777777" w:rsidR="006E467B" w:rsidRDefault="006E467B" w:rsidP="006E467B">
      <w:pPr>
        <w:rPr>
          <w:sz w:val="14"/>
        </w:rPr>
      </w:pPr>
      <w:r>
        <w:rPr>
          <w:sz w:val="14"/>
        </w:rPr>
        <w:t xml:space="preserve">There is a much-recycled and certainly apocryphal tale told of </w:t>
      </w:r>
      <w:r>
        <w:rPr>
          <w:u w:val="single"/>
        </w:rPr>
        <w:t>an ethnographer</w:t>
      </w:r>
      <w:r>
        <w:rPr>
          <w:sz w:val="14"/>
        </w:rPr>
        <w:t xml:space="preserve"> traveling in India. Journeying up and down the Ganges Delta, he </w:t>
      </w:r>
      <w:r>
        <w:rPr>
          <w:u w:val="single"/>
        </w:rPr>
        <w:t>encounters a fisherman who claims to know the source of all truth. “The world,” the fisherman explains, “rests upon the back of an elephant.” “But what does the elephant stand on?” the ethnographer asks. “A turtle.” “And the turtle?” “Another turtle.” “And it?” “Ah, friend,”</w:t>
      </w:r>
      <w:r>
        <w:rPr>
          <w:sz w:val="14"/>
        </w:rPr>
        <w:t xml:space="preserve"> </w:t>
      </w:r>
      <w:r>
        <w:rPr>
          <w:u w:val="single"/>
        </w:rPr>
        <w:t>smiles the fisherman, “it is turtles all the way down.”</w:t>
      </w:r>
      <w:r>
        <w:rPr>
          <w:sz w:val="14"/>
        </w:rPr>
        <w:t xml:space="preserve"> As with most well-circulated apocrypha, </w:t>
      </w:r>
      <w:r>
        <w:rPr>
          <w:u w:val="single"/>
        </w:rPr>
        <w:t>it is a parable that</w:t>
      </w:r>
      <w:r>
        <w:rPr>
          <w:sz w:val="14"/>
        </w:rPr>
        <w:t xml:space="preserve"> lacks a clear provenance, but </w:t>
      </w:r>
      <w:r>
        <w:rPr>
          <w:u w:val="single"/>
        </w:rPr>
        <w:t xml:space="preserve">has a clear moral: that despite our ever-dialectical minds, we will never get to the bottom of things; that, in fact, </w:t>
      </w:r>
      <w:r>
        <w:rPr>
          <w:b/>
          <w:i/>
          <w:iCs/>
          <w:u w:val="single"/>
        </w:rPr>
        <w:t>there is nothing</w:t>
      </w:r>
      <w:r>
        <w:rPr>
          <w:u w:val="single"/>
        </w:rPr>
        <w:t xml:space="preserve"> at the bottom of things. What we define as society is nothing more than a set of locally constructed practices and norms, and what we define as history is nothing more than the passage of one set to the next.</w:t>
      </w:r>
      <w:r>
        <w:rPr>
          <w:sz w:val="14"/>
        </w:rPr>
        <w:t xml:space="preserve"> Although we might “find the picture of our universe as an infinite tower of tortoises rather ridiculous,” as one reteller admitted, it only raises the question, “Why do we think we know better?” </w:t>
      </w:r>
      <w:r>
        <w:rPr>
          <w:u w:val="single"/>
        </w:rPr>
        <w:t>Since the early 1970s</w:t>
      </w:r>
      <w:r w:rsidRPr="00BB3D2C">
        <w:rPr>
          <w:highlight w:val="cyan"/>
          <w:u w:val="single"/>
        </w:rPr>
        <w:t xml:space="preserve"> </w:t>
      </w:r>
      <w:r>
        <w:rPr>
          <w:u w:val="single"/>
        </w:rPr>
        <w:t xml:space="preserve">we have wondered—with increasing anxiety—why and if we know better. Social scientists, literary </w:t>
      </w:r>
      <w:r w:rsidRPr="00BB3D2C">
        <w:rPr>
          <w:highlight w:val="cyan"/>
          <w:u w:val="single"/>
        </w:rPr>
        <w:t>critics</w:t>
      </w:r>
      <w:r>
        <w:rPr>
          <w:u w:val="single"/>
        </w:rPr>
        <w:t xml:space="preserve">, philosophers, and jurists </w:t>
      </w:r>
      <w:r w:rsidRPr="00BB3D2C">
        <w:rPr>
          <w:highlight w:val="cyan"/>
          <w:u w:val="single"/>
        </w:rPr>
        <w:t xml:space="preserve">have all begun to turn </w:t>
      </w:r>
      <w:r>
        <w:rPr>
          <w:u w:val="single"/>
        </w:rPr>
        <w:t xml:space="preserve">from their particular disciplines </w:t>
      </w:r>
      <w:r w:rsidRPr="00BB3D2C">
        <w:rPr>
          <w:highlight w:val="cyan"/>
          <w:u w:val="single"/>
        </w:rPr>
        <w:t xml:space="preserve">to the </w:t>
      </w:r>
      <w:r>
        <w:rPr>
          <w:u w:val="single"/>
        </w:rPr>
        <w:t xml:space="preserve">more general </w:t>
      </w:r>
      <w:r w:rsidRPr="00BB3D2C">
        <w:rPr>
          <w:highlight w:val="cyan"/>
          <w:u w:val="single"/>
        </w:rPr>
        <w:t xml:space="preserve">question of interpretation. There has been </w:t>
      </w:r>
      <w:r>
        <w:rPr>
          <w:u w:val="single"/>
        </w:rPr>
        <w:t xml:space="preserve">an </w:t>
      </w:r>
      <w:r>
        <w:rPr>
          <w:b/>
          <w:u w:val="single"/>
        </w:rPr>
        <w:t xml:space="preserve">increasing </w:t>
      </w:r>
      <w:r w:rsidRPr="00BB3D2C">
        <w:rPr>
          <w:b/>
          <w:highlight w:val="cyan"/>
          <w:u w:val="single"/>
        </w:rPr>
        <w:t>uneasiness with universal categories of thought</w:t>
      </w:r>
      <w:r>
        <w:rPr>
          <w:sz w:val="14"/>
        </w:rPr>
        <w:t xml:space="preserve">; a whispered suspicion and then a commonly held belief that the sum—societies, histories, identities—never amounts to more than its parts. </w:t>
      </w:r>
      <w:r>
        <w:rPr>
          <w:u w:val="single"/>
        </w:rPr>
        <w:t xml:space="preserve">New </w:t>
      </w:r>
      <w:r w:rsidRPr="00BB3D2C">
        <w:rPr>
          <w:highlight w:val="cyan"/>
          <w:u w:val="single"/>
        </w:rPr>
        <w:t xml:space="preserve">analytical frameworks have begun to emerge, sensitive to </w:t>
      </w:r>
      <w:r>
        <w:rPr>
          <w:u w:val="single"/>
        </w:rPr>
        <w:t xml:space="preserve">both the pluralities and </w:t>
      </w:r>
      <w:r w:rsidRPr="00BB3D2C">
        <w:rPr>
          <w:highlight w:val="cyan"/>
          <w:u w:val="single"/>
        </w:rPr>
        <w:t xml:space="preserve">localities </w:t>
      </w:r>
      <w:r>
        <w:rPr>
          <w:u w:val="single"/>
        </w:rPr>
        <w:t>of life. “What we need,”</w:t>
      </w:r>
      <w:r>
        <w:rPr>
          <w:sz w:val="14"/>
        </w:rPr>
        <w:t xml:space="preserve"> as Clifford </w:t>
      </w:r>
      <w:r>
        <w:rPr>
          <w:u w:val="single"/>
        </w:rPr>
        <w:t>Geertz argued, “are not enormous ideas” but “ways of thinking that are responsive to</w:t>
      </w:r>
      <w:r>
        <w:rPr>
          <w:sz w:val="14"/>
        </w:rPr>
        <w:t xml:space="preserve"> particularities, to individualities, oddities, discontinuities, contrasts, and </w:t>
      </w:r>
      <w:r>
        <w:rPr>
          <w:u w:val="single"/>
        </w:rPr>
        <w:t>singularities</w:t>
      </w:r>
      <w:r>
        <w:rPr>
          <w:sz w:val="14"/>
        </w:rPr>
        <w:t xml:space="preserve">.” </w:t>
      </w:r>
      <w:r>
        <w:rPr>
          <w:u w:val="single"/>
        </w:rPr>
        <w:t>This growing anxiety over the precision of our interpretive powers has translated into a variety of political as well as epistemological concerns. Many have become uneasy with universal concepts of justice and equality</w:t>
      </w:r>
      <w:r>
        <w:rPr>
          <w:sz w:val="14"/>
        </w:rPr>
        <w:t>. Simultaneous to—and in part because of—</w:t>
      </w:r>
      <w:r>
        <w:rPr>
          <w:u w:val="single"/>
        </w:rPr>
        <w:t xml:space="preserve">the ascendance of human rights, freedom has increasingly become understood as an individual entitlement instead of a collective possibility. The once prevalent conviction that a handful of centripetal </w:t>
      </w:r>
      <w:r w:rsidRPr="00BB3D2C">
        <w:rPr>
          <w:highlight w:val="cyan"/>
          <w:u w:val="single"/>
        </w:rPr>
        <w:t xml:space="preserve">values </w:t>
      </w:r>
      <w:r>
        <w:rPr>
          <w:u w:val="single"/>
        </w:rPr>
        <w:t xml:space="preserve">could bind society together has </w:t>
      </w:r>
      <w:r w:rsidRPr="00BB3D2C">
        <w:rPr>
          <w:highlight w:val="cyan"/>
          <w:u w:val="single"/>
        </w:rPr>
        <w:t xml:space="preserve">transformed into a deeply skeptical attitude </w:t>
      </w:r>
      <w:r>
        <w:rPr>
          <w:u w:val="single"/>
        </w:rPr>
        <w:t>toward general statements of value. If it is, indeed, turtles all the way down</w:t>
      </w:r>
      <w:r w:rsidRPr="00BB3D2C">
        <w:rPr>
          <w:highlight w:val="cyan"/>
          <w:u w:val="single"/>
        </w:rPr>
        <w:t>, then decisions can take place only on a local scale and</w:t>
      </w:r>
      <w:r>
        <w:rPr>
          <w:u w:val="single"/>
        </w:rPr>
        <w:t xml:space="preserve"> on a </w:t>
      </w:r>
      <w:r w:rsidRPr="00BB3D2C">
        <w:rPr>
          <w:highlight w:val="cyan"/>
          <w:u w:val="single"/>
        </w:rPr>
        <w:t xml:space="preserve">horizontal plane. </w:t>
      </w:r>
      <w:r w:rsidRPr="00BB3D2C">
        <w:rPr>
          <w:b/>
          <w:highlight w:val="cyan"/>
          <w:u w:val="single"/>
        </w:rPr>
        <w:t xml:space="preserve">There is no </w:t>
      </w:r>
      <w:r>
        <w:rPr>
          <w:b/>
          <w:u w:val="single"/>
        </w:rPr>
        <w:t xml:space="preserve">overarching </w:t>
      </w:r>
      <w:r w:rsidRPr="00BB3D2C">
        <w:rPr>
          <w:b/>
          <w:highlight w:val="cyan"/>
          <w:u w:val="single"/>
        </w:rPr>
        <w:t xml:space="preserve">platform from which to legislate; only </w:t>
      </w:r>
      <w:r>
        <w:rPr>
          <w:b/>
          <w:u w:val="single"/>
        </w:rPr>
        <w:t xml:space="preserve">a </w:t>
      </w:r>
      <w:r w:rsidRPr="00BB3D2C">
        <w:rPr>
          <w:b/>
          <w:highlight w:val="cyan"/>
          <w:u w:val="single"/>
        </w:rPr>
        <w:t>“local knowledge.”</w:t>
      </w:r>
      <w:r w:rsidRPr="00BB3D2C">
        <w:rPr>
          <w:sz w:val="14"/>
          <w:highlight w:val="cyan"/>
        </w:rPr>
        <w:t xml:space="preserve"> </w:t>
      </w:r>
      <w:r>
        <w:rPr>
          <w:u w:val="single"/>
        </w:rPr>
        <w:t>As</w:t>
      </w:r>
      <w:r>
        <w:rPr>
          <w:sz w:val="14"/>
        </w:rPr>
        <w:t xml:space="preserve"> Michael </w:t>
      </w:r>
      <w:r>
        <w:rPr>
          <w:u w:val="single"/>
        </w:rPr>
        <w:t>Walzer argued</w:t>
      </w:r>
      <w:r>
        <w:rPr>
          <w:sz w:val="14"/>
        </w:rPr>
        <w:t xml:space="preserve"> in a 1985 lecture on social criticism, </w:t>
      </w:r>
      <w:r>
        <w:rPr>
          <w:u w:val="single"/>
        </w:rPr>
        <w:t xml:space="preserve">“We have to start from where we are,” </w:t>
      </w:r>
      <w:r w:rsidRPr="00BB3D2C">
        <w:rPr>
          <w:highlight w:val="cyan"/>
          <w:u w:val="single"/>
        </w:rPr>
        <w:t xml:space="preserve">we can only ask, “what is the right thing </w:t>
      </w:r>
      <w:r w:rsidRPr="00BB3D2C">
        <w:rPr>
          <w:b/>
          <w:i/>
          <w:iCs/>
          <w:highlight w:val="cyan"/>
          <w:u w:val="single"/>
        </w:rPr>
        <w:t>for us</w:t>
      </w:r>
      <w:r w:rsidRPr="00BB3D2C">
        <w:rPr>
          <w:highlight w:val="cyan"/>
          <w:u w:val="single"/>
        </w:rPr>
        <w:t xml:space="preserve"> to do?”</w:t>
      </w:r>
      <w:r>
        <w:rPr>
          <w:u w:val="single"/>
        </w:rPr>
        <w:t xml:space="preserve"> </w:t>
      </w:r>
      <w:r>
        <w:rPr>
          <w:sz w:val="14"/>
        </w:rPr>
        <w:t xml:space="preserve">This shift in scale has had a significant impact on the Left over the past twenty to thirty years. </w:t>
      </w:r>
      <w:r w:rsidRPr="00BB3D2C">
        <w:rPr>
          <w:highlight w:val="cyan"/>
          <w:u w:val="single"/>
        </w:rPr>
        <w:t>Socialism</w:t>
      </w:r>
      <w:r>
        <w:rPr>
          <w:u w:val="single"/>
        </w:rPr>
        <w:t xml:space="preserve">, once the “name of our desire,” </w:t>
      </w:r>
      <w:r w:rsidRPr="00BB3D2C">
        <w:rPr>
          <w:highlight w:val="cyan"/>
          <w:u w:val="single"/>
        </w:rPr>
        <w:t xml:space="preserve">has </w:t>
      </w:r>
      <w:r>
        <w:rPr>
          <w:u w:val="single"/>
        </w:rPr>
        <w:t xml:space="preserve">all but </w:t>
      </w:r>
      <w:r w:rsidRPr="00BB3D2C">
        <w:rPr>
          <w:highlight w:val="cyan"/>
          <w:u w:val="single"/>
        </w:rPr>
        <w:t xml:space="preserve">disappeared; </w:t>
      </w:r>
      <w:r>
        <w:rPr>
          <w:u w:val="single"/>
        </w:rPr>
        <w:t xml:space="preserve">new </w:t>
      </w:r>
      <w:r w:rsidRPr="00BB3D2C">
        <w:rPr>
          <w:highlight w:val="cyan"/>
          <w:u w:val="single"/>
        </w:rPr>
        <w:t xml:space="preserve">desires </w:t>
      </w:r>
      <w:r>
        <w:rPr>
          <w:u w:val="single"/>
        </w:rPr>
        <w:t>have emerged in its place:</w:t>
      </w:r>
      <w:r>
        <w:rPr>
          <w:sz w:val="14"/>
        </w:rPr>
        <w:t xml:space="preserve"> </w:t>
      </w:r>
      <w:r>
        <w:rPr>
          <w:u w:val="single"/>
        </w:rPr>
        <w:t>situationism</w:t>
      </w:r>
      <w:r>
        <w:rPr>
          <w:sz w:val="14"/>
        </w:rPr>
        <w:t xml:space="preserve">, autonomism, </w:t>
      </w:r>
      <w:r>
        <w:rPr>
          <w:u w:val="single"/>
        </w:rPr>
        <w:t>localism, communitarianism, environmentalism</w:t>
      </w:r>
      <w:r>
        <w:rPr>
          <w:sz w:val="14"/>
        </w:rPr>
        <w:t xml:space="preserve">, </w:t>
      </w:r>
      <w:r>
        <w:rPr>
          <w:u w:val="single"/>
        </w:rPr>
        <w:t>anti-globalism</w:t>
      </w:r>
      <w:r>
        <w:rPr>
          <w:sz w:val="14"/>
        </w:rPr>
        <w:t xml:space="preserve">. Often spatial in metaphor, </w:t>
      </w:r>
      <w:r>
        <w:rPr>
          <w:u w:val="single"/>
        </w:rPr>
        <w:t xml:space="preserve">they </w:t>
      </w:r>
      <w:r w:rsidRPr="00BB3D2C">
        <w:rPr>
          <w:highlight w:val="cyan"/>
          <w:u w:val="single"/>
        </w:rPr>
        <w:t xml:space="preserve">have been more concerned with where </w:t>
      </w:r>
      <w:r>
        <w:rPr>
          <w:u w:val="single"/>
        </w:rPr>
        <w:t xml:space="preserve">and how </w:t>
      </w:r>
      <w:r w:rsidRPr="00BB3D2C">
        <w:rPr>
          <w:highlight w:val="cyan"/>
          <w:u w:val="single"/>
        </w:rPr>
        <w:t>politics happen</w:t>
      </w:r>
      <w:r w:rsidRPr="00BB3D2C">
        <w:rPr>
          <w:sz w:val="14"/>
          <w:highlight w:val="cyan"/>
        </w:rPr>
        <w:t xml:space="preserve"> </w:t>
      </w:r>
      <w:r>
        <w:rPr>
          <w:sz w:val="14"/>
        </w:rPr>
        <w:t xml:space="preserve">rather </w:t>
      </w:r>
      <w:r w:rsidRPr="00BB3D2C">
        <w:rPr>
          <w:highlight w:val="cyan"/>
          <w:u w:val="single"/>
        </w:rPr>
        <w:t>than</w:t>
      </w:r>
      <w:r w:rsidRPr="00BB3D2C">
        <w:rPr>
          <w:sz w:val="14"/>
          <w:highlight w:val="cyan"/>
        </w:rPr>
        <w:t xml:space="preserve"> </w:t>
      </w:r>
      <w:r>
        <w:rPr>
          <w:sz w:val="14"/>
        </w:rPr>
        <w:t xml:space="preserve">at what pace and </w:t>
      </w:r>
      <w:r w:rsidRPr="00BB3D2C">
        <w:rPr>
          <w:highlight w:val="cyan"/>
          <w:u w:val="single"/>
        </w:rPr>
        <w:t>to what end</w:t>
      </w:r>
      <w:r>
        <w:rPr>
          <w:sz w:val="14"/>
        </w:rPr>
        <w:t xml:space="preserve">. Often local in theory and in practice, </w:t>
      </w:r>
      <w:r w:rsidRPr="00BB3D2C">
        <w:rPr>
          <w:highlight w:val="cyan"/>
          <w:u w:val="single"/>
        </w:rPr>
        <w:t>they</w:t>
      </w:r>
      <w:r w:rsidRPr="00BB3D2C">
        <w:rPr>
          <w:sz w:val="14"/>
          <w:highlight w:val="cyan"/>
        </w:rPr>
        <w:t xml:space="preserve"> </w:t>
      </w:r>
      <w:r>
        <w:rPr>
          <w:sz w:val="14"/>
        </w:rPr>
        <w:t xml:space="preserve">have come to </w:t>
      </w:r>
      <w:r>
        <w:rPr>
          <w:u w:val="single"/>
        </w:rPr>
        <w:t xml:space="preserve">represent a </w:t>
      </w:r>
      <w:r w:rsidRPr="00BB3D2C">
        <w:rPr>
          <w:highlight w:val="cyan"/>
          <w:u w:val="single"/>
        </w:rPr>
        <w:t xml:space="preserve">shift </w:t>
      </w:r>
      <w:r>
        <w:rPr>
          <w:u w:val="single"/>
        </w:rPr>
        <w:t xml:space="preserve">in </w:t>
      </w:r>
      <w:r w:rsidRPr="00BB3D2C">
        <w:rPr>
          <w:highlight w:val="cyan"/>
          <w:u w:val="single"/>
        </w:rPr>
        <w:t xml:space="preserve">scale: </w:t>
      </w:r>
      <w:r>
        <w:rPr>
          <w:u w:val="single"/>
        </w:rPr>
        <w:t xml:space="preserve">from the </w:t>
      </w:r>
      <w:r w:rsidRPr="00BB3D2C">
        <w:rPr>
          <w:highlight w:val="cyan"/>
          <w:u w:val="single"/>
        </w:rPr>
        <w:t xml:space="preserve">large to </w:t>
      </w:r>
      <w:r>
        <w:rPr>
          <w:u w:val="single"/>
        </w:rPr>
        <w:t xml:space="preserve">the </w:t>
      </w:r>
      <w:r w:rsidRPr="00BB3D2C">
        <w:rPr>
          <w:highlight w:val="cyan"/>
          <w:u w:val="single"/>
        </w:rPr>
        <w:t>small</w:t>
      </w:r>
      <w:r>
        <w:rPr>
          <w:u w:val="single"/>
        </w:rPr>
        <w:t xml:space="preserve">, from the </w:t>
      </w:r>
      <w:r w:rsidRPr="00BB3D2C">
        <w:rPr>
          <w:highlight w:val="cyan"/>
          <w:u w:val="single"/>
        </w:rPr>
        <w:t>vertical to the horizontal</w:t>
      </w:r>
      <w:r>
        <w:rPr>
          <w:sz w:val="14"/>
        </w:rPr>
        <w:t xml:space="preserve">, and from—what Geertz has called—the “thin” to the “thick.” Class, race, and gender—those classic left themes—are, to be sure, still potent categories. But they have often been imagined as spectrums rather than binaries, varying shades rather than static lines of solidarity. </w:t>
      </w:r>
      <w:r>
        <w:rPr>
          <w:u w:val="single"/>
        </w:rPr>
        <w:t>Instead of society, there is now talk of communities and actor networks;</w:t>
      </w:r>
      <w:r>
        <w:rPr>
          <w:sz w:val="28"/>
          <w:szCs w:val="28"/>
          <w:u w:val="single"/>
        </w:rPr>
        <w:t xml:space="preserve"> </w:t>
      </w:r>
      <w:r w:rsidRPr="00BB3D2C">
        <w:rPr>
          <w:sz w:val="28"/>
          <w:szCs w:val="28"/>
          <w:highlight w:val="cyan"/>
          <w:u w:val="single"/>
        </w:rPr>
        <w:t xml:space="preserve">instead of radical schemes to rework economic and political institutions, there is an emphasis on </w:t>
      </w:r>
      <w:r>
        <w:rPr>
          <w:sz w:val="28"/>
          <w:szCs w:val="28"/>
          <w:u w:val="single"/>
        </w:rPr>
        <w:t xml:space="preserve">localized campaigns and </w:t>
      </w:r>
      <w:r w:rsidRPr="00BB3D2C">
        <w:rPr>
          <w:sz w:val="28"/>
          <w:szCs w:val="28"/>
          <w:highlight w:val="cyan"/>
          <w:u w:val="single"/>
        </w:rPr>
        <w:t>everyday practices</w:t>
      </w:r>
      <w:r>
        <w:rPr>
          <w:sz w:val="14"/>
        </w:rPr>
        <w:t xml:space="preserve">.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 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Pr>
          <w:u w:val="single"/>
        </w:rPr>
        <w:t>from Kabul to</w:t>
      </w:r>
      <w:r>
        <w:rPr>
          <w:sz w:val="14"/>
        </w:rPr>
        <w:t xml:space="preserve"> the sequels of Communist victory in Vietnam and </w:t>
      </w:r>
      <w:r>
        <w:rPr>
          <w:u w:val="single"/>
        </w:rPr>
        <w:t>Cambodia, a question-mark has fallen more</w:t>
      </w:r>
      <w:r>
        <w:rPr>
          <w:sz w:val="14"/>
        </w:rPr>
        <w:t xml:space="preserve"> and more </w:t>
      </w:r>
      <w:r>
        <w:rPr>
          <w:u w:val="single"/>
        </w:rPr>
        <w:t xml:space="preserve">heavily over the whole way of conceiving both socialism and the roads that should lead to it. </w:t>
      </w:r>
      <w:r>
        <w:rPr>
          <w:sz w:val="14"/>
        </w:rPr>
        <w:t xml:space="preserve">In many ways, the Left has just been keeping up with the times. </w:t>
      </w:r>
      <w:r>
        <w:rPr>
          <w:u w:val="single"/>
        </w:rPr>
        <w:t>Over the last quarter-century, there has been a general fracturing of our social and economic relations, a “multiplication of,” what one sociologist has called, “partial societies—grouped by age, sex, ethnicity, and proximity.”</w:t>
      </w:r>
      <w:r>
        <w:rPr>
          <w:sz w:val="14"/>
        </w:rPr>
        <w:t xml:space="preserve"> This has not necessarily been a bad thing. </w:t>
      </w:r>
      <w:r>
        <w:rPr>
          <w:u w:val="single"/>
        </w:rPr>
        <w:t xml:space="preserve">Even as the old Left—the </w:t>
      </w:r>
      <w:r>
        <w:rPr>
          <w:b/>
          <w:i/>
          <w:iCs/>
          <w:u w:val="single"/>
        </w:rPr>
        <w:t>vertical</w:t>
      </w:r>
      <w:r>
        <w:rPr>
          <w:u w:val="single"/>
        </w:rPr>
        <w:t xml:space="preserve"> Left—frequently bemoaned the growing differentiation and individuation, these new categories did, in fact, open the door for marginalized voices and communities.</w:t>
      </w:r>
      <w:r>
        <w:rPr>
          <w:sz w:val="14"/>
        </w:rPr>
        <w:t xml:space="preserve"> They created a space for more diversity, tolerance, and inclusion. They signaled a turn toward the language of recognition: a politics more sensitive to difference. </w:t>
      </w:r>
      <w:r>
        <w:rPr>
          <w:u w:val="single"/>
        </w:rPr>
        <w:t>But</w:t>
      </w:r>
      <w:r>
        <w:rPr>
          <w:sz w:val="14"/>
        </w:rPr>
        <w:t xml:space="preserve"> this turn was also not without its disadvantages. </w:t>
      </w:r>
      <w:r w:rsidRPr="00BB3D2C">
        <w:rPr>
          <w:highlight w:val="cyan"/>
          <w:u w:val="single"/>
        </w:rPr>
        <w:t>Gone was the Left’s hope for</w:t>
      </w:r>
      <w:r w:rsidRPr="00BB3D2C">
        <w:rPr>
          <w:sz w:val="14"/>
          <w:highlight w:val="cyan"/>
        </w:rPr>
        <w:t xml:space="preserve"> </w:t>
      </w:r>
      <w:r>
        <w:rPr>
          <w:sz w:val="14"/>
        </w:rPr>
        <w:t xml:space="preserve">an emerging </w:t>
      </w:r>
      <w:r w:rsidRPr="00BB3D2C">
        <w:rPr>
          <w:highlight w:val="cyan"/>
          <w:u w:val="single"/>
        </w:rPr>
        <w:t xml:space="preserve">class consciousness, a movement </w:t>
      </w:r>
      <w:r>
        <w:rPr>
          <w:u w:val="single"/>
        </w:rPr>
        <w:t xml:space="preserve">of the “people” </w:t>
      </w:r>
      <w:r w:rsidRPr="00BB3D2C">
        <w:rPr>
          <w:highlight w:val="cyan"/>
          <w:u w:val="single"/>
        </w:rPr>
        <w:t xml:space="preserve">seeking greater realms of freedom. Instead of challenging </w:t>
      </w:r>
      <w:r>
        <w:rPr>
          <w:u w:val="single"/>
        </w:rPr>
        <w:t>the</w:t>
      </w:r>
      <w:r>
        <w:rPr>
          <w:sz w:val="14"/>
        </w:rPr>
        <w:t xml:space="preserve"> top-down </w:t>
      </w:r>
      <w:r>
        <w:rPr>
          <w:u w:val="single"/>
        </w:rPr>
        <w:t xml:space="preserve">structures of late </w:t>
      </w:r>
      <w:r w:rsidRPr="00BB3D2C">
        <w:rPr>
          <w:highlight w:val="cyan"/>
          <w:u w:val="single"/>
        </w:rPr>
        <w:t xml:space="preserve">capitalism, radicals </w:t>
      </w:r>
      <w:r>
        <w:rPr>
          <w:u w:val="single"/>
        </w:rPr>
        <w:t>now</w:t>
      </w:r>
      <w:r w:rsidRPr="00BB3D2C">
        <w:rPr>
          <w:highlight w:val="cyan"/>
          <w:u w:val="single"/>
        </w:rPr>
        <w:t xml:space="preserve"> aspired to create</w:t>
      </w:r>
      <w:r>
        <w:rPr>
          <w:sz w:val="14"/>
        </w:rPr>
        <w:t>—what post-Marxists were frequently calling</w:t>
      </w:r>
      <w:r>
        <w:rPr>
          <w:u w:val="single"/>
        </w:rPr>
        <w:t>—</w:t>
      </w:r>
      <w:r w:rsidRPr="00BB3D2C">
        <w:rPr>
          <w:highlight w:val="cyan"/>
          <w:u w:val="single"/>
        </w:rPr>
        <w:t>“spaces of freedom.”</w:t>
      </w:r>
      <w:r w:rsidRPr="00BB3D2C">
        <w:rPr>
          <w:sz w:val="14"/>
          <w:highlight w:val="cyan"/>
        </w:rPr>
        <w:t xml:space="preserve"> </w:t>
      </w:r>
      <w:r>
        <w:rPr>
          <w:sz w:val="14"/>
        </w:rPr>
        <w:t xml:space="preserve">If one of the explicit targets of the global justice movement of the late 1990s was the exploitative trade policies of the World Trade Organization, then </w:t>
      </w:r>
      <w:r>
        <w:rPr>
          <w:u w:val="single"/>
        </w:rPr>
        <w:t>its underlying critique was the alienating</w:t>
      </w:r>
      <w:r>
        <w:rPr>
          <w:sz w:val="14"/>
        </w:rPr>
        <w:t xml:space="preserve"> patterns of its </w:t>
      </w:r>
      <w:r>
        <w:rPr>
          <w:u w:val="single"/>
        </w:rPr>
        <w:t xml:space="preserve">bureaucracy: the erosion of </w:t>
      </w:r>
      <w:r>
        <w:rPr>
          <w:b/>
          <w:u w:val="single"/>
        </w:rPr>
        <w:t>spaces for self-determination and expression</w:t>
      </w:r>
      <w:r>
        <w:rPr>
          <w:sz w:val="14"/>
        </w:rPr>
        <w:t xml:space="preserve">. The crisis of globalization was that it stripped 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 </w:t>
      </w:r>
      <w:r w:rsidRPr="00BB3D2C">
        <w:rPr>
          <w:highlight w:val="cyan"/>
          <w:u w:val="single"/>
        </w:rPr>
        <w:t>Occupy</w:t>
      </w:r>
      <w:r w:rsidRPr="00BB3D2C">
        <w:rPr>
          <w:sz w:val="14"/>
          <w:highlight w:val="cyan"/>
        </w:rPr>
        <w:t xml:space="preserve"> </w:t>
      </w:r>
      <w:r>
        <w:rPr>
          <w:sz w:val="14"/>
        </w:rPr>
        <w:t xml:space="preserve">Wall Street has come to represent the latest turn in this movement toward local and more horizontal spaces of freedom. Occupation </w:t>
      </w:r>
      <w:r w:rsidRPr="00BB3D2C">
        <w:rPr>
          <w:highlight w:val="cyan"/>
          <w:u w:val="single"/>
        </w:rPr>
        <w:t>was</w:t>
      </w:r>
      <w:r>
        <w:rPr>
          <w:u w:val="single"/>
        </w:rPr>
        <w:t xml:space="preserve">, itself, a matter of </w:t>
      </w:r>
      <w:r w:rsidRPr="00BB3D2C">
        <w:rPr>
          <w:highlight w:val="cyan"/>
          <w:u w:val="single"/>
        </w:rPr>
        <w:t xml:space="preserve">recovering local space: </w:t>
      </w:r>
      <w:r>
        <w:rPr>
          <w:u w:val="single"/>
        </w:rPr>
        <w:t>a way to repoliticize the square</w:t>
      </w:r>
      <w:r>
        <w:rPr>
          <w:sz w:val="14"/>
        </w:rPr>
        <w:t xml:space="preserve">. And in a moment characterized by foreclosure, it was also symbolically, and sometimes literally, an attempt to reclaim lost homes and abandoned properties. But there was also a deeper notion of space at work. </w:t>
      </w:r>
      <w:r>
        <w:rPr>
          <w:u w:val="single"/>
        </w:rPr>
        <w:t>Occupy</w:t>
      </w:r>
      <w:r>
        <w:rPr>
          <w:sz w:val="14"/>
        </w:rPr>
        <w:t xml:space="preserve"> Wall Street </w:t>
      </w:r>
      <w:r>
        <w:rPr>
          <w:u w:val="single"/>
        </w:rPr>
        <w:t>sought out not only new political spaces but also new ways to relate to them. By resisting the top-down</w:t>
      </w:r>
      <w:r>
        <w:rPr>
          <w:sz w:val="14"/>
        </w:rPr>
        <w:t xml:space="preserve"> management of </w:t>
      </w:r>
      <w:r>
        <w:rPr>
          <w:u w:val="single"/>
        </w:rPr>
        <w:t>representative democracy as well as the</w:t>
      </w:r>
      <w:r>
        <w:rPr>
          <w:sz w:val="14"/>
        </w:rPr>
        <w:t xml:space="preserve"> bottom-up ideals of </w:t>
      </w:r>
      <w:r>
        <w:rPr>
          <w:u w:val="single"/>
        </w:rPr>
        <w:t xml:space="preserve">labor movements, Occupiers hoped </w:t>
      </w:r>
      <w:r w:rsidRPr="00BB3D2C">
        <w:rPr>
          <w:highlight w:val="cyan"/>
          <w:u w:val="single"/>
        </w:rPr>
        <w:t xml:space="preserve">to create a new politics </w:t>
      </w:r>
      <w:r>
        <w:rPr>
          <w:u w:val="single"/>
        </w:rPr>
        <w:t>in which decisions moved</w:t>
      </w:r>
      <w:r>
        <w:rPr>
          <w:sz w:val="14"/>
        </w:rPr>
        <w:t xml:space="preserve"> neither up nor down but </w:t>
      </w:r>
      <w:r w:rsidRPr="00BB3D2C">
        <w:rPr>
          <w:highlight w:val="cyan"/>
          <w:u w:val="single"/>
        </w:rPr>
        <w:t>horizontally</w:t>
      </w:r>
      <w:r>
        <w:rPr>
          <w:sz w:val="14"/>
        </w:rPr>
        <w:t xml:space="preserve">.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 </w:t>
      </w:r>
      <w:r>
        <w:rPr>
          <w:u w:val="single"/>
        </w:rPr>
        <w:t>Time was also to be transformed</w:t>
      </w:r>
      <w:r>
        <w:rPr>
          <w:sz w:val="14"/>
        </w:rPr>
        <w:t xml:space="preserve">. The general assemblies and general strikes were efforts to reconstruct, and make more autonomous, our experience of time as well as space. Seeking to escape from the Taylorist demands of productivity, the </w:t>
      </w:r>
      <w:r w:rsidRPr="00BB3D2C">
        <w:rPr>
          <w:highlight w:val="cyan"/>
          <w:u w:val="single"/>
        </w:rPr>
        <w:t xml:space="preserve">assemblies insisted that decision-making was an </w:t>
      </w:r>
      <w:r w:rsidRPr="00BB3D2C">
        <w:rPr>
          <w:b/>
          <w:iCs/>
          <w:highlight w:val="cyan"/>
          <w:u w:val="single"/>
        </w:rPr>
        <w:t>endless process.</w:t>
      </w:r>
      <w:r w:rsidRPr="00BB3D2C">
        <w:rPr>
          <w:sz w:val="14"/>
          <w:highlight w:val="cyan"/>
        </w:rPr>
        <w:t xml:space="preserve"> </w:t>
      </w:r>
      <w:r>
        <w:rPr>
          <w:u w:val="single"/>
        </w:rPr>
        <w:t xml:space="preserve">Who we are, what we do, what we want to be are categories of flexibility, </w:t>
      </w:r>
      <w:r w:rsidRPr="00BB3D2C">
        <w:rPr>
          <w:highlight w:val="cyan"/>
          <w:u w:val="single"/>
        </w:rPr>
        <w:t xml:space="preserve">and consensus is </w:t>
      </w:r>
      <w:r>
        <w:rPr>
          <w:u w:val="single"/>
        </w:rPr>
        <w:t xml:space="preserve">as much </w:t>
      </w:r>
      <w:r w:rsidRPr="00BB3D2C">
        <w:rPr>
          <w:highlight w:val="cyan"/>
          <w:u w:val="single"/>
        </w:rPr>
        <w:t xml:space="preserve">about </w:t>
      </w:r>
      <w:r>
        <w:rPr>
          <w:u w:val="single"/>
        </w:rPr>
        <w:t xml:space="preserve">repairing this sense of </w:t>
      </w:r>
      <w:r w:rsidRPr="00BB3D2C">
        <w:rPr>
          <w:highlight w:val="cyan"/>
          <w:u w:val="single"/>
        </w:rPr>
        <w:t xml:space="preserve">open-endedness as </w:t>
      </w:r>
      <w:r>
        <w:rPr>
          <w:u w:val="single"/>
        </w:rPr>
        <w:t xml:space="preserve">it is about </w:t>
      </w:r>
      <w:r w:rsidRPr="00BB3D2C">
        <w:rPr>
          <w:highlight w:val="cyan"/>
          <w:u w:val="single"/>
        </w:rPr>
        <w:t>agreeing</w:t>
      </w:r>
      <w:r>
        <w:rPr>
          <w:sz w:val="14"/>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 In many ways, the Occupy movement was a rebellion against the institutionalized nature of twenty-first century capitalism and democracy. </w:t>
      </w:r>
      <w:r>
        <w:rPr>
          <w:u w:val="single"/>
        </w:rPr>
        <w:t>Equally skeptical of corporate monopolies as</w:t>
      </w:r>
      <w:r>
        <w:rPr>
          <w:sz w:val="14"/>
        </w:rPr>
        <w:t xml:space="preserve"> it was of </w:t>
      </w:r>
      <w:r>
        <w:rPr>
          <w:u w:val="single"/>
        </w:rPr>
        <w:t>the technocratic</w:t>
      </w:r>
      <w:r>
        <w:rPr>
          <w:sz w:val="14"/>
        </w:rPr>
        <w:t xml:space="preserve"> tendencies of the </w:t>
      </w:r>
      <w:r>
        <w:rPr>
          <w:u w:val="single"/>
        </w:rPr>
        <w:t xml:space="preserve">state, </w:t>
      </w:r>
      <w:r w:rsidRPr="00BB3D2C">
        <w:rPr>
          <w:highlight w:val="cyan"/>
          <w:u w:val="single"/>
        </w:rPr>
        <w:t>it was</w:t>
      </w:r>
      <w:r w:rsidRPr="00BB3D2C">
        <w:rPr>
          <w:sz w:val="14"/>
          <w:highlight w:val="cyan"/>
        </w:rPr>
        <w:t xml:space="preserve"> </w:t>
      </w:r>
      <w:r>
        <w:rPr>
          <w:u w:val="single"/>
        </w:rPr>
        <w:t xml:space="preserve">ultimately </w:t>
      </w:r>
      <w:r w:rsidRPr="00BB3D2C">
        <w:rPr>
          <w:highlight w:val="cyan"/>
          <w:u w:val="single"/>
        </w:rPr>
        <w:t>an insurgency against control</w:t>
      </w:r>
      <w:r>
        <w:rPr>
          <w:sz w:val="14"/>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Pr>
          <w:i/>
          <w:iCs/>
          <w:sz w:val="14"/>
        </w:rPr>
        <w:t>homo faber</w:t>
      </w:r>
      <w:r>
        <w:rPr>
          <w:sz w:val="14"/>
        </w:rPr>
        <w:t xml:space="preserve"> and </w:t>
      </w:r>
      <w:r>
        <w:rPr>
          <w:i/>
          <w:iCs/>
          <w:sz w:val="14"/>
        </w:rPr>
        <w:t>homo ludens</w:t>
      </w:r>
      <w:r>
        <w:rPr>
          <w:sz w:val="14"/>
        </w:rPr>
        <w:t xml:space="preserve">—who was capable of negotiating his interests outside the state. </w:t>
      </w:r>
      <w:r>
        <w:rPr>
          <w:u w:val="single"/>
        </w:rPr>
        <w:t>For this reason, the movement did not fit neatly into right or left,</w:t>
      </w:r>
      <w:r>
        <w:rPr>
          <w:sz w:val="14"/>
        </w:rPr>
        <w:t xml:space="preserve"> conservative or liberal, revolutionary or reformist categories. </w:t>
      </w:r>
      <w:r>
        <w:rPr>
          <w:u w:val="single"/>
        </w:rPr>
        <w:t>On the one hand, it was sympathetic to the most classic of left aspirations: to dismantle governing hierarchies. On the other</w:t>
      </w:r>
      <w:r w:rsidRPr="00BB3D2C">
        <w:rPr>
          <w:highlight w:val="cyan"/>
          <w:u w:val="single"/>
        </w:rPr>
        <w:t xml:space="preserve">, its language was </w:t>
      </w:r>
      <w:r>
        <w:rPr>
          <w:u w:val="single"/>
        </w:rPr>
        <w:t xml:space="preserve">imbued with a </w:t>
      </w:r>
      <w:r w:rsidRPr="00BB3D2C">
        <w:rPr>
          <w:highlight w:val="cyan"/>
          <w:u w:val="single"/>
        </w:rPr>
        <w:t xml:space="preserve">strident individualism: a politics of anti-institutionalism </w:t>
      </w:r>
      <w:r>
        <w:rPr>
          <w:u w:val="single"/>
        </w:rPr>
        <w:t xml:space="preserve">and personal freedom that has most often been </w:t>
      </w:r>
      <w:r w:rsidRPr="00BB3D2C">
        <w:rPr>
          <w:highlight w:val="cyan"/>
          <w:u w:val="single"/>
        </w:rPr>
        <w:t>affiliated with the Right</w:t>
      </w:r>
      <w:r>
        <w:rPr>
          <w:u w:val="single"/>
        </w:rPr>
        <w:t>.</w:t>
      </w:r>
      <w:r>
        <w:rPr>
          <w:sz w:val="14"/>
        </w:rPr>
        <w:t xml:space="preserve"> Seeking an alternative to the bureaucratic tendencies of capitalism and socialism, Occupiers were to frequently invoke the image of autonomy: of a world in which social and economic relations exist outside the institutions of the state. </w:t>
      </w:r>
      <w:r w:rsidRPr="00BB3D2C">
        <w:rPr>
          <w:b/>
          <w:sz w:val="28"/>
          <w:szCs w:val="28"/>
          <w:highlight w:val="cyan"/>
          <w:u w:val="single"/>
        </w:rPr>
        <w:t>Their aspiration was a society based on organic</w:t>
      </w:r>
      <w:r>
        <w:rPr>
          <w:b/>
          <w:sz w:val="28"/>
          <w:szCs w:val="28"/>
          <w:u w:val="single"/>
        </w:rPr>
        <w:t xml:space="preserve">, decentralized circuits of exchange and </w:t>
      </w:r>
      <w:r w:rsidRPr="00BB3D2C">
        <w:rPr>
          <w:b/>
          <w:sz w:val="28"/>
          <w:szCs w:val="28"/>
          <w:highlight w:val="cyan"/>
          <w:u w:val="single"/>
        </w:rPr>
        <w:t>deliberation</w:t>
      </w:r>
      <w:r>
        <w:rPr>
          <w:b/>
          <w:sz w:val="28"/>
          <w:szCs w:val="28"/>
          <w:u w:val="single"/>
        </w:rPr>
        <w:t xml:space="preserve">—on voluntary associations, </w:t>
      </w:r>
      <w:r w:rsidRPr="00BB3D2C">
        <w:rPr>
          <w:b/>
          <w:sz w:val="28"/>
          <w:szCs w:val="28"/>
          <w:highlight w:val="cyan"/>
          <w:u w:val="single"/>
        </w:rPr>
        <w:t>on local debate</w:t>
      </w:r>
      <w:r>
        <w:rPr>
          <w:u w:val="single"/>
        </w:rPr>
        <w:t xml:space="preserve">, on loose networks of affinity groups. </w:t>
      </w:r>
      <w:r>
        <w:rPr>
          <w:sz w:val="14"/>
        </w:rPr>
        <w:t xml:space="preserve">If political and economic life had become abstracted in the age of globalization and financialization, then Occupy </w:t>
      </w:r>
      <w:r>
        <w:rPr>
          <w:u w:val="single"/>
        </w:rPr>
        <w:t xml:space="preserve">activists wanted </w:t>
      </w:r>
      <w:r w:rsidRPr="00BB3D2C">
        <w:rPr>
          <w:highlight w:val="cyan"/>
          <w:u w:val="single"/>
        </w:rPr>
        <w:t>to re-politicize our everyday choices</w:t>
      </w:r>
      <w:r>
        <w:rPr>
          <w:sz w:val="14"/>
        </w:rPr>
        <w:t xml:space="preserve">. As David Graeber, one of Occupy’s chief theoretical architects, explained two days after Zuccotti Park was occupied, </w:t>
      </w:r>
      <w:r>
        <w:rPr>
          <w:u w:val="single"/>
        </w:rPr>
        <w:t xml:space="preserve">“The idea is essentially that </w:t>
      </w:r>
      <w:r w:rsidRPr="00BB3D2C">
        <w:rPr>
          <w:highlight w:val="cyan"/>
          <w:u w:val="single"/>
        </w:rPr>
        <w:t>“the system is not going to save us,”</w:t>
      </w:r>
      <w:r>
        <w:rPr>
          <w:u w:val="single"/>
        </w:rPr>
        <w:t xml:space="preserve"> so “we’re going to have to save ourselves.” </w:t>
      </w:r>
      <w:r>
        <w:rPr>
          <w:sz w:val="14"/>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Pr>
          <w:u w:val="single"/>
        </w:rPr>
        <w:t>By creating spaces in which individuals take control over their lives, it is a strategy of acting and thinking “as if one is already free.” Marina Sitrin, another prominent Occupier, has offered another name for this politics—“horizontalism”: “the use of direct democracy, the striving for consensus” and “processes in which everyone is heard and new relationships are created.” It is a politics that not only refuses institutionalization but also imagines a new subjectivity from which one can project the future into the present. Direct action and horizontal democracy are new names, of course, for old ideas. They descend</w:t>
      </w:r>
      <w:r>
        <w:rPr>
          <w:sz w:val="14"/>
        </w:rPr>
        <w:t>—most directly—</w:t>
      </w:r>
      <w:r>
        <w:rPr>
          <w:u w:val="single"/>
        </w:rPr>
        <w:t>from</w:t>
      </w:r>
      <w:r>
        <w:rPr>
          <w:sz w:val="14"/>
        </w:rPr>
        <w:t xml:space="preserve"> the ideas and tactics of the global justice movement of the 1990s and 2000s. Direct Action Network was founded in 1999 to help coordinate </w:t>
      </w:r>
      <w:r>
        <w:rPr>
          <w:u w:val="single"/>
        </w:rPr>
        <w:t xml:space="preserve">the anti-WTO protests in Seattle; </w:t>
      </w:r>
      <w:r>
        <w:rPr>
          <w:i/>
          <w:u w:val="single"/>
        </w:rPr>
        <w:t>horizontalidad</w:t>
      </w:r>
      <w:r>
        <w:rPr>
          <w:sz w:val="14"/>
        </w:rPr>
        <w:t xml:space="preserve">, as it was called </w:t>
      </w:r>
      <w:r>
        <w:rPr>
          <w:u w:val="single"/>
        </w:rPr>
        <w:t>in Argentina</w:t>
      </w:r>
      <w:r>
        <w:rPr>
          <w:sz w:val="14"/>
        </w:rPr>
        <w:t xml:space="preserve">,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 </w:t>
      </w:r>
      <w:r>
        <w:rPr>
          <w:u w:val="single"/>
        </w:rPr>
        <w:t>But direct action and horizontal democracy also tap into a longer</w:t>
      </w:r>
      <w:r>
        <w:rPr>
          <w:sz w:val="14"/>
        </w:rPr>
        <w:t xml:space="preserve">, if often neglected, </w:t>
      </w:r>
      <w:r>
        <w:rPr>
          <w:u w:val="single"/>
        </w:rPr>
        <w:t>tradition on the left:</w:t>
      </w:r>
      <w:r>
        <w:rPr>
          <w:sz w:val="14"/>
        </w:rPr>
        <w:t xml:space="preserve"> the </w:t>
      </w:r>
      <w:r>
        <w:rPr>
          <w:u w:val="single"/>
        </w:rPr>
        <w:t>anarchism</w:t>
      </w:r>
      <w:r>
        <w:rPr>
          <w:sz w:val="14"/>
        </w:rPr>
        <w:t xml:space="preserve">, syndicalism, </w:t>
      </w:r>
      <w:r>
        <w:rPr>
          <w:u w:val="single"/>
        </w:rPr>
        <w:t>and autonomist Marxism</w:t>
      </w:r>
      <w:r>
        <w:rPr>
          <w:sz w:val="14"/>
        </w:rPr>
        <w:t xml:space="preserve"> that stretch from Peter Kropotkin, Emma Goldman, and Rosa Luxemburg to C.L.R. James, Cornelius Castoriadis, and Antonio Negri. </w:t>
      </w:r>
      <w:r w:rsidRPr="00BB3D2C">
        <w:rPr>
          <w:highlight w:val="cyan"/>
          <w:u w:val="single"/>
        </w:rPr>
        <w:t>If revolutionary socialism was</w:t>
      </w:r>
      <w:r>
        <w:rPr>
          <w:u w:val="single"/>
        </w:rPr>
        <w:t xml:space="preserve"> a theory </w:t>
      </w:r>
      <w:r w:rsidRPr="00BB3D2C">
        <w:rPr>
          <w:highlight w:val="cyan"/>
          <w:u w:val="single"/>
        </w:rPr>
        <w:t xml:space="preserve">about ideal possibilities, then </w:t>
      </w:r>
      <w:r>
        <w:rPr>
          <w:u w:val="single"/>
        </w:rPr>
        <w:t xml:space="preserve">anarchism and </w:t>
      </w:r>
      <w:r w:rsidRPr="00BB3D2C">
        <w:rPr>
          <w:highlight w:val="cyan"/>
          <w:u w:val="single"/>
        </w:rPr>
        <w:t xml:space="preserve">autonomism </w:t>
      </w:r>
      <w:r>
        <w:rPr>
          <w:u w:val="single"/>
        </w:rPr>
        <w:t xml:space="preserve">often </w:t>
      </w:r>
      <w:r w:rsidRPr="00BB3D2C">
        <w:rPr>
          <w:highlight w:val="cyan"/>
          <w:u w:val="single"/>
        </w:rPr>
        <w:t xml:space="preserve">focused on </w:t>
      </w:r>
      <w:r>
        <w:rPr>
          <w:u w:val="single"/>
        </w:rPr>
        <w:t xml:space="preserve">the </w:t>
      </w:r>
      <w:r w:rsidRPr="00BB3D2C">
        <w:rPr>
          <w:highlight w:val="cyan"/>
          <w:u w:val="single"/>
        </w:rPr>
        <w:t>revolutionary practices themselves</w:t>
      </w:r>
      <w:r>
        <w:rPr>
          <w:sz w:val="14"/>
        </w:rPr>
        <w:t xml:space="preserve">. The way in which the revolution was organized was the primary act of revolution. Autonomy, as the Greco-French Castoriadis told </w:t>
      </w:r>
      <w:r>
        <w:rPr>
          <w:i/>
          <w:iCs/>
          <w:sz w:val="14"/>
        </w:rPr>
        <w:t>Le Monde</w:t>
      </w:r>
      <w:r>
        <w:rPr>
          <w:sz w:val="14"/>
        </w:rPr>
        <w:t xml:space="preserve"> in 1977, demands not only “the elimination of dominant groups and of the institutions embodying and orchestrating that domination” but also new modes of what he calls “self-management and organization.” 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 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BB3D2C">
        <w:rPr>
          <w:highlight w:val="cyan"/>
          <w:u w:val="single"/>
        </w:rPr>
        <w:t xml:space="preserve">Its </w:t>
      </w:r>
      <w:r>
        <w:rPr>
          <w:u w:val="single"/>
        </w:rPr>
        <w:t xml:space="preserve">occupations and general assemblies, its flash mobs and street </w:t>
      </w:r>
      <w:r w:rsidRPr="00BB3D2C">
        <w:rPr>
          <w:highlight w:val="cyan"/>
          <w:u w:val="single"/>
        </w:rPr>
        <w:t>performances,</w:t>
      </w:r>
      <w:r>
        <w:rPr>
          <w:u w:val="single"/>
        </w:rPr>
        <w:t xml:space="preserve"> its loose network of activists </w:t>
      </w:r>
      <w:r w:rsidRPr="00BB3D2C">
        <w:rPr>
          <w:highlight w:val="cyan"/>
          <w:u w:val="single"/>
        </w:rPr>
        <w:t xml:space="preserve">all suggest a bold new </w:t>
      </w:r>
      <w:r>
        <w:rPr>
          <w:u w:val="single"/>
        </w:rPr>
        <w:t xml:space="preserve">set of possibilities for the Left: a horizontalist </w:t>
      </w:r>
      <w:r w:rsidRPr="00BB3D2C">
        <w:rPr>
          <w:highlight w:val="cyan"/>
          <w:u w:val="single"/>
        </w:rPr>
        <w:t>ethos</w:t>
      </w:r>
      <w:r>
        <w:rPr>
          <w:u w:val="single"/>
        </w:rPr>
        <w:t xml:space="preserve"> that believes that revolution will begin by transforming our everyday lives. </w:t>
      </w:r>
      <w:r>
        <w:rPr>
          <w:sz w:val="14"/>
        </w:rPr>
        <w:t xml:space="preserve">It can be argued that </w:t>
      </w:r>
      <w:r w:rsidRPr="00BB3D2C">
        <w:rPr>
          <w:sz w:val="28"/>
          <w:szCs w:val="28"/>
          <w:highlight w:val="cyan"/>
          <w:u w:val="single"/>
        </w:rPr>
        <w:t>horizontalism is</w:t>
      </w:r>
      <w:r>
        <w:rPr>
          <w:sz w:val="28"/>
          <w:szCs w:val="28"/>
          <w:u w:val="single"/>
        </w:rPr>
        <w:t>, in many ways,</w:t>
      </w:r>
      <w:r w:rsidRPr="00BB3D2C">
        <w:rPr>
          <w:sz w:val="28"/>
          <w:szCs w:val="28"/>
          <w:highlight w:val="cyan"/>
          <w:u w:val="single"/>
        </w:rPr>
        <w:t xml:space="preserve"> a </w:t>
      </w:r>
      <w:r>
        <w:rPr>
          <w:sz w:val="28"/>
          <w:szCs w:val="28"/>
          <w:u w:val="single"/>
        </w:rPr>
        <w:t xml:space="preserve">product of the growing disaggregation and individuation of Western society; that </w:t>
      </w:r>
      <w:r>
        <w:rPr>
          <w:b/>
          <w:sz w:val="28"/>
          <w:szCs w:val="28"/>
          <w:u w:val="single"/>
        </w:rPr>
        <w:t xml:space="preserve">it is a kind of </w:t>
      </w:r>
      <w:r w:rsidRPr="00BB3D2C">
        <w:rPr>
          <w:b/>
          <w:sz w:val="28"/>
          <w:szCs w:val="28"/>
          <w:highlight w:val="cyan"/>
          <w:u w:val="single"/>
        </w:rPr>
        <w:t xml:space="preserve">free-market leftism: a politics jury-rigged out of the </w:t>
      </w:r>
      <w:r>
        <w:rPr>
          <w:b/>
          <w:sz w:val="28"/>
          <w:szCs w:val="28"/>
          <w:u w:val="single"/>
        </w:rPr>
        <w:t xml:space="preserve">very </w:t>
      </w:r>
      <w:r w:rsidRPr="00BB3D2C">
        <w:rPr>
          <w:b/>
          <w:sz w:val="28"/>
          <w:szCs w:val="28"/>
          <w:highlight w:val="cyan"/>
          <w:u w:val="single"/>
        </w:rPr>
        <w:t>culture it hopes to resist.</w:t>
      </w:r>
      <w:r w:rsidRPr="00BB3D2C">
        <w:rPr>
          <w:sz w:val="14"/>
          <w:highlight w:val="cyan"/>
        </w:rPr>
        <w:t xml:space="preserve"> </w:t>
      </w:r>
      <w:r>
        <w:rPr>
          <w:sz w:val="28"/>
          <w:szCs w:val="28"/>
          <w:u w:val="single"/>
        </w:rPr>
        <w:t xml:space="preserve">For not only does it emphasize the agency of the individual, but it draws one of its central inspirations from a neoclassical image: that of the self-managing society—the polity that functions best when the state is absent from everyday decisions. </w:t>
      </w:r>
      <w:r>
        <w:rPr>
          <w:sz w:val="14"/>
        </w:rPr>
        <w:t xml:space="preserve">But </w:t>
      </w:r>
      <w:r>
        <w:rPr>
          <w:u w:val="single"/>
        </w:rPr>
        <w:t xml:space="preserve">one can also find in its anti-institutionalism an attempt to speak in today’s language for yesterday’s goals. If we must live in a society that neither trusts nor feels compelled by collectivist visions, then </w:t>
      </w:r>
      <w:r w:rsidRPr="00BB3D2C">
        <w:rPr>
          <w:highlight w:val="cyan"/>
          <w:u w:val="single"/>
        </w:rPr>
        <w:t xml:space="preserve">horizontalism </w:t>
      </w:r>
      <w:r>
        <w:rPr>
          <w:u w:val="single"/>
        </w:rPr>
        <w:t xml:space="preserve">offers us a leftism that </w:t>
      </w:r>
      <w:r w:rsidRPr="00BB3D2C">
        <w:rPr>
          <w:highlight w:val="cyan"/>
          <w:u w:val="single"/>
        </w:rPr>
        <w:t>attempts to be</w:t>
      </w:r>
      <w:r>
        <w:rPr>
          <w:u w:val="single"/>
        </w:rPr>
        <w:t xml:space="preserve">, at once, both individualist and egalitarian, </w:t>
      </w:r>
      <w:r w:rsidRPr="00BB3D2C">
        <w:rPr>
          <w:highlight w:val="cyan"/>
          <w:u w:val="single"/>
        </w:rPr>
        <w:t xml:space="preserve">anti-institutional and democratic, </w:t>
      </w:r>
      <w:r>
        <w:rPr>
          <w:u w:val="single"/>
        </w:rPr>
        <w:t>open to the possibilities of self-management and yet also concerned with the casualties born out of an age that has let capital manage itself for far too long</w:t>
      </w:r>
      <w:r>
        <w:rPr>
          <w:sz w:val="14"/>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Pr>
          <w:i/>
          <w:iCs/>
          <w:sz w:val="14"/>
        </w:rPr>
        <w:t>Debt: The First 5,000 Years</w:t>
      </w:r>
      <w:r>
        <w:rPr>
          <w:sz w:val="14"/>
        </w:rPr>
        <w:t xml:space="preserve">,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 </w:t>
      </w:r>
      <w:r w:rsidRPr="00BB3D2C">
        <w:rPr>
          <w:sz w:val="28"/>
          <w:szCs w:val="28"/>
          <w:highlight w:val="cyan"/>
          <w:u w:val="single"/>
        </w:rPr>
        <w:t xml:space="preserve">But </w:t>
      </w:r>
      <w:r>
        <w:rPr>
          <w:sz w:val="28"/>
          <w:szCs w:val="28"/>
          <w:u w:val="single"/>
        </w:rPr>
        <w:t xml:space="preserve">herein lies the problem. </w:t>
      </w:r>
      <w:r w:rsidRPr="00BB3D2C">
        <w:rPr>
          <w:sz w:val="28"/>
          <w:szCs w:val="28"/>
          <w:highlight w:val="cyan"/>
          <w:u w:val="single"/>
        </w:rPr>
        <w:t xml:space="preserve">Not </w:t>
      </w:r>
      <w:r>
        <w:rPr>
          <w:sz w:val="28"/>
          <w:szCs w:val="28"/>
          <w:u w:val="single"/>
        </w:rPr>
        <w:t xml:space="preserve">all possible forms of human existence and social </w:t>
      </w:r>
      <w:r w:rsidRPr="00BB3D2C">
        <w:rPr>
          <w:sz w:val="28"/>
          <w:szCs w:val="28"/>
          <w:highlight w:val="cyan"/>
          <w:u w:val="single"/>
        </w:rPr>
        <w:t>interaction</w:t>
      </w:r>
      <w:r>
        <w:rPr>
          <w:sz w:val="28"/>
          <w:szCs w:val="28"/>
          <w:u w:val="single"/>
        </w:rPr>
        <w:t xml:space="preserve">, no matter how removed they are from the institutions of power and capital, </w:t>
      </w:r>
      <w:r w:rsidRPr="00BB3D2C">
        <w:rPr>
          <w:sz w:val="28"/>
          <w:szCs w:val="28"/>
          <w:highlight w:val="cyan"/>
          <w:u w:val="single"/>
        </w:rPr>
        <w:t>are good forms of social organization</w:t>
      </w:r>
      <w:r>
        <w:rPr>
          <w:sz w:val="28"/>
          <w:szCs w:val="28"/>
          <w:u w:val="single"/>
        </w:rPr>
        <w:t>.</w:t>
      </w:r>
      <w:r>
        <w:rPr>
          <w:sz w:val="14"/>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Pr>
          <w:sz w:val="28"/>
          <w:szCs w:val="28"/>
          <w:u w:val="single"/>
        </w:rPr>
        <w:t xml:space="preserve">to select one form of social organization over the other is </w:t>
      </w:r>
      <w:r>
        <w:rPr>
          <w:b/>
          <w:sz w:val="28"/>
          <w:szCs w:val="28"/>
          <w:u w:val="single"/>
        </w:rPr>
        <w:t>always an act of exclusion</w:t>
      </w:r>
      <w:r>
        <w:rPr>
          <w:sz w:val="28"/>
          <w:szCs w:val="28"/>
          <w:u w:val="single"/>
        </w:rPr>
        <w:t xml:space="preserve">. Instituting and then protecting a particular way of life will always require a normative commitment in which not every value system is respected—in which, in other words, there is a moral hierarchy. </w:t>
      </w:r>
      <w:r>
        <w:rPr>
          <w:sz w:val="14"/>
        </w:rPr>
        <w:t xml:space="preserve">More problematically, </w:t>
      </w:r>
      <w:r w:rsidRPr="00BB3D2C">
        <w:rPr>
          <w:highlight w:val="cyan"/>
          <w:u w:val="single"/>
        </w:rPr>
        <w:t xml:space="preserve">by working outside structures </w:t>
      </w:r>
      <w:r>
        <w:rPr>
          <w:u w:val="single"/>
        </w:rPr>
        <w:t xml:space="preserve">of power </w:t>
      </w:r>
      <w:r w:rsidRPr="00BB3D2C">
        <w:rPr>
          <w:b/>
          <w:iCs/>
          <w:highlight w:val="cyan"/>
          <w:u w:val="single"/>
        </w:rPr>
        <w:t xml:space="preserve">one may circumvent coercive systems but </w:t>
      </w:r>
      <w:r>
        <w:rPr>
          <w:b/>
          <w:iCs/>
          <w:u w:val="single"/>
        </w:rPr>
        <w:t xml:space="preserve">one does </w:t>
      </w:r>
      <w:r w:rsidRPr="00BB3D2C">
        <w:rPr>
          <w:b/>
          <w:iCs/>
          <w:highlight w:val="cyan"/>
          <w:u w:val="single"/>
        </w:rPr>
        <w:t xml:space="preserve">not </w:t>
      </w:r>
      <w:r>
        <w:rPr>
          <w:b/>
          <w:iCs/>
          <w:u w:val="single"/>
        </w:rPr>
        <w:t xml:space="preserve">necessarily </w:t>
      </w:r>
      <w:r w:rsidRPr="00BB3D2C">
        <w:rPr>
          <w:b/>
          <w:iCs/>
          <w:highlight w:val="cyan"/>
          <w:u w:val="single"/>
        </w:rPr>
        <w:t>subvert them</w:t>
      </w:r>
      <w:r w:rsidRPr="00BB3D2C">
        <w:rPr>
          <w:highlight w:val="cyan"/>
          <w:u w:val="single"/>
        </w:rPr>
        <w:t xml:space="preserve">. Localizing </w:t>
      </w:r>
      <w:r>
        <w:rPr>
          <w:u w:val="single"/>
        </w:rPr>
        <w:t>politics</w:t>
      </w:r>
      <w:r>
        <w:rPr>
          <w:sz w:val="14"/>
        </w:rPr>
        <w:t xml:space="preserve">—stripping it of its larger institutional ambitions—has, to be sure, its advantages. But without a larger structural vision, it </w:t>
      </w:r>
      <w:r w:rsidRPr="00BB3D2C">
        <w:rPr>
          <w:sz w:val="28"/>
          <w:szCs w:val="28"/>
          <w:highlight w:val="cyan"/>
          <w:u w:val="single"/>
        </w:rPr>
        <w:t>does not go far enough</w:t>
      </w:r>
      <w:r>
        <w:rPr>
          <w:u w:val="single"/>
        </w:rPr>
        <w:t>. “Bubbles of freedom,”</w:t>
      </w:r>
      <w:r>
        <w:rPr>
          <w:sz w:val="14"/>
        </w:rPr>
        <w:t xml:space="preserve"> as Graeber calls them, </w:t>
      </w:r>
      <w:r>
        <w:rPr>
          <w:u w:val="single"/>
        </w:rPr>
        <w:t xml:space="preserve">may create a larger variety of non-institutional life. But </w:t>
      </w:r>
      <w:r w:rsidRPr="00BB3D2C">
        <w:rPr>
          <w:highlight w:val="cyan"/>
          <w:u w:val="single"/>
        </w:rPr>
        <w:t xml:space="preserve">they </w:t>
      </w:r>
      <w:r>
        <w:rPr>
          <w:u w:val="single"/>
        </w:rPr>
        <w:t xml:space="preserve">will </w:t>
      </w:r>
      <w:r w:rsidRPr="00BB3D2C">
        <w:rPr>
          <w:highlight w:val="cyan"/>
          <w:u w:val="single"/>
        </w:rPr>
        <w:t>always neglect other crucial avenues</w:t>
      </w:r>
      <w:r>
        <w:rPr>
          <w:u w:val="single"/>
        </w:rPr>
        <w:t xml:space="preserve"> of freedom: in particular, those social and economic rights that can only be protected from the top down</w:t>
      </w:r>
      <w:r>
        <w:rPr>
          <w:sz w:val="14"/>
        </w:rPr>
        <w:t xml:space="preserve">. In this way, </w:t>
      </w:r>
      <w:r w:rsidRPr="00BB3D2C">
        <w:rPr>
          <w:sz w:val="28"/>
          <w:szCs w:val="28"/>
          <w:highlight w:val="cyan"/>
          <w:u w:val="single"/>
        </w:rPr>
        <w:t xml:space="preserve">the anti-institutionalism </w:t>
      </w:r>
      <w:r>
        <w:rPr>
          <w:sz w:val="28"/>
          <w:szCs w:val="28"/>
          <w:u w:val="single"/>
        </w:rPr>
        <w:t xml:space="preserve">of horizontalism </w:t>
      </w:r>
      <w:r w:rsidRPr="00BB3D2C">
        <w:rPr>
          <w:sz w:val="28"/>
          <w:szCs w:val="28"/>
          <w:highlight w:val="cyan"/>
          <w:u w:val="single"/>
        </w:rPr>
        <w:t xml:space="preserve">comes dangerously close to </w:t>
      </w:r>
      <w:r>
        <w:rPr>
          <w:sz w:val="28"/>
          <w:szCs w:val="28"/>
          <w:u w:val="single"/>
        </w:rPr>
        <w:t xml:space="preserve">that of </w:t>
      </w:r>
      <w:r w:rsidRPr="00BB3D2C">
        <w:rPr>
          <w:sz w:val="28"/>
          <w:szCs w:val="28"/>
          <w:highlight w:val="cyan"/>
          <w:u w:val="single"/>
        </w:rPr>
        <w:t xml:space="preserve">the libertarian Right. </w:t>
      </w:r>
      <w:r>
        <w:rPr>
          <w:sz w:val="28"/>
          <w:szCs w:val="28"/>
          <w:u w:val="single"/>
        </w:rPr>
        <w:t xml:space="preserve">The turn to previous eras of social organization, the desire to locate and confine politics to a particular regional </w:t>
      </w:r>
      <w:r w:rsidRPr="00BB3D2C">
        <w:rPr>
          <w:sz w:val="28"/>
          <w:szCs w:val="28"/>
          <w:highlight w:val="cyan"/>
          <w:u w:val="single"/>
        </w:rPr>
        <w:t xml:space="preserve">space, the </w:t>
      </w:r>
      <w:r>
        <w:rPr>
          <w:sz w:val="28"/>
          <w:szCs w:val="28"/>
          <w:u w:val="single"/>
        </w:rPr>
        <w:t xml:space="preserve">deep </w:t>
      </w:r>
      <w:r w:rsidRPr="00BB3D2C">
        <w:rPr>
          <w:sz w:val="28"/>
          <w:szCs w:val="28"/>
          <w:highlight w:val="cyan"/>
          <w:u w:val="single"/>
        </w:rPr>
        <w:t xml:space="preserve">skepticism toward </w:t>
      </w:r>
      <w:r>
        <w:rPr>
          <w:sz w:val="28"/>
          <w:szCs w:val="28"/>
          <w:u w:val="single"/>
        </w:rPr>
        <w:t xml:space="preserve">all forms of </w:t>
      </w:r>
      <w:r w:rsidRPr="00BB3D2C">
        <w:rPr>
          <w:sz w:val="28"/>
          <w:szCs w:val="28"/>
          <w:highlight w:val="cyan"/>
          <w:u w:val="single"/>
        </w:rPr>
        <w:t xml:space="preserve">institutional life </w:t>
      </w:r>
      <w:r>
        <w:rPr>
          <w:sz w:val="28"/>
          <w:szCs w:val="28"/>
          <w:u w:val="single"/>
        </w:rPr>
        <w:t xml:space="preserve">not only </w:t>
      </w:r>
      <w:r w:rsidRPr="00BB3D2C">
        <w:rPr>
          <w:sz w:val="28"/>
          <w:szCs w:val="28"/>
          <w:highlight w:val="cyan"/>
          <w:u w:val="single"/>
        </w:rPr>
        <w:t xml:space="preserve">mirror </w:t>
      </w:r>
      <w:r>
        <w:rPr>
          <w:sz w:val="28"/>
          <w:szCs w:val="28"/>
          <w:u w:val="single"/>
        </w:rPr>
        <w:t xml:space="preserve">the aspirations of </w:t>
      </w:r>
      <w:r w:rsidRPr="00BB3D2C">
        <w:rPr>
          <w:sz w:val="28"/>
          <w:szCs w:val="28"/>
          <w:highlight w:val="cyan"/>
          <w:u w:val="single"/>
        </w:rPr>
        <w:t xml:space="preserve">libertarianism but </w:t>
      </w:r>
      <w:r>
        <w:rPr>
          <w:sz w:val="28"/>
          <w:szCs w:val="28"/>
          <w:u w:val="single"/>
        </w:rPr>
        <w:t xml:space="preserve">help </w:t>
      </w:r>
      <w:r w:rsidRPr="00BB3D2C">
        <w:rPr>
          <w:b/>
          <w:iCs/>
          <w:highlight w:val="cyan"/>
          <w:u w:val="single"/>
        </w:rPr>
        <w:t>cloak those hierarchies</w:t>
      </w:r>
      <w:r w:rsidRPr="00BB3D2C">
        <w:rPr>
          <w:sz w:val="28"/>
          <w:szCs w:val="28"/>
          <w:highlight w:val="cyan"/>
          <w:u w:val="single"/>
        </w:rPr>
        <w:t xml:space="preserve"> </w:t>
      </w:r>
      <w:r>
        <w:rPr>
          <w:sz w:val="28"/>
          <w:szCs w:val="28"/>
          <w:u w:val="single"/>
        </w:rPr>
        <w:t xml:space="preserve">spawned from non-institutional forms of power and capital. </w:t>
      </w:r>
      <w:r>
        <w:rPr>
          <w:u w:val="single"/>
        </w:rPr>
        <w:t>This is a</w:t>
      </w:r>
      <w:r>
        <w:rPr>
          <w:sz w:val="14"/>
        </w:rPr>
        <w:t xml:space="preserve"> particularly </w:t>
      </w:r>
      <w:r>
        <w:rPr>
          <w:u w:val="single"/>
        </w:rPr>
        <w:t>pointed irony for a political ideology that claims to be opposed to the</w:t>
      </w:r>
      <w:r>
        <w:rPr>
          <w:sz w:val="14"/>
        </w:rPr>
        <w:t xml:space="preserve"> many </w:t>
      </w:r>
      <w:r>
        <w:rPr>
          <w:u w:val="single"/>
        </w:rPr>
        <w:t>injustices</w:t>
      </w:r>
      <w:r>
        <w:rPr>
          <w:sz w:val="14"/>
        </w:rPr>
        <w:t xml:space="preserve"> </w:t>
      </w:r>
      <w:r>
        <w:rPr>
          <w:u w:val="single"/>
        </w:rPr>
        <w:t>of a non-institutional market</w:t>
      </w:r>
      <w:r>
        <w:rPr>
          <w:sz w:val="14"/>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Pr>
          <w:i/>
          <w:iCs/>
          <w:sz w:val="14"/>
        </w:rPr>
        <w:t>Debt</w:t>
      </w:r>
      <w:r>
        <w:rPr>
          <w:sz w:val="14"/>
        </w:rPr>
        <w:t xml:space="preserve">,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 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Pr>
          <w:u w:val="single"/>
        </w:rPr>
        <w:t xml:space="preserve">To only “try </w:t>
      </w:r>
      <w:r w:rsidRPr="00BB3D2C">
        <w:rPr>
          <w:highlight w:val="cyan"/>
          <w:u w:val="single"/>
        </w:rPr>
        <w:t>to create ‘spaces</w:t>
      </w:r>
      <w:r w:rsidRPr="00BB3D2C">
        <w:rPr>
          <w:sz w:val="14"/>
          <w:highlight w:val="cyan"/>
        </w:rPr>
        <w:t xml:space="preserve"> </w:t>
      </w:r>
      <w:r>
        <w:rPr>
          <w:sz w:val="14"/>
        </w:rPr>
        <w:t xml:space="preserve">of freedom’ ‘alongside’ of the State” </w:t>
      </w:r>
      <w:r w:rsidRPr="00BB3D2C">
        <w:rPr>
          <w:highlight w:val="cyan"/>
          <w:u w:val="single"/>
        </w:rPr>
        <w:t>meant</w:t>
      </w:r>
      <w:r>
        <w:rPr>
          <w:sz w:val="14"/>
        </w:rPr>
        <w:t xml:space="preserve">, as Castoriadis was to argue later in his life, </w:t>
      </w:r>
      <w:r w:rsidRPr="00BB3D2C">
        <w:rPr>
          <w:b/>
          <w:highlight w:val="cyan"/>
          <w:u w:val="single"/>
        </w:rPr>
        <w:t xml:space="preserve">to back “down from </w:t>
      </w:r>
      <w:r>
        <w:rPr>
          <w:b/>
          <w:u w:val="single"/>
        </w:rPr>
        <w:t xml:space="preserve">the problem of </w:t>
      </w:r>
      <w:r w:rsidRPr="00BB3D2C">
        <w:rPr>
          <w:b/>
          <w:highlight w:val="cyan"/>
          <w:u w:val="single"/>
        </w:rPr>
        <w:t>politics</w:t>
      </w:r>
      <w:r>
        <w:rPr>
          <w:sz w:val="14"/>
        </w:rPr>
        <w:t xml:space="preserve">.” In fact, this was, he believed, the failure of 1968: “the inability to set up new, different institutions” and recognize that </w:t>
      </w:r>
      <w:r>
        <w:rPr>
          <w:u w:val="single"/>
        </w:rPr>
        <w:t xml:space="preserve">“there is no such thing as a society without institutions.” This is—and will be—a problem for </w:t>
      </w:r>
      <w:r w:rsidRPr="00BB3D2C">
        <w:rPr>
          <w:highlight w:val="cyan"/>
          <w:u w:val="single"/>
        </w:rPr>
        <w:t xml:space="preserve">the </w:t>
      </w:r>
      <w:r>
        <w:rPr>
          <w:u w:val="single"/>
        </w:rPr>
        <w:t xml:space="preserve">horizontalist </w:t>
      </w:r>
      <w:r w:rsidRPr="00BB3D2C">
        <w:rPr>
          <w:highlight w:val="cyan"/>
          <w:u w:val="single"/>
        </w:rPr>
        <w:t xml:space="preserve">Left </w:t>
      </w:r>
      <w:r>
        <w:rPr>
          <w:u w:val="single"/>
        </w:rPr>
        <w:t>as it moves forward.</w:t>
      </w:r>
      <w:r>
        <w:rPr>
          <w:sz w:val="14"/>
        </w:rPr>
        <w:t xml:space="preserve"> As a leftism ready-made for an age in which all sides of the political spectrum are arrayed against the regulatory state</w:t>
      </w:r>
      <w:r>
        <w:rPr>
          <w:sz w:val="28"/>
          <w:szCs w:val="28"/>
          <w:u w:val="single"/>
        </w:rPr>
        <w:t xml:space="preserve">, it is always in danger of </w:t>
      </w:r>
      <w:r w:rsidRPr="00BB3D2C">
        <w:rPr>
          <w:sz w:val="28"/>
          <w:szCs w:val="28"/>
          <w:highlight w:val="cyan"/>
          <w:u w:val="single"/>
        </w:rPr>
        <w:t xml:space="preserve">becoming absorbed into the </w:t>
      </w:r>
      <w:r>
        <w:rPr>
          <w:sz w:val="28"/>
          <w:szCs w:val="28"/>
          <w:u w:val="single"/>
        </w:rPr>
        <w:t xml:space="preserve">very </w:t>
      </w:r>
      <w:r w:rsidRPr="00BB3D2C">
        <w:rPr>
          <w:sz w:val="28"/>
          <w:szCs w:val="28"/>
          <w:highlight w:val="cyan"/>
          <w:u w:val="single"/>
        </w:rPr>
        <w:t xml:space="preserve">ideological apparatus it seeks to dismantle. </w:t>
      </w:r>
      <w:r>
        <w:rPr>
          <w:sz w:val="28"/>
          <w:szCs w:val="28"/>
          <w:u w:val="single"/>
        </w:rPr>
        <w:t>For it aspires to a decentralized and organic politics that, in both principle and practice, shares a lot in common with its central target. Both it and the “free market” are anti-institutional.</w:t>
      </w:r>
      <w:r>
        <w:rPr>
          <w:sz w:val="14"/>
        </w:rPr>
        <w:t xml:space="preserve"> And the latter will remain so without larger vertical measures. </w:t>
      </w:r>
      <w:r w:rsidRPr="00BB3D2C">
        <w:rPr>
          <w:b/>
          <w:highlight w:val="cyan"/>
          <w:u w:val="single"/>
        </w:rPr>
        <w:t>Structures, not only everyday practices, need to be reformed</w:t>
      </w:r>
      <w:r>
        <w:rPr>
          <w:sz w:val="14"/>
        </w:rPr>
        <w:t xml:space="preserve">. The revolution cannot happen only on the ground; it must also happen from above. </w:t>
      </w:r>
      <w:r>
        <w:rPr>
          <w:b/>
          <w:u w:val="single"/>
        </w:rPr>
        <w:t>A direct democracy still needs its indirect structures</w:t>
      </w:r>
      <w:r>
        <w:rPr>
          <w:sz w:val="14"/>
        </w:rPr>
        <w:t xml:space="preserve">, individual freedoms still need to be measured by their collective consequences, </w:t>
      </w:r>
      <w:r>
        <w:rPr>
          <w:u w:val="single"/>
        </w:rPr>
        <w:t>and notions of social and economic equality still need to stand next to the desire for greater political participation. Deregulation is another regulatory regime, and to replace it requires new regulations: institutions that will limit the excesses of the market.</w:t>
      </w:r>
      <w:r>
        <w:rPr>
          <w:sz w:val="14"/>
        </w:rPr>
        <w:t xml:space="preserve"> As Castoriadis insisted in the years after 1968, the Left’s task is not only to abolish old institutions but to discover “new kinds of relationship between society and its institutions.” 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Pr>
          <w:sz w:val="28"/>
          <w:szCs w:val="28"/>
          <w:u w:val="single"/>
        </w:rPr>
        <w:t>in seeking out local spaces of freedom, they have confined their ambitions; they have, in fact, come, at times, to mirror the very ideology they hope to resist.</w:t>
      </w:r>
      <w:r>
        <w:rPr>
          <w:sz w:val="14"/>
        </w:rPr>
        <w:t xml:space="preserve"> In his famous retelling of the turtle parable, Clifford Geertz warned that in </w:t>
      </w:r>
      <w:r>
        <w:rPr>
          <w:u w:val="single"/>
        </w:rPr>
        <w:t xml:space="preserve">“the search of all-too-deep-lying turtles,” </w:t>
      </w:r>
      <w:r w:rsidRPr="00BB3D2C">
        <w:rPr>
          <w:highlight w:val="cyan"/>
          <w:u w:val="single"/>
        </w:rPr>
        <w:t xml:space="preserve">we have </w:t>
      </w:r>
      <w:r>
        <w:rPr>
          <w:u w:val="single"/>
        </w:rPr>
        <w:t xml:space="preserve">to be careful </w:t>
      </w:r>
      <w:r w:rsidRPr="00BB3D2C">
        <w:rPr>
          <w:highlight w:val="cyan"/>
          <w:u w:val="single"/>
        </w:rPr>
        <w:t xml:space="preserve">to not “lose touch with the hard </w:t>
      </w:r>
      <w:r>
        <w:rPr>
          <w:u w:val="single"/>
        </w:rPr>
        <w:t xml:space="preserve">surfaces of life—with the political, </w:t>
      </w:r>
      <w:r w:rsidRPr="00BB3D2C">
        <w:rPr>
          <w:highlight w:val="cyan"/>
          <w:u w:val="single"/>
        </w:rPr>
        <w:t>economic</w:t>
      </w:r>
      <w:r>
        <w:rPr>
          <w:u w:val="single"/>
        </w:rPr>
        <w:t xml:space="preserve">, stratificatory </w:t>
      </w:r>
      <w:r w:rsidRPr="00BB3D2C">
        <w:rPr>
          <w:highlight w:val="cyan"/>
          <w:u w:val="single"/>
        </w:rPr>
        <w:t>realities</w:t>
      </w:r>
      <w:r w:rsidRPr="00BB3D2C">
        <w:rPr>
          <w:sz w:val="14"/>
          <w:highlight w:val="cyan"/>
        </w:rPr>
        <w:t xml:space="preserve"> </w:t>
      </w:r>
      <w:r>
        <w:rPr>
          <w:sz w:val="14"/>
        </w:rPr>
        <w:t>within which men are everywhere contained.” This is an ever-present temptation, and one that, in our age of ever more stratification, we must resist.</w:t>
      </w:r>
    </w:p>
    <w:p w14:paraId="7C6456B3" w14:textId="77777777" w:rsidR="006E467B" w:rsidRDefault="006E467B" w:rsidP="006E467B"/>
    <w:p w14:paraId="305EFC40" w14:textId="77777777" w:rsidR="006E467B" w:rsidRDefault="006E467B" w:rsidP="006E467B">
      <w:pPr>
        <w:pStyle w:val="Heading3"/>
      </w:pPr>
      <w:r>
        <w:t>1NC---Unions Good---Trans Rights</w:t>
      </w:r>
    </w:p>
    <w:p w14:paraId="46FFFA64" w14:textId="77777777" w:rsidR="006E467B" w:rsidRPr="00D15C0B" w:rsidRDefault="006E467B" w:rsidP="006E467B">
      <w:pPr>
        <w:pStyle w:val="ListParagraph"/>
        <w:keepNext/>
        <w:keepLines/>
        <w:numPr>
          <w:ilvl w:val="0"/>
          <w:numId w:val="47"/>
        </w:numPr>
        <w:spacing w:before="40" w:after="0"/>
        <w:outlineLvl w:val="3"/>
        <w:rPr>
          <w:rFonts w:eastAsia="Times New Roman" w:cs="Times New Roman"/>
          <w:b/>
          <w:iCs/>
          <w:sz w:val="26"/>
        </w:rPr>
      </w:pPr>
      <w:r w:rsidRPr="00D15C0B">
        <w:rPr>
          <w:rFonts w:eastAsia="Times New Roman" w:cs="Times New Roman"/>
          <w:b/>
          <w:iCs/>
          <w:sz w:val="26"/>
        </w:rPr>
        <w:t xml:space="preserve">Only </w:t>
      </w:r>
      <w:r w:rsidRPr="00D15C0B">
        <w:rPr>
          <w:rFonts w:eastAsia="Times New Roman" w:cs="Times New Roman"/>
          <w:b/>
          <w:iCs/>
          <w:sz w:val="26"/>
          <w:u w:val="single"/>
        </w:rPr>
        <w:t>unions</w:t>
      </w:r>
      <w:r w:rsidRPr="00D15C0B">
        <w:rPr>
          <w:rFonts w:eastAsia="Times New Roman" w:cs="Times New Roman"/>
          <w:b/>
          <w:iCs/>
          <w:sz w:val="26"/>
        </w:rPr>
        <w:t xml:space="preserve"> can negotiate </w:t>
      </w:r>
      <w:r w:rsidRPr="00D15C0B">
        <w:rPr>
          <w:rFonts w:eastAsia="Times New Roman" w:cs="Times New Roman"/>
          <w:b/>
          <w:iCs/>
          <w:sz w:val="26"/>
          <w:u w:val="single"/>
        </w:rPr>
        <w:t>affordable healthcare</w:t>
      </w:r>
      <w:r w:rsidRPr="00D15C0B">
        <w:rPr>
          <w:rFonts w:eastAsia="Times New Roman" w:cs="Times New Roman"/>
          <w:b/>
          <w:iCs/>
          <w:sz w:val="26"/>
        </w:rPr>
        <w:t xml:space="preserve"> for </w:t>
      </w:r>
      <w:r w:rsidRPr="00D15C0B">
        <w:rPr>
          <w:rFonts w:eastAsia="Times New Roman" w:cs="Times New Roman"/>
          <w:b/>
          <w:iCs/>
          <w:sz w:val="26"/>
          <w:u w:val="single"/>
        </w:rPr>
        <w:t>trans people</w:t>
      </w:r>
      <w:r w:rsidRPr="00D15C0B">
        <w:rPr>
          <w:rFonts w:eastAsia="Times New Roman" w:cs="Times New Roman"/>
          <w:b/>
          <w:iCs/>
          <w:sz w:val="26"/>
        </w:rPr>
        <w:t xml:space="preserve">. </w:t>
      </w:r>
    </w:p>
    <w:p w14:paraId="6535B1AE" w14:textId="77777777" w:rsidR="006E467B" w:rsidRPr="002E051C" w:rsidRDefault="006E467B" w:rsidP="006E467B">
      <w:pPr>
        <w:rPr>
          <w:rFonts w:eastAsia="Calibri"/>
        </w:rPr>
      </w:pPr>
      <w:r w:rsidRPr="002E051C">
        <w:rPr>
          <w:rFonts w:eastAsia="Calibri"/>
        </w:rPr>
        <w:t xml:space="preserve">Talia </w:t>
      </w:r>
      <w:r w:rsidRPr="002E051C">
        <w:rPr>
          <w:rFonts w:eastAsia="Calibri"/>
          <w:b/>
          <w:bCs/>
          <w:sz w:val="26"/>
        </w:rPr>
        <w:t>Paone 23</w:t>
      </w:r>
      <w:r w:rsidRPr="002E051C">
        <w:rPr>
          <w:rFonts w:eastAsia="Calibri"/>
        </w:rPr>
        <w:t>. Writer with the Socialist Alternative. “I Am a Trans Woman with Union Healthcare – Trans Rights are Workers’ Rights!” Socialist Alternative. 5-11-23. https://www.socialistalternative.org/2023/05/11/i-am-a-trans-woman-with-union-healthcare-trans-rights-are-workers-rights/</w:t>
      </w:r>
    </w:p>
    <w:p w14:paraId="57EE5ADE" w14:textId="77777777" w:rsidR="006E467B" w:rsidRPr="002E051C" w:rsidRDefault="006E467B" w:rsidP="006E467B">
      <w:pPr>
        <w:rPr>
          <w:rFonts w:eastAsia="Calibri"/>
          <w:sz w:val="16"/>
        </w:rPr>
      </w:pPr>
      <w:r w:rsidRPr="002E051C">
        <w:rPr>
          <w:rFonts w:eastAsia="Calibri"/>
          <w:sz w:val="16"/>
        </w:rPr>
        <w:t xml:space="preserve">At the beginning of the COVID-19 global pandemic, I confronted one of the most important aspects of who I was to become. </w:t>
      </w:r>
      <w:r w:rsidRPr="002E051C">
        <w:rPr>
          <w:rFonts w:eastAsia="Calibri"/>
          <w:u w:val="single"/>
        </w:rPr>
        <w:t>Transitioning is not</w:t>
      </w:r>
      <w:r w:rsidRPr="002E051C">
        <w:rPr>
          <w:rFonts w:eastAsia="Calibri"/>
          <w:sz w:val="16"/>
        </w:rPr>
        <w:t xml:space="preserve"> an </w:t>
      </w:r>
      <w:r w:rsidRPr="002E051C">
        <w:rPr>
          <w:rFonts w:eastAsia="Calibri"/>
          <w:u w:val="single"/>
        </w:rPr>
        <w:t>easy</w:t>
      </w:r>
      <w:r w:rsidRPr="002E051C">
        <w:rPr>
          <w:rFonts w:eastAsia="Calibri"/>
          <w:sz w:val="16"/>
        </w:rPr>
        <w:t xml:space="preserve"> decision and for some, the process takes months, even years to fully realize. </w:t>
      </w:r>
      <w:r w:rsidRPr="002E051C">
        <w:rPr>
          <w:rFonts w:eastAsia="Calibri"/>
          <w:u w:val="single"/>
        </w:rPr>
        <w:t>As the world felt like it was crashing down around me, I made that leap.</w:t>
      </w:r>
      <w:r w:rsidRPr="002E051C">
        <w:rPr>
          <w:rFonts w:eastAsia="Calibri"/>
          <w:sz w:val="16"/>
        </w:rPr>
        <w:t> </w:t>
      </w:r>
    </w:p>
    <w:p w14:paraId="6E20DDBF" w14:textId="77777777" w:rsidR="006E467B" w:rsidRPr="002E051C" w:rsidRDefault="006E467B" w:rsidP="006E467B">
      <w:pPr>
        <w:rPr>
          <w:rFonts w:eastAsia="Calibri"/>
          <w:sz w:val="16"/>
        </w:rPr>
      </w:pPr>
      <w:r w:rsidRPr="00BB3D2C">
        <w:rPr>
          <w:rFonts w:eastAsia="Calibri"/>
          <w:highlight w:val="cyan"/>
          <w:u w:val="single"/>
        </w:rPr>
        <w:t xml:space="preserve">As a </w:t>
      </w:r>
      <w:r w:rsidRPr="00BB3D2C">
        <w:rPr>
          <w:rFonts w:eastAsia="Calibri"/>
          <w:b/>
          <w:iCs/>
          <w:highlight w:val="cyan"/>
          <w:u w:val="single"/>
        </w:rPr>
        <w:t>state worker</w:t>
      </w:r>
      <w:r w:rsidRPr="002E051C">
        <w:rPr>
          <w:rFonts w:eastAsia="Calibri"/>
          <w:u w:val="single"/>
        </w:rPr>
        <w:t xml:space="preserve"> for the Pennsylvania Department of Transportation, </w:t>
      </w:r>
      <w:r w:rsidRPr="00BB3D2C">
        <w:rPr>
          <w:rFonts w:eastAsia="Calibri"/>
          <w:highlight w:val="cyan"/>
          <w:u w:val="single"/>
        </w:rPr>
        <w:t xml:space="preserve">I am a </w:t>
      </w:r>
      <w:r w:rsidRPr="00BB3D2C">
        <w:rPr>
          <w:rFonts w:eastAsia="Calibri"/>
          <w:b/>
          <w:iCs/>
          <w:highlight w:val="cyan"/>
          <w:u w:val="single"/>
        </w:rPr>
        <w:t>member</w:t>
      </w:r>
      <w:r w:rsidRPr="00BB3D2C">
        <w:rPr>
          <w:rFonts w:eastAsia="Calibri"/>
          <w:highlight w:val="cyan"/>
          <w:u w:val="single"/>
        </w:rPr>
        <w:t xml:space="preserve"> of</w:t>
      </w:r>
      <w:r w:rsidRPr="002E051C">
        <w:rPr>
          <w:rFonts w:eastAsia="Calibri"/>
          <w:u w:val="single"/>
        </w:rPr>
        <w:t xml:space="preserve"> </w:t>
      </w:r>
      <w:r w:rsidRPr="002E051C">
        <w:rPr>
          <w:rFonts w:eastAsia="Calibri"/>
          <w:b/>
          <w:iCs/>
          <w:u w:val="single"/>
        </w:rPr>
        <w:t>AFSCME</w:t>
      </w:r>
      <w:r w:rsidRPr="002E051C">
        <w:rPr>
          <w:rFonts w:eastAsia="Calibri"/>
          <w:u w:val="single"/>
        </w:rPr>
        <w:t xml:space="preserve">, </w:t>
      </w:r>
      <w:r w:rsidRPr="00BB3D2C">
        <w:rPr>
          <w:rFonts w:eastAsia="Calibri"/>
          <w:highlight w:val="cyan"/>
          <w:u w:val="single"/>
        </w:rPr>
        <w:t xml:space="preserve">a </w:t>
      </w:r>
      <w:r w:rsidRPr="00BB3D2C">
        <w:rPr>
          <w:rFonts w:eastAsia="Calibri"/>
          <w:b/>
          <w:iCs/>
          <w:highlight w:val="cyan"/>
          <w:u w:val="single"/>
        </w:rPr>
        <w:t>national union</w:t>
      </w:r>
      <w:r w:rsidRPr="002E051C">
        <w:rPr>
          <w:rFonts w:eastAsia="Calibri"/>
          <w:sz w:val="16"/>
        </w:rPr>
        <w:t xml:space="preserve"> of state, county, and municipal employees. </w:t>
      </w:r>
      <w:r w:rsidRPr="002E051C">
        <w:rPr>
          <w:rFonts w:eastAsia="Calibri"/>
          <w:u w:val="single"/>
        </w:rPr>
        <w:t xml:space="preserve">As a union member, </w:t>
      </w:r>
      <w:r w:rsidRPr="00BB3D2C">
        <w:rPr>
          <w:rFonts w:eastAsia="Calibri"/>
          <w:highlight w:val="cyan"/>
          <w:u w:val="single"/>
        </w:rPr>
        <w:t xml:space="preserve">my </w:t>
      </w:r>
      <w:r w:rsidRPr="00BB3D2C">
        <w:rPr>
          <w:rFonts w:eastAsia="Calibri"/>
          <w:b/>
          <w:iCs/>
          <w:highlight w:val="cyan"/>
          <w:u w:val="single"/>
        </w:rPr>
        <w:t>union-negotiated healthcare plan</w:t>
      </w:r>
      <w:r w:rsidRPr="00BB3D2C">
        <w:rPr>
          <w:rFonts w:eastAsia="Calibri"/>
          <w:highlight w:val="cyan"/>
          <w:u w:val="single"/>
        </w:rPr>
        <w:t xml:space="preserve"> allowed me to receive </w:t>
      </w:r>
      <w:r w:rsidRPr="00BB3D2C">
        <w:rPr>
          <w:rFonts w:eastAsia="Calibri"/>
          <w:b/>
          <w:iCs/>
          <w:highlight w:val="cyan"/>
          <w:u w:val="single"/>
        </w:rPr>
        <w:t>fast</w:t>
      </w:r>
      <w:r w:rsidRPr="00BB3D2C">
        <w:rPr>
          <w:rFonts w:eastAsia="Calibri"/>
          <w:highlight w:val="cyan"/>
          <w:u w:val="single"/>
        </w:rPr>
        <w:t xml:space="preserve"> and </w:t>
      </w:r>
      <w:r w:rsidRPr="00BB3D2C">
        <w:rPr>
          <w:rFonts w:eastAsia="Calibri"/>
          <w:b/>
          <w:iCs/>
          <w:highlight w:val="cyan"/>
          <w:u w:val="single"/>
        </w:rPr>
        <w:t>affordable</w:t>
      </w:r>
      <w:r w:rsidRPr="00BB3D2C">
        <w:rPr>
          <w:rFonts w:eastAsia="Calibri"/>
          <w:highlight w:val="cyan"/>
          <w:u w:val="single"/>
        </w:rPr>
        <w:t xml:space="preserve"> transgender healthcare in the </w:t>
      </w:r>
      <w:r w:rsidRPr="00BB3D2C">
        <w:rPr>
          <w:rFonts w:eastAsia="Calibri"/>
          <w:b/>
          <w:iCs/>
          <w:highlight w:val="cyan"/>
          <w:u w:val="single"/>
        </w:rPr>
        <w:t>middle of a pandemic</w:t>
      </w:r>
      <w:r w:rsidRPr="002E051C">
        <w:rPr>
          <w:rFonts w:eastAsia="Calibri"/>
          <w:sz w:val="16"/>
        </w:rPr>
        <w:t>.</w:t>
      </w:r>
    </w:p>
    <w:p w14:paraId="7DE7E630" w14:textId="77777777" w:rsidR="006E467B" w:rsidRPr="002E051C" w:rsidRDefault="006E467B" w:rsidP="006E467B">
      <w:pPr>
        <w:rPr>
          <w:rFonts w:eastAsia="Calibri"/>
          <w:sz w:val="16"/>
        </w:rPr>
      </w:pPr>
      <w:r w:rsidRPr="00BB3D2C">
        <w:rPr>
          <w:rFonts w:eastAsia="Calibri"/>
          <w:highlight w:val="cyan"/>
          <w:u w:val="single"/>
        </w:rPr>
        <w:t>I didn’t need</w:t>
      </w:r>
      <w:r w:rsidRPr="002E051C">
        <w:rPr>
          <w:rFonts w:eastAsia="Calibri"/>
          <w:u w:val="single"/>
        </w:rPr>
        <w:t xml:space="preserve"> any signed </w:t>
      </w:r>
      <w:r w:rsidRPr="00BB3D2C">
        <w:rPr>
          <w:rFonts w:eastAsia="Calibri"/>
          <w:b/>
          <w:iCs/>
          <w:highlight w:val="cyan"/>
          <w:u w:val="single"/>
        </w:rPr>
        <w:t>psychiatrist letters</w:t>
      </w:r>
      <w:r w:rsidRPr="002E051C">
        <w:rPr>
          <w:rFonts w:eastAsia="Calibri"/>
          <w:u w:val="single"/>
        </w:rPr>
        <w:t xml:space="preserve">. I didn’t have </w:t>
      </w:r>
      <w:r w:rsidRPr="00BB3D2C">
        <w:rPr>
          <w:rFonts w:eastAsia="Calibri"/>
          <w:highlight w:val="cyan"/>
          <w:u w:val="single"/>
        </w:rPr>
        <w:t>a</w:t>
      </w:r>
      <w:r w:rsidRPr="002E051C">
        <w:rPr>
          <w:rFonts w:eastAsia="Calibri"/>
          <w:u w:val="single"/>
        </w:rPr>
        <w:t xml:space="preserve"> mandated </w:t>
      </w:r>
      <w:r w:rsidRPr="00BB3D2C">
        <w:rPr>
          <w:rFonts w:eastAsia="Calibri"/>
          <w:b/>
          <w:iCs/>
          <w:highlight w:val="cyan"/>
          <w:u w:val="single"/>
        </w:rPr>
        <w:t>“waiting period.”</w:t>
      </w:r>
      <w:r w:rsidRPr="002E051C">
        <w:rPr>
          <w:rFonts w:eastAsia="Calibri"/>
          <w:u w:val="single"/>
        </w:rPr>
        <w:t xml:space="preserve"> I called a doctor in the local hospital network, said I wanted to transition, and within </w:t>
      </w:r>
      <w:r w:rsidRPr="002E051C">
        <w:rPr>
          <w:rFonts w:eastAsia="Calibri"/>
          <w:b/>
          <w:iCs/>
          <w:u w:val="single"/>
        </w:rPr>
        <w:t>five minutes</w:t>
      </w:r>
      <w:r w:rsidRPr="002E051C">
        <w:rPr>
          <w:rFonts w:eastAsia="Calibri"/>
          <w:u w:val="single"/>
        </w:rPr>
        <w:t xml:space="preserve"> of providing my informed consent, we set up a virtual appointment. </w:t>
      </w:r>
      <w:r w:rsidRPr="00BB3D2C">
        <w:rPr>
          <w:rFonts w:eastAsia="Calibri"/>
          <w:highlight w:val="cyan"/>
          <w:u w:val="single"/>
        </w:rPr>
        <w:t xml:space="preserve">The </w:t>
      </w:r>
      <w:r w:rsidRPr="00BB3D2C">
        <w:rPr>
          <w:rFonts w:eastAsia="Calibri"/>
          <w:b/>
          <w:iCs/>
          <w:highlight w:val="cyan"/>
          <w:u w:val="single"/>
        </w:rPr>
        <w:t>day after</w:t>
      </w:r>
      <w:r w:rsidRPr="00BB3D2C">
        <w:rPr>
          <w:rFonts w:eastAsia="Calibri"/>
          <w:highlight w:val="cyan"/>
          <w:u w:val="single"/>
        </w:rPr>
        <w:t xml:space="preserve"> this appointment</w:t>
      </w:r>
      <w:r w:rsidRPr="002E051C">
        <w:rPr>
          <w:rFonts w:eastAsia="Calibri"/>
          <w:sz w:val="16"/>
        </w:rPr>
        <w:t xml:space="preserve"> (and some same-day blood tests), </w:t>
      </w:r>
      <w:r w:rsidRPr="00BB3D2C">
        <w:rPr>
          <w:rFonts w:eastAsia="Calibri"/>
          <w:highlight w:val="cyan"/>
          <w:u w:val="single"/>
        </w:rPr>
        <w:t>I received my first</w:t>
      </w:r>
      <w:r w:rsidRPr="002E051C">
        <w:rPr>
          <w:rFonts w:eastAsia="Calibri"/>
          <w:u w:val="single"/>
        </w:rPr>
        <w:t xml:space="preserve"> dosage of hormone replacement therapy (</w:t>
      </w:r>
      <w:r w:rsidRPr="00BB3D2C">
        <w:rPr>
          <w:rFonts w:eastAsia="Calibri"/>
          <w:b/>
          <w:iCs/>
          <w:highlight w:val="cyan"/>
          <w:u w:val="single"/>
        </w:rPr>
        <w:t>HRT</w:t>
      </w:r>
      <w:r w:rsidRPr="002E051C">
        <w:rPr>
          <w:rFonts w:eastAsia="Calibri"/>
          <w:u w:val="single"/>
        </w:rPr>
        <w:t>).</w:t>
      </w:r>
      <w:r w:rsidRPr="002E051C">
        <w:rPr>
          <w:rFonts w:eastAsia="Calibri"/>
          <w:sz w:val="16"/>
        </w:rPr>
        <w:t> </w:t>
      </w:r>
    </w:p>
    <w:p w14:paraId="4476BEBE" w14:textId="77777777" w:rsidR="006E467B" w:rsidRDefault="006E467B" w:rsidP="006E467B">
      <w:pPr>
        <w:rPr>
          <w:rFonts w:eastAsia="Calibri"/>
          <w:sz w:val="16"/>
        </w:rPr>
      </w:pPr>
      <w:r w:rsidRPr="00BB3D2C">
        <w:rPr>
          <w:rFonts w:eastAsia="Calibri"/>
          <w:highlight w:val="cyan"/>
          <w:u w:val="single"/>
        </w:rPr>
        <w:t xml:space="preserve">This is </w:t>
      </w:r>
      <w:r w:rsidRPr="00BB3D2C">
        <w:rPr>
          <w:rFonts w:eastAsia="Calibri"/>
          <w:b/>
          <w:iCs/>
          <w:highlight w:val="cyan"/>
          <w:u w:val="single"/>
        </w:rPr>
        <w:t>not the norm</w:t>
      </w:r>
      <w:r w:rsidRPr="00BB3D2C">
        <w:rPr>
          <w:rFonts w:eastAsia="Calibri"/>
          <w:highlight w:val="cyan"/>
          <w:u w:val="single"/>
        </w:rPr>
        <w:t xml:space="preserve"> for the vast majority of transgender people in the </w:t>
      </w:r>
      <w:r w:rsidRPr="00BB3D2C">
        <w:rPr>
          <w:rFonts w:eastAsia="Calibri"/>
          <w:b/>
          <w:iCs/>
          <w:highlight w:val="cyan"/>
          <w:u w:val="single"/>
        </w:rPr>
        <w:t>U</w:t>
      </w:r>
      <w:r w:rsidRPr="002E051C">
        <w:rPr>
          <w:rFonts w:eastAsia="Calibri"/>
          <w:u w:val="single"/>
        </w:rPr>
        <w:t xml:space="preserve">nited </w:t>
      </w:r>
      <w:r w:rsidRPr="00BB3D2C">
        <w:rPr>
          <w:rFonts w:eastAsia="Calibri"/>
          <w:b/>
          <w:iCs/>
          <w:highlight w:val="cyan"/>
          <w:u w:val="single"/>
        </w:rPr>
        <w:t>S</w:t>
      </w:r>
      <w:r w:rsidRPr="002E051C">
        <w:rPr>
          <w:rFonts w:eastAsia="Calibri"/>
          <w:u w:val="single"/>
        </w:rPr>
        <w:t>tates. The standard wait time</w:t>
      </w:r>
      <w:r w:rsidRPr="002E051C">
        <w:rPr>
          <w:rFonts w:eastAsia="Calibri"/>
          <w:sz w:val="16"/>
        </w:rPr>
        <w:t xml:space="preserve"> for most trans people </w:t>
      </w:r>
      <w:r w:rsidRPr="002E051C">
        <w:rPr>
          <w:rFonts w:eastAsia="Calibri"/>
          <w:u w:val="single"/>
        </w:rPr>
        <w:t>can take several weeks to months</w:t>
      </w:r>
      <w:r w:rsidRPr="002E051C">
        <w:rPr>
          <w:rFonts w:eastAsia="Calibri"/>
          <w:sz w:val="16"/>
        </w:rPr>
        <w:t xml:space="preserve"> with so many bureaucratic hoops to jump through, that the initial task may seem so daunting: why bother? Constant phone calls with insurance to make sure your coverage includes hormones, surgeries, mental services, etc. These </w:t>
      </w:r>
      <w:r w:rsidRPr="002E051C">
        <w:rPr>
          <w:rFonts w:eastAsia="Calibri"/>
          <w:u w:val="single"/>
        </w:rPr>
        <w:t>obstacles</w:t>
      </w:r>
      <w:r w:rsidRPr="002E051C">
        <w:rPr>
          <w:rFonts w:eastAsia="Calibri"/>
          <w:sz w:val="16"/>
        </w:rPr>
        <w:t xml:space="preserve"> can </w:t>
      </w:r>
      <w:r w:rsidRPr="002E051C">
        <w:rPr>
          <w:rFonts w:eastAsia="Calibri"/>
          <w:u w:val="single"/>
        </w:rPr>
        <w:t>cost untold damage to people’s mental health</w:t>
      </w:r>
      <w:r w:rsidRPr="002E051C">
        <w:rPr>
          <w:rFonts w:eastAsia="Calibri"/>
          <w:sz w:val="16"/>
        </w:rPr>
        <w:t xml:space="preserve"> alone knowing who you are but being unable to be who you are is a curse that is all too common for many trans people.</w:t>
      </w:r>
    </w:p>
    <w:p w14:paraId="1A8049E1" w14:textId="77777777" w:rsidR="006E467B" w:rsidRPr="00D15C0B" w:rsidRDefault="006E467B" w:rsidP="006E467B">
      <w:pPr>
        <w:pStyle w:val="Heading4"/>
        <w:numPr>
          <w:ilvl w:val="0"/>
          <w:numId w:val="47"/>
        </w:numPr>
        <w:tabs>
          <w:tab w:val="num" w:pos="360"/>
        </w:tabs>
        <w:ind w:left="0" w:firstLine="0"/>
        <w:rPr>
          <w:rFonts w:eastAsia="Calibri" w:cs="Calibri"/>
          <w:sz w:val="16"/>
        </w:rPr>
      </w:pPr>
      <w:r>
        <w:t xml:space="preserve">Their analysis of gender in the workplace makes it </w:t>
      </w:r>
      <w:r>
        <w:rPr>
          <w:u w:val="single"/>
        </w:rPr>
        <w:t>try or die</w:t>
      </w:r>
      <w:r>
        <w:t xml:space="preserve"> for unions to resist. </w:t>
      </w:r>
    </w:p>
    <w:p w14:paraId="469F01D2" w14:textId="77777777" w:rsidR="006E467B" w:rsidRPr="00D15C0B" w:rsidRDefault="006E467B" w:rsidP="006E467B">
      <w:pPr>
        <w:rPr>
          <w:rFonts w:eastAsia="Cambria"/>
        </w:rPr>
      </w:pPr>
      <w:bookmarkStart w:id="1" w:name="_Hlk214170822"/>
      <w:r w:rsidRPr="00D15C0B">
        <w:rPr>
          <w:rFonts w:eastAsia="Cambria"/>
          <w:b/>
          <w:bCs/>
          <w:sz w:val="26"/>
        </w:rPr>
        <w:t>Tveten 18</w:t>
      </w:r>
      <w:r w:rsidRPr="00D15C0B">
        <w:rPr>
          <w:rFonts w:eastAsia="Cambria"/>
        </w:rPr>
        <w:t xml:space="preserve">, Writes about the intersection of technology industry and socioeconomic issues. (Julianne, 10/29, “Unions Can Protect Trans Rights”, Jacobin, </w:t>
      </w:r>
      <w:hyperlink r:id="rId8" w:history="1">
        <w:r w:rsidRPr="00D15C0B">
          <w:rPr>
            <w:rFonts w:eastAsia="Cambria"/>
          </w:rPr>
          <w:t>https://jacobin.com/2018/10/trump-transgender-memo-discrimination-union-contracts</w:t>
        </w:r>
      </w:hyperlink>
      <w:r w:rsidRPr="00D15C0B">
        <w:rPr>
          <w:rFonts w:eastAsia="Cambria"/>
        </w:rPr>
        <w:t>)</w:t>
      </w:r>
    </w:p>
    <w:p w14:paraId="5D15C142" w14:textId="77777777" w:rsidR="006E467B" w:rsidRPr="00D15C0B" w:rsidRDefault="006E467B" w:rsidP="006E467B">
      <w:pPr>
        <w:rPr>
          <w:rFonts w:eastAsia="Cambria"/>
          <w:sz w:val="14"/>
        </w:rPr>
      </w:pPr>
      <w:r w:rsidRPr="00D15C0B">
        <w:rPr>
          <w:rFonts w:eastAsia="Cambria"/>
          <w:sz w:val="14"/>
        </w:rPr>
        <w:t xml:space="preserve">Now, </w:t>
      </w:r>
      <w:r w:rsidRPr="00D15C0B">
        <w:rPr>
          <w:rFonts w:eastAsia="Cambria"/>
          <w:u w:val="single"/>
        </w:rPr>
        <w:t>activists fear</w:t>
      </w:r>
      <w:r w:rsidRPr="00D15C0B">
        <w:rPr>
          <w:rFonts w:eastAsia="Cambria"/>
          <w:sz w:val="14"/>
        </w:rPr>
        <w:t xml:space="preserve"> </w:t>
      </w:r>
      <w:r w:rsidRPr="00D15C0B">
        <w:rPr>
          <w:rFonts w:eastAsia="Cambria"/>
          <w:u w:val="single"/>
        </w:rPr>
        <w:t>that HHS’s proposed definition</w:t>
      </w:r>
      <w:r w:rsidRPr="00D15C0B">
        <w:rPr>
          <w:rFonts w:eastAsia="Cambria"/>
          <w:sz w:val="14"/>
        </w:rPr>
        <w:t xml:space="preserve"> may further </w:t>
      </w:r>
      <w:r w:rsidRPr="00D15C0B">
        <w:rPr>
          <w:rFonts w:eastAsia="Cambria"/>
          <w:b/>
          <w:iCs/>
          <w:u w:val="single"/>
          <w:bdr w:val="single" w:sz="8" w:space="0" w:color="auto"/>
        </w:rPr>
        <w:t>corrode protections for transgender</w:t>
      </w:r>
      <w:r w:rsidRPr="00D15C0B">
        <w:rPr>
          <w:rFonts w:eastAsia="Cambria"/>
          <w:sz w:val="14"/>
        </w:rPr>
        <w:t xml:space="preserve">, intersex, and gender-nonconforming </w:t>
      </w:r>
      <w:r w:rsidRPr="00D15C0B">
        <w:rPr>
          <w:rFonts w:eastAsia="Cambria"/>
          <w:u w:val="single"/>
        </w:rPr>
        <w:t>people in the workplace</w:t>
      </w:r>
      <w:r w:rsidRPr="00D15C0B">
        <w:rPr>
          <w:rFonts w:eastAsia="Cambria"/>
          <w:sz w:val="14"/>
        </w:rPr>
        <w:t xml:space="preserve">. </w:t>
      </w:r>
      <w:r w:rsidRPr="00D15C0B">
        <w:rPr>
          <w:rFonts w:eastAsia="Cambria"/>
          <w:u w:val="single"/>
        </w:rPr>
        <w:t>Non-discrimination law</w:t>
      </w:r>
      <w:r w:rsidRPr="00D15C0B">
        <w:rPr>
          <w:rFonts w:eastAsia="Cambria"/>
          <w:sz w:val="14"/>
        </w:rPr>
        <w:t xml:space="preserve"> is already </w:t>
      </w:r>
      <w:r w:rsidRPr="00D15C0B">
        <w:rPr>
          <w:rFonts w:eastAsia="Cambria"/>
          <w:b/>
          <w:iCs/>
          <w:u w:val="single"/>
          <w:bdr w:val="single" w:sz="8" w:space="0" w:color="auto"/>
        </w:rPr>
        <w:t>fractured</w:t>
      </w:r>
      <w:r w:rsidRPr="00D15C0B">
        <w:rPr>
          <w:rFonts w:eastAsia="Cambria"/>
          <w:sz w:val="14"/>
        </w:rPr>
        <w:t xml:space="preserve"> </w:t>
      </w:r>
      <w:r w:rsidRPr="00D15C0B">
        <w:rPr>
          <w:rFonts w:eastAsia="Cambria"/>
          <w:b/>
          <w:iCs/>
          <w:u w:val="single"/>
          <w:bdr w:val="single" w:sz="8" w:space="0" w:color="auto"/>
        </w:rPr>
        <w:t>and deficient:</w:t>
      </w:r>
      <w:r w:rsidRPr="00D15C0B">
        <w:rPr>
          <w:rFonts w:eastAsia="Cambria"/>
          <w:sz w:val="14"/>
        </w:rPr>
        <w:t xml:space="preserve"> according to the LGBTQ rights nonprofit the Movement Advancement Project, </w:t>
      </w:r>
      <w:r w:rsidRPr="00BB3D2C">
        <w:rPr>
          <w:rFonts w:eastAsia="Cambria"/>
          <w:highlight w:val="cyan"/>
          <w:u w:val="single"/>
        </w:rPr>
        <w:t>48 percent of LGBTQ people live in states that</w:t>
      </w:r>
      <w:r w:rsidRPr="00BB3D2C">
        <w:rPr>
          <w:rFonts w:eastAsia="Cambria"/>
          <w:sz w:val="14"/>
          <w:highlight w:val="cyan"/>
        </w:rPr>
        <w:t xml:space="preserve"> </w:t>
      </w:r>
      <w:r w:rsidRPr="00BB3D2C">
        <w:rPr>
          <w:rFonts w:eastAsia="Cambria"/>
          <w:b/>
          <w:iCs/>
          <w:highlight w:val="cyan"/>
          <w:u w:val="single"/>
          <w:bdr w:val="single" w:sz="8" w:space="0" w:color="auto"/>
        </w:rPr>
        <w:t>do not</w:t>
      </w:r>
      <w:r w:rsidRPr="00BB3D2C">
        <w:rPr>
          <w:rFonts w:eastAsia="Cambria"/>
          <w:sz w:val="14"/>
          <w:highlight w:val="cyan"/>
        </w:rPr>
        <w:t xml:space="preserve"> </w:t>
      </w:r>
      <w:r w:rsidRPr="00BB3D2C">
        <w:rPr>
          <w:rFonts w:eastAsia="Cambria"/>
          <w:highlight w:val="cyan"/>
          <w:u w:val="single"/>
        </w:rPr>
        <w:t>prohibit</w:t>
      </w:r>
      <w:r w:rsidRPr="00BB3D2C">
        <w:rPr>
          <w:rFonts w:eastAsia="Cambria"/>
          <w:sz w:val="14"/>
          <w:highlight w:val="cyan"/>
        </w:rPr>
        <w:t xml:space="preserve"> </w:t>
      </w:r>
      <w:r w:rsidRPr="00BB3D2C">
        <w:rPr>
          <w:rFonts w:eastAsia="Cambria"/>
          <w:highlight w:val="cyan"/>
          <w:u w:val="single"/>
        </w:rPr>
        <w:t xml:space="preserve">employment </w:t>
      </w:r>
      <w:r w:rsidRPr="00BB3D2C">
        <w:rPr>
          <w:rFonts w:eastAsia="Calibri"/>
          <w:highlight w:val="cyan"/>
          <w:u w:val="single"/>
        </w:rPr>
        <w:t>discrimination</w:t>
      </w:r>
      <w:r w:rsidRPr="00D15C0B">
        <w:rPr>
          <w:rFonts w:eastAsia="Cambria"/>
          <w:sz w:val="14"/>
        </w:rPr>
        <w:t xml:space="preserve"> </w:t>
      </w:r>
      <w:r w:rsidRPr="00BB3D2C">
        <w:rPr>
          <w:rFonts w:eastAsia="Cambria"/>
          <w:highlight w:val="cyan"/>
          <w:u w:val="single"/>
        </w:rPr>
        <w:t>based on</w:t>
      </w:r>
      <w:r w:rsidRPr="00D15C0B">
        <w:rPr>
          <w:rFonts w:eastAsia="Cambria"/>
          <w:u w:val="single"/>
        </w:rPr>
        <w:t xml:space="preserve"> sexual orientation</w:t>
      </w:r>
      <w:r w:rsidRPr="00D15C0B">
        <w:rPr>
          <w:rFonts w:eastAsia="Cambria"/>
          <w:sz w:val="14"/>
        </w:rPr>
        <w:t xml:space="preserve"> </w:t>
      </w:r>
      <w:r w:rsidRPr="00D15C0B">
        <w:rPr>
          <w:rFonts w:eastAsia="Cambria"/>
          <w:u w:val="single"/>
        </w:rPr>
        <w:t>or</w:t>
      </w:r>
      <w:r w:rsidRPr="00D15C0B">
        <w:rPr>
          <w:rFonts w:eastAsia="Cambria"/>
          <w:sz w:val="14"/>
        </w:rPr>
        <w:t xml:space="preserve"> </w:t>
      </w:r>
      <w:r w:rsidRPr="00BB3D2C">
        <w:rPr>
          <w:rFonts w:eastAsia="Calibri"/>
          <w:highlight w:val="cyan"/>
          <w:u w:val="single"/>
        </w:rPr>
        <w:t>gender</w:t>
      </w:r>
      <w:r w:rsidRPr="00BB3D2C">
        <w:rPr>
          <w:rFonts w:eastAsia="Cambria"/>
          <w:sz w:val="14"/>
          <w:highlight w:val="cyan"/>
        </w:rPr>
        <w:t xml:space="preserve"> </w:t>
      </w:r>
      <w:r w:rsidRPr="00BB3D2C">
        <w:rPr>
          <w:rFonts w:eastAsia="Cambria"/>
          <w:highlight w:val="cyan"/>
          <w:u w:val="single"/>
        </w:rPr>
        <w:t>identity</w:t>
      </w:r>
      <w:r w:rsidRPr="00D15C0B">
        <w:rPr>
          <w:rFonts w:eastAsia="Cambria"/>
          <w:sz w:val="14"/>
        </w:rPr>
        <w:t xml:space="preserve">. If the proposal advances, one of the most immediate and robust forms of recourse for workers will be the leverage of organized labor. </w:t>
      </w:r>
      <w:r w:rsidRPr="00D15C0B">
        <w:rPr>
          <w:rFonts w:eastAsia="Cambria"/>
          <w:u w:val="single"/>
        </w:rPr>
        <w:t>According to LGBTQ labor nonprofit</w:t>
      </w:r>
      <w:r w:rsidRPr="00D15C0B">
        <w:rPr>
          <w:rFonts w:eastAsia="Cambria"/>
          <w:sz w:val="14"/>
        </w:rPr>
        <w:t xml:space="preserve"> and AFL-CIO constituency group Pride at Work, </w:t>
      </w:r>
      <w:r w:rsidRPr="00BB3D2C">
        <w:rPr>
          <w:rFonts w:eastAsia="Cambria"/>
          <w:b/>
          <w:iCs/>
          <w:highlight w:val="cyan"/>
          <w:u w:val="single"/>
          <w:bdr w:val="single" w:sz="8" w:space="0" w:color="auto"/>
        </w:rPr>
        <w:t>union contracts</w:t>
      </w:r>
      <w:r w:rsidRPr="00D15C0B">
        <w:rPr>
          <w:rFonts w:eastAsia="Cambria"/>
          <w:sz w:val="14"/>
        </w:rPr>
        <w:t xml:space="preserve"> are the </w:t>
      </w:r>
      <w:r w:rsidRPr="00BB3D2C">
        <w:rPr>
          <w:rFonts w:eastAsia="Cambria"/>
          <w:b/>
          <w:iCs/>
          <w:highlight w:val="cyan"/>
          <w:u w:val="single"/>
          <w:bdr w:val="single" w:sz="8" w:space="0" w:color="auto"/>
        </w:rPr>
        <w:t>only</w:t>
      </w:r>
      <w:r w:rsidRPr="00D15C0B">
        <w:rPr>
          <w:rFonts w:eastAsia="Cambria"/>
          <w:b/>
          <w:iCs/>
          <w:u w:val="single"/>
          <w:bdr w:val="single" w:sz="8" w:space="0" w:color="auto"/>
        </w:rPr>
        <w:t xml:space="preserve"> </w:t>
      </w:r>
      <w:r w:rsidRPr="00BB3D2C">
        <w:rPr>
          <w:rFonts w:eastAsia="Cambria"/>
          <w:b/>
          <w:iCs/>
          <w:highlight w:val="cyan"/>
          <w:u w:val="single"/>
          <w:bdr w:val="single" w:sz="8" w:space="0" w:color="auto"/>
        </w:rPr>
        <w:t>form of legal protection</w:t>
      </w:r>
      <w:r w:rsidRPr="00D15C0B">
        <w:rPr>
          <w:rFonts w:eastAsia="Cambria"/>
          <w:sz w:val="14"/>
        </w:rPr>
        <w:t xml:space="preserve"> </w:t>
      </w:r>
      <w:r w:rsidRPr="00D15C0B">
        <w:rPr>
          <w:rFonts w:eastAsia="Cambria"/>
          <w:u w:val="single"/>
        </w:rPr>
        <w:t>against employment discrimination</w:t>
      </w:r>
      <w:r w:rsidRPr="00D15C0B">
        <w:rPr>
          <w:rFonts w:eastAsia="Cambria"/>
          <w:sz w:val="14"/>
        </w:rPr>
        <w:t xml:space="preserve"> </w:t>
      </w:r>
      <w:r w:rsidRPr="00D15C0B">
        <w:rPr>
          <w:rFonts w:eastAsia="Cambria"/>
          <w:u w:val="single"/>
        </w:rPr>
        <w:t>for transgender</w:t>
      </w:r>
      <w:r w:rsidRPr="00D15C0B">
        <w:rPr>
          <w:rFonts w:eastAsia="Cambria"/>
          <w:sz w:val="14"/>
        </w:rPr>
        <w:t xml:space="preserve"> </w:t>
      </w:r>
      <w:r w:rsidRPr="00D15C0B">
        <w:rPr>
          <w:rFonts w:eastAsia="Cambria"/>
          <w:u w:val="single"/>
        </w:rPr>
        <w:t>people</w:t>
      </w:r>
      <w:r w:rsidRPr="00D15C0B">
        <w:rPr>
          <w:rFonts w:eastAsia="Cambria"/>
          <w:sz w:val="14"/>
        </w:rPr>
        <w:t xml:space="preserve"> working in thirty-three states. (In those states, it’s legal to fire a transgender worker based on their gender identity.) </w:t>
      </w:r>
      <w:r w:rsidRPr="00D15C0B">
        <w:rPr>
          <w:rFonts w:eastAsia="Cambria"/>
          <w:u w:val="single"/>
        </w:rPr>
        <w:t xml:space="preserve">Union </w:t>
      </w:r>
      <w:r w:rsidRPr="00BB3D2C">
        <w:rPr>
          <w:rFonts w:eastAsia="Cambria"/>
          <w:highlight w:val="cyan"/>
          <w:u w:val="single"/>
        </w:rPr>
        <w:t>contracts</w:t>
      </w:r>
      <w:r w:rsidRPr="00D15C0B">
        <w:rPr>
          <w:rFonts w:eastAsia="Cambria"/>
          <w:sz w:val="14"/>
        </w:rPr>
        <w:t xml:space="preserve">, which </w:t>
      </w:r>
      <w:r w:rsidRPr="00D15C0B">
        <w:rPr>
          <w:rFonts w:eastAsia="Cambria"/>
          <w:b/>
          <w:iCs/>
          <w:u w:val="single"/>
          <w:bdr w:val="single" w:sz="8" w:space="0" w:color="auto"/>
        </w:rPr>
        <w:t xml:space="preserve">are </w:t>
      </w:r>
      <w:r w:rsidRPr="00BB3D2C">
        <w:rPr>
          <w:rFonts w:eastAsia="Cambria"/>
          <w:b/>
          <w:iCs/>
          <w:highlight w:val="cyan"/>
          <w:u w:val="single"/>
          <w:bdr w:val="single" w:sz="8" w:space="0" w:color="auto"/>
        </w:rPr>
        <w:t>enforceable in all fifty states</w:t>
      </w:r>
      <w:r w:rsidRPr="00D15C0B">
        <w:rPr>
          <w:rFonts w:eastAsia="Cambria"/>
          <w:sz w:val="14"/>
        </w:rPr>
        <w:t xml:space="preserve">, can </w:t>
      </w:r>
      <w:r w:rsidRPr="00BB3D2C">
        <w:rPr>
          <w:rFonts w:eastAsia="Cambria"/>
          <w:highlight w:val="cyan"/>
          <w:u w:val="single"/>
        </w:rPr>
        <w:t>contain clauses that</w:t>
      </w:r>
      <w:r w:rsidRPr="00D15C0B">
        <w:rPr>
          <w:rFonts w:eastAsia="Cambria"/>
          <w:sz w:val="14"/>
        </w:rPr>
        <w:t xml:space="preserve"> specifically </w:t>
      </w:r>
      <w:r w:rsidRPr="00BB3D2C">
        <w:rPr>
          <w:rFonts w:eastAsia="Cambria"/>
          <w:highlight w:val="cyan"/>
          <w:u w:val="single"/>
        </w:rPr>
        <w:t>address gender-identity</w:t>
      </w:r>
      <w:r w:rsidRPr="00D15C0B">
        <w:rPr>
          <w:rFonts w:eastAsia="Cambria"/>
          <w:u w:val="single"/>
        </w:rPr>
        <w:t xml:space="preserve"> parity</w:t>
      </w:r>
      <w:r w:rsidRPr="00D15C0B">
        <w:rPr>
          <w:rFonts w:eastAsia="Cambria"/>
          <w:sz w:val="14"/>
        </w:rPr>
        <w:t>. “You can get any kind of non-discrimination language put into a contract that’s then enforceable through the provisions of that contract,” said Jerame Davis, executive director of Pride at Work. “</w:t>
      </w:r>
      <w:r w:rsidRPr="00D15C0B">
        <w:rPr>
          <w:rFonts w:eastAsia="Cambria"/>
          <w:u w:val="single"/>
        </w:rPr>
        <w:t xml:space="preserve">Basic non-discrimination </w:t>
      </w:r>
      <w:r w:rsidRPr="00D15C0B">
        <w:rPr>
          <w:rFonts w:eastAsia="Cambria"/>
          <w:sz w:val="14"/>
        </w:rPr>
        <w:t xml:space="preserve">that includes </w:t>
      </w:r>
      <w:r w:rsidRPr="00D15C0B">
        <w:rPr>
          <w:rFonts w:eastAsia="Cambria"/>
          <w:u w:val="single"/>
        </w:rPr>
        <w:t>protections for gender identity and expression go a long way toward</w:t>
      </w:r>
      <w:r w:rsidRPr="00D15C0B">
        <w:rPr>
          <w:rFonts w:eastAsia="Cambria"/>
          <w:sz w:val="14"/>
        </w:rPr>
        <w:t xml:space="preserve"> </w:t>
      </w:r>
      <w:r w:rsidRPr="00D15C0B">
        <w:rPr>
          <w:rFonts w:eastAsia="Cambria"/>
          <w:u w:val="single"/>
        </w:rPr>
        <w:t>mitigating</w:t>
      </w:r>
      <w:r w:rsidRPr="00D15C0B">
        <w:rPr>
          <w:rFonts w:eastAsia="Cambria"/>
          <w:sz w:val="14"/>
        </w:rPr>
        <w:t xml:space="preserve"> these </w:t>
      </w:r>
      <w:r w:rsidRPr="00D15C0B">
        <w:rPr>
          <w:rFonts w:eastAsia="Cambria"/>
          <w:u w:val="single"/>
        </w:rPr>
        <w:t>issues</w:t>
      </w:r>
      <w:r w:rsidRPr="00D15C0B">
        <w:rPr>
          <w:rFonts w:eastAsia="Cambria"/>
          <w:sz w:val="14"/>
        </w:rPr>
        <w:t xml:space="preserve">.” This is essential for workers who face not only a greater risk of firing, harassment, and unemployment — the rate </w:t>
      </w:r>
      <w:r w:rsidRPr="00D15C0B">
        <w:rPr>
          <w:rFonts w:eastAsia="Cambria"/>
          <w:u w:val="single"/>
        </w:rPr>
        <w:t>of which is approximately</w:t>
      </w:r>
      <w:r w:rsidRPr="00D15C0B">
        <w:rPr>
          <w:rFonts w:eastAsia="Cambria"/>
          <w:sz w:val="14"/>
        </w:rPr>
        <w:t xml:space="preserve"> 16 percent for </w:t>
      </w:r>
      <w:r w:rsidRPr="00D15C0B">
        <w:rPr>
          <w:rFonts w:eastAsia="Cambria"/>
          <w:u w:val="single"/>
        </w:rPr>
        <w:t>transgender and gender-non-binary Americans</w:t>
      </w:r>
      <w:r w:rsidRPr="00D15C0B">
        <w:rPr>
          <w:rFonts w:eastAsia="Cambria"/>
          <w:sz w:val="14"/>
        </w:rPr>
        <w:t xml:space="preserve"> — </w:t>
      </w:r>
      <w:r w:rsidRPr="00D15C0B">
        <w:rPr>
          <w:rFonts w:eastAsia="Cambria"/>
          <w:u w:val="single"/>
        </w:rPr>
        <w:t>but also depend on transgender-inclusive healthcare.</w:t>
      </w:r>
      <w:r w:rsidRPr="00D15C0B">
        <w:rPr>
          <w:rFonts w:eastAsia="Cambria"/>
          <w:sz w:val="14"/>
        </w:rPr>
        <w:t xml:space="preserve"> </w:t>
      </w:r>
      <w:r w:rsidRPr="00BB3D2C">
        <w:rPr>
          <w:rFonts w:eastAsia="Cambria"/>
          <w:b/>
          <w:iCs/>
          <w:highlight w:val="cyan"/>
          <w:u w:val="single"/>
          <w:bdr w:val="single" w:sz="8" w:space="0" w:color="auto"/>
        </w:rPr>
        <w:t>Union</w:t>
      </w:r>
      <w:r w:rsidRPr="00D15C0B">
        <w:rPr>
          <w:rFonts w:eastAsia="Cambria"/>
          <w:sz w:val="14"/>
        </w:rPr>
        <w:t xml:space="preserve"> contract</w:t>
      </w:r>
      <w:r w:rsidRPr="00BB3D2C">
        <w:rPr>
          <w:rFonts w:eastAsia="Calibri"/>
          <w:highlight w:val="cyan"/>
          <w:u w:val="single"/>
        </w:rPr>
        <w:t>s</w:t>
      </w:r>
      <w:r w:rsidRPr="00D15C0B">
        <w:rPr>
          <w:rFonts w:eastAsia="Cambria"/>
          <w:sz w:val="14"/>
        </w:rPr>
        <w:t xml:space="preserve"> can </w:t>
      </w:r>
      <w:r w:rsidRPr="00BB3D2C">
        <w:rPr>
          <w:rFonts w:eastAsia="Cambria"/>
          <w:highlight w:val="cyan"/>
          <w:u w:val="single"/>
        </w:rPr>
        <w:t>remove exclusionary language</w:t>
      </w:r>
      <w:r w:rsidRPr="00D15C0B">
        <w:rPr>
          <w:rFonts w:eastAsia="Cambria"/>
          <w:sz w:val="14"/>
        </w:rPr>
        <w:t xml:space="preserve"> from insurance policies. Relatedly, </w:t>
      </w:r>
      <w:r w:rsidRPr="00BB3D2C">
        <w:rPr>
          <w:rFonts w:eastAsia="Cambria"/>
          <w:highlight w:val="cyan"/>
          <w:u w:val="single"/>
        </w:rPr>
        <w:t>they</w:t>
      </w:r>
      <w:r w:rsidRPr="00D15C0B">
        <w:rPr>
          <w:rFonts w:eastAsia="Cambria"/>
          <w:u w:val="single"/>
        </w:rPr>
        <w:t xml:space="preserve"> can </w:t>
      </w:r>
      <w:r w:rsidRPr="00BB3D2C">
        <w:rPr>
          <w:rFonts w:eastAsia="Cambria"/>
          <w:highlight w:val="cyan"/>
          <w:u w:val="single"/>
        </w:rPr>
        <w:t>expand</w:t>
      </w:r>
      <w:r w:rsidRPr="00D15C0B">
        <w:rPr>
          <w:rFonts w:eastAsia="Cambria"/>
          <w:u w:val="single"/>
        </w:rPr>
        <w:t xml:space="preserve"> what</w:t>
      </w:r>
      <w:r w:rsidRPr="00D15C0B">
        <w:rPr>
          <w:rFonts w:eastAsia="Cambria"/>
          <w:sz w:val="14"/>
        </w:rPr>
        <w:t xml:space="preserve"> an insurance plan </w:t>
      </w:r>
      <w:r w:rsidRPr="00D15C0B">
        <w:rPr>
          <w:rFonts w:eastAsia="Cambria"/>
          <w:u w:val="single"/>
        </w:rPr>
        <w:t>covers</w:t>
      </w:r>
      <w:r w:rsidRPr="00D15C0B">
        <w:rPr>
          <w:rFonts w:eastAsia="Cambria"/>
          <w:sz w:val="14"/>
        </w:rPr>
        <w:t xml:space="preserve"> </w:t>
      </w:r>
      <w:r w:rsidRPr="00D15C0B">
        <w:rPr>
          <w:rFonts w:eastAsia="Cambria"/>
          <w:u w:val="single"/>
        </w:rPr>
        <w:t>in terms of</w:t>
      </w:r>
      <w:r w:rsidRPr="00D15C0B">
        <w:rPr>
          <w:rFonts w:eastAsia="Cambria"/>
          <w:sz w:val="14"/>
        </w:rPr>
        <w:t xml:space="preserve"> </w:t>
      </w:r>
      <w:r w:rsidRPr="00BB3D2C">
        <w:rPr>
          <w:rFonts w:eastAsia="Cambria"/>
          <w:highlight w:val="cyan"/>
          <w:u w:val="single"/>
        </w:rPr>
        <w:t>care related to</w:t>
      </w:r>
      <w:r w:rsidRPr="00D15C0B">
        <w:rPr>
          <w:rFonts w:eastAsia="Cambria"/>
          <w:u w:val="single"/>
        </w:rPr>
        <w:t xml:space="preserve"> a gender </w:t>
      </w:r>
      <w:r w:rsidRPr="00BB3D2C">
        <w:rPr>
          <w:rFonts w:eastAsia="Cambria"/>
          <w:highlight w:val="cyan"/>
          <w:u w:val="single"/>
        </w:rPr>
        <w:t>transition</w:t>
      </w:r>
      <w:r w:rsidRPr="00D15C0B">
        <w:rPr>
          <w:rFonts w:eastAsia="Cambria"/>
          <w:sz w:val="14"/>
        </w:rPr>
        <w:t xml:space="preserve">, </w:t>
      </w:r>
      <w:r w:rsidRPr="00D15C0B">
        <w:rPr>
          <w:rFonts w:eastAsia="Calibri"/>
          <w:u w:val="single"/>
        </w:rPr>
        <w:t xml:space="preserve">including </w:t>
      </w:r>
      <w:r w:rsidRPr="00D15C0B">
        <w:rPr>
          <w:rFonts w:eastAsia="Calibri"/>
          <w:b/>
          <w:iCs/>
          <w:u w:val="single"/>
          <w:bdr w:val="single" w:sz="8" w:space="0" w:color="auto"/>
        </w:rPr>
        <w:t>hormone treatment</w:t>
      </w:r>
      <w:r w:rsidRPr="00D15C0B">
        <w:rPr>
          <w:rFonts w:eastAsia="Calibri"/>
          <w:u w:val="single"/>
        </w:rPr>
        <w:t xml:space="preserve">, </w:t>
      </w:r>
      <w:r w:rsidRPr="00D15C0B">
        <w:rPr>
          <w:rFonts w:eastAsia="Calibri"/>
          <w:b/>
          <w:iCs/>
          <w:u w:val="single"/>
          <w:bdr w:val="single" w:sz="8" w:space="0" w:color="auto"/>
        </w:rPr>
        <w:t>gender-confirmation surgery</w:t>
      </w:r>
      <w:r w:rsidRPr="00D15C0B">
        <w:rPr>
          <w:rFonts w:eastAsia="Calibri"/>
          <w:u w:val="single"/>
        </w:rPr>
        <w:t xml:space="preserve">, and mental </w:t>
      </w:r>
      <w:r w:rsidRPr="00D15C0B">
        <w:rPr>
          <w:rFonts w:eastAsia="Calibri"/>
          <w:b/>
          <w:iCs/>
          <w:u w:val="single"/>
          <w:bdr w:val="single" w:sz="8" w:space="0" w:color="auto"/>
        </w:rPr>
        <w:t>health care</w:t>
      </w:r>
      <w:r w:rsidRPr="00D15C0B">
        <w:rPr>
          <w:rFonts w:eastAsia="Cambria"/>
          <w:sz w:val="14"/>
        </w:rPr>
        <w:t>. For example, the Service Employees International Union (</w:t>
      </w:r>
      <w:r w:rsidRPr="00D15C0B">
        <w:rPr>
          <w:rFonts w:eastAsia="Calibri"/>
          <w:b/>
          <w:iCs/>
          <w:u w:val="single"/>
          <w:bdr w:val="single" w:sz="8" w:space="0" w:color="auto"/>
        </w:rPr>
        <w:t>SEIU</w:t>
      </w:r>
      <w:r w:rsidRPr="00D15C0B">
        <w:rPr>
          <w:rFonts w:eastAsia="Cambria"/>
          <w:sz w:val="14"/>
        </w:rPr>
        <w:t xml:space="preserve">) and hospitality- and service-worker union UNITE HERE </w:t>
      </w:r>
      <w:r w:rsidRPr="00D15C0B">
        <w:rPr>
          <w:rFonts w:eastAsia="Calibri"/>
          <w:u w:val="single"/>
        </w:rPr>
        <w:t>have passed resolutions for transgender-inclusive health care</w:t>
      </w:r>
      <w:r w:rsidRPr="00D15C0B">
        <w:rPr>
          <w:rFonts w:eastAsia="Cambria"/>
          <w:sz w:val="14"/>
        </w:rPr>
        <w:t xml:space="preserve">. </w:t>
      </w:r>
      <w:r w:rsidRPr="00D15C0B">
        <w:rPr>
          <w:rFonts w:eastAsia="Calibri"/>
          <w:u w:val="single"/>
        </w:rPr>
        <w:t xml:space="preserve">In addition to these material concerns, Davis cited some of the more </w:t>
      </w:r>
      <w:r w:rsidRPr="00BB3D2C">
        <w:rPr>
          <w:rFonts w:eastAsia="Calibri"/>
          <w:highlight w:val="cyan"/>
          <w:u w:val="single"/>
        </w:rPr>
        <w:t>subtle</w:t>
      </w:r>
      <w:r w:rsidRPr="00D15C0B">
        <w:rPr>
          <w:rFonts w:eastAsia="Calibri"/>
          <w:u w:val="single"/>
        </w:rPr>
        <w:t xml:space="preserve"> forms </w:t>
      </w:r>
      <w:r w:rsidRPr="00BB3D2C">
        <w:rPr>
          <w:rFonts w:eastAsia="Calibri"/>
          <w:highlight w:val="cyan"/>
          <w:u w:val="single"/>
        </w:rPr>
        <w:t>workplace discrimination</w:t>
      </w:r>
      <w:r w:rsidRPr="00D15C0B">
        <w:rPr>
          <w:rFonts w:eastAsia="Calibri"/>
          <w:u w:val="single"/>
        </w:rPr>
        <w:t xml:space="preserve"> can take. These </w:t>
      </w:r>
      <w:r w:rsidRPr="00BB3D2C">
        <w:rPr>
          <w:rFonts w:eastAsia="Calibri"/>
          <w:highlight w:val="cyan"/>
          <w:u w:val="single"/>
        </w:rPr>
        <w:t>include</w:t>
      </w:r>
      <w:r w:rsidRPr="00D15C0B">
        <w:rPr>
          <w:rFonts w:eastAsia="Calibri"/>
          <w:u w:val="single"/>
        </w:rPr>
        <w:t xml:space="preserve"> intentionally </w:t>
      </w:r>
      <w:r w:rsidRPr="00BB3D2C">
        <w:rPr>
          <w:rFonts w:eastAsia="Calibri"/>
          <w:highlight w:val="cyan"/>
          <w:u w:val="single"/>
        </w:rPr>
        <w:t>misgendering people</w:t>
      </w:r>
      <w:r w:rsidRPr="00D15C0B">
        <w:rPr>
          <w:rFonts w:eastAsia="Calibri"/>
          <w:u w:val="single"/>
        </w:rPr>
        <w:t xml:space="preserve"> by inappropriately referring to them by their sex assigned at birth</w:t>
      </w:r>
      <w:r w:rsidRPr="00D15C0B">
        <w:rPr>
          <w:rFonts w:eastAsia="Cambria"/>
          <w:sz w:val="14"/>
        </w:rPr>
        <w:t xml:space="preserve">, Davis explained. In addition, </w:t>
      </w:r>
      <w:r w:rsidRPr="00D15C0B">
        <w:rPr>
          <w:rFonts w:eastAsia="Calibri"/>
          <w:u w:val="single"/>
        </w:rPr>
        <w:t xml:space="preserve">employers who issue “male” and “female” uniforms may also </w:t>
      </w:r>
      <w:r w:rsidRPr="00BB3D2C">
        <w:rPr>
          <w:rFonts w:eastAsia="Calibri"/>
          <w:highlight w:val="cyan"/>
          <w:u w:val="single"/>
        </w:rPr>
        <w:t xml:space="preserve">coerce employees into </w:t>
      </w:r>
      <w:r w:rsidRPr="00D15C0B">
        <w:rPr>
          <w:rFonts w:eastAsia="Calibri"/>
          <w:u w:val="single"/>
        </w:rPr>
        <w:t xml:space="preserve">wearing </w:t>
      </w:r>
      <w:r w:rsidRPr="00BB3D2C">
        <w:rPr>
          <w:rFonts w:eastAsia="Calibri"/>
          <w:highlight w:val="cyan"/>
          <w:u w:val="single"/>
        </w:rPr>
        <w:t>uniforms</w:t>
      </w:r>
      <w:r w:rsidRPr="00D15C0B">
        <w:rPr>
          <w:rFonts w:eastAsia="Calibri"/>
          <w:u w:val="single"/>
        </w:rPr>
        <w:t xml:space="preserve"> </w:t>
      </w:r>
      <w:r w:rsidRPr="00BB3D2C">
        <w:rPr>
          <w:rFonts w:eastAsia="Calibri"/>
          <w:highlight w:val="cyan"/>
          <w:u w:val="single"/>
        </w:rPr>
        <w:t>that don’t suit their</w:t>
      </w:r>
      <w:r w:rsidRPr="00D15C0B">
        <w:rPr>
          <w:rFonts w:eastAsia="Calibri"/>
          <w:u w:val="single"/>
        </w:rPr>
        <w:t xml:space="preserve"> gender </w:t>
      </w:r>
      <w:r w:rsidRPr="00BB3D2C">
        <w:rPr>
          <w:rFonts w:eastAsia="Calibri"/>
          <w:highlight w:val="cyan"/>
          <w:u w:val="single"/>
        </w:rPr>
        <w:t>identities</w:t>
      </w:r>
      <w:r w:rsidRPr="00D15C0B">
        <w:rPr>
          <w:rFonts w:eastAsia="Calibri"/>
          <w:u w:val="single"/>
        </w:rPr>
        <w:t>.</w:t>
      </w:r>
      <w:r w:rsidRPr="00D15C0B">
        <w:rPr>
          <w:rFonts w:eastAsia="Cambria"/>
          <w:sz w:val="14"/>
        </w:rPr>
        <w:t xml:space="preserve"> </w:t>
      </w:r>
      <w:r w:rsidRPr="00D15C0B">
        <w:rPr>
          <w:rFonts w:eastAsia="Cambria"/>
          <w:b/>
          <w:iCs/>
          <w:u w:val="single"/>
          <w:bdr w:val="single" w:sz="8" w:space="0" w:color="auto"/>
        </w:rPr>
        <w:t>Unions</w:t>
      </w:r>
      <w:r w:rsidRPr="00D15C0B">
        <w:rPr>
          <w:rFonts w:eastAsia="Cambria"/>
          <w:sz w:val="14"/>
        </w:rPr>
        <w:t xml:space="preserve"> can </w:t>
      </w:r>
      <w:r w:rsidRPr="00D15C0B">
        <w:rPr>
          <w:rFonts w:eastAsia="Cambria"/>
          <w:b/>
          <w:iCs/>
          <w:u w:val="single"/>
          <w:bdr w:val="single" w:sz="8" w:space="0" w:color="auto"/>
        </w:rPr>
        <w:t>shield</w:t>
      </w:r>
      <w:r w:rsidRPr="00D15C0B">
        <w:rPr>
          <w:rFonts w:eastAsia="Cambria"/>
          <w:sz w:val="14"/>
        </w:rPr>
        <w:t xml:space="preserve"> </w:t>
      </w:r>
      <w:r w:rsidRPr="00D15C0B">
        <w:rPr>
          <w:rFonts w:eastAsia="Cambria"/>
          <w:b/>
          <w:iCs/>
          <w:u w:val="single"/>
          <w:bdr w:val="single" w:sz="8" w:space="0" w:color="auto"/>
        </w:rPr>
        <w:t>workers</w:t>
      </w:r>
      <w:r w:rsidRPr="00D15C0B">
        <w:rPr>
          <w:rFonts w:eastAsia="Cambria"/>
          <w:sz w:val="14"/>
        </w:rPr>
        <w:t xml:space="preserve"> </w:t>
      </w:r>
      <w:r w:rsidRPr="00D15C0B">
        <w:rPr>
          <w:rFonts w:eastAsia="Cambria"/>
          <w:u w:val="single"/>
        </w:rPr>
        <w:t>from these indignities, and</w:t>
      </w:r>
      <w:r w:rsidRPr="00D15C0B">
        <w:rPr>
          <w:rFonts w:eastAsia="Cambria"/>
          <w:sz w:val="14"/>
        </w:rPr>
        <w:t xml:space="preserve"> </w:t>
      </w:r>
      <w:r w:rsidRPr="00D15C0B">
        <w:rPr>
          <w:rFonts w:eastAsia="Cambria"/>
          <w:u w:val="single"/>
        </w:rPr>
        <w:t>can also codify gender-reflective access to restrooms</w:t>
      </w:r>
      <w:r w:rsidRPr="00D15C0B">
        <w:rPr>
          <w:rFonts w:eastAsia="Cambria"/>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D15C0B">
        <w:rPr>
          <w:rFonts w:eastAsia="Cambria"/>
          <w:u w:val="single"/>
        </w:rPr>
        <w:t>most union contracts have a health</w:t>
      </w:r>
      <w:r w:rsidRPr="00D15C0B">
        <w:rPr>
          <w:rFonts w:eastAsia="Cambria"/>
          <w:sz w:val="14"/>
        </w:rPr>
        <w:t xml:space="preserve"> </w:t>
      </w:r>
      <w:r w:rsidRPr="00D15C0B">
        <w:rPr>
          <w:rFonts w:eastAsia="Cambria"/>
          <w:u w:val="single"/>
        </w:rPr>
        <w:t>and safety section in which language</w:t>
      </w:r>
      <w:r w:rsidRPr="00D15C0B">
        <w:rPr>
          <w:rFonts w:eastAsia="Cambria"/>
          <w:sz w:val="14"/>
        </w:rPr>
        <w:t xml:space="preserve"> can be added </w:t>
      </w:r>
      <w:r w:rsidRPr="00D15C0B">
        <w:rPr>
          <w:rFonts w:eastAsia="Cambria"/>
          <w:u w:val="single"/>
        </w:rPr>
        <w:t>to ensure trans individuals have appropriate</w:t>
      </w:r>
      <w:r w:rsidRPr="00D15C0B">
        <w:rPr>
          <w:rFonts w:eastAsia="Cambria"/>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D15C0B">
        <w:rPr>
          <w:rFonts w:eastAsia="Cambria"/>
          <w:u w:val="single"/>
        </w:rPr>
        <w:t>The organization</w:t>
      </w:r>
      <w:r w:rsidRPr="00D15C0B">
        <w:rPr>
          <w:rFonts w:eastAsia="Cambria"/>
          <w:sz w:val="14"/>
        </w:rPr>
        <w:t xml:space="preserve"> </w:t>
      </w:r>
      <w:r w:rsidRPr="00D15C0B">
        <w:rPr>
          <w:rFonts w:eastAsia="Cambria"/>
          <w:u w:val="single"/>
        </w:rPr>
        <w:t>urges</w:t>
      </w:r>
      <w:r w:rsidRPr="00D15C0B">
        <w:rPr>
          <w:rFonts w:eastAsia="Cambria"/>
          <w:sz w:val="14"/>
        </w:rPr>
        <w:t xml:space="preserve"> </w:t>
      </w:r>
      <w:r w:rsidRPr="00D15C0B">
        <w:rPr>
          <w:rFonts w:eastAsia="Cambria"/>
          <w:u w:val="single"/>
        </w:rPr>
        <w:t>workers</w:t>
      </w:r>
      <w:r w:rsidRPr="00D15C0B">
        <w:rPr>
          <w:rFonts w:eastAsia="Cambria"/>
          <w:sz w:val="14"/>
        </w:rPr>
        <w:t xml:space="preserve"> </w:t>
      </w:r>
      <w:r w:rsidRPr="00D15C0B">
        <w:rPr>
          <w:rFonts w:eastAsia="Cambria"/>
          <w:u w:val="single"/>
        </w:rPr>
        <w:t>to take s</w:t>
      </w:r>
      <w:r w:rsidRPr="00D15C0B">
        <w:rPr>
          <w:rFonts w:eastAsia="Cambria"/>
          <w:sz w:val="14"/>
        </w:rPr>
        <w:t xml:space="preserve">uch strategic </w:t>
      </w:r>
      <w:r w:rsidRPr="00D15C0B">
        <w:rPr>
          <w:rFonts w:eastAsia="Cambria"/>
          <w:u w:val="single"/>
        </w:rPr>
        <w:t>measures</w:t>
      </w:r>
      <w:r w:rsidRPr="00D15C0B">
        <w:rPr>
          <w:rFonts w:eastAsia="Cambria"/>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D15C0B">
        <w:rPr>
          <w:rFonts w:eastAsia="Cambria"/>
          <w:u w:val="single"/>
        </w:rPr>
        <w:t xml:space="preserve">it’s possible for </w:t>
      </w:r>
      <w:r w:rsidRPr="00BB3D2C">
        <w:rPr>
          <w:rFonts w:eastAsia="Cambria"/>
          <w:highlight w:val="cyan"/>
          <w:u w:val="single"/>
        </w:rPr>
        <w:t>unions</w:t>
      </w:r>
      <w:r w:rsidRPr="00D15C0B">
        <w:rPr>
          <w:rFonts w:eastAsia="Cambria"/>
          <w:sz w:val="14"/>
        </w:rPr>
        <w:t xml:space="preserve"> </w:t>
      </w:r>
      <w:r w:rsidRPr="00D15C0B">
        <w:rPr>
          <w:rFonts w:eastAsia="Cambria"/>
          <w:b/>
          <w:iCs/>
          <w:u w:val="single"/>
          <w:bdr w:val="single" w:sz="8" w:space="0" w:color="auto"/>
        </w:rPr>
        <w:t xml:space="preserve">to </w:t>
      </w:r>
      <w:r w:rsidRPr="00BB3D2C">
        <w:rPr>
          <w:rFonts w:eastAsia="Cambria"/>
          <w:b/>
          <w:iCs/>
          <w:highlight w:val="cyan"/>
          <w:u w:val="single"/>
          <w:bdr w:val="single" w:sz="8" w:space="0" w:color="auto"/>
        </w:rPr>
        <w:t>leverage</w:t>
      </w:r>
      <w:r w:rsidRPr="00D15C0B">
        <w:rPr>
          <w:rFonts w:eastAsia="Cambria"/>
          <w:b/>
          <w:iCs/>
          <w:u w:val="single"/>
          <w:bdr w:val="single" w:sz="8" w:space="0" w:color="auto"/>
        </w:rPr>
        <w:t xml:space="preserve"> their </w:t>
      </w:r>
      <w:r w:rsidRPr="00BB3D2C">
        <w:rPr>
          <w:rFonts w:eastAsia="Cambria"/>
          <w:b/>
          <w:iCs/>
          <w:highlight w:val="cyan"/>
          <w:u w:val="single"/>
          <w:bdr w:val="single" w:sz="8" w:space="0" w:color="auto"/>
        </w:rPr>
        <w:t>power</w:t>
      </w:r>
      <w:r w:rsidRPr="00BB3D2C">
        <w:rPr>
          <w:rFonts w:eastAsia="Cambria"/>
          <w:sz w:val="14"/>
          <w:highlight w:val="cyan"/>
        </w:rPr>
        <w:t xml:space="preserve"> </w:t>
      </w:r>
      <w:r w:rsidRPr="00BB3D2C">
        <w:rPr>
          <w:rFonts w:eastAsia="Cambria"/>
          <w:highlight w:val="cyan"/>
          <w:u w:val="single"/>
        </w:rPr>
        <w:t>beyond</w:t>
      </w:r>
      <w:r w:rsidRPr="00BB3D2C">
        <w:rPr>
          <w:rFonts w:eastAsia="Cambria"/>
          <w:sz w:val="14"/>
          <w:highlight w:val="cyan"/>
        </w:rPr>
        <w:t xml:space="preserve"> </w:t>
      </w:r>
      <w:r w:rsidRPr="00BB3D2C">
        <w:rPr>
          <w:rFonts w:eastAsia="Cambria"/>
          <w:b/>
          <w:iCs/>
          <w:highlight w:val="cyan"/>
          <w:u w:val="single"/>
          <w:bdr w:val="single" w:sz="8" w:space="0" w:color="auto"/>
        </w:rPr>
        <w:t>the</w:t>
      </w:r>
      <w:r w:rsidRPr="00D15C0B">
        <w:rPr>
          <w:rFonts w:eastAsia="Cambria"/>
          <w:b/>
          <w:iCs/>
          <w:u w:val="single"/>
          <w:bdr w:val="single" w:sz="8" w:space="0" w:color="auto"/>
        </w:rPr>
        <w:t xml:space="preserve"> scope of the </w:t>
      </w:r>
      <w:r w:rsidRPr="00BB3D2C">
        <w:rPr>
          <w:rFonts w:eastAsia="Cambria"/>
          <w:b/>
          <w:iCs/>
          <w:highlight w:val="cyan"/>
          <w:u w:val="single"/>
          <w:bdr w:val="single" w:sz="8" w:space="0" w:color="auto"/>
        </w:rPr>
        <w:t>workplace</w:t>
      </w:r>
      <w:r w:rsidRPr="00D15C0B">
        <w:rPr>
          <w:rFonts w:eastAsia="Cambria"/>
          <w:sz w:val="14"/>
        </w:rPr>
        <w:t xml:space="preserve">, thus </w:t>
      </w:r>
      <w:r w:rsidRPr="00D15C0B">
        <w:rPr>
          <w:rFonts w:eastAsia="Cambria"/>
          <w:u w:val="single"/>
        </w:rPr>
        <w:t>advocating for workers who aren’t unionized</w:t>
      </w:r>
      <w:r w:rsidRPr="00D15C0B">
        <w:rPr>
          <w:rFonts w:eastAsia="Cambria"/>
          <w:sz w:val="14"/>
        </w:rPr>
        <w:t>. The AFL-CIO, for instance, has endorsed transgender-rights legislation in Massachusetts and combated North Carolina’s infamous (and now defunct) House Bill 2, which would have denied transgender people access to appropriate restrooms.</w:t>
      </w:r>
    </w:p>
    <w:bookmarkEnd w:id="1"/>
    <w:p w14:paraId="26A3F75D" w14:textId="77777777" w:rsidR="006E467B" w:rsidRPr="00D15C0B" w:rsidRDefault="006E467B" w:rsidP="006E467B">
      <w:pPr>
        <w:rPr>
          <w:rFonts w:eastAsia="Calibri"/>
          <w:sz w:val="16"/>
        </w:rPr>
      </w:pPr>
    </w:p>
    <w:p w14:paraId="7B558452" w14:textId="77777777" w:rsidR="006E467B" w:rsidRPr="00D15C0B" w:rsidRDefault="006E467B" w:rsidP="006E467B">
      <w:pPr>
        <w:pStyle w:val="ListParagraph"/>
        <w:keepNext/>
        <w:keepLines/>
        <w:numPr>
          <w:ilvl w:val="0"/>
          <w:numId w:val="47"/>
        </w:numPr>
        <w:spacing w:before="40" w:after="0"/>
        <w:outlineLvl w:val="3"/>
        <w:rPr>
          <w:rFonts w:eastAsia="Times New Roman" w:cs="Times New Roman"/>
          <w:b/>
          <w:iCs/>
          <w:sz w:val="26"/>
        </w:rPr>
      </w:pPr>
      <w:r w:rsidRPr="00D15C0B">
        <w:rPr>
          <w:rFonts w:eastAsia="Times New Roman" w:cs="Times New Roman"/>
          <w:b/>
          <w:iCs/>
          <w:sz w:val="26"/>
        </w:rPr>
        <w:t xml:space="preserve">Trans-antagonism is not </w:t>
      </w:r>
      <w:r w:rsidRPr="00D15C0B">
        <w:rPr>
          <w:rFonts w:eastAsia="Times New Roman" w:cs="Times New Roman"/>
          <w:b/>
          <w:iCs/>
          <w:sz w:val="26"/>
          <w:u w:val="single"/>
        </w:rPr>
        <w:t>static</w:t>
      </w:r>
      <w:r w:rsidRPr="00D15C0B">
        <w:rPr>
          <w:rFonts w:eastAsia="Times New Roman" w:cs="Times New Roman"/>
          <w:b/>
          <w:iCs/>
          <w:sz w:val="26"/>
        </w:rPr>
        <w:t>.</w:t>
      </w:r>
    </w:p>
    <w:p w14:paraId="1AC24051" w14:textId="77777777" w:rsidR="006E467B" w:rsidRPr="00D15C0B" w:rsidRDefault="006E467B" w:rsidP="006E467B">
      <w:pPr>
        <w:rPr>
          <w:rFonts w:eastAsia="Calibri"/>
        </w:rPr>
      </w:pPr>
      <w:r w:rsidRPr="00D15C0B">
        <w:rPr>
          <w:rFonts w:eastAsia="Calibri"/>
          <w:b/>
          <w:bCs/>
          <w:sz w:val="26"/>
        </w:rPr>
        <w:t>de Jong, 25</w:t>
      </w:r>
      <w:r w:rsidRPr="00D15C0B">
        <w:rPr>
          <w:rFonts w:eastAsia="Calibri"/>
        </w:rPr>
        <w:t>—Coordinator of Field and Associate Professor of Social Work at Siena College (Dirk, “The changing gender landscape: is social work on board?,” Journal of Ethnic &amp; Cultural Diversity in Social Work, June 3, 2025, DOI: 10.1080/15313204.2025.2511949, dml)</w:t>
      </w:r>
    </w:p>
    <w:p w14:paraId="292A26F0" w14:textId="77777777" w:rsidR="006E467B" w:rsidRPr="00D15C0B" w:rsidRDefault="006E467B" w:rsidP="006E467B">
      <w:pPr>
        <w:rPr>
          <w:rFonts w:eastAsia="Calibri"/>
          <w:sz w:val="14"/>
        </w:rPr>
      </w:pPr>
      <w:r w:rsidRPr="00D15C0B">
        <w:rPr>
          <w:rFonts w:eastAsia="Calibri"/>
          <w:sz w:val="14"/>
        </w:rPr>
        <w:t xml:space="preserve">“Ladies, gentlemen, and those who have yet to make up their minds” – This is how Lola and Charlie, two of the characters in the award-winning musical Kinky Boots, addressed audiences in the United States and around the world (Fierstein, Citation2013,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Citation2017). The Williams Institute of UCLA’s School of Law estimated that, </w:t>
      </w:r>
      <w:r w:rsidRPr="00D15C0B">
        <w:rPr>
          <w:rFonts w:eastAsia="Calibri"/>
          <w:u w:val="single"/>
        </w:rPr>
        <w:t>in the</w:t>
      </w:r>
      <w:r w:rsidRPr="00D15C0B">
        <w:rPr>
          <w:rFonts w:eastAsia="Calibri"/>
          <w:sz w:val="14"/>
        </w:rPr>
        <w:t xml:space="preserve"> </w:t>
      </w:r>
      <w:r w:rsidRPr="00BB3D2C">
        <w:rPr>
          <w:rFonts w:eastAsia="Calibri"/>
          <w:b/>
          <w:iCs/>
          <w:highlight w:val="cyan"/>
          <w:u w:val="single"/>
        </w:rPr>
        <w:t>U</w:t>
      </w:r>
      <w:r w:rsidRPr="00D15C0B">
        <w:rPr>
          <w:rFonts w:eastAsia="Calibri"/>
          <w:sz w:val="14"/>
        </w:rPr>
        <w:t xml:space="preserve">nited </w:t>
      </w:r>
      <w:r w:rsidRPr="00BB3D2C">
        <w:rPr>
          <w:rFonts w:eastAsia="Calibri"/>
          <w:b/>
          <w:iCs/>
          <w:highlight w:val="cyan"/>
          <w:u w:val="single"/>
        </w:rPr>
        <w:t>S</w:t>
      </w:r>
      <w:r w:rsidRPr="00BB3D2C">
        <w:rPr>
          <w:rFonts w:eastAsia="Calibri"/>
          <w:sz w:val="14"/>
          <w:highlight w:val="cyan"/>
        </w:rPr>
        <w:t>t</w:t>
      </w:r>
      <w:r w:rsidRPr="00D15C0B">
        <w:rPr>
          <w:rFonts w:eastAsia="Calibri"/>
          <w:sz w:val="14"/>
        </w:rPr>
        <w:t xml:space="preserve">ates, </w:t>
      </w:r>
      <w:r w:rsidRPr="00BB3D2C">
        <w:rPr>
          <w:rFonts w:eastAsia="Calibri"/>
          <w:b/>
          <w:iCs/>
          <w:highlight w:val="cyan"/>
          <w:u w:val="single"/>
        </w:rPr>
        <w:t>1.6 million</w:t>
      </w:r>
      <w:r w:rsidRPr="00D15C0B">
        <w:rPr>
          <w:rFonts w:eastAsia="Calibri"/>
          <w:u w:val="single"/>
        </w:rPr>
        <w:t xml:space="preserve"> people</w:t>
      </w:r>
      <w:r w:rsidRPr="00D15C0B">
        <w:rPr>
          <w:rFonts w:eastAsia="Calibri"/>
          <w:sz w:val="14"/>
        </w:rPr>
        <w:t xml:space="preserve"> (ages 13 and older) </w:t>
      </w:r>
      <w:r w:rsidRPr="00BB3D2C">
        <w:rPr>
          <w:rFonts w:eastAsia="Calibri"/>
          <w:highlight w:val="cyan"/>
          <w:u w:val="single"/>
        </w:rPr>
        <w:t>identified as transgender</w:t>
      </w:r>
      <w:r w:rsidRPr="00D15C0B">
        <w:rPr>
          <w:rFonts w:eastAsia="Calibri"/>
          <w:sz w:val="14"/>
        </w:rPr>
        <w:t xml:space="preserve"> (</w:t>
      </w:r>
      <w:r w:rsidRPr="00D15C0B">
        <w:rPr>
          <w:rFonts w:eastAsia="Calibri"/>
          <w:u w:val="single"/>
        </w:rPr>
        <w:t>an umbrella term in this case</w:t>
      </w:r>
      <w:r w:rsidRPr="00D15C0B">
        <w:rPr>
          <w:rFonts w:eastAsia="Calibri"/>
          <w:sz w:val="14"/>
        </w:rPr>
        <w:t xml:space="preserve">), </w:t>
      </w:r>
      <w:r w:rsidRPr="00D15C0B">
        <w:rPr>
          <w:rFonts w:eastAsia="Calibri"/>
          <w:u w:val="single"/>
        </w:rPr>
        <w:t xml:space="preserve">a </w:t>
      </w:r>
      <w:r w:rsidRPr="00D15C0B">
        <w:rPr>
          <w:rFonts w:eastAsia="Calibri"/>
          <w:b/>
          <w:iCs/>
          <w:u w:val="single"/>
        </w:rPr>
        <w:t>quarter</w:t>
      </w:r>
      <w:r w:rsidRPr="00D15C0B">
        <w:rPr>
          <w:rFonts w:eastAsia="Calibri"/>
          <w:u w:val="single"/>
        </w:rPr>
        <w:t xml:space="preserve"> of whom identified as gender nonconforming</w:t>
      </w:r>
      <w:r w:rsidRPr="00D15C0B">
        <w:rPr>
          <w:rFonts w:eastAsia="Calibri"/>
          <w:sz w:val="14"/>
        </w:rPr>
        <w:t xml:space="preserve"> (Herman et al., Citation2022). According to a survey by the Pew Research Center, two percent of people in the 18–29 age group identified as trans and an additional 3 percent as nonbinary; also, 44% of U.S. adults reported knowing a transgender person (A. Brown, Citation2022). Furthermore, polling by the Public Religion Research Institute in 2019 showed that </w:t>
      </w:r>
      <w:r w:rsidRPr="00BB3D2C">
        <w:rPr>
          <w:rFonts w:eastAsia="Calibri"/>
          <w:b/>
          <w:iCs/>
          <w:highlight w:val="cyan"/>
          <w:u w:val="single"/>
        </w:rPr>
        <w:t>40%</w:t>
      </w:r>
      <w:r w:rsidRPr="00D15C0B">
        <w:rPr>
          <w:rFonts w:eastAsia="Calibri"/>
          <w:u w:val="single"/>
        </w:rPr>
        <w:t xml:space="preserve"> of Americans </w:t>
      </w:r>
      <w:r w:rsidRPr="00BB3D2C">
        <w:rPr>
          <w:rFonts w:eastAsia="Calibri"/>
          <w:highlight w:val="cyan"/>
          <w:u w:val="single"/>
        </w:rPr>
        <w:t>agreed with</w:t>
      </w:r>
      <w:r w:rsidRPr="00D15C0B">
        <w:rPr>
          <w:rFonts w:eastAsia="Calibri"/>
          <w:u w:val="single"/>
        </w:rPr>
        <w:t xml:space="preserve"> the preposition of a </w:t>
      </w:r>
      <w:r w:rsidRPr="00BB3D2C">
        <w:rPr>
          <w:rFonts w:eastAsia="Calibri"/>
          <w:highlight w:val="cyan"/>
          <w:u w:val="single"/>
        </w:rPr>
        <w:t xml:space="preserve">gender </w:t>
      </w:r>
      <w:r w:rsidRPr="00BB3D2C">
        <w:rPr>
          <w:rFonts w:eastAsia="Calibri"/>
          <w:b/>
          <w:iCs/>
          <w:highlight w:val="cyan"/>
          <w:u w:val="single"/>
        </w:rPr>
        <w:t>spectrum</w:t>
      </w:r>
      <w:r w:rsidRPr="00BB3D2C">
        <w:rPr>
          <w:rFonts w:eastAsia="Calibri"/>
          <w:highlight w:val="cyan"/>
          <w:u w:val="single"/>
        </w:rPr>
        <w:t xml:space="preserve"> versus</w:t>
      </w:r>
      <w:r w:rsidRPr="00D15C0B">
        <w:rPr>
          <w:rFonts w:eastAsia="Calibri"/>
          <w:u w:val="single"/>
        </w:rPr>
        <w:t xml:space="preserve"> a gender </w:t>
      </w:r>
      <w:r w:rsidRPr="00BB3D2C">
        <w:rPr>
          <w:rFonts w:eastAsia="Calibri"/>
          <w:b/>
          <w:iCs/>
          <w:highlight w:val="cyan"/>
          <w:u w:val="single"/>
        </w:rPr>
        <w:t>binary</w:t>
      </w:r>
      <w:r w:rsidRPr="00D15C0B">
        <w:rPr>
          <w:rFonts w:eastAsia="Calibri"/>
          <w:sz w:val="14"/>
        </w:rPr>
        <w:t xml:space="preserve"> (Greenberg et al., Citation2019).</w:t>
      </w:r>
    </w:p>
    <w:p w14:paraId="512491EA" w14:textId="77777777" w:rsidR="006E467B" w:rsidRPr="00D15C0B" w:rsidRDefault="006E467B" w:rsidP="006E467B">
      <w:pPr>
        <w:rPr>
          <w:rFonts w:eastAsia="Calibri"/>
          <w:sz w:val="14"/>
        </w:rPr>
      </w:pPr>
      <w:r w:rsidRPr="00D15C0B">
        <w:rPr>
          <w:rFonts w:eastAsia="Calibri"/>
          <w:sz w:val="14"/>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Citation2022). Yes, </w:t>
      </w:r>
      <w:r w:rsidRPr="00D15C0B">
        <w:rPr>
          <w:rFonts w:eastAsia="Calibri"/>
          <w:u w:val="single"/>
        </w:rPr>
        <w:t xml:space="preserve">there is still a </w:t>
      </w:r>
      <w:r w:rsidRPr="00D15C0B">
        <w:rPr>
          <w:rFonts w:eastAsia="Calibri"/>
          <w:b/>
          <w:iCs/>
          <w:u w:val="single"/>
        </w:rPr>
        <w:t xml:space="preserve">very </w:t>
      </w:r>
      <w:r w:rsidRPr="00BB3D2C">
        <w:rPr>
          <w:rFonts w:eastAsia="Calibri"/>
          <w:b/>
          <w:iCs/>
          <w:highlight w:val="cyan"/>
          <w:u w:val="single"/>
        </w:rPr>
        <w:t>long way to go</w:t>
      </w:r>
      <w:r w:rsidRPr="00D15C0B">
        <w:rPr>
          <w:rFonts w:eastAsia="Calibri"/>
          <w:u w:val="single"/>
        </w:rPr>
        <w:t xml:space="preserve"> toward</w:t>
      </w:r>
      <w:r w:rsidRPr="00D15C0B">
        <w:rPr>
          <w:rFonts w:eastAsia="Calibri"/>
          <w:sz w:val="14"/>
        </w:rPr>
        <w:t xml:space="preserve"> gender equality, let alone </w:t>
      </w:r>
      <w:r w:rsidRPr="00D15C0B">
        <w:rPr>
          <w:rFonts w:eastAsia="Calibri"/>
          <w:u w:val="single"/>
        </w:rPr>
        <w:t>a postgender world</w:t>
      </w:r>
      <w:r w:rsidRPr="00D15C0B">
        <w:rPr>
          <w:rFonts w:eastAsia="Calibri"/>
          <w:sz w:val="14"/>
        </w:rPr>
        <w:t xml:space="preserve">. </w:t>
      </w:r>
      <w:r w:rsidRPr="00BB3D2C">
        <w:rPr>
          <w:rFonts w:eastAsia="Calibri"/>
          <w:b/>
          <w:iCs/>
          <w:highlight w:val="cyan"/>
          <w:u w:val="single"/>
        </w:rPr>
        <w:t>Nevertheless</w:t>
      </w:r>
      <w:r w:rsidRPr="00D15C0B">
        <w:rPr>
          <w:rFonts w:eastAsia="Calibri"/>
          <w:sz w:val="14"/>
        </w:rPr>
        <w:t xml:space="preserve">, in a parallel universe of sorts, </w:t>
      </w:r>
      <w:r w:rsidRPr="00BB3D2C">
        <w:rPr>
          <w:rFonts w:eastAsia="Calibri"/>
          <w:b/>
          <w:iCs/>
          <w:highlight w:val="cyan"/>
          <w:u w:val="single"/>
        </w:rPr>
        <w:t>cultural shifts</w:t>
      </w:r>
      <w:r w:rsidRPr="00BB3D2C">
        <w:rPr>
          <w:rFonts w:eastAsia="Calibri"/>
          <w:highlight w:val="cyan"/>
          <w:u w:val="single"/>
        </w:rPr>
        <w:t xml:space="preserve"> are happening</w:t>
      </w:r>
      <w:r w:rsidRPr="00D15C0B">
        <w:rPr>
          <w:rFonts w:eastAsia="Calibri"/>
          <w:sz w:val="14"/>
        </w:rPr>
        <w:t xml:space="preserve"> to which social workers should pay attention. However, besides a token acknowledgment of transgender issues, it seems that the social work profession as a whole has been ignoring a gender revolution. </w:t>
      </w:r>
      <w:r w:rsidRPr="00BB3D2C">
        <w:rPr>
          <w:rFonts w:eastAsia="Calibri"/>
          <w:highlight w:val="cyan"/>
          <w:u w:val="single"/>
        </w:rPr>
        <w:t>Clearly</w:t>
      </w:r>
      <w:r w:rsidRPr="00D15C0B">
        <w:rPr>
          <w:rFonts w:eastAsia="Calibri"/>
          <w:sz w:val="14"/>
        </w:rPr>
        <w:t xml:space="preserve">, </w:t>
      </w:r>
      <w:r w:rsidRPr="00D15C0B">
        <w:rPr>
          <w:rFonts w:eastAsia="Calibri"/>
          <w:u w:val="single"/>
        </w:rPr>
        <w:t xml:space="preserve">transgender issues are </w:t>
      </w:r>
      <w:r w:rsidRPr="00BB3D2C">
        <w:rPr>
          <w:rFonts w:eastAsia="Calibri"/>
          <w:highlight w:val="cyan"/>
          <w:u w:val="single"/>
        </w:rPr>
        <w:t>important in a political sense</w:t>
      </w:r>
      <w:r w:rsidRPr="00D15C0B">
        <w:rPr>
          <w:rFonts w:eastAsia="Calibri"/>
          <w:sz w:val="14"/>
        </w:rPr>
        <w:t xml:space="preserve">, </w:t>
      </w:r>
      <w:r w:rsidRPr="00D15C0B">
        <w:rPr>
          <w:rFonts w:eastAsia="Calibri"/>
          <w:u w:val="single"/>
        </w:rPr>
        <w:t xml:space="preserve">especially </w:t>
      </w:r>
      <w:r w:rsidRPr="00BB3D2C">
        <w:rPr>
          <w:rFonts w:eastAsia="Calibri"/>
          <w:highlight w:val="cyan"/>
          <w:u w:val="single"/>
        </w:rPr>
        <w:t>given</w:t>
      </w:r>
      <w:r w:rsidRPr="00D15C0B">
        <w:rPr>
          <w:rFonts w:eastAsia="Calibri"/>
          <w:u w:val="single"/>
        </w:rPr>
        <w:t xml:space="preserve"> the current </w:t>
      </w:r>
      <w:r w:rsidRPr="00BB3D2C">
        <w:rPr>
          <w:rFonts w:eastAsia="Calibri"/>
          <w:b/>
          <w:iCs/>
          <w:highlight w:val="cyan"/>
          <w:u w:val="single"/>
        </w:rPr>
        <w:t>backlash</w:t>
      </w:r>
      <w:r w:rsidRPr="00BB3D2C">
        <w:rPr>
          <w:rFonts w:eastAsia="Calibri"/>
          <w:highlight w:val="cyan"/>
          <w:u w:val="single"/>
        </w:rPr>
        <w:t xml:space="preserve"> against</w:t>
      </w:r>
      <w:r w:rsidRPr="00D15C0B">
        <w:rPr>
          <w:rFonts w:eastAsia="Calibri"/>
          <w:u w:val="single"/>
        </w:rPr>
        <w:t xml:space="preserve"> transgender rights in multiple </w:t>
      </w:r>
      <w:r w:rsidRPr="00BB3D2C">
        <w:rPr>
          <w:rFonts w:eastAsia="Calibri"/>
          <w:b/>
          <w:iCs/>
          <w:highlight w:val="cyan"/>
          <w:u w:val="single"/>
        </w:rPr>
        <w:t>state legislatures</w:t>
      </w:r>
      <w:r w:rsidRPr="00BB3D2C">
        <w:rPr>
          <w:rFonts w:eastAsia="Calibri"/>
          <w:sz w:val="14"/>
          <w:highlight w:val="cyan"/>
        </w:rPr>
        <w:t xml:space="preserve"> </w:t>
      </w:r>
      <w:r w:rsidRPr="00D15C0B">
        <w:rPr>
          <w:rFonts w:eastAsia="Calibri"/>
          <w:sz w:val="14"/>
        </w:rPr>
        <w:t xml:space="preserve">(Hassan, Citation2024) </w:t>
      </w:r>
      <w:r w:rsidRPr="00D15C0B">
        <w:rPr>
          <w:rFonts w:eastAsia="Calibri"/>
          <w:u w:val="single"/>
        </w:rPr>
        <w:t>and</w:t>
      </w:r>
      <w:r w:rsidRPr="00D15C0B">
        <w:rPr>
          <w:rFonts w:eastAsia="Calibri"/>
          <w:sz w:val="14"/>
        </w:rPr>
        <w:t xml:space="preserve"> President </w:t>
      </w:r>
      <w:r w:rsidRPr="00D15C0B">
        <w:rPr>
          <w:rFonts w:eastAsia="Calibri"/>
          <w:b/>
          <w:iCs/>
          <w:u w:val="single"/>
        </w:rPr>
        <w:t>Trump</w:t>
      </w:r>
      <w:r w:rsidRPr="00D15C0B">
        <w:rPr>
          <w:rFonts w:eastAsia="Calibri"/>
          <w:u w:val="single"/>
        </w:rPr>
        <w:t>’s</w:t>
      </w:r>
      <w:r w:rsidRPr="00D15C0B">
        <w:rPr>
          <w:rFonts w:eastAsia="Calibri"/>
          <w:sz w:val="14"/>
        </w:rPr>
        <w:t xml:space="preserve"> recent </w:t>
      </w:r>
      <w:r w:rsidRPr="00D15C0B">
        <w:rPr>
          <w:rFonts w:eastAsia="Calibri"/>
          <w:b/>
          <w:iCs/>
          <w:u w:val="single"/>
        </w:rPr>
        <w:t>Executive Orders</w:t>
      </w:r>
      <w:r w:rsidRPr="00D15C0B">
        <w:rPr>
          <w:rFonts w:eastAsia="Calibri"/>
          <w:sz w:val="14"/>
        </w:rPr>
        <w:t xml:space="preserve"> aimed at eradicating the notion of transgender altogether (Associated Press, Citation2025). However, </w:t>
      </w:r>
      <w:r w:rsidRPr="00D15C0B">
        <w:rPr>
          <w:rFonts w:eastAsia="Calibri"/>
          <w:u w:val="single"/>
        </w:rPr>
        <w:t xml:space="preserve">they are </w:t>
      </w:r>
      <w:r w:rsidRPr="00D15C0B">
        <w:rPr>
          <w:rFonts w:eastAsia="Calibri"/>
          <w:b/>
          <w:iCs/>
          <w:u w:val="single"/>
        </w:rPr>
        <w:t>also</w:t>
      </w:r>
      <w:r w:rsidRPr="00D15C0B">
        <w:rPr>
          <w:rFonts w:eastAsia="Calibri"/>
          <w:u w:val="single"/>
        </w:rPr>
        <w:t xml:space="preserve"> </w:t>
      </w:r>
      <w:r w:rsidRPr="00BB3D2C">
        <w:rPr>
          <w:rFonts w:eastAsia="Calibri"/>
          <w:highlight w:val="cyan"/>
          <w:u w:val="single"/>
        </w:rPr>
        <w:t>manifestations of</w:t>
      </w:r>
      <w:r w:rsidRPr="00D15C0B">
        <w:rPr>
          <w:rFonts w:eastAsia="Calibri"/>
          <w:u w:val="single"/>
        </w:rPr>
        <w:t xml:space="preserve"> a </w:t>
      </w:r>
      <w:r w:rsidRPr="00D15C0B">
        <w:rPr>
          <w:rFonts w:eastAsia="Calibri"/>
          <w:b/>
          <w:iCs/>
          <w:u w:val="single"/>
        </w:rPr>
        <w:t xml:space="preserve">larger </w:t>
      </w:r>
      <w:r w:rsidRPr="00BB3D2C">
        <w:rPr>
          <w:rFonts w:eastAsia="Calibri"/>
          <w:b/>
          <w:iCs/>
          <w:highlight w:val="cyan"/>
          <w:u w:val="single"/>
        </w:rPr>
        <w:t>cultural shift</w:t>
      </w:r>
      <w:r w:rsidRPr="00D15C0B">
        <w:rPr>
          <w:rFonts w:eastAsia="Calibri"/>
          <w:u w:val="single"/>
        </w:rPr>
        <w:t xml:space="preserve"> that is </w:t>
      </w:r>
      <w:r w:rsidRPr="00D15C0B">
        <w:rPr>
          <w:rFonts w:eastAsia="Calibri"/>
          <w:b/>
          <w:iCs/>
          <w:u w:val="single"/>
        </w:rPr>
        <w:t>disrupting</w:t>
      </w:r>
      <w:r w:rsidRPr="00D15C0B">
        <w:rPr>
          <w:rFonts w:eastAsia="Calibri"/>
          <w:u w:val="single"/>
        </w:rPr>
        <w:t xml:space="preserve"> the oldest and</w:t>
      </w:r>
      <w:r w:rsidRPr="00D15C0B">
        <w:rPr>
          <w:rFonts w:eastAsia="Calibri"/>
          <w:sz w:val="14"/>
        </w:rPr>
        <w:t xml:space="preserve"> – still – </w:t>
      </w:r>
      <w:r w:rsidRPr="00D15C0B">
        <w:rPr>
          <w:rFonts w:eastAsia="Calibri"/>
          <w:u w:val="single"/>
        </w:rPr>
        <w:t>one of the staunchest and most oppressive forms of social categorization</w:t>
      </w:r>
      <w:r w:rsidRPr="00D15C0B">
        <w:rPr>
          <w:rFonts w:eastAsia="Calibri"/>
          <w:sz w:val="14"/>
        </w:rPr>
        <w:t xml:space="preserve">, i.e. the social categorization by </w:t>
      </w:r>
      <w:r w:rsidRPr="00D15C0B">
        <w:rPr>
          <w:rFonts w:eastAsia="Calibri"/>
          <w:b/>
          <w:iCs/>
          <w:u w:val="single"/>
        </w:rPr>
        <w:t>gender</w:t>
      </w:r>
      <w:r w:rsidRPr="00D15C0B">
        <w:rPr>
          <w:rFonts w:eastAsia="Calibri"/>
          <w:sz w:val="14"/>
        </w:rPr>
        <w:t>. This paper describes the content and origins of that shift, and explores its potential consequences for social work and social work education, particularly with respect to the use of oppression theory and identity politics in framing social change efforts.</w:t>
      </w:r>
    </w:p>
    <w:p w14:paraId="02FE97DA" w14:textId="77777777" w:rsidR="006E467B" w:rsidRPr="00D15C0B" w:rsidRDefault="006E467B" w:rsidP="006E467B">
      <w:pPr>
        <w:rPr>
          <w:rFonts w:eastAsia="Calibri"/>
          <w:sz w:val="14"/>
        </w:rPr>
      </w:pPr>
      <w:r w:rsidRPr="00D15C0B">
        <w:rPr>
          <w:rFonts w:eastAsia="Calibri"/>
          <w:sz w:val="14"/>
        </w:rPr>
        <w:t>Changing theories about gender</w:t>
      </w:r>
    </w:p>
    <w:p w14:paraId="7C143180" w14:textId="77777777" w:rsidR="006E467B" w:rsidRPr="00D15C0B" w:rsidRDefault="006E467B" w:rsidP="006E467B">
      <w:pPr>
        <w:rPr>
          <w:rFonts w:eastAsia="Calibri"/>
          <w:sz w:val="14"/>
        </w:rPr>
      </w:pPr>
      <w:r w:rsidRPr="00BB3D2C">
        <w:rPr>
          <w:rFonts w:eastAsia="Calibri"/>
          <w:b/>
          <w:iCs/>
          <w:highlight w:val="cyan"/>
          <w:u w:val="single"/>
        </w:rPr>
        <w:t>Historically</w:t>
      </w:r>
      <w:r w:rsidRPr="00D15C0B">
        <w:rPr>
          <w:rFonts w:eastAsia="Calibri"/>
          <w:sz w:val="14"/>
        </w:rPr>
        <w:t xml:space="preserve">, in mainstream society, </w:t>
      </w:r>
      <w:r w:rsidRPr="00D15C0B">
        <w:rPr>
          <w:rFonts w:eastAsia="Calibri"/>
          <w:u w:val="single"/>
        </w:rPr>
        <w:t xml:space="preserve">gender identity was </w:t>
      </w:r>
      <w:r w:rsidRPr="00BB3D2C">
        <w:rPr>
          <w:rFonts w:eastAsia="Calibri"/>
          <w:highlight w:val="cyan"/>
          <w:u w:val="single"/>
        </w:rPr>
        <w:t xml:space="preserve">assumed to be </w:t>
      </w:r>
      <w:r w:rsidRPr="00BB3D2C">
        <w:rPr>
          <w:rFonts w:eastAsia="Calibri"/>
          <w:b/>
          <w:iCs/>
          <w:highlight w:val="cyan"/>
          <w:u w:val="single"/>
        </w:rPr>
        <w:t>fixed</w:t>
      </w:r>
      <w:r w:rsidRPr="00D15C0B">
        <w:rPr>
          <w:rFonts w:eastAsia="Calibri"/>
          <w:u w:val="single"/>
        </w:rPr>
        <w:t xml:space="preserve"> and gender was thought of and culturally enforced as a </w:t>
      </w:r>
      <w:r w:rsidRPr="00D15C0B">
        <w:rPr>
          <w:rFonts w:eastAsia="Calibri"/>
          <w:b/>
          <w:iCs/>
          <w:u w:val="single"/>
        </w:rPr>
        <w:t>binary</w:t>
      </w:r>
      <w:r w:rsidRPr="00D15C0B">
        <w:rPr>
          <w:rFonts w:eastAsia="Calibri"/>
          <w:sz w:val="14"/>
        </w:rPr>
        <w:t xml:space="preserve"> classification system. </w:t>
      </w:r>
      <w:r w:rsidRPr="00BB3D2C">
        <w:rPr>
          <w:rFonts w:eastAsia="Calibri"/>
          <w:b/>
          <w:iCs/>
          <w:highlight w:val="cyan"/>
          <w:u w:val="single"/>
        </w:rPr>
        <w:t>Significant changes</w:t>
      </w:r>
      <w:r w:rsidRPr="00D15C0B">
        <w:rPr>
          <w:rFonts w:eastAsia="Calibri"/>
          <w:u w:val="single"/>
        </w:rPr>
        <w:t xml:space="preserve"> in perspectives on gender </w:t>
      </w:r>
      <w:r w:rsidRPr="00BB3D2C">
        <w:rPr>
          <w:rFonts w:eastAsia="Calibri"/>
          <w:highlight w:val="cyan"/>
          <w:u w:val="single"/>
        </w:rPr>
        <w:t>came about in</w:t>
      </w:r>
      <w:r w:rsidRPr="00D15C0B">
        <w:rPr>
          <w:rFonts w:eastAsia="Calibri"/>
          <w:u w:val="single"/>
        </w:rPr>
        <w:t xml:space="preserve"> the</w:t>
      </w:r>
      <w:r w:rsidRPr="00D15C0B">
        <w:rPr>
          <w:rFonts w:eastAsia="Calibri"/>
          <w:sz w:val="14"/>
        </w:rPr>
        <w:t xml:space="preserve"> late 19</w:t>
      </w:r>
      <w:r w:rsidRPr="00BB3D2C">
        <w:rPr>
          <w:rFonts w:eastAsia="Calibri"/>
          <w:b/>
          <w:iCs/>
          <w:highlight w:val="cyan"/>
          <w:u w:val="single"/>
        </w:rPr>
        <w:t>80s</w:t>
      </w:r>
      <w:r w:rsidRPr="00D15C0B">
        <w:rPr>
          <w:rFonts w:eastAsia="Calibri"/>
          <w:sz w:val="14"/>
        </w:rPr>
        <w:t xml:space="preserve"> </w:t>
      </w:r>
      <w:r w:rsidRPr="00BB3D2C">
        <w:rPr>
          <w:rFonts w:eastAsia="Calibri"/>
          <w:highlight w:val="cyan"/>
          <w:u w:val="single"/>
        </w:rPr>
        <w:t>and</w:t>
      </w:r>
      <w:r w:rsidRPr="00D15C0B">
        <w:rPr>
          <w:rFonts w:eastAsia="Calibri"/>
          <w:sz w:val="14"/>
        </w:rPr>
        <w:t xml:space="preserve"> 19</w:t>
      </w:r>
      <w:r w:rsidRPr="00BB3D2C">
        <w:rPr>
          <w:rFonts w:eastAsia="Calibri"/>
          <w:b/>
          <w:iCs/>
          <w:highlight w:val="cyan"/>
          <w:u w:val="single"/>
        </w:rPr>
        <w:t>90s</w:t>
      </w:r>
      <w:r w:rsidRPr="00D15C0B">
        <w:rPr>
          <w:rFonts w:eastAsia="Calibri"/>
          <w:sz w:val="14"/>
        </w:rPr>
        <w:t xml:space="preserve">, </w:t>
      </w:r>
      <w:r w:rsidRPr="00D15C0B">
        <w:rPr>
          <w:rFonts w:eastAsia="Calibri"/>
          <w:u w:val="single"/>
        </w:rPr>
        <w:t xml:space="preserve">when third-wave feminism started to </w:t>
      </w:r>
      <w:r w:rsidRPr="00BB3D2C">
        <w:rPr>
          <w:rFonts w:eastAsia="Calibri"/>
          <w:b/>
          <w:iCs/>
          <w:highlight w:val="cyan"/>
          <w:u w:val="single"/>
        </w:rPr>
        <w:t>replace</w:t>
      </w:r>
      <w:r w:rsidRPr="00BB3D2C">
        <w:rPr>
          <w:rFonts w:eastAsia="Calibri"/>
          <w:highlight w:val="cyan"/>
          <w:u w:val="single"/>
        </w:rPr>
        <w:t xml:space="preserve"> essentialist conceptualizations</w:t>
      </w:r>
      <w:r w:rsidRPr="00D15C0B">
        <w:rPr>
          <w:rFonts w:eastAsia="Calibri"/>
          <w:u w:val="single"/>
        </w:rPr>
        <w:t xml:space="preserve"> of gender with new models based on </w:t>
      </w:r>
      <w:r w:rsidRPr="00D15C0B">
        <w:rPr>
          <w:rFonts w:eastAsia="Calibri"/>
          <w:b/>
          <w:iCs/>
          <w:u w:val="single"/>
        </w:rPr>
        <w:t>social construction</w:t>
      </w:r>
      <w:r w:rsidRPr="00D15C0B">
        <w:rPr>
          <w:rFonts w:eastAsia="Calibri"/>
          <w:sz w:val="14"/>
        </w:rPr>
        <w:t xml:space="preserve">, as illustrated by the phrase “doing gender” (West &amp; Zimmerman, Citation1987, pp. 137, 138). However, the notion of “doing gender,” coupled with a burgeoning of identity politics, tended to reinforce, rather than resist, traditional notions of what it means to be male or female, masculine or feminine (Deutsch, Citation2007; Gergen, Citation2001). The writings of Judith Butler, a postmodern feminist who emphasizes intersectionality, critiqued these developments. </w:t>
      </w:r>
      <w:r w:rsidRPr="00D15C0B">
        <w:rPr>
          <w:rFonts w:eastAsia="Calibri"/>
          <w:b/>
          <w:iCs/>
          <w:u w:val="single"/>
        </w:rPr>
        <w:t>Butler</w:t>
      </w:r>
      <w:r w:rsidRPr="00D15C0B">
        <w:rPr>
          <w:rFonts w:eastAsia="Calibri"/>
          <w:u w:val="single"/>
        </w:rPr>
        <w:t xml:space="preserve"> wrote about gender as a</w:t>
      </w:r>
      <w:r w:rsidRPr="00D15C0B">
        <w:rPr>
          <w:rFonts w:eastAsia="Calibri"/>
          <w:sz w:val="14"/>
        </w:rPr>
        <w:t xml:space="preserve"> “</w:t>
      </w:r>
      <w:r w:rsidRPr="00D15C0B">
        <w:rPr>
          <w:rFonts w:eastAsia="Calibri"/>
          <w:u w:val="single"/>
        </w:rPr>
        <w:t>historical category</w:t>
      </w:r>
      <w:r w:rsidRPr="00D15C0B">
        <w:rPr>
          <w:rFonts w:eastAsia="Calibri"/>
          <w:sz w:val="14"/>
        </w:rPr>
        <w:t xml:space="preserve"> (…) </w:t>
      </w:r>
      <w:r w:rsidRPr="00D15C0B">
        <w:rPr>
          <w:rFonts w:eastAsia="Calibri"/>
          <w:u w:val="single"/>
        </w:rPr>
        <w:t xml:space="preserve">open to a </w:t>
      </w:r>
      <w:r w:rsidRPr="00D15C0B">
        <w:rPr>
          <w:rFonts w:eastAsia="Calibri"/>
          <w:b/>
          <w:iCs/>
          <w:u w:val="single"/>
        </w:rPr>
        <w:t>continual remaking</w:t>
      </w:r>
      <w:r w:rsidRPr="00D15C0B">
        <w:rPr>
          <w:rFonts w:eastAsia="Calibri"/>
          <w:sz w:val="14"/>
        </w:rPr>
        <w:t>” (Citation2004, pp. 9, 10). They viewed gender as “performative” (Butler, Citation1990/1999, pp. xv–xvi), with the inherent capacity to disrupt repressive norms (Butler, Citation2004). Emphasizing the dynamic and relational aspects of gender, Butler became one of the champions of queer theory, which also built on transgender and gay activism. Queer theory analyzes the connection between heteronormativity (Warner, Citation1991) and romanticized ideas of femininity and masculinity (Butler, Citation1993), and offers an alternative described as “a new form of personal identification and political organization” (Jagose, Citation1996, pp. 77–78).</w:t>
      </w:r>
    </w:p>
    <w:p w14:paraId="2DBBFB42" w14:textId="77777777" w:rsidR="006E467B" w:rsidRPr="00D15C0B" w:rsidRDefault="006E467B" w:rsidP="006E467B">
      <w:pPr>
        <w:rPr>
          <w:rFonts w:eastAsia="Calibri"/>
          <w:sz w:val="14"/>
        </w:rPr>
      </w:pPr>
      <w:r w:rsidRPr="00D15C0B">
        <w:rPr>
          <w:rFonts w:eastAsia="Calibri"/>
          <w:sz w:val="14"/>
        </w:rPr>
        <w:t xml:space="preserve">It should be noted that </w:t>
      </w:r>
      <w:r w:rsidRPr="00D15C0B">
        <w:rPr>
          <w:rFonts w:eastAsia="Calibri"/>
          <w:u w:val="single"/>
        </w:rPr>
        <w:t xml:space="preserve">the </w:t>
      </w:r>
      <w:r w:rsidRPr="00BB3D2C">
        <w:rPr>
          <w:rFonts w:eastAsia="Calibri"/>
          <w:highlight w:val="cyan"/>
          <w:u w:val="single"/>
        </w:rPr>
        <w:t>transgender movement made</w:t>
      </w:r>
      <w:r w:rsidRPr="00D15C0B">
        <w:rPr>
          <w:rFonts w:eastAsia="Calibri"/>
          <w:u w:val="single"/>
        </w:rPr>
        <w:t xml:space="preserve"> </w:t>
      </w:r>
      <w:r w:rsidRPr="00BB3D2C">
        <w:rPr>
          <w:rFonts w:eastAsia="Calibri"/>
          <w:highlight w:val="cyan"/>
          <w:u w:val="single"/>
        </w:rPr>
        <w:t xml:space="preserve">a </w:t>
      </w:r>
      <w:r w:rsidRPr="00BB3D2C">
        <w:rPr>
          <w:rFonts w:eastAsia="Calibri"/>
          <w:b/>
          <w:iCs/>
          <w:highlight w:val="cyan"/>
          <w:u w:val="single"/>
        </w:rPr>
        <w:t>particularly significant</w:t>
      </w:r>
      <w:r w:rsidRPr="00BB3D2C">
        <w:rPr>
          <w:rFonts w:eastAsia="Calibri"/>
          <w:highlight w:val="cyan"/>
          <w:u w:val="single"/>
        </w:rPr>
        <w:t xml:space="preserve"> contribution</w:t>
      </w:r>
      <w:r w:rsidRPr="00D15C0B">
        <w:rPr>
          <w:rFonts w:eastAsia="Calibri"/>
          <w:u w:val="single"/>
        </w:rPr>
        <w:t xml:space="preserve"> to queer thinking by insisting that one’s gender identity goes </w:t>
      </w:r>
      <w:r w:rsidRPr="00D15C0B">
        <w:rPr>
          <w:rFonts w:eastAsia="Calibri"/>
          <w:b/>
          <w:iCs/>
          <w:u w:val="single"/>
        </w:rPr>
        <w:t>beyond</w:t>
      </w:r>
      <w:r w:rsidRPr="00D15C0B">
        <w:rPr>
          <w:rFonts w:eastAsia="Calibri"/>
          <w:u w:val="single"/>
        </w:rPr>
        <w:t xml:space="preserve"> the traditional binary elements of behavior</w:t>
      </w:r>
      <w:r w:rsidRPr="00D15C0B">
        <w:rPr>
          <w:rFonts w:eastAsia="Calibri"/>
          <w:sz w:val="14"/>
        </w:rPr>
        <w:t xml:space="preserve">, </w:t>
      </w:r>
      <w:r w:rsidRPr="00D15C0B">
        <w:rPr>
          <w:rFonts w:eastAsia="Calibri"/>
          <w:u w:val="single"/>
        </w:rPr>
        <w:t>role</w:t>
      </w:r>
      <w:r w:rsidRPr="00D15C0B">
        <w:rPr>
          <w:rFonts w:eastAsia="Calibri"/>
          <w:sz w:val="14"/>
        </w:rPr>
        <w:t xml:space="preserve">, </w:t>
      </w:r>
      <w:r w:rsidRPr="00D15C0B">
        <w:rPr>
          <w:rFonts w:eastAsia="Calibri"/>
          <w:u w:val="single"/>
        </w:rPr>
        <w:t>or embodiment</w:t>
      </w:r>
      <w:r w:rsidRPr="00D15C0B">
        <w:rPr>
          <w:rFonts w:eastAsia="Calibri"/>
          <w:sz w:val="14"/>
        </w:rPr>
        <w:t xml:space="preserve"> (See Stryker, Citation2008b). The experience of intersex people, further proof that the “sexed body” is itself a relative concept, has also demonstrated the need for a postgender framework (Butler, Citation2004; Hester, Citation2004). As both critique and proposal, queer theory allows for the acknowledgment and validation of an array of personal identifications not previously imagined.</w:t>
      </w:r>
    </w:p>
    <w:p w14:paraId="1FA2D1D8" w14:textId="77777777" w:rsidR="006E467B" w:rsidRPr="00D15C0B" w:rsidRDefault="006E467B" w:rsidP="006E467B">
      <w:pPr>
        <w:rPr>
          <w:rFonts w:eastAsia="Calibri"/>
          <w:sz w:val="14"/>
        </w:rPr>
      </w:pPr>
      <w:r w:rsidRPr="00D15C0B">
        <w:rPr>
          <w:rFonts w:eastAsia="Calibri"/>
          <w:sz w:val="14"/>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Citation2000). On the other hand, </w:t>
      </w:r>
      <w:r w:rsidRPr="00D15C0B">
        <w:rPr>
          <w:rFonts w:eastAsia="Calibri"/>
          <w:u w:val="single"/>
        </w:rPr>
        <w:t xml:space="preserve">it seems that the </w:t>
      </w:r>
      <w:r w:rsidRPr="00BB3D2C">
        <w:rPr>
          <w:rFonts w:eastAsia="Calibri"/>
          <w:highlight w:val="cyan"/>
          <w:u w:val="single"/>
        </w:rPr>
        <w:t>new challenges</w:t>
      </w:r>
      <w:r w:rsidRPr="00D15C0B">
        <w:rPr>
          <w:rFonts w:eastAsia="Calibri"/>
          <w:u w:val="single"/>
        </w:rPr>
        <w:t xml:space="preserve"> to the gender binary have a </w:t>
      </w:r>
      <w:r w:rsidRPr="00BB3D2C">
        <w:rPr>
          <w:rFonts w:eastAsia="Calibri"/>
          <w:b/>
          <w:iCs/>
          <w:highlight w:val="cyan"/>
          <w:u w:val="single"/>
        </w:rPr>
        <w:t>social impact</w:t>
      </w:r>
      <w:r w:rsidRPr="00D15C0B">
        <w:rPr>
          <w:rFonts w:eastAsia="Calibri"/>
          <w:u w:val="single"/>
        </w:rPr>
        <w:t xml:space="preserve"> that </w:t>
      </w:r>
      <w:r w:rsidRPr="00D15C0B">
        <w:rPr>
          <w:rFonts w:eastAsia="Calibri"/>
          <w:b/>
          <w:iCs/>
          <w:u w:val="single"/>
        </w:rPr>
        <w:t xml:space="preserve">will </w:t>
      </w:r>
      <w:r w:rsidRPr="00BB3D2C">
        <w:rPr>
          <w:rFonts w:eastAsia="Calibri"/>
          <w:b/>
          <w:iCs/>
          <w:highlight w:val="cyan"/>
          <w:u w:val="single"/>
        </w:rPr>
        <w:t>only grow with time</w:t>
      </w:r>
      <w:r w:rsidRPr="00D15C0B">
        <w:rPr>
          <w:rFonts w:eastAsia="Calibri"/>
          <w:sz w:val="14"/>
        </w:rPr>
        <w:t>.</w:t>
      </w:r>
    </w:p>
    <w:p w14:paraId="44590E28" w14:textId="77777777" w:rsidR="006E467B" w:rsidRPr="00D15C0B" w:rsidRDefault="006E467B" w:rsidP="006E467B">
      <w:pPr>
        <w:rPr>
          <w:rFonts w:eastAsia="Calibri"/>
          <w:sz w:val="14"/>
        </w:rPr>
      </w:pPr>
      <w:r w:rsidRPr="00D15C0B">
        <w:rPr>
          <w:rFonts w:eastAsia="Calibri"/>
          <w:sz w:val="14"/>
        </w:rPr>
        <w:t xml:space="preserve">Additionally, queer theory is inherently political, since it provides a framework for analyzing gender and sexual identity vis-a-vis power. </w:t>
      </w:r>
      <w:r w:rsidRPr="00D15C0B">
        <w:rPr>
          <w:rFonts w:eastAsia="Calibri"/>
          <w:u w:val="single"/>
        </w:rPr>
        <w:t xml:space="preserve">These </w:t>
      </w:r>
      <w:r w:rsidRPr="00BB3D2C">
        <w:rPr>
          <w:rFonts w:eastAsia="Calibri"/>
          <w:highlight w:val="cyan"/>
          <w:u w:val="single"/>
        </w:rPr>
        <w:t>new perspectives</w:t>
      </w:r>
      <w:r w:rsidRPr="00D15C0B">
        <w:rPr>
          <w:rFonts w:eastAsia="Calibri"/>
          <w:u w:val="single"/>
        </w:rPr>
        <w:t xml:space="preserve"> are not</w:t>
      </w:r>
      <w:r w:rsidRPr="00D15C0B">
        <w:rPr>
          <w:rFonts w:eastAsia="Calibri"/>
          <w:sz w:val="14"/>
        </w:rPr>
        <w:t xml:space="preserve">, as some religious conservatives have charged, </w:t>
      </w:r>
      <w:r w:rsidRPr="00D15C0B">
        <w:rPr>
          <w:rFonts w:eastAsia="Calibri"/>
          <w:b/>
          <w:iCs/>
          <w:u w:val="single"/>
        </w:rPr>
        <w:t>just</w:t>
      </w:r>
      <w:r w:rsidRPr="00D15C0B">
        <w:rPr>
          <w:rFonts w:eastAsia="Calibri"/>
          <w:u w:val="single"/>
        </w:rPr>
        <w:t xml:space="preserve"> a matter of </w:t>
      </w:r>
      <w:r w:rsidRPr="00D15C0B">
        <w:rPr>
          <w:rFonts w:eastAsia="Calibri"/>
          <w:b/>
          <w:iCs/>
          <w:u w:val="single"/>
        </w:rPr>
        <w:t>ideology</w:t>
      </w:r>
      <w:r w:rsidRPr="00D15C0B">
        <w:rPr>
          <w:rFonts w:eastAsia="Calibri"/>
          <w:sz w:val="14"/>
        </w:rPr>
        <w:t xml:space="preserve"> (see Campoy, Citation2016), based on values and beliefs. </w:t>
      </w:r>
      <w:r w:rsidRPr="00D15C0B">
        <w:rPr>
          <w:rFonts w:eastAsia="Calibri"/>
          <w:u w:val="single"/>
        </w:rPr>
        <w:t>They are</w:t>
      </w:r>
      <w:r w:rsidRPr="00D15C0B">
        <w:rPr>
          <w:rFonts w:eastAsia="Calibri"/>
          <w:sz w:val="14"/>
        </w:rPr>
        <w:t xml:space="preserve">, in fact, </w:t>
      </w:r>
      <w:r w:rsidRPr="00BB3D2C">
        <w:rPr>
          <w:rFonts w:eastAsia="Calibri"/>
          <w:highlight w:val="cyan"/>
          <w:u w:val="single"/>
        </w:rPr>
        <w:t>supported by</w:t>
      </w:r>
      <w:r w:rsidRPr="00D15C0B">
        <w:rPr>
          <w:rFonts w:eastAsia="Calibri"/>
          <w:sz w:val="14"/>
        </w:rPr>
        <w:t xml:space="preserve"> such relevant research as </w:t>
      </w:r>
      <w:r w:rsidRPr="00BB3D2C">
        <w:rPr>
          <w:rFonts w:eastAsia="Calibri"/>
          <w:b/>
          <w:iCs/>
          <w:highlight w:val="cyan"/>
          <w:u w:val="single"/>
        </w:rPr>
        <w:t>studies</w:t>
      </w:r>
      <w:r w:rsidRPr="00BB3D2C">
        <w:rPr>
          <w:rFonts w:eastAsia="Calibri"/>
          <w:highlight w:val="cyan"/>
          <w:u w:val="single"/>
        </w:rPr>
        <w:t xml:space="preserve"> demonstrating</w:t>
      </w:r>
      <w:r w:rsidRPr="00D15C0B">
        <w:rPr>
          <w:rFonts w:eastAsia="Calibri"/>
          <w:u w:val="single"/>
        </w:rPr>
        <w:t xml:space="preserve"> that gender identity has a very significant </w:t>
      </w:r>
      <w:r w:rsidRPr="00BB3D2C">
        <w:rPr>
          <w:rFonts w:eastAsia="Calibri"/>
          <w:b/>
          <w:iCs/>
          <w:highlight w:val="cyan"/>
          <w:u w:val="single"/>
        </w:rPr>
        <w:t>neuroanatomical</w:t>
      </w:r>
      <w:r w:rsidRPr="00BB3D2C">
        <w:rPr>
          <w:rFonts w:eastAsia="Calibri"/>
          <w:highlight w:val="cyan"/>
          <w:u w:val="single"/>
        </w:rPr>
        <w:t xml:space="preserve"> component</w:t>
      </w:r>
      <w:r w:rsidRPr="00D15C0B">
        <w:rPr>
          <w:rFonts w:eastAsia="Calibri"/>
          <w:sz w:val="14"/>
        </w:rPr>
        <w:t xml:space="preserve"> (Saraswat et al., Citation2015), </w:t>
      </w:r>
      <w:r w:rsidRPr="00D15C0B">
        <w:rPr>
          <w:rFonts w:eastAsia="Calibri"/>
          <w:u w:val="single"/>
        </w:rPr>
        <w:t xml:space="preserve">or that human </w:t>
      </w:r>
      <w:r w:rsidRPr="00D15C0B">
        <w:rPr>
          <w:rFonts w:eastAsia="Calibri"/>
          <w:b/>
          <w:iCs/>
          <w:u w:val="single"/>
        </w:rPr>
        <w:t>brains</w:t>
      </w:r>
      <w:r w:rsidRPr="00D15C0B">
        <w:rPr>
          <w:rFonts w:eastAsia="Calibri"/>
          <w:u w:val="single"/>
        </w:rPr>
        <w:t xml:space="preserve"> are not inherently male or female</w:t>
      </w:r>
      <w:r w:rsidRPr="00D15C0B">
        <w:rPr>
          <w:rFonts w:eastAsia="Calibri"/>
          <w:sz w:val="14"/>
        </w:rPr>
        <w:t xml:space="preserve"> (Joel et al., Citation2015).</w:t>
      </w:r>
    </w:p>
    <w:p w14:paraId="2780E156" w14:textId="77777777" w:rsidR="006E467B" w:rsidRPr="00D15C0B" w:rsidRDefault="006E467B" w:rsidP="006E467B">
      <w:pPr>
        <w:rPr>
          <w:rFonts w:eastAsia="Calibri"/>
          <w:sz w:val="14"/>
        </w:rPr>
      </w:pPr>
      <w:r w:rsidRPr="00D15C0B">
        <w:rPr>
          <w:rFonts w:eastAsia="Calibri"/>
          <w:sz w:val="14"/>
        </w:rPr>
        <w:t>While transgender and gender-variant persons have become more known and visible over the past couple of decades (Bornstein, Citation1994; Lev, Citation2004; Stryker, Citation2008a),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Citation2008, p. 13). The idea was first discussed in academia following the publication of Shulamith Firestone’s controversial The Dialectic of Sex (Firestone, Citation1970).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Citation1991), outlined an identity no longer based on bodily characteristics, thereby disrupting concepts of sex and gender. Finally, with respect to terminology, Marxist sociologist Erik Olin Wright (Citation2011) proposed the notion of “genderlessness” as an alternative to “gender equality:”</w:t>
      </w:r>
    </w:p>
    <w:p w14:paraId="16515AB0" w14:textId="77777777" w:rsidR="006E467B" w:rsidRPr="00D15C0B" w:rsidRDefault="006E467B" w:rsidP="006E467B">
      <w:pPr>
        <w:rPr>
          <w:rFonts w:eastAsia="Calibri"/>
          <w:sz w:val="14"/>
        </w:rPr>
      </w:pPr>
      <w:r w:rsidRPr="00D15C0B">
        <w:rPr>
          <w:rFonts w:eastAsia="Calibri"/>
          <w:sz w:val="14"/>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4A10DF7D" w14:textId="77777777" w:rsidR="006E467B" w:rsidRPr="00D15C0B" w:rsidRDefault="006E467B" w:rsidP="006E467B">
      <w:pPr>
        <w:rPr>
          <w:rFonts w:eastAsia="Calibri"/>
          <w:sz w:val="14"/>
        </w:rPr>
      </w:pPr>
      <w:r w:rsidRPr="00D15C0B">
        <w:rPr>
          <w:rFonts w:eastAsia="Calibri"/>
          <w:sz w:val="14"/>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D15C0B">
        <w:rPr>
          <w:rFonts w:eastAsia="Calibri"/>
          <w:u w:val="single"/>
        </w:rPr>
        <w:t xml:space="preserve">as the transgender </w:t>
      </w:r>
      <w:r w:rsidRPr="00BB3D2C">
        <w:rPr>
          <w:rFonts w:eastAsia="Calibri"/>
          <w:highlight w:val="cyan"/>
          <w:u w:val="single"/>
        </w:rPr>
        <w:t>movement entered</w:t>
      </w:r>
      <w:r w:rsidRPr="00D15C0B">
        <w:rPr>
          <w:rFonts w:eastAsia="Calibri"/>
          <w:u w:val="single"/>
        </w:rPr>
        <w:t xml:space="preserve"> the </w:t>
      </w:r>
      <w:r w:rsidRPr="00BB3D2C">
        <w:rPr>
          <w:rFonts w:eastAsia="Calibri"/>
          <w:b/>
          <w:iCs/>
          <w:highlight w:val="cyan"/>
          <w:u w:val="single"/>
        </w:rPr>
        <w:t>mainstream</w:t>
      </w:r>
      <w:r w:rsidRPr="00D15C0B">
        <w:rPr>
          <w:rFonts w:eastAsia="Calibri"/>
          <w:sz w:val="14"/>
        </w:rPr>
        <w:t xml:space="preserve">, </w:t>
      </w:r>
      <w:r w:rsidRPr="00D15C0B">
        <w:rPr>
          <w:rFonts w:eastAsia="Calibri"/>
          <w:u w:val="single"/>
        </w:rPr>
        <w:t xml:space="preserve">it sparked in its wake a </w:t>
      </w:r>
      <w:r w:rsidRPr="00BB3D2C">
        <w:rPr>
          <w:rFonts w:eastAsia="Calibri"/>
          <w:b/>
          <w:iCs/>
          <w:highlight w:val="cyan"/>
          <w:u w:val="single"/>
        </w:rPr>
        <w:t>new discussion</w:t>
      </w:r>
      <w:r w:rsidRPr="00BB3D2C">
        <w:rPr>
          <w:rFonts w:eastAsia="Calibri"/>
          <w:highlight w:val="cyan"/>
          <w:u w:val="single"/>
        </w:rPr>
        <w:t xml:space="preserve"> about the pitfalls of social categorization</w:t>
      </w:r>
      <w:r w:rsidRPr="00D15C0B">
        <w:rPr>
          <w:rFonts w:eastAsia="Calibri"/>
          <w:u w:val="single"/>
        </w:rPr>
        <w:t xml:space="preserve"> based on gender</w:t>
      </w:r>
      <w:r w:rsidRPr="00D15C0B">
        <w:rPr>
          <w:rFonts w:eastAsia="Calibri"/>
          <w:sz w:val="14"/>
        </w:rPr>
        <w:t xml:space="preserve">. </w:t>
      </w:r>
      <w:r w:rsidRPr="00D15C0B">
        <w:rPr>
          <w:rFonts w:eastAsia="Calibri"/>
          <w:u w:val="single"/>
        </w:rPr>
        <w:t>While we may not yet have arrived at a postgender era</w:t>
      </w:r>
      <w:r w:rsidRPr="00D15C0B">
        <w:rPr>
          <w:rFonts w:eastAsia="Calibri"/>
          <w:sz w:val="14"/>
        </w:rPr>
        <w:t xml:space="preserve">, </w:t>
      </w:r>
      <w:r w:rsidRPr="00D15C0B">
        <w:rPr>
          <w:rFonts w:eastAsia="Calibri"/>
          <w:u w:val="single"/>
        </w:rPr>
        <w:t xml:space="preserve">traditional conceptualizations of gender are being </w:t>
      </w:r>
      <w:r w:rsidRPr="00D15C0B">
        <w:rPr>
          <w:rFonts w:eastAsia="Calibri"/>
          <w:b/>
          <w:iCs/>
          <w:u w:val="single"/>
        </w:rPr>
        <w:t>queered</w:t>
      </w:r>
      <w:r w:rsidRPr="00D15C0B">
        <w:rPr>
          <w:rFonts w:eastAsia="Calibri"/>
          <w:u w:val="single"/>
        </w:rPr>
        <w:t xml:space="preserve"> on </w:t>
      </w:r>
      <w:r w:rsidRPr="00D15C0B">
        <w:rPr>
          <w:rFonts w:eastAsia="Calibri"/>
          <w:b/>
          <w:iCs/>
          <w:u w:val="single"/>
        </w:rPr>
        <w:t>websites</w:t>
      </w:r>
      <w:r w:rsidRPr="00D15C0B">
        <w:rPr>
          <w:rFonts w:eastAsia="Calibri"/>
          <w:sz w:val="14"/>
        </w:rPr>
        <w:t xml:space="preserve">, </w:t>
      </w:r>
      <w:r w:rsidRPr="00D15C0B">
        <w:rPr>
          <w:rFonts w:eastAsia="Calibri"/>
          <w:u w:val="single"/>
        </w:rPr>
        <w:t xml:space="preserve">in </w:t>
      </w:r>
      <w:r w:rsidRPr="00D15C0B">
        <w:rPr>
          <w:rFonts w:eastAsia="Calibri"/>
          <w:b/>
          <w:iCs/>
          <w:u w:val="single"/>
        </w:rPr>
        <w:t>blogs</w:t>
      </w:r>
      <w:r w:rsidRPr="00D15C0B">
        <w:rPr>
          <w:rFonts w:eastAsia="Calibri"/>
          <w:sz w:val="14"/>
        </w:rPr>
        <w:t xml:space="preserve">, </w:t>
      </w:r>
      <w:r w:rsidRPr="00D15C0B">
        <w:rPr>
          <w:rFonts w:eastAsia="Calibri"/>
          <w:u w:val="single"/>
        </w:rPr>
        <w:t xml:space="preserve">and through </w:t>
      </w:r>
      <w:r w:rsidRPr="00D15C0B">
        <w:rPr>
          <w:rFonts w:eastAsia="Calibri"/>
          <w:b/>
          <w:iCs/>
          <w:u w:val="single"/>
        </w:rPr>
        <w:t>art exhibitions</w:t>
      </w:r>
      <w:r w:rsidRPr="00D15C0B">
        <w:rPr>
          <w:rFonts w:eastAsia="Calibri"/>
          <w:sz w:val="14"/>
        </w:rPr>
        <w:t xml:space="preserve">, </w:t>
      </w:r>
      <w:r w:rsidRPr="00D15C0B">
        <w:rPr>
          <w:rFonts w:eastAsia="Calibri"/>
          <w:u w:val="single"/>
        </w:rPr>
        <w:t>many catering to intersectionalities</w:t>
      </w:r>
      <w:r w:rsidRPr="00D15C0B">
        <w:rPr>
          <w:rFonts w:eastAsia="Calibri"/>
          <w:sz w:val="14"/>
        </w:rPr>
        <w:t>. For example, Shantrell Lewis’s Dandy Lion Project challenges stereotypes of Black masculinity and showcases Black dandyism, which – by the way – has a long history in the United States and abroad (Sanchez, Citation2017).</w:t>
      </w:r>
    </w:p>
    <w:p w14:paraId="045A982E" w14:textId="77777777" w:rsidR="006E467B" w:rsidRPr="00D15C0B" w:rsidRDefault="006E467B" w:rsidP="006E467B">
      <w:pPr>
        <w:rPr>
          <w:rFonts w:eastAsia="Calibri"/>
          <w:sz w:val="14"/>
        </w:rPr>
      </w:pPr>
      <w:r w:rsidRPr="00D15C0B">
        <w:rPr>
          <w:rFonts w:eastAsia="Calibri"/>
          <w:u w:val="single"/>
        </w:rPr>
        <w:t xml:space="preserve">Due to the </w:t>
      </w:r>
      <w:r w:rsidRPr="00D15C0B">
        <w:rPr>
          <w:rFonts w:eastAsia="Calibri"/>
          <w:b/>
          <w:iCs/>
          <w:u w:val="single"/>
        </w:rPr>
        <w:t>internet</w:t>
      </w:r>
      <w:r w:rsidRPr="00D15C0B">
        <w:rPr>
          <w:rFonts w:eastAsia="Calibri"/>
          <w:u w:val="single"/>
        </w:rPr>
        <w:t xml:space="preserve"> and </w:t>
      </w:r>
      <w:r w:rsidRPr="00D15C0B">
        <w:rPr>
          <w:rFonts w:eastAsia="Calibri"/>
          <w:b/>
          <w:iCs/>
          <w:u w:val="single"/>
        </w:rPr>
        <w:t>social media</w:t>
      </w:r>
      <w:r w:rsidRPr="00D15C0B">
        <w:rPr>
          <w:rFonts w:eastAsia="Calibri"/>
          <w:sz w:val="14"/>
        </w:rPr>
        <w:t xml:space="preserve">, </w:t>
      </w:r>
      <w:r w:rsidRPr="00D15C0B">
        <w:rPr>
          <w:rFonts w:eastAsia="Calibri"/>
          <w:u w:val="single"/>
        </w:rPr>
        <w:t xml:space="preserve">the </w:t>
      </w:r>
      <w:r w:rsidRPr="00BB3D2C">
        <w:rPr>
          <w:rFonts w:eastAsia="Calibri"/>
          <w:highlight w:val="cyan"/>
          <w:u w:val="single"/>
        </w:rPr>
        <w:t>discussion</w:t>
      </w:r>
      <w:r w:rsidRPr="00D15C0B">
        <w:rPr>
          <w:rFonts w:eastAsia="Calibri"/>
          <w:u w:val="single"/>
        </w:rPr>
        <w:t xml:space="preserve"> about gender has </w:t>
      </w:r>
      <w:r w:rsidRPr="00BB3D2C">
        <w:rPr>
          <w:rFonts w:eastAsia="Calibri"/>
          <w:b/>
          <w:iCs/>
          <w:highlight w:val="cyan"/>
          <w:u w:val="single"/>
        </w:rPr>
        <w:t>intensified</w:t>
      </w:r>
      <w:r w:rsidRPr="00D15C0B">
        <w:rPr>
          <w:rFonts w:eastAsia="Calibri"/>
          <w:u w:val="single"/>
        </w:rPr>
        <w:t xml:space="preserve"> and now takes place </w:t>
      </w:r>
      <w:r w:rsidRPr="00BB3D2C">
        <w:rPr>
          <w:rFonts w:eastAsia="Calibri"/>
          <w:highlight w:val="cyan"/>
          <w:u w:val="single"/>
        </w:rPr>
        <w:t xml:space="preserve">on a </w:t>
      </w:r>
      <w:r w:rsidRPr="00BB3D2C">
        <w:rPr>
          <w:rFonts w:eastAsia="Calibri"/>
          <w:b/>
          <w:iCs/>
          <w:highlight w:val="cyan"/>
          <w:u w:val="single"/>
        </w:rPr>
        <w:t>global level</w:t>
      </w:r>
      <w:r w:rsidRPr="00D15C0B">
        <w:rPr>
          <w:rFonts w:eastAsia="Calibri"/>
          <w:sz w:val="14"/>
        </w:rPr>
        <w:t xml:space="preserve">. Moreover, while young people might be providing its impetus, the gender revolution is not limited to only their culture. For example, in 2014 </w:t>
      </w:r>
      <w:r w:rsidRPr="00D15C0B">
        <w:rPr>
          <w:rFonts w:eastAsia="Calibri"/>
          <w:b/>
          <w:iCs/>
          <w:u w:val="single"/>
        </w:rPr>
        <w:t>Facebook</w:t>
      </w:r>
      <w:r w:rsidRPr="00D15C0B">
        <w:rPr>
          <w:rFonts w:eastAsia="Calibri"/>
          <w:u w:val="single"/>
        </w:rPr>
        <w:t xml:space="preserve"> added </w:t>
      </w:r>
      <w:r w:rsidRPr="00D15C0B">
        <w:rPr>
          <w:rFonts w:eastAsia="Calibri"/>
          <w:b/>
          <w:iCs/>
          <w:u w:val="single"/>
        </w:rPr>
        <w:t>more than fifty</w:t>
      </w:r>
      <w:r w:rsidRPr="00D15C0B">
        <w:rPr>
          <w:rFonts w:eastAsia="Calibri"/>
          <w:u w:val="single"/>
        </w:rPr>
        <w:t xml:space="preserve"> gender options for its users</w:t>
      </w:r>
      <w:r w:rsidRPr="00D15C0B">
        <w:rPr>
          <w:rFonts w:eastAsia="Calibri"/>
          <w:sz w:val="14"/>
        </w:rPr>
        <w:t xml:space="preserve"> (Herbenick &amp; Baldwin, Citation2014). As of this writing, </w:t>
      </w:r>
      <w:r w:rsidRPr="00D15C0B">
        <w:rPr>
          <w:rFonts w:eastAsia="Calibri"/>
          <w:b/>
          <w:iCs/>
          <w:u w:val="single"/>
        </w:rPr>
        <w:t>seventeen countries</w:t>
      </w:r>
      <w:r w:rsidRPr="00D15C0B">
        <w:rPr>
          <w:rFonts w:eastAsia="Calibri"/>
          <w:u w:val="single"/>
        </w:rPr>
        <w:t xml:space="preserve"> provide for a third-gender option on </w:t>
      </w:r>
      <w:r w:rsidRPr="00D15C0B">
        <w:rPr>
          <w:rFonts w:eastAsia="Calibri"/>
          <w:b/>
          <w:iCs/>
          <w:u w:val="single"/>
        </w:rPr>
        <w:t>official documents</w:t>
      </w:r>
      <w:r w:rsidRPr="00D15C0B">
        <w:rPr>
          <w:rFonts w:eastAsia="Calibri"/>
          <w:sz w:val="14"/>
        </w:rPr>
        <w:t xml:space="preserve"> (Equaldex, Citation2025). In 2022, the Biden administration allowed for a gender-neutral marker on United States passports, but this policy was rescinded when President Trump came into office (U.S. Department of State, Citation2025). However, </w:t>
      </w:r>
      <w:r w:rsidRPr="00D15C0B">
        <w:rPr>
          <w:rFonts w:eastAsia="Calibri"/>
          <w:b/>
          <w:iCs/>
          <w:u w:val="single"/>
        </w:rPr>
        <w:t>sixteen U.S. states</w:t>
      </w:r>
      <w:r w:rsidRPr="00D15C0B">
        <w:rPr>
          <w:rFonts w:eastAsia="Calibri"/>
          <w:u w:val="single"/>
        </w:rPr>
        <w:t xml:space="preserve"> and</w:t>
      </w:r>
      <w:r w:rsidRPr="00D15C0B">
        <w:rPr>
          <w:rFonts w:eastAsia="Calibri"/>
          <w:sz w:val="14"/>
        </w:rPr>
        <w:t xml:space="preserve"> the </w:t>
      </w:r>
      <w:r w:rsidRPr="00D15C0B">
        <w:rPr>
          <w:rFonts w:eastAsia="Calibri"/>
          <w:b/>
          <w:iCs/>
          <w:u w:val="single"/>
        </w:rPr>
        <w:t>D</w:t>
      </w:r>
      <w:r w:rsidRPr="00D15C0B">
        <w:rPr>
          <w:rFonts w:eastAsia="Calibri"/>
          <w:sz w:val="14"/>
        </w:rPr>
        <w:t xml:space="preserve">istrict of </w:t>
      </w:r>
      <w:r w:rsidRPr="00D15C0B">
        <w:rPr>
          <w:rFonts w:eastAsia="Calibri"/>
          <w:b/>
          <w:iCs/>
          <w:u w:val="single"/>
        </w:rPr>
        <w:t>C</w:t>
      </w:r>
      <w:r w:rsidRPr="00D15C0B">
        <w:rPr>
          <w:rFonts w:eastAsia="Calibri"/>
          <w:sz w:val="14"/>
        </w:rPr>
        <w:t xml:space="preserve">olumbia </w:t>
      </w:r>
      <w:r w:rsidRPr="00D15C0B">
        <w:rPr>
          <w:rFonts w:eastAsia="Calibri"/>
          <w:u w:val="single"/>
        </w:rPr>
        <w:t xml:space="preserve">still provide a nonbinary option on </w:t>
      </w:r>
      <w:r w:rsidRPr="00D15C0B">
        <w:rPr>
          <w:rFonts w:eastAsia="Calibri"/>
          <w:b/>
          <w:iCs/>
          <w:u w:val="single"/>
        </w:rPr>
        <w:t>birth certificates</w:t>
      </w:r>
      <w:r w:rsidRPr="00D15C0B">
        <w:rPr>
          <w:rFonts w:eastAsia="Calibri"/>
          <w:sz w:val="14"/>
        </w:rPr>
        <w:t xml:space="preserve"> (US Birth Certificates Team, Citation2025).Additionally, </w:t>
      </w:r>
      <w:r w:rsidRPr="00D15C0B">
        <w:rPr>
          <w:rFonts w:eastAsia="Calibri"/>
          <w:u w:val="single"/>
        </w:rPr>
        <w:t>despite reactive</w:t>
      </w:r>
      <w:r w:rsidRPr="00D15C0B">
        <w:rPr>
          <w:rFonts w:eastAsia="Calibri"/>
          <w:sz w:val="14"/>
        </w:rPr>
        <w:t xml:space="preserve"> “</w:t>
      </w:r>
      <w:r w:rsidRPr="00D15C0B">
        <w:rPr>
          <w:rFonts w:eastAsia="Calibri"/>
          <w:b/>
          <w:iCs/>
          <w:u w:val="single"/>
        </w:rPr>
        <w:t>bathroom bills</w:t>
      </w:r>
      <w:r w:rsidRPr="00D15C0B">
        <w:rPr>
          <w:rFonts w:eastAsia="Calibri"/>
          <w:sz w:val="14"/>
        </w:rPr>
        <w:t xml:space="preserve">” in a number of U.S. states (Lavietes, Citation2024), </w:t>
      </w:r>
      <w:r w:rsidRPr="00BB3D2C">
        <w:rPr>
          <w:rFonts w:eastAsia="Calibri"/>
          <w:highlight w:val="cyan"/>
          <w:u w:val="single"/>
        </w:rPr>
        <w:t>gender-neutral restrooms</w:t>
      </w:r>
      <w:r w:rsidRPr="00D15C0B">
        <w:rPr>
          <w:rFonts w:eastAsia="Calibri"/>
          <w:u w:val="single"/>
        </w:rPr>
        <w:t xml:space="preserve"> are </w:t>
      </w:r>
      <w:r w:rsidRPr="00BB3D2C">
        <w:rPr>
          <w:rFonts w:eastAsia="Calibri"/>
          <w:highlight w:val="cyan"/>
          <w:u w:val="single"/>
        </w:rPr>
        <w:t>not uncommon</w:t>
      </w:r>
      <w:r w:rsidRPr="00D15C0B">
        <w:rPr>
          <w:rFonts w:eastAsia="Calibri"/>
          <w:u w:val="single"/>
        </w:rPr>
        <w:t xml:space="preserve"> in many </w:t>
      </w:r>
      <w:r w:rsidRPr="00D15C0B">
        <w:rPr>
          <w:rFonts w:eastAsia="Calibri"/>
          <w:b/>
          <w:iCs/>
          <w:u w:val="single"/>
        </w:rPr>
        <w:t>schools</w:t>
      </w:r>
      <w:r w:rsidRPr="00D15C0B">
        <w:rPr>
          <w:rFonts w:eastAsia="Calibri"/>
          <w:u w:val="single"/>
        </w:rPr>
        <w:t xml:space="preserve"> and </w:t>
      </w:r>
      <w:r w:rsidRPr="00D15C0B">
        <w:rPr>
          <w:rFonts w:eastAsia="Calibri"/>
          <w:b/>
          <w:iCs/>
          <w:u w:val="single"/>
        </w:rPr>
        <w:t>colleges</w:t>
      </w:r>
      <w:r w:rsidRPr="00D15C0B">
        <w:rPr>
          <w:rFonts w:eastAsia="Calibri"/>
          <w:sz w:val="14"/>
        </w:rPr>
        <w:t xml:space="preserve">, </w:t>
      </w:r>
      <w:r w:rsidRPr="00D15C0B">
        <w:rPr>
          <w:rFonts w:eastAsia="Calibri"/>
          <w:u w:val="single"/>
        </w:rPr>
        <w:t xml:space="preserve">in </w:t>
      </w:r>
      <w:r w:rsidRPr="00D15C0B">
        <w:rPr>
          <w:rFonts w:eastAsia="Calibri"/>
          <w:b/>
          <w:iCs/>
          <w:u w:val="single"/>
        </w:rPr>
        <w:t>government buildings</w:t>
      </w:r>
      <w:r w:rsidRPr="00D15C0B">
        <w:rPr>
          <w:rFonts w:eastAsia="Calibri"/>
          <w:sz w:val="14"/>
        </w:rPr>
        <w:t xml:space="preserve">, </w:t>
      </w:r>
      <w:r w:rsidRPr="00D15C0B">
        <w:rPr>
          <w:rFonts w:eastAsia="Calibri"/>
          <w:u w:val="single"/>
        </w:rPr>
        <w:t xml:space="preserve">and in </w:t>
      </w:r>
      <w:r w:rsidRPr="00D15C0B">
        <w:rPr>
          <w:rFonts w:eastAsia="Calibri"/>
          <w:b/>
          <w:iCs/>
          <w:u w:val="single"/>
        </w:rPr>
        <w:t>stores</w:t>
      </w:r>
      <w:r w:rsidRPr="00D15C0B">
        <w:rPr>
          <w:rFonts w:eastAsia="Calibri"/>
          <w:u w:val="single"/>
        </w:rPr>
        <w:t xml:space="preserve"> and </w:t>
      </w:r>
      <w:r w:rsidRPr="00D15C0B">
        <w:rPr>
          <w:rFonts w:eastAsia="Calibri"/>
          <w:b/>
          <w:iCs/>
          <w:u w:val="single"/>
        </w:rPr>
        <w:t>corporate offices</w:t>
      </w:r>
      <w:r w:rsidRPr="00D15C0B">
        <w:rPr>
          <w:rFonts w:eastAsia="Calibri"/>
          <w:sz w:val="14"/>
        </w:rPr>
        <w:t xml:space="preserve">. Moreover, </w:t>
      </w:r>
      <w:r w:rsidRPr="00D15C0B">
        <w:rPr>
          <w:rFonts w:eastAsia="Calibri"/>
          <w:u w:val="single"/>
        </w:rPr>
        <w:t>after previously opening up membership to gay and transgender members</w:t>
      </w:r>
      <w:r w:rsidRPr="00D15C0B">
        <w:rPr>
          <w:rFonts w:eastAsia="Calibri"/>
          <w:sz w:val="14"/>
        </w:rPr>
        <w:t xml:space="preserve">, </w:t>
      </w:r>
      <w:r w:rsidRPr="00D15C0B">
        <w:rPr>
          <w:rFonts w:eastAsia="Calibri"/>
          <w:u w:val="single"/>
        </w:rPr>
        <w:t xml:space="preserve">the decision by the </w:t>
      </w:r>
      <w:r w:rsidRPr="00D15C0B">
        <w:rPr>
          <w:rFonts w:eastAsia="Calibri"/>
          <w:b/>
          <w:iCs/>
          <w:u w:val="single"/>
        </w:rPr>
        <w:t>Boy Scouts</w:t>
      </w:r>
      <w:r w:rsidRPr="00D15C0B">
        <w:rPr>
          <w:rFonts w:eastAsia="Calibri"/>
          <w:sz w:val="14"/>
        </w:rPr>
        <w:t xml:space="preserve"> of America </w:t>
      </w:r>
      <w:r w:rsidRPr="00D15C0B">
        <w:rPr>
          <w:rFonts w:eastAsia="Calibri"/>
          <w:u w:val="single"/>
        </w:rPr>
        <w:t>to allow girls to join the organization</w:t>
      </w:r>
      <w:r w:rsidRPr="00D15C0B">
        <w:rPr>
          <w:rFonts w:eastAsia="Calibri"/>
          <w:sz w:val="14"/>
        </w:rPr>
        <w:t xml:space="preserve"> (Bosman &amp; Chokshi, Citation2017) </w:t>
      </w:r>
      <w:r w:rsidRPr="00D15C0B">
        <w:rPr>
          <w:rFonts w:eastAsia="Calibri"/>
          <w:u w:val="single"/>
        </w:rPr>
        <w:t xml:space="preserve">may well be viewed as the </w:t>
      </w:r>
      <w:r w:rsidRPr="00BB3D2C">
        <w:rPr>
          <w:rFonts w:eastAsia="Calibri"/>
          <w:b/>
          <w:iCs/>
          <w:highlight w:val="cyan"/>
          <w:u w:val="single"/>
        </w:rPr>
        <w:t>ultimate rebuke</w:t>
      </w:r>
      <w:r w:rsidRPr="00BB3D2C">
        <w:rPr>
          <w:rFonts w:eastAsia="Calibri"/>
          <w:highlight w:val="cyan"/>
          <w:u w:val="single"/>
        </w:rPr>
        <w:t xml:space="preserve"> to strict gender categorization</w:t>
      </w:r>
      <w:r w:rsidRPr="00D15C0B">
        <w:rPr>
          <w:rFonts w:eastAsia="Calibri"/>
          <w:sz w:val="14"/>
        </w:rPr>
        <w:t xml:space="preserve">. It should be noted that </w:t>
      </w:r>
      <w:r w:rsidRPr="00D15C0B">
        <w:rPr>
          <w:rFonts w:eastAsia="Calibri"/>
          <w:u w:val="single"/>
        </w:rPr>
        <w:t xml:space="preserve">besides the </w:t>
      </w:r>
      <w:r w:rsidRPr="00D15C0B">
        <w:rPr>
          <w:rFonts w:eastAsia="Calibri"/>
          <w:b/>
          <w:iCs/>
          <w:u w:val="single"/>
        </w:rPr>
        <w:t>large</w:t>
      </w:r>
      <w:r w:rsidRPr="00D15C0B">
        <w:rPr>
          <w:rFonts w:eastAsia="Calibri"/>
          <w:u w:val="single"/>
        </w:rPr>
        <w:t xml:space="preserve"> and </w:t>
      </w:r>
      <w:r w:rsidRPr="00D15C0B">
        <w:rPr>
          <w:rFonts w:eastAsia="Calibri"/>
          <w:b/>
          <w:iCs/>
          <w:u w:val="single"/>
        </w:rPr>
        <w:t>small cultural changes</w:t>
      </w:r>
      <w:r w:rsidRPr="00D15C0B">
        <w:rPr>
          <w:rFonts w:eastAsia="Calibri"/>
          <w:u w:val="single"/>
        </w:rPr>
        <w:t xml:space="preserve"> that suggest a shift in thinking about gender</w:t>
      </w:r>
      <w:r w:rsidRPr="00D15C0B">
        <w:rPr>
          <w:rFonts w:eastAsia="Calibri"/>
          <w:sz w:val="14"/>
        </w:rPr>
        <w:t xml:space="preserve">, </w:t>
      </w:r>
      <w:r w:rsidRPr="00D15C0B">
        <w:rPr>
          <w:rFonts w:eastAsia="Calibri"/>
          <w:u w:val="single"/>
        </w:rPr>
        <w:t xml:space="preserve">advances in </w:t>
      </w:r>
      <w:r w:rsidRPr="00D15C0B">
        <w:rPr>
          <w:rFonts w:eastAsia="Calibri"/>
          <w:b/>
          <w:iCs/>
          <w:u w:val="single"/>
        </w:rPr>
        <w:t>reproductive technology</w:t>
      </w:r>
      <w:r w:rsidRPr="00D15C0B">
        <w:rPr>
          <w:rFonts w:eastAsia="Calibri"/>
          <w:u w:val="single"/>
        </w:rPr>
        <w:t xml:space="preserve"> are playing a role as well</w:t>
      </w:r>
      <w:r w:rsidRPr="00D15C0B">
        <w:rPr>
          <w:rFonts w:eastAsia="Calibri"/>
          <w:sz w:val="14"/>
        </w:rPr>
        <w:t xml:space="preserve">, as indicated by the increased options for the LGBT population to have genetically related children (Eyler et al., Citation2014). As </w:t>
      </w:r>
      <w:r w:rsidRPr="00D15C0B">
        <w:rPr>
          <w:rFonts w:eastAsia="Calibri"/>
          <w:u w:val="single"/>
        </w:rPr>
        <w:t xml:space="preserve">these advances </w:t>
      </w:r>
      <w:r w:rsidRPr="00BB3D2C">
        <w:rPr>
          <w:rFonts w:eastAsia="Calibri"/>
          <w:highlight w:val="cyan"/>
          <w:u w:val="single"/>
        </w:rPr>
        <w:t>promise</w:t>
      </w:r>
      <w:r w:rsidRPr="00D15C0B">
        <w:rPr>
          <w:rFonts w:eastAsia="Calibri"/>
          <w:u w:val="single"/>
        </w:rPr>
        <w:t xml:space="preserve"> to make some of the futuristic conceptualizations of a </w:t>
      </w:r>
      <w:r w:rsidRPr="00BB3D2C">
        <w:rPr>
          <w:rFonts w:eastAsia="Calibri"/>
          <w:highlight w:val="cyan"/>
          <w:u w:val="single"/>
        </w:rPr>
        <w:t xml:space="preserve">postgender society </w:t>
      </w:r>
      <w:r w:rsidRPr="00BB3D2C">
        <w:rPr>
          <w:rFonts w:eastAsia="Calibri"/>
          <w:b/>
          <w:iCs/>
          <w:highlight w:val="cyan"/>
          <w:u w:val="single"/>
        </w:rPr>
        <w:t>attainable</w:t>
      </w:r>
      <w:r w:rsidRPr="00D15C0B">
        <w:rPr>
          <w:rFonts w:eastAsia="Calibri"/>
          <w:sz w:val="14"/>
        </w:rPr>
        <w:t xml:space="preserve"> (Dvorsky &amp; Hughes, Citation2008), they also pose complex ethical questions which leave their true potential for social change as yet unclear.</w:t>
      </w:r>
    </w:p>
    <w:p w14:paraId="228CC10E" w14:textId="77777777" w:rsidR="006E467B" w:rsidRPr="009F6D26" w:rsidRDefault="006E467B" w:rsidP="006E467B">
      <w:pPr>
        <w:keepNext/>
        <w:keepLines/>
        <w:pageBreakBefore/>
        <w:spacing w:before="40"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t>1NC---Organizing Fails</w:t>
      </w:r>
    </w:p>
    <w:p w14:paraId="0CD6ED3D" w14:textId="77777777" w:rsidR="006E467B" w:rsidRPr="009F6D26" w:rsidRDefault="006E467B" w:rsidP="006E467B">
      <w:pPr>
        <w:keepNext/>
        <w:keepLines/>
        <w:spacing w:before="40" w:after="0"/>
        <w:outlineLvl w:val="3"/>
        <w:rPr>
          <w:rFonts w:asciiTheme="minorHAnsi" w:eastAsiaTheme="majorEastAsia" w:hAnsiTheme="minorHAnsi" w:cstheme="minorHAnsi"/>
          <w:b/>
          <w:iCs/>
          <w:sz w:val="26"/>
        </w:rPr>
      </w:pPr>
      <w:r w:rsidRPr="009F6D26">
        <w:rPr>
          <w:rFonts w:asciiTheme="minorHAnsi" w:eastAsiaTheme="majorEastAsia" w:hAnsiTheme="minorHAnsi" w:cstheme="minorHAnsi"/>
          <w:b/>
          <w:iCs/>
          <w:sz w:val="26"/>
        </w:rPr>
        <w:t>T</w:t>
      </w:r>
      <w:r>
        <w:rPr>
          <w:rFonts w:asciiTheme="minorHAnsi" w:eastAsiaTheme="majorEastAsia" w:hAnsiTheme="minorHAnsi" w:cstheme="minorHAnsi"/>
          <w:b/>
          <w:iCs/>
          <w:sz w:val="26"/>
        </w:rPr>
        <w:t xml:space="preserve">he rev </w:t>
      </w:r>
      <w:r w:rsidRPr="009F6D26">
        <w:rPr>
          <w:rFonts w:asciiTheme="minorHAnsi" w:eastAsiaTheme="majorEastAsia" w:hAnsiTheme="minorHAnsi" w:cstheme="minorHAnsi"/>
          <w:b/>
          <w:iCs/>
          <w:sz w:val="26"/>
        </w:rPr>
        <w:t xml:space="preserve">fails, </w:t>
      </w:r>
      <w:r w:rsidRPr="009F6D26">
        <w:rPr>
          <w:rFonts w:asciiTheme="minorHAnsi" w:eastAsiaTheme="majorEastAsia" w:hAnsiTheme="minorHAnsi" w:cstheme="minorHAnsi"/>
          <w:b/>
          <w:iCs/>
          <w:sz w:val="26"/>
          <w:u w:val="single"/>
        </w:rPr>
        <w:t>re-inscribes</w:t>
      </w:r>
      <w:r w:rsidRPr="009F6D26">
        <w:rPr>
          <w:rFonts w:asciiTheme="minorHAnsi" w:eastAsiaTheme="majorEastAsia" w:hAnsiTheme="minorHAnsi" w:cstheme="minorHAnsi"/>
          <w:b/>
          <w:iCs/>
          <w:sz w:val="26"/>
        </w:rPr>
        <w:t xml:space="preserve"> state power, and causes </w:t>
      </w:r>
      <w:r w:rsidRPr="009F6D26">
        <w:rPr>
          <w:rFonts w:asciiTheme="minorHAnsi" w:eastAsiaTheme="majorEastAsia" w:hAnsiTheme="minorHAnsi" w:cstheme="minorHAnsi"/>
          <w:b/>
          <w:iCs/>
          <w:sz w:val="26"/>
          <w:u w:val="single"/>
        </w:rPr>
        <w:t>mass violence</w:t>
      </w:r>
    </w:p>
    <w:p w14:paraId="2C57E4A6" w14:textId="77777777" w:rsidR="006E467B" w:rsidRPr="009F6D26" w:rsidRDefault="006E467B" w:rsidP="006E467B">
      <w:pPr>
        <w:rPr>
          <w:rFonts w:asciiTheme="minorHAnsi" w:hAnsiTheme="minorHAnsi" w:cstheme="minorHAnsi"/>
          <w:color w:val="0563C1" w:themeColor="hyperlink"/>
          <w:u w:val="single"/>
        </w:rPr>
      </w:pPr>
      <w:r w:rsidRPr="009F6D26">
        <w:rPr>
          <w:rFonts w:asciiTheme="minorHAnsi" w:hAnsiTheme="minorHAnsi" w:cstheme="minorHAnsi"/>
          <w:b/>
          <w:bCs/>
          <w:sz w:val="26"/>
        </w:rPr>
        <w:t>Flaherty 5</w:t>
      </w:r>
      <w:r w:rsidRPr="009F6D26">
        <w:rPr>
          <w:rFonts w:asciiTheme="minorHAnsi" w:hAnsiTheme="minorHAnsi" w:cstheme="minorHAnsi"/>
        </w:rPr>
        <w:t>, USC BA in International Relations, researcher in political affairs, activist and organic farmer in New Zealand (Kevin Flaherty, 2005, “Militant Electronic Piracy: Non-Violent Insurgency Tactics Against the American Corporate State,” Cryptogon, http://cryptogon.com/docs/pirate_insurgency.html</w:t>
      </w:r>
      <w:r w:rsidRPr="009F6D26">
        <w:rPr>
          <w:rFonts w:asciiTheme="minorHAnsi" w:hAnsiTheme="minorHAnsi" w:cstheme="minorHAnsi"/>
          <w:color w:val="0563C1" w:themeColor="hyperlink"/>
          <w:u w:val="single"/>
        </w:rPr>
        <w:t>)</w:t>
      </w:r>
    </w:p>
    <w:p w14:paraId="42EB8394" w14:textId="77777777" w:rsidR="006E467B" w:rsidRPr="009F6D26" w:rsidRDefault="006E467B" w:rsidP="006E467B">
      <w:pPr>
        <w:rPr>
          <w:rFonts w:asciiTheme="minorHAnsi" w:hAnsiTheme="minorHAnsi" w:cstheme="minorHAnsi"/>
        </w:rPr>
      </w:pPr>
      <w:r w:rsidRPr="009F6D26">
        <w:rPr>
          <w:rFonts w:asciiTheme="minorHAnsi" w:hAnsiTheme="minorHAnsi" w:cstheme="minorHAnsi"/>
          <w:color w:val="0563C1" w:themeColor="hyperlink"/>
          <w:u w:val="single"/>
        </w:rPr>
        <w:t>*ACS: American Corporate State</w:t>
      </w:r>
    </w:p>
    <w:p w14:paraId="6023A559" w14:textId="77777777" w:rsidR="006E467B" w:rsidRPr="009F6D26" w:rsidRDefault="006E467B" w:rsidP="006E467B">
      <w:pPr>
        <w:rPr>
          <w:rFonts w:asciiTheme="minorHAnsi" w:hAnsiTheme="minorHAnsi" w:cstheme="minorHAnsi"/>
          <w:sz w:val="16"/>
          <w:szCs w:val="16"/>
        </w:rPr>
      </w:pPr>
      <w:r w:rsidRPr="009F6D26">
        <w:rPr>
          <w:rFonts w:asciiTheme="minorHAnsi" w:hAnsiTheme="minorHAnsi" w:cstheme="minorHAnsi"/>
          <w:sz w:val="16"/>
          <w:szCs w:val="16"/>
        </w:rPr>
        <w:t>THE NATURE OF ARMED INSURGENCY AGAINST THE ACS</w:t>
      </w:r>
    </w:p>
    <w:p w14:paraId="528B2657" w14:textId="77777777" w:rsidR="006E467B" w:rsidRPr="009F6D26" w:rsidRDefault="006E467B" w:rsidP="006E467B">
      <w:pPr>
        <w:rPr>
          <w:rFonts w:asciiTheme="minorHAnsi" w:hAnsiTheme="minorHAnsi" w:cstheme="minorHAnsi"/>
          <w:u w:val="single"/>
        </w:rPr>
      </w:pPr>
      <w:r w:rsidRPr="009F6D26">
        <w:rPr>
          <w:rFonts w:asciiTheme="minorHAnsi" w:hAnsiTheme="minorHAnsi" w:cstheme="minorHAnsi"/>
          <w:u w:val="single"/>
        </w:rPr>
        <w:t xml:space="preserve">Any violent </w:t>
      </w:r>
      <w:r w:rsidRPr="00BB3D2C">
        <w:rPr>
          <w:rFonts w:asciiTheme="minorHAnsi" w:hAnsiTheme="minorHAnsi" w:cstheme="minorHAnsi"/>
          <w:highlight w:val="cyan"/>
          <w:u w:val="single"/>
        </w:rPr>
        <w:t>insurgency</w:t>
      </w:r>
      <w:r w:rsidRPr="009F6D26">
        <w:rPr>
          <w:rFonts w:asciiTheme="minorHAnsi" w:hAnsiTheme="minorHAnsi" w:cstheme="minorHAnsi"/>
          <w:u w:val="single"/>
        </w:rPr>
        <w:t xml:space="preserve"> against the ACS is </w:t>
      </w:r>
      <w:r w:rsidRPr="009F6D26">
        <w:rPr>
          <w:rFonts w:asciiTheme="minorHAnsi" w:eastAsiaTheme="majorEastAsia" w:hAnsiTheme="minorHAnsi" w:cstheme="minorHAnsi"/>
          <w:b/>
          <w:iCs/>
          <w:szCs w:val="24"/>
          <w:u w:val="single"/>
          <w:bdr w:val="single" w:sz="4" w:space="0" w:color="auto"/>
        </w:rPr>
        <w:t xml:space="preserve">sure to </w:t>
      </w:r>
      <w:r w:rsidRPr="00BB3D2C">
        <w:rPr>
          <w:rFonts w:asciiTheme="minorHAnsi" w:eastAsiaTheme="majorEastAsia" w:hAnsiTheme="minorHAnsi" w:cstheme="minorHAnsi"/>
          <w:b/>
          <w:iCs/>
          <w:szCs w:val="24"/>
          <w:highlight w:val="cyan"/>
          <w:u w:val="single"/>
          <w:bdr w:val="single" w:sz="4" w:space="0" w:color="auto"/>
        </w:rPr>
        <w:t>fail</w:t>
      </w:r>
      <w:r w:rsidRPr="00BB3D2C">
        <w:rPr>
          <w:rFonts w:asciiTheme="minorHAnsi" w:hAnsiTheme="minorHAnsi" w:cstheme="minorHAnsi"/>
          <w:highlight w:val="cyan"/>
          <w:u w:val="single"/>
        </w:rPr>
        <w:t xml:space="preserve"> and </w:t>
      </w:r>
      <w:r w:rsidRPr="00BB3D2C">
        <w:rPr>
          <w:rFonts w:asciiTheme="minorHAnsi" w:eastAsiaTheme="majorEastAsia" w:hAnsiTheme="minorHAnsi" w:cstheme="minorHAnsi"/>
          <w:b/>
          <w:iCs/>
          <w:szCs w:val="24"/>
          <w:highlight w:val="cyan"/>
          <w:u w:val="single"/>
          <w:bdr w:val="single" w:sz="4" w:space="0" w:color="auto"/>
        </w:rPr>
        <w:t>will only</w:t>
      </w:r>
      <w:r w:rsidRPr="009F6D26">
        <w:rPr>
          <w:rFonts w:asciiTheme="minorHAnsi" w:eastAsiaTheme="majorEastAsia" w:hAnsiTheme="minorHAnsi" w:cstheme="minorHAnsi"/>
          <w:b/>
          <w:iCs/>
          <w:szCs w:val="24"/>
          <w:u w:val="single"/>
          <w:bdr w:val="single" w:sz="4" w:space="0" w:color="auto"/>
        </w:rPr>
        <w:t xml:space="preserve"> serve to </w:t>
      </w:r>
      <w:r w:rsidRPr="00BB3D2C">
        <w:rPr>
          <w:rFonts w:asciiTheme="minorHAnsi" w:eastAsiaTheme="majorEastAsia" w:hAnsiTheme="minorHAnsi" w:cstheme="minorHAnsi"/>
          <w:b/>
          <w:iCs/>
          <w:szCs w:val="24"/>
          <w:highlight w:val="cyan"/>
          <w:u w:val="single"/>
          <w:bdr w:val="single" w:sz="4" w:space="0" w:color="auto"/>
        </w:rPr>
        <w:t>enhance</w:t>
      </w:r>
      <w:r w:rsidRPr="009F6D26">
        <w:rPr>
          <w:rFonts w:asciiTheme="minorHAnsi" w:eastAsiaTheme="majorEastAsia" w:hAnsiTheme="minorHAnsi" w:cstheme="minorHAnsi"/>
          <w:b/>
          <w:iCs/>
          <w:szCs w:val="24"/>
          <w:u w:val="single"/>
          <w:bdr w:val="single" w:sz="4" w:space="0" w:color="auto"/>
        </w:rPr>
        <w:t xml:space="preserve"> the </w:t>
      </w:r>
      <w:r w:rsidRPr="00BB3D2C">
        <w:rPr>
          <w:rFonts w:asciiTheme="minorHAnsi" w:eastAsiaTheme="majorEastAsia" w:hAnsiTheme="minorHAnsi" w:cstheme="minorHAnsi"/>
          <w:b/>
          <w:iCs/>
          <w:szCs w:val="24"/>
          <w:highlight w:val="cyan"/>
          <w:u w:val="single"/>
          <w:bdr w:val="single" w:sz="4" w:space="0" w:color="auto"/>
        </w:rPr>
        <w:t>state</w:t>
      </w:r>
      <w:r w:rsidRPr="009F6D26">
        <w:rPr>
          <w:rFonts w:asciiTheme="minorHAnsi" w:eastAsiaTheme="majorEastAsia" w:hAnsiTheme="minorHAnsi" w:cstheme="minorHAnsi"/>
          <w:b/>
          <w:iCs/>
          <w:szCs w:val="24"/>
          <w:u w:val="single"/>
          <w:bdr w:val="single" w:sz="4" w:space="0" w:color="auto"/>
        </w:rPr>
        <w:t xml:space="preserve">'s </w:t>
      </w:r>
      <w:r w:rsidRPr="00BB3D2C">
        <w:rPr>
          <w:rFonts w:asciiTheme="minorHAnsi" w:eastAsiaTheme="majorEastAsia" w:hAnsiTheme="minorHAnsi" w:cstheme="minorHAnsi"/>
          <w:b/>
          <w:iCs/>
          <w:szCs w:val="24"/>
          <w:highlight w:val="cyan"/>
          <w:u w:val="single"/>
          <w:bdr w:val="single" w:sz="4" w:space="0" w:color="auto"/>
        </w:rPr>
        <w:t>power</w:t>
      </w:r>
      <w:r w:rsidRPr="009F6D26">
        <w:rPr>
          <w:rFonts w:asciiTheme="minorHAnsi" w:hAnsiTheme="minorHAnsi" w:cstheme="minorHAnsi"/>
          <w:u w:val="single"/>
        </w:rPr>
        <w:t xml:space="preserve">. The major flaw of violent insurgencies, both </w:t>
      </w:r>
      <w:r w:rsidRPr="009F6D26">
        <w:rPr>
          <w:rFonts w:asciiTheme="minorHAnsi" w:eastAsiaTheme="majorEastAsia" w:hAnsiTheme="minorHAnsi" w:cstheme="minorHAnsi"/>
          <w:b/>
          <w:iCs/>
          <w:szCs w:val="24"/>
          <w:u w:val="single"/>
          <w:bdr w:val="single" w:sz="4" w:space="0" w:color="auto"/>
        </w:rPr>
        <w:t>cell based</w:t>
      </w:r>
      <w:r w:rsidRPr="009F6D26">
        <w:rPr>
          <w:rFonts w:asciiTheme="minorHAnsi" w:hAnsiTheme="minorHAnsi" w:cstheme="minorHAnsi"/>
          <w:sz w:val="16"/>
        </w:rPr>
        <w:t xml:space="preserve"> (</w:t>
      </w:r>
      <w:r w:rsidRPr="009F6D26">
        <w:rPr>
          <w:rFonts w:asciiTheme="minorHAnsi" w:hAnsiTheme="minorHAnsi" w:cstheme="minorHAnsi"/>
          <w:u w:val="single"/>
        </w:rPr>
        <w:t>Weathermen Underground, Black Panthers, Aryan Nations etc.</w:t>
      </w:r>
      <w:r w:rsidRPr="009F6D26">
        <w:rPr>
          <w:rFonts w:asciiTheme="minorHAnsi" w:hAnsiTheme="minorHAnsi" w:cstheme="minorHAnsi"/>
          <w:sz w:val="16"/>
        </w:rPr>
        <w:t xml:space="preserve">) </w:t>
      </w:r>
      <w:r w:rsidRPr="009F6D26">
        <w:rPr>
          <w:rFonts w:asciiTheme="minorHAnsi" w:hAnsiTheme="minorHAnsi" w:cstheme="minorHAnsi"/>
          <w:u w:val="single"/>
        </w:rPr>
        <w:t xml:space="preserve">and </w:t>
      </w:r>
      <w:r w:rsidRPr="009F6D26">
        <w:rPr>
          <w:rFonts w:asciiTheme="minorHAnsi" w:eastAsiaTheme="majorEastAsia" w:hAnsiTheme="minorHAnsi" w:cstheme="minorHAnsi"/>
          <w:b/>
          <w:iCs/>
          <w:szCs w:val="24"/>
          <w:u w:val="single"/>
          <w:bdr w:val="single" w:sz="4" w:space="0" w:color="auto"/>
        </w:rPr>
        <w:t>leaderless</w:t>
      </w:r>
      <w:r w:rsidRPr="009F6D26">
        <w:rPr>
          <w:rFonts w:asciiTheme="minorHAnsi" w:hAnsiTheme="minorHAnsi" w:cstheme="minorHAnsi"/>
          <w:sz w:val="16"/>
        </w:rPr>
        <w:t xml:space="preserve"> (</w:t>
      </w:r>
      <w:r w:rsidRPr="009F6D26">
        <w:rPr>
          <w:rFonts w:asciiTheme="minorHAnsi" w:hAnsiTheme="minorHAnsi" w:cstheme="minorHAnsi"/>
          <w:u w:val="single"/>
        </w:rPr>
        <w:t xml:space="preserve">Earth Liberation Front, </w:t>
      </w:r>
      <w:r w:rsidRPr="009F6D26">
        <w:rPr>
          <w:rFonts w:asciiTheme="minorHAnsi" w:eastAsiaTheme="majorEastAsia" w:hAnsiTheme="minorHAnsi" w:cstheme="minorHAnsi"/>
          <w:b/>
          <w:iCs/>
          <w:szCs w:val="24"/>
          <w:u w:val="single"/>
          <w:bdr w:val="single" w:sz="4" w:space="0" w:color="auto"/>
        </w:rPr>
        <w:t>P</w:t>
      </w:r>
      <w:r w:rsidRPr="009F6D26">
        <w:rPr>
          <w:rFonts w:asciiTheme="minorHAnsi" w:hAnsiTheme="minorHAnsi" w:cstheme="minorHAnsi"/>
          <w:sz w:val="16"/>
        </w:rPr>
        <w:t xml:space="preserve">eople for the </w:t>
      </w:r>
      <w:r w:rsidRPr="009F6D26">
        <w:rPr>
          <w:rFonts w:asciiTheme="minorHAnsi" w:eastAsiaTheme="majorEastAsia" w:hAnsiTheme="minorHAnsi" w:cstheme="minorHAnsi"/>
          <w:b/>
          <w:iCs/>
          <w:szCs w:val="24"/>
          <w:u w:val="single"/>
          <w:bdr w:val="single" w:sz="4" w:space="0" w:color="auto"/>
        </w:rPr>
        <w:t>E</w:t>
      </w:r>
      <w:r w:rsidRPr="009F6D26">
        <w:rPr>
          <w:rFonts w:asciiTheme="minorHAnsi" w:hAnsiTheme="minorHAnsi" w:cstheme="minorHAnsi"/>
          <w:sz w:val="16"/>
        </w:rPr>
        <w:t xml:space="preserve">thical </w:t>
      </w:r>
      <w:r w:rsidRPr="009F6D26">
        <w:rPr>
          <w:rFonts w:asciiTheme="minorHAnsi" w:eastAsiaTheme="majorEastAsia" w:hAnsiTheme="minorHAnsi" w:cstheme="minorHAnsi"/>
          <w:b/>
          <w:iCs/>
          <w:szCs w:val="24"/>
          <w:u w:val="single"/>
          <w:bdr w:val="single" w:sz="4" w:space="0" w:color="auto"/>
        </w:rPr>
        <w:t>T</w:t>
      </w:r>
      <w:r w:rsidRPr="009F6D26">
        <w:rPr>
          <w:rFonts w:asciiTheme="minorHAnsi" w:hAnsiTheme="minorHAnsi" w:cstheme="minorHAnsi"/>
          <w:sz w:val="16"/>
        </w:rPr>
        <w:t xml:space="preserve">reatment of </w:t>
      </w:r>
      <w:r w:rsidRPr="009F6D26">
        <w:rPr>
          <w:rFonts w:asciiTheme="minorHAnsi" w:eastAsiaTheme="majorEastAsia" w:hAnsiTheme="minorHAnsi" w:cstheme="minorHAnsi"/>
          <w:b/>
          <w:iCs/>
          <w:szCs w:val="24"/>
          <w:u w:val="single"/>
          <w:bdr w:val="single" w:sz="4" w:space="0" w:color="auto"/>
        </w:rPr>
        <w:t>A</w:t>
      </w:r>
      <w:r w:rsidRPr="009F6D26">
        <w:rPr>
          <w:rFonts w:asciiTheme="minorHAnsi" w:hAnsiTheme="minorHAnsi" w:cstheme="minorHAnsi"/>
          <w:sz w:val="16"/>
        </w:rPr>
        <w:t xml:space="preserve">nimals, </w:t>
      </w:r>
      <w:r w:rsidRPr="009F6D26">
        <w:rPr>
          <w:rFonts w:asciiTheme="minorHAnsi" w:hAnsiTheme="minorHAnsi" w:cstheme="minorHAnsi"/>
          <w:u w:val="single"/>
        </w:rPr>
        <w:t>etc</w:t>
      </w:r>
      <w:r w:rsidRPr="009F6D26">
        <w:rPr>
          <w:rFonts w:asciiTheme="minorHAnsi" w:hAnsiTheme="minorHAnsi" w:cstheme="minorHAnsi"/>
          <w:sz w:val="16"/>
        </w:rPr>
        <w:t xml:space="preserve">.) </w:t>
      </w:r>
      <w:r w:rsidRPr="009F6D26">
        <w:rPr>
          <w:rFonts w:asciiTheme="minorHAnsi" w:hAnsiTheme="minorHAnsi" w:cstheme="minorHAnsi"/>
          <w:u w:val="single"/>
        </w:rPr>
        <w:t xml:space="preserve">is that they are attempting to attack the system using the same tactics the ACS has </w:t>
      </w:r>
      <w:r w:rsidRPr="009F6D26">
        <w:rPr>
          <w:rFonts w:asciiTheme="minorHAnsi" w:eastAsiaTheme="majorEastAsia" w:hAnsiTheme="minorHAnsi" w:cstheme="minorHAnsi"/>
          <w:b/>
          <w:iCs/>
          <w:szCs w:val="24"/>
          <w:u w:val="single"/>
          <w:bdr w:val="single" w:sz="4" w:space="0" w:color="auto"/>
        </w:rPr>
        <w:t>already mastered</w:t>
      </w:r>
      <w:r w:rsidRPr="009F6D26">
        <w:rPr>
          <w:rFonts w:asciiTheme="minorHAnsi" w:hAnsiTheme="minorHAnsi" w:cstheme="minorHAnsi"/>
          <w:u w:val="single"/>
        </w:rPr>
        <w:t xml:space="preserve">: terror and psychological operations. </w:t>
      </w:r>
      <w:r w:rsidRPr="00BB3D2C">
        <w:rPr>
          <w:rFonts w:asciiTheme="minorHAnsi" w:hAnsiTheme="minorHAnsi" w:cstheme="minorHAnsi"/>
          <w:highlight w:val="cyan"/>
          <w:u w:val="single"/>
        </w:rPr>
        <w:t>The ACS attained primacy</w:t>
      </w:r>
      <w:r w:rsidRPr="009F6D26">
        <w:rPr>
          <w:rFonts w:asciiTheme="minorHAnsi" w:hAnsiTheme="minorHAnsi" w:cstheme="minorHAnsi"/>
          <w:u w:val="single"/>
        </w:rPr>
        <w:t xml:space="preserve"> through</w:t>
      </w:r>
      <w:r w:rsidRPr="009F6D26">
        <w:rPr>
          <w:rFonts w:asciiTheme="minorHAnsi" w:hAnsiTheme="minorHAnsi" w:cstheme="minorHAnsi"/>
          <w:sz w:val="16"/>
        </w:rPr>
        <w:t xml:space="preserve"> the </w:t>
      </w:r>
      <w:r w:rsidRPr="009F6D26">
        <w:rPr>
          <w:rFonts w:asciiTheme="minorHAnsi" w:hAnsiTheme="minorHAnsi" w:cstheme="minorHAnsi"/>
          <w:u w:val="single"/>
        </w:rPr>
        <w:t xml:space="preserve">effective application </w:t>
      </w:r>
      <w:r w:rsidRPr="00BB3D2C">
        <w:rPr>
          <w:rFonts w:asciiTheme="minorHAnsi" w:hAnsiTheme="minorHAnsi" w:cstheme="minorHAnsi"/>
          <w:highlight w:val="cyan"/>
          <w:u w:val="single"/>
        </w:rPr>
        <w:t>of terror and psy</w:t>
      </w:r>
      <w:r w:rsidRPr="009F6D26">
        <w:rPr>
          <w:rFonts w:asciiTheme="minorHAnsi" w:hAnsiTheme="minorHAnsi" w:cstheme="minorHAnsi"/>
          <w:u w:val="single"/>
        </w:rPr>
        <w:t xml:space="preserve">chological </w:t>
      </w:r>
      <w:r w:rsidRPr="00BB3D2C">
        <w:rPr>
          <w:rFonts w:asciiTheme="minorHAnsi" w:hAnsiTheme="minorHAnsi" w:cstheme="minorHAnsi"/>
          <w:highlight w:val="cyan"/>
          <w:u w:val="single"/>
        </w:rPr>
        <w:t>op</w:t>
      </w:r>
      <w:r w:rsidRPr="009F6D26">
        <w:rPr>
          <w:rFonts w:asciiTheme="minorHAnsi" w:hAnsiTheme="minorHAnsi" w:cstheme="minorHAnsi"/>
          <w:u w:val="single"/>
        </w:rPr>
        <w:t>eration</w:t>
      </w:r>
      <w:r w:rsidRPr="00BB3D2C">
        <w:rPr>
          <w:rFonts w:asciiTheme="minorHAnsi" w:hAnsiTheme="minorHAnsi" w:cstheme="minorHAnsi"/>
          <w:highlight w:val="cyan"/>
          <w:u w:val="single"/>
        </w:rPr>
        <w:t>s</w:t>
      </w:r>
      <w:r w:rsidRPr="009F6D26">
        <w:rPr>
          <w:rFonts w:asciiTheme="minorHAnsi" w:hAnsiTheme="minorHAnsi" w:cstheme="minorHAnsi"/>
          <w:u w:val="single"/>
        </w:rPr>
        <w:t xml:space="preserve">. Therefore, </w:t>
      </w:r>
      <w:r w:rsidRPr="00BB3D2C">
        <w:rPr>
          <w:rFonts w:asciiTheme="minorHAnsi" w:hAnsiTheme="minorHAnsi" w:cstheme="minorHAnsi"/>
          <w:highlight w:val="cyan"/>
          <w:u w:val="single"/>
        </w:rPr>
        <w:t>it has</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far </w:t>
      </w:r>
      <w:r w:rsidRPr="00BB3D2C">
        <w:rPr>
          <w:rFonts w:asciiTheme="minorHAnsi" w:eastAsiaTheme="majorEastAsia" w:hAnsiTheme="minorHAnsi" w:cstheme="minorHAnsi"/>
          <w:b/>
          <w:iCs/>
          <w:szCs w:val="24"/>
          <w:highlight w:val="cyan"/>
          <w:u w:val="single"/>
          <w:bdr w:val="single" w:sz="4" w:space="0" w:color="auto"/>
        </w:rPr>
        <w:t>more skill</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experience</w:t>
      </w:r>
      <w:r w:rsidRPr="009F6D26">
        <w:rPr>
          <w:rFonts w:asciiTheme="minorHAnsi" w:hAnsiTheme="minorHAnsi" w:cstheme="minorHAnsi"/>
          <w:u w:val="single"/>
        </w:rPr>
        <w:t xml:space="preserve"> in the use of these tactics </w:t>
      </w:r>
      <w:r w:rsidRPr="00BB3D2C">
        <w:rPr>
          <w:rFonts w:asciiTheme="minorHAnsi" w:hAnsiTheme="minorHAnsi" w:cstheme="minorHAnsi"/>
          <w:highlight w:val="cyan"/>
          <w:u w:val="single"/>
        </w:rPr>
        <w:t>than any upstart</w:t>
      </w:r>
      <w:r w:rsidRPr="009F6D26">
        <w:rPr>
          <w:rFonts w:asciiTheme="minorHAnsi" w:hAnsiTheme="minorHAnsi" w:cstheme="minorHAnsi"/>
          <w:u w:val="single"/>
        </w:rPr>
        <w:t xml:space="preserve"> could ever hope to attain</w:t>
      </w:r>
      <w:r w:rsidRPr="009F6D26">
        <w:rPr>
          <w:rFonts w:asciiTheme="minorHAnsi" w:hAnsiTheme="minorHAnsi" w:cstheme="minorHAnsi"/>
          <w:sz w:val="16"/>
        </w:rPr>
        <w:t xml:space="preserve">.4 </w:t>
      </w:r>
      <w:r w:rsidRPr="00BB3D2C">
        <w:rPr>
          <w:rFonts w:asciiTheme="minorHAnsi" w:hAnsiTheme="minorHAnsi" w:cstheme="minorHAnsi"/>
          <w:highlight w:val="cyan"/>
          <w:u w:val="single"/>
        </w:rPr>
        <w:t>This makes</w:t>
      </w:r>
      <w:r w:rsidRPr="009F6D26">
        <w:rPr>
          <w:rFonts w:asciiTheme="minorHAnsi" w:hAnsiTheme="minorHAnsi" w:cstheme="minorHAnsi"/>
          <w:u w:val="single"/>
        </w:rPr>
        <w:t xml:space="preserve"> the </w:t>
      </w:r>
      <w:r w:rsidRPr="00BB3D2C">
        <w:rPr>
          <w:rFonts w:asciiTheme="minorHAnsi" w:hAnsiTheme="minorHAnsi" w:cstheme="minorHAnsi"/>
          <w:highlight w:val="cyan"/>
          <w:u w:val="single"/>
        </w:rPr>
        <w:t xml:space="preserve">ACS </w:t>
      </w:r>
      <w:r w:rsidRPr="00BB3D2C">
        <w:rPr>
          <w:rFonts w:asciiTheme="minorHAnsi" w:eastAsiaTheme="majorEastAsia" w:hAnsiTheme="minorHAnsi" w:cstheme="minorHAnsi"/>
          <w:b/>
          <w:iCs/>
          <w:szCs w:val="24"/>
          <w:highlight w:val="cyan"/>
          <w:u w:val="single"/>
          <w:bdr w:val="single" w:sz="4" w:space="0" w:color="auto"/>
        </w:rPr>
        <w:t>impervious</w:t>
      </w:r>
      <w:r w:rsidRPr="009F6D26">
        <w:rPr>
          <w:rFonts w:asciiTheme="minorHAnsi" w:eastAsiaTheme="majorEastAsia" w:hAnsiTheme="minorHAnsi" w:cstheme="minorHAnsi"/>
          <w:b/>
          <w:iCs/>
          <w:szCs w:val="24"/>
          <w:u w:val="single"/>
          <w:bdr w:val="single" w:sz="4" w:space="0" w:color="auto"/>
        </w:rPr>
        <w:t xml:space="preserve"> to traditional insurgency tactics</w:t>
      </w:r>
      <w:r w:rsidRPr="009F6D26">
        <w:rPr>
          <w:rFonts w:asciiTheme="minorHAnsi" w:hAnsiTheme="minorHAnsi" w:cstheme="minorHAnsi"/>
          <w:u w:val="single"/>
        </w:rPr>
        <w:t>.</w:t>
      </w:r>
    </w:p>
    <w:p w14:paraId="3F4ABDBC" w14:textId="77777777" w:rsidR="006E467B" w:rsidRPr="009F6D26" w:rsidRDefault="006E467B" w:rsidP="006E467B">
      <w:pPr>
        <w:rPr>
          <w:rFonts w:asciiTheme="minorHAnsi" w:hAnsiTheme="minorHAnsi" w:cstheme="minorHAnsi"/>
          <w:sz w:val="16"/>
          <w:szCs w:val="16"/>
        </w:rPr>
      </w:pPr>
      <w:r w:rsidRPr="009F6D26">
        <w:rPr>
          <w:rFonts w:asciiTheme="minorHAnsi" w:hAnsiTheme="minorHAnsi" w:cstheme="minorHAnsi"/>
          <w:sz w:val="16"/>
          <w:szCs w:val="16"/>
        </w:rPr>
        <w:t>- Political Activism and the ACS Counterinsurgency Apparatus</w:t>
      </w:r>
    </w:p>
    <w:p w14:paraId="315D9EE1" w14:textId="77777777" w:rsidR="006E467B" w:rsidRPr="009F6D26" w:rsidRDefault="006E467B" w:rsidP="006E467B">
      <w:pPr>
        <w:rPr>
          <w:rFonts w:asciiTheme="minorHAnsi" w:hAnsiTheme="minorHAnsi" w:cstheme="minorHAnsi"/>
          <w:sz w:val="16"/>
        </w:rPr>
      </w:pPr>
      <w:r w:rsidRPr="009F6D26">
        <w:rPr>
          <w:rFonts w:asciiTheme="minorHAnsi" w:hAnsiTheme="minorHAnsi" w:cstheme="minorHAnsi"/>
          <w:u w:val="single"/>
        </w:rPr>
        <w:t>The ACS employs</w:t>
      </w:r>
      <w:r w:rsidRPr="009F6D26">
        <w:rPr>
          <w:rFonts w:asciiTheme="minorHAnsi" w:hAnsiTheme="minorHAnsi" w:cstheme="minorHAnsi"/>
          <w:sz w:val="16"/>
        </w:rPr>
        <w:t xml:space="preserve"> a </w:t>
      </w:r>
      <w:r w:rsidRPr="00BB3D2C">
        <w:rPr>
          <w:rFonts w:asciiTheme="minorHAnsi" w:eastAsiaTheme="majorEastAsia" w:hAnsiTheme="minorHAnsi" w:cstheme="minorHAnsi"/>
          <w:b/>
          <w:iCs/>
          <w:szCs w:val="24"/>
          <w:highlight w:val="cyan"/>
          <w:u w:val="single"/>
          <w:bdr w:val="single" w:sz="4" w:space="0" w:color="auto"/>
        </w:rPr>
        <w:t>full time counterinsurgency</w:t>
      </w:r>
      <w:r w:rsidRPr="009F6D26">
        <w:rPr>
          <w:rFonts w:asciiTheme="minorHAnsi" w:eastAsiaTheme="majorEastAsia" w:hAnsiTheme="minorHAnsi" w:cstheme="minorHAnsi"/>
          <w:b/>
          <w:iCs/>
          <w:szCs w:val="24"/>
          <w:u w:val="single"/>
          <w:bdr w:val="single" w:sz="4" w:space="0" w:color="auto"/>
        </w:rPr>
        <w:t xml:space="preserve"> infrastructure </w:t>
      </w:r>
      <w:r w:rsidRPr="00BB3D2C">
        <w:rPr>
          <w:rFonts w:asciiTheme="minorHAnsi" w:eastAsiaTheme="majorEastAsia" w:hAnsiTheme="minorHAnsi" w:cstheme="minorHAnsi"/>
          <w:b/>
          <w:iCs/>
          <w:szCs w:val="24"/>
          <w:highlight w:val="cyan"/>
          <w:u w:val="single"/>
          <w:bdr w:val="single" w:sz="4" w:space="0" w:color="auto"/>
        </w:rPr>
        <w:t>with resources</w:t>
      </w:r>
      <w:r w:rsidRPr="009F6D26">
        <w:rPr>
          <w:rFonts w:asciiTheme="minorHAnsi" w:eastAsiaTheme="majorEastAsia" w:hAnsiTheme="minorHAnsi" w:cstheme="minorHAnsi"/>
          <w:b/>
          <w:iCs/>
          <w:szCs w:val="24"/>
          <w:u w:val="single"/>
          <w:bdr w:val="single" w:sz="4" w:space="0" w:color="auto"/>
        </w:rPr>
        <w:t xml:space="preserve"> that are </w:t>
      </w:r>
      <w:r w:rsidRPr="00BB3D2C">
        <w:rPr>
          <w:rFonts w:asciiTheme="minorHAnsi" w:eastAsiaTheme="majorEastAsia" w:hAnsiTheme="minorHAnsi" w:cstheme="minorHAnsi"/>
          <w:b/>
          <w:iCs/>
          <w:szCs w:val="24"/>
          <w:highlight w:val="cyan"/>
          <w:u w:val="single"/>
          <w:bdr w:val="single" w:sz="4" w:space="0" w:color="auto"/>
        </w:rPr>
        <w:t>unimaginable</w:t>
      </w:r>
      <w:r w:rsidRPr="009F6D26">
        <w:rPr>
          <w:rFonts w:asciiTheme="minorHAnsi" w:eastAsiaTheme="majorEastAsia" w:hAnsiTheme="minorHAnsi" w:cstheme="minorHAnsi"/>
          <w:b/>
          <w:iCs/>
          <w:szCs w:val="24"/>
          <w:u w:val="single"/>
          <w:bdr w:val="single" w:sz="4" w:space="0" w:color="auto"/>
        </w:rPr>
        <w:t xml:space="preserve"> to</w:t>
      </w:r>
      <w:r w:rsidRPr="009F6D26">
        <w:rPr>
          <w:rFonts w:asciiTheme="minorHAnsi" w:hAnsiTheme="minorHAnsi" w:cstheme="minorHAnsi"/>
          <w:u w:val="single"/>
        </w:rPr>
        <w:t xml:space="preserve"> most would be </w:t>
      </w:r>
      <w:r w:rsidRPr="009F6D26">
        <w:rPr>
          <w:rFonts w:asciiTheme="minorHAnsi" w:eastAsiaTheme="majorEastAsia" w:hAnsiTheme="minorHAnsi" w:cstheme="minorHAnsi"/>
          <w:b/>
          <w:iCs/>
          <w:szCs w:val="24"/>
          <w:u w:val="single"/>
          <w:bdr w:val="single" w:sz="4" w:space="0" w:color="auto"/>
        </w:rPr>
        <w:t>insurgents</w:t>
      </w:r>
      <w:r w:rsidRPr="009F6D26">
        <w:rPr>
          <w:rFonts w:asciiTheme="minorHAnsi" w:hAnsiTheme="minorHAnsi" w:cstheme="minorHAnsi"/>
          <w:sz w:val="16"/>
        </w:rPr>
        <w:t xml:space="preserve">. Quite simply, </w:t>
      </w:r>
      <w:r w:rsidRPr="009F6D26">
        <w:rPr>
          <w:rFonts w:asciiTheme="minorHAnsi" w:hAnsiTheme="minorHAnsi" w:cstheme="minorHAnsi"/>
          <w:u w:val="single"/>
        </w:rPr>
        <w:t>violent insurgents have no idea of just how powerful the foe actually is. Violent insurgents</w:t>
      </w:r>
      <w:r w:rsidRPr="009F6D26">
        <w:rPr>
          <w:rFonts w:asciiTheme="minorHAnsi" w:hAnsiTheme="minorHAnsi" w:cstheme="minorHAnsi"/>
          <w:sz w:val="16"/>
        </w:rPr>
        <w:t xml:space="preserve"> typically </w:t>
      </w:r>
      <w:r w:rsidRPr="009F6D26">
        <w:rPr>
          <w:rFonts w:asciiTheme="minorHAnsi" w:hAnsiTheme="minorHAnsi" w:cstheme="minorHAnsi"/>
          <w:u w:val="single"/>
        </w:rPr>
        <w:t>start out as</w:t>
      </w:r>
      <w:r w:rsidRPr="009F6D26">
        <w:rPr>
          <w:rFonts w:asciiTheme="minorHAnsi" w:hAnsiTheme="minorHAnsi" w:cstheme="minorHAnsi"/>
          <w:sz w:val="16"/>
        </w:rPr>
        <w:t xml:space="preserve"> peaceful, idealistic, </w:t>
      </w:r>
      <w:r w:rsidRPr="009F6D26">
        <w:rPr>
          <w:rFonts w:asciiTheme="minorHAnsi" w:eastAsiaTheme="majorEastAsia" w:hAnsiTheme="minorHAnsi" w:cstheme="minorHAnsi"/>
          <w:b/>
          <w:iCs/>
          <w:szCs w:val="24"/>
          <w:u w:val="single"/>
          <w:bdr w:val="single" w:sz="4" w:space="0" w:color="auto"/>
        </w:rPr>
        <w:t>political activists</w:t>
      </w:r>
      <w:r w:rsidRPr="009F6D26">
        <w:rPr>
          <w:rFonts w:asciiTheme="minorHAnsi" w:hAnsiTheme="minorHAnsi" w:cstheme="minorHAnsi"/>
          <w:sz w:val="16"/>
        </w:rPr>
        <w:t xml:space="preserve">. </w:t>
      </w:r>
      <w:r w:rsidRPr="009F6D26">
        <w:rPr>
          <w:rFonts w:asciiTheme="minorHAnsi" w:hAnsiTheme="minorHAnsi" w:cstheme="minorHAnsi"/>
          <w:sz w:val="12"/>
          <w:szCs w:val="18"/>
        </w:rPr>
        <w:t>Whether or not political activists know it, even with very mundane levels of political activity, they are engaging in low intensity conflict with the ACS.</w:t>
      </w:r>
    </w:p>
    <w:p w14:paraId="6FA4DF73" w14:textId="77777777" w:rsidR="006E467B" w:rsidRPr="009F6D26" w:rsidRDefault="006E467B" w:rsidP="006E467B">
      <w:pPr>
        <w:rPr>
          <w:rFonts w:asciiTheme="minorHAnsi" w:hAnsiTheme="minorHAnsi" w:cstheme="minorHAnsi"/>
          <w:sz w:val="12"/>
          <w:szCs w:val="12"/>
        </w:rPr>
      </w:pPr>
      <w:r w:rsidRPr="009F6D26">
        <w:rPr>
          <w:rFonts w:asciiTheme="minorHAnsi" w:hAnsiTheme="minorHAnsi" w:cstheme="minorHAnsi"/>
          <w:sz w:val="12"/>
          <w:szCs w:val="12"/>
        </w:rPr>
        <w:t>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w:t>
      </w:r>
    </w:p>
    <w:p w14:paraId="231D2415" w14:textId="77777777" w:rsidR="006E467B" w:rsidRPr="009F6D26" w:rsidRDefault="006E467B" w:rsidP="006E467B">
      <w:pPr>
        <w:rPr>
          <w:rFonts w:asciiTheme="minorHAnsi" w:hAnsiTheme="minorHAnsi" w:cstheme="minorHAnsi"/>
          <w:u w:val="single"/>
        </w:rPr>
      </w:pPr>
      <w:r w:rsidRPr="009F6D26">
        <w:rPr>
          <w:rFonts w:asciiTheme="minorHAnsi" w:hAnsiTheme="minorHAnsi" w:cstheme="minorHAnsi"/>
          <w:sz w:val="16"/>
        </w:rPr>
        <w:t xml:space="preserve">Making distinctions between civilian law enforcement and military forces, and foreign and domestic intelligence services is no longer necessary. After September 11, 2001, </w:t>
      </w:r>
      <w:r w:rsidRPr="00BB3D2C">
        <w:rPr>
          <w:rFonts w:asciiTheme="minorHAnsi" w:eastAsiaTheme="majorEastAsia" w:hAnsiTheme="minorHAnsi" w:cstheme="minorHAnsi"/>
          <w:b/>
          <w:iCs/>
          <w:szCs w:val="24"/>
          <w:highlight w:val="cyan"/>
          <w:u w:val="single"/>
          <w:bdr w:val="single" w:sz="4" w:space="0" w:color="auto"/>
        </w:rPr>
        <w:t>all</w:t>
      </w:r>
      <w:r w:rsidRPr="009F6D26">
        <w:rPr>
          <w:rFonts w:asciiTheme="minorHAnsi" w:eastAsiaTheme="majorEastAsia" w:hAnsiTheme="minorHAnsi" w:cstheme="minorHAnsi"/>
          <w:b/>
          <w:iCs/>
          <w:szCs w:val="24"/>
          <w:u w:val="single"/>
          <w:bdr w:val="single" w:sz="4" w:space="0" w:color="auto"/>
        </w:rPr>
        <w:t xml:space="preserve"> national security </w:t>
      </w:r>
      <w:r w:rsidRPr="00BB3D2C">
        <w:rPr>
          <w:rFonts w:asciiTheme="minorHAnsi" w:eastAsiaTheme="majorEastAsia" w:hAnsiTheme="minorHAnsi" w:cstheme="minorHAnsi"/>
          <w:b/>
          <w:iCs/>
          <w:szCs w:val="24"/>
          <w:highlight w:val="cyan"/>
          <w:u w:val="single"/>
          <w:bdr w:val="single" w:sz="4" w:space="0" w:color="auto"/>
        </w:rPr>
        <w:t>assets</w:t>
      </w:r>
      <w:r w:rsidRPr="00BB3D2C">
        <w:rPr>
          <w:rFonts w:asciiTheme="minorHAnsi" w:hAnsiTheme="minorHAnsi" w:cstheme="minorHAnsi"/>
          <w:highlight w:val="cyan"/>
          <w:u w:val="single"/>
        </w:rPr>
        <w:t xml:space="preserve"> would be brought</w:t>
      </w:r>
      <w:r w:rsidRPr="009F6D26">
        <w:rPr>
          <w:rFonts w:asciiTheme="minorHAnsi" w:hAnsiTheme="minorHAnsi" w:cstheme="minorHAnsi"/>
          <w:u w:val="single"/>
        </w:rPr>
        <w:t xml:space="preserve"> to bare against any U.S. insurgency movement</w:t>
      </w:r>
      <w:r w:rsidRPr="009F6D26">
        <w:rPr>
          <w:rFonts w:asciiTheme="minorHAnsi" w:hAnsiTheme="minorHAnsi" w:cstheme="minorHAnsi"/>
          <w:sz w:val="16"/>
        </w:rPr>
        <w:t xml:space="preserve">. Additionally, </w:t>
      </w:r>
      <w:r w:rsidRPr="009F6D26">
        <w:rPr>
          <w:rFonts w:asciiTheme="minorHAnsi" w:hAnsiTheme="minorHAnsi" w:cstheme="minorHAnsi"/>
          <w:u w:val="single"/>
        </w:rPr>
        <w:t xml:space="preserve">the U.S. military established NORTHCOM which </w:t>
      </w:r>
      <w:r w:rsidRPr="00BB3D2C">
        <w:rPr>
          <w:rFonts w:asciiTheme="minorHAnsi" w:hAnsiTheme="minorHAnsi" w:cstheme="minorHAnsi"/>
          <w:highlight w:val="cyan"/>
          <w:u w:val="single"/>
        </w:rPr>
        <w:t>designate</w:t>
      </w:r>
      <w:r w:rsidRPr="009F6D26">
        <w:rPr>
          <w:rFonts w:asciiTheme="minorHAnsi" w:hAnsiTheme="minorHAnsi" w:cstheme="minorHAnsi"/>
          <w:u w:val="single"/>
        </w:rPr>
        <w:t xml:space="preserve">d </w:t>
      </w:r>
      <w:r w:rsidRPr="00BB3D2C">
        <w:rPr>
          <w:rFonts w:asciiTheme="minorHAnsi" w:hAnsiTheme="minorHAnsi" w:cstheme="minorHAnsi"/>
          <w:highlight w:val="cyan"/>
          <w:u w:val="single"/>
        </w:rPr>
        <w:t>the U.S. as</w:t>
      </w:r>
      <w:r w:rsidRPr="009F6D26">
        <w:rPr>
          <w:rFonts w:asciiTheme="minorHAnsi" w:hAnsiTheme="minorHAnsi" w:cstheme="minorHAnsi"/>
          <w:u w:val="single"/>
        </w:rPr>
        <w:t xml:space="preserve"> an active </w:t>
      </w:r>
      <w:r w:rsidRPr="00BB3D2C">
        <w:rPr>
          <w:rFonts w:asciiTheme="minorHAnsi" w:hAnsiTheme="minorHAnsi" w:cstheme="minorHAnsi"/>
          <w:highlight w:val="cyan"/>
          <w:u w:val="single"/>
        </w:rPr>
        <w:t>military operational</w:t>
      </w:r>
      <w:r w:rsidRPr="009F6D26">
        <w:rPr>
          <w:rFonts w:asciiTheme="minorHAnsi" w:hAnsiTheme="minorHAnsi" w:cstheme="minorHAnsi"/>
          <w:u w:val="single"/>
        </w:rPr>
        <w:t xml:space="preserve"> area. Crimes involving</w:t>
      </w:r>
      <w:r w:rsidRPr="009F6D26">
        <w:rPr>
          <w:rFonts w:asciiTheme="minorHAnsi" w:hAnsiTheme="minorHAnsi" w:cstheme="minorHAnsi"/>
          <w:sz w:val="16"/>
        </w:rPr>
        <w:t xml:space="preserve"> the </w:t>
      </w:r>
      <w:r w:rsidRPr="009F6D26">
        <w:rPr>
          <w:rFonts w:asciiTheme="minorHAnsi" w:hAnsiTheme="minorHAnsi" w:cstheme="minorHAnsi"/>
          <w:u w:val="single"/>
        </w:rPr>
        <w:t xml:space="preserve">loss of corporate profits will increasingly be treated as acts of terrorism and could garner anything from a </w:t>
      </w:r>
      <w:r w:rsidRPr="009F6D26">
        <w:rPr>
          <w:rFonts w:asciiTheme="minorHAnsi" w:eastAsiaTheme="majorEastAsia" w:hAnsiTheme="minorHAnsi" w:cstheme="minorHAnsi"/>
          <w:b/>
          <w:iCs/>
          <w:szCs w:val="24"/>
          <w:u w:val="single"/>
          <w:bdr w:val="single" w:sz="4" w:space="0" w:color="auto"/>
        </w:rPr>
        <w:t>local law enforcement response</w:t>
      </w:r>
      <w:r w:rsidRPr="009F6D26">
        <w:rPr>
          <w:rFonts w:asciiTheme="minorHAnsi" w:hAnsiTheme="minorHAnsi" w:cstheme="minorHAnsi"/>
          <w:u w:val="single"/>
        </w:rPr>
        <w:t xml:space="preserve"> to </w:t>
      </w:r>
      <w:r w:rsidRPr="009F6D26">
        <w:rPr>
          <w:rFonts w:asciiTheme="minorHAnsi" w:eastAsiaTheme="majorEastAsia" w:hAnsiTheme="minorHAnsi" w:cstheme="minorHAnsi"/>
          <w:b/>
          <w:iCs/>
          <w:szCs w:val="24"/>
          <w:u w:val="single"/>
          <w:bdr w:val="single" w:sz="4" w:space="0" w:color="auto"/>
        </w:rPr>
        <w:t>activation of regular military forces</w:t>
      </w:r>
      <w:r w:rsidRPr="009F6D26">
        <w:rPr>
          <w:rFonts w:asciiTheme="minorHAnsi" w:hAnsiTheme="minorHAnsi" w:cstheme="minorHAnsi"/>
          <w:u w:val="single"/>
        </w:rPr>
        <w:t>.</w:t>
      </w:r>
    </w:p>
    <w:p w14:paraId="2FFE0349"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Most of what is commonly referred to as “political activism” is viewed by the corporate state's counterinsurgency apparatus as a useful and necessary component of political control.</w:t>
      </w:r>
    </w:p>
    <w:p w14:paraId="3ED0D033"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Letters-to-the-editor...</w:t>
      </w:r>
    </w:p>
    <w:p w14:paraId="6BD015B5"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Calls-to-elected-representatives...</w:t>
      </w:r>
    </w:p>
    <w:p w14:paraId="28DDB126"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Waving banners...</w:t>
      </w:r>
    </w:p>
    <w:p w14:paraId="5BE1C3F6"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“Third” party political activities...</w:t>
      </w:r>
    </w:p>
    <w:p w14:paraId="7F27A74E"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Taking beatings, rubber bullets and tear gas from riot police in free speech zones...</w:t>
      </w:r>
    </w:p>
    <w:p w14:paraId="2F4A4D9A"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w:t>
      </w:r>
    </w:p>
    <w:p w14:paraId="508FE6EF" w14:textId="77777777" w:rsidR="006E467B" w:rsidRPr="009F6D26" w:rsidRDefault="006E467B" w:rsidP="006E467B">
      <w:pPr>
        <w:rPr>
          <w:rFonts w:asciiTheme="minorHAnsi" w:hAnsiTheme="minorHAnsi" w:cstheme="minorHAnsi"/>
          <w:sz w:val="8"/>
          <w:szCs w:val="8"/>
        </w:rPr>
      </w:pPr>
      <w:r w:rsidRPr="009F6D26">
        <w:rPr>
          <w:rFonts w:asciiTheme="minorHAnsi" w:hAnsiTheme="minorHAnsi" w:cstheme="minorHAnsi"/>
          <w:sz w:val="8"/>
          <w:szCs w:val="8"/>
        </w:rPr>
        <w:t>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w:t>
      </w:r>
    </w:p>
    <w:p w14:paraId="3B9B3E6F" w14:textId="77777777" w:rsidR="006E467B" w:rsidRPr="009F6D26" w:rsidRDefault="006E467B" w:rsidP="006E467B">
      <w:pPr>
        <w:rPr>
          <w:rFonts w:asciiTheme="minorHAnsi" w:hAnsiTheme="minorHAnsi" w:cstheme="minorHAnsi"/>
          <w:sz w:val="16"/>
        </w:rPr>
      </w:pPr>
      <w:r w:rsidRPr="009F6D26">
        <w:rPr>
          <w:rFonts w:asciiTheme="minorHAnsi" w:hAnsiTheme="minorHAnsi" w:cstheme="minorHAnsi"/>
          <w:u w:val="single"/>
        </w:rPr>
        <w:t>If the clued-in activist drops</w:t>
      </w:r>
      <w:r w:rsidRPr="009F6D26">
        <w:rPr>
          <w:rFonts w:asciiTheme="minorHAnsi" w:hAnsiTheme="minorHAnsi" w:cstheme="minorHAnsi"/>
          <w:sz w:val="16"/>
        </w:rPr>
        <w:t xml:space="preserve"> </w:t>
      </w:r>
      <w:r w:rsidRPr="009F6D26">
        <w:rPr>
          <w:rFonts w:asciiTheme="minorHAnsi" w:hAnsiTheme="minorHAnsi" w:cstheme="minorHAnsi"/>
          <w:strike/>
          <w:sz w:val="16"/>
        </w:rPr>
        <w:t>his</w:t>
      </w:r>
      <w:r w:rsidRPr="009F6D26">
        <w:rPr>
          <w:rFonts w:asciiTheme="minorHAnsi" w:hAnsiTheme="minorHAnsi" w:cstheme="minorHAnsi"/>
          <w:sz w:val="16"/>
        </w:rPr>
        <w:t xml:space="preserve"> or her </w:t>
      </w:r>
      <w:r w:rsidRPr="009F6D26">
        <w:rPr>
          <w:rFonts w:asciiTheme="minorHAnsi" w:hAnsiTheme="minorHAnsi" w:cstheme="minorHAnsi"/>
          <w:u w:val="single"/>
        </w:rPr>
        <w:t xml:space="preserve">political activities, </w:t>
      </w:r>
      <w:r w:rsidRPr="009F6D26">
        <w:rPr>
          <w:rFonts w:asciiTheme="minorHAnsi" w:eastAsiaTheme="majorEastAsia" w:hAnsiTheme="minorHAnsi" w:cstheme="minorHAnsi"/>
          <w:b/>
          <w:iCs/>
          <w:szCs w:val="24"/>
          <w:u w:val="single"/>
          <w:bdr w:val="single" w:sz="4" w:space="0" w:color="auto"/>
        </w:rPr>
        <w:t>the ACS wins</w:t>
      </w:r>
      <w:r w:rsidRPr="009F6D26">
        <w:rPr>
          <w:rFonts w:asciiTheme="minorHAnsi" w:hAnsiTheme="minorHAnsi" w:cstheme="minorHAnsi"/>
          <w:sz w:val="16"/>
        </w:rPr>
        <w:t>.</w:t>
      </w:r>
    </w:p>
    <w:p w14:paraId="4DB6F979" w14:textId="77777777" w:rsidR="006E467B" w:rsidRPr="009F6D26" w:rsidRDefault="006E467B" w:rsidP="006E467B">
      <w:pPr>
        <w:rPr>
          <w:rFonts w:asciiTheme="minorHAnsi" w:hAnsiTheme="minorHAnsi" w:cstheme="minorHAnsi"/>
          <w:sz w:val="16"/>
        </w:rPr>
      </w:pPr>
      <w:r w:rsidRPr="009F6D26">
        <w:rPr>
          <w:rFonts w:asciiTheme="minorHAnsi" w:hAnsiTheme="minorHAnsi" w:cstheme="minorHAnsi"/>
          <w:sz w:val="16"/>
        </w:rPr>
        <w:t xml:space="preserve">But what if the clued-in activist refuses to give up the struggle? Feeling powerless, desperation could set in and these individuals might become increasingly radicalized. Because the corporate state's counterinsurgency operatives have infiltrated most political activism groups, the </w:t>
      </w:r>
      <w:r w:rsidRPr="009F6D26">
        <w:rPr>
          <w:rFonts w:asciiTheme="minorHAnsi" w:hAnsiTheme="minorHAnsi" w:cstheme="minorHAnsi"/>
          <w:u w:val="single"/>
        </w:rPr>
        <w:t xml:space="preserve">radicalized </w:t>
      </w:r>
      <w:r w:rsidRPr="00BB3D2C">
        <w:rPr>
          <w:rFonts w:asciiTheme="minorHAnsi" w:hAnsiTheme="minorHAnsi" w:cstheme="minorHAnsi"/>
          <w:highlight w:val="cyan"/>
          <w:u w:val="single"/>
        </w:rPr>
        <w:t>members will be</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easily identified</w:t>
      </w:r>
      <w:r w:rsidRPr="009F6D26">
        <w:rPr>
          <w:rFonts w:asciiTheme="minorHAnsi" w:hAnsiTheme="minorHAnsi" w:cstheme="minorHAnsi"/>
          <w:u w:val="single"/>
        </w:rPr>
        <w:t xml:space="preserve">, </w:t>
      </w:r>
      <w:r w:rsidRPr="00BB3D2C">
        <w:rPr>
          <w:rFonts w:asciiTheme="minorHAnsi" w:eastAsiaTheme="majorEastAsia" w:hAnsiTheme="minorHAnsi" w:cstheme="minorHAnsi"/>
          <w:b/>
          <w:iCs/>
          <w:szCs w:val="24"/>
          <w:highlight w:val="cyan"/>
          <w:u w:val="single"/>
          <w:bdr w:val="single" w:sz="4" w:space="0" w:color="auto"/>
        </w:rPr>
        <w:t>monitored</w:t>
      </w:r>
      <w:r w:rsidRPr="009F6D26">
        <w:rPr>
          <w:rFonts w:asciiTheme="minorHAnsi" w:hAnsiTheme="minorHAnsi" w:cstheme="minorHAnsi"/>
          <w:u w:val="single"/>
        </w:rPr>
        <w:t xml:space="preserve"> and eventually </w:t>
      </w:r>
      <w:r w:rsidRPr="009F6D26">
        <w:rPr>
          <w:rFonts w:asciiTheme="minorHAnsi" w:eastAsiaTheme="majorEastAsia" w:hAnsiTheme="minorHAnsi" w:cstheme="minorHAnsi"/>
          <w:b/>
          <w:iCs/>
          <w:szCs w:val="24"/>
          <w:u w:val="single"/>
          <w:bdr w:val="single" w:sz="4" w:space="0" w:color="auto"/>
        </w:rPr>
        <w:t>compromised/</w:t>
      </w:r>
      <w:r w:rsidRPr="00BB3D2C">
        <w:rPr>
          <w:rFonts w:asciiTheme="minorHAnsi" w:eastAsiaTheme="majorEastAsia" w:hAnsiTheme="minorHAnsi" w:cstheme="minorHAnsi"/>
          <w:b/>
          <w:iCs/>
          <w:szCs w:val="24"/>
          <w:highlight w:val="cyan"/>
          <w:u w:val="single"/>
          <w:bdr w:val="single" w:sz="4" w:space="0" w:color="auto"/>
        </w:rPr>
        <w:t>turned</w:t>
      </w:r>
      <w:r w:rsidRPr="00BB3D2C">
        <w:rPr>
          <w:rFonts w:asciiTheme="minorHAnsi" w:hAnsiTheme="minorHAnsi" w:cstheme="minorHAnsi"/>
          <w:highlight w:val="cyan"/>
          <w:u w:val="single"/>
        </w:rPr>
        <w:t xml:space="preserve">, </w:t>
      </w:r>
      <w:r w:rsidRPr="00BB3D2C">
        <w:rPr>
          <w:rFonts w:asciiTheme="minorHAnsi" w:eastAsiaTheme="majorEastAsia" w:hAnsiTheme="minorHAnsi" w:cstheme="minorHAnsi"/>
          <w:b/>
          <w:iCs/>
          <w:szCs w:val="24"/>
          <w:highlight w:val="cyan"/>
          <w:u w:val="single"/>
          <w:bdr w:val="single" w:sz="4" w:space="0" w:color="auto"/>
        </w:rPr>
        <w:t>arrested</w:t>
      </w:r>
      <w:r w:rsidRPr="00BB3D2C">
        <w:rPr>
          <w:rFonts w:asciiTheme="minorHAnsi" w:hAnsiTheme="minorHAnsi" w:cstheme="minorHAnsi"/>
          <w:highlight w:val="cyan"/>
          <w:u w:val="single"/>
        </w:rPr>
        <w:t xml:space="preserve"> or </w:t>
      </w:r>
      <w:r w:rsidRPr="00BB3D2C">
        <w:rPr>
          <w:rFonts w:asciiTheme="minorHAnsi" w:eastAsiaTheme="majorEastAsia" w:hAnsiTheme="minorHAnsi" w:cstheme="minorHAnsi"/>
          <w:b/>
          <w:iCs/>
          <w:szCs w:val="24"/>
          <w:highlight w:val="cyan"/>
          <w:u w:val="single"/>
          <w:bdr w:val="single" w:sz="4" w:space="0" w:color="auto"/>
        </w:rPr>
        <w:t>executed</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The ACS wins again</w:t>
      </w:r>
      <w:r w:rsidRPr="009F6D26">
        <w:rPr>
          <w:rFonts w:asciiTheme="minorHAnsi" w:hAnsiTheme="minorHAnsi" w:cstheme="minorHAnsi"/>
          <w:sz w:val="16"/>
        </w:rPr>
        <w:t>.</w:t>
      </w:r>
    </w:p>
    <w:p w14:paraId="7F8D65EE" w14:textId="77777777" w:rsidR="006E467B" w:rsidRPr="009F6D26" w:rsidRDefault="006E467B" w:rsidP="006E467B">
      <w:pPr>
        <w:rPr>
          <w:rFonts w:asciiTheme="minorHAnsi" w:hAnsiTheme="minorHAnsi" w:cstheme="minorHAnsi"/>
          <w:sz w:val="16"/>
          <w:szCs w:val="16"/>
        </w:rPr>
      </w:pPr>
      <w:r w:rsidRPr="009F6D26">
        <w:rPr>
          <w:rFonts w:asciiTheme="minorHAnsi" w:hAnsiTheme="minorHAnsi" w:cstheme="minorHAnsi"/>
          <w:sz w:val="16"/>
          <w:szCs w:val="16"/>
        </w:rPr>
        <w:t>- ACS Full-Spectrum PSYOP Dominance</w:t>
      </w:r>
    </w:p>
    <w:p w14:paraId="6E8C4688" w14:textId="77777777" w:rsidR="006E467B" w:rsidRPr="009F6D26" w:rsidRDefault="006E467B" w:rsidP="006E467B">
      <w:pPr>
        <w:rPr>
          <w:rFonts w:asciiTheme="minorHAnsi" w:hAnsiTheme="minorHAnsi" w:cstheme="minorHAnsi"/>
          <w:sz w:val="16"/>
        </w:rPr>
      </w:pPr>
      <w:r w:rsidRPr="00BB3D2C">
        <w:rPr>
          <w:rFonts w:asciiTheme="minorHAnsi" w:hAnsiTheme="minorHAnsi" w:cstheme="minorHAnsi"/>
          <w:highlight w:val="cyan"/>
          <w:u w:val="single"/>
        </w:rPr>
        <w:t xml:space="preserve">The ACS wields the </w:t>
      </w:r>
      <w:r w:rsidRPr="00BB3D2C">
        <w:rPr>
          <w:rFonts w:asciiTheme="minorHAnsi" w:eastAsiaTheme="majorEastAsia" w:hAnsiTheme="minorHAnsi" w:cstheme="minorHAnsi"/>
          <w:b/>
          <w:iCs/>
          <w:szCs w:val="24"/>
          <w:highlight w:val="cyan"/>
          <w:u w:val="single"/>
          <w:bdr w:val="single" w:sz="4" w:space="0" w:color="auto"/>
        </w:rPr>
        <w:t>most powerful weapon</w:t>
      </w:r>
      <w:r w:rsidRPr="009F6D26">
        <w:rPr>
          <w:rFonts w:asciiTheme="minorHAnsi" w:eastAsiaTheme="majorEastAsia" w:hAnsiTheme="minorHAnsi" w:cstheme="minorHAnsi"/>
          <w:b/>
          <w:iCs/>
          <w:szCs w:val="24"/>
          <w:u w:val="single"/>
          <w:bdr w:val="single" w:sz="4" w:space="0" w:color="auto"/>
        </w:rPr>
        <w:t xml:space="preserve"> of political control</w:t>
      </w:r>
      <w:r w:rsidRPr="009F6D26">
        <w:rPr>
          <w:rFonts w:asciiTheme="minorHAnsi" w:hAnsiTheme="minorHAnsi" w:cstheme="minorHAnsi"/>
          <w:u w:val="single"/>
        </w:rPr>
        <w:t xml:space="preserve"> the world has ever seen: the </w:t>
      </w:r>
      <w:r w:rsidRPr="009F6D26">
        <w:rPr>
          <w:rFonts w:asciiTheme="minorHAnsi" w:eastAsiaTheme="majorEastAsia" w:hAnsiTheme="minorHAnsi" w:cstheme="minorHAnsi"/>
          <w:b/>
          <w:iCs/>
          <w:szCs w:val="24"/>
          <w:u w:val="single"/>
          <w:bdr w:val="single" w:sz="4" w:space="0" w:color="auto"/>
        </w:rPr>
        <w:t xml:space="preserve">mass </w:t>
      </w:r>
      <w:r w:rsidRPr="00BB3D2C">
        <w:rPr>
          <w:rFonts w:asciiTheme="minorHAnsi" w:eastAsiaTheme="majorEastAsia" w:hAnsiTheme="minorHAnsi" w:cstheme="minorHAnsi"/>
          <w:b/>
          <w:iCs/>
          <w:szCs w:val="24"/>
          <w:highlight w:val="cyan"/>
          <w:u w:val="single"/>
          <w:bdr w:val="single" w:sz="4" w:space="0" w:color="auto"/>
        </w:rPr>
        <w:t>media</w:t>
      </w:r>
      <w:r w:rsidRPr="009F6D26">
        <w:rPr>
          <w:rFonts w:asciiTheme="minorHAnsi" w:hAnsiTheme="minorHAnsi" w:cstheme="minorHAnsi"/>
          <w:u w:val="single"/>
        </w:rPr>
        <w:t xml:space="preserve">. This is the </w:t>
      </w:r>
      <w:r w:rsidRPr="009F6D26">
        <w:rPr>
          <w:rFonts w:asciiTheme="minorHAnsi" w:eastAsiaTheme="majorEastAsia" w:hAnsiTheme="minorHAnsi" w:cstheme="minorHAnsi"/>
          <w:b/>
          <w:iCs/>
          <w:szCs w:val="24"/>
          <w:u w:val="single"/>
          <w:bdr w:val="single" w:sz="4" w:space="0" w:color="auto"/>
        </w:rPr>
        <w:t>corporate state's trump card</w:t>
      </w:r>
      <w:r w:rsidRPr="009F6D26">
        <w:rPr>
          <w:rFonts w:asciiTheme="minorHAnsi" w:hAnsiTheme="minorHAnsi" w:cstheme="minorHAnsi"/>
          <w:u w:val="single"/>
        </w:rPr>
        <w:t xml:space="preserve"> against leaderless resistance movements which are impossible to infiltrate and compromise by counter-insurgency teams</w:t>
      </w:r>
      <w:r w:rsidRPr="009F6D26">
        <w:rPr>
          <w:rFonts w:asciiTheme="minorHAnsi" w:hAnsiTheme="minorHAnsi" w:cstheme="minorHAnsi"/>
          <w:sz w:val="16"/>
        </w:rPr>
        <w:t xml:space="preserve">. The appearance of legitimacy is all that matters in a low intensity conflict, and </w:t>
      </w:r>
      <w:r w:rsidRPr="009F6D26">
        <w:rPr>
          <w:rFonts w:asciiTheme="minorHAnsi" w:hAnsiTheme="minorHAnsi" w:cstheme="minorHAnsi"/>
          <w:u w:val="single"/>
        </w:rPr>
        <w:t xml:space="preserve">the ACS, with the corporate media </w:t>
      </w:r>
      <w:r w:rsidRPr="009F6D26">
        <w:rPr>
          <w:rFonts w:asciiTheme="minorHAnsi" w:eastAsiaTheme="majorEastAsia" w:hAnsiTheme="minorHAnsi" w:cstheme="minorHAnsi"/>
          <w:b/>
          <w:iCs/>
          <w:szCs w:val="24"/>
          <w:u w:val="single"/>
          <w:bdr w:val="single" w:sz="4" w:space="0" w:color="auto"/>
        </w:rPr>
        <w:t xml:space="preserve">running continuous </w:t>
      </w:r>
      <w:r w:rsidRPr="00BB3D2C">
        <w:rPr>
          <w:rFonts w:asciiTheme="minorHAnsi" w:eastAsiaTheme="majorEastAsia" w:hAnsiTheme="minorHAnsi" w:cstheme="minorHAnsi"/>
          <w:b/>
          <w:iCs/>
          <w:szCs w:val="24"/>
          <w:highlight w:val="cyan"/>
          <w:u w:val="single"/>
          <w:bdr w:val="single" w:sz="4" w:space="0" w:color="auto"/>
        </w:rPr>
        <w:t>propaganda</w:t>
      </w:r>
      <w:r w:rsidRPr="009F6D26">
        <w:rPr>
          <w:rFonts w:asciiTheme="minorHAnsi" w:hAnsiTheme="minorHAnsi" w:cstheme="minorHAnsi"/>
          <w:u w:val="single"/>
        </w:rPr>
        <w:t xml:space="preserve"> and </w:t>
      </w:r>
      <w:r w:rsidRPr="00BB3D2C">
        <w:rPr>
          <w:rFonts w:asciiTheme="minorHAnsi" w:eastAsiaTheme="majorEastAsia" w:hAnsiTheme="minorHAnsi" w:cstheme="minorHAnsi"/>
          <w:b/>
          <w:iCs/>
          <w:szCs w:val="24"/>
          <w:highlight w:val="cyan"/>
          <w:u w:val="single"/>
          <w:bdr w:val="single" w:sz="4" w:space="0" w:color="auto"/>
        </w:rPr>
        <w:t>perception management</w:t>
      </w:r>
      <w:r w:rsidRPr="009F6D26">
        <w:rPr>
          <w:rFonts w:asciiTheme="minorHAnsi" w:eastAsiaTheme="majorEastAsia" w:hAnsiTheme="minorHAnsi" w:cstheme="minorHAnsi"/>
          <w:b/>
          <w:iCs/>
          <w:szCs w:val="24"/>
          <w:u w:val="single"/>
          <w:bdr w:val="single" w:sz="4" w:space="0" w:color="auto"/>
        </w:rPr>
        <w:t xml:space="preserve"> campaigns</w:t>
      </w:r>
      <w:r w:rsidRPr="009F6D26">
        <w:rPr>
          <w:rFonts w:asciiTheme="minorHAnsi" w:hAnsiTheme="minorHAnsi" w:cstheme="minorHAnsi"/>
          <w:u w:val="single"/>
        </w:rPr>
        <w:t xml:space="preserve">, represents the final solution to what the public will view as </w:t>
      </w:r>
      <w:r w:rsidRPr="009F6D26">
        <w:rPr>
          <w:rFonts w:asciiTheme="minorHAnsi" w:eastAsiaTheme="majorEastAsia" w:hAnsiTheme="minorHAnsi" w:cstheme="minorHAnsi"/>
          <w:b/>
          <w:iCs/>
          <w:szCs w:val="24"/>
          <w:u w:val="single"/>
          <w:bdr w:val="single" w:sz="4" w:space="0" w:color="auto"/>
        </w:rPr>
        <w:t>legitimate</w:t>
      </w:r>
      <w:r w:rsidRPr="009F6D26">
        <w:rPr>
          <w:rFonts w:asciiTheme="minorHAnsi" w:hAnsiTheme="minorHAnsi" w:cstheme="minorHAnsi"/>
          <w:sz w:val="16"/>
        </w:rPr>
        <w:t>.5</w:t>
      </w:r>
    </w:p>
    <w:p w14:paraId="167ABEFA" w14:textId="77777777" w:rsidR="006E467B" w:rsidRPr="009F6D26" w:rsidRDefault="006E467B" w:rsidP="006E467B">
      <w:pPr>
        <w:rPr>
          <w:rFonts w:asciiTheme="minorHAnsi" w:hAnsiTheme="minorHAnsi" w:cstheme="minorHAnsi"/>
          <w:u w:val="single"/>
        </w:rPr>
      </w:pPr>
      <w:r w:rsidRPr="009F6D26">
        <w:rPr>
          <w:rFonts w:asciiTheme="minorHAnsi" w:hAnsiTheme="minorHAnsi" w:cstheme="minorHAnsi"/>
          <w:u w:val="single"/>
        </w:rPr>
        <w:t>All anti-corporate/anti-government</w:t>
      </w:r>
      <w:r w:rsidRPr="009F6D26">
        <w:rPr>
          <w:rFonts w:asciiTheme="minorHAnsi" w:hAnsiTheme="minorHAnsi" w:cstheme="minorHAnsi"/>
          <w:sz w:val="16"/>
        </w:rPr>
        <w:t xml:space="preserve"> political </w:t>
      </w:r>
      <w:r w:rsidRPr="009F6D26">
        <w:rPr>
          <w:rFonts w:asciiTheme="minorHAnsi" w:hAnsiTheme="minorHAnsi" w:cstheme="minorHAnsi"/>
          <w:u w:val="single"/>
        </w:rPr>
        <w:t>activism will be portrayed by the ACS as</w:t>
      </w:r>
      <w:r w:rsidRPr="009F6D26">
        <w:rPr>
          <w:rFonts w:asciiTheme="minorHAnsi" w:hAnsiTheme="minorHAnsi" w:cstheme="minorHAnsi"/>
          <w:sz w:val="16"/>
        </w:rPr>
        <w:t xml:space="preserve"> </w:t>
      </w:r>
      <w:r w:rsidRPr="009F6D26">
        <w:rPr>
          <w:rFonts w:asciiTheme="minorHAnsi" w:hAnsiTheme="minorHAnsi" w:cstheme="minorHAnsi"/>
          <w:strike/>
          <w:sz w:val="16"/>
        </w:rPr>
        <w:t>lunatic</w:t>
      </w:r>
      <w:r w:rsidRPr="009F6D26">
        <w:rPr>
          <w:rFonts w:asciiTheme="minorHAnsi" w:hAnsiTheme="minorHAnsi" w:cstheme="minorHAnsi"/>
          <w:sz w:val="16"/>
        </w:rPr>
        <w:t xml:space="preserve"> muckraking and a potential hotbed of </w:t>
      </w:r>
      <w:r w:rsidRPr="009F6D26">
        <w:rPr>
          <w:rFonts w:asciiTheme="minorHAnsi" w:eastAsiaTheme="majorEastAsia" w:hAnsiTheme="minorHAnsi" w:cstheme="minorHAnsi"/>
          <w:b/>
          <w:iCs/>
          <w:szCs w:val="24"/>
          <w:u w:val="single"/>
          <w:bdr w:val="single" w:sz="4" w:space="0" w:color="auto"/>
        </w:rPr>
        <w:t>terrorism</w:t>
      </w:r>
      <w:r w:rsidRPr="009F6D26">
        <w:rPr>
          <w:rFonts w:asciiTheme="minorHAnsi" w:hAnsiTheme="minorHAnsi" w:cstheme="minorHAnsi"/>
          <w:u w:val="single"/>
        </w:rPr>
        <w:t xml:space="preserve">. All violent </w:t>
      </w:r>
      <w:r w:rsidRPr="00BB3D2C">
        <w:rPr>
          <w:rFonts w:asciiTheme="minorHAnsi" w:hAnsiTheme="minorHAnsi" w:cstheme="minorHAnsi"/>
          <w:highlight w:val="cyan"/>
          <w:u w:val="single"/>
        </w:rPr>
        <w:t>insurgency</w:t>
      </w:r>
      <w:r w:rsidRPr="009F6D26">
        <w:rPr>
          <w:rFonts w:asciiTheme="minorHAnsi" w:hAnsiTheme="minorHAnsi" w:cstheme="minorHAnsi"/>
          <w:u w:val="single"/>
        </w:rPr>
        <w:t xml:space="preserve"> activities </w:t>
      </w:r>
      <w:r w:rsidRPr="00BB3D2C">
        <w:rPr>
          <w:rFonts w:asciiTheme="minorHAnsi" w:hAnsiTheme="minorHAnsi" w:cstheme="minorHAnsi"/>
          <w:highlight w:val="cyan"/>
          <w:u w:val="single"/>
        </w:rPr>
        <w:t>will be portrayed as terrorist acts</w:t>
      </w:r>
      <w:r w:rsidRPr="009F6D26">
        <w:rPr>
          <w:rFonts w:asciiTheme="minorHAnsi" w:hAnsiTheme="minorHAnsi" w:cstheme="minorHAnsi"/>
          <w:u w:val="single"/>
        </w:rPr>
        <w:t>.</w:t>
      </w:r>
      <w:r w:rsidRPr="009F6D26">
        <w:rPr>
          <w:rFonts w:asciiTheme="minorHAnsi" w:hAnsiTheme="minorHAnsi" w:cstheme="minorHAnsi"/>
          <w:sz w:val="16"/>
        </w:rPr>
        <w:t xml:space="preserve"> (Some criminal activity is now considered terrorism by the ACS.) The </w:t>
      </w:r>
      <w:r w:rsidRPr="009F6D26">
        <w:rPr>
          <w:rFonts w:asciiTheme="minorHAnsi" w:hAnsiTheme="minorHAnsi" w:cstheme="minorHAnsi"/>
          <w:u w:val="single"/>
        </w:rPr>
        <w:t xml:space="preserve">behavior of the </w:t>
      </w:r>
      <w:r w:rsidRPr="00BB3D2C">
        <w:rPr>
          <w:rFonts w:asciiTheme="minorHAnsi" w:hAnsiTheme="minorHAnsi" w:cstheme="minorHAnsi"/>
          <w:highlight w:val="cyan"/>
          <w:u w:val="single"/>
        </w:rPr>
        <w:t xml:space="preserve">ACS will be represented as </w:t>
      </w:r>
      <w:r w:rsidRPr="00BB3D2C">
        <w:rPr>
          <w:rFonts w:asciiTheme="minorHAnsi" w:eastAsiaTheme="majorEastAsia" w:hAnsiTheme="minorHAnsi" w:cstheme="minorHAnsi"/>
          <w:b/>
          <w:iCs/>
          <w:szCs w:val="24"/>
          <w:highlight w:val="cyan"/>
          <w:u w:val="single"/>
          <w:bdr w:val="single" w:sz="4" w:space="0" w:color="auto"/>
        </w:rPr>
        <w:t>just</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measured</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prudent</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regardless of the ghastly nature of its atrocities</w:t>
      </w:r>
      <w:r w:rsidRPr="009F6D26">
        <w:rPr>
          <w:rFonts w:asciiTheme="minorHAnsi" w:hAnsiTheme="minorHAnsi" w:cstheme="minorHAnsi"/>
          <w:u w:val="single"/>
        </w:rPr>
        <w:t>. The general population will be bombarded with images, sound bites and articles about the threats posed by the “terrorists.”</w:t>
      </w:r>
      <w:r w:rsidRPr="009F6D26">
        <w:rPr>
          <w:rFonts w:asciiTheme="minorHAnsi" w:hAnsiTheme="minorHAnsi" w:cstheme="minorHAnsi"/>
          <w:sz w:val="16"/>
        </w:rPr>
        <w:t xml:space="preserve"> In other words, </w:t>
      </w:r>
      <w:r w:rsidRPr="009F6D26">
        <w:rPr>
          <w:rFonts w:asciiTheme="minorHAnsi" w:hAnsiTheme="minorHAnsi" w:cstheme="minorHAnsi"/>
          <w:u w:val="single"/>
        </w:rPr>
        <w:t xml:space="preserve">the population, </w:t>
      </w:r>
      <w:r w:rsidRPr="00BB3D2C">
        <w:rPr>
          <w:rFonts w:asciiTheme="minorHAnsi" w:hAnsiTheme="minorHAnsi" w:cstheme="minorHAnsi"/>
          <w:highlight w:val="cyan"/>
          <w:u w:val="single"/>
        </w:rPr>
        <w:t>rather then fearing the state</w:t>
      </w:r>
      <w:r w:rsidRPr="009F6D26">
        <w:rPr>
          <w:rFonts w:asciiTheme="minorHAnsi" w:hAnsiTheme="minorHAnsi" w:cstheme="minorHAnsi"/>
          <w:sz w:val="16"/>
        </w:rPr>
        <w:t xml:space="preserve"> and its continuous cryptofascist operations and more overt </w:t>
      </w:r>
      <w:r w:rsidRPr="009F6D26">
        <w:rPr>
          <w:rFonts w:asciiTheme="minorHAnsi" w:hAnsiTheme="minorHAnsi" w:cstheme="minorHAnsi"/>
          <w:u w:val="single"/>
        </w:rPr>
        <w:t xml:space="preserve">international </w:t>
      </w:r>
      <w:r w:rsidRPr="00BB3D2C">
        <w:rPr>
          <w:rFonts w:asciiTheme="minorHAnsi" w:hAnsiTheme="minorHAnsi" w:cstheme="minorHAnsi"/>
          <w:highlight w:val="cyan"/>
          <w:u w:val="single"/>
        </w:rPr>
        <w:t>war crimes and</w:t>
      </w:r>
      <w:r w:rsidRPr="009F6D26">
        <w:rPr>
          <w:rFonts w:asciiTheme="minorHAnsi" w:hAnsiTheme="minorHAnsi" w:cstheme="minorHAnsi"/>
          <w:u w:val="single"/>
        </w:rPr>
        <w:t xml:space="preserve"> economic </w:t>
      </w:r>
      <w:r w:rsidRPr="00BB3D2C">
        <w:rPr>
          <w:rFonts w:asciiTheme="minorHAnsi" w:hAnsiTheme="minorHAnsi" w:cstheme="minorHAnsi"/>
          <w:highlight w:val="cyan"/>
          <w:u w:val="single"/>
        </w:rPr>
        <w:t>exploitation, will</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come to </w:t>
      </w:r>
      <w:r w:rsidRPr="00BB3D2C">
        <w:rPr>
          <w:rFonts w:asciiTheme="minorHAnsi" w:eastAsiaTheme="majorEastAsia" w:hAnsiTheme="minorHAnsi" w:cstheme="minorHAnsi"/>
          <w:b/>
          <w:iCs/>
          <w:szCs w:val="24"/>
          <w:highlight w:val="cyan"/>
          <w:u w:val="single"/>
          <w:bdr w:val="single" w:sz="4" w:space="0" w:color="auto"/>
        </w:rPr>
        <w:t>view</w:t>
      </w:r>
      <w:r w:rsidRPr="009F6D26">
        <w:rPr>
          <w:rFonts w:asciiTheme="minorHAnsi" w:eastAsiaTheme="majorEastAsia" w:hAnsiTheme="minorHAnsi" w:cstheme="minorHAnsi"/>
          <w:b/>
          <w:iCs/>
          <w:szCs w:val="24"/>
          <w:u w:val="single"/>
          <w:bdr w:val="single" w:sz="4" w:space="0" w:color="auto"/>
        </w:rPr>
        <w:t xml:space="preserve"> the insurgents as a threat</w:t>
      </w:r>
      <w:r w:rsidRPr="009F6D26">
        <w:rPr>
          <w:rFonts w:asciiTheme="minorHAnsi" w:hAnsiTheme="minorHAnsi" w:cstheme="minorHAnsi"/>
          <w:u w:val="single"/>
        </w:rPr>
        <w:t xml:space="preserve"> and </w:t>
      </w:r>
      <w:r w:rsidRPr="009F6D26">
        <w:rPr>
          <w:rFonts w:asciiTheme="minorHAnsi" w:eastAsiaTheme="majorEastAsia" w:hAnsiTheme="minorHAnsi" w:cstheme="minorHAnsi"/>
          <w:b/>
          <w:iCs/>
          <w:szCs w:val="24"/>
          <w:u w:val="single"/>
          <w:bdr w:val="single" w:sz="4" w:space="0" w:color="auto"/>
        </w:rPr>
        <w:t xml:space="preserve">the </w:t>
      </w:r>
      <w:r w:rsidRPr="00BB3D2C">
        <w:rPr>
          <w:rFonts w:asciiTheme="minorHAnsi" w:eastAsiaTheme="majorEastAsia" w:hAnsiTheme="minorHAnsi" w:cstheme="minorHAnsi"/>
          <w:b/>
          <w:iCs/>
          <w:szCs w:val="24"/>
          <w:highlight w:val="cyan"/>
          <w:u w:val="single"/>
          <w:bdr w:val="single" w:sz="4" w:space="0" w:color="auto"/>
        </w:rPr>
        <w:t>ACS as</w:t>
      </w:r>
      <w:r w:rsidRPr="009F6D26">
        <w:rPr>
          <w:rFonts w:asciiTheme="minorHAnsi" w:eastAsiaTheme="majorEastAsia" w:hAnsiTheme="minorHAnsi" w:cstheme="minorHAnsi"/>
          <w:b/>
          <w:iCs/>
          <w:szCs w:val="24"/>
          <w:u w:val="single"/>
          <w:bdr w:val="single" w:sz="4" w:space="0" w:color="auto"/>
        </w:rPr>
        <w:t xml:space="preserve"> their </w:t>
      </w:r>
      <w:r w:rsidRPr="00BB3D2C">
        <w:rPr>
          <w:rFonts w:asciiTheme="minorHAnsi" w:eastAsiaTheme="majorEastAsia" w:hAnsiTheme="minorHAnsi" w:cstheme="minorHAnsi"/>
          <w:b/>
          <w:iCs/>
          <w:szCs w:val="24"/>
          <w:highlight w:val="cyan"/>
          <w:u w:val="single"/>
          <w:bdr w:val="single" w:sz="4" w:space="0" w:color="auto"/>
        </w:rPr>
        <w:t>savior</w:t>
      </w:r>
      <w:r w:rsidRPr="00BB3D2C">
        <w:rPr>
          <w:rFonts w:asciiTheme="minorHAnsi" w:hAnsiTheme="minorHAnsi" w:cstheme="minorHAnsi"/>
          <w:highlight w:val="cyan"/>
          <w:u w:val="single"/>
        </w:rPr>
        <w:t>. The ACS</w:t>
      </w:r>
      <w:r w:rsidRPr="009F6D26">
        <w:rPr>
          <w:rFonts w:asciiTheme="minorHAnsi" w:hAnsiTheme="minorHAnsi" w:cstheme="minorHAnsi"/>
          <w:u w:val="single"/>
        </w:rPr>
        <w:t xml:space="preserve"> can punctuate the point by </w:t>
      </w:r>
      <w:r w:rsidRPr="00BB3D2C">
        <w:rPr>
          <w:rFonts w:asciiTheme="minorHAnsi" w:eastAsiaTheme="majorEastAsia" w:hAnsiTheme="minorHAnsi" w:cstheme="minorHAnsi"/>
          <w:b/>
          <w:iCs/>
          <w:szCs w:val="24"/>
          <w:highlight w:val="cyan"/>
          <w:u w:val="single"/>
          <w:bdr w:val="single" w:sz="4" w:space="0" w:color="auto"/>
        </w:rPr>
        <w:t>unleashing false</w:t>
      </w:r>
      <w:r w:rsidRPr="009F6D26">
        <w:rPr>
          <w:rFonts w:asciiTheme="minorHAnsi" w:eastAsiaTheme="majorEastAsia" w:hAnsiTheme="minorHAnsi" w:cstheme="minorHAnsi"/>
          <w:b/>
          <w:iCs/>
          <w:szCs w:val="24"/>
          <w:u w:val="single"/>
          <w:bdr w:val="single" w:sz="4" w:space="0" w:color="auto"/>
        </w:rPr>
        <w:t xml:space="preserve"> flag terror </w:t>
      </w:r>
      <w:r w:rsidRPr="00BB3D2C">
        <w:rPr>
          <w:rFonts w:asciiTheme="minorHAnsi" w:eastAsiaTheme="majorEastAsia" w:hAnsiTheme="minorHAnsi" w:cstheme="minorHAnsi"/>
          <w:b/>
          <w:iCs/>
          <w:szCs w:val="24"/>
          <w:highlight w:val="cyan"/>
          <w:u w:val="single"/>
          <w:bdr w:val="single" w:sz="4" w:space="0" w:color="auto"/>
        </w:rPr>
        <w:t>incidents</w:t>
      </w:r>
      <w:r w:rsidRPr="009F6D26">
        <w:rPr>
          <w:rFonts w:asciiTheme="minorHAnsi" w:hAnsiTheme="minorHAnsi" w:cstheme="minorHAnsi"/>
          <w:u w:val="single"/>
        </w:rPr>
        <w:t xml:space="preserve"> on the population </w:t>
      </w:r>
      <w:r w:rsidRPr="00BB3D2C">
        <w:rPr>
          <w:rFonts w:asciiTheme="minorHAnsi" w:hAnsiTheme="minorHAnsi" w:cstheme="minorHAnsi"/>
          <w:highlight w:val="cyan"/>
          <w:u w:val="single"/>
        </w:rPr>
        <w:t>while</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conveniently </w:t>
      </w:r>
      <w:r w:rsidRPr="00BB3D2C">
        <w:rPr>
          <w:rFonts w:asciiTheme="minorHAnsi" w:eastAsiaTheme="majorEastAsia" w:hAnsiTheme="minorHAnsi" w:cstheme="minorHAnsi"/>
          <w:b/>
          <w:iCs/>
          <w:szCs w:val="24"/>
          <w:highlight w:val="cyan"/>
          <w:u w:val="single"/>
          <w:bdr w:val="single" w:sz="4" w:space="0" w:color="auto"/>
        </w:rPr>
        <w:t>blaming any organization</w:t>
      </w:r>
      <w:r w:rsidRPr="009F6D26">
        <w:rPr>
          <w:rFonts w:asciiTheme="minorHAnsi" w:hAnsiTheme="minorHAnsi" w:cstheme="minorHAnsi"/>
          <w:u w:val="single"/>
        </w:rPr>
        <w:t xml:space="preserve"> it wishes, </w:t>
      </w:r>
      <w:r w:rsidRPr="009F6D26">
        <w:rPr>
          <w:rFonts w:asciiTheme="minorHAnsi" w:eastAsiaTheme="majorEastAsia" w:hAnsiTheme="minorHAnsi" w:cstheme="minorHAnsi"/>
          <w:b/>
          <w:iCs/>
          <w:szCs w:val="24"/>
          <w:u w:val="single"/>
          <w:bdr w:val="single" w:sz="4" w:space="0" w:color="auto"/>
        </w:rPr>
        <w:t>including other states</w:t>
      </w:r>
      <w:r w:rsidRPr="009F6D26">
        <w:rPr>
          <w:rFonts w:asciiTheme="minorHAnsi" w:hAnsiTheme="minorHAnsi" w:cstheme="minorHAnsi"/>
          <w:sz w:val="16"/>
        </w:rPr>
        <w:t xml:space="preserve">.6 </w:t>
      </w:r>
      <w:r w:rsidRPr="00BB3D2C">
        <w:rPr>
          <w:rFonts w:asciiTheme="minorHAnsi" w:hAnsiTheme="minorHAnsi" w:cstheme="minorHAnsi"/>
          <w:highlight w:val="cyan"/>
          <w:u w:val="single"/>
        </w:rPr>
        <w:t>The</w:t>
      </w:r>
      <w:r w:rsidRPr="009F6D26">
        <w:rPr>
          <w:rFonts w:asciiTheme="minorHAnsi" w:hAnsiTheme="minorHAnsi" w:cstheme="minorHAnsi"/>
          <w:u w:val="single"/>
        </w:rPr>
        <w:t xml:space="preserve"> general </w:t>
      </w:r>
      <w:r w:rsidRPr="00BB3D2C">
        <w:rPr>
          <w:rFonts w:asciiTheme="minorHAnsi" w:hAnsiTheme="minorHAnsi" w:cstheme="minorHAnsi"/>
          <w:highlight w:val="cyan"/>
          <w:u w:val="single"/>
        </w:rPr>
        <w:t>population will</w:t>
      </w:r>
      <w:r w:rsidRPr="009F6D26">
        <w:rPr>
          <w:rFonts w:asciiTheme="minorHAnsi" w:hAnsiTheme="minorHAnsi" w:cstheme="minorHAnsi"/>
          <w:u w:val="single"/>
        </w:rPr>
        <w:t xml:space="preserve"> respond by </w:t>
      </w:r>
      <w:r w:rsidRPr="00BB3D2C">
        <w:rPr>
          <w:rFonts w:asciiTheme="minorHAnsi" w:eastAsiaTheme="majorEastAsia" w:hAnsiTheme="minorHAnsi" w:cstheme="minorHAnsi"/>
          <w:b/>
          <w:iCs/>
          <w:szCs w:val="24"/>
          <w:highlight w:val="cyan"/>
          <w:u w:val="single"/>
          <w:bdr w:val="single" w:sz="4" w:space="0" w:color="auto"/>
        </w:rPr>
        <w:t>supporting</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foreign </w:t>
      </w:r>
      <w:r w:rsidRPr="00BB3D2C">
        <w:rPr>
          <w:rFonts w:asciiTheme="minorHAnsi" w:eastAsiaTheme="majorEastAsia" w:hAnsiTheme="minorHAnsi" w:cstheme="minorHAnsi"/>
          <w:b/>
          <w:iCs/>
          <w:szCs w:val="24"/>
          <w:highlight w:val="cyan"/>
          <w:u w:val="single"/>
          <w:bdr w:val="single" w:sz="4" w:space="0" w:color="auto"/>
        </w:rPr>
        <w:t>wars</w:t>
      </w:r>
      <w:r w:rsidRPr="009F6D26">
        <w:rPr>
          <w:rFonts w:asciiTheme="minorHAnsi" w:hAnsiTheme="minorHAnsi" w:cstheme="minorHAnsi"/>
          <w:sz w:val="16"/>
        </w:rPr>
        <w:t xml:space="preserve">, the </w:t>
      </w:r>
      <w:r w:rsidRPr="00BB3D2C">
        <w:rPr>
          <w:rFonts w:asciiTheme="minorHAnsi" w:eastAsiaTheme="majorEastAsia" w:hAnsiTheme="minorHAnsi" w:cstheme="minorHAnsi"/>
          <w:b/>
          <w:iCs/>
          <w:szCs w:val="24"/>
          <w:highlight w:val="cyan"/>
          <w:u w:val="single"/>
          <w:bdr w:val="single" w:sz="4" w:space="0" w:color="auto"/>
        </w:rPr>
        <w:t>diminution of</w:t>
      </w:r>
      <w:r w:rsidRPr="009F6D26">
        <w:rPr>
          <w:rFonts w:asciiTheme="minorHAnsi" w:eastAsiaTheme="majorEastAsia" w:hAnsiTheme="minorHAnsi" w:cstheme="minorHAnsi"/>
          <w:b/>
          <w:iCs/>
          <w:szCs w:val="24"/>
          <w:u w:val="single"/>
          <w:bdr w:val="single" w:sz="4" w:space="0" w:color="auto"/>
        </w:rPr>
        <w:t xml:space="preserve"> individual </w:t>
      </w:r>
      <w:r w:rsidRPr="00BB3D2C">
        <w:rPr>
          <w:rFonts w:asciiTheme="minorHAnsi" w:eastAsiaTheme="majorEastAsia" w:hAnsiTheme="minorHAnsi" w:cstheme="minorHAnsi"/>
          <w:b/>
          <w:iCs/>
          <w:szCs w:val="24"/>
          <w:highlight w:val="cyan"/>
          <w:u w:val="single"/>
          <w:bdr w:val="single" w:sz="4" w:space="0" w:color="auto"/>
        </w:rPr>
        <w:t>rights</w:t>
      </w:r>
      <w:r w:rsidRPr="00BB3D2C">
        <w:rPr>
          <w:rFonts w:asciiTheme="minorHAnsi" w:hAnsiTheme="minorHAnsi" w:cstheme="minorHAnsi"/>
          <w:highlight w:val="cyan"/>
          <w:u w:val="single"/>
        </w:rPr>
        <w:t xml:space="preserve">, and </w:t>
      </w:r>
      <w:r w:rsidRPr="00BB3D2C">
        <w:rPr>
          <w:rFonts w:asciiTheme="minorHAnsi" w:eastAsiaTheme="majorEastAsia" w:hAnsiTheme="minorHAnsi" w:cstheme="minorHAnsi"/>
          <w:b/>
          <w:iCs/>
          <w:szCs w:val="24"/>
          <w:highlight w:val="cyan"/>
          <w:u w:val="single"/>
          <w:bdr w:val="single" w:sz="4" w:space="0" w:color="auto"/>
        </w:rPr>
        <w:t>legislation</w:t>
      </w:r>
      <w:r w:rsidRPr="009F6D26">
        <w:rPr>
          <w:rFonts w:asciiTheme="minorHAnsi" w:hAnsiTheme="minorHAnsi" w:cstheme="minorHAnsi"/>
          <w:u w:val="single"/>
        </w:rPr>
        <w:t xml:space="preserve"> </w:t>
      </w:r>
      <w:r w:rsidRPr="009F6D26">
        <w:rPr>
          <w:rFonts w:asciiTheme="minorHAnsi" w:eastAsiaTheme="majorEastAsia" w:hAnsiTheme="minorHAnsi" w:cstheme="minorHAnsi"/>
          <w:b/>
          <w:iCs/>
          <w:szCs w:val="24"/>
          <w:u w:val="single"/>
          <w:bdr w:val="single" w:sz="4" w:space="0" w:color="auto"/>
        </w:rPr>
        <w:t xml:space="preserve">and funding </w:t>
      </w:r>
      <w:r w:rsidRPr="00BB3D2C">
        <w:rPr>
          <w:rFonts w:asciiTheme="minorHAnsi" w:eastAsiaTheme="majorEastAsia" w:hAnsiTheme="minorHAnsi" w:cstheme="minorHAnsi"/>
          <w:b/>
          <w:iCs/>
          <w:szCs w:val="24"/>
          <w:highlight w:val="cyan"/>
          <w:u w:val="single"/>
          <w:bdr w:val="single" w:sz="4" w:space="0" w:color="auto"/>
        </w:rPr>
        <w:t>that adds to</w:t>
      </w:r>
      <w:r w:rsidRPr="009F6D26">
        <w:rPr>
          <w:rFonts w:asciiTheme="minorHAnsi" w:eastAsiaTheme="majorEastAsia" w:hAnsiTheme="minorHAnsi" w:cstheme="minorHAnsi"/>
          <w:b/>
          <w:iCs/>
          <w:szCs w:val="24"/>
          <w:u w:val="single"/>
          <w:bdr w:val="single" w:sz="4" w:space="0" w:color="auto"/>
        </w:rPr>
        <w:t xml:space="preserve"> the power of </w:t>
      </w:r>
      <w:r w:rsidRPr="00BB3D2C">
        <w:rPr>
          <w:rFonts w:asciiTheme="minorHAnsi" w:eastAsiaTheme="majorEastAsia" w:hAnsiTheme="minorHAnsi" w:cstheme="minorHAnsi"/>
          <w:b/>
          <w:iCs/>
          <w:szCs w:val="24"/>
          <w:highlight w:val="cyan"/>
          <w:u w:val="single"/>
          <w:bdr w:val="single" w:sz="4" w:space="0" w:color="auto"/>
        </w:rPr>
        <w:t>the</w:t>
      </w:r>
      <w:r w:rsidRPr="009F6D26">
        <w:rPr>
          <w:rFonts w:asciiTheme="minorHAnsi" w:eastAsiaTheme="majorEastAsia" w:hAnsiTheme="minorHAnsi" w:cstheme="minorHAnsi"/>
          <w:b/>
          <w:iCs/>
          <w:szCs w:val="24"/>
          <w:u w:val="single"/>
          <w:bdr w:val="single" w:sz="4" w:space="0" w:color="auto"/>
        </w:rPr>
        <w:t xml:space="preserve"> corporate </w:t>
      </w:r>
      <w:r w:rsidRPr="00BB3D2C">
        <w:rPr>
          <w:rFonts w:asciiTheme="minorHAnsi" w:eastAsiaTheme="majorEastAsia" w:hAnsiTheme="minorHAnsi" w:cstheme="minorHAnsi"/>
          <w:b/>
          <w:iCs/>
          <w:szCs w:val="24"/>
          <w:highlight w:val="cyan"/>
          <w:u w:val="single"/>
          <w:bdr w:val="single" w:sz="4" w:space="0" w:color="auto"/>
        </w:rPr>
        <w:t>state</w:t>
      </w:r>
      <w:r w:rsidRPr="009F6D26">
        <w:rPr>
          <w:rFonts w:asciiTheme="minorHAnsi" w:hAnsiTheme="minorHAnsi" w:cstheme="minorHAnsi"/>
          <w:u w:val="single"/>
        </w:rPr>
        <w:t>.</w:t>
      </w:r>
    </w:p>
    <w:p w14:paraId="7DFD4220" w14:textId="77777777" w:rsidR="006E467B" w:rsidRPr="009F6D26" w:rsidRDefault="006E467B" w:rsidP="006E467B">
      <w:pPr>
        <w:rPr>
          <w:rFonts w:asciiTheme="minorHAnsi" w:hAnsiTheme="minorHAnsi" w:cstheme="minorHAnsi"/>
        </w:rPr>
      </w:pPr>
      <w:r w:rsidRPr="009F6D26">
        <w:rPr>
          <w:rFonts w:asciiTheme="minorHAnsi" w:hAnsiTheme="minorHAnsi" w:cstheme="minorHAnsi"/>
        </w:rPr>
        <w:t xml:space="preserve">Some simple </w:t>
      </w:r>
      <w:r w:rsidRPr="009F6D26">
        <w:rPr>
          <w:rFonts w:asciiTheme="minorHAnsi" w:hAnsiTheme="minorHAnsi" w:cstheme="minorHAnsi"/>
          <w:u w:val="single"/>
        </w:rPr>
        <w:t xml:space="preserve">analogies might help to clarify the realities facing an armed insurgency in the </w:t>
      </w:r>
      <w:r w:rsidRPr="009F6D26">
        <w:rPr>
          <w:rFonts w:asciiTheme="minorHAnsi" w:eastAsiaTheme="majorEastAsia" w:hAnsiTheme="minorHAnsi" w:cstheme="minorHAnsi"/>
          <w:b/>
          <w:iCs/>
          <w:szCs w:val="24"/>
          <w:u w:val="single"/>
          <w:bdr w:val="single" w:sz="4" w:space="0" w:color="auto"/>
        </w:rPr>
        <w:t>U</w:t>
      </w:r>
      <w:r w:rsidRPr="009F6D26">
        <w:rPr>
          <w:rFonts w:asciiTheme="minorHAnsi" w:hAnsiTheme="minorHAnsi" w:cstheme="minorHAnsi"/>
        </w:rPr>
        <w:t xml:space="preserve">nited </w:t>
      </w:r>
      <w:r w:rsidRPr="009F6D26">
        <w:rPr>
          <w:rFonts w:asciiTheme="minorHAnsi" w:eastAsiaTheme="majorEastAsia" w:hAnsiTheme="minorHAnsi" w:cstheme="minorHAnsi"/>
          <w:b/>
          <w:iCs/>
          <w:szCs w:val="24"/>
          <w:u w:val="single"/>
          <w:bdr w:val="single" w:sz="4" w:space="0" w:color="auto"/>
        </w:rPr>
        <w:t>S</w:t>
      </w:r>
      <w:r w:rsidRPr="009F6D26">
        <w:rPr>
          <w:rFonts w:asciiTheme="minorHAnsi" w:hAnsiTheme="minorHAnsi" w:cstheme="minorHAnsi"/>
        </w:rPr>
        <w:t>tates.</w:t>
      </w:r>
    </w:p>
    <w:p w14:paraId="77DEC680" w14:textId="77777777" w:rsidR="006E467B" w:rsidRPr="009F6D26" w:rsidRDefault="006E467B" w:rsidP="006E467B">
      <w:pPr>
        <w:rPr>
          <w:rFonts w:asciiTheme="minorHAnsi" w:hAnsiTheme="minorHAnsi" w:cstheme="minorHAnsi"/>
          <w:sz w:val="16"/>
        </w:rPr>
      </w:pPr>
      <w:r w:rsidRPr="009F6D26">
        <w:rPr>
          <w:rFonts w:asciiTheme="minorHAnsi" w:hAnsiTheme="minorHAnsi" w:cstheme="minorHAnsi"/>
          <w:u w:val="single"/>
        </w:rPr>
        <w:t>Could a 5 year old beat a</w:t>
      </w:r>
      <w:r w:rsidRPr="009F6D26">
        <w:rPr>
          <w:rFonts w:asciiTheme="minorHAnsi" w:hAnsiTheme="minorHAnsi" w:cstheme="minorHAnsi"/>
          <w:sz w:val="16"/>
        </w:rPr>
        <w:t xml:space="preserve"> university </w:t>
      </w:r>
      <w:r w:rsidRPr="009F6D26">
        <w:rPr>
          <w:rFonts w:asciiTheme="minorHAnsi" w:eastAsiaTheme="majorEastAsia" w:hAnsiTheme="minorHAnsi" w:cstheme="minorHAnsi"/>
          <w:iCs/>
          <w:color w:val="4472C4" w:themeColor="accent1"/>
          <w:sz w:val="40"/>
          <w:szCs w:val="40"/>
          <w:u w:val="single"/>
          <w:bdr w:val="single" w:sz="4" w:space="0" w:color="aut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math</w:t>
      </w:r>
      <w:r w:rsidRPr="009F6D26">
        <w:rPr>
          <w:rFonts w:asciiTheme="minorHAnsi" w:hAnsiTheme="minorHAnsi" w:cstheme="minorHAnsi"/>
          <w:sz w:val="16"/>
        </w:rPr>
        <w:t xml:space="preserve">ematics </w:t>
      </w:r>
      <w:r w:rsidRPr="009F6D26">
        <w:rPr>
          <w:rFonts w:asciiTheme="minorHAnsi" w:hAnsiTheme="minorHAnsi" w:cstheme="minorHAnsi"/>
          <w:u w:val="single"/>
        </w:rPr>
        <w:t>professor in</w:t>
      </w:r>
      <w:r w:rsidRPr="009F6D26">
        <w:rPr>
          <w:rFonts w:asciiTheme="minorHAnsi" w:hAnsiTheme="minorHAnsi" w:cstheme="minorHAnsi"/>
          <w:sz w:val="16"/>
        </w:rPr>
        <w:t xml:space="preserve"> a </w:t>
      </w:r>
      <w:r w:rsidRPr="009F6D26">
        <w:rPr>
          <w:rFonts w:asciiTheme="minorHAnsi" w:eastAsiaTheme="majorEastAsia" w:hAnsiTheme="minorHAnsi" w:cstheme="minorHAnsi"/>
          <w:iCs/>
          <w:color w:val="4472C4" w:themeColor="accent1"/>
          <w:sz w:val="40"/>
          <w:szCs w:val="40"/>
          <w:u w:val="single"/>
          <w:bdr w:val="single" w:sz="4" w:space="0" w:color="aut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math</w:t>
      </w:r>
      <w:r w:rsidRPr="009F6D26">
        <w:rPr>
          <w:rFonts w:asciiTheme="minorHAnsi" w:hAnsiTheme="minorHAnsi" w:cstheme="minorHAnsi"/>
          <w:sz w:val="16"/>
        </w:rPr>
        <w:t>ematics contest</w:t>
      </w:r>
      <w:r w:rsidRPr="009F6D26">
        <w:rPr>
          <w:rFonts w:asciiTheme="minorHAnsi" w:hAnsiTheme="minorHAnsi" w:cstheme="minorHAnsi"/>
          <w:u w:val="single"/>
        </w:rPr>
        <w:t>?</w:t>
      </w:r>
    </w:p>
    <w:p w14:paraId="38720686" w14:textId="77777777" w:rsidR="006E467B" w:rsidRPr="009F6D26" w:rsidRDefault="006E467B" w:rsidP="006E467B">
      <w:pPr>
        <w:rPr>
          <w:rFonts w:asciiTheme="minorHAnsi" w:hAnsiTheme="minorHAnsi" w:cstheme="minorHAnsi"/>
          <w:u w:val="single"/>
        </w:rPr>
      </w:pPr>
      <w:r w:rsidRPr="009F6D26">
        <w:rPr>
          <w:rFonts w:asciiTheme="minorHAnsi" w:hAnsiTheme="minorHAnsi" w:cstheme="minorHAnsi"/>
          <w:u w:val="single"/>
        </w:rPr>
        <w:t xml:space="preserve">Could an ape beat a </w:t>
      </w:r>
      <w:r w:rsidRPr="009F6D26">
        <w:rPr>
          <w:rFonts w:asciiTheme="minorHAnsi" w:eastAsiaTheme="majorEastAsia" w:hAnsiTheme="minorHAnsi" w:cstheme="minorHAnsi"/>
          <w:b/>
          <w:iCs/>
          <w:szCs w:val="24"/>
          <w:u w:val="single"/>
          <w:bdr w:val="single" w:sz="4" w:space="0" w:color="auto"/>
        </w:rPr>
        <w:t>grand champion</w:t>
      </w:r>
      <w:r w:rsidRPr="009F6D26">
        <w:rPr>
          <w:rFonts w:asciiTheme="minorHAnsi" w:hAnsiTheme="minorHAnsi" w:cstheme="minorHAnsi"/>
          <w:u w:val="single"/>
        </w:rPr>
        <w:t xml:space="preserve"> at </w:t>
      </w:r>
      <w:r w:rsidRPr="009F6D26">
        <w:rPr>
          <w:rFonts w:asciiTheme="minorHAnsi" w:eastAsiaTheme="majorEastAsia" w:hAnsiTheme="minorHAnsi" w:cstheme="minorHAnsi"/>
          <w:b/>
          <w:iCs/>
          <w:szCs w:val="24"/>
          <w:u w:val="single"/>
          <w:bdr w:val="single" w:sz="4" w:space="0" w:color="auto"/>
        </w:rPr>
        <w:t>chess</w:t>
      </w:r>
      <w:r w:rsidRPr="009F6D26">
        <w:rPr>
          <w:rFonts w:asciiTheme="minorHAnsi" w:hAnsiTheme="minorHAnsi" w:cstheme="minorHAnsi"/>
          <w:u w:val="single"/>
        </w:rPr>
        <w:t>?</w:t>
      </w:r>
    </w:p>
    <w:p w14:paraId="09711D6C" w14:textId="77777777" w:rsidR="006E467B" w:rsidRPr="009F6D26" w:rsidRDefault="006E467B" w:rsidP="006E467B">
      <w:pPr>
        <w:rPr>
          <w:rFonts w:asciiTheme="minorHAnsi" w:hAnsiTheme="minorHAnsi" w:cstheme="minorHAnsi"/>
          <w:sz w:val="16"/>
        </w:rPr>
      </w:pPr>
      <w:r w:rsidRPr="009F6D26">
        <w:rPr>
          <w:rFonts w:asciiTheme="minorHAnsi" w:hAnsiTheme="minorHAnsi" w:cstheme="minorHAnsi"/>
          <w:u w:val="single"/>
        </w:rPr>
        <w:t xml:space="preserve">Could a </w:t>
      </w:r>
      <w:r w:rsidRPr="009F6D26">
        <w:rPr>
          <w:rFonts w:asciiTheme="minorHAnsi" w:eastAsiaTheme="majorEastAsia" w:hAnsiTheme="minorHAnsi" w:cstheme="minorHAnsi"/>
          <w:b/>
          <w:iCs/>
          <w:szCs w:val="24"/>
          <w:u w:val="single"/>
          <w:bdr w:val="single" w:sz="4" w:space="0" w:color="auto"/>
        </w:rPr>
        <w:t>h</w:t>
      </w:r>
      <w:r w:rsidRPr="009F6D26">
        <w:rPr>
          <w:rFonts w:asciiTheme="minorHAnsi" w:hAnsiTheme="minorHAnsi" w:cstheme="minorHAnsi"/>
          <w:sz w:val="16"/>
        </w:rPr>
        <w:t xml:space="preserve">igh </w:t>
      </w:r>
      <w:r w:rsidRPr="009F6D26">
        <w:rPr>
          <w:rFonts w:asciiTheme="minorHAnsi" w:eastAsiaTheme="majorEastAsia" w:hAnsiTheme="minorHAnsi" w:cstheme="minorHAnsi"/>
          <w:b/>
          <w:iCs/>
          <w:szCs w:val="24"/>
          <w:u w:val="single"/>
          <w:bdr w:val="single" w:sz="4" w:space="0" w:color="auto"/>
        </w:rPr>
        <w:t>s</w:t>
      </w:r>
      <w:r w:rsidRPr="009F6D26">
        <w:rPr>
          <w:rFonts w:asciiTheme="minorHAnsi" w:hAnsiTheme="minorHAnsi" w:cstheme="minorHAnsi"/>
          <w:sz w:val="16"/>
        </w:rPr>
        <w:t xml:space="preserve">chool </w:t>
      </w:r>
      <w:r w:rsidRPr="009F6D26">
        <w:rPr>
          <w:rFonts w:asciiTheme="minorHAnsi" w:hAnsiTheme="minorHAnsi" w:cstheme="minorHAnsi"/>
          <w:u w:val="single"/>
        </w:rPr>
        <w:t>basketball team beat the</w:t>
      </w:r>
      <w:r w:rsidRPr="009F6D26">
        <w:rPr>
          <w:rFonts w:asciiTheme="minorHAnsi" w:hAnsiTheme="minorHAnsi" w:cstheme="minorHAnsi"/>
          <w:sz w:val="16"/>
        </w:rPr>
        <w:t xml:space="preserve"> Los Angeles </w:t>
      </w:r>
      <w:r w:rsidRPr="009F6D26">
        <w:rPr>
          <w:rFonts w:asciiTheme="minorHAnsi" w:eastAsiaTheme="majorEastAsia" w:hAnsiTheme="minorHAnsi" w:cstheme="minorHAnsi"/>
          <w:b/>
          <w:iCs/>
          <w:color w:val="FFC000" w:themeColor="accent4"/>
          <w:sz w:val="40"/>
          <w:szCs w:val="40"/>
          <w:u w:val="single"/>
          <w:bdr w:val="single" w:sz="4" w:space="0" w:color="auto"/>
          <w14:textOutline w14:w="0" w14:cap="flat" w14:cmpd="sng" w14:algn="ctr">
            <w14:noFill/>
            <w14:prstDash w14:val="solid"/>
            <w14:round/>
          </w14:textOutline>
          <w14:props3d w14:extrusionH="57150" w14:contourW="0" w14:prstMaterial="softEdge">
            <w14:bevelT w14:w="25400" w14:h="38100" w14:prst="circle"/>
          </w14:props3d>
        </w:rPr>
        <w:t>Lakers</w:t>
      </w:r>
      <w:r w:rsidRPr="009F6D26">
        <w:rPr>
          <w:rFonts w:asciiTheme="minorHAnsi" w:hAnsiTheme="minorHAnsi" w:cstheme="minorHAnsi"/>
          <w:b/>
          <w:color w:val="FFC000" w:themeColor="accent4"/>
          <w:sz w:val="28"/>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9F6D26">
        <w:rPr>
          <w:rFonts w:asciiTheme="minorHAnsi" w:hAnsiTheme="minorHAnsi" w:cstheme="minorHAnsi"/>
          <w:sz w:val="16"/>
        </w:rPr>
        <w:t>at basketball</w:t>
      </w:r>
      <w:r w:rsidRPr="009F6D26">
        <w:rPr>
          <w:rFonts w:asciiTheme="minorHAnsi" w:hAnsiTheme="minorHAnsi" w:cstheme="minorHAnsi"/>
          <w:u w:val="single"/>
        </w:rPr>
        <w:t>?</w:t>
      </w:r>
    </w:p>
    <w:p w14:paraId="53826A6F" w14:textId="77777777" w:rsidR="006E467B" w:rsidRPr="009F6D26" w:rsidRDefault="006E467B" w:rsidP="006E467B">
      <w:pPr>
        <w:rPr>
          <w:rFonts w:asciiTheme="minorHAnsi" w:hAnsiTheme="minorHAnsi" w:cstheme="minorHAnsi"/>
          <w:sz w:val="16"/>
        </w:rPr>
      </w:pPr>
      <w:r w:rsidRPr="009F6D26">
        <w:rPr>
          <w:rFonts w:asciiTheme="minorHAnsi" w:hAnsiTheme="minorHAnsi" w:cstheme="minorHAnsi"/>
          <w:u w:val="single"/>
        </w:rPr>
        <w:t xml:space="preserve">Could an armed insurgency overthrow the </w:t>
      </w:r>
      <w:r w:rsidRPr="009F6D26">
        <w:rPr>
          <w:rFonts w:asciiTheme="minorHAnsi" w:eastAsiaTheme="majorEastAsia" w:hAnsiTheme="minorHAnsi" w:cstheme="minorHAnsi"/>
          <w:b/>
          <w:iCs/>
          <w:szCs w:val="24"/>
          <w:u w:val="single"/>
          <w:bdr w:val="single" w:sz="4" w:space="0" w:color="auto"/>
        </w:rPr>
        <w:t>A</w:t>
      </w:r>
      <w:r w:rsidRPr="009F6D26">
        <w:rPr>
          <w:rFonts w:asciiTheme="minorHAnsi" w:hAnsiTheme="minorHAnsi" w:cstheme="minorHAnsi"/>
          <w:sz w:val="16"/>
        </w:rPr>
        <w:t xml:space="preserve">merican </w:t>
      </w:r>
      <w:r w:rsidRPr="009F6D26">
        <w:rPr>
          <w:rFonts w:asciiTheme="minorHAnsi" w:eastAsiaTheme="majorEastAsia" w:hAnsiTheme="minorHAnsi" w:cstheme="minorHAnsi"/>
          <w:b/>
          <w:iCs/>
          <w:szCs w:val="24"/>
          <w:u w:val="single"/>
          <w:bdr w:val="single" w:sz="4" w:space="0" w:color="auto"/>
        </w:rPr>
        <w:t>C</w:t>
      </w:r>
      <w:r w:rsidRPr="009F6D26">
        <w:rPr>
          <w:rFonts w:asciiTheme="minorHAnsi" w:hAnsiTheme="minorHAnsi" w:cstheme="minorHAnsi"/>
          <w:sz w:val="16"/>
        </w:rPr>
        <w:t xml:space="preserve">orporate </w:t>
      </w:r>
      <w:r w:rsidRPr="009F6D26">
        <w:rPr>
          <w:rFonts w:asciiTheme="minorHAnsi" w:eastAsiaTheme="majorEastAsia" w:hAnsiTheme="minorHAnsi" w:cstheme="minorHAnsi"/>
          <w:b/>
          <w:iCs/>
          <w:szCs w:val="24"/>
          <w:u w:val="single"/>
          <w:bdr w:val="single" w:sz="4" w:space="0" w:color="auto"/>
        </w:rPr>
        <w:t>S</w:t>
      </w:r>
      <w:r w:rsidRPr="009F6D26">
        <w:rPr>
          <w:rFonts w:asciiTheme="minorHAnsi" w:hAnsiTheme="minorHAnsi" w:cstheme="minorHAnsi"/>
          <w:sz w:val="16"/>
        </w:rPr>
        <w:t>tate?</w:t>
      </w:r>
    </w:p>
    <w:p w14:paraId="4D3A18FD" w14:textId="77777777" w:rsidR="006E467B" w:rsidRDefault="006E467B" w:rsidP="006E467B">
      <w:pPr>
        <w:rPr>
          <w:rFonts w:asciiTheme="minorHAnsi" w:hAnsiTheme="minorHAnsi" w:cstheme="minorHAnsi"/>
          <w:sz w:val="16"/>
        </w:rPr>
      </w:pPr>
      <w:r w:rsidRPr="009F6D26">
        <w:rPr>
          <w:rFonts w:asciiTheme="minorHAnsi" w:hAnsiTheme="minorHAnsi" w:cstheme="minorHAnsi"/>
          <w:u w:val="single"/>
        </w:rPr>
        <w:t xml:space="preserve">The </w:t>
      </w:r>
      <w:r w:rsidRPr="009F6D26">
        <w:rPr>
          <w:rFonts w:asciiTheme="minorHAnsi" w:eastAsiaTheme="majorEastAsia" w:hAnsiTheme="minorHAnsi" w:cstheme="minorHAnsi"/>
          <w:b/>
          <w:iCs/>
          <w:szCs w:val="24"/>
          <w:u w:val="single"/>
          <w:bdr w:val="single" w:sz="4" w:space="0" w:color="auto"/>
        </w:rPr>
        <w:t>obvious answer</w:t>
      </w:r>
      <w:r w:rsidRPr="009F6D26">
        <w:rPr>
          <w:rFonts w:asciiTheme="minorHAnsi" w:hAnsiTheme="minorHAnsi" w:cstheme="minorHAnsi"/>
          <w:sz w:val="16"/>
        </w:rPr>
        <w:t xml:space="preserve"> to all of these questions is: </w:t>
      </w:r>
      <w:r w:rsidRPr="009F6D26">
        <w:rPr>
          <w:rFonts w:asciiTheme="minorHAnsi" w:eastAsiaTheme="majorEastAsia" w:hAnsiTheme="minorHAnsi" w:cstheme="minorHAnsi"/>
          <w:b/>
          <w:iCs/>
          <w:szCs w:val="24"/>
          <w:u w:val="single"/>
          <w:bdr w:val="single" w:sz="4" w:space="0" w:color="auto"/>
        </w:rPr>
        <w:t>NO</w:t>
      </w:r>
      <w:r w:rsidRPr="009F6D26">
        <w:rPr>
          <w:rFonts w:asciiTheme="minorHAnsi" w:hAnsiTheme="minorHAnsi" w:cstheme="minorHAnsi"/>
          <w:sz w:val="16"/>
        </w:rPr>
        <w:t>.</w:t>
      </w:r>
    </w:p>
    <w:p w14:paraId="48DD74A1" w14:textId="77777777" w:rsidR="006E467B" w:rsidRDefault="006E467B" w:rsidP="006E467B">
      <w:pPr>
        <w:pStyle w:val="Heading4"/>
      </w:pPr>
      <w:r>
        <w:t xml:space="preserve">Continuing state-intervention-based capitalism </w:t>
      </w:r>
      <w:r>
        <w:rPr>
          <w:u w:val="single"/>
        </w:rPr>
        <w:t>now</w:t>
      </w:r>
      <w:r>
        <w:t xml:space="preserve"> is key to </w:t>
      </w:r>
      <w:r>
        <w:rPr>
          <w:u w:val="single"/>
        </w:rPr>
        <w:t>transition</w:t>
      </w:r>
      <w:r>
        <w:t xml:space="preserve"> to the AFF.</w:t>
      </w:r>
    </w:p>
    <w:p w14:paraId="72D032B4" w14:textId="77777777" w:rsidR="006E467B" w:rsidRPr="00BB10E2" w:rsidRDefault="006E467B" w:rsidP="006E467B">
      <w:pPr>
        <w:rPr>
          <w:rStyle w:val="Style13ptBold"/>
        </w:rPr>
      </w:pPr>
      <w:r w:rsidRPr="00BB10E2">
        <w:rPr>
          <w:rStyle w:val="Style13ptBold"/>
        </w:rPr>
        <w:t>Pollitt, 21</w:t>
      </w:r>
    </w:p>
    <w:p w14:paraId="38362B03" w14:textId="77777777" w:rsidR="006E467B" w:rsidRPr="0035441A" w:rsidRDefault="006E467B" w:rsidP="006E467B">
      <w:r>
        <w:t xml:space="preserve">[Hector, Department of Land Economy @ Cambridge: “Can Economic Growth Last Forever?” Chapter 2 in </w:t>
      </w:r>
      <w:r w:rsidRPr="00BB10E2">
        <w:rPr>
          <w:u w:val="single"/>
        </w:rPr>
        <w:t>Economic Policies for Sustainability and Resilience</w:t>
      </w:r>
      <w:r>
        <w:t xml:space="preserve"> (International papers in Political Economy, 2021). ISBN 978-3-030-84288-8 (eBook)]//AD</w:t>
      </w:r>
    </w:p>
    <w:p w14:paraId="111CE317" w14:textId="77777777" w:rsidR="006E467B" w:rsidRPr="0035441A" w:rsidRDefault="006E467B" w:rsidP="006E467B">
      <w:pPr>
        <w:rPr>
          <w:sz w:val="16"/>
        </w:rPr>
      </w:pPr>
      <w:r w:rsidRPr="0035441A">
        <w:rPr>
          <w:sz w:val="16"/>
        </w:rPr>
        <w:t xml:space="preserve">While </w:t>
      </w:r>
      <w:r w:rsidRPr="0035441A">
        <w:rPr>
          <w:rStyle w:val="StyleUnderline"/>
        </w:rPr>
        <w:t>advocates of degrowth</w:t>
      </w:r>
      <w:r w:rsidRPr="0035441A">
        <w:rPr>
          <w:sz w:val="16"/>
        </w:rPr>
        <w:t xml:space="preserve"> would </w:t>
      </w:r>
      <w:r w:rsidRPr="0035441A">
        <w:rPr>
          <w:rStyle w:val="StyleUnderline"/>
        </w:rPr>
        <w:t>suggest</w:t>
      </w:r>
      <w:r w:rsidRPr="0035441A">
        <w:rPr>
          <w:sz w:val="16"/>
        </w:rPr>
        <w:t xml:space="preserve"> that </w:t>
      </w:r>
      <w:r w:rsidRPr="0035441A">
        <w:rPr>
          <w:rStyle w:val="StyleUnderline"/>
        </w:rPr>
        <w:t xml:space="preserve">immediate measures should be taken to curb </w:t>
      </w:r>
      <w:r w:rsidRPr="0035441A">
        <w:rPr>
          <w:sz w:val="16"/>
        </w:rPr>
        <w:t xml:space="preserve">natural resource </w:t>
      </w:r>
      <w:r w:rsidRPr="0035441A">
        <w:rPr>
          <w:rStyle w:val="StyleUnderline"/>
        </w:rPr>
        <w:t>consumption and GDP, there are two reasons to extend the current period of growth for now.</w:t>
      </w:r>
      <w:r w:rsidRPr="0035441A">
        <w:rPr>
          <w:sz w:val="16"/>
        </w:rPr>
        <w:t xml:space="preserve"> First, </w:t>
      </w:r>
      <w:r w:rsidRPr="00BB3D2C">
        <w:rPr>
          <w:rStyle w:val="Emphasis"/>
          <w:highlight w:val="cyan"/>
        </w:rPr>
        <w:t>extending growth</w:t>
      </w:r>
      <w:r w:rsidRPr="0035441A">
        <w:rPr>
          <w:rStyle w:val="Emphasis"/>
        </w:rPr>
        <w:t xml:space="preserve"> for </w:t>
      </w:r>
      <w:r w:rsidRPr="00BB3D2C">
        <w:rPr>
          <w:rStyle w:val="Emphasis"/>
          <w:highlight w:val="cyan"/>
        </w:rPr>
        <w:t>a few more years would give</w:t>
      </w:r>
      <w:r w:rsidRPr="0035441A">
        <w:rPr>
          <w:rStyle w:val="Emphasis"/>
        </w:rPr>
        <w:t xml:space="preserve"> us </w:t>
      </w:r>
      <w:r w:rsidRPr="00BB3D2C">
        <w:rPr>
          <w:rStyle w:val="Emphasis"/>
          <w:highlight w:val="cyan"/>
        </w:rPr>
        <w:t>time to understand</w:t>
      </w:r>
      <w:r w:rsidRPr="0035441A">
        <w:rPr>
          <w:rStyle w:val="Emphasis"/>
        </w:rPr>
        <w:t xml:space="preserve"> properly </w:t>
      </w:r>
      <w:r w:rsidRPr="00BB3D2C">
        <w:rPr>
          <w:rStyle w:val="Emphasis"/>
          <w:highlight w:val="cyan"/>
        </w:rPr>
        <w:t>what a transition</w:t>
      </w:r>
      <w:r w:rsidRPr="0035441A">
        <w:rPr>
          <w:rStyle w:val="Emphasis"/>
        </w:rPr>
        <w:t xml:space="preserve"> to a steady-state economy </w:t>
      </w:r>
      <w:r w:rsidRPr="00BB3D2C">
        <w:rPr>
          <w:rStyle w:val="Emphasis"/>
          <w:highlight w:val="cyan"/>
        </w:rPr>
        <w:t>would entail</w:t>
      </w:r>
      <w:r w:rsidRPr="0035441A">
        <w:rPr>
          <w:sz w:val="16"/>
        </w:rPr>
        <w:t xml:space="preserve">; </w:t>
      </w:r>
      <w:r w:rsidRPr="0035441A">
        <w:rPr>
          <w:rStyle w:val="StyleUnderline"/>
        </w:rPr>
        <w:t>and</w:t>
      </w:r>
      <w:r w:rsidRPr="0035441A">
        <w:rPr>
          <w:sz w:val="16"/>
        </w:rPr>
        <w:t xml:space="preserve">, second, </w:t>
      </w:r>
      <w:r w:rsidRPr="0035441A">
        <w:rPr>
          <w:rStyle w:val="StyleUnderline"/>
        </w:rPr>
        <w:t>the ultimate level of production at which the steady state occurs could be higher</w:t>
      </w:r>
      <w:r w:rsidRPr="0035441A">
        <w:rPr>
          <w:sz w:val="16"/>
        </w:rPr>
        <w:t xml:space="preserve"> (although environmental damage would also be higher).</w:t>
      </w:r>
    </w:p>
    <w:p w14:paraId="1C40AA65" w14:textId="77777777" w:rsidR="006E467B" w:rsidRPr="0035441A" w:rsidRDefault="006E467B" w:rsidP="006E467B">
      <w:pPr>
        <w:rPr>
          <w:sz w:val="16"/>
        </w:rPr>
      </w:pPr>
      <w:r w:rsidRPr="0035441A">
        <w:rPr>
          <w:sz w:val="16"/>
        </w:rPr>
        <w:t xml:space="preserve">Seen against the following passage from The Limits to Growth, this process may appear to be continuing the fight against resource constraints, and such an interpretation would be correct to some extent. However, </w:t>
      </w:r>
      <w:r w:rsidRPr="0035441A">
        <w:rPr>
          <w:rStyle w:val="StyleUnderline"/>
        </w:rPr>
        <w:t>our final years of growth</w:t>
      </w:r>
      <w:r w:rsidRPr="0035441A">
        <w:rPr>
          <w:sz w:val="16"/>
        </w:rPr>
        <w:t xml:space="preserve"> would also </w:t>
      </w:r>
      <w:r w:rsidRPr="0035441A">
        <w:rPr>
          <w:rStyle w:val="StyleUnderline"/>
        </w:rPr>
        <w:t>need to accept</w:t>
      </w:r>
      <w:r w:rsidRPr="0035441A">
        <w:rPr>
          <w:sz w:val="16"/>
        </w:rPr>
        <w:t xml:space="preserve"> the </w:t>
      </w:r>
      <w:r w:rsidRPr="0035441A">
        <w:rPr>
          <w:rStyle w:val="StyleUnderline"/>
        </w:rPr>
        <w:t>finite nature of the earth’s resources, and include</w:t>
      </w:r>
      <w:r w:rsidRPr="0035441A">
        <w:rPr>
          <w:sz w:val="16"/>
        </w:rPr>
        <w:t xml:space="preserve"> a </w:t>
      </w:r>
      <w:r w:rsidRPr="0035441A">
        <w:rPr>
          <w:rStyle w:val="StyleUnderline"/>
        </w:rPr>
        <w:t>redirection of the fight towards eventually living within our environmental constraints.</w:t>
      </w:r>
      <w:r w:rsidRPr="0035441A">
        <w:rPr>
          <w:sz w:val="16"/>
        </w:rPr>
        <w:t xml:space="preserve"> “</w:t>
      </w:r>
      <w:r w:rsidRPr="00BB3D2C">
        <w:rPr>
          <w:rStyle w:val="StyleUnderline"/>
          <w:highlight w:val="cyan"/>
        </w:rPr>
        <w:t>Applying tech</w:t>
      </w:r>
      <w:r w:rsidRPr="0035441A">
        <w:rPr>
          <w:rStyle w:val="StyleUnderline"/>
        </w:rPr>
        <w:t xml:space="preserve">nology </w:t>
      </w:r>
      <w:r w:rsidRPr="00BB3D2C">
        <w:rPr>
          <w:rStyle w:val="StyleUnderline"/>
          <w:highlight w:val="cyan"/>
        </w:rPr>
        <w:t>to</w:t>
      </w:r>
      <w:r w:rsidRPr="0035441A">
        <w:rPr>
          <w:rStyle w:val="StyleUnderline"/>
        </w:rPr>
        <w:t xml:space="preserve"> the </w:t>
      </w:r>
      <w:r w:rsidRPr="00BB3D2C">
        <w:rPr>
          <w:rStyle w:val="StyleUnderline"/>
          <w:highlight w:val="cyan"/>
        </w:rPr>
        <w:t>natural pressures</w:t>
      </w:r>
      <w:r w:rsidRPr="0035441A">
        <w:rPr>
          <w:rStyle w:val="StyleUnderline"/>
        </w:rPr>
        <w:t xml:space="preserve"> that the environment exerts </w:t>
      </w:r>
      <w:r w:rsidRPr="00BB3D2C">
        <w:rPr>
          <w:rStyle w:val="StyleUnderline"/>
          <w:highlight w:val="cyan"/>
        </w:rPr>
        <w:t>against</w:t>
      </w:r>
      <w:r w:rsidRPr="0035441A">
        <w:rPr>
          <w:rStyle w:val="StyleUnderline"/>
        </w:rPr>
        <w:t xml:space="preserve"> any </w:t>
      </w:r>
      <w:r w:rsidRPr="00BB3D2C">
        <w:rPr>
          <w:rStyle w:val="StyleUnderline"/>
          <w:highlight w:val="cyan"/>
        </w:rPr>
        <w:t>growth</w:t>
      </w:r>
      <w:r w:rsidRPr="0035441A">
        <w:rPr>
          <w:rStyle w:val="StyleUnderline"/>
        </w:rPr>
        <w:t xml:space="preserve"> process </w:t>
      </w:r>
      <w:r w:rsidRPr="00BB3D2C">
        <w:rPr>
          <w:rStyle w:val="StyleUnderline"/>
          <w:highlight w:val="cyan"/>
        </w:rPr>
        <w:t>has been</w:t>
      </w:r>
      <w:r w:rsidRPr="0035441A">
        <w:rPr>
          <w:sz w:val="16"/>
        </w:rPr>
        <w:t xml:space="preserve"> so </w:t>
      </w:r>
      <w:r w:rsidRPr="00BB3D2C">
        <w:rPr>
          <w:rStyle w:val="Emphasis"/>
          <w:highlight w:val="cyan"/>
        </w:rPr>
        <w:t>successful</w:t>
      </w:r>
      <w:r w:rsidRPr="0035441A">
        <w:rPr>
          <w:sz w:val="16"/>
        </w:rPr>
        <w:t xml:space="preserve"> in the past that a whole culture has evolved around the principle of fighting against limits rather than learning to live with them. This culture has been reinforced by the apparent immensity of the earth and its resources and by the relative smallness of man and his activities” (p. 150).</w:t>
      </w:r>
    </w:p>
    <w:p w14:paraId="77D5B1A4" w14:textId="77777777" w:rsidR="006E467B" w:rsidRPr="0035441A" w:rsidRDefault="006E467B" w:rsidP="006E467B">
      <w:pPr>
        <w:rPr>
          <w:sz w:val="16"/>
        </w:rPr>
      </w:pPr>
      <w:r w:rsidRPr="0035441A">
        <w:rPr>
          <w:sz w:val="16"/>
        </w:rPr>
        <w:t>Such an approach needs a much better understanding of the ecological space that we occupy and the limitations of that space. For climate change, the boundaries are uncertain but relatively well-researched (IPCC, 2018); but for other areas of sustainability many people remain unaware that boundaries even exist.</w:t>
      </w:r>
    </w:p>
    <w:p w14:paraId="5C0CCF52" w14:textId="77777777" w:rsidR="006E467B" w:rsidRPr="0035441A" w:rsidRDefault="006E467B" w:rsidP="006E467B">
      <w:pPr>
        <w:rPr>
          <w:rStyle w:val="StyleUnderline"/>
        </w:rPr>
      </w:pPr>
      <w:r w:rsidRPr="0035441A">
        <w:rPr>
          <w:sz w:val="16"/>
        </w:rPr>
        <w:t xml:space="preserve">The </w:t>
      </w:r>
      <w:r w:rsidRPr="00BB3D2C">
        <w:rPr>
          <w:rStyle w:val="Emphasis"/>
          <w:highlight w:val="cyan"/>
        </w:rPr>
        <w:t>policies</w:t>
      </w:r>
      <w:r w:rsidRPr="0035441A">
        <w:rPr>
          <w:rStyle w:val="StyleUnderline"/>
        </w:rPr>
        <w:t xml:space="preserve"> that can help us remain in this space are already relatively well known and </w:t>
      </w:r>
      <w:r w:rsidRPr="00BB3D2C">
        <w:rPr>
          <w:rStyle w:val="StyleUnderline"/>
          <w:highlight w:val="cyan"/>
        </w:rPr>
        <w:t xml:space="preserve">are </w:t>
      </w:r>
      <w:r w:rsidRPr="00BB3D2C">
        <w:rPr>
          <w:rStyle w:val="Emphasis"/>
          <w:highlight w:val="cyan"/>
        </w:rPr>
        <w:t>core to</w:t>
      </w:r>
      <w:r w:rsidRPr="0035441A">
        <w:rPr>
          <w:rStyle w:val="Emphasis"/>
        </w:rPr>
        <w:t xml:space="preserve"> the </w:t>
      </w:r>
      <w:r w:rsidRPr="00BB3D2C">
        <w:rPr>
          <w:rStyle w:val="Emphasis"/>
          <w:highlight w:val="cyan"/>
        </w:rPr>
        <w:t>green growth</w:t>
      </w:r>
      <w:r w:rsidRPr="0035441A">
        <w:rPr>
          <w:rStyle w:val="Emphasis"/>
        </w:rPr>
        <w:t xml:space="preserve"> paradigm</w:t>
      </w:r>
      <w:r w:rsidRPr="0035441A">
        <w:rPr>
          <w:rStyle w:val="StyleUnderline"/>
        </w:rPr>
        <w:t>.</w:t>
      </w:r>
      <w:r w:rsidRPr="0035441A">
        <w:rPr>
          <w:sz w:val="16"/>
        </w:rPr>
        <w:t xml:space="preserve"> </w:t>
      </w:r>
      <w:r w:rsidRPr="0035441A">
        <w:rPr>
          <w:rStyle w:val="StyleUnderline"/>
        </w:rPr>
        <w:t>They</w:t>
      </w:r>
      <w:r w:rsidRPr="0035441A">
        <w:rPr>
          <w:sz w:val="16"/>
        </w:rPr>
        <w:t xml:space="preserve"> essentially </w:t>
      </w:r>
      <w:r w:rsidRPr="0035441A">
        <w:rPr>
          <w:rStyle w:val="StyleUnderline"/>
        </w:rPr>
        <w:t>involve:</w:t>
      </w:r>
    </w:p>
    <w:p w14:paraId="727A6875" w14:textId="77777777" w:rsidR="006E467B" w:rsidRPr="0035441A" w:rsidRDefault="006E467B" w:rsidP="006E467B">
      <w:pPr>
        <w:rPr>
          <w:sz w:val="16"/>
        </w:rPr>
      </w:pPr>
      <w:r w:rsidRPr="0035441A">
        <w:rPr>
          <w:sz w:val="16"/>
        </w:rPr>
        <w:t xml:space="preserve">• </w:t>
      </w:r>
      <w:r w:rsidRPr="00BB3D2C">
        <w:rPr>
          <w:rStyle w:val="StyleUnderline"/>
          <w:highlight w:val="cyan"/>
        </w:rPr>
        <w:t>shifting</w:t>
      </w:r>
      <w:r w:rsidRPr="0035441A">
        <w:rPr>
          <w:sz w:val="16"/>
        </w:rPr>
        <w:t xml:space="preserve"> the nature of </w:t>
      </w:r>
      <w:r w:rsidRPr="00BB3D2C">
        <w:rPr>
          <w:rStyle w:val="StyleUnderline"/>
          <w:highlight w:val="cyan"/>
        </w:rPr>
        <w:t>production</w:t>
      </w:r>
      <w:r w:rsidRPr="0035441A">
        <w:rPr>
          <w:rStyle w:val="StyleUnderline"/>
        </w:rPr>
        <w:t xml:space="preserve"> towards less resource-intensive </w:t>
      </w:r>
      <w:r w:rsidRPr="0035441A">
        <w:rPr>
          <w:sz w:val="16"/>
        </w:rPr>
        <w:t>activities (e.g. more services);</w:t>
      </w:r>
    </w:p>
    <w:p w14:paraId="5D065161" w14:textId="77777777" w:rsidR="006E467B" w:rsidRPr="0035441A" w:rsidRDefault="006E467B" w:rsidP="006E467B">
      <w:pPr>
        <w:rPr>
          <w:sz w:val="16"/>
        </w:rPr>
      </w:pPr>
      <w:r w:rsidRPr="0035441A">
        <w:rPr>
          <w:sz w:val="16"/>
        </w:rPr>
        <w:t xml:space="preserve">• </w:t>
      </w:r>
      <w:r w:rsidRPr="00BB3D2C">
        <w:rPr>
          <w:rStyle w:val="StyleUnderline"/>
          <w:highlight w:val="cyan"/>
        </w:rPr>
        <w:t>directing</w:t>
      </w:r>
      <w:r w:rsidRPr="0035441A">
        <w:rPr>
          <w:sz w:val="16"/>
        </w:rPr>
        <w:t xml:space="preserve"> process </w:t>
      </w:r>
      <w:r w:rsidRPr="00BB3D2C">
        <w:rPr>
          <w:rStyle w:val="Emphasis"/>
          <w:highlight w:val="cyan"/>
        </w:rPr>
        <w:t>innovation</w:t>
      </w:r>
      <w:r w:rsidRPr="00BB3D2C">
        <w:rPr>
          <w:sz w:val="16"/>
          <w:highlight w:val="cyan"/>
        </w:rPr>
        <w:t xml:space="preserve"> </w:t>
      </w:r>
      <w:r w:rsidRPr="00BB3D2C">
        <w:rPr>
          <w:rStyle w:val="StyleUnderline"/>
          <w:highlight w:val="cyan"/>
        </w:rPr>
        <w:t>towards reducing resource</w:t>
      </w:r>
      <w:r w:rsidRPr="0035441A">
        <w:rPr>
          <w:rStyle w:val="StyleUnderline"/>
        </w:rPr>
        <w:t xml:space="preserve"> inputs</w:t>
      </w:r>
      <w:r w:rsidRPr="0035441A">
        <w:rPr>
          <w:sz w:val="16"/>
        </w:rPr>
        <w:t xml:space="preserve"> rather than labour inputs;</w:t>
      </w:r>
    </w:p>
    <w:p w14:paraId="566CE043" w14:textId="77777777" w:rsidR="006E467B" w:rsidRPr="0035441A" w:rsidRDefault="006E467B" w:rsidP="006E467B">
      <w:pPr>
        <w:rPr>
          <w:sz w:val="16"/>
        </w:rPr>
      </w:pPr>
      <w:r w:rsidRPr="0035441A">
        <w:rPr>
          <w:sz w:val="16"/>
        </w:rPr>
        <w:t xml:space="preserve">• </w:t>
      </w:r>
      <w:r w:rsidRPr="0035441A">
        <w:rPr>
          <w:rStyle w:val="StyleUnderline"/>
        </w:rPr>
        <w:t>cleaning up pollution</w:t>
      </w:r>
      <w:r w:rsidRPr="0035441A">
        <w:rPr>
          <w:sz w:val="16"/>
        </w:rPr>
        <w:t xml:space="preserve"> wherever possible.</w:t>
      </w:r>
    </w:p>
    <w:p w14:paraId="29E44501" w14:textId="77777777" w:rsidR="006E467B" w:rsidRPr="0035441A" w:rsidRDefault="006E467B" w:rsidP="006E467B">
      <w:pPr>
        <w:rPr>
          <w:sz w:val="16"/>
        </w:rPr>
      </w:pPr>
      <w:r w:rsidRPr="0035441A">
        <w:rPr>
          <w:sz w:val="16"/>
        </w:rPr>
        <w:t xml:space="preserve">As Grubb et al. (2014, chapter 2) explain, </w:t>
      </w:r>
      <w:r w:rsidRPr="0035441A">
        <w:rPr>
          <w:rStyle w:val="StyleUnderline"/>
        </w:rPr>
        <w:t xml:space="preserve">a </w:t>
      </w:r>
      <w:r w:rsidRPr="00BB3D2C">
        <w:rPr>
          <w:rStyle w:val="Emphasis"/>
          <w:highlight w:val="cyan"/>
        </w:rPr>
        <w:t>combination</w:t>
      </w:r>
      <w:r w:rsidRPr="00BB3D2C">
        <w:rPr>
          <w:rStyle w:val="StyleUnderline"/>
          <w:highlight w:val="cyan"/>
        </w:rPr>
        <w:t xml:space="preserve"> of </w:t>
      </w:r>
      <w:r w:rsidRPr="00BB3D2C">
        <w:rPr>
          <w:rStyle w:val="Emphasis"/>
          <w:highlight w:val="cyan"/>
        </w:rPr>
        <w:t>regulatory policy</w:t>
      </w:r>
      <w:r w:rsidRPr="00BB3D2C">
        <w:rPr>
          <w:rStyle w:val="StyleUnderline"/>
          <w:highlight w:val="cyan"/>
        </w:rPr>
        <w:t xml:space="preserve">, </w:t>
      </w:r>
      <w:r w:rsidRPr="00BB3D2C">
        <w:rPr>
          <w:rStyle w:val="Emphasis"/>
          <w:highlight w:val="cyan"/>
        </w:rPr>
        <w:t>market</w:t>
      </w:r>
      <w:r w:rsidRPr="0035441A">
        <w:rPr>
          <w:rStyle w:val="Emphasis"/>
        </w:rPr>
        <w:t xml:space="preserve">-based </w:t>
      </w:r>
      <w:r w:rsidRPr="00BB3D2C">
        <w:rPr>
          <w:rStyle w:val="Emphasis"/>
          <w:highlight w:val="cyan"/>
        </w:rPr>
        <w:t>instruments</w:t>
      </w:r>
      <w:r w:rsidRPr="00BB3D2C">
        <w:rPr>
          <w:rStyle w:val="StyleUnderline"/>
          <w:highlight w:val="cyan"/>
        </w:rPr>
        <w:t xml:space="preserve"> and </w:t>
      </w:r>
      <w:r w:rsidRPr="00BB3D2C">
        <w:rPr>
          <w:rStyle w:val="Emphasis"/>
          <w:highlight w:val="cyan"/>
        </w:rPr>
        <w:t>tech</w:t>
      </w:r>
      <w:r w:rsidRPr="0035441A">
        <w:rPr>
          <w:rStyle w:val="Emphasis"/>
        </w:rPr>
        <w:t>nology support</w:t>
      </w:r>
      <w:r w:rsidRPr="0035441A">
        <w:rPr>
          <w:rStyle w:val="StyleUnderline"/>
        </w:rPr>
        <w:t xml:space="preserve"> </w:t>
      </w:r>
      <w:r w:rsidRPr="00BB3D2C">
        <w:rPr>
          <w:rStyle w:val="StyleUnderline"/>
          <w:highlight w:val="cyan"/>
        </w:rPr>
        <w:t xml:space="preserve">is </w:t>
      </w:r>
      <w:r w:rsidRPr="00BB3D2C">
        <w:rPr>
          <w:rStyle w:val="Emphasis"/>
          <w:highlight w:val="cyan"/>
        </w:rPr>
        <w:t>required</w:t>
      </w:r>
      <w:r w:rsidRPr="0035441A">
        <w:rPr>
          <w:rStyle w:val="StyleUnderline"/>
        </w:rPr>
        <w:t xml:space="preserve"> to get the full benefits</w:t>
      </w:r>
      <w:r w:rsidRPr="0035441A">
        <w:rPr>
          <w:sz w:val="16"/>
        </w:rPr>
        <w:t xml:space="preserve"> of each individual policy. </w:t>
      </w:r>
      <w:r w:rsidRPr="0035441A">
        <w:rPr>
          <w:rStyle w:val="StyleUnderline"/>
        </w:rPr>
        <w:t xml:space="preserve">The </w:t>
      </w:r>
      <w:r w:rsidRPr="0035441A">
        <w:rPr>
          <w:rStyle w:val="Emphasis"/>
        </w:rPr>
        <w:t>institutional context</w:t>
      </w:r>
      <w:r w:rsidRPr="0035441A">
        <w:rPr>
          <w:sz w:val="16"/>
        </w:rPr>
        <w:t xml:space="preserve">, particularly at international level, </w:t>
      </w:r>
      <w:r w:rsidRPr="0035441A">
        <w:rPr>
          <w:rStyle w:val="StyleUnderline"/>
        </w:rPr>
        <w:t>must be acknowledged in policymaking</w:t>
      </w:r>
      <w:r w:rsidRPr="0035441A">
        <w:rPr>
          <w:sz w:val="16"/>
        </w:rPr>
        <w:t>; there are limitations to what any one policy or institution can achieve.</w:t>
      </w:r>
    </w:p>
    <w:p w14:paraId="353808F6" w14:textId="77777777" w:rsidR="006E467B" w:rsidRPr="0035441A" w:rsidRDefault="006E467B" w:rsidP="006E467B">
      <w:pPr>
        <w:rPr>
          <w:rStyle w:val="Emphasis"/>
        </w:rPr>
      </w:pPr>
      <w:r w:rsidRPr="0035441A">
        <w:rPr>
          <w:sz w:val="16"/>
        </w:rPr>
        <w:t xml:space="preserve">Georgescu-Roegen (1971) wrote that ‘bigger and better’ washing machines, automobiles and superjets lead to ‘bigger and better’ pollution. </w:t>
      </w:r>
      <w:r w:rsidRPr="0035441A">
        <w:rPr>
          <w:rStyle w:val="StyleUnderline"/>
        </w:rPr>
        <w:t>If the focus shifts to ‘better’, and ‘better’ means a lower ecological footprint then</w:t>
      </w:r>
      <w:r w:rsidRPr="0035441A">
        <w:rPr>
          <w:sz w:val="16"/>
        </w:rPr>
        <w:t xml:space="preserve">, for a limited time, </w:t>
      </w:r>
      <w:r w:rsidRPr="0035441A">
        <w:rPr>
          <w:rStyle w:val="Emphasis"/>
        </w:rPr>
        <w:t>further sustainable economic growth may be possible.</w:t>
      </w:r>
    </w:p>
    <w:p w14:paraId="41BC97CA" w14:textId="77777777" w:rsidR="006E467B" w:rsidRDefault="006E467B" w:rsidP="006E467B">
      <w:pPr>
        <w:rPr>
          <w:rStyle w:val="Emphasis"/>
          <w:sz w:val="28"/>
        </w:rPr>
      </w:pPr>
    </w:p>
    <w:p w14:paraId="7B17F2BA" w14:textId="77777777" w:rsidR="006E467B" w:rsidRDefault="006E467B" w:rsidP="006E467B">
      <w:pPr>
        <w:pStyle w:val="Heading4"/>
      </w:pPr>
      <w:r>
        <w:t xml:space="preserve">The TVA allows for broad coalition-building against neoliberalism – but this requires </w:t>
      </w:r>
      <w:r>
        <w:rPr>
          <w:u w:val="single"/>
        </w:rPr>
        <w:t>investing</w:t>
      </w:r>
      <w:r>
        <w:t xml:space="preserve"> in regulated capitalism </w:t>
      </w:r>
      <w:r>
        <w:rPr>
          <w:u w:val="single"/>
        </w:rPr>
        <w:t>and the law</w:t>
      </w:r>
      <w:r>
        <w:t>.</w:t>
      </w:r>
    </w:p>
    <w:p w14:paraId="60C7BB4F" w14:textId="77777777" w:rsidR="006E467B" w:rsidRPr="00E25177" w:rsidRDefault="006E467B" w:rsidP="006E467B">
      <w:pPr>
        <w:rPr>
          <w:rStyle w:val="Style13ptBold"/>
        </w:rPr>
      </w:pPr>
      <w:r w:rsidRPr="00E25177">
        <w:rPr>
          <w:rStyle w:val="Style13ptBold"/>
        </w:rPr>
        <w:t>Meadway, 21</w:t>
      </w:r>
    </w:p>
    <w:p w14:paraId="6969BB8F" w14:textId="77777777" w:rsidR="006E467B" w:rsidRPr="00963F68" w:rsidRDefault="006E467B" w:rsidP="006E467B">
      <w:r>
        <w:t>[James, former chief economist @ New Economics Foundation, PhD economics @ ULondon: "Neoliberalism is dying – now we must replace it ," openDemocracy, published 9-3-21. https://www.opendemocracy.net/en/oureconomy/neoliberalism-is-dying-now-we-must-replace-it/]//AD</w:t>
      </w:r>
    </w:p>
    <w:p w14:paraId="184D5271" w14:textId="77777777" w:rsidR="006E467B" w:rsidRPr="00963F68" w:rsidRDefault="006E467B" w:rsidP="006E467B">
      <w:pPr>
        <w:rPr>
          <w:sz w:val="16"/>
        </w:rPr>
      </w:pPr>
      <w:r w:rsidRPr="00963F68">
        <w:rPr>
          <w:rStyle w:val="StyleUnderline"/>
        </w:rPr>
        <w:t>Over the past decade, the Left has pulled together broad, anti-neoliberal coalitions, with the fight against austerity at their core.</w:t>
      </w:r>
      <w:r w:rsidRPr="00963F68">
        <w:rPr>
          <w:sz w:val="16"/>
        </w:rPr>
        <w:t xml:space="preserve"> </w:t>
      </w:r>
      <w:r w:rsidRPr="00963F68">
        <w:rPr>
          <w:rStyle w:val="StyleUnderline"/>
        </w:rPr>
        <w:t>The</w:t>
      </w:r>
      <w:r w:rsidRPr="00963F68">
        <w:rPr>
          <w:sz w:val="16"/>
        </w:rPr>
        <w:t xml:space="preserve"> great </w:t>
      </w:r>
      <w:r w:rsidRPr="00BB3D2C">
        <w:rPr>
          <w:rStyle w:val="Emphasis"/>
          <w:highlight w:val="cyan"/>
        </w:rPr>
        <w:t>advantage</w:t>
      </w:r>
      <w:r w:rsidRPr="00BB3D2C">
        <w:rPr>
          <w:sz w:val="16"/>
          <w:highlight w:val="cyan"/>
        </w:rPr>
        <w:t xml:space="preserve"> </w:t>
      </w:r>
      <w:r w:rsidRPr="00BB3D2C">
        <w:rPr>
          <w:rStyle w:val="StyleUnderline"/>
          <w:highlight w:val="cyan"/>
        </w:rPr>
        <w:t>of opposing neolib</w:t>
      </w:r>
      <w:r w:rsidRPr="00963F68">
        <w:rPr>
          <w:rStyle w:val="StyleUnderline"/>
        </w:rPr>
        <w:t xml:space="preserve">eralism, </w:t>
      </w:r>
      <w:r w:rsidRPr="00BB3D2C">
        <w:rPr>
          <w:rStyle w:val="Emphasis"/>
          <w:highlight w:val="cyan"/>
        </w:rPr>
        <w:t>rather than</w:t>
      </w:r>
      <w:r w:rsidRPr="00963F68">
        <w:rPr>
          <w:rStyle w:val="Emphasis"/>
        </w:rPr>
        <w:t xml:space="preserve"> opposing </w:t>
      </w:r>
      <w:r w:rsidRPr="00BB3D2C">
        <w:rPr>
          <w:rStyle w:val="Emphasis"/>
          <w:highlight w:val="cyan"/>
        </w:rPr>
        <w:t>cap</w:t>
      </w:r>
      <w:r w:rsidRPr="00963F68">
        <w:rPr>
          <w:rStyle w:val="Emphasis"/>
        </w:rPr>
        <w:t>italism</w:t>
      </w:r>
      <w:r w:rsidRPr="00963F68">
        <w:rPr>
          <w:sz w:val="16"/>
        </w:rPr>
        <w:t xml:space="preserve"> as such, </w:t>
      </w:r>
      <w:r w:rsidRPr="00BB3D2C">
        <w:rPr>
          <w:rStyle w:val="StyleUnderline"/>
          <w:highlight w:val="cyan"/>
        </w:rPr>
        <w:t>was</w:t>
      </w:r>
      <w:r w:rsidRPr="00963F68">
        <w:rPr>
          <w:rStyle w:val="StyleUnderline"/>
        </w:rPr>
        <w:t xml:space="preserve"> that it allowed </w:t>
      </w:r>
      <w:r w:rsidRPr="00BB3D2C">
        <w:rPr>
          <w:rStyle w:val="StyleUnderline"/>
          <w:highlight w:val="cyan"/>
        </w:rPr>
        <w:t xml:space="preserve">a </w:t>
      </w:r>
      <w:r w:rsidRPr="00BB3D2C">
        <w:rPr>
          <w:rStyle w:val="Emphasis"/>
          <w:highlight w:val="cyan"/>
        </w:rPr>
        <w:t>far broader coalition</w:t>
      </w:r>
      <w:r w:rsidRPr="00963F68">
        <w:rPr>
          <w:rStyle w:val="StyleUnderline"/>
        </w:rPr>
        <w:t xml:space="preserve"> to be pulled together – from radical socialists to social democrats to environmentally-minded liberals.</w:t>
      </w:r>
      <w:r w:rsidRPr="00963F68">
        <w:rPr>
          <w:sz w:val="16"/>
        </w:rPr>
        <w:t xml:space="preserve"> If the dynamic of the system is now working differently, a somewhat different coalition will be needed – one that emphasises more the virtues of a dispersal of power and equality before the law.</w:t>
      </w:r>
    </w:p>
    <w:p w14:paraId="69606555" w14:textId="77777777" w:rsidR="006E467B" w:rsidRPr="00963F68" w:rsidRDefault="006E467B" w:rsidP="006E467B">
      <w:pPr>
        <w:rPr>
          <w:b/>
          <w:iCs/>
          <w:u w:val="single"/>
          <w:bdr w:val="single" w:sz="12" w:space="0" w:color="auto"/>
        </w:rPr>
      </w:pPr>
      <w:r w:rsidRPr="00BB3D2C">
        <w:rPr>
          <w:rStyle w:val="StyleUnderline"/>
          <w:highlight w:val="cyan"/>
        </w:rPr>
        <w:t>If</w:t>
      </w:r>
      <w:r w:rsidRPr="00963F68">
        <w:rPr>
          <w:rStyle w:val="StyleUnderline"/>
        </w:rPr>
        <w:t xml:space="preserve"> the </w:t>
      </w:r>
      <w:r w:rsidRPr="00BB3D2C">
        <w:rPr>
          <w:rStyle w:val="StyleUnderline"/>
          <w:highlight w:val="cyan"/>
        </w:rPr>
        <w:t>disintegration of law is</w:t>
      </w:r>
      <w:r w:rsidRPr="00963F68">
        <w:rPr>
          <w:rStyle w:val="StyleUnderline"/>
        </w:rPr>
        <w:t xml:space="preserve"> a </w:t>
      </w:r>
      <w:r w:rsidRPr="00BB3D2C">
        <w:rPr>
          <w:rStyle w:val="StyleUnderline"/>
          <w:highlight w:val="cyan"/>
        </w:rPr>
        <w:t>central</w:t>
      </w:r>
      <w:r w:rsidRPr="00963F68">
        <w:rPr>
          <w:rStyle w:val="StyleUnderline"/>
        </w:rPr>
        <w:t xml:space="preserve"> feature </w:t>
      </w:r>
      <w:r w:rsidRPr="00BB3D2C">
        <w:rPr>
          <w:rStyle w:val="StyleUnderline"/>
          <w:highlight w:val="cyan"/>
        </w:rPr>
        <w:t>of</w:t>
      </w:r>
      <w:r w:rsidRPr="00963F68">
        <w:rPr>
          <w:rStyle w:val="StyleUnderline"/>
        </w:rPr>
        <w:t xml:space="preserve"> the world after </w:t>
      </w:r>
      <w:r w:rsidRPr="00BB3D2C">
        <w:rPr>
          <w:rStyle w:val="StyleUnderline"/>
          <w:highlight w:val="cyan"/>
        </w:rPr>
        <w:t>neolib</w:t>
      </w:r>
      <w:r w:rsidRPr="00963F68">
        <w:rPr>
          <w:rStyle w:val="StyleUnderline"/>
        </w:rPr>
        <w:t>eralism</w:t>
      </w:r>
      <w:r w:rsidRPr="00963F68">
        <w:rPr>
          <w:sz w:val="16"/>
        </w:rPr>
        <w:t xml:space="preserve">, especially where this disintegration has taken on an authoritarian guise, it suggests </w:t>
      </w:r>
      <w:r w:rsidRPr="00963F68">
        <w:rPr>
          <w:rStyle w:val="StyleUnderline"/>
        </w:rPr>
        <w:t xml:space="preserve">a </w:t>
      </w:r>
      <w:r w:rsidRPr="00963F68">
        <w:rPr>
          <w:rStyle w:val="Emphasis"/>
        </w:rPr>
        <w:t xml:space="preserve">major part of the strategy for </w:t>
      </w:r>
      <w:r w:rsidRPr="00BB3D2C">
        <w:rPr>
          <w:rStyle w:val="Emphasis"/>
          <w:highlight w:val="cyan"/>
        </w:rPr>
        <w:t>the Left</w:t>
      </w:r>
      <w:r w:rsidRPr="00BB3D2C">
        <w:rPr>
          <w:rStyle w:val="StyleUnderline"/>
          <w:highlight w:val="cyan"/>
        </w:rPr>
        <w:t xml:space="preserve"> should</w:t>
      </w:r>
      <w:r w:rsidRPr="00963F68">
        <w:rPr>
          <w:rStyle w:val="StyleUnderline"/>
        </w:rPr>
        <w:t xml:space="preserve"> be </w:t>
      </w:r>
      <w:r w:rsidRPr="00BB3D2C">
        <w:rPr>
          <w:rStyle w:val="Emphasis"/>
          <w:highlight w:val="cyan"/>
        </w:rPr>
        <w:t>support</w:t>
      </w:r>
      <w:r w:rsidRPr="00963F68">
        <w:rPr>
          <w:rStyle w:val="Emphasis"/>
        </w:rPr>
        <w:t xml:space="preserve">ing precisely </w:t>
      </w:r>
      <w:r w:rsidRPr="00BB3D2C">
        <w:rPr>
          <w:rStyle w:val="Emphasis"/>
          <w:highlight w:val="cyan"/>
        </w:rPr>
        <w:t>the</w:t>
      </w:r>
      <w:r w:rsidRPr="00963F68">
        <w:rPr>
          <w:rStyle w:val="Emphasis"/>
        </w:rPr>
        <w:t xml:space="preserve"> norms of </w:t>
      </w:r>
      <w:r w:rsidRPr="00BB3D2C">
        <w:rPr>
          <w:rStyle w:val="Emphasis"/>
          <w:highlight w:val="cyan"/>
        </w:rPr>
        <w:t>law</w:t>
      </w:r>
      <w:r w:rsidRPr="00BB3D2C">
        <w:rPr>
          <w:rStyle w:val="StyleUnderline"/>
          <w:highlight w:val="cyan"/>
        </w:rPr>
        <w:t xml:space="preserve"> as they have been established over</w:t>
      </w:r>
      <w:r w:rsidRPr="00963F68">
        <w:rPr>
          <w:rStyle w:val="StyleUnderline"/>
        </w:rPr>
        <w:t xml:space="preserve"> decades, even </w:t>
      </w:r>
      <w:r w:rsidRPr="00BB3D2C">
        <w:rPr>
          <w:rStyle w:val="StyleUnderline"/>
          <w:highlight w:val="cyan"/>
        </w:rPr>
        <w:t>centuries, of struggle</w:t>
      </w:r>
      <w:r w:rsidRPr="00963F68">
        <w:rPr>
          <w:rStyle w:val="StyleUnderline"/>
        </w:rPr>
        <w:t>.</w:t>
      </w:r>
      <w:r w:rsidRPr="00963F68">
        <w:rPr>
          <w:sz w:val="16"/>
        </w:rPr>
        <w:t xml:space="preserve"> </w:t>
      </w:r>
      <w:r w:rsidRPr="00963F68">
        <w:rPr>
          <w:rStyle w:val="StyleUnderline"/>
        </w:rPr>
        <w:t xml:space="preserve">Avowedly </w:t>
      </w:r>
      <w:r w:rsidRPr="00BB3D2C">
        <w:rPr>
          <w:rStyle w:val="StyleUnderline"/>
          <w:highlight w:val="cyan"/>
        </w:rPr>
        <w:t>liberal attempts to expose</w:t>
      </w:r>
      <w:r w:rsidRPr="00963F68">
        <w:rPr>
          <w:rStyle w:val="StyleUnderline"/>
        </w:rPr>
        <w:t xml:space="preserve"> government </w:t>
      </w:r>
      <w:r w:rsidRPr="00BB3D2C">
        <w:rPr>
          <w:rStyle w:val="StyleUnderline"/>
          <w:highlight w:val="cyan"/>
        </w:rPr>
        <w:t>corruption</w:t>
      </w:r>
      <w:r w:rsidRPr="00963F68">
        <w:rPr>
          <w:rStyle w:val="StyleUnderline"/>
        </w:rPr>
        <w:t xml:space="preserve"> via legal challenge</w:t>
      </w:r>
      <w:r w:rsidRPr="00963F68">
        <w:rPr>
          <w:sz w:val="16"/>
        </w:rPr>
        <w:t xml:space="preserve">, as the Good Law Project is doing, </w:t>
      </w:r>
      <w:r w:rsidRPr="00BB3D2C">
        <w:rPr>
          <w:rStyle w:val="StyleUnderline"/>
          <w:highlight w:val="cyan"/>
        </w:rPr>
        <w:t>should be supported</w:t>
      </w:r>
      <w:r w:rsidRPr="00963F68">
        <w:rPr>
          <w:rStyle w:val="StyleUnderline"/>
        </w:rPr>
        <w:t xml:space="preserve"> as part of the broader struggle </w:t>
      </w:r>
      <w:r w:rsidRPr="00BB3D2C">
        <w:rPr>
          <w:rStyle w:val="StyleUnderline"/>
          <w:highlight w:val="cyan"/>
        </w:rPr>
        <w:t>for</w:t>
      </w:r>
      <w:r w:rsidRPr="00963F68">
        <w:rPr>
          <w:rStyle w:val="StyleUnderline"/>
        </w:rPr>
        <w:t xml:space="preserve"> the </w:t>
      </w:r>
      <w:r w:rsidRPr="00BB3D2C">
        <w:rPr>
          <w:rStyle w:val="StyleUnderline"/>
          <w:highlight w:val="cyan"/>
        </w:rPr>
        <w:t>maintenance of democratic rule.</w:t>
      </w:r>
      <w:r w:rsidRPr="00963F68">
        <w:rPr>
          <w:sz w:val="16"/>
        </w:rPr>
        <w:t xml:space="preserve"> </w:t>
      </w:r>
      <w:r w:rsidRPr="00BB3D2C">
        <w:rPr>
          <w:rStyle w:val="Emphasis"/>
          <w:highlight w:val="cyan"/>
        </w:rPr>
        <w:t>The Left should</w:t>
      </w:r>
      <w:r w:rsidRPr="00963F68">
        <w:rPr>
          <w:rStyle w:val="Emphasis"/>
        </w:rPr>
        <w:t xml:space="preserve"> aim to be the best </w:t>
      </w:r>
      <w:r w:rsidRPr="00BB3D2C">
        <w:rPr>
          <w:rStyle w:val="Emphasis"/>
          <w:highlight w:val="cyan"/>
        </w:rPr>
        <w:t>defend</w:t>
      </w:r>
      <w:r w:rsidRPr="00963F68">
        <w:rPr>
          <w:rStyle w:val="Emphasis"/>
        </w:rPr>
        <w:t xml:space="preserve">ers of those </w:t>
      </w:r>
      <w:r w:rsidRPr="00BB3D2C">
        <w:rPr>
          <w:rStyle w:val="Emphasis"/>
          <w:highlight w:val="cyan"/>
        </w:rPr>
        <w:t>legal norms, and seek alliances to defend them.</w:t>
      </w:r>
    </w:p>
    <w:p w14:paraId="321C5522" w14:textId="77777777" w:rsidR="006E467B" w:rsidRDefault="006E467B" w:rsidP="006E467B">
      <w:pPr>
        <w:pStyle w:val="Heading4"/>
      </w:pPr>
      <w:r>
        <w:t xml:space="preserve">Neolib is </w:t>
      </w:r>
      <w:r>
        <w:rPr>
          <w:u w:val="single"/>
        </w:rPr>
        <w:t>not</w:t>
      </w:r>
      <w:r>
        <w:t xml:space="preserve"> a set of esoteric ideas – believing so </w:t>
      </w:r>
      <w:r>
        <w:rPr>
          <w:u w:val="single"/>
        </w:rPr>
        <w:t>obfuscates</w:t>
      </w:r>
      <w:r>
        <w:t xml:space="preserve"> how policy is </w:t>
      </w:r>
      <w:r>
        <w:rPr>
          <w:u w:val="single"/>
        </w:rPr>
        <w:t>crucial</w:t>
      </w:r>
      <w:r>
        <w:t xml:space="preserve"> to its maintenance.</w:t>
      </w:r>
    </w:p>
    <w:p w14:paraId="03FAB85F" w14:textId="77777777" w:rsidR="006E467B" w:rsidRPr="00E25177" w:rsidRDefault="006E467B" w:rsidP="006E467B">
      <w:pPr>
        <w:rPr>
          <w:rStyle w:val="Style13ptBold"/>
        </w:rPr>
      </w:pPr>
      <w:r w:rsidRPr="00E25177">
        <w:rPr>
          <w:rStyle w:val="Style13ptBold"/>
        </w:rPr>
        <w:t>Meadway, 21</w:t>
      </w:r>
    </w:p>
    <w:p w14:paraId="447FBEC5" w14:textId="77777777" w:rsidR="006E467B" w:rsidRPr="00E25177" w:rsidRDefault="006E467B" w:rsidP="006E467B">
      <w:r>
        <w:t>[James, former chief economist @ New Economics Foundation, PhD economics @ ULondon: "Neoliberalism is dying – now we must replace it ," openDemocracy, published 9-3-21. https://www.opendemocracy.net/en/oureconomy/neoliberalism-is-dying-now-we-must-replace-it/]//AD</w:t>
      </w:r>
    </w:p>
    <w:p w14:paraId="73C6767C" w14:textId="77777777" w:rsidR="006E467B" w:rsidRPr="00E25177" w:rsidRDefault="006E467B" w:rsidP="006E467B">
      <w:pPr>
        <w:rPr>
          <w:b/>
          <w:iCs/>
          <w:u w:val="single"/>
          <w:bdr w:val="single" w:sz="12" w:space="0" w:color="auto"/>
        </w:rPr>
      </w:pPr>
      <w:r w:rsidRPr="00E25177">
        <w:rPr>
          <w:rStyle w:val="StyleUnderline"/>
        </w:rPr>
        <w:t xml:space="preserve">This way of </w:t>
      </w:r>
      <w:r w:rsidRPr="00BB3D2C">
        <w:rPr>
          <w:rStyle w:val="StyleUnderline"/>
          <w:highlight w:val="cyan"/>
        </w:rPr>
        <w:t>seeing neolib</w:t>
      </w:r>
      <w:r w:rsidRPr="00E25177">
        <w:rPr>
          <w:rStyle w:val="StyleUnderline"/>
        </w:rPr>
        <w:t xml:space="preserve">eralism, </w:t>
      </w:r>
      <w:r w:rsidRPr="00BB3D2C">
        <w:rPr>
          <w:rStyle w:val="Emphasis"/>
          <w:highlight w:val="cyan"/>
        </w:rPr>
        <w:t>as an intellectual movement</w:t>
      </w:r>
      <w:r w:rsidRPr="00E25177">
        <w:rPr>
          <w:rStyle w:val="StyleUnderline"/>
        </w:rPr>
        <w:t xml:space="preserve"> above all</w:t>
      </w:r>
      <w:r w:rsidRPr="00E25177">
        <w:rPr>
          <w:sz w:val="16"/>
        </w:rPr>
        <w:t xml:space="preserve">, is most associated with Philip Mirowski and his work on the ‘Neoliberal Thought Collective’. It </w:t>
      </w:r>
      <w:r w:rsidRPr="00BB3D2C">
        <w:rPr>
          <w:rStyle w:val="StyleUnderline"/>
          <w:highlight w:val="cyan"/>
        </w:rPr>
        <w:t>turns the history</w:t>
      </w:r>
      <w:r w:rsidRPr="00E25177">
        <w:rPr>
          <w:rStyle w:val="StyleUnderline"/>
        </w:rPr>
        <w:t xml:space="preserve"> of neoliberalism </w:t>
      </w:r>
      <w:r w:rsidRPr="00BB3D2C">
        <w:rPr>
          <w:rStyle w:val="StyleUnderline"/>
          <w:highlight w:val="cyan"/>
        </w:rPr>
        <w:t>into a story about</w:t>
      </w:r>
      <w:r w:rsidRPr="00E25177">
        <w:rPr>
          <w:sz w:val="16"/>
        </w:rPr>
        <w:t xml:space="preserve"> the role of the Mont Pelerin Society, established in the eponymous Swiss town in 1947 by Friedrich von </w:t>
      </w:r>
      <w:r w:rsidRPr="00E25177">
        <w:rPr>
          <w:rStyle w:val="StyleUnderline"/>
        </w:rPr>
        <w:t>Hayek,</w:t>
      </w:r>
      <w:r w:rsidRPr="00E25177">
        <w:rPr>
          <w:sz w:val="16"/>
        </w:rPr>
        <w:t xml:space="preserve"> Milton </w:t>
      </w:r>
      <w:r w:rsidRPr="00E25177">
        <w:rPr>
          <w:rStyle w:val="StyleUnderline"/>
        </w:rPr>
        <w:t xml:space="preserve">Friedman and other neoliberal </w:t>
      </w:r>
      <w:r w:rsidRPr="00BB3D2C">
        <w:rPr>
          <w:rStyle w:val="StyleUnderline"/>
          <w:highlight w:val="cyan"/>
        </w:rPr>
        <w:t>thinkers</w:t>
      </w:r>
      <w:r w:rsidRPr="00E25177">
        <w:rPr>
          <w:rStyle w:val="StyleUnderline"/>
        </w:rPr>
        <w:t>.</w:t>
      </w:r>
      <w:r w:rsidRPr="00E25177">
        <w:rPr>
          <w:sz w:val="16"/>
        </w:rPr>
        <w:t xml:space="preserve"> </w:t>
      </w:r>
      <w:r w:rsidRPr="00E25177">
        <w:rPr>
          <w:rStyle w:val="StyleUnderline"/>
        </w:rPr>
        <w:t>In this version of events, the Neoliberal Thought Collective</w:t>
      </w:r>
      <w:r w:rsidRPr="00E25177">
        <w:rPr>
          <w:sz w:val="16"/>
        </w:rPr>
        <w:t xml:space="preserve"> then </w:t>
      </w:r>
      <w:r w:rsidRPr="00E25177">
        <w:rPr>
          <w:rStyle w:val="StyleUnderline"/>
        </w:rPr>
        <w:t>spent decades nurturing their vision of a market-organised world before the crisis of the 1970s gave them their opportunity to mould governments in their image.</w:t>
      </w:r>
      <w:r w:rsidRPr="00E25177">
        <w:rPr>
          <w:sz w:val="16"/>
        </w:rPr>
        <w:t xml:space="preserve"> </w:t>
      </w:r>
      <w:r w:rsidRPr="00BB3D2C">
        <w:rPr>
          <w:rStyle w:val="StyleUnderline"/>
          <w:highlight w:val="cyan"/>
        </w:rPr>
        <w:t>This</w:t>
      </w:r>
      <w:r w:rsidRPr="00E25177">
        <w:rPr>
          <w:rStyle w:val="StyleUnderline"/>
        </w:rPr>
        <w:t xml:space="preserve"> version of history </w:t>
      </w:r>
      <w:r w:rsidRPr="00BB3D2C">
        <w:rPr>
          <w:rStyle w:val="StyleUnderline"/>
          <w:highlight w:val="cyan"/>
        </w:rPr>
        <w:t xml:space="preserve">has </w:t>
      </w:r>
      <w:r w:rsidRPr="00BB3D2C">
        <w:rPr>
          <w:rStyle w:val="Emphasis"/>
          <w:highlight w:val="cyan"/>
        </w:rPr>
        <w:t>gained</w:t>
      </w:r>
      <w:r w:rsidRPr="00E25177">
        <w:rPr>
          <w:rStyle w:val="Emphasis"/>
        </w:rPr>
        <w:t xml:space="preserve"> some </w:t>
      </w:r>
      <w:r w:rsidRPr="00BB3D2C">
        <w:rPr>
          <w:rStyle w:val="Emphasis"/>
          <w:highlight w:val="cyan"/>
        </w:rPr>
        <w:t>support</w:t>
      </w:r>
      <w:r w:rsidRPr="00E25177">
        <w:rPr>
          <w:rStyle w:val="Emphasis"/>
        </w:rPr>
        <w:t xml:space="preserve"> in the past decade </w:t>
      </w:r>
      <w:r w:rsidRPr="00BB3D2C">
        <w:rPr>
          <w:rStyle w:val="Emphasis"/>
          <w:highlight w:val="cyan"/>
        </w:rPr>
        <w:t>amongst the broader Left</w:t>
      </w:r>
      <w:r w:rsidRPr="00E25177">
        <w:rPr>
          <w:sz w:val="16"/>
        </w:rPr>
        <w:t xml:space="preserve"> in the form of the idea that the 1970s and 1980s were a ‘paradigm shift’ in economic thinking – with neoliberalism replacing the earlier ‘paradigm’ of Keynesian government intervention in the 1970s crisis. </w:t>
      </w:r>
      <w:r w:rsidRPr="00BB3D2C">
        <w:rPr>
          <w:rStyle w:val="StyleUnderline"/>
          <w:highlight w:val="cyan"/>
        </w:rPr>
        <w:t>What is needed</w:t>
      </w:r>
      <w:r w:rsidRPr="00E25177">
        <w:rPr>
          <w:sz w:val="16"/>
        </w:rPr>
        <w:t xml:space="preserve"> now, in this view, </w:t>
      </w:r>
      <w:r w:rsidRPr="00BB3D2C">
        <w:rPr>
          <w:rStyle w:val="StyleUnderline"/>
          <w:highlight w:val="cyan"/>
        </w:rPr>
        <w:t>is a</w:t>
      </w:r>
      <w:r w:rsidRPr="00E25177">
        <w:rPr>
          <w:rStyle w:val="StyleUnderline"/>
        </w:rPr>
        <w:t xml:space="preserve"> similar paradigm </w:t>
      </w:r>
      <w:r w:rsidRPr="00BB3D2C">
        <w:rPr>
          <w:rStyle w:val="StyleUnderline"/>
          <w:highlight w:val="cyan"/>
        </w:rPr>
        <w:t>shift</w:t>
      </w:r>
      <w:r w:rsidRPr="00E25177">
        <w:rPr>
          <w:rStyle w:val="StyleUnderline"/>
        </w:rPr>
        <w:t xml:space="preserve">, </w:t>
      </w:r>
      <w:r w:rsidRPr="00E25177">
        <w:rPr>
          <w:rStyle w:val="Emphasis"/>
        </w:rPr>
        <w:t xml:space="preserve">but </w:t>
      </w:r>
      <w:r w:rsidRPr="00BB3D2C">
        <w:rPr>
          <w:rStyle w:val="Emphasis"/>
          <w:highlight w:val="cyan"/>
        </w:rPr>
        <w:t>in the opposite direction.</w:t>
      </w:r>
    </w:p>
    <w:p w14:paraId="1FBC7AF8" w14:textId="77777777" w:rsidR="006E467B" w:rsidRPr="00E25177" w:rsidRDefault="006E467B" w:rsidP="006E467B">
      <w:pPr>
        <w:rPr>
          <w:sz w:val="16"/>
        </w:rPr>
      </w:pPr>
      <w:r w:rsidRPr="00E25177">
        <w:rPr>
          <w:sz w:val="16"/>
        </w:rPr>
        <w:t xml:space="preserve">As Will Davies has written, </w:t>
      </w:r>
      <w:r w:rsidRPr="00E25177">
        <w:rPr>
          <w:rStyle w:val="StyleUnderline"/>
        </w:rPr>
        <w:t>the 1970s</w:t>
      </w:r>
      <w:r w:rsidRPr="00E25177">
        <w:rPr>
          <w:sz w:val="16"/>
        </w:rPr>
        <w:t xml:space="preserve"> “</w:t>
      </w:r>
      <w:r w:rsidRPr="00E25177">
        <w:rPr>
          <w:rStyle w:val="StyleUnderline"/>
        </w:rPr>
        <w:t xml:space="preserve">inspired a vision of </w:t>
      </w:r>
      <w:r w:rsidRPr="00BB3D2C">
        <w:rPr>
          <w:rStyle w:val="StyleUnderline"/>
          <w:highlight w:val="cyan"/>
        </w:rPr>
        <w:t>crisis as</w:t>
      </w:r>
      <w:r w:rsidRPr="00E25177">
        <w:rPr>
          <w:rStyle w:val="StyleUnderline"/>
        </w:rPr>
        <w:t xml:space="preserve"> a wide-ranging shift in </w:t>
      </w:r>
      <w:r w:rsidRPr="00BB3D2C">
        <w:rPr>
          <w:rStyle w:val="StyleUnderline"/>
          <w:highlight w:val="cyan"/>
        </w:rPr>
        <w:t>ideology</w:t>
      </w:r>
      <w:r w:rsidRPr="00E25177">
        <w:rPr>
          <w:rStyle w:val="StyleUnderline"/>
        </w:rPr>
        <w:t xml:space="preserve">, which has </w:t>
      </w:r>
      <w:r w:rsidRPr="00E25177">
        <w:rPr>
          <w:rStyle w:val="Emphasis"/>
        </w:rPr>
        <w:t>retained its hold over much of the Left</w:t>
      </w:r>
      <w:r w:rsidRPr="00E25177">
        <w:rPr>
          <w:rStyle w:val="StyleUnderline"/>
        </w:rPr>
        <w:t xml:space="preserve"> ever since</w:t>
      </w:r>
      <w:r w:rsidRPr="00E25177">
        <w:rPr>
          <w:sz w:val="16"/>
        </w:rPr>
        <w:t xml:space="preserve">”. </w:t>
      </w:r>
      <w:r w:rsidRPr="00E25177">
        <w:rPr>
          <w:rStyle w:val="StyleUnderline"/>
        </w:rPr>
        <w:t xml:space="preserve">But this </w:t>
      </w:r>
      <w:r w:rsidRPr="00BB3D2C">
        <w:rPr>
          <w:rStyle w:val="StyleUnderline"/>
          <w:highlight w:val="cyan"/>
        </w:rPr>
        <w:t>was</w:t>
      </w:r>
      <w:r w:rsidRPr="00E25177">
        <w:rPr>
          <w:sz w:val="16"/>
        </w:rPr>
        <w:t xml:space="preserve"> – as the filmmaker Adam Curtis might say, himself a proponent of the paradigm shift view – </w:t>
      </w:r>
      <w:r w:rsidRPr="00BB3D2C">
        <w:rPr>
          <w:rStyle w:val="Emphasis"/>
          <w:highlight w:val="cyan"/>
        </w:rPr>
        <w:t>an illusion.</w:t>
      </w:r>
      <w:r w:rsidRPr="00BB3D2C">
        <w:rPr>
          <w:sz w:val="16"/>
          <w:highlight w:val="cyan"/>
        </w:rPr>
        <w:t xml:space="preserve"> </w:t>
      </w:r>
      <w:r w:rsidRPr="00BB3D2C">
        <w:rPr>
          <w:rStyle w:val="StyleUnderline"/>
          <w:highlight w:val="cyan"/>
        </w:rPr>
        <w:t>Neolib</w:t>
      </w:r>
      <w:r w:rsidRPr="00E25177">
        <w:rPr>
          <w:rStyle w:val="StyleUnderline"/>
        </w:rPr>
        <w:t xml:space="preserve">eralism </w:t>
      </w:r>
      <w:r w:rsidRPr="00BB3D2C">
        <w:rPr>
          <w:rStyle w:val="StyleUnderline"/>
          <w:highlight w:val="cyan"/>
        </w:rPr>
        <w:t>didn’t arrive on tablets</w:t>
      </w:r>
      <w:r w:rsidRPr="00E25177">
        <w:rPr>
          <w:rStyle w:val="StyleUnderline"/>
        </w:rPr>
        <w:t xml:space="preserve"> of stone,</w:t>
      </w:r>
      <w:r w:rsidRPr="00E25177">
        <w:rPr>
          <w:sz w:val="16"/>
        </w:rPr>
        <w:t xml:space="preserve"> brought down from the Swiss mountains. </w:t>
      </w:r>
      <w:r w:rsidRPr="00BB3D2C">
        <w:rPr>
          <w:rStyle w:val="Emphasis"/>
          <w:highlight w:val="cyan"/>
        </w:rPr>
        <w:t>What became neolib</w:t>
      </w:r>
      <w:r w:rsidRPr="00E25177">
        <w:rPr>
          <w:rStyle w:val="Emphasis"/>
        </w:rPr>
        <w:t xml:space="preserve">eralism in government </w:t>
      </w:r>
      <w:r w:rsidRPr="00BB3D2C">
        <w:rPr>
          <w:rStyle w:val="Emphasis"/>
          <w:highlight w:val="cyan"/>
        </w:rPr>
        <w:t>was the product of actions by</w:t>
      </w:r>
      <w:r w:rsidRPr="00E25177">
        <w:rPr>
          <w:rStyle w:val="Emphasis"/>
        </w:rPr>
        <w:t xml:space="preserve"> different </w:t>
      </w:r>
      <w:r w:rsidRPr="00BB3D2C">
        <w:rPr>
          <w:rStyle w:val="Emphasis"/>
          <w:highlight w:val="cyan"/>
        </w:rPr>
        <w:t>governments</w:t>
      </w:r>
      <w:r w:rsidRPr="00E25177">
        <w:rPr>
          <w:sz w:val="16"/>
        </w:rPr>
        <w:t xml:space="preserve">, at different times, under different guises. For governments in the West, the process in the formation of neoliberalism was strikingly uneven. Margaret </w:t>
      </w:r>
      <w:r w:rsidRPr="00E25177">
        <w:rPr>
          <w:rStyle w:val="StyleUnderline"/>
        </w:rPr>
        <w:t>Thatcher’s</w:t>
      </w:r>
      <w:r w:rsidRPr="00E25177">
        <w:rPr>
          <w:sz w:val="16"/>
        </w:rPr>
        <w:t xml:space="preserve"> British </w:t>
      </w:r>
      <w:r w:rsidRPr="00E25177">
        <w:rPr>
          <w:rStyle w:val="StyleUnderline"/>
        </w:rPr>
        <w:t>government led the charge in western Europe, but it was only through successive victories – both industrially</w:t>
      </w:r>
      <w:r w:rsidRPr="00E25177">
        <w:rPr>
          <w:sz w:val="16"/>
        </w:rPr>
        <w:t xml:space="preserve">, against a series of trade unions, </w:t>
      </w:r>
      <w:r w:rsidRPr="00E25177">
        <w:rPr>
          <w:rStyle w:val="StyleUnderline"/>
        </w:rPr>
        <w:t>and electorally</w:t>
      </w:r>
      <w:r w:rsidRPr="00E25177">
        <w:rPr>
          <w:sz w:val="16"/>
        </w:rPr>
        <w:t xml:space="preserve"> – </w:t>
      </w:r>
      <w:r w:rsidRPr="00E25177">
        <w:rPr>
          <w:rStyle w:val="StyleUnderline"/>
        </w:rPr>
        <w:t>that a decisively neoliberal domestic regime was installed</w:t>
      </w:r>
      <w:r w:rsidRPr="00E25177">
        <w:rPr>
          <w:sz w:val="16"/>
        </w:rPr>
        <w:t xml:space="preserve"> by the end of the 1980s, along with Thatcher’s exit from office.</w:t>
      </w:r>
    </w:p>
    <w:p w14:paraId="1CC6429B" w14:textId="77777777" w:rsidR="006E467B" w:rsidRDefault="006E467B" w:rsidP="006E467B">
      <w:pPr>
        <w:pStyle w:val="Heading4"/>
      </w:pPr>
      <w:r>
        <w:t>Companies moving away from neolib and nationalism now.</w:t>
      </w:r>
    </w:p>
    <w:p w14:paraId="7CF5E4DC" w14:textId="77777777" w:rsidR="006E467B" w:rsidRPr="00E21BD6" w:rsidRDefault="006E467B" w:rsidP="006E467B">
      <w:pPr>
        <w:rPr>
          <w:rStyle w:val="Style13ptBold"/>
        </w:rPr>
      </w:pPr>
      <w:r w:rsidRPr="00E21BD6">
        <w:rPr>
          <w:rStyle w:val="Style13ptBold"/>
        </w:rPr>
        <w:t>Kotz, 21</w:t>
      </w:r>
    </w:p>
    <w:p w14:paraId="0059C0BD" w14:textId="77777777" w:rsidR="006E467B" w:rsidRPr="00107B7B" w:rsidRDefault="006E467B" w:rsidP="006E467B">
      <w:r>
        <w:t xml:space="preserve">[David, Prof. Emeritus in Economics @ UMass-Amherst: “Biden’s Economic Constraints,” </w:t>
      </w:r>
      <w:r>
        <w:rPr>
          <w:i/>
        </w:rPr>
        <w:t>Catalyst</w:t>
      </w:r>
      <w:r>
        <w:t xml:space="preserve"> 4:4 (2021). https://peri.umass.edu/economists/davidkotz/item/1420-biden-s-economic-constraints]//AD</w:t>
      </w:r>
    </w:p>
    <w:p w14:paraId="0E43CD08" w14:textId="77777777" w:rsidR="006E467B" w:rsidRPr="00107B7B" w:rsidRDefault="006E467B" w:rsidP="006E467B">
      <w:pPr>
        <w:rPr>
          <w:sz w:val="16"/>
        </w:rPr>
      </w:pPr>
      <w:r w:rsidRPr="00BB3D2C">
        <w:rPr>
          <w:rStyle w:val="StyleUnderline"/>
          <w:highlight w:val="cyan"/>
        </w:rPr>
        <w:t>Big business as a whole did not buy into</w:t>
      </w:r>
      <w:r w:rsidRPr="00107B7B">
        <w:rPr>
          <w:rStyle w:val="StyleUnderline"/>
        </w:rPr>
        <w:t xml:space="preserve"> Trump’s </w:t>
      </w:r>
      <w:r w:rsidRPr="00BB3D2C">
        <w:rPr>
          <w:rStyle w:val="StyleUnderline"/>
          <w:highlight w:val="cyan"/>
        </w:rPr>
        <w:t>nationalist politics</w:t>
      </w:r>
      <w:r w:rsidRPr="00107B7B">
        <w:rPr>
          <w:rStyle w:val="StyleUnderline"/>
        </w:rPr>
        <w:t>.</w:t>
      </w:r>
      <w:r w:rsidRPr="00107B7B">
        <w:rPr>
          <w:sz w:val="16"/>
        </w:rPr>
        <w:t xml:space="preserve"> Trump’s tariff offensive has disrupted the highly profitable globally integrated economy that big business constructed. Big business wants access to immigrant labor, both high-skilled and low-skilled. </w:t>
      </w:r>
      <w:r w:rsidRPr="00107B7B">
        <w:rPr>
          <w:rStyle w:val="StyleUnderline"/>
        </w:rPr>
        <w:t>Large corporations today</w:t>
      </w:r>
      <w:r w:rsidRPr="00107B7B">
        <w:rPr>
          <w:sz w:val="16"/>
        </w:rPr>
        <w:t xml:space="preserve"> have racially integrated managements and </w:t>
      </w:r>
      <w:r w:rsidRPr="00107B7B">
        <w:rPr>
          <w:rStyle w:val="StyleUnderline"/>
        </w:rPr>
        <w:t>do not support Trump’s white supremacy.</w:t>
      </w:r>
      <w:r w:rsidRPr="00107B7B">
        <w:rPr>
          <w:sz w:val="16"/>
        </w:rPr>
        <w:t xml:space="preserve">24 </w:t>
      </w:r>
      <w:r w:rsidRPr="00BB3D2C">
        <w:rPr>
          <w:rStyle w:val="Emphasis"/>
          <w:highlight w:val="cyan"/>
        </w:rPr>
        <w:t>However</w:t>
      </w:r>
      <w:r w:rsidRPr="00107B7B">
        <w:rPr>
          <w:sz w:val="16"/>
        </w:rPr>
        <w:t xml:space="preserve">, </w:t>
      </w:r>
      <w:r w:rsidRPr="00107B7B">
        <w:rPr>
          <w:rStyle w:val="StyleUnderline"/>
        </w:rPr>
        <w:t xml:space="preserve">Trump’s </w:t>
      </w:r>
      <w:r w:rsidRPr="00BB3D2C">
        <w:rPr>
          <w:rStyle w:val="StyleUnderline"/>
          <w:highlight w:val="cyan"/>
        </w:rPr>
        <w:t>aggressive anti-labor, dereg</w:t>
      </w:r>
      <w:r w:rsidRPr="00107B7B">
        <w:rPr>
          <w:rStyle w:val="StyleUnderline"/>
        </w:rPr>
        <w:t xml:space="preserve">ulation, </w:t>
      </w:r>
      <w:r w:rsidRPr="00BB3D2C">
        <w:rPr>
          <w:rStyle w:val="StyleUnderline"/>
          <w:highlight w:val="cyan"/>
        </w:rPr>
        <w:t>and tax cut policies</w:t>
      </w:r>
      <w:r w:rsidRPr="00107B7B">
        <w:rPr>
          <w:rStyle w:val="StyleUnderline"/>
        </w:rPr>
        <w:t xml:space="preserve"> have </w:t>
      </w:r>
      <w:r w:rsidRPr="00BB3D2C">
        <w:rPr>
          <w:rStyle w:val="StyleUnderline"/>
          <w:highlight w:val="cyan"/>
        </w:rPr>
        <w:t>pleased big business</w:t>
      </w:r>
      <w:r w:rsidRPr="00107B7B">
        <w:rPr>
          <w:rStyle w:val="StyleUnderline"/>
        </w:rPr>
        <w:t>.</w:t>
      </w:r>
      <w:r w:rsidRPr="00107B7B">
        <w:rPr>
          <w:sz w:val="16"/>
        </w:rPr>
        <w:t xml:space="preserve"> So far, American big business has remained in support of neoliberalism.</w:t>
      </w:r>
    </w:p>
    <w:p w14:paraId="5A1D727D" w14:textId="77777777" w:rsidR="006E467B" w:rsidRPr="00107B7B" w:rsidRDefault="006E467B" w:rsidP="006E467B">
      <w:pPr>
        <w:rPr>
          <w:sz w:val="16"/>
        </w:rPr>
      </w:pPr>
      <w:r w:rsidRPr="00BB3D2C">
        <w:rPr>
          <w:rStyle w:val="Emphasis"/>
          <w:highlight w:val="cyan"/>
        </w:rPr>
        <w:t>There are signs</w:t>
      </w:r>
      <w:r w:rsidRPr="00107B7B">
        <w:rPr>
          <w:rStyle w:val="Emphasis"/>
        </w:rPr>
        <w:t xml:space="preserve"> that </w:t>
      </w:r>
      <w:r w:rsidRPr="00BB3D2C">
        <w:rPr>
          <w:rStyle w:val="Emphasis"/>
          <w:highlight w:val="cyan"/>
        </w:rPr>
        <w:t>big business may</w:t>
      </w:r>
      <w:r w:rsidRPr="00107B7B">
        <w:rPr>
          <w:rStyle w:val="Emphasis"/>
        </w:rPr>
        <w:t xml:space="preserve"> be </w:t>
      </w:r>
      <w:r w:rsidRPr="00BB3D2C">
        <w:rPr>
          <w:rStyle w:val="Emphasis"/>
          <w:highlight w:val="cyan"/>
        </w:rPr>
        <w:t>mov</w:t>
      </w:r>
      <w:r w:rsidRPr="00107B7B">
        <w:rPr>
          <w:rStyle w:val="Emphasis"/>
        </w:rPr>
        <w:t xml:space="preserve">ing </w:t>
      </w:r>
      <w:r w:rsidRPr="00BB3D2C">
        <w:rPr>
          <w:rStyle w:val="Emphasis"/>
          <w:highlight w:val="cyan"/>
        </w:rPr>
        <w:t>away from neolib</w:t>
      </w:r>
      <w:r w:rsidRPr="00107B7B">
        <w:rPr>
          <w:rStyle w:val="Emphasis"/>
        </w:rPr>
        <w:t>eralism</w:t>
      </w:r>
      <w:r w:rsidRPr="00107B7B">
        <w:rPr>
          <w:sz w:val="16"/>
        </w:rPr>
        <w:t xml:space="preserve"> on some issues. </w:t>
      </w:r>
      <w:r w:rsidRPr="00BB3D2C">
        <w:rPr>
          <w:rStyle w:val="StyleUnderline"/>
          <w:highlight w:val="cyan"/>
        </w:rPr>
        <w:t>Corporations</w:t>
      </w:r>
      <w:r w:rsidRPr="00107B7B">
        <w:rPr>
          <w:rStyle w:val="StyleUnderline"/>
        </w:rPr>
        <w:t xml:space="preserve">’ analyses of the impact of climate change on their future bottom lines may be </w:t>
      </w:r>
      <w:r w:rsidRPr="00107B7B">
        <w:rPr>
          <w:rStyle w:val="Emphasis"/>
        </w:rPr>
        <w:t xml:space="preserve">inducing a readiness to </w:t>
      </w:r>
      <w:r w:rsidRPr="00BB3D2C">
        <w:rPr>
          <w:rStyle w:val="Emphasis"/>
          <w:highlight w:val="cyan"/>
        </w:rPr>
        <w:t>support measures to arrest global warming</w:t>
      </w:r>
      <w:r w:rsidRPr="00107B7B">
        <w:rPr>
          <w:rStyle w:val="StyleUnderline"/>
        </w:rPr>
        <w:t>.</w:t>
      </w:r>
      <w:r w:rsidRPr="00107B7B">
        <w:rPr>
          <w:sz w:val="16"/>
        </w:rPr>
        <w:t xml:space="preserve"> </w:t>
      </w:r>
      <w:r w:rsidRPr="00107B7B">
        <w:rPr>
          <w:rStyle w:val="StyleUnderline"/>
        </w:rPr>
        <w:t xml:space="preserve">In August 2019, the Business Roundtable, an organization of corporate CEOs that is the leading big business policy organization, issued a statement </w:t>
      </w:r>
      <w:r w:rsidRPr="00BB3D2C">
        <w:rPr>
          <w:rStyle w:val="StyleUnderline"/>
          <w:highlight w:val="cyan"/>
        </w:rPr>
        <w:t>calling for a rejection of</w:t>
      </w:r>
      <w:r w:rsidRPr="00107B7B">
        <w:rPr>
          <w:rStyle w:val="StyleUnderline"/>
        </w:rPr>
        <w:t xml:space="preserve"> the dominant corporate management policy of a </w:t>
      </w:r>
      <w:r w:rsidRPr="00BB3D2C">
        <w:rPr>
          <w:rStyle w:val="StyleUnderline"/>
          <w:highlight w:val="cyan"/>
        </w:rPr>
        <w:t>sole focus on profits, to</w:t>
      </w:r>
      <w:r w:rsidRPr="00107B7B">
        <w:rPr>
          <w:rStyle w:val="StyleUnderline"/>
        </w:rPr>
        <w:t xml:space="preserve"> be replaced by </w:t>
      </w:r>
      <w:r w:rsidRPr="00BB3D2C">
        <w:rPr>
          <w:rStyle w:val="StyleUnderline"/>
          <w:highlight w:val="cyan"/>
        </w:rPr>
        <w:t>tak</w:t>
      </w:r>
      <w:r w:rsidRPr="00107B7B">
        <w:rPr>
          <w:rStyle w:val="StyleUnderline"/>
        </w:rPr>
        <w:t xml:space="preserve">ing </w:t>
      </w:r>
      <w:r w:rsidRPr="00BB3D2C">
        <w:rPr>
          <w:rStyle w:val="StyleUnderline"/>
          <w:highlight w:val="cyan"/>
        </w:rPr>
        <w:t>account of</w:t>
      </w:r>
      <w:r w:rsidRPr="00107B7B">
        <w:rPr>
          <w:rStyle w:val="StyleUnderline"/>
        </w:rPr>
        <w:t xml:space="preserve"> the interests of employees, customers, and </w:t>
      </w:r>
      <w:r w:rsidRPr="00BB3D2C">
        <w:rPr>
          <w:rStyle w:val="StyleUnderline"/>
          <w:highlight w:val="cyan"/>
        </w:rPr>
        <w:t>the general public as well as shareholders</w:t>
      </w:r>
      <w:r w:rsidRPr="00107B7B">
        <w:rPr>
          <w:rStyle w:val="StyleUnderline"/>
        </w:rPr>
        <w:t>.</w:t>
      </w:r>
      <w:r w:rsidRPr="00107B7B">
        <w:rPr>
          <w:sz w:val="16"/>
        </w:rPr>
        <w:t>25 The proposed new policy had been the official corporate ideology in the era of postwar regulated capitalism, but it was replaced through the victory of the “shareholder value” movement in the 1970s, which held that the only corporate responsibility is to maximize the return to shareholders.</w:t>
      </w:r>
    </w:p>
    <w:p w14:paraId="36BE11AA" w14:textId="77777777" w:rsidR="006E467B" w:rsidRDefault="006E467B" w:rsidP="006E467B">
      <w:pPr>
        <w:pStyle w:val="Heading4"/>
        <w:rPr>
          <w:u w:val="single"/>
        </w:rPr>
      </w:pPr>
      <w:r>
        <w:t xml:space="preserve">BUT, the alt moves </w:t>
      </w:r>
      <w:r>
        <w:rPr>
          <w:u w:val="single"/>
        </w:rPr>
        <w:t>too quickly</w:t>
      </w:r>
      <w:r>
        <w:t xml:space="preserve"> and causes </w:t>
      </w:r>
      <w:r>
        <w:rPr>
          <w:u w:val="single"/>
        </w:rPr>
        <w:t>elite backlash</w:t>
      </w:r>
      <w:r>
        <w:t xml:space="preserve"> which causes transition to </w:t>
      </w:r>
      <w:r>
        <w:rPr>
          <w:u w:val="single"/>
        </w:rPr>
        <w:t>nationalism</w:t>
      </w:r>
      <w:r>
        <w:t xml:space="preserve"> that </w:t>
      </w:r>
      <w:r>
        <w:rPr>
          <w:u w:val="single"/>
        </w:rPr>
        <w:t>glues neolib together.</w:t>
      </w:r>
    </w:p>
    <w:p w14:paraId="34B87429" w14:textId="77777777" w:rsidR="006E467B" w:rsidRPr="00E21BD6" w:rsidRDefault="006E467B" w:rsidP="006E467B">
      <w:pPr>
        <w:rPr>
          <w:rStyle w:val="Style13ptBold"/>
        </w:rPr>
      </w:pPr>
      <w:r w:rsidRPr="00E21BD6">
        <w:rPr>
          <w:rStyle w:val="Style13ptBold"/>
        </w:rPr>
        <w:t>Kotz, 21</w:t>
      </w:r>
    </w:p>
    <w:p w14:paraId="234D14B9" w14:textId="77777777" w:rsidR="006E467B" w:rsidRPr="00107B7B" w:rsidRDefault="006E467B" w:rsidP="006E467B">
      <w:r>
        <w:t xml:space="preserve">[David, Prof. Emeritus in Economics @ UMass-Amherst: “Biden’s Economic Constraints,” </w:t>
      </w:r>
      <w:r>
        <w:rPr>
          <w:i/>
        </w:rPr>
        <w:t>Catalyst</w:t>
      </w:r>
      <w:r>
        <w:t xml:space="preserve"> 4:4 (2021). https://peri.umass.edu/economists/davidkotz/item/1420-biden-s-economic-constraints]//AD</w:t>
      </w:r>
    </w:p>
    <w:p w14:paraId="5F20D027" w14:textId="77777777" w:rsidR="006E467B" w:rsidRPr="00107B7B" w:rsidRDefault="006E467B" w:rsidP="006E467B">
      <w:pPr>
        <w:rPr>
          <w:sz w:val="16"/>
        </w:rPr>
      </w:pPr>
      <w:r w:rsidRPr="00BB3D2C">
        <w:rPr>
          <w:rStyle w:val="StyleUnderline"/>
          <w:highlight w:val="cyan"/>
        </w:rPr>
        <w:t>It is possible that</w:t>
      </w:r>
      <w:r w:rsidRPr="00107B7B">
        <w:rPr>
          <w:sz w:val="16"/>
        </w:rPr>
        <w:t xml:space="preserve"> the </w:t>
      </w:r>
      <w:r w:rsidRPr="00BB3D2C">
        <w:rPr>
          <w:rStyle w:val="StyleUnderline"/>
          <w:highlight w:val="cyan"/>
        </w:rPr>
        <w:t>neolib</w:t>
      </w:r>
      <w:r w:rsidRPr="00107B7B">
        <w:rPr>
          <w:rStyle w:val="StyleUnderline"/>
        </w:rPr>
        <w:t>eral</w:t>
      </w:r>
      <w:r w:rsidRPr="00107B7B">
        <w:rPr>
          <w:sz w:val="16"/>
        </w:rPr>
        <w:t xml:space="preserve"> form of </w:t>
      </w:r>
      <w:r w:rsidRPr="00107B7B">
        <w:rPr>
          <w:rStyle w:val="StyleUnderline"/>
        </w:rPr>
        <w:t xml:space="preserve">capitalism </w:t>
      </w:r>
      <w:r w:rsidRPr="00BB3D2C">
        <w:rPr>
          <w:rStyle w:val="StyleUnderline"/>
          <w:highlight w:val="cyan"/>
        </w:rPr>
        <w:t>will survive</w:t>
      </w:r>
      <w:r w:rsidRPr="00107B7B">
        <w:rPr>
          <w:sz w:val="16"/>
        </w:rPr>
        <w:t xml:space="preserve"> for some time </w:t>
      </w:r>
      <w:r w:rsidRPr="00BB3D2C">
        <w:rPr>
          <w:rStyle w:val="StyleUnderline"/>
          <w:highlight w:val="cyan"/>
        </w:rPr>
        <w:t>despite</w:t>
      </w:r>
      <w:r w:rsidRPr="00107B7B">
        <w:rPr>
          <w:sz w:val="16"/>
        </w:rPr>
        <w:t xml:space="preserve"> the </w:t>
      </w:r>
      <w:r w:rsidRPr="00107B7B">
        <w:rPr>
          <w:rStyle w:val="StyleUnderline"/>
        </w:rPr>
        <w:t xml:space="preserve">continuing </w:t>
      </w:r>
      <w:r w:rsidRPr="00BB3D2C">
        <w:rPr>
          <w:rStyle w:val="StyleUnderline"/>
          <w:highlight w:val="cyan"/>
        </w:rPr>
        <w:t>stagnation</w:t>
      </w:r>
      <w:r w:rsidRPr="00107B7B">
        <w:rPr>
          <w:sz w:val="16"/>
        </w:rPr>
        <w:t xml:space="preserve"> it brings. </w:t>
      </w:r>
      <w:r w:rsidRPr="00BB3D2C">
        <w:rPr>
          <w:rStyle w:val="StyleUnderline"/>
          <w:highlight w:val="cyan"/>
        </w:rPr>
        <w:t>However</w:t>
      </w:r>
      <w:r w:rsidRPr="00107B7B">
        <w:rPr>
          <w:sz w:val="16"/>
        </w:rPr>
        <w:t xml:space="preserve">, the continuing </w:t>
      </w:r>
      <w:r w:rsidRPr="00BB3D2C">
        <w:rPr>
          <w:rStyle w:val="StyleUnderline"/>
          <w:highlight w:val="cyan"/>
        </w:rPr>
        <w:t>stagnation puts growing pressure on</w:t>
      </w:r>
      <w:r w:rsidRPr="00107B7B">
        <w:rPr>
          <w:rStyle w:val="StyleUnderline"/>
        </w:rPr>
        <w:t xml:space="preserve"> all groups and </w:t>
      </w:r>
      <w:r w:rsidRPr="00BB3D2C">
        <w:rPr>
          <w:rStyle w:val="Emphasis"/>
          <w:highlight w:val="cyan"/>
        </w:rPr>
        <w:t>classes</w:t>
      </w:r>
      <w:r w:rsidRPr="00BB3D2C">
        <w:rPr>
          <w:rStyle w:val="StyleUnderline"/>
          <w:highlight w:val="cyan"/>
        </w:rPr>
        <w:t xml:space="preserve"> to support measures that would overcome it</w:t>
      </w:r>
      <w:r w:rsidRPr="00107B7B">
        <w:rPr>
          <w:rStyle w:val="StyleUnderline"/>
        </w:rPr>
        <w:t>.</w:t>
      </w:r>
      <w:r w:rsidRPr="00107B7B">
        <w:rPr>
          <w:sz w:val="16"/>
        </w:rPr>
        <w:t xml:space="preserve"> </w:t>
      </w:r>
      <w:r w:rsidRPr="00107B7B">
        <w:rPr>
          <w:rStyle w:val="Emphasis"/>
        </w:rPr>
        <w:t>The only feasible route</w:t>
      </w:r>
      <w:r w:rsidRPr="00107B7B">
        <w:rPr>
          <w:sz w:val="16"/>
        </w:rPr>
        <w:t xml:space="preserve"> to doing so </w:t>
      </w:r>
      <w:r w:rsidRPr="00107B7B">
        <w:rPr>
          <w:rStyle w:val="StyleUnderline"/>
        </w:rPr>
        <w:t xml:space="preserve">is through a </w:t>
      </w:r>
      <w:r w:rsidRPr="00107B7B">
        <w:rPr>
          <w:rStyle w:val="Emphasis"/>
        </w:rPr>
        <w:t>nationalist</w:t>
      </w:r>
      <w:r w:rsidRPr="00107B7B">
        <w:rPr>
          <w:rStyle w:val="StyleUnderline"/>
        </w:rPr>
        <w:t xml:space="preserve"> or a </w:t>
      </w:r>
      <w:r w:rsidRPr="00107B7B">
        <w:rPr>
          <w:rStyle w:val="Emphasis"/>
        </w:rPr>
        <w:t>green social democratic</w:t>
      </w:r>
      <w:r w:rsidRPr="00107B7B">
        <w:rPr>
          <w:rStyle w:val="StyleUnderline"/>
        </w:rPr>
        <w:t xml:space="preserve"> restructuring of capitalism.</w:t>
      </w:r>
      <w:r w:rsidRPr="00107B7B">
        <w:rPr>
          <w:sz w:val="16"/>
        </w:rPr>
        <w:t xml:space="preserve"> Either direction could lead to a new SSA.</w:t>
      </w:r>
    </w:p>
    <w:p w14:paraId="08DE44EF" w14:textId="77777777" w:rsidR="006E467B" w:rsidRPr="00107B7B" w:rsidRDefault="006E467B" w:rsidP="006E467B">
      <w:pPr>
        <w:rPr>
          <w:sz w:val="16"/>
        </w:rPr>
      </w:pPr>
      <w:r w:rsidRPr="00BB3D2C">
        <w:rPr>
          <w:rStyle w:val="StyleUnderline"/>
          <w:highlight w:val="cyan"/>
        </w:rPr>
        <w:t>If</w:t>
      </w:r>
      <w:r w:rsidRPr="00107B7B">
        <w:rPr>
          <w:rStyle w:val="StyleUnderline"/>
        </w:rPr>
        <w:t xml:space="preserve"> a decisive segment of </w:t>
      </w:r>
      <w:r w:rsidRPr="00BB3D2C">
        <w:rPr>
          <w:rStyle w:val="StyleUnderline"/>
          <w:highlight w:val="cyan"/>
        </w:rPr>
        <w:t>big business</w:t>
      </w:r>
      <w:r w:rsidRPr="00107B7B">
        <w:rPr>
          <w:rStyle w:val="StyleUnderline"/>
        </w:rPr>
        <w:t xml:space="preserve"> does </w:t>
      </w:r>
      <w:r w:rsidRPr="00BB3D2C">
        <w:rPr>
          <w:rStyle w:val="StyleUnderline"/>
          <w:highlight w:val="cyan"/>
        </w:rPr>
        <w:t>turn away from neolib</w:t>
      </w:r>
      <w:r w:rsidRPr="00107B7B">
        <w:rPr>
          <w:rStyle w:val="StyleUnderline"/>
        </w:rPr>
        <w:t xml:space="preserve">eralism </w:t>
      </w:r>
      <w:r w:rsidRPr="00BB3D2C">
        <w:rPr>
          <w:rStyle w:val="Emphasis"/>
          <w:sz w:val="28"/>
          <w:highlight w:val="cyan"/>
        </w:rPr>
        <w:t>based on the above developments</w:t>
      </w:r>
      <w:r w:rsidRPr="00BB3D2C">
        <w:rPr>
          <w:rStyle w:val="StyleUnderline"/>
          <w:highlight w:val="cyan"/>
        </w:rPr>
        <w:t>, they</w:t>
      </w:r>
      <w:r w:rsidRPr="00107B7B">
        <w:rPr>
          <w:rStyle w:val="StyleUnderline"/>
        </w:rPr>
        <w:t xml:space="preserve"> might throw their </w:t>
      </w:r>
      <w:r w:rsidRPr="00BB3D2C">
        <w:rPr>
          <w:rStyle w:val="StyleUnderline"/>
          <w:highlight w:val="cyan"/>
        </w:rPr>
        <w:t>support</w:t>
      </w:r>
      <w:r w:rsidRPr="00107B7B">
        <w:rPr>
          <w:rStyle w:val="StyleUnderline"/>
        </w:rPr>
        <w:t xml:space="preserve"> behind a </w:t>
      </w:r>
      <w:r w:rsidRPr="00BB3D2C">
        <w:rPr>
          <w:rStyle w:val="Emphasis"/>
          <w:highlight w:val="cyan"/>
        </w:rPr>
        <w:t>nationalist</w:t>
      </w:r>
      <w:r w:rsidRPr="00BB3D2C">
        <w:rPr>
          <w:rStyle w:val="StyleUnderline"/>
          <w:highlight w:val="cyan"/>
        </w:rPr>
        <w:t xml:space="preserve"> SSA</w:t>
      </w:r>
      <w:r w:rsidRPr="00107B7B">
        <w:rPr>
          <w:rStyle w:val="StyleUnderline"/>
        </w:rPr>
        <w:t>.</w:t>
      </w:r>
      <w:r w:rsidRPr="00107B7B">
        <w:rPr>
          <w:sz w:val="16"/>
        </w:rPr>
        <w:t xml:space="preserve"> A further possibility is that big business will accept another period of compromise with labor and other popular constituencies, which is a condition for moving toward green social democracy in the United States, given the limited power of those constituencies.26</w:t>
      </w:r>
    </w:p>
    <w:p w14:paraId="5207335B" w14:textId="77777777" w:rsidR="006E467B" w:rsidRPr="00107B7B" w:rsidRDefault="006E467B" w:rsidP="006E467B">
      <w:pPr>
        <w:rPr>
          <w:sz w:val="16"/>
        </w:rPr>
      </w:pPr>
      <w:r w:rsidRPr="00107B7B">
        <w:rPr>
          <w:rStyle w:val="StyleUnderline"/>
        </w:rPr>
        <w:t>The defeat of Trump</w:t>
      </w:r>
      <w:r w:rsidRPr="00107B7B">
        <w:rPr>
          <w:sz w:val="16"/>
        </w:rPr>
        <w:t xml:space="preserve"> in November </w:t>
      </w:r>
      <w:r w:rsidRPr="00107B7B">
        <w:rPr>
          <w:rStyle w:val="StyleUnderline"/>
        </w:rPr>
        <w:t xml:space="preserve">did not eliminate the possibility of a nationalist direction in the United States. </w:t>
      </w:r>
      <w:r w:rsidRPr="00BB3D2C">
        <w:rPr>
          <w:rStyle w:val="StyleUnderline"/>
          <w:highlight w:val="cyan"/>
        </w:rPr>
        <w:t>If stagnation</w:t>
      </w:r>
      <w:r w:rsidRPr="00107B7B">
        <w:rPr>
          <w:rStyle w:val="StyleUnderline"/>
        </w:rPr>
        <w:t xml:space="preserve"> and its accompanying retrograde trends</w:t>
      </w:r>
      <w:r w:rsidRPr="00107B7B">
        <w:rPr>
          <w:sz w:val="16"/>
        </w:rPr>
        <w:t xml:space="preserve"> </w:t>
      </w:r>
      <w:r w:rsidRPr="00107B7B">
        <w:rPr>
          <w:rStyle w:val="Emphasis"/>
        </w:rPr>
        <w:t xml:space="preserve">are </w:t>
      </w:r>
      <w:r w:rsidRPr="00BB3D2C">
        <w:rPr>
          <w:rStyle w:val="Emphasis"/>
          <w:highlight w:val="cyan"/>
        </w:rPr>
        <w:t>not reversed</w:t>
      </w:r>
      <w:r w:rsidRPr="00107B7B">
        <w:rPr>
          <w:rStyle w:val="Emphasis"/>
        </w:rPr>
        <w:t xml:space="preserve"> under Biden’s presidency</w:t>
      </w:r>
      <w:r w:rsidRPr="00107B7B">
        <w:rPr>
          <w:rStyle w:val="StyleUnderline"/>
        </w:rPr>
        <w:t xml:space="preserve">, either Trump or another </w:t>
      </w:r>
      <w:r w:rsidRPr="00BB3D2C">
        <w:rPr>
          <w:rStyle w:val="StyleUnderline"/>
          <w:highlight w:val="cyan"/>
        </w:rPr>
        <w:t>authoritarian nationalist</w:t>
      </w:r>
      <w:r w:rsidRPr="00107B7B">
        <w:rPr>
          <w:rStyle w:val="StyleUnderline"/>
        </w:rPr>
        <w:t xml:space="preserve"> is likely to have a good chance at </w:t>
      </w:r>
      <w:r w:rsidRPr="00BB3D2C">
        <w:rPr>
          <w:rStyle w:val="Emphasis"/>
          <w:highlight w:val="cyan"/>
        </w:rPr>
        <w:t>win</w:t>
      </w:r>
      <w:r w:rsidRPr="00107B7B">
        <w:rPr>
          <w:rStyle w:val="Emphasis"/>
        </w:rPr>
        <w:t xml:space="preserve">ning </w:t>
      </w:r>
      <w:r w:rsidRPr="00BB3D2C">
        <w:rPr>
          <w:rStyle w:val="Emphasis"/>
          <w:highlight w:val="cyan"/>
        </w:rPr>
        <w:t>the presidency</w:t>
      </w:r>
      <w:r w:rsidRPr="00107B7B">
        <w:rPr>
          <w:rStyle w:val="StyleUnderline"/>
        </w:rPr>
        <w:t xml:space="preserve"> in 2024, which could </w:t>
      </w:r>
      <w:r w:rsidRPr="00BB3D2C">
        <w:rPr>
          <w:rStyle w:val="Emphasis"/>
          <w:highlight w:val="cyan"/>
        </w:rPr>
        <w:t>lead to</w:t>
      </w:r>
      <w:r w:rsidRPr="00107B7B">
        <w:rPr>
          <w:rStyle w:val="Emphasis"/>
        </w:rPr>
        <w:t xml:space="preserve"> a </w:t>
      </w:r>
      <w:r w:rsidRPr="00BB3D2C">
        <w:rPr>
          <w:rStyle w:val="Emphasis"/>
          <w:highlight w:val="cyan"/>
        </w:rPr>
        <w:t>consistent nationalist restructuring</w:t>
      </w:r>
      <w:r w:rsidRPr="00107B7B">
        <w:rPr>
          <w:rStyle w:val="StyleUnderline"/>
        </w:rPr>
        <w:t>.</w:t>
      </w:r>
      <w:r w:rsidRPr="00107B7B">
        <w:rPr>
          <w:sz w:val="16"/>
        </w:rPr>
        <w:t xml:space="preserve"> </w:t>
      </w:r>
      <w:r w:rsidRPr="00107B7B">
        <w:rPr>
          <w:rStyle w:val="StyleUnderline"/>
        </w:rPr>
        <w:t xml:space="preserve">A consistent nationalist direction </w:t>
      </w:r>
      <w:r w:rsidRPr="00BB3D2C">
        <w:rPr>
          <w:rStyle w:val="StyleUnderline"/>
          <w:highlight w:val="cyan"/>
        </w:rPr>
        <w:t>would repress labor and keep wages in check</w:t>
      </w:r>
      <w:r w:rsidRPr="00107B7B">
        <w:rPr>
          <w:sz w:val="16"/>
        </w:rPr>
        <w:t xml:space="preserve">, which promotes rising profit and encourages growing investment. Growing state investment in infrastructure and technology would aim </w:t>
      </w:r>
      <w:r w:rsidRPr="00107B7B">
        <w:rPr>
          <w:rStyle w:val="StyleUnderline"/>
        </w:rPr>
        <w:t xml:space="preserve">to </w:t>
      </w:r>
      <w:r w:rsidRPr="00BB3D2C">
        <w:rPr>
          <w:rStyle w:val="StyleUnderline"/>
          <w:highlight w:val="cyan"/>
        </w:rPr>
        <w:t>maintain</w:t>
      </w:r>
      <w:r w:rsidRPr="00107B7B">
        <w:rPr>
          <w:rStyle w:val="StyleUnderline"/>
        </w:rPr>
        <w:t xml:space="preserve"> US </w:t>
      </w:r>
      <w:r w:rsidRPr="00BB3D2C">
        <w:rPr>
          <w:rStyle w:val="StyleUnderline"/>
          <w:highlight w:val="cyan"/>
        </w:rPr>
        <w:t>economic superiority, while rising military spending</w:t>
      </w:r>
      <w:r w:rsidRPr="00107B7B">
        <w:rPr>
          <w:rStyle w:val="StyleUnderline"/>
        </w:rPr>
        <w:t xml:space="preserve"> would buttress </w:t>
      </w:r>
      <w:r w:rsidRPr="00BB3D2C">
        <w:rPr>
          <w:rStyle w:val="StyleUnderline"/>
          <w:highlight w:val="cyan"/>
        </w:rPr>
        <w:t>continue</w:t>
      </w:r>
      <w:r w:rsidRPr="00107B7B">
        <w:rPr>
          <w:rStyle w:val="StyleUnderline"/>
        </w:rPr>
        <w:t xml:space="preserve">d </w:t>
      </w:r>
      <w:r w:rsidRPr="00BB3D2C">
        <w:rPr>
          <w:rStyle w:val="StyleUnderline"/>
          <w:highlight w:val="cyan"/>
        </w:rPr>
        <w:t>US global domination</w:t>
      </w:r>
      <w:r w:rsidRPr="00107B7B">
        <w:rPr>
          <w:rStyle w:val="StyleUnderline"/>
        </w:rPr>
        <w:t>.</w:t>
      </w:r>
      <w:r w:rsidRPr="00107B7B">
        <w:rPr>
          <w:sz w:val="16"/>
        </w:rPr>
        <w:t xml:space="preserve"> Rising government spending would keep aggregate demand growing despite stagnating wages. </w:t>
      </w:r>
      <w:r w:rsidRPr="00107B7B">
        <w:rPr>
          <w:rStyle w:val="StyleUnderline"/>
        </w:rPr>
        <w:t xml:space="preserve">A </w:t>
      </w:r>
      <w:r w:rsidRPr="00BB3D2C">
        <w:rPr>
          <w:rStyle w:val="Emphasis"/>
          <w:highlight w:val="cyan"/>
        </w:rPr>
        <w:t>nationalist ideology provides the glue for such a form of cap</w:t>
      </w:r>
      <w:r w:rsidRPr="00107B7B">
        <w:rPr>
          <w:rStyle w:val="Emphasis"/>
        </w:rPr>
        <w:t>italism</w:t>
      </w:r>
      <w:r w:rsidRPr="00107B7B">
        <w:rPr>
          <w:sz w:val="16"/>
        </w:rPr>
        <w:t>, as the acquiescence of working people is obtained through identification with a strong state.</w:t>
      </w:r>
    </w:p>
    <w:p w14:paraId="7949FC2D" w14:textId="77777777" w:rsidR="006E467B" w:rsidRDefault="006E467B" w:rsidP="006E467B">
      <w:pPr>
        <w:pStyle w:val="Heading2"/>
        <w:rPr>
          <w:rStyle w:val="StyleUnderline"/>
        </w:rPr>
      </w:pPr>
      <w:r>
        <w:rPr>
          <w:rStyle w:val="StyleUnderline"/>
        </w:rPr>
        <w:t>1</w:t>
      </w:r>
    </w:p>
    <w:p w14:paraId="265C4D8D" w14:textId="77777777" w:rsidR="006E467B" w:rsidRPr="004F3284" w:rsidRDefault="006E467B" w:rsidP="006E467B"/>
    <w:p w14:paraId="3E17CFCC" w14:textId="77777777" w:rsidR="006E467B" w:rsidRPr="0082620E" w:rsidRDefault="006E467B" w:rsidP="006E467B"/>
    <w:p w14:paraId="31316806" w14:textId="77777777" w:rsidR="006E467B" w:rsidRPr="006E467B" w:rsidRDefault="006E467B" w:rsidP="006E467B"/>
    <w:p w14:paraId="5F117821" w14:textId="5FE9B725" w:rsidR="006E467B" w:rsidRDefault="006E467B" w:rsidP="006E467B">
      <w:pPr>
        <w:pStyle w:val="Heading2"/>
      </w:pPr>
      <w:r>
        <w:t>1NR</w:t>
      </w:r>
    </w:p>
    <w:p w14:paraId="0A8A12CD" w14:textId="117F68F2" w:rsidR="006E467B" w:rsidRPr="006E467B" w:rsidRDefault="006E467B" w:rsidP="006E467B">
      <w:pPr>
        <w:pStyle w:val="Heading3"/>
      </w:pPr>
      <w:r>
        <w:t>Case</w:t>
      </w:r>
    </w:p>
    <w:p w14:paraId="52BC1A5A" w14:textId="6330B80B" w:rsidR="008072AF" w:rsidRPr="00D05384" w:rsidRDefault="008072AF" w:rsidP="008072AF">
      <w:pPr>
        <w:pStyle w:val="Heading4"/>
      </w:pPr>
      <w:r>
        <w:t xml:space="preserve">It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154BBE6C" w14:textId="77777777" w:rsidR="008072AF" w:rsidRPr="005E7D8D" w:rsidRDefault="008072AF" w:rsidP="008072AF">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15D4F2E7" w14:textId="77777777" w:rsidR="008072AF" w:rsidRPr="000D75CC" w:rsidRDefault="008072AF" w:rsidP="008072AF">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25774E34" w14:textId="77777777" w:rsidR="008072AF" w:rsidRPr="000D75CC" w:rsidRDefault="008072AF" w:rsidP="008072AF">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2701FC38" w14:textId="77777777" w:rsidR="00D257A3" w:rsidRDefault="008072AF" w:rsidP="008072AF">
      <w:pPr>
        <w:rPr>
          <w:rStyle w:val="Emphasis"/>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p>
    <w:p w14:paraId="34861FA7" w14:textId="77777777" w:rsidR="00D257A3" w:rsidRDefault="00D257A3" w:rsidP="008072AF">
      <w:pPr>
        <w:rPr>
          <w:rStyle w:val="Emphasis"/>
        </w:rPr>
      </w:pPr>
    </w:p>
    <w:p w14:paraId="78D5B518" w14:textId="77777777" w:rsidR="00D257A3" w:rsidRDefault="00D257A3" w:rsidP="008072AF">
      <w:pPr>
        <w:rPr>
          <w:rStyle w:val="Emphasis"/>
        </w:rPr>
      </w:pPr>
    </w:p>
    <w:p w14:paraId="6CFFE2E6" w14:textId="1879198B" w:rsidR="008072AF" w:rsidRPr="00536DB0" w:rsidRDefault="008072AF" w:rsidP="008072AF">
      <w:pPr>
        <w:rPr>
          <w:sz w:val="16"/>
        </w:rPr>
      </w:pP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2FB092BB" w14:textId="77777777" w:rsidR="008072AF" w:rsidRPr="00911023" w:rsidRDefault="008072AF" w:rsidP="008072AF">
      <w:pPr>
        <w:ind w:left="720"/>
        <w:rPr>
          <w:sz w:val="16"/>
        </w:rPr>
      </w:pPr>
      <w:r w:rsidRPr="00536DB0">
        <w:rPr>
          <w:rStyle w:val="StyleUnderline"/>
        </w:rPr>
        <w:t>In order to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23F9EF78" w14:textId="77777777" w:rsidR="008072AF" w:rsidRPr="002F7790" w:rsidRDefault="008072AF" w:rsidP="008072AF">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466498C6" w14:textId="77777777" w:rsidR="008072AF" w:rsidRDefault="008072AF" w:rsidP="008072AF">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xml:space="preserve">. Next, just as labor law allows </w:t>
      </w:r>
      <w:r w:rsidRPr="008A504D">
        <w:rPr>
          <w:sz w:val="16"/>
        </w:rPr>
        <w:lastRenderedPageBreak/>
        <w:t>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3A44B3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6BA82" w14:textId="77777777" w:rsidR="000C368D" w:rsidRDefault="000C368D" w:rsidP="00066D2C">
      <w:pPr>
        <w:spacing w:after="0" w:line="240" w:lineRule="auto"/>
      </w:pPr>
      <w:r>
        <w:separator/>
      </w:r>
    </w:p>
  </w:endnote>
  <w:endnote w:type="continuationSeparator" w:id="0">
    <w:p w14:paraId="1E79E750" w14:textId="77777777" w:rsidR="000C368D" w:rsidRDefault="000C36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335C" w14:textId="77777777" w:rsidR="000C368D" w:rsidRDefault="000C368D" w:rsidP="00066D2C">
      <w:pPr>
        <w:spacing w:after="0" w:line="240" w:lineRule="auto"/>
      </w:pPr>
      <w:r>
        <w:separator/>
      </w:r>
    </w:p>
  </w:footnote>
  <w:footnote w:type="continuationSeparator" w:id="0">
    <w:p w14:paraId="4D8FAA14" w14:textId="77777777" w:rsidR="000C368D" w:rsidRDefault="000C36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556B74"/>
    <w:multiLevelType w:val="hybridMultilevel"/>
    <w:tmpl w:val="8EBC4B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084960404">
    <w:abstractNumId w:val="0"/>
  </w:num>
  <w:num w:numId="46" w16cid:durableId="269510625">
    <w:abstractNumId w:val="11"/>
  </w:num>
  <w:num w:numId="47" w16cid:durableId="14783810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93E4B"/>
    <w:rsid w:val="00001C7E"/>
    <w:rsid w:val="0000487C"/>
    <w:rsid w:val="00011FEF"/>
    <w:rsid w:val="00013C8B"/>
    <w:rsid w:val="00023AEF"/>
    <w:rsid w:val="000250CA"/>
    <w:rsid w:val="00032119"/>
    <w:rsid w:val="000427BD"/>
    <w:rsid w:val="00043C82"/>
    <w:rsid w:val="00050713"/>
    <w:rsid w:val="000527D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68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1B"/>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79F"/>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3E4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67B"/>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72AF"/>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28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7A3"/>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5BA28"/>
  <w15:chartTrackingRefBased/>
  <w15:docId w15:val="{2049535E-60DC-924C-BB84-FFA3BCD7C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467B"/>
    <w:rPr>
      <w:rFonts w:ascii="Calibri" w:hAnsi="Calibri" w:cs="Calibri"/>
    </w:rPr>
  </w:style>
  <w:style w:type="paragraph" w:styleId="Heading1">
    <w:name w:val="heading 1"/>
    <w:aliases w:val="Pocket"/>
    <w:basedOn w:val="Normal"/>
    <w:next w:val="Normal"/>
    <w:link w:val="Heading1Char"/>
    <w:qFormat/>
    <w:rsid w:val="006E46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46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Index Headers,Heading 3 Char1 Char Char, Char"/>
    <w:basedOn w:val="Normal"/>
    <w:next w:val="Normal"/>
    <w:link w:val="Heading3Char"/>
    <w:uiPriority w:val="2"/>
    <w:qFormat/>
    <w:rsid w:val="006E46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6E46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467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E46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467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E46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467B"/>
    <w:rPr>
      <w:color w:val="auto"/>
      <w:u w:val="none"/>
    </w:rPr>
  </w:style>
  <w:style w:type="character" w:customStyle="1" w:styleId="Heading1Char">
    <w:name w:val="Heading 1 Char"/>
    <w:aliases w:val="Pocket Char"/>
    <w:basedOn w:val="DefaultParagraphFont"/>
    <w:link w:val="Heading1"/>
    <w:rsid w:val="006E46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E467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6E46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E46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467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E467B"/>
    <w:rPr>
      <w:b w:val="0"/>
      <w:sz w:val="22"/>
      <w:u w:val="single"/>
    </w:rPr>
  </w:style>
  <w:style w:type="character" w:styleId="Strong">
    <w:name w:val="Strong"/>
    <w:basedOn w:val="DefaultParagraphFont"/>
    <w:uiPriority w:val="22"/>
    <w:semiHidden/>
    <w:qFormat/>
    <w:rsid w:val="006E467B"/>
    <w:rPr>
      <w:b/>
      <w:bCs/>
    </w:rPr>
  </w:style>
  <w:style w:type="character" w:styleId="BookTitle">
    <w:name w:val="Book Title"/>
    <w:basedOn w:val="DefaultParagraphFont"/>
    <w:uiPriority w:val="33"/>
    <w:semiHidden/>
    <w:qFormat/>
    <w:rsid w:val="006E467B"/>
    <w:rPr>
      <w:b/>
      <w:bCs/>
      <w:i/>
      <w:iCs/>
      <w:spacing w:val="5"/>
    </w:rPr>
  </w:style>
  <w:style w:type="character" w:customStyle="1" w:styleId="Heading5Char">
    <w:name w:val="Heading 5 Char"/>
    <w:basedOn w:val="DefaultParagraphFont"/>
    <w:link w:val="Heading5"/>
    <w:uiPriority w:val="9"/>
    <w:semiHidden/>
    <w:rsid w:val="006E46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467B"/>
  </w:style>
  <w:style w:type="paragraph" w:styleId="Header">
    <w:name w:val="header"/>
    <w:basedOn w:val="Normal"/>
    <w:link w:val="HeaderChar"/>
    <w:uiPriority w:val="99"/>
    <w:semiHidden/>
    <w:rsid w:val="006E46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467B"/>
    <w:rPr>
      <w:rFonts w:ascii="Calibri" w:hAnsi="Calibri" w:cs="Calibri"/>
    </w:rPr>
  </w:style>
  <w:style w:type="paragraph" w:styleId="Footer">
    <w:name w:val="footer"/>
    <w:basedOn w:val="Normal"/>
    <w:link w:val="FooterChar"/>
    <w:uiPriority w:val="99"/>
    <w:semiHidden/>
    <w:rsid w:val="006E46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467B"/>
    <w:rPr>
      <w:rFonts w:ascii="Calibri" w:hAnsi="Calibri" w:cs="Calibri"/>
    </w:rPr>
  </w:style>
  <w:style w:type="paragraph" w:styleId="BodyText">
    <w:name w:val="Body Text"/>
    <w:basedOn w:val="Normal"/>
    <w:link w:val="BodyTextChar"/>
    <w:uiPriority w:val="99"/>
    <w:semiHidden/>
    <w:unhideWhenUsed/>
    <w:rsid w:val="006E467B"/>
    <w:pPr>
      <w:spacing w:after="120"/>
    </w:pPr>
  </w:style>
  <w:style w:type="character" w:customStyle="1" w:styleId="BodyTextChar">
    <w:name w:val="Body Text Char"/>
    <w:basedOn w:val="DefaultParagraphFont"/>
    <w:link w:val="BodyText"/>
    <w:uiPriority w:val="99"/>
    <w:semiHidden/>
    <w:rsid w:val="006E467B"/>
    <w:rPr>
      <w:rFonts w:ascii="Calibri" w:hAnsi="Calibri" w:cs="Calibri"/>
    </w:rPr>
  </w:style>
  <w:style w:type="paragraph" w:styleId="NoSpacing">
    <w:name w:val="No Spacing"/>
    <w:link w:val="NoSpacingChar"/>
    <w:uiPriority w:val="99"/>
    <w:semiHidden/>
    <w:unhideWhenUsed/>
    <w:qFormat/>
    <w:rsid w:val="006E46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E467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
    <w:basedOn w:val="DefaultParagraphFont"/>
    <w:uiPriority w:val="99"/>
    <w:unhideWhenUsed/>
    <w:rsid w:val="006E467B"/>
    <w:rPr>
      <w:color w:val="0563C1" w:themeColor="hyperlink"/>
      <w:u w:val="single"/>
    </w:rPr>
  </w:style>
  <w:style w:type="character" w:styleId="UnresolvedMention">
    <w:name w:val="Unresolved Mention"/>
    <w:basedOn w:val="DefaultParagraphFont"/>
    <w:uiPriority w:val="99"/>
    <w:semiHidden/>
    <w:unhideWhenUsed/>
    <w:rsid w:val="006E467B"/>
    <w:rPr>
      <w:color w:val="605E5C"/>
      <w:shd w:val="clear" w:color="auto" w:fill="E1DFDD"/>
    </w:rPr>
  </w:style>
  <w:style w:type="character" w:customStyle="1" w:styleId="Code">
    <w:name w:val="Code"/>
    <w:basedOn w:val="DefaultParagraphFont"/>
    <w:uiPriority w:val="1"/>
    <w:qFormat/>
    <w:rsid w:val="008072AF"/>
    <w:rPr>
      <w:rFonts w:ascii="Menlo" w:hAnsi="Menlo"/>
      <w:color w:val="C00000"/>
      <w:sz w:val="18"/>
    </w:rPr>
  </w:style>
  <w:style w:type="paragraph" w:customStyle="1" w:styleId="Analytic">
    <w:name w:val="Analytic"/>
    <w:basedOn w:val="Heading4"/>
    <w:uiPriority w:val="5"/>
    <w:qFormat/>
    <w:rsid w:val="008072AF"/>
    <w:rPr>
      <w:color w:val="002060"/>
    </w:rPr>
  </w:style>
  <w:style w:type="paragraph" w:customStyle="1" w:styleId="textbold">
    <w:name w:val="text bold"/>
    <w:basedOn w:val="Normal"/>
    <w:link w:val="Emphasis"/>
    <w:uiPriority w:val="8"/>
    <w:qFormat/>
    <w:rsid w:val="008072AF"/>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customStyle="1" w:styleId="Emphasis1">
    <w:name w:val="Emphasis1"/>
    <w:basedOn w:val="Normal"/>
    <w:uiPriority w:val="8"/>
    <w:qFormat/>
    <w:rsid w:val="008072AF"/>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072AF"/>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8072A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72AF"/>
    <w:rPr>
      <w:rFonts w:ascii="Lucida Grande" w:hAnsi="Lucida Grande" w:cs="Lucida Grande"/>
      <w:sz w:val="24"/>
    </w:rPr>
  </w:style>
  <w:style w:type="character" w:customStyle="1" w:styleId="Rehighlighting">
    <w:name w:val="Rehighlighting"/>
    <w:basedOn w:val="Emphasis"/>
    <w:uiPriority w:val="1"/>
    <w:qFormat/>
    <w:rsid w:val="008072AF"/>
    <w:rPr>
      <w:rFonts w:ascii="Calibri" w:hAnsi="Calibri" w:cs="Calibri"/>
      <w:b/>
      <w:i w:val="0"/>
      <w:iCs/>
      <w:sz w:val="30"/>
      <w:szCs w:val="30"/>
      <w:u w:val="single"/>
      <w:bdr w:val="single" w:sz="8" w:space="0" w:color="auto"/>
      <w:shd w:val="clear" w:color="auto" w:fill="FF40FF"/>
    </w:rPr>
  </w:style>
  <w:style w:type="paragraph" w:styleId="ListParagraph">
    <w:name w:val="List Paragraph"/>
    <w:basedOn w:val="Normal"/>
    <w:uiPriority w:val="34"/>
    <w:unhideWhenUsed/>
    <w:qFormat/>
    <w:rsid w:val="006E467B"/>
    <w:pPr>
      <w:ind w:left="720"/>
      <w:contextualSpacing/>
    </w:pPr>
  </w:style>
  <w:style w:type="paragraph" w:customStyle="1" w:styleId="Emphasis0">
    <w:name w:val="!!_Emphasis"/>
    <w:basedOn w:val="Normal"/>
    <w:autoRedefine/>
    <w:uiPriority w:val="8"/>
    <w:qFormat/>
    <w:rsid w:val="006E467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18/10/trump-transgender-memo-discrimination-union-contrac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Pages>
  <Words>16492</Words>
  <Characters>94005</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Elizabeth Elliott</cp:lastModifiedBy>
  <cp:revision>5</cp:revision>
  <dcterms:created xsi:type="dcterms:W3CDTF">2025-11-16T14:05:00Z</dcterms:created>
  <dcterms:modified xsi:type="dcterms:W3CDTF">2025-11-16T14:43:00Z</dcterms:modified>
</cp:coreProperties>
</file>