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22F07" w14:textId="15426600" w:rsidR="005D388F" w:rsidRDefault="00E20BA1" w:rsidP="00E20BA1">
      <w:pPr>
        <w:pStyle w:val="Heading1"/>
      </w:pPr>
      <w:r w:rsidRPr="00E20BA1">
        <w:t>Georgetown--- R4 NEG v Emory-Columbia AH---OPENSOURCE</w:t>
      </w:r>
    </w:p>
    <w:p w14:paraId="21FA9447" w14:textId="3EBB040C" w:rsidR="00E20BA1" w:rsidRDefault="00E20BA1" w:rsidP="00E20BA1">
      <w:pPr>
        <w:pStyle w:val="Heading1"/>
      </w:pPr>
      <w:r>
        <w:lastRenderedPageBreak/>
        <w:t>1NC</w:t>
      </w:r>
    </w:p>
    <w:p w14:paraId="29893363" w14:textId="77777777" w:rsidR="00E20BA1" w:rsidRDefault="00E20BA1" w:rsidP="00E20BA1">
      <w:pPr>
        <w:pStyle w:val="Heading2"/>
      </w:pPr>
      <w:r>
        <w:lastRenderedPageBreak/>
        <w:t>OFF</w:t>
      </w:r>
    </w:p>
    <w:p w14:paraId="0F852220" w14:textId="77777777" w:rsidR="00E20BA1" w:rsidRDefault="00E20BA1" w:rsidP="00E20BA1"/>
    <w:p w14:paraId="017AF235" w14:textId="77777777" w:rsidR="00E20BA1" w:rsidRPr="00DF52DA" w:rsidRDefault="00E20BA1" w:rsidP="00E20BA1">
      <w:pPr>
        <w:pStyle w:val="Heading3"/>
        <w:rPr>
          <w:rFonts w:asciiTheme="minorHAnsi" w:hAnsiTheme="minorHAnsi" w:cstheme="minorHAnsi"/>
        </w:rPr>
      </w:pPr>
      <w:r w:rsidRPr="00DF52DA">
        <w:rPr>
          <w:rFonts w:asciiTheme="minorHAnsi" w:hAnsiTheme="minorHAnsi" w:cstheme="minorHAnsi"/>
        </w:rPr>
        <w:lastRenderedPageBreak/>
        <w:t>1NC---OFF</w:t>
      </w:r>
    </w:p>
    <w:p w14:paraId="64AA80CB" w14:textId="77777777" w:rsidR="00E20BA1" w:rsidRPr="00DF52DA" w:rsidRDefault="00E20BA1" w:rsidP="00E20BA1">
      <w:pPr>
        <w:pStyle w:val="Heading4"/>
        <w:rPr>
          <w:rFonts w:asciiTheme="minorHAnsi" w:hAnsiTheme="minorHAnsi" w:cstheme="minorHAnsi"/>
        </w:rPr>
      </w:pPr>
      <w:r w:rsidRPr="00DF52DA">
        <w:rPr>
          <w:rFonts w:asciiTheme="minorHAnsi" w:hAnsiTheme="minorHAnsi" w:cstheme="minorHAnsi"/>
        </w:rPr>
        <w:t xml:space="preserve">Our interpretation is that topical affirmatives must defend the </w:t>
      </w:r>
      <w:proofErr w:type="spellStart"/>
      <w:r w:rsidRPr="00DF52DA">
        <w:rPr>
          <w:rFonts w:asciiTheme="minorHAnsi" w:hAnsiTheme="minorHAnsi" w:cstheme="minorHAnsi"/>
          <w:u w:val="single"/>
        </w:rPr>
        <w:t>fiated</w:t>
      </w:r>
      <w:proofErr w:type="spellEnd"/>
      <w:r w:rsidRPr="00DF52DA">
        <w:rPr>
          <w:rFonts w:asciiTheme="minorHAnsi" w:hAnsiTheme="minorHAnsi" w:cstheme="minorHAnsi"/>
        </w:rPr>
        <w:t xml:space="preserve"> implementation of </w:t>
      </w:r>
      <w:r>
        <w:rPr>
          <w:rFonts w:asciiTheme="minorHAnsi" w:hAnsiTheme="minorHAnsi" w:cstheme="minorHAnsi"/>
        </w:rPr>
        <w:t xml:space="preserve">Resolved: </w:t>
      </w:r>
      <w:proofErr w:type="gramStart"/>
      <w:r>
        <w:rPr>
          <w:rFonts w:asciiTheme="minorHAnsi" w:hAnsiTheme="minorHAnsi" w:cstheme="minorHAnsi"/>
        </w:rPr>
        <w:t>the</w:t>
      </w:r>
      <w:proofErr w:type="gramEnd"/>
      <w:r>
        <w:rPr>
          <w:rFonts w:asciiTheme="minorHAnsi" w:hAnsiTheme="minorHAnsi" w:cstheme="minorHAnsi"/>
        </w:rPr>
        <w:t xml:space="preserve"> United States Federal Government should substantially strengthen collective bargaining rights for workers in the United States. </w:t>
      </w:r>
    </w:p>
    <w:p w14:paraId="7C1BC5A8" w14:textId="77777777" w:rsidR="00E20BA1" w:rsidRPr="00DF52DA" w:rsidRDefault="00E20BA1" w:rsidP="00E20BA1">
      <w:pPr>
        <w:rPr>
          <w:rFonts w:asciiTheme="minorHAnsi" w:hAnsiTheme="minorHAnsi" w:cstheme="minorHAnsi"/>
        </w:rPr>
      </w:pPr>
    </w:p>
    <w:p w14:paraId="507AC880" w14:textId="77777777" w:rsidR="00E20BA1" w:rsidRPr="00DF52DA" w:rsidRDefault="00E20BA1" w:rsidP="00E20BA1">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116AA3C1" w14:textId="77777777" w:rsidR="00E20BA1" w:rsidRPr="00DF52DA" w:rsidRDefault="00E20BA1" w:rsidP="00E20BA1">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4318E101" w14:textId="77777777" w:rsidR="00E20BA1" w:rsidRDefault="00E20BA1" w:rsidP="00E20BA1">
      <w:pPr>
        <w:spacing w:after="0" w:line="240" w:lineRule="auto"/>
        <w:rPr>
          <w:rFonts w:asciiTheme="minorHAnsi" w:hAnsiTheme="minorHAnsi" w:cstheme="minorHAnsi"/>
          <w:sz w:val="14"/>
        </w:rPr>
      </w:pPr>
      <w:r w:rsidRPr="006A35C2">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w:t>
      </w:r>
      <w:proofErr w:type="spellStart"/>
      <w:r w:rsidRPr="00DF52DA">
        <w:rPr>
          <w:rFonts w:asciiTheme="minorHAnsi" w:hAnsiTheme="minorHAnsi" w:cstheme="minorHAnsi"/>
          <w:sz w:val="16"/>
        </w:rPr>
        <w:t>ju</w:t>
      </w:r>
      <w:proofErr w:type="spellEnd"/>
      <w:r w:rsidRPr="00DF52DA">
        <w:rPr>
          <w:rFonts w:asciiTheme="minorHAnsi" w:hAnsiTheme="minorHAnsi" w:cstheme="minorHAnsi"/>
          <w:sz w:val="16"/>
        </w:rPr>
        <w:t>:’</w:t>
      </w:r>
      <w:proofErr w:type="spellStart"/>
      <w:r w:rsidRPr="00DF52DA">
        <w:rPr>
          <w:rFonts w:asciiTheme="minorHAnsi" w:hAnsiTheme="minorHAnsi" w:cstheme="minorHAnsi"/>
          <w:sz w:val="16"/>
        </w:rPr>
        <w:t>naitid</w:t>
      </w:r>
      <w:proofErr w:type="spellEnd"/>
      <w:r w:rsidRPr="00DF52DA">
        <w:rPr>
          <w:rFonts w:asciiTheme="minorHAnsi" w:hAnsiTheme="minorHAnsi" w:cstheme="minorHAnsi"/>
          <w:sz w:val="16"/>
        </w:rPr>
        <w:t xml:space="preserve"> ‘</w:t>
      </w:r>
      <w:proofErr w:type="spellStart"/>
      <w:r w:rsidRPr="00DF52DA">
        <w:rPr>
          <w:rFonts w:asciiTheme="minorHAnsi" w:hAnsiTheme="minorHAnsi" w:cstheme="minorHAnsi"/>
          <w:sz w:val="16"/>
        </w:rPr>
        <w:t>steits</w:t>
      </w:r>
      <w:proofErr w:type="spellEnd"/>
      <w:r w:rsidRPr="00DF52DA">
        <w:rPr>
          <w:rFonts w:asciiTheme="minorHAnsi" w:hAnsiTheme="minorHAnsi" w:cstheme="minorHAnsi"/>
          <w:sz w:val="16"/>
        </w:rPr>
        <w:t xml:space="preserve"> av </w:t>
      </w:r>
      <w:proofErr w:type="spellStart"/>
      <w:r w:rsidRPr="00DF52DA">
        <w:rPr>
          <w:rFonts w:asciiTheme="minorHAnsi" w:hAnsiTheme="minorHAnsi" w:cstheme="minorHAnsi"/>
          <w:sz w:val="16"/>
        </w:rPr>
        <w:t>e’merike</w:t>
      </w:r>
      <w:proofErr w:type="spellEnd"/>
      <w:r w:rsidRPr="00DF52DA">
        <w:rPr>
          <w:rFonts w:asciiTheme="minorHAnsi" w:hAnsiTheme="minorHAnsi" w:cstheme="minorHAnsi"/>
          <w:sz w:val="16"/>
        </w:rPr>
        <w:t xml:space="preserv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6A35C2">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6A35C2">
        <w:rPr>
          <w:rFonts w:asciiTheme="minorHAnsi" w:hAnsiTheme="minorHAnsi" w:cstheme="minorHAnsi"/>
          <w:highlight w:val="cyan"/>
          <w:u w:val="single"/>
        </w:rPr>
        <w:t xml:space="preserve">in </w:t>
      </w:r>
      <w:r w:rsidRPr="006A35C2">
        <w:rPr>
          <w:rStyle w:val="Emphasis"/>
          <w:rFonts w:asciiTheme="minorHAnsi" w:hAnsiTheme="minorHAnsi" w:cstheme="minorHAnsi"/>
          <w:highlight w:val="cyan"/>
        </w:rPr>
        <w:t>Washington D.C.</w:t>
      </w:r>
      <w:r w:rsidRPr="006A35C2">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6A35C2">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6A35C2">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2C7CBE8D" w14:textId="77777777" w:rsidR="00E20BA1" w:rsidRPr="00DF52DA" w:rsidRDefault="00E20BA1" w:rsidP="00E20BA1">
      <w:pPr>
        <w:spacing w:after="0" w:line="240" w:lineRule="auto"/>
        <w:rPr>
          <w:rFonts w:asciiTheme="minorHAnsi" w:hAnsiTheme="minorHAnsi" w:cstheme="minorHAnsi"/>
          <w:sz w:val="14"/>
        </w:rPr>
      </w:pPr>
    </w:p>
    <w:p w14:paraId="48A7033C" w14:textId="77777777" w:rsidR="00E20BA1" w:rsidRPr="0031335A" w:rsidRDefault="00E20BA1" w:rsidP="00E20BA1">
      <w:pPr>
        <w:pStyle w:val="Heading4"/>
      </w:pPr>
      <w:r>
        <w:t xml:space="preserve">CBR requires </w:t>
      </w:r>
      <w:r w:rsidRPr="00B55B3A">
        <w:rPr>
          <w:u w:val="single"/>
        </w:rPr>
        <w:t>negotiation with a union</w:t>
      </w:r>
      <w:r>
        <w:t xml:space="preserve"> – </w:t>
      </w:r>
      <w:r w:rsidRPr="00437EEE">
        <w:rPr>
          <w:b w:val="0"/>
          <w:bCs/>
        </w:rPr>
        <w:t>best definition</w:t>
      </w:r>
    </w:p>
    <w:p w14:paraId="4A33F0BC" w14:textId="77777777" w:rsidR="00E20BA1" w:rsidRDefault="00E20BA1" w:rsidP="00E20BA1">
      <w:r w:rsidRPr="00437EEE">
        <w:rPr>
          <w:rStyle w:val="Style13ptBold"/>
        </w:rPr>
        <w:t>Cal</w:t>
      </w:r>
      <w:r>
        <w:t xml:space="preserve">ifornia </w:t>
      </w:r>
      <w:r w:rsidRPr="00437EEE">
        <w:rPr>
          <w:rStyle w:val="Style13ptBold"/>
        </w:rPr>
        <w:t>v</w:t>
      </w:r>
      <w:r>
        <w:t xml:space="preserve">. United States </w:t>
      </w:r>
      <w:r w:rsidRPr="00437EEE">
        <w:rPr>
          <w:rStyle w:val="Style13ptBold"/>
        </w:rPr>
        <w:t>DOL,</w:t>
      </w:r>
      <w:r>
        <w:t xml:space="preserve"> 76 F. Supp. 3d 1125 Export Citation United States District Court for the Eastern District of California December 30, 20</w:t>
      </w:r>
      <w:r w:rsidRPr="00437EEE">
        <w:rPr>
          <w:rStyle w:val="Style13ptBold"/>
        </w:rPr>
        <w:t>14</w:t>
      </w:r>
      <w:r>
        <w:t xml:space="preserve">, </w:t>
      </w:r>
      <w:proofErr w:type="gramStart"/>
      <w:r>
        <w:t>Decided</w:t>
      </w:r>
      <w:proofErr w:type="gramEnd"/>
      <w:r>
        <w:t xml:space="preserve">; December 30, 2014, Filed Civ. No. 2:13-cv-2069 </w:t>
      </w:r>
    </w:p>
    <w:p w14:paraId="45A73144" w14:textId="77777777" w:rsidR="00E20BA1" w:rsidRPr="0031335A" w:rsidRDefault="00E20BA1" w:rsidP="00E20BA1">
      <w:pPr>
        <w:rPr>
          <w:sz w:val="16"/>
        </w:rPr>
      </w:pPr>
      <w:r w:rsidRPr="0031335A">
        <w:rPr>
          <w:sz w:val="16"/>
        </w:rPr>
        <w:t>The court in Donovan considered a series of amendments [**41</w:t>
      </w:r>
      <w:proofErr w:type="gramStart"/>
      <w:r w:rsidRPr="0031335A">
        <w:rPr>
          <w:sz w:val="16"/>
        </w:rPr>
        <w:t>]  to</w:t>
      </w:r>
      <w:proofErr w:type="gramEnd"/>
      <w:r w:rsidRPr="0031335A">
        <w:rPr>
          <w:sz w:val="16"/>
        </w:rPr>
        <w:t xml:space="preserve"> the statutes establishing the Metropolitan Atlanta Rapid Transit Authority (MARTA) that "prohibited MARTA from bargaining over five subjects that are at issue here" and changed the procedures for interest arbitration. 767 F.2d at 941, 943. The Secretary of Labor nevertheless issued a Section 13(c) </w:t>
      </w:r>
      <w:proofErr w:type="gramStart"/>
      <w:r w:rsidRPr="0031335A">
        <w:rPr>
          <w:sz w:val="16"/>
        </w:rPr>
        <w:t>certification</w:t>
      </w:r>
      <w:proofErr w:type="gramEnd"/>
      <w:r w:rsidRPr="0031335A">
        <w:rPr>
          <w:sz w:val="16"/>
        </w:rPr>
        <w:t xml:space="preserve"> and the union brought an APA action, challenging the fairness of an agreement "that did not permit collective bargaining on five subjects over which the union was previously entitled to bargain." Id. at 943.</w:t>
      </w:r>
    </w:p>
    <w:p w14:paraId="3A19D6CB" w14:textId="77777777" w:rsidR="00E20BA1" w:rsidRPr="00660BCE" w:rsidRDefault="00E20BA1" w:rsidP="00E20BA1">
      <w:pPr>
        <w:rPr>
          <w:sz w:val="16"/>
        </w:rPr>
      </w:pPr>
      <w:r w:rsidRPr="0031335A">
        <w:rPr>
          <w:sz w:val="16"/>
        </w:rPr>
        <w:t>The Donovan court recognized that "Section 13(c) does not prescribe mandatory labor standards for the states, but rather dictates the terms of federal mass transit assistance</w:t>
      </w:r>
      <w:proofErr w:type="gramStart"/>
      <w:r w:rsidRPr="0031335A">
        <w:rPr>
          <w:sz w:val="16"/>
        </w:rPr>
        <w:t>. . . .</w:t>
      </w:r>
      <w:proofErr w:type="gramEnd"/>
      <w:r w:rsidRPr="0031335A">
        <w:rPr>
          <w:sz w:val="16"/>
        </w:rPr>
        <w:t xml:space="preserve">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w:t>
      </w:r>
      <w:proofErr w:type="gramStart"/>
      <w:r w:rsidRPr="0031335A">
        <w:rPr>
          <w:sz w:val="16"/>
        </w:rPr>
        <w:t>]  the</w:t>
      </w:r>
      <w:proofErr w:type="gramEnd"/>
      <w:r w:rsidRPr="0031335A">
        <w:rPr>
          <w:sz w:val="16"/>
        </w:rPr>
        <w:t xml:space="preserve"> states free to interpret and define it as they saw fit. Instead, Congress used the phrase generically, incorporating within the statute </w:t>
      </w:r>
      <w:r w:rsidRPr="00221FDC">
        <w:rPr>
          <w:rStyle w:val="StyleUnderline"/>
          <w:highlight w:val="cyan"/>
        </w:rPr>
        <w:t xml:space="preserve">the </w:t>
      </w:r>
      <w:r w:rsidRPr="00221FDC">
        <w:rPr>
          <w:rStyle w:val="Emphasis"/>
          <w:highlight w:val="cyan"/>
        </w:rPr>
        <w:t>commonly understood meaning</w:t>
      </w:r>
      <w:r w:rsidRPr="00221FDC">
        <w:rPr>
          <w:rStyle w:val="StyleUnderline"/>
          <w:highlight w:val="cyan"/>
        </w:rPr>
        <w:t xml:space="preserve"> </w:t>
      </w:r>
      <w:r w:rsidRPr="00437EEE">
        <w:rPr>
          <w:rStyle w:val="StyleUnderline"/>
        </w:rPr>
        <w:t>of 'collective bargaining</w:t>
      </w:r>
      <w:r w:rsidRPr="0031335A">
        <w:rPr>
          <w:sz w:val="16"/>
        </w:rPr>
        <w:t xml:space="preserve">.'" Id. at 949. The Donovan court </w:t>
      </w:r>
      <w:r w:rsidRPr="00221FDC">
        <w:rPr>
          <w:rStyle w:val="StyleUnderline"/>
          <w:highlight w:val="cyan"/>
        </w:rPr>
        <w:t>defined</w:t>
      </w:r>
      <w:r w:rsidRPr="0031335A">
        <w:rPr>
          <w:sz w:val="16"/>
        </w:rPr>
        <w:t xml:space="preserve"> that meaning </w:t>
      </w:r>
      <w:r w:rsidRPr="00221FDC">
        <w:rPr>
          <w:rStyle w:val="StyleUnderline"/>
          <w:highlight w:val="cyan"/>
        </w:rPr>
        <w:t>as "'[g]</w:t>
      </w:r>
      <w:proofErr w:type="spellStart"/>
      <w:r w:rsidRPr="00221FDC">
        <w:rPr>
          <w:rStyle w:val="StyleUnderline"/>
          <w:highlight w:val="cyan"/>
        </w:rPr>
        <w:t>ood</w:t>
      </w:r>
      <w:proofErr w:type="spellEnd"/>
      <w:r w:rsidRPr="00221FDC">
        <w:rPr>
          <w:rStyle w:val="StyleUnderline"/>
          <w:highlight w:val="cyan"/>
        </w:rPr>
        <w:t xml:space="preserve"> faith bargaining</w:t>
      </w:r>
      <w:r w:rsidRPr="0031335A">
        <w:rPr>
          <w:sz w:val="16"/>
        </w:rPr>
        <w:t xml:space="preserve">, </w:t>
      </w:r>
      <w:r w:rsidRPr="00437EEE">
        <w:rPr>
          <w:rStyle w:val="StyleUnderline"/>
        </w:rPr>
        <w:t>to a point of impasse if necessary</w:t>
      </w:r>
      <w:r w:rsidRPr="0031335A">
        <w:rPr>
          <w:sz w:val="16"/>
        </w:rPr>
        <w:t xml:space="preserve">, </w:t>
      </w:r>
      <w:r w:rsidRPr="00221FDC">
        <w:rPr>
          <w:rStyle w:val="StyleUnderline"/>
          <w:highlight w:val="cyan"/>
        </w:rPr>
        <w:t>over</w:t>
      </w:r>
      <w:r w:rsidRPr="0031335A">
        <w:rPr>
          <w:sz w:val="16"/>
        </w:rPr>
        <w:t xml:space="preserve"> wages, hours and other </w:t>
      </w:r>
      <w:r w:rsidRPr="00221FDC">
        <w:rPr>
          <w:rStyle w:val="StyleUnderline"/>
          <w:highlight w:val="cyan"/>
        </w:rPr>
        <w:t xml:space="preserve">terms and conditions </w:t>
      </w:r>
      <w:r w:rsidRPr="00437EEE">
        <w:rPr>
          <w:rStyle w:val="StyleUnderline"/>
        </w:rPr>
        <w:t>of employment</w:t>
      </w:r>
      <w:r w:rsidRPr="00437EEE">
        <w:rPr>
          <w:sz w:val="16"/>
        </w:rPr>
        <w:t xml:space="preserve"> [</w:t>
      </w:r>
      <w:r w:rsidRPr="0031335A">
        <w:rPr>
          <w:sz w:val="16"/>
        </w:rPr>
        <w:t xml:space="preserve">which is] </w:t>
      </w:r>
      <w:r w:rsidRPr="00221FDC">
        <w:rPr>
          <w:rStyle w:val="Emphasis"/>
          <w:highlight w:val="cyan"/>
        </w:rPr>
        <w:t>the essence of federally-defined collective bargaining rights</w:t>
      </w:r>
      <w:r w:rsidRPr="0031335A">
        <w:rPr>
          <w:sz w:val="16"/>
        </w:rPr>
        <w:t xml:space="preserve">; </w:t>
      </w:r>
      <w:proofErr w:type="gramStart"/>
      <w:r w:rsidRPr="0031335A">
        <w:rPr>
          <w:sz w:val="16"/>
        </w:rPr>
        <w:t>indeed .</w:t>
      </w:r>
      <w:proofErr w:type="gramEnd"/>
      <w:r w:rsidRPr="0031335A">
        <w:rPr>
          <w:sz w:val="16"/>
        </w:rPr>
        <w:t xml:space="preserve"> . it is the </w:t>
      </w:r>
      <w:r w:rsidRPr="00221FDC">
        <w:rPr>
          <w:rStyle w:val="Emphasis"/>
          <w:highlight w:val="cyan"/>
        </w:rPr>
        <w:t>almost universally recognized definition</w:t>
      </w:r>
      <w:r w:rsidRPr="0031335A">
        <w:rPr>
          <w:sz w:val="16"/>
        </w:rPr>
        <w:t xml:space="preserve"> of collective bargaining </w:t>
      </w:r>
      <w:r w:rsidRPr="00221FDC">
        <w:rPr>
          <w:rStyle w:val="StyleUnderline"/>
          <w:highlight w:val="cyan"/>
        </w:rPr>
        <w:t>in the U</w:t>
      </w:r>
      <w:r w:rsidRPr="0031335A">
        <w:rPr>
          <w:sz w:val="16"/>
        </w:rPr>
        <w:t>nited</w:t>
      </w:r>
      <w:r w:rsidRPr="00221FDC">
        <w:rPr>
          <w:rStyle w:val="StyleUnderline"/>
          <w:highlight w:val="cyan"/>
        </w:rPr>
        <w:t xml:space="preserve"> S</w:t>
      </w:r>
      <w:r w:rsidRPr="0031335A">
        <w:rPr>
          <w:sz w:val="16"/>
        </w:rPr>
        <w:t>tates." Id. at 950-51. Under this definition, "[</w:t>
      </w:r>
      <w:r w:rsidRPr="00221FDC">
        <w:rPr>
          <w:rStyle w:val="StyleUnderline"/>
          <w:highlight w:val="cyan"/>
        </w:rPr>
        <w:t>c]</w:t>
      </w:r>
      <w:proofErr w:type="spellStart"/>
      <w:r w:rsidRPr="00221FDC">
        <w:rPr>
          <w:rStyle w:val="StyleUnderline"/>
          <w:highlight w:val="cyan"/>
        </w:rPr>
        <w:t>ollective</w:t>
      </w:r>
      <w:proofErr w:type="spellEnd"/>
      <w:r w:rsidRPr="00221FDC">
        <w:rPr>
          <w:rStyle w:val="StyleUnderline"/>
          <w:highlight w:val="cyan"/>
        </w:rPr>
        <w:t xml:space="preserve"> bargaining </w:t>
      </w:r>
      <w:r w:rsidRPr="00221FDC">
        <w:rPr>
          <w:rStyle w:val="Emphasis"/>
          <w:highlight w:val="cyan"/>
        </w:rPr>
        <w:t>does not exist</w:t>
      </w:r>
      <w:r w:rsidRPr="00221FDC">
        <w:rPr>
          <w:rStyle w:val="StyleUnderline"/>
          <w:highlight w:val="cyan"/>
        </w:rPr>
        <w:t xml:space="preserve"> if an employer retains the power to establish</w:t>
      </w:r>
      <w:r w:rsidRPr="0031335A">
        <w:rPr>
          <w:sz w:val="16"/>
        </w:rPr>
        <w:t xml:space="preserve"> wages, hours and other </w:t>
      </w:r>
      <w:r w:rsidRPr="00221FDC">
        <w:rPr>
          <w:rStyle w:val="StyleUnderline"/>
          <w:highlight w:val="cyan"/>
        </w:rPr>
        <w:t>conditions of employment</w:t>
      </w:r>
      <w:r w:rsidRPr="0031335A">
        <w:rPr>
          <w:sz w:val="16"/>
        </w:rPr>
        <w:t xml:space="preserve"> </w:t>
      </w:r>
      <w:r w:rsidRPr="00221FDC">
        <w:rPr>
          <w:rStyle w:val="StyleUnderline"/>
          <w:highlight w:val="cyan"/>
        </w:rPr>
        <w:t>without the consent of the union or</w:t>
      </w:r>
      <w:r w:rsidRPr="0031335A">
        <w:rPr>
          <w:sz w:val="16"/>
        </w:rPr>
        <w:t xml:space="preserve"> without </w:t>
      </w:r>
      <w:r w:rsidRPr="00221FDC">
        <w:rPr>
          <w:rStyle w:val="StyleUnderline"/>
          <w:highlight w:val="cyan"/>
        </w:rPr>
        <w:t>at least first bargaining in good faith</w:t>
      </w:r>
      <w:r w:rsidRPr="0031335A">
        <w:rPr>
          <w:sz w:val="16"/>
        </w:rPr>
        <w:t xml:space="preserve"> to impasse over disputed mandatory subjects." Id.</w:t>
      </w:r>
    </w:p>
    <w:p w14:paraId="654A1EB8" w14:textId="77777777" w:rsidR="00E20BA1" w:rsidRDefault="00E20BA1" w:rsidP="00E20BA1">
      <w:pPr>
        <w:pStyle w:val="Heading2"/>
      </w:pPr>
      <w:r>
        <w:lastRenderedPageBreak/>
        <w:t>OFF</w:t>
      </w:r>
    </w:p>
    <w:p w14:paraId="678960C4" w14:textId="77777777" w:rsidR="00E20BA1" w:rsidRDefault="00E20BA1" w:rsidP="00E20BA1">
      <w:pPr>
        <w:pStyle w:val="Heading3"/>
      </w:pPr>
      <w:r>
        <w:lastRenderedPageBreak/>
        <w:t>1NC---CP</w:t>
      </w:r>
    </w:p>
    <w:p w14:paraId="1C523CEF" w14:textId="77777777" w:rsidR="00E20BA1" w:rsidRDefault="00E20BA1" w:rsidP="00E20BA1">
      <w:pPr>
        <w:pStyle w:val="Heading4"/>
      </w:pPr>
      <w:r>
        <w:t>Secondary Strikes CP</w:t>
      </w:r>
    </w:p>
    <w:p w14:paraId="19F86EB9" w14:textId="77777777" w:rsidR="00E20BA1" w:rsidRDefault="00E20BA1" w:rsidP="00E20BA1">
      <w:pPr>
        <w:pStyle w:val="Heading4"/>
      </w:pPr>
      <w:r>
        <w:t xml:space="preserve">The United States Federal Government should substantially strengthen collective bargaining rights </w:t>
      </w:r>
    </w:p>
    <w:p w14:paraId="6ABC7723" w14:textId="77777777" w:rsidR="00E20BA1" w:rsidRDefault="00E20BA1" w:rsidP="00E20BA1">
      <w:pPr>
        <w:pStyle w:val="Heading4"/>
      </w:pPr>
      <w:r>
        <w:t xml:space="preserve">---for secondary </w:t>
      </w:r>
      <w:proofErr w:type="gramStart"/>
      <w:r>
        <w:t>actions;</w:t>
      </w:r>
      <w:proofErr w:type="gramEnd"/>
    </w:p>
    <w:p w14:paraId="5B3361F0" w14:textId="77777777" w:rsidR="00E20BA1" w:rsidRDefault="00E20BA1" w:rsidP="00E20BA1">
      <w:pPr>
        <w:pStyle w:val="Heading4"/>
      </w:pPr>
      <w:r>
        <w:t>---expand collective bargaining rights to recognize that everyone currently not covered by the National Labor Relations Act is a worker.</w:t>
      </w:r>
    </w:p>
    <w:p w14:paraId="5D41276D" w14:textId="77777777" w:rsidR="00E20BA1" w:rsidRDefault="00E20BA1" w:rsidP="00E20BA1">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7926860" w14:textId="77777777" w:rsidR="00E20BA1" w:rsidRDefault="00E20BA1" w:rsidP="00E20BA1">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w:t>
      </w:r>
      <w:proofErr w:type="spellStart"/>
      <w:r>
        <w:t>Altshuler</w:t>
      </w:r>
      <w:proofErr w:type="spellEnd"/>
      <w:r>
        <w:t xml:space="preserve"> </w:t>
      </w:r>
      <w:proofErr w:type="spellStart"/>
      <w:r>
        <w:t>Berzon</w:t>
      </w:r>
      <w:proofErr w:type="spellEnd"/>
      <w:r>
        <w:t xml:space="preserve">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6BAF44E" w14:textId="77777777" w:rsidR="00E20BA1" w:rsidRPr="00DF1EEC" w:rsidRDefault="00E20BA1" w:rsidP="00E20BA1">
      <w:pPr>
        <w:rPr>
          <w:sz w:val="16"/>
        </w:rPr>
      </w:pPr>
      <w:r w:rsidRPr="00DF1EEC">
        <w:rPr>
          <w:sz w:val="16"/>
        </w:rPr>
        <w:t xml:space="preserve">In recent years, consistent with this vision, </w:t>
      </w:r>
      <w:r w:rsidRPr="00DF1EEC">
        <w:rPr>
          <w:rStyle w:val="StyleUnderline"/>
        </w:rPr>
        <w:t xml:space="preserve">there has been a </w:t>
      </w:r>
      <w:r w:rsidRPr="00B72AFA">
        <w:rPr>
          <w:rStyle w:val="Emphasis"/>
          <w:highlight w:val="cyan"/>
        </w:rPr>
        <w:t>shift</w:t>
      </w:r>
      <w:r w:rsidRPr="00B72AF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B72AF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B72AFA">
        <w:rPr>
          <w:rStyle w:val="StyleUnderline"/>
          <w:highlight w:val="cyan"/>
        </w:rPr>
        <w:t xml:space="preserve">increasingly </w:t>
      </w:r>
      <w:r w:rsidRPr="00B72AFA">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B72AFA">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B72AFA">
        <w:rPr>
          <w:rStyle w:val="Emphasis"/>
          <w:highlight w:val="cyan"/>
        </w:rPr>
        <w:t>mobilize</w:t>
      </w:r>
      <w:r w:rsidRPr="00DF1EEC">
        <w:rPr>
          <w:rStyle w:val="StyleUnderline"/>
        </w:rPr>
        <w:t xml:space="preserve"> the</w:t>
      </w:r>
      <w:r w:rsidRPr="00DF1EEC">
        <w:rPr>
          <w:sz w:val="16"/>
        </w:rPr>
        <w:t xml:space="preserve"> broader </w:t>
      </w:r>
      <w:r w:rsidRPr="00B72AFA">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B72AFA">
        <w:rPr>
          <w:rStyle w:val="StyleUnderline"/>
          <w:highlight w:val="cyan"/>
        </w:rPr>
        <w:t>draw through</w:t>
      </w:r>
      <w:r w:rsidRPr="00DF1EEC">
        <w:rPr>
          <w:rStyle w:val="StyleUnderline"/>
        </w:rPr>
        <w:t xml:space="preserve"> </w:t>
      </w:r>
      <w:r w:rsidRPr="00B72AFA">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B72AFA">
        <w:rPr>
          <w:rStyle w:val="StyleUnderline"/>
          <w:highlight w:val="cyan"/>
        </w:rPr>
        <w:t>constructed as</w:t>
      </w:r>
      <w:r w:rsidRPr="00DF1EEC">
        <w:rPr>
          <w:rStyle w:val="StyleUnderline"/>
        </w:rPr>
        <w:t xml:space="preserve"> “</w:t>
      </w:r>
      <w:r w:rsidRPr="00B72AFA">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D3B2E7A" w14:textId="77777777" w:rsidR="00E20BA1" w:rsidRPr="008B5047" w:rsidRDefault="00E20BA1" w:rsidP="00E20BA1">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B72AFA">
        <w:rPr>
          <w:rStyle w:val="Emphasis"/>
          <w:highlight w:val="cyan"/>
        </w:rPr>
        <w:t>discourse-changing</w:t>
      </w:r>
      <w:r w:rsidRPr="00D77371">
        <w:rPr>
          <w:rStyle w:val="StyleUnderline"/>
        </w:rPr>
        <w:t xml:space="preserve">, public law-building </w:t>
      </w:r>
      <w:r w:rsidRPr="00B72AFA">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B72AFA">
        <w:rPr>
          <w:rStyle w:val="Emphasis"/>
          <w:highlight w:val="cyan"/>
        </w:rPr>
        <w:t>push</w:t>
      </w:r>
      <w:r w:rsidRPr="00D77371">
        <w:rPr>
          <w:rStyle w:val="StyleUnderline"/>
        </w:rPr>
        <w:t xml:space="preserve"> the </w:t>
      </w:r>
      <w:r w:rsidRPr="00B72AFA">
        <w:rPr>
          <w:rStyle w:val="Emphasis"/>
          <w:highlight w:val="cyan"/>
        </w:rPr>
        <w:t>boundaries</w:t>
      </w:r>
      <w:r w:rsidRPr="00B72AFA">
        <w:rPr>
          <w:rStyle w:val="StyleUnderline"/>
          <w:highlight w:val="cyan"/>
        </w:rPr>
        <w:t xml:space="preserve"> of</w:t>
      </w:r>
      <w:r w:rsidRPr="00D77371">
        <w:rPr>
          <w:rStyle w:val="StyleUnderline"/>
        </w:rPr>
        <w:t xml:space="preserve"> exiting </w:t>
      </w:r>
      <w:r w:rsidRPr="00B72AFA">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B72AFA">
        <w:rPr>
          <w:rStyle w:val="StyleUnderline"/>
          <w:highlight w:val="cyan"/>
        </w:rPr>
        <w:t>helped</w:t>
      </w:r>
      <w:r w:rsidRPr="00B72AFA">
        <w:rPr>
          <w:sz w:val="16"/>
          <w:highlight w:val="cyan"/>
        </w:rPr>
        <w:t xml:space="preserve"> </w:t>
      </w:r>
      <w:r w:rsidRPr="00B72AFA">
        <w:rPr>
          <w:rStyle w:val="Emphasis"/>
          <w:highlight w:val="cyan"/>
        </w:rPr>
        <w:t>twenty-two</w:t>
      </w:r>
      <w:r w:rsidRPr="00D77371">
        <w:rPr>
          <w:rStyle w:val="Emphasis"/>
        </w:rPr>
        <w:t xml:space="preserve"> </w:t>
      </w:r>
      <w:r w:rsidRPr="00B72AFA">
        <w:rPr>
          <w:rStyle w:val="Emphasis"/>
          <w:highlight w:val="cyan"/>
        </w:rPr>
        <w:t>million</w:t>
      </w:r>
      <w:r w:rsidRPr="008B5047">
        <w:rPr>
          <w:sz w:val="16"/>
        </w:rPr>
        <w:t xml:space="preserve"> low</w:t>
      </w:r>
      <w:r w:rsidRPr="00D77371">
        <w:rPr>
          <w:rStyle w:val="StyleUnderline"/>
        </w:rPr>
        <w:t xml:space="preserve">-wage workers </w:t>
      </w:r>
      <w:r w:rsidRPr="00B72AFA">
        <w:rPr>
          <w:rStyle w:val="StyleUnderline"/>
          <w:highlight w:val="cyan"/>
        </w:rPr>
        <w:t>win</w:t>
      </w:r>
      <w:r w:rsidRPr="00B72AFA">
        <w:rPr>
          <w:sz w:val="16"/>
          <w:highlight w:val="cyan"/>
        </w:rPr>
        <w:t xml:space="preserve"> </w:t>
      </w:r>
      <w:r w:rsidRPr="00B72AFA">
        <w:rPr>
          <w:rStyle w:val="Emphasis"/>
          <w:highlight w:val="cyan"/>
        </w:rPr>
        <w:t>$68 billion</w:t>
      </w:r>
      <w:r w:rsidRPr="00B72AFA">
        <w:rPr>
          <w:sz w:val="16"/>
          <w:highlight w:val="cyan"/>
        </w:rPr>
        <w:t xml:space="preserve"> </w:t>
      </w:r>
      <w:r w:rsidRPr="00B72AFA">
        <w:rPr>
          <w:rStyle w:val="StyleUnderline"/>
          <w:highlight w:val="cyan"/>
        </w:rPr>
        <w:t>in</w:t>
      </w:r>
      <w:r w:rsidRPr="00B72AFA">
        <w:rPr>
          <w:sz w:val="16"/>
          <w:highlight w:val="cyan"/>
        </w:rPr>
        <w:t xml:space="preserve"> </w:t>
      </w:r>
      <w:r w:rsidRPr="00B72AFA">
        <w:rPr>
          <w:rStyle w:val="Emphasis"/>
          <w:highlight w:val="cyan"/>
        </w:rPr>
        <w:t>raises</w:t>
      </w:r>
      <w:r w:rsidRPr="008B5047">
        <w:rPr>
          <w:sz w:val="16"/>
        </w:rPr>
        <w:t xml:space="preserve">, </w:t>
      </w:r>
      <w:r w:rsidRPr="00D77371">
        <w:rPr>
          <w:rStyle w:val="StyleUnderline"/>
        </w:rPr>
        <w:t xml:space="preserve">a </w:t>
      </w:r>
      <w:r w:rsidRPr="00B72AFA">
        <w:rPr>
          <w:rStyle w:val="Emphasis"/>
          <w:highlight w:val="cyan"/>
        </w:rPr>
        <w:t>redistribution</w:t>
      </w:r>
      <w:r w:rsidRPr="00D77371">
        <w:rPr>
          <w:rStyle w:val="StyleUnderline"/>
        </w:rPr>
        <w:t xml:space="preserve"> of wealth </w:t>
      </w:r>
      <w:r w:rsidRPr="00B72AFA">
        <w:rPr>
          <w:rStyle w:val="Emphasis"/>
          <w:highlight w:val="cyan"/>
        </w:rPr>
        <w:t>fourteen times</w:t>
      </w:r>
      <w:r w:rsidRPr="008B5047">
        <w:rPr>
          <w:sz w:val="16"/>
        </w:rPr>
        <w:t xml:space="preserve"> </w:t>
      </w:r>
      <w:r w:rsidRPr="00B72AFA">
        <w:rPr>
          <w:rStyle w:val="StyleUnderline"/>
          <w:highlight w:val="cyan"/>
        </w:rPr>
        <w:t>greater than</w:t>
      </w:r>
      <w:r w:rsidRPr="00D77371">
        <w:rPr>
          <w:rStyle w:val="StyleUnderline"/>
        </w:rPr>
        <w:t xml:space="preserve"> the value of </w:t>
      </w:r>
      <w:r w:rsidRPr="00B72AFA">
        <w:rPr>
          <w:rStyle w:val="StyleUnderline"/>
          <w:highlight w:val="cyan"/>
        </w:rPr>
        <w:t xml:space="preserve">the </w:t>
      </w:r>
      <w:r w:rsidRPr="00B72AFA">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B72AFA">
        <w:rPr>
          <w:rStyle w:val="Emphasis"/>
          <w:highlight w:val="cyan"/>
        </w:rPr>
        <w:t>wage</w:t>
      </w:r>
      <w:r w:rsidRPr="00B72AFA">
        <w:rPr>
          <w:sz w:val="16"/>
          <w:highlight w:val="cyan"/>
        </w:rPr>
        <w:t xml:space="preserve"> </w:t>
      </w:r>
      <w:r w:rsidRPr="00B72AFA">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xml:space="preserve">. As Kate </w:t>
      </w:r>
      <w:proofErr w:type="spellStart"/>
      <w:r w:rsidRPr="008B5047">
        <w:rPr>
          <w:sz w:val="16"/>
        </w:rPr>
        <w:t>Andrias</w:t>
      </w:r>
      <w:proofErr w:type="spellEnd"/>
      <w:r w:rsidRPr="008B5047">
        <w:rPr>
          <w:sz w:val="16"/>
        </w:rPr>
        <w:t xml:space="preserve"> has argued:</w:t>
      </w:r>
    </w:p>
    <w:p w14:paraId="2272C581" w14:textId="77777777" w:rsidR="00E20BA1" w:rsidRPr="006F0915" w:rsidRDefault="00E20BA1" w:rsidP="00E20BA1">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280FAEC5" w14:textId="77777777" w:rsidR="00E20BA1" w:rsidRPr="008B5047" w:rsidRDefault="00E20BA1" w:rsidP="00E20BA1">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w:t>
      </w:r>
      <w:r w:rsidRPr="008B5047">
        <w:rPr>
          <w:rStyle w:val="StyleUnderline"/>
        </w:rPr>
        <w:lastRenderedPageBreak/>
        <w:t>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CB08B49" w14:textId="77777777" w:rsidR="00E20BA1" w:rsidRPr="008B5047" w:rsidRDefault="00E20BA1" w:rsidP="00E20BA1">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B72AFA">
        <w:rPr>
          <w:rStyle w:val="Emphasis"/>
          <w:highlight w:val="cyan"/>
        </w:rPr>
        <w:t>work stoppages</w:t>
      </w:r>
      <w:r w:rsidRPr="00B72AFA">
        <w:rPr>
          <w:rStyle w:val="StyleUnderline"/>
          <w:highlight w:val="cyan"/>
        </w:rPr>
        <w:t xml:space="preserve"> in support of</w:t>
      </w:r>
      <w:r w:rsidRPr="008B5047">
        <w:rPr>
          <w:rStyle w:val="StyleUnderline"/>
        </w:rPr>
        <w:t xml:space="preserve"> </w:t>
      </w:r>
      <w:r w:rsidRPr="008B5047">
        <w:rPr>
          <w:sz w:val="16"/>
        </w:rPr>
        <w:t xml:space="preserve">the </w:t>
      </w:r>
      <w:r w:rsidRPr="00B72AFA">
        <w:rPr>
          <w:rStyle w:val="Emphasis"/>
          <w:highlight w:val="cyan"/>
        </w:rPr>
        <w:t>B</w:t>
      </w:r>
      <w:r w:rsidRPr="008B5047">
        <w:rPr>
          <w:sz w:val="16"/>
        </w:rPr>
        <w:t xml:space="preserve">lack </w:t>
      </w:r>
      <w:r w:rsidRPr="00B72AFA">
        <w:rPr>
          <w:rStyle w:val="Emphasis"/>
          <w:highlight w:val="cyan"/>
        </w:rPr>
        <w:t>L</w:t>
      </w:r>
      <w:r w:rsidRPr="008B5047">
        <w:rPr>
          <w:sz w:val="16"/>
        </w:rPr>
        <w:t xml:space="preserve">ives </w:t>
      </w:r>
      <w:r w:rsidRPr="00B72AFA">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w:t>
      </w:r>
      <w:proofErr w:type="gramStart"/>
      <w:r w:rsidRPr="008B5047">
        <w:rPr>
          <w:rStyle w:val="StyleUnderline"/>
        </w:rPr>
        <w:t>in order to</w:t>
      </w:r>
      <w:proofErr w:type="gramEnd"/>
      <w:r w:rsidRPr="008B5047">
        <w:rPr>
          <w:rStyle w:val="StyleUnderline"/>
        </w:rPr>
        <w:t xml:space="preserve">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BDC79EA" w14:textId="77777777" w:rsidR="00E20BA1" w:rsidRPr="008B5047" w:rsidRDefault="00E20BA1" w:rsidP="00E20BA1">
      <w:pPr>
        <w:rPr>
          <w:sz w:val="16"/>
        </w:rPr>
      </w:pPr>
      <w:r w:rsidRPr="008B5047">
        <w:rPr>
          <w:sz w:val="16"/>
        </w:rPr>
        <w:t xml:space="preserve">Collectively, </w:t>
      </w:r>
      <w:proofErr w:type="gramStart"/>
      <w:r w:rsidRPr="008B5047">
        <w:rPr>
          <w:rStyle w:val="StyleUnderline"/>
        </w:rPr>
        <w:t>all of</w:t>
      </w:r>
      <w:proofErr w:type="gramEnd"/>
      <w:r w:rsidRPr="008B5047">
        <w:rPr>
          <w:rStyle w:val="StyleUnderline"/>
        </w:rPr>
        <w:t xml:space="preserve"> these </w:t>
      </w:r>
      <w:r w:rsidRPr="00B72AFA">
        <w:rPr>
          <w:rStyle w:val="StyleUnderline"/>
          <w:highlight w:val="cyan"/>
        </w:rPr>
        <w:t>strikes</w:t>
      </w:r>
      <w:r w:rsidRPr="008B5047">
        <w:rPr>
          <w:rStyle w:val="StyleUnderline"/>
        </w:rPr>
        <w:t xml:space="preserve"> have </w:t>
      </w:r>
      <w:r w:rsidRPr="00B72AFA">
        <w:rPr>
          <w:rStyle w:val="Emphasis"/>
          <w:highlight w:val="cyan"/>
        </w:rPr>
        <w:t>prompted debates</w:t>
      </w:r>
      <w:r w:rsidRPr="008B5047">
        <w:rPr>
          <w:rStyle w:val="StyleUnderline"/>
        </w:rPr>
        <w:t xml:space="preserve"> within the labor movement </w:t>
      </w:r>
      <w:r w:rsidRPr="00B72AFA">
        <w:rPr>
          <w:rStyle w:val="StyleUnderline"/>
          <w:highlight w:val="cyan"/>
        </w:rPr>
        <w:t>about what a</w:t>
      </w:r>
      <w:r w:rsidRPr="008B5047">
        <w:rPr>
          <w:rStyle w:val="StyleUnderline"/>
        </w:rPr>
        <w:t xml:space="preserve"> </w:t>
      </w:r>
      <w:r w:rsidRPr="00B72AFA">
        <w:rPr>
          <w:rStyle w:val="Emphasis"/>
          <w:highlight w:val="cyan"/>
        </w:rPr>
        <w:t>strike</w:t>
      </w:r>
      <w:r w:rsidRPr="00B72AFA">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B72AFA">
        <w:rPr>
          <w:rStyle w:val="Emphasis"/>
          <w:highlight w:val="cyan"/>
        </w:rPr>
        <w:t>outside</w:t>
      </w:r>
      <w:r w:rsidRPr="008B5047">
        <w:rPr>
          <w:sz w:val="16"/>
        </w:rPr>
        <w:t xml:space="preserve"> the bounds of </w:t>
      </w:r>
      <w:r w:rsidRPr="008B5047">
        <w:rPr>
          <w:rStyle w:val="Emphasis"/>
        </w:rPr>
        <w:t xml:space="preserve">institutionalized </w:t>
      </w:r>
      <w:r w:rsidRPr="00B72AFA">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43DCC5D" w14:textId="77777777" w:rsidR="00E20BA1" w:rsidRPr="00DF1EEC" w:rsidRDefault="00E20BA1" w:rsidP="00E20BA1">
      <w:pPr>
        <w:rPr>
          <w:sz w:val="16"/>
        </w:rPr>
      </w:pPr>
      <w:r w:rsidRPr="008B5047">
        <w:rPr>
          <w:sz w:val="16"/>
        </w:rPr>
        <w:t xml:space="preserve">As Catherine Fisk and I recently argued, </w:t>
      </w:r>
      <w:r w:rsidRPr="00B72AFA">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B72AFA">
        <w:rPr>
          <w:rStyle w:val="StyleUnderline"/>
          <w:highlight w:val="cyan"/>
        </w:rPr>
        <w:t>afford</w:t>
      </w:r>
      <w:r w:rsidRPr="008B5047">
        <w:rPr>
          <w:rStyle w:val="StyleUnderline"/>
        </w:rPr>
        <w:t>ing</w:t>
      </w:r>
      <w:r w:rsidRPr="008B5047">
        <w:rPr>
          <w:sz w:val="16"/>
        </w:rPr>
        <w:t xml:space="preserve"> </w:t>
      </w:r>
      <w:r w:rsidRPr="00B72AFA">
        <w:rPr>
          <w:rStyle w:val="Emphasis"/>
          <w:highlight w:val="cyan"/>
        </w:rPr>
        <w:t>First</w:t>
      </w:r>
      <w:r w:rsidRPr="008B5047">
        <w:rPr>
          <w:rStyle w:val="Emphasis"/>
        </w:rPr>
        <w:t xml:space="preserve"> </w:t>
      </w:r>
      <w:r w:rsidRPr="00B72AFA">
        <w:rPr>
          <w:rStyle w:val="Emphasis"/>
          <w:highlight w:val="cyan"/>
        </w:rPr>
        <w:t>Amendment</w:t>
      </w:r>
      <w:r w:rsidRPr="008B5047">
        <w:rPr>
          <w:sz w:val="16"/>
        </w:rPr>
        <w:t xml:space="preserve"> </w:t>
      </w:r>
      <w:r w:rsidRPr="008B5047">
        <w:rPr>
          <w:rStyle w:val="StyleUnderline"/>
        </w:rPr>
        <w:t xml:space="preserve">protections </w:t>
      </w:r>
      <w:r w:rsidRPr="00B72AFA">
        <w:rPr>
          <w:rStyle w:val="StyleUnderline"/>
          <w:highlight w:val="cyan"/>
        </w:rPr>
        <w:t xml:space="preserve">to </w:t>
      </w:r>
      <w:r w:rsidRPr="00B72AFA">
        <w:rPr>
          <w:rStyle w:val="Emphasis"/>
          <w:highlight w:val="cyan"/>
        </w:rPr>
        <w:t>civil rights</w:t>
      </w:r>
      <w:r w:rsidRPr="00B72AFA">
        <w:rPr>
          <w:sz w:val="16"/>
          <w:highlight w:val="cyan"/>
        </w:rPr>
        <w:t xml:space="preserve"> </w:t>
      </w:r>
      <w:r w:rsidRPr="00B72AFA">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B72AFA">
        <w:rPr>
          <w:rStyle w:val="StyleUnderline"/>
          <w:highlight w:val="cyan"/>
        </w:rPr>
        <w:t xml:space="preserve">unions are </w:t>
      </w:r>
      <w:r w:rsidRPr="00B72AFA">
        <w:rPr>
          <w:rStyle w:val="Emphasis"/>
          <w:highlight w:val="cyan"/>
        </w:rPr>
        <w:t>reluctant</w:t>
      </w:r>
      <w:r w:rsidRPr="00B72AFA">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01D5FB22" w14:textId="77777777" w:rsidR="00E20BA1" w:rsidRPr="00DF1EEC" w:rsidRDefault="00E20BA1" w:rsidP="00E20BA1">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90FF7AF" w14:textId="77777777" w:rsidR="00E20BA1" w:rsidRPr="008215F4" w:rsidRDefault="00E20BA1" w:rsidP="00E20BA1">
      <w:pPr>
        <w:rPr>
          <w:sz w:val="16"/>
        </w:rPr>
      </w:pPr>
      <w:r w:rsidRPr="00DF1EEC">
        <w:rPr>
          <w:sz w:val="16"/>
        </w:rPr>
        <w:t xml:space="preserve">And yet, </w:t>
      </w:r>
      <w:r w:rsidRPr="00B72AFA">
        <w:rPr>
          <w:rStyle w:val="StyleUnderline"/>
          <w:highlight w:val="cyan"/>
        </w:rPr>
        <w:t xml:space="preserve">labor’s </w:t>
      </w:r>
      <w:r w:rsidRPr="00B72AFA">
        <w:rPr>
          <w:rStyle w:val="Emphasis"/>
          <w:highlight w:val="cyan"/>
        </w:rPr>
        <w:t>reluctance</w:t>
      </w:r>
      <w:r w:rsidRPr="00B72AFA">
        <w:rPr>
          <w:rStyle w:val="StyleUnderline"/>
          <w:highlight w:val="cyan"/>
        </w:rPr>
        <w:t xml:space="preserve"> to engage in</w:t>
      </w:r>
      <w:r w:rsidRPr="008B5047">
        <w:rPr>
          <w:rStyle w:val="StyleUnderline"/>
        </w:rPr>
        <w:t xml:space="preserve"> the “</w:t>
      </w:r>
      <w:r w:rsidRPr="00B72AFA">
        <w:rPr>
          <w:rStyle w:val="Emphasis"/>
          <w:highlight w:val="cyan"/>
        </w:rPr>
        <w:t>contest</w:t>
      </w:r>
      <w:r w:rsidRPr="00B72AFA">
        <w:rPr>
          <w:rStyle w:val="StyleUnderline"/>
          <w:highlight w:val="cyan"/>
        </w:rPr>
        <w:t xml:space="preserve"> of </w:t>
      </w:r>
      <w:r w:rsidRPr="00B72AFA">
        <w:rPr>
          <w:rStyle w:val="Emphasis"/>
          <w:highlight w:val="cyan"/>
        </w:rPr>
        <w:t>ideas</w:t>
      </w:r>
      <w:r w:rsidRPr="008B5047">
        <w:rPr>
          <w:rStyle w:val="StyleUnderline"/>
        </w:rPr>
        <w:t>”</w:t>
      </w:r>
      <w:r w:rsidRPr="00DF1EEC">
        <w:rPr>
          <w:sz w:val="16"/>
        </w:rPr>
        <w:t xml:space="preserve"> has inhibited more than its cultivation of broader allies; it has </w:t>
      </w:r>
      <w:r w:rsidRPr="00B72AFA">
        <w:rPr>
          <w:rStyle w:val="Emphasis"/>
          <w:highlight w:val="cyan"/>
        </w:rPr>
        <w:t>inhibited</w:t>
      </w:r>
      <w:r w:rsidRPr="00DF1EEC">
        <w:rPr>
          <w:sz w:val="16"/>
        </w:rPr>
        <w:t xml:space="preserve"> its own </w:t>
      </w:r>
      <w:r w:rsidRPr="00B72AFA">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B72AFA">
        <w:rPr>
          <w:rStyle w:val="Emphasis"/>
          <w:highlight w:val="cyan"/>
        </w:rPr>
        <w:t>diminished</w:t>
      </w:r>
      <w:r w:rsidRPr="00DF1EEC">
        <w:rPr>
          <w:sz w:val="16"/>
        </w:rPr>
        <w:t xml:space="preserve"> </w:t>
      </w:r>
      <w:r w:rsidRPr="00DF1EEC">
        <w:rPr>
          <w:rStyle w:val="StyleUnderline"/>
        </w:rPr>
        <w:t xml:space="preserve">its </w:t>
      </w:r>
      <w:r w:rsidRPr="00B72AFA">
        <w:rPr>
          <w:rStyle w:val="StyleUnderline"/>
          <w:highlight w:val="cyan"/>
        </w:rPr>
        <w:t>power</w:t>
      </w:r>
      <w:r w:rsidRPr="00DF1EEC">
        <w:rPr>
          <w:sz w:val="16"/>
        </w:rPr>
        <w:t xml:space="preserve"> (</w:t>
      </w:r>
      <w:r w:rsidRPr="00B72AFA">
        <w:rPr>
          <w:rStyle w:val="StyleUnderline"/>
          <w:highlight w:val="cyan"/>
        </w:rPr>
        <w:t>and</w:t>
      </w:r>
      <w:r w:rsidRPr="00DF1EEC">
        <w:rPr>
          <w:rStyle w:val="StyleUnderline"/>
        </w:rPr>
        <w:t xml:space="preserve"> </w:t>
      </w:r>
      <w:r w:rsidRPr="00DF1EEC">
        <w:rPr>
          <w:rStyle w:val="Emphasis"/>
        </w:rPr>
        <w:t xml:space="preserve">moral </w:t>
      </w:r>
      <w:r w:rsidRPr="00B72AFA">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49DAE1F" w14:textId="77777777" w:rsidR="00E20BA1" w:rsidRDefault="00E20BA1" w:rsidP="00E20BA1">
      <w:pPr>
        <w:pStyle w:val="Heading2"/>
      </w:pPr>
      <w:r>
        <w:lastRenderedPageBreak/>
        <w:t>Case</w:t>
      </w:r>
    </w:p>
    <w:p w14:paraId="702DB8E9" w14:textId="77777777" w:rsidR="00E20BA1" w:rsidRPr="00DF52DA" w:rsidRDefault="00E20BA1" w:rsidP="00E20BA1">
      <w:pPr>
        <w:pStyle w:val="Heading3"/>
        <w:rPr>
          <w:rFonts w:asciiTheme="minorHAnsi" w:hAnsiTheme="minorHAnsi" w:cstheme="minorHAnsi"/>
        </w:rPr>
      </w:pPr>
      <w:r w:rsidRPr="00DF52DA">
        <w:rPr>
          <w:rFonts w:asciiTheme="minorHAnsi" w:hAnsiTheme="minorHAnsi" w:cstheme="minorHAnsi"/>
        </w:rPr>
        <w:lastRenderedPageBreak/>
        <w:t>1NC---Presumption</w:t>
      </w:r>
    </w:p>
    <w:p w14:paraId="1E7A4162" w14:textId="77777777" w:rsidR="00E20BA1" w:rsidRPr="00DF52DA" w:rsidRDefault="00E20BA1" w:rsidP="00E20BA1">
      <w:pPr>
        <w:pStyle w:val="Heading4"/>
        <w:rPr>
          <w:rFonts w:asciiTheme="minorHAnsi" w:hAnsiTheme="minorHAnsi" w:cstheme="minorHAnsi"/>
        </w:rPr>
      </w:pPr>
      <w:r w:rsidRPr="00DF52DA">
        <w:rPr>
          <w:rFonts w:asciiTheme="minorHAnsi" w:hAnsiTheme="minorHAnsi" w:cstheme="minorHAnsi"/>
        </w:rPr>
        <w:t xml:space="preserve">4---You shouldn’t vote AFF </w:t>
      </w:r>
      <w:r w:rsidRPr="00DF52DA">
        <w:rPr>
          <w:rFonts w:asciiTheme="minorHAnsi" w:hAnsiTheme="minorHAnsi" w:cstheme="minorHAnsi"/>
          <w:u w:val="single"/>
        </w:rPr>
        <w:t>simply</w:t>
      </w:r>
      <w:r w:rsidRPr="00DF52DA">
        <w:rPr>
          <w:rFonts w:asciiTheme="minorHAnsi" w:hAnsiTheme="minorHAnsi" w:cstheme="minorHAnsi"/>
        </w:rPr>
        <w:t xml:space="preserve"> because the 1AC </w:t>
      </w:r>
      <w:r w:rsidRPr="00DF52DA">
        <w:rPr>
          <w:rFonts w:asciiTheme="minorHAnsi" w:hAnsiTheme="minorHAnsi" w:cstheme="minorHAnsi"/>
          <w:u w:val="single"/>
        </w:rPr>
        <w:t>observed</w:t>
      </w:r>
      <w:r w:rsidRPr="00DF52DA">
        <w:rPr>
          <w:rFonts w:asciiTheme="minorHAnsi" w:hAnsiTheme="minorHAnsi" w:cstheme="minorHAnsi"/>
        </w:rPr>
        <w:t xml:space="preserve"> violence in the world without specifying methods for </w:t>
      </w:r>
      <w:r w:rsidRPr="00DF52DA">
        <w:rPr>
          <w:rFonts w:asciiTheme="minorHAnsi" w:hAnsiTheme="minorHAnsi" w:cstheme="minorHAnsi"/>
          <w:u w:val="single"/>
        </w:rPr>
        <w:t>radical change</w:t>
      </w:r>
      <w:r w:rsidRPr="00DF52DA">
        <w:rPr>
          <w:rFonts w:asciiTheme="minorHAnsi" w:hAnsiTheme="minorHAnsi" w:cstheme="minorHAnsi"/>
        </w:rPr>
        <w:t xml:space="preserve"> and </w:t>
      </w:r>
      <w:r w:rsidRPr="00DF52DA">
        <w:rPr>
          <w:rFonts w:asciiTheme="minorHAnsi" w:hAnsiTheme="minorHAnsi" w:cstheme="minorHAnsi"/>
          <w:u w:val="single"/>
        </w:rPr>
        <w:t>political mobilization</w:t>
      </w:r>
      <w:r w:rsidRPr="00DF52DA">
        <w:rPr>
          <w:rFonts w:asciiTheme="minorHAnsi" w:hAnsiTheme="minorHAnsi" w:cstheme="minorHAnsi"/>
        </w:rPr>
        <w:t xml:space="preserve">. It reinscribes </w:t>
      </w:r>
      <w:r w:rsidRPr="00DF52DA">
        <w:rPr>
          <w:rFonts w:asciiTheme="minorHAnsi" w:hAnsiTheme="minorHAnsi" w:cstheme="minorHAnsi"/>
          <w:u w:val="single"/>
        </w:rPr>
        <w:t>white liberalism</w:t>
      </w:r>
      <w:r w:rsidRPr="00DF52DA">
        <w:rPr>
          <w:rFonts w:asciiTheme="minorHAnsi" w:hAnsiTheme="minorHAnsi" w:cstheme="minorHAnsi"/>
        </w:rPr>
        <w:t>.</w:t>
      </w:r>
    </w:p>
    <w:p w14:paraId="532B05EC" w14:textId="77777777" w:rsidR="00E20BA1" w:rsidRPr="00DF52DA" w:rsidRDefault="00E20BA1" w:rsidP="00E20BA1">
      <w:pPr>
        <w:rPr>
          <w:rFonts w:asciiTheme="minorHAnsi" w:hAnsiTheme="minorHAnsi" w:cstheme="minorHAnsi"/>
        </w:rPr>
      </w:pPr>
      <w:r w:rsidRPr="00DF52DA">
        <w:rPr>
          <w:rFonts w:asciiTheme="minorHAnsi" w:hAnsiTheme="minorHAnsi" w:cstheme="minorHAnsi"/>
        </w:rPr>
        <w:t xml:space="preserve">Gary </w:t>
      </w:r>
      <w:r w:rsidRPr="00DF52DA">
        <w:rPr>
          <w:rStyle w:val="Style13ptBold"/>
          <w:rFonts w:asciiTheme="minorHAnsi" w:hAnsiTheme="minorHAnsi" w:cstheme="minorHAnsi"/>
        </w:rPr>
        <w:t>Wilder 22</w:t>
      </w:r>
      <w:r w:rsidRPr="00DF52DA">
        <w:rPr>
          <w:rFonts w:asciiTheme="minorHAnsi" w:hAnsiTheme="minorHAnsi" w:cstheme="minorHAns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48F06DA" w14:textId="77777777" w:rsidR="00E20BA1" w:rsidRPr="00DF52DA" w:rsidRDefault="00E20BA1" w:rsidP="00E20BA1">
      <w:pPr>
        <w:rPr>
          <w:rStyle w:val="StyleUnderline"/>
          <w:rFonts w:asciiTheme="minorHAnsi" w:hAnsiTheme="minorHAnsi" w:cstheme="minorHAnsi"/>
        </w:rPr>
      </w:pPr>
      <w:r w:rsidRPr="00DF52DA">
        <w:rPr>
          <w:rStyle w:val="StyleUnderline"/>
          <w:rFonts w:asciiTheme="minorHAnsi" w:hAnsiTheme="minorHAnsi" w:cstheme="minorHAnsi"/>
        </w:rPr>
        <w:t>Against Left Melancholy</w:t>
      </w:r>
    </w:p>
    <w:p w14:paraId="6E06A40C" w14:textId="77777777" w:rsidR="00E20BA1" w:rsidRPr="00DF52DA" w:rsidRDefault="00E20BA1" w:rsidP="00E20BA1">
      <w:pPr>
        <w:rPr>
          <w:rFonts w:asciiTheme="minorHAnsi" w:hAnsiTheme="minorHAnsi" w:cstheme="minorHAnsi"/>
          <w:sz w:val="16"/>
        </w:rPr>
      </w:pPr>
      <w:r w:rsidRPr="00DF52DA">
        <w:rPr>
          <w:rFonts w:asciiTheme="minorHAnsi" w:hAnsiTheme="minorHAnsi" w:cstheme="minorHAnsi"/>
          <w:sz w:val="16"/>
        </w:rPr>
        <w:t xml:space="preserve">In a widely read 1999 essay, political theorist </w:t>
      </w:r>
      <w:r w:rsidRPr="00DF52DA">
        <w:rPr>
          <w:rStyle w:val="StyleUnderline"/>
          <w:rFonts w:asciiTheme="minorHAnsi" w:hAnsiTheme="minorHAnsi" w:cstheme="minorHAnsi"/>
        </w:rPr>
        <w:t xml:space="preserve">Wendy </w:t>
      </w:r>
      <w:r w:rsidRPr="006A35C2">
        <w:rPr>
          <w:rStyle w:val="StyleUnderline"/>
          <w:rFonts w:asciiTheme="minorHAnsi" w:hAnsiTheme="minorHAnsi" w:cstheme="minorHAnsi"/>
          <w:highlight w:val="cyan"/>
        </w:rPr>
        <w:t>Brown regrets "the Left's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6A35C2">
        <w:rPr>
          <w:rStyle w:val="StyleUnderline"/>
          <w:rFonts w:asciiTheme="minorHAnsi" w:hAnsiTheme="minorHAnsi" w:cstheme="minorHAnsi"/>
          <w:highlight w:val="cyan"/>
        </w:rPr>
        <w:t>failure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apprehend the character of the age and to </w:t>
      </w:r>
      <w:r w:rsidRPr="006A35C2">
        <w:rPr>
          <w:rStyle w:val="StyleUnderline"/>
          <w:rFonts w:asciiTheme="minorHAnsi" w:hAnsiTheme="minorHAnsi" w:cstheme="minorHAnsi"/>
          <w:highlight w:val="cyan"/>
        </w:rPr>
        <w:t xml:space="preserve">develop </w:t>
      </w:r>
      <w:r w:rsidRPr="00DF52DA">
        <w:rPr>
          <w:rStyle w:val="StyleUnderline"/>
          <w:rFonts w:asciiTheme="minorHAnsi" w:hAnsiTheme="minorHAnsi" w:cstheme="minorHAnsi"/>
        </w:rPr>
        <w:t>a political critique and a moral-</w:t>
      </w:r>
      <w:r w:rsidRPr="006A35C2">
        <w:rPr>
          <w:rStyle w:val="StyleUnderline"/>
          <w:rFonts w:asciiTheme="minorHAnsi" w:hAnsiTheme="minorHAnsi" w:cstheme="minorHAnsi"/>
          <w:highlight w:val="cyan"/>
        </w:rPr>
        <w:t xml:space="preserve">political vision </w:t>
      </w:r>
      <w:r w:rsidRPr="00DF52DA">
        <w:rPr>
          <w:rStyle w:val="StyleUnderline"/>
          <w:rFonts w:asciiTheme="minorHAnsi" w:hAnsiTheme="minorHAnsi" w:cstheme="minorHAnsi"/>
        </w:rPr>
        <w:t>appropriate to this character</w:t>
      </w:r>
      <w:r w:rsidRPr="00DF52DA">
        <w:rPr>
          <w:rFonts w:asciiTheme="minorHAnsi" w:hAnsiTheme="minorHAnsi" w:cstheme="minorHAnsi"/>
          <w:sz w:val="16"/>
        </w:rPr>
        <w:t xml:space="preserve">."84 </w:t>
      </w:r>
      <w:r w:rsidRPr="00DF52DA">
        <w:rPr>
          <w:rStyle w:val="StyleUnderline"/>
          <w:rFonts w:asciiTheme="minorHAnsi" w:hAnsiTheme="minorHAnsi" w:cstheme="minorHAnsi"/>
        </w:rPr>
        <w:t>She ascribes this failure to an attitude of "Left melancholy" in which "</w:t>
      </w:r>
      <w:r w:rsidRPr="006A35C2">
        <w:rPr>
          <w:rStyle w:val="StyleUnderline"/>
          <w:rFonts w:asciiTheme="minorHAnsi" w:hAnsiTheme="minorHAnsi" w:cstheme="minorHAnsi"/>
          <w:highlight w:val="cyan"/>
        </w:rPr>
        <w:t xml:space="preserve">the </w:t>
      </w:r>
      <w:r w:rsidRPr="006A35C2">
        <w:rPr>
          <w:rStyle w:val="Emphasis"/>
          <w:rFonts w:asciiTheme="minorHAnsi" w:hAnsiTheme="minorHAnsi" w:cstheme="minorHAnsi"/>
          <w:highlight w:val="cyan"/>
        </w:rPr>
        <w:t>revolutionary hack</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6A35C2">
        <w:rPr>
          <w:rStyle w:val="Emphasis"/>
          <w:rFonts w:asciiTheme="minorHAnsi" w:hAnsiTheme="minorHAnsi" w:cstheme="minorHAnsi"/>
          <w:highlight w:val="cyan"/>
        </w:rPr>
        <w:t>is</w:t>
      </w:r>
      <w:r w:rsidRPr="00DF52DA">
        <w:rPr>
          <w:rFonts w:asciiTheme="minorHAnsi" w:hAnsiTheme="minorHAnsi" w:cstheme="minorHAnsi"/>
          <w:sz w:val="16"/>
        </w:rPr>
        <w:t xml:space="preserve">, finally, </w:t>
      </w:r>
      <w:r w:rsidRPr="006A35C2">
        <w:rPr>
          <w:rStyle w:val="Emphasis"/>
          <w:rFonts w:asciiTheme="minorHAnsi" w:hAnsiTheme="minorHAnsi" w:cstheme="minorHAnsi"/>
          <w:highlight w:val="cyan"/>
        </w:rPr>
        <w:t xml:space="preserve">attached more to </w:t>
      </w:r>
      <w:r w:rsidRPr="00DF52DA">
        <w:rPr>
          <w:rStyle w:val="Emphasis"/>
          <w:rFonts w:asciiTheme="minorHAnsi" w:hAnsiTheme="minorHAnsi" w:cstheme="minorHAnsi"/>
        </w:rPr>
        <w:t xml:space="preserve">a particular </w:t>
      </w:r>
      <w:r w:rsidRPr="006A35C2">
        <w:rPr>
          <w:rStyle w:val="Emphasis"/>
          <w:rFonts w:asciiTheme="minorHAnsi" w:hAnsiTheme="minorHAnsi" w:cstheme="minorHAnsi"/>
          <w:highlight w:val="cyan"/>
        </w:rPr>
        <w:t>political analysis</w:t>
      </w:r>
      <w:r w:rsidRPr="006A35C2">
        <w:rPr>
          <w:rFonts w:asciiTheme="minorHAnsi" w:hAnsiTheme="minorHAnsi" w:cstheme="minorHAnsi"/>
          <w:sz w:val="16"/>
          <w:highlight w:val="cyan"/>
        </w:rPr>
        <w:t xml:space="preserve"> </w:t>
      </w:r>
      <w:r w:rsidRPr="00DF52DA">
        <w:rPr>
          <w:rFonts w:asciiTheme="minorHAnsi" w:hAnsiTheme="minorHAnsi" w:cstheme="minorHAnsi"/>
          <w:sz w:val="16"/>
        </w:rPr>
        <w:t>or ideal—</w:t>
      </w:r>
      <w:r w:rsidRPr="00DF52DA">
        <w:rPr>
          <w:rStyle w:val="StyleUnderline"/>
          <w:rFonts w:asciiTheme="minorHAnsi" w:hAnsiTheme="minorHAnsi" w:cstheme="minorHAnsi"/>
        </w:rPr>
        <w:t>even to the failure of that ideal</w:t>
      </w:r>
      <w:r w:rsidRPr="00DF52DA">
        <w:rPr>
          <w:rFonts w:asciiTheme="minorHAnsi" w:hAnsiTheme="minorHAnsi" w:cstheme="minorHAnsi"/>
          <w:sz w:val="16"/>
        </w:rPr>
        <w:t>—</w:t>
      </w:r>
      <w:r w:rsidRPr="006A35C2">
        <w:rPr>
          <w:rStyle w:val="Emphasis"/>
          <w:rFonts w:asciiTheme="minorHAnsi" w:hAnsiTheme="minorHAnsi" w:cstheme="minorHAnsi"/>
          <w:highlight w:val="cyan"/>
        </w:rPr>
        <w:t xml:space="preserve">than to seizing possibilities for radical change </w:t>
      </w:r>
      <w:r w:rsidRPr="00DF52DA">
        <w:rPr>
          <w:rStyle w:val="Emphasis"/>
          <w:rFonts w:asciiTheme="minorHAnsi" w:hAnsiTheme="minorHAnsi" w:cstheme="minorHAnsi"/>
        </w:rPr>
        <w:t>in the present</w:t>
      </w:r>
      <w:r w:rsidRPr="00DF52DA">
        <w:rPr>
          <w:rFonts w:asciiTheme="minorHAnsi" w:hAnsiTheme="minorHAnsi" w:cstheme="minorHAnsi"/>
          <w:sz w:val="16"/>
        </w:rPr>
        <w:t xml:space="preserve">."" </w:t>
      </w:r>
      <w:r w:rsidRPr="006A35C2">
        <w:rPr>
          <w:rStyle w:val="StyleUnderline"/>
          <w:rFonts w:asciiTheme="minorHAnsi" w:hAnsiTheme="minorHAnsi" w:cstheme="minorHAnsi"/>
          <w:highlight w:val="cyan"/>
        </w:rPr>
        <w:t>This</w:t>
      </w:r>
      <w:r w:rsidRPr="00DF52DA">
        <w:rPr>
          <w:rStyle w:val="StyleUnderline"/>
          <w:rFonts w:asciiTheme="minorHAnsi" w:hAnsiTheme="minorHAnsi" w:cstheme="minorHAnsi"/>
        </w:rPr>
        <w:t xml:space="preserve"> "</w:t>
      </w:r>
      <w:r w:rsidRPr="00DF52DA">
        <w:rPr>
          <w:rStyle w:val="Emphasis"/>
          <w:rFonts w:asciiTheme="minorHAnsi" w:hAnsiTheme="minorHAnsi" w:cstheme="minorHAnsi"/>
        </w:rPr>
        <w:t>narcissism</w:t>
      </w:r>
      <w:r w:rsidRPr="00DF52DA">
        <w:rPr>
          <w:rFonts w:asciiTheme="minorHAnsi" w:hAnsiTheme="minorHAnsi" w:cstheme="minorHAnsi"/>
          <w:sz w:val="16"/>
        </w:rPr>
        <w:t xml:space="preserve"> with regard to one's past political attachments . . . </w:t>
      </w:r>
      <w:r w:rsidRPr="006A35C2">
        <w:rPr>
          <w:rStyle w:val="StyleUnderline"/>
          <w:rFonts w:asciiTheme="minorHAnsi" w:hAnsiTheme="minorHAnsi" w:cstheme="minorHAnsi"/>
          <w:highlight w:val="cyan"/>
        </w:rPr>
        <w:t xml:space="preserve">exceeds </w:t>
      </w:r>
      <w:r w:rsidRPr="00DF52DA">
        <w:rPr>
          <w:rStyle w:val="StyleUnderline"/>
          <w:rFonts w:asciiTheme="minorHAnsi" w:hAnsiTheme="minorHAnsi" w:cstheme="minorHAnsi"/>
        </w:rPr>
        <w:t xml:space="preserve">any contemporary </w:t>
      </w:r>
      <w:r w:rsidRPr="006A35C2">
        <w:rPr>
          <w:rStyle w:val="StyleUnderline"/>
          <w:rFonts w:asciiTheme="minorHAnsi" w:hAnsiTheme="minorHAnsi" w:cstheme="minorHAnsi"/>
          <w:highlight w:val="cyan"/>
        </w:rPr>
        <w:t xml:space="preserve">investment in </w:t>
      </w:r>
      <w:r w:rsidRPr="006A35C2">
        <w:rPr>
          <w:rStyle w:val="Emphasis"/>
          <w:rFonts w:asciiTheme="minorHAnsi" w:hAnsiTheme="minorHAnsi" w:cstheme="minorHAnsi"/>
          <w:highlight w:val="cyan"/>
        </w:rPr>
        <w:t>political mobilization</w:t>
      </w:r>
      <w:r w:rsidRPr="00DF52DA">
        <w:rPr>
          <w:rFonts w:asciiTheme="minorHAnsi" w:hAnsiTheme="minorHAnsi" w:cstheme="minorHAnsi"/>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6A35C2">
        <w:rPr>
          <w:rStyle w:val="StyleUnderline"/>
          <w:rFonts w:asciiTheme="minorHAnsi" w:hAnsiTheme="minorHAnsi" w:cstheme="minorHAnsi"/>
          <w:highlight w:val="cyan"/>
        </w:rPr>
        <w:t xml:space="preserve">a rigid attachment to </w:t>
      </w:r>
      <w:r w:rsidRPr="00DF52DA">
        <w:rPr>
          <w:rStyle w:val="StyleUnderline"/>
          <w:rFonts w:asciiTheme="minorHAnsi" w:hAnsiTheme="minorHAnsi" w:cstheme="minorHAnsi"/>
        </w:rPr>
        <w:t xml:space="preserve">outmoded </w:t>
      </w:r>
      <w:r w:rsidRPr="006A35C2">
        <w:rPr>
          <w:rStyle w:val="StyleUnderline"/>
          <w:rFonts w:asciiTheme="minorHAnsi" w:hAnsiTheme="minorHAnsi" w:cstheme="minorHAnsi"/>
          <w:highlight w:val="cyan"/>
        </w:rPr>
        <w:t xml:space="preserve">ideals prevented Left actors from </w:t>
      </w:r>
      <w:r w:rsidRPr="00DF52DA">
        <w:rPr>
          <w:rStyle w:val="StyleUnderline"/>
          <w:rFonts w:asciiTheme="minorHAnsi" w:hAnsiTheme="minorHAnsi" w:cstheme="minorHAnsi"/>
        </w:rPr>
        <w:t xml:space="preserve">recognizing new conditions and </w:t>
      </w:r>
      <w:r w:rsidRPr="006A35C2">
        <w:rPr>
          <w:rStyle w:val="Emphasis"/>
          <w:rFonts w:asciiTheme="minorHAnsi" w:hAnsiTheme="minorHAnsi" w:cstheme="minorHAnsi"/>
          <w:highlight w:val="cyan"/>
        </w:rPr>
        <w:t>responding</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adequately </w:t>
      </w:r>
      <w:r w:rsidRPr="006A35C2">
        <w:rPr>
          <w:rStyle w:val="Emphasis"/>
          <w:rFonts w:asciiTheme="minorHAnsi" w:hAnsiTheme="minorHAnsi" w:cstheme="minorHAnsi"/>
          <w:highlight w:val="cyan"/>
        </w:rPr>
        <w:t xml:space="preserve">to </w:t>
      </w:r>
      <w:r w:rsidRPr="00DF52DA">
        <w:rPr>
          <w:rStyle w:val="Emphasis"/>
          <w:rFonts w:asciiTheme="minorHAnsi" w:hAnsiTheme="minorHAnsi" w:cstheme="minorHAnsi"/>
        </w:rPr>
        <w:t xml:space="preserve">new </w:t>
      </w:r>
      <w:r w:rsidRPr="006A35C2">
        <w:rPr>
          <w:rStyle w:val="Emphasis"/>
          <w:rFonts w:asciiTheme="minorHAnsi" w:hAnsiTheme="minorHAnsi" w:cstheme="minorHAnsi"/>
          <w:highlight w:val="cyan"/>
        </w:rPr>
        <w:t>challenges</w:t>
      </w:r>
      <w:r w:rsidRPr="00DF52DA">
        <w:rPr>
          <w:rFonts w:asciiTheme="minorHAnsi" w:hAnsiTheme="minorHAnsi" w:cstheme="minorHAnsi"/>
          <w:sz w:val="16"/>
        </w:rPr>
        <w:t xml:space="preserve">. </w:t>
      </w:r>
      <w:r w:rsidRPr="00DF52DA">
        <w:rPr>
          <w:rStyle w:val="StyleUnderline"/>
          <w:rFonts w:asciiTheme="minorHAnsi" w:hAnsiTheme="minorHAnsi" w:cstheme="minorHAnsi"/>
        </w:rPr>
        <w:t>She relates this</w:t>
      </w:r>
      <w:r w:rsidRPr="00DF52DA">
        <w:rPr>
          <w:rFonts w:asciiTheme="minorHAnsi" w:hAnsiTheme="minorHAnsi" w:cstheme="minorHAnsi"/>
          <w:sz w:val="16"/>
        </w:rPr>
        <w:t xml:space="preserve"> blindness and paralysis </w:t>
      </w:r>
      <w:r w:rsidRPr="00DF52DA">
        <w:rPr>
          <w:rStyle w:val="StyleUnderline"/>
          <w:rFonts w:asciiTheme="minorHAnsi" w:hAnsiTheme="minorHAnsi" w:cstheme="minorHAnsi"/>
        </w:rPr>
        <w:t xml:space="preserve">to the overwhelming sense of </w:t>
      </w:r>
      <w:r w:rsidRPr="00DF52DA">
        <w:rPr>
          <w:rStyle w:val="Emphasis"/>
          <w:rFonts w:asciiTheme="minorHAnsi" w:hAnsiTheme="minorHAnsi" w:cstheme="minorHAnsi"/>
        </w:rPr>
        <w:t>loss</w:t>
      </w:r>
      <w:r w:rsidRPr="00DF52DA">
        <w:rPr>
          <w:rStyle w:val="StyleUnderline"/>
          <w:rFonts w:asciiTheme="minorHAnsi" w:hAnsiTheme="minorHAnsi" w:cstheme="minorHAnsi"/>
        </w:rPr>
        <w:t xml:space="preserve"> following </w:t>
      </w:r>
      <w:r w:rsidRPr="00DF52DA">
        <w:rPr>
          <w:rStyle w:val="Emphasis"/>
          <w:rFonts w:asciiTheme="minorHAnsi" w:hAnsiTheme="minorHAnsi" w:cstheme="minorHAnsi"/>
        </w:rPr>
        <w:t>great political defeats</w:t>
      </w:r>
      <w:r w:rsidRPr="00DF52DA">
        <w:rPr>
          <w:rFonts w:asciiTheme="minorHAnsi" w:hAnsiTheme="minorHAnsi" w:cstheme="minorHAnsi"/>
          <w:sz w:val="16"/>
        </w:rPr>
        <w:t>.</w:t>
      </w:r>
    </w:p>
    <w:p w14:paraId="0FD04BCF" w14:textId="77777777" w:rsidR="00E20BA1" w:rsidRPr="00DF52DA" w:rsidRDefault="00E20BA1" w:rsidP="00E20BA1">
      <w:pPr>
        <w:rPr>
          <w:rFonts w:asciiTheme="minorHAnsi" w:hAnsiTheme="minorHAnsi" w:cstheme="minorHAnsi"/>
          <w:sz w:val="16"/>
        </w:rPr>
      </w:pPr>
      <w:r w:rsidRPr="00DF52DA">
        <w:rPr>
          <w:rFonts w:asciiTheme="minorHAnsi" w:hAnsiTheme="minorHAnsi" w:cstheme="minorHAns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6A35C2">
        <w:rPr>
          <w:rStyle w:val="StyleUnderline"/>
          <w:rFonts w:asciiTheme="minorHAnsi" w:hAnsiTheme="minorHAnsi" w:cstheme="minorHAnsi"/>
          <w:highlight w:val="cyan"/>
        </w:rPr>
        <w:t xml:space="preserve">The result was an impoverished "Left </w:t>
      </w:r>
      <w:r w:rsidRPr="00DF52DA">
        <w:rPr>
          <w:rStyle w:val="StyleUnderline"/>
          <w:rFonts w:asciiTheme="minorHAnsi" w:hAnsiTheme="minorHAnsi" w:cstheme="minorHAnsi"/>
        </w:rPr>
        <w:t xml:space="preserve">traditionalism" </w:t>
      </w:r>
      <w:r w:rsidRPr="006A35C2">
        <w:rPr>
          <w:rStyle w:val="StyleUnderline"/>
          <w:rFonts w:asciiTheme="minorHAnsi" w:hAnsiTheme="minorHAnsi" w:cstheme="minorHAnsi"/>
          <w:highlight w:val="cyan"/>
        </w:rPr>
        <w:t xml:space="preserve">that operates </w:t>
      </w:r>
      <w:r w:rsidRPr="006A35C2">
        <w:rPr>
          <w:rStyle w:val="Emphasis"/>
          <w:rFonts w:asciiTheme="minorHAnsi" w:hAnsiTheme="minorHAnsi" w:cstheme="minorHAnsi"/>
          <w:highlight w:val="cyan"/>
        </w:rPr>
        <w:t>without</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either a deep and radical critique of the status quo or a </w:t>
      </w:r>
      <w:r w:rsidRPr="00DF52DA">
        <w:rPr>
          <w:rStyle w:val="Emphasis"/>
          <w:rFonts w:asciiTheme="minorHAnsi" w:hAnsiTheme="minorHAnsi" w:cstheme="minorHAnsi"/>
        </w:rPr>
        <w:t xml:space="preserve">compelling </w:t>
      </w:r>
      <w:r w:rsidRPr="006A35C2">
        <w:rPr>
          <w:rStyle w:val="Emphasis"/>
          <w:rFonts w:asciiTheme="minorHAnsi" w:hAnsiTheme="minorHAnsi" w:cstheme="minorHAnsi"/>
          <w:highlight w:val="cyan"/>
        </w:rPr>
        <w:t xml:space="preserve">alternative </w:t>
      </w:r>
      <w:r w:rsidRPr="00DF52DA">
        <w:rPr>
          <w:rStyle w:val="Emphasis"/>
          <w:rFonts w:asciiTheme="minorHAnsi" w:hAnsiTheme="minorHAnsi" w:cstheme="minorHAnsi"/>
        </w:rPr>
        <w:t>to the existing order of things</w:t>
      </w:r>
      <w:r w:rsidRPr="00DF52DA">
        <w:rPr>
          <w:rFonts w:asciiTheme="minorHAnsi" w:hAnsiTheme="minorHAnsi" w:cstheme="minorHAnsi"/>
          <w:sz w:val="16"/>
        </w:rPr>
        <w:t xml:space="preserve"> . . . </w:t>
      </w:r>
      <w:r w:rsidRPr="006A35C2">
        <w:rPr>
          <w:rStyle w:val="StyleUnderline"/>
          <w:rFonts w:asciiTheme="minorHAnsi" w:hAnsiTheme="minorHAnsi" w:cstheme="minorHAnsi"/>
          <w:highlight w:val="cyan"/>
        </w:rPr>
        <w:t xml:space="preserve">a Left </w:t>
      </w:r>
      <w:r w:rsidRPr="00DF52DA">
        <w:rPr>
          <w:rStyle w:val="StyleUnderline"/>
          <w:rFonts w:asciiTheme="minorHAnsi" w:hAnsiTheme="minorHAnsi" w:cstheme="minorHAnsi"/>
        </w:rPr>
        <w:t xml:space="preserve">that has become </w:t>
      </w:r>
      <w:r w:rsidRPr="006A35C2">
        <w:rPr>
          <w:rStyle w:val="Emphasis"/>
          <w:rFonts w:asciiTheme="minorHAnsi" w:hAnsiTheme="minorHAnsi" w:cstheme="minorHAnsi"/>
          <w:highlight w:val="cyan"/>
        </w:rPr>
        <w:t xml:space="preserve">more attached to </w:t>
      </w:r>
      <w:r w:rsidRPr="00DF52DA">
        <w:rPr>
          <w:rStyle w:val="Emphasis"/>
          <w:rFonts w:asciiTheme="minorHAnsi" w:hAnsiTheme="minorHAnsi" w:cstheme="minorHAnsi"/>
        </w:rPr>
        <w:t xml:space="preserve">its </w:t>
      </w:r>
      <w:r w:rsidRPr="006A35C2">
        <w:rPr>
          <w:rStyle w:val="Emphasis"/>
          <w:rFonts w:asciiTheme="minorHAnsi" w:hAnsiTheme="minorHAnsi" w:cstheme="minorHAnsi"/>
          <w:highlight w:val="cyan"/>
        </w:rPr>
        <w:t xml:space="preserve">impossibility than </w:t>
      </w:r>
      <w:r w:rsidRPr="00DF52DA">
        <w:rPr>
          <w:rStyle w:val="Emphasis"/>
          <w:rFonts w:asciiTheme="minorHAnsi" w:hAnsiTheme="minorHAnsi" w:cstheme="minorHAnsi"/>
        </w:rPr>
        <w:t xml:space="preserve">to its potential </w:t>
      </w:r>
      <w:r w:rsidRPr="006A35C2">
        <w:rPr>
          <w:rStyle w:val="Emphasis"/>
          <w:rFonts w:asciiTheme="minorHAnsi" w:hAnsiTheme="minorHAnsi" w:cstheme="minorHAnsi"/>
          <w:highlight w:val="cyan"/>
        </w:rPr>
        <w:t>fruitfulness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DF52DA">
        <w:rPr>
          <w:rStyle w:val="StyleUnderline"/>
          <w:rFonts w:asciiTheme="minorHAnsi" w:hAnsiTheme="minorHAnsi" w:cstheme="minorHAnsi"/>
        </w:rPr>
        <w:t xml:space="preserve">a Left that is thus </w:t>
      </w:r>
      <w:r w:rsidRPr="006A35C2">
        <w:rPr>
          <w:rStyle w:val="StyleUnderline"/>
          <w:rFonts w:asciiTheme="minorHAnsi" w:hAnsiTheme="minorHAnsi" w:cstheme="minorHAnsi"/>
          <w:highlight w:val="cyan"/>
        </w:rPr>
        <w:t xml:space="preserve">caught in a </w:t>
      </w:r>
      <w:r w:rsidRPr="00DF52DA">
        <w:rPr>
          <w:rStyle w:val="StyleUnderline"/>
          <w:rFonts w:asciiTheme="minorHAnsi" w:hAnsiTheme="minorHAnsi" w:cstheme="minorHAnsi"/>
        </w:rPr>
        <w:t xml:space="preserve">structure of </w:t>
      </w:r>
      <w:r w:rsidRPr="006A35C2">
        <w:rPr>
          <w:rStyle w:val="Emphasis"/>
          <w:rFonts w:asciiTheme="minorHAnsi" w:hAnsiTheme="minorHAnsi" w:cstheme="minorHAnsi"/>
          <w:highlight w:val="cyan"/>
        </w:rPr>
        <w:t>melancholic attachment</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DF52DA">
        <w:rPr>
          <w:rStyle w:val="StyleUnderline"/>
          <w:rFonts w:asciiTheme="minorHAnsi" w:hAnsiTheme="minorHAnsi" w:cstheme="minorHAnsi"/>
        </w:rPr>
        <w:t xml:space="preserve">She asks, </w:t>
      </w:r>
      <w:r w:rsidRPr="006A35C2">
        <w:rPr>
          <w:rStyle w:val="StyleUnderline"/>
          <w:rFonts w:asciiTheme="minorHAnsi" w:hAnsiTheme="minorHAnsi" w:cstheme="minorHAnsi"/>
          <w:highlight w:val="cyan"/>
        </w:rPr>
        <w:t xml:space="preserve">in terms that </w:t>
      </w:r>
      <w:r w:rsidRPr="00DF52DA">
        <w:rPr>
          <w:rStyle w:val="StyleUnderline"/>
          <w:rFonts w:asciiTheme="minorHAnsi" w:hAnsiTheme="minorHAnsi" w:cstheme="minorHAnsi"/>
        </w:rPr>
        <w:t xml:space="preserve">should still </w:t>
      </w:r>
      <w:r w:rsidRPr="006A35C2">
        <w:rPr>
          <w:rStyle w:val="StyleUnderline"/>
          <w:rFonts w:asciiTheme="minorHAnsi" w:hAnsiTheme="minorHAnsi" w:cstheme="minorHAnsi"/>
          <w:highlight w:val="cyan"/>
        </w:rPr>
        <w:t>reverberate today, "How might we draw creative sustenance</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from socialist ideals of dignity, equality, and freedom, </w:t>
      </w:r>
      <w:r w:rsidRPr="00DF52DA">
        <w:rPr>
          <w:rStyle w:val="StyleUnderline"/>
          <w:rFonts w:asciiTheme="minorHAnsi" w:hAnsiTheme="minorHAnsi" w:cstheme="minorHAnsi"/>
        </w:rPr>
        <w:t>while recognizing that these ideals were conjured from historical conditions and prospects that are not those of the present?"</w:t>
      </w:r>
      <w:r w:rsidRPr="00DF52DA">
        <w:rPr>
          <w:rFonts w:asciiTheme="minorHAnsi" w:hAnsiTheme="minorHAnsi" w:cstheme="minorHAnsi"/>
          <w:sz w:val="16"/>
        </w:rPr>
        <w:t xml:space="preserve">' </w:t>
      </w:r>
      <w:r w:rsidRPr="006A35C2">
        <w:rPr>
          <w:rStyle w:val="StyleUnderline"/>
          <w:rFonts w:asciiTheme="minorHAnsi" w:hAnsiTheme="minorHAnsi" w:cstheme="minorHAnsi"/>
          <w:highlight w:val="cyan"/>
        </w:rPr>
        <w:t xml:space="preserve">Here </w:t>
      </w:r>
      <w:r w:rsidRPr="00DF52DA">
        <w:rPr>
          <w:rStyle w:val="StyleUnderline"/>
          <w:rFonts w:asciiTheme="minorHAnsi" w:hAnsiTheme="minorHAnsi" w:cstheme="minorHAnsi"/>
        </w:rPr>
        <w:t xml:space="preserve">then </w:t>
      </w:r>
      <w:r w:rsidRPr="006A35C2">
        <w:rPr>
          <w:rStyle w:val="StyleUnderline"/>
          <w:rFonts w:asciiTheme="minorHAnsi" w:hAnsiTheme="minorHAnsi" w:cstheme="minorHAnsi"/>
          <w:highlight w:val="cyan"/>
        </w:rPr>
        <w:t>is a response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Traverso's </w:t>
      </w:r>
      <w:r w:rsidRPr="006A35C2">
        <w:rPr>
          <w:rStyle w:val="StyleUnderline"/>
          <w:rFonts w:asciiTheme="minorHAnsi" w:hAnsiTheme="minorHAnsi" w:cstheme="minorHAnsi"/>
          <w:highlight w:val="cyan"/>
        </w:rPr>
        <w:t>dilemma</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that </w:t>
      </w:r>
      <w:r w:rsidRPr="006A35C2">
        <w:rPr>
          <w:rStyle w:val="Emphasis"/>
          <w:rFonts w:asciiTheme="minorHAnsi" w:hAnsiTheme="minorHAnsi" w:cstheme="minorHAnsi"/>
          <w:highlight w:val="cyan"/>
        </w:rPr>
        <w:t>rejects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rather than revives </w:t>
      </w:r>
      <w:r w:rsidRPr="006A35C2">
        <w:rPr>
          <w:rStyle w:val="Emphasis"/>
          <w:rFonts w:asciiTheme="minorHAnsi" w:hAnsiTheme="minorHAnsi" w:cstheme="minorHAnsi"/>
          <w:highlight w:val="cyan"/>
        </w:rPr>
        <w:t>melancholic attachments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past </w:t>
      </w:r>
      <w:r w:rsidRPr="006A35C2">
        <w:rPr>
          <w:rStyle w:val="Emphasis"/>
          <w:rFonts w:asciiTheme="minorHAnsi" w:hAnsiTheme="minorHAnsi" w:cstheme="minorHAnsi"/>
          <w:highlight w:val="cyan"/>
        </w:rPr>
        <w:t>defeats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and convictions.</w:t>
      </w:r>
    </w:p>
    <w:p w14:paraId="44F909CF" w14:textId="77777777" w:rsidR="00E20BA1" w:rsidRDefault="00E20BA1" w:rsidP="00E20BA1">
      <w:pPr>
        <w:pStyle w:val="Heading3"/>
      </w:pPr>
      <w:r>
        <w:lastRenderedPageBreak/>
        <w:t xml:space="preserve">1NC---Legalism Good </w:t>
      </w:r>
    </w:p>
    <w:p w14:paraId="20FA1A3A" w14:textId="77777777" w:rsidR="00E20BA1" w:rsidRPr="00CE2C24" w:rsidRDefault="00E20BA1" w:rsidP="00E20BA1">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35CCD63F" w14:textId="77777777" w:rsidR="00E20BA1" w:rsidRDefault="00E20BA1" w:rsidP="00E20BA1">
      <w:proofErr w:type="spellStart"/>
      <w:r>
        <w:t>Gisli</w:t>
      </w:r>
      <w:proofErr w:type="spellEnd"/>
      <w:r>
        <w:t xml:space="preserve"> </w:t>
      </w:r>
      <w:r w:rsidRPr="00EF6FA9">
        <w:rPr>
          <w:rStyle w:val="Style13ptBold"/>
        </w:rPr>
        <w:t>Vogler</w:t>
      </w:r>
      <w:r>
        <w:rPr>
          <w:rStyle w:val="Style13ptBold"/>
        </w:rPr>
        <w:t xml:space="preserve"> </w:t>
      </w:r>
      <w:r w:rsidRPr="00EF6FA9">
        <w:rPr>
          <w:rStyle w:val="Style13ptBold"/>
        </w:rPr>
        <w:t>2</w:t>
      </w:r>
      <w:r>
        <w:rPr>
          <w:rStyle w:val="Style13ptBold"/>
        </w:rPr>
        <w:t>4</w:t>
      </w:r>
      <w:r w:rsidRPr="00E94BA3">
        <w:t xml:space="preserve">. </w:t>
      </w:r>
      <w:r>
        <w:t xml:space="preserve">Centre for Open Learning, University of Edinburgh “Acting as if: the utopian political thought and actions of the US disability rights movement,” Contemporary Political Theory, </w:t>
      </w:r>
      <w:proofErr w:type="spellStart"/>
      <w:r>
        <w:t>OnlineFirst</w:t>
      </w:r>
      <w:proofErr w:type="spellEnd"/>
      <w:r>
        <w:t>, doi:10.1057/s41296-023-00675-9</w:t>
      </w:r>
    </w:p>
    <w:p w14:paraId="0E440B0D" w14:textId="77777777" w:rsidR="00E20BA1" w:rsidRPr="00CE2C24" w:rsidRDefault="00E20BA1" w:rsidP="00E20BA1">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w:t>
      </w:r>
      <w:proofErr w:type="spellStart"/>
      <w:r w:rsidRPr="00636519">
        <w:rPr>
          <w:sz w:val="14"/>
        </w:rPr>
        <w:t>criptopias</w:t>
      </w:r>
      <w:proofErr w:type="spellEnd"/>
      <w:r w:rsidRPr="00636519">
        <w:rPr>
          <w:sz w:val="14"/>
        </w:rPr>
        <w:t xml:space="preserve">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6368B53B" w14:textId="77777777" w:rsidR="00E20BA1" w:rsidRPr="00CE2C24" w:rsidRDefault="00E20BA1" w:rsidP="00E20BA1">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w:t>
      </w:r>
      <w:r w:rsidRPr="00E94BA3">
        <w:rPr>
          <w:rStyle w:val="Emphasis"/>
          <w:highlight w:val="cyan"/>
        </w:rPr>
        <w:t>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w:t>
      </w:r>
      <w:proofErr w:type="spellStart"/>
      <w:r w:rsidRPr="00CE2C24">
        <w:rPr>
          <w:sz w:val="14"/>
        </w:rPr>
        <w:t>Moyn</w:t>
      </w:r>
      <w:proofErr w:type="spellEnd"/>
      <w:r w:rsidRPr="00CE2C24">
        <w:rPr>
          <w:sz w:val="14"/>
        </w:rPr>
        <w:t>, 2012, p. 1).</w:t>
      </w:r>
    </w:p>
    <w:p w14:paraId="42FD8B86" w14:textId="77777777" w:rsidR="00E20BA1" w:rsidRPr="00CE2C24" w:rsidRDefault="00E20BA1" w:rsidP="00E20BA1">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proofErr w:type="gramStart"/>
      <w:r w:rsidRPr="000666DE">
        <w:rPr>
          <w:rStyle w:val="StyleUnderline"/>
          <w:highlight w:val="cyan"/>
        </w:rPr>
        <w:t>and</w:t>
      </w:r>
      <w:r w:rsidRPr="005B0D5D">
        <w:rPr>
          <w:rStyle w:val="StyleUnderline"/>
        </w:rPr>
        <w:t xml:space="preserve"> also</w:t>
      </w:r>
      <w:proofErr w:type="gramEnd"/>
      <w:r w:rsidRPr="005B0D5D">
        <w:rPr>
          <w:rStyle w:val="StyleUnderline"/>
        </w:rPr>
        <w:t xml:space="preserve">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13DE6D86" w14:textId="77777777" w:rsidR="00E20BA1" w:rsidRPr="00CE2C24" w:rsidRDefault="00E20BA1" w:rsidP="00E20BA1">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w:t>
      </w:r>
      <w:r w:rsidRPr="00CE2C24">
        <w:rPr>
          <w:sz w:val="14"/>
        </w:rPr>
        <w:lastRenderedPageBreak/>
        <w:t xml:space="preserve">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571C58FD" w14:textId="77777777" w:rsidR="00E20BA1" w:rsidRPr="00CE2C24" w:rsidRDefault="00E20BA1" w:rsidP="00E20BA1">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w:t>
      </w:r>
      <w:proofErr w:type="gramStart"/>
      <w:r w:rsidRPr="00CE2C24">
        <w:rPr>
          <w:sz w:val="14"/>
        </w:rPr>
        <w:t>on the basis of</w:t>
      </w:r>
      <w:proofErr w:type="gramEnd"/>
      <w:r w:rsidRPr="00CE2C24">
        <w:rPr>
          <w:sz w:val="14"/>
        </w:rPr>
        <w:t xml:space="preserve">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w:t>
      </w:r>
      <w:proofErr w:type="spellStart"/>
      <w:r w:rsidRPr="00CE2C24">
        <w:rPr>
          <w:sz w:val="14"/>
        </w:rPr>
        <w:t>Erkulwater</w:t>
      </w:r>
      <w:proofErr w:type="spellEnd"/>
      <w:r w:rsidRPr="00CE2C24">
        <w:rPr>
          <w:sz w:val="14"/>
        </w:rPr>
        <w:t xml:space="preserve">, 2018, p. 375). Cross-disability alliances lobbied for the implementation of 504 and on 5 April 1977 occupied </w:t>
      </w:r>
      <w:proofErr w:type="gramStart"/>
      <w:r w:rsidRPr="00CE2C24">
        <w:rPr>
          <w:sz w:val="14"/>
        </w:rPr>
        <w:t>a number of</w:t>
      </w:r>
      <w:proofErr w:type="gramEnd"/>
      <w:r w:rsidRPr="00CE2C24">
        <w:rPr>
          <w:sz w:val="14"/>
        </w:rPr>
        <w:t xml:space="preserve">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w:t>
      </w:r>
      <w:proofErr w:type="spellStart"/>
      <w:r w:rsidRPr="00CE2C24">
        <w:rPr>
          <w:sz w:val="14"/>
        </w:rPr>
        <w:t>Bagenstos</w:t>
      </w:r>
      <w:proofErr w:type="spellEnd"/>
      <w:r w:rsidRPr="00CE2C24">
        <w:rPr>
          <w:sz w:val="14"/>
        </w:rPr>
        <w:t xml:space="preserve">,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758EBB4C" w14:textId="77777777" w:rsidR="00E20BA1" w:rsidRPr="00CE2C24" w:rsidRDefault="00E20BA1" w:rsidP="00E20BA1">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7FB44732" w14:textId="77777777" w:rsidR="00E20BA1" w:rsidRPr="00CE2C24" w:rsidRDefault="00E20BA1" w:rsidP="00E20BA1">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you know, becoming architects, becoming involved in regional planning and things like that’ (</w:t>
      </w:r>
      <w:proofErr w:type="spellStart"/>
      <w:r w:rsidRPr="00CE2C24">
        <w:rPr>
          <w:sz w:val="14"/>
        </w:rPr>
        <w:t>Heumann</w:t>
      </w:r>
      <w:proofErr w:type="spellEnd"/>
      <w:r w:rsidRPr="00CE2C24">
        <w:rPr>
          <w:sz w:val="14"/>
        </w:rPr>
        <w:t xml:space="preserve">, 2020; cf. Shaw, 1994, p. 166). Of particular importance were jobs held historically by non-disabled </w:t>
      </w:r>
      <w:proofErr w:type="gramStart"/>
      <w:r w:rsidRPr="00CE2C24">
        <w:rPr>
          <w:sz w:val="14"/>
        </w:rPr>
        <w:t>workers, and</w:t>
      </w:r>
      <w:proofErr w:type="gramEnd"/>
      <w:r w:rsidRPr="00CE2C24">
        <w:rPr>
          <w:sz w:val="14"/>
        </w:rPr>
        <w:t xml:space="preserve"> dealing with the lives and futures of disabled people. Denise </w:t>
      </w:r>
      <w:proofErr w:type="spellStart"/>
      <w:r w:rsidRPr="00B5785F">
        <w:rPr>
          <w:rStyle w:val="Emphasis"/>
          <w:highlight w:val="cyan"/>
        </w:rPr>
        <w:t>Karuth</w:t>
      </w:r>
      <w:proofErr w:type="spellEnd"/>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proofErr w:type="spellStart"/>
      <w:r w:rsidRPr="00B5785F">
        <w:rPr>
          <w:rStyle w:val="Emphasis"/>
          <w:highlight w:val="cyan"/>
        </w:rPr>
        <w:t>Heumann</w:t>
      </w:r>
      <w:proofErr w:type="spellEnd"/>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w:t>
      </w:r>
      <w:proofErr w:type="spellStart"/>
      <w:r w:rsidRPr="00CE2C24">
        <w:rPr>
          <w:sz w:val="14"/>
        </w:rPr>
        <w:t>groundedness</w:t>
      </w:r>
      <w:proofErr w:type="spellEnd"/>
      <w:r w:rsidRPr="00CE2C24">
        <w:rPr>
          <w:sz w:val="14"/>
        </w:rPr>
        <w:t xml:space="preserve"> speaks to the central role of agency in oppressed groups utopianism. It highlights that </w:t>
      </w:r>
      <w:proofErr w:type="spellStart"/>
      <w:r w:rsidRPr="00CE2C24">
        <w:rPr>
          <w:sz w:val="14"/>
        </w:rPr>
        <w:t>criptopias</w:t>
      </w:r>
      <w:proofErr w:type="spellEnd"/>
      <w:r w:rsidRPr="00CE2C24">
        <w:rPr>
          <w:sz w:val="14"/>
        </w:rPr>
        <w:t xml:space="preserve">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421C3B48" w14:textId="77777777" w:rsidR="00E20BA1" w:rsidRPr="00765EE9" w:rsidRDefault="00E20BA1" w:rsidP="00E20BA1">
      <w:pPr>
        <w:rPr>
          <w:sz w:val="14"/>
        </w:rPr>
      </w:pPr>
      <w:r w:rsidRPr="00CE2C24">
        <w:rPr>
          <w:sz w:val="14"/>
        </w:rPr>
        <w:t xml:space="preserve">The practical </w:t>
      </w:r>
      <w:proofErr w:type="spellStart"/>
      <w:r w:rsidRPr="00CE2C24">
        <w:rPr>
          <w:sz w:val="14"/>
        </w:rPr>
        <w:t>criptopia</w:t>
      </w:r>
      <w:proofErr w:type="spellEnd"/>
      <w:r w:rsidRPr="00CE2C24">
        <w:rPr>
          <w:sz w:val="14"/>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CE2C24">
        <w:rPr>
          <w:sz w:val="14"/>
        </w:rPr>
        <w:t>criptopias</w:t>
      </w:r>
      <w:proofErr w:type="spellEnd"/>
      <w:r w:rsidRPr="00CE2C24">
        <w:rPr>
          <w:sz w:val="14"/>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w:t>
      </w:r>
      <w:proofErr w:type="spellStart"/>
      <w:r w:rsidRPr="00CE2C24">
        <w:rPr>
          <w:sz w:val="14"/>
        </w:rPr>
        <w:t>criptopias</w:t>
      </w:r>
      <w:proofErr w:type="spellEnd"/>
      <w:r w:rsidRPr="00CE2C24">
        <w:rPr>
          <w:sz w:val="14"/>
        </w:rPr>
        <w:t xml:space="preserve">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w:t>
      </w:r>
      <w:r w:rsidRPr="00CE2C24">
        <w:rPr>
          <w:rStyle w:val="StyleUnderline"/>
        </w:rPr>
        <w:lastRenderedPageBreak/>
        <w:t xml:space="preserve">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501B0535" w14:textId="77777777" w:rsidR="00E20BA1" w:rsidRDefault="00E20BA1" w:rsidP="00E20BA1">
      <w:pPr>
        <w:pStyle w:val="Heading4"/>
      </w:pPr>
      <w:r>
        <w:t xml:space="preserve">Imagining legal rights for </w:t>
      </w:r>
      <w:r>
        <w:rPr>
          <w:u w:val="single"/>
        </w:rPr>
        <w:t>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37A3AA1B" w14:textId="77777777" w:rsidR="00E20BA1" w:rsidRDefault="00E20BA1" w:rsidP="00E20BA1">
      <w:r>
        <w:t xml:space="preserve">Carrie Griffin </w:t>
      </w:r>
      <w:proofErr w:type="spellStart"/>
      <w:r w:rsidRPr="00D90C3D">
        <w:rPr>
          <w:rStyle w:val="Style13ptBold"/>
        </w:rPr>
        <w:t>Basas</w:t>
      </w:r>
      <w:proofErr w:type="spellEnd"/>
      <w:r w:rsidRPr="00D90C3D">
        <w:rPr>
          <w:rStyle w:val="Style13ptBold"/>
        </w:rPr>
        <w:t xml:space="preserve"> 13</w:t>
      </w:r>
      <w:r>
        <w:t xml:space="preserve">. J.D. from Harvard Law School, M.A. in education policy, leadership, and organizations from Swarthmore College. "A Collective Good: Disability Diversity </w:t>
      </w:r>
      <w:proofErr w:type="gramStart"/>
      <w:r>
        <w:t>As</w:t>
      </w:r>
      <w:proofErr w:type="gramEnd"/>
      <w:r>
        <w:t xml:space="preserve"> a Value in Public Sector Collective Bargaining Agreements." </w:t>
      </w:r>
      <w:r w:rsidRPr="00D90C3D">
        <w:rPr>
          <w:i/>
          <w:iCs/>
        </w:rPr>
        <w:t>St. John's Law Review</w:t>
      </w:r>
      <w:r>
        <w:t>, 87(793), 836-845.</w:t>
      </w:r>
    </w:p>
    <w:p w14:paraId="1CC19E36" w14:textId="77777777" w:rsidR="00E20BA1" w:rsidRPr="00FC4DE7" w:rsidRDefault="00E20BA1" w:rsidP="00E20BA1">
      <w:pPr>
        <w:rPr>
          <w:sz w:val="16"/>
        </w:rPr>
      </w:pPr>
      <w:r w:rsidRPr="00FC4DE7">
        <w:rPr>
          <w:sz w:val="16"/>
        </w:rPr>
        <w:t>IV. Idealist Vision</w:t>
      </w:r>
    </w:p>
    <w:p w14:paraId="4ADF2D45" w14:textId="77777777" w:rsidR="00E20BA1" w:rsidRPr="00FC4DE7" w:rsidRDefault="00E20BA1" w:rsidP="00E20BA1">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6ED89DFC" w14:textId="77777777" w:rsidR="00E20BA1" w:rsidRPr="00FC4DE7" w:rsidRDefault="00E20BA1" w:rsidP="00E20BA1">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0731B84C" w14:textId="77777777" w:rsidR="00E20BA1" w:rsidRPr="00FC4DE7" w:rsidRDefault="00E20BA1" w:rsidP="00E20BA1">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w:t>
      </w:r>
      <w:proofErr w:type="gramStart"/>
      <w:r w:rsidRPr="00FC4DE7">
        <w:rPr>
          <w:sz w:val="16"/>
        </w:rPr>
        <w:t>accommodations</w:t>
      </w:r>
      <w:proofErr w:type="gramEnd"/>
      <w:r w:rsidRPr="00FC4DE7">
        <w:rPr>
          <w:sz w:val="16"/>
        </w:rPr>
        <w:t xml:space="preserve">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1977F6BB" w14:textId="77777777" w:rsidR="00E20BA1" w:rsidRPr="00FC4DE7" w:rsidRDefault="00E20BA1" w:rsidP="00E20BA1">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w:t>
      </w:r>
      <w:proofErr w:type="gramStart"/>
      <w:r w:rsidRPr="00A5597B">
        <w:rPr>
          <w:rStyle w:val="StyleUnderline"/>
        </w:rPr>
        <w:t>diversity</w:t>
      </w:r>
      <w:r w:rsidRPr="00FC4DE7">
        <w:rPr>
          <w:sz w:val="16"/>
        </w:rPr>
        <w:t>, yet</w:t>
      </w:r>
      <w:proofErr w:type="gramEnd"/>
      <w:r w:rsidRPr="00FC4DE7">
        <w:rPr>
          <w:sz w:val="16"/>
        </w:rPr>
        <w:t xml:space="preserve"> is overlaid with negative reactions to this form of diversity."</w:t>
      </w:r>
    </w:p>
    <w:p w14:paraId="2A412379" w14:textId="77777777" w:rsidR="00E20BA1" w:rsidRPr="00FC4DE7" w:rsidRDefault="00E20BA1" w:rsidP="00E20BA1">
      <w:pPr>
        <w:rPr>
          <w:sz w:val="16"/>
        </w:rPr>
      </w:pPr>
      <w:r w:rsidRPr="00FC4DE7">
        <w:rPr>
          <w:sz w:val="16"/>
        </w:rPr>
        <w:t xml:space="preserve">This approach in many ways is not a new one. Scholars Janet Lord, Michael Stein, and others have described disability as difference and </w:t>
      </w:r>
      <w:proofErr w:type="gramStart"/>
      <w:r w:rsidRPr="00FC4DE7">
        <w:rPr>
          <w:sz w:val="16"/>
        </w:rPr>
        <w:t>diversity.o</w:t>
      </w:r>
      <w:proofErr w:type="gramEnd"/>
      <w:r w:rsidRPr="00FC4DE7">
        <w:rPr>
          <w:sz w:val="16"/>
        </w:rPr>
        <w:t>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1FFAB3FF" w14:textId="77777777" w:rsidR="00E20BA1" w:rsidRPr="00FC4DE7" w:rsidRDefault="00E20BA1" w:rsidP="00E20BA1">
      <w:pPr>
        <w:rPr>
          <w:sz w:val="16"/>
        </w:rPr>
      </w:pPr>
      <w:r w:rsidRPr="00FC4DE7">
        <w:rPr>
          <w:sz w:val="16"/>
        </w:rPr>
        <w:t xml:space="preserve">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w:t>
      </w:r>
      <w:r w:rsidRPr="00FC4DE7">
        <w:rPr>
          <w:sz w:val="16"/>
        </w:rPr>
        <w:lastRenderedPageBreak/>
        <w:t xml:space="preserve">integration." The dilemma is part of a system that </w:t>
      </w:r>
      <w:proofErr w:type="gramStart"/>
      <w:r w:rsidRPr="00FC4DE7">
        <w:rPr>
          <w:sz w:val="16"/>
        </w:rPr>
        <w:t>categorizes</w:t>
      </w:r>
      <w:proofErr w:type="gramEnd"/>
      <w:r w:rsidRPr="00FC4DE7">
        <w:rPr>
          <w:sz w:val="16"/>
        </w:rPr>
        <w:t xml:space="preserve">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6FD80BB6" w14:textId="77777777" w:rsidR="00E20BA1" w:rsidRPr="00FC4DE7" w:rsidRDefault="00E20BA1" w:rsidP="00E20BA1">
      <w:pPr>
        <w:rPr>
          <w:sz w:val="16"/>
        </w:rPr>
      </w:pPr>
      <w:r w:rsidRPr="00FC4DE7">
        <w:rPr>
          <w:sz w:val="16"/>
        </w:rPr>
        <w:t xml:space="preserve">These "disability lessons" are diversity lessons on a grander scale. As Elizabeth </w:t>
      </w:r>
      <w:proofErr w:type="spellStart"/>
      <w:r w:rsidRPr="00FC4DE7">
        <w:rPr>
          <w:sz w:val="16"/>
        </w:rPr>
        <w:t>Emens</w:t>
      </w:r>
      <w:proofErr w:type="spellEnd"/>
      <w:r w:rsidRPr="00FC4DE7">
        <w:rPr>
          <w:sz w:val="16"/>
        </w:rPr>
        <w:t xml:space="preserve">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w:t>
      </w:r>
      <w:proofErr w:type="spellStart"/>
      <w:r w:rsidRPr="00FC4DE7">
        <w:rPr>
          <w:sz w:val="16"/>
        </w:rPr>
        <w:t>Emens's</w:t>
      </w:r>
      <w:proofErr w:type="spellEnd"/>
      <w:r w:rsidRPr="00FC4DE7">
        <w:rPr>
          <w:sz w:val="16"/>
        </w:rPr>
        <w:t xml:space="preserve">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4E46294C" w14:textId="77777777" w:rsidR="00E20BA1" w:rsidRPr="00FC4DE7" w:rsidRDefault="00E20BA1" w:rsidP="00E20BA1">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w:t>
      </w:r>
      <w:proofErr w:type="spellStart"/>
      <w:r w:rsidRPr="00FC4DE7">
        <w:rPr>
          <w:sz w:val="16"/>
        </w:rPr>
        <w:t>Macneil</w:t>
      </w:r>
      <w:proofErr w:type="spellEnd"/>
      <w:r w:rsidRPr="00FC4DE7">
        <w:rPr>
          <w:sz w:val="16"/>
        </w:rPr>
        <w:t xml:space="preserve"> has explored in his work.169 They are legislatures and courts unto themselves, as Edelman and </w:t>
      </w:r>
      <w:proofErr w:type="spellStart"/>
      <w:r w:rsidRPr="00FC4DE7">
        <w:rPr>
          <w:sz w:val="16"/>
        </w:rPr>
        <w:t>Suchman</w:t>
      </w:r>
      <w:proofErr w:type="spellEnd"/>
      <w:r w:rsidRPr="00FC4DE7">
        <w:rPr>
          <w:sz w:val="16"/>
        </w:rPr>
        <w:t xml:space="preserve">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74AB1CE7" w14:textId="77777777" w:rsidR="00E20BA1" w:rsidRPr="00FC4DE7" w:rsidRDefault="00E20BA1" w:rsidP="00E20BA1">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w:t>
      </w:r>
      <w:proofErr w:type="gramStart"/>
      <w:r w:rsidRPr="00FC4DE7">
        <w:rPr>
          <w:sz w:val="16"/>
        </w:rPr>
        <w:t>final outcome</w:t>
      </w:r>
      <w:proofErr w:type="gramEnd"/>
      <w:r w:rsidRPr="00FC4DE7">
        <w:rPr>
          <w:sz w:val="16"/>
        </w:rPr>
        <w:t xml:space="preserv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6380B104" w14:textId="77777777" w:rsidR="00E20BA1" w:rsidRPr="00FC4DE7" w:rsidRDefault="00E20BA1" w:rsidP="00E20BA1">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5B13E442" w14:textId="77777777" w:rsidR="00E20BA1" w:rsidRPr="00FC4DE7" w:rsidRDefault="00E20BA1" w:rsidP="00E20BA1">
      <w:pPr>
        <w:rPr>
          <w:sz w:val="16"/>
        </w:rPr>
      </w:pPr>
      <w:r w:rsidRPr="00FC4DE7">
        <w:rPr>
          <w:sz w:val="16"/>
        </w:rPr>
        <w:t>Conclusion</w:t>
      </w:r>
    </w:p>
    <w:p w14:paraId="252890D8" w14:textId="77777777" w:rsidR="00E20BA1" w:rsidRPr="00FC4DE7" w:rsidRDefault="00E20BA1" w:rsidP="00E20BA1">
      <w:pPr>
        <w:rPr>
          <w:sz w:val="16"/>
        </w:rPr>
      </w:pPr>
      <w:r w:rsidRPr="0017630C">
        <w:rPr>
          <w:rStyle w:val="StyleUnderline"/>
        </w:rPr>
        <w:lastRenderedPageBreak/>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w:t>
      </w:r>
      <w:proofErr w:type="gramStart"/>
      <w:r w:rsidRPr="00FC4DE7">
        <w:rPr>
          <w:sz w:val="16"/>
        </w:rPr>
        <w:t>The</w:t>
      </w:r>
      <w:proofErr w:type="gramEnd"/>
      <w:r w:rsidRPr="00FC4DE7">
        <w:rPr>
          <w:sz w:val="16"/>
        </w:rPr>
        <w:t xml:space="preserv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w:t>
      </w:r>
      <w:proofErr w:type="gramStart"/>
      <w:r w:rsidRPr="00B003C3">
        <w:rPr>
          <w:sz w:val="16"/>
        </w:rPr>
        <w:t xml:space="preserve">, in particular, </w:t>
      </w:r>
      <w:r w:rsidRPr="00B003C3">
        <w:rPr>
          <w:rStyle w:val="StyleUnderline"/>
        </w:rPr>
        <w:t>it</w:t>
      </w:r>
      <w:proofErr w:type="gramEnd"/>
      <w:r w:rsidRPr="00B003C3">
        <w:rPr>
          <w:rStyle w:val="StyleUnderline"/>
        </w:rPr>
        <w:t xml:space="preserve">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20497248" w14:textId="77777777" w:rsidR="00E20BA1" w:rsidRPr="00FC4DE7" w:rsidRDefault="00E20BA1" w:rsidP="00E20BA1">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3CB1F665" w14:textId="77777777" w:rsidR="00E20BA1" w:rsidRPr="00FC4DE7" w:rsidRDefault="00E20BA1" w:rsidP="00E20BA1">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12464A0D" w14:textId="77777777" w:rsidR="00E20BA1" w:rsidRPr="00FC4DE7" w:rsidRDefault="00E20BA1" w:rsidP="00E20BA1">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w:t>
      </w:r>
      <w:proofErr w:type="gramStart"/>
      <w:r w:rsidRPr="00FC4DE7">
        <w:rPr>
          <w:sz w:val="16"/>
        </w:rPr>
        <w:t>society, yet</w:t>
      </w:r>
      <w:proofErr w:type="gramEnd"/>
      <w:r w:rsidRPr="00FC4DE7">
        <w:rPr>
          <w:sz w:val="16"/>
        </w:rPr>
        <w:t xml:space="preserve"> do so in a manner that allows them participation in the mainstream economy and public policy. In this mix, the informal laws of the workplace can be just as important as formal legislative action and contract drafting.</w:t>
      </w:r>
    </w:p>
    <w:p w14:paraId="2D938188" w14:textId="77777777" w:rsidR="00E20BA1" w:rsidRPr="00337940" w:rsidRDefault="00E20BA1" w:rsidP="00E20BA1">
      <w:pPr>
        <w:rPr>
          <w:rStyle w:val="StyleUnderline"/>
          <w:sz w:val="16"/>
          <w:u w:val="none"/>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0EDD09B6" w14:textId="77777777" w:rsidR="00E20BA1" w:rsidRPr="004A6C20" w:rsidRDefault="00E20BA1" w:rsidP="00E20BA1">
      <w:pPr>
        <w:keepNext/>
        <w:keepLines/>
        <w:spacing w:before="40" w:after="0"/>
        <w:outlineLvl w:val="3"/>
        <w:rPr>
          <w:rFonts w:eastAsia="DengXian Light" w:cs="Times New Roman"/>
          <w:b/>
          <w:iCs/>
          <w:sz w:val="26"/>
        </w:rPr>
      </w:pPr>
      <w:r w:rsidRPr="004A6C20">
        <w:rPr>
          <w:rFonts w:eastAsia="DengXian Light" w:cs="Times New Roman"/>
          <w:b/>
          <w:iCs/>
          <w:sz w:val="26"/>
        </w:rPr>
        <w:t xml:space="preserve">Struggle for </w:t>
      </w:r>
      <w:r w:rsidRPr="004A6C20">
        <w:rPr>
          <w:rFonts w:eastAsia="DengXian Light" w:cs="Times New Roman"/>
          <w:b/>
          <w:iCs/>
          <w:sz w:val="26"/>
          <w:u w:val="single"/>
        </w:rPr>
        <w:t>better</w:t>
      </w:r>
      <w:r w:rsidRPr="004A6C20">
        <w:rPr>
          <w:rFonts w:eastAsia="DengXian Light" w:cs="Times New Roman"/>
          <w:b/>
          <w:iCs/>
          <w:sz w:val="26"/>
        </w:rPr>
        <w:t xml:space="preserve"> work is </w:t>
      </w:r>
      <w:r w:rsidRPr="004A6C20">
        <w:rPr>
          <w:rFonts w:eastAsia="DengXian Light" w:cs="Times New Roman"/>
          <w:b/>
          <w:iCs/>
          <w:sz w:val="26"/>
          <w:u w:val="single"/>
        </w:rPr>
        <w:t>compatible</w:t>
      </w:r>
      <w:r w:rsidRPr="004A6C20">
        <w:rPr>
          <w:rFonts w:eastAsia="DengXian Light" w:cs="Times New Roman"/>
          <w:b/>
          <w:iCs/>
          <w:sz w:val="26"/>
        </w:rPr>
        <w:t xml:space="preserve"> with struggle for </w:t>
      </w:r>
      <w:r>
        <w:rPr>
          <w:rFonts w:eastAsia="DengXian Light" w:cs="Times New Roman"/>
          <w:b/>
          <w:iCs/>
          <w:sz w:val="26"/>
          <w:u w:val="single"/>
        </w:rPr>
        <w:t>ending</w:t>
      </w:r>
      <w:r>
        <w:rPr>
          <w:rFonts w:eastAsia="DengXian Light" w:cs="Times New Roman"/>
          <w:b/>
          <w:iCs/>
          <w:sz w:val="26"/>
        </w:rPr>
        <w:t xml:space="preserve"> work</w:t>
      </w:r>
      <w:r w:rsidRPr="004A6C20">
        <w:rPr>
          <w:rFonts w:eastAsia="DengXian Light" w:cs="Times New Roman"/>
          <w:b/>
          <w:iCs/>
          <w:sz w:val="26"/>
        </w:rPr>
        <w:t>.</w:t>
      </w:r>
    </w:p>
    <w:p w14:paraId="50CA53A6" w14:textId="77777777" w:rsidR="00E20BA1" w:rsidRPr="004A6C20" w:rsidRDefault="00E20BA1" w:rsidP="00E20BA1">
      <w:pPr>
        <w:rPr>
          <w:rFonts w:eastAsia="Aptos"/>
        </w:rPr>
      </w:pPr>
      <w:r w:rsidRPr="004A6C20">
        <w:rPr>
          <w:rFonts w:eastAsia="Aptos"/>
        </w:rPr>
        <w:t xml:space="preserve">Keith </w:t>
      </w:r>
      <w:r w:rsidRPr="004A6C20">
        <w:rPr>
          <w:rFonts w:eastAsia="Aptos"/>
          <w:b/>
          <w:bCs/>
          <w:sz w:val="26"/>
        </w:rPr>
        <w:t>Breen 24</w:t>
      </w:r>
      <w:r w:rsidRPr="004A6C20">
        <w:rPr>
          <w:rFonts w:eastAsia="Aptos"/>
        </w:rPr>
        <w:t xml:space="preserve">, political theorist lecturing at Queen’s University, Belfast; and Jean-Philippe </w:t>
      </w:r>
      <w:proofErr w:type="spellStart"/>
      <w:r w:rsidRPr="004A6C20">
        <w:rPr>
          <w:rFonts w:eastAsia="Aptos"/>
        </w:rPr>
        <w:t>Deranty</w:t>
      </w:r>
      <w:proofErr w:type="spellEnd"/>
      <w:r w:rsidRPr="004A6C20">
        <w:rPr>
          <w:rFonts w:eastAsia="Aptos"/>
        </w:rPr>
        <w:t xml:space="preserve">, Professor of Philosophy at Macquarie University (Sydney), 2024, “6: Work and the Work Ethic: A Critique of </w:t>
      </w:r>
      <w:proofErr w:type="spellStart"/>
      <w:r w:rsidRPr="004A6C20">
        <w:rPr>
          <w:rFonts w:eastAsia="Aptos"/>
        </w:rPr>
        <w:t>Postwork</w:t>
      </w:r>
      <w:proofErr w:type="spellEnd"/>
      <w:r w:rsidRPr="004A6C20">
        <w:rPr>
          <w:rFonts w:eastAsia="Aptos"/>
        </w:rPr>
        <w:t xml:space="preserve"> Arguments,” in </w:t>
      </w:r>
      <w:r w:rsidRPr="004A6C20">
        <w:rPr>
          <w:rFonts w:eastAsia="Aptos"/>
          <w:i/>
          <w:iCs/>
        </w:rPr>
        <w:t>Debating a Post-Work Future: Perspectives from Philosophy and the Social Sciences</w:t>
      </w:r>
      <w:r w:rsidRPr="004A6C20">
        <w:rPr>
          <w:rFonts w:eastAsia="Aptos"/>
        </w:rPr>
        <w:t xml:space="preserve">, Eds. Denise Celentano, Michael </w:t>
      </w:r>
      <w:proofErr w:type="spellStart"/>
      <w:r w:rsidRPr="004A6C20">
        <w:rPr>
          <w:rFonts w:eastAsia="Aptos"/>
        </w:rPr>
        <w:t>Cholbi</w:t>
      </w:r>
      <w:proofErr w:type="spellEnd"/>
      <w:r w:rsidRPr="004A6C20">
        <w:rPr>
          <w:rFonts w:eastAsia="Aptos"/>
        </w:rPr>
        <w:t xml:space="preserve">, Jean-Philippe </w:t>
      </w:r>
      <w:proofErr w:type="spellStart"/>
      <w:r w:rsidRPr="004A6C20">
        <w:rPr>
          <w:rFonts w:eastAsia="Aptos"/>
        </w:rPr>
        <w:t>Deranty</w:t>
      </w:r>
      <w:proofErr w:type="spellEnd"/>
      <w:r w:rsidRPr="004A6C20">
        <w:rPr>
          <w:rFonts w:eastAsia="Aptos"/>
        </w:rPr>
        <w:t>, and Kory P. Schaff, Routledge, pp. 142-143.</w:t>
      </w:r>
    </w:p>
    <w:p w14:paraId="7CF7DA8C" w14:textId="77777777" w:rsidR="00E20BA1" w:rsidRPr="004A6C20" w:rsidRDefault="00E20BA1" w:rsidP="00E20BA1">
      <w:pPr>
        <w:rPr>
          <w:rFonts w:eastAsia="Aptos"/>
          <w:sz w:val="16"/>
          <w:szCs w:val="16"/>
        </w:rPr>
      </w:pPr>
      <w:r w:rsidRPr="004A6C20">
        <w:rPr>
          <w:rFonts w:eastAsia="Aptos"/>
          <w:sz w:val="16"/>
          <w:szCs w:val="16"/>
        </w:rPr>
        <w:lastRenderedPageBreak/>
        <w:t xml:space="preserve">Yet </w:t>
      </w:r>
      <w:r w:rsidRPr="004A6C20">
        <w:rPr>
          <w:rFonts w:eastAsia="Aptos"/>
          <w:b/>
          <w:iCs/>
          <w:u w:val="single"/>
        </w:rPr>
        <w:t>what</w:t>
      </w:r>
      <w:r w:rsidRPr="004A6C20">
        <w:rPr>
          <w:rFonts w:eastAsia="Aptos"/>
          <w:u w:val="single"/>
        </w:rPr>
        <w:t xml:space="preserve"> of the worry that arguing for </w:t>
      </w:r>
      <w:r w:rsidRPr="004A6C20">
        <w:rPr>
          <w:rFonts w:eastAsia="Aptos"/>
          <w:b/>
          <w:iCs/>
          <w:u w:val="single"/>
        </w:rPr>
        <w:t>better work</w:t>
      </w:r>
      <w:r w:rsidRPr="004A6C20">
        <w:rPr>
          <w:rFonts w:eastAsia="Aptos"/>
          <w:u w:val="single"/>
        </w:rPr>
        <w:t xml:space="preserve"> threatens to ‘</w:t>
      </w:r>
      <w:r w:rsidRPr="004A6C20">
        <w:rPr>
          <w:rFonts w:eastAsia="Aptos"/>
          <w:b/>
          <w:iCs/>
          <w:u w:val="single"/>
        </w:rPr>
        <w:t>overwhelm</w:t>
      </w:r>
      <w:r w:rsidRPr="004A6C20">
        <w:rPr>
          <w:rFonts w:eastAsia="Aptos"/>
          <w:u w:val="single"/>
        </w:rPr>
        <w:t xml:space="preserve">’ arguments for </w:t>
      </w:r>
      <w:r w:rsidRPr="004A6C20">
        <w:rPr>
          <w:rFonts w:eastAsia="Aptos"/>
          <w:b/>
          <w:iCs/>
          <w:u w:val="single"/>
        </w:rPr>
        <w:t>less work</w:t>
      </w:r>
      <w:r w:rsidRPr="004A6C20">
        <w:rPr>
          <w:rFonts w:eastAsia="Aptos"/>
          <w:u w:val="single"/>
        </w:rPr>
        <w:t>?</w:t>
      </w:r>
      <w:r w:rsidRPr="004A6C20">
        <w:rPr>
          <w:rFonts w:eastAsia="Aptos"/>
          <w:sz w:val="16"/>
          <w:szCs w:val="16"/>
        </w:rPr>
        <w:t xml:space="preserve"> Philosophically, </w:t>
      </w:r>
      <w:r w:rsidRPr="004A6C20">
        <w:rPr>
          <w:rFonts w:eastAsia="Aptos"/>
          <w:u w:val="single"/>
        </w:rPr>
        <w:t xml:space="preserve">this claim holds </w:t>
      </w:r>
      <w:r w:rsidRPr="004A6C20">
        <w:rPr>
          <w:rFonts w:eastAsia="Aptos"/>
          <w:b/>
          <w:iCs/>
          <w:u w:val="single"/>
        </w:rPr>
        <w:t>no water</w:t>
      </w:r>
      <w:r w:rsidRPr="004A6C20">
        <w:rPr>
          <w:rFonts w:eastAsia="Aptos"/>
          <w:u w:val="single"/>
        </w:rPr>
        <w:t xml:space="preserve">, since </w:t>
      </w:r>
      <w:r w:rsidRPr="004A6C20">
        <w:rPr>
          <w:rFonts w:eastAsia="Aptos"/>
          <w:highlight w:val="green"/>
          <w:u w:val="single"/>
        </w:rPr>
        <w:t>arg</w:t>
      </w:r>
      <w:r w:rsidRPr="004A6C20">
        <w:rPr>
          <w:rFonts w:eastAsia="Aptos"/>
          <w:u w:val="single"/>
        </w:rPr>
        <w:t>ument</w:t>
      </w:r>
      <w:r w:rsidRPr="004A6C20">
        <w:rPr>
          <w:rFonts w:eastAsia="Aptos"/>
          <w:highlight w:val="green"/>
          <w:u w:val="single"/>
        </w:rPr>
        <w:t xml:space="preserve">s for </w:t>
      </w:r>
      <w:r w:rsidRPr="004A6C20">
        <w:rPr>
          <w:rFonts w:eastAsia="Aptos"/>
          <w:b/>
          <w:iCs/>
          <w:highlight w:val="green"/>
          <w:u w:val="single"/>
        </w:rPr>
        <w:t>better</w:t>
      </w:r>
      <w:r w:rsidRPr="004A6C20">
        <w:rPr>
          <w:rFonts w:eastAsia="Aptos"/>
          <w:highlight w:val="green"/>
          <w:u w:val="single"/>
        </w:rPr>
        <w:t xml:space="preserve"> and </w:t>
      </w:r>
      <w:r w:rsidRPr="004A6C20">
        <w:rPr>
          <w:rFonts w:eastAsia="Aptos"/>
          <w:b/>
          <w:iCs/>
          <w:highlight w:val="green"/>
          <w:u w:val="single"/>
        </w:rPr>
        <w:t>less work</w:t>
      </w:r>
      <w:r w:rsidRPr="004A6C20">
        <w:rPr>
          <w:rFonts w:eastAsia="Aptos"/>
          <w:highlight w:val="green"/>
          <w:u w:val="single"/>
        </w:rPr>
        <w:t xml:space="preserve"> are</w:t>
      </w:r>
      <w:r w:rsidRPr="004A6C20">
        <w:rPr>
          <w:rFonts w:eastAsia="Aptos"/>
          <w:u w:val="single"/>
        </w:rPr>
        <w:t xml:space="preserve"> </w:t>
      </w:r>
      <w:r w:rsidRPr="004A6C20">
        <w:rPr>
          <w:rFonts w:eastAsia="Aptos"/>
          <w:b/>
          <w:iCs/>
          <w:u w:val="single"/>
        </w:rPr>
        <w:t xml:space="preserve">perfectly </w:t>
      </w:r>
      <w:r w:rsidRPr="004A6C20">
        <w:rPr>
          <w:rFonts w:eastAsia="Aptos"/>
          <w:b/>
          <w:iCs/>
          <w:highlight w:val="green"/>
          <w:u w:val="single"/>
        </w:rPr>
        <w:t>compatible</w:t>
      </w:r>
      <w:r w:rsidRPr="004A6C20">
        <w:rPr>
          <w:rFonts w:eastAsia="Aptos"/>
          <w:sz w:val="16"/>
          <w:szCs w:val="16"/>
        </w:rPr>
        <w:t xml:space="preserve">. It only holds water perhaps contextually, that is, in social constellations where one demand is likely to be paid more attention than the other. However, </w:t>
      </w:r>
      <w:r w:rsidRPr="004A6C20">
        <w:rPr>
          <w:rFonts w:eastAsia="Aptos"/>
          <w:u w:val="single"/>
        </w:rPr>
        <w:t xml:space="preserve">the </w:t>
      </w:r>
      <w:r w:rsidRPr="004A6C20">
        <w:rPr>
          <w:rFonts w:eastAsia="Aptos"/>
          <w:b/>
          <w:iCs/>
          <w:u w:val="single"/>
        </w:rPr>
        <w:t>history</w:t>
      </w:r>
      <w:r w:rsidRPr="004A6C20">
        <w:rPr>
          <w:rFonts w:eastAsia="Aptos"/>
          <w:u w:val="single"/>
        </w:rPr>
        <w:t xml:space="preserve"> of </w:t>
      </w:r>
      <w:proofErr w:type="spellStart"/>
      <w:r w:rsidRPr="004A6C20">
        <w:rPr>
          <w:rFonts w:eastAsia="Aptos"/>
          <w:b/>
          <w:iCs/>
          <w:highlight w:val="green"/>
          <w:u w:val="single"/>
        </w:rPr>
        <w:t>labour</w:t>
      </w:r>
      <w:proofErr w:type="spellEnd"/>
      <w:r w:rsidRPr="004A6C20">
        <w:rPr>
          <w:rFonts w:eastAsia="Aptos"/>
          <w:b/>
          <w:iCs/>
          <w:highlight w:val="green"/>
          <w:u w:val="single"/>
        </w:rPr>
        <w:t xml:space="preserve"> struggles</w:t>
      </w:r>
      <w:r w:rsidRPr="004A6C20">
        <w:rPr>
          <w:rFonts w:eastAsia="Aptos"/>
          <w:highlight w:val="green"/>
          <w:u w:val="single"/>
        </w:rPr>
        <w:t xml:space="preserve"> for shorter hours show</w:t>
      </w:r>
      <w:r w:rsidRPr="004A6C20">
        <w:rPr>
          <w:rFonts w:eastAsia="Aptos"/>
          <w:u w:val="single"/>
        </w:rPr>
        <w:t xml:space="preserve">s that </w:t>
      </w:r>
      <w:r w:rsidRPr="004A6C20">
        <w:rPr>
          <w:rFonts w:eastAsia="Aptos"/>
          <w:b/>
          <w:iCs/>
          <w:u w:val="single"/>
        </w:rPr>
        <w:t>politically</w:t>
      </w:r>
      <w:r w:rsidRPr="004A6C20">
        <w:rPr>
          <w:rFonts w:eastAsia="Aptos"/>
          <w:u w:val="single"/>
        </w:rPr>
        <w:t xml:space="preserve"> </w:t>
      </w:r>
      <w:r w:rsidRPr="004A6C20">
        <w:rPr>
          <w:rFonts w:eastAsia="Aptos"/>
          <w:highlight w:val="green"/>
          <w:u w:val="single"/>
        </w:rPr>
        <w:t>the</w:t>
      </w:r>
      <w:r w:rsidRPr="004A6C20">
        <w:rPr>
          <w:rFonts w:eastAsia="Aptos"/>
          <w:u w:val="single"/>
        </w:rPr>
        <w:t xml:space="preserve"> </w:t>
      </w:r>
      <w:r w:rsidRPr="004A6C20">
        <w:rPr>
          <w:rFonts w:eastAsia="Aptos"/>
          <w:highlight w:val="green"/>
          <w:u w:val="single"/>
        </w:rPr>
        <w:t>demands</w:t>
      </w:r>
      <w:r w:rsidRPr="004A6C20">
        <w:rPr>
          <w:rFonts w:eastAsia="Aptos"/>
          <w:u w:val="single"/>
        </w:rPr>
        <w:t xml:space="preserve"> can </w:t>
      </w:r>
      <w:r w:rsidRPr="004A6C20">
        <w:rPr>
          <w:rFonts w:eastAsia="Aptos"/>
          <w:highlight w:val="green"/>
          <w:u w:val="single"/>
        </w:rPr>
        <w:t xml:space="preserve">go </w:t>
      </w:r>
      <w:r w:rsidRPr="004A6C20">
        <w:rPr>
          <w:rFonts w:eastAsia="Aptos"/>
          <w:b/>
          <w:iCs/>
          <w:highlight w:val="green"/>
          <w:u w:val="single"/>
        </w:rPr>
        <w:t>hand in hand</w:t>
      </w:r>
      <w:r w:rsidRPr="004A6C20">
        <w:rPr>
          <w:rFonts w:eastAsia="Aptos"/>
          <w:u w:val="single"/>
        </w:rPr>
        <w:t xml:space="preserve">, with the satisfaction of one </w:t>
      </w:r>
      <w:r w:rsidRPr="004A6C20">
        <w:rPr>
          <w:rFonts w:eastAsia="Aptos"/>
          <w:b/>
          <w:iCs/>
          <w:u w:val="single"/>
        </w:rPr>
        <w:t>interwoven</w:t>
      </w:r>
      <w:r w:rsidRPr="004A6C20">
        <w:rPr>
          <w:rFonts w:eastAsia="Aptos"/>
          <w:u w:val="single"/>
        </w:rPr>
        <w:t xml:space="preserve"> with the satisfaction of the </w:t>
      </w:r>
      <w:r w:rsidRPr="004A6C20">
        <w:rPr>
          <w:rFonts w:eastAsia="Aptos"/>
          <w:b/>
          <w:iCs/>
          <w:u w:val="single"/>
        </w:rPr>
        <w:t>other</w:t>
      </w:r>
      <w:r w:rsidRPr="004A6C20">
        <w:rPr>
          <w:rFonts w:eastAsia="Aptos"/>
          <w:sz w:val="16"/>
          <w:szCs w:val="16"/>
        </w:rPr>
        <w:t xml:space="preserve">. As Jason </w:t>
      </w:r>
      <w:proofErr w:type="spellStart"/>
      <w:r w:rsidRPr="004A6C20">
        <w:rPr>
          <w:rFonts w:eastAsia="Aptos"/>
          <w:sz w:val="16"/>
          <w:szCs w:val="16"/>
        </w:rPr>
        <w:t>Resnikoff</w:t>
      </w:r>
      <w:proofErr w:type="spellEnd"/>
      <w:r w:rsidRPr="004A6C20">
        <w:rPr>
          <w:rFonts w:eastAsia="Aptos"/>
          <w:sz w:val="16"/>
          <w:szCs w:val="16"/>
        </w:rPr>
        <w:t xml:space="preserve"> (2018: 214) argues in relation to 19th-century American </w:t>
      </w:r>
      <w:proofErr w:type="spellStart"/>
      <w:r w:rsidRPr="004A6C20">
        <w:rPr>
          <w:rFonts w:eastAsia="Aptos"/>
          <w:sz w:val="16"/>
          <w:szCs w:val="16"/>
        </w:rPr>
        <w:t>labour</w:t>
      </w:r>
      <w:proofErr w:type="spellEnd"/>
      <w:r w:rsidRPr="004A6C20">
        <w:rPr>
          <w:rFonts w:eastAsia="Aptos"/>
          <w:sz w:val="16"/>
          <w:szCs w:val="16"/>
        </w:rPr>
        <w:t xml:space="preserve"> politics, ‘</w:t>
      </w:r>
      <w:r w:rsidRPr="004A6C20">
        <w:rPr>
          <w:rFonts w:eastAsia="Aptos"/>
          <w:highlight w:val="green"/>
          <w:u w:val="single"/>
        </w:rPr>
        <w:t xml:space="preserve">the </w:t>
      </w:r>
      <w:r w:rsidRPr="004A6C20">
        <w:rPr>
          <w:rFonts w:eastAsia="Aptos"/>
          <w:b/>
          <w:iCs/>
          <w:highlight w:val="green"/>
          <w:u w:val="single"/>
        </w:rPr>
        <w:t>shorter hours movement</w:t>
      </w:r>
      <w:r w:rsidRPr="004A6C20">
        <w:rPr>
          <w:rFonts w:eastAsia="Aptos"/>
          <w:highlight w:val="green"/>
          <w:u w:val="single"/>
        </w:rPr>
        <w:t xml:space="preserve"> was</w:t>
      </w:r>
      <w:r w:rsidRPr="004A6C20">
        <w:rPr>
          <w:rFonts w:eastAsia="Aptos"/>
          <w:u w:val="single"/>
        </w:rPr>
        <w:t xml:space="preserve"> </w:t>
      </w:r>
      <w:r w:rsidRPr="004A6C20">
        <w:rPr>
          <w:rFonts w:eastAsia="Aptos"/>
          <w:b/>
          <w:iCs/>
          <w:u w:val="single"/>
        </w:rPr>
        <w:t>not</w:t>
      </w:r>
      <w:r w:rsidRPr="004A6C20">
        <w:rPr>
          <w:rFonts w:eastAsia="Aptos"/>
          <w:u w:val="single"/>
        </w:rPr>
        <w:t xml:space="preserve"> a </w:t>
      </w:r>
      <w:r w:rsidRPr="004A6C20">
        <w:rPr>
          <w:rFonts w:eastAsia="Aptos"/>
          <w:b/>
          <w:iCs/>
          <w:u w:val="single"/>
        </w:rPr>
        <w:t>work-abolition movement</w:t>
      </w:r>
      <w:r w:rsidRPr="004A6C20">
        <w:rPr>
          <w:rFonts w:eastAsia="Aptos"/>
          <w:u w:val="single"/>
        </w:rPr>
        <w:t xml:space="preserve">, but </w:t>
      </w:r>
      <w:r w:rsidRPr="004A6C20">
        <w:rPr>
          <w:rFonts w:eastAsia="Aptos"/>
          <w:b/>
          <w:iCs/>
          <w:highlight w:val="green"/>
          <w:u w:val="single"/>
        </w:rPr>
        <w:t>one aspect</w:t>
      </w:r>
      <w:r w:rsidRPr="004A6C20">
        <w:rPr>
          <w:rFonts w:eastAsia="Aptos"/>
          <w:highlight w:val="green"/>
          <w:u w:val="single"/>
        </w:rPr>
        <w:t xml:space="preserve"> of a </w:t>
      </w:r>
      <w:r w:rsidRPr="004A6C20">
        <w:rPr>
          <w:rFonts w:eastAsia="Aptos"/>
          <w:b/>
          <w:iCs/>
          <w:highlight w:val="green"/>
          <w:u w:val="single"/>
        </w:rPr>
        <w:t>larger demand</w:t>
      </w:r>
      <w:r w:rsidRPr="004A6C20">
        <w:rPr>
          <w:rFonts w:eastAsia="Aptos"/>
          <w:highlight w:val="green"/>
          <w:u w:val="single"/>
        </w:rPr>
        <w:t xml:space="preserve"> for </w:t>
      </w:r>
      <w:r w:rsidRPr="004A6C20">
        <w:rPr>
          <w:rFonts w:eastAsia="Aptos"/>
          <w:b/>
          <w:iCs/>
          <w:highlight w:val="green"/>
          <w:u w:val="single"/>
        </w:rPr>
        <w:t>workers’ control</w:t>
      </w:r>
      <w:r w:rsidRPr="004A6C20">
        <w:rPr>
          <w:rFonts w:eastAsia="Aptos"/>
          <w:highlight w:val="green"/>
          <w:u w:val="single"/>
        </w:rPr>
        <w:t xml:space="preserve"> of </w:t>
      </w:r>
      <w:proofErr w:type="gramStart"/>
      <w:r w:rsidRPr="004A6C20">
        <w:rPr>
          <w:rFonts w:eastAsia="Aptos"/>
          <w:highlight w:val="green"/>
          <w:u w:val="single"/>
        </w:rPr>
        <w:t>workplaces’</w:t>
      </w:r>
      <w:proofErr w:type="gramEnd"/>
      <w:r w:rsidRPr="004A6C20">
        <w:rPr>
          <w:rFonts w:eastAsia="Aptos"/>
          <w:u w:val="single"/>
        </w:rPr>
        <w:t>. ‘The goal of the shorter hours movement</w:t>
      </w:r>
      <w:r w:rsidRPr="004A6C20">
        <w:rPr>
          <w:rFonts w:eastAsia="Aptos"/>
          <w:sz w:val="16"/>
          <w:szCs w:val="16"/>
        </w:rPr>
        <w:t xml:space="preserve">’, </w:t>
      </w:r>
      <w:proofErr w:type="spellStart"/>
      <w:r w:rsidRPr="004A6C20">
        <w:rPr>
          <w:rFonts w:eastAsia="Aptos"/>
          <w:sz w:val="16"/>
          <w:szCs w:val="16"/>
        </w:rPr>
        <w:t>Resnikoff</w:t>
      </w:r>
      <w:proofErr w:type="spellEnd"/>
      <w:r w:rsidRPr="004A6C20">
        <w:rPr>
          <w:rFonts w:eastAsia="Aptos"/>
          <w:sz w:val="16"/>
          <w:szCs w:val="16"/>
        </w:rPr>
        <w:t xml:space="preserve"> makes clear, </w:t>
      </w:r>
      <w:r w:rsidRPr="004A6C20">
        <w:rPr>
          <w:rFonts w:eastAsia="Aptos"/>
          <w:u w:val="single"/>
        </w:rPr>
        <w:t>was</w:t>
      </w:r>
      <w:r w:rsidRPr="004A6C20">
        <w:rPr>
          <w:rFonts w:eastAsia="Aptos"/>
          <w:sz w:val="16"/>
          <w:szCs w:val="16"/>
        </w:rPr>
        <w:t xml:space="preserve">: </w:t>
      </w:r>
    </w:p>
    <w:p w14:paraId="4B88257E" w14:textId="77777777" w:rsidR="00E20BA1" w:rsidRPr="004A6C20" w:rsidRDefault="00E20BA1" w:rsidP="00E20BA1">
      <w:pPr>
        <w:rPr>
          <w:rFonts w:eastAsia="Aptos"/>
          <w:sz w:val="16"/>
          <w:szCs w:val="16"/>
        </w:rPr>
      </w:pPr>
      <w:r w:rsidRPr="004A6C20">
        <w:rPr>
          <w:rFonts w:eastAsia="Aptos"/>
          <w:b/>
          <w:iCs/>
          <w:u w:val="single"/>
        </w:rPr>
        <w:t>not</w:t>
      </w:r>
      <w:r w:rsidRPr="004A6C20">
        <w:rPr>
          <w:rFonts w:eastAsia="Aptos"/>
          <w:u w:val="single"/>
        </w:rPr>
        <w:t xml:space="preserve"> to </w:t>
      </w:r>
      <w:r w:rsidRPr="004A6C20">
        <w:rPr>
          <w:rFonts w:eastAsia="Aptos"/>
          <w:b/>
          <w:iCs/>
          <w:u w:val="single"/>
        </w:rPr>
        <w:t>degrade</w:t>
      </w:r>
      <w:r w:rsidRPr="004A6C20">
        <w:rPr>
          <w:rFonts w:eastAsia="Aptos"/>
          <w:u w:val="single"/>
        </w:rPr>
        <w:t xml:space="preserve"> the meaning of </w:t>
      </w:r>
      <w:r w:rsidRPr="004A6C20">
        <w:rPr>
          <w:rFonts w:eastAsia="Aptos"/>
          <w:b/>
          <w:iCs/>
          <w:u w:val="single"/>
        </w:rPr>
        <w:t>work</w:t>
      </w:r>
      <w:r w:rsidRPr="004A6C20">
        <w:rPr>
          <w:rFonts w:eastAsia="Aptos"/>
          <w:u w:val="single"/>
        </w:rPr>
        <w:t xml:space="preserve">. Just the </w:t>
      </w:r>
      <w:r w:rsidRPr="004A6C20">
        <w:rPr>
          <w:rFonts w:eastAsia="Aptos"/>
          <w:b/>
          <w:iCs/>
          <w:u w:val="single"/>
        </w:rPr>
        <w:t>opposite</w:t>
      </w:r>
      <w:r w:rsidRPr="004A6C20">
        <w:rPr>
          <w:rFonts w:eastAsia="Aptos"/>
          <w:u w:val="single"/>
        </w:rPr>
        <w:t xml:space="preserve">, it was to make it </w:t>
      </w:r>
      <w:r w:rsidRPr="004A6C20">
        <w:rPr>
          <w:rFonts w:eastAsia="Aptos"/>
          <w:b/>
          <w:iCs/>
          <w:u w:val="single"/>
        </w:rPr>
        <w:t>more valuable</w:t>
      </w:r>
      <w:r w:rsidRPr="004A6C20">
        <w:rPr>
          <w:rFonts w:eastAsia="Aptos"/>
          <w:u w:val="single"/>
        </w:rPr>
        <w:t xml:space="preserve">. Workers wanted </w:t>
      </w:r>
      <w:r w:rsidRPr="004A6C20">
        <w:rPr>
          <w:rFonts w:eastAsia="Aptos"/>
          <w:b/>
          <w:iCs/>
          <w:u w:val="single"/>
        </w:rPr>
        <w:t xml:space="preserve">less </w:t>
      </w:r>
      <w:proofErr w:type="gramStart"/>
      <w:r w:rsidRPr="004A6C20">
        <w:rPr>
          <w:rFonts w:eastAsia="Aptos"/>
          <w:b/>
          <w:iCs/>
          <w:u w:val="single"/>
        </w:rPr>
        <w:t>work-time</w:t>
      </w:r>
      <w:proofErr w:type="gramEnd"/>
      <w:r w:rsidRPr="004A6C20">
        <w:rPr>
          <w:rFonts w:eastAsia="Aptos"/>
          <w:u w:val="single"/>
        </w:rPr>
        <w:t xml:space="preserve"> to fetch </w:t>
      </w:r>
      <w:r w:rsidRPr="004A6C20">
        <w:rPr>
          <w:rFonts w:eastAsia="Aptos"/>
          <w:b/>
          <w:iCs/>
          <w:u w:val="single"/>
        </w:rPr>
        <w:t>higher wages</w:t>
      </w:r>
      <w:r w:rsidRPr="004A6C20">
        <w:rPr>
          <w:rFonts w:eastAsia="Aptos"/>
          <w:u w:val="single"/>
        </w:rPr>
        <w:t xml:space="preserve">; they wanted to have a </w:t>
      </w:r>
      <w:r w:rsidRPr="004A6C20">
        <w:rPr>
          <w:rFonts w:eastAsia="Aptos"/>
          <w:b/>
          <w:iCs/>
          <w:u w:val="single"/>
        </w:rPr>
        <w:t>say</w:t>
      </w:r>
      <w:r w:rsidRPr="004A6C20">
        <w:rPr>
          <w:rFonts w:eastAsia="Aptos"/>
          <w:u w:val="single"/>
        </w:rPr>
        <w:t xml:space="preserve"> over their </w:t>
      </w:r>
      <w:r w:rsidRPr="004A6C20">
        <w:rPr>
          <w:rFonts w:eastAsia="Aptos"/>
          <w:b/>
          <w:iCs/>
          <w:u w:val="single"/>
        </w:rPr>
        <w:t>working conditions</w:t>
      </w:r>
      <w:r w:rsidRPr="004A6C20">
        <w:rPr>
          <w:rFonts w:eastAsia="Aptos"/>
          <w:sz w:val="16"/>
          <w:szCs w:val="16"/>
        </w:rPr>
        <w:t xml:space="preserve">—when, where, and what they did, and how they did it. </w:t>
      </w:r>
    </w:p>
    <w:p w14:paraId="41133D8C" w14:textId="77777777" w:rsidR="00E20BA1" w:rsidRPr="004A6C20" w:rsidRDefault="00E20BA1" w:rsidP="00E20BA1">
      <w:pPr>
        <w:rPr>
          <w:rFonts w:eastAsia="Aptos"/>
          <w:sz w:val="16"/>
          <w:szCs w:val="16"/>
        </w:rPr>
      </w:pPr>
      <w:r w:rsidRPr="004A6C20">
        <w:rPr>
          <w:rFonts w:eastAsia="Aptos"/>
          <w:sz w:val="16"/>
          <w:szCs w:val="16"/>
        </w:rPr>
        <w:t>(</w:t>
      </w:r>
      <w:proofErr w:type="spellStart"/>
      <w:r w:rsidRPr="004A6C20">
        <w:rPr>
          <w:rFonts w:eastAsia="Aptos"/>
          <w:sz w:val="16"/>
          <w:szCs w:val="16"/>
        </w:rPr>
        <w:t>Resnikoff</w:t>
      </w:r>
      <w:proofErr w:type="spellEnd"/>
      <w:r w:rsidRPr="004A6C20">
        <w:rPr>
          <w:rFonts w:eastAsia="Aptos"/>
          <w:sz w:val="16"/>
          <w:szCs w:val="16"/>
        </w:rPr>
        <w:t xml:space="preserve">, 2018: 214, emphasis added). </w:t>
      </w:r>
    </w:p>
    <w:p w14:paraId="1A2CF77B" w14:textId="77777777" w:rsidR="00E20BA1" w:rsidRPr="004A6C20" w:rsidRDefault="00E20BA1" w:rsidP="00E20BA1">
      <w:pPr>
        <w:rPr>
          <w:rFonts w:eastAsia="Aptos"/>
          <w:sz w:val="16"/>
          <w:szCs w:val="16"/>
        </w:rPr>
      </w:pPr>
      <w:r w:rsidRPr="004A6C20">
        <w:rPr>
          <w:rFonts w:eastAsia="Aptos"/>
          <w:b/>
          <w:iCs/>
          <w:u w:val="single"/>
        </w:rPr>
        <w:t>Better</w:t>
      </w:r>
      <w:r w:rsidRPr="004A6C20">
        <w:rPr>
          <w:rFonts w:eastAsia="Aptos"/>
          <w:u w:val="single"/>
        </w:rPr>
        <w:t xml:space="preserve"> and </w:t>
      </w:r>
      <w:r w:rsidRPr="004A6C20">
        <w:rPr>
          <w:rFonts w:eastAsia="Aptos"/>
          <w:b/>
          <w:iCs/>
          <w:u w:val="single"/>
        </w:rPr>
        <w:t>less work</w:t>
      </w:r>
      <w:r w:rsidRPr="004A6C20">
        <w:rPr>
          <w:rFonts w:eastAsia="Aptos"/>
          <w:u w:val="single"/>
        </w:rPr>
        <w:t xml:space="preserve"> were </w:t>
      </w:r>
      <w:r w:rsidRPr="004A6C20">
        <w:rPr>
          <w:rFonts w:eastAsia="Aptos"/>
          <w:b/>
          <w:iCs/>
          <w:u w:val="single"/>
        </w:rPr>
        <w:t>sought together</w:t>
      </w:r>
      <w:r w:rsidRPr="004A6C20">
        <w:rPr>
          <w:rFonts w:eastAsia="Aptos"/>
          <w:u w:val="single"/>
        </w:rPr>
        <w:t xml:space="preserve">, suggesting a suitably </w:t>
      </w:r>
      <w:r w:rsidRPr="004A6C20">
        <w:rPr>
          <w:rFonts w:eastAsia="Aptos"/>
          <w:b/>
          <w:iCs/>
          <w:u w:val="single"/>
        </w:rPr>
        <w:t>pluralist work ethic</w:t>
      </w:r>
      <w:r w:rsidRPr="004A6C20">
        <w:rPr>
          <w:rFonts w:eastAsia="Aptos"/>
          <w:u w:val="single"/>
        </w:rPr>
        <w:t xml:space="preserve"> is neither </w:t>
      </w:r>
      <w:r w:rsidRPr="004A6C20">
        <w:rPr>
          <w:rFonts w:eastAsia="Aptos"/>
          <w:b/>
          <w:iCs/>
          <w:u w:val="single"/>
        </w:rPr>
        <w:t>philosophically</w:t>
      </w:r>
      <w:r w:rsidRPr="004A6C20">
        <w:rPr>
          <w:rFonts w:eastAsia="Aptos"/>
          <w:u w:val="single"/>
        </w:rPr>
        <w:t xml:space="preserve"> nor </w:t>
      </w:r>
      <w:r w:rsidRPr="004A6C20">
        <w:rPr>
          <w:rFonts w:eastAsia="Aptos"/>
          <w:b/>
          <w:iCs/>
          <w:u w:val="single"/>
        </w:rPr>
        <w:t>politically suspect</w:t>
      </w:r>
      <w:r w:rsidRPr="004A6C20">
        <w:rPr>
          <w:rFonts w:eastAsia="Aptos"/>
          <w:u w:val="single"/>
        </w:rPr>
        <w:t>.</w:t>
      </w:r>
      <w:r w:rsidRPr="004A6C20">
        <w:rPr>
          <w:rFonts w:eastAsia="Aptos"/>
          <w:sz w:val="16"/>
          <w:szCs w:val="16"/>
        </w:rPr>
        <w:t xml:space="preserve"> </w:t>
      </w:r>
    </w:p>
    <w:p w14:paraId="4A1EF86F" w14:textId="77777777" w:rsidR="00E20BA1" w:rsidRPr="004A6C20" w:rsidRDefault="00E20BA1" w:rsidP="00E20BA1">
      <w:pPr>
        <w:rPr>
          <w:rFonts w:eastAsia="Aptos"/>
          <w:sz w:val="16"/>
          <w:szCs w:val="16"/>
        </w:rPr>
      </w:pPr>
      <w:r w:rsidRPr="004A6C20">
        <w:rPr>
          <w:rFonts w:eastAsia="Aptos"/>
          <w:sz w:val="16"/>
          <w:szCs w:val="16"/>
        </w:rPr>
        <w:t xml:space="preserve">Indeed, </w:t>
      </w:r>
      <w:r w:rsidRPr="004A6C20">
        <w:rPr>
          <w:rFonts w:eastAsia="Aptos"/>
          <w:u w:val="single"/>
        </w:rPr>
        <w:t xml:space="preserve">the </w:t>
      </w:r>
      <w:proofErr w:type="spellStart"/>
      <w:r w:rsidRPr="004A6C20">
        <w:rPr>
          <w:rFonts w:eastAsia="Aptos"/>
          <w:b/>
          <w:iCs/>
          <w:u w:val="single"/>
        </w:rPr>
        <w:t>postwork</w:t>
      </w:r>
      <w:proofErr w:type="spellEnd"/>
      <w:r w:rsidRPr="004A6C20">
        <w:rPr>
          <w:rFonts w:eastAsia="Aptos"/>
          <w:b/>
          <w:iCs/>
          <w:u w:val="single"/>
        </w:rPr>
        <w:t xml:space="preserve"> worry</w:t>
      </w:r>
      <w:r w:rsidRPr="004A6C20">
        <w:rPr>
          <w:rFonts w:eastAsia="Aptos"/>
          <w:u w:val="single"/>
        </w:rPr>
        <w:t xml:space="preserve"> that a humanist desire for </w:t>
      </w:r>
      <w:r w:rsidRPr="004A6C20">
        <w:rPr>
          <w:rFonts w:eastAsia="Aptos"/>
          <w:b/>
          <w:iCs/>
          <w:u w:val="single"/>
        </w:rPr>
        <w:t>better work</w:t>
      </w:r>
      <w:r w:rsidRPr="004A6C20">
        <w:rPr>
          <w:rFonts w:eastAsia="Aptos"/>
          <w:u w:val="single"/>
        </w:rPr>
        <w:t xml:space="preserve"> could </w:t>
      </w:r>
      <w:r w:rsidRPr="004A6C20">
        <w:rPr>
          <w:rFonts w:eastAsia="Aptos"/>
          <w:b/>
          <w:iCs/>
          <w:u w:val="single"/>
        </w:rPr>
        <w:t>overwhelm</w:t>
      </w:r>
      <w:r w:rsidRPr="004A6C20">
        <w:rPr>
          <w:rFonts w:eastAsia="Aptos"/>
          <w:u w:val="single"/>
        </w:rPr>
        <w:t xml:space="preserve"> the case for </w:t>
      </w:r>
      <w:r w:rsidRPr="004A6C20">
        <w:rPr>
          <w:rFonts w:eastAsia="Aptos"/>
          <w:b/>
          <w:iCs/>
          <w:u w:val="single"/>
        </w:rPr>
        <w:t>less work</w:t>
      </w:r>
      <w:r w:rsidRPr="004A6C20">
        <w:rPr>
          <w:rFonts w:eastAsia="Aptos"/>
          <w:u w:val="single"/>
        </w:rPr>
        <w:t xml:space="preserve"> is</w:t>
      </w:r>
      <w:r w:rsidRPr="004A6C20">
        <w:rPr>
          <w:rFonts w:eastAsia="Aptos"/>
          <w:sz w:val="16"/>
          <w:szCs w:val="16"/>
        </w:rPr>
        <w:t xml:space="preserve"> very much </w:t>
      </w:r>
      <w:r w:rsidRPr="004A6C20">
        <w:rPr>
          <w:rFonts w:eastAsia="Aptos"/>
          <w:b/>
          <w:iCs/>
          <w:u w:val="single"/>
        </w:rPr>
        <w:t>exaggerated</w:t>
      </w:r>
      <w:r w:rsidRPr="004A6C20">
        <w:rPr>
          <w:rFonts w:eastAsia="Aptos"/>
          <w:u w:val="single"/>
        </w:rPr>
        <w:t xml:space="preserve"> in implying people might </w:t>
      </w:r>
      <w:r w:rsidRPr="004A6C20">
        <w:rPr>
          <w:rFonts w:eastAsia="Aptos"/>
          <w:b/>
          <w:iCs/>
          <w:u w:val="single"/>
        </w:rPr>
        <w:t>somehow</w:t>
      </w:r>
      <w:r w:rsidRPr="004A6C20">
        <w:rPr>
          <w:rFonts w:eastAsia="Aptos"/>
          <w:u w:val="single"/>
        </w:rPr>
        <w:t xml:space="preserve"> be prompted to </w:t>
      </w:r>
      <w:r w:rsidRPr="004A6C20">
        <w:rPr>
          <w:rFonts w:eastAsia="Aptos"/>
          <w:b/>
          <w:iCs/>
          <w:u w:val="single"/>
        </w:rPr>
        <w:t>forget</w:t>
      </w:r>
      <w:r w:rsidRPr="004A6C20">
        <w:rPr>
          <w:rFonts w:eastAsia="Aptos"/>
          <w:u w:val="single"/>
        </w:rPr>
        <w:t xml:space="preserve"> about the problem of </w:t>
      </w:r>
      <w:r w:rsidRPr="004A6C20">
        <w:rPr>
          <w:rFonts w:eastAsia="Aptos"/>
          <w:b/>
          <w:iCs/>
          <w:highlight w:val="green"/>
          <w:u w:val="single"/>
        </w:rPr>
        <w:t>overwork</w:t>
      </w:r>
      <w:r w:rsidRPr="004A6C20">
        <w:rPr>
          <w:rFonts w:eastAsia="Aptos"/>
          <w:u w:val="single"/>
        </w:rPr>
        <w:t xml:space="preserve">. It is </w:t>
      </w:r>
      <w:r w:rsidRPr="004A6C20">
        <w:rPr>
          <w:rFonts w:eastAsia="Aptos"/>
          <w:b/>
          <w:iCs/>
          <w:u w:val="single"/>
        </w:rPr>
        <w:t>certainly fitting</w:t>
      </w:r>
      <w:r w:rsidRPr="004A6C20">
        <w:rPr>
          <w:rFonts w:eastAsia="Aptos"/>
          <w:u w:val="single"/>
        </w:rPr>
        <w:t xml:space="preserve"> to highlight </w:t>
      </w:r>
      <w:r w:rsidRPr="004A6C20">
        <w:rPr>
          <w:rFonts w:eastAsia="Aptos"/>
          <w:b/>
          <w:iCs/>
          <w:u w:val="single"/>
        </w:rPr>
        <w:t>work intensification</w:t>
      </w:r>
      <w:r w:rsidRPr="004A6C20">
        <w:rPr>
          <w:rFonts w:eastAsia="Aptos"/>
          <w:u w:val="single"/>
        </w:rPr>
        <w:t xml:space="preserve"> and people working </w:t>
      </w:r>
      <w:r w:rsidRPr="004A6C20">
        <w:rPr>
          <w:rFonts w:eastAsia="Aptos"/>
          <w:b/>
          <w:iCs/>
          <w:u w:val="single"/>
        </w:rPr>
        <w:t>ever longer hours</w:t>
      </w:r>
      <w:r w:rsidRPr="004A6C20">
        <w:rPr>
          <w:rFonts w:eastAsia="Aptos"/>
          <w:sz w:val="16"/>
          <w:szCs w:val="16"/>
        </w:rPr>
        <w:t xml:space="preserve">. </w:t>
      </w:r>
      <w:r w:rsidRPr="004A6C20">
        <w:rPr>
          <w:rFonts w:eastAsia="Aptos"/>
          <w:u w:val="single"/>
        </w:rPr>
        <w:t xml:space="preserve">However, while these realities </w:t>
      </w:r>
      <w:r w:rsidRPr="004A6C20">
        <w:rPr>
          <w:rFonts w:eastAsia="Aptos"/>
          <w:highlight w:val="green"/>
          <w:u w:val="single"/>
        </w:rPr>
        <w:t>may be</w:t>
      </w:r>
      <w:r w:rsidRPr="004A6C20">
        <w:rPr>
          <w:rFonts w:eastAsia="Aptos"/>
          <w:u w:val="single"/>
        </w:rPr>
        <w:t xml:space="preserve"> </w:t>
      </w:r>
      <w:r w:rsidRPr="004A6C20">
        <w:rPr>
          <w:rFonts w:eastAsia="Aptos"/>
          <w:b/>
          <w:iCs/>
          <w:u w:val="single"/>
        </w:rPr>
        <w:t xml:space="preserve">strongly </w:t>
      </w:r>
      <w:r w:rsidRPr="004A6C20">
        <w:rPr>
          <w:rFonts w:eastAsia="Aptos"/>
          <w:b/>
          <w:iCs/>
          <w:highlight w:val="green"/>
          <w:u w:val="single"/>
        </w:rPr>
        <w:t>buttressed</w:t>
      </w:r>
      <w:r w:rsidRPr="004A6C20">
        <w:rPr>
          <w:rFonts w:eastAsia="Aptos"/>
          <w:highlight w:val="green"/>
          <w:u w:val="single"/>
        </w:rPr>
        <w:t xml:space="preserve"> by </w:t>
      </w:r>
      <w:r w:rsidRPr="004A6C20">
        <w:rPr>
          <w:rFonts w:eastAsia="Aptos"/>
          <w:b/>
          <w:iCs/>
          <w:highlight w:val="green"/>
          <w:u w:val="single"/>
        </w:rPr>
        <w:t>certain versions</w:t>
      </w:r>
      <w:r w:rsidRPr="004A6C20">
        <w:rPr>
          <w:rFonts w:eastAsia="Aptos"/>
          <w:highlight w:val="green"/>
          <w:u w:val="single"/>
        </w:rPr>
        <w:t xml:space="preserve"> of the </w:t>
      </w:r>
      <w:r w:rsidRPr="004A6C20">
        <w:rPr>
          <w:rFonts w:eastAsia="Aptos"/>
          <w:b/>
          <w:iCs/>
          <w:highlight w:val="green"/>
          <w:u w:val="single"/>
        </w:rPr>
        <w:t>work ethic</w:t>
      </w:r>
      <w:r w:rsidRPr="004A6C20">
        <w:rPr>
          <w:rFonts w:eastAsia="Aptos"/>
          <w:u w:val="single"/>
        </w:rPr>
        <w:t xml:space="preserve">, they are </w:t>
      </w:r>
      <w:r w:rsidRPr="004A6C20">
        <w:rPr>
          <w:rFonts w:eastAsia="Aptos"/>
          <w:b/>
          <w:iCs/>
          <w:highlight w:val="green"/>
          <w:u w:val="single"/>
        </w:rPr>
        <w:t>not caused</w:t>
      </w:r>
      <w:r w:rsidRPr="004A6C20">
        <w:rPr>
          <w:rFonts w:eastAsia="Aptos"/>
          <w:highlight w:val="green"/>
          <w:u w:val="single"/>
        </w:rPr>
        <w:t xml:space="preserve"> by them</w:t>
      </w:r>
      <w:r w:rsidRPr="004A6C20">
        <w:rPr>
          <w:rFonts w:eastAsia="Aptos"/>
          <w:sz w:val="16"/>
          <w:szCs w:val="16"/>
        </w:rPr>
        <w:t xml:space="preserve">, at least not primarily—instead, </w:t>
      </w:r>
      <w:r w:rsidRPr="004A6C20">
        <w:rPr>
          <w:rFonts w:eastAsia="Aptos"/>
          <w:u w:val="single"/>
        </w:rPr>
        <w:t xml:space="preserve">the </w:t>
      </w:r>
      <w:r w:rsidRPr="004A6C20">
        <w:rPr>
          <w:rFonts w:eastAsia="Aptos"/>
          <w:b/>
          <w:iCs/>
          <w:highlight w:val="green"/>
          <w:u w:val="single"/>
        </w:rPr>
        <w:t>more fundamental</w:t>
      </w:r>
      <w:r w:rsidRPr="004A6C20">
        <w:rPr>
          <w:rFonts w:eastAsia="Aptos"/>
          <w:u w:val="single"/>
        </w:rPr>
        <w:t xml:space="preserve"> cause </w:t>
      </w:r>
      <w:r w:rsidRPr="004A6C20">
        <w:rPr>
          <w:rFonts w:eastAsia="Aptos"/>
          <w:highlight w:val="green"/>
          <w:u w:val="single"/>
        </w:rPr>
        <w:t>is</w:t>
      </w:r>
      <w:r w:rsidRPr="004A6C20">
        <w:rPr>
          <w:rFonts w:eastAsia="Aptos"/>
          <w:u w:val="single"/>
        </w:rPr>
        <w:t xml:space="preserve"> </w:t>
      </w:r>
      <w:r w:rsidRPr="004A6C20">
        <w:rPr>
          <w:rFonts w:eastAsia="Aptos"/>
          <w:b/>
          <w:iCs/>
          <w:u w:val="single"/>
        </w:rPr>
        <w:t xml:space="preserve">disadvantaged </w:t>
      </w:r>
      <w:r w:rsidRPr="004A6C20">
        <w:rPr>
          <w:rFonts w:eastAsia="Aptos"/>
          <w:b/>
          <w:iCs/>
          <w:highlight w:val="green"/>
          <w:u w:val="single"/>
        </w:rPr>
        <w:t>people</w:t>
      </w:r>
      <w:r w:rsidRPr="004A6C20">
        <w:rPr>
          <w:rFonts w:eastAsia="Aptos"/>
          <w:highlight w:val="green"/>
          <w:u w:val="single"/>
        </w:rPr>
        <w:t xml:space="preserve"> having to work </w:t>
      </w:r>
      <w:r w:rsidRPr="004A6C20">
        <w:rPr>
          <w:rFonts w:eastAsia="Aptos"/>
          <w:b/>
          <w:iCs/>
          <w:highlight w:val="green"/>
          <w:u w:val="single"/>
        </w:rPr>
        <w:t>more than one job</w:t>
      </w:r>
      <w:r w:rsidRPr="004A6C20">
        <w:rPr>
          <w:rFonts w:eastAsia="Aptos"/>
          <w:highlight w:val="green"/>
          <w:u w:val="single"/>
        </w:rPr>
        <w:t xml:space="preserve"> to </w:t>
      </w:r>
      <w:r w:rsidRPr="004A6C20">
        <w:rPr>
          <w:rFonts w:eastAsia="Aptos"/>
          <w:b/>
          <w:iCs/>
          <w:highlight w:val="green"/>
          <w:u w:val="single"/>
        </w:rPr>
        <w:t>make ends meet</w:t>
      </w:r>
      <w:r w:rsidRPr="004A6C20">
        <w:rPr>
          <w:rFonts w:eastAsia="Aptos"/>
          <w:highlight w:val="green"/>
          <w:u w:val="single"/>
        </w:rPr>
        <w:t xml:space="preserve"> or professions </w:t>
      </w:r>
      <w:r w:rsidRPr="004A6C20">
        <w:rPr>
          <w:rFonts w:eastAsia="Aptos"/>
          <w:b/>
          <w:iCs/>
          <w:highlight w:val="green"/>
          <w:u w:val="single"/>
        </w:rPr>
        <w:t>exploiting new entrants</w:t>
      </w:r>
      <w:r w:rsidRPr="004A6C20">
        <w:rPr>
          <w:rFonts w:eastAsia="Aptos"/>
          <w:u w:val="single"/>
        </w:rPr>
        <w:t>, and so forth</w:t>
      </w:r>
      <w:r w:rsidRPr="004A6C20">
        <w:rPr>
          <w:rFonts w:eastAsia="Aptos"/>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212D907E" w14:textId="77777777" w:rsidR="00E20BA1" w:rsidRDefault="00E20BA1" w:rsidP="00E20BA1">
      <w:pPr>
        <w:pStyle w:val="Heading3"/>
      </w:pPr>
      <w:r>
        <w:lastRenderedPageBreak/>
        <w:t>1NC---Unions Good</w:t>
      </w:r>
    </w:p>
    <w:p w14:paraId="6C0D0744" w14:textId="77777777" w:rsidR="00E20BA1" w:rsidRDefault="00E20BA1" w:rsidP="00E20BA1">
      <w:pPr>
        <w:pStyle w:val="Heading4"/>
      </w:pPr>
      <w:r>
        <w:t xml:space="preserve">Labor rights essential to social developments post-work.  </w:t>
      </w:r>
    </w:p>
    <w:p w14:paraId="4ADC9F35" w14:textId="77777777" w:rsidR="00E20BA1" w:rsidRDefault="00E20BA1" w:rsidP="00E20BA1">
      <w:proofErr w:type="spellStart"/>
      <w:r w:rsidRPr="007B2D7C">
        <w:t>Élise</w:t>
      </w:r>
      <w:proofErr w:type="spellEnd"/>
      <w:r w:rsidRPr="007B2D7C">
        <w:t xml:space="preserve"> </w:t>
      </w:r>
      <w:proofErr w:type="spellStart"/>
      <w:r w:rsidRPr="007B2D7C">
        <w:rPr>
          <w:rStyle w:val="Style13ptBold"/>
        </w:rPr>
        <w:t>Dermine</w:t>
      </w:r>
      <w:proofErr w:type="spellEnd"/>
      <w:r w:rsidRPr="007B2D7C">
        <w:rPr>
          <w:rStyle w:val="Style13ptBold"/>
        </w:rPr>
        <w:t xml:space="preserve"> 24</w:t>
      </w:r>
      <w:r>
        <w:t xml:space="preserve">. </w:t>
      </w:r>
      <w:r w:rsidRPr="007B2D7C">
        <w:t xml:space="preserve">Université Libre de </w:t>
      </w:r>
      <w:proofErr w:type="spellStart"/>
      <w:r w:rsidRPr="007B2D7C">
        <w:t>Bruxelles</w:t>
      </w:r>
      <w:proofErr w:type="spellEnd"/>
      <w:r>
        <w:t xml:space="preserve"> </w:t>
      </w:r>
      <w:r w:rsidRPr="007B2D7C">
        <w:t>and Daniel Dumont</w:t>
      </w:r>
      <w:r>
        <w:t xml:space="preserve">, Professor of Social Security Law, Faculty of Law and Criminology, Centre for Public and Social Law, Université libre de </w:t>
      </w:r>
      <w:proofErr w:type="spellStart"/>
      <w:r>
        <w:t>Bruxelles</w:t>
      </w:r>
      <w:proofErr w:type="spellEnd"/>
      <w:r>
        <w:t xml:space="preserve">, Belgium. </w:t>
      </w:r>
      <w:r w:rsidRPr="00FD01D0">
        <w:rPr>
          <w:lang w:val="es-ES"/>
        </w:rPr>
        <w:t xml:space="preserve">Bueno, Nicolas (Ed.); ter </w:t>
      </w:r>
      <w:proofErr w:type="spellStart"/>
      <w:r w:rsidRPr="00FD01D0">
        <w:rPr>
          <w:lang w:val="es-ES"/>
        </w:rPr>
        <w:t>Haar</w:t>
      </w:r>
      <w:proofErr w:type="spellEnd"/>
      <w:r w:rsidRPr="00FD01D0">
        <w:rPr>
          <w:lang w:val="es-ES"/>
        </w:rPr>
        <w:t xml:space="preserve">, </w:t>
      </w:r>
      <w:proofErr w:type="spellStart"/>
      <w:r w:rsidRPr="00FD01D0">
        <w:rPr>
          <w:lang w:val="es-ES"/>
        </w:rPr>
        <w:t>Beryl</w:t>
      </w:r>
      <w:proofErr w:type="spellEnd"/>
      <w:r w:rsidRPr="00FD01D0">
        <w:rPr>
          <w:lang w:val="es-ES"/>
        </w:rPr>
        <w:t xml:space="preserve"> (Ed.); </w:t>
      </w:r>
      <w:proofErr w:type="spellStart"/>
      <w:r w:rsidRPr="00FD01D0">
        <w:rPr>
          <w:lang w:val="es-ES"/>
        </w:rPr>
        <w:t>Zekić</w:t>
      </w:r>
      <w:proofErr w:type="spellEnd"/>
      <w:r w:rsidRPr="00FD01D0">
        <w:rPr>
          <w:lang w:val="es-ES"/>
        </w:rPr>
        <w:t xml:space="preserve">, </w:t>
      </w:r>
      <w:proofErr w:type="spellStart"/>
      <w:r w:rsidRPr="00FD01D0">
        <w:rPr>
          <w:lang w:val="es-ES"/>
        </w:rPr>
        <w:t>Nuna</w:t>
      </w:r>
      <w:proofErr w:type="spellEnd"/>
      <w:r w:rsidRPr="00FD01D0">
        <w:rPr>
          <w:lang w:val="es-ES"/>
        </w:rPr>
        <w:t xml:space="preserve"> (Ed.) </w:t>
      </w:r>
      <w:r>
        <w:t>(2024</w:t>
      </w:r>
      <w:proofErr w:type="gramStart"/>
      <w:r>
        <w:t>) :</w:t>
      </w:r>
      <w:proofErr w:type="gramEnd"/>
      <w:r>
        <w:t xml:space="preserve"> </w:t>
      </w:r>
      <w:proofErr w:type="spellStart"/>
      <w:r>
        <w:t>Labour</w:t>
      </w:r>
      <w:proofErr w:type="spellEnd"/>
      <w:r>
        <w:t xml:space="preserve"> Law Utopias: Post-Growth and Post-Productive Work Approaches, ISBN 978-0-19-199556-9, Oxford University Press, Oxford,</w:t>
      </w:r>
    </w:p>
    <w:p w14:paraId="0CD4967D" w14:textId="77777777" w:rsidR="00E20BA1" w:rsidRPr="007B2D7C" w:rsidRDefault="00E20BA1" w:rsidP="00E20BA1">
      <w:pPr>
        <w:rPr>
          <w:sz w:val="16"/>
        </w:rPr>
      </w:pPr>
      <w:r w:rsidRPr="007B2D7C">
        <w:rPr>
          <w:sz w:val="16"/>
        </w:rPr>
        <w:t xml:space="preserve">Let it be clear, however, that in our </w:t>
      </w:r>
      <w:r w:rsidRPr="00EF2BED">
        <w:rPr>
          <w:sz w:val="16"/>
        </w:rPr>
        <w:t xml:space="preserve">view, not all </w:t>
      </w:r>
      <w:proofErr w:type="spellStart"/>
      <w:r w:rsidRPr="00EF2BED">
        <w:rPr>
          <w:sz w:val="16"/>
        </w:rPr>
        <w:t>ecosocially</w:t>
      </w:r>
      <w:proofErr w:type="spellEnd"/>
      <w:r w:rsidRPr="00EF2BED">
        <w:rPr>
          <w:sz w:val="16"/>
        </w:rPr>
        <w:t xml:space="preserve"> useful activities should necessarily give rise to the same rights in an undifferentiated way (as advocated, </w:t>
      </w:r>
      <w:proofErr w:type="spellStart"/>
      <w:r w:rsidRPr="00EF2BED">
        <w:rPr>
          <w:sz w:val="16"/>
        </w:rPr>
        <w:t>eg</w:t>
      </w:r>
      <w:proofErr w:type="spellEnd"/>
      <w:r w:rsidRPr="00EF2BED">
        <w:rPr>
          <w:sz w:val="16"/>
        </w:rPr>
        <w:t xml:space="preserve">, by </w:t>
      </w:r>
      <w:proofErr w:type="spellStart"/>
      <w:r w:rsidRPr="00EF2BED">
        <w:rPr>
          <w:sz w:val="16"/>
        </w:rPr>
        <w:t>Carelli</w:t>
      </w:r>
      <w:proofErr w:type="spellEnd"/>
      <w:r w:rsidRPr="00EF2BED">
        <w:rPr>
          <w:sz w:val="16"/>
        </w:rPr>
        <w:t xml:space="preserve">).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w:t>
      </w:r>
      <w:proofErr w:type="spellStart"/>
      <w:r w:rsidRPr="007B2D7C">
        <w:rPr>
          <w:sz w:val="16"/>
        </w:rPr>
        <w:t>Muñagorri</w:t>
      </w:r>
      <w:proofErr w:type="spellEnd"/>
      <w:r w:rsidRPr="007B2D7C">
        <w:rPr>
          <w:sz w:val="16"/>
        </w:rPr>
        <w:t xml:space="preserve">),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proofErr w:type="spellStart"/>
      <w:r w:rsidRPr="007B2D7C">
        <w:rPr>
          <w:rStyle w:val="StyleUnderline"/>
          <w:highlight w:val="cyan"/>
        </w:rPr>
        <w:t>labour</w:t>
      </w:r>
      <w:proofErr w:type="spellEnd"/>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529DF1E8" w14:textId="77777777" w:rsidR="00E20BA1" w:rsidRDefault="00E20BA1" w:rsidP="00E20BA1">
      <w:pPr>
        <w:rPr>
          <w:rStyle w:val="StyleUnderline"/>
        </w:rPr>
      </w:pPr>
      <w:r w:rsidRPr="007B2D7C">
        <w:rPr>
          <w:sz w:val="16"/>
        </w:rPr>
        <w:t xml:space="preserve">Setting the path into new directions and understandings is obviously a huge undertaking, the plan and execution of which still </w:t>
      </w:r>
      <w:proofErr w:type="gramStart"/>
      <w:r w:rsidRPr="007B2D7C">
        <w:rPr>
          <w:sz w:val="16"/>
        </w:rPr>
        <w:t>have to</w:t>
      </w:r>
      <w:proofErr w:type="gramEnd"/>
      <w:r w:rsidRPr="007B2D7C">
        <w:rPr>
          <w:sz w:val="16"/>
        </w:rPr>
        <w:t xml:space="preserve"> be elaborated. </w:t>
      </w:r>
      <w:proofErr w:type="gramStart"/>
      <w:r w:rsidRPr="007B2D7C">
        <w:rPr>
          <w:sz w:val="16"/>
        </w:rPr>
        <w:t>All the more</w:t>
      </w:r>
      <w:proofErr w:type="gramEnd"/>
      <w:r w:rsidRPr="007B2D7C">
        <w:rPr>
          <w:sz w:val="16"/>
        </w:rPr>
        <w:t xml:space="preserv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proofErr w:type="spellStart"/>
      <w:r w:rsidRPr="00EF2BED">
        <w:rPr>
          <w:rStyle w:val="Emphasis"/>
        </w:rPr>
        <w:t>labour</w:t>
      </w:r>
      <w:proofErr w:type="spellEnd"/>
      <w:r w:rsidRPr="00EF2BED">
        <w:rPr>
          <w:rStyle w:val="Emphasis"/>
        </w:rPr>
        <w:t xml:space="preserve">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w:t>
      </w:r>
      <w:proofErr w:type="gramStart"/>
      <w:r w:rsidRPr="007B2D7C">
        <w:rPr>
          <w:sz w:val="16"/>
        </w:rPr>
        <w:t>in order to</w:t>
      </w:r>
      <w:proofErr w:type="gramEnd"/>
      <w:r w:rsidRPr="007B2D7C">
        <w:rPr>
          <w:sz w:val="16"/>
        </w:rPr>
        <w:t xml:space="preserve">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w:t>
      </w:r>
      <w:proofErr w:type="spellStart"/>
      <w:r w:rsidRPr="007B2D7C">
        <w:rPr>
          <w:rStyle w:val="StyleUnderline"/>
        </w:rPr>
        <w:t>ecosocial</w:t>
      </w:r>
      <w:proofErr w:type="spellEnd"/>
      <w:r w:rsidRPr="007B2D7C">
        <w:rPr>
          <w:rStyle w:val="StyleUnderline"/>
        </w:rPr>
        <w:t xml:space="preserve">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1056297A" w14:textId="77777777" w:rsidR="00E20BA1" w:rsidRPr="00E94BA3" w:rsidRDefault="00E20BA1" w:rsidP="00E20BA1">
      <w:pPr>
        <w:pStyle w:val="Heading4"/>
      </w:pPr>
      <w:r>
        <w:t>Legalism</w:t>
      </w:r>
      <w:r w:rsidRPr="00E94BA3">
        <w:t xml:space="preserve"> is key to solidify rights for workers with disabilities </w:t>
      </w:r>
    </w:p>
    <w:p w14:paraId="5481D8C7" w14:textId="77777777" w:rsidR="00E20BA1" w:rsidRDefault="00E20BA1" w:rsidP="00E20BA1">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8" w:history="1">
        <w:r w:rsidRPr="001D6F29">
          <w:rPr>
            <w:rStyle w:val="Hyperlink"/>
          </w:rPr>
          <w:t>https://cepr.net/publications/the-ada-isnt-enough-during-a-mass-disabling-event-workers-need-unions/</w:t>
        </w:r>
      </w:hyperlink>
      <w:r>
        <w:t xml:space="preserve">,  </w:t>
      </w:r>
    </w:p>
    <w:p w14:paraId="1466319F" w14:textId="77777777" w:rsidR="00E20BA1" w:rsidRPr="00F159ED" w:rsidRDefault="00E20BA1" w:rsidP="00E20BA1">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E94BA3">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2F8A66BF" w14:textId="77777777" w:rsidR="00E20BA1" w:rsidRPr="00F159ED" w:rsidRDefault="00E20BA1" w:rsidP="00E20BA1">
      <w:pPr>
        <w:rPr>
          <w:sz w:val="16"/>
        </w:rPr>
      </w:pPr>
      <w:r w:rsidRPr="007F310F">
        <w:rPr>
          <w:rStyle w:val="Emphasis"/>
          <w:highlight w:val="cyan"/>
        </w:rPr>
        <w:t xml:space="preserve">Unions offer </w:t>
      </w:r>
      <w:r w:rsidRPr="00E94BA3">
        <w:rPr>
          <w:rStyle w:val="Emphasis"/>
        </w:rPr>
        <w:t xml:space="preserve">one possible </w:t>
      </w:r>
      <w:r w:rsidRPr="007F310F">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7F310F">
        <w:rPr>
          <w:rStyle w:val="StyleUnderline"/>
          <w:highlight w:val="cyan"/>
        </w:rPr>
        <w:t xml:space="preserve">representation </w:t>
      </w:r>
      <w:r w:rsidRPr="00E94BA3">
        <w:rPr>
          <w:rStyle w:val="StyleUnderline"/>
        </w:rPr>
        <w:t>is</w:t>
      </w:r>
      <w:r w:rsidRPr="00F159ED">
        <w:rPr>
          <w:rStyle w:val="StyleUnderline"/>
        </w:rPr>
        <w:t xml:space="preserve"> also </w:t>
      </w:r>
      <w:r w:rsidRPr="007F310F">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6B9479E3" w14:textId="77777777" w:rsidR="00E20BA1" w:rsidRPr="00F159ED" w:rsidRDefault="00E20BA1" w:rsidP="00E20BA1">
      <w:pPr>
        <w:rPr>
          <w:sz w:val="16"/>
        </w:rPr>
      </w:pPr>
      <w:r w:rsidRPr="007F310F">
        <w:rPr>
          <w:rStyle w:val="StyleUnderline"/>
          <w:highlight w:val="cyan"/>
        </w:rPr>
        <w:lastRenderedPageBreak/>
        <w:t xml:space="preserve">Union </w:t>
      </w:r>
      <w:r w:rsidRPr="00E94BA3">
        <w:rPr>
          <w:rStyle w:val="StyleUnderline"/>
        </w:rPr>
        <w:t xml:space="preserve">workers are also more likely to </w:t>
      </w:r>
      <w:r w:rsidRPr="00E94BA3">
        <w:rPr>
          <w:rStyle w:val="StyleUnderline"/>
          <w:highlight w:val="cyan"/>
        </w:rPr>
        <w:t>have</w:t>
      </w:r>
      <w:r w:rsidRPr="00E94BA3">
        <w:rPr>
          <w:rStyle w:val="StyleUnderline"/>
        </w:rPr>
        <w:t xml:space="preserve"> </w:t>
      </w:r>
      <w:r w:rsidRPr="00E94BA3">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E94BA3">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3A14E4C3" w14:textId="77777777" w:rsidR="00E20BA1" w:rsidRPr="00E94BA3" w:rsidRDefault="00E20BA1" w:rsidP="00E20BA1">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E94BA3">
        <w:rPr>
          <w:rStyle w:val="StyleUnderline"/>
          <w:highlight w:val="cyan"/>
        </w:rPr>
        <w:t>bargaining</w:t>
      </w:r>
      <w:r w:rsidRPr="00E94BA3">
        <w:rPr>
          <w:rStyle w:val="StyleUnderline"/>
        </w:rPr>
        <w:t xml:space="preserve"> agreements can </w:t>
      </w:r>
      <w:r w:rsidRPr="00E94BA3">
        <w:rPr>
          <w:rStyle w:val="StyleUnderline"/>
          <w:highlight w:val="cyan"/>
        </w:rPr>
        <w:t>reiterate</w:t>
      </w:r>
      <w:r w:rsidRPr="00E94BA3">
        <w:rPr>
          <w:rStyle w:val="StyleUnderline"/>
        </w:rPr>
        <w:t xml:space="preserve"> aspects of the </w:t>
      </w:r>
      <w:r w:rsidRPr="00E94BA3">
        <w:rPr>
          <w:rStyle w:val="Emphasis"/>
          <w:highlight w:val="cyan"/>
        </w:rPr>
        <w:t>ADA</w:t>
      </w:r>
      <w:r w:rsidRPr="00E94BA3">
        <w:rPr>
          <w:rStyle w:val="StyleUnderline"/>
        </w:rPr>
        <w:t xml:space="preserve"> and </w:t>
      </w:r>
      <w:r w:rsidRPr="00E94BA3">
        <w:rPr>
          <w:rStyle w:val="StyleUnderline"/>
          <w:highlight w:val="cyan"/>
        </w:rPr>
        <w:t>establish</w:t>
      </w:r>
      <w:r w:rsidRPr="00E94BA3">
        <w:rPr>
          <w:rStyle w:val="StyleUnderline"/>
        </w:rPr>
        <w:t xml:space="preserve"> workforce </w:t>
      </w:r>
      <w:r w:rsidRPr="00E94BA3">
        <w:rPr>
          <w:rStyle w:val="StyleUnderline"/>
          <w:highlight w:val="cyan"/>
        </w:rPr>
        <w:t>norms based on</w:t>
      </w:r>
      <w:r w:rsidRPr="00E94BA3">
        <w:rPr>
          <w:rStyle w:val="StyleUnderline"/>
        </w:rPr>
        <w:t xml:space="preserve"> </w:t>
      </w:r>
      <w:r w:rsidRPr="00E94BA3">
        <w:rPr>
          <w:rStyle w:val="Emphasis"/>
          <w:highlight w:val="cyan"/>
        </w:rPr>
        <w:t>universal design</w:t>
      </w:r>
      <w:r w:rsidRPr="00E94BA3">
        <w:rPr>
          <w:rStyle w:val="StyleUnderline"/>
        </w:rPr>
        <w:t xml:space="preserve"> principles. Such an approach can reframe some “</w:t>
      </w:r>
      <w:r w:rsidRPr="00E94BA3">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4E98EAE0" w14:textId="77777777" w:rsidR="00E20BA1" w:rsidRPr="00E94BA3" w:rsidRDefault="00E20BA1" w:rsidP="00E20BA1">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E94BA3">
        <w:rPr>
          <w:rStyle w:val="StyleUnderline"/>
          <w:highlight w:val="cyan"/>
        </w:rPr>
        <w:t>ADA</w:t>
      </w:r>
      <w:r w:rsidRPr="00E94BA3">
        <w:rPr>
          <w:rStyle w:val="StyleUnderline"/>
        </w:rPr>
        <w:t xml:space="preserve"> is an important tool, it </w:t>
      </w:r>
      <w:r w:rsidRPr="00E94BA3">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E94BA3">
        <w:rPr>
          <w:rStyle w:val="Emphasis"/>
          <w:sz w:val="32"/>
          <w:szCs w:val="32"/>
          <w:highlight w:val="cyan"/>
        </w:rPr>
        <w:t>collectively for</w:t>
      </w:r>
      <w:r w:rsidRPr="00E94BA3">
        <w:rPr>
          <w:rStyle w:val="Emphasis"/>
          <w:sz w:val="32"/>
          <w:szCs w:val="32"/>
        </w:rPr>
        <w:t xml:space="preserve"> the </w:t>
      </w:r>
      <w:r w:rsidRPr="00E94BA3">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5B776BA4" w14:textId="77777777" w:rsidR="00E20BA1" w:rsidRDefault="00E20BA1" w:rsidP="00E20BA1">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E94BA3">
        <w:rPr>
          <w:rStyle w:val="Emphasis"/>
          <w:highlight w:val="cyan"/>
        </w:rPr>
        <w:t>effectiveness hinges on</w:t>
      </w:r>
      <w:r w:rsidRPr="00E94BA3">
        <w:rPr>
          <w:rStyle w:val="Emphasis"/>
        </w:rPr>
        <w:t xml:space="preserve"> the revitalization of a </w:t>
      </w:r>
      <w:r w:rsidRPr="00E94BA3">
        <w:rPr>
          <w:rStyle w:val="Emphasis"/>
          <w:highlight w:val="cyan"/>
        </w:rPr>
        <w:t>robust</w:t>
      </w:r>
      <w:r w:rsidRPr="00E94BA3">
        <w:rPr>
          <w:rStyle w:val="Emphasis"/>
        </w:rPr>
        <w:t xml:space="preserve">, fighting </w:t>
      </w:r>
      <w:r w:rsidRPr="00E94BA3">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0F694B5F" w14:textId="77777777" w:rsidR="00E20BA1" w:rsidRPr="00703BF3" w:rsidRDefault="00E20BA1" w:rsidP="00E20BA1">
      <w:pPr>
        <w:pStyle w:val="Heading4"/>
        <w:rPr>
          <w:rStyle w:val="StyleUnderline"/>
          <w:sz w:val="26"/>
          <w:szCs w:val="26"/>
          <w:u w:val="none"/>
        </w:rPr>
      </w:pPr>
      <w:r w:rsidRPr="00703BF3">
        <w:rPr>
          <w:rStyle w:val="StyleUnderline"/>
          <w:sz w:val="26"/>
          <w:szCs w:val="26"/>
          <w:u w:val="none"/>
        </w:rPr>
        <w:t xml:space="preserve">Unions are the </w:t>
      </w:r>
      <w:r w:rsidRPr="00703BF3">
        <w:rPr>
          <w:rStyle w:val="StyleUnderline"/>
          <w:sz w:val="26"/>
          <w:szCs w:val="26"/>
        </w:rPr>
        <w:t>training ground</w:t>
      </w:r>
      <w:r w:rsidRPr="00703BF3">
        <w:rPr>
          <w:rStyle w:val="StyleUnderline"/>
          <w:sz w:val="26"/>
          <w:szCs w:val="26"/>
          <w:u w:val="none"/>
        </w:rPr>
        <w:t xml:space="preserve"> for anti-capitalist revolution—every strike has the capacity to be </w:t>
      </w:r>
      <w:r w:rsidRPr="00703BF3">
        <w:rPr>
          <w:rStyle w:val="StyleUnderline"/>
          <w:sz w:val="26"/>
          <w:szCs w:val="26"/>
        </w:rPr>
        <w:t>revolutionary</w:t>
      </w:r>
      <w:r w:rsidRPr="00703BF3">
        <w:rPr>
          <w:rStyle w:val="StyleUnderline"/>
          <w:sz w:val="26"/>
          <w:szCs w:val="26"/>
          <w:u w:val="none"/>
        </w:rPr>
        <w:t>.</w:t>
      </w:r>
    </w:p>
    <w:p w14:paraId="557D385A" w14:textId="77777777" w:rsidR="00E20BA1" w:rsidRPr="00703BF3" w:rsidRDefault="00E20BA1" w:rsidP="00E20BA1">
      <w:pPr>
        <w:rPr>
          <w:rStyle w:val="Style13ptBold"/>
          <w:b w:val="0"/>
          <w:bCs w:val="0"/>
          <w:sz w:val="22"/>
        </w:rPr>
      </w:pPr>
      <w:r w:rsidRPr="00703BF3">
        <w:rPr>
          <w:rStyle w:val="Style13ptBold"/>
        </w:rPr>
        <w:t xml:space="preserve">Westmoreland 23 </w:t>
      </w:r>
      <w:r w:rsidRPr="00703BF3">
        <w:rPr>
          <w:rStyle w:val="Style13ptBold"/>
          <w:b w:val="0"/>
          <w:bCs w:val="0"/>
          <w:sz w:val="22"/>
        </w:rPr>
        <w:t xml:space="preserve">[John, history teacher and UCU rep, active member of the People's Assembly and writes regularly for Counterfire, 11 </w:t>
      </w:r>
      <w:proofErr w:type="gramStart"/>
      <w:r w:rsidRPr="00703BF3">
        <w:rPr>
          <w:rStyle w:val="Style13ptBold"/>
          <w:b w:val="0"/>
          <w:bCs w:val="0"/>
          <w:sz w:val="22"/>
        </w:rPr>
        <w:t>October,</w:t>
      </w:r>
      <w:proofErr w:type="gramEnd"/>
      <w:r w:rsidRPr="00703BF3">
        <w:rPr>
          <w:rStyle w:val="Style13ptBold"/>
          <w:b w:val="0"/>
          <w:bCs w:val="0"/>
          <w:sz w:val="22"/>
        </w:rPr>
        <w:t xml:space="preserve"> 2023, Counterfire, “Marxism and the Trade Unions,” https://www.counterfire.org/article/marxism-and-the-trade-unions/, acc 6/23/2025 </w:t>
      </w:r>
      <w:proofErr w:type="spellStart"/>
      <w:r w:rsidRPr="00703BF3">
        <w:rPr>
          <w:rStyle w:val="Style13ptBold"/>
          <w:b w:val="0"/>
          <w:bCs w:val="0"/>
          <w:sz w:val="22"/>
        </w:rPr>
        <w:t>mae</w:t>
      </w:r>
      <w:proofErr w:type="spellEnd"/>
      <w:r w:rsidRPr="00703BF3">
        <w:rPr>
          <w:rStyle w:val="Style13ptBold"/>
          <w:b w:val="0"/>
          <w:bCs w:val="0"/>
          <w:sz w:val="22"/>
        </w:rPr>
        <w:t>]</w:t>
      </w:r>
    </w:p>
    <w:p w14:paraId="3FE7C16B" w14:textId="77777777" w:rsidR="00E20BA1" w:rsidRPr="00703BF3" w:rsidRDefault="00E20BA1" w:rsidP="00E20BA1">
      <w:pPr>
        <w:rPr>
          <w:sz w:val="16"/>
        </w:rPr>
      </w:pPr>
      <w:r w:rsidRPr="00703BF3">
        <w:rPr>
          <w:sz w:val="16"/>
        </w:rPr>
        <w:t xml:space="preserve">Before Marx and Engels, none of the socialist theorists or groupings argued for consistent work in the emerging trade unions. When trade unions emerged in Britain, they went beyond the trade societies that defended craft skills and petitioned their </w:t>
      </w:r>
      <w:proofErr w:type="gramStart"/>
      <w:r w:rsidRPr="00703BF3">
        <w:rPr>
          <w:sz w:val="16"/>
        </w:rPr>
        <w:t>masters</w:t>
      </w:r>
      <w:proofErr w:type="gramEnd"/>
      <w:r w:rsidRPr="00703BF3">
        <w:rPr>
          <w:sz w:val="16"/>
        </w:rPr>
        <w:t xml:space="preserve"> over pay. Trade unions ‘combined’ as workers standing together and striking together over pay.</w:t>
      </w:r>
    </w:p>
    <w:p w14:paraId="38F3EEDA" w14:textId="77777777" w:rsidR="00E20BA1" w:rsidRPr="00703BF3" w:rsidRDefault="00E20BA1" w:rsidP="00E20BA1">
      <w:pPr>
        <w:rPr>
          <w:sz w:val="16"/>
        </w:rPr>
      </w:pPr>
      <w:r w:rsidRPr="00703BF3">
        <w:rPr>
          <w:rStyle w:val="StyleUnderline"/>
        </w:rPr>
        <w:t xml:space="preserve">Early </w:t>
      </w:r>
      <w:r w:rsidRPr="00D55635">
        <w:rPr>
          <w:rStyle w:val="StyleUnderline"/>
          <w:highlight w:val="cyan"/>
        </w:rPr>
        <w:t>trade</w:t>
      </w:r>
      <w:r w:rsidRPr="00703BF3">
        <w:rPr>
          <w:rStyle w:val="StyleUnderline"/>
        </w:rPr>
        <w:t xml:space="preserve"> </w:t>
      </w:r>
      <w:r w:rsidRPr="00D55635">
        <w:rPr>
          <w:rStyle w:val="StyleUnderline"/>
          <w:highlight w:val="cyan"/>
        </w:rPr>
        <w:t>unions</w:t>
      </w:r>
      <w:r w:rsidRPr="00703BF3">
        <w:rPr>
          <w:rStyle w:val="StyleUnderline"/>
        </w:rPr>
        <w:t xml:space="preserve"> </w:t>
      </w:r>
      <w:r w:rsidRPr="00D55635">
        <w:rPr>
          <w:rStyle w:val="StyleUnderline"/>
          <w:highlight w:val="cyan"/>
        </w:rPr>
        <w:t>faced</w:t>
      </w:r>
      <w:r w:rsidRPr="00703BF3">
        <w:rPr>
          <w:rStyle w:val="StyleUnderline"/>
        </w:rPr>
        <w:t xml:space="preserve"> </w:t>
      </w:r>
      <w:r w:rsidRPr="00D55635">
        <w:rPr>
          <w:rStyle w:val="StyleUnderline"/>
          <w:highlight w:val="cyan"/>
        </w:rPr>
        <w:t>opposition</w:t>
      </w:r>
      <w:r w:rsidRPr="00703BF3">
        <w:rPr>
          <w:rStyle w:val="StyleUnderline"/>
        </w:rPr>
        <w:t xml:space="preserve"> </w:t>
      </w:r>
      <w:r w:rsidRPr="00D55635">
        <w:rPr>
          <w:rStyle w:val="StyleUnderline"/>
          <w:highlight w:val="cyan"/>
        </w:rPr>
        <w:t>from</w:t>
      </w:r>
      <w:r w:rsidRPr="00703BF3">
        <w:rPr>
          <w:rStyle w:val="StyleUnderline"/>
        </w:rPr>
        <w:t xml:space="preserve"> the </w:t>
      </w:r>
      <w:r w:rsidRPr="00D55635">
        <w:rPr>
          <w:rStyle w:val="StyleUnderline"/>
          <w:highlight w:val="cyan"/>
        </w:rPr>
        <w:t>bosses</w:t>
      </w:r>
      <w:r w:rsidRPr="00703BF3">
        <w:rPr>
          <w:rStyle w:val="StyleUnderline"/>
        </w:rPr>
        <w:t xml:space="preserve"> </w:t>
      </w:r>
      <w:r w:rsidRPr="00D55635">
        <w:rPr>
          <w:rStyle w:val="StyleUnderline"/>
          <w:highlight w:val="cyan"/>
        </w:rPr>
        <w:t>and</w:t>
      </w:r>
      <w:r w:rsidRPr="00703BF3">
        <w:rPr>
          <w:rStyle w:val="StyleUnderline"/>
        </w:rPr>
        <w:t xml:space="preserve"> </w:t>
      </w:r>
      <w:r w:rsidRPr="00D55635">
        <w:rPr>
          <w:rStyle w:val="StyleUnderline"/>
          <w:highlight w:val="cyan"/>
        </w:rPr>
        <w:t>the</w:t>
      </w:r>
      <w:r w:rsidRPr="00703BF3">
        <w:rPr>
          <w:rStyle w:val="StyleUnderline"/>
        </w:rPr>
        <w:t xml:space="preserve"> state.</w:t>
      </w:r>
      <w:r w:rsidRPr="00703BF3">
        <w:rPr>
          <w:sz w:val="16"/>
        </w:rPr>
        <w:t xml:space="preserve"> Trade unionism was </w:t>
      </w:r>
      <w:proofErr w:type="spellStart"/>
      <w:r w:rsidRPr="00703BF3">
        <w:rPr>
          <w:sz w:val="16"/>
        </w:rPr>
        <w:t>criminalised</w:t>
      </w:r>
      <w:proofErr w:type="spellEnd"/>
      <w:r w:rsidRPr="00703BF3">
        <w:rPr>
          <w:sz w:val="16"/>
        </w:rPr>
        <w:t xml:space="preserve"> in the 1799 Combinations Act. </w:t>
      </w:r>
      <w:r w:rsidRPr="00703BF3">
        <w:rPr>
          <w:rStyle w:val="StyleUnderline"/>
        </w:rPr>
        <w:t>It took tremendous courage and energy to form trade unions, and they were, from the start, political</w:t>
      </w:r>
      <w:r w:rsidRPr="00703BF3">
        <w:rPr>
          <w:sz w:val="16"/>
        </w:rPr>
        <w:t>. The</w:t>
      </w:r>
      <w:r w:rsidRPr="00703BF3">
        <w:rPr>
          <w:rStyle w:val="StyleUnderline"/>
        </w:rPr>
        <w:t>y were an important part of the Peterloo protests for democracy in 1819.</w:t>
      </w:r>
      <w:r w:rsidRPr="00703BF3">
        <w:rPr>
          <w:sz w:val="16"/>
        </w:rPr>
        <w:t xml:space="preserve"> </w:t>
      </w:r>
      <w:proofErr w:type="gramStart"/>
      <w:r w:rsidRPr="00703BF3">
        <w:rPr>
          <w:sz w:val="16"/>
        </w:rPr>
        <w:t>So</w:t>
      </w:r>
      <w:proofErr w:type="gramEnd"/>
      <w:r w:rsidRPr="00703BF3">
        <w:rPr>
          <w:sz w:val="16"/>
        </w:rPr>
        <w:t xml:space="preserve"> </w:t>
      </w:r>
      <w:r w:rsidRPr="00D55635">
        <w:rPr>
          <w:rStyle w:val="Emphasis"/>
          <w:highlight w:val="cyan"/>
        </w:rPr>
        <w:t>trade unionism at the root</w:t>
      </w:r>
      <w:r w:rsidRPr="00703BF3">
        <w:rPr>
          <w:rStyle w:val="Emphasis"/>
        </w:rPr>
        <w:t xml:space="preserve"> </w:t>
      </w:r>
      <w:r w:rsidRPr="00D55635">
        <w:rPr>
          <w:rStyle w:val="Emphasis"/>
          <w:highlight w:val="cyan"/>
        </w:rPr>
        <w:t>confronted</w:t>
      </w:r>
      <w:r w:rsidRPr="00703BF3">
        <w:rPr>
          <w:rStyle w:val="Emphasis"/>
        </w:rPr>
        <w:t xml:space="preserve"> the bosses and the state</w:t>
      </w:r>
      <w:r w:rsidRPr="00703BF3">
        <w:rPr>
          <w:sz w:val="16"/>
        </w:rPr>
        <w:t>.</w:t>
      </w:r>
    </w:p>
    <w:p w14:paraId="011EF7E4" w14:textId="77777777" w:rsidR="00E20BA1" w:rsidRPr="00703BF3" w:rsidRDefault="00E20BA1" w:rsidP="00E20BA1">
      <w:pPr>
        <w:rPr>
          <w:rStyle w:val="Emphasis"/>
        </w:rPr>
      </w:pPr>
      <w:r w:rsidRPr="00703BF3">
        <w:rPr>
          <w:sz w:val="16"/>
        </w:rPr>
        <w:t xml:space="preserve">The </w:t>
      </w:r>
      <w:r w:rsidRPr="00D55635">
        <w:rPr>
          <w:rStyle w:val="StyleUnderline"/>
          <w:highlight w:val="cyan"/>
        </w:rPr>
        <w:t>lack</w:t>
      </w:r>
      <w:r w:rsidRPr="00703BF3">
        <w:rPr>
          <w:rStyle w:val="StyleUnderline"/>
        </w:rPr>
        <w:t xml:space="preserve"> </w:t>
      </w:r>
      <w:r w:rsidRPr="00D55635">
        <w:rPr>
          <w:rStyle w:val="StyleUnderline"/>
          <w:highlight w:val="cyan"/>
        </w:rPr>
        <w:t>of</w:t>
      </w:r>
      <w:r w:rsidRPr="00703BF3">
        <w:rPr>
          <w:rStyle w:val="StyleUnderline"/>
        </w:rPr>
        <w:t xml:space="preserve"> </w:t>
      </w:r>
      <w:r w:rsidRPr="00D55635">
        <w:rPr>
          <w:rStyle w:val="StyleUnderline"/>
          <w:highlight w:val="cyan"/>
        </w:rPr>
        <w:t>interest</w:t>
      </w:r>
      <w:r w:rsidRPr="00703BF3">
        <w:rPr>
          <w:rStyle w:val="StyleUnderline"/>
        </w:rPr>
        <w:t xml:space="preserve"> in trade unions </w:t>
      </w:r>
      <w:r w:rsidRPr="00D55635">
        <w:rPr>
          <w:rStyle w:val="StyleUnderline"/>
          <w:highlight w:val="cyan"/>
        </w:rPr>
        <w:t xml:space="preserve">reflected the </w:t>
      </w:r>
      <w:r w:rsidRPr="00D55635">
        <w:rPr>
          <w:rStyle w:val="Emphasis"/>
          <w:highlight w:val="cyan"/>
        </w:rPr>
        <w:t>elitism</w:t>
      </w:r>
      <w:r w:rsidRPr="00703BF3">
        <w:rPr>
          <w:rStyle w:val="StyleUnderline"/>
        </w:rPr>
        <w:t xml:space="preserve"> of </w:t>
      </w:r>
      <w:r w:rsidRPr="00703BF3">
        <w:rPr>
          <w:sz w:val="16"/>
        </w:rPr>
        <w:t>early</w:t>
      </w:r>
      <w:r w:rsidRPr="00703BF3">
        <w:rPr>
          <w:rStyle w:val="StyleUnderline"/>
        </w:rPr>
        <w:t xml:space="preserve"> socialist attitudes that thought heroic leadership and militarism was the force for change, </w:t>
      </w:r>
      <w:r w:rsidRPr="00D55635">
        <w:rPr>
          <w:rStyle w:val="Emphasis"/>
          <w:highlight w:val="cyan"/>
        </w:rPr>
        <w:t>rather</w:t>
      </w:r>
      <w:r w:rsidRPr="00703BF3">
        <w:rPr>
          <w:rStyle w:val="Emphasis"/>
        </w:rPr>
        <w:t xml:space="preserve"> </w:t>
      </w:r>
      <w:r w:rsidRPr="00D55635">
        <w:rPr>
          <w:rStyle w:val="Emphasis"/>
          <w:highlight w:val="cyan"/>
        </w:rPr>
        <w:t>than</w:t>
      </w:r>
      <w:r w:rsidRPr="00703BF3">
        <w:rPr>
          <w:rStyle w:val="Emphasis"/>
        </w:rPr>
        <w:t xml:space="preserve"> </w:t>
      </w:r>
      <w:r w:rsidRPr="00D55635">
        <w:rPr>
          <w:rStyle w:val="Emphasis"/>
          <w:highlight w:val="cyan"/>
        </w:rPr>
        <w:t>the revolutionary potential of working-class collectivism</w:t>
      </w:r>
      <w:r w:rsidRPr="00703BF3">
        <w:rPr>
          <w:rStyle w:val="Emphasis"/>
        </w:rPr>
        <w:t>.</w:t>
      </w:r>
    </w:p>
    <w:p w14:paraId="1C189F60" w14:textId="77777777" w:rsidR="00E20BA1" w:rsidRPr="00703BF3" w:rsidRDefault="00E20BA1" w:rsidP="00E20BA1">
      <w:pPr>
        <w:rPr>
          <w:sz w:val="16"/>
        </w:rPr>
      </w:pPr>
      <w:r w:rsidRPr="00703BF3">
        <w:rPr>
          <w:sz w:val="16"/>
        </w:rPr>
        <w:t xml:space="preserve">The revolutionary implications of workers’ self-activity through trade-union </w:t>
      </w:r>
      <w:proofErr w:type="spellStart"/>
      <w:r w:rsidRPr="00703BF3">
        <w:rPr>
          <w:sz w:val="16"/>
        </w:rPr>
        <w:t>organisation</w:t>
      </w:r>
      <w:proofErr w:type="spellEnd"/>
      <w:r w:rsidRPr="00703BF3">
        <w:rPr>
          <w:sz w:val="16"/>
        </w:rPr>
        <w:t xml:space="preserve"> were only explained when Karl Marx and Frederick Engels appeared on the scene. And, sadly, </w:t>
      </w:r>
      <w:r w:rsidRPr="00703BF3">
        <w:rPr>
          <w:rStyle w:val="StyleUnderline"/>
        </w:rPr>
        <w:t xml:space="preserve">despite the consistent efforts of Marx and Engels to persuade the movement that trade unions were important in preparing the ground for social revolution, </w:t>
      </w:r>
      <w:proofErr w:type="gramStart"/>
      <w:r w:rsidRPr="00703BF3">
        <w:rPr>
          <w:rStyle w:val="StyleUnderline"/>
        </w:rPr>
        <w:t>the majority of</w:t>
      </w:r>
      <w:proofErr w:type="gramEnd"/>
      <w:r w:rsidRPr="00703BF3">
        <w:rPr>
          <w:rStyle w:val="StyleUnderline"/>
        </w:rPr>
        <w:t xml:space="preserve"> socialist </w:t>
      </w:r>
      <w:proofErr w:type="spellStart"/>
      <w:r w:rsidRPr="00703BF3">
        <w:rPr>
          <w:rStyle w:val="StyleUnderline"/>
        </w:rPr>
        <w:t>organisations</w:t>
      </w:r>
      <w:proofErr w:type="spellEnd"/>
      <w:r w:rsidRPr="00703BF3">
        <w:rPr>
          <w:rStyle w:val="StyleUnderline"/>
        </w:rPr>
        <w:t xml:space="preserve"> saw trade unions as little more than recruiting grounds for their own </w:t>
      </w:r>
      <w:r w:rsidRPr="00703BF3">
        <w:rPr>
          <w:sz w:val="16"/>
        </w:rPr>
        <w:t xml:space="preserve">(much more significant) </w:t>
      </w:r>
      <w:r w:rsidRPr="00703BF3">
        <w:rPr>
          <w:rStyle w:val="StyleUnderline"/>
        </w:rPr>
        <w:t>party</w:t>
      </w:r>
      <w:r w:rsidRPr="00703BF3">
        <w:rPr>
          <w:sz w:val="16"/>
        </w:rPr>
        <w:t>.</w:t>
      </w:r>
    </w:p>
    <w:p w14:paraId="77A6EC88" w14:textId="77777777" w:rsidR="00E20BA1" w:rsidRPr="00703BF3" w:rsidRDefault="00E20BA1" w:rsidP="00E20BA1">
      <w:pPr>
        <w:rPr>
          <w:sz w:val="16"/>
        </w:rPr>
      </w:pPr>
      <w:r w:rsidRPr="00703BF3">
        <w:rPr>
          <w:sz w:val="16"/>
        </w:rPr>
        <w:t>Utopians and the working class</w:t>
      </w:r>
    </w:p>
    <w:p w14:paraId="59CD0DC3" w14:textId="77777777" w:rsidR="00E20BA1" w:rsidRPr="00703BF3" w:rsidRDefault="00E20BA1" w:rsidP="00E20BA1">
      <w:pPr>
        <w:rPr>
          <w:sz w:val="16"/>
        </w:rPr>
      </w:pPr>
      <w:r w:rsidRPr="00703BF3">
        <w:rPr>
          <w:sz w:val="16"/>
        </w:rPr>
        <w:t xml:space="preserve">Most socialist thinkers before Marx placed their emphasis on propaganda. The arguments for socialism were simple, and once the majority agreed with them, revolution would follow. Heroic actions, from planting bombs to assassinating reactionary ministers, would awaken the oppressed masses and revolution would follow. The working class was appreciated as an oppressed class that needed </w:t>
      </w:r>
      <w:proofErr w:type="gramStart"/>
      <w:r w:rsidRPr="00703BF3">
        <w:rPr>
          <w:sz w:val="16"/>
        </w:rPr>
        <w:t>liberating, but</w:t>
      </w:r>
      <w:proofErr w:type="gramEnd"/>
      <w:r w:rsidRPr="00703BF3">
        <w:rPr>
          <w:sz w:val="16"/>
        </w:rPr>
        <w:t xml:space="preserve"> was seen </w:t>
      </w:r>
      <w:r w:rsidRPr="00703BF3">
        <w:rPr>
          <w:sz w:val="16"/>
        </w:rPr>
        <w:lastRenderedPageBreak/>
        <w:t xml:space="preserve">as too uneducated to be at the forefront of the revolution. The emphasis, therefore, was on propaganda, and if the workers did not engage with it that was a further sign of their ignorance. This is not to say that early socialist thinkers did not </w:t>
      </w:r>
      <w:proofErr w:type="gramStart"/>
      <w:r w:rsidRPr="00703BF3">
        <w:rPr>
          <w:sz w:val="16"/>
        </w:rPr>
        <w:t>make a contribution</w:t>
      </w:r>
      <w:proofErr w:type="gramEnd"/>
      <w:r w:rsidRPr="00703BF3">
        <w:rPr>
          <w:sz w:val="16"/>
        </w:rPr>
        <w:t xml:space="preserve"> to the movement. Charles Fourier, Saint-Simon and Robert Owen all contributed to the corpus of socialist ideology and practice, but their socialism was utopian. They knew what the socialist future might look like, but they didn’t know how to get there.</w:t>
      </w:r>
    </w:p>
    <w:p w14:paraId="2A95C6BC" w14:textId="77777777" w:rsidR="00E20BA1" w:rsidRPr="00703BF3" w:rsidRDefault="00E20BA1" w:rsidP="00E20BA1">
      <w:pPr>
        <w:rPr>
          <w:sz w:val="16"/>
        </w:rPr>
      </w:pPr>
      <w:r w:rsidRPr="00703BF3">
        <w:rPr>
          <w:sz w:val="16"/>
        </w:rPr>
        <w:t xml:space="preserve">In their way, these early utopian socialists </w:t>
      </w:r>
      <w:proofErr w:type="gramStart"/>
      <w:r w:rsidRPr="00703BF3">
        <w:rPr>
          <w:sz w:val="16"/>
        </w:rPr>
        <w:t>actually laid</w:t>
      </w:r>
      <w:proofErr w:type="gramEnd"/>
      <w:r w:rsidRPr="00703BF3">
        <w:rPr>
          <w:sz w:val="16"/>
        </w:rPr>
        <w:t xml:space="preserve"> the groundwork for reformist thinkers later on, who also rejected the working class as the agent of revolutionary change. </w:t>
      </w:r>
      <w:r w:rsidRPr="00703BF3">
        <w:rPr>
          <w:rStyle w:val="StyleUnderline"/>
        </w:rPr>
        <w:t>Robert Owen</w:t>
      </w:r>
      <w:r w:rsidRPr="00703BF3">
        <w:rPr>
          <w:sz w:val="16"/>
        </w:rPr>
        <w:t xml:space="preserve">, for example, </w:t>
      </w:r>
      <w:r w:rsidRPr="00703BF3">
        <w:rPr>
          <w:rStyle w:val="StyleUnderline"/>
        </w:rPr>
        <w:t xml:space="preserve">helped to </w:t>
      </w:r>
      <w:proofErr w:type="gramStart"/>
      <w:r w:rsidRPr="00703BF3">
        <w:rPr>
          <w:rStyle w:val="StyleUnderline"/>
        </w:rPr>
        <w:t>found</w:t>
      </w:r>
      <w:proofErr w:type="gramEnd"/>
      <w:r w:rsidRPr="00703BF3">
        <w:rPr>
          <w:rStyle w:val="StyleUnderline"/>
        </w:rPr>
        <w:t xml:space="preserve"> the co-operative movement in Britain, and also attempted to build a general trade union, the Grand National Consolidated Trade Union, in 1834. The GNCTU, on paper, had thousands of members, but when strikes broke out, it proved to be bureaucratic and ineffectual. Neither did it make an impact on the Chartist movement that emerged in 1838.</w:t>
      </w:r>
    </w:p>
    <w:p w14:paraId="4EF5EC6B" w14:textId="77777777" w:rsidR="00E20BA1" w:rsidRPr="00703BF3" w:rsidRDefault="00E20BA1" w:rsidP="00E20BA1">
      <w:pPr>
        <w:rPr>
          <w:sz w:val="16"/>
        </w:rPr>
      </w:pPr>
      <w:r w:rsidRPr="00703BF3">
        <w:rPr>
          <w:sz w:val="16"/>
        </w:rPr>
        <w:t xml:space="preserve">There are no shortcuts in creating workers’ </w:t>
      </w:r>
      <w:proofErr w:type="spellStart"/>
      <w:r w:rsidRPr="00703BF3">
        <w:rPr>
          <w:sz w:val="16"/>
        </w:rPr>
        <w:t>organisation</w:t>
      </w:r>
      <w:proofErr w:type="spellEnd"/>
      <w:r w:rsidRPr="00703BF3">
        <w:rPr>
          <w:sz w:val="16"/>
        </w:rPr>
        <w:t xml:space="preserve">, and building on the existing trade unions would have connected Owen and his followers with the real, everyday struggle that workers were fighting. But, once again, the workers needed to be told what was best, rather than listening to the much more informed view about where the parameters of the workers’ struggle lay. Like cooperativism, trade unions were seen by the Owenites as ameliorating the poverty of </w:t>
      </w:r>
      <w:proofErr w:type="gramStart"/>
      <w:r w:rsidRPr="00703BF3">
        <w:rPr>
          <w:sz w:val="16"/>
        </w:rPr>
        <w:t>working class</w:t>
      </w:r>
      <w:proofErr w:type="gramEnd"/>
      <w:r w:rsidRPr="00703BF3">
        <w:rPr>
          <w:sz w:val="16"/>
        </w:rPr>
        <w:t xml:space="preserve"> life, rather than fighting an all-out battle for change.</w:t>
      </w:r>
    </w:p>
    <w:p w14:paraId="4B7BA1B5" w14:textId="77777777" w:rsidR="00E20BA1" w:rsidRPr="00703BF3" w:rsidRDefault="00E20BA1" w:rsidP="00E20BA1">
      <w:pPr>
        <w:rPr>
          <w:sz w:val="16"/>
        </w:rPr>
      </w:pPr>
      <w:r w:rsidRPr="00703BF3">
        <w:rPr>
          <w:sz w:val="16"/>
        </w:rPr>
        <w:t>Utopianism, the socialism of the mind, could only see the workers as the objects of history, to be led by sound argument and directed by those who had reached a higher political understanding. The working-class cart, trade unions and all, would be pulled along by the intellectual horse. Socialist theory, however, often didn’t connect with the workers who had to look at the back end of the horse.</w:t>
      </w:r>
    </w:p>
    <w:p w14:paraId="60F7789D" w14:textId="77777777" w:rsidR="00E20BA1" w:rsidRPr="00703BF3" w:rsidRDefault="00E20BA1" w:rsidP="00E20BA1">
      <w:pPr>
        <w:rPr>
          <w:sz w:val="16"/>
        </w:rPr>
      </w:pPr>
      <w:r w:rsidRPr="00703BF3">
        <w:rPr>
          <w:sz w:val="16"/>
        </w:rPr>
        <w:t>Contrast the approach of the Utopians with the approach taken by Engels after he moved to Manchester, which was the largest industrial city in the world at the time. Engels went out to meet the working class, and, astonishing intellectual that he was, to learn from them!</w:t>
      </w:r>
    </w:p>
    <w:p w14:paraId="10DB1367" w14:textId="77777777" w:rsidR="00E20BA1" w:rsidRPr="00703BF3" w:rsidRDefault="00E20BA1" w:rsidP="00E20BA1">
      <w:pPr>
        <w:rPr>
          <w:sz w:val="16"/>
        </w:rPr>
      </w:pPr>
      <w:r w:rsidRPr="00703BF3">
        <w:rPr>
          <w:rStyle w:val="StyleUnderline"/>
        </w:rPr>
        <w:t xml:space="preserve">Engels </w:t>
      </w:r>
      <w:proofErr w:type="spellStart"/>
      <w:r w:rsidRPr="00703BF3">
        <w:rPr>
          <w:rStyle w:val="StyleUnderline"/>
        </w:rPr>
        <w:t>marvelled</w:t>
      </w:r>
      <w:proofErr w:type="spellEnd"/>
      <w:r w:rsidRPr="00703BF3">
        <w:rPr>
          <w:rStyle w:val="StyleUnderline"/>
        </w:rPr>
        <w:t xml:space="preserve"> at the persistence of workers who fought against vicious opposition from the bosses and their government to form trade unions and fight back</w:t>
      </w:r>
      <w:r w:rsidRPr="00703BF3">
        <w:rPr>
          <w:sz w:val="16"/>
        </w:rPr>
        <w:t xml:space="preserve">. Engels saw that </w:t>
      </w:r>
      <w:r w:rsidRPr="00703BF3">
        <w:rPr>
          <w:rStyle w:val="StyleUnderline"/>
        </w:rPr>
        <w:t xml:space="preserve">the </w:t>
      </w:r>
      <w:r w:rsidRPr="00D55635">
        <w:rPr>
          <w:rStyle w:val="StyleUnderline"/>
          <w:highlight w:val="cyan"/>
        </w:rPr>
        <w:t>economic fight for</w:t>
      </w:r>
      <w:r w:rsidRPr="00703BF3">
        <w:rPr>
          <w:rStyle w:val="StyleUnderline"/>
        </w:rPr>
        <w:t xml:space="preserve"> </w:t>
      </w:r>
      <w:r w:rsidRPr="00D55635">
        <w:rPr>
          <w:rStyle w:val="StyleUnderline"/>
          <w:highlight w:val="cyan"/>
        </w:rPr>
        <w:t>wages was</w:t>
      </w:r>
      <w:r w:rsidRPr="00703BF3">
        <w:rPr>
          <w:rStyle w:val="StyleUnderline"/>
        </w:rPr>
        <w:t>, at the same time, a fight for workers to be treated as human beings, rather than as mere appendages to a machine</w:t>
      </w:r>
      <w:r w:rsidRPr="00703BF3">
        <w:rPr>
          <w:sz w:val="16"/>
        </w:rPr>
        <w:t xml:space="preserve">. Some </w:t>
      </w:r>
      <w:r w:rsidRPr="00703BF3">
        <w:rPr>
          <w:rStyle w:val="StyleUnderline"/>
        </w:rPr>
        <w:t xml:space="preserve">socialists </w:t>
      </w:r>
      <w:proofErr w:type="spellStart"/>
      <w:r w:rsidRPr="00703BF3">
        <w:rPr>
          <w:rStyle w:val="StyleUnderline"/>
        </w:rPr>
        <w:t>trivialised</w:t>
      </w:r>
      <w:proofErr w:type="spellEnd"/>
      <w:r w:rsidRPr="00703BF3">
        <w:rPr>
          <w:rStyle w:val="StyleUnderline"/>
        </w:rPr>
        <w:t xml:space="preserve"> trade-union struggle, because they were not overtly political and did not make revolutionary demands</w:t>
      </w:r>
      <w:r w:rsidRPr="00703BF3">
        <w:rPr>
          <w:sz w:val="16"/>
        </w:rPr>
        <w:t>. Furthermore, strikes were generally defeated, and striking cost the workers money in lost pay.</w:t>
      </w:r>
    </w:p>
    <w:p w14:paraId="3F840D44" w14:textId="77777777" w:rsidR="00E20BA1" w:rsidRPr="00703BF3" w:rsidRDefault="00E20BA1" w:rsidP="00E20BA1">
      <w:pPr>
        <w:rPr>
          <w:sz w:val="16"/>
        </w:rPr>
      </w:pPr>
      <w:r w:rsidRPr="00703BF3">
        <w:rPr>
          <w:rStyle w:val="StyleUnderline"/>
        </w:rPr>
        <w:t xml:space="preserve">Engels was critical of this elitism and cut straight to </w:t>
      </w:r>
      <w:r w:rsidRPr="00D55635">
        <w:rPr>
          <w:rStyle w:val="StyleUnderline"/>
          <w:highlight w:val="cyan"/>
        </w:rPr>
        <w:t xml:space="preserve">the </w:t>
      </w:r>
      <w:r w:rsidRPr="00D55635">
        <w:rPr>
          <w:rStyle w:val="Emphasis"/>
          <w:highlight w:val="cyan"/>
        </w:rPr>
        <w:t>revolutionary kernel that is in every strike</w:t>
      </w:r>
      <w:r w:rsidRPr="00703BF3">
        <w:rPr>
          <w:sz w:val="16"/>
        </w:rPr>
        <w:t>:</w:t>
      </w:r>
    </w:p>
    <w:p w14:paraId="47FDC20B" w14:textId="77777777" w:rsidR="00E20BA1" w:rsidRPr="00703BF3" w:rsidRDefault="00E20BA1" w:rsidP="00E20BA1">
      <w:pPr>
        <w:rPr>
          <w:sz w:val="16"/>
        </w:rPr>
      </w:pPr>
      <w:r w:rsidRPr="00703BF3">
        <w:rPr>
          <w:sz w:val="16"/>
        </w:rPr>
        <w:t xml:space="preserve">‘It will be asked, </w:t>
      </w:r>
      <w:proofErr w:type="gramStart"/>
      <w:r w:rsidRPr="00703BF3">
        <w:rPr>
          <w:rStyle w:val="StyleUnderline"/>
        </w:rPr>
        <w:t>Why</w:t>
      </w:r>
      <w:proofErr w:type="gramEnd"/>
      <w:r w:rsidRPr="00703BF3">
        <w:rPr>
          <w:rStyle w:val="StyleUnderline"/>
        </w:rPr>
        <w:t xml:space="preserve">, then, do the workers strike when the uselessness of such measures is so evident? </w:t>
      </w:r>
      <w:r w:rsidRPr="00703BF3">
        <w:rPr>
          <w:sz w:val="16"/>
        </w:rPr>
        <w:t xml:space="preserve">Simply because they must </w:t>
      </w:r>
      <w:proofErr w:type="gramStart"/>
      <w:r w:rsidRPr="00703BF3">
        <w:rPr>
          <w:sz w:val="16"/>
        </w:rPr>
        <w:t>protest against</w:t>
      </w:r>
      <w:proofErr w:type="gramEnd"/>
      <w:r w:rsidRPr="00703BF3">
        <w:rPr>
          <w:sz w:val="16"/>
        </w:rPr>
        <w:t xml:space="preserve"> every reduction in their pay … because </w:t>
      </w:r>
      <w:r w:rsidRPr="00703BF3">
        <w:rPr>
          <w:rStyle w:val="StyleUnderline"/>
        </w:rPr>
        <w:t>they feel bound to proclaim that they, as human beings, shall not be made to bow to economic and social circumstances, but these conditions ought to yield to them as human beings</w:t>
      </w:r>
      <w:r w:rsidRPr="00703BF3">
        <w:rPr>
          <w:sz w:val="16"/>
        </w:rPr>
        <w:t>.’</w:t>
      </w:r>
    </w:p>
    <w:p w14:paraId="6D09FFC1" w14:textId="77777777" w:rsidR="00E20BA1" w:rsidRPr="00703BF3" w:rsidRDefault="00E20BA1" w:rsidP="00E20BA1">
      <w:pPr>
        <w:rPr>
          <w:sz w:val="16"/>
        </w:rPr>
      </w:pPr>
      <w:r w:rsidRPr="00703BF3">
        <w:rPr>
          <w:sz w:val="16"/>
        </w:rPr>
        <w:t xml:space="preserve">And yet, Engels was also clear that trade unionism alone wasn’t enough to effect revolutionary change. </w:t>
      </w:r>
      <w:r w:rsidRPr="00703BF3">
        <w:rPr>
          <w:rStyle w:val="StyleUnderline"/>
        </w:rPr>
        <w:t xml:space="preserve">Workers who went on strike came to </w:t>
      </w:r>
      <w:proofErr w:type="spellStart"/>
      <w:r w:rsidRPr="00703BF3">
        <w:rPr>
          <w:rStyle w:val="StyleUnderline"/>
        </w:rPr>
        <w:t>realise</w:t>
      </w:r>
      <w:proofErr w:type="spellEnd"/>
      <w:r w:rsidRPr="00703BF3">
        <w:rPr>
          <w:rStyle w:val="StyleUnderline"/>
        </w:rPr>
        <w:t xml:space="preserve"> that their own collective power needed to go beyond their dispute with the employer</w:t>
      </w:r>
      <w:r w:rsidRPr="00703BF3">
        <w:rPr>
          <w:sz w:val="16"/>
        </w:rPr>
        <w:t xml:space="preserve">. </w:t>
      </w:r>
      <w:r w:rsidRPr="00703BF3">
        <w:rPr>
          <w:rStyle w:val="StyleUnderline"/>
        </w:rPr>
        <w:t>The whole machinery of the capitalist order confronted them, the law, the courts, and in the case of the Chartists, the army</w:t>
      </w:r>
      <w:r w:rsidRPr="00703BF3">
        <w:rPr>
          <w:sz w:val="16"/>
        </w:rPr>
        <w:t xml:space="preserve">. </w:t>
      </w:r>
      <w:r w:rsidRPr="00703BF3">
        <w:rPr>
          <w:rStyle w:val="StyleUnderline"/>
        </w:rPr>
        <w:t xml:space="preserve">Workers needed to unite across the entire class to turn back the state. </w:t>
      </w:r>
      <w:r w:rsidRPr="00703BF3">
        <w:rPr>
          <w:sz w:val="16"/>
        </w:rPr>
        <w:t xml:space="preserve">Nevertheless, </w:t>
      </w:r>
      <w:r w:rsidRPr="00D55635">
        <w:rPr>
          <w:rStyle w:val="Emphasis"/>
          <w:highlight w:val="cyan"/>
        </w:rPr>
        <w:t>striking</w:t>
      </w:r>
      <w:r w:rsidRPr="00703BF3">
        <w:rPr>
          <w:rStyle w:val="Emphasis"/>
        </w:rPr>
        <w:t xml:space="preserve"> </w:t>
      </w:r>
      <w:r w:rsidRPr="00D55635">
        <w:rPr>
          <w:rStyle w:val="Emphasis"/>
          <w:highlight w:val="cyan"/>
        </w:rPr>
        <w:t>did have</w:t>
      </w:r>
      <w:r w:rsidRPr="00703BF3">
        <w:rPr>
          <w:rStyle w:val="Emphasis"/>
        </w:rPr>
        <w:t xml:space="preserve"> </w:t>
      </w:r>
      <w:r w:rsidRPr="00D55635">
        <w:rPr>
          <w:rStyle w:val="Emphasis"/>
          <w:highlight w:val="cyan"/>
        </w:rPr>
        <w:t>revolutionary potential</w:t>
      </w:r>
      <w:r w:rsidRPr="00703BF3">
        <w:rPr>
          <w:sz w:val="16"/>
        </w:rPr>
        <w:t xml:space="preserve"> </w:t>
      </w:r>
      <w:r w:rsidRPr="00D55635">
        <w:rPr>
          <w:rStyle w:val="StyleUnderline"/>
          <w:highlight w:val="cyan"/>
        </w:rPr>
        <w:t>because</w:t>
      </w:r>
      <w:r w:rsidRPr="00703BF3">
        <w:rPr>
          <w:rStyle w:val="StyleUnderline"/>
        </w:rPr>
        <w:t xml:space="preserve"> </w:t>
      </w:r>
      <w:r w:rsidRPr="00D55635">
        <w:rPr>
          <w:rStyle w:val="StyleUnderline"/>
          <w:highlight w:val="cyan"/>
        </w:rPr>
        <w:t>it took on the system at its core</w:t>
      </w:r>
      <w:r w:rsidRPr="00703BF3">
        <w:rPr>
          <w:rStyle w:val="StyleUnderline"/>
        </w:rPr>
        <w:t xml:space="preserve">: </w:t>
      </w:r>
      <w:r w:rsidRPr="00D55635">
        <w:rPr>
          <w:rStyle w:val="StyleUnderline"/>
          <w:highlight w:val="cyan"/>
        </w:rPr>
        <w:t xml:space="preserve">the right of the capitalists to make profit through exploiting </w:t>
      </w:r>
      <w:proofErr w:type="spellStart"/>
      <w:r w:rsidRPr="00D55635">
        <w:rPr>
          <w:rStyle w:val="StyleUnderline"/>
          <w:highlight w:val="cyan"/>
        </w:rPr>
        <w:t>labou</w:t>
      </w:r>
      <w:r w:rsidRPr="00703BF3">
        <w:rPr>
          <w:rStyle w:val="StyleUnderline"/>
        </w:rPr>
        <w:t>r</w:t>
      </w:r>
      <w:proofErr w:type="spellEnd"/>
      <w:r w:rsidRPr="00703BF3">
        <w:rPr>
          <w:sz w:val="16"/>
        </w:rPr>
        <w:t>.</w:t>
      </w:r>
    </w:p>
    <w:p w14:paraId="33A56E33" w14:textId="77777777" w:rsidR="00E20BA1" w:rsidRPr="00703BF3" w:rsidRDefault="00E20BA1" w:rsidP="00E20BA1">
      <w:pPr>
        <w:rPr>
          <w:sz w:val="16"/>
        </w:rPr>
      </w:pPr>
      <w:r w:rsidRPr="00703BF3">
        <w:rPr>
          <w:sz w:val="16"/>
        </w:rPr>
        <w:t xml:space="preserve">As </w:t>
      </w:r>
      <w:r w:rsidRPr="00703BF3">
        <w:rPr>
          <w:rStyle w:val="StyleUnderline"/>
        </w:rPr>
        <w:t>Engels argued</w:t>
      </w:r>
      <w:r w:rsidRPr="00703BF3">
        <w:rPr>
          <w:sz w:val="16"/>
        </w:rPr>
        <w:t>:</w:t>
      </w:r>
    </w:p>
    <w:p w14:paraId="6C816155" w14:textId="77777777" w:rsidR="00E20BA1" w:rsidRPr="00703BF3" w:rsidRDefault="00E20BA1" w:rsidP="00E20BA1">
      <w:pPr>
        <w:rPr>
          <w:sz w:val="16"/>
        </w:rPr>
      </w:pPr>
      <w:r w:rsidRPr="00703BF3">
        <w:rPr>
          <w:sz w:val="16"/>
        </w:rPr>
        <w:t xml:space="preserve">‘What gives these </w:t>
      </w:r>
      <w:r w:rsidRPr="00703BF3">
        <w:rPr>
          <w:rStyle w:val="StyleUnderline"/>
        </w:rPr>
        <w:t>unions</w:t>
      </w:r>
      <w:r w:rsidRPr="00703BF3">
        <w:rPr>
          <w:sz w:val="16"/>
        </w:rPr>
        <w:t xml:space="preserve"> and the strikes arising from them their real importance is this, that they</w:t>
      </w:r>
      <w:r w:rsidRPr="00703BF3">
        <w:rPr>
          <w:rStyle w:val="StyleUnderline"/>
        </w:rPr>
        <w:t xml:space="preserve"> are the first attempt of the workers to abolish competition between workers.</w:t>
      </w:r>
      <w:r w:rsidRPr="00703BF3">
        <w:rPr>
          <w:sz w:val="16"/>
        </w:rPr>
        <w:t xml:space="preserve"> And </w:t>
      </w:r>
      <w:r w:rsidRPr="00703BF3">
        <w:rPr>
          <w:rStyle w:val="StyleUnderline"/>
        </w:rPr>
        <w:t>precisely because the unions direct themselves against this,</w:t>
      </w:r>
      <w:r w:rsidRPr="00703BF3">
        <w:rPr>
          <w:sz w:val="16"/>
        </w:rPr>
        <w:t xml:space="preserve"> the </w:t>
      </w:r>
      <w:r w:rsidRPr="00703BF3">
        <w:rPr>
          <w:rStyle w:val="StyleUnderline"/>
        </w:rPr>
        <w:t>vital nerve of the present social order</w:t>
      </w:r>
      <w:r w:rsidRPr="00703BF3">
        <w:rPr>
          <w:sz w:val="16"/>
        </w:rPr>
        <w:t xml:space="preserve">, however one-sidedly, in however narrow a way, </w:t>
      </w:r>
      <w:r w:rsidRPr="00703BF3">
        <w:rPr>
          <w:rStyle w:val="StyleUnderline"/>
        </w:rPr>
        <w:t>are they so dangerous to this social order</w:t>
      </w:r>
      <w:r w:rsidRPr="00703BF3">
        <w:rPr>
          <w:sz w:val="16"/>
        </w:rPr>
        <w:t>.’</w:t>
      </w:r>
    </w:p>
    <w:p w14:paraId="3A7FECAB" w14:textId="77777777" w:rsidR="00E20BA1" w:rsidRPr="00703BF3" w:rsidRDefault="00E20BA1" w:rsidP="00E20BA1">
      <w:pPr>
        <w:rPr>
          <w:sz w:val="16"/>
        </w:rPr>
      </w:pPr>
      <w:r w:rsidRPr="00703BF3">
        <w:rPr>
          <w:sz w:val="16"/>
        </w:rPr>
        <w:t>Engels wrote these words in 1845, and they are as true today as they were then.</w:t>
      </w:r>
    </w:p>
    <w:p w14:paraId="58A74073" w14:textId="77777777" w:rsidR="00E20BA1" w:rsidRPr="00703BF3" w:rsidRDefault="00E20BA1" w:rsidP="00E20BA1">
      <w:pPr>
        <w:rPr>
          <w:sz w:val="16"/>
        </w:rPr>
      </w:pPr>
      <w:r w:rsidRPr="00703BF3">
        <w:rPr>
          <w:sz w:val="16"/>
        </w:rPr>
        <w:lastRenderedPageBreak/>
        <w:t xml:space="preserve">For Marxists then, the </w:t>
      </w:r>
      <w:r w:rsidRPr="00D55635">
        <w:rPr>
          <w:rStyle w:val="Emphasis"/>
          <w:highlight w:val="cyan"/>
        </w:rPr>
        <w:t>trade unions are the training ground for social revolution</w:t>
      </w:r>
      <w:r w:rsidRPr="00703BF3">
        <w:rPr>
          <w:rStyle w:val="Emphasis"/>
        </w:rPr>
        <w:t xml:space="preserve"> </w:t>
      </w:r>
      <w:r w:rsidRPr="00D55635">
        <w:rPr>
          <w:rStyle w:val="StyleUnderline"/>
          <w:highlight w:val="cyan"/>
        </w:rPr>
        <w:t>because</w:t>
      </w:r>
      <w:r w:rsidRPr="00703BF3">
        <w:rPr>
          <w:rStyle w:val="StyleUnderline"/>
        </w:rPr>
        <w:t xml:space="preserve"> they </w:t>
      </w:r>
      <w:r w:rsidRPr="00D55635">
        <w:rPr>
          <w:rStyle w:val="StyleUnderline"/>
          <w:highlight w:val="cyan"/>
        </w:rPr>
        <w:t>unite workers</w:t>
      </w:r>
      <w:r w:rsidRPr="00703BF3">
        <w:rPr>
          <w:rStyle w:val="StyleUnderline"/>
        </w:rPr>
        <w:t xml:space="preserve"> </w:t>
      </w:r>
      <w:r w:rsidRPr="00D55635">
        <w:rPr>
          <w:rStyle w:val="StyleUnderline"/>
          <w:highlight w:val="cyan"/>
        </w:rPr>
        <w:t>and</w:t>
      </w:r>
      <w:r w:rsidRPr="00703BF3">
        <w:rPr>
          <w:rStyle w:val="StyleUnderline"/>
        </w:rPr>
        <w:t xml:space="preserve"> their </w:t>
      </w:r>
      <w:r w:rsidRPr="00D55635">
        <w:rPr>
          <w:rStyle w:val="StyleUnderline"/>
          <w:highlight w:val="cyan"/>
        </w:rPr>
        <w:t>interests</w:t>
      </w:r>
      <w:r w:rsidRPr="00703BF3">
        <w:rPr>
          <w:rStyle w:val="StyleUnderline"/>
        </w:rPr>
        <w:t xml:space="preserve"> </w:t>
      </w:r>
      <w:r w:rsidRPr="00D55635">
        <w:rPr>
          <w:rStyle w:val="StyleUnderline"/>
          <w:highlight w:val="cyan"/>
        </w:rPr>
        <w:t>against</w:t>
      </w:r>
      <w:r w:rsidRPr="00703BF3">
        <w:rPr>
          <w:rStyle w:val="StyleUnderline"/>
        </w:rPr>
        <w:t xml:space="preserve"> the </w:t>
      </w:r>
      <w:r w:rsidRPr="00D55635">
        <w:rPr>
          <w:rStyle w:val="StyleUnderline"/>
          <w:highlight w:val="cyan"/>
        </w:rPr>
        <w:t>capitalists</w:t>
      </w:r>
      <w:r w:rsidRPr="00703BF3">
        <w:rPr>
          <w:rStyle w:val="StyleUnderline"/>
        </w:rPr>
        <w:t xml:space="preserve"> </w:t>
      </w:r>
      <w:r w:rsidRPr="00D55635">
        <w:rPr>
          <w:rStyle w:val="StyleUnderline"/>
          <w:highlight w:val="cyan"/>
        </w:rPr>
        <w:t>and</w:t>
      </w:r>
      <w:r w:rsidRPr="00703BF3">
        <w:rPr>
          <w:rStyle w:val="StyleUnderline"/>
        </w:rPr>
        <w:t xml:space="preserve"> </w:t>
      </w:r>
      <w:r w:rsidRPr="00D55635">
        <w:rPr>
          <w:rStyle w:val="StyleUnderline"/>
          <w:highlight w:val="cyan"/>
        </w:rPr>
        <w:t>their</w:t>
      </w:r>
      <w:r w:rsidRPr="00703BF3">
        <w:rPr>
          <w:rStyle w:val="StyleUnderline"/>
        </w:rPr>
        <w:t xml:space="preserve"> interests</w:t>
      </w:r>
      <w:r w:rsidRPr="00703BF3">
        <w:rPr>
          <w:sz w:val="16"/>
        </w:rPr>
        <w:t xml:space="preserve">. </w:t>
      </w:r>
      <w:r w:rsidRPr="00703BF3">
        <w:rPr>
          <w:rStyle w:val="StyleUnderline"/>
        </w:rPr>
        <w:t>They confront the bosses on the battlefield that is most important to them: the economy</w:t>
      </w:r>
      <w:r w:rsidRPr="00703BF3">
        <w:rPr>
          <w:sz w:val="16"/>
        </w:rPr>
        <w:t xml:space="preserve">. And </w:t>
      </w:r>
      <w:r w:rsidRPr="00703BF3">
        <w:rPr>
          <w:rStyle w:val="StyleUnderline"/>
        </w:rPr>
        <w:t>the economy is where the class struggle is fought out.</w:t>
      </w:r>
      <w:r w:rsidRPr="00703BF3">
        <w:rPr>
          <w:sz w:val="16"/>
        </w:rPr>
        <w:t xml:space="preserve"> </w:t>
      </w:r>
      <w:r w:rsidRPr="00703BF3">
        <w:rPr>
          <w:rStyle w:val="StyleUnderline"/>
        </w:rPr>
        <w:t>Workers who go on strike, and draw the conclusion that striking is not enough, seek to form a political leadership rooted in the reality of capitalist production</w:t>
      </w:r>
      <w:r w:rsidRPr="00703BF3">
        <w:rPr>
          <w:sz w:val="16"/>
        </w:rPr>
        <w:t>. A Marxist party seeks to unite and empower that leadership.</w:t>
      </w:r>
    </w:p>
    <w:p w14:paraId="23605DEF" w14:textId="77777777" w:rsidR="00E20BA1" w:rsidRPr="00703BF3" w:rsidRDefault="00E20BA1" w:rsidP="00E20BA1">
      <w:pPr>
        <w:rPr>
          <w:rStyle w:val="StyleUnderline"/>
        </w:rPr>
      </w:pPr>
      <w:r w:rsidRPr="00703BF3">
        <w:rPr>
          <w:sz w:val="16"/>
        </w:rPr>
        <w:t xml:space="preserve">Thus, </w:t>
      </w:r>
      <w:r w:rsidRPr="00703BF3">
        <w:rPr>
          <w:rStyle w:val="StyleUnderline"/>
        </w:rPr>
        <w:t xml:space="preserve">Marxism at its foundation is </w:t>
      </w:r>
      <w:proofErr w:type="spellStart"/>
      <w:r w:rsidRPr="00703BF3">
        <w:rPr>
          <w:rStyle w:val="StyleUnderline"/>
        </w:rPr>
        <w:t>centred</w:t>
      </w:r>
      <w:proofErr w:type="spellEnd"/>
      <w:r w:rsidRPr="00703BF3">
        <w:rPr>
          <w:rStyle w:val="StyleUnderline"/>
        </w:rPr>
        <w:t xml:space="preserve"> on the idea that working-class </w:t>
      </w:r>
      <w:proofErr w:type="spellStart"/>
      <w:r w:rsidRPr="00703BF3">
        <w:rPr>
          <w:rStyle w:val="StyleUnderline"/>
        </w:rPr>
        <w:t>organisation</w:t>
      </w:r>
      <w:proofErr w:type="spellEnd"/>
      <w:r w:rsidRPr="00703BF3">
        <w:rPr>
          <w:rStyle w:val="StyleUnderline"/>
        </w:rPr>
        <w:t xml:space="preserve"> and the fighting capacity of the workers is the real agency for political change</w:t>
      </w:r>
      <w:r w:rsidRPr="00703BF3">
        <w:rPr>
          <w:sz w:val="16"/>
        </w:rPr>
        <w:t xml:space="preserve">. </w:t>
      </w:r>
      <w:r w:rsidRPr="00D55635">
        <w:rPr>
          <w:sz w:val="16"/>
        </w:rPr>
        <w:t xml:space="preserve">The </w:t>
      </w:r>
      <w:r w:rsidRPr="00D55635">
        <w:rPr>
          <w:rStyle w:val="Emphasis"/>
          <w:highlight w:val="cyan"/>
        </w:rPr>
        <w:t>active participation of revolutionary socialists in the trade-union movement is essential</w:t>
      </w:r>
      <w:r w:rsidRPr="00703BF3">
        <w:rPr>
          <w:rStyle w:val="Emphasis"/>
        </w:rPr>
        <w:t>.</w:t>
      </w:r>
      <w:r w:rsidRPr="00703BF3">
        <w:rPr>
          <w:sz w:val="16"/>
        </w:rPr>
        <w:t xml:space="preserve"> We </w:t>
      </w:r>
      <w:r w:rsidRPr="00703BF3">
        <w:rPr>
          <w:rStyle w:val="StyleUnderline"/>
        </w:rPr>
        <w:t xml:space="preserve">celebrate every advance and </w:t>
      </w:r>
      <w:proofErr w:type="spellStart"/>
      <w:r w:rsidRPr="00703BF3">
        <w:rPr>
          <w:rStyle w:val="StyleUnderline"/>
        </w:rPr>
        <w:t>analyse</w:t>
      </w:r>
      <w:proofErr w:type="spellEnd"/>
      <w:r w:rsidRPr="00703BF3">
        <w:rPr>
          <w:rStyle w:val="StyleUnderline"/>
        </w:rPr>
        <w:t xml:space="preserve"> the setbacks, while all the time seeking to integrate that analysis into the movement. A revolutionary party in the working class </w:t>
      </w:r>
      <w:proofErr w:type="gramStart"/>
      <w:r w:rsidRPr="00703BF3">
        <w:rPr>
          <w:rStyle w:val="StyleUnderline"/>
        </w:rPr>
        <w:t>has to</w:t>
      </w:r>
      <w:proofErr w:type="gramEnd"/>
      <w:r w:rsidRPr="00703BF3">
        <w:rPr>
          <w:rStyle w:val="StyleUnderline"/>
        </w:rPr>
        <w:t xml:space="preserve"> be the memory of the class so that the lessons of the struggle are always at hand.</w:t>
      </w:r>
    </w:p>
    <w:p w14:paraId="430071B7" w14:textId="77777777" w:rsidR="00E20BA1" w:rsidRPr="00252960" w:rsidRDefault="00E20BA1" w:rsidP="00E20BA1">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031755CC" w14:textId="77777777" w:rsidR="00E20BA1" w:rsidRDefault="00E20BA1" w:rsidP="00E20BA1">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31431E32" w14:textId="77777777" w:rsidR="00E20BA1" w:rsidRPr="00252960" w:rsidRDefault="00E20BA1" w:rsidP="00E20BA1">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76EA28A6" w14:textId="77777777" w:rsidR="00E20BA1" w:rsidRPr="00252960" w:rsidRDefault="00E20BA1" w:rsidP="00E20BA1">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w:t>
      </w:r>
      <w:proofErr w:type="gramStart"/>
      <w:r w:rsidRPr="0015036A">
        <w:rPr>
          <w:rStyle w:val="StyleUnderline"/>
        </w:rPr>
        <w:t>state of affairs</w:t>
      </w:r>
      <w:proofErr w:type="gramEnd"/>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102659E6" w14:textId="77777777" w:rsidR="00E20BA1" w:rsidRPr="00252960" w:rsidRDefault="00E20BA1" w:rsidP="00E20BA1">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w:t>
      </w:r>
      <w:proofErr w:type="spellStart"/>
      <w:r w:rsidRPr="00252960">
        <w:rPr>
          <w:sz w:val="14"/>
        </w:rPr>
        <w:t>Reiff</w:t>
      </w:r>
      <w:proofErr w:type="spellEnd"/>
      <w:r w:rsidRPr="00252960">
        <w:rPr>
          <w:sz w:val="14"/>
        </w:rPr>
        <w:t>,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A538E1E" w14:textId="77777777" w:rsidR="00E20BA1" w:rsidRDefault="00E20BA1" w:rsidP="00E20BA1">
      <w:pPr>
        <w:rPr>
          <w:sz w:val="14"/>
        </w:rPr>
      </w:pPr>
      <w:r w:rsidRPr="00252960">
        <w:rPr>
          <w:sz w:val="14"/>
        </w:rPr>
        <w:lastRenderedPageBreak/>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proofErr w:type="gramStart"/>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which</w:t>
      </w:r>
      <w:proofErr w:type="gramEnd"/>
      <w:r w:rsidRPr="000E7579">
        <w:rPr>
          <w:rStyle w:val="StyleUnderline"/>
        </w:rPr>
        <w:t xml:space="preserve">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736E42E3" w14:textId="77777777" w:rsidR="00E20BA1" w:rsidRDefault="00E20BA1" w:rsidP="00E20BA1">
      <w:pPr>
        <w:pStyle w:val="Heading4"/>
      </w:pPr>
      <w:r>
        <w:t>Empirically, focusing on </w:t>
      </w:r>
      <w:r>
        <w:rPr>
          <w:u w:val="single"/>
        </w:rPr>
        <w:t>pragmatic</w:t>
      </w:r>
      <w:r>
        <w:t> policy responses has advanced the disability rights movement</w:t>
      </w:r>
    </w:p>
    <w:p w14:paraId="6808E185" w14:textId="77777777" w:rsidR="00E20BA1" w:rsidRDefault="00E20BA1" w:rsidP="00E20BA1">
      <w:pPr>
        <w:shd w:val="clear" w:color="auto" w:fill="FFFFFF"/>
        <w:spacing w:line="235" w:lineRule="atLeast"/>
        <w:rPr>
          <w:color w:val="222222"/>
        </w:rPr>
      </w:pPr>
      <w:r>
        <w:rPr>
          <w:color w:val="222222"/>
        </w:rPr>
        <w:t>Samuel R. </w:t>
      </w:r>
      <w:proofErr w:type="spellStart"/>
      <w:r>
        <w:rPr>
          <w:b/>
          <w:bCs/>
          <w:color w:val="222222"/>
          <w:sz w:val="26"/>
          <w:szCs w:val="26"/>
        </w:rPr>
        <w:t>Bagenstos</w:t>
      </w:r>
      <w:proofErr w:type="spellEnd"/>
      <w:r>
        <w:rPr>
          <w:b/>
          <w:bCs/>
          <w:color w:val="222222"/>
          <w:sz w:val="26"/>
          <w:szCs w:val="26"/>
        </w:rPr>
        <w:t xml:space="preserve"> 9</w:t>
      </w:r>
      <w:r>
        <w:rPr>
          <w:color w:val="222222"/>
        </w:rPr>
        <w:t>, professor of law at the University of Michigan, Law and the contradictions of the disability rights movement, p. 149-150</w:t>
      </w:r>
    </w:p>
    <w:p w14:paraId="37C08A1A" w14:textId="77777777" w:rsidR="00E20BA1" w:rsidRDefault="00E20BA1" w:rsidP="00E20BA1">
      <w:pPr>
        <w:shd w:val="clear" w:color="auto" w:fill="FFFFFF"/>
        <w:spacing w:line="235" w:lineRule="atLeast"/>
        <w:rPr>
          <w:color w:val="222222"/>
        </w:rPr>
      </w:pPr>
      <w:r>
        <w:rPr>
          <w:color w:val="222222"/>
          <w:shd w:val="clear" w:color="auto" w:fill="00FFFF"/>
        </w:rPr>
        <w:t>The American disability rights movement</w:t>
      </w:r>
      <w:r>
        <w:rPr>
          <w:color w:val="222222"/>
        </w:rPr>
        <w:t> has achieved a great deal, but </w:t>
      </w:r>
      <w:r>
        <w:rPr>
          <w:color w:val="222222"/>
          <w:shd w:val="clear" w:color="auto" w:fill="00FFFF"/>
        </w:rPr>
        <w:t>progress has in many respects stagnated</w:t>
      </w:r>
      <w:r>
        <w:rPr>
          <w:color w:val="222222"/>
        </w:rPr>
        <w:t>. As I have shown throughout this book, the movement has always been a broad one that has embraced a variety of different and conflicting views of the proper means and ends of disability equality. But the movement’s policy agenda in recent decades has been too heavily weighted toward one set of these views. What </w:t>
      </w:r>
      <w:r>
        <w:rPr>
          <w:color w:val="222222"/>
          <w:shd w:val="clear" w:color="auto" w:fill="00FFFF"/>
        </w:rPr>
        <w:t>the movement needs</w:t>
      </w:r>
      <w:r>
        <w:rPr>
          <w:color w:val="222222"/>
        </w:rPr>
        <w:t> is </w:t>
      </w:r>
      <w:r>
        <w:rPr>
          <w:color w:val="222222"/>
          <w:shd w:val="clear" w:color="auto" w:fill="00FFFF"/>
        </w:rPr>
        <w:t>a renewed emphasis on</w:t>
      </w:r>
      <w:r>
        <w:rPr>
          <w:color w:val="222222"/>
        </w:rPr>
        <w:t> the approaches that have been eclipsed: approaches that look to universalism as a key element of </w:t>
      </w:r>
      <w:r>
        <w:rPr>
          <w:color w:val="222222"/>
          <w:shd w:val="clear" w:color="auto" w:fill="00FFFF"/>
        </w:rPr>
        <w:t>disability policy</w:t>
      </w:r>
      <w:r>
        <w:rPr>
          <w:color w:val="222222"/>
        </w:rPr>
        <w:t>, and that embrace social welfare programs as important tools for achieving disability equality. </w:t>
      </w:r>
      <w:r>
        <w:rPr>
          <w:color w:val="222222"/>
          <w:shd w:val="clear" w:color="auto" w:fill="00FFFF"/>
        </w:rPr>
        <w:t>Such a renewed emphasis will not avoid the tensions among the various strands of disability rights thinking</w:t>
      </w:r>
      <w:r>
        <w:rPr>
          <w:color w:val="222222"/>
        </w:rPr>
        <w:t>— indeed, as this chapter has shown, there is even tension between universalism and the social welfare approach— </w:t>
      </w:r>
      <w:r>
        <w:rPr>
          <w:color w:val="222222"/>
          <w:shd w:val="clear" w:color="auto" w:fill="00FFFF"/>
        </w:rPr>
        <w:t>but </w:t>
      </w:r>
      <w:r>
        <w:rPr>
          <w:b/>
          <w:bCs/>
          <w:color w:val="222222"/>
          <w:shd w:val="clear" w:color="auto" w:fill="00FFFF"/>
        </w:rPr>
        <w:t>it will help the movement make progress</w:t>
      </w:r>
      <w:r>
        <w:rPr>
          <w:color w:val="222222"/>
        </w:rPr>
        <w:t> in achieving its overlapping-consensus goals of integration and equal citizenship.</w:t>
      </w:r>
    </w:p>
    <w:p w14:paraId="362304FA" w14:textId="7882C7F4" w:rsidR="00E20BA1" w:rsidRPr="00E20BA1" w:rsidRDefault="00E20BA1" w:rsidP="00E20BA1">
      <w:pPr>
        <w:shd w:val="clear" w:color="auto" w:fill="FFFFFF"/>
        <w:spacing w:line="235" w:lineRule="atLeast"/>
        <w:rPr>
          <w:color w:val="222222"/>
        </w:rPr>
      </w:pPr>
      <w:r>
        <w:rPr>
          <w:color w:val="222222"/>
        </w:rPr>
        <w:t>In the end, there is probably no way to avoid the contradictions of </w:t>
      </w:r>
      <w:r>
        <w:rPr>
          <w:color w:val="222222"/>
          <w:shd w:val="clear" w:color="auto" w:fill="00FFFF"/>
        </w:rPr>
        <w:t>the disability rights movement</w:t>
      </w:r>
      <w:r>
        <w:rPr>
          <w:color w:val="222222"/>
        </w:rPr>
        <w:t>— and perhaps little reason for the movement even to try. What the movement </w:t>
      </w:r>
      <w:r>
        <w:rPr>
          <w:color w:val="222222"/>
          <w:shd w:val="clear" w:color="auto" w:fill="00FFFF"/>
        </w:rPr>
        <w:t>can and should</w:t>
      </w:r>
      <w:r>
        <w:rPr>
          <w:color w:val="222222"/>
        </w:rPr>
        <w:t xml:space="preserve"> do is seek to manage those </w:t>
      </w:r>
      <w:proofErr w:type="gramStart"/>
      <w:r>
        <w:rPr>
          <w:color w:val="222222"/>
        </w:rPr>
        <w:t>contradictions, and</w:t>
      </w:r>
      <w:proofErr w:type="gramEnd"/>
      <w:r>
        <w:rPr>
          <w:color w:val="222222"/>
        </w:rPr>
        <w:t> </w:t>
      </w:r>
      <w:r>
        <w:rPr>
          <w:color w:val="222222"/>
          <w:shd w:val="clear" w:color="auto" w:fill="00FFFF"/>
        </w:rPr>
        <w:t>keep focused on the ultimate goals. </w:t>
      </w:r>
      <w:r>
        <w:rPr>
          <w:b/>
          <w:bCs/>
          <w:color w:val="222222"/>
          <w:shd w:val="clear" w:color="auto" w:fill="00FFFF"/>
        </w:rPr>
        <w:t>At its best</w:t>
      </w:r>
      <w:r>
        <w:rPr>
          <w:color w:val="222222"/>
          <w:shd w:val="clear" w:color="auto" w:fill="00FFFF"/>
        </w:rPr>
        <w:t>, that is precisely what the</w:t>
      </w:r>
      <w:r>
        <w:rPr>
          <w:color w:val="222222"/>
        </w:rPr>
        <w:t> American disability rights </w:t>
      </w:r>
      <w:r>
        <w:rPr>
          <w:color w:val="222222"/>
          <w:shd w:val="clear" w:color="auto" w:fill="00FFFF"/>
        </w:rPr>
        <w:t>movement has done</w:t>
      </w:r>
      <w:r>
        <w:rPr>
          <w:color w:val="222222"/>
        </w:rPr>
        <w:t>. The </w:t>
      </w:r>
      <w:r>
        <w:rPr>
          <w:color w:val="222222"/>
          <w:shd w:val="clear" w:color="auto" w:fill="00FFFF"/>
        </w:rPr>
        <w:t>willingness of disability rights activists to support</w:t>
      </w:r>
      <w:r>
        <w:rPr>
          <w:color w:val="222222"/>
        </w:rPr>
        <w:t> such social welfare interventions as </w:t>
      </w:r>
      <w:r>
        <w:rPr>
          <w:color w:val="222222"/>
          <w:shd w:val="clear" w:color="auto" w:fill="00FFFF"/>
        </w:rPr>
        <w:t>the Community Choice Act shows that the movement’s </w:t>
      </w:r>
      <w:r>
        <w:rPr>
          <w:b/>
          <w:bCs/>
          <w:color w:val="222222"/>
          <w:shd w:val="clear" w:color="auto" w:fill="00FFFF"/>
        </w:rPr>
        <w:t>pragmatic spirit still lives.</w:t>
      </w:r>
      <w:r>
        <w:rPr>
          <w:color w:val="222222"/>
          <w:shd w:val="clear" w:color="auto" w:fill="00FFFF"/>
        </w:rPr>
        <w:t> That spirit was key to the movement’s great twentieth-century victories— </w:t>
      </w:r>
      <w:r>
        <w:rPr>
          <w:b/>
          <w:bCs/>
          <w:color w:val="222222"/>
          <w:shd w:val="clear" w:color="auto" w:fill="00FFFF"/>
        </w:rPr>
        <w:t>and it will be essential to the movement’s success in the twenty-first century</w:t>
      </w:r>
      <w:r>
        <w:rPr>
          <w:b/>
          <w:bCs/>
          <w:color w:val="222222"/>
        </w:rPr>
        <w:t>.</w:t>
      </w:r>
    </w:p>
    <w:sectPr w:rsidR="00E20BA1" w:rsidRPr="00E20B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411517" w14:textId="77777777" w:rsidR="00890D86" w:rsidRDefault="00890D86" w:rsidP="00066D2C">
      <w:pPr>
        <w:spacing w:after="0" w:line="240" w:lineRule="auto"/>
      </w:pPr>
      <w:r>
        <w:separator/>
      </w:r>
    </w:p>
  </w:endnote>
  <w:endnote w:type="continuationSeparator" w:id="0">
    <w:p w14:paraId="3BC32147" w14:textId="77777777" w:rsidR="00890D86" w:rsidRDefault="00890D8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419682" w14:textId="77777777" w:rsidR="00890D86" w:rsidRDefault="00890D86" w:rsidP="00066D2C">
      <w:pPr>
        <w:spacing w:after="0" w:line="240" w:lineRule="auto"/>
      </w:pPr>
      <w:r>
        <w:separator/>
      </w:r>
    </w:p>
  </w:footnote>
  <w:footnote w:type="continuationSeparator" w:id="0">
    <w:p w14:paraId="6C3C4C4A" w14:textId="77777777" w:rsidR="00890D86" w:rsidRDefault="00890D8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3"/>
  </w:num>
  <w:num w:numId="45" w16cid:durableId="946275843">
    <w:abstractNumId w:val="0"/>
  </w:num>
  <w:num w:numId="46" w16cid:durableId="732968945">
    <w:abstractNumId w:val="11"/>
  </w:num>
  <w:num w:numId="47" w16cid:durableId="2008895502">
    <w:abstractNumId w:val="17"/>
  </w:num>
  <w:num w:numId="48" w16cid:durableId="632368828">
    <w:abstractNumId w:val="18"/>
  </w:num>
  <w:num w:numId="49" w16cid:durableId="2695106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04D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FF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76"/>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D67"/>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D8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BA1"/>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191260"/>
  <w15:chartTrackingRefBased/>
  <w15:docId w15:val="{88FDE296-0FA7-604E-9E02-D0CAF25A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4D67"/>
    <w:rPr>
      <w:rFonts w:ascii="Calibri" w:hAnsi="Calibri" w:cs="Calibri"/>
    </w:rPr>
  </w:style>
  <w:style w:type="paragraph" w:styleId="Heading1">
    <w:name w:val="heading 1"/>
    <w:aliases w:val="Pocket"/>
    <w:basedOn w:val="Normal"/>
    <w:next w:val="Normal"/>
    <w:link w:val="Heading1Char"/>
    <w:qFormat/>
    <w:rsid w:val="00704D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704D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704D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3"/>
    <w:qFormat/>
    <w:rsid w:val="00704D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4D6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20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04D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4D6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704D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04D67"/>
    <w:rPr>
      <w:color w:val="auto"/>
      <w:u w:val="none"/>
    </w:rPr>
  </w:style>
  <w:style w:type="character" w:customStyle="1" w:styleId="Heading1Char">
    <w:name w:val="Heading 1 Char"/>
    <w:aliases w:val="Pocket Char"/>
    <w:basedOn w:val="DefaultParagraphFont"/>
    <w:link w:val="Heading1"/>
    <w:rsid w:val="00704D6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04D6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704D6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704D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4D67"/>
    <w:rPr>
      <w:b/>
      <w:bCs/>
      <w:sz w:val="26"/>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7"/>
    <w:qFormat/>
    <w:rsid w:val="00704D67"/>
    <w:rPr>
      <w:b w:val="0"/>
      <w:sz w:val="22"/>
      <w:u w:val="single"/>
    </w:rPr>
  </w:style>
  <w:style w:type="character" w:styleId="Strong">
    <w:name w:val="Strong"/>
    <w:basedOn w:val="DefaultParagraphFont"/>
    <w:uiPriority w:val="22"/>
    <w:qFormat/>
    <w:rsid w:val="00704D67"/>
    <w:rPr>
      <w:b/>
      <w:bCs/>
    </w:rPr>
  </w:style>
  <w:style w:type="character" w:styleId="BookTitle">
    <w:name w:val="Book Title"/>
    <w:basedOn w:val="DefaultParagraphFont"/>
    <w:uiPriority w:val="33"/>
    <w:qFormat/>
    <w:rsid w:val="00704D67"/>
    <w:rPr>
      <w:b/>
      <w:bCs/>
      <w:i/>
      <w:iCs/>
      <w:spacing w:val="5"/>
    </w:rPr>
  </w:style>
  <w:style w:type="character" w:customStyle="1" w:styleId="Heading5Char">
    <w:name w:val="Heading 5 Char"/>
    <w:basedOn w:val="DefaultParagraphFont"/>
    <w:link w:val="Heading5"/>
    <w:uiPriority w:val="9"/>
    <w:semiHidden/>
    <w:rsid w:val="00704D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4D67"/>
  </w:style>
  <w:style w:type="paragraph" w:styleId="Header">
    <w:name w:val="header"/>
    <w:basedOn w:val="Normal"/>
    <w:link w:val="HeaderChar"/>
    <w:uiPriority w:val="99"/>
    <w:semiHidden/>
    <w:rsid w:val="00704D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4D67"/>
    <w:rPr>
      <w:rFonts w:ascii="Calibri" w:hAnsi="Calibri" w:cs="Calibri"/>
    </w:rPr>
  </w:style>
  <w:style w:type="paragraph" w:styleId="Footer">
    <w:name w:val="footer"/>
    <w:basedOn w:val="Normal"/>
    <w:link w:val="FooterChar"/>
    <w:uiPriority w:val="99"/>
    <w:semiHidden/>
    <w:rsid w:val="00704D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4D67"/>
    <w:rPr>
      <w:rFonts w:ascii="Calibri" w:hAnsi="Calibri" w:cs="Calibri"/>
    </w:rPr>
  </w:style>
  <w:style w:type="paragraph" w:styleId="BodyText">
    <w:name w:val="Body Text"/>
    <w:basedOn w:val="Normal"/>
    <w:link w:val="BodyTextChar"/>
    <w:uiPriority w:val="99"/>
    <w:semiHidden/>
    <w:unhideWhenUsed/>
    <w:rsid w:val="00704D67"/>
    <w:pPr>
      <w:spacing w:after="120"/>
    </w:pPr>
  </w:style>
  <w:style w:type="character" w:customStyle="1" w:styleId="BodyTextChar">
    <w:name w:val="Body Text Char"/>
    <w:basedOn w:val="DefaultParagraphFont"/>
    <w:link w:val="BodyText"/>
    <w:uiPriority w:val="99"/>
    <w:semiHidden/>
    <w:rsid w:val="00704D67"/>
    <w:rPr>
      <w:rFonts w:ascii="Calibri" w:hAnsi="Calibri" w:cs="Calibri"/>
    </w:rPr>
  </w:style>
  <w:style w:type="paragraph" w:styleId="NoSpacing">
    <w:name w:val="No Spacing"/>
    <w:link w:val="NoSpacingChar"/>
    <w:uiPriority w:val="99"/>
    <w:unhideWhenUsed/>
    <w:qFormat/>
    <w:rsid w:val="00704D6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04D67"/>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Heading 1 Char1,Pocket Char1,F2 - Heading 1 Char1"/>
    <w:basedOn w:val="DefaultParagraphFont"/>
    <w:uiPriority w:val="99"/>
    <w:unhideWhenUsed/>
    <w:rsid w:val="00704D67"/>
    <w:rPr>
      <w:color w:val="0563C1" w:themeColor="hyperlink"/>
      <w:u w:val="single"/>
    </w:rPr>
  </w:style>
  <w:style w:type="character" w:styleId="UnresolvedMention">
    <w:name w:val="Unresolved Mention"/>
    <w:basedOn w:val="DefaultParagraphFont"/>
    <w:uiPriority w:val="99"/>
    <w:semiHidden/>
    <w:unhideWhenUsed/>
    <w:rsid w:val="00704D67"/>
    <w:rPr>
      <w:color w:val="605E5C"/>
      <w:shd w:val="clear" w:color="auto" w:fill="E1DFDD"/>
    </w:rPr>
  </w:style>
  <w:style w:type="character" w:customStyle="1" w:styleId="Heading6Char">
    <w:name w:val="Heading 6 Char"/>
    <w:basedOn w:val="DefaultParagraphFont"/>
    <w:link w:val="Heading6"/>
    <w:uiPriority w:val="9"/>
    <w:semiHidden/>
    <w:rsid w:val="00E20BA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20BA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20BA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20BA1"/>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E20BA1"/>
    <w:pPr>
      <w:ind w:left="720"/>
      <w:jc w:val="both"/>
    </w:pPr>
    <w:rPr>
      <w:b/>
      <w:iCs/>
      <w:u w:val="single"/>
    </w:rPr>
  </w:style>
  <w:style w:type="paragraph" w:customStyle="1" w:styleId="Emphasis1">
    <w:name w:val="Emphasis1"/>
    <w:basedOn w:val="Normal"/>
    <w:autoRedefine/>
    <w:uiPriority w:val="8"/>
    <w:qFormat/>
    <w:rsid w:val="00E20BA1"/>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Title">
    <w:name w:val="Title"/>
    <w:basedOn w:val="Normal"/>
    <w:next w:val="Normal"/>
    <w:link w:val="TitleChar"/>
    <w:uiPriority w:val="10"/>
    <w:qFormat/>
    <w:rsid w:val="00E20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BA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20BA1"/>
    <w:pPr>
      <w:spacing w:before="160"/>
      <w:jc w:val="center"/>
    </w:pPr>
    <w:rPr>
      <w:i/>
      <w:iCs/>
      <w:color w:val="404040" w:themeColor="text1" w:themeTint="BF"/>
    </w:rPr>
  </w:style>
  <w:style w:type="character" w:customStyle="1" w:styleId="QuoteChar">
    <w:name w:val="Quote Char"/>
    <w:basedOn w:val="DefaultParagraphFont"/>
    <w:link w:val="Quote"/>
    <w:uiPriority w:val="29"/>
    <w:rsid w:val="00E20BA1"/>
    <w:rPr>
      <w:rFonts w:ascii="Calibri" w:hAnsi="Calibri" w:cs="Calibri"/>
      <w:i/>
      <w:iCs/>
      <w:color w:val="404040" w:themeColor="text1" w:themeTint="BF"/>
    </w:rPr>
  </w:style>
  <w:style w:type="paragraph" w:styleId="ListParagraph">
    <w:name w:val="List Paragraph"/>
    <w:basedOn w:val="Normal"/>
    <w:uiPriority w:val="34"/>
    <w:qFormat/>
    <w:rsid w:val="00E20BA1"/>
    <w:pPr>
      <w:ind w:left="720"/>
      <w:contextualSpacing/>
    </w:pPr>
  </w:style>
  <w:style w:type="character" w:styleId="IntenseEmphasis">
    <w:name w:val="Intense Emphasis"/>
    <w:basedOn w:val="DefaultParagraphFont"/>
    <w:uiPriority w:val="21"/>
    <w:qFormat/>
    <w:rsid w:val="00E20BA1"/>
    <w:rPr>
      <w:i/>
      <w:iCs/>
      <w:color w:val="2F5496" w:themeColor="accent1" w:themeShade="BF"/>
    </w:rPr>
  </w:style>
  <w:style w:type="paragraph" w:styleId="IntenseQuote">
    <w:name w:val="Intense Quote"/>
    <w:basedOn w:val="Normal"/>
    <w:next w:val="Normal"/>
    <w:link w:val="IntenseQuoteChar"/>
    <w:uiPriority w:val="30"/>
    <w:qFormat/>
    <w:rsid w:val="00E20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BA1"/>
    <w:rPr>
      <w:rFonts w:ascii="Calibri" w:hAnsi="Calibri" w:cs="Calibri"/>
      <w:i/>
      <w:iCs/>
      <w:color w:val="2F5496" w:themeColor="accent1" w:themeShade="BF"/>
    </w:rPr>
  </w:style>
  <w:style w:type="character" w:styleId="IntenseReference">
    <w:name w:val="Intense Reference"/>
    <w:basedOn w:val="DefaultParagraphFont"/>
    <w:uiPriority w:val="32"/>
    <w:qFormat/>
    <w:rsid w:val="00E20BA1"/>
    <w:rPr>
      <w:b/>
      <w:bCs/>
      <w:smallCaps/>
      <w:color w:val="2F5496" w:themeColor="accent1" w:themeShade="BF"/>
      <w:spacing w:val="5"/>
    </w:rPr>
  </w:style>
  <w:style w:type="paragraph" w:styleId="DocumentMap">
    <w:name w:val="Document Map"/>
    <w:basedOn w:val="Normal"/>
    <w:link w:val="DocumentMapChar"/>
    <w:uiPriority w:val="99"/>
    <w:semiHidden/>
    <w:unhideWhenUsed/>
    <w:rsid w:val="00E20BA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20BA1"/>
    <w:rPr>
      <w:rFonts w:ascii="Lucida Grande" w:hAnsi="Lucida Grande" w:cs="Lucida Grande"/>
      <w:sz w:val="24"/>
    </w:rPr>
  </w:style>
  <w:style w:type="paragraph" w:customStyle="1" w:styleId="UnderlinePara">
    <w:name w:val="Underline Para"/>
    <w:basedOn w:val="Normal"/>
    <w:uiPriority w:val="7"/>
    <w:qFormat/>
    <w:rsid w:val="00E20BA1"/>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93336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r.net/publications/the-ada-isnt-enough-during-a-mass-disabling-event-workers-need-un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20</Pages>
  <Words>10039</Words>
  <Characters>57225</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2026-01-04T01:16:00Z</dcterms:created>
  <dcterms:modified xsi:type="dcterms:W3CDTF">2026-01-04T01:18:00Z</dcterms:modified>
</cp:coreProperties>
</file>