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D090" w14:textId="4FB7AA3A" w:rsidR="00BA71B2" w:rsidRDefault="00BA71B2" w:rsidP="00BA71B2">
      <w:pPr>
        <w:pStyle w:val="Heading2"/>
      </w:pPr>
      <w:bookmarkStart w:id="0" w:name="_Hlk209447807"/>
      <w:r>
        <w:t>K</w:t>
      </w:r>
    </w:p>
    <w:p w14:paraId="302EE091" w14:textId="060AD089" w:rsidR="00BA71B2" w:rsidRDefault="00BA71B2" w:rsidP="00BA71B2">
      <w:pPr>
        <w:pStyle w:val="Heading3"/>
      </w:pPr>
      <w:r>
        <w:t>1NC---OFF</w:t>
      </w:r>
    </w:p>
    <w:p w14:paraId="1169E322" w14:textId="77777777" w:rsidR="00BA71B2" w:rsidRPr="00735776" w:rsidRDefault="00BA71B2" w:rsidP="00BA71B2">
      <w:r>
        <w:t>K-Settler Colonialism</w:t>
      </w:r>
    </w:p>
    <w:p w14:paraId="263B5BA1" w14:textId="77777777" w:rsidR="00BA71B2" w:rsidRPr="00945FD9" w:rsidRDefault="00BA71B2" w:rsidP="00BA71B2">
      <w:pPr>
        <w:keepNext/>
        <w:keepLines/>
        <w:spacing w:before="40" w:after="0"/>
        <w:outlineLvl w:val="3"/>
        <w:rPr>
          <w:rFonts w:eastAsia="Times New Roman" w:cs="Times New Roman"/>
          <w:b/>
          <w:bCs/>
          <w:sz w:val="26"/>
          <w:szCs w:val="26"/>
        </w:rPr>
      </w:pPr>
      <w:bookmarkStart w:id="1" w:name="_Hlk191117572"/>
      <w:r w:rsidRPr="00945FD9">
        <w:rPr>
          <w:rFonts w:eastAsia="Times New Roman" w:cs="Times New Roman"/>
          <w:b/>
          <w:bCs/>
          <w:sz w:val="26"/>
          <w:szCs w:val="26"/>
        </w:rPr>
        <w:t>Settler colonialism, neoliberalism, and antiblackness have transformed into abstract structures that produce the preconditions for the contemporary settler state  – the alteration of financial markets merely accelerates distributed forms of sovereignty with the intent of constructing the ideal human subject in contradiction to the dispossessed savage. The entrepreneurial spirit of the aff decentralizes control and makes possible ‘shareholders of whiteness,’ where value and power is maintained via the dividends arising out of black suffering and indigenous death</w:t>
      </w:r>
    </w:p>
    <w:p w14:paraId="4E3705E1" w14:textId="77777777" w:rsidR="00BA71B2" w:rsidRPr="00945FD9" w:rsidRDefault="00BA71B2" w:rsidP="00BA71B2">
      <w:pPr>
        <w:rPr>
          <w:rFonts w:eastAsia="Times New Roman" w:cs="Times New Roman"/>
          <w:szCs w:val="24"/>
        </w:rPr>
      </w:pPr>
      <w:r w:rsidRPr="00945FD9">
        <w:rPr>
          <w:rFonts w:eastAsia="Times New Roman" w:cs="Times New Roman"/>
          <w:b/>
          <w:sz w:val="26"/>
          <w:szCs w:val="24"/>
        </w:rPr>
        <w:t>Day</w:t>
      </w:r>
      <w:r>
        <w:rPr>
          <w:rFonts w:eastAsia="Times New Roman" w:cs="Times New Roman"/>
          <w:b/>
          <w:sz w:val="26"/>
          <w:szCs w:val="24"/>
        </w:rPr>
        <w:t xml:space="preserve"> ’</w:t>
      </w:r>
      <w:r w:rsidRPr="00945FD9">
        <w:rPr>
          <w:rFonts w:eastAsia="Times New Roman" w:cs="Times New Roman"/>
          <w:b/>
          <w:sz w:val="26"/>
          <w:szCs w:val="24"/>
        </w:rPr>
        <w:t>20</w:t>
      </w:r>
      <w:r w:rsidRPr="00945FD9">
        <w:rPr>
          <w:rFonts w:eastAsia="Times New Roman" w:cs="Times New Roman"/>
          <w:szCs w:val="24"/>
        </w:rPr>
        <w:t xml:space="preserve"> </w:t>
      </w:r>
      <w:r>
        <w:rPr>
          <w:rFonts w:eastAsia="Times New Roman" w:cs="Times New Roman"/>
          <w:szCs w:val="24"/>
        </w:rPr>
        <w:t>[</w:t>
      </w:r>
      <w:r w:rsidRPr="00945FD9">
        <w:rPr>
          <w:rFonts w:ascii="Roboto" w:eastAsia="Times New Roman" w:hAnsi="Roboto" w:cs="Times New Roman"/>
          <w:color w:val="202124"/>
          <w:sz w:val="21"/>
          <w:szCs w:val="21"/>
          <w:shd w:val="clear" w:color="auto" w:fill="FFFFFF"/>
        </w:rPr>
        <w:t>Iyko Day is Associate Professor of English and Critical Social Thought at Mount Holyoke College and Faculty Member in the Five College Asian/Pacific/American Studies Program</w:t>
      </w:r>
      <w:r>
        <w:rPr>
          <w:rFonts w:ascii="Roboto" w:eastAsia="Times New Roman" w:hAnsi="Roboto" w:cs="Times New Roman"/>
          <w:color w:val="202124"/>
          <w:sz w:val="21"/>
          <w:szCs w:val="21"/>
          <w:shd w:val="clear" w:color="auto" w:fill="FFFFFF"/>
        </w:rPr>
        <w:t xml:space="preserve">, </w:t>
      </w:r>
      <w:r w:rsidRPr="00945FD9">
        <w:rPr>
          <w:rFonts w:eastAsia="Times New Roman" w:cs="Times New Roman"/>
          <w:szCs w:val="24"/>
        </w:rPr>
        <w:t xml:space="preserve">Racial Capitalism, Colonialism, and Death-Dealing Abstraction Iyko Day American Quarterly, Volume 72, Number 4, December 2020, pp. 1033-1046 (Review) </w:t>
      </w:r>
      <w:hyperlink r:id="rId8" w:history="1">
        <w:r w:rsidRPr="00945FD9">
          <w:rPr>
            <w:rFonts w:eastAsia="Times New Roman" w:cs="Times New Roman"/>
            <w:szCs w:val="24"/>
          </w:rPr>
          <w:t>https://muse.jhu.edu/article/776417/pdf</w:t>
        </w:r>
      </w:hyperlink>
      <w:r w:rsidRPr="00945FD9">
        <w:rPr>
          <w:rFonts w:eastAsia="Times New Roman" w:cs="Times New Roman"/>
          <w:szCs w:val="24"/>
        </w:rPr>
        <w:t>, accessed 10/20/21 via Wake Libraries</w:t>
      </w:r>
      <w:r>
        <w:rPr>
          <w:rFonts w:eastAsia="Times New Roman" w:cs="Times New Roman"/>
          <w:szCs w:val="24"/>
        </w:rPr>
        <w:t>]</w:t>
      </w:r>
      <w:r w:rsidRPr="00945FD9">
        <w:rPr>
          <w:rFonts w:eastAsia="Times New Roman" w:cs="Times New Roman"/>
          <w:szCs w:val="24"/>
        </w:rPr>
        <w:t xml:space="preserve"> NN</w:t>
      </w:r>
    </w:p>
    <w:p w14:paraId="2FE97323" w14:textId="77777777" w:rsidR="00BA71B2" w:rsidRPr="00945FD9" w:rsidRDefault="00BA71B2" w:rsidP="00BA71B2">
      <w:pPr>
        <w:rPr>
          <w:rFonts w:eastAsia="Times New Roman" w:cs="Times New Roman"/>
          <w:szCs w:val="24"/>
          <w:u w:val="single"/>
        </w:rPr>
      </w:pPr>
      <w:r w:rsidRPr="00945FD9">
        <w:rPr>
          <w:rFonts w:eastAsia="Times New Roman" w:cs="Times New Roman"/>
          <w:sz w:val="14"/>
          <w:szCs w:val="24"/>
        </w:rPr>
        <w:t xml:space="preserve">Where Nichols focuses on the recursivity of dispossession that generates property out of theft, Bhandar’s Colonial Lives of Property: Law, Land, and Racial Regimes of Ownership excavates the legal co-production of race and property across three settler colonial sites: British Columbia, South Australia, and the Naqab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F51D2F">
        <w:rPr>
          <w:rFonts w:eastAsia="Times New Roman" w:cs="Times New Roman"/>
          <w:b/>
          <w:iCs/>
          <w:szCs w:val="24"/>
          <w:highlight w:val="gree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Bhandar illustrates how </w:t>
      </w:r>
      <w:r w:rsidRPr="00945FD9">
        <w:rPr>
          <w:rFonts w:eastAsia="Times New Roman" w:cs="Times New Roman"/>
          <w:b/>
          <w:iCs/>
          <w:szCs w:val="24"/>
          <w:u w:val="single"/>
        </w:rPr>
        <w:t xml:space="preserve">this articulation </w:t>
      </w:r>
      <w:r w:rsidRPr="00830520">
        <w:rPr>
          <w:rFonts w:eastAsia="Times New Roman" w:cs="Times New Roman"/>
          <w:b/>
          <w:iCs/>
          <w:szCs w:val="24"/>
          <w:u w:val="single"/>
        </w:rPr>
        <w:t xml:space="preserve">is </w:t>
      </w:r>
      <w:r w:rsidRPr="00F51D2F">
        <w:rPr>
          <w:rFonts w:eastAsia="Times New Roman" w:cs="Times New Roman"/>
          <w:b/>
          <w:iCs/>
          <w:szCs w:val="24"/>
          <w:highlight w:val="green"/>
          <w:u w:val="single"/>
        </w:rPr>
        <w:t xml:space="preserve">forged through </w:t>
      </w:r>
      <w:r w:rsidRPr="00830520">
        <w:rPr>
          <w:rFonts w:eastAsia="Times New Roman" w:cs="Times New Roman"/>
          <w:b/>
          <w:iCs/>
          <w:szCs w:val="24"/>
          <w:u w:val="single"/>
        </w:rPr>
        <w:t xml:space="preserve">a logic of </w:t>
      </w:r>
      <w:r w:rsidRPr="00F51D2F">
        <w:rPr>
          <w:rFonts w:eastAsia="Times New Roman" w:cs="Times New Roman"/>
          <w:b/>
          <w:iCs/>
          <w:szCs w:val="24"/>
          <w:highlight w:val="gree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F51D2F">
        <w:rPr>
          <w:rFonts w:eastAsia="Times New Roman" w:cs="Times New Roman"/>
          <w:szCs w:val="24"/>
          <w:highlight w:val="green"/>
          <w:u w:val="single"/>
        </w:rPr>
        <w:t>racism</w:t>
      </w:r>
      <w:r w:rsidRPr="00945FD9">
        <w:rPr>
          <w:rFonts w:eastAsia="Times New Roman" w:cs="Times New Roman"/>
          <w:szCs w:val="24"/>
          <w:u w:val="single"/>
        </w:rPr>
        <w:t xml:space="preserve"> as </w:t>
      </w:r>
      <w:r w:rsidRPr="00F51D2F">
        <w:rPr>
          <w:rFonts w:eastAsia="Times New Roman" w:cs="Times New Roman"/>
          <w:szCs w:val="24"/>
          <w:highlight w:val="green"/>
          <w:u w:val="single"/>
        </w:rPr>
        <w:t>a</w:t>
      </w:r>
      <w:r w:rsidRPr="00945FD9">
        <w:rPr>
          <w:rFonts w:eastAsia="Times New Roman" w:cs="Times New Roman"/>
          <w:szCs w:val="24"/>
          <w:u w:val="single"/>
        </w:rPr>
        <w:t xml:space="preserve"> </w:t>
      </w:r>
      <w:r w:rsidRPr="00945FD9">
        <w:rPr>
          <w:rFonts w:eastAsia="Times New Roman" w:cs="Times New Roman"/>
          <w:sz w:val="14"/>
          <w:szCs w:val="24"/>
        </w:rPr>
        <w:t>“</w:t>
      </w:r>
      <w:r w:rsidRPr="00945FD9">
        <w:rPr>
          <w:rFonts w:eastAsia="Times New Roman" w:cs="Times New Roman"/>
          <w:b/>
          <w:iCs/>
          <w:szCs w:val="24"/>
          <w:u w:val="single"/>
        </w:rPr>
        <w:t>practice of abstraction</w:t>
      </w:r>
      <w:r w:rsidRPr="00945FD9">
        <w:rPr>
          <w:rFonts w:eastAsia="Times New Roman" w:cs="Times New Roman"/>
          <w:szCs w:val="24"/>
          <w:u w:val="single"/>
        </w:rPr>
        <w:t xml:space="preserve">, </w:t>
      </w:r>
      <w:r w:rsidRPr="00830520">
        <w:rPr>
          <w:rFonts w:eastAsia="Times New Roman" w:cs="Times New Roman"/>
          <w:szCs w:val="24"/>
          <w:u w:val="single"/>
        </w:rPr>
        <w:t xml:space="preserve">a </w:t>
      </w:r>
      <w:r w:rsidRPr="00F51D2F">
        <w:rPr>
          <w:rFonts w:eastAsia="Times New Roman" w:cs="Times New Roman"/>
          <w:b/>
          <w:iCs/>
          <w:szCs w:val="24"/>
          <w:highlight w:val="green"/>
          <w:u w:val="single"/>
        </w:rPr>
        <w:t>death-dealing displacement</w:t>
      </w:r>
      <w:r w:rsidRPr="00F51D2F">
        <w:rPr>
          <w:rFonts w:eastAsia="Times New Roman" w:cs="Times New Roman"/>
          <w:szCs w:val="24"/>
          <w:highlight w:val="green"/>
          <w:u w:val="single"/>
        </w:rPr>
        <w:t xml:space="preserve"> of difference into hierarchies </w:t>
      </w:r>
      <w:r w:rsidRPr="00830520">
        <w:rPr>
          <w:rFonts w:eastAsia="Times New Roman" w:cs="Times New Roman"/>
          <w:szCs w:val="24"/>
          <w:u w:val="single"/>
        </w:rPr>
        <w:t xml:space="preserve">that </w:t>
      </w:r>
      <w:r w:rsidRPr="00F51D2F">
        <w:rPr>
          <w:rFonts w:eastAsia="Times New Roman" w:cs="Times New Roman"/>
          <w:szCs w:val="24"/>
          <w:highlight w:val="green"/>
          <w:u w:val="single"/>
        </w:rPr>
        <w:t>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w:t>
      </w:r>
      <w:r w:rsidRPr="00830520">
        <w:rPr>
          <w:rFonts w:eastAsia="Times New Roman" w:cs="Times New Roman"/>
          <w:b/>
          <w:iCs/>
          <w:szCs w:val="24"/>
          <w:u w:val="single"/>
        </w:rPr>
        <w:t>between</w:t>
      </w:r>
      <w:r w:rsidRPr="00945FD9">
        <w:rPr>
          <w:rFonts w:eastAsia="Times New Roman" w:cs="Times New Roman"/>
          <w:b/>
          <w:iCs/>
          <w:szCs w:val="24"/>
          <w:u w:val="single"/>
        </w:rPr>
        <w:t xml:space="preserve"> </w:t>
      </w:r>
      <w:r w:rsidRPr="00830520">
        <w:rPr>
          <w:rFonts w:eastAsia="Times New Roman" w:cs="Times New Roman"/>
          <w:b/>
          <w:iCs/>
          <w:szCs w:val="24"/>
          <w:u w:val="single"/>
        </w:rPr>
        <w:t xml:space="preserve">the </w:t>
      </w:r>
      <w:r w:rsidRPr="00F51D2F">
        <w:rPr>
          <w:rFonts w:eastAsia="Times New Roman" w:cs="Times New Roman"/>
          <w:b/>
          <w:iCs/>
          <w:szCs w:val="24"/>
          <w:highlight w:val="green"/>
          <w:u w:val="single"/>
        </w:rPr>
        <w:t>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Bhandar provides is how </w:t>
      </w:r>
      <w:r w:rsidRPr="00945FD9">
        <w:rPr>
          <w:rFonts w:eastAsia="Times New Roman" w:cs="Times New Roman"/>
          <w:szCs w:val="24"/>
          <w:u w:val="single"/>
        </w:rPr>
        <w:t xml:space="preserve">the colonial </w:t>
      </w:r>
      <w:r w:rsidRPr="00F51D2F">
        <w:rPr>
          <w:rFonts w:eastAsia="Times New Roman" w:cs="Times New Roman"/>
          <w:szCs w:val="24"/>
          <w:highlight w:val="green"/>
          <w:u w:val="single"/>
        </w:rPr>
        <w:t>appropriation of land into property</w:t>
      </w:r>
      <w:r w:rsidRPr="00945FD9">
        <w:rPr>
          <w:rFonts w:eastAsia="Times New Roman" w:cs="Times New Roman"/>
          <w:sz w:val="14"/>
          <w:szCs w:val="24"/>
        </w:rPr>
        <w:t xml:space="preserve">, from preemption to title by registration, </w:t>
      </w:r>
      <w:r w:rsidRPr="00830520">
        <w:rPr>
          <w:rFonts w:eastAsia="Times New Roman" w:cs="Times New Roman"/>
          <w:szCs w:val="24"/>
          <w:u w:val="single"/>
        </w:rPr>
        <w:t>is itself a</w:t>
      </w:r>
      <w:r w:rsidRPr="00830520">
        <w:rPr>
          <w:rFonts w:eastAsia="Times New Roman" w:cs="Times New Roman"/>
          <w:sz w:val="14"/>
          <w:szCs w:val="24"/>
        </w:rPr>
        <w:t xml:space="preserve"> </w:t>
      </w:r>
      <w:r w:rsidRPr="00830520">
        <w:rPr>
          <w:rFonts w:eastAsia="Times New Roman" w:cs="Times New Roman"/>
          <w:b/>
          <w:iCs/>
          <w:szCs w:val="24"/>
          <w:u w:val="single"/>
        </w:rPr>
        <w:t>process of abstraction—</w:t>
      </w:r>
      <w:r w:rsidRPr="00F51D2F">
        <w:rPr>
          <w:rFonts w:eastAsia="Times New Roman" w:cs="Times New Roman"/>
          <w:b/>
          <w:iCs/>
          <w:szCs w:val="24"/>
          <w:highlight w:val="green"/>
          <w:u w:val="single"/>
        </w:rPr>
        <w:t>transforming land into</w:t>
      </w:r>
      <w:r w:rsidRPr="00945FD9">
        <w:rPr>
          <w:rFonts w:eastAsia="Times New Roman" w:cs="Times New Roman"/>
          <w:b/>
          <w:iCs/>
          <w:szCs w:val="24"/>
          <w:u w:val="single"/>
        </w:rPr>
        <w:t xml:space="preserve"> abstract, </w:t>
      </w:r>
      <w:r w:rsidRPr="00F51D2F">
        <w:rPr>
          <w:rFonts w:eastAsia="Times New Roman" w:cs="Times New Roman"/>
          <w:b/>
          <w:iCs/>
          <w:szCs w:val="24"/>
          <w:highlight w:val="gree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taxonomization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830520">
        <w:rPr>
          <w:rFonts w:eastAsia="Times New Roman" w:cs="Times New Roman"/>
          <w:szCs w:val="24"/>
          <w:u w:val="single"/>
        </w:rPr>
        <w:t xml:space="preserve">the </w:t>
      </w:r>
      <w:r w:rsidRPr="00F51D2F">
        <w:rPr>
          <w:rFonts w:eastAsia="Times New Roman" w:cs="Times New Roman"/>
          <w:szCs w:val="24"/>
          <w:highlight w:val="green"/>
          <w:u w:val="single"/>
        </w:rPr>
        <w:t xml:space="preserve">ideology of use and improvement illuminates </w:t>
      </w:r>
      <w:r w:rsidRPr="00830520">
        <w:rPr>
          <w:rFonts w:eastAsia="Times New Roman" w:cs="Times New Roman"/>
          <w:szCs w:val="24"/>
          <w:u w:val="single"/>
        </w:rPr>
        <w:t xml:space="preserve">the </w:t>
      </w:r>
      <w:r w:rsidRPr="00F51D2F">
        <w:rPr>
          <w:rFonts w:eastAsia="Times New Roman" w:cs="Times New Roman"/>
          <w:szCs w:val="24"/>
          <w:highlight w:val="green"/>
          <w:u w:val="single"/>
        </w:rPr>
        <w:t>ontological exteriority of Indigenous peoples from</w:t>
      </w:r>
      <w:r w:rsidRPr="00945FD9">
        <w:rPr>
          <w:rFonts w:eastAsia="Times New Roman" w:cs="Times New Roman"/>
          <w:szCs w:val="24"/>
          <w:u w:val="single"/>
        </w:rPr>
        <w:t xml:space="preserve"> </w:t>
      </w:r>
      <w:r w:rsidRPr="00830520">
        <w:rPr>
          <w:rFonts w:eastAsia="Times New Roman" w:cs="Times New Roman"/>
          <w:b/>
          <w:iCs/>
          <w:szCs w:val="24"/>
          <w:u w:val="single"/>
        </w:rPr>
        <w:t xml:space="preserve">the </w:t>
      </w:r>
      <w:r w:rsidRPr="00F51D2F">
        <w:rPr>
          <w:rFonts w:eastAsia="Times New Roman" w:cs="Times New Roman"/>
          <w:b/>
          <w:iCs/>
          <w:szCs w:val="24"/>
          <w:highlight w:val="green"/>
          <w:u w:val="single"/>
        </w:rPr>
        <w:t>domain of</w:t>
      </w:r>
      <w:r w:rsidRPr="00945FD9">
        <w:rPr>
          <w:rFonts w:eastAsia="Times New Roman" w:cs="Times New Roman"/>
          <w:szCs w:val="24"/>
          <w:u w:val="single"/>
        </w:rPr>
        <w:t xml:space="preserve"> so-called </w:t>
      </w:r>
      <w:r w:rsidRPr="00830520">
        <w:rPr>
          <w:rFonts w:eastAsia="Times New Roman" w:cs="Times New Roman"/>
          <w:szCs w:val="24"/>
          <w:u w:val="single"/>
        </w:rPr>
        <w:t xml:space="preserve">productive </w:t>
      </w:r>
      <w:r w:rsidRPr="00F51D2F">
        <w:rPr>
          <w:rFonts w:eastAsia="Times New Roman" w:cs="Times New Roman"/>
          <w:szCs w:val="24"/>
          <w:highlight w:val="green"/>
          <w:u w:val="single"/>
        </w:rPr>
        <w:t>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Bhandar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830520">
        <w:rPr>
          <w:rFonts w:eastAsia="Times New Roman" w:cs="Times New Roman"/>
          <w:szCs w:val="24"/>
          <w:u w:val="single"/>
        </w:rPr>
        <w:t>possession is defined by fixed occupation, enclosure, and cultivation—“improvement,”</w:t>
      </w:r>
      <w:r w:rsidRPr="00830520">
        <w:rPr>
          <w:rFonts w:eastAsia="Times New Roman" w:cs="Times New Roman"/>
          <w:sz w:val="14"/>
          <w:szCs w:val="24"/>
        </w:rPr>
        <w:t xml:space="preserve"> in other words. As a result</w:t>
      </w:r>
      <w:r w:rsidRPr="00830520">
        <w:rPr>
          <w:rFonts w:eastAsia="Times New Roman" w:cs="Times New Roman"/>
          <w:b/>
          <w:iCs/>
          <w:szCs w:val="24"/>
          <w:u w:val="single"/>
        </w:rPr>
        <w:t>,</w:t>
      </w:r>
      <w:r w:rsidRPr="00945FD9">
        <w:rPr>
          <w:rFonts w:eastAsia="Times New Roman" w:cs="Times New Roman"/>
          <w:b/>
          <w:iCs/>
          <w:szCs w:val="24"/>
          <w:u w:val="single"/>
        </w:rPr>
        <w:t xml:space="preserve"> </w:t>
      </w:r>
      <w:r w:rsidRPr="00F51D2F">
        <w:rPr>
          <w:rFonts w:eastAsia="Times New Roman" w:cs="Times New Roman"/>
          <w:b/>
          <w:iCs/>
          <w:szCs w:val="24"/>
          <w:highlight w:val="green"/>
          <w:u w:val="single"/>
        </w:rPr>
        <w:t>First Nations’ ways of using land finds no recognition in law</w:t>
      </w:r>
      <w:r w:rsidRPr="00945FD9">
        <w:rPr>
          <w:rFonts w:eastAsia="Times New Roman" w:cs="Times New Roman"/>
          <w:sz w:val="14"/>
          <w:szCs w:val="24"/>
        </w:rPr>
        <w:t xml:space="preserve">. Bhandar points to efforts to establish exclusive possession by allowing for First Nations conceptions of land use. A case in point was the court’s decision to uphold the 2014 Tsilhquot’in Nation land claim, in which the court allowed that proof of exclusive possession could be established by allowing nomadic or seminomadic ways of life. This meant that the Tsilhquot’in Nation could only be “rendered legible within an epistemological frame shaped by an anthropolitical discourse that has been embedded within racialist discourses of human development” (72). For the Tsilhquot’in, having lived on these lands for millennia, they rejected the language of nomadism. For them it was non-natives who were constantly moving and resettling. They countered: “What could be more nomadic and transient than the extractive industry itself—grabbing what resources and profits it can before abandoning one area for another” (73). </w:t>
      </w:r>
      <w:r w:rsidRPr="00F51D2F">
        <w:rPr>
          <w:rFonts w:eastAsia="Times New Roman" w:cs="Times New Roman"/>
          <w:szCs w:val="24"/>
          <w:highlight w:val="green"/>
          <w:u w:val="single"/>
        </w:rPr>
        <w:t>Improvement</w:t>
      </w:r>
      <w:r w:rsidRPr="00945FD9">
        <w:rPr>
          <w:rFonts w:eastAsia="Times New Roman" w:cs="Times New Roman"/>
          <w:szCs w:val="24"/>
          <w:u w:val="single"/>
        </w:rPr>
        <w:t xml:space="preserve"> is double-edged, </w:t>
      </w:r>
      <w:r w:rsidRPr="00F51D2F">
        <w:rPr>
          <w:rFonts w:eastAsia="Times New Roman" w:cs="Times New Roman"/>
          <w:szCs w:val="24"/>
          <w:highlight w:val="green"/>
          <w:u w:val="single"/>
        </w:rPr>
        <w:t>functioning as</w:t>
      </w:r>
      <w:r w:rsidRPr="00830520">
        <w:rPr>
          <w:rFonts w:eastAsia="Times New Roman" w:cs="Times New Roman"/>
          <w:szCs w:val="24"/>
          <w:u w:val="single"/>
        </w:rPr>
        <w:t xml:space="preserve"> both the </w:t>
      </w:r>
      <w:r w:rsidRPr="00F51D2F">
        <w:rPr>
          <w:rFonts w:eastAsia="Times New Roman" w:cs="Times New Roman"/>
          <w:b/>
          <w:iCs/>
          <w:szCs w:val="24"/>
          <w:highlight w:val="green"/>
          <w:u w:val="single"/>
        </w:rPr>
        <w:t xml:space="preserve">rationale for dispossession and policy </w:t>
      </w:r>
      <w:r w:rsidRPr="00830520">
        <w:rPr>
          <w:rFonts w:eastAsia="Times New Roman" w:cs="Times New Roman"/>
          <w:b/>
          <w:iCs/>
          <w:szCs w:val="24"/>
          <w:u w:val="single"/>
        </w:rPr>
        <w:t>solution</w:t>
      </w:r>
      <w:r w:rsidRPr="00945FD9">
        <w:rPr>
          <w:rFonts w:eastAsia="Times New Roman" w:cs="Times New Roman"/>
          <w:sz w:val="14"/>
          <w:szCs w:val="24"/>
        </w:rPr>
        <w:t xml:space="preserve">. While physical occupation of and proper attachment to land was embedded in land appropriation policies such as preemption, </w:t>
      </w:r>
      <w:r w:rsidRPr="00945FD9">
        <w:rPr>
          <w:rFonts w:eastAsia="Times New Roman" w:cs="Times New Roman"/>
          <w:b/>
          <w:iCs/>
          <w:szCs w:val="24"/>
          <w:u w:val="single"/>
        </w:rPr>
        <w:t xml:space="preserve">Bhandar’s goal is to demonstrate how </w:t>
      </w:r>
      <w:r w:rsidRPr="00F51D2F">
        <w:rPr>
          <w:rFonts w:eastAsia="Times New Roman" w:cs="Times New Roman"/>
          <w:b/>
          <w:iCs/>
          <w:szCs w:val="24"/>
          <w:highlight w:val="green"/>
          <w:u w:val="single"/>
        </w:rPr>
        <w:t xml:space="preserve">property became progressively more abstract—constituting </w:t>
      </w:r>
      <w:r w:rsidRPr="00830520">
        <w:rPr>
          <w:rFonts w:eastAsia="Times New Roman" w:cs="Times New Roman"/>
          <w:b/>
          <w:iCs/>
          <w:szCs w:val="24"/>
          <w:u w:val="single"/>
        </w:rPr>
        <w:t xml:space="preserve">a single property </w:t>
      </w:r>
      <w:r w:rsidRPr="00F51D2F">
        <w:rPr>
          <w:rFonts w:eastAsia="Times New Roman" w:cs="Times New Roman"/>
          <w:b/>
          <w:iCs/>
          <w:szCs w:val="24"/>
          <w:highlight w:val="green"/>
          <w:u w:val="single"/>
        </w:rPr>
        <w:t>value untethered to occupation</w:t>
      </w:r>
      <w:r w:rsidRPr="00945FD9">
        <w:rPr>
          <w:rFonts w:eastAsia="Times New Roman" w:cs="Times New Roman"/>
          <w:b/>
          <w:iCs/>
          <w:szCs w:val="24"/>
          <w:u w:val="single"/>
        </w:rPr>
        <w:t>.</w:t>
      </w:r>
      <w:r w:rsidRPr="00945FD9">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 Torrens system of registration effectively imposed a legal tabula rasa on land, “preclude[ing]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any other commodity” (97). Thus the ideology of improvement, which anchored property claims in British Columbia, was entirely dispensed with in South Australia, effectively obliterating all preexisting relations to the land by imposing an abstract, homogeneous time onto title documents. In the Naqab region of East Jerusalem, moreover, the manipulation and foreclosure of Bedouin land rights—established through the prior Ottoman legal system and observed in British common law under the Mandate—similarly demonstrates how Indigenous ways of land use and cultivation were denied, ignored, and erased to secure the Zionist fantasy of return and redemption. Bhandar illuminates how </w:t>
      </w:r>
      <w:r w:rsidRPr="00945FD9">
        <w:rPr>
          <w:rFonts w:eastAsia="Times New Roman" w:cs="Times New Roman"/>
          <w:b/>
          <w:iCs/>
          <w:szCs w:val="24"/>
          <w:u w:val="single"/>
        </w:rPr>
        <w:t xml:space="preserve">the violence of </w:t>
      </w:r>
      <w:r w:rsidRPr="00F51D2F">
        <w:rPr>
          <w:rFonts w:eastAsia="Times New Roman" w:cs="Times New Roman"/>
          <w:b/>
          <w:iCs/>
          <w:szCs w:val="24"/>
          <w:highlight w:val="green"/>
          <w:u w:val="single"/>
        </w:rPr>
        <w:t>abstraction functions to give</w:t>
      </w:r>
      <w:r w:rsidRPr="00830520">
        <w:rPr>
          <w:rFonts w:eastAsia="Times New Roman" w:cs="Times New Roman"/>
          <w:b/>
          <w:iCs/>
          <w:szCs w:val="24"/>
          <w:u w:val="single"/>
        </w:rPr>
        <w:t xml:space="preserve"> the </w:t>
      </w:r>
      <w:r w:rsidRPr="00F51D2F">
        <w:rPr>
          <w:rFonts w:eastAsia="Times New Roman" w:cs="Times New Roman"/>
          <w:b/>
          <w:iCs/>
          <w:szCs w:val="24"/>
          <w:highlight w:val="green"/>
          <w:u w:val="single"/>
        </w:rPr>
        <w:t>appearance that property constitutes</w:t>
      </w:r>
      <w:r w:rsidRPr="00830520">
        <w:rPr>
          <w:rFonts w:eastAsia="Times New Roman" w:cs="Times New Roman"/>
          <w:b/>
          <w:iCs/>
          <w:szCs w:val="24"/>
          <w:u w:val="single"/>
        </w:rPr>
        <w:t xml:space="preserve"> a </w:t>
      </w:r>
      <w:r w:rsidRPr="00F51D2F">
        <w:rPr>
          <w:rFonts w:eastAsia="Times New Roman" w:cs="Times New Roman"/>
          <w:b/>
          <w:iCs/>
          <w:szCs w:val="24"/>
          <w:highlight w:val="green"/>
          <w:u w:val="single"/>
        </w:rPr>
        <w:t xml:space="preserve">value independent of </w:t>
      </w:r>
      <w:r w:rsidRPr="00830520">
        <w:rPr>
          <w:rFonts w:eastAsia="Times New Roman" w:cs="Times New Roman"/>
          <w:b/>
          <w:iCs/>
          <w:szCs w:val="24"/>
          <w:u w:val="single"/>
        </w:rPr>
        <w:t xml:space="preserve">social </w:t>
      </w:r>
      <w:r w:rsidRPr="00F51D2F">
        <w:rPr>
          <w:rFonts w:eastAsia="Times New Roman" w:cs="Times New Roman"/>
          <w:b/>
          <w:iCs/>
          <w:szCs w:val="24"/>
          <w:highlight w:val="green"/>
          <w:u w:val="single"/>
        </w:rPr>
        <w:t>relations</w:t>
      </w:r>
      <w:r w:rsidRPr="00F51D2F">
        <w:rPr>
          <w:rFonts w:eastAsia="Times New Roman" w:cs="Times New Roman"/>
          <w:sz w:val="14"/>
          <w:szCs w:val="24"/>
          <w:highlight w:val="green"/>
        </w:rPr>
        <w:t xml:space="preserve">. </w:t>
      </w:r>
      <w:r w:rsidRPr="00F51D2F">
        <w:rPr>
          <w:rFonts w:eastAsia="Times New Roman" w:cs="Times New Roman"/>
          <w:szCs w:val="24"/>
          <w:highlight w:val="green"/>
          <w:u w:val="single"/>
        </w:rPr>
        <w:t xml:space="preserve">Shifting from land ownership as physical </w:t>
      </w:r>
      <w:r w:rsidRPr="00830520">
        <w:rPr>
          <w:rFonts w:eastAsia="Times New Roman" w:cs="Times New Roman"/>
          <w:szCs w:val="24"/>
          <w:u w:val="single"/>
        </w:rPr>
        <w:t xml:space="preserve">possession </w:t>
      </w:r>
      <w:r w:rsidRPr="00F51D2F">
        <w:rPr>
          <w:rFonts w:eastAsia="Times New Roman" w:cs="Times New Roman"/>
          <w:szCs w:val="24"/>
          <w:highlight w:val="green"/>
          <w:u w:val="single"/>
        </w:rPr>
        <w:t>or occupation</w:t>
      </w:r>
      <w:r w:rsidRPr="00830520">
        <w:rPr>
          <w:rFonts w:eastAsia="Times New Roman" w:cs="Times New Roman"/>
          <w:szCs w:val="24"/>
          <w:u w:val="single"/>
        </w:rPr>
        <w:t xml:space="preserve">, title by registration </w:t>
      </w:r>
      <w:r w:rsidRPr="00F51D2F">
        <w:rPr>
          <w:rFonts w:eastAsia="Times New Roman" w:cs="Times New Roman"/>
          <w:szCs w:val="24"/>
          <w:highlight w:val="green"/>
          <w:u w:val="single"/>
        </w:rPr>
        <w:t xml:space="preserve">established </w:t>
      </w:r>
      <w:r w:rsidRPr="00830520">
        <w:rPr>
          <w:rFonts w:eastAsia="Times New Roman" w:cs="Times New Roman"/>
          <w:szCs w:val="24"/>
          <w:u w:val="single"/>
        </w:rPr>
        <w:t xml:space="preserve">the </w:t>
      </w:r>
      <w:r w:rsidRPr="00F51D2F">
        <w:rPr>
          <w:rFonts w:eastAsia="Times New Roman" w:cs="Times New Roman"/>
          <w:szCs w:val="24"/>
          <w:highlight w:val="green"/>
          <w:u w:val="single"/>
        </w:rPr>
        <w:t>value of land through labor, expectation, and security</w:t>
      </w:r>
      <w:r w:rsidRPr="00945FD9">
        <w:rPr>
          <w:rFonts w:eastAsia="Times New Roman" w:cs="Times New Roman"/>
          <w:sz w:val="14"/>
          <w:szCs w:val="24"/>
        </w:rPr>
        <w:t xml:space="preserve">. Here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Bhandar explains that </w:t>
      </w:r>
      <w:r w:rsidRPr="00945FD9">
        <w:rPr>
          <w:rFonts w:eastAsia="Times New Roman" w:cs="Times New Roman"/>
          <w:szCs w:val="24"/>
          <w:u w:val="single"/>
        </w:rPr>
        <w:t>“</w:t>
      </w:r>
      <w:r w:rsidRPr="00F51D2F">
        <w:rPr>
          <w:rFonts w:eastAsia="Times New Roman" w:cs="Times New Roman"/>
          <w:b/>
          <w:bCs/>
          <w:szCs w:val="24"/>
          <w:highlight w:val="green"/>
          <w:u w:val="single"/>
        </w:rPr>
        <w:t>dispossession</w:t>
      </w:r>
      <w:r w:rsidRPr="00F51D2F">
        <w:rPr>
          <w:rFonts w:eastAsia="Times New Roman" w:cs="Times New Roman"/>
          <w:szCs w:val="24"/>
          <w:highlight w:val="green"/>
          <w:u w:val="single"/>
        </w:rPr>
        <w:t xml:space="preserve"> </w:t>
      </w:r>
      <w:r w:rsidRPr="00830520">
        <w:rPr>
          <w:rFonts w:eastAsia="Times New Roman" w:cs="Times New Roman"/>
          <w:szCs w:val="24"/>
          <w:u w:val="single"/>
        </w:rPr>
        <w:t xml:space="preserve">was both </w:t>
      </w:r>
      <w:r w:rsidRPr="00F51D2F">
        <w:rPr>
          <w:rFonts w:eastAsia="Times New Roman" w:cs="Times New Roman"/>
          <w:szCs w:val="24"/>
          <w:highlight w:val="green"/>
          <w:u w:val="single"/>
        </w:rPr>
        <w:t xml:space="preserve">a </w:t>
      </w:r>
      <w:r w:rsidRPr="00F51D2F">
        <w:rPr>
          <w:rFonts w:eastAsia="Times New Roman" w:cs="Times New Roman"/>
          <w:b/>
          <w:iCs/>
          <w:szCs w:val="24"/>
          <w:highlight w:val="green"/>
          <w:u w:val="single"/>
        </w:rPr>
        <w:t>prerequisite</w:t>
      </w:r>
      <w:r w:rsidRPr="00F51D2F">
        <w:rPr>
          <w:rFonts w:eastAsia="Times New Roman" w:cs="Times New Roman"/>
          <w:szCs w:val="24"/>
          <w:highlight w:val="green"/>
          <w:u w:val="single"/>
        </w:rPr>
        <w:t xml:space="preserve"> and </w:t>
      </w:r>
      <w:r w:rsidRPr="00830520">
        <w:rPr>
          <w:rFonts w:eastAsia="Times New Roman" w:cs="Times New Roman"/>
          <w:szCs w:val="24"/>
          <w:u w:val="single"/>
        </w:rPr>
        <w:t xml:space="preserve">a </w:t>
      </w:r>
      <w:r w:rsidRPr="00F51D2F">
        <w:rPr>
          <w:rFonts w:eastAsia="Times New Roman" w:cs="Times New Roman"/>
          <w:szCs w:val="24"/>
          <w:highlight w:val="green"/>
          <w:u w:val="single"/>
        </w:rPr>
        <w:t xml:space="preserve">consequence of </w:t>
      </w:r>
      <w:r w:rsidRPr="00830520">
        <w:rPr>
          <w:rFonts w:eastAsia="Times New Roman" w:cs="Times New Roman"/>
          <w:szCs w:val="24"/>
          <w:u w:val="single"/>
        </w:rPr>
        <w:t xml:space="preserve">the </w:t>
      </w:r>
      <w:r w:rsidRPr="00F51D2F">
        <w:rPr>
          <w:rFonts w:eastAsia="Times New Roman" w:cs="Times New Roman"/>
          <w:szCs w:val="24"/>
          <w:highlight w:val="green"/>
          <w:u w:val="single"/>
        </w:rPr>
        <w:t xml:space="preserve">coproduction of racial value and </w:t>
      </w:r>
      <w:r w:rsidRPr="00F51D2F">
        <w:rPr>
          <w:rFonts w:eastAsia="Times New Roman" w:cs="Times New Roman"/>
          <w:b/>
          <w:iCs/>
          <w:szCs w:val="24"/>
          <w:highlight w:val="green"/>
          <w:u w:val="single"/>
        </w:rPr>
        <w:t>property ownership</w:t>
      </w:r>
      <w:r w:rsidRPr="00F51D2F">
        <w:rPr>
          <w:rFonts w:eastAsia="Times New Roman" w:cs="Times New Roman"/>
          <w:szCs w:val="24"/>
          <w:highlight w:val="green"/>
          <w:u w:val="single"/>
        </w:rPr>
        <w:t xml:space="preserve">, rendered possible through </w:t>
      </w:r>
      <w:r w:rsidRPr="00830520">
        <w:rPr>
          <w:rFonts w:eastAsia="Times New Roman" w:cs="Times New Roman"/>
          <w:szCs w:val="24"/>
          <w:u w:val="single"/>
        </w:rPr>
        <w:t xml:space="preserve">the </w:t>
      </w:r>
      <w:r w:rsidRPr="00830520">
        <w:rPr>
          <w:rFonts w:eastAsia="Times New Roman" w:cs="Times New Roman"/>
          <w:b/>
          <w:iCs/>
          <w:szCs w:val="24"/>
          <w:u w:val="single"/>
        </w:rPr>
        <w:t xml:space="preserve">logic of </w:t>
      </w:r>
      <w:r w:rsidRPr="00F51D2F">
        <w:rPr>
          <w:rFonts w:eastAsia="Times New Roman" w:cs="Times New Roman"/>
          <w:b/>
          <w:iCs/>
          <w:szCs w:val="24"/>
          <w:highlight w:val="green"/>
          <w:u w:val="single"/>
        </w:rPr>
        <w:t>abstraction</w:t>
      </w:r>
      <w:r w:rsidRPr="00945FD9">
        <w:rPr>
          <w:rFonts w:eastAsia="Times New Roman" w:cs="Times New Roman"/>
          <w:szCs w:val="24"/>
          <w:u w:val="single"/>
        </w:rPr>
        <w:t xml:space="preserve"> that was central to emergent forms of property and racial subjection</w:t>
      </w:r>
      <w:r w:rsidRPr="00945FD9">
        <w:rPr>
          <w:rFonts w:eastAsia="Times New Roman" w:cs="Times New Roman"/>
          <w:sz w:val="14"/>
          <w:szCs w:val="24"/>
        </w:rPr>
        <w:t xml:space="preserve">” (102). Moreover, in a similar spirit of Nichols’s conceptualization of “recursive” dispossession, Bhandar demonstrates how the production of racial subjects is “recombinant.” </w:t>
      </w:r>
      <w:r w:rsidRPr="00945FD9">
        <w:rPr>
          <w:rFonts w:eastAsia="Times New Roman" w:cs="Times New Roman"/>
          <w:szCs w:val="24"/>
          <w:u w:val="single"/>
        </w:rPr>
        <w:t>The articulation of race and property comes into full view in Bhandar’s discussion of “Indian status,” a colonial invention of the nineteenth century that tethers property rights to a racial and gendered legal persona</w:t>
      </w:r>
      <w:r w:rsidRPr="00945FD9">
        <w:rPr>
          <w:rFonts w:eastAsia="Times New Roman" w:cs="Times New Roman"/>
          <w:sz w:val="14"/>
          <w:szCs w:val="24"/>
        </w:rPr>
        <w:t xml:space="preserve">. Drawing on Harris’s delineation of “whiteness as property,” Bhandar argues that </w:t>
      </w:r>
      <w:r w:rsidRPr="00945FD9">
        <w:rPr>
          <w:rFonts w:eastAsia="Times New Roman" w:cs="Times New Roman"/>
          <w:szCs w:val="24"/>
          <w:u w:val="single"/>
        </w:rPr>
        <w:t>Native “status” is similarly associated with property rights, membership, access to reserve lands.</w:t>
      </w:r>
      <w:r w:rsidRPr="00945FD9">
        <w:rPr>
          <w:rFonts w:eastAsia="Times New Roman" w:cs="Times New Roman"/>
          <w:sz w:val="14"/>
          <w:szCs w:val="24"/>
        </w:rPr>
        <w:t xml:space="preserve"> Focusing on the Canadian Indian Act, she explores “</w:t>
      </w:r>
      <w:r w:rsidRPr="00945FD9">
        <w:rPr>
          <w:rFonts w:eastAsia="Times New Roman" w:cs="Times New Roman"/>
          <w:szCs w:val="24"/>
          <w:u w:val="single"/>
        </w:rPr>
        <w:t xml:space="preserve">how </w:t>
      </w:r>
      <w:r w:rsidRPr="00F51D2F">
        <w:rPr>
          <w:rFonts w:eastAsia="Times New Roman" w:cs="Times New Roman"/>
          <w:szCs w:val="24"/>
          <w:highlight w:val="green"/>
          <w:u w:val="single"/>
        </w:rPr>
        <w:t>the</w:t>
      </w:r>
      <w:r w:rsidRPr="00945FD9">
        <w:rPr>
          <w:rFonts w:eastAsia="Times New Roman" w:cs="Times New Roman"/>
          <w:szCs w:val="24"/>
          <w:u w:val="single"/>
        </w:rPr>
        <w:t xml:space="preserve"> juridical </w:t>
      </w:r>
      <w:r w:rsidRPr="00F51D2F">
        <w:rPr>
          <w:rFonts w:eastAsia="Times New Roman" w:cs="Times New Roman"/>
          <w:szCs w:val="24"/>
          <w:highlight w:val="green"/>
          <w:u w:val="single"/>
        </w:rPr>
        <w:t xml:space="preserve">concept of Indian status articulates </w:t>
      </w:r>
      <w:r w:rsidRPr="00830520">
        <w:rPr>
          <w:rFonts w:eastAsia="Times New Roman" w:cs="Times New Roman"/>
          <w:szCs w:val="24"/>
          <w:u w:val="single"/>
        </w:rPr>
        <w:t>the</w:t>
      </w:r>
      <w:r w:rsidRPr="00945FD9">
        <w:rPr>
          <w:rFonts w:eastAsia="Times New Roman" w:cs="Times New Roman"/>
          <w:szCs w:val="24"/>
          <w:u w:val="single"/>
        </w:rPr>
        <w:t xml:space="preserve"> intimate </w:t>
      </w:r>
      <w:r w:rsidRPr="00F51D2F">
        <w:rPr>
          <w:rFonts w:eastAsia="Times New Roman" w:cs="Times New Roman"/>
          <w:szCs w:val="24"/>
          <w:highlight w:val="green"/>
          <w:u w:val="single"/>
        </w:rPr>
        <w:t xml:space="preserve">bind between </w:t>
      </w:r>
      <w:r w:rsidRPr="00830520">
        <w:rPr>
          <w:rFonts w:eastAsia="Times New Roman" w:cs="Times New Roman"/>
          <w:szCs w:val="24"/>
          <w:u w:val="single"/>
        </w:rPr>
        <w:t xml:space="preserve">the </w:t>
      </w:r>
      <w:r w:rsidRPr="00F51D2F">
        <w:rPr>
          <w:rFonts w:eastAsia="Times New Roman" w:cs="Times New Roman"/>
          <w:szCs w:val="24"/>
          <w:highlight w:val="green"/>
          <w:u w:val="single"/>
        </w:rPr>
        <w:t xml:space="preserve">racial, ontological structure of </w:t>
      </w:r>
      <w:r w:rsidRPr="00830520">
        <w:rPr>
          <w:rFonts w:eastAsia="Times New Roman" w:cs="Times New Roman"/>
          <w:szCs w:val="24"/>
          <w:u w:val="single"/>
        </w:rPr>
        <w:t xml:space="preserve">possessive </w:t>
      </w:r>
      <w:r w:rsidRPr="00F51D2F">
        <w:rPr>
          <w:rFonts w:eastAsia="Times New Roman" w:cs="Times New Roman"/>
          <w:szCs w:val="24"/>
          <w:highlight w:val="green"/>
          <w:u w:val="single"/>
        </w:rPr>
        <w:t xml:space="preserve">individualism and </w:t>
      </w:r>
      <w:r w:rsidRPr="00830520">
        <w:rPr>
          <w:rFonts w:eastAsia="Times New Roman" w:cs="Times New Roman"/>
          <w:szCs w:val="24"/>
          <w:u w:val="single"/>
        </w:rPr>
        <w:t xml:space="preserve">the </w:t>
      </w:r>
      <w:r w:rsidRPr="00F51D2F">
        <w:rPr>
          <w:rFonts w:eastAsia="Times New Roman" w:cs="Times New Roman"/>
          <w:szCs w:val="24"/>
          <w:highlight w:val="green"/>
          <w:u w:val="single"/>
        </w:rPr>
        <w:t>modern economy of private property relations in the settler colony</w:t>
      </w:r>
      <w:r w:rsidRPr="00945FD9">
        <w:rPr>
          <w:rFonts w:eastAsia="Times New Roman" w:cs="Times New Roman"/>
          <w:sz w:val="14"/>
          <w:szCs w:val="24"/>
        </w:rPr>
        <w:t xml:space="preserve">” (153). But in a twist of Harris’s conceptualization of whiteness as property, Bhandar emphasizes </w:t>
      </w:r>
      <w:r w:rsidRPr="00B01DD7">
        <w:rPr>
          <w:rFonts w:eastAsia="Times New Roman" w:cs="Times New Roman"/>
          <w:sz w:val="14"/>
          <w:szCs w:val="24"/>
        </w:rPr>
        <w:t xml:space="preserve">how </w:t>
      </w:r>
      <w:r w:rsidRPr="00B01DD7">
        <w:rPr>
          <w:rFonts w:eastAsia="Times New Roman" w:cs="Times New Roman"/>
          <w:szCs w:val="24"/>
          <w:u w:val="single"/>
        </w:rPr>
        <w:t>Indian status was defined in contradistinction to the ideal legal and political subject of the possessive individual</w:t>
      </w:r>
      <w:r w:rsidRPr="00B01DD7">
        <w:rPr>
          <w:rFonts w:eastAsia="Times New Roman" w:cs="Times New Roman"/>
          <w:sz w:val="14"/>
          <w:szCs w:val="24"/>
        </w:rPr>
        <w:t>. The nonappropriative capacities of Native peoples were an integral feature of the Indian Act, which prohibited the development of any kind</w:t>
      </w:r>
      <w:r w:rsidRPr="00945FD9">
        <w:rPr>
          <w:rFonts w:eastAsia="Times New Roman" w:cs="Times New Roman"/>
          <w:sz w:val="14"/>
          <w:szCs w:val="24"/>
        </w:rPr>
        <w:t xml:space="preserve"> of independent reserve economy, and any money that came from the sale of lands or resources was controlled by the colonial government. Framed as the opposite of the self-possessing and appropriative settler citizen subject, Bhandar demonstrates that </w:t>
      </w:r>
      <w:r w:rsidRPr="00945FD9">
        <w:rPr>
          <w:rFonts w:eastAsia="Times New Roman" w:cs="Times New Roman"/>
          <w:szCs w:val="24"/>
          <w:u w:val="single"/>
        </w:rPr>
        <w:t>Native status encapsulates the fusion of identity and property ownership—“a political structure based on a legal form rooted in private property</w:t>
      </w:r>
      <w:r w:rsidRPr="00945FD9">
        <w:rPr>
          <w:rFonts w:eastAsia="Times New Roman" w:cs="Times New Roman"/>
          <w:sz w:val="14"/>
          <w:szCs w:val="24"/>
        </w:rPr>
        <w:t xml:space="preserve">” (177). </w:t>
      </w:r>
      <w:r w:rsidRPr="00F51D2F">
        <w:rPr>
          <w:rFonts w:eastAsia="Times New Roman" w:cs="Times New Roman"/>
          <w:szCs w:val="24"/>
          <w:highlight w:val="green"/>
          <w:u w:val="single"/>
        </w:rPr>
        <w:t>Akin to</w:t>
      </w:r>
      <w:r w:rsidRPr="00B01DD7">
        <w:rPr>
          <w:rFonts w:eastAsia="Times New Roman" w:cs="Times New Roman"/>
          <w:szCs w:val="24"/>
          <w:u w:val="single"/>
        </w:rPr>
        <w:t xml:space="preserve"> a </w:t>
      </w:r>
      <w:r w:rsidRPr="00B01DD7">
        <w:rPr>
          <w:rFonts w:eastAsia="Times New Roman" w:cs="Times New Roman"/>
          <w:b/>
          <w:iCs/>
          <w:szCs w:val="24"/>
          <w:u w:val="single"/>
        </w:rPr>
        <w:t>form of</w:t>
      </w:r>
      <w:r w:rsidRPr="00945FD9">
        <w:rPr>
          <w:rFonts w:eastAsia="Times New Roman" w:cs="Times New Roman"/>
          <w:b/>
          <w:iCs/>
          <w:szCs w:val="24"/>
          <w:u w:val="single"/>
        </w:rPr>
        <w:t xml:space="preserve"> </w:t>
      </w:r>
      <w:r w:rsidRPr="00F51D2F">
        <w:rPr>
          <w:rFonts w:eastAsia="Times New Roman" w:cs="Times New Roman"/>
          <w:b/>
          <w:iCs/>
          <w:szCs w:val="24"/>
          <w:highlight w:val="green"/>
          <w:u w:val="single"/>
        </w:rPr>
        <w:t>currency</w:t>
      </w:r>
      <w:r w:rsidRPr="00F51D2F">
        <w:rPr>
          <w:rFonts w:eastAsia="Times New Roman" w:cs="Times New Roman"/>
          <w:szCs w:val="24"/>
          <w:highlight w:val="green"/>
          <w:u w:val="single"/>
        </w:rPr>
        <w:t xml:space="preserve"> that functions a </w:t>
      </w:r>
      <w:r w:rsidRPr="00F51D2F">
        <w:rPr>
          <w:rFonts w:eastAsia="Times New Roman" w:cs="Times New Roman"/>
          <w:b/>
          <w:iCs/>
          <w:szCs w:val="24"/>
          <w:highlight w:val="green"/>
          <w:u w:val="single"/>
        </w:rPr>
        <w:t>material expression of abstract value</w:t>
      </w:r>
      <w:r w:rsidRPr="00F51D2F">
        <w:rPr>
          <w:rFonts w:eastAsia="Times New Roman" w:cs="Times New Roman"/>
          <w:szCs w:val="24"/>
          <w:highlight w:val="green"/>
          <w:u w:val="single"/>
        </w:rPr>
        <w:t xml:space="preserve">, Native status </w:t>
      </w:r>
      <w:r w:rsidRPr="00B01DD7">
        <w:rPr>
          <w:rFonts w:eastAsia="Times New Roman" w:cs="Times New Roman"/>
          <w:szCs w:val="24"/>
          <w:u w:val="single"/>
        </w:rPr>
        <w:t xml:space="preserve">is an </w:t>
      </w:r>
      <w:r w:rsidRPr="00F51D2F">
        <w:rPr>
          <w:rFonts w:eastAsia="Times New Roman" w:cs="Times New Roman"/>
          <w:szCs w:val="24"/>
          <w:highlight w:val="green"/>
          <w:u w:val="single"/>
        </w:rPr>
        <w:t xml:space="preserve">embodied expression of </w:t>
      </w:r>
      <w:r w:rsidRPr="00F51D2F">
        <w:rPr>
          <w:rFonts w:eastAsia="Times New Roman" w:cs="Times New Roman"/>
          <w:b/>
          <w:iCs/>
          <w:szCs w:val="24"/>
          <w:highlight w:val="green"/>
          <w:u w:val="single"/>
        </w:rPr>
        <w:t>state-controlled</w:t>
      </w:r>
      <w:r w:rsidRPr="00F51D2F">
        <w:rPr>
          <w:rFonts w:eastAsia="Times New Roman" w:cs="Times New Roman"/>
          <w:szCs w:val="24"/>
          <w:highlight w:val="green"/>
          <w:u w:val="single"/>
        </w:rPr>
        <w:t xml:space="preserve"> and reified racial difference</w:t>
      </w:r>
      <w:r w:rsidRPr="00945FD9">
        <w:rPr>
          <w:rFonts w:eastAsia="Times New Roman" w:cs="Times New Roman"/>
          <w:sz w:val="14"/>
          <w:szCs w:val="24"/>
        </w:rPr>
        <w:t xml:space="preserve">. Coming back to Gilmore’s notion of racism as a death-dealing abstraction and displacement of difference, </w:t>
      </w:r>
      <w:r w:rsidRPr="00B01DD7">
        <w:rPr>
          <w:rFonts w:eastAsia="Times New Roman" w:cs="Times New Roman"/>
          <w:szCs w:val="24"/>
          <w:u w:val="single"/>
        </w:rPr>
        <w:t xml:space="preserve">Native status </w:t>
      </w:r>
      <w:r w:rsidRPr="00F51D2F">
        <w:rPr>
          <w:rFonts w:eastAsia="Times New Roman" w:cs="Times New Roman"/>
          <w:szCs w:val="24"/>
          <w:highlight w:val="green"/>
          <w:u w:val="single"/>
        </w:rPr>
        <w:t>makes racial difference</w:t>
      </w:r>
      <w:r w:rsidRPr="00945FD9">
        <w:rPr>
          <w:rFonts w:eastAsia="Times New Roman" w:cs="Times New Roman"/>
          <w:szCs w:val="24"/>
          <w:u w:val="single"/>
        </w:rPr>
        <w:t>—defined as beyond improvement and lacking self-possession or the ability to appropriate—</w:t>
      </w:r>
      <w:r w:rsidRPr="00F51D2F">
        <w:rPr>
          <w:rFonts w:eastAsia="Times New Roman" w:cs="Times New Roman"/>
          <w:b/>
          <w:iCs/>
          <w:szCs w:val="24"/>
          <w:highlight w:val="green"/>
          <w:u w:val="single"/>
        </w:rPr>
        <w:t>ontologically concrete</w:t>
      </w:r>
      <w:r w:rsidRPr="00945FD9">
        <w:rPr>
          <w:rFonts w:eastAsia="Times New Roman" w:cs="Times New Roman"/>
          <w:sz w:val="14"/>
          <w:szCs w:val="24"/>
        </w:rPr>
        <w:t xml:space="preserve">. Throughout this remarkable study, Bhandar demonstrates the role that property plays in maintaining a racial hierarchy of rights between owners and non-owners, and ends with a powerful call for the radical de-reification of rights to privacy and property. </w:t>
      </w:r>
      <w:r w:rsidRPr="00945FD9">
        <w:rPr>
          <w:rFonts w:eastAsia="Times New Roman" w:cs="Times New Roman"/>
          <w:szCs w:val="24"/>
          <w:u w:val="single"/>
        </w:rPr>
        <w:t>Karuka’s Empire’s Tracks</w:t>
      </w:r>
      <w:r w:rsidRPr="00945FD9">
        <w:rPr>
          <w:rFonts w:eastAsia="Times New Roman" w:cs="Times New Roman"/>
          <w:sz w:val="14"/>
          <w:szCs w:val="24"/>
        </w:rPr>
        <w:t xml:space="preserve">: Indigenous Nations, Chinese Workers, and the Transcontinental Railroad </w:t>
      </w:r>
      <w:r w:rsidRPr="00945FD9">
        <w:rPr>
          <w:rFonts w:eastAsia="Times New Roman" w:cs="Times New Roman"/>
          <w:szCs w:val="24"/>
          <w:u w:val="single"/>
        </w:rPr>
        <w:t xml:space="preserve">broadens the focus on property toward an understanding of how capitalism functions as a reaction to </w:t>
      </w:r>
      <w:r w:rsidRPr="00945FD9">
        <w:rPr>
          <w:rFonts w:eastAsia="Times New Roman" w:cs="Times New Roman"/>
          <w:b/>
          <w:iCs/>
          <w:szCs w:val="24"/>
          <w:u w:val="single"/>
        </w:rPr>
        <w:t>prior “modes of relationship</w:t>
      </w:r>
      <w:r w:rsidRPr="00945FD9">
        <w:rPr>
          <w:rFonts w:eastAsia="Times New Roman" w:cs="Times New Roman"/>
          <w:szCs w:val="24"/>
          <w:u w:val="single"/>
        </w:rPr>
        <w:t>”—a phrase that designates an alternative to the language of “political economy</w:t>
      </w:r>
      <w:r w:rsidRPr="00945FD9">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945FD9">
        <w:rPr>
          <w:rFonts w:eastAsia="Times New Roman" w:cs="Times New Roman"/>
          <w:szCs w:val="24"/>
          <w:u w:val="single"/>
        </w:rPr>
        <w:t xml:space="preserve">Drawing on Amiya Kumar Bagchi’s definition of imperialism as the persistent tendency of </w:t>
      </w:r>
      <w:r w:rsidRPr="00945FD9">
        <w:rPr>
          <w:rFonts w:eastAsia="Times New Roman" w:cs="Times New Roman"/>
          <w:b/>
          <w:iCs/>
          <w:szCs w:val="24"/>
          <w:u w:val="single"/>
        </w:rPr>
        <w:t>mature capitalist state systems</w:t>
      </w:r>
      <w:r w:rsidRPr="00945FD9">
        <w:rPr>
          <w:rFonts w:eastAsia="Times New Roman" w:cs="Times New Roman"/>
          <w:szCs w:val="24"/>
          <w:u w:val="single"/>
        </w:rPr>
        <w:t xml:space="preserve"> to generate </w:t>
      </w:r>
      <w:r w:rsidRPr="00945FD9">
        <w:rPr>
          <w:rFonts w:eastAsia="Times New Roman" w:cs="Times New Roman"/>
          <w:b/>
          <w:iCs/>
          <w:szCs w:val="24"/>
          <w:u w:val="single"/>
        </w:rPr>
        <w:t>violent conflicts</w:t>
      </w:r>
      <w:r w:rsidRPr="00945FD9">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945FD9">
        <w:rPr>
          <w:rFonts w:eastAsia="Times New Roman" w:cs="Times New Roman"/>
          <w:szCs w:val="24"/>
          <w:u w:val="single"/>
        </w:rPr>
        <w:t xml:space="preserve">The history of </w:t>
      </w:r>
      <w:r w:rsidRPr="00F51D2F">
        <w:rPr>
          <w:rFonts w:eastAsia="Times New Roman" w:cs="Times New Roman"/>
          <w:szCs w:val="24"/>
          <w:highlight w:val="green"/>
          <w:u w:val="single"/>
        </w:rPr>
        <w:t>capitalism in</w:t>
      </w:r>
      <w:r w:rsidRPr="00945FD9">
        <w:rPr>
          <w:rFonts w:eastAsia="Times New Roman" w:cs="Times New Roman"/>
          <w:szCs w:val="24"/>
          <w:u w:val="single"/>
        </w:rPr>
        <w:t xml:space="preserve"> North </w:t>
      </w:r>
      <w:r w:rsidRPr="00F51D2F">
        <w:rPr>
          <w:rFonts w:eastAsia="Times New Roman" w:cs="Times New Roman"/>
          <w:szCs w:val="24"/>
          <w:highlight w:val="green"/>
          <w:u w:val="single"/>
        </w:rPr>
        <w:t>America is</w:t>
      </w:r>
      <w:r w:rsidRPr="00945FD9">
        <w:rPr>
          <w:rFonts w:eastAsia="Times New Roman" w:cs="Times New Roman"/>
          <w:szCs w:val="24"/>
          <w:u w:val="single"/>
        </w:rPr>
        <w:t xml:space="preserve"> thus </w:t>
      </w:r>
      <w:r w:rsidRPr="00F51D2F">
        <w:rPr>
          <w:rFonts w:eastAsia="Times New Roman" w:cs="Times New Roman"/>
          <w:b/>
          <w:iCs/>
          <w:szCs w:val="24"/>
          <w:highlight w:val="green"/>
          <w:u w:val="single"/>
        </w:rPr>
        <w:t>not a history of a free market</w:t>
      </w:r>
      <w:r w:rsidRPr="00945FD9">
        <w:rPr>
          <w:rFonts w:eastAsia="Times New Roman" w:cs="Times New Roman"/>
          <w:szCs w:val="24"/>
          <w:u w:val="single"/>
        </w:rPr>
        <w:t xml:space="preserve"> </w:t>
      </w:r>
      <w:r w:rsidRPr="00B01DD7">
        <w:rPr>
          <w:rFonts w:eastAsia="Times New Roman" w:cs="Times New Roman"/>
          <w:szCs w:val="24"/>
          <w:u w:val="single"/>
        </w:rPr>
        <w:t xml:space="preserve">guided </w:t>
      </w:r>
      <w:r w:rsidRPr="00F51D2F">
        <w:rPr>
          <w:rFonts w:eastAsia="Times New Roman" w:cs="Times New Roman"/>
          <w:szCs w:val="24"/>
          <w:highlight w:val="green"/>
          <w:u w:val="single"/>
        </w:rPr>
        <w:t>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F51D2F">
        <w:rPr>
          <w:rFonts w:eastAsia="Times New Roman" w:cs="Times New Roman"/>
          <w:b/>
          <w:iCs/>
          <w:szCs w:val="24"/>
          <w:highlight w:val="green"/>
          <w:u w:val="single"/>
        </w:rPr>
        <w:t>competition</w:t>
      </w:r>
      <w:r w:rsidRPr="00945FD9">
        <w:rPr>
          <w:rFonts w:eastAsia="Times New Roman" w:cs="Times New Roman"/>
          <w:szCs w:val="24"/>
          <w:u w:val="single"/>
        </w:rPr>
        <w:t>; rather</w:t>
      </w:r>
      <w:r w:rsidRPr="00B01DD7">
        <w:rPr>
          <w:rFonts w:eastAsia="Times New Roman" w:cs="Times New Roman"/>
          <w:szCs w:val="24"/>
          <w:u w:val="single"/>
        </w:rPr>
        <w:t xml:space="preserve">, it is a </w:t>
      </w:r>
      <w:r w:rsidRPr="00F51D2F">
        <w:rPr>
          <w:rFonts w:eastAsia="Times New Roman" w:cs="Times New Roman"/>
          <w:szCs w:val="24"/>
          <w:highlight w:val="green"/>
          <w:u w:val="single"/>
        </w:rPr>
        <w:t xml:space="preserve">history of </w:t>
      </w:r>
      <w:r w:rsidRPr="00F51D2F">
        <w:rPr>
          <w:rFonts w:eastAsia="Times New Roman" w:cs="Times New Roman"/>
          <w:b/>
          <w:iCs/>
          <w:szCs w:val="24"/>
          <w:highlight w:val="green"/>
          <w:u w:val="single"/>
        </w:rPr>
        <w:t xml:space="preserve">expanding </w:t>
      </w:r>
      <w:r w:rsidRPr="00B01DD7">
        <w:rPr>
          <w:rFonts w:eastAsia="Times New Roman" w:cs="Times New Roman"/>
          <w:b/>
          <w:iCs/>
          <w:szCs w:val="24"/>
          <w:u w:val="single"/>
        </w:rPr>
        <w:t xml:space="preserve">colonial </w:t>
      </w:r>
      <w:r w:rsidRPr="00F51D2F">
        <w:rPr>
          <w:rFonts w:eastAsia="Times New Roman" w:cs="Times New Roman"/>
          <w:b/>
          <w:iCs/>
          <w:szCs w:val="24"/>
          <w:highlight w:val="green"/>
          <w:u w:val="single"/>
        </w:rPr>
        <w:t xml:space="preserve">control </w:t>
      </w:r>
      <w:r w:rsidRPr="00F51D2F">
        <w:rPr>
          <w:rFonts w:eastAsia="Times New Roman" w:cs="Times New Roman"/>
          <w:szCs w:val="24"/>
          <w:highlight w:val="green"/>
          <w:u w:val="single"/>
        </w:rPr>
        <w:t xml:space="preserve">over Indigenous communities through </w:t>
      </w:r>
      <w:r w:rsidRPr="00B01DD7">
        <w:rPr>
          <w:rFonts w:eastAsia="Times New Roman" w:cs="Times New Roman"/>
          <w:szCs w:val="24"/>
          <w:u w:val="single"/>
        </w:rPr>
        <w:t xml:space="preserve">the </w:t>
      </w:r>
      <w:r w:rsidRPr="00F51D2F">
        <w:rPr>
          <w:rFonts w:eastAsia="Times New Roman" w:cs="Times New Roman"/>
          <w:b/>
          <w:iCs/>
          <w:szCs w:val="24"/>
          <w:highlight w:val="green"/>
          <w:u w:val="single"/>
        </w:rPr>
        <w:t xml:space="preserve">accumulation and valorization of </w:t>
      </w:r>
      <w:r w:rsidRPr="00B01DD7">
        <w:rPr>
          <w:rFonts w:eastAsia="Times New Roman" w:cs="Times New Roman"/>
          <w:b/>
          <w:iCs/>
          <w:szCs w:val="24"/>
          <w:u w:val="single"/>
        </w:rPr>
        <w:t xml:space="preserve">corporate </w:t>
      </w:r>
      <w:r w:rsidRPr="00F51D2F">
        <w:rPr>
          <w:rFonts w:eastAsia="Times New Roman" w:cs="Times New Roman"/>
          <w:b/>
          <w:iCs/>
          <w:szCs w:val="24"/>
          <w:highlight w:val="green"/>
          <w:u w:val="single"/>
        </w:rPr>
        <w:t>capital</w:t>
      </w:r>
      <w:r w:rsidRPr="00945FD9">
        <w:rPr>
          <w:rFonts w:eastAsia="Times New Roman" w:cs="Times New Roman"/>
          <w:b/>
          <w:iCs/>
          <w:szCs w:val="24"/>
          <w:u w:val="single"/>
        </w:rPr>
        <w:t>.</w:t>
      </w:r>
      <w:r w:rsidRPr="00945FD9">
        <w:rPr>
          <w:rFonts w:eastAsia="Times New Roman" w:cs="Times New Roman"/>
          <w:sz w:val="14"/>
          <w:szCs w:val="24"/>
        </w:rPr>
        <w:t xml:space="preserve"> Surveying railroad colonialism across Africa, Asia, Australia, 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developmentalist conception of historical transformation in which Indigenous nations are </w:t>
      </w:r>
      <w:r w:rsidRPr="00945FD9">
        <w:rPr>
          <w:rFonts w:eastAsia="Times New Roman" w:cs="Times New Roman"/>
          <w:b/>
          <w:iCs/>
          <w:szCs w:val="24"/>
          <w:u w:val="single"/>
        </w:rPr>
        <w:t>wholly subsumed into abstract, universal capital.</w:t>
      </w:r>
      <w:r w:rsidRPr="00945FD9">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countersovereignty, Karuka reinforces the frequently overlooked Marxian tenet that </w:t>
      </w:r>
      <w:r w:rsidRPr="00F51D2F">
        <w:rPr>
          <w:rFonts w:eastAsia="Times New Roman" w:cs="Times New Roman"/>
          <w:szCs w:val="24"/>
          <w:highlight w:val="green"/>
          <w:u w:val="single"/>
        </w:rPr>
        <w:t xml:space="preserve">capital is a process and relationship </w:t>
      </w:r>
      <w:r w:rsidRPr="00B01DD7">
        <w:rPr>
          <w:rFonts w:eastAsia="Times New Roman" w:cs="Times New Roman"/>
          <w:szCs w:val="24"/>
          <w:u w:val="single"/>
        </w:rPr>
        <w:t>rather than a thing</w:t>
      </w:r>
      <w:r w:rsidRPr="00B01DD7">
        <w:rPr>
          <w:rFonts w:eastAsia="Times New Roman" w:cs="Times New Roman"/>
          <w:sz w:val="14"/>
          <w:szCs w:val="24"/>
        </w:rPr>
        <w:t>. He draws on</w:t>
      </w:r>
      <w:r w:rsidRPr="00945FD9">
        <w:rPr>
          <w:rFonts w:eastAsia="Times New Roman" w:cs="Times New Roman"/>
          <w:sz w:val="14"/>
          <w:szCs w:val="24"/>
        </w:rPr>
        <w:t xml:space="preserve">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(similar to Marx’s two departments of capital) that enable the reproduction of capital over generations (62). Karuka illustrates that within an Indigenous political economic framework, labor is the basis for “individuality through interdependence” (23). </w:t>
      </w:r>
      <w:r w:rsidRPr="00945FD9">
        <w:rPr>
          <w:rFonts w:eastAsia="Times New Roman" w:cs="Times New Roman"/>
          <w:szCs w:val="24"/>
          <w:u w:val="single"/>
        </w:rPr>
        <w:t xml:space="preserve">Rather than reinforce an </w:t>
      </w:r>
      <w:r w:rsidRPr="00945FD9">
        <w:rPr>
          <w:rFonts w:eastAsia="Times New Roman" w:cs="Times New Roman"/>
          <w:b/>
          <w:iCs/>
          <w:szCs w:val="24"/>
          <w:u w:val="single"/>
        </w:rPr>
        <w:t>affirmative claim to Indigenous sovereignty</w:t>
      </w:r>
      <w:r w:rsidRPr="00945FD9">
        <w:rPr>
          <w:rFonts w:eastAsia="Times New Roman" w:cs="Times New Roman"/>
          <w:szCs w:val="24"/>
          <w:u w:val="single"/>
        </w:rPr>
        <w:t xml:space="preserve"> as a </w:t>
      </w:r>
      <w:r w:rsidRPr="00945FD9">
        <w:rPr>
          <w:rFonts w:eastAsia="Times New Roman" w:cs="Times New Roman"/>
          <w:b/>
          <w:iCs/>
          <w:szCs w:val="24"/>
          <w:u w:val="single"/>
        </w:rPr>
        <w:t>remedy for colonial dispossession</w:t>
      </w:r>
      <w:r w:rsidRPr="00945FD9">
        <w:rPr>
          <w:rFonts w:eastAsia="Times New Roman" w:cs="Times New Roman"/>
          <w:szCs w:val="24"/>
          <w:u w:val="single"/>
        </w:rPr>
        <w:t xml:space="preserve">, Karuka reorients the question of </w:t>
      </w:r>
      <w:r w:rsidRPr="00945FD9">
        <w:rPr>
          <w:rFonts w:eastAsia="Times New Roman" w:cs="Times New Roman"/>
          <w:b/>
          <w:iCs/>
          <w:szCs w:val="24"/>
          <w:u w:val="single"/>
        </w:rPr>
        <w:t>colonial invasion through a framework of countersovereignty</w:t>
      </w:r>
      <w:r w:rsidRPr="00945FD9">
        <w:rPr>
          <w:rFonts w:eastAsia="Times New Roman" w:cs="Times New Roman"/>
          <w:sz w:val="14"/>
          <w:szCs w:val="24"/>
        </w:rPr>
        <w:t xml:space="preserve">. As a fundamentally reactive and antirelational mode of relationship, what he terms the “prose of </w:t>
      </w:r>
      <w:r w:rsidRPr="00945FD9">
        <w:rPr>
          <w:rFonts w:eastAsia="Times New Roman" w:cs="Times New Roman"/>
          <w:szCs w:val="24"/>
          <w:u w:val="single"/>
        </w:rPr>
        <w:t xml:space="preserve">countersovereignty” exploits various </w:t>
      </w:r>
      <w:r w:rsidRPr="00945FD9">
        <w:rPr>
          <w:rFonts w:eastAsia="Times New Roman" w:cs="Times New Roman"/>
          <w:b/>
          <w:iCs/>
          <w:szCs w:val="24"/>
          <w:u w:val="single"/>
        </w:rPr>
        <w:t xml:space="preserve">discursive regimes </w:t>
      </w:r>
      <w:r w:rsidRPr="00945FD9">
        <w:rPr>
          <w:rFonts w:eastAsia="Times New Roman" w:cs="Times New Roman"/>
          <w:szCs w:val="24"/>
          <w:u w:val="single"/>
        </w:rPr>
        <w:t xml:space="preserve">to delegitimize Indigenous modes of relationship in order to </w:t>
      </w:r>
      <w:r w:rsidRPr="00945FD9">
        <w:rPr>
          <w:rFonts w:eastAsia="Times New Roman" w:cs="Times New Roman"/>
          <w:b/>
          <w:iCs/>
          <w:szCs w:val="24"/>
          <w:u w:val="single"/>
        </w:rPr>
        <w:t>establish its authority.</w:t>
      </w:r>
      <w:r w:rsidRPr="00945FD9">
        <w:rPr>
          <w:rFonts w:eastAsia="Times New Roman" w:cs="Times New Roman"/>
          <w:sz w:val="14"/>
          <w:szCs w:val="24"/>
        </w:rPr>
        <w:t xml:space="preserve"> Based on the recognition of Indigenous modes of relation and formed in reaction to it, the prose of countersovereignty “records an anxiety of the colonial order” (13). The reactive antirelationality of countersovereignty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countersovereignty. In an impressive extension of Harris’s discussion of whiteness as property, </w:t>
      </w:r>
      <w:r w:rsidRPr="00945FD9">
        <w:rPr>
          <w:rFonts w:eastAsia="Times New Roman" w:cs="Times New Roman"/>
          <w:szCs w:val="24"/>
          <w:u w:val="single"/>
        </w:rPr>
        <w:t>Karuka introduces the concept of “</w:t>
      </w:r>
      <w:r w:rsidRPr="00F51D2F">
        <w:rPr>
          <w:rFonts w:eastAsia="Times New Roman" w:cs="Times New Roman"/>
          <w:b/>
          <w:iCs/>
          <w:szCs w:val="24"/>
          <w:highlight w:val="green"/>
          <w:u w:val="single"/>
        </w:rPr>
        <w:t>shareholder whiteness</w:t>
      </w:r>
      <w:r w:rsidRPr="00945FD9">
        <w:rPr>
          <w:rFonts w:eastAsia="Times New Roman" w:cs="Times New Roman"/>
          <w:szCs w:val="24"/>
          <w:u w:val="single"/>
        </w:rPr>
        <w:t>”—a concept that complements Bhandar’s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B01DD7">
        <w:rPr>
          <w:rFonts w:eastAsia="Times New Roman" w:cs="Times New Roman"/>
          <w:b/>
          <w:iCs/>
          <w:szCs w:val="24"/>
          <w:u w:val="single"/>
        </w:rPr>
        <w:t xml:space="preserve">whiteness </w:t>
      </w:r>
      <w:r w:rsidRPr="00F51D2F">
        <w:rPr>
          <w:rFonts w:eastAsia="Times New Roman" w:cs="Times New Roman"/>
          <w:b/>
          <w:iCs/>
          <w:szCs w:val="24"/>
          <w:highlight w:val="green"/>
          <w:u w:val="single"/>
        </w:rPr>
        <w:t>and property relations after emancipation</w:t>
      </w:r>
      <w:r w:rsidRPr="00F51D2F">
        <w:rPr>
          <w:rFonts w:eastAsia="Times New Roman" w:cs="Times New Roman"/>
          <w:szCs w:val="24"/>
          <w:highlight w:val="green"/>
          <w:u w:val="single"/>
        </w:rPr>
        <w:t xml:space="preserve"> 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B01DD7">
        <w:rPr>
          <w:rFonts w:eastAsia="Times New Roman" w:cs="Times New Roman"/>
          <w:b/>
          <w:iCs/>
          <w:szCs w:val="24"/>
          <w:u w:val="single"/>
        </w:rPr>
        <w:t xml:space="preserve">the </w:t>
      </w:r>
      <w:r w:rsidRPr="00F51D2F">
        <w:rPr>
          <w:rFonts w:eastAsia="Times New Roman" w:cs="Times New Roman"/>
          <w:b/>
          <w:iCs/>
          <w:szCs w:val="24"/>
          <w:highlight w:val="green"/>
          <w:u w:val="single"/>
        </w:rPr>
        <w:t xml:space="preserve">modern corporation and finance </w:t>
      </w:r>
      <w:r w:rsidRPr="00B01DD7">
        <w:rPr>
          <w:rFonts w:eastAsia="Times New Roman" w:cs="Times New Roman"/>
          <w:b/>
          <w:iCs/>
          <w:szCs w:val="24"/>
          <w:u w:val="single"/>
        </w:rPr>
        <w:t>capitalism</w:t>
      </w:r>
      <w:r w:rsidRPr="00B01DD7">
        <w:rPr>
          <w:rFonts w:eastAsia="Times New Roman" w:cs="Times New Roman"/>
          <w:sz w:val="14"/>
          <w:szCs w:val="24"/>
        </w:rPr>
        <w:t>.</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whiteness underwent a transformation</w:t>
      </w:r>
      <w:r w:rsidRPr="00945FD9">
        <w:rPr>
          <w:rFonts w:eastAsia="Times New Roman" w:cs="Times New Roman"/>
          <w:szCs w:val="24"/>
          <w:u w:val="single"/>
        </w:rPr>
        <w:t xml:space="preserve">. </w:t>
      </w:r>
      <w:r w:rsidRPr="00F51D2F">
        <w:rPr>
          <w:rFonts w:eastAsia="Times New Roman" w:cs="Times New Roman"/>
          <w:szCs w:val="24"/>
          <w:highlight w:val="green"/>
          <w:u w:val="single"/>
        </w:rPr>
        <w:t>No longer</w:t>
      </w:r>
      <w:r w:rsidRPr="00945FD9">
        <w:rPr>
          <w:rFonts w:eastAsia="Times New Roman" w:cs="Times New Roman"/>
          <w:szCs w:val="24"/>
          <w:u w:val="single"/>
        </w:rPr>
        <w:t xml:space="preserve"> associated with the </w:t>
      </w:r>
      <w:r w:rsidRPr="00F51D2F">
        <w:rPr>
          <w:rFonts w:eastAsia="Times New Roman" w:cs="Times New Roman"/>
          <w:szCs w:val="24"/>
          <w:highlight w:val="green"/>
          <w:u w:val="single"/>
        </w:rPr>
        <w:t>ownership of enslaved Black people, whiteness expressed</w:t>
      </w:r>
      <w:r w:rsidRPr="00945FD9">
        <w:rPr>
          <w:rFonts w:eastAsia="Times New Roman" w:cs="Times New Roman"/>
          <w:szCs w:val="24"/>
          <w:u w:val="single"/>
        </w:rPr>
        <w:t xml:space="preserve"> a </w:t>
      </w:r>
      <w:r w:rsidRPr="00945FD9">
        <w:rPr>
          <w:rFonts w:eastAsia="Times New Roman" w:cs="Times New Roman"/>
          <w:b/>
          <w:iCs/>
          <w:szCs w:val="24"/>
          <w:u w:val="single"/>
        </w:rPr>
        <w:t xml:space="preserve">form of </w:t>
      </w:r>
      <w:r w:rsidRPr="00F51D2F">
        <w:rPr>
          <w:rFonts w:eastAsia="Times New Roman" w:cs="Times New Roman"/>
          <w:b/>
          <w:iCs/>
          <w:szCs w:val="24"/>
          <w:highlight w:val="green"/>
          <w:u w:val="single"/>
        </w:rPr>
        <w:t xml:space="preserve">ownership of a </w:t>
      </w:r>
      <w:r w:rsidRPr="00B01DD7">
        <w:rPr>
          <w:rFonts w:eastAsia="Times New Roman" w:cs="Times New Roman"/>
          <w:b/>
          <w:iCs/>
          <w:szCs w:val="24"/>
          <w:u w:val="single"/>
        </w:rPr>
        <w:t xml:space="preserve">generalized </w:t>
      </w:r>
      <w:r w:rsidRPr="00F51D2F">
        <w:rPr>
          <w:rFonts w:eastAsia="Times New Roman" w:cs="Times New Roman"/>
          <w:b/>
          <w:iCs/>
          <w:szCs w:val="24"/>
          <w:highlight w:val="green"/>
          <w:u w:val="single"/>
        </w:rPr>
        <w:t xml:space="preserve">share in </w:t>
      </w:r>
      <w:r w:rsidRPr="00B01DD7">
        <w:rPr>
          <w:rFonts w:eastAsia="Times New Roman" w:cs="Times New Roman"/>
          <w:b/>
          <w:iCs/>
          <w:szCs w:val="24"/>
          <w:u w:val="single"/>
        </w:rPr>
        <w:t>the dividends and limited</w:t>
      </w:r>
      <w:r w:rsidRPr="00945FD9">
        <w:rPr>
          <w:rFonts w:eastAsia="Times New Roman" w:cs="Times New Roman"/>
          <w:b/>
          <w:iCs/>
          <w:szCs w:val="24"/>
          <w:u w:val="single"/>
        </w:rPr>
        <w:t xml:space="preserve"> </w:t>
      </w:r>
      <w:r w:rsidRPr="00F51D2F">
        <w:rPr>
          <w:rFonts w:eastAsia="Times New Roman" w:cs="Times New Roman"/>
          <w:b/>
          <w:iCs/>
          <w:szCs w:val="24"/>
          <w:highlight w:val="green"/>
          <w:u w:val="single"/>
        </w:rPr>
        <w:t xml:space="preserve">liability </w:t>
      </w:r>
      <w:r w:rsidRPr="00B01DD7">
        <w:rPr>
          <w:rFonts w:eastAsia="Times New Roman" w:cs="Times New Roman"/>
          <w:b/>
          <w:iCs/>
          <w:szCs w:val="24"/>
          <w:u w:val="single"/>
        </w:rPr>
        <w:t xml:space="preserve">arising </w:t>
      </w:r>
      <w:r w:rsidRPr="00F51D2F">
        <w:rPr>
          <w:rFonts w:eastAsia="Times New Roman" w:cs="Times New Roman"/>
          <w:b/>
          <w:iCs/>
          <w:szCs w:val="24"/>
          <w:highlight w:val="green"/>
          <w:u w:val="single"/>
        </w:rPr>
        <w:t>from Black suffering and Indigenous dispossession</w:t>
      </w:r>
      <w:r w:rsidRPr="00F51D2F">
        <w:rPr>
          <w:rFonts w:eastAsia="Times New Roman" w:cs="Times New Roman"/>
          <w:sz w:val="14"/>
          <w:szCs w:val="24"/>
          <w:highlight w:val="green"/>
        </w:rPr>
        <w:t xml:space="preserve">. </w:t>
      </w:r>
      <w:r w:rsidRPr="00B01DD7">
        <w:rPr>
          <w:rFonts w:eastAsia="Times New Roman" w:cs="Times New Roman"/>
          <w:szCs w:val="24"/>
          <w:u w:val="single"/>
        </w:rPr>
        <w:t>Underwriting this structural</w:t>
      </w:r>
      <w:r w:rsidRPr="00945FD9">
        <w:rPr>
          <w:rFonts w:eastAsia="Times New Roman" w:cs="Times New Roman"/>
          <w:szCs w:val="24"/>
          <w:u w:val="single"/>
        </w:rPr>
        <w:t xml:space="preserve"> </w:t>
      </w:r>
      <w:r w:rsidRPr="00F51D2F">
        <w:rPr>
          <w:rFonts w:eastAsia="Times New Roman" w:cs="Times New Roman"/>
          <w:szCs w:val="24"/>
          <w:highlight w:val="green"/>
          <w:u w:val="single"/>
        </w:rPr>
        <w:t xml:space="preserve">transformation was </w:t>
      </w:r>
      <w:r w:rsidRPr="00B01DD7">
        <w:rPr>
          <w:rFonts w:eastAsia="Times New Roman" w:cs="Times New Roman"/>
          <w:szCs w:val="24"/>
          <w:u w:val="single"/>
        </w:rPr>
        <w:t xml:space="preserve">the </w:t>
      </w:r>
      <w:r w:rsidRPr="00F51D2F">
        <w:rPr>
          <w:rFonts w:eastAsia="Times New Roman" w:cs="Times New Roman"/>
          <w:szCs w:val="24"/>
          <w:highlight w:val="green"/>
          <w:u w:val="single"/>
        </w:rPr>
        <w:t xml:space="preserve">corporation’s formation as </w:t>
      </w:r>
      <w:r w:rsidRPr="00B01DD7">
        <w:rPr>
          <w:rFonts w:eastAsia="Times New Roman" w:cs="Times New Roman"/>
          <w:szCs w:val="24"/>
          <w:u w:val="single"/>
        </w:rPr>
        <w:t xml:space="preserve">an </w:t>
      </w:r>
      <w:r w:rsidRPr="00F51D2F">
        <w:rPr>
          <w:rFonts w:eastAsia="Times New Roman" w:cs="Times New Roman"/>
          <w:szCs w:val="24"/>
          <w:highlight w:val="green"/>
          <w:u w:val="single"/>
        </w:rPr>
        <w:t>“immortal being</w:t>
      </w:r>
      <w:r w:rsidRPr="00945FD9">
        <w:rPr>
          <w:rFonts w:eastAsia="Times New Roman" w:cs="Times New Roman"/>
          <w:szCs w:val="24"/>
          <w:u w:val="single"/>
        </w:rPr>
        <w:t>”</w:t>
      </w:r>
      <w:r w:rsidRPr="00945FD9">
        <w:rPr>
          <w:rFonts w:eastAsia="Times New Roman" w:cs="Times New Roman"/>
          <w:sz w:val="14"/>
          <w:szCs w:val="24"/>
        </w:rPr>
        <w:t xml:space="preserve"> (152), </w:t>
      </w:r>
      <w:r w:rsidRPr="00B01DD7">
        <w:rPr>
          <w:rFonts w:eastAsia="Times New Roman" w:cs="Times New Roman"/>
          <w:szCs w:val="24"/>
          <w:u w:val="single"/>
        </w:rPr>
        <w:t xml:space="preserve">which </w:t>
      </w:r>
      <w:r w:rsidRPr="00F51D2F">
        <w:rPr>
          <w:rFonts w:eastAsia="Times New Roman" w:cs="Times New Roman"/>
          <w:szCs w:val="24"/>
          <w:highlight w:val="green"/>
          <w:u w:val="single"/>
        </w:rPr>
        <w:t>established</w:t>
      </w:r>
      <w:r w:rsidRPr="00B01DD7">
        <w:rPr>
          <w:rFonts w:eastAsia="Times New Roman" w:cs="Times New Roman"/>
          <w:szCs w:val="24"/>
          <w:u w:val="single"/>
        </w:rPr>
        <w:t xml:space="preserve"> the </w:t>
      </w:r>
      <w:r w:rsidRPr="00F51D2F">
        <w:rPr>
          <w:rFonts w:eastAsia="Times New Roman" w:cs="Times New Roman"/>
          <w:szCs w:val="24"/>
          <w:highlight w:val="green"/>
          <w:u w:val="single"/>
        </w:rPr>
        <w:t xml:space="preserve">inheritance of </w:t>
      </w:r>
      <w:r w:rsidRPr="00B01DD7">
        <w:rPr>
          <w:rFonts w:eastAsia="Times New Roman" w:cs="Times New Roman"/>
          <w:szCs w:val="24"/>
          <w:u w:val="single"/>
        </w:rPr>
        <w:t xml:space="preserve">the </w:t>
      </w:r>
      <w:r w:rsidRPr="00F51D2F">
        <w:rPr>
          <w:rFonts w:eastAsia="Times New Roman" w:cs="Times New Roman"/>
          <w:szCs w:val="24"/>
          <w:highlight w:val="green"/>
          <w:u w:val="single"/>
        </w:rPr>
        <w:t>white citizen shareholder</w:t>
      </w:r>
      <w:r w:rsidRPr="00945FD9">
        <w:rPr>
          <w:rFonts w:eastAsia="Times New Roman" w:cs="Times New Roman"/>
          <w:szCs w:val="24"/>
          <w:u w:val="single"/>
        </w:rPr>
        <w:t xml:space="preserve">, effectively </w:t>
      </w:r>
      <w:r w:rsidRPr="00F51D2F">
        <w:rPr>
          <w:rFonts w:eastAsia="Times New Roman" w:cs="Times New Roman"/>
          <w:b/>
          <w:iCs/>
          <w:szCs w:val="24"/>
          <w:highlight w:val="green"/>
          <w:u w:val="single"/>
        </w:rPr>
        <w:t xml:space="preserve">colonizing </w:t>
      </w:r>
      <w:r w:rsidRPr="00B01DD7">
        <w:rPr>
          <w:rFonts w:eastAsia="Times New Roman" w:cs="Times New Roman"/>
          <w:b/>
          <w:iCs/>
          <w:szCs w:val="24"/>
          <w:u w:val="single"/>
        </w:rPr>
        <w:t xml:space="preserve">the </w:t>
      </w:r>
      <w:r w:rsidRPr="00F51D2F">
        <w:rPr>
          <w:rFonts w:eastAsia="Times New Roman" w:cs="Times New Roman"/>
          <w:b/>
          <w:iCs/>
          <w:szCs w:val="24"/>
          <w:highlight w:val="green"/>
          <w:u w:val="single"/>
        </w:rPr>
        <w:t>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F51D2F">
        <w:rPr>
          <w:rFonts w:eastAsia="Times New Roman" w:cs="Times New Roman"/>
          <w:szCs w:val="24"/>
          <w:highlight w:val="green"/>
          <w:u w:val="single"/>
        </w:rPr>
        <w:t xml:space="preserve">rise of </w:t>
      </w:r>
      <w:r w:rsidRPr="00B01DD7">
        <w:rPr>
          <w:rFonts w:eastAsia="Times New Roman" w:cs="Times New Roman"/>
          <w:szCs w:val="24"/>
          <w:u w:val="single"/>
        </w:rPr>
        <w:t>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F51D2F">
        <w:rPr>
          <w:rFonts w:eastAsia="Times New Roman" w:cs="Times New Roman"/>
          <w:b/>
          <w:iCs/>
          <w:szCs w:val="24"/>
          <w:highlight w:val="green"/>
          <w:u w:val="single"/>
        </w:rPr>
        <w:t>corporation</w:t>
      </w:r>
      <w:r w:rsidRPr="00945FD9">
        <w:rPr>
          <w:rFonts w:eastAsia="Times New Roman" w:cs="Times New Roman"/>
          <w:szCs w:val="24"/>
          <w:u w:val="single"/>
        </w:rPr>
        <w:t xml:space="preserve"> therefore </w:t>
      </w:r>
      <w:r w:rsidRPr="00F51D2F">
        <w:rPr>
          <w:rFonts w:eastAsia="Times New Roman" w:cs="Times New Roman"/>
          <w:b/>
          <w:iCs/>
          <w:szCs w:val="24"/>
          <w:highlight w:val="green"/>
          <w:u w:val="single"/>
        </w:rPr>
        <w:t xml:space="preserve">forged </w:t>
      </w:r>
      <w:r w:rsidRPr="00B01DD7">
        <w:rPr>
          <w:rFonts w:eastAsia="Times New Roman" w:cs="Times New Roman"/>
          <w:b/>
          <w:iCs/>
          <w:szCs w:val="24"/>
          <w:u w:val="single"/>
        </w:rPr>
        <w:t xml:space="preserve">the </w:t>
      </w:r>
      <w:r w:rsidRPr="00F51D2F">
        <w:rPr>
          <w:rFonts w:eastAsia="Times New Roman" w:cs="Times New Roman"/>
          <w:b/>
          <w:iCs/>
          <w:szCs w:val="24"/>
          <w:highlight w:val="green"/>
          <w:u w:val="single"/>
        </w:rPr>
        <w:t xml:space="preserve">infrastructure for </w:t>
      </w:r>
      <w:r w:rsidRPr="00B01DD7">
        <w:rPr>
          <w:rFonts w:eastAsia="Times New Roman" w:cs="Times New Roman"/>
          <w:b/>
          <w:iCs/>
          <w:szCs w:val="24"/>
          <w:u w:val="single"/>
        </w:rPr>
        <w:t xml:space="preserve">finance </w:t>
      </w:r>
      <w:r w:rsidRPr="00F51D2F">
        <w:rPr>
          <w:rFonts w:eastAsia="Times New Roman" w:cs="Times New Roman"/>
          <w:b/>
          <w:iCs/>
          <w:szCs w:val="24"/>
          <w:highlight w:val="green"/>
          <w:u w:val="single"/>
        </w:rPr>
        <w:t>capitalism</w:t>
      </w:r>
      <w:r w:rsidRPr="00945FD9">
        <w:rPr>
          <w:rFonts w:eastAsia="Times New Roman" w:cs="Times New Roman"/>
          <w:szCs w:val="24"/>
          <w:u w:val="single"/>
        </w:rPr>
        <w:t xml:space="preserve"> </w:t>
      </w:r>
      <w:r w:rsidRPr="00B01DD7">
        <w:rPr>
          <w:rFonts w:eastAsia="Times New Roman" w:cs="Times New Roman"/>
          <w:szCs w:val="24"/>
          <w:u w:val="single"/>
        </w:rPr>
        <w:t xml:space="preserve">while </w:t>
      </w:r>
      <w:r w:rsidRPr="00F51D2F">
        <w:rPr>
          <w:rFonts w:eastAsia="Times New Roman" w:cs="Times New Roman"/>
          <w:szCs w:val="24"/>
          <w:highlight w:val="green"/>
          <w:u w:val="single"/>
        </w:rPr>
        <w:t xml:space="preserve">entrenching </w:t>
      </w:r>
      <w:r w:rsidRPr="00B01DD7">
        <w:rPr>
          <w:rFonts w:eastAsia="Times New Roman" w:cs="Times New Roman"/>
          <w:szCs w:val="24"/>
          <w:u w:val="single"/>
        </w:rPr>
        <w:t xml:space="preserve">a </w:t>
      </w:r>
      <w:r w:rsidRPr="00F51D2F">
        <w:rPr>
          <w:rFonts w:eastAsia="Times New Roman" w:cs="Times New Roman"/>
          <w:szCs w:val="24"/>
          <w:highlight w:val="green"/>
          <w:u w:val="single"/>
        </w:rPr>
        <w:t xml:space="preserve">relation of </w:t>
      </w:r>
      <w:r w:rsidRPr="00F51D2F">
        <w:rPr>
          <w:rFonts w:eastAsia="Times New Roman" w:cs="Times New Roman"/>
          <w:b/>
          <w:iCs/>
          <w:szCs w:val="24"/>
          <w:highlight w:val="green"/>
          <w:u w:val="single"/>
        </w:rPr>
        <w:t xml:space="preserve">Black indebtedness to white </w:t>
      </w:r>
      <w:r w:rsidRPr="00B01DD7">
        <w:rPr>
          <w:rFonts w:eastAsia="Times New Roman" w:cs="Times New Roman"/>
          <w:b/>
          <w:iCs/>
          <w:szCs w:val="24"/>
          <w:u w:val="single"/>
        </w:rPr>
        <w:t xml:space="preserve">shareholding </w:t>
      </w:r>
      <w:r w:rsidRPr="00F51D2F">
        <w:rPr>
          <w:rFonts w:eastAsia="Times New Roman" w:cs="Times New Roman"/>
          <w:b/>
          <w:iCs/>
          <w:szCs w:val="24"/>
          <w:highlight w:val="green"/>
          <w:u w:val="single"/>
        </w:rPr>
        <w:t>futures</w:t>
      </w:r>
      <w:r w:rsidRPr="00945FD9">
        <w:rPr>
          <w:rFonts w:eastAsia="Times New Roman" w:cs="Times New Roman"/>
          <w:sz w:val="14"/>
          <w:szCs w:val="24"/>
        </w:rPr>
        <w:t xml:space="preserve">. In this regard, 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945FD9">
        <w:rPr>
          <w:rFonts w:eastAsia="Times New Roman" w:cs="Times New Roman"/>
          <w:szCs w:val="24"/>
          <w:u w:val="single"/>
        </w:rPr>
        <w:t>corporate personhood is forged in contradistinction to the legal nonpersonhood of the slave</w:t>
      </w:r>
      <w:r w:rsidRPr="00945FD9">
        <w:rPr>
          <w:rFonts w:eastAsia="Times New Roman" w:cs="Times New Roman"/>
          <w:sz w:val="14"/>
          <w:szCs w:val="24"/>
        </w:rPr>
        <w:t>, echoing Bhandar’s discussion of how the “Status Native” of the Indian Act is forged as an inversion of the self-possessive, appropriative settler citizen. Illuminating the juridical gap between Blackness and whiteness, Karuka demonstrates that “</w:t>
      </w:r>
      <w:r w:rsidRPr="00945FD9">
        <w:rPr>
          <w:rFonts w:eastAsia="Times New Roman" w:cs="Times New Roman"/>
          <w:szCs w:val="24"/>
          <w:u w:val="single"/>
        </w:rPr>
        <w:t xml:space="preserve">the legal </w:t>
      </w:r>
      <w:r w:rsidRPr="00F51D2F">
        <w:rPr>
          <w:rFonts w:eastAsia="Times New Roman" w:cs="Times New Roman"/>
          <w:szCs w:val="24"/>
          <w:highlight w:val="green"/>
          <w:u w:val="single"/>
        </w:rPr>
        <w:t xml:space="preserve">recognition of </w:t>
      </w:r>
      <w:r w:rsidRPr="00B01DD7">
        <w:rPr>
          <w:rFonts w:eastAsia="Times New Roman" w:cs="Times New Roman"/>
          <w:szCs w:val="24"/>
          <w:u w:val="single"/>
        </w:rPr>
        <w:t xml:space="preserve">the </w:t>
      </w:r>
      <w:r w:rsidRPr="00F51D2F">
        <w:rPr>
          <w:rFonts w:eastAsia="Times New Roman" w:cs="Times New Roman"/>
          <w:szCs w:val="24"/>
          <w:highlight w:val="green"/>
          <w:u w:val="single"/>
        </w:rPr>
        <w:t xml:space="preserve">slave </w:t>
      </w:r>
      <w:r w:rsidRPr="00B01DD7">
        <w:rPr>
          <w:rFonts w:eastAsia="Times New Roman" w:cs="Times New Roman"/>
          <w:szCs w:val="24"/>
          <w:u w:val="single"/>
        </w:rPr>
        <w:t xml:space="preserve">was </w:t>
      </w:r>
      <w:r w:rsidRPr="00F51D2F">
        <w:rPr>
          <w:rFonts w:eastAsia="Times New Roman" w:cs="Times New Roman"/>
          <w:szCs w:val="24"/>
          <w:highlight w:val="green"/>
          <w:u w:val="single"/>
        </w:rPr>
        <w:t>elaborated alongside</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legal </w:t>
      </w:r>
      <w:r w:rsidRPr="00F51D2F">
        <w:rPr>
          <w:rFonts w:eastAsia="Times New Roman" w:cs="Times New Roman"/>
          <w:b/>
          <w:iCs/>
          <w:szCs w:val="24"/>
          <w:highlight w:val="green"/>
          <w:u w:val="single"/>
        </w:rPr>
        <w:t>recognition of the corporation</w:t>
      </w:r>
      <w:r w:rsidRPr="00945FD9">
        <w:rPr>
          <w:rFonts w:eastAsia="Times New Roman" w:cs="Times New Roman"/>
          <w:szCs w:val="24"/>
          <w:u w:val="single"/>
        </w:rPr>
        <w:t xml:space="preserve">, enshrining the </w:t>
      </w:r>
      <w:r w:rsidRPr="00945FD9">
        <w:rPr>
          <w:rFonts w:eastAsia="Times New Roman" w:cs="Times New Roman"/>
          <w:b/>
          <w:iCs/>
          <w:szCs w:val="24"/>
          <w:u w:val="single"/>
        </w:rPr>
        <w:t>power of the owner</w:t>
      </w:r>
      <w:r w:rsidRPr="00945FD9">
        <w:rPr>
          <w:rFonts w:eastAsia="Times New Roman" w:cs="Times New Roman"/>
          <w:szCs w:val="24"/>
          <w:u w:val="single"/>
        </w:rPr>
        <w:t xml:space="preserve">, </w:t>
      </w:r>
      <w:r w:rsidRPr="00F51D2F">
        <w:rPr>
          <w:rFonts w:eastAsia="Times New Roman" w:cs="Times New Roman"/>
          <w:szCs w:val="24"/>
          <w:highlight w:val="green"/>
          <w:u w:val="single"/>
        </w:rPr>
        <w:t xml:space="preserve">providing impunity for the </w:t>
      </w:r>
      <w:r w:rsidRPr="00F51D2F">
        <w:rPr>
          <w:rFonts w:eastAsia="Times New Roman" w:cs="Times New Roman"/>
          <w:b/>
          <w:iCs/>
          <w:szCs w:val="24"/>
          <w:highlight w:val="green"/>
          <w:u w:val="single"/>
        </w:rPr>
        <w:t>violence</w:t>
      </w:r>
      <w:r w:rsidRPr="00945FD9">
        <w:rPr>
          <w:rFonts w:eastAsia="Times New Roman" w:cs="Times New Roman"/>
          <w:b/>
          <w:iCs/>
          <w:szCs w:val="24"/>
          <w:u w:val="single"/>
        </w:rPr>
        <w:t xml:space="preserve"> of property claims</w:t>
      </w:r>
      <w:r w:rsidRPr="00945FD9">
        <w:rPr>
          <w:rFonts w:eastAsia="Times New Roman" w:cs="Times New Roman"/>
          <w:szCs w:val="24"/>
          <w:u w:val="single"/>
        </w:rPr>
        <w:t xml:space="preserve"> </w:t>
      </w:r>
      <w:r w:rsidRPr="00F51D2F">
        <w:rPr>
          <w:rFonts w:eastAsia="Times New Roman" w:cs="Times New Roman"/>
          <w:szCs w:val="24"/>
          <w:highlight w:val="green"/>
          <w:u w:val="single"/>
        </w:rPr>
        <w:t>over Black people and Indigenous land</w:t>
      </w:r>
      <w:r w:rsidRPr="00945FD9">
        <w:rPr>
          <w:rFonts w:eastAsia="Times New Roman" w:cs="Times New Roman"/>
          <w:sz w:val="14"/>
          <w:szCs w:val="24"/>
        </w:rPr>
        <w:t>” (156</w:t>
      </w:r>
      <w:r w:rsidRPr="00B01DD7">
        <w:rPr>
          <w:rFonts w:eastAsia="Times New Roman" w:cs="Times New Roman"/>
          <w:sz w:val="14"/>
          <w:szCs w:val="24"/>
        </w:rPr>
        <w:t xml:space="preserve">). </w:t>
      </w:r>
      <w:r w:rsidRPr="00B01DD7">
        <w:rPr>
          <w:rFonts w:eastAsia="Times New Roman" w:cs="Times New Roman"/>
          <w:szCs w:val="24"/>
          <w:u w:val="single"/>
        </w:rPr>
        <w:t>Karuka</w:t>
      </w:r>
      <w:r w:rsidRPr="00B01DD7">
        <w:rPr>
          <w:rFonts w:eastAsia="Times New Roman" w:cs="Times New Roman"/>
          <w:sz w:val="14"/>
          <w:szCs w:val="24"/>
        </w:rPr>
        <w:t xml:space="preserve"> approaches race as an effect rather than cause of imperialism, which </w:t>
      </w:r>
      <w:r w:rsidRPr="00B01DD7">
        <w:rPr>
          <w:rFonts w:eastAsia="Times New Roman" w:cs="Times New Roman"/>
          <w:b/>
          <w:iCs/>
          <w:szCs w:val="24"/>
          <w:u w:val="single"/>
        </w:rPr>
        <w:t>illuminates the role of abstraction in structuring and reproducing racial capitalism</w:t>
      </w:r>
      <w:r w:rsidRPr="00B01DD7">
        <w:rPr>
          <w:rFonts w:eastAsia="Times New Roman" w:cs="Times New Roman"/>
          <w:sz w:val="14"/>
          <w:szCs w:val="24"/>
        </w:rPr>
        <w:t xml:space="preserve">—an important point that resonates deeply with </w:t>
      </w:r>
      <w:r w:rsidRPr="00B01DD7">
        <w:rPr>
          <w:rFonts w:eastAsia="Times New Roman" w:cs="Times New Roman"/>
          <w:szCs w:val="24"/>
          <w:u w:val="single"/>
        </w:rPr>
        <w:t>Bhandar’</w:t>
      </w:r>
      <w:r w:rsidRPr="00B01DD7">
        <w:rPr>
          <w:rFonts w:eastAsia="Times New Roman" w:cs="Times New Roman"/>
          <w:sz w:val="14"/>
          <w:szCs w:val="24"/>
        </w:rPr>
        <w:t xml:space="preserve">s book. By identifying the properties of shareholder whiteness, he </w:t>
      </w:r>
      <w:r w:rsidRPr="00B01DD7">
        <w:rPr>
          <w:rFonts w:eastAsia="Times New Roman" w:cs="Times New Roman"/>
          <w:szCs w:val="24"/>
          <w:u w:val="single"/>
        </w:rPr>
        <w:t>outlines the progression of</w:t>
      </w:r>
      <w:r w:rsidRPr="00B01DD7">
        <w:rPr>
          <w:rFonts w:eastAsia="Times New Roman" w:cs="Times New Roman"/>
          <w:b/>
          <w:iCs/>
          <w:szCs w:val="24"/>
          <w:u w:val="single"/>
        </w:rPr>
        <w:t xml:space="preserve"> slaveholding whiteness to shareholding whiteness</w:t>
      </w:r>
      <w:r w:rsidRPr="00B01DD7">
        <w:rPr>
          <w:rFonts w:eastAsia="Times New Roman" w:cs="Times New Roman"/>
          <w:sz w:val="14"/>
          <w:szCs w:val="24"/>
        </w:rPr>
        <w:t>:</w:t>
      </w:r>
      <w:r w:rsidRPr="00945FD9">
        <w:rPr>
          <w:rFonts w:eastAsia="Times New Roman" w:cs="Times New Roman"/>
          <w:sz w:val="14"/>
          <w:szCs w:val="24"/>
        </w:rPr>
        <w:t xml:space="preserve"> “</w:t>
      </w:r>
      <w:r w:rsidRPr="00F51D2F">
        <w:rPr>
          <w:rFonts w:eastAsia="Times New Roman" w:cs="Times New Roman"/>
          <w:b/>
          <w:iCs/>
          <w:szCs w:val="24"/>
          <w:highlight w:val="green"/>
          <w:u w:val="single"/>
        </w:rPr>
        <w:t xml:space="preserve">Whiteness, as </w:t>
      </w:r>
      <w:r w:rsidRPr="00B01DD7">
        <w:rPr>
          <w:rFonts w:eastAsia="Times New Roman" w:cs="Times New Roman"/>
          <w:b/>
          <w:iCs/>
          <w:szCs w:val="24"/>
          <w:u w:val="single"/>
        </w:rPr>
        <w:t xml:space="preserve">a form of </w:t>
      </w:r>
      <w:r w:rsidRPr="00F51D2F">
        <w:rPr>
          <w:rFonts w:eastAsia="Times New Roman" w:cs="Times New Roman"/>
          <w:b/>
          <w:iCs/>
          <w:szCs w:val="24"/>
          <w:highlight w:val="green"/>
          <w:u w:val="single"/>
        </w:rPr>
        <w:t>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F51D2F">
        <w:rPr>
          <w:rFonts w:eastAsia="Times New Roman" w:cs="Times New Roman"/>
          <w:szCs w:val="24"/>
          <w:highlight w:val="green"/>
          <w:u w:val="single"/>
        </w:rPr>
        <w:t xml:space="preserve">separated </w:t>
      </w:r>
      <w:r w:rsidRPr="00F51D2F">
        <w:rPr>
          <w:rFonts w:eastAsia="Times New Roman" w:cs="Times New Roman"/>
          <w:b/>
          <w:iCs/>
          <w:szCs w:val="24"/>
          <w:highlight w:val="green"/>
          <w:u w:val="single"/>
        </w:rPr>
        <w:t>tangible from intangible claims</w:t>
      </w:r>
      <w:r w:rsidRPr="00945FD9">
        <w:rPr>
          <w:rFonts w:eastAsia="Times New Roman" w:cs="Times New Roman"/>
          <w:szCs w:val="24"/>
          <w:u w:val="single"/>
        </w:rPr>
        <w:t xml:space="preserve">, so that </w:t>
      </w:r>
      <w:r w:rsidRPr="00F51D2F">
        <w:rPr>
          <w:rFonts w:eastAsia="Times New Roman" w:cs="Times New Roman"/>
          <w:szCs w:val="24"/>
          <w:highlight w:val="green"/>
          <w:u w:val="single"/>
        </w:rPr>
        <w:t>whiteness</w:t>
      </w:r>
      <w:r w:rsidRPr="00945FD9">
        <w:rPr>
          <w:rFonts w:eastAsia="Times New Roman" w:cs="Times New Roman"/>
          <w:szCs w:val="24"/>
          <w:u w:val="single"/>
        </w:rPr>
        <w:t xml:space="preserve">, as property, </w:t>
      </w:r>
      <w:r w:rsidRPr="00F51D2F">
        <w:rPr>
          <w:rFonts w:eastAsia="Times New Roman" w:cs="Times New Roman"/>
          <w:szCs w:val="24"/>
          <w:highlight w:val="green"/>
          <w:u w:val="single"/>
        </w:rPr>
        <w:t>could be</w:t>
      </w:r>
      <w:r w:rsidRPr="00945FD9">
        <w:rPr>
          <w:rFonts w:eastAsia="Times New Roman" w:cs="Times New Roman"/>
          <w:szCs w:val="24"/>
          <w:u w:val="single"/>
        </w:rPr>
        <w:t xml:space="preserve"> progressively </w:t>
      </w:r>
      <w:r w:rsidRPr="00F51D2F">
        <w:rPr>
          <w:rFonts w:eastAsia="Times New Roman" w:cs="Times New Roman"/>
          <w:szCs w:val="24"/>
          <w:highlight w:val="green"/>
          <w:u w:val="single"/>
        </w:rPr>
        <w:t>abstracted from the possibility of owning slaves, to a</w:t>
      </w:r>
      <w:r w:rsidRPr="00945FD9">
        <w:rPr>
          <w:rFonts w:eastAsia="Times New Roman" w:cs="Times New Roman"/>
          <w:szCs w:val="24"/>
          <w:u w:val="single"/>
        </w:rPr>
        <w:t xml:space="preserve"> more generalized </w:t>
      </w:r>
      <w:r w:rsidRPr="00F51D2F">
        <w:rPr>
          <w:rFonts w:eastAsia="Times New Roman" w:cs="Times New Roman"/>
          <w:szCs w:val="24"/>
          <w:highlight w:val="green"/>
          <w:u w:val="single"/>
        </w:rPr>
        <w:t>share in the dividends arising from Black suffering</w:t>
      </w:r>
      <w:r w:rsidRPr="00945FD9">
        <w:rPr>
          <w:rFonts w:eastAsia="Times New Roman" w:cs="Times New Roman"/>
          <w:szCs w:val="24"/>
          <w:u w:val="single"/>
        </w:rPr>
        <w:t>”</w:t>
      </w:r>
      <w:r w:rsidRPr="00945FD9">
        <w:rPr>
          <w:rFonts w:eastAsia="Times New Roman" w:cs="Times New Roman"/>
          <w:sz w:val="14"/>
          <w:szCs w:val="24"/>
        </w:rPr>
        <w:t xml:space="preserve"> (159; emphasis added). Karuka shows us that </w:t>
      </w:r>
      <w:r w:rsidRPr="00945FD9">
        <w:rPr>
          <w:rFonts w:eastAsia="Times New Roman" w:cs="Times New Roman"/>
          <w:szCs w:val="24"/>
          <w:u w:val="single"/>
        </w:rPr>
        <w:t>financial capitalism operates by delinking claims on actually existing assets and instead organizes itself around future claims on corporate assets</w:t>
      </w:r>
      <w:r w:rsidRPr="00945FD9">
        <w:rPr>
          <w:rFonts w:eastAsia="Times New Roman" w:cs="Times New Roman"/>
          <w:sz w:val="14"/>
          <w:szCs w:val="24"/>
        </w:rPr>
        <w:t xml:space="preserve">, which means </w:t>
      </w:r>
      <w:r w:rsidRPr="00B01DD7">
        <w:rPr>
          <w:rFonts w:eastAsia="Times New Roman" w:cs="Times New Roman"/>
          <w:sz w:val="14"/>
          <w:szCs w:val="24"/>
        </w:rPr>
        <w:t xml:space="preserve">that </w:t>
      </w:r>
      <w:r w:rsidRPr="00B01DD7">
        <w:rPr>
          <w:rFonts w:eastAsia="Times New Roman" w:cs="Times New Roman"/>
          <w:b/>
          <w:iCs/>
          <w:szCs w:val="24"/>
          <w:u w:val="single"/>
        </w:rPr>
        <w:t>the corporate share “multiplies the capital in circulation for a given set of tangible assets, such as land, resources, or labor</w:t>
      </w:r>
      <w:r w:rsidRPr="00B01DD7">
        <w:rPr>
          <w:rFonts w:eastAsia="Times New Roman" w:cs="Times New Roman"/>
          <w:sz w:val="14"/>
          <w:szCs w:val="24"/>
        </w:rPr>
        <w:t xml:space="preserve">” (159). This sets the stage for territorialization through the property right, whose core function to exclude through exclusive possession reveals the common logic underlying the Fugitive Slave Law, the Indian Appropriations Act, and Chinese Exclusion. Extending Harris’s point that whiteness-as-property exists as a racially exclusive property expectation, Karuka argues that </w:t>
      </w:r>
      <w:r w:rsidRPr="00F51D2F">
        <w:rPr>
          <w:rFonts w:eastAsia="Times New Roman" w:cs="Times New Roman"/>
          <w:b/>
          <w:iCs/>
          <w:szCs w:val="24"/>
          <w:highlight w:val="green"/>
          <w:u w:val="single"/>
        </w:rPr>
        <w:t>whiteness is like finance capital: a form of fictitious capital that trades on future dividends. “Capitalism is imperialism</w:t>
      </w:r>
      <w:r w:rsidRPr="00945FD9">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w:t>
      </w:r>
      <w:r w:rsidRPr="00B01DD7">
        <w:rPr>
          <w:rFonts w:eastAsia="Times New Roman" w:cs="Times New Roman"/>
          <w:sz w:val="14"/>
          <w:szCs w:val="24"/>
        </w:rPr>
        <w:t xml:space="preserve">meaningful insights about our resistance to the imperialist dimensions of racial capitalism, which amount to a colossal “failure” and “refusal” to enter into relationship. </w:t>
      </w:r>
      <w:r w:rsidRPr="00B01DD7">
        <w:rPr>
          <w:rFonts w:eastAsia="Times New Roman" w:cs="Times New Roman"/>
          <w:szCs w:val="24"/>
          <w:u w:val="single"/>
        </w:rPr>
        <w:t>In his bold reframing of the nation-state as vehicle for colonial conquest, he asks us to reconsider what we mean by anticapitalism, especially by “</w:t>
      </w:r>
      <w:r w:rsidRPr="00B01DD7">
        <w:rPr>
          <w:rFonts w:eastAsia="Times New Roman" w:cs="Times New Roman"/>
          <w:b/>
          <w:iCs/>
          <w:szCs w:val="24"/>
          <w:u w:val="single"/>
        </w:rPr>
        <w:t>focus</w:t>
      </w:r>
      <w:r w:rsidRPr="00B01DD7">
        <w:rPr>
          <w:rFonts w:eastAsia="Times New Roman" w:cs="Times New Roman"/>
          <w:szCs w:val="24"/>
          <w:u w:val="single"/>
        </w:rPr>
        <w:t xml:space="preserve">ing </w:t>
      </w:r>
      <w:r w:rsidRPr="00B01DD7">
        <w:rPr>
          <w:rFonts w:eastAsia="Times New Roman" w:cs="Times New Roman"/>
          <w:b/>
          <w:iCs/>
          <w:szCs w:val="24"/>
          <w:u w:val="single"/>
        </w:rPr>
        <w:t>less</w:t>
      </w:r>
      <w:r w:rsidRPr="00B01DD7">
        <w:rPr>
          <w:rFonts w:eastAsia="Times New Roman" w:cs="Times New Roman"/>
          <w:szCs w:val="24"/>
          <w:u w:val="single"/>
        </w:rPr>
        <w:t xml:space="preserve"> on modes of production than on </w:t>
      </w:r>
      <w:r w:rsidRPr="00B01DD7">
        <w:rPr>
          <w:rFonts w:eastAsia="Times New Roman" w:cs="Times New Roman"/>
          <w:b/>
          <w:iCs/>
          <w:szCs w:val="24"/>
          <w:u w:val="single"/>
        </w:rPr>
        <w:t>modes of relationship</w:t>
      </w:r>
      <w:r w:rsidRPr="00B01DD7">
        <w:rPr>
          <w:rFonts w:eastAsia="Times New Roman" w:cs="Times New Roman"/>
          <w:sz w:val="14"/>
          <w:szCs w:val="24"/>
        </w:rPr>
        <w:t>” (184). presumptions of Marxian-inspired Foucauldian and queer critical frameworks. At the center of this incredibly innovative text is the motif of the shoal. King’s shoaling</w:t>
      </w:r>
      <w:r w:rsidRPr="00945FD9">
        <w:rPr>
          <w:rFonts w:eastAsia="Times New Roman" w:cs="Times New Roman"/>
          <w:sz w:val="14"/>
          <w:szCs w:val="24"/>
        </w:rPr>
        <w:t xml:space="preserve">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F51D2F">
        <w:rPr>
          <w:rFonts w:eastAsia="Times New Roman" w:cs="Times New Roman"/>
          <w:szCs w:val="24"/>
          <w:highlight w:val="green"/>
          <w:u w:val="single"/>
        </w:rPr>
        <w:t>King focuses on the violent ontology of liberal humanism that defines the</w:t>
      </w:r>
      <w:r w:rsidRPr="00945FD9">
        <w:rPr>
          <w:rFonts w:eastAsia="Times New Roman" w:cs="Times New Roman"/>
          <w:szCs w:val="24"/>
          <w:u w:val="single"/>
        </w:rPr>
        <w:t xml:space="preserve"> normative rational </w:t>
      </w:r>
      <w:r w:rsidRPr="00F51D2F">
        <w:rPr>
          <w:rFonts w:eastAsia="Times New Roman" w:cs="Times New Roman"/>
          <w:szCs w:val="24"/>
          <w:highlight w:val="green"/>
          <w:u w:val="single"/>
        </w:rPr>
        <w:t xml:space="preserve">subject through </w:t>
      </w:r>
      <w:r w:rsidRPr="00F51D2F">
        <w:rPr>
          <w:rFonts w:eastAsia="Times New Roman" w:cs="Times New Roman"/>
          <w:b/>
          <w:iCs/>
          <w:szCs w:val="24"/>
          <w:highlight w:val="green"/>
          <w:u w:val="single"/>
        </w:rPr>
        <w:t>conquest and competition</w:t>
      </w:r>
      <w:r w:rsidRPr="00945FD9">
        <w:rPr>
          <w:rFonts w:eastAsia="Times New Roman" w:cs="Times New Roman"/>
          <w:sz w:val="14"/>
          <w:szCs w:val="24"/>
        </w:rPr>
        <w:t xml:space="preserve">. </w:t>
      </w:r>
      <w:r w:rsidRPr="00945FD9">
        <w:rPr>
          <w:rFonts w:eastAsia="Times New Roman" w:cs="Times New Roman"/>
          <w:szCs w:val="24"/>
          <w:u w:val="single"/>
        </w:rPr>
        <w:t>Her challenge to humanistic presuppositions about labor adds a further basis for Nichols’s focus on Indigenous and Black dispossession</w:t>
      </w:r>
      <w:r w:rsidRPr="00B01DD7">
        <w:rPr>
          <w:rFonts w:eastAsia="Times New Roman" w:cs="Times New Roman"/>
          <w:szCs w:val="24"/>
          <w:u w:val="single"/>
        </w:rPr>
        <w:t>; her delineation of “</w:t>
      </w:r>
      <w:r w:rsidRPr="00B01DD7">
        <w:rPr>
          <w:rFonts w:eastAsia="Times New Roman" w:cs="Times New Roman"/>
          <w:b/>
          <w:iCs/>
          <w:szCs w:val="24"/>
          <w:u w:val="single"/>
        </w:rPr>
        <w:t>conquistador humanism</w:t>
      </w:r>
      <w:r w:rsidRPr="00B01DD7">
        <w:rPr>
          <w:rFonts w:eastAsia="Times New Roman" w:cs="Times New Roman"/>
          <w:szCs w:val="24"/>
          <w:u w:val="single"/>
        </w:rPr>
        <w:t>” resonates strongly with Karuka’s notion of “</w:t>
      </w:r>
      <w:r w:rsidRPr="00B01DD7">
        <w:rPr>
          <w:rFonts w:eastAsia="Times New Roman" w:cs="Times New Roman"/>
          <w:b/>
          <w:iCs/>
          <w:szCs w:val="24"/>
          <w:u w:val="single"/>
        </w:rPr>
        <w:t>shareholder whiteness</w:t>
      </w:r>
      <w:r w:rsidRPr="00B01DD7">
        <w:rPr>
          <w:rFonts w:eastAsia="Times New Roman" w:cs="Times New Roman"/>
          <w:szCs w:val="24"/>
          <w:u w:val="single"/>
        </w:rPr>
        <w:t>,” and her examination of Black fungibility generatively intersects with Bhandar’s elaboration of racial</w:t>
      </w:r>
      <w:r w:rsidRPr="00945FD9">
        <w:rPr>
          <w:rFonts w:eastAsia="Times New Roman" w:cs="Times New Roman"/>
          <w:szCs w:val="24"/>
          <w:u w:val="single"/>
        </w:rPr>
        <w:t xml:space="preserve"> abstraction</w:t>
      </w:r>
    </w:p>
    <w:p w14:paraId="29F2DCDC" w14:textId="77777777" w:rsidR="00BA71B2" w:rsidRPr="003C15CC" w:rsidRDefault="00BA71B2" w:rsidP="00BA71B2">
      <w:pPr>
        <w:pStyle w:val="Heading4"/>
        <w:rPr>
          <w:rFonts w:ascii="Times New Roman" w:hAnsi="Times New Roman"/>
          <w:bCs/>
        </w:rPr>
      </w:pPr>
      <w:r>
        <w:rPr>
          <w:bCs/>
        </w:rPr>
        <w:t xml:space="preserve">From Congo, and Sudan to Palestine </w:t>
      </w:r>
      <w:r w:rsidRPr="00ED3268">
        <w:rPr>
          <w:bCs/>
          <w:u w:val="single"/>
        </w:rPr>
        <w:t>genocide</w:t>
      </w:r>
      <w:r>
        <w:rPr>
          <w:bCs/>
        </w:rPr>
        <w:t xml:space="preserve"> cannot be </w:t>
      </w:r>
      <w:r>
        <w:rPr>
          <w:bCs/>
          <w:u w:val="single"/>
        </w:rPr>
        <w:t>confined</w:t>
      </w:r>
      <w:r>
        <w:rPr>
          <w:bCs/>
        </w:rPr>
        <w:t xml:space="preserve"> to contingent events to because they </w:t>
      </w:r>
      <w:r>
        <w:rPr>
          <w:bCs/>
          <w:u w:val="single"/>
        </w:rPr>
        <w:t>exist</w:t>
      </w:r>
      <w:r>
        <w:rPr>
          <w:bCs/>
        </w:rPr>
        <w:t xml:space="preserve"> outside the </w:t>
      </w:r>
      <w:r>
        <w:rPr>
          <w:bCs/>
          <w:u w:val="single"/>
        </w:rPr>
        <w:t>scope</w:t>
      </w:r>
      <w:r>
        <w:rPr>
          <w:bCs/>
        </w:rPr>
        <w:t xml:space="preserve"> of </w:t>
      </w:r>
      <w:r w:rsidRPr="003C15CC">
        <w:rPr>
          <w:bCs/>
        </w:rPr>
        <w:t xml:space="preserve">extreme degree of </w:t>
      </w:r>
      <w:r w:rsidRPr="00ED3268">
        <w:rPr>
          <w:bCs/>
          <w:u w:val="single"/>
        </w:rPr>
        <w:t>violence</w:t>
      </w:r>
      <w:r w:rsidRPr="003C15CC">
        <w:rPr>
          <w:bCs/>
        </w:rPr>
        <w:t xml:space="preserve"> </w:t>
      </w:r>
      <w:r>
        <w:rPr>
          <w:bCs/>
        </w:rPr>
        <w:t>because they lay</w:t>
      </w:r>
      <w:r w:rsidRPr="003C15CC">
        <w:rPr>
          <w:bCs/>
        </w:rPr>
        <w:t xml:space="preserve"> bare the </w:t>
      </w:r>
      <w:r w:rsidRPr="00ED3268">
        <w:rPr>
          <w:bCs/>
          <w:u w:val="single"/>
        </w:rPr>
        <w:t>racialized terror constructive</w:t>
      </w:r>
      <w:r>
        <w:rPr>
          <w:bCs/>
        </w:rPr>
        <w:t xml:space="preserve"> of</w:t>
      </w:r>
      <w:r w:rsidRPr="003C15CC">
        <w:rPr>
          <w:bCs/>
        </w:rPr>
        <w:t xml:space="preserve"> civilized white </w:t>
      </w:r>
      <w:r w:rsidRPr="00ED3268">
        <w:rPr>
          <w:bCs/>
          <w:u w:val="single"/>
        </w:rPr>
        <w:t>humanity</w:t>
      </w:r>
      <w:r w:rsidRPr="003C15CC">
        <w:rPr>
          <w:bCs/>
        </w:rPr>
        <w:t xml:space="preserve">. To reckon with that demands a rigorous praxis of political and theoretical literacy that asks the question </w:t>
      </w:r>
      <w:r w:rsidRPr="00ED3268">
        <w:rPr>
          <w:bCs/>
          <w:u w:val="single"/>
        </w:rPr>
        <w:t>what is at stake</w:t>
      </w:r>
      <w:r w:rsidRPr="003C15CC">
        <w:rPr>
          <w:bCs/>
        </w:rPr>
        <w:t xml:space="preserve"> in antiblackness and racial-colonial </w:t>
      </w:r>
      <w:r w:rsidRPr="00ED3268">
        <w:rPr>
          <w:bCs/>
          <w:u w:val="single"/>
        </w:rPr>
        <w:t>power</w:t>
      </w:r>
      <w:r w:rsidRPr="003C15CC">
        <w:rPr>
          <w:bCs/>
        </w:rPr>
        <w:t xml:space="preserve"> and demands attention to our </w:t>
      </w:r>
      <w:r w:rsidRPr="00ED3268">
        <w:rPr>
          <w:bCs/>
          <w:u w:val="single"/>
        </w:rPr>
        <w:t>commitments</w:t>
      </w:r>
      <w:r w:rsidRPr="003C15CC">
        <w:rPr>
          <w:bCs/>
        </w:rPr>
        <w:t xml:space="preserve"> to a world not constituted by </w:t>
      </w:r>
      <w:r w:rsidRPr="00ED3268">
        <w:rPr>
          <w:bCs/>
          <w:u w:val="single"/>
        </w:rPr>
        <w:t>structural genocide</w:t>
      </w:r>
      <w:r w:rsidRPr="003C15CC">
        <w:rPr>
          <w:bCs/>
        </w:rPr>
        <w:t xml:space="preserve">. The aff cedes that question by offering </w:t>
      </w:r>
      <w:r w:rsidRPr="00ED3268">
        <w:rPr>
          <w:bCs/>
          <w:u w:val="single"/>
        </w:rPr>
        <w:t>home to sidestep</w:t>
      </w:r>
      <w:r w:rsidRPr="003C15CC">
        <w:rPr>
          <w:bCs/>
        </w:rPr>
        <w:t xml:space="preserve"> the racial-colonial </w:t>
      </w:r>
      <w:r w:rsidRPr="00ED3268">
        <w:rPr>
          <w:bCs/>
          <w:u w:val="single"/>
        </w:rPr>
        <w:t>war</w:t>
      </w:r>
      <w:r w:rsidRPr="003C15CC">
        <w:rPr>
          <w:bCs/>
        </w:rPr>
        <w:t xml:space="preserve"> that runs through the world, making their politics of </w:t>
      </w:r>
      <w:r w:rsidRPr="00ED3268">
        <w:rPr>
          <w:bCs/>
          <w:u w:val="single"/>
        </w:rPr>
        <w:t>eventual recognition</w:t>
      </w:r>
      <w:r w:rsidRPr="003C15CC">
        <w:rPr>
          <w:bCs/>
        </w:rPr>
        <w:t xml:space="preserve"> of genocide a politics of compromise and </w:t>
      </w:r>
      <w:r w:rsidRPr="00ED3268">
        <w:rPr>
          <w:bCs/>
          <w:u w:val="single"/>
        </w:rPr>
        <w:t>retreat</w:t>
      </w:r>
      <w:r w:rsidRPr="003C15CC">
        <w:rPr>
          <w:bCs/>
        </w:rPr>
        <w:t>.</w:t>
      </w:r>
    </w:p>
    <w:p w14:paraId="650FA0E9" w14:textId="77777777" w:rsidR="00BA71B2" w:rsidRDefault="00BA71B2" w:rsidP="00BA71B2">
      <w:r>
        <w:rPr>
          <w:rStyle w:val="Style13ptBold"/>
        </w:rPr>
        <w:t>Rodriguez ’21</w:t>
      </w:r>
      <w:r>
        <w:t xml:space="preserve"> [Dylan Rodriguez, </w:t>
      </w:r>
      <w:r>
        <w:rPr>
          <w:i/>
          <w:iCs/>
        </w:rPr>
        <w:t>White Reconstruction: Domestic Warfare and the Logics of Genocide,</w:t>
      </w:r>
      <w:r>
        <w:t xml:space="preserve"> Fordham University Press //tjb]</w:t>
      </w:r>
    </w:p>
    <w:p w14:paraId="239D054E" w14:textId="77777777" w:rsidR="00BA71B2" w:rsidRDefault="00BA71B2" w:rsidP="00BA71B2">
      <w:pPr>
        <w:rPr>
          <w:sz w:val="16"/>
        </w:rPr>
      </w:pPr>
      <w:r>
        <w:rPr>
          <w:sz w:val="16"/>
        </w:rPr>
        <w:t xml:space="preserve">This chapter extrapolates Fanon’s recapitulation of the dominant genocide nar- rative as a white European “family quarrel.” </w:t>
      </w:r>
      <w:r>
        <w:rPr>
          <w:b/>
          <w:bCs/>
          <w:u w:val="single"/>
        </w:rPr>
        <w:t>“</w:t>
      </w:r>
      <w:r w:rsidRPr="00F51D2F">
        <w:rPr>
          <w:b/>
          <w:bCs/>
          <w:highlight w:val="green"/>
          <w:u w:val="single"/>
        </w:rPr>
        <w:t>Genocide,” as a modern conceptual and jurisprudential formulation, is the impasse of the racial:</w:t>
      </w:r>
      <w:r>
        <w:rPr>
          <w:b/>
          <w:bCs/>
          <w:u w:val="single"/>
        </w:rPr>
        <w:t xml:space="preserve"> </w:t>
      </w:r>
      <w:r w:rsidRPr="00F51D2F">
        <w:rPr>
          <w:b/>
          <w:bCs/>
          <w:highlight w:val="green"/>
          <w:u w:val="single"/>
        </w:rPr>
        <w:t>To invoke it</w:t>
      </w:r>
      <w:r>
        <w:rPr>
          <w:b/>
          <w:bCs/>
          <w:u w:val="single"/>
        </w:rPr>
        <w:t xml:space="preserve">s terms already </w:t>
      </w:r>
      <w:r w:rsidRPr="00F51D2F">
        <w:rPr>
          <w:b/>
          <w:bCs/>
          <w:highlight w:val="green"/>
          <w:u w:val="single"/>
        </w:rPr>
        <w:t>suggests exceptionality and</w:t>
      </w:r>
      <w:r>
        <w:rPr>
          <w:b/>
          <w:bCs/>
          <w:u w:val="single"/>
        </w:rPr>
        <w:t xml:space="preserve"> absolute </w:t>
      </w:r>
      <w:r w:rsidRPr="00F51D2F">
        <w:rPr>
          <w:b/>
          <w:bCs/>
          <w:highlight w:val="green"/>
          <w:u w:val="single"/>
        </w:rPr>
        <w:t>abnormality,</w:t>
      </w:r>
      <w:r>
        <w:rPr>
          <w:b/>
          <w:bCs/>
          <w:u w:val="single"/>
        </w:rPr>
        <w:t xml:space="preserve"> </w:t>
      </w:r>
      <w:r w:rsidRPr="00F51D2F">
        <w:rPr>
          <w:b/>
          <w:bCs/>
          <w:highlight w:val="green"/>
          <w:u w:val="single"/>
        </w:rPr>
        <w:t>yet the making of racial power</w:t>
      </w:r>
      <w:r>
        <w:rPr>
          <w:b/>
          <w:bCs/>
          <w:u w:val="single"/>
        </w:rPr>
        <w:t xml:space="preserve">, in all its iterations, </w:t>
      </w:r>
      <w:r w:rsidRPr="00F51D2F">
        <w:rPr>
          <w:b/>
          <w:bCs/>
          <w:highlight w:val="green"/>
          <w:u w:val="single"/>
        </w:rPr>
        <w:t>rests on logics of the genocidal that collapse into</w:t>
      </w:r>
      <w:r>
        <w:rPr>
          <w:b/>
          <w:bCs/>
          <w:u w:val="single"/>
        </w:rPr>
        <w:t xml:space="preserve"> </w:t>
      </w:r>
      <w:r w:rsidRPr="00F51D2F">
        <w:rPr>
          <w:b/>
          <w:bCs/>
          <w:highlight w:val="green"/>
          <w:u w:val="single"/>
        </w:rPr>
        <w:t>regimes of normalcy</w:t>
      </w:r>
      <w:r>
        <w:rPr>
          <w:b/>
          <w:bCs/>
          <w:u w:val="single"/>
        </w:rPr>
        <w:t>/normativity</w:t>
      </w:r>
      <w:r w:rsidRPr="00F51D2F">
        <w:rPr>
          <w:b/>
          <w:bCs/>
          <w:highlight w:val="green"/>
          <w:u w:val="single"/>
        </w:rPr>
        <w:t>, universality</w:t>
      </w:r>
      <w:r>
        <w:rPr>
          <w:b/>
          <w:bCs/>
          <w:u w:val="single"/>
        </w:rPr>
        <w:t>/humanism</w:t>
      </w:r>
      <w:r w:rsidRPr="00F51D2F">
        <w:rPr>
          <w:b/>
          <w:bCs/>
          <w:highlight w:val="green"/>
          <w:u w:val="single"/>
        </w:rPr>
        <w:t>, and sociality</w:t>
      </w:r>
      <w:r>
        <w:rPr>
          <w:b/>
          <w:bCs/>
          <w:u w:val="single"/>
        </w:rPr>
        <w:t>/civil society</w:t>
      </w:r>
      <w:r w:rsidRPr="00F51D2F">
        <w:rPr>
          <w:b/>
          <w:bCs/>
          <w:highlight w:val="green"/>
          <w:u w:val="single"/>
        </w:rPr>
        <w:t>.</w:t>
      </w:r>
      <w:r>
        <w:rPr>
          <w:sz w:val="16"/>
        </w:rPr>
        <w:t xml:space="preserve"> Racialization—that is, </w:t>
      </w:r>
      <w:r>
        <w:rPr>
          <w:b/>
          <w:bCs/>
          <w:u w:val="single"/>
        </w:rPr>
        <w:t>the characterization and discursive marking of human bodies and groups within hierarchical valuations of life and being</w:t>
      </w:r>
      <w:r>
        <w:rPr>
          <w:sz w:val="16"/>
        </w:rPr>
        <w:t>—</w:t>
      </w:r>
      <w:r>
        <w:rPr>
          <w:b/>
          <w:bCs/>
          <w:u w:val="single"/>
        </w:rPr>
        <w:t>structures and permeates virtually every form of social differentiation</w:t>
      </w:r>
      <w:r>
        <w:rPr>
          <w:sz w:val="16"/>
        </w:rPr>
        <w:t xml:space="preserve">, external identification, military-police mobilization, jurisprudence, national development, and environmental intervention (from the destructive to the allegedly protective) </w:t>
      </w:r>
      <w:r>
        <w:rPr>
          <w:b/>
          <w:bCs/>
          <w:u w:val="single"/>
        </w:rPr>
        <w:t>in modern globality</w:t>
      </w:r>
      <w:r>
        <w:rPr>
          <w:sz w:val="16"/>
        </w:rPr>
        <w:t xml:space="preserve"> as well as its precedents in the con- quest period</w:t>
      </w:r>
      <w:r>
        <w:rPr>
          <w:b/>
          <w:bCs/>
          <w:u w:val="single"/>
        </w:rPr>
        <w:t xml:space="preserve">. </w:t>
      </w:r>
    </w:p>
    <w:p w14:paraId="59E14213" w14:textId="77777777" w:rsidR="00BA71B2" w:rsidRDefault="00BA71B2" w:rsidP="00BA71B2">
      <w:pPr>
        <w:rPr>
          <w:sz w:val="16"/>
        </w:rPr>
      </w:pPr>
      <w:r w:rsidRPr="00F51D2F">
        <w:rPr>
          <w:b/>
          <w:bCs/>
          <w:highlight w:val="green"/>
          <w:u w:val="single"/>
        </w:rPr>
        <w:t>The logics of genocide</w:t>
      </w:r>
      <w:r>
        <w:rPr>
          <w:b/>
          <w:bCs/>
          <w:u w:val="single"/>
        </w:rPr>
        <w:t xml:space="preserve">, shaped </w:t>
      </w:r>
      <w:r w:rsidRPr="00F51D2F">
        <w:rPr>
          <w:b/>
          <w:bCs/>
          <w:highlight w:val="green"/>
          <w:u w:val="single"/>
        </w:rPr>
        <w:t>in</w:t>
      </w:r>
      <w:r>
        <w:rPr>
          <w:b/>
          <w:bCs/>
          <w:u w:val="single"/>
        </w:rPr>
        <w:t xml:space="preserve"> the material-historical domains of </w:t>
      </w:r>
      <w:r w:rsidRPr="00F51D2F">
        <w:rPr>
          <w:b/>
          <w:bCs/>
          <w:highlight w:val="green"/>
          <w:u w:val="single"/>
        </w:rPr>
        <w:t>global racialization</w:t>
      </w:r>
      <w:r>
        <w:rPr>
          <w:b/>
          <w:bCs/>
          <w:u w:val="single"/>
        </w:rPr>
        <w:t xml:space="preserve">, thus </w:t>
      </w:r>
      <w:r w:rsidRPr="00F51D2F">
        <w:rPr>
          <w:b/>
          <w:bCs/>
          <w:highlight w:val="green"/>
          <w:u w:val="single"/>
        </w:rPr>
        <w:t>paradoxically precede</w:t>
      </w:r>
      <w:r w:rsidRPr="00452247">
        <w:rPr>
          <w:b/>
          <w:bCs/>
          <w:u w:val="single"/>
        </w:rPr>
        <w:t xml:space="preserve"> the </w:t>
      </w:r>
      <w:r w:rsidRPr="00F51D2F">
        <w:rPr>
          <w:b/>
          <w:bCs/>
          <w:highlight w:val="green"/>
          <w:u w:val="single"/>
        </w:rPr>
        <w:t>inauguration of “genocide” as</w:t>
      </w:r>
      <w:r w:rsidRPr="00452247">
        <w:rPr>
          <w:b/>
          <w:bCs/>
          <w:u w:val="single"/>
        </w:rPr>
        <w:t xml:space="preserve"> a formal </w:t>
      </w:r>
      <w:r w:rsidRPr="00F51D2F">
        <w:rPr>
          <w:b/>
          <w:bCs/>
          <w:highlight w:val="green"/>
          <w:u w:val="single"/>
        </w:rPr>
        <w:t>lexicon</w:t>
      </w:r>
      <w:r>
        <w:rPr>
          <w:sz w:val="16"/>
        </w:rPr>
        <w:t>—in this sense, anti-Blackness and racial-colonial power are the unspoken, illegible preconditions for the term’s articulation as a meaningful referent to the intra-racial nadir of (white) modernity (The Holocaust</w:t>
      </w:r>
      <w:r w:rsidRPr="00452247">
        <w:rPr>
          <w:sz w:val="16"/>
        </w:rPr>
        <w:t>)</w:t>
      </w:r>
      <w:r w:rsidRPr="00452247">
        <w:rPr>
          <w:b/>
          <w:bCs/>
          <w:u w:val="single"/>
        </w:rPr>
        <w:t xml:space="preserve">. </w:t>
      </w:r>
      <w:r w:rsidRPr="00452247">
        <w:rPr>
          <w:sz w:val="16"/>
        </w:rPr>
        <w:t>Follow- ing Joy James, prima facie evidence of racism’s “logical culmination in geno- cide” surfaces throughout the long, multiple, and often overlapping genealogies of anti-Blackness, racism and racial-colonial dominance in the Wynterian</w:t>
      </w:r>
      <w:r>
        <w:rPr>
          <w:sz w:val="16"/>
        </w:rPr>
        <w:t xml:space="preserve"> “millennium of Man.”13 </w:t>
      </w:r>
    </w:p>
    <w:p w14:paraId="31B0AA58" w14:textId="77777777" w:rsidR="00BA71B2" w:rsidRDefault="00BA71B2" w:rsidP="00BA71B2">
      <w:pPr>
        <w:pStyle w:val="Heading4"/>
        <w:rPr>
          <w:sz w:val="24"/>
        </w:rPr>
      </w:pPr>
      <w:r>
        <w:t>Rodriguez continues</w:t>
      </w:r>
    </w:p>
    <w:p w14:paraId="6183CAD5" w14:textId="77777777" w:rsidR="00BA71B2" w:rsidRDefault="00BA71B2" w:rsidP="00BA71B2">
      <w:pPr>
        <w:rPr>
          <w:u w:val="single"/>
        </w:rPr>
      </w:pPr>
      <w:r>
        <w:rPr>
          <w:b/>
          <w:bCs/>
          <w:u w:val="single"/>
        </w:rPr>
        <w:t xml:space="preserve">In resonance with Wynter, </w:t>
      </w:r>
      <w:r w:rsidRPr="00F51D2F">
        <w:rPr>
          <w:b/>
          <w:bCs/>
          <w:highlight w:val="green"/>
          <w:u w:val="single"/>
        </w:rPr>
        <w:t xml:space="preserve">Said delineates </w:t>
      </w:r>
      <w:r w:rsidRPr="006F2DC6">
        <w:rPr>
          <w:b/>
          <w:bCs/>
          <w:u w:val="single"/>
        </w:rPr>
        <w:t xml:space="preserve">the </w:t>
      </w:r>
      <w:r w:rsidRPr="00F51D2F">
        <w:rPr>
          <w:b/>
          <w:bCs/>
          <w:highlight w:val="green"/>
          <w:u w:val="single"/>
        </w:rPr>
        <w:t>epochal distinction</w:t>
      </w:r>
      <w:r>
        <w:rPr>
          <w:b/>
          <w:bCs/>
          <w:u w:val="single"/>
        </w:rPr>
        <w:t xml:space="preserve"> drawn by modern Empire </w:t>
      </w:r>
      <w:r w:rsidRPr="00F51D2F">
        <w:rPr>
          <w:b/>
          <w:bCs/>
          <w:highlight w:val="green"/>
          <w:u w:val="single"/>
        </w:rPr>
        <w:t>between those who know</w:t>
      </w:r>
      <w:r>
        <w:rPr>
          <w:b/>
          <w:bCs/>
          <w:u w:val="single"/>
        </w:rPr>
        <w:t xml:space="preserve"> (the West as “Knowledge”) </w:t>
      </w:r>
      <w:r w:rsidRPr="00F51D2F">
        <w:rPr>
          <w:b/>
          <w:bCs/>
          <w:highlight w:val="green"/>
          <w:u w:val="single"/>
        </w:rPr>
        <w:t>and that which is to be known</w:t>
      </w:r>
      <w:r>
        <w:rPr>
          <w:b/>
          <w:bCs/>
          <w:u w:val="single"/>
        </w:rPr>
        <w:t xml:space="preserve"> (Egypt, the Orient, and so on, as “the object[s] of such knowledge”): “To have such knowledge of such a thing is to dominate it, to have authority over it.”</w:t>
      </w:r>
      <w:r>
        <w:rPr>
          <w:sz w:val="16"/>
        </w:rPr>
        <w:t xml:space="preserve">16 </w:t>
      </w:r>
      <w:r w:rsidRPr="00F51D2F">
        <w:rPr>
          <w:b/>
          <w:bCs/>
          <w:highlight w:val="green"/>
          <w:u w:val="single"/>
        </w:rPr>
        <w:t>In confrontation with racial-colonial power</w:t>
      </w:r>
      <w:r w:rsidRPr="006F2DC6">
        <w:rPr>
          <w:b/>
          <w:bCs/>
          <w:u w:val="single"/>
        </w:rPr>
        <w:t>, Said’s analytic can be stretched to address the generational</w:t>
      </w:r>
      <w:r>
        <w:rPr>
          <w:b/>
          <w:bCs/>
          <w:u w:val="single"/>
        </w:rPr>
        <w:t xml:space="preserve">, </w:t>
      </w:r>
      <w:r w:rsidRPr="00F51D2F">
        <w:rPr>
          <w:b/>
          <w:bCs/>
          <w:highlight w:val="green"/>
          <w:u w:val="single"/>
        </w:rPr>
        <w:t>flesh-and-bone, ontological</w:t>
      </w:r>
      <w:r w:rsidRPr="006F2DC6">
        <w:rPr>
          <w:b/>
          <w:bCs/>
          <w:u w:val="single"/>
        </w:rPr>
        <w:t>,</w:t>
      </w:r>
      <w:r>
        <w:rPr>
          <w:b/>
          <w:bCs/>
          <w:u w:val="single"/>
        </w:rPr>
        <w:t xml:space="preserve"> and cultural </w:t>
      </w:r>
      <w:r w:rsidRPr="00F51D2F">
        <w:rPr>
          <w:b/>
          <w:bCs/>
          <w:highlight w:val="green"/>
          <w:u w:val="single"/>
        </w:rPr>
        <w:t xml:space="preserve">consequences of </w:t>
      </w:r>
      <w:r w:rsidRPr="006F2DC6">
        <w:rPr>
          <w:b/>
          <w:bCs/>
          <w:u w:val="single"/>
        </w:rPr>
        <w:t xml:space="preserve">an </w:t>
      </w:r>
      <w:r w:rsidRPr="00F51D2F">
        <w:rPr>
          <w:b/>
          <w:bCs/>
          <w:highlight w:val="green"/>
          <w:u w:val="single"/>
        </w:rPr>
        <w:t>anti-Black</w:t>
      </w:r>
      <w:r w:rsidRPr="006F2DC6">
        <w:rPr>
          <w:b/>
          <w:bCs/>
          <w:u w:val="single"/>
        </w:rPr>
        <w:t>, racial-</w:t>
      </w:r>
      <w:r w:rsidRPr="00F51D2F">
        <w:rPr>
          <w:b/>
          <w:bCs/>
          <w:highlight w:val="green"/>
          <w:u w:val="single"/>
        </w:rPr>
        <w:t>colonial modernity</w:t>
      </w:r>
      <w:r>
        <w:rPr>
          <w:b/>
          <w:bCs/>
          <w:u w:val="single"/>
        </w:rPr>
        <w:t xml:space="preserve"> that has always linked the epistemic supremacy of White Being</w:t>
      </w:r>
      <w:r>
        <w:rPr>
          <w:sz w:val="16"/>
        </w:rPr>
        <w:t xml:space="preserve"> (in its trans- parency and allegedly inherent rationality) to the physiological destruction, denigration, and/or violent compartmentalization of its racial antagonists (objects of external study/knowledge/classification, dispersed along spectra of nonrationality-to-</w:t>
      </w:r>
      <w:r w:rsidRPr="006F2DC6">
        <w:rPr>
          <w:sz w:val="16"/>
        </w:rPr>
        <w:t>nonbeing)</w:t>
      </w:r>
      <w:r w:rsidRPr="006F2DC6">
        <w:rPr>
          <w:b/>
          <w:bCs/>
          <w:u w:val="single"/>
        </w:rPr>
        <w:t>.</w:t>
      </w:r>
      <w:r w:rsidRPr="006F2DC6">
        <w:rPr>
          <w:sz w:val="16"/>
        </w:rPr>
        <w:t xml:space="preserve"> To</w:t>
      </w:r>
      <w:r>
        <w:rPr>
          <w:sz w:val="16"/>
        </w:rPr>
        <w:t xml:space="preserve"> rephrase Said, </w:t>
      </w:r>
      <w:r w:rsidRPr="00F51D2F">
        <w:rPr>
          <w:highlight w:val="green"/>
          <w:u w:val="single"/>
        </w:rPr>
        <w:t>there are those who</w:t>
      </w:r>
      <w:r w:rsidRPr="006F2DC6">
        <w:rPr>
          <w:u w:val="single"/>
        </w:rPr>
        <w:t xml:space="preserve"> know and </w:t>
      </w:r>
      <w:r w:rsidRPr="00F51D2F">
        <w:rPr>
          <w:highlight w:val="green"/>
          <w:u w:val="single"/>
        </w:rPr>
        <w:t>must live, and those</w:t>
      </w:r>
      <w:r w:rsidRPr="006F2DC6">
        <w:rPr>
          <w:u w:val="single"/>
        </w:rPr>
        <w:t xml:space="preserve"> who are to be </w:t>
      </w:r>
      <w:r w:rsidRPr="00F51D2F">
        <w:rPr>
          <w:highlight w:val="green"/>
          <w:u w:val="single"/>
        </w:rPr>
        <w:t>known in</w:t>
      </w:r>
      <w:r w:rsidRPr="006F2DC6">
        <w:rPr>
          <w:u w:val="single"/>
        </w:rPr>
        <w:t xml:space="preserve"> their </w:t>
      </w:r>
      <w:r w:rsidRPr="00F51D2F">
        <w:rPr>
          <w:highlight w:val="green"/>
          <w:u w:val="single"/>
        </w:rPr>
        <w:t>proximity to death</w:t>
      </w:r>
      <w:r>
        <w:rPr>
          <w:u w:val="single"/>
        </w:rPr>
        <w:t>/ obsolescence</w:t>
      </w:r>
      <w:r w:rsidRPr="006F2DC6">
        <w:rPr>
          <w:u w:val="single"/>
        </w:rPr>
        <w:t>.</w:t>
      </w:r>
      <w:r>
        <w:rPr>
          <w:u w:val="single"/>
        </w:rPr>
        <w:t xml:space="preserve"> </w:t>
      </w:r>
    </w:p>
    <w:p w14:paraId="1809378E" w14:textId="77777777" w:rsidR="00BA71B2" w:rsidRDefault="00BA71B2" w:rsidP="00BA71B2">
      <w:pPr>
        <w:rPr>
          <w:b/>
          <w:bCs/>
          <w:u w:val="single"/>
        </w:rPr>
      </w:pPr>
      <w:r>
        <w:rPr>
          <w:sz w:val="16"/>
        </w:rPr>
        <w:t xml:space="preserve">There are few instances in which Civilizational modernity’s—and by ex- tension white academic raciality’s—logic of epistemological bureaucratization has graver consequences than in the conceptualization and theorization of “genocide.” Here, i wish to attend to a theoretically aggressive rearticulation of genocide that focuses principally on targeted peoples’ poetic responses to formations of anti-Blackness and racial-colonial violence.17 </w:t>
      </w:r>
      <w:r w:rsidRPr="006F2DC6">
        <w:rPr>
          <w:b/>
          <w:bCs/>
          <w:u w:val="single"/>
        </w:rPr>
        <w:t xml:space="preserve">How do </w:t>
      </w:r>
      <w:r w:rsidRPr="00F51D2F">
        <w:rPr>
          <w:b/>
          <w:bCs/>
          <w:highlight w:val="green"/>
          <w:u w:val="single"/>
        </w:rPr>
        <w:t>involuntary conditions of</w:t>
      </w:r>
      <w:r>
        <w:rPr>
          <w:b/>
          <w:bCs/>
          <w:u w:val="single"/>
        </w:rPr>
        <w:t xml:space="preserve"> collective </w:t>
      </w:r>
      <w:r w:rsidRPr="00F51D2F">
        <w:rPr>
          <w:b/>
          <w:bCs/>
          <w:highlight w:val="green"/>
          <w:u w:val="single"/>
        </w:rPr>
        <w:t>evisceration</w:t>
      </w:r>
      <w:r w:rsidRPr="006F2DC6">
        <w:rPr>
          <w:b/>
          <w:bCs/>
          <w:u w:val="single"/>
        </w:rPr>
        <w:t xml:space="preserve"> and ontological negation </w:t>
      </w:r>
      <w:r w:rsidRPr="00F51D2F">
        <w:rPr>
          <w:b/>
          <w:bCs/>
          <w:highlight w:val="green"/>
          <w:u w:val="single"/>
        </w:rPr>
        <w:t xml:space="preserve">become </w:t>
      </w:r>
      <w:r w:rsidRPr="006F2DC6">
        <w:rPr>
          <w:b/>
          <w:bCs/>
          <w:u w:val="single"/>
        </w:rPr>
        <w:t xml:space="preserve">the </w:t>
      </w:r>
      <w:r w:rsidRPr="00F51D2F">
        <w:rPr>
          <w:b/>
          <w:bCs/>
          <w:highlight w:val="green"/>
          <w:u w:val="single"/>
        </w:rPr>
        <w:t>historical terms</w:t>
      </w:r>
      <w:r w:rsidRPr="00EF6F8D">
        <w:rPr>
          <w:b/>
          <w:bCs/>
          <w:u w:val="single"/>
        </w:rPr>
        <w:t xml:space="preserve"> through </w:t>
      </w:r>
      <w:r w:rsidRPr="00F51D2F">
        <w:rPr>
          <w:b/>
          <w:bCs/>
          <w:highlight w:val="green"/>
          <w:u w:val="single"/>
        </w:rPr>
        <w:t xml:space="preserve">which threatened peoples articulate </w:t>
      </w:r>
      <w:r w:rsidRPr="00EF6F8D">
        <w:rPr>
          <w:b/>
          <w:bCs/>
          <w:u w:val="single"/>
        </w:rPr>
        <w:t>counter-genocidal forms of radical, collective genius?</w:t>
      </w:r>
      <w:r>
        <w:rPr>
          <w:b/>
          <w:bCs/>
          <w:u w:val="single"/>
        </w:rPr>
        <w:t xml:space="preserve"> </w:t>
      </w:r>
    </w:p>
    <w:p w14:paraId="34A504D3" w14:textId="77777777" w:rsidR="00BA71B2" w:rsidRDefault="00BA71B2" w:rsidP="00BA71B2">
      <w:pPr>
        <w:rPr>
          <w:b/>
          <w:bCs/>
          <w:u w:val="single"/>
        </w:rPr>
      </w:pPr>
      <w:r>
        <w:rPr>
          <w:sz w:val="16"/>
        </w:rPr>
        <w:t xml:space="preserve">Contrary to many scholarly and activist approaches to the topic, this chap- ter refrains from recitation of historical body counts and other empirical indi- cators of a global hierarchy of life and death. Such data have been readily </w:t>
      </w:r>
      <w:r w:rsidRPr="00EF6F8D">
        <w:rPr>
          <w:sz w:val="16"/>
        </w:rPr>
        <w:t xml:space="preserve">available for many years, and </w:t>
      </w:r>
      <w:r w:rsidRPr="00EF6F8D">
        <w:rPr>
          <w:b/>
          <w:bCs/>
          <w:u w:val="single"/>
        </w:rPr>
        <w:t>i am unconvinced that positivist recollections of this historical archive will meaningfully alter the conditions to which it testifies.</w:t>
      </w:r>
      <w:r w:rsidRPr="00EF6F8D">
        <w:rPr>
          <w:sz w:val="16"/>
        </w:rPr>
        <w:t xml:space="preserve"> </w:t>
      </w:r>
      <w:r w:rsidRPr="00EF6F8D">
        <w:rPr>
          <w:b/>
          <w:bCs/>
          <w:u w:val="single"/>
        </w:rPr>
        <w:t xml:space="preserve">Rather, i am interested in building a </w:t>
      </w:r>
      <w:r w:rsidRPr="00F51D2F">
        <w:rPr>
          <w:b/>
          <w:bCs/>
          <w:highlight w:val="green"/>
          <w:u w:val="single"/>
        </w:rPr>
        <w:t>praxis of</w:t>
      </w:r>
      <w:r>
        <w:rPr>
          <w:b/>
          <w:bCs/>
          <w:u w:val="single"/>
        </w:rPr>
        <w:t xml:space="preserve"> creative and </w:t>
      </w:r>
      <w:r w:rsidRPr="00F51D2F">
        <w:rPr>
          <w:b/>
          <w:bCs/>
          <w:highlight w:val="green"/>
          <w:u w:val="single"/>
        </w:rPr>
        <w:t>rigorous political</w:t>
      </w:r>
      <w:r w:rsidRPr="00452247">
        <w:rPr>
          <w:b/>
          <w:bCs/>
          <w:u w:val="single"/>
        </w:rPr>
        <w:t xml:space="preserve">-theoretical </w:t>
      </w:r>
      <w:r w:rsidRPr="00F51D2F">
        <w:rPr>
          <w:b/>
          <w:bCs/>
          <w:highlight w:val="green"/>
          <w:u w:val="single"/>
        </w:rPr>
        <w:t>literacy around</w:t>
      </w:r>
      <w:r w:rsidRPr="00452247">
        <w:rPr>
          <w:b/>
          <w:bCs/>
          <w:u w:val="single"/>
        </w:rPr>
        <w:t xml:space="preserve"> the </w:t>
      </w:r>
      <w:r w:rsidRPr="00F51D2F">
        <w:rPr>
          <w:b/>
          <w:bCs/>
          <w:highlight w:val="green"/>
          <w:u w:val="single"/>
        </w:rPr>
        <w:t>stakes of</w:t>
      </w:r>
      <w:r w:rsidRPr="00452247">
        <w:rPr>
          <w:b/>
          <w:bCs/>
          <w:u w:val="single"/>
        </w:rPr>
        <w:t xml:space="preserve"> anti-Blackness and racial- colonial </w:t>
      </w:r>
      <w:r w:rsidRPr="00F51D2F">
        <w:rPr>
          <w:b/>
          <w:bCs/>
          <w:highlight w:val="green"/>
          <w:u w:val="single"/>
        </w:rPr>
        <w:t>power while embracing</w:t>
      </w:r>
      <w:r>
        <w:rPr>
          <w:b/>
          <w:bCs/>
          <w:u w:val="single"/>
        </w:rPr>
        <w:t xml:space="preserve"> the various forms of </w:t>
      </w:r>
      <w:r w:rsidRPr="00452247">
        <w:rPr>
          <w:b/>
          <w:bCs/>
          <w:u w:val="single"/>
        </w:rPr>
        <w:t xml:space="preserve">creative </w:t>
      </w:r>
      <w:r w:rsidRPr="00F51D2F">
        <w:rPr>
          <w:b/>
          <w:bCs/>
          <w:highlight w:val="green"/>
          <w:u w:val="single"/>
        </w:rPr>
        <w:t>insurgency that resist</w:t>
      </w:r>
      <w:r w:rsidRPr="00452247">
        <w:rPr>
          <w:b/>
          <w:bCs/>
          <w:u w:val="single"/>
        </w:rPr>
        <w:t xml:space="preserve">, interrupt, abolish, and transform the historical-material </w:t>
      </w:r>
      <w:r w:rsidRPr="00F51D2F">
        <w:rPr>
          <w:b/>
          <w:bCs/>
          <w:highlight w:val="green"/>
          <w:u w:val="single"/>
        </w:rPr>
        <w:t xml:space="preserve">terrains of </w:t>
      </w:r>
      <w:r w:rsidRPr="00452247">
        <w:rPr>
          <w:b/>
          <w:bCs/>
          <w:u w:val="single"/>
        </w:rPr>
        <w:t>those</w:t>
      </w:r>
      <w:r>
        <w:rPr>
          <w:b/>
          <w:bCs/>
          <w:u w:val="single"/>
        </w:rPr>
        <w:t xml:space="preserve"> historical </w:t>
      </w:r>
      <w:r w:rsidRPr="00F51D2F">
        <w:rPr>
          <w:b/>
          <w:bCs/>
          <w:highlight w:val="green"/>
          <w:u w:val="single"/>
        </w:rPr>
        <w:t>violences.</w:t>
      </w:r>
      <w:r>
        <w:rPr>
          <w:b/>
          <w:bCs/>
          <w:u w:val="single"/>
        </w:rPr>
        <w:t xml:space="preserve"> </w:t>
      </w:r>
    </w:p>
    <w:p w14:paraId="39B6DC02" w14:textId="77777777" w:rsidR="00BA71B2" w:rsidRDefault="00BA71B2" w:rsidP="00BA71B2">
      <w:pPr>
        <w:rPr>
          <w:sz w:val="16"/>
        </w:rPr>
      </w:pPr>
      <w:r w:rsidRPr="00F51D2F">
        <w:rPr>
          <w:b/>
          <w:bCs/>
          <w:highlight w:val="green"/>
          <w:u w:val="single"/>
        </w:rPr>
        <w:t>The</w:t>
      </w:r>
      <w:r>
        <w:rPr>
          <w:b/>
          <w:bCs/>
          <w:u w:val="single"/>
        </w:rPr>
        <w:t xml:space="preserve"> modern (post–World War II) </w:t>
      </w:r>
      <w:r w:rsidRPr="00F51D2F">
        <w:rPr>
          <w:b/>
          <w:bCs/>
          <w:highlight w:val="green"/>
          <w:u w:val="single"/>
        </w:rPr>
        <w:t>institutionalization of “genocide”</w:t>
      </w:r>
      <w:r w:rsidRPr="00452247">
        <w:rPr>
          <w:b/>
          <w:bCs/>
          <w:u w:val="single"/>
        </w:rPr>
        <w:t xml:space="preserve"> is </w:t>
      </w:r>
      <w:r w:rsidRPr="00F51D2F">
        <w:rPr>
          <w:b/>
          <w:bCs/>
          <w:highlight w:val="green"/>
          <w:u w:val="single"/>
        </w:rPr>
        <w:t>stalked</w:t>
      </w:r>
      <w:r>
        <w:rPr>
          <w:b/>
          <w:bCs/>
          <w:u w:val="single"/>
        </w:rPr>
        <w:t xml:space="preserve"> and disrupted </w:t>
      </w:r>
      <w:r w:rsidRPr="00F51D2F">
        <w:rPr>
          <w:b/>
          <w:bCs/>
          <w:highlight w:val="green"/>
          <w:u w:val="single"/>
        </w:rPr>
        <w:t>by</w:t>
      </w:r>
      <w:r>
        <w:rPr>
          <w:b/>
          <w:bCs/>
          <w:u w:val="single"/>
        </w:rPr>
        <w:t xml:space="preserve"> the </w:t>
      </w:r>
      <w:r w:rsidRPr="00F51D2F">
        <w:rPr>
          <w:b/>
          <w:bCs/>
          <w:highlight w:val="green"/>
          <w:u w:val="single"/>
        </w:rPr>
        <w:t>world-making</w:t>
      </w:r>
      <w:r>
        <w:rPr>
          <w:b/>
          <w:bCs/>
          <w:u w:val="single"/>
        </w:rPr>
        <w:t xml:space="preserve">, Civilization-building, socially productive technologies of </w:t>
      </w:r>
      <w:r w:rsidRPr="00F51D2F">
        <w:rPr>
          <w:b/>
          <w:bCs/>
          <w:highlight w:val="green"/>
          <w:u w:val="single"/>
        </w:rPr>
        <w:t>dominance</w:t>
      </w:r>
      <w:r>
        <w:rPr>
          <w:b/>
          <w:bCs/>
          <w:u w:val="single"/>
        </w:rPr>
        <w:t xml:space="preserve"> </w:t>
      </w:r>
      <w:r w:rsidRPr="00452247">
        <w:rPr>
          <w:b/>
          <w:bCs/>
          <w:u w:val="single"/>
        </w:rPr>
        <w:t>that</w:t>
      </w:r>
      <w:r>
        <w:rPr>
          <w:b/>
          <w:bCs/>
          <w:u w:val="single"/>
        </w:rPr>
        <w:t xml:space="preserve"> have </w:t>
      </w:r>
      <w:r w:rsidRPr="00F51D2F">
        <w:rPr>
          <w:b/>
          <w:bCs/>
          <w:highlight w:val="green"/>
          <w:u w:val="single"/>
        </w:rPr>
        <w:t>made possible</w:t>
      </w:r>
      <w:r>
        <w:rPr>
          <w:b/>
          <w:bCs/>
          <w:u w:val="single"/>
        </w:rPr>
        <w:t xml:space="preserve"> the consolidation of </w:t>
      </w:r>
      <w:r w:rsidRPr="00452247">
        <w:rPr>
          <w:b/>
          <w:bCs/>
          <w:u w:val="single"/>
        </w:rPr>
        <w:t>the</w:t>
      </w:r>
      <w:r>
        <w:rPr>
          <w:b/>
          <w:bCs/>
          <w:u w:val="single"/>
        </w:rPr>
        <w:t xml:space="preserve"> very </w:t>
      </w:r>
      <w:r w:rsidRPr="00F51D2F">
        <w:rPr>
          <w:b/>
          <w:bCs/>
          <w:highlight w:val="green"/>
          <w:u w:val="single"/>
        </w:rPr>
        <w:t>units of sociality</w:t>
      </w:r>
      <w:r>
        <w:rPr>
          <w:b/>
          <w:bCs/>
          <w:u w:val="single"/>
        </w:rPr>
        <w:t>—humanity, the Civilized world, mankind, nation-state, and modern jurisprudence—</w:t>
      </w:r>
      <w:r w:rsidRPr="00F51D2F">
        <w:rPr>
          <w:b/>
          <w:bCs/>
          <w:highlight w:val="green"/>
          <w:u w:val="single"/>
        </w:rPr>
        <w:t>on which</w:t>
      </w:r>
      <w:r>
        <w:rPr>
          <w:b/>
          <w:bCs/>
          <w:u w:val="single"/>
        </w:rPr>
        <w:t xml:space="preserve"> the UN Genocide Convention (and </w:t>
      </w:r>
      <w:r w:rsidRPr="00F51D2F">
        <w:rPr>
          <w:b/>
          <w:bCs/>
          <w:highlight w:val="green"/>
          <w:u w:val="single"/>
        </w:rPr>
        <w:t>hegemonic genocide discourses</w:t>
      </w:r>
      <w:r>
        <w:rPr>
          <w:b/>
          <w:bCs/>
          <w:u w:val="single"/>
        </w:rPr>
        <w:t xml:space="preserve"> more generally) </w:t>
      </w:r>
      <w:r w:rsidRPr="00F51D2F">
        <w:rPr>
          <w:b/>
          <w:bCs/>
          <w:highlight w:val="green"/>
          <w:u w:val="single"/>
        </w:rPr>
        <w:t>depends</w:t>
      </w:r>
      <w:r>
        <w:rPr>
          <w:b/>
          <w:bCs/>
          <w:u w:val="single"/>
        </w:rPr>
        <w:t xml:space="preserve"> for its epistemic and juridical cogency</w:t>
      </w:r>
      <w:r w:rsidRPr="00F51D2F">
        <w:rPr>
          <w:b/>
          <w:bCs/>
          <w:highlight w:val="green"/>
          <w:u w:val="single"/>
        </w:rPr>
        <w:t>.</w:t>
      </w:r>
      <w:r>
        <w:rPr>
          <w:sz w:val="16"/>
        </w:rPr>
        <w:t xml:space="preserve"> Hence, </w:t>
      </w:r>
      <w:r w:rsidRPr="00452247">
        <w:rPr>
          <w:b/>
          <w:bCs/>
          <w:u w:val="single"/>
        </w:rPr>
        <w:t xml:space="preserve">it </w:t>
      </w:r>
      <w:r w:rsidRPr="00F51D2F">
        <w:rPr>
          <w:b/>
          <w:bCs/>
          <w:highlight w:val="green"/>
          <w:u w:val="single"/>
        </w:rPr>
        <w:t xml:space="preserve">is less important to consider whether “genocide” provides </w:t>
      </w:r>
      <w:r w:rsidRPr="00452247">
        <w:rPr>
          <w:b/>
          <w:bCs/>
          <w:u w:val="single"/>
        </w:rPr>
        <w:t xml:space="preserve">an adequate </w:t>
      </w:r>
      <w:r w:rsidRPr="00F51D2F">
        <w:rPr>
          <w:b/>
          <w:bCs/>
          <w:highlight w:val="green"/>
          <w:u w:val="single"/>
        </w:rPr>
        <w:t>rubric</w:t>
      </w:r>
      <w:r>
        <w:rPr>
          <w:b/>
          <w:bCs/>
          <w:u w:val="single"/>
        </w:rPr>
        <w:t xml:space="preserve"> through which </w:t>
      </w:r>
      <w:r w:rsidRPr="00F51D2F">
        <w:rPr>
          <w:b/>
          <w:bCs/>
          <w:highlight w:val="green"/>
          <w:u w:val="single"/>
        </w:rPr>
        <w:t>to render</w:t>
      </w:r>
      <w:r>
        <w:rPr>
          <w:b/>
          <w:bCs/>
          <w:u w:val="single"/>
        </w:rPr>
        <w:t xml:space="preserve"> particular forms of power and </w:t>
      </w:r>
      <w:r w:rsidRPr="00F51D2F">
        <w:rPr>
          <w:b/>
          <w:bCs/>
          <w:highlight w:val="green"/>
          <w:u w:val="single"/>
        </w:rPr>
        <w:t>violence legible</w:t>
      </w:r>
      <w:r>
        <w:rPr>
          <w:b/>
          <w:bCs/>
          <w:u w:val="single"/>
        </w:rPr>
        <w:t xml:space="preserve"> to “mankind and the civilized world”</w:t>
      </w:r>
      <w:r>
        <w:rPr>
          <w:sz w:val="16"/>
        </w:rPr>
        <w:t xml:space="preserve"> (in the words of the UN Genocide Convention) </w:t>
      </w:r>
      <w:r w:rsidRPr="00F51D2F">
        <w:rPr>
          <w:b/>
          <w:bCs/>
          <w:highlight w:val="green"/>
          <w:u w:val="single"/>
        </w:rPr>
        <w:t>than it is to rigorously examine how the field of genocide discourse creates</w:t>
      </w:r>
      <w:r>
        <w:rPr>
          <w:b/>
          <w:bCs/>
          <w:u w:val="single"/>
        </w:rPr>
        <w:t xml:space="preserve"> a largely unintended </w:t>
      </w:r>
      <w:r w:rsidRPr="00F51D2F">
        <w:rPr>
          <w:b/>
          <w:bCs/>
          <w:highlight w:val="green"/>
          <w:u w:val="single"/>
        </w:rPr>
        <w:t>opportunity for a radical decentering of</w:t>
      </w:r>
      <w:r>
        <w:rPr>
          <w:b/>
          <w:bCs/>
          <w:u w:val="single"/>
        </w:rPr>
        <w:t xml:space="preserve"> the very same </w:t>
      </w:r>
      <w:r w:rsidRPr="00F51D2F">
        <w:rPr>
          <w:b/>
          <w:bCs/>
          <w:highlight w:val="green"/>
          <w:u w:val="single"/>
        </w:rPr>
        <w:t>Civilized</w:t>
      </w:r>
      <w:r>
        <w:rPr>
          <w:b/>
          <w:bCs/>
          <w:u w:val="single"/>
        </w:rPr>
        <w:t xml:space="preserve"> (</w:t>
      </w:r>
      <w:r w:rsidRPr="00F51D2F">
        <w:rPr>
          <w:b/>
          <w:bCs/>
          <w:highlight w:val="green"/>
          <w:u w:val="single"/>
        </w:rPr>
        <w:t>white</w:t>
      </w:r>
      <w:r>
        <w:rPr>
          <w:b/>
          <w:bCs/>
          <w:u w:val="single"/>
        </w:rPr>
        <w:t xml:space="preserve">) </w:t>
      </w:r>
      <w:r w:rsidRPr="00F51D2F">
        <w:rPr>
          <w:b/>
          <w:bCs/>
          <w:highlight w:val="green"/>
          <w:u w:val="single"/>
        </w:rPr>
        <w:t>humanity</w:t>
      </w:r>
      <w:r>
        <w:rPr>
          <w:b/>
          <w:bCs/>
          <w:u w:val="single"/>
        </w:rPr>
        <w:t xml:space="preserve"> it implicitly defends and valorizes</w:t>
      </w:r>
      <w:r w:rsidRPr="00F51D2F">
        <w:rPr>
          <w:b/>
          <w:bCs/>
          <w:highlight w:val="green"/>
          <w:u w:val="single"/>
        </w:rPr>
        <w:t>.</w:t>
      </w:r>
      <w:r>
        <w:rPr>
          <w:sz w:val="16"/>
        </w:rPr>
        <w:t xml:space="preserve">18 </w:t>
      </w:r>
    </w:p>
    <w:p w14:paraId="37230BE6" w14:textId="77777777" w:rsidR="00BA71B2" w:rsidRPr="004F13DE" w:rsidRDefault="00BA71B2" w:rsidP="00BA71B2">
      <w:pPr>
        <w:pStyle w:val="Heading4"/>
      </w:pPr>
      <w:bookmarkStart w:id="2" w:name="_Hlk209699893"/>
      <w:r>
        <w:rPr>
          <w:u w:val="single"/>
        </w:rPr>
        <w:t>Settlement</w:t>
      </w:r>
      <w:r w:rsidRPr="004F13DE">
        <w:t xml:space="preserve"> operates through a logic of </w:t>
      </w:r>
      <w:r w:rsidRPr="004F13DE">
        <w:rPr>
          <w:u w:val="single"/>
        </w:rPr>
        <w:t>shape-shifting domination</w:t>
      </w:r>
      <w:r w:rsidRPr="004F13DE">
        <w:t xml:space="preserve"> that drives to </w:t>
      </w:r>
      <w:r w:rsidRPr="004F13DE">
        <w:rPr>
          <w:u w:val="single"/>
        </w:rPr>
        <w:t>eliminate</w:t>
      </w:r>
      <w:r w:rsidRPr="004F13DE">
        <w:t xml:space="preserve"> Indigenous presence and </w:t>
      </w:r>
      <w:r w:rsidRPr="004F13DE">
        <w:rPr>
          <w:u w:val="single"/>
        </w:rPr>
        <w:t>naturalize occupation</w:t>
      </w:r>
      <w:r w:rsidRPr="004F13DE">
        <w:t xml:space="preserve">. You should </w:t>
      </w:r>
      <w:r w:rsidRPr="004F13DE">
        <w:rPr>
          <w:u w:val="single"/>
        </w:rPr>
        <w:t>refuse</w:t>
      </w:r>
      <w:r w:rsidRPr="004F13DE">
        <w:t xml:space="preserve"> to cosign modern </w:t>
      </w:r>
      <w:r w:rsidRPr="004F13DE">
        <w:rPr>
          <w:u w:val="single"/>
        </w:rPr>
        <w:t>epistemic conquest</w:t>
      </w:r>
      <w:r w:rsidRPr="004F13DE">
        <w:t xml:space="preserve">. </w:t>
      </w:r>
    </w:p>
    <w:p w14:paraId="568C41DB" w14:textId="77777777" w:rsidR="00BA71B2" w:rsidRPr="004F13DE" w:rsidRDefault="00BA71B2" w:rsidP="00BA71B2">
      <w:pPr>
        <w:rPr>
          <w:rFonts w:eastAsia="Calibri"/>
        </w:rPr>
      </w:pPr>
      <w:r w:rsidRPr="00277048">
        <w:rPr>
          <w:rStyle w:val="Style13ptBold"/>
        </w:rPr>
        <w:t>Tremblay and Coburn ’21</w:t>
      </w:r>
      <w:r w:rsidRPr="004F13DE">
        <w:rPr>
          <w:rFonts w:eastAsia="Calibri"/>
        </w:rPr>
        <w:t xml:space="preserve"> [Yann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and Elaine is an Associate Professor, International Studies, and Director of the Centre for Feminist Research, York University in Toronto, Canada, 6-9-2021, "The Flying Heads of Settler Colonialism; or the Ideological Erasures of Indigenous Peoples in Political Theorizing", Sage Journals, https://journals.sagepub.com/doi/10.1177/00323217211018127?icid=int.sj-full-text.similar-articles; JK]</w:t>
      </w:r>
    </w:p>
    <w:p w14:paraId="5DC75D73" w14:textId="77777777" w:rsidR="00BA71B2" w:rsidRPr="004F13DE" w:rsidRDefault="00BA71B2" w:rsidP="00BA71B2">
      <w:pPr>
        <w:rPr>
          <w:rFonts w:eastAsia="Calibri"/>
          <w:b/>
          <w:iCs/>
          <w:u w:val="single"/>
          <w:bdr w:val="single" w:sz="8" w:space="0" w:color="auto"/>
        </w:rPr>
      </w:pPr>
      <w:r w:rsidRPr="004F13DE">
        <w:rPr>
          <w:rFonts w:eastAsia="Calibri"/>
          <w:sz w:val="16"/>
        </w:rPr>
        <w:t xml:space="preserve">This essay relies on the insight that </w:t>
      </w:r>
      <w:r w:rsidRPr="004F13DE">
        <w:rPr>
          <w:rFonts w:eastAsia="Calibri"/>
          <w:b/>
          <w:iCs/>
          <w:u w:val="single"/>
          <w:bdr w:val="single" w:sz="8" w:space="0" w:color="auto"/>
        </w:rPr>
        <w:t xml:space="preserve">settler </w:t>
      </w:r>
      <w:r w:rsidRPr="00F51D2F">
        <w:rPr>
          <w:rFonts w:eastAsia="Calibri"/>
          <w:b/>
          <w:iCs/>
          <w:highlight w:val="green"/>
          <w:u w:val="single"/>
          <w:bdr w:val="single" w:sz="8" w:space="0" w:color="auto"/>
        </w:rPr>
        <w:t>colonialism</w:t>
      </w:r>
      <w:r w:rsidRPr="004F13DE">
        <w:rPr>
          <w:rFonts w:eastAsia="Calibri"/>
          <w:u w:val="single"/>
        </w:rPr>
        <w:t xml:space="preserve"> is an </w:t>
      </w:r>
      <w:r w:rsidRPr="00F51D2F">
        <w:rPr>
          <w:rFonts w:eastAsia="Calibri"/>
          <w:b/>
          <w:iCs/>
          <w:highlight w:val="green"/>
          <w:u w:val="single"/>
          <w:bdr w:val="single" w:sz="8" w:space="0" w:color="auto"/>
        </w:rPr>
        <w:t>ongoing</w:t>
      </w:r>
      <w:r w:rsidRPr="004F13DE">
        <w:rPr>
          <w:rFonts w:eastAsia="Calibri"/>
          <w:b/>
          <w:iCs/>
          <w:u w:val="single"/>
          <w:bdr w:val="single" w:sz="8" w:space="0" w:color="auto"/>
        </w:rPr>
        <w:t xml:space="preserve"> structure</w:t>
      </w:r>
      <w:r w:rsidRPr="004F13DE">
        <w:rPr>
          <w:rFonts w:eastAsia="Calibri"/>
          <w:u w:val="single"/>
        </w:rPr>
        <w:t xml:space="preserve"> geared </w:t>
      </w:r>
      <w:r w:rsidRPr="00F51D2F">
        <w:rPr>
          <w:rFonts w:eastAsia="Calibri"/>
          <w:highlight w:val="green"/>
          <w:u w:val="single"/>
        </w:rPr>
        <w:t>toward</w:t>
      </w:r>
      <w:r w:rsidRPr="004F13DE">
        <w:rPr>
          <w:rFonts w:eastAsia="Calibri"/>
          <w:u w:val="single"/>
        </w:rPr>
        <w:t xml:space="preserve"> the </w:t>
      </w:r>
      <w:r w:rsidRPr="00F51D2F">
        <w:rPr>
          <w:rFonts w:eastAsia="Calibri"/>
          <w:b/>
          <w:iCs/>
          <w:highlight w:val="green"/>
          <w:u w:val="single"/>
          <w:bdr w:val="single" w:sz="8" w:space="0" w:color="auto"/>
        </w:rPr>
        <w:t>elimination of Indigenous</w:t>
      </w:r>
      <w:r w:rsidRPr="004F13DE">
        <w:rPr>
          <w:rFonts w:eastAsia="Calibri"/>
          <w:b/>
          <w:iCs/>
          <w:u w:val="single"/>
          <w:bdr w:val="single" w:sz="8" w:space="0" w:color="auto"/>
        </w:rPr>
        <w:t xml:space="preserve"> presence</w:t>
      </w:r>
      <w:r w:rsidRPr="004F13DE">
        <w:rPr>
          <w:rFonts w:eastAsia="Calibri"/>
          <w:u w:val="single"/>
        </w:rPr>
        <w:t xml:space="preserve"> to argue that </w:t>
      </w:r>
      <w:r w:rsidRPr="004F13DE">
        <w:rPr>
          <w:rFonts w:eastAsia="Calibri"/>
          <w:b/>
          <w:iCs/>
          <w:u w:val="single"/>
          <w:bdr w:val="single" w:sz="8" w:space="0" w:color="auto"/>
        </w:rPr>
        <w:t>ideologies</w:t>
      </w:r>
      <w:r w:rsidRPr="004F13DE">
        <w:rPr>
          <w:rFonts w:eastAsia="Calibri"/>
          <w:u w:val="single"/>
        </w:rPr>
        <w:t xml:space="preserve"> that </w:t>
      </w:r>
      <w:r w:rsidRPr="004F13DE">
        <w:rPr>
          <w:rFonts w:eastAsia="Calibri"/>
          <w:b/>
          <w:iCs/>
          <w:u w:val="single"/>
          <w:bdr w:val="single" w:sz="8" w:space="0" w:color="auto"/>
        </w:rPr>
        <w:t>legitimate and naturalize</w:t>
      </w:r>
      <w:r w:rsidRPr="004F13DE">
        <w:rPr>
          <w:rFonts w:eastAsia="Calibri"/>
          <w:u w:val="single"/>
        </w:rPr>
        <w:t xml:space="preserve"> settler </w:t>
      </w:r>
      <w:r w:rsidRPr="00F51D2F">
        <w:rPr>
          <w:rFonts w:eastAsia="Calibri"/>
          <w:b/>
          <w:iCs/>
          <w:highlight w:val="green"/>
          <w:u w:val="single"/>
          <w:bdr w:val="single" w:sz="8" w:space="0" w:color="auto"/>
        </w:rPr>
        <w:t>occupation</w:t>
      </w:r>
      <w:r w:rsidRPr="004F13DE">
        <w:rPr>
          <w:rFonts w:eastAsia="Calibri"/>
          <w:u w:val="single"/>
        </w:rPr>
        <w:t xml:space="preserve"> are equally </w:t>
      </w:r>
      <w:r w:rsidRPr="004F13DE">
        <w:rPr>
          <w:rFonts w:eastAsia="Calibri"/>
          <w:b/>
          <w:iCs/>
          <w:u w:val="single"/>
          <w:bdr w:val="single" w:sz="8" w:space="0" w:color="auto"/>
        </w:rPr>
        <w:t>ongoing</w:t>
      </w:r>
      <w:r w:rsidRPr="004F13DE">
        <w:rPr>
          <w:rFonts w:eastAsia="Calibri"/>
          <w:sz w:val="16"/>
        </w:rPr>
        <w:t xml:space="preserve">. More specifically, </w:t>
      </w:r>
      <w:r w:rsidRPr="004F13DE">
        <w:rPr>
          <w:rFonts w:eastAsia="Calibri"/>
          <w:u w:val="single"/>
        </w:rPr>
        <w:t xml:space="preserve">the </w:t>
      </w:r>
      <w:r w:rsidRPr="00F51D2F">
        <w:rPr>
          <w:rFonts w:eastAsia="Calibri"/>
          <w:highlight w:val="green"/>
          <w:u w:val="single"/>
        </w:rPr>
        <w:t>ideologies</w:t>
      </w:r>
      <w:r w:rsidRPr="004F13DE">
        <w:rPr>
          <w:rFonts w:eastAsia="Calibri"/>
          <w:u w:val="single"/>
        </w:rPr>
        <w:t xml:space="preserve"> that </w:t>
      </w:r>
      <w:r w:rsidRPr="004F13DE">
        <w:rPr>
          <w:rFonts w:eastAsia="Calibri"/>
          <w:b/>
          <w:iCs/>
          <w:u w:val="single"/>
          <w:bdr w:val="single" w:sz="8" w:space="0" w:color="auto"/>
        </w:rPr>
        <w:t>justify settler colonialism</w:t>
      </w:r>
      <w:r w:rsidRPr="004F13DE">
        <w:rPr>
          <w:rFonts w:eastAsia="Calibri"/>
          <w:u w:val="single"/>
        </w:rPr>
        <w:t xml:space="preserve"> in major states like Australia, Canada, and the United States, </w:t>
      </w:r>
      <w:r w:rsidRPr="00F51D2F">
        <w:rPr>
          <w:rFonts w:eastAsia="Calibri"/>
          <w:highlight w:val="green"/>
          <w:u w:val="single"/>
        </w:rPr>
        <w:t>are</w:t>
      </w:r>
      <w:r w:rsidRPr="004F13DE">
        <w:rPr>
          <w:rFonts w:eastAsia="Calibri"/>
          <w:u w:val="single"/>
        </w:rPr>
        <w:t xml:space="preserve"> like </w:t>
      </w:r>
      <w:r w:rsidRPr="00F51D2F">
        <w:rPr>
          <w:rFonts w:eastAsia="Calibri"/>
          <w:b/>
          <w:iCs/>
          <w:highlight w:val="green"/>
          <w:u w:val="single"/>
          <w:bdr w:val="single" w:sz="8" w:space="0" w:color="auto"/>
        </w:rPr>
        <w:t>Flying Heads</w:t>
      </w:r>
      <w:r w:rsidRPr="004F13DE">
        <w:rPr>
          <w:rFonts w:eastAsia="Calibri"/>
          <w:u w:val="single"/>
        </w:rPr>
        <w:t xml:space="preserve"> that </w:t>
      </w:r>
      <w:r w:rsidRPr="004F13DE">
        <w:rPr>
          <w:rFonts w:eastAsia="Calibri"/>
          <w:b/>
          <w:iCs/>
          <w:u w:val="single"/>
          <w:bdr w:val="single" w:sz="8" w:space="0" w:color="auto"/>
        </w:rPr>
        <w:t>shape-shift</w:t>
      </w:r>
      <w:r w:rsidRPr="004F13DE">
        <w:rPr>
          <w:rFonts w:eastAsia="Calibri"/>
          <w:u w:val="single"/>
        </w:rPr>
        <w:t xml:space="preserve"> and </w:t>
      </w:r>
      <w:r w:rsidRPr="004F13DE">
        <w:rPr>
          <w:rFonts w:eastAsia="Calibri"/>
          <w:b/>
          <w:iCs/>
          <w:u w:val="single"/>
          <w:bdr w:val="single" w:sz="8" w:space="0" w:color="auto"/>
        </w:rPr>
        <w:t>recur over time</w:t>
      </w:r>
      <w:r w:rsidRPr="004F13DE">
        <w:rPr>
          <w:rFonts w:eastAsia="Calibri"/>
          <w:u w:val="single"/>
        </w:rPr>
        <w:t xml:space="preserve">. We explore how </w:t>
      </w:r>
      <w:r w:rsidRPr="004F13DE">
        <w:rPr>
          <w:rFonts w:eastAsia="Calibri"/>
          <w:b/>
          <w:iCs/>
          <w:u w:val="single"/>
          <w:bdr w:val="single" w:sz="8" w:space="0" w:color="auto"/>
        </w:rPr>
        <w:t>two notorious</w:t>
      </w:r>
      <w:r w:rsidRPr="004F13DE">
        <w:rPr>
          <w:rFonts w:eastAsia="Calibri"/>
          <w:u w:val="single"/>
        </w:rPr>
        <w:t xml:space="preserve"> ideological </w:t>
      </w:r>
      <w:r w:rsidRPr="00F51D2F">
        <w:rPr>
          <w:rFonts w:eastAsia="Calibri"/>
          <w:b/>
          <w:iCs/>
          <w:highlight w:val="green"/>
          <w:u w:val="single"/>
          <w:bdr w:val="single" w:sz="8" w:space="0" w:color="auto"/>
        </w:rPr>
        <w:t>tropes</w:t>
      </w:r>
      <w:r w:rsidRPr="00F51D2F">
        <w:rPr>
          <w:rFonts w:eastAsia="Calibri"/>
          <w:highlight w:val="green"/>
          <w:u w:val="single"/>
        </w:rPr>
        <w:t>—</w:t>
      </w:r>
      <w:r w:rsidRPr="00F51D2F">
        <w:rPr>
          <w:rFonts w:eastAsia="Calibri"/>
          <w:b/>
          <w:iCs/>
          <w:highlight w:val="green"/>
          <w:u w:val="single"/>
          <w:bdr w:val="single" w:sz="8" w:space="0" w:color="auto"/>
        </w:rPr>
        <w:t>terra nullius</w:t>
      </w:r>
      <w:r w:rsidRPr="00F51D2F">
        <w:rPr>
          <w:rFonts w:eastAsia="Calibri"/>
          <w:highlight w:val="green"/>
          <w:u w:val="single"/>
        </w:rPr>
        <w:t xml:space="preserve"> and the </w:t>
      </w:r>
      <w:r w:rsidRPr="00F51D2F">
        <w:rPr>
          <w:rFonts w:eastAsia="Calibri"/>
          <w:b/>
          <w:iCs/>
          <w:highlight w:val="green"/>
          <w:u w:val="single"/>
          <w:bdr w:val="single" w:sz="8" w:space="0" w:color="auto"/>
        </w:rPr>
        <w:t>myth</w:t>
      </w:r>
      <w:r w:rsidRPr="00F51D2F">
        <w:rPr>
          <w:rFonts w:eastAsia="Calibri"/>
          <w:highlight w:val="green"/>
          <w:u w:val="single"/>
        </w:rPr>
        <w:t xml:space="preserve"> of the </w:t>
      </w:r>
      <w:r w:rsidRPr="00F51D2F">
        <w:rPr>
          <w:rFonts w:eastAsia="Calibri"/>
          <w:b/>
          <w:iCs/>
          <w:highlight w:val="green"/>
          <w:u w:val="single"/>
          <w:bdr w:val="single" w:sz="8" w:space="0" w:color="auto"/>
        </w:rPr>
        <w:t>Vanishing Race</w:t>
      </w:r>
      <w:r w:rsidRPr="004F13DE">
        <w:rPr>
          <w:rFonts w:eastAsia="Calibri"/>
          <w:u w:val="single"/>
        </w:rPr>
        <w:t>—recur in the work of contrasting contemporary theorists.</w:t>
      </w:r>
      <w:r w:rsidRPr="004F13DE">
        <w:rPr>
          <w:rFonts w:eastAsia="Calibri"/>
          <w:sz w:val="16"/>
        </w:rPr>
        <w:t xml:space="preserve"> Ultimately, Flying Head ideologies of settler colonialism cannot be defeated by reasoned argument alone, but by structural transformations beyond the settler-colonial relations that necessitate and sustain them. </w:t>
      </w:r>
      <w:r w:rsidRPr="004F13DE">
        <w:rPr>
          <w:rFonts w:eastAsia="Calibri"/>
          <w:u w:val="single"/>
        </w:rPr>
        <w:t xml:space="preserve">Following </w:t>
      </w:r>
      <w:r w:rsidRPr="004F13DE">
        <w:rPr>
          <w:rFonts w:eastAsia="Calibri"/>
          <w:b/>
          <w:iCs/>
          <w:u w:val="single"/>
          <w:bdr w:val="single" w:sz="8" w:space="0" w:color="auto"/>
        </w:rPr>
        <w:t>diverse Indigenous theorists</w:t>
      </w:r>
      <w:r w:rsidRPr="004F13DE">
        <w:rPr>
          <w:rFonts w:eastAsia="Calibri"/>
          <w:u w:val="single"/>
        </w:rPr>
        <w:t xml:space="preserve"> and activists, we </w:t>
      </w:r>
      <w:r w:rsidRPr="004F13DE">
        <w:rPr>
          <w:rFonts w:eastAsia="Calibri"/>
          <w:b/>
          <w:iCs/>
          <w:u w:val="single"/>
          <w:bdr w:val="single" w:sz="8" w:space="0" w:color="auto"/>
        </w:rPr>
        <w:t>briefly explore</w:t>
      </w:r>
      <w:r w:rsidRPr="004F13DE">
        <w:rPr>
          <w:rFonts w:eastAsia="Calibri"/>
          <w:u w:val="single"/>
        </w:rPr>
        <w:t xml:space="preserve"> prefigurative </w:t>
      </w:r>
      <w:r w:rsidRPr="004F13DE">
        <w:rPr>
          <w:rFonts w:eastAsia="Calibri"/>
          <w:b/>
          <w:iCs/>
          <w:u w:val="single"/>
          <w:bdr w:val="single" w:sz="8" w:space="0" w:color="auto"/>
        </w:rPr>
        <w:t>resurgent practices</w:t>
      </w:r>
      <w:r w:rsidRPr="004F13DE">
        <w:rPr>
          <w:rFonts w:eastAsia="Calibri"/>
          <w:u w:val="single"/>
        </w:rPr>
        <w:t xml:space="preserve"> and how </w:t>
      </w:r>
      <w:r w:rsidRPr="004F13DE">
        <w:rPr>
          <w:rFonts w:eastAsia="Calibri"/>
          <w:b/>
          <w:iCs/>
          <w:u w:val="single"/>
          <w:bdr w:val="single" w:sz="8" w:space="0" w:color="auto"/>
        </w:rPr>
        <w:t>Indigenous political imaginaries</w:t>
      </w:r>
      <w:r w:rsidRPr="004F13DE">
        <w:rPr>
          <w:rFonts w:eastAsia="Calibri"/>
          <w:u w:val="single"/>
        </w:rPr>
        <w:t xml:space="preserve">, like the Dish with One Spoon, </w:t>
      </w:r>
      <w:r w:rsidRPr="004F13DE">
        <w:rPr>
          <w:rFonts w:eastAsia="Calibri"/>
          <w:b/>
          <w:iCs/>
          <w:u w:val="single"/>
          <w:bdr w:val="single" w:sz="8" w:space="0" w:color="auto"/>
        </w:rPr>
        <w:t>offer alternatives</w:t>
      </w:r>
      <w:r w:rsidRPr="004F13DE">
        <w:rPr>
          <w:rFonts w:eastAsia="Calibri"/>
          <w:u w:val="single"/>
        </w:rPr>
        <w:t xml:space="preserve"> to </w:t>
      </w:r>
      <w:r w:rsidRPr="004F13DE">
        <w:rPr>
          <w:rFonts w:eastAsia="Calibri"/>
          <w:b/>
          <w:iCs/>
          <w:u w:val="single"/>
          <w:bdr w:val="single" w:sz="8" w:space="0" w:color="auto"/>
        </w:rPr>
        <w:t>transcend</w:t>
      </w:r>
      <w:r w:rsidRPr="004F13DE">
        <w:rPr>
          <w:rFonts w:eastAsia="Calibri"/>
          <w:u w:val="single"/>
        </w:rPr>
        <w:t xml:space="preserve"> the settler </w:t>
      </w:r>
      <w:r w:rsidRPr="004F13DE">
        <w:rPr>
          <w:rFonts w:eastAsia="Calibri"/>
          <w:b/>
          <w:iCs/>
          <w:u w:val="single"/>
          <w:bdr w:val="single" w:sz="8" w:space="0" w:color="auto"/>
        </w:rPr>
        <w:t>colonial present.</w:t>
      </w:r>
    </w:p>
    <w:p w14:paraId="4458FE63" w14:textId="77777777" w:rsidR="00BA71B2" w:rsidRPr="004F13DE" w:rsidRDefault="00BA71B2" w:rsidP="00BA71B2">
      <w:pPr>
        <w:rPr>
          <w:rFonts w:eastAsia="Calibri"/>
          <w:sz w:val="16"/>
        </w:rPr>
      </w:pPr>
      <w:r w:rsidRPr="004F13DE">
        <w:rPr>
          <w:rFonts w:eastAsia="Calibri"/>
          <w:u w:val="single"/>
        </w:rPr>
        <w:t xml:space="preserve">“[T]he </w:t>
      </w:r>
      <w:r w:rsidRPr="00F51D2F">
        <w:rPr>
          <w:rFonts w:eastAsia="Calibri"/>
          <w:b/>
          <w:iCs/>
          <w:highlight w:val="green"/>
          <w:u w:val="single"/>
          <w:bdr w:val="single" w:sz="8" w:space="0" w:color="auto"/>
        </w:rPr>
        <w:t>history</w:t>
      </w:r>
      <w:r w:rsidRPr="00F51D2F">
        <w:rPr>
          <w:rFonts w:eastAsia="Calibri"/>
          <w:highlight w:val="green"/>
          <w:u w:val="single"/>
        </w:rPr>
        <w:t xml:space="preserve"> of</w:t>
      </w:r>
      <w:r w:rsidRPr="004F13DE">
        <w:rPr>
          <w:rFonts w:eastAsia="Calibri"/>
          <w:u w:val="single"/>
        </w:rPr>
        <w:t xml:space="preserve"> </w:t>
      </w:r>
      <w:r w:rsidRPr="004F13DE">
        <w:rPr>
          <w:rFonts w:eastAsia="Calibri"/>
          <w:b/>
          <w:iCs/>
          <w:u w:val="single"/>
          <w:bdr w:val="single" w:sz="8" w:space="0" w:color="auto"/>
        </w:rPr>
        <w:t>North America</w:t>
      </w:r>
      <w:r w:rsidRPr="004F13DE">
        <w:rPr>
          <w:rFonts w:eastAsia="Calibri"/>
          <w:u w:val="single"/>
        </w:rPr>
        <w:t xml:space="preserve">, and </w:t>
      </w:r>
      <w:r w:rsidRPr="004F13DE">
        <w:rPr>
          <w:rFonts w:eastAsia="Calibri"/>
          <w:b/>
          <w:iCs/>
          <w:u w:val="single"/>
          <w:bdr w:val="single" w:sz="8" w:space="0" w:color="auto"/>
        </w:rPr>
        <w:t xml:space="preserve">all of the </w:t>
      </w:r>
      <w:r w:rsidRPr="00F51D2F">
        <w:rPr>
          <w:rFonts w:eastAsia="Calibri"/>
          <w:b/>
          <w:iCs/>
          <w:highlight w:val="green"/>
          <w:u w:val="single"/>
          <w:bdr w:val="single" w:sz="8" w:space="0" w:color="auto"/>
        </w:rPr>
        <w:t>Americas</w:t>
      </w:r>
      <w:r w:rsidRPr="004F13DE">
        <w:rPr>
          <w:rFonts w:eastAsia="Calibri"/>
          <w:u w:val="single"/>
        </w:rPr>
        <w:t xml:space="preserve"> would </w:t>
      </w:r>
      <w:r w:rsidRPr="00F51D2F">
        <w:rPr>
          <w:rFonts w:eastAsia="Calibri"/>
          <w:highlight w:val="green"/>
          <w:u w:val="single"/>
        </w:rPr>
        <w:t>become</w:t>
      </w:r>
      <w:r w:rsidRPr="004F13DE">
        <w:rPr>
          <w:rFonts w:eastAsia="Calibri"/>
          <w:u w:val="single"/>
        </w:rPr>
        <w:t xml:space="preserve"> the </w:t>
      </w:r>
      <w:r w:rsidRPr="004F13DE">
        <w:rPr>
          <w:rFonts w:eastAsia="Calibri"/>
          <w:b/>
          <w:iCs/>
          <w:u w:val="single"/>
          <w:bdr w:val="single" w:sz="8" w:space="0" w:color="auto"/>
        </w:rPr>
        <w:t xml:space="preserve">history of that </w:t>
      </w:r>
      <w:r w:rsidRPr="00F51D2F">
        <w:rPr>
          <w:rFonts w:eastAsia="Calibri"/>
          <w:b/>
          <w:iCs/>
          <w:highlight w:val="green"/>
          <w:u w:val="single"/>
          <w:bdr w:val="single" w:sz="8" w:space="0" w:color="auto"/>
        </w:rPr>
        <w:t>invasion</w:t>
      </w:r>
      <w:r w:rsidRPr="004F13DE">
        <w:rPr>
          <w:rFonts w:eastAsia="Calibri"/>
          <w:u w:val="single"/>
        </w:rPr>
        <w:t xml:space="preserve"> and of its </w:t>
      </w:r>
      <w:r w:rsidRPr="00F51D2F">
        <w:rPr>
          <w:rFonts w:eastAsia="Calibri"/>
          <w:b/>
          <w:iCs/>
          <w:highlight w:val="green"/>
          <w:u w:val="single"/>
          <w:bdr w:val="single" w:sz="8" w:space="0" w:color="auto"/>
        </w:rPr>
        <w:t>explanation</w:t>
      </w:r>
      <w:r w:rsidRPr="004F13DE">
        <w:rPr>
          <w:rFonts w:eastAsia="Calibri"/>
          <w:u w:val="single"/>
        </w:rPr>
        <w:t xml:space="preserve"> of how that </w:t>
      </w:r>
      <w:r w:rsidRPr="004F13DE">
        <w:rPr>
          <w:rFonts w:eastAsia="Calibri"/>
          <w:b/>
          <w:iCs/>
          <w:u w:val="single"/>
          <w:bdr w:val="single" w:sz="8" w:space="0" w:color="auto"/>
        </w:rPr>
        <w:t>invasion was right</w:t>
      </w:r>
      <w:r w:rsidRPr="004F13DE">
        <w:rPr>
          <w:rFonts w:eastAsia="Calibri"/>
          <w:sz w:val="16"/>
        </w:rPr>
        <w:t xml:space="preserve">. It was </w:t>
      </w:r>
      <w:r w:rsidRPr="004F13DE">
        <w:rPr>
          <w:rFonts w:eastAsia="Calibri"/>
          <w:u w:val="single"/>
        </w:rPr>
        <w:t xml:space="preserve">right because </w:t>
      </w:r>
      <w:r w:rsidRPr="00F51D2F">
        <w:rPr>
          <w:rFonts w:eastAsia="Calibri"/>
          <w:b/>
          <w:iCs/>
          <w:highlight w:val="green"/>
          <w:u w:val="single"/>
          <w:bdr w:val="single" w:sz="8" w:space="0" w:color="auto"/>
        </w:rPr>
        <w:t>these were</w:t>
      </w:r>
      <w:r w:rsidRPr="004F13DE">
        <w:rPr>
          <w:rFonts w:eastAsia="Calibri"/>
          <w:b/>
          <w:iCs/>
          <w:u w:val="single"/>
          <w:bdr w:val="single" w:sz="8" w:space="0" w:color="auto"/>
        </w:rPr>
        <w:t xml:space="preserve"> heathens</w:t>
      </w:r>
      <w:r w:rsidRPr="004F13DE">
        <w:rPr>
          <w:rFonts w:eastAsia="Calibri"/>
          <w:u w:val="single"/>
        </w:rPr>
        <w:t xml:space="preserve">; it was right because </w:t>
      </w:r>
      <w:r w:rsidRPr="004F13DE">
        <w:rPr>
          <w:rFonts w:eastAsia="Calibri"/>
          <w:b/>
          <w:iCs/>
          <w:u w:val="single"/>
          <w:bdr w:val="single" w:sz="8" w:space="0" w:color="auto"/>
        </w:rPr>
        <w:t xml:space="preserve">there were </w:t>
      </w:r>
      <w:r w:rsidRPr="00F51D2F">
        <w:rPr>
          <w:rFonts w:eastAsia="Calibri"/>
          <w:b/>
          <w:iCs/>
          <w:highlight w:val="green"/>
          <w:u w:val="single"/>
          <w:bdr w:val="single" w:sz="8" w:space="0" w:color="auto"/>
        </w:rPr>
        <w:t>savages</w:t>
      </w:r>
      <w:r w:rsidRPr="004F13DE">
        <w:rPr>
          <w:rFonts w:eastAsia="Calibri"/>
          <w:u w:val="single"/>
        </w:rPr>
        <w:t xml:space="preserve">; it was right because The </w:t>
      </w:r>
      <w:r w:rsidRPr="00F51D2F">
        <w:rPr>
          <w:rFonts w:eastAsia="Calibri"/>
          <w:b/>
          <w:iCs/>
          <w:highlight w:val="green"/>
          <w:u w:val="single"/>
          <w:bdr w:val="single" w:sz="8" w:space="0" w:color="auto"/>
        </w:rPr>
        <w:t>Word</w:t>
      </w:r>
      <w:r w:rsidRPr="00F51D2F">
        <w:rPr>
          <w:rFonts w:eastAsia="Calibri"/>
          <w:highlight w:val="green"/>
          <w:u w:val="single"/>
        </w:rPr>
        <w:t xml:space="preserve"> must be </w:t>
      </w:r>
      <w:r w:rsidRPr="00F51D2F">
        <w:rPr>
          <w:rFonts w:eastAsia="Calibri"/>
          <w:b/>
          <w:iCs/>
          <w:highlight w:val="green"/>
          <w:u w:val="single"/>
          <w:bdr w:val="single" w:sz="8" w:space="0" w:color="auto"/>
        </w:rPr>
        <w:t>brought in</w:t>
      </w:r>
      <w:r w:rsidRPr="004F13DE">
        <w:rPr>
          <w:rFonts w:eastAsia="Calibri"/>
          <w:u w:val="single"/>
        </w:rPr>
        <w:t xml:space="preserve">; it was right because </w:t>
      </w:r>
      <w:r w:rsidRPr="004F13DE">
        <w:rPr>
          <w:rFonts w:eastAsia="Calibri"/>
          <w:b/>
          <w:iCs/>
          <w:u w:val="single"/>
          <w:bdr w:val="single" w:sz="8" w:space="0" w:color="auto"/>
        </w:rPr>
        <w:t>they were the conquerors</w:t>
      </w:r>
      <w:r w:rsidRPr="004F13DE">
        <w:rPr>
          <w:rFonts w:eastAsia="Calibri"/>
          <w:u w:val="single"/>
        </w:rPr>
        <w:t xml:space="preserve">; it was right because </w:t>
      </w:r>
      <w:r w:rsidRPr="004F13DE">
        <w:rPr>
          <w:rFonts w:eastAsia="Calibri"/>
          <w:b/>
          <w:iCs/>
          <w:u w:val="single"/>
          <w:bdr w:val="single" w:sz="8" w:space="0" w:color="auto"/>
        </w:rPr>
        <w:t>they had might</w:t>
      </w:r>
      <w:r w:rsidRPr="004F13DE">
        <w:rPr>
          <w:rFonts w:eastAsia="Calibri"/>
          <w:sz w:val="16"/>
        </w:rPr>
        <w:t>. [. . .] they had to explain their behavior in a way that shed light on them properly. They had to look good in doing it” (Mohawk, 1992: 24).</w:t>
      </w:r>
    </w:p>
    <w:p w14:paraId="2523EE3D" w14:textId="77777777" w:rsidR="00BA71B2" w:rsidRPr="004F13DE" w:rsidRDefault="00BA71B2" w:rsidP="00BA71B2">
      <w:pPr>
        <w:rPr>
          <w:rFonts w:eastAsia="Calibri"/>
          <w:sz w:val="16"/>
        </w:rPr>
      </w:pPr>
      <w:r w:rsidRPr="004F13DE">
        <w:rPr>
          <w:rFonts w:eastAsia="Calibri"/>
          <w:sz w:val="16"/>
        </w:rPr>
        <w:t>“The Indian attitude [that the European invasion was a form of military conquest] seemed normal enough to contemporary Europeans, who armed themselves in anticipation. The invaders also anticipated, correctly, that other Europeans would question the morality of their enterprise. They therefore made preparations of two sorts: guns and munitions to overpower Indian resistance and quantities of propaganda to overpower their own countrymen’s scruples. The propaganda gradually took standard form as an ideology with conventional assumptions and semantics. We live with it still” (Jennings, 1975: vii).</w:t>
      </w:r>
    </w:p>
    <w:p w14:paraId="6E775E91" w14:textId="77777777" w:rsidR="00BA71B2" w:rsidRPr="004F13DE" w:rsidRDefault="00BA71B2" w:rsidP="00BA71B2">
      <w:pPr>
        <w:rPr>
          <w:rFonts w:eastAsia="Calibri"/>
          <w:sz w:val="16"/>
        </w:rPr>
      </w:pPr>
      <w:r w:rsidRPr="004F13DE">
        <w:rPr>
          <w:rFonts w:eastAsia="Calibri"/>
          <w:sz w:val="16"/>
        </w:rPr>
        <w:t>“For every image, I have ‘defeathered,’ another one pops up [. . .] As long as a power struggle exists between peoples [. . .], there will be new, convenient stereotypes for those in power” (LaRocque, 1990: 89).</w:t>
      </w:r>
    </w:p>
    <w:p w14:paraId="7473DAA8" w14:textId="77777777" w:rsidR="00BA71B2" w:rsidRPr="004F13DE" w:rsidRDefault="00BA71B2" w:rsidP="00BA71B2">
      <w:pPr>
        <w:rPr>
          <w:rFonts w:eastAsia="Calibri"/>
          <w:b/>
          <w:iCs/>
          <w:u w:val="single"/>
          <w:bdr w:val="single" w:sz="8" w:space="0" w:color="auto"/>
        </w:rPr>
      </w:pPr>
      <w:r w:rsidRPr="004F13DE">
        <w:rPr>
          <w:rFonts w:eastAsia="Calibri"/>
          <w:sz w:val="16"/>
        </w:rPr>
        <w:t>Many of today’s most economically and politically powerful and influential states are settler-colonial nations, including Australia, Canada, and the United States.</w:t>
      </w:r>
      <w:r w:rsidRPr="004F13DE">
        <w:rPr>
          <w:rFonts w:eastAsia="Calibri"/>
          <w:u w:val="single"/>
        </w:rPr>
        <w:t xml:space="preserve"> Yet, </w:t>
      </w:r>
      <w:r w:rsidRPr="004F13DE">
        <w:rPr>
          <w:rFonts w:eastAsia="Calibri"/>
          <w:b/>
          <w:iCs/>
          <w:u w:val="single"/>
          <w:bdr w:val="single" w:sz="8" w:space="0" w:color="auto"/>
        </w:rPr>
        <w:t>outside</w:t>
      </w:r>
      <w:r w:rsidRPr="004F13DE">
        <w:rPr>
          <w:rFonts w:eastAsia="Calibri"/>
          <w:u w:val="single"/>
        </w:rPr>
        <w:t xml:space="preserve"> Indigenous and </w:t>
      </w:r>
      <w:r w:rsidRPr="004F13DE">
        <w:rPr>
          <w:rFonts w:eastAsia="Calibri"/>
          <w:b/>
          <w:iCs/>
          <w:u w:val="single"/>
          <w:bdr w:val="single" w:sz="8" w:space="0" w:color="auto"/>
        </w:rPr>
        <w:t>settler-colonial studies</w:t>
      </w:r>
      <w:r w:rsidRPr="004F13DE">
        <w:rPr>
          <w:rFonts w:eastAsia="Calibri"/>
          <w:u w:val="single"/>
        </w:rPr>
        <w:t xml:space="preserve"> rarely is the </w:t>
      </w:r>
      <w:r w:rsidRPr="004F13DE">
        <w:rPr>
          <w:rFonts w:eastAsia="Calibri"/>
          <w:b/>
          <w:iCs/>
          <w:u w:val="single"/>
          <w:bdr w:val="single" w:sz="8" w:space="0" w:color="auto"/>
        </w:rPr>
        <w:t>relationship between</w:t>
      </w:r>
      <w:r w:rsidRPr="004F13DE">
        <w:rPr>
          <w:rFonts w:eastAsia="Calibri"/>
          <w:u w:val="single"/>
        </w:rPr>
        <w:t xml:space="preserve"> their </w:t>
      </w:r>
      <w:r w:rsidRPr="004F13DE">
        <w:rPr>
          <w:rFonts w:eastAsia="Calibri"/>
          <w:b/>
          <w:iCs/>
          <w:u w:val="single"/>
          <w:bdr w:val="single" w:sz="8" w:space="0" w:color="auto"/>
        </w:rPr>
        <w:t>political authority</w:t>
      </w:r>
      <w:r w:rsidRPr="004F13DE">
        <w:rPr>
          <w:rFonts w:eastAsia="Calibri"/>
          <w:u w:val="single"/>
        </w:rPr>
        <w:t xml:space="preserve"> and settler-</w:t>
      </w:r>
      <w:r w:rsidRPr="004F13DE">
        <w:rPr>
          <w:rFonts w:eastAsia="Calibri"/>
          <w:b/>
          <w:iCs/>
          <w:u w:val="single"/>
          <w:bdr w:val="single" w:sz="8" w:space="0" w:color="auto"/>
        </w:rPr>
        <w:t>colonial ideologies</w:t>
      </w:r>
      <w:r w:rsidRPr="004F13DE">
        <w:rPr>
          <w:rFonts w:eastAsia="Calibri"/>
          <w:u w:val="single"/>
        </w:rPr>
        <w:t xml:space="preserve"> made </w:t>
      </w:r>
      <w:r w:rsidRPr="004F13DE">
        <w:rPr>
          <w:rFonts w:eastAsia="Calibri"/>
          <w:b/>
          <w:iCs/>
          <w:u w:val="single"/>
          <w:bdr w:val="single" w:sz="8" w:space="0" w:color="auto"/>
        </w:rPr>
        <w:t>explicit</w:t>
      </w:r>
      <w:r w:rsidRPr="004F13DE">
        <w:rPr>
          <w:rFonts w:eastAsia="Calibri"/>
          <w:u w:val="single"/>
        </w:rPr>
        <w:t xml:space="preserve"> or even </w:t>
      </w:r>
      <w:r w:rsidRPr="004F13DE">
        <w:rPr>
          <w:rFonts w:eastAsia="Calibri"/>
          <w:b/>
          <w:iCs/>
          <w:u w:val="single"/>
          <w:bdr w:val="single" w:sz="8" w:space="0" w:color="auto"/>
        </w:rPr>
        <w:t>acknowledged</w:t>
      </w:r>
      <w:r w:rsidRPr="004F13DE">
        <w:rPr>
          <w:rFonts w:eastAsia="Calibri"/>
          <w:u w:val="single"/>
        </w:rPr>
        <w:t xml:space="preserve">. Within </w:t>
      </w:r>
      <w:r w:rsidRPr="004F13DE">
        <w:rPr>
          <w:rFonts w:eastAsia="Calibri"/>
          <w:b/>
          <w:iCs/>
          <w:u w:val="single"/>
          <w:bdr w:val="single" w:sz="8" w:space="0" w:color="auto"/>
        </w:rPr>
        <w:t>political science</w:t>
      </w:r>
      <w:r w:rsidRPr="004F13DE">
        <w:rPr>
          <w:rFonts w:eastAsia="Calibri"/>
          <w:u w:val="single"/>
        </w:rPr>
        <w:t xml:space="preserve">, more attention </w:t>
      </w:r>
      <w:r w:rsidRPr="004F13DE">
        <w:rPr>
          <w:rFonts w:eastAsia="Calibri"/>
          <w:b/>
          <w:iCs/>
          <w:u w:val="single"/>
          <w:bdr w:val="single" w:sz="8" w:space="0" w:color="auto"/>
        </w:rPr>
        <w:t>needs to be paid</w:t>
      </w:r>
      <w:r w:rsidRPr="004F13DE">
        <w:rPr>
          <w:rFonts w:eastAsia="Calibri"/>
          <w:u w:val="single"/>
        </w:rPr>
        <w:t xml:space="preserve"> to settler colonialism as a </w:t>
      </w:r>
      <w:r w:rsidRPr="004F13DE">
        <w:rPr>
          <w:rFonts w:eastAsia="Calibri"/>
          <w:b/>
          <w:iCs/>
          <w:u w:val="single"/>
          <w:bdr w:val="single" w:sz="8" w:space="0" w:color="auto"/>
        </w:rPr>
        <w:t>global dynamic</w:t>
      </w:r>
      <w:r w:rsidRPr="004F13DE">
        <w:rPr>
          <w:rFonts w:eastAsia="Calibri"/>
          <w:sz w:val="16"/>
        </w:rPr>
        <w:t xml:space="preserve">, including the ideological justifications upon which these nations were created and still depend; so doing sheds new light on settler colonialism, </w:t>
      </w:r>
      <w:r w:rsidRPr="004F13DE">
        <w:rPr>
          <w:rFonts w:eastAsia="Calibri"/>
          <w:u w:val="single"/>
        </w:rPr>
        <w:t xml:space="preserve">but also on the ways that the </w:t>
      </w:r>
      <w:r w:rsidRPr="004F13DE">
        <w:rPr>
          <w:rFonts w:eastAsia="Calibri"/>
          <w:b/>
          <w:iCs/>
          <w:u w:val="single"/>
          <w:bdr w:val="single" w:sz="8" w:space="0" w:color="auto"/>
        </w:rPr>
        <w:t>settler-</w:t>
      </w:r>
      <w:r w:rsidRPr="00F51D2F">
        <w:rPr>
          <w:rFonts w:eastAsia="Calibri"/>
          <w:b/>
          <w:iCs/>
          <w:highlight w:val="green"/>
          <w:u w:val="single"/>
          <w:bdr w:val="single" w:sz="8" w:space="0" w:color="auto"/>
        </w:rPr>
        <w:t>colonial</w:t>
      </w:r>
      <w:r w:rsidRPr="004F13DE">
        <w:rPr>
          <w:rFonts w:eastAsia="Calibri"/>
          <w:b/>
          <w:iCs/>
          <w:u w:val="single"/>
          <w:bdr w:val="single" w:sz="8" w:space="0" w:color="auto"/>
        </w:rPr>
        <w:t xml:space="preserve"> context</w:t>
      </w:r>
      <w:r w:rsidRPr="004F13DE">
        <w:rPr>
          <w:rFonts w:eastAsia="Calibri"/>
          <w:u w:val="single"/>
        </w:rPr>
        <w:t xml:space="preserve"> </w:t>
      </w:r>
      <w:r w:rsidRPr="00F51D2F">
        <w:rPr>
          <w:rFonts w:eastAsia="Calibri"/>
          <w:highlight w:val="green"/>
          <w:u w:val="single"/>
        </w:rPr>
        <w:t>frames</w:t>
      </w:r>
      <w:r w:rsidRPr="004F13DE">
        <w:rPr>
          <w:rFonts w:eastAsia="Calibri"/>
          <w:u w:val="single"/>
        </w:rPr>
        <w:t xml:space="preserve"> the </w:t>
      </w:r>
      <w:r w:rsidRPr="00F51D2F">
        <w:rPr>
          <w:rFonts w:eastAsia="Calibri"/>
          <w:b/>
          <w:iCs/>
          <w:highlight w:val="green"/>
          <w:u w:val="single"/>
          <w:bdr w:val="single" w:sz="8" w:space="0" w:color="auto"/>
        </w:rPr>
        <w:t>allowable discourses</w:t>
      </w:r>
      <w:r w:rsidRPr="004F13DE">
        <w:rPr>
          <w:rFonts w:eastAsia="Calibri"/>
          <w:u w:val="single"/>
        </w:rPr>
        <w:t xml:space="preserve"> of political scientists and </w:t>
      </w:r>
      <w:r w:rsidRPr="004F13DE">
        <w:rPr>
          <w:rFonts w:eastAsia="Calibri"/>
          <w:b/>
          <w:iCs/>
          <w:u w:val="single"/>
          <w:bdr w:val="single" w:sz="8" w:space="0" w:color="auto"/>
        </w:rPr>
        <w:t>theorists</w:t>
      </w:r>
      <w:r w:rsidRPr="004F13DE">
        <w:rPr>
          <w:rFonts w:eastAsia="Calibri"/>
          <w:u w:val="single"/>
        </w:rPr>
        <w:t xml:space="preserve"> from diverse, even </w:t>
      </w:r>
      <w:r w:rsidRPr="004F13DE">
        <w:rPr>
          <w:rFonts w:eastAsia="Calibri"/>
          <w:b/>
          <w:iCs/>
          <w:u w:val="single"/>
          <w:bdr w:val="single" w:sz="8" w:space="0" w:color="auto"/>
        </w:rPr>
        <w:t>divergent traditions</w:t>
      </w:r>
      <w:r w:rsidRPr="004F13DE">
        <w:rPr>
          <w:rFonts w:eastAsia="Calibri"/>
          <w:u w:val="single"/>
        </w:rPr>
        <w:t xml:space="preserve">, thus </w:t>
      </w:r>
      <w:r w:rsidRPr="00F51D2F">
        <w:rPr>
          <w:rFonts w:eastAsia="Calibri"/>
          <w:b/>
          <w:iCs/>
          <w:highlight w:val="green"/>
          <w:u w:val="single"/>
          <w:bdr w:val="single" w:sz="8" w:space="0" w:color="auto"/>
        </w:rPr>
        <w:t>reproducing</w:t>
      </w:r>
      <w:r w:rsidRPr="004F13DE">
        <w:rPr>
          <w:rFonts w:eastAsia="Calibri"/>
          <w:b/>
          <w:iCs/>
          <w:u w:val="single"/>
          <w:bdr w:val="single" w:sz="8" w:space="0" w:color="auto"/>
        </w:rPr>
        <w:t xml:space="preserve"> settler-colonial </w:t>
      </w:r>
      <w:r w:rsidRPr="00F51D2F">
        <w:rPr>
          <w:rFonts w:eastAsia="Calibri"/>
          <w:b/>
          <w:iCs/>
          <w:highlight w:val="green"/>
          <w:u w:val="single"/>
          <w:bdr w:val="single" w:sz="8" w:space="0" w:color="auto"/>
        </w:rPr>
        <w:t>ideologies</w:t>
      </w:r>
      <w:r w:rsidRPr="004F13DE">
        <w:rPr>
          <w:rFonts w:eastAsia="Calibri"/>
          <w:u w:val="single"/>
        </w:rPr>
        <w:t xml:space="preserve"> in and </w:t>
      </w:r>
      <w:r w:rsidRPr="00F51D2F">
        <w:rPr>
          <w:rFonts w:eastAsia="Calibri"/>
          <w:b/>
          <w:iCs/>
          <w:highlight w:val="green"/>
          <w:u w:val="single"/>
          <w:bdr w:val="single" w:sz="8" w:space="0" w:color="auto"/>
        </w:rPr>
        <w:t>through</w:t>
      </w:r>
      <w:r w:rsidRPr="004F13DE">
        <w:rPr>
          <w:rFonts w:eastAsia="Calibri"/>
          <w:u w:val="single"/>
        </w:rPr>
        <w:t xml:space="preserve"> political </w:t>
      </w:r>
      <w:r w:rsidRPr="00F51D2F">
        <w:rPr>
          <w:rFonts w:eastAsia="Calibri"/>
          <w:b/>
          <w:iCs/>
          <w:highlight w:val="green"/>
          <w:u w:val="single"/>
          <w:bdr w:val="single" w:sz="8" w:space="0" w:color="auto"/>
        </w:rPr>
        <w:t>theorizing</w:t>
      </w:r>
      <w:r w:rsidRPr="004F13DE">
        <w:rPr>
          <w:rFonts w:eastAsia="Calibri"/>
          <w:b/>
          <w:iCs/>
          <w:u w:val="single"/>
          <w:bdr w:val="single" w:sz="8" w:space="0" w:color="auto"/>
        </w:rPr>
        <w:t xml:space="preserve"> itself.</w:t>
      </w:r>
    </w:p>
    <w:p w14:paraId="1B985426" w14:textId="77777777" w:rsidR="00BA71B2" w:rsidRPr="004F13DE" w:rsidRDefault="00BA71B2" w:rsidP="00BA71B2">
      <w:pPr>
        <w:rPr>
          <w:rFonts w:eastAsia="Calibri"/>
          <w:u w:val="single"/>
        </w:rPr>
      </w:pPr>
      <w:r w:rsidRPr="004F13DE">
        <w:rPr>
          <w:rFonts w:eastAsia="Calibri"/>
          <w:sz w:val="16"/>
        </w:rPr>
        <w:t xml:space="preserve">Since the publication of Wolfe’s (2006: 388) Settler Colonialism and the Elimination of the Native, the idea that settler colonialism is “a structure not an event” has taken root and is now foundational to scholarship in settler-colonial studies. As Strakosch and Macoun (2012) further observe, Wolfe’s insight points to </w:t>
      </w:r>
      <w:r w:rsidRPr="004F13DE">
        <w:rPr>
          <w:rFonts w:eastAsia="Calibri"/>
          <w:b/>
          <w:iCs/>
          <w:u w:val="single"/>
          <w:bdr w:val="single" w:sz="8" w:space="0" w:color="auto"/>
        </w:rPr>
        <w:t>the “</w:t>
      </w:r>
      <w:r w:rsidRPr="00F51D2F">
        <w:rPr>
          <w:rFonts w:eastAsia="Calibri"/>
          <w:b/>
          <w:iCs/>
          <w:highlight w:val="green"/>
          <w:u w:val="single"/>
          <w:bdr w:val="single" w:sz="8" w:space="0" w:color="auto"/>
        </w:rPr>
        <w:t>vanishing endpoint</w:t>
      </w:r>
      <w:r w:rsidRPr="004F13DE">
        <w:rPr>
          <w:rFonts w:eastAsia="Calibri"/>
          <w:u w:val="single"/>
        </w:rPr>
        <w:t xml:space="preserve"> of settler colonialism,” the </w:t>
      </w:r>
      <w:r w:rsidRPr="00F51D2F">
        <w:rPr>
          <w:rFonts w:eastAsia="Calibri"/>
          <w:b/>
          <w:iCs/>
          <w:highlight w:val="green"/>
          <w:u w:val="single"/>
          <w:bdr w:val="single" w:sz="8" w:space="0" w:color="auto"/>
        </w:rPr>
        <w:t>continual postponement</w:t>
      </w:r>
      <w:r w:rsidRPr="00F51D2F">
        <w:rPr>
          <w:rFonts w:eastAsia="Calibri"/>
          <w:highlight w:val="green"/>
          <w:u w:val="single"/>
        </w:rPr>
        <w:t xml:space="preserve"> of</w:t>
      </w:r>
      <w:r w:rsidRPr="004F13DE">
        <w:rPr>
          <w:rFonts w:eastAsia="Calibri"/>
          <w:u w:val="single"/>
        </w:rPr>
        <w:t xml:space="preserve"> the day </w:t>
      </w:r>
      <w:r w:rsidRPr="00F51D2F">
        <w:rPr>
          <w:rFonts w:eastAsia="Calibri"/>
          <w:b/>
          <w:iCs/>
          <w:highlight w:val="green"/>
          <w:u w:val="single"/>
          <w:bdr w:val="single" w:sz="8" w:space="0" w:color="auto"/>
        </w:rPr>
        <w:t>when</w:t>
      </w:r>
      <w:r w:rsidRPr="004F13DE">
        <w:rPr>
          <w:rFonts w:eastAsia="Calibri"/>
          <w:u w:val="single"/>
        </w:rPr>
        <w:t xml:space="preserve"> the colonial </w:t>
      </w:r>
      <w:r w:rsidRPr="00F51D2F">
        <w:rPr>
          <w:rFonts w:eastAsia="Calibri"/>
          <w:b/>
          <w:iCs/>
          <w:highlight w:val="green"/>
          <w:u w:val="single"/>
          <w:bdr w:val="single" w:sz="8" w:space="0" w:color="auto"/>
        </w:rPr>
        <w:t>conflict is over</w:t>
      </w:r>
      <w:r w:rsidRPr="004F13DE">
        <w:rPr>
          <w:rFonts w:eastAsia="Calibri"/>
          <w:u w:val="single"/>
        </w:rPr>
        <w:t xml:space="preserve">, finally historical. In such a context, the </w:t>
      </w:r>
      <w:r w:rsidRPr="00F51D2F">
        <w:rPr>
          <w:rFonts w:eastAsia="Calibri"/>
          <w:b/>
          <w:iCs/>
          <w:highlight w:val="green"/>
          <w:u w:val="single"/>
          <w:bdr w:val="single" w:sz="8" w:space="0" w:color="auto"/>
        </w:rPr>
        <w:t>reproduction</w:t>
      </w:r>
      <w:r w:rsidRPr="00F51D2F">
        <w:rPr>
          <w:rFonts w:eastAsia="Calibri"/>
          <w:highlight w:val="green"/>
          <w:u w:val="single"/>
        </w:rPr>
        <w:t xml:space="preserve"> of</w:t>
      </w:r>
      <w:r w:rsidRPr="004F13DE">
        <w:rPr>
          <w:rFonts w:eastAsia="Calibri"/>
          <w:u w:val="single"/>
        </w:rPr>
        <w:t xml:space="preserve"> </w:t>
      </w:r>
      <w:r w:rsidRPr="004F13DE">
        <w:rPr>
          <w:rFonts w:eastAsia="Calibri"/>
          <w:b/>
          <w:iCs/>
          <w:u w:val="single"/>
          <w:bdr w:val="single" w:sz="8" w:space="0" w:color="auto"/>
        </w:rPr>
        <w:t xml:space="preserve">settler-colonial </w:t>
      </w:r>
      <w:r w:rsidRPr="00F51D2F">
        <w:rPr>
          <w:rFonts w:eastAsia="Calibri"/>
          <w:b/>
          <w:iCs/>
          <w:highlight w:val="green"/>
          <w:u w:val="single"/>
          <w:bdr w:val="single" w:sz="8" w:space="0" w:color="auto"/>
        </w:rPr>
        <w:t>structures</w:t>
      </w:r>
      <w:r w:rsidRPr="004F13DE">
        <w:rPr>
          <w:rFonts w:eastAsia="Calibri"/>
          <w:u w:val="single"/>
        </w:rPr>
        <w:t xml:space="preserve"> is a </w:t>
      </w:r>
      <w:r w:rsidRPr="004F13DE">
        <w:rPr>
          <w:rFonts w:eastAsia="Calibri"/>
          <w:b/>
          <w:iCs/>
          <w:u w:val="single"/>
          <w:bdr w:val="single" w:sz="8" w:space="0" w:color="auto"/>
        </w:rPr>
        <w:t>permanent</w:t>
      </w:r>
      <w:r w:rsidRPr="004F13DE">
        <w:rPr>
          <w:rFonts w:eastAsia="Calibri"/>
          <w:u w:val="single"/>
        </w:rPr>
        <w:t xml:space="preserve"> social, </w:t>
      </w:r>
      <w:r w:rsidRPr="004F13DE">
        <w:rPr>
          <w:rFonts w:eastAsia="Calibri"/>
          <w:b/>
          <w:iCs/>
          <w:u w:val="single"/>
          <w:bdr w:val="single" w:sz="8" w:space="0" w:color="auto"/>
        </w:rPr>
        <w:t>economic</w:t>
      </w:r>
      <w:r w:rsidRPr="004F13DE">
        <w:rPr>
          <w:rFonts w:eastAsia="Calibri"/>
          <w:u w:val="single"/>
        </w:rPr>
        <w:t xml:space="preserve">, and </w:t>
      </w:r>
      <w:r w:rsidRPr="004F13DE">
        <w:rPr>
          <w:rFonts w:eastAsia="Calibri"/>
          <w:b/>
          <w:iCs/>
          <w:u w:val="single"/>
          <w:bdr w:val="single" w:sz="8" w:space="0" w:color="auto"/>
        </w:rPr>
        <w:t>politico-legal feature</w:t>
      </w:r>
      <w:r w:rsidRPr="004F13DE">
        <w:rPr>
          <w:rFonts w:eastAsia="Calibri"/>
          <w:u w:val="single"/>
        </w:rPr>
        <w:t xml:space="preserve"> of settler-colonial </w:t>
      </w:r>
      <w:r w:rsidRPr="004F13DE">
        <w:rPr>
          <w:rFonts w:eastAsia="Calibri"/>
          <w:b/>
          <w:iCs/>
          <w:u w:val="single"/>
          <w:bdr w:val="single" w:sz="8" w:space="0" w:color="auto"/>
        </w:rPr>
        <w:t>societies</w:t>
      </w:r>
      <w:r w:rsidRPr="004F13DE">
        <w:rPr>
          <w:rFonts w:eastAsia="Calibri"/>
          <w:u w:val="single"/>
        </w:rPr>
        <w:t xml:space="preserve"> and, we contend, so are </w:t>
      </w:r>
      <w:r w:rsidRPr="00F51D2F">
        <w:rPr>
          <w:rFonts w:eastAsia="Calibri"/>
          <w:b/>
          <w:iCs/>
          <w:highlight w:val="green"/>
          <w:u w:val="single"/>
          <w:bdr w:val="single" w:sz="8" w:space="0" w:color="auto"/>
        </w:rPr>
        <w:t>ideologies</w:t>
      </w:r>
      <w:r w:rsidRPr="00F51D2F">
        <w:rPr>
          <w:rFonts w:eastAsia="Calibri"/>
          <w:highlight w:val="green"/>
          <w:u w:val="single"/>
        </w:rPr>
        <w:t xml:space="preserve"> that </w:t>
      </w:r>
      <w:r w:rsidRPr="00F51D2F">
        <w:rPr>
          <w:rFonts w:eastAsia="Calibri"/>
          <w:b/>
          <w:iCs/>
          <w:highlight w:val="green"/>
          <w:u w:val="single"/>
          <w:bdr w:val="single" w:sz="8" w:space="0" w:color="auto"/>
        </w:rPr>
        <w:t>naturalize and normatively</w:t>
      </w:r>
      <w:r w:rsidRPr="004F13DE">
        <w:rPr>
          <w:rFonts w:eastAsia="Calibri"/>
          <w:u w:val="single"/>
        </w:rPr>
        <w:t xml:space="preserve"> sanction colonial </w:t>
      </w:r>
      <w:r w:rsidRPr="004F13DE">
        <w:rPr>
          <w:rFonts w:eastAsia="Calibri"/>
          <w:b/>
          <w:iCs/>
          <w:u w:val="single"/>
          <w:bdr w:val="single" w:sz="8" w:space="0" w:color="auto"/>
        </w:rPr>
        <w:t>relationships of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w:t>
      </w:r>
    </w:p>
    <w:p w14:paraId="3DE0E5AF" w14:textId="77777777" w:rsidR="00BA71B2" w:rsidRPr="004F13DE" w:rsidRDefault="00BA71B2" w:rsidP="00BA71B2">
      <w:pPr>
        <w:rPr>
          <w:rFonts w:eastAsia="Calibri"/>
          <w:u w:val="single"/>
        </w:rPr>
      </w:pPr>
      <w:r w:rsidRPr="004F13DE">
        <w:rPr>
          <w:rFonts w:eastAsia="Calibri"/>
          <w:u w:val="single"/>
        </w:rPr>
        <w:t xml:space="preserve">Our concern is the </w:t>
      </w:r>
      <w:r w:rsidRPr="004F13DE">
        <w:rPr>
          <w:rFonts w:eastAsia="Calibri"/>
          <w:b/>
          <w:iCs/>
          <w:u w:val="single"/>
          <w:bdr w:val="single" w:sz="8" w:space="0" w:color="auto"/>
        </w:rPr>
        <w:t>ongoing structures</w:t>
      </w:r>
      <w:r w:rsidRPr="004F13DE">
        <w:rPr>
          <w:rFonts w:eastAsia="Calibri"/>
          <w:u w:val="single"/>
        </w:rPr>
        <w:t xml:space="preserve"> of settler colonialism and, specifically, the </w:t>
      </w:r>
      <w:r w:rsidRPr="004F13DE">
        <w:rPr>
          <w:rFonts w:eastAsia="Calibri"/>
          <w:b/>
          <w:iCs/>
          <w:u w:val="single"/>
          <w:bdr w:val="single" w:sz="8" w:space="0" w:color="auto"/>
        </w:rPr>
        <w:t>ideologies that legitimate them</w:t>
      </w:r>
      <w:r w:rsidRPr="004F13DE">
        <w:rPr>
          <w:rFonts w:eastAsia="Calibri"/>
          <w:u w:val="single"/>
        </w:rPr>
        <w:t xml:space="preserve">. Inspired by a Wendat and Wyandot story, we suggest that settler-colonial ideologies are like </w:t>
      </w:r>
      <w:r w:rsidRPr="004F13DE">
        <w:rPr>
          <w:rFonts w:eastAsia="Calibri"/>
          <w:b/>
          <w:iCs/>
          <w:u w:val="single"/>
          <w:bdr w:val="single" w:sz="8" w:space="0" w:color="auto"/>
        </w:rPr>
        <w:t>Flying Heads</w:t>
      </w:r>
      <w:r w:rsidRPr="004F13DE">
        <w:rPr>
          <w:rFonts w:eastAsia="Calibri"/>
          <w:u w:val="single"/>
        </w:rPr>
        <w:t xml:space="preserve"> that, </w:t>
      </w:r>
      <w:r w:rsidRPr="00F51D2F">
        <w:rPr>
          <w:rFonts w:eastAsia="Calibri"/>
          <w:b/>
          <w:iCs/>
          <w:highlight w:val="green"/>
          <w:u w:val="single"/>
          <w:bdr w:val="single" w:sz="8" w:space="0" w:color="auto"/>
        </w:rPr>
        <w:t>even after</w:t>
      </w:r>
      <w:r w:rsidRPr="004F13DE">
        <w:rPr>
          <w:rFonts w:eastAsia="Calibri"/>
          <w:u w:val="single"/>
        </w:rPr>
        <w:t xml:space="preserve"> their </w:t>
      </w:r>
      <w:r w:rsidRPr="004F13DE">
        <w:rPr>
          <w:rFonts w:eastAsia="Calibri"/>
          <w:b/>
          <w:iCs/>
          <w:u w:val="single"/>
          <w:bdr w:val="single" w:sz="8" w:space="0" w:color="auto"/>
        </w:rPr>
        <w:t xml:space="preserve">bodies are </w:t>
      </w:r>
      <w:r w:rsidRPr="00F51D2F">
        <w:rPr>
          <w:rFonts w:eastAsia="Calibri"/>
          <w:b/>
          <w:iCs/>
          <w:highlight w:val="green"/>
          <w:u w:val="single"/>
          <w:bdr w:val="single" w:sz="8" w:space="0" w:color="auto"/>
        </w:rPr>
        <w:t>slain</w:t>
      </w:r>
      <w:r w:rsidRPr="00F51D2F">
        <w:rPr>
          <w:rFonts w:eastAsia="Calibri"/>
          <w:highlight w:val="green"/>
          <w:u w:val="single"/>
        </w:rPr>
        <w:t xml:space="preserve">, continue to </w:t>
      </w:r>
      <w:r w:rsidRPr="00F51D2F">
        <w:rPr>
          <w:rFonts w:eastAsia="Calibri"/>
          <w:b/>
          <w:iCs/>
          <w:highlight w:val="green"/>
          <w:u w:val="single"/>
          <w:bdr w:val="single" w:sz="8" w:space="0" w:color="auto"/>
        </w:rPr>
        <w:t>live</w:t>
      </w:r>
      <w:r w:rsidRPr="004F13DE">
        <w:rPr>
          <w:rFonts w:eastAsia="Calibri"/>
          <w:b/>
          <w:iCs/>
          <w:u w:val="single"/>
          <w:bdr w:val="single" w:sz="8" w:space="0" w:color="auto"/>
        </w:rPr>
        <w:t xml:space="preserve"> and wreak havoc</w:t>
      </w:r>
      <w:r w:rsidRPr="004F13DE">
        <w:rPr>
          <w:rFonts w:eastAsia="Calibri"/>
          <w:sz w:val="16"/>
        </w:rPr>
        <w:t xml:space="preserve">. Flying Head ideologies of settler colonialism cannot be defeated by reasoned argument alone, </w:t>
      </w:r>
      <w:r w:rsidRPr="004F13DE">
        <w:rPr>
          <w:rFonts w:eastAsia="Calibri"/>
          <w:u w:val="single"/>
        </w:rPr>
        <w:t xml:space="preserve">but only in a </w:t>
      </w:r>
      <w:r w:rsidRPr="004F13DE">
        <w:rPr>
          <w:rFonts w:eastAsia="Calibri"/>
          <w:b/>
          <w:iCs/>
          <w:u w:val="single"/>
          <w:bdr w:val="single" w:sz="8" w:space="0" w:color="auto"/>
        </w:rPr>
        <w:t>turning away</w:t>
      </w:r>
      <w:r w:rsidRPr="004F13DE">
        <w:rPr>
          <w:rFonts w:eastAsia="Calibri"/>
          <w:u w:val="single"/>
        </w:rPr>
        <w:t xml:space="preserve"> from the </w:t>
      </w:r>
      <w:r w:rsidRPr="004F13DE">
        <w:rPr>
          <w:rFonts w:eastAsia="Calibri"/>
          <w:b/>
          <w:iCs/>
          <w:u w:val="single"/>
          <w:bdr w:val="single" w:sz="8" w:space="0" w:color="auto"/>
        </w:rPr>
        <w:t>colonial state relations</w:t>
      </w:r>
      <w:r w:rsidRPr="004F13DE">
        <w:rPr>
          <w:rFonts w:eastAsia="Calibri"/>
          <w:u w:val="single"/>
        </w:rPr>
        <w:t xml:space="preserve"> that </w:t>
      </w:r>
      <w:r w:rsidRPr="004F13DE">
        <w:rPr>
          <w:rFonts w:eastAsia="Calibri"/>
          <w:b/>
          <w:iCs/>
          <w:u w:val="single"/>
          <w:bdr w:val="single" w:sz="8" w:space="0" w:color="auto"/>
        </w:rPr>
        <w:t>necessitate and sustain them</w:t>
      </w:r>
      <w:r w:rsidRPr="004F13DE">
        <w:rPr>
          <w:rFonts w:eastAsia="Calibri"/>
          <w:u w:val="single"/>
        </w:rPr>
        <w:t xml:space="preserve"> and in a </w:t>
      </w:r>
      <w:r w:rsidRPr="004F13DE">
        <w:rPr>
          <w:rFonts w:eastAsia="Calibri"/>
          <w:b/>
          <w:iCs/>
          <w:u w:val="single"/>
          <w:bdr w:val="single" w:sz="8" w:space="0" w:color="auto"/>
        </w:rPr>
        <w:t>turning toward</w:t>
      </w:r>
      <w:r w:rsidRPr="004F13DE">
        <w:rPr>
          <w:rFonts w:eastAsia="Calibri"/>
          <w:u w:val="single"/>
        </w:rPr>
        <w:t xml:space="preserve"> the resurgence of diverse </w:t>
      </w:r>
      <w:r w:rsidRPr="004F13DE">
        <w:rPr>
          <w:rFonts w:eastAsia="Calibri"/>
          <w:b/>
          <w:iCs/>
          <w:u w:val="single"/>
          <w:bdr w:val="single" w:sz="8" w:space="0" w:color="auto"/>
        </w:rPr>
        <w:t>Indigenous political thoughts</w:t>
      </w:r>
      <w:r w:rsidRPr="004F13DE">
        <w:rPr>
          <w:rFonts w:eastAsia="Calibri"/>
          <w:u w:val="single"/>
        </w:rPr>
        <w:t xml:space="preserve"> that structure </w:t>
      </w:r>
      <w:r w:rsidRPr="004F13DE">
        <w:rPr>
          <w:rFonts w:eastAsia="Calibri"/>
          <w:b/>
          <w:iCs/>
          <w:u w:val="single"/>
          <w:bdr w:val="single" w:sz="8" w:space="0" w:color="auto"/>
        </w:rPr>
        <w:t>alternative political practices</w:t>
      </w:r>
      <w:r w:rsidRPr="004F13DE">
        <w:rPr>
          <w:rFonts w:eastAsia="Calibri"/>
          <w:u w:val="single"/>
        </w:rPr>
        <w:t>.</w:t>
      </w:r>
    </w:p>
    <w:p w14:paraId="77D84708" w14:textId="77777777" w:rsidR="00BA71B2" w:rsidRPr="004F13DE" w:rsidRDefault="00BA71B2" w:rsidP="00BA71B2">
      <w:pPr>
        <w:rPr>
          <w:rFonts w:eastAsia="Calibri"/>
          <w:b/>
          <w:iCs/>
          <w:u w:val="single"/>
          <w:bdr w:val="single" w:sz="8" w:space="0" w:color="auto"/>
        </w:rPr>
      </w:pPr>
      <w:r w:rsidRPr="004F13DE">
        <w:rPr>
          <w:rFonts w:eastAsia="Calibri"/>
          <w:sz w:val="16"/>
        </w:rPr>
        <w:t xml:space="preserve">This essay participates in ongoing discussions about the need for and persistence of ideologies that justify and legitimate settler colonialism. As Mohawk (1992: 24) observes, the desire to “look good” demands that military strength is never used alone but always accompanied by “quantities of propaganda” produced and reproduced by settler colonizers “to overpower their own countrymen’s scruples” (Jennings, 1975: vii) at the violence that occupation requires. </w:t>
      </w:r>
      <w:r w:rsidRPr="004F13DE">
        <w:rPr>
          <w:rFonts w:eastAsia="Calibri"/>
          <w:u w:val="single"/>
        </w:rPr>
        <w:t xml:space="preserve">These </w:t>
      </w:r>
      <w:r w:rsidRPr="004F13DE">
        <w:rPr>
          <w:rFonts w:eastAsia="Calibri"/>
          <w:b/>
          <w:iCs/>
          <w:u w:val="single"/>
          <w:bdr w:val="single" w:sz="8" w:space="0" w:color="auto"/>
        </w:rPr>
        <w:t>legitimating ideologies</w:t>
      </w:r>
      <w:r w:rsidRPr="004F13DE">
        <w:rPr>
          <w:rFonts w:eastAsia="Calibri"/>
          <w:u w:val="single"/>
        </w:rPr>
        <w:t xml:space="preserve"> arise historically </w:t>
      </w:r>
      <w:r w:rsidRPr="004F13DE">
        <w:rPr>
          <w:rFonts w:eastAsia="Calibri"/>
          <w:b/>
          <w:iCs/>
          <w:u w:val="single"/>
          <w:bdr w:val="single" w:sz="8" w:space="0" w:color="auto"/>
        </w:rPr>
        <w:t xml:space="preserve">with </w:t>
      </w:r>
      <w:r w:rsidRPr="00F51D2F">
        <w:rPr>
          <w:rFonts w:eastAsia="Calibri"/>
          <w:b/>
          <w:iCs/>
          <w:highlight w:val="green"/>
          <w:u w:val="single"/>
          <w:bdr w:val="single" w:sz="8" w:space="0" w:color="auto"/>
        </w:rPr>
        <w:t>conquest</w:t>
      </w:r>
      <w:r w:rsidRPr="004F13DE">
        <w:rPr>
          <w:rFonts w:eastAsia="Calibri"/>
          <w:b/>
          <w:iCs/>
          <w:u w:val="single"/>
          <w:bdr w:val="single" w:sz="8" w:space="0" w:color="auto"/>
        </w:rPr>
        <w:t xml:space="preserve"> and invasion</w:t>
      </w:r>
      <w:r w:rsidRPr="004F13DE">
        <w:rPr>
          <w:rFonts w:eastAsia="Calibri"/>
          <w:u w:val="single"/>
        </w:rPr>
        <w:t xml:space="preserve">, but </w:t>
      </w:r>
      <w:r w:rsidRPr="00F51D2F">
        <w:rPr>
          <w:rFonts w:eastAsia="Calibri"/>
          <w:highlight w:val="green"/>
          <w:u w:val="single"/>
        </w:rPr>
        <w:t xml:space="preserve">persist </w:t>
      </w:r>
      <w:r w:rsidRPr="00F51D2F">
        <w:rPr>
          <w:rFonts w:eastAsia="Calibri"/>
          <w:b/>
          <w:iCs/>
          <w:highlight w:val="green"/>
          <w:u w:val="single"/>
          <w:bdr w:val="single" w:sz="8" w:space="0" w:color="auto"/>
        </w:rPr>
        <w:t>into the present</w:t>
      </w:r>
      <w:r w:rsidRPr="004F13DE">
        <w:rPr>
          <w:rFonts w:eastAsia="Calibri"/>
          <w:u w:val="single"/>
        </w:rPr>
        <w:t xml:space="preserve">, no matter </w:t>
      </w:r>
      <w:r w:rsidRPr="004F13DE">
        <w:rPr>
          <w:rFonts w:eastAsia="Calibri"/>
          <w:b/>
          <w:iCs/>
          <w:u w:val="single"/>
          <w:bdr w:val="single" w:sz="8" w:space="0" w:color="auto"/>
        </w:rPr>
        <w:t>how often</w:t>
      </w:r>
      <w:r w:rsidRPr="004F13DE">
        <w:rPr>
          <w:rFonts w:eastAsia="Calibri"/>
          <w:u w:val="single"/>
        </w:rPr>
        <w:t xml:space="preserve"> they are </w:t>
      </w:r>
      <w:r w:rsidRPr="004F13DE">
        <w:rPr>
          <w:rFonts w:eastAsia="Calibri"/>
          <w:b/>
          <w:iCs/>
          <w:u w:val="single"/>
          <w:bdr w:val="single" w:sz="8" w:space="0" w:color="auto"/>
        </w:rPr>
        <w:t>deconstructed</w:t>
      </w:r>
      <w:r w:rsidRPr="004F13DE">
        <w:rPr>
          <w:rFonts w:eastAsia="Calibri"/>
          <w:u w:val="single"/>
        </w:rPr>
        <w:t xml:space="preserve">, as with LaRocque (1990: 85), </w:t>
      </w:r>
      <w:r w:rsidRPr="00F51D2F">
        <w:rPr>
          <w:rFonts w:eastAsia="Calibri"/>
          <w:highlight w:val="green"/>
          <w:u w:val="single"/>
        </w:rPr>
        <w:t xml:space="preserve">who </w:t>
      </w:r>
      <w:r w:rsidRPr="00F51D2F">
        <w:rPr>
          <w:rFonts w:eastAsia="Calibri"/>
          <w:b/>
          <w:iCs/>
          <w:highlight w:val="green"/>
          <w:u w:val="single"/>
          <w:bdr w:val="single" w:sz="8" w:space="0" w:color="auto"/>
        </w:rPr>
        <w:t>“defeathers” the “feathered”</w:t>
      </w:r>
      <w:r w:rsidRPr="004F13DE">
        <w:rPr>
          <w:rFonts w:eastAsia="Calibri"/>
          <w:b/>
          <w:iCs/>
          <w:u w:val="single"/>
          <w:bdr w:val="single" w:sz="8" w:space="0" w:color="auto"/>
        </w:rPr>
        <w:t xml:space="preserve"> Indian</w:t>
      </w:r>
      <w:r w:rsidRPr="004F13DE">
        <w:rPr>
          <w:rFonts w:eastAsia="Calibri"/>
          <w:u w:val="single"/>
        </w:rPr>
        <w:t xml:space="preserve"> of colonial stereotypes, only to </w:t>
      </w:r>
      <w:r w:rsidRPr="00F51D2F">
        <w:rPr>
          <w:rFonts w:eastAsia="Calibri"/>
          <w:highlight w:val="green"/>
          <w:u w:val="single"/>
        </w:rPr>
        <w:t xml:space="preserve">see </w:t>
      </w:r>
      <w:r w:rsidRPr="00F51D2F">
        <w:rPr>
          <w:rFonts w:eastAsia="Calibri"/>
          <w:b/>
          <w:iCs/>
          <w:highlight w:val="green"/>
          <w:u w:val="single"/>
          <w:bdr w:val="single" w:sz="8" w:space="0" w:color="auto"/>
        </w:rPr>
        <w:t>new</w:t>
      </w:r>
      <w:r w:rsidRPr="004F13DE">
        <w:rPr>
          <w:rFonts w:eastAsia="Calibri"/>
          <w:b/>
          <w:iCs/>
          <w:u w:val="single"/>
          <w:bdr w:val="single" w:sz="8" w:space="0" w:color="auto"/>
        </w:rPr>
        <w:t xml:space="preserve"> feathered Indians arise</w:t>
      </w:r>
      <w:r w:rsidRPr="004F13DE">
        <w:rPr>
          <w:rFonts w:eastAsia="Calibri"/>
          <w:u w:val="single"/>
        </w:rPr>
        <w:t xml:space="preserve">. </w:t>
      </w:r>
      <w:r w:rsidRPr="00F51D2F">
        <w:rPr>
          <w:rFonts w:eastAsia="Calibri"/>
          <w:highlight w:val="green"/>
          <w:u w:val="single"/>
        </w:rPr>
        <w:t xml:space="preserve">Dehumanizing </w:t>
      </w:r>
      <w:r w:rsidRPr="004F13DE">
        <w:rPr>
          <w:rFonts w:eastAsia="Calibri"/>
          <w:u w:val="single"/>
        </w:rPr>
        <w:t xml:space="preserve">stereotypes are </w:t>
      </w:r>
      <w:r w:rsidRPr="004F13DE">
        <w:rPr>
          <w:rFonts w:eastAsia="Calibri"/>
          <w:b/>
          <w:iCs/>
          <w:u w:val="single"/>
          <w:bdr w:val="single" w:sz="8" w:space="0" w:color="auto"/>
        </w:rPr>
        <w:t>useful to colonial power</w:t>
      </w:r>
      <w:r w:rsidRPr="004F13DE">
        <w:rPr>
          <w:rFonts w:eastAsia="Calibri"/>
          <w:u w:val="single"/>
        </w:rPr>
        <w:t xml:space="preserve">, which never subsists on </w:t>
      </w:r>
      <w:r w:rsidRPr="004F13DE">
        <w:rPr>
          <w:rFonts w:eastAsia="Calibri"/>
          <w:b/>
          <w:iCs/>
          <w:u w:val="single"/>
          <w:bdr w:val="single" w:sz="8" w:space="0" w:color="auto"/>
        </w:rPr>
        <w:t xml:space="preserve">overpowering </w:t>
      </w:r>
      <w:r w:rsidRPr="00F51D2F">
        <w:rPr>
          <w:rFonts w:eastAsia="Calibri"/>
          <w:b/>
          <w:iCs/>
          <w:highlight w:val="green"/>
          <w:u w:val="single"/>
          <w:bdr w:val="single" w:sz="8" w:space="0" w:color="auto"/>
        </w:rPr>
        <w:t>force</w:t>
      </w:r>
      <w:r w:rsidRPr="004F13DE">
        <w:rPr>
          <w:rFonts w:eastAsia="Calibri"/>
          <w:b/>
          <w:iCs/>
          <w:u w:val="single"/>
          <w:bdr w:val="single" w:sz="8" w:space="0" w:color="auto"/>
        </w:rPr>
        <w:t xml:space="preserve"> alone</w:t>
      </w:r>
      <w:r w:rsidRPr="004F13DE">
        <w:rPr>
          <w:rFonts w:eastAsia="Calibri"/>
          <w:u w:val="single"/>
        </w:rPr>
        <w:t xml:space="preserve">, but always demands the </w:t>
      </w:r>
      <w:r w:rsidRPr="004F13DE">
        <w:rPr>
          <w:rFonts w:eastAsia="Calibri"/>
          <w:b/>
          <w:iCs/>
          <w:u w:val="single"/>
          <w:bdr w:val="single" w:sz="8" w:space="0" w:color="auto"/>
        </w:rPr>
        <w:t>renewal of supporting ideologies.</w:t>
      </w:r>
    </w:p>
    <w:p w14:paraId="3F2A03A7" w14:textId="77777777" w:rsidR="00BA71B2" w:rsidRPr="004F13DE" w:rsidRDefault="00BA71B2" w:rsidP="00BA71B2">
      <w:pPr>
        <w:rPr>
          <w:rFonts w:eastAsia="Calibri"/>
          <w:sz w:val="12"/>
          <w:szCs w:val="12"/>
        </w:rPr>
      </w:pPr>
      <w:r w:rsidRPr="004F13DE">
        <w:rPr>
          <w:rFonts w:eastAsia="Calibri"/>
          <w:sz w:val="12"/>
          <w:szCs w:val="12"/>
        </w:rPr>
        <w:t>We first explore settler colonialism as a political, social, economic, and legal structure organized around the logic of land acquisition by settlers. This includes the erasure and elimination of Indigenous ways of being, doing, and knowing and the exploitation of racialized labor. We then focus on but complicate the settler-Indigenous relationship by appealing to “the vanishing end-point of settler colonialism” (Strakosch and Macoun, 2012). Since settler colonialism is an ongoing set of social structures aiming for the elimination of the native, it is never fully perfected, although various narratives, including discourses around “reconciliation” (Corntassel, 2012), may claim closure. This insight allows us to develop the idea of Flying Head—or, to recall more familiar sibling concepts, zombie or undead (Coburn, 2015a: 35)—ideologies, which recur in iterations to legitimize the settler-colonial project.</w:t>
      </w:r>
    </w:p>
    <w:p w14:paraId="49DB0059" w14:textId="77777777" w:rsidR="00BA71B2" w:rsidRPr="004F13DE" w:rsidRDefault="00BA71B2" w:rsidP="00BA71B2">
      <w:pPr>
        <w:rPr>
          <w:rFonts w:eastAsia="Calibri"/>
          <w:sz w:val="12"/>
          <w:szCs w:val="12"/>
        </w:rPr>
      </w:pPr>
      <w:r w:rsidRPr="004F13DE">
        <w:rPr>
          <w:rFonts w:eastAsia="Calibri"/>
          <w:sz w:val="12"/>
          <w:szCs w:val="12"/>
        </w:rPr>
        <w:t>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presence but only as ontologically or culturally doomed. We describe their varied forms and explore how they are reproduced and developed by two contrasting contemporary political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w:t>
      </w:r>
    </w:p>
    <w:p w14:paraId="71A938A3" w14:textId="77777777" w:rsidR="00BA71B2" w:rsidRPr="004F13DE" w:rsidRDefault="00BA71B2" w:rsidP="00BA71B2">
      <w:pPr>
        <w:rPr>
          <w:rFonts w:eastAsia="Calibri"/>
          <w:sz w:val="12"/>
          <w:szCs w:val="12"/>
        </w:rPr>
      </w:pPr>
      <w:r w:rsidRPr="004F13DE">
        <w:rPr>
          <w:rFonts w:eastAsia="Calibri"/>
          <w:sz w:val="12"/>
          <w:szCs w:val="12"/>
        </w:rPr>
        <w:t>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performance; specifically those that defensively respond to Flying Head ideologies. We follow Indigenous theorists of resurgence, whose work calls for reorientation from defensive discursive engagement with settler colonialism to prefigurative practices; the transformative potential of these struggles requires the theorization and enactment of structural alternatives. To briefly illustrate, we tentatively explore the Dish with One Spoon as one political imaginary on which to ground such transformative alternatives; this may disempower the Flying Heads of Settler Colonialism, not by proving them wrong, but by enacting a world, rooted in Indigenous political thought, in which settler-colonial structures are transcended and wither away.</w:t>
      </w:r>
    </w:p>
    <w:p w14:paraId="03EEAB0C" w14:textId="77777777" w:rsidR="00BA71B2" w:rsidRPr="004F13DE" w:rsidRDefault="00BA71B2" w:rsidP="00BA71B2">
      <w:pPr>
        <w:rPr>
          <w:rFonts w:eastAsia="Calibri"/>
          <w:b/>
          <w:iCs/>
          <w:u w:val="single"/>
          <w:bdr w:val="single" w:sz="8" w:space="0" w:color="auto"/>
        </w:rPr>
      </w:pPr>
      <w:r w:rsidRPr="004F13DE">
        <w:rPr>
          <w:rFonts w:eastAsia="Calibri"/>
          <w:u w:val="single"/>
        </w:rPr>
        <w:t>Settler-</w:t>
      </w:r>
      <w:r w:rsidRPr="004F13DE">
        <w:rPr>
          <w:rFonts w:eastAsia="Calibri"/>
          <w:b/>
          <w:iCs/>
          <w:u w:val="single"/>
          <w:bdr w:val="single" w:sz="8" w:space="0" w:color="auto"/>
        </w:rPr>
        <w:t>Colonial Relations</w:t>
      </w:r>
      <w:r w:rsidRPr="004F13DE">
        <w:rPr>
          <w:rFonts w:eastAsia="Calibri"/>
          <w:u w:val="single"/>
        </w:rPr>
        <w:t xml:space="preserve"> and the </w:t>
      </w:r>
      <w:r w:rsidRPr="00F51D2F">
        <w:rPr>
          <w:rFonts w:eastAsia="Calibri"/>
          <w:b/>
          <w:iCs/>
          <w:highlight w:val="green"/>
          <w:u w:val="single"/>
          <w:bdr w:val="single" w:sz="8" w:space="0" w:color="auto"/>
        </w:rPr>
        <w:t>Vanishing Endpoint</w:t>
      </w:r>
    </w:p>
    <w:p w14:paraId="76249923" w14:textId="77777777" w:rsidR="00BA71B2" w:rsidRPr="004F13DE" w:rsidRDefault="00BA71B2" w:rsidP="00BA71B2">
      <w:pPr>
        <w:rPr>
          <w:rFonts w:eastAsia="Calibri"/>
          <w:sz w:val="16"/>
        </w:rPr>
      </w:pPr>
      <w:r w:rsidRPr="004F13DE">
        <w:rPr>
          <w:rFonts w:eastAsia="Calibri"/>
          <w:sz w:val="16"/>
        </w:rPr>
        <w:t xml:space="preserve">In Africa, the Middle East, South America, and much of the rest of the world, decolonization often meant the expulsion or departure of most colonial settlers. </w:t>
      </w:r>
      <w:r w:rsidRPr="004F13DE">
        <w:rPr>
          <w:rFonts w:eastAsia="Calibri"/>
          <w:b/>
          <w:iCs/>
          <w:u w:val="single"/>
          <w:bdr w:val="single" w:sz="8" w:space="0" w:color="auto"/>
        </w:rPr>
        <w:t>In contrast</w:t>
      </w:r>
      <w:r w:rsidRPr="004F13DE">
        <w:rPr>
          <w:rFonts w:eastAsia="Calibri"/>
          <w:u w:val="single"/>
        </w:rPr>
        <w:t xml:space="preserve">, in settler </w:t>
      </w:r>
      <w:r w:rsidRPr="00F51D2F">
        <w:rPr>
          <w:rFonts w:eastAsia="Calibri"/>
          <w:b/>
          <w:iCs/>
          <w:highlight w:val="green"/>
          <w:u w:val="single"/>
          <w:bdr w:val="single" w:sz="8" w:space="0" w:color="auto"/>
        </w:rPr>
        <w:t>colonial states</w:t>
      </w:r>
      <w:r w:rsidRPr="004F13DE">
        <w:rPr>
          <w:rFonts w:eastAsia="Calibri"/>
          <w:sz w:val="16"/>
        </w:rPr>
        <w:t xml:space="preserve"> like Aotearoa New Zealand, Australia, Canada, and the United States, settlers </w:t>
      </w:r>
      <w:r w:rsidRPr="00F51D2F">
        <w:rPr>
          <w:rFonts w:eastAsia="Calibri"/>
          <w:b/>
          <w:iCs/>
          <w:highlight w:val="green"/>
          <w:u w:val="single"/>
          <w:bdr w:val="single" w:sz="8" w:space="0" w:color="auto"/>
        </w:rPr>
        <w:t>have not left</w:t>
      </w:r>
      <w:r w:rsidRPr="004F13DE">
        <w:rPr>
          <w:rFonts w:eastAsia="Calibri"/>
          <w:u w:val="single"/>
        </w:rPr>
        <w:t xml:space="preserve">, even </w:t>
      </w:r>
      <w:r w:rsidRPr="00F51D2F">
        <w:rPr>
          <w:rFonts w:eastAsia="Calibri"/>
          <w:highlight w:val="green"/>
          <w:u w:val="single"/>
        </w:rPr>
        <w:t xml:space="preserve">as </w:t>
      </w:r>
      <w:r w:rsidRPr="00F51D2F">
        <w:rPr>
          <w:rFonts w:eastAsia="Calibri"/>
          <w:b/>
          <w:iCs/>
          <w:highlight w:val="green"/>
          <w:u w:val="single"/>
          <w:bdr w:val="single" w:sz="8" w:space="0" w:color="auto"/>
        </w:rPr>
        <w:t>independence</w:t>
      </w:r>
      <w:r w:rsidRPr="004F13DE">
        <w:rPr>
          <w:rFonts w:eastAsia="Calibri"/>
          <w:u w:val="single"/>
        </w:rPr>
        <w:t xml:space="preserve"> from the metropole </w:t>
      </w:r>
      <w:r w:rsidRPr="00F51D2F">
        <w:rPr>
          <w:rFonts w:eastAsia="Calibri"/>
          <w:b/>
          <w:iCs/>
          <w:highlight w:val="green"/>
          <w:u w:val="single"/>
          <w:bdr w:val="single" w:sz="8" w:space="0" w:color="auto"/>
        </w:rPr>
        <w:t>was gained</w:t>
      </w:r>
      <w:r w:rsidRPr="004F13DE">
        <w:rPr>
          <w:rFonts w:eastAsia="Calibri"/>
          <w:u w:val="single"/>
        </w:rPr>
        <w:t xml:space="preserve">, so that, in the now well-known observation quoted earlier: “settler colonizers come to stay: </w:t>
      </w:r>
      <w:r w:rsidRPr="004F13DE">
        <w:rPr>
          <w:rFonts w:eastAsia="Calibri"/>
          <w:b/>
          <w:iCs/>
          <w:u w:val="single"/>
          <w:bdr w:val="single" w:sz="8" w:space="0" w:color="auto"/>
        </w:rPr>
        <w:t>invasion is a structure</w:t>
      </w:r>
      <w:r w:rsidRPr="004F13DE">
        <w:rPr>
          <w:rFonts w:eastAsia="Calibri"/>
          <w:u w:val="single"/>
        </w:rPr>
        <w:t xml:space="preserve"> not an event” (Wolfe, 2006: 388). The </w:t>
      </w:r>
      <w:r w:rsidRPr="004F13DE">
        <w:rPr>
          <w:rFonts w:eastAsia="Calibri"/>
          <w:b/>
          <w:iCs/>
          <w:u w:val="single"/>
          <w:bdr w:val="single" w:sz="8" w:space="0" w:color="auto"/>
        </w:rPr>
        <w:t>systemic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 xml:space="preserve"> of the </w:t>
      </w:r>
      <w:r w:rsidRPr="004F13DE">
        <w:rPr>
          <w:rFonts w:eastAsia="Calibri"/>
          <w:b/>
          <w:iCs/>
          <w:u w:val="single"/>
          <w:bdr w:val="single" w:sz="8" w:space="0" w:color="auto"/>
        </w:rPr>
        <w:t>colonized by the colonizer</w:t>
      </w:r>
      <w:r w:rsidRPr="004F13DE">
        <w:rPr>
          <w:rFonts w:eastAsia="Calibri"/>
          <w:u w:val="single"/>
        </w:rPr>
        <w:t xml:space="preserve"> is </w:t>
      </w:r>
      <w:r w:rsidRPr="004F13DE">
        <w:rPr>
          <w:rFonts w:eastAsia="Calibri"/>
          <w:b/>
          <w:iCs/>
          <w:u w:val="single"/>
          <w:bdr w:val="single" w:sz="8" w:space="0" w:color="auto"/>
        </w:rPr>
        <w:t>not historical</w:t>
      </w:r>
      <w:r w:rsidRPr="004F13DE">
        <w:rPr>
          <w:rFonts w:eastAsia="Calibri"/>
          <w:u w:val="single"/>
        </w:rPr>
        <w:t>—firmly in the past—</w:t>
      </w:r>
      <w:r w:rsidRPr="004F13DE">
        <w:rPr>
          <w:rFonts w:eastAsia="Calibri"/>
          <w:b/>
          <w:iCs/>
          <w:u w:val="single"/>
          <w:bdr w:val="single" w:sz="8" w:space="0" w:color="auto"/>
        </w:rPr>
        <w:t>but ongoing</w:t>
      </w:r>
      <w:r w:rsidRPr="004F13DE">
        <w:rPr>
          <w:rFonts w:eastAsia="Calibri"/>
          <w:u w:val="single"/>
        </w:rPr>
        <w:t xml:space="preserve"> and </w:t>
      </w:r>
      <w:r w:rsidRPr="00F51D2F">
        <w:rPr>
          <w:rFonts w:eastAsia="Calibri"/>
          <w:highlight w:val="green"/>
          <w:u w:val="single"/>
        </w:rPr>
        <w:t xml:space="preserve">supported by </w:t>
      </w:r>
      <w:r w:rsidRPr="00F51D2F">
        <w:rPr>
          <w:rFonts w:eastAsia="Calibri"/>
          <w:b/>
          <w:iCs/>
          <w:highlight w:val="green"/>
          <w:u w:val="single"/>
          <w:bdr w:val="single" w:sz="8" w:space="0" w:color="auto"/>
        </w:rPr>
        <w:t>radically unequal</w:t>
      </w:r>
      <w:r w:rsidRPr="004F13DE">
        <w:rPr>
          <w:rFonts w:eastAsia="Calibri"/>
          <w:u w:val="single"/>
        </w:rPr>
        <w:t xml:space="preserve"> political, social, economic, and legal </w:t>
      </w:r>
      <w:r w:rsidRPr="00F51D2F">
        <w:rPr>
          <w:rFonts w:eastAsia="Calibri"/>
          <w:b/>
          <w:iCs/>
          <w:highlight w:val="green"/>
          <w:u w:val="single"/>
          <w:bdr w:val="single" w:sz="8" w:space="0" w:color="auto"/>
        </w:rPr>
        <w:t>institutions</w:t>
      </w:r>
      <w:r w:rsidRPr="004F13DE">
        <w:rPr>
          <w:rFonts w:eastAsia="Calibri"/>
          <w:u w:val="single"/>
        </w:rPr>
        <w:t>.</w:t>
      </w:r>
      <w:r w:rsidRPr="004F13DE">
        <w:rPr>
          <w:rFonts w:eastAsia="Calibri"/>
          <w:sz w:val="16"/>
        </w:rPr>
        <w:t xml:space="preserve"> As Green (2003: 52) summarizes, both historically and today, “Colonization is not only the physical occupation of someone else’s land, but also about the appropriation of others’ political authority, cultural self-determination, economic capacity and strategic relationship.” Colonizers ongoingly assume or assert this authority and control over Indigenous peoples as well as exogenous “Others” (Veracini, 2010: 20). Historically, the latter includes enslaved peoples </w:t>
      </w:r>
      <w:r w:rsidRPr="004F13DE">
        <w:rPr>
          <w:rFonts w:eastAsia="Calibri"/>
          <w:strike/>
          <w:sz w:val="16"/>
        </w:rPr>
        <w:t>[slaves]</w:t>
      </w:r>
      <w:r w:rsidRPr="004F13DE">
        <w:rPr>
          <w:rFonts w:eastAsia="Calibri"/>
          <w:sz w:val="16"/>
        </w:rPr>
        <w:t>, indentured laborers, and today racialized migrants, who are purposefully excluded, or precariously and selectively assimilated into the White settler colonial polity (Amadahy and Lawrence, 2009; Dhamoon, 2015; Veracini, 2010).</w:t>
      </w:r>
    </w:p>
    <w:p w14:paraId="7513D33D" w14:textId="77777777" w:rsidR="00BA71B2" w:rsidRPr="004F13DE" w:rsidRDefault="00BA71B2" w:rsidP="00BA71B2">
      <w:pPr>
        <w:rPr>
          <w:rFonts w:eastAsia="Calibri"/>
          <w:sz w:val="16"/>
        </w:rPr>
      </w:pPr>
      <w:r w:rsidRPr="00F51D2F">
        <w:rPr>
          <w:rFonts w:eastAsia="Calibri"/>
          <w:b/>
          <w:iCs/>
          <w:highlight w:val="green"/>
          <w:u w:val="single"/>
          <w:bdr w:val="single" w:sz="8" w:space="0" w:color="auto"/>
        </w:rPr>
        <w:t>Underlying</w:t>
      </w:r>
      <w:r w:rsidRPr="004F13DE">
        <w:rPr>
          <w:rFonts w:eastAsia="Calibri"/>
          <w:b/>
          <w:iCs/>
          <w:u w:val="single"/>
          <w:bdr w:val="single" w:sz="8" w:space="0" w:color="auto"/>
        </w:rPr>
        <w:t xml:space="preserve"> the dynamics</w:t>
      </w:r>
      <w:r w:rsidRPr="004F13DE">
        <w:rPr>
          <w:rFonts w:eastAsia="Calibri"/>
          <w:u w:val="single"/>
        </w:rPr>
        <w:t xml:space="preserve"> and relationships constitutive of </w:t>
      </w:r>
      <w:r w:rsidRPr="004F13DE">
        <w:rPr>
          <w:rFonts w:eastAsia="Calibri"/>
          <w:b/>
          <w:iCs/>
          <w:u w:val="single"/>
          <w:bdr w:val="single" w:sz="8" w:space="0" w:color="auto"/>
        </w:rPr>
        <w:t>settler colonialism</w:t>
      </w:r>
      <w:r w:rsidRPr="004F13DE">
        <w:rPr>
          <w:rFonts w:eastAsia="Calibri"/>
          <w:u w:val="single"/>
        </w:rPr>
        <w:t xml:space="preserve"> is </w:t>
      </w:r>
      <w:r w:rsidRPr="00F51D2F">
        <w:rPr>
          <w:rFonts w:eastAsia="Calibri"/>
          <w:b/>
          <w:iCs/>
          <w:highlight w:val="green"/>
          <w:u w:val="single"/>
          <w:bdr w:val="single" w:sz="8" w:space="0" w:color="auto"/>
        </w:rPr>
        <w:t>land</w:t>
      </w:r>
      <w:r w:rsidRPr="004F13DE">
        <w:rPr>
          <w:rFonts w:eastAsia="Calibri"/>
          <w:u w:val="single"/>
        </w:rPr>
        <w:t xml:space="preserve">, specifically the </w:t>
      </w:r>
      <w:r w:rsidRPr="004F13DE">
        <w:rPr>
          <w:rFonts w:eastAsia="Calibri"/>
          <w:b/>
          <w:iCs/>
          <w:u w:val="single"/>
          <w:bdr w:val="single" w:sz="8" w:space="0" w:color="auto"/>
        </w:rPr>
        <w:t xml:space="preserve">settler’s </w:t>
      </w:r>
      <w:r w:rsidRPr="00F51D2F">
        <w:rPr>
          <w:rFonts w:eastAsia="Calibri"/>
          <w:b/>
          <w:iCs/>
          <w:highlight w:val="green"/>
          <w:u w:val="single"/>
          <w:bdr w:val="single" w:sz="8" w:space="0" w:color="auto"/>
        </w:rPr>
        <w:t>acquisition</w:t>
      </w:r>
      <w:r w:rsidRPr="004F13DE">
        <w:rPr>
          <w:rFonts w:eastAsia="Calibri"/>
          <w:u w:val="single"/>
        </w:rPr>
        <w:t xml:space="preserve"> of land (Coulthard, 2014; Veracini, 2010; Wolfe, 2006). To this end, </w:t>
      </w:r>
      <w:r w:rsidRPr="004F13DE">
        <w:rPr>
          <w:rFonts w:eastAsia="Calibri"/>
          <w:b/>
          <w:iCs/>
          <w:u w:val="single"/>
          <w:bdr w:val="single" w:sz="8" w:space="0" w:color="auto"/>
        </w:rPr>
        <w:t>settler colonialism aspires</w:t>
      </w:r>
      <w:r w:rsidRPr="004F13DE">
        <w:rPr>
          <w:rFonts w:eastAsia="Calibri"/>
          <w:u w:val="single"/>
        </w:rPr>
        <w:t xml:space="preserve"> to the </w:t>
      </w:r>
      <w:r w:rsidRPr="004F13DE">
        <w:rPr>
          <w:rFonts w:eastAsia="Calibri"/>
          <w:b/>
          <w:iCs/>
          <w:u w:val="single"/>
          <w:bdr w:val="single" w:sz="8" w:space="0" w:color="auto"/>
        </w:rPr>
        <w:t>elimination of the native</w:t>
      </w:r>
      <w:r w:rsidRPr="004F13DE">
        <w:rPr>
          <w:rFonts w:eastAsia="Calibri"/>
          <w:u w:val="single"/>
        </w:rPr>
        <w:t xml:space="preserve">, either </w:t>
      </w:r>
      <w:r w:rsidRPr="00F51D2F">
        <w:rPr>
          <w:rFonts w:eastAsia="Calibri"/>
          <w:highlight w:val="green"/>
          <w:u w:val="single"/>
        </w:rPr>
        <w:t xml:space="preserve">through </w:t>
      </w:r>
      <w:r w:rsidRPr="004F13DE">
        <w:rPr>
          <w:rFonts w:eastAsia="Calibri"/>
          <w:b/>
          <w:iCs/>
          <w:u w:val="single"/>
          <w:bdr w:val="single" w:sz="8" w:space="0" w:color="auto"/>
        </w:rPr>
        <w:t>assimilation, displacement</w:t>
      </w:r>
      <w:r w:rsidRPr="004F13DE">
        <w:rPr>
          <w:rFonts w:eastAsia="Calibri"/>
          <w:u w:val="single"/>
        </w:rPr>
        <w:t xml:space="preserve">, or </w:t>
      </w:r>
      <w:r w:rsidRPr="00F51D2F">
        <w:rPr>
          <w:rFonts w:eastAsia="Calibri"/>
          <w:b/>
          <w:iCs/>
          <w:highlight w:val="green"/>
          <w:u w:val="single"/>
          <w:bdr w:val="single" w:sz="8" w:space="0" w:color="auto"/>
        </w:rPr>
        <w:t>extermination</w:t>
      </w:r>
      <w:r w:rsidRPr="004F13DE">
        <w:rPr>
          <w:rFonts w:eastAsia="Calibri"/>
          <w:u w:val="single"/>
        </w:rPr>
        <w:t xml:space="preserve">, especially </w:t>
      </w:r>
      <w:r w:rsidRPr="00F51D2F">
        <w:rPr>
          <w:rFonts w:eastAsia="Calibri"/>
          <w:highlight w:val="green"/>
          <w:u w:val="single"/>
        </w:rPr>
        <w:t>for</w:t>
      </w:r>
      <w:r w:rsidRPr="004F13DE">
        <w:rPr>
          <w:rFonts w:eastAsia="Calibri"/>
          <w:u w:val="single"/>
        </w:rPr>
        <w:t xml:space="preserve"> those </w:t>
      </w:r>
      <w:r w:rsidRPr="004F13DE">
        <w:rPr>
          <w:rFonts w:eastAsia="Calibri"/>
          <w:b/>
          <w:iCs/>
          <w:u w:val="single"/>
          <w:bdr w:val="single" w:sz="8" w:space="0" w:color="auto"/>
        </w:rPr>
        <w:t xml:space="preserve">deemed </w:t>
      </w:r>
      <w:r w:rsidRPr="00F51D2F">
        <w:rPr>
          <w:rFonts w:eastAsia="Calibri"/>
          <w:b/>
          <w:iCs/>
          <w:highlight w:val="green"/>
          <w:u w:val="single"/>
          <w:bdr w:val="single" w:sz="8" w:space="0" w:color="auto"/>
        </w:rPr>
        <w:t>unassimilable</w:t>
      </w:r>
      <w:r w:rsidRPr="004F13DE">
        <w:rPr>
          <w:rFonts w:eastAsia="Calibri"/>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w:t>
      </w:r>
      <w:r w:rsidRPr="004F13DE">
        <w:rPr>
          <w:rFonts w:eastAsia="Calibri"/>
          <w:u w:val="single"/>
        </w:rPr>
        <w:t xml:space="preserve">In these ways, the </w:t>
      </w:r>
      <w:r w:rsidRPr="004F13DE">
        <w:rPr>
          <w:rFonts w:eastAsia="Calibri"/>
          <w:b/>
          <w:iCs/>
          <w:u w:val="single"/>
          <w:bdr w:val="single" w:sz="8" w:space="0" w:color="auto"/>
        </w:rPr>
        <w:t>settler colonial state</w:t>
      </w:r>
      <w:r w:rsidRPr="004F13DE">
        <w:rPr>
          <w:rFonts w:eastAsia="Calibri"/>
          <w:u w:val="single"/>
        </w:rPr>
        <w:t xml:space="preserve"> makes </w:t>
      </w:r>
      <w:r w:rsidRPr="004F13DE">
        <w:rPr>
          <w:rFonts w:eastAsia="Calibri"/>
          <w:b/>
          <w:iCs/>
          <w:u w:val="single"/>
          <w:bdr w:val="single" w:sz="8" w:space="0" w:color="auto"/>
        </w:rPr>
        <w:t>distinctions</w:t>
      </w:r>
      <w:r w:rsidRPr="004F13DE">
        <w:rPr>
          <w:rFonts w:eastAsia="Calibri"/>
          <w:u w:val="single"/>
        </w:rPr>
        <w:t xml:space="preserve"> between </w:t>
      </w:r>
      <w:r w:rsidRPr="004F13DE">
        <w:rPr>
          <w:rFonts w:eastAsia="Calibri"/>
          <w:b/>
          <w:iCs/>
          <w:u w:val="single"/>
          <w:bdr w:val="single" w:sz="8" w:space="0" w:color="auto"/>
        </w:rPr>
        <w:t>exogenous Others</w:t>
      </w:r>
      <w:r w:rsidRPr="004F13DE">
        <w:rPr>
          <w:rFonts w:eastAsia="Calibri"/>
          <w:u w:val="single"/>
        </w:rPr>
        <w:t xml:space="preserve"> who, with </w:t>
      </w:r>
      <w:r w:rsidRPr="004F13DE">
        <w:rPr>
          <w:rFonts w:eastAsia="Calibri"/>
          <w:b/>
          <w:iCs/>
          <w:u w:val="single"/>
          <w:bdr w:val="single" w:sz="8" w:space="0" w:color="auto"/>
        </w:rPr>
        <w:t>proper control</w:t>
      </w:r>
      <w:r w:rsidRPr="004F13DE">
        <w:rPr>
          <w:rFonts w:eastAsia="Calibri"/>
          <w:u w:val="single"/>
        </w:rPr>
        <w:t xml:space="preserve"> and guidance, may </w:t>
      </w:r>
      <w:r w:rsidRPr="004F13DE">
        <w:rPr>
          <w:rFonts w:eastAsia="Calibri"/>
          <w:b/>
          <w:iCs/>
          <w:u w:val="single"/>
          <w:bdr w:val="single" w:sz="8" w:space="0" w:color="auto"/>
        </w:rPr>
        <w:t>become apt for incorporation</w:t>
      </w:r>
      <w:r w:rsidRPr="004F13DE">
        <w:rPr>
          <w:rFonts w:eastAsia="Calibri"/>
          <w:u w:val="single"/>
        </w:rPr>
        <w:t xml:space="preserve"> into the </w:t>
      </w:r>
      <w:r w:rsidRPr="004F13DE">
        <w:rPr>
          <w:rFonts w:eastAsia="Calibri"/>
          <w:b/>
          <w:iCs/>
          <w:u w:val="single"/>
          <w:bdr w:val="single" w:sz="8" w:space="0" w:color="auto"/>
        </w:rPr>
        <w:t>settler polity</w:t>
      </w:r>
      <w:r w:rsidRPr="004F13DE">
        <w:rPr>
          <w:rFonts w:eastAsia="Calibri"/>
          <w:u w:val="single"/>
        </w:rPr>
        <w:t xml:space="preserve"> through </w:t>
      </w:r>
      <w:r w:rsidRPr="004F13DE">
        <w:rPr>
          <w:rFonts w:eastAsia="Calibri"/>
          <w:b/>
          <w:iCs/>
          <w:u w:val="single"/>
          <w:bdr w:val="single" w:sz="8" w:space="0" w:color="auto"/>
        </w:rPr>
        <w:t>selective inclusion</w:t>
      </w:r>
      <w:r w:rsidRPr="004F13DE">
        <w:rPr>
          <w:rFonts w:eastAsia="Calibri"/>
          <w:u w:val="single"/>
        </w:rPr>
        <w:t xml:space="preserve"> on a </w:t>
      </w:r>
      <w:r w:rsidRPr="004F13DE">
        <w:rPr>
          <w:rFonts w:eastAsia="Calibri"/>
          <w:b/>
          <w:iCs/>
          <w:u w:val="single"/>
          <w:bdr w:val="single" w:sz="8" w:space="0" w:color="auto"/>
        </w:rPr>
        <w:t>minoritarian basis</w:t>
      </w:r>
      <w:r w:rsidRPr="004F13DE">
        <w:rPr>
          <w:rFonts w:eastAsia="Calibri"/>
          <w:u w:val="single"/>
        </w:rPr>
        <w:t xml:space="preserve"> and those who are </w:t>
      </w:r>
      <w:r w:rsidRPr="004F13DE">
        <w:rPr>
          <w:rFonts w:eastAsia="Calibri"/>
          <w:b/>
          <w:iCs/>
          <w:u w:val="single"/>
          <w:bdr w:val="single" w:sz="8" w:space="0" w:color="auto"/>
        </w:rPr>
        <w:t>ontologically or culturally incapable</w:t>
      </w:r>
      <w:r w:rsidRPr="004F13DE">
        <w:rPr>
          <w:rFonts w:eastAsia="Calibri"/>
          <w:u w:val="single"/>
        </w:rPr>
        <w:t xml:space="preserve"> of membership—the </w:t>
      </w:r>
      <w:r w:rsidRPr="004F13DE">
        <w:rPr>
          <w:rFonts w:eastAsia="Calibri"/>
          <w:b/>
          <w:iCs/>
          <w:u w:val="single"/>
          <w:bdr w:val="single" w:sz="8" w:space="0" w:color="auto"/>
        </w:rPr>
        <w:t>“abject other”</w:t>
      </w:r>
      <w:r w:rsidRPr="004F13DE">
        <w:rPr>
          <w:rFonts w:eastAsia="Calibri"/>
          <w:sz w:val="16"/>
        </w:rPr>
        <w:t xml:space="preserve"> (Veracini, 2010: 27–28)—</w:t>
      </w:r>
      <w:r w:rsidRPr="004F13DE">
        <w:rPr>
          <w:rFonts w:eastAsia="Calibri"/>
          <w:u w:val="single"/>
        </w:rPr>
        <w:t xml:space="preserve">destined for </w:t>
      </w:r>
      <w:r w:rsidRPr="004F13DE">
        <w:rPr>
          <w:rFonts w:eastAsia="Calibri"/>
          <w:b/>
          <w:iCs/>
          <w:u w:val="single"/>
          <w:bdr w:val="single" w:sz="8" w:space="0" w:color="auto"/>
        </w:rPr>
        <w:t>progressive elimination</w:t>
      </w:r>
      <w:r w:rsidRPr="004F13DE">
        <w:rPr>
          <w:rFonts w:eastAsia="Calibri"/>
          <w:u w:val="single"/>
        </w:rPr>
        <w:t xml:space="preserve"> or </w:t>
      </w:r>
      <w:r w:rsidRPr="004F13DE">
        <w:rPr>
          <w:rFonts w:eastAsia="Calibri"/>
          <w:b/>
          <w:iCs/>
          <w:u w:val="single"/>
          <w:bdr w:val="single" w:sz="8" w:space="0" w:color="auto"/>
        </w:rPr>
        <w:t>perpetual exclusion</w:t>
      </w:r>
      <w:r w:rsidRPr="004F13DE">
        <w:rPr>
          <w:rFonts w:eastAsia="Calibri"/>
          <w:sz w:val="16"/>
        </w:rPr>
        <w:t>.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w:t>
      </w:r>
    </w:p>
    <w:p w14:paraId="149BD15C" w14:textId="77777777" w:rsidR="00BA71B2" w:rsidRPr="004F13DE" w:rsidRDefault="00BA71B2" w:rsidP="00BA71B2">
      <w:pPr>
        <w:rPr>
          <w:rFonts w:eastAsia="Calibri"/>
          <w:b/>
          <w:iCs/>
          <w:u w:val="single"/>
          <w:bdr w:val="single" w:sz="8" w:space="0" w:color="auto"/>
        </w:rPr>
      </w:pPr>
      <w:r w:rsidRPr="004F13DE">
        <w:rPr>
          <w:rFonts w:eastAsia="Calibri"/>
          <w:u w:val="single"/>
        </w:rPr>
        <w:t xml:space="preserve">In </w:t>
      </w:r>
      <w:r w:rsidRPr="004F13DE">
        <w:rPr>
          <w:rFonts w:eastAsia="Calibri"/>
          <w:b/>
          <w:iCs/>
          <w:u w:val="single"/>
          <w:bdr w:val="single" w:sz="8" w:space="0" w:color="auto"/>
        </w:rPr>
        <w:t>settler colonialism</w:t>
      </w:r>
      <w:r w:rsidRPr="004F13DE">
        <w:rPr>
          <w:rFonts w:eastAsia="Calibri"/>
          <w:u w:val="single"/>
        </w:rPr>
        <w:t xml:space="preserve">, the practice and </w:t>
      </w:r>
      <w:r w:rsidRPr="00F51D2F">
        <w:rPr>
          <w:rFonts w:eastAsia="Calibri"/>
          <w:b/>
          <w:iCs/>
          <w:highlight w:val="green"/>
          <w:u w:val="single"/>
          <w:bdr w:val="single" w:sz="8" w:space="0" w:color="auto"/>
        </w:rPr>
        <w:t>institutionalization of access</w:t>
      </w:r>
      <w:r w:rsidRPr="004F13DE">
        <w:rPr>
          <w:rFonts w:eastAsia="Calibri"/>
          <w:u w:val="single"/>
        </w:rPr>
        <w:t xml:space="preserve"> to land, regarding both </w:t>
      </w:r>
      <w:r w:rsidRPr="004F13DE">
        <w:rPr>
          <w:rFonts w:eastAsia="Calibri"/>
          <w:b/>
          <w:iCs/>
          <w:u w:val="single"/>
          <w:bdr w:val="single" w:sz="8" w:space="0" w:color="auto"/>
        </w:rPr>
        <w:t>Indigenous peoples</w:t>
      </w:r>
      <w:r w:rsidRPr="004F13DE">
        <w:rPr>
          <w:rFonts w:eastAsia="Calibri"/>
          <w:u w:val="single"/>
        </w:rPr>
        <w:t xml:space="preserve"> and resident or migrant exogenous Others, </w:t>
      </w:r>
      <w:r w:rsidRPr="00F51D2F">
        <w:rPr>
          <w:rFonts w:eastAsia="Calibri"/>
          <w:b/>
          <w:iCs/>
          <w:highlight w:val="green"/>
          <w:u w:val="single"/>
          <w:bdr w:val="single" w:sz="8" w:space="0" w:color="auto"/>
        </w:rPr>
        <w:t>depends upon racialization</w:t>
      </w:r>
      <w:r w:rsidRPr="004F13DE">
        <w:rPr>
          <w:rFonts w:eastAsia="Calibri"/>
          <w:sz w:val="16"/>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w:t>
      </w:r>
      <w:r w:rsidRPr="004F13DE">
        <w:rPr>
          <w:rFonts w:eastAsia="Calibri"/>
          <w:u w:val="single"/>
        </w:rPr>
        <w:t xml:space="preserve">In </w:t>
      </w:r>
      <w:r w:rsidRPr="004F13DE">
        <w:rPr>
          <w:rFonts w:eastAsia="Calibri"/>
          <w:b/>
          <w:iCs/>
          <w:u w:val="single"/>
          <w:bdr w:val="single" w:sz="8" w:space="0" w:color="auto"/>
        </w:rPr>
        <w:t>settler colonial societies</w:t>
      </w:r>
      <w:r w:rsidRPr="004F13DE">
        <w:rPr>
          <w:rFonts w:eastAsia="Calibri"/>
          <w:u w:val="single"/>
        </w:rPr>
        <w:t xml:space="preserve">, “[r]ace in action,” as Wolfe (2016: 32) explains is </w:t>
      </w:r>
      <w:r w:rsidRPr="004F13DE">
        <w:rPr>
          <w:rFonts w:eastAsia="Calibri"/>
          <w:b/>
          <w:iCs/>
          <w:u w:val="single"/>
          <w:bdr w:val="single" w:sz="8" w:space="0" w:color="auto"/>
        </w:rPr>
        <w:t>flexible enough</w:t>
      </w:r>
      <w:r w:rsidRPr="004F13DE">
        <w:rPr>
          <w:rFonts w:eastAsia="Calibri"/>
          <w:u w:val="single"/>
        </w:rPr>
        <w:t xml:space="preserve"> that </w:t>
      </w:r>
      <w:r w:rsidRPr="004F13DE">
        <w:rPr>
          <w:rFonts w:eastAsia="Calibri"/>
          <w:b/>
          <w:iCs/>
          <w:u w:val="single"/>
          <w:bdr w:val="single" w:sz="8" w:space="0" w:color="auto"/>
        </w:rPr>
        <w:t>racial categories</w:t>
      </w:r>
      <w:r w:rsidRPr="004F13DE">
        <w:rPr>
          <w:rFonts w:eastAsia="Calibri"/>
          <w:u w:val="single"/>
        </w:rPr>
        <w:t xml:space="preserve"> can be </w:t>
      </w:r>
      <w:r w:rsidRPr="004F13DE">
        <w:rPr>
          <w:rFonts w:eastAsia="Calibri"/>
          <w:b/>
          <w:iCs/>
          <w:u w:val="single"/>
          <w:bdr w:val="single" w:sz="8" w:space="0" w:color="auto"/>
        </w:rPr>
        <w:t>mapped onto diverse</w:t>
      </w:r>
      <w:r w:rsidRPr="004F13DE">
        <w:rPr>
          <w:rFonts w:eastAsia="Calibri"/>
          <w:u w:val="single"/>
        </w:rPr>
        <w:t xml:space="preserve"> social </w:t>
      </w:r>
      <w:r w:rsidRPr="004F13DE">
        <w:rPr>
          <w:rFonts w:eastAsia="Calibri"/>
          <w:b/>
          <w:iCs/>
          <w:u w:val="single"/>
          <w:bdr w:val="single" w:sz="8" w:space="0" w:color="auto"/>
        </w:rPr>
        <w:t>realities</w:t>
      </w:r>
      <w:r w:rsidRPr="004F13DE">
        <w:rPr>
          <w:rFonts w:eastAsia="Calibri"/>
          <w:u w:val="single"/>
        </w:rPr>
        <w:t xml:space="preserve">, the </w:t>
      </w:r>
      <w:r w:rsidRPr="004F13DE">
        <w:rPr>
          <w:rFonts w:eastAsia="Calibri"/>
          <w:b/>
          <w:iCs/>
          <w:u w:val="single"/>
          <w:bdr w:val="single" w:sz="8" w:space="0" w:color="auto"/>
        </w:rPr>
        <w:t>phenotype of Indigenous</w:t>
      </w:r>
      <w:r w:rsidRPr="004F13DE">
        <w:rPr>
          <w:rFonts w:eastAsia="Calibri"/>
          <w:u w:val="single"/>
        </w:rPr>
        <w:t xml:space="preserve"> and racialized Others </w:t>
      </w:r>
      <w:r w:rsidRPr="004F13DE">
        <w:rPr>
          <w:rFonts w:eastAsia="Calibri"/>
          <w:b/>
          <w:iCs/>
          <w:u w:val="single"/>
          <w:bdr w:val="single" w:sz="8" w:space="0" w:color="auto"/>
        </w:rPr>
        <w:t>opportunistically interpreted</w:t>
      </w:r>
      <w:r w:rsidRPr="004F13DE">
        <w:rPr>
          <w:rFonts w:eastAsia="Calibri"/>
          <w:u w:val="single"/>
        </w:rPr>
        <w:t xml:space="preserve"> as signaling the </w:t>
      </w:r>
      <w:r w:rsidRPr="004F13DE">
        <w:rPr>
          <w:rFonts w:eastAsia="Calibri"/>
          <w:b/>
          <w:iCs/>
          <w:u w:val="single"/>
          <w:bdr w:val="single" w:sz="8" w:space="0" w:color="auto"/>
        </w:rPr>
        <w:t>appropriateness</w:t>
      </w:r>
      <w:r w:rsidRPr="004F13DE">
        <w:rPr>
          <w:rFonts w:eastAsia="Calibri"/>
          <w:u w:val="single"/>
        </w:rPr>
        <w:t xml:space="preserve"> of their </w:t>
      </w:r>
      <w:r w:rsidRPr="004F13DE">
        <w:rPr>
          <w:rFonts w:eastAsia="Calibri"/>
          <w:b/>
          <w:iCs/>
          <w:u w:val="single"/>
          <w:bdr w:val="single" w:sz="8" w:space="0" w:color="auto"/>
        </w:rPr>
        <w:t>assigned social location</w:t>
      </w:r>
      <w:r w:rsidRPr="004F13DE">
        <w:rPr>
          <w:rFonts w:eastAsia="Calibri"/>
          <w:u w:val="single"/>
        </w:rPr>
        <w:t xml:space="preserve"> and labor</w:t>
      </w:r>
      <w:r w:rsidRPr="004F13DE">
        <w:rPr>
          <w:rFonts w:eastAsia="Calibri"/>
          <w:sz w:val="16"/>
        </w:rPr>
        <w:t xml:space="preserve">. In North America, at the most general level, </w:t>
      </w:r>
      <w:r w:rsidRPr="00F51D2F">
        <w:rPr>
          <w:rFonts w:eastAsia="Calibri"/>
          <w:highlight w:val="green"/>
          <w:u w:val="single"/>
        </w:rPr>
        <w:t xml:space="preserve">Indigenous </w:t>
      </w:r>
      <w:r w:rsidRPr="004F13DE">
        <w:rPr>
          <w:rFonts w:eastAsia="Calibri"/>
          <w:b/>
          <w:iCs/>
          <w:u w:val="single"/>
          <w:bdr w:val="single" w:sz="8" w:space="0" w:color="auto"/>
        </w:rPr>
        <w:t xml:space="preserve">peoples are </w:t>
      </w:r>
      <w:r w:rsidRPr="00F51D2F">
        <w:rPr>
          <w:rFonts w:eastAsia="Calibri"/>
          <w:b/>
          <w:iCs/>
          <w:highlight w:val="green"/>
          <w:u w:val="single"/>
          <w:bdr w:val="single" w:sz="8" w:space="0" w:color="auto"/>
        </w:rPr>
        <w:t xml:space="preserve">understood as </w:t>
      </w:r>
      <w:r w:rsidRPr="004F13DE">
        <w:rPr>
          <w:rFonts w:eastAsia="Calibri"/>
          <w:b/>
          <w:iCs/>
          <w:u w:val="single"/>
          <w:bdr w:val="single" w:sz="8" w:space="0" w:color="auto"/>
        </w:rPr>
        <w:t>racial</w:t>
      </w:r>
      <w:r w:rsidRPr="004F13DE">
        <w:rPr>
          <w:rFonts w:eastAsia="Calibri"/>
          <w:u w:val="single"/>
        </w:rPr>
        <w:t xml:space="preserve"> and </w:t>
      </w:r>
      <w:r w:rsidRPr="004F13DE">
        <w:rPr>
          <w:rFonts w:eastAsia="Calibri"/>
          <w:b/>
          <w:iCs/>
          <w:u w:val="single"/>
          <w:bdr w:val="single" w:sz="8" w:space="0" w:color="auto"/>
        </w:rPr>
        <w:t xml:space="preserve">culture </w:t>
      </w:r>
      <w:r w:rsidRPr="00F51D2F">
        <w:rPr>
          <w:rFonts w:eastAsia="Calibri"/>
          <w:b/>
          <w:iCs/>
          <w:highlight w:val="green"/>
          <w:u w:val="single"/>
          <w:bdr w:val="single" w:sz="8" w:space="0" w:color="auto"/>
        </w:rPr>
        <w:t>primitives</w:t>
      </w:r>
      <w:r w:rsidRPr="004F13DE">
        <w:rPr>
          <w:rFonts w:eastAsia="Calibri"/>
          <w:u w:val="single"/>
        </w:rPr>
        <w:t xml:space="preserve"> doomed </w:t>
      </w:r>
      <w:r w:rsidRPr="004F13DE">
        <w:rPr>
          <w:rFonts w:eastAsia="Calibri"/>
          <w:b/>
          <w:iCs/>
          <w:u w:val="single"/>
          <w:bdr w:val="single" w:sz="8" w:space="0" w:color="auto"/>
        </w:rPr>
        <w:t>to be superseded</w:t>
      </w:r>
      <w:r w:rsidRPr="004F13DE">
        <w:rPr>
          <w:rFonts w:eastAsia="Calibri"/>
          <w:u w:val="single"/>
        </w:rPr>
        <w:t xml:space="preserve">, in a Social </w:t>
      </w:r>
      <w:r w:rsidRPr="004F13DE">
        <w:rPr>
          <w:rFonts w:eastAsia="Calibri"/>
          <w:b/>
          <w:iCs/>
          <w:u w:val="single"/>
          <w:bdr w:val="single" w:sz="8" w:space="0" w:color="auto"/>
        </w:rPr>
        <w:t>Darwinist</w:t>
      </w:r>
      <w:r w:rsidRPr="004F13DE">
        <w:rPr>
          <w:rFonts w:eastAsia="Calibri"/>
          <w:u w:val="single"/>
        </w:rPr>
        <w:t xml:space="preserve"> logic, by </w:t>
      </w:r>
      <w:r w:rsidRPr="004F13DE">
        <w:rPr>
          <w:rFonts w:eastAsia="Calibri"/>
          <w:b/>
          <w:iCs/>
          <w:u w:val="single"/>
          <w:bdr w:val="single" w:sz="8" w:space="0" w:color="auto"/>
        </w:rPr>
        <w:t>racially</w:t>
      </w:r>
      <w:r w:rsidRPr="004F13DE">
        <w:rPr>
          <w:rFonts w:eastAsia="Calibri"/>
          <w:u w:val="single"/>
        </w:rPr>
        <w:t xml:space="preserve"> and, in </w:t>
      </w:r>
      <w:r w:rsidRPr="004F13DE">
        <w:rPr>
          <w:rFonts w:eastAsia="Calibri"/>
          <w:b/>
          <w:iCs/>
          <w:u w:val="single"/>
          <w:bdr w:val="single" w:sz="8" w:space="0" w:color="auto"/>
        </w:rPr>
        <w:t>a cultural variant</w:t>
      </w:r>
      <w:r w:rsidRPr="004F13DE">
        <w:rPr>
          <w:rFonts w:eastAsia="Calibri"/>
          <w:u w:val="single"/>
        </w:rPr>
        <w:t>, civilizationally superior Whites.</w:t>
      </w:r>
      <w:r w:rsidRPr="004F13DE">
        <w:rPr>
          <w:rFonts w:eastAsia="Calibri"/>
          <w:sz w:val="16"/>
        </w:rPr>
        <w:t xml:space="preserve">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w:t>
      </w:r>
      <w:r w:rsidRPr="00F51D2F">
        <w:rPr>
          <w:rFonts w:eastAsia="Calibri"/>
          <w:b/>
          <w:iCs/>
          <w:highlight w:val="green"/>
          <w:u w:val="single"/>
          <w:bdr w:val="single" w:sz="8" w:space="0" w:color="auto"/>
        </w:rPr>
        <w:t xml:space="preserve">Such </w:t>
      </w:r>
      <w:r w:rsidRPr="004F13DE">
        <w:rPr>
          <w:rFonts w:eastAsia="Calibri"/>
          <w:b/>
          <w:iCs/>
          <w:u w:val="single"/>
          <w:bdr w:val="single" w:sz="8" w:space="0" w:color="auto"/>
        </w:rPr>
        <w:t xml:space="preserve">racist </w:t>
      </w:r>
      <w:r w:rsidRPr="00F51D2F">
        <w:rPr>
          <w:rFonts w:eastAsia="Calibri"/>
          <w:b/>
          <w:iCs/>
          <w:highlight w:val="green"/>
          <w:u w:val="single"/>
          <w:bdr w:val="single" w:sz="8" w:space="0" w:color="auto"/>
        </w:rPr>
        <w:t>logics saturate</w:t>
      </w:r>
      <w:r w:rsidRPr="004F13DE">
        <w:rPr>
          <w:rFonts w:eastAsia="Calibri"/>
          <w:u w:val="single"/>
        </w:rPr>
        <w:t xml:space="preserve"> the structures of </w:t>
      </w:r>
      <w:r w:rsidRPr="004F13DE">
        <w:rPr>
          <w:rFonts w:eastAsia="Calibri"/>
          <w:b/>
          <w:iCs/>
          <w:u w:val="single"/>
          <w:bdr w:val="single" w:sz="8" w:space="0" w:color="auto"/>
        </w:rPr>
        <w:t xml:space="preserve">settler colonial </w:t>
      </w:r>
      <w:r w:rsidRPr="00F51D2F">
        <w:rPr>
          <w:rFonts w:eastAsia="Calibri"/>
          <w:b/>
          <w:iCs/>
          <w:highlight w:val="green"/>
          <w:u w:val="single"/>
          <w:bdr w:val="single" w:sz="8" w:space="0" w:color="auto"/>
        </w:rPr>
        <w:t>societie</w:t>
      </w:r>
      <w:r w:rsidRPr="004F13DE">
        <w:rPr>
          <w:rFonts w:eastAsia="Calibri"/>
          <w:b/>
          <w:iCs/>
          <w:u w:val="single"/>
          <w:bdr w:val="single" w:sz="8" w:space="0" w:color="auto"/>
        </w:rPr>
        <w:t>s</w:t>
      </w:r>
      <w:r w:rsidRPr="004F13DE">
        <w:rPr>
          <w:rFonts w:eastAsia="Calibri"/>
          <w:u w:val="single"/>
        </w:rPr>
        <w:t xml:space="preserve">, and are </w:t>
      </w:r>
      <w:r w:rsidRPr="004F13DE">
        <w:rPr>
          <w:rFonts w:eastAsia="Calibri"/>
          <w:b/>
          <w:iCs/>
          <w:u w:val="single"/>
          <w:bdr w:val="single" w:sz="8" w:space="0" w:color="auto"/>
        </w:rPr>
        <w:t>institutionalized</w:t>
      </w:r>
      <w:r w:rsidRPr="004F13DE">
        <w:rPr>
          <w:rFonts w:eastAsia="Calibri"/>
          <w:u w:val="single"/>
        </w:rPr>
        <w:t xml:space="preserve"> through </w:t>
      </w:r>
      <w:r w:rsidRPr="004F13DE">
        <w:rPr>
          <w:rFonts w:eastAsia="Calibri"/>
          <w:b/>
          <w:iCs/>
          <w:u w:val="single"/>
          <w:bdr w:val="single" w:sz="8" w:space="0" w:color="auto"/>
        </w:rPr>
        <w:t>policies</w:t>
      </w:r>
      <w:r w:rsidRPr="004F13DE">
        <w:rPr>
          <w:rFonts w:eastAsia="Calibri"/>
          <w:u w:val="single"/>
        </w:rPr>
        <w:t xml:space="preserve"> ranging from residential schools, to selectively racially restrictive immigration laws, to </w:t>
      </w:r>
      <w:r w:rsidRPr="004F13DE">
        <w:rPr>
          <w:rFonts w:eastAsia="Calibri"/>
          <w:b/>
          <w:iCs/>
          <w:u w:val="single"/>
          <w:bdr w:val="single" w:sz="8" w:space="0" w:color="auto"/>
        </w:rPr>
        <w:t>racist policing practices.</w:t>
      </w:r>
    </w:p>
    <w:p w14:paraId="38BB7630" w14:textId="77777777" w:rsidR="00BA71B2" w:rsidRPr="004F13DE" w:rsidRDefault="00BA71B2" w:rsidP="00BA71B2">
      <w:pPr>
        <w:rPr>
          <w:rFonts w:eastAsia="Calibri"/>
          <w:sz w:val="16"/>
        </w:rPr>
      </w:pPr>
      <w:r w:rsidRPr="004F13DE">
        <w:rPr>
          <w:rFonts w:eastAsia="Calibri"/>
          <w:u w:val="single"/>
        </w:rPr>
        <w:t xml:space="preserve">Regarding Indigenous-White settler relationships, </w:t>
      </w:r>
      <w:r w:rsidRPr="004F13DE">
        <w:rPr>
          <w:rFonts w:eastAsia="Calibri"/>
          <w:b/>
          <w:iCs/>
          <w:u w:val="single"/>
          <w:bdr w:val="single" w:sz="8" w:space="0" w:color="auto"/>
        </w:rPr>
        <w:t>racialized narratives</w:t>
      </w:r>
      <w:r w:rsidRPr="004F13DE">
        <w:rPr>
          <w:rFonts w:eastAsia="Calibri"/>
          <w:u w:val="single"/>
        </w:rPr>
        <w:t xml:space="preserve"> are complicated by the </w:t>
      </w:r>
      <w:r w:rsidRPr="004F13DE">
        <w:rPr>
          <w:rFonts w:eastAsia="Calibri"/>
          <w:b/>
          <w:iCs/>
          <w:u w:val="single"/>
          <w:bdr w:val="single" w:sz="8" w:space="0" w:color="auto"/>
        </w:rPr>
        <w:t>perpetual temporal displacement</w:t>
      </w:r>
      <w:r w:rsidRPr="004F13DE">
        <w:rPr>
          <w:rFonts w:eastAsia="Calibri"/>
          <w:u w:val="single"/>
        </w:rPr>
        <w:t xml:space="preserve"> of a </w:t>
      </w:r>
      <w:r w:rsidRPr="004F13DE">
        <w:rPr>
          <w:rFonts w:eastAsia="Calibri"/>
          <w:b/>
          <w:iCs/>
          <w:u w:val="single"/>
          <w:bdr w:val="single" w:sz="8" w:space="0" w:color="auto"/>
        </w:rPr>
        <w:t>perfected</w:t>
      </w:r>
      <w:r w:rsidRPr="004F13DE">
        <w:rPr>
          <w:rFonts w:eastAsia="Calibri"/>
          <w:u w:val="single"/>
        </w:rPr>
        <w:t xml:space="preserve"> settler </w:t>
      </w:r>
      <w:r w:rsidRPr="004F13DE">
        <w:rPr>
          <w:rFonts w:eastAsia="Calibri"/>
          <w:b/>
          <w:iCs/>
          <w:u w:val="single"/>
          <w:bdr w:val="single" w:sz="8" w:space="0" w:color="auto"/>
        </w:rPr>
        <w:t>colonial reality</w:t>
      </w:r>
      <w:r w:rsidRPr="004F13DE">
        <w:rPr>
          <w:rFonts w:eastAsia="Calibri"/>
          <w:sz w:val="16"/>
        </w:rPr>
        <w:t>. If as Wolfe (2006) observes, the elimination of Indigenous peoples, whether through physical extermination or cultural assimilation, is the endpoint of settler colonialism, then Strakosch and Macoun (2012: 52) point out that this imagined or wished-for outcome—whether in the past or in the future—is never truly achieved. As they explain:</w:t>
      </w:r>
    </w:p>
    <w:p w14:paraId="0AB1D905" w14:textId="77777777" w:rsidR="00BA71B2" w:rsidRPr="004F13DE" w:rsidRDefault="00BA71B2" w:rsidP="00BA71B2">
      <w:pPr>
        <w:rPr>
          <w:rFonts w:eastAsia="Calibri"/>
          <w:sz w:val="16"/>
        </w:rPr>
      </w:pPr>
      <w:r w:rsidRPr="00F51D2F">
        <w:rPr>
          <w:rFonts w:eastAsia="Calibri"/>
          <w:b/>
          <w:iCs/>
          <w:highlight w:val="green"/>
          <w:u w:val="single"/>
          <w:bdr w:val="single" w:sz="8" w:space="0" w:color="auto"/>
        </w:rPr>
        <w:t>Instead of</w:t>
      </w:r>
      <w:r w:rsidRPr="00F51D2F">
        <w:rPr>
          <w:rFonts w:eastAsia="Calibri"/>
          <w:highlight w:val="green"/>
          <w:u w:val="single"/>
        </w:rPr>
        <w:t xml:space="preserve"> the </w:t>
      </w:r>
      <w:r w:rsidRPr="00F51D2F">
        <w:rPr>
          <w:rFonts w:eastAsia="Calibri"/>
          <w:b/>
          <w:iCs/>
          <w:highlight w:val="green"/>
          <w:u w:val="single"/>
          <w:bdr w:val="single" w:sz="8" w:space="0" w:color="auto"/>
        </w:rPr>
        <w:t>moment of decolonization</w:t>
      </w:r>
      <w:r w:rsidRPr="00F51D2F">
        <w:rPr>
          <w:rFonts w:eastAsia="Calibri"/>
          <w:highlight w:val="green"/>
          <w:u w:val="single"/>
        </w:rPr>
        <w:t xml:space="preserve">, [the </w:t>
      </w:r>
      <w:r w:rsidRPr="00F51D2F">
        <w:rPr>
          <w:rFonts w:eastAsia="Calibri"/>
          <w:b/>
          <w:iCs/>
          <w:highlight w:val="green"/>
          <w:u w:val="single"/>
          <w:bdr w:val="single" w:sz="8" w:space="0" w:color="auto"/>
        </w:rPr>
        <w:t>wished-for endpoint</w:t>
      </w:r>
      <w:r w:rsidRPr="004F13DE">
        <w:rPr>
          <w:rFonts w:eastAsia="Calibri"/>
          <w:u w:val="single"/>
        </w:rPr>
        <w:t xml:space="preserve"> of settler colonialism] is the </w:t>
      </w:r>
      <w:r w:rsidRPr="004F13DE">
        <w:rPr>
          <w:rFonts w:eastAsia="Calibri"/>
          <w:b/>
          <w:iCs/>
          <w:u w:val="single"/>
          <w:bdr w:val="single" w:sz="8" w:space="0" w:color="auto"/>
        </w:rPr>
        <w:t>moment of full colonization</w:t>
      </w:r>
      <w:r w:rsidRPr="004F13DE">
        <w:rPr>
          <w:rFonts w:eastAsia="Calibri"/>
          <w:u w:val="single"/>
        </w:rPr>
        <w:t xml:space="preserve">—or rather, it is both, because in </w:t>
      </w:r>
      <w:r w:rsidRPr="004F13DE">
        <w:rPr>
          <w:rFonts w:eastAsia="Calibri"/>
          <w:b/>
          <w:iCs/>
          <w:u w:val="single"/>
          <w:bdr w:val="single" w:sz="8" w:space="0" w:color="auto"/>
        </w:rPr>
        <w:t>this imagined moment</w:t>
      </w:r>
      <w:r w:rsidRPr="004F13DE">
        <w:rPr>
          <w:rFonts w:eastAsia="Calibri"/>
          <w:u w:val="single"/>
        </w:rPr>
        <w:t xml:space="preserve"> colonial </w:t>
      </w:r>
      <w:r w:rsidRPr="004F13DE">
        <w:rPr>
          <w:rFonts w:eastAsia="Calibri"/>
          <w:b/>
          <w:iCs/>
          <w:u w:val="single"/>
          <w:bdr w:val="single" w:sz="8" w:space="0" w:color="auto"/>
        </w:rPr>
        <w:t>relationships will</w:t>
      </w:r>
      <w:r w:rsidRPr="004F13DE">
        <w:rPr>
          <w:rFonts w:eastAsia="Calibri"/>
          <w:u w:val="single"/>
        </w:rPr>
        <w:t xml:space="preserve"> dissolve themselves </w:t>
      </w:r>
      <w:r w:rsidRPr="004F13DE">
        <w:rPr>
          <w:rFonts w:eastAsia="Calibri"/>
          <w:b/>
          <w:iCs/>
          <w:u w:val="single"/>
          <w:bdr w:val="single" w:sz="8" w:space="0" w:color="auto"/>
        </w:rPr>
        <w:t>and</w:t>
      </w:r>
      <w:r w:rsidRPr="004F13DE">
        <w:rPr>
          <w:rFonts w:eastAsia="Calibri"/>
          <w:u w:val="single"/>
        </w:rPr>
        <w:t xml:space="preserve"> settler authority will </w:t>
      </w:r>
      <w:r w:rsidRPr="004F13DE">
        <w:rPr>
          <w:rFonts w:eastAsia="Calibri"/>
          <w:b/>
          <w:iCs/>
          <w:u w:val="single"/>
          <w:bdr w:val="single" w:sz="8" w:space="0" w:color="auto"/>
        </w:rPr>
        <w:t>be naturalized</w:t>
      </w:r>
      <w:r w:rsidRPr="004F13DE">
        <w:rPr>
          <w:rFonts w:eastAsia="Calibri"/>
          <w:u w:val="single"/>
        </w:rPr>
        <w:t xml:space="preserve">. This </w:t>
      </w:r>
      <w:r w:rsidRPr="004F13DE">
        <w:rPr>
          <w:rFonts w:eastAsia="Calibri"/>
          <w:b/>
          <w:iCs/>
          <w:u w:val="single"/>
          <w:bdr w:val="single" w:sz="8" w:space="0" w:color="auto"/>
        </w:rPr>
        <w:t>transformative event</w:t>
      </w:r>
      <w:r w:rsidRPr="004F13DE">
        <w:rPr>
          <w:rFonts w:eastAsia="Calibri"/>
          <w:u w:val="single"/>
        </w:rPr>
        <w:t xml:space="preserve"> is both an impossible colonial </w:t>
      </w:r>
      <w:r w:rsidRPr="004F13DE">
        <w:rPr>
          <w:rFonts w:eastAsia="Calibri"/>
          <w:b/>
          <w:iCs/>
          <w:u w:val="single"/>
          <w:bdr w:val="single" w:sz="8" w:space="0" w:color="auto"/>
        </w:rPr>
        <w:t>dream, premised</w:t>
      </w:r>
      <w:r w:rsidRPr="004F13DE">
        <w:rPr>
          <w:rFonts w:eastAsia="Calibri"/>
          <w:u w:val="single"/>
        </w:rPr>
        <w:t xml:space="preserve"> on the </w:t>
      </w:r>
      <w:r w:rsidRPr="004F13DE">
        <w:rPr>
          <w:rFonts w:eastAsia="Calibri"/>
          <w:b/>
          <w:iCs/>
          <w:u w:val="single"/>
          <w:bdr w:val="single" w:sz="8" w:space="0" w:color="auto"/>
        </w:rPr>
        <w:t>disappearance</w:t>
      </w:r>
      <w:r w:rsidRPr="004F13DE">
        <w:rPr>
          <w:rFonts w:eastAsia="Calibri"/>
          <w:u w:val="single"/>
        </w:rPr>
        <w:t xml:space="preserve"> of </w:t>
      </w:r>
      <w:r w:rsidRPr="004F13DE">
        <w:rPr>
          <w:rFonts w:eastAsia="Calibri"/>
          <w:b/>
          <w:iCs/>
          <w:u w:val="single"/>
          <w:bdr w:val="single" w:sz="8" w:space="0" w:color="auto"/>
        </w:rPr>
        <w:t>Indigenous political difference</w:t>
      </w:r>
      <w:r w:rsidRPr="004F13DE">
        <w:rPr>
          <w:rFonts w:eastAsia="Calibri"/>
          <w:sz w:val="16"/>
        </w:rPr>
        <w:t>, and a concrete political project that justifies all manner of tactics in the present.</w:t>
      </w:r>
    </w:p>
    <w:p w14:paraId="63DF5687" w14:textId="77777777" w:rsidR="00BA71B2" w:rsidRPr="004F13DE" w:rsidRDefault="00BA71B2" w:rsidP="00BA71B2">
      <w:pPr>
        <w:rPr>
          <w:rFonts w:eastAsia="Calibri"/>
          <w:u w:val="single"/>
        </w:rPr>
      </w:pPr>
      <w:r w:rsidRPr="004F13DE">
        <w:rPr>
          <w:rFonts w:eastAsia="Calibri"/>
          <w:u w:val="single"/>
        </w:rPr>
        <w:t xml:space="preserve">The </w:t>
      </w:r>
      <w:r w:rsidRPr="00F51D2F">
        <w:rPr>
          <w:rFonts w:eastAsia="Calibri"/>
          <w:b/>
          <w:iCs/>
          <w:highlight w:val="green"/>
          <w:u w:val="single"/>
          <w:bdr w:val="single" w:sz="8" w:space="0" w:color="auto"/>
        </w:rPr>
        <w:t>endpoint of</w:t>
      </w:r>
      <w:r w:rsidRPr="004F13DE">
        <w:rPr>
          <w:rFonts w:eastAsia="Calibri"/>
          <w:b/>
          <w:iCs/>
          <w:u w:val="single"/>
          <w:bdr w:val="single" w:sz="8" w:space="0" w:color="auto"/>
        </w:rPr>
        <w:t xml:space="preserve"> settler </w:t>
      </w:r>
      <w:r w:rsidRPr="00F51D2F">
        <w:rPr>
          <w:rFonts w:eastAsia="Calibri"/>
          <w:b/>
          <w:iCs/>
          <w:highlight w:val="green"/>
          <w:u w:val="single"/>
          <w:bdr w:val="single" w:sz="8" w:space="0" w:color="auto"/>
        </w:rPr>
        <w:t>colonialism</w:t>
      </w:r>
      <w:r w:rsidRPr="004F13DE">
        <w:rPr>
          <w:rFonts w:eastAsia="Calibri"/>
          <w:u w:val="single"/>
        </w:rPr>
        <w:t xml:space="preserve"> is the </w:t>
      </w:r>
      <w:r w:rsidRPr="00F51D2F">
        <w:rPr>
          <w:rFonts w:eastAsia="Calibri"/>
          <w:b/>
          <w:iCs/>
          <w:highlight w:val="green"/>
          <w:u w:val="single"/>
          <w:bdr w:val="single" w:sz="8" w:space="0" w:color="auto"/>
        </w:rPr>
        <w:t>imagined moment</w:t>
      </w:r>
      <w:r w:rsidRPr="00F51D2F">
        <w:rPr>
          <w:rFonts w:eastAsia="Calibri"/>
          <w:highlight w:val="green"/>
          <w:u w:val="single"/>
        </w:rPr>
        <w:t xml:space="preserve"> where</w:t>
      </w:r>
      <w:r w:rsidRPr="004F13DE">
        <w:rPr>
          <w:rFonts w:eastAsia="Calibri"/>
          <w:u w:val="single"/>
        </w:rPr>
        <w:t xml:space="preserve"> the </w:t>
      </w:r>
      <w:r w:rsidRPr="004F13DE">
        <w:rPr>
          <w:rFonts w:eastAsia="Calibri"/>
          <w:b/>
          <w:iCs/>
          <w:u w:val="single"/>
          <w:bdr w:val="single" w:sz="8" w:space="0" w:color="auto"/>
        </w:rPr>
        <w:t xml:space="preserve">colonial </w:t>
      </w:r>
      <w:r w:rsidRPr="00F51D2F">
        <w:rPr>
          <w:rFonts w:eastAsia="Calibri"/>
          <w:b/>
          <w:iCs/>
          <w:highlight w:val="green"/>
          <w:u w:val="single"/>
          <w:bdr w:val="single" w:sz="8" w:space="0" w:color="auto"/>
        </w:rPr>
        <w:t>relationship</w:t>
      </w:r>
      <w:r w:rsidRPr="004F13DE">
        <w:rPr>
          <w:rFonts w:eastAsia="Calibri"/>
          <w:u w:val="single"/>
        </w:rPr>
        <w:t xml:space="preserve"> between settlers and Indigenous peoples </w:t>
      </w:r>
      <w:r w:rsidRPr="004F13DE">
        <w:rPr>
          <w:rFonts w:eastAsia="Calibri"/>
          <w:b/>
          <w:iCs/>
          <w:u w:val="single"/>
          <w:bdr w:val="single" w:sz="8" w:space="0" w:color="auto"/>
        </w:rPr>
        <w:t xml:space="preserve">are </w:t>
      </w:r>
      <w:r w:rsidRPr="00F51D2F">
        <w:rPr>
          <w:rFonts w:eastAsia="Calibri"/>
          <w:b/>
          <w:iCs/>
          <w:highlight w:val="green"/>
          <w:u w:val="single"/>
          <w:bdr w:val="single" w:sz="8" w:space="0" w:color="auto"/>
        </w:rPr>
        <w:t>superseded</w:t>
      </w:r>
      <w:r w:rsidRPr="00F51D2F">
        <w:rPr>
          <w:rFonts w:eastAsia="Calibri"/>
          <w:highlight w:val="green"/>
          <w:u w:val="single"/>
        </w:rPr>
        <w:t xml:space="preserve">, because Indigenous </w:t>
      </w:r>
      <w:r w:rsidRPr="004F13DE">
        <w:rPr>
          <w:rFonts w:eastAsia="Calibri"/>
          <w:b/>
          <w:iCs/>
          <w:u w:val="single"/>
          <w:bdr w:val="single" w:sz="8" w:space="0" w:color="auto"/>
        </w:rPr>
        <w:t xml:space="preserve">peoples </w:t>
      </w:r>
      <w:r w:rsidRPr="00F51D2F">
        <w:rPr>
          <w:rFonts w:eastAsia="Calibri"/>
          <w:b/>
          <w:iCs/>
          <w:highlight w:val="green"/>
          <w:u w:val="single"/>
          <w:bdr w:val="single" w:sz="8" w:space="0" w:color="auto"/>
        </w:rPr>
        <w:t>no longer exist</w:t>
      </w:r>
      <w:r w:rsidRPr="004F13DE">
        <w:rPr>
          <w:rFonts w:eastAsia="Calibri"/>
          <w:u w:val="single"/>
        </w:rPr>
        <w:t xml:space="preserve"> to </w:t>
      </w:r>
      <w:r w:rsidRPr="004F13DE">
        <w:rPr>
          <w:rFonts w:eastAsia="Calibri"/>
          <w:b/>
          <w:iCs/>
          <w:u w:val="single"/>
          <w:bdr w:val="single" w:sz="8" w:space="0" w:color="auto"/>
        </w:rPr>
        <w:t>jeopardize</w:t>
      </w:r>
      <w:r w:rsidRPr="004F13DE">
        <w:rPr>
          <w:rFonts w:eastAsia="Calibri"/>
          <w:u w:val="single"/>
        </w:rPr>
        <w:t xml:space="preserve"> settler </w:t>
      </w:r>
      <w:r w:rsidRPr="004F13DE">
        <w:rPr>
          <w:rFonts w:eastAsia="Calibri"/>
          <w:b/>
          <w:iCs/>
          <w:u w:val="single"/>
          <w:bdr w:val="single" w:sz="8" w:space="0" w:color="auto"/>
        </w:rPr>
        <w:t>occupation</w:t>
      </w:r>
      <w:r w:rsidRPr="004F13DE">
        <w:rPr>
          <w:rFonts w:eastAsia="Calibri"/>
          <w:sz w:val="16"/>
        </w:rPr>
        <w:t xml:space="preserve"> and sovereignty. Insofar, as settler colonialism aims for the naturalization of settler authority and to correct its own imperfectly realized occupation, the </w:t>
      </w:r>
      <w:r w:rsidRPr="004F13DE">
        <w:rPr>
          <w:rFonts w:eastAsia="Calibri"/>
          <w:b/>
          <w:iCs/>
          <w:u w:val="single"/>
          <w:bdr w:val="single" w:sz="8" w:space="0" w:color="auto"/>
        </w:rPr>
        <w:t>ongoing presence</w:t>
      </w:r>
      <w:r w:rsidRPr="004F13DE">
        <w:rPr>
          <w:rFonts w:eastAsia="Calibri"/>
          <w:u w:val="single"/>
        </w:rPr>
        <w:t xml:space="preserve"> of Indigenous peoples </w:t>
      </w:r>
      <w:r w:rsidRPr="004F13DE">
        <w:rPr>
          <w:rFonts w:eastAsia="Calibri"/>
          <w:b/>
          <w:iCs/>
          <w:u w:val="single"/>
          <w:bdr w:val="single" w:sz="8" w:space="0" w:color="auto"/>
        </w:rPr>
        <w:t>justifies diverse eliminatory</w:t>
      </w:r>
      <w:r w:rsidRPr="004F13DE">
        <w:rPr>
          <w:rFonts w:eastAsia="Calibri"/>
          <w:u w:val="single"/>
        </w:rPr>
        <w:t xml:space="preserve"> and </w:t>
      </w:r>
      <w:r w:rsidRPr="004F13DE">
        <w:rPr>
          <w:rFonts w:eastAsia="Calibri"/>
          <w:b/>
          <w:iCs/>
          <w:u w:val="single"/>
          <w:bdr w:val="single" w:sz="8" w:space="0" w:color="auto"/>
        </w:rPr>
        <w:t>assimilationist politics</w:t>
      </w:r>
      <w:r w:rsidRPr="004F13DE">
        <w:rPr>
          <w:rFonts w:eastAsia="Calibri"/>
          <w:u w:val="single"/>
        </w:rPr>
        <w:t xml:space="preserve"> and policies—ironically, </w:t>
      </w:r>
      <w:r w:rsidRPr="004F13DE">
        <w:rPr>
          <w:rFonts w:eastAsia="Calibri"/>
          <w:b/>
          <w:iCs/>
          <w:u w:val="single"/>
          <w:bdr w:val="single" w:sz="8" w:space="0" w:color="auto"/>
        </w:rPr>
        <w:t>proving the incompleteness</w:t>
      </w:r>
      <w:r w:rsidRPr="004F13DE">
        <w:rPr>
          <w:rFonts w:eastAsia="Calibri"/>
          <w:u w:val="single"/>
        </w:rPr>
        <w:t xml:space="preserve"> of the settler colonial </w:t>
      </w:r>
      <w:r w:rsidRPr="004F13DE">
        <w:rPr>
          <w:rFonts w:eastAsia="Calibri"/>
          <w:b/>
          <w:iCs/>
          <w:u w:val="single"/>
          <w:bdr w:val="single" w:sz="8" w:space="0" w:color="auto"/>
        </w:rPr>
        <w:t>project</w:t>
      </w:r>
      <w:r w:rsidRPr="004F13DE">
        <w:rPr>
          <w:rFonts w:eastAsia="Calibri"/>
          <w:u w:val="single"/>
        </w:rPr>
        <w:t>.</w:t>
      </w:r>
    </w:p>
    <w:p w14:paraId="0A075E5A" w14:textId="77777777" w:rsidR="00BA71B2" w:rsidRPr="0094447E" w:rsidRDefault="00BA71B2" w:rsidP="00BA71B2">
      <w:pPr>
        <w:pStyle w:val="Heading4"/>
      </w:pPr>
      <w:bookmarkStart w:id="3" w:name="_Hlk206404871"/>
      <w:bookmarkEnd w:id="1"/>
      <w:bookmarkEnd w:id="2"/>
      <w:r>
        <w:t xml:space="preserve">Purdue’s </w:t>
      </w:r>
      <w:r w:rsidRPr="0094447E">
        <w:rPr>
          <w:u w:val="single"/>
        </w:rPr>
        <w:t>conceptualization</w:t>
      </w:r>
      <w:r>
        <w:t xml:space="preserve"> of labor and </w:t>
      </w:r>
      <w:r w:rsidRPr="003D7E16">
        <w:t xml:space="preserve">productivity is </w:t>
      </w:r>
      <w:r w:rsidRPr="0094447E">
        <w:rPr>
          <w:u w:val="single"/>
        </w:rPr>
        <w:t>inseparable</w:t>
      </w:r>
      <w:r>
        <w:t xml:space="preserve"> from the disconnection of indigenous populations from </w:t>
      </w:r>
      <w:r w:rsidRPr="00B904EC">
        <w:rPr>
          <w:u w:val="single"/>
        </w:rPr>
        <w:t>their land</w:t>
      </w:r>
      <w:r>
        <w:t xml:space="preserve"> through the </w:t>
      </w:r>
      <w:r w:rsidRPr="0094447E">
        <w:rPr>
          <w:u w:val="single"/>
        </w:rPr>
        <w:t>imposition</w:t>
      </w:r>
      <w:r>
        <w:t xml:space="preserve"> of labor and nature as </w:t>
      </w:r>
      <w:r>
        <w:rPr>
          <w:u w:val="single"/>
        </w:rPr>
        <w:t>resource</w:t>
      </w:r>
    </w:p>
    <w:p w14:paraId="57BB45FC" w14:textId="77777777" w:rsidR="00BA71B2" w:rsidRPr="00EC4539" w:rsidRDefault="00BA71B2" w:rsidP="00BA71B2">
      <w:r w:rsidRPr="00277048">
        <w:rPr>
          <w:rStyle w:val="Style13ptBold"/>
        </w:rPr>
        <w:t>Niigaaniin et al. ’24</w:t>
      </w:r>
      <w:r>
        <w:t xml:space="preserve"> [</w:t>
      </w:r>
      <w:r w:rsidRPr="00EC4539">
        <w:t>Mamaweswen</w:t>
      </w:r>
      <w:r>
        <w:t xml:space="preserve"> in collaboration with </w:t>
      </w:r>
      <w:r w:rsidRPr="00EC4539">
        <w:t>Timothy MacNeill &amp;</w:t>
      </w:r>
      <w:r>
        <w:t xml:space="preserve"> </w:t>
      </w:r>
      <w:r w:rsidRPr="00EC4539">
        <w:t>Carola Ramos-Cortez</w:t>
      </w:r>
      <w:r>
        <w:t>, Researcher @ The University of Ontario,</w:t>
      </w:r>
      <w:r w:rsidRPr="00BC132A">
        <w:t xml:space="preserve"> 9-3-2024, "Decolonial economics: Insights from an Indigenous-led labour market study", Taylor &amp; Francis, https://www.tandfonline.com/doi/full/10.1080/03085147.2024.2382628#abstract</w:t>
      </w:r>
      <w:r>
        <w:t>; JK]</w:t>
      </w:r>
    </w:p>
    <w:p w14:paraId="4678C397" w14:textId="77777777" w:rsidR="00BA71B2" w:rsidRPr="00BC132A" w:rsidRDefault="00BA71B2" w:rsidP="00BA71B2">
      <w:pPr>
        <w:rPr>
          <w:sz w:val="16"/>
        </w:rPr>
      </w:pPr>
      <w:r w:rsidRPr="00BC132A">
        <w:rPr>
          <w:rStyle w:val="StyleUnderline"/>
        </w:rPr>
        <w:t xml:space="preserve">Indeed, </w:t>
      </w:r>
      <w:r w:rsidRPr="00F51D2F">
        <w:rPr>
          <w:rStyle w:val="Emphasis"/>
          <w:highlight w:val="green"/>
        </w:rPr>
        <w:t>colonization</w:t>
      </w:r>
      <w:r w:rsidRPr="00F51D2F">
        <w:rPr>
          <w:rStyle w:val="StyleUnderline"/>
          <w:highlight w:val="green"/>
        </w:rPr>
        <w:t xml:space="preserve"> brought </w:t>
      </w:r>
      <w:r w:rsidRPr="00F51D2F">
        <w:rPr>
          <w:rStyle w:val="Emphasis"/>
          <w:highlight w:val="green"/>
        </w:rPr>
        <w:t>Christian European</w:t>
      </w:r>
      <w:r w:rsidRPr="00F51D2F">
        <w:rPr>
          <w:rStyle w:val="StyleUnderline"/>
          <w:highlight w:val="green"/>
        </w:rPr>
        <w:t xml:space="preserve"> concepts of </w:t>
      </w:r>
      <w:r w:rsidRPr="00F51D2F">
        <w:rPr>
          <w:rStyle w:val="Emphasis"/>
          <w:highlight w:val="green"/>
        </w:rPr>
        <w:t>nature and labour</w:t>
      </w:r>
      <w:r w:rsidRPr="00BC132A">
        <w:rPr>
          <w:rStyle w:val="StyleUnderline"/>
        </w:rPr>
        <w:t xml:space="preserve"> to the Americas </w:t>
      </w:r>
      <w:r w:rsidRPr="00F51D2F">
        <w:rPr>
          <w:rStyle w:val="StyleUnderline"/>
          <w:highlight w:val="green"/>
        </w:rPr>
        <w:t xml:space="preserve">instilling a </w:t>
      </w:r>
      <w:r w:rsidRPr="00E27848">
        <w:rPr>
          <w:rStyle w:val="Emphasis"/>
        </w:rPr>
        <w:t xml:space="preserve">conceptual </w:t>
      </w:r>
      <w:r w:rsidRPr="00F51D2F">
        <w:rPr>
          <w:rStyle w:val="Emphasis"/>
          <w:highlight w:val="green"/>
        </w:rPr>
        <w:t>human/nature</w:t>
      </w:r>
      <w:r w:rsidRPr="00F51D2F">
        <w:rPr>
          <w:rStyle w:val="StyleUnderline"/>
          <w:highlight w:val="green"/>
        </w:rPr>
        <w:t xml:space="preserve"> binary wherein</w:t>
      </w:r>
      <w:r w:rsidRPr="00BC132A">
        <w:rPr>
          <w:rStyle w:val="StyleUnderline"/>
        </w:rPr>
        <w:t xml:space="preserve"> ‘the </w:t>
      </w:r>
      <w:r w:rsidRPr="00BC132A">
        <w:rPr>
          <w:rStyle w:val="Emphasis"/>
        </w:rPr>
        <w:t xml:space="preserve">relation of </w:t>
      </w:r>
      <w:r w:rsidRPr="00F51D2F">
        <w:rPr>
          <w:rStyle w:val="Emphasis"/>
          <w:highlight w:val="green"/>
        </w:rPr>
        <w:t>man</w:t>
      </w:r>
      <w:r w:rsidRPr="00BC132A">
        <w:rPr>
          <w:rStyle w:val="StyleUnderline"/>
        </w:rPr>
        <w:t xml:space="preserve"> to nature’ </w:t>
      </w:r>
      <w:r w:rsidRPr="00F51D2F">
        <w:rPr>
          <w:rStyle w:val="StyleUnderline"/>
          <w:highlight w:val="green"/>
        </w:rPr>
        <w:t xml:space="preserve">was </w:t>
      </w:r>
      <w:r w:rsidRPr="00F51D2F">
        <w:rPr>
          <w:rStyle w:val="Emphasis"/>
          <w:highlight w:val="green"/>
        </w:rPr>
        <w:t>transformed</w:t>
      </w:r>
      <w:r w:rsidRPr="00F51D2F">
        <w:rPr>
          <w:rStyle w:val="StyleUnderline"/>
          <w:highlight w:val="green"/>
        </w:rPr>
        <w:t>, and</w:t>
      </w:r>
      <w:r w:rsidRPr="00BC132A">
        <w:rPr>
          <w:rStyle w:val="StyleUnderline"/>
        </w:rPr>
        <w:t xml:space="preserve"> the </w:t>
      </w:r>
      <w:r w:rsidRPr="00F51D2F">
        <w:rPr>
          <w:rStyle w:val="Emphasis"/>
          <w:highlight w:val="green"/>
        </w:rPr>
        <w:t>labour</w:t>
      </w:r>
      <w:r w:rsidRPr="00BC0056">
        <w:rPr>
          <w:rStyle w:val="Emphasis"/>
        </w:rPr>
        <w:t xml:space="preserve"> </w:t>
      </w:r>
      <w:r w:rsidRPr="00E27848">
        <w:rPr>
          <w:rStyle w:val="Emphasis"/>
        </w:rPr>
        <w:t xml:space="preserve">that </w:t>
      </w:r>
      <w:r w:rsidRPr="00F51D2F">
        <w:rPr>
          <w:rStyle w:val="Emphasis"/>
          <w:highlight w:val="green"/>
        </w:rPr>
        <w:t>acted</w:t>
      </w:r>
      <w:r w:rsidRPr="00F51D2F">
        <w:rPr>
          <w:rStyle w:val="StyleUnderline"/>
          <w:highlight w:val="green"/>
        </w:rPr>
        <w:t xml:space="preserve"> on </w:t>
      </w:r>
      <w:r w:rsidRPr="00F51D2F">
        <w:rPr>
          <w:rStyle w:val="Emphasis"/>
          <w:highlight w:val="green"/>
        </w:rPr>
        <w:t>nature</w:t>
      </w:r>
      <w:r w:rsidRPr="00BC132A">
        <w:rPr>
          <w:rStyle w:val="StyleUnderline"/>
        </w:rPr>
        <w:t xml:space="preserve"> was </w:t>
      </w:r>
      <w:r w:rsidRPr="00E27848">
        <w:rPr>
          <w:rStyle w:val="StyleUnderline"/>
        </w:rPr>
        <w:t xml:space="preserve">reduced to </w:t>
      </w:r>
      <w:r w:rsidRPr="00E27848">
        <w:rPr>
          <w:rStyle w:val="Emphasis"/>
        </w:rPr>
        <w:t>capitalist relations</w:t>
      </w:r>
      <w:r w:rsidRPr="00BC132A">
        <w:rPr>
          <w:sz w:val="16"/>
        </w:rPr>
        <w:t xml:space="preserve"> (Mignolo, Citation2011, p. 12). The colonial matrix of power, according to Mignolo (Citation2011), ‘</w:t>
      </w:r>
      <w:r w:rsidRPr="00F51D2F">
        <w:rPr>
          <w:rStyle w:val="Emphasis"/>
          <w:highlight w:val="green"/>
        </w:rPr>
        <w:t>transformed living labor</w:t>
      </w:r>
      <w:r w:rsidRPr="00F51D2F">
        <w:rPr>
          <w:rStyle w:val="StyleUnderline"/>
          <w:highlight w:val="green"/>
        </w:rPr>
        <w:t xml:space="preserve"> into</w:t>
      </w:r>
      <w:r w:rsidRPr="00BC132A">
        <w:rPr>
          <w:rStyle w:val="StyleUnderline"/>
        </w:rPr>
        <w:t xml:space="preserve"> </w:t>
      </w:r>
      <w:r w:rsidRPr="00BC132A">
        <w:rPr>
          <w:rStyle w:val="Emphasis"/>
        </w:rPr>
        <w:t>slavery</w:t>
      </w:r>
      <w:r w:rsidRPr="00BC132A">
        <w:rPr>
          <w:rStyle w:val="StyleUnderline"/>
        </w:rPr>
        <w:t xml:space="preserve"> and </w:t>
      </w:r>
      <w:r w:rsidRPr="00F51D2F">
        <w:rPr>
          <w:rStyle w:val="Emphasis"/>
          <w:highlight w:val="green"/>
        </w:rPr>
        <w:t>waged</w:t>
      </w:r>
      <w:r w:rsidRPr="00F51D2F">
        <w:rPr>
          <w:rStyle w:val="StyleUnderline"/>
          <w:highlight w:val="green"/>
        </w:rPr>
        <w:t xml:space="preserve"> labor’</w:t>
      </w:r>
      <w:r w:rsidRPr="00BC132A">
        <w:rPr>
          <w:rStyle w:val="StyleUnderline"/>
        </w:rPr>
        <w:t xml:space="preserve"> in Europe and its colonies, </w:t>
      </w:r>
      <w:r w:rsidRPr="00E50A62">
        <w:rPr>
          <w:rStyle w:val="StyleUnderline"/>
        </w:rPr>
        <w:t xml:space="preserve">while </w:t>
      </w:r>
      <w:r w:rsidRPr="00F51D2F">
        <w:rPr>
          <w:rStyle w:val="Emphasis"/>
          <w:highlight w:val="green"/>
        </w:rPr>
        <w:t>objectifying nature</w:t>
      </w:r>
      <w:r w:rsidRPr="00BC132A">
        <w:rPr>
          <w:sz w:val="16"/>
        </w:rPr>
        <w:t xml:space="preserve"> (p. 12). Here, ‘living labour’ evokes Dussel’s (Citation2008) </w:t>
      </w:r>
      <w:r w:rsidRPr="00F51D2F">
        <w:rPr>
          <w:rStyle w:val="StyleUnderline"/>
          <w:highlight w:val="green"/>
        </w:rPr>
        <w:t xml:space="preserve">characterization of </w:t>
      </w:r>
      <w:r w:rsidRPr="00F51D2F">
        <w:rPr>
          <w:rStyle w:val="Emphasis"/>
          <w:highlight w:val="green"/>
        </w:rPr>
        <w:t>pre-colonial human</w:t>
      </w:r>
      <w:r w:rsidRPr="00BC132A">
        <w:rPr>
          <w:rStyle w:val="StyleUnderline"/>
        </w:rPr>
        <w:t xml:space="preserve"> work as </w:t>
      </w:r>
      <w:r w:rsidRPr="00BC132A">
        <w:rPr>
          <w:rStyle w:val="Emphasis"/>
        </w:rPr>
        <w:t>community and nature</w:t>
      </w:r>
      <w:r w:rsidRPr="00BC132A">
        <w:rPr>
          <w:rStyle w:val="StyleUnderline"/>
        </w:rPr>
        <w:t xml:space="preserve"> </w:t>
      </w:r>
      <w:r w:rsidRPr="00F51D2F">
        <w:rPr>
          <w:rStyle w:val="StyleUnderline"/>
          <w:highlight w:val="green"/>
        </w:rPr>
        <w:t xml:space="preserve">embedded and </w:t>
      </w:r>
      <w:r w:rsidRPr="00F51D2F">
        <w:rPr>
          <w:rStyle w:val="Emphasis"/>
          <w:highlight w:val="green"/>
        </w:rPr>
        <w:t>reciprocal</w:t>
      </w:r>
      <w:r w:rsidRPr="00BC132A">
        <w:rPr>
          <w:sz w:val="16"/>
        </w:rPr>
        <w:t>.</w:t>
      </w:r>
    </w:p>
    <w:p w14:paraId="21F4590A" w14:textId="77777777" w:rsidR="00BA71B2" w:rsidRPr="00BC132A" w:rsidRDefault="00BA71B2" w:rsidP="00BA71B2">
      <w:pPr>
        <w:rPr>
          <w:sz w:val="16"/>
        </w:rPr>
      </w:pPr>
      <w:r w:rsidRPr="00F51D2F">
        <w:rPr>
          <w:rStyle w:val="StyleUnderline"/>
          <w:highlight w:val="green"/>
        </w:rPr>
        <w:t xml:space="preserve">With </w:t>
      </w:r>
      <w:r w:rsidRPr="00F51D2F">
        <w:rPr>
          <w:rStyle w:val="Emphasis"/>
          <w:highlight w:val="green"/>
        </w:rPr>
        <w:t>industrialization</w:t>
      </w:r>
      <w:r w:rsidRPr="00F51D2F">
        <w:rPr>
          <w:rStyle w:val="StyleUnderline"/>
          <w:highlight w:val="green"/>
        </w:rPr>
        <w:t>, markets took</w:t>
      </w:r>
      <w:r w:rsidRPr="00E50A62">
        <w:rPr>
          <w:rStyle w:val="StyleUnderline"/>
        </w:rPr>
        <w:t xml:space="preserve"> a </w:t>
      </w:r>
      <w:r w:rsidRPr="00F51D2F">
        <w:rPr>
          <w:rStyle w:val="Emphasis"/>
          <w:highlight w:val="green"/>
        </w:rPr>
        <w:t>protagonist role</w:t>
      </w:r>
      <w:r w:rsidRPr="00BC132A">
        <w:rPr>
          <w:rStyle w:val="StyleUnderline"/>
        </w:rPr>
        <w:t xml:space="preserve"> in both Europe and the </w:t>
      </w:r>
      <w:r w:rsidRPr="00BC132A">
        <w:rPr>
          <w:rStyle w:val="Emphasis"/>
        </w:rPr>
        <w:t>Americas</w:t>
      </w:r>
      <w:r w:rsidRPr="00BC132A">
        <w:rPr>
          <w:sz w:val="16"/>
        </w:rPr>
        <w:t xml:space="preserve">. The idea of scarcity was then instituted, as coloniality produced economies in which many humans did not have the means to meet their needs (Sahlins, Citation2017 [Citation1972]). As Polanyi (Citation2001 [1944]) explained, </w:t>
      </w:r>
      <w:r w:rsidRPr="00E50A62">
        <w:rPr>
          <w:rStyle w:val="StyleUnderline"/>
        </w:rPr>
        <w:t xml:space="preserve">the </w:t>
      </w:r>
      <w:r w:rsidRPr="00F51D2F">
        <w:rPr>
          <w:rStyle w:val="Emphasis"/>
          <w:highlight w:val="green"/>
        </w:rPr>
        <w:t>separation of land</w:t>
      </w:r>
      <w:r w:rsidRPr="00F51D2F">
        <w:rPr>
          <w:rStyle w:val="StyleUnderline"/>
          <w:highlight w:val="green"/>
        </w:rPr>
        <w:t xml:space="preserve"> from </w:t>
      </w:r>
      <w:r w:rsidRPr="00F51D2F">
        <w:rPr>
          <w:rStyle w:val="Emphasis"/>
          <w:highlight w:val="green"/>
        </w:rPr>
        <w:t>humans</w:t>
      </w:r>
      <w:r w:rsidRPr="00BC132A">
        <w:rPr>
          <w:rStyle w:val="StyleUnderline"/>
        </w:rPr>
        <w:t xml:space="preserve"> in Europe </w:t>
      </w:r>
      <w:r w:rsidRPr="00E50A62">
        <w:rPr>
          <w:rStyle w:val="StyleUnderline"/>
        </w:rPr>
        <w:t xml:space="preserve">was </w:t>
      </w:r>
      <w:r w:rsidRPr="00F51D2F">
        <w:rPr>
          <w:rStyle w:val="StyleUnderline"/>
          <w:highlight w:val="green"/>
        </w:rPr>
        <w:t>not natural, but</w:t>
      </w:r>
      <w:r w:rsidRPr="00BC132A">
        <w:rPr>
          <w:rStyle w:val="StyleUnderline"/>
        </w:rPr>
        <w:t xml:space="preserve"> ‘a </w:t>
      </w:r>
      <w:r w:rsidRPr="00F51D2F">
        <w:rPr>
          <w:rStyle w:val="StyleUnderline"/>
          <w:highlight w:val="green"/>
        </w:rPr>
        <w:t>vital part of</w:t>
      </w:r>
      <w:r w:rsidRPr="00BC132A">
        <w:rPr>
          <w:rStyle w:val="StyleUnderline"/>
        </w:rPr>
        <w:t xml:space="preserve"> the </w:t>
      </w:r>
      <w:r w:rsidRPr="00F51D2F">
        <w:rPr>
          <w:rStyle w:val="Emphasis"/>
          <w:highlight w:val="green"/>
        </w:rPr>
        <w:t>Utopian</w:t>
      </w:r>
      <w:r w:rsidRPr="00BC132A">
        <w:rPr>
          <w:rStyle w:val="Emphasis"/>
        </w:rPr>
        <w:t xml:space="preserve"> concept</w:t>
      </w:r>
      <w:r w:rsidRPr="00BC132A">
        <w:rPr>
          <w:rStyle w:val="StyleUnderline"/>
        </w:rPr>
        <w:t xml:space="preserve"> of a </w:t>
      </w:r>
      <w:r w:rsidRPr="00F51D2F">
        <w:rPr>
          <w:rStyle w:val="Emphasis"/>
          <w:highlight w:val="green"/>
        </w:rPr>
        <w:t>market economy’</w:t>
      </w:r>
      <w:r w:rsidRPr="00BC132A">
        <w:rPr>
          <w:sz w:val="16"/>
        </w:rPr>
        <w:t xml:space="preserve"> (p. 187). He reflected: ‘[t]raditionally, </w:t>
      </w:r>
      <w:r w:rsidRPr="00BC132A">
        <w:rPr>
          <w:rStyle w:val="Emphasis"/>
        </w:rPr>
        <w:t>land and labor</w:t>
      </w:r>
      <w:r w:rsidRPr="00BC132A">
        <w:rPr>
          <w:rStyle w:val="StyleUnderline"/>
        </w:rPr>
        <w:t xml:space="preserve"> are not separated; </w:t>
      </w:r>
      <w:r w:rsidRPr="00F51D2F">
        <w:rPr>
          <w:rStyle w:val="Emphasis"/>
          <w:highlight w:val="green"/>
        </w:rPr>
        <w:t>labor forms</w:t>
      </w:r>
      <w:r w:rsidRPr="00F51D2F">
        <w:rPr>
          <w:rStyle w:val="StyleUnderline"/>
          <w:highlight w:val="green"/>
        </w:rPr>
        <w:t xml:space="preserve"> part of </w:t>
      </w:r>
      <w:r w:rsidRPr="00F51D2F">
        <w:rPr>
          <w:rStyle w:val="Emphasis"/>
          <w:highlight w:val="green"/>
        </w:rPr>
        <w:t>life, land remains</w:t>
      </w:r>
      <w:r w:rsidRPr="00F51D2F">
        <w:rPr>
          <w:rStyle w:val="StyleUnderline"/>
          <w:highlight w:val="green"/>
        </w:rPr>
        <w:t xml:space="preserve"> part of </w:t>
      </w:r>
      <w:r w:rsidRPr="00F51D2F">
        <w:rPr>
          <w:rStyle w:val="Emphasis"/>
          <w:highlight w:val="green"/>
        </w:rPr>
        <w:t>nature</w:t>
      </w:r>
      <w:r w:rsidRPr="00BC132A">
        <w:rPr>
          <w:rStyle w:val="StyleUnderline"/>
        </w:rPr>
        <w:t xml:space="preserve">, life and nature </w:t>
      </w:r>
      <w:r w:rsidRPr="00F51D2F">
        <w:rPr>
          <w:rStyle w:val="StyleUnderline"/>
          <w:highlight w:val="green"/>
        </w:rPr>
        <w:t xml:space="preserve">form an </w:t>
      </w:r>
      <w:r w:rsidRPr="00F51D2F">
        <w:rPr>
          <w:rStyle w:val="Emphasis"/>
          <w:highlight w:val="green"/>
        </w:rPr>
        <w:t>articulate whole’</w:t>
      </w:r>
      <w:r w:rsidRPr="00BC132A">
        <w:rPr>
          <w:sz w:val="16"/>
        </w:rPr>
        <w:t xml:space="preserve"> (p. 187). The </w:t>
      </w:r>
      <w:r w:rsidRPr="00BC132A">
        <w:rPr>
          <w:rStyle w:val="StyleUnderline"/>
        </w:rPr>
        <w:t>consequence of ‘</w:t>
      </w:r>
      <w:r w:rsidRPr="00B904EC">
        <w:rPr>
          <w:rStyle w:val="StyleUnderline"/>
        </w:rPr>
        <w:t xml:space="preserve">the </w:t>
      </w:r>
      <w:r w:rsidRPr="00B904EC">
        <w:rPr>
          <w:rStyle w:val="Emphasis"/>
        </w:rPr>
        <w:t>introduction of the factory</w:t>
      </w:r>
      <w:r w:rsidRPr="00B904EC">
        <w:rPr>
          <w:rStyle w:val="StyleUnderline"/>
        </w:rPr>
        <w:t xml:space="preserve"> system in a </w:t>
      </w:r>
      <w:r w:rsidRPr="00B904EC">
        <w:rPr>
          <w:rStyle w:val="Emphasis"/>
        </w:rPr>
        <w:t>commercial society’</w:t>
      </w:r>
      <w:r w:rsidRPr="00B904EC">
        <w:rPr>
          <w:rStyle w:val="StyleUnderline"/>
        </w:rPr>
        <w:t xml:space="preserve"> was the </w:t>
      </w:r>
      <w:r w:rsidRPr="00B904EC">
        <w:rPr>
          <w:rStyle w:val="Emphasis"/>
        </w:rPr>
        <w:t>application</w:t>
      </w:r>
      <w:r w:rsidRPr="00B904EC">
        <w:rPr>
          <w:rStyle w:val="StyleUnderline"/>
        </w:rPr>
        <w:t xml:space="preserve"> of the </w:t>
      </w:r>
      <w:r w:rsidRPr="00B904EC">
        <w:rPr>
          <w:rStyle w:val="Emphasis"/>
        </w:rPr>
        <w:t>market mechanism</w:t>
      </w:r>
      <w:r w:rsidRPr="00BC132A">
        <w:rPr>
          <w:rStyle w:val="StyleUnderline"/>
        </w:rPr>
        <w:t xml:space="preserve"> to the </w:t>
      </w:r>
      <w:r w:rsidRPr="00F83CCD">
        <w:rPr>
          <w:rStyle w:val="Emphasis"/>
        </w:rPr>
        <w:t>elements</w:t>
      </w:r>
      <w:r w:rsidRPr="00BC132A">
        <w:rPr>
          <w:rStyle w:val="StyleUnderline"/>
        </w:rPr>
        <w:t xml:space="preserve"> of industry, </w:t>
      </w:r>
      <w:r w:rsidRPr="00BC132A">
        <w:rPr>
          <w:rStyle w:val="Emphasis"/>
        </w:rPr>
        <w:t>labor, land and money</w:t>
      </w:r>
      <w:r w:rsidRPr="00BC132A">
        <w:rPr>
          <w:sz w:val="16"/>
        </w:rPr>
        <w:t xml:space="preserve"> (p. 78). Polanyi (Citation2001 [1944]), however, rejected that these elements could be considered merely commodities, because </w:t>
      </w:r>
      <w:r w:rsidRPr="00B904EC">
        <w:rPr>
          <w:rStyle w:val="StyleUnderline"/>
        </w:rPr>
        <w:t xml:space="preserve">disposing </w:t>
      </w:r>
      <w:r w:rsidRPr="00B904EC">
        <w:rPr>
          <w:rStyle w:val="Emphasis"/>
        </w:rPr>
        <w:t>human’s labour power</w:t>
      </w:r>
      <w:r w:rsidRPr="00BC132A">
        <w:rPr>
          <w:rStyle w:val="StyleUnderline"/>
        </w:rPr>
        <w:t xml:space="preserve"> would involve </w:t>
      </w:r>
      <w:r w:rsidRPr="00F83CCD">
        <w:rPr>
          <w:rStyle w:val="Emphasis"/>
        </w:rPr>
        <w:t>disposing of ‘the physical</w:t>
      </w:r>
      <w:r w:rsidRPr="00BC132A">
        <w:rPr>
          <w:rStyle w:val="StyleUnderline"/>
        </w:rPr>
        <w:t xml:space="preserve">, psychological, and </w:t>
      </w:r>
      <w:r w:rsidRPr="00F83CCD">
        <w:rPr>
          <w:rStyle w:val="Emphasis"/>
        </w:rPr>
        <w:t>moral entity’</w:t>
      </w:r>
      <w:r w:rsidRPr="00BC132A">
        <w:rPr>
          <w:sz w:val="16"/>
        </w:rPr>
        <w:t xml:space="preserve"> (pp. 75–76). Mignolo (Citation2011, p. 300) has come to a similar conclusion while analysing ongoing colonial processes in the Americas, suggesting </w:t>
      </w:r>
      <w:r w:rsidRPr="00E50A62">
        <w:rPr>
          <w:sz w:val="16"/>
        </w:rPr>
        <w:t>that ‘</w:t>
      </w:r>
      <w:r w:rsidRPr="00E50A62">
        <w:rPr>
          <w:rStyle w:val="StyleUnderline"/>
        </w:rPr>
        <w:t xml:space="preserve">the </w:t>
      </w:r>
      <w:r w:rsidRPr="00F51D2F">
        <w:rPr>
          <w:rStyle w:val="Emphasis"/>
          <w:highlight w:val="green"/>
        </w:rPr>
        <w:t>Industrial Revolution</w:t>
      </w:r>
      <w:r w:rsidRPr="00F51D2F">
        <w:rPr>
          <w:rStyle w:val="StyleUnderline"/>
          <w:highlight w:val="green"/>
        </w:rPr>
        <w:t xml:space="preserve"> allowed for</w:t>
      </w:r>
      <w:r w:rsidRPr="00BC132A">
        <w:rPr>
          <w:rStyle w:val="StyleUnderline"/>
        </w:rPr>
        <w:t xml:space="preserve"> the </w:t>
      </w:r>
      <w:r w:rsidRPr="00F51D2F">
        <w:rPr>
          <w:rStyle w:val="Emphasis"/>
          <w:highlight w:val="green"/>
        </w:rPr>
        <w:t>rhetoric of modernity</w:t>
      </w:r>
      <w:r w:rsidRPr="00F51D2F">
        <w:rPr>
          <w:rStyle w:val="StyleUnderline"/>
          <w:highlight w:val="green"/>
        </w:rPr>
        <w:t xml:space="preserve"> to make </w:t>
      </w:r>
      <w:r w:rsidRPr="00F51D2F">
        <w:rPr>
          <w:rStyle w:val="Emphasis"/>
          <w:highlight w:val="green"/>
        </w:rPr>
        <w:t>waged</w:t>
      </w:r>
      <w:r w:rsidRPr="00F51D2F">
        <w:rPr>
          <w:rStyle w:val="StyleUnderline"/>
          <w:highlight w:val="green"/>
        </w:rPr>
        <w:t xml:space="preserve"> labor </w:t>
      </w:r>
      <w:r w:rsidRPr="00F51D2F">
        <w:rPr>
          <w:rStyle w:val="Emphasis"/>
          <w:highlight w:val="green"/>
        </w:rPr>
        <w:t>premium</w:t>
      </w:r>
      <w:r w:rsidRPr="00BC132A">
        <w:rPr>
          <w:rStyle w:val="StyleUnderline"/>
        </w:rPr>
        <w:t xml:space="preserve"> labor </w:t>
      </w:r>
      <w:r w:rsidRPr="00F51D2F">
        <w:rPr>
          <w:rStyle w:val="StyleUnderline"/>
          <w:highlight w:val="green"/>
        </w:rPr>
        <w:t xml:space="preserve">while </w:t>
      </w:r>
      <w:r w:rsidRPr="00F51D2F">
        <w:rPr>
          <w:rStyle w:val="Emphasis"/>
          <w:highlight w:val="green"/>
        </w:rPr>
        <w:t>living labor</w:t>
      </w:r>
      <w:r w:rsidRPr="00BC132A">
        <w:rPr>
          <w:rStyle w:val="StyleUnderline"/>
        </w:rPr>
        <w:t xml:space="preserve"> was </w:t>
      </w:r>
      <w:r w:rsidRPr="00F51D2F">
        <w:rPr>
          <w:rStyle w:val="StyleUnderline"/>
          <w:highlight w:val="green"/>
        </w:rPr>
        <w:t xml:space="preserve">left </w:t>
      </w:r>
      <w:r w:rsidRPr="00F51D2F">
        <w:rPr>
          <w:rStyle w:val="Emphasis"/>
          <w:highlight w:val="green"/>
        </w:rPr>
        <w:t>behind</w:t>
      </w:r>
      <w:r w:rsidRPr="00BC132A">
        <w:rPr>
          <w:rStyle w:val="StyleUnderline"/>
        </w:rPr>
        <w:t xml:space="preserve"> and </w:t>
      </w:r>
      <w:r w:rsidRPr="00F51D2F">
        <w:rPr>
          <w:rStyle w:val="StyleUnderline"/>
          <w:highlight w:val="green"/>
        </w:rPr>
        <w:t>conceptualized as</w:t>
      </w:r>
      <w:r w:rsidRPr="00BC132A">
        <w:rPr>
          <w:rStyle w:val="StyleUnderline"/>
        </w:rPr>
        <w:t xml:space="preserve"> </w:t>
      </w:r>
      <w:r w:rsidRPr="00F83CCD">
        <w:rPr>
          <w:rStyle w:val="Emphasis"/>
        </w:rPr>
        <w:t>traditional labor</w:t>
      </w:r>
      <w:r w:rsidRPr="00BC132A">
        <w:rPr>
          <w:rStyle w:val="StyleUnderline"/>
        </w:rPr>
        <w:t xml:space="preserve">; that is, </w:t>
      </w:r>
      <w:r w:rsidRPr="00F51D2F">
        <w:rPr>
          <w:rStyle w:val="Emphasis"/>
          <w:highlight w:val="green"/>
        </w:rPr>
        <w:t>non-modern’</w:t>
      </w:r>
      <w:r w:rsidRPr="00BC132A">
        <w:rPr>
          <w:sz w:val="16"/>
        </w:rPr>
        <w:t>. Both Polanyi and Mignolo were careful to identify that markets did exist in pre-colonial societies in both Europe and the Americas, but that economic exchange was subordinated to socially defined needs and priorities.</w:t>
      </w:r>
    </w:p>
    <w:p w14:paraId="36089EAA" w14:textId="77777777" w:rsidR="00BA71B2" w:rsidRDefault="00BA71B2" w:rsidP="00BA71B2">
      <w:pPr>
        <w:rPr>
          <w:sz w:val="16"/>
        </w:rPr>
      </w:pPr>
      <w:r w:rsidRPr="00BC132A">
        <w:rPr>
          <w:sz w:val="16"/>
        </w:rPr>
        <w:t xml:space="preserve">In the context of the Americas, Camfield (Citation2019) suggests that labour studies are wrongly focused on waged labour, especially that of white men. </w:t>
      </w:r>
      <w:r w:rsidRPr="00F51D2F">
        <w:rPr>
          <w:rStyle w:val="Emphasis"/>
          <w:highlight w:val="green"/>
        </w:rPr>
        <w:t>Prior to colonization</w:t>
      </w:r>
      <w:r w:rsidRPr="00BC132A">
        <w:rPr>
          <w:rStyle w:val="StyleUnderline"/>
        </w:rPr>
        <w:t>, he argues, ‘</w:t>
      </w:r>
      <w:r w:rsidRPr="00F51D2F">
        <w:rPr>
          <w:rStyle w:val="Emphasis"/>
          <w:highlight w:val="green"/>
        </w:rPr>
        <w:t>Indigenous people</w:t>
      </w:r>
      <w:r w:rsidRPr="00F51D2F">
        <w:rPr>
          <w:rStyle w:val="StyleUnderline"/>
          <w:highlight w:val="green"/>
        </w:rPr>
        <w:t xml:space="preserve"> produced what they </w:t>
      </w:r>
      <w:r w:rsidRPr="00F51D2F">
        <w:rPr>
          <w:rStyle w:val="Emphasis"/>
          <w:highlight w:val="green"/>
        </w:rPr>
        <w:t>needed</w:t>
      </w:r>
      <w:r w:rsidRPr="00BC132A">
        <w:rPr>
          <w:rStyle w:val="Emphasis"/>
        </w:rPr>
        <w:t xml:space="preserve"> for subsistence</w:t>
      </w:r>
      <w:r w:rsidRPr="00BC132A">
        <w:rPr>
          <w:rStyle w:val="StyleUnderline"/>
        </w:rPr>
        <w:t xml:space="preserve"> </w:t>
      </w:r>
      <w:r w:rsidRPr="00F51D2F">
        <w:rPr>
          <w:rStyle w:val="StyleUnderline"/>
          <w:highlight w:val="green"/>
        </w:rPr>
        <w:t xml:space="preserve">through kinship </w:t>
      </w:r>
      <w:r w:rsidRPr="00F51D2F">
        <w:rPr>
          <w:rStyle w:val="Emphasis"/>
          <w:highlight w:val="green"/>
        </w:rPr>
        <w:t>group-mediated relations</w:t>
      </w:r>
      <w:r w:rsidRPr="00BC132A">
        <w:rPr>
          <w:rStyle w:val="StyleUnderline"/>
        </w:rPr>
        <w:t xml:space="preserve"> with one </w:t>
      </w:r>
      <w:r w:rsidRPr="00BC132A">
        <w:rPr>
          <w:rStyle w:val="Emphasis"/>
        </w:rPr>
        <w:t>another</w:t>
      </w:r>
      <w:r w:rsidRPr="00BC132A">
        <w:rPr>
          <w:rStyle w:val="StyleUnderline"/>
        </w:rPr>
        <w:t xml:space="preserve"> and the rest of </w:t>
      </w:r>
      <w:r w:rsidRPr="00BC132A">
        <w:rPr>
          <w:rStyle w:val="Emphasis"/>
        </w:rPr>
        <w:t>nature</w:t>
      </w:r>
      <w:r w:rsidRPr="00BC132A">
        <w:rPr>
          <w:sz w:val="16"/>
        </w:rPr>
        <w:t xml:space="preserve"> in forms including foraging (land and marine hunting and gathering), fishing, and agriculture’ (Camfield, Citation2019, p. 159). This included the production and trade of human-made products. In North America, he argues </w:t>
      </w:r>
      <w:r w:rsidRPr="00E50A62">
        <w:rPr>
          <w:sz w:val="16"/>
        </w:rPr>
        <w:t xml:space="preserve">that </w:t>
      </w:r>
      <w:r w:rsidRPr="00E50A62">
        <w:rPr>
          <w:rStyle w:val="StyleUnderline"/>
        </w:rPr>
        <w:t>‘[i]t was precisely the</w:t>
      </w:r>
      <w:r w:rsidRPr="00BC132A">
        <w:rPr>
          <w:rStyle w:val="StyleUnderline"/>
        </w:rPr>
        <w:t xml:space="preserve"> </w:t>
      </w:r>
      <w:r w:rsidRPr="00F51D2F">
        <w:rPr>
          <w:rStyle w:val="StyleUnderline"/>
          <w:highlight w:val="green"/>
        </w:rPr>
        <w:t xml:space="preserve">undermining of </w:t>
      </w:r>
      <w:r w:rsidRPr="00F51D2F">
        <w:rPr>
          <w:rStyle w:val="Emphasis"/>
          <w:highlight w:val="green"/>
        </w:rPr>
        <w:t>land-based subsistence</w:t>
      </w:r>
      <w:r w:rsidRPr="00E50A62">
        <w:rPr>
          <w:rStyle w:val="StyleUnderline"/>
        </w:rPr>
        <w:t xml:space="preserve"> production </w:t>
      </w:r>
      <w:r w:rsidRPr="00F51D2F">
        <w:rPr>
          <w:rStyle w:val="StyleUnderline"/>
          <w:highlight w:val="green"/>
        </w:rPr>
        <w:t>by</w:t>
      </w:r>
      <w:r w:rsidRPr="00BC132A">
        <w:rPr>
          <w:rStyle w:val="StyleUnderline"/>
        </w:rPr>
        <w:t xml:space="preserve"> </w:t>
      </w:r>
      <w:r w:rsidRPr="00BC132A">
        <w:rPr>
          <w:rStyle w:val="Emphasis"/>
        </w:rPr>
        <w:t xml:space="preserve">settler-colonial </w:t>
      </w:r>
      <w:r w:rsidRPr="00F51D2F">
        <w:rPr>
          <w:rStyle w:val="Emphasis"/>
          <w:highlight w:val="green"/>
        </w:rPr>
        <w:t>dispossession</w:t>
      </w:r>
      <w:r w:rsidRPr="00BC132A">
        <w:rPr>
          <w:rStyle w:val="StyleUnderline"/>
        </w:rPr>
        <w:t xml:space="preserve"> that threatened the </w:t>
      </w:r>
      <w:r w:rsidRPr="00BC132A">
        <w:rPr>
          <w:rStyle w:val="Emphasis"/>
        </w:rPr>
        <w:t>livelihood</w:t>
      </w:r>
      <w:r w:rsidRPr="00BC132A">
        <w:rPr>
          <w:rStyle w:val="StyleUnderline"/>
        </w:rPr>
        <w:t xml:space="preserve"> of Indigenous families and so often </w:t>
      </w:r>
      <w:r w:rsidRPr="00F51D2F">
        <w:rPr>
          <w:rStyle w:val="Emphasis"/>
          <w:highlight w:val="green"/>
        </w:rPr>
        <w:t>pushed them</w:t>
      </w:r>
      <w:r w:rsidRPr="00F51D2F">
        <w:rPr>
          <w:rStyle w:val="StyleUnderline"/>
          <w:highlight w:val="green"/>
        </w:rPr>
        <w:t xml:space="preserve"> to seek </w:t>
      </w:r>
      <w:r w:rsidRPr="00F51D2F">
        <w:rPr>
          <w:rStyle w:val="Emphasis"/>
          <w:highlight w:val="green"/>
        </w:rPr>
        <w:t>work for wages’</w:t>
      </w:r>
      <w:r w:rsidRPr="00BC132A">
        <w:rPr>
          <w:sz w:val="16"/>
        </w:rPr>
        <w:t xml:space="preserve"> (Camfield, Citation2019, p. 163). Thus, </w:t>
      </w:r>
      <w:r w:rsidRPr="00F51D2F">
        <w:rPr>
          <w:rStyle w:val="StyleUnderline"/>
          <w:highlight w:val="green"/>
        </w:rPr>
        <w:t>Indigenous ‘</w:t>
      </w:r>
      <w:r w:rsidRPr="00F51D2F">
        <w:rPr>
          <w:rStyle w:val="Emphasis"/>
          <w:highlight w:val="green"/>
        </w:rPr>
        <w:t>labouring</w:t>
      </w:r>
      <w:r w:rsidRPr="00BC132A">
        <w:rPr>
          <w:rStyle w:val="StyleUnderline"/>
        </w:rPr>
        <w:t xml:space="preserve"> has been </w:t>
      </w:r>
      <w:r w:rsidRPr="00F51D2F">
        <w:rPr>
          <w:rStyle w:val="StyleUnderline"/>
          <w:highlight w:val="green"/>
        </w:rPr>
        <w:t>shaped by</w:t>
      </w:r>
      <w:r w:rsidRPr="00BC132A">
        <w:rPr>
          <w:rStyle w:val="StyleUnderline"/>
        </w:rPr>
        <w:t xml:space="preserve"> </w:t>
      </w:r>
      <w:r w:rsidRPr="00BC132A">
        <w:rPr>
          <w:rStyle w:val="Emphasis"/>
        </w:rPr>
        <w:t xml:space="preserve">settler-colonial </w:t>
      </w:r>
      <w:r w:rsidRPr="00F51D2F">
        <w:rPr>
          <w:rStyle w:val="Emphasis"/>
          <w:highlight w:val="green"/>
        </w:rPr>
        <w:t>dispossession</w:t>
      </w:r>
      <w:r w:rsidRPr="00E50A62">
        <w:rPr>
          <w:rStyle w:val="StyleUnderline"/>
        </w:rPr>
        <w:t xml:space="preserve"> and Indigenous efforts </w:t>
      </w:r>
      <w:r w:rsidRPr="00F51D2F">
        <w:rPr>
          <w:rStyle w:val="StyleUnderline"/>
          <w:highlight w:val="green"/>
        </w:rPr>
        <w:t xml:space="preserve">to </w:t>
      </w:r>
      <w:r w:rsidRPr="00F51D2F">
        <w:rPr>
          <w:rStyle w:val="Emphasis"/>
          <w:highlight w:val="green"/>
        </w:rPr>
        <w:t>survive and resist</w:t>
      </w:r>
      <w:r w:rsidRPr="00BC132A">
        <w:rPr>
          <w:rStyle w:val="StyleUnderline"/>
        </w:rPr>
        <w:t xml:space="preserve"> it’</w:t>
      </w:r>
      <w:r w:rsidRPr="00BC132A">
        <w:rPr>
          <w:sz w:val="16"/>
        </w:rPr>
        <w:t xml:space="preserve"> (Camfield, Citation2019, pp. 163–164). </w:t>
      </w:r>
      <w:r w:rsidRPr="00BC132A">
        <w:rPr>
          <w:rStyle w:val="StyleUnderline"/>
        </w:rPr>
        <w:t xml:space="preserve">This </w:t>
      </w:r>
      <w:r w:rsidRPr="00F51D2F">
        <w:rPr>
          <w:rStyle w:val="StyleUnderline"/>
          <w:highlight w:val="green"/>
        </w:rPr>
        <w:t>struggle</w:t>
      </w:r>
      <w:r w:rsidRPr="00E50A62">
        <w:rPr>
          <w:rStyle w:val="StyleUnderline"/>
        </w:rPr>
        <w:t xml:space="preserve"> was </w:t>
      </w:r>
      <w:r w:rsidRPr="00F51D2F">
        <w:rPr>
          <w:rStyle w:val="StyleUnderline"/>
          <w:highlight w:val="green"/>
        </w:rPr>
        <w:t xml:space="preserve">typified by </w:t>
      </w:r>
      <w:r w:rsidRPr="00F51D2F">
        <w:rPr>
          <w:rStyle w:val="Emphasis"/>
          <w:highlight w:val="green"/>
        </w:rPr>
        <w:t>colonial attempts</w:t>
      </w:r>
      <w:r w:rsidRPr="00F51D2F">
        <w:rPr>
          <w:rStyle w:val="StyleUnderline"/>
          <w:highlight w:val="green"/>
        </w:rPr>
        <w:t xml:space="preserve"> to sever </w:t>
      </w:r>
      <w:r w:rsidRPr="00F51D2F">
        <w:rPr>
          <w:rStyle w:val="Emphasis"/>
          <w:highlight w:val="green"/>
        </w:rPr>
        <w:t>Indigenous</w:t>
      </w:r>
      <w:r w:rsidRPr="00F51D2F">
        <w:rPr>
          <w:rStyle w:val="StyleUnderline"/>
          <w:highlight w:val="green"/>
        </w:rPr>
        <w:t xml:space="preserve"> peoples from </w:t>
      </w:r>
      <w:r w:rsidRPr="00F51D2F">
        <w:rPr>
          <w:rStyle w:val="Emphasis"/>
          <w:highlight w:val="green"/>
        </w:rPr>
        <w:t>communities and nature</w:t>
      </w:r>
      <w:r w:rsidRPr="00F51D2F">
        <w:rPr>
          <w:rStyle w:val="StyleUnderline"/>
          <w:highlight w:val="green"/>
        </w:rPr>
        <w:t>, reframing</w:t>
      </w:r>
      <w:r w:rsidRPr="00BC132A">
        <w:rPr>
          <w:rStyle w:val="StyleUnderline"/>
        </w:rPr>
        <w:t xml:space="preserve"> the </w:t>
      </w:r>
      <w:r w:rsidRPr="00F51D2F">
        <w:rPr>
          <w:rStyle w:val="Emphasis"/>
          <w:highlight w:val="green"/>
        </w:rPr>
        <w:t>latter as resources</w:t>
      </w:r>
      <w:r w:rsidRPr="00BC132A">
        <w:rPr>
          <w:rStyle w:val="StyleUnderline"/>
        </w:rPr>
        <w:t xml:space="preserve"> and the </w:t>
      </w:r>
      <w:r w:rsidRPr="00BC132A">
        <w:rPr>
          <w:rStyle w:val="Emphasis"/>
        </w:rPr>
        <w:t>former as workers</w:t>
      </w:r>
      <w:r w:rsidRPr="00BC132A">
        <w:rPr>
          <w:rStyle w:val="StyleUnderline"/>
        </w:rPr>
        <w:t xml:space="preserve">. </w:t>
      </w:r>
      <w:r w:rsidRPr="00F51D2F">
        <w:rPr>
          <w:rStyle w:val="StyleUnderline"/>
          <w:highlight w:val="green"/>
        </w:rPr>
        <w:t>Th</w:t>
      </w:r>
      <w:r w:rsidRPr="00BC132A">
        <w:rPr>
          <w:rStyle w:val="StyleUnderline"/>
        </w:rPr>
        <w:t xml:space="preserve">e </w:t>
      </w:r>
      <w:r w:rsidRPr="00F51D2F">
        <w:rPr>
          <w:rStyle w:val="StyleUnderline"/>
          <w:highlight w:val="green"/>
        </w:rPr>
        <w:t xml:space="preserve">result was an </w:t>
      </w:r>
      <w:r w:rsidRPr="00F51D2F">
        <w:rPr>
          <w:rStyle w:val="Emphasis"/>
          <w:highlight w:val="green"/>
        </w:rPr>
        <w:t>over-exploitation</w:t>
      </w:r>
      <w:r w:rsidRPr="00E50A62">
        <w:rPr>
          <w:rStyle w:val="StyleUnderline"/>
        </w:rPr>
        <w:t xml:space="preserve"> of both </w:t>
      </w:r>
      <w:r w:rsidRPr="00E50A62">
        <w:rPr>
          <w:rStyle w:val="Emphasis"/>
        </w:rPr>
        <w:t>nature and people</w:t>
      </w:r>
      <w:r w:rsidRPr="00E50A62">
        <w:rPr>
          <w:sz w:val="16"/>
        </w:rPr>
        <w:t xml:space="preserve"> (Mignolo</w:t>
      </w:r>
      <w:r w:rsidRPr="00BC132A">
        <w:rPr>
          <w:sz w:val="16"/>
        </w:rPr>
        <w:t>, Citation2011).</w:t>
      </w:r>
    </w:p>
    <w:p w14:paraId="03BBA4EC" w14:textId="77777777" w:rsidR="00BA71B2" w:rsidRPr="00561E9C" w:rsidRDefault="00BA71B2" w:rsidP="00BA71B2">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50B297F2" w14:textId="77777777" w:rsidR="00BA71B2" w:rsidRPr="00F205AE" w:rsidRDefault="00BA71B2" w:rsidP="00BA71B2">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6E7C112D" w14:textId="77777777" w:rsidR="00BA71B2" w:rsidRPr="00DB2F0B" w:rsidRDefault="00BA71B2" w:rsidP="00BA71B2">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F51D2F">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F51D2F">
        <w:rPr>
          <w:highlight w:val="green"/>
          <w:u w:val="single"/>
        </w:rPr>
        <w:t xml:space="preserve">taken the </w:t>
      </w:r>
      <w:r w:rsidRPr="005F1DB4">
        <w:rPr>
          <w:u w:val="single"/>
        </w:rPr>
        <w:t>form of</w:t>
      </w:r>
      <w:r w:rsidRPr="0072456A">
        <w:rPr>
          <w:u w:val="single"/>
        </w:rPr>
        <w:t xml:space="preserve"> a strenuous advocacy for the communist party as </w:t>
      </w:r>
      <w:r w:rsidRPr="00F51D2F">
        <w:rPr>
          <w:highlight w:val="green"/>
          <w:u w:val="single"/>
        </w:rPr>
        <w:t>the</w:t>
      </w:r>
      <w:r w:rsidRPr="0072456A">
        <w:rPr>
          <w:u w:val="single"/>
        </w:rPr>
        <w:t xml:space="preserve"> vanguard </w:t>
      </w:r>
      <w:r w:rsidRPr="00F51D2F">
        <w:rPr>
          <w:highlight w:val="green"/>
          <w:u w:val="single"/>
        </w:rPr>
        <w:t>banner of the working class</w:t>
      </w:r>
      <w:r w:rsidRPr="00DB2F0B">
        <w:rPr>
          <w:sz w:val="16"/>
        </w:rPr>
        <w:t xml:space="preserve">. </w:t>
      </w:r>
      <w:r w:rsidRPr="0072456A">
        <w:rPr>
          <w:rStyle w:val="Emphasis"/>
        </w:rPr>
        <w:t xml:space="preserve">The </w:t>
      </w:r>
      <w:r w:rsidRPr="00F51D2F">
        <w:rPr>
          <w:rStyle w:val="Emphasis"/>
          <w:highlight w:val="green"/>
        </w:rPr>
        <w:t>revolutionary temper</w:t>
      </w:r>
      <w:r w:rsidRPr="00DB2F0B">
        <w:rPr>
          <w:sz w:val="16"/>
        </w:rPr>
        <w:t xml:space="preserve">, however, </w:t>
      </w:r>
      <w:r w:rsidRPr="0072456A">
        <w:rPr>
          <w:u w:val="single"/>
        </w:rPr>
        <w:t xml:space="preserve">has increasingly </w:t>
      </w:r>
      <w:r w:rsidRPr="00F51D2F">
        <w:rPr>
          <w:highlight w:val="green"/>
          <w:u w:val="single"/>
        </w:rPr>
        <w:t>fallen into</w:t>
      </w:r>
      <w:r w:rsidRPr="0072456A">
        <w:rPr>
          <w:u w:val="single"/>
        </w:rPr>
        <w:t xml:space="preserve"> </w:t>
      </w:r>
      <w:r w:rsidRPr="0072456A">
        <w:rPr>
          <w:rStyle w:val="Emphasis"/>
        </w:rPr>
        <w:t xml:space="preserve">desuetude in </w:t>
      </w:r>
      <w:r w:rsidRPr="00F51D2F">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F51D2F">
        <w:rPr>
          <w:rStyle w:val="Emphasis"/>
          <w:highlight w:val="green"/>
        </w:rPr>
        <w:t>comprising democratic socialists, social democrats, and New Deal liberals</w:t>
      </w:r>
      <w:r w:rsidRPr="00DB2F0B">
        <w:rPr>
          <w:sz w:val="16"/>
        </w:rPr>
        <w:t>—</w:t>
      </w:r>
      <w:r w:rsidRPr="0072456A">
        <w:rPr>
          <w:u w:val="single"/>
        </w:rPr>
        <w:t xml:space="preserve">have </w:t>
      </w:r>
      <w:r w:rsidRPr="00F51D2F">
        <w:rPr>
          <w:highlight w:val="green"/>
          <w:u w:val="single"/>
        </w:rPr>
        <w:t>insist</w:t>
      </w:r>
      <w:r w:rsidRPr="005F1DB4">
        <w:rPr>
          <w:u w:val="single"/>
        </w:rPr>
        <w:t>ed</w:t>
      </w:r>
      <w:r w:rsidRPr="0072456A">
        <w:rPr>
          <w:u w:val="single"/>
        </w:rPr>
        <w:t xml:space="preserve"> that </w:t>
      </w:r>
      <w:r w:rsidRPr="00F51D2F">
        <w:rPr>
          <w:highlight w:val="green"/>
          <w:u w:val="single"/>
        </w:rPr>
        <w:t xml:space="preserve">the </w:t>
      </w:r>
      <w:r w:rsidRPr="00F51D2F">
        <w:rPr>
          <w:rStyle w:val="Emphasis"/>
          <w:highlight w:val="green"/>
        </w:rPr>
        <w:t>only viable strategy</w:t>
      </w:r>
      <w:r w:rsidRPr="0072456A">
        <w:rPr>
          <w:rStyle w:val="Emphasis"/>
        </w:rPr>
        <w:t xml:space="preserve"> against capital</w:t>
      </w:r>
      <w:r w:rsidRPr="0072456A">
        <w:rPr>
          <w:u w:val="single"/>
        </w:rPr>
        <w:t xml:space="preserve"> </w:t>
      </w:r>
      <w:r w:rsidRPr="00F51D2F">
        <w:rPr>
          <w:highlight w:val="green"/>
          <w:u w:val="single"/>
        </w:rPr>
        <w:t>consists in</w:t>
      </w:r>
      <w:r w:rsidRPr="0072456A">
        <w:rPr>
          <w:u w:val="single"/>
        </w:rPr>
        <w:t xml:space="preserve"> building </w:t>
      </w:r>
      <w:r w:rsidRPr="00F51D2F">
        <w:rPr>
          <w:rStyle w:val="Emphasis"/>
          <w:highlight w:val="green"/>
        </w:rPr>
        <w:t>organizing capacity</w:t>
      </w:r>
      <w:r w:rsidRPr="00F51D2F">
        <w:rPr>
          <w:highlight w:val="green"/>
          <w:u w:val="single"/>
        </w:rPr>
        <w:t xml:space="preserve"> and </w:t>
      </w:r>
      <w:r w:rsidRPr="00F51D2F">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F51D2F">
        <w:rPr>
          <w:highlight w:val="green"/>
          <w:u w:val="single"/>
        </w:rPr>
        <w:t>centered</w:t>
      </w:r>
      <w:r w:rsidRPr="0072456A">
        <w:rPr>
          <w:u w:val="single"/>
        </w:rPr>
        <w:t xml:space="preserve"> mainly, though not exclusively, </w:t>
      </w:r>
      <w:r w:rsidRPr="00F51D2F">
        <w:rPr>
          <w:highlight w:val="green"/>
          <w:u w:val="single"/>
        </w:rPr>
        <w:t>on</w:t>
      </w:r>
      <w:r w:rsidRPr="0072456A">
        <w:rPr>
          <w:u w:val="single"/>
        </w:rPr>
        <w:t xml:space="preserve"> the </w:t>
      </w:r>
      <w:r w:rsidRPr="0072456A">
        <w:rPr>
          <w:rStyle w:val="Emphasis"/>
        </w:rPr>
        <w:t xml:space="preserve">formation and </w:t>
      </w:r>
      <w:r w:rsidRPr="00F51D2F">
        <w:rPr>
          <w:rStyle w:val="Emphasis"/>
          <w:highlight w:val="green"/>
        </w:rPr>
        <w:t>expansion of working-class labor unions</w:t>
      </w:r>
      <w:r w:rsidRPr="00DB2F0B">
        <w:rPr>
          <w:sz w:val="16"/>
        </w:rPr>
        <w:t>.</w:t>
      </w:r>
    </w:p>
    <w:p w14:paraId="28ABEBA0" w14:textId="77777777" w:rsidR="00BA71B2" w:rsidRPr="00DB2F0B" w:rsidRDefault="00BA71B2" w:rsidP="00BA71B2">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667B31C3" w14:textId="77777777" w:rsidR="00BA71B2" w:rsidRPr="00DB2F0B" w:rsidRDefault="00BA71B2" w:rsidP="00BA71B2">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1F310179" w14:textId="77777777" w:rsidR="00BA71B2" w:rsidRDefault="00BA71B2" w:rsidP="00BA71B2">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F51D2F">
        <w:rPr>
          <w:rStyle w:val="Emphasis"/>
          <w:highlight w:val="green"/>
        </w:rPr>
        <w:t>fruits of labor unions in the North Atlantic</w:t>
      </w:r>
      <w:r w:rsidRPr="00E662A8">
        <w:rPr>
          <w:rStyle w:val="Emphasis"/>
        </w:rPr>
        <w:t xml:space="preserve"> world</w:t>
      </w:r>
      <w:r w:rsidRPr="00E662A8">
        <w:rPr>
          <w:u w:val="single"/>
        </w:rPr>
        <w:t xml:space="preserve"> </w:t>
      </w:r>
      <w:r w:rsidRPr="00F51D2F">
        <w:rPr>
          <w:highlight w:val="green"/>
          <w:u w:val="single"/>
        </w:rPr>
        <w:t>cannot be accounted for without their</w:t>
      </w:r>
      <w:r w:rsidRPr="00E662A8">
        <w:rPr>
          <w:u w:val="single"/>
        </w:rPr>
        <w:t xml:space="preserve"> </w:t>
      </w:r>
      <w:r w:rsidRPr="00E662A8">
        <w:rPr>
          <w:rStyle w:val="Emphasis"/>
        </w:rPr>
        <w:t xml:space="preserve">constitutive </w:t>
      </w:r>
      <w:r w:rsidRPr="00F51D2F">
        <w:rPr>
          <w:rStyle w:val="Emphasis"/>
          <w:highlight w:val="green"/>
        </w:rPr>
        <w:t>underside</w:t>
      </w:r>
      <w:r w:rsidRPr="00F51D2F">
        <w:rPr>
          <w:highlight w:val="green"/>
          <w:u w:val="single"/>
        </w:rPr>
        <w:t xml:space="preserve">, the </w:t>
      </w:r>
      <w:r w:rsidRPr="00F51D2F">
        <w:rPr>
          <w:rStyle w:val="Emphasis"/>
          <w:highlight w:val="green"/>
        </w:rPr>
        <w:t>crushed</w:t>
      </w:r>
      <w:r w:rsidRPr="00E662A8">
        <w:rPr>
          <w:rStyle w:val="Emphasis"/>
        </w:rPr>
        <w:t xml:space="preserve"> of the earth </w:t>
      </w:r>
      <w:r w:rsidRPr="00F51D2F">
        <w:rPr>
          <w:rStyle w:val="Emphasis"/>
          <w:highlight w:val="green"/>
        </w:rPr>
        <w:t>that make possible the benefits of the few</w:t>
      </w:r>
      <w:r w:rsidRPr="00DB2F0B">
        <w:rPr>
          <w:sz w:val="16"/>
        </w:rPr>
        <w:t xml:space="preserve">. </w:t>
      </w:r>
      <w:r w:rsidRPr="00F51D2F">
        <w:rPr>
          <w:highlight w:val="green"/>
          <w:u w:val="single"/>
        </w:rPr>
        <w:t xml:space="preserve">This carries </w:t>
      </w:r>
      <w:r w:rsidRPr="00F51D2F">
        <w:rPr>
          <w:rStyle w:val="Emphasis"/>
          <w:highlight w:val="green"/>
        </w:rPr>
        <w:t>far more import</w:t>
      </w:r>
      <w:r w:rsidRPr="00F51D2F">
        <w:rPr>
          <w:highlight w:val="green"/>
          <w:u w:val="single"/>
        </w:rPr>
        <w:t xml:space="preserve"> than</w:t>
      </w:r>
      <w:r w:rsidRPr="00F205AE">
        <w:rPr>
          <w:u w:val="single"/>
        </w:rPr>
        <w:t xml:space="preserve"> mere </w:t>
      </w:r>
      <w:r w:rsidRPr="00F51D2F">
        <w:rPr>
          <w:highlight w:val="green"/>
          <w:u w:val="single"/>
        </w:rPr>
        <w:t xml:space="preserve">calls for </w:t>
      </w:r>
      <w:r w:rsidRPr="00F51D2F">
        <w:rPr>
          <w:rStyle w:val="Emphasis"/>
          <w:highlight w:val="green"/>
        </w:rPr>
        <w:t>expanding the largesse accorded by</w:t>
      </w:r>
      <w:r w:rsidRPr="00F205AE">
        <w:rPr>
          <w:rStyle w:val="Emphasis"/>
        </w:rPr>
        <w:t xml:space="preserve"> the </w:t>
      </w:r>
      <w:r w:rsidRPr="00F51D2F">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F51D2F">
        <w:rPr>
          <w:highlight w:val="green"/>
          <w:u w:val="single"/>
        </w:rPr>
        <w:t>speaks to how “</w:t>
      </w:r>
      <w:r w:rsidRPr="00F51D2F">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F51D2F">
        <w:rPr>
          <w:rStyle w:val="Emphasis"/>
          <w:highlight w:val="green"/>
        </w:rPr>
        <w:t>dominantly coded</w:t>
      </w:r>
      <w:r w:rsidRPr="00F51D2F">
        <w:rPr>
          <w:highlight w:val="green"/>
          <w:u w:val="single"/>
        </w:rPr>
        <w:t xml:space="preserve"> by</w:t>
      </w:r>
      <w:r w:rsidRPr="00F205AE">
        <w:rPr>
          <w:u w:val="single"/>
        </w:rPr>
        <w:t xml:space="preserve"> constituent </w:t>
      </w:r>
      <w:r w:rsidRPr="00F51D2F">
        <w:rPr>
          <w:highlight w:val="green"/>
          <w:u w:val="single"/>
        </w:rPr>
        <w:t>activists as</w:t>
      </w:r>
      <w:r w:rsidRPr="00F205AE">
        <w:rPr>
          <w:u w:val="single"/>
        </w:rPr>
        <w:t xml:space="preserve"> a </w:t>
      </w:r>
      <w:r w:rsidRPr="00F51D2F">
        <w:rPr>
          <w:highlight w:val="green"/>
          <w:u w:val="single"/>
        </w:rPr>
        <w:t xml:space="preserve">politics of </w:t>
      </w:r>
      <w:r w:rsidRPr="00F51D2F">
        <w:rPr>
          <w:rStyle w:val="Emphasis"/>
          <w:highlight w:val="green"/>
        </w:rPr>
        <w:t>order</w:t>
      </w:r>
      <w:r w:rsidRPr="00F205AE">
        <w:rPr>
          <w:u w:val="single"/>
        </w:rPr>
        <w:t xml:space="preserve">, a </w:t>
      </w:r>
      <w:r w:rsidRPr="00F51D2F">
        <w:rPr>
          <w:highlight w:val="green"/>
          <w:u w:val="single"/>
        </w:rPr>
        <w:t>disciplinary</w:t>
      </w:r>
      <w:r w:rsidRPr="00F205AE">
        <w:rPr>
          <w:u w:val="single"/>
        </w:rPr>
        <w:t xml:space="preserve"> </w:t>
      </w:r>
      <w:r w:rsidRPr="00F51D2F">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F51D2F">
        <w:rPr>
          <w:highlight w:val="green"/>
          <w:u w:val="single"/>
        </w:rPr>
        <w:t>phrased as “</w:t>
      </w:r>
      <w:r w:rsidRPr="00F51D2F">
        <w:rPr>
          <w:rStyle w:val="Emphasis"/>
          <w:highlight w:val="green"/>
        </w:rPr>
        <w:t>legible demands</w:t>
      </w:r>
      <w:r w:rsidRPr="00F205AE">
        <w:rPr>
          <w:u w:val="single"/>
        </w:rPr>
        <w:t>,” “</w:t>
      </w:r>
      <w:r w:rsidRPr="00F205AE">
        <w:rPr>
          <w:rStyle w:val="Emphasis"/>
        </w:rPr>
        <w:t>persuasive protests</w:t>
      </w:r>
      <w:r w:rsidRPr="00F205AE">
        <w:rPr>
          <w:u w:val="single"/>
        </w:rPr>
        <w:t>,” “</w:t>
      </w:r>
      <w:r w:rsidRPr="00F51D2F">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F51D2F">
        <w:rPr>
          <w:highlight w:val="green"/>
          <w:u w:val="single"/>
        </w:rPr>
        <w:t xml:space="preserve">appeals amount to </w:t>
      </w:r>
      <w:r w:rsidRPr="00F51D2F">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F51D2F">
        <w:rPr>
          <w:highlight w:val="green"/>
          <w:u w:val="single"/>
        </w:rPr>
        <w:t xml:space="preserve">revealed to </w:t>
      </w:r>
      <w:r w:rsidRPr="00F51D2F">
        <w:rPr>
          <w:rStyle w:val="Emphasis"/>
          <w:highlight w:val="green"/>
        </w:rPr>
        <w:t>incubate a fatal idealism</w:t>
      </w:r>
      <w:r w:rsidRPr="00DB2F0B">
        <w:rPr>
          <w:sz w:val="16"/>
        </w:rPr>
        <w:t>.</w:t>
      </w:r>
    </w:p>
    <w:p w14:paraId="36124D8F" w14:textId="77777777" w:rsidR="00BA71B2" w:rsidRDefault="00BA71B2" w:rsidP="00BA71B2">
      <w:pPr>
        <w:pStyle w:val="Heading4"/>
      </w:pPr>
      <w:r>
        <w:t xml:space="preserve">The 1AC's framing of </w:t>
      </w:r>
      <w:r w:rsidRPr="00D47784">
        <w:rPr>
          <w:u w:val="single"/>
        </w:rPr>
        <w:t>existential threats</w:t>
      </w:r>
      <w:r>
        <w:t xml:space="preserve"> is a false form of </w:t>
      </w:r>
      <w:r w:rsidRPr="00D47784">
        <w:rPr>
          <w:u w:val="single"/>
        </w:rPr>
        <w:t>white neutrality</w:t>
      </w:r>
      <w:r>
        <w:t xml:space="preserve"> that posits them as the hero of </w:t>
      </w:r>
      <w:r w:rsidRPr="00D47784">
        <w:rPr>
          <w:u w:val="single"/>
        </w:rPr>
        <w:t>modernity</w:t>
      </w:r>
      <w:r>
        <w:t xml:space="preserve"> which actively effaces the </w:t>
      </w:r>
      <w:r w:rsidRPr="00D47784">
        <w:rPr>
          <w:u w:val="single"/>
        </w:rPr>
        <w:t>structural violence</w:t>
      </w:r>
      <w:r>
        <w:t xml:space="preserve"> of settlement and </w:t>
      </w:r>
      <w:r w:rsidRPr="00D47784">
        <w:rPr>
          <w:u w:val="single"/>
        </w:rPr>
        <w:t>racial slavery</w:t>
      </w:r>
      <w:r>
        <w:t xml:space="preserve">.  </w:t>
      </w:r>
    </w:p>
    <w:p w14:paraId="77362F2D" w14:textId="77777777" w:rsidR="00BA71B2" w:rsidRDefault="00BA71B2" w:rsidP="00BA71B2">
      <w:pPr>
        <w:rPr>
          <w:b/>
          <w:bCs/>
          <w:sz w:val="26"/>
        </w:rPr>
      </w:pPr>
      <w:r>
        <w:rPr>
          <w:b/>
          <w:bCs/>
          <w:sz w:val="26"/>
        </w:rPr>
        <w:t xml:space="preserve">Mitchell and Chaudhury 20 </w:t>
      </w:r>
      <w:r>
        <w:t>– Basille School of International Affairs; York Universite – Keele Campus [Mitchell, A. and Chaudhury, A., 2020. Worlding beyond ‘the’ ‘end’ of ‘the world’: white apocalyptic visions and BIPOC futurisms. International Relations, 34(3), pp.309-332.] iowa – mads</w:t>
      </w:r>
      <w:r>
        <w:rPr>
          <w:b/>
          <w:bCs/>
          <w:sz w:val="26"/>
        </w:rPr>
        <w:t xml:space="preserve"> </w:t>
      </w:r>
    </w:p>
    <w:p w14:paraId="74BCD571" w14:textId="77777777" w:rsidR="00BA71B2" w:rsidRDefault="00BA71B2" w:rsidP="00BA71B2">
      <w:r>
        <w:t>--wake reads blue</w:t>
      </w:r>
    </w:p>
    <w:p w14:paraId="0B55593F" w14:textId="77777777" w:rsidR="00BA71B2" w:rsidRDefault="00BA71B2" w:rsidP="00BA71B2">
      <w:pPr>
        <w:rPr>
          <w:u w:val="single"/>
        </w:rPr>
      </w:pPr>
      <w:r>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Pr>
          <w:b/>
          <w:iCs/>
          <w:u w:val="single"/>
        </w:rPr>
        <w:t xml:space="preserve">the </w:t>
      </w:r>
      <w:r w:rsidRPr="00F51D2F">
        <w:rPr>
          <w:b/>
          <w:iCs/>
          <w:highlight w:val="green"/>
          <w:u w:val="single"/>
        </w:rPr>
        <w:t>white futurist discourses</w:t>
      </w:r>
      <w:r>
        <w:rPr>
          <w:b/>
          <w:iCs/>
          <w:u w:val="single"/>
        </w:rPr>
        <w:t xml:space="preserve"> we discuss are </w:t>
      </w:r>
      <w:r w:rsidRPr="00F51D2F">
        <w:rPr>
          <w:b/>
          <w:iCs/>
          <w:highlight w:val="green"/>
          <w:u w:val="single"/>
        </w:rPr>
        <w:t>influential</w:t>
      </w:r>
      <w:r>
        <w:rPr>
          <w:b/>
          <w:iCs/>
          <w:u w:val="single"/>
        </w:rPr>
        <w:t xml:space="preserve">: they aim to </w:t>
      </w:r>
      <w:r w:rsidRPr="00F51D2F">
        <w:rPr>
          <w:b/>
          <w:iCs/>
          <w:highlight w:val="green"/>
          <w:u w:val="single"/>
        </w:rPr>
        <w:t xml:space="preserve">bring </w:t>
      </w:r>
      <w:r>
        <w:rPr>
          <w:b/>
          <w:iCs/>
          <w:u w:val="single"/>
        </w:rPr>
        <w:t xml:space="preserve">about major </w:t>
      </w:r>
      <w:r w:rsidRPr="00F51D2F">
        <w:rPr>
          <w:b/>
          <w:iCs/>
          <w:highlight w:val="green"/>
          <w:u w:val="single"/>
        </w:rPr>
        <w:t xml:space="preserve">shifts in </w:t>
      </w:r>
      <w:r>
        <w:rPr>
          <w:b/>
          <w:iCs/>
          <w:u w:val="single"/>
        </w:rPr>
        <w:t xml:space="preserve">global </w:t>
      </w:r>
      <w:r w:rsidRPr="00F51D2F">
        <w:rPr>
          <w:b/>
          <w:iCs/>
          <w:highlight w:val="green"/>
          <w:u w:val="single"/>
        </w:rPr>
        <w:t>public</w:t>
      </w:r>
      <w:r>
        <w:rPr>
          <w:b/>
          <w:iCs/>
          <w:u w:val="single"/>
        </w:rPr>
        <w:t xml:space="preserve"> </w:t>
      </w:r>
      <w:r w:rsidRPr="00F51D2F">
        <w:rPr>
          <w:b/>
          <w:iCs/>
          <w:highlight w:val="green"/>
          <w:u w:val="single"/>
        </w:rPr>
        <w:t xml:space="preserve">consciousness and policy-making </w:t>
      </w:r>
      <w:r>
        <w:rPr>
          <w:b/>
          <w:iCs/>
          <w:u w:val="single"/>
        </w:rPr>
        <w:t xml:space="preserve">and </w:t>
      </w:r>
      <w:r w:rsidRPr="00F51D2F">
        <w:rPr>
          <w:b/>
          <w:iCs/>
          <w:highlight w:val="green"/>
          <w:u w:val="single"/>
        </w:rPr>
        <w:t>strategy</w:t>
      </w:r>
      <w:r>
        <w:rPr>
          <w:b/>
          <w:iCs/>
          <w:u w:val="single"/>
        </w:rPr>
        <w:t xml:space="preserve">. </w:t>
      </w:r>
      <w:r>
        <w:rPr>
          <w:u w:val="single"/>
        </w:rPr>
        <w:t xml:space="preserve">They are often accorded validation by the </w:t>
      </w:r>
      <w:r w:rsidRPr="00F51D2F">
        <w:rPr>
          <w:highlight w:val="green"/>
          <w:u w:val="single"/>
        </w:rPr>
        <w:t xml:space="preserve">scientific </w:t>
      </w:r>
      <w:r>
        <w:rPr>
          <w:u w:val="single"/>
        </w:rPr>
        <w:t xml:space="preserve">credentials of their authors and their embeddedness in large-scale </w:t>
      </w:r>
      <w:r w:rsidRPr="00F51D2F">
        <w:rPr>
          <w:highlight w:val="green"/>
          <w:u w:val="single"/>
        </w:rPr>
        <w:t>data</w:t>
      </w:r>
      <w:r>
        <w:rPr>
          <w:u w:val="single"/>
        </w:rPr>
        <w:t xml:space="preserve"> and modeling processes. Through these means of public persuasion, </w:t>
      </w:r>
      <w:r w:rsidRPr="00F51D2F">
        <w:rPr>
          <w:highlight w:val="green"/>
          <w:u w:val="single"/>
        </w:rPr>
        <w:t xml:space="preserve">such discourses </w:t>
      </w:r>
      <w:r>
        <w:rPr>
          <w:u w:val="single"/>
        </w:rPr>
        <w:t xml:space="preserve">have the potential to </w:t>
      </w:r>
      <w:r w:rsidRPr="00F51D2F">
        <w:rPr>
          <w:highlight w:val="green"/>
          <w:u w:val="single"/>
        </w:rPr>
        <w:t xml:space="preserve">shape </w:t>
      </w:r>
      <w:r>
        <w:rPr>
          <w:u w:val="single"/>
        </w:rPr>
        <w:t xml:space="preserve">concepts that are, and will likely continue to be, foundational to IR: </w:t>
      </w:r>
      <w:r w:rsidRPr="00F51D2F">
        <w:rPr>
          <w:highlight w:val="green"/>
          <w:u w:val="single"/>
        </w:rPr>
        <w:t>how threats are understood</w:t>
      </w:r>
      <w:r>
        <w:rPr>
          <w:u w:val="single"/>
        </w:rPr>
        <w:t>; the boundaries of ‘humanity’ and ‘nonhumanity’, and the distributions of harm across and beyond these structures; and the forms of agency and governance demanded by, and deemed acceptable within, a context of global crises.</w:t>
      </w:r>
      <w:r>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Pr>
          <w:u w:val="single"/>
        </w:rPr>
        <w:t xml:space="preserve">Discourses that </w:t>
      </w:r>
      <w:r w:rsidRPr="00F51D2F">
        <w:rPr>
          <w:highlight w:val="green"/>
          <w:u w:val="single"/>
        </w:rPr>
        <w:t xml:space="preserve">predict </w:t>
      </w:r>
      <w:r>
        <w:rPr>
          <w:u w:val="single"/>
        </w:rPr>
        <w:t xml:space="preserve">the imminent </w:t>
      </w:r>
      <w:r w:rsidRPr="00F51D2F">
        <w:rPr>
          <w:highlight w:val="green"/>
          <w:u w:val="single"/>
        </w:rPr>
        <w:t xml:space="preserve">‘end of the world’ </w:t>
      </w:r>
      <w:r>
        <w:rPr>
          <w:u w:val="single"/>
        </w:rPr>
        <w:t xml:space="preserve">are </w:t>
      </w:r>
      <w:r w:rsidRPr="00F51D2F">
        <w:rPr>
          <w:highlight w:val="green"/>
          <w:u w:val="single"/>
        </w:rPr>
        <w:t>not</w:t>
      </w:r>
      <w:r>
        <w:rPr>
          <w:u w:val="single"/>
        </w:rPr>
        <w:t xml:space="preserve"> as </w:t>
      </w:r>
      <w:r w:rsidRPr="00F51D2F">
        <w:rPr>
          <w:highlight w:val="green"/>
          <w:u w:val="single"/>
        </w:rPr>
        <w:t>universal</w:t>
      </w:r>
      <w:r>
        <w:rPr>
          <w:u w:val="single"/>
        </w:rPr>
        <w:t xml:space="preserve"> as they often claim to be</w:t>
      </w:r>
      <w:r>
        <w:rPr>
          <w:sz w:val="12"/>
        </w:rPr>
        <w:t xml:space="preserve">. </w:t>
      </w:r>
      <w:r>
        <w:rPr>
          <w:u w:val="single"/>
        </w:rPr>
        <w:t xml:space="preserve">The </w:t>
      </w:r>
      <w:r w:rsidRPr="00F51D2F">
        <w:rPr>
          <w:highlight w:val="green"/>
          <w:u w:val="single"/>
        </w:rPr>
        <w:t xml:space="preserve">futures they </w:t>
      </w:r>
      <w:r>
        <w:rPr>
          <w:b/>
          <w:iCs/>
          <w:u w:val="single"/>
        </w:rPr>
        <w:t>fear</w:t>
      </w:r>
      <w:r>
        <w:rPr>
          <w:u w:val="single"/>
        </w:rPr>
        <w:t xml:space="preserve"> for</w:t>
      </w:r>
      <w:r>
        <w:rPr>
          <w:sz w:val="12"/>
        </w:rPr>
        <w:t xml:space="preserve">, </w:t>
      </w:r>
      <w:r w:rsidRPr="00F51D2F">
        <w:rPr>
          <w:highlight w:val="green"/>
          <w:u w:val="single"/>
        </w:rPr>
        <w:t xml:space="preserve">seek to </w:t>
      </w:r>
      <w:r w:rsidRPr="00F51D2F">
        <w:rPr>
          <w:b/>
          <w:iCs/>
          <w:highlight w:val="green"/>
          <w:u w:val="single"/>
        </w:rPr>
        <w:t>protect</w:t>
      </w:r>
      <w:r>
        <w:rPr>
          <w:sz w:val="12"/>
        </w:rPr>
        <w:t xml:space="preserve"> </w:t>
      </w:r>
      <w:r>
        <w:rPr>
          <w:u w:val="single"/>
        </w:rPr>
        <w:t xml:space="preserve">and work to </w:t>
      </w:r>
      <w:r>
        <w:rPr>
          <w:b/>
          <w:iCs/>
          <w:u w:val="single"/>
        </w:rPr>
        <w:t>construct</w:t>
      </w:r>
      <w:r>
        <w:rPr>
          <w:u w:val="single"/>
        </w:rPr>
        <w:t xml:space="preserve"> are </w:t>
      </w:r>
      <w:r w:rsidRPr="00F51D2F">
        <w:rPr>
          <w:highlight w:val="green"/>
          <w:u w:val="single"/>
        </w:rPr>
        <w:t>rooted in</w:t>
      </w:r>
      <w:r w:rsidRPr="00F51D2F">
        <w:rPr>
          <w:sz w:val="12"/>
          <w:highlight w:val="green"/>
        </w:rPr>
        <w:t xml:space="preserve"> </w:t>
      </w:r>
      <w:r>
        <w:rPr>
          <w:sz w:val="12"/>
        </w:rPr>
        <w:t xml:space="preserve">a particular set of global social structures and subjectivities: </w:t>
      </w:r>
      <w:r w:rsidRPr="00F51D2F">
        <w:rPr>
          <w:b/>
          <w:iCs/>
          <w:highlight w:val="green"/>
          <w:u w:val="single"/>
        </w:rPr>
        <w:t>whiteness</w:t>
      </w:r>
      <w:r>
        <w:rPr>
          <w:sz w:val="12"/>
        </w:rPr>
        <w:t xml:space="preserve">. </w:t>
      </w:r>
      <w:r>
        <w:rPr>
          <w:u w:val="single"/>
        </w:rPr>
        <w:t>Whiteness is not reducible to skin pigmentation, genetics or genealogy</w:t>
      </w:r>
      <w:r>
        <w:rPr>
          <w:sz w:val="12"/>
        </w:rPr>
        <w:t xml:space="preserve">. It </w:t>
      </w:r>
      <w:r>
        <w:rPr>
          <w:u w:val="single"/>
        </w:rPr>
        <w:t>is a set of</w:t>
      </w:r>
      <w:r>
        <w:rPr>
          <w:sz w:val="12"/>
        </w:rPr>
        <w:t xml:space="preserve"> </w:t>
      </w:r>
      <w:r>
        <w:rPr>
          <w:b/>
          <w:iCs/>
          <w:u w:val="single"/>
        </w:rPr>
        <w:t>cultural</w:t>
      </w:r>
      <w:r>
        <w:rPr>
          <w:sz w:val="12"/>
        </w:rPr>
        <w:t xml:space="preserve">, </w:t>
      </w:r>
      <w:r>
        <w:rPr>
          <w:b/>
          <w:iCs/>
          <w:u w:val="single"/>
        </w:rPr>
        <w:t>political</w:t>
      </w:r>
      <w:r>
        <w:rPr>
          <w:sz w:val="12"/>
        </w:rPr>
        <w:t xml:space="preserve">, </w:t>
      </w:r>
      <w:r>
        <w:rPr>
          <w:b/>
          <w:iCs/>
          <w:u w:val="single"/>
        </w:rPr>
        <w:t>economic</w:t>
      </w:r>
      <w:r>
        <w:rPr>
          <w:sz w:val="12"/>
        </w:rPr>
        <w:t xml:space="preserve">, </w:t>
      </w:r>
      <w:r>
        <w:rPr>
          <w:b/>
          <w:iCs/>
          <w:u w:val="single"/>
        </w:rPr>
        <w:t>normative</w:t>
      </w:r>
      <w:r>
        <w:rPr>
          <w:u w:val="single"/>
        </w:rPr>
        <w:t>, and</w:t>
      </w:r>
      <w:r w:rsidRPr="00F51D2F">
        <w:rPr>
          <w:highlight w:val="green"/>
          <w:u w:val="single"/>
        </w:rPr>
        <w:t xml:space="preserve"> </w:t>
      </w:r>
      <w:r w:rsidRPr="00F51D2F">
        <w:rPr>
          <w:b/>
          <w:iCs/>
          <w:highlight w:val="green"/>
          <w:u w:val="single"/>
        </w:rPr>
        <w:t>subjective structures</w:t>
      </w:r>
      <w:r w:rsidRPr="00F51D2F">
        <w:rPr>
          <w:sz w:val="12"/>
          <w:highlight w:val="green"/>
        </w:rPr>
        <w:t xml:space="preserve"> </w:t>
      </w:r>
      <w:r>
        <w:rPr>
          <w:u w:val="single"/>
        </w:rPr>
        <w:t>derived from Eurocentric societies and propagated</w:t>
      </w:r>
      <w:r w:rsidRPr="00F51D2F">
        <w:rPr>
          <w:highlight w:val="green"/>
          <w:u w:val="single"/>
        </w:rPr>
        <w:t xml:space="preserve"> through</w:t>
      </w:r>
      <w:r>
        <w:rPr>
          <w:u w:val="single"/>
        </w:rPr>
        <w:t xml:space="preserve"> global formations such as </w:t>
      </w:r>
      <w:r w:rsidRPr="00F51D2F">
        <w:rPr>
          <w:highlight w:val="green"/>
          <w:u w:val="single"/>
        </w:rPr>
        <w:t xml:space="preserve">colonization </w:t>
      </w:r>
      <w:r>
        <w:rPr>
          <w:u w:val="single"/>
        </w:rPr>
        <w:t>and capitalism</w:t>
      </w:r>
      <w:r>
        <w:rPr>
          <w:sz w:val="12"/>
        </w:rPr>
        <w:t xml:space="preserve">. </w:t>
      </w:r>
      <w:r>
        <w:rPr>
          <w:u w:val="single"/>
        </w:rPr>
        <w:t>These</w:t>
      </w:r>
      <w:r>
        <w:rPr>
          <w:sz w:val="12"/>
        </w:rPr>
        <w:t xml:space="preserve"> multi-scalar </w:t>
      </w:r>
      <w:r>
        <w:rPr>
          <w:u w:val="single"/>
        </w:rPr>
        <w:t>structures work by segregating bodies through the inscription of racial difference, privileging those they recognize or construct as ‘white’</w:t>
      </w:r>
      <w:r>
        <w:rPr>
          <w:sz w:val="12"/>
        </w:rPr>
        <w:t xml:space="preserve">4 </w:t>
      </w:r>
      <w:r>
        <w:rPr>
          <w:u w:val="single"/>
        </w:rPr>
        <w:t xml:space="preserve">and </w:t>
      </w:r>
      <w:r w:rsidRPr="00F51D2F">
        <w:rPr>
          <w:highlight w:val="green"/>
          <w:u w:val="single"/>
        </w:rPr>
        <w:t xml:space="preserve">unequally distributing harms </w:t>
      </w:r>
      <w:r>
        <w:rPr>
          <w:u w:val="single"/>
        </w:rPr>
        <w:t>to those that they do not.</w:t>
      </w:r>
      <w:r>
        <w:rPr>
          <w:sz w:val="12"/>
        </w:rPr>
        <w:t xml:space="preserve">5 </w:t>
      </w:r>
      <w:r>
        <w:rPr>
          <w:u w:val="single"/>
        </w:rPr>
        <w:t xml:space="preserve">Whiteness is </w:t>
      </w:r>
      <w:r>
        <w:rPr>
          <w:sz w:val="12"/>
        </w:rPr>
        <w:t xml:space="preserve">also </w:t>
      </w:r>
      <w:r>
        <w:rPr>
          <w:u w:val="single"/>
        </w:rPr>
        <w:t xml:space="preserve">a form of </w:t>
      </w:r>
      <w:r>
        <w:rPr>
          <w:b/>
          <w:iCs/>
          <w:u w:val="single"/>
        </w:rPr>
        <w:t>property6</w:t>
      </w:r>
      <w:r>
        <w:rPr>
          <w:sz w:val="12"/>
        </w:rPr>
        <w:t xml:space="preserve"> </w:t>
      </w:r>
      <w:r>
        <w:rPr>
          <w:u w:val="single"/>
        </w:rPr>
        <w:t xml:space="preserve">that accrues </w:t>
      </w:r>
      <w:r>
        <w:rPr>
          <w:b/>
          <w:iCs/>
          <w:u w:val="single"/>
        </w:rPr>
        <w:t>benefits</w:t>
      </w:r>
      <w:r>
        <w:rPr>
          <w:sz w:val="12"/>
        </w:rPr>
        <w:t xml:space="preserve"> – </w:t>
      </w:r>
      <w:r>
        <w:rPr>
          <w:u w:val="single"/>
        </w:rPr>
        <w:t xml:space="preserve">including </w:t>
      </w:r>
      <w:r>
        <w:rPr>
          <w:b/>
          <w:iCs/>
          <w:u w:val="single"/>
        </w:rPr>
        <w:t>material</w:t>
      </w:r>
      <w:r>
        <w:rPr>
          <w:u w:val="single"/>
        </w:rPr>
        <w:t xml:space="preserve">, </w:t>
      </w:r>
      <w:r>
        <w:rPr>
          <w:b/>
          <w:iCs/>
          <w:u w:val="single"/>
        </w:rPr>
        <w:t>physical</w:t>
      </w:r>
      <w:r>
        <w:rPr>
          <w:u w:val="single"/>
        </w:rPr>
        <w:t xml:space="preserve">, and other forms of </w:t>
      </w:r>
      <w:r>
        <w:rPr>
          <w:b/>
          <w:iCs/>
          <w:u w:val="single"/>
        </w:rPr>
        <w:t>security</w:t>
      </w:r>
      <w:r>
        <w:rPr>
          <w:sz w:val="12"/>
        </w:rPr>
        <w:t xml:space="preserve"> – </w:t>
      </w:r>
      <w:r>
        <w:rPr>
          <w:u w:val="single"/>
        </w:rPr>
        <w:t>and</w:t>
      </w:r>
      <w:r>
        <w:rPr>
          <w:sz w:val="12"/>
        </w:rPr>
        <w:t xml:space="preserve"> pervasive forms of </w:t>
      </w:r>
      <w:r>
        <w:rPr>
          <w:u w:val="single"/>
        </w:rPr>
        <w:t>power, across space, time, and social structures</w:t>
      </w:r>
      <w:r>
        <w:rPr>
          <w:sz w:val="12"/>
        </w:rPr>
        <w:t xml:space="preserve">. Due in part to its trans-formation through long-duration, global patterns of violence and conquest, </w:t>
      </w:r>
      <w:r>
        <w:rPr>
          <w:b/>
          <w:iCs/>
          <w:u w:val="single"/>
        </w:rPr>
        <w:t>whiteness</w:t>
      </w:r>
      <w:r>
        <w:rPr>
          <w:u w:val="single"/>
        </w:rPr>
        <w:t xml:space="preserve"> takes unique forms wherever and whenever it coalesces, so it </w:t>
      </w:r>
      <w:r>
        <w:rPr>
          <w:b/>
          <w:iCs/>
          <w:u w:val="single"/>
        </w:rPr>
        <w:t>should not be treated as universal</w:t>
      </w:r>
      <w:r>
        <w:rPr>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Pr>
          <w:u w:val="single"/>
        </w:rPr>
        <w:t xml:space="preserve">the forms of whiteness they embody are </w:t>
      </w:r>
      <w:r w:rsidRPr="00F51D2F">
        <w:rPr>
          <w:highlight w:val="green"/>
          <w:u w:val="single"/>
        </w:rPr>
        <w:t>linked</w:t>
      </w:r>
      <w:r>
        <w:rPr>
          <w:u w:val="single"/>
        </w:rPr>
        <w:t xml:space="preserve"> to particular </w:t>
      </w:r>
      <w:r w:rsidRPr="00F51D2F">
        <w:rPr>
          <w:highlight w:val="green"/>
          <w:u w:val="single"/>
        </w:rPr>
        <w:t>histories of settlement</w:t>
      </w:r>
      <w:r>
        <w:rPr>
          <w:u w:val="single"/>
        </w:rPr>
        <w:t xml:space="preserve">, frontier cultures, resource-based imperialisms, </w:t>
      </w:r>
      <w:r w:rsidRPr="00F51D2F">
        <w:rPr>
          <w:highlight w:val="green"/>
          <w:u w:val="single"/>
        </w:rPr>
        <w:t>genocides of Indigenous communities</w:t>
      </w:r>
      <w:r>
        <w:rPr>
          <w:u w:val="single"/>
        </w:rPr>
        <w:t>, histories of slavery, and modes of</w:t>
      </w:r>
      <w:r w:rsidRPr="00F51D2F">
        <w:rPr>
          <w:highlight w:val="green"/>
          <w:u w:val="single"/>
        </w:rPr>
        <w:t xml:space="preserve"> anti-Blackness</w:t>
      </w:r>
      <w:r>
        <w:rPr>
          <w:u w:val="single"/>
        </w:rPr>
        <w:t xml:space="preserve">. Whiteness is remarkable in its ability to </w:t>
      </w:r>
      <w:r w:rsidRPr="00F51D2F">
        <w:rPr>
          <w:highlight w:val="green"/>
          <w:u w:val="single"/>
        </w:rPr>
        <w:t xml:space="preserve">render </w:t>
      </w:r>
      <w:r>
        <w:rPr>
          <w:u w:val="single"/>
        </w:rPr>
        <w:t xml:space="preserve">itself </w:t>
      </w:r>
      <w:r w:rsidRPr="00F51D2F">
        <w:rPr>
          <w:b/>
          <w:iCs/>
          <w:highlight w:val="green"/>
          <w:u w:val="single"/>
        </w:rPr>
        <w:t>invisible</w:t>
      </w:r>
      <w:r w:rsidRPr="00F51D2F">
        <w:rPr>
          <w:highlight w:val="green"/>
          <w:u w:val="single"/>
        </w:rPr>
        <w:t xml:space="preserve"> </w:t>
      </w:r>
      <w:r>
        <w:rPr>
          <w:u w:val="single"/>
        </w:rPr>
        <w:t xml:space="preserve">to </w:t>
      </w:r>
      <w:r w:rsidRPr="00F51D2F">
        <w:rPr>
          <w:highlight w:val="green"/>
          <w:u w:val="single"/>
        </w:rPr>
        <w:t xml:space="preserve">those who </w:t>
      </w:r>
      <w:r>
        <w:rPr>
          <w:u w:val="single"/>
        </w:rPr>
        <w:t xml:space="preserve">possess and </w:t>
      </w:r>
      <w:r w:rsidRPr="00F51D2F">
        <w:rPr>
          <w:highlight w:val="green"/>
          <w:u w:val="single"/>
        </w:rPr>
        <w:t>benefit from it.</w:t>
      </w:r>
      <w:r>
        <w:rPr>
          <w:sz w:val="12"/>
        </w:rPr>
        <w:t xml:space="preserve"> Many, if not most, of the (often </w:t>
      </w:r>
      <w:r>
        <w:rPr>
          <w:u w:val="single"/>
        </w:rPr>
        <w:t>liberal humanitarian</w:t>
      </w:r>
      <w:r>
        <w:rPr>
          <w:sz w:val="12"/>
        </w:rPr>
        <w:t xml:space="preserve">) </w:t>
      </w:r>
      <w:r>
        <w:rPr>
          <w:u w:val="single"/>
        </w:rPr>
        <w:t>authors of ‘</w:t>
      </w:r>
      <w:r w:rsidRPr="00F51D2F">
        <w:rPr>
          <w:highlight w:val="green"/>
          <w:u w:val="single"/>
        </w:rPr>
        <w:t xml:space="preserve">end of the world’ discourses seem unaware of its </w:t>
      </w:r>
      <w:r>
        <w:rPr>
          <w:u w:val="single"/>
        </w:rPr>
        <w:t xml:space="preserve">integral </w:t>
      </w:r>
      <w:r w:rsidRPr="00F51D2F">
        <w:rPr>
          <w:highlight w:val="green"/>
          <w:u w:val="single"/>
        </w:rPr>
        <w:t xml:space="preserve">influence on </w:t>
      </w:r>
      <w:r>
        <w:rPr>
          <w:u w:val="single"/>
        </w:rPr>
        <w:t xml:space="preserve">their </w:t>
      </w:r>
      <w:r w:rsidRPr="00F51D2F">
        <w:rPr>
          <w:highlight w:val="green"/>
          <w:u w:val="single"/>
        </w:rPr>
        <w:t>thinking</w:t>
      </w:r>
      <w:r>
        <w:rPr>
          <w:sz w:val="12"/>
        </w:rPr>
        <w:t xml:space="preserve">, and would almost certainly be horrified at the thought of their work entrenching racialized injustices. </w:t>
      </w:r>
      <w:r>
        <w:rPr>
          <w:u w:val="single"/>
        </w:rPr>
        <w:t>We are not suggesting that these authors espouse explicit, intentional and/or extreme racist ideals, on which much public discussion by white people of racism tends to focus</w:t>
      </w:r>
      <w:r>
        <w:rPr>
          <w:sz w:val="12"/>
        </w:rPr>
        <w:t xml:space="preserve">.7 Nor do we wish to homogenize or present as equivalent all of the viewpoints discussed in this paper, which display a range of expressions of whiteness and levels of awareness thereof.8 On the contrary, </w:t>
      </w:r>
      <w:r>
        <w:rPr>
          <w:u w:val="single"/>
        </w:rPr>
        <w:t xml:space="preserve">we work to center broad, everyday, structural ways in which underlying logics of </w:t>
      </w:r>
      <w:r w:rsidRPr="00F51D2F">
        <w:rPr>
          <w:highlight w:val="green"/>
          <w:u w:val="single"/>
        </w:rPr>
        <w:t>whiteness</w:t>
      </w:r>
      <w:r>
        <w:rPr>
          <w:u w:val="single"/>
        </w:rPr>
        <w:t xml:space="preserve"> and white supremacy frame and </w:t>
      </w:r>
      <w:r w:rsidRPr="00F51D2F">
        <w:rPr>
          <w:highlight w:val="green"/>
          <w:u w:val="single"/>
        </w:rPr>
        <w:t>permeate mainstream</w:t>
      </w:r>
      <w:r>
        <w:rPr>
          <w:u w:val="single"/>
        </w:rPr>
        <w:t xml:space="preserve"> paradigms and </w:t>
      </w:r>
      <w:r w:rsidRPr="00F51D2F">
        <w:rPr>
          <w:highlight w:val="green"/>
          <w:u w:val="single"/>
        </w:rPr>
        <w:t>discourses</w:t>
      </w:r>
      <w:r>
        <w:rPr>
          <w:u w:val="single"/>
        </w:rPr>
        <w:t xml:space="preserve">, </w:t>
      </w:r>
      <w:r w:rsidRPr="00F51D2F">
        <w:rPr>
          <w:highlight w:val="green"/>
          <w:u w:val="single"/>
        </w:rPr>
        <w:t>including</w:t>
      </w:r>
      <w:r>
        <w:rPr>
          <w:u w:val="single"/>
        </w:rPr>
        <w:t xml:space="preserve"> those identified as </w:t>
      </w:r>
      <w:r>
        <w:rPr>
          <w:b/>
          <w:iCs/>
          <w:u w:val="single"/>
        </w:rPr>
        <w:t>liberal</w:t>
      </w:r>
      <w:r>
        <w:rPr>
          <w:u w:val="single"/>
        </w:rPr>
        <w:t xml:space="preserve">, </w:t>
      </w:r>
      <w:r>
        <w:rPr>
          <w:b/>
          <w:iCs/>
          <w:u w:val="single"/>
        </w:rPr>
        <w:t>humanitarian</w:t>
      </w:r>
      <w:r>
        <w:rPr>
          <w:u w:val="single"/>
        </w:rPr>
        <w:t xml:space="preserve">, or </w:t>
      </w:r>
      <w:r w:rsidRPr="00F51D2F">
        <w:rPr>
          <w:b/>
          <w:iCs/>
          <w:highlight w:val="green"/>
          <w:u w:val="single"/>
        </w:rPr>
        <w:t>progressive</w:t>
      </w:r>
      <w:r>
        <w:rPr>
          <w:sz w:val="12"/>
        </w:rPr>
        <w:t xml:space="preserve">. Even amongst white people who consciously and explicitly disavow racism, unconscious, habitual, normalized, </w:t>
      </w:r>
      <w:r w:rsidRPr="00F51D2F">
        <w:rPr>
          <w:b/>
          <w:iCs/>
          <w:highlight w:val="green"/>
          <w:u w:val="single"/>
        </w:rPr>
        <w:t xml:space="preserve">structurally-embedded assumptions </w:t>
      </w:r>
      <w:r>
        <w:rPr>
          <w:b/>
          <w:iCs/>
          <w:u w:val="single"/>
        </w:rPr>
        <w:t>circulate</w:t>
      </w:r>
      <w:r>
        <w:rPr>
          <w:sz w:val="12"/>
        </w:rPr>
        <w:t xml:space="preserve">, </w:t>
      </w:r>
      <w:r>
        <w:rPr>
          <w:u w:val="single"/>
        </w:rPr>
        <w:t xml:space="preserve">and are reproduced in ways that </w:t>
      </w:r>
      <w:r w:rsidRPr="00F51D2F">
        <w:rPr>
          <w:highlight w:val="green"/>
          <w:u w:val="single"/>
        </w:rPr>
        <w:t xml:space="preserve">perpetuate </w:t>
      </w:r>
      <w:r w:rsidRPr="00F51D2F">
        <w:rPr>
          <w:b/>
          <w:iCs/>
          <w:highlight w:val="green"/>
          <w:u w:val="single"/>
        </w:rPr>
        <w:t>race</w:t>
      </w:r>
      <w:r w:rsidRPr="00F51D2F">
        <w:rPr>
          <w:sz w:val="12"/>
          <w:highlight w:val="green"/>
        </w:rPr>
        <w:t>9</w:t>
      </w:r>
      <w:r w:rsidRPr="00F51D2F">
        <w:rPr>
          <w:highlight w:val="green"/>
          <w:u w:val="single"/>
        </w:rPr>
        <w:t xml:space="preserve"> as a </w:t>
      </w:r>
      <w:r w:rsidRPr="00F51D2F">
        <w:rPr>
          <w:b/>
          <w:iCs/>
          <w:highlight w:val="green"/>
          <w:u w:val="single"/>
        </w:rPr>
        <w:t>global power structure</w:t>
      </w:r>
      <w:r>
        <w:rPr>
          <w:sz w:val="12"/>
        </w:rPr>
        <w:t xml:space="preserve">. This includes one of the authors of this paper (Mitchell), who, </w:t>
      </w:r>
      <w:r>
        <w:rPr>
          <w:u w:val="single"/>
        </w:rPr>
        <w:t xml:space="preserve">as a </w:t>
      </w:r>
      <w:r w:rsidRPr="00F51D2F">
        <w:rPr>
          <w:highlight w:val="green"/>
          <w:u w:val="single"/>
        </w:rPr>
        <w:t>white settler</w:t>
      </w:r>
      <w:r>
        <w:rPr>
          <w:sz w:val="12"/>
        </w:rPr>
        <w:t xml:space="preserve">,10 </w:t>
      </w:r>
      <w:r>
        <w:rPr>
          <w:u w:val="single"/>
        </w:rPr>
        <w:t>continues to benefit from and participate</w:t>
      </w:r>
      <w:r>
        <w:rPr>
          <w:sz w:val="12"/>
        </w:rPr>
        <w:t xml:space="preserve"> – </w:t>
      </w:r>
      <w:r>
        <w:rPr>
          <w:u w:val="single"/>
        </w:rPr>
        <w:t>and</w:t>
      </w:r>
      <w:r>
        <w:rPr>
          <w:sz w:val="12"/>
        </w:rPr>
        <w:t xml:space="preserve"> thus ‘</w:t>
      </w:r>
      <w:r>
        <w:rPr>
          <w:u w:val="single"/>
        </w:rPr>
        <w:t>invest’</w:t>
      </w:r>
      <w:r>
        <w:rPr>
          <w:sz w:val="12"/>
        </w:rPr>
        <w:t xml:space="preserve">11 – </w:t>
      </w:r>
      <w:r>
        <w:rPr>
          <w:u w:val="single"/>
        </w:rPr>
        <w:t xml:space="preserve">in structures of whiteness, and therefore has </w:t>
      </w:r>
      <w:r w:rsidRPr="00F51D2F">
        <w:rPr>
          <w:highlight w:val="green"/>
          <w:u w:val="single"/>
        </w:rPr>
        <w:t xml:space="preserve">a </w:t>
      </w:r>
      <w:r w:rsidRPr="00F51D2F">
        <w:rPr>
          <w:b/>
          <w:iCs/>
          <w:highlight w:val="green"/>
          <w:u w:val="single"/>
        </w:rPr>
        <w:t>continual responsibility to confront</w:t>
      </w:r>
      <w:r w:rsidRPr="00F51D2F">
        <w:rPr>
          <w:highlight w:val="green"/>
          <w:u w:val="single"/>
        </w:rPr>
        <w:t xml:space="preserve"> them</w:t>
      </w:r>
      <w:r>
        <w:rPr>
          <w:u w:val="single"/>
        </w:rPr>
        <w:t xml:space="preserve"> (although total divestment is not possible).</w:t>
      </w:r>
      <w:r>
        <w:rPr>
          <w:sz w:val="12"/>
        </w:rPr>
        <w:t xml:space="preserve">12 </w:t>
      </w:r>
      <w:r>
        <w:rPr>
          <w:u w:val="single"/>
        </w:rPr>
        <w:t>The ‘habits’ of racism</w:t>
      </w:r>
      <w:r>
        <w:rPr>
          <w:sz w:val="12"/>
        </w:rPr>
        <w:t xml:space="preserve">13 </w:t>
      </w:r>
      <w:r>
        <w:rPr>
          <w:u w:val="single"/>
        </w:rPr>
        <w:t>are reflected</w:t>
      </w:r>
      <w:r>
        <w:rPr>
          <w:sz w:val="12"/>
        </w:rPr>
        <w:t xml:space="preserve"> strongly </w:t>
      </w:r>
      <w:r>
        <w:rPr>
          <w:u w:val="single"/>
        </w:rPr>
        <w:t xml:space="preserve">in the way that contemporary </w:t>
      </w:r>
      <w:r w:rsidRPr="00F51D2F">
        <w:rPr>
          <w:highlight w:val="green"/>
          <w:u w:val="single"/>
        </w:rPr>
        <w:t>‘end of the world’ narratives frame</w:t>
      </w:r>
      <w:r>
        <w:rPr>
          <w:u w:val="single"/>
        </w:rPr>
        <w:t xml:space="preserve"> their </w:t>
      </w:r>
      <w:r w:rsidRPr="00F51D2F">
        <w:rPr>
          <w:highlight w:val="green"/>
          <w:u w:val="single"/>
        </w:rPr>
        <w:t>protagonists</w:t>
      </w:r>
      <w:r>
        <w:rPr>
          <w:sz w:val="12"/>
        </w:rPr>
        <w:t xml:space="preserve">: </w:t>
      </w:r>
      <w:r>
        <w:rPr>
          <w:u w:val="single"/>
        </w:rPr>
        <w:t xml:space="preserve">those attributed with meaningful agency and ethical status </w:t>
      </w:r>
      <w:r w:rsidRPr="00F51D2F">
        <w:rPr>
          <w:highlight w:val="green"/>
          <w:u w:val="single"/>
        </w:rPr>
        <w:t>in the face of global threats</w:t>
      </w:r>
      <w:r>
        <w:rPr>
          <w:sz w:val="12"/>
        </w:rPr>
        <w:t xml:space="preserve">; </w:t>
      </w:r>
      <w:r w:rsidRPr="00F51D2F">
        <w:rPr>
          <w:highlight w:val="green"/>
          <w:u w:val="single"/>
        </w:rPr>
        <w:t>those whose survival</w:t>
      </w:r>
      <w:r>
        <w:rPr>
          <w:u w:val="single"/>
        </w:rPr>
        <w:t xml:space="preserve"> or flourishing </w:t>
      </w:r>
      <w:r w:rsidRPr="00F51D2F">
        <w:rPr>
          <w:highlight w:val="green"/>
          <w:u w:val="single"/>
        </w:rPr>
        <w:t>is prioritized</w:t>
      </w:r>
      <w:r>
        <w:rPr>
          <w:u w:val="single"/>
        </w:rPr>
        <w:t xml:space="preserve"> or treated as a bottom line </w:t>
      </w:r>
      <w:r w:rsidRPr="00F51D2F">
        <w:rPr>
          <w:highlight w:val="green"/>
          <w:u w:val="single"/>
        </w:rPr>
        <w:t>when tradeoffs are</w:t>
      </w:r>
      <w:r>
        <w:rPr>
          <w:u w:val="single"/>
        </w:rPr>
        <w:t xml:space="preserve"> imagined and </w:t>
      </w:r>
      <w:r w:rsidRPr="00F51D2F">
        <w:rPr>
          <w:highlight w:val="green"/>
          <w:u w:val="single"/>
        </w:rPr>
        <w:t>planned</w:t>
      </w:r>
      <w:r>
        <w:rPr>
          <w:sz w:val="12"/>
        </w:rPr>
        <w:t xml:space="preserve">; </w:t>
      </w:r>
      <w:r>
        <w:rPr>
          <w:u w:val="single"/>
        </w:rPr>
        <w:t>and</w:t>
      </w:r>
      <w:r>
        <w:rPr>
          <w:sz w:val="12"/>
        </w:rPr>
        <w:t xml:space="preserve">, crucially, </w:t>
      </w:r>
      <w:r w:rsidRPr="00F51D2F">
        <w:rPr>
          <w:highlight w:val="green"/>
          <w:u w:val="single"/>
        </w:rPr>
        <w:t xml:space="preserve">those deemed </w:t>
      </w:r>
      <w:r>
        <w:rPr>
          <w:u w:val="single"/>
        </w:rPr>
        <w:t xml:space="preserve">capable of and </w:t>
      </w:r>
      <w:r w:rsidRPr="00F51D2F">
        <w:rPr>
          <w:highlight w:val="green"/>
          <w:u w:val="single"/>
        </w:rPr>
        <w:t>entitled to ‘</w:t>
      </w:r>
      <w:r w:rsidRPr="00F51D2F">
        <w:rPr>
          <w:b/>
          <w:iCs/>
          <w:highlight w:val="green"/>
          <w:u w:val="single"/>
        </w:rPr>
        <w:t>save the world’</w:t>
      </w:r>
      <w:r w:rsidRPr="00F51D2F">
        <w:rPr>
          <w:highlight w:val="green"/>
          <w:u w:val="single"/>
        </w:rPr>
        <w:t xml:space="preserve"> </w:t>
      </w:r>
      <w:r>
        <w:rPr>
          <w:u w:val="single"/>
        </w:rPr>
        <w:t xml:space="preserve">and </w:t>
      </w:r>
      <w:r w:rsidRPr="00F51D2F">
        <w:rPr>
          <w:b/>
          <w:iCs/>
          <w:highlight w:val="green"/>
          <w:u w:val="single"/>
        </w:rPr>
        <w:t>determine its future</w:t>
      </w:r>
      <w:r>
        <w:rPr>
          <w:sz w:val="12"/>
        </w:rPr>
        <w:t xml:space="preserve">. This is expressed in several key features of the genre, including its domination by white thinkers; the forms of subjectivity and agency it embraces; and the ways it contrasts its subjects against BIPOC communities. First, </w:t>
      </w:r>
      <w:r w:rsidRPr="00F51D2F">
        <w:rPr>
          <w:highlight w:val="green"/>
          <w:u w:val="single"/>
        </w:rPr>
        <w:t>contributors</w:t>
      </w:r>
      <w:r>
        <w:rPr>
          <w:u w:val="single"/>
        </w:rPr>
        <w:t xml:space="preserve"> to</w:t>
      </w:r>
      <w:r>
        <w:rPr>
          <w:sz w:val="12"/>
        </w:rPr>
        <w:t xml:space="preserve"> fast-growing fields like </w:t>
      </w:r>
      <w:r>
        <w:rPr>
          <w:u w:val="single"/>
        </w:rPr>
        <w:t>the study of ‘existential risk’</w:t>
      </w:r>
      <w:r>
        <w:rPr>
          <w:sz w:val="12"/>
        </w:rPr>
        <w:t xml:space="preserve"> or ‘global catastrophic risk’ </w:t>
      </w:r>
      <w:r w:rsidRPr="00F51D2F">
        <w:rPr>
          <w:highlight w:val="green"/>
          <w:u w:val="single"/>
        </w:rPr>
        <w:t>are overwhelmingly white</w:t>
      </w:r>
      <w:r>
        <w:rPr>
          <w:sz w:val="12"/>
        </w:rPr>
        <w:t xml:space="preserve">. As we will see, almost all of the authors identified by the literature review on which this paper is based, and certainly the most influential thinkers in the field, are white. </w:t>
      </w:r>
      <w:r>
        <w:rPr>
          <w:u w:val="single"/>
        </w:rPr>
        <w:t>For example</w:t>
      </w:r>
      <w:r>
        <w:rPr>
          <w:sz w:val="12"/>
        </w:rPr>
        <w:t>, the seminal collection Global Existential Risk, 14 which claims to offer a comprehensive snapshot of this field, is edited by two white male Europeans (</w:t>
      </w:r>
      <w:r w:rsidRPr="00BA150F">
        <w:rPr>
          <w:u w:val="single"/>
        </w:rPr>
        <w:t>Nick</w:t>
      </w:r>
      <w:r w:rsidRPr="00BA150F">
        <w:rPr>
          <w:sz w:val="12"/>
        </w:rPr>
        <w:t xml:space="preserve"> </w:t>
      </w:r>
      <w:r w:rsidRPr="00BA150F">
        <w:rPr>
          <w:u w:val="single"/>
        </w:rPr>
        <w:t>Bostrom</w:t>
      </w:r>
      <w:r w:rsidRPr="00BA150F">
        <w:rPr>
          <w:sz w:val="12"/>
        </w:rPr>
        <w:t xml:space="preserve"> and Milan Circovic</w:t>
      </w:r>
      <w:r>
        <w:rPr>
          <w:sz w:val="12"/>
        </w:rPr>
        <w:t xml:space="preserve">) and </w:t>
      </w:r>
      <w:r>
        <w:rPr>
          <w:u w:val="single"/>
        </w:rPr>
        <w:t>authored by an almost entirely white</w:t>
      </w:r>
      <w:r>
        <w:rPr>
          <w:sz w:val="12"/>
        </w:rPr>
        <w:t xml:space="preserve"> (and all-male) </w:t>
      </w:r>
      <w:r>
        <w:rPr>
          <w:u w:val="single"/>
        </w:rPr>
        <w:t>group of scholars</w:t>
      </w:r>
      <w:r>
        <w:rPr>
          <w:sz w:val="12"/>
        </w:rPr>
        <w:t xml:space="preserve">. </w:t>
      </w:r>
      <w:r>
        <w:rPr>
          <w:rStyle w:val="StyleUnderline"/>
        </w:rPr>
        <w:t xml:space="preserve">Likewise, the most senior positions within </w:t>
      </w:r>
      <w:r w:rsidRPr="00F51D2F">
        <w:rPr>
          <w:rStyle w:val="StyleUnderline"/>
          <w:highlight w:val="green"/>
        </w:rPr>
        <w:t>influential think tanks promoting the study of ‘existential risk’</w:t>
      </w:r>
      <w:r>
        <w:rPr>
          <w:rStyle w:val="StyleUnderline"/>
        </w:rPr>
        <w:t xml:space="preserve">, such </w:t>
      </w:r>
      <w:r w:rsidRPr="00BA150F">
        <w:rPr>
          <w:rStyle w:val="StyleUnderline"/>
        </w:rPr>
        <w:t>as the Future of Humanity Institute, the Cambridge Center for the Study of Existential Risk and Humanprogress.org,</w:t>
      </w:r>
      <w:r>
        <w:rPr>
          <w:rStyle w:val="StyleUnderline"/>
        </w:rPr>
        <w:t xml:space="preserve"> are dominated by white men, with few exception</w:t>
      </w:r>
      <w:r>
        <w:rPr>
          <w:sz w:val="12"/>
        </w:rPr>
        <w:t xml:space="preserve">s.15 </w:t>
      </w:r>
      <w:r>
        <w:rPr>
          <w:u w:val="single"/>
        </w:rPr>
        <w:t xml:space="preserve">Another expression of this </w:t>
      </w:r>
      <w:r w:rsidRPr="00F51D2F">
        <w:rPr>
          <w:highlight w:val="green"/>
          <w:u w:val="single"/>
        </w:rPr>
        <w:t>tendency toward epistemic whiteness is</w:t>
      </w:r>
      <w:r>
        <w:rPr>
          <w:u w:val="single"/>
        </w:rPr>
        <w:t xml:space="preserve"> found in the </w:t>
      </w:r>
      <w:r w:rsidRPr="00F51D2F">
        <w:rPr>
          <w:highlight w:val="green"/>
          <w:u w:val="single"/>
        </w:rPr>
        <w:t>habit</w:t>
      </w:r>
      <w:r>
        <w:rPr>
          <w:u w:val="single"/>
        </w:rPr>
        <w:t xml:space="preserve">, prominent amongst </w:t>
      </w:r>
      <w:r w:rsidRPr="00F51D2F">
        <w:rPr>
          <w:highlight w:val="green"/>
          <w:u w:val="single"/>
        </w:rPr>
        <w:t>white academics</w:t>
      </w:r>
      <w:r>
        <w:rPr>
          <w:u w:val="single"/>
        </w:rPr>
        <w:t xml:space="preserve">, of </w:t>
      </w:r>
      <w:r w:rsidRPr="00F51D2F">
        <w:rPr>
          <w:highlight w:val="green"/>
          <w:u w:val="single"/>
        </w:rPr>
        <w:t>citing</w:t>
      </w:r>
      <w:r>
        <w:rPr>
          <w:u w:val="single"/>
        </w:rPr>
        <w:t xml:space="preserve"> all or mostly-</w:t>
      </w:r>
      <w:r w:rsidRPr="00F51D2F">
        <w:rPr>
          <w:highlight w:val="green"/>
          <w:u w:val="single"/>
        </w:rPr>
        <w:t>white scholars</w:t>
      </w:r>
      <w:r>
        <w:rPr>
          <w:u w:val="single"/>
        </w:rPr>
        <w:t>, which entre</w:t>
      </w:r>
      <w:r w:rsidRPr="00BA150F">
        <w:rPr>
          <w:u w:val="single"/>
        </w:rPr>
        <w:t>nc</w:t>
      </w:r>
      <w:r>
        <w:rPr>
          <w:u w:val="single"/>
        </w:rPr>
        <w:t>hes a politics of citation</w:t>
      </w:r>
      <w:r>
        <w:rPr>
          <w:sz w:val="12"/>
        </w:rPr>
        <w:t xml:space="preserve">16 </w:t>
      </w:r>
      <w:r>
        <w:rPr>
          <w:u w:val="single"/>
        </w:rPr>
        <w:t xml:space="preserve">that </w:t>
      </w:r>
      <w:r w:rsidRPr="00F51D2F">
        <w:rPr>
          <w:highlight w:val="green"/>
          <w:u w:val="single"/>
        </w:rPr>
        <w:t>privileges whiteness and acknowledges</w:t>
      </w:r>
      <w:r>
        <w:rPr>
          <w:u w:val="single"/>
        </w:rPr>
        <w:t xml:space="preserve"> only </w:t>
      </w:r>
      <w:r w:rsidRPr="00F51D2F">
        <w:rPr>
          <w:highlight w:val="green"/>
          <w:u w:val="single"/>
        </w:rPr>
        <w:t>some</w:t>
      </w:r>
      <w:r>
        <w:rPr>
          <w:u w:val="single"/>
        </w:rPr>
        <w:t xml:space="preserve"> </w:t>
      </w:r>
      <w:r w:rsidRPr="00F51D2F">
        <w:rPr>
          <w:highlight w:val="green"/>
          <w:u w:val="single"/>
        </w:rPr>
        <w:t>intersectionalities as relevant</w:t>
      </w:r>
      <w:r>
        <w:rPr>
          <w:sz w:val="12"/>
        </w:rPr>
        <w:t xml:space="preserve">.17 As mentioned above, Mitchell’s (2017)18 work offers an example of this tendency: while it engages critical, feminist, and queer postapocalyptic visions written by white authors, it does not center BIPOC perspectives or knowledge systems. </w:t>
      </w:r>
      <w:r>
        <w:rPr>
          <w:u w:val="single"/>
        </w:rPr>
        <w:t>These</w:t>
      </w:r>
      <w:r>
        <w:rPr>
          <w:sz w:val="12"/>
        </w:rPr>
        <w:t xml:space="preserve"> examples </w:t>
      </w:r>
      <w:r>
        <w:rPr>
          <w:u w:val="single"/>
        </w:rPr>
        <w:t>do not simply raise issues of numerical representation</w:t>
      </w:r>
      <w:r>
        <w:rPr>
          <w:sz w:val="12"/>
        </w:rPr>
        <w:t xml:space="preserve">, nor can whiteness necessarily be dismantled simply by altering these ratios. More importantly, </w:t>
      </w:r>
      <w:r>
        <w:rPr>
          <w:u w:val="single"/>
        </w:rPr>
        <w:t>all-white</w:t>
      </w:r>
      <w:r>
        <w:rPr>
          <w:sz w:val="12"/>
        </w:rPr>
        <w:t xml:space="preserve"> or majority white </w:t>
      </w:r>
      <w:r>
        <w:rPr>
          <w:u w:val="single"/>
        </w:rPr>
        <w:t xml:space="preserve">spaces create epistemes in which most </w:t>
      </w:r>
      <w:r w:rsidRPr="00F51D2F">
        <w:rPr>
          <w:highlight w:val="green"/>
          <w:u w:val="single"/>
        </w:rPr>
        <w:t xml:space="preserve">contributors share </w:t>
      </w:r>
      <w:r w:rsidRPr="00F51D2F">
        <w:rPr>
          <w:b/>
          <w:iCs/>
          <w:highlight w:val="green"/>
          <w:u w:val="single"/>
        </w:rPr>
        <w:t>cultural backgrounds</w:t>
      </w:r>
      <w:r>
        <w:rPr>
          <w:u w:val="single"/>
        </w:rPr>
        <w:t xml:space="preserve">, </w:t>
      </w:r>
      <w:r w:rsidRPr="00F51D2F">
        <w:rPr>
          <w:b/>
          <w:iCs/>
          <w:highlight w:val="green"/>
          <w:u w:val="single"/>
        </w:rPr>
        <w:t>assumptions</w:t>
      </w:r>
      <w:r>
        <w:rPr>
          <w:u w:val="single"/>
        </w:rPr>
        <w:t xml:space="preserve">, </w:t>
      </w:r>
      <w:r w:rsidRPr="00F51D2F">
        <w:rPr>
          <w:highlight w:val="green"/>
          <w:u w:val="single"/>
        </w:rPr>
        <w:t xml:space="preserve">and </w:t>
      </w:r>
      <w:r w:rsidRPr="00F51D2F">
        <w:rPr>
          <w:b/>
          <w:iCs/>
          <w:highlight w:val="green"/>
          <w:u w:val="single"/>
        </w:rPr>
        <w:t>biases</w:t>
      </w:r>
      <w:r w:rsidRPr="00F51D2F">
        <w:rPr>
          <w:highlight w:val="green"/>
          <w:u w:val="single"/>
        </w:rPr>
        <w:t xml:space="preserve"> </w:t>
      </w:r>
      <w:r>
        <w:rPr>
          <w:u w:val="single"/>
        </w:rPr>
        <w:t xml:space="preserve">that are </w:t>
      </w:r>
      <w:r w:rsidRPr="00F51D2F">
        <w:rPr>
          <w:b/>
          <w:iCs/>
          <w:highlight w:val="green"/>
          <w:u w:val="single"/>
        </w:rPr>
        <w:t>rarely challenged</w:t>
      </w:r>
      <w:r w:rsidRPr="00F51D2F">
        <w:rPr>
          <w:highlight w:val="green"/>
          <w:u w:val="single"/>
        </w:rPr>
        <w:t xml:space="preserve"> </w:t>
      </w:r>
      <w:r>
        <w:rPr>
          <w:u w:val="single"/>
        </w:rPr>
        <w:t>by alternative worldviews</w:t>
      </w:r>
      <w:r>
        <w:rPr>
          <w:sz w:val="12"/>
        </w:rPr>
        <w:t xml:space="preserve">, knowledge systems or registers of experience. In such epistemes </w:t>
      </w:r>
      <w:r>
        <w:rPr>
          <w:u w:val="single"/>
        </w:rPr>
        <w:t>the</w:t>
      </w:r>
      <w:r>
        <w:rPr>
          <w:sz w:val="12"/>
        </w:rPr>
        <w:t xml:space="preserve"> perceived </w:t>
      </w:r>
      <w:r>
        <w:rPr>
          <w:u w:val="single"/>
        </w:rPr>
        <w:t>boundaries of ‘human thought’ are often elided with those of Euro-centric knowledge</w:t>
      </w:r>
      <w:r>
        <w:rPr>
          <w:sz w:val="12"/>
        </w:rPr>
        <w:t xml:space="preserve">. </w:t>
      </w:r>
      <w:r>
        <w:rPr>
          <w:u w:val="single"/>
        </w:rPr>
        <w:t>For example</w:t>
      </w:r>
      <w:r>
        <w:rPr>
          <w:sz w:val="12"/>
        </w:rPr>
        <w:t xml:space="preserve">, influential American settler journalist </w:t>
      </w:r>
      <w:r w:rsidRPr="00BA150F">
        <w:rPr>
          <w:u w:val="single"/>
        </w:rPr>
        <w:t>David Wallace-Wells</w:t>
      </w:r>
      <w:r w:rsidRPr="00BA150F">
        <w:rPr>
          <w:sz w:val="12"/>
        </w:rPr>
        <w:t xml:space="preserve">19 </w:t>
      </w:r>
      <w:r w:rsidRPr="00BA150F">
        <w:rPr>
          <w:u w:val="single"/>
        </w:rPr>
        <w:t>contends</w:t>
      </w:r>
      <w:r>
        <w:rPr>
          <w:u w:val="single"/>
        </w:rPr>
        <w:t xml:space="preserve"> that there exists no framework for grasping climate change besides ‘mythology and theology’</w:t>
      </w:r>
      <w:r>
        <w:rPr>
          <w:sz w:val="12"/>
        </w:rPr>
        <w:t xml:space="preserve">. In so doing, </w:t>
      </w:r>
      <w:r>
        <w:rPr>
          <w:u w:val="single"/>
        </w:rPr>
        <w:t xml:space="preserve">he </w:t>
      </w:r>
      <w:r w:rsidRPr="00F51D2F">
        <w:rPr>
          <w:highlight w:val="green"/>
          <w:u w:val="single"/>
        </w:rPr>
        <w:t>ignores</w:t>
      </w:r>
      <w:r>
        <w:rPr>
          <w:u w:val="single"/>
        </w:rPr>
        <w:t xml:space="preserve"> </w:t>
      </w:r>
      <w:r w:rsidRPr="00F51D2F">
        <w:rPr>
          <w:highlight w:val="green"/>
          <w:u w:val="single"/>
        </w:rPr>
        <w:t xml:space="preserve">centuries of </w:t>
      </w:r>
      <w:r>
        <w:rPr>
          <w:u w:val="single"/>
        </w:rPr>
        <w:t xml:space="preserve">ongoing, systematic observation and explicit articulations of concern by </w:t>
      </w:r>
      <w:r w:rsidRPr="00F51D2F">
        <w:rPr>
          <w:highlight w:val="green"/>
          <w:u w:val="single"/>
        </w:rPr>
        <w:t>BIPOC knowledge keepers about climactic change</w:t>
      </w:r>
      <w:r>
        <w:rPr>
          <w:sz w:val="12"/>
        </w:rPr>
        <w:t xml:space="preserve">. The </w:t>
      </w:r>
      <w:r>
        <w:rPr>
          <w:u w:val="single"/>
        </w:rPr>
        <w:t>bracketing of BIPOC knowledges</w:t>
      </w:r>
      <w:r>
        <w:rPr>
          <w:sz w:val="12"/>
        </w:rPr>
        <w:t xml:space="preserve"> not only </w:t>
      </w:r>
      <w:r>
        <w:rPr>
          <w:u w:val="single"/>
        </w:rPr>
        <w:t xml:space="preserve">severely </w:t>
      </w:r>
      <w:r w:rsidRPr="00F51D2F">
        <w:rPr>
          <w:highlight w:val="green"/>
          <w:u w:val="single"/>
        </w:rPr>
        <w:t>limits</w:t>
      </w:r>
      <w:r>
        <w:rPr>
          <w:u w:val="single"/>
        </w:rPr>
        <w:t xml:space="preserve"> the </w:t>
      </w:r>
      <w:r w:rsidRPr="00F51D2F">
        <w:rPr>
          <w:highlight w:val="green"/>
          <w:u w:val="single"/>
        </w:rPr>
        <w:t>rigor of discourses</w:t>
      </w:r>
      <w:r>
        <w:rPr>
          <w:u w:val="single"/>
        </w:rPr>
        <w:t xml:space="preserve"> on global crises, but </w:t>
      </w:r>
      <w:r w:rsidRPr="00F51D2F">
        <w:rPr>
          <w:highlight w:val="green"/>
          <w:u w:val="single"/>
        </w:rPr>
        <w:t>also</w:t>
      </w:r>
      <w:r>
        <w:rPr>
          <w:sz w:val="12"/>
        </w:rPr>
        <w:t xml:space="preserve">, as bi-racial organizer and thinker adrienne maree brown20 argues, it </w:t>
      </w:r>
      <w:r w:rsidRPr="00F51D2F">
        <w:rPr>
          <w:b/>
          <w:iCs/>
          <w:highlight w:val="green"/>
          <w:u w:val="single"/>
        </w:rPr>
        <w:t>produces distorted outcomes</w:t>
      </w:r>
      <w:r>
        <w:rPr>
          <w:sz w:val="12"/>
        </w:rPr>
        <w:t xml:space="preserve">. For instance, </w:t>
      </w:r>
      <w:r>
        <w:rPr>
          <w:u w:val="single"/>
        </w:rPr>
        <w:t xml:space="preserve">it smuggles </w:t>
      </w:r>
      <w:r w:rsidRPr="00F51D2F">
        <w:rPr>
          <w:highlight w:val="green"/>
          <w:u w:val="single"/>
        </w:rPr>
        <w:t xml:space="preserve">normative judgments </w:t>
      </w:r>
      <w:r>
        <w:rPr>
          <w:u w:val="single"/>
        </w:rPr>
        <w:t>that</w:t>
      </w:r>
      <w:r>
        <w:rPr>
          <w:sz w:val="12"/>
        </w:rPr>
        <w:t xml:space="preserve"> </w:t>
      </w:r>
      <w:r w:rsidRPr="00F51D2F">
        <w:rPr>
          <w:sz w:val="12"/>
          <w:highlight w:val="green"/>
        </w:rPr>
        <w:t>‘</w:t>
      </w:r>
      <w:r w:rsidRPr="00F51D2F">
        <w:rPr>
          <w:b/>
          <w:iCs/>
          <w:highlight w:val="green"/>
          <w:u w:val="single"/>
        </w:rPr>
        <w:t>turn Brown bombers into terrorists and white bombers into mentally ill victims’</w:t>
      </w:r>
      <w:r w:rsidRPr="00F51D2F">
        <w:rPr>
          <w:sz w:val="12"/>
          <w:highlight w:val="green"/>
        </w:rPr>
        <w:t xml:space="preserve"> </w:t>
      </w:r>
      <w:r w:rsidRPr="00F51D2F">
        <w:rPr>
          <w:highlight w:val="green"/>
          <w:u w:val="single"/>
        </w:rPr>
        <w:t>into</w:t>
      </w:r>
      <w:r>
        <w:rPr>
          <w:u w:val="single"/>
        </w:rPr>
        <w:t xml:space="preserve"> apparently ‘</w:t>
      </w:r>
      <w:r w:rsidRPr="00F51D2F">
        <w:rPr>
          <w:b/>
          <w:iCs/>
          <w:highlight w:val="green"/>
          <w:u w:val="single"/>
        </w:rPr>
        <w:t>objective’</w:t>
      </w:r>
      <w:r w:rsidRPr="00F51D2F">
        <w:rPr>
          <w:highlight w:val="green"/>
          <w:u w:val="single"/>
        </w:rPr>
        <w:t xml:space="preserve"> claims</w:t>
      </w:r>
      <w:r>
        <w:rPr>
          <w:sz w:val="12"/>
        </w:rPr>
        <w:t xml:space="preserve">. Similarly, the influential work of Black American criminologist Ruth Wilson Gilmore21 demonstrates how </w:t>
      </w:r>
      <w:r w:rsidRPr="00F51D2F">
        <w:rPr>
          <w:highlight w:val="green"/>
          <w:u w:val="single"/>
        </w:rPr>
        <w:t>white imaginaries</w:t>
      </w:r>
      <w:r>
        <w:rPr>
          <w:u w:val="single"/>
        </w:rPr>
        <w:t xml:space="preserve"> of the threat posed by BIPOC bodies has </w:t>
      </w:r>
      <w:r w:rsidRPr="00F51D2F">
        <w:rPr>
          <w:highlight w:val="green"/>
          <w:u w:val="single"/>
        </w:rPr>
        <w:t xml:space="preserve">produced </w:t>
      </w:r>
      <w:r>
        <w:rPr>
          <w:u w:val="single"/>
        </w:rPr>
        <w:t xml:space="preserve">the massive </w:t>
      </w:r>
      <w:r w:rsidRPr="00F51D2F">
        <w:rPr>
          <w:highlight w:val="green"/>
          <w:u w:val="single"/>
        </w:rPr>
        <w:t xml:space="preserve">global penal complex and </w:t>
      </w:r>
      <w:r>
        <w:rPr>
          <w:u w:val="single"/>
        </w:rPr>
        <w:t xml:space="preserve">the radically </w:t>
      </w:r>
      <w:r w:rsidRPr="00F51D2F">
        <w:rPr>
          <w:highlight w:val="green"/>
          <w:u w:val="single"/>
        </w:rPr>
        <w:t>unequal distribution of life chances</w:t>
      </w:r>
      <w:r>
        <w:rPr>
          <w:sz w:val="12"/>
        </w:rPr>
        <w:t xml:space="preserve">. In short, </w:t>
      </w:r>
      <w:r w:rsidRPr="00F51D2F">
        <w:rPr>
          <w:b/>
          <w:iCs/>
          <w:highlight w:val="green"/>
          <w:u w:val="single"/>
        </w:rPr>
        <w:t>imaginaries create worlds</w:t>
      </w:r>
      <w:r>
        <w:rPr>
          <w:b/>
          <w:iCs/>
          <w:u w:val="single"/>
        </w:rPr>
        <w:t xml:space="preserve">, so it matters greatly whose are privileged, and whose are excluded. </w:t>
      </w:r>
      <w:r>
        <w:rPr>
          <w:sz w:val="12"/>
        </w:rPr>
        <w:t xml:space="preserve">Further, emerging </w:t>
      </w:r>
      <w:r>
        <w:rPr>
          <w:u w:val="single"/>
        </w:rPr>
        <w:t>narratives of the ‘end of the world’</w:t>
      </w:r>
      <w:r>
        <w:rPr>
          <w:sz w:val="12"/>
        </w:rPr>
        <w:t xml:space="preserve"> explicitly </w:t>
      </w:r>
      <w:r>
        <w:rPr>
          <w:u w:val="single"/>
        </w:rPr>
        <w:t xml:space="preserve">center figures of </w:t>
      </w:r>
      <w:r w:rsidRPr="00F51D2F">
        <w:rPr>
          <w:highlight w:val="green"/>
          <w:u w:val="single"/>
        </w:rPr>
        <w:t>whiteness</w:t>
      </w:r>
      <w:r>
        <w:rPr>
          <w:u w:val="single"/>
        </w:rPr>
        <w:t xml:space="preserve"> as their </w:t>
      </w:r>
      <w:r>
        <w:rPr>
          <w:b/>
          <w:iCs/>
          <w:u w:val="single"/>
        </w:rPr>
        <w:t>protagonists</w:t>
      </w:r>
      <w:r>
        <w:rPr>
          <w:sz w:val="12"/>
        </w:rPr>
        <w:t xml:space="preserve"> – </w:t>
      </w:r>
      <w:r w:rsidRPr="00F51D2F">
        <w:rPr>
          <w:highlight w:val="green"/>
          <w:u w:val="single"/>
        </w:rPr>
        <w:t xml:space="preserve">as </w:t>
      </w:r>
      <w:r>
        <w:rPr>
          <w:u w:val="single"/>
        </w:rPr>
        <w:t xml:space="preserve">the </w:t>
      </w:r>
      <w:r w:rsidRPr="00F51D2F">
        <w:rPr>
          <w:b/>
          <w:iCs/>
          <w:highlight w:val="green"/>
          <w:u w:val="single"/>
        </w:rPr>
        <w:t>survivors</w:t>
      </w:r>
      <w:r w:rsidRPr="00F51D2F">
        <w:rPr>
          <w:highlight w:val="green"/>
          <w:u w:val="single"/>
        </w:rPr>
        <w:t xml:space="preserve"> of apocalypse</w:t>
      </w:r>
      <w:r>
        <w:rPr>
          <w:u w:val="single"/>
        </w:rPr>
        <w:t xml:space="preserve">, the subjects </w:t>
      </w:r>
      <w:r w:rsidRPr="00F51D2F">
        <w:rPr>
          <w:highlight w:val="green"/>
          <w:u w:val="single"/>
        </w:rPr>
        <w:t xml:space="preserve">capable of </w:t>
      </w:r>
      <w:r w:rsidRPr="00F51D2F">
        <w:rPr>
          <w:b/>
          <w:iCs/>
          <w:highlight w:val="green"/>
          <w:u w:val="single"/>
        </w:rPr>
        <w:t>saving</w:t>
      </w:r>
      <w:r w:rsidRPr="00F51D2F">
        <w:rPr>
          <w:highlight w:val="green"/>
          <w:u w:val="single"/>
        </w:rPr>
        <w:t xml:space="preserve"> the world from it, and as those most </w:t>
      </w:r>
      <w:r w:rsidRPr="00F51D2F">
        <w:rPr>
          <w:b/>
          <w:iCs/>
          <w:highlight w:val="green"/>
          <w:u w:val="single"/>
        </w:rPr>
        <w:t>threatened</w:t>
      </w:r>
      <w:r>
        <w:rPr>
          <w:sz w:val="12"/>
        </w:rPr>
        <w:t>. In these discourses, ‘</w:t>
      </w:r>
      <w:r>
        <w:rPr>
          <w:u w:val="single"/>
        </w:rPr>
        <w:t xml:space="preserve">survivors’ are framed as saviors able </w:t>
      </w:r>
      <w:r w:rsidRPr="00F51D2F">
        <w:rPr>
          <w:highlight w:val="green"/>
          <w:u w:val="single"/>
        </w:rPr>
        <w:t>to protect</w:t>
      </w:r>
      <w:r>
        <w:rPr>
          <w:u w:val="single"/>
        </w:rPr>
        <w:t xml:space="preserve"> and/or regenerate </w:t>
      </w:r>
      <w:r w:rsidRPr="00F51D2F">
        <w:rPr>
          <w:highlight w:val="green"/>
          <w:u w:val="single"/>
        </w:rPr>
        <w:t>and</w:t>
      </w:r>
      <w:r>
        <w:rPr>
          <w:sz w:val="12"/>
        </w:rPr>
        <w:t xml:space="preserve"> even </w:t>
      </w:r>
      <w:r w:rsidRPr="00F51D2F">
        <w:rPr>
          <w:highlight w:val="green"/>
          <w:u w:val="single"/>
        </w:rPr>
        <w:t>improve Western</w:t>
      </w:r>
      <w:r>
        <w:rPr>
          <w:u w:val="single"/>
        </w:rPr>
        <w:t xml:space="preserve"> forms of </w:t>
      </w:r>
      <w:r w:rsidRPr="00F51D2F">
        <w:rPr>
          <w:highlight w:val="green"/>
          <w:u w:val="single"/>
        </w:rPr>
        <w:t>governance</w:t>
      </w:r>
      <w:r>
        <w:rPr>
          <w:u w:val="single"/>
        </w:rPr>
        <w:t xml:space="preserve"> and social order by </w:t>
      </w:r>
      <w:r w:rsidRPr="00F51D2F">
        <w:rPr>
          <w:highlight w:val="green"/>
          <w:u w:val="single"/>
        </w:rPr>
        <w:t xml:space="preserve">leveraging </w:t>
      </w:r>
      <w:r w:rsidRPr="00F51D2F">
        <w:rPr>
          <w:b/>
          <w:iCs/>
          <w:highlight w:val="green"/>
          <w:u w:val="single"/>
        </w:rPr>
        <w:t>resilience</w:t>
      </w:r>
      <w:r w:rsidRPr="00F51D2F">
        <w:rPr>
          <w:highlight w:val="green"/>
          <w:u w:val="single"/>
        </w:rPr>
        <w:t xml:space="preserve">, </w:t>
      </w:r>
      <w:r w:rsidRPr="00F51D2F">
        <w:rPr>
          <w:b/>
          <w:iCs/>
          <w:highlight w:val="green"/>
          <w:u w:val="single"/>
        </w:rPr>
        <w:t>scientific prowess</w:t>
      </w:r>
      <w:r w:rsidRPr="00F51D2F">
        <w:rPr>
          <w:highlight w:val="green"/>
          <w:u w:val="single"/>
        </w:rPr>
        <w:t xml:space="preserve">, and </w:t>
      </w:r>
      <w:r w:rsidRPr="00F51D2F">
        <w:rPr>
          <w:b/>
          <w:iCs/>
          <w:highlight w:val="green"/>
          <w:u w:val="single"/>
        </w:rPr>
        <w:t>tech</w:t>
      </w:r>
      <w:r>
        <w:rPr>
          <w:b/>
          <w:iCs/>
          <w:u w:val="single"/>
        </w:rPr>
        <w:t>nological</w:t>
      </w:r>
      <w:r w:rsidRPr="00F51D2F">
        <w:rPr>
          <w:b/>
          <w:iCs/>
          <w:highlight w:val="green"/>
          <w:u w:val="single"/>
        </w:rPr>
        <w:t xml:space="preserve"> genius</w:t>
      </w:r>
      <w:r>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Pr>
          <w:u w:val="single"/>
        </w:rPr>
        <w:t>presenting a thought experiment about the planet’s future</w:t>
      </w:r>
      <w:r>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Pr>
          <w:sz w:val="12"/>
        </w:rPr>
        <w:t xml:space="preserve">. Similarly, American settler science writer Annalee Newitz26 proposes the Canadian province of Saskatchewan as a </w:t>
      </w:r>
      <w:r>
        <w:rPr>
          <w:u w:val="single"/>
        </w:rPr>
        <w:t>‘model for human survival’, based on her perceptions of the resilience, persistence and collaborative frontier attitudes of its people</w:t>
      </w:r>
      <w:r>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Pr>
          <w:u w:val="single"/>
        </w:rPr>
        <w:t xml:space="preserve">By imagining subjects in whom whiteness is elided with resilience and survival, these discourses not only </w:t>
      </w:r>
      <w:r w:rsidRPr="00F51D2F">
        <w:rPr>
          <w:b/>
          <w:iCs/>
          <w:highlight w:val="green"/>
          <w:u w:val="single"/>
        </w:rPr>
        <w:t>normalize and obscure</w:t>
      </w:r>
      <w:r w:rsidRPr="00F51D2F">
        <w:rPr>
          <w:highlight w:val="green"/>
          <w:u w:val="single"/>
        </w:rPr>
        <w:t xml:space="preserve"> </w:t>
      </w:r>
      <w:r w:rsidRPr="00BA150F">
        <w:rPr>
          <w:u w:val="single"/>
        </w:rPr>
        <w:t xml:space="preserve">the modes of </w:t>
      </w:r>
      <w:r w:rsidRPr="00F51D2F">
        <w:rPr>
          <w:b/>
          <w:iCs/>
          <w:highlight w:val="green"/>
          <w:u w:val="single"/>
        </w:rPr>
        <w:t>violence</w:t>
      </w:r>
      <w:r w:rsidRPr="00BA150F">
        <w:rPr>
          <w:b/>
          <w:iCs/>
          <w:u w:val="single"/>
        </w:rPr>
        <w:t xml:space="preserve"> and oppression</w:t>
      </w:r>
      <w:r w:rsidRPr="00BA150F">
        <w:rPr>
          <w:u w:val="single"/>
        </w:rPr>
        <w:t xml:space="preserve"> through which </w:t>
      </w:r>
      <w:r w:rsidRPr="00F51D2F">
        <w:rPr>
          <w:highlight w:val="green"/>
          <w:u w:val="single"/>
        </w:rPr>
        <w:t xml:space="preserve">perceived ‘resilience’ </w:t>
      </w:r>
      <w:r>
        <w:rPr>
          <w:u w:val="single"/>
        </w:rPr>
        <w:t xml:space="preserve">– or, in blunt terms, preferential access to survival – </w:t>
      </w:r>
      <w:r w:rsidRPr="00F51D2F">
        <w:rPr>
          <w:highlight w:val="green"/>
          <w:u w:val="single"/>
        </w:rPr>
        <w:t>is achieved</w:t>
      </w:r>
      <w:r>
        <w:rPr>
          <w:sz w:val="12"/>
        </w:rPr>
        <w:t xml:space="preserve">. </w:t>
      </w:r>
      <w:r>
        <w:rPr>
          <w:u w:val="single"/>
        </w:rPr>
        <w:t xml:space="preserve">They also work to </w:t>
      </w:r>
      <w:r w:rsidRPr="00F51D2F">
        <w:rPr>
          <w:highlight w:val="green"/>
          <w:u w:val="single"/>
        </w:rPr>
        <w:t xml:space="preserve">displace </w:t>
      </w:r>
      <w:r>
        <w:rPr>
          <w:u w:val="single"/>
        </w:rPr>
        <w:t xml:space="preserve">the </w:t>
      </w:r>
      <w:r w:rsidRPr="00F51D2F">
        <w:rPr>
          <w:highlight w:val="green"/>
          <w:u w:val="single"/>
        </w:rPr>
        <w:t xml:space="preserve">threat of total destruction ‘onto others </w:t>
      </w:r>
      <w:r w:rsidRPr="00BA150F">
        <w:rPr>
          <w:u w:val="single"/>
        </w:rPr>
        <w:t>who are seen as lacking the resourcefulness of the survivor’.28</w:t>
      </w:r>
    </w:p>
    <w:p w14:paraId="644D8FD7" w14:textId="77777777" w:rsidR="00BA71B2" w:rsidRPr="004F13DE" w:rsidRDefault="00BA71B2" w:rsidP="00BA71B2">
      <w:pPr>
        <w:pStyle w:val="Heading4"/>
      </w:pPr>
      <w:bookmarkStart w:id="4" w:name="_Hlk190988661"/>
      <w:bookmarkStart w:id="5" w:name="_Hlk191117560"/>
      <w:bookmarkEnd w:id="3"/>
      <w:r w:rsidRPr="004F13DE">
        <w:t xml:space="preserve">Vote neg to </w:t>
      </w:r>
      <w:r w:rsidRPr="004F13DE">
        <w:rPr>
          <w:u w:val="single"/>
        </w:rPr>
        <w:t>refuse the 1AC</w:t>
      </w:r>
      <w:r w:rsidRPr="004F13DE">
        <w:t xml:space="preserve">, the AFF is built on </w:t>
      </w:r>
      <w:r w:rsidRPr="004F13DE">
        <w:rPr>
          <w:u w:val="single"/>
        </w:rPr>
        <w:t>colonial knowledge making scripts</w:t>
      </w:r>
      <w:r w:rsidRPr="004F13DE">
        <w:t xml:space="preserve"> that reproduce settler dominance. </w:t>
      </w:r>
      <w:r w:rsidRPr="004F13DE">
        <w:rPr>
          <w:u w:val="single"/>
        </w:rPr>
        <w:t>Everything must go</w:t>
      </w:r>
      <w:r w:rsidRPr="004F13DE">
        <w:t xml:space="preserve"> --- you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0E940FAA" w14:textId="77777777" w:rsidR="00BA71B2" w:rsidRPr="004F13DE" w:rsidRDefault="00BA71B2" w:rsidP="00BA71B2">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61299717" w14:textId="77777777" w:rsidR="00BA71B2" w:rsidRPr="004F13DE" w:rsidRDefault="00BA71B2" w:rsidP="00BA71B2">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F51D2F">
        <w:rPr>
          <w:b/>
          <w:iCs/>
          <w:highlight w:val="green"/>
          <w:u w:val="single"/>
          <w:bdr w:val="single" w:sz="8" w:space="0" w:color="auto"/>
        </w:rPr>
        <w:t xml:space="preserve">refusal </w:t>
      </w:r>
      <w:r w:rsidRPr="004F13DE">
        <w:rPr>
          <w:b/>
          <w:iCs/>
          <w:u w:val="single"/>
          <w:bdr w:val="single" w:sz="8" w:space="0" w:color="auto"/>
        </w:rPr>
        <w:t xml:space="preserve">should </w:t>
      </w:r>
      <w:r w:rsidRPr="00F51D2F">
        <w:rPr>
          <w:b/>
          <w:iCs/>
          <w:highlight w:val="green"/>
          <w:u w:val="single"/>
          <w:bdr w:val="single" w:sz="8" w:space="0" w:color="auto"/>
        </w:rPr>
        <w:t xml:space="preserve">not </w:t>
      </w:r>
      <w:r w:rsidRPr="004F13DE">
        <w:rPr>
          <w:b/>
          <w:iCs/>
          <w:u w:val="single"/>
          <w:bdr w:val="single" w:sz="8" w:space="0" w:color="auto"/>
        </w:rPr>
        <w:t xml:space="preserve">be </w:t>
      </w:r>
      <w:r w:rsidRPr="00F51D2F">
        <w:rPr>
          <w:b/>
          <w:iCs/>
          <w:highlight w:val="green"/>
          <w:u w:val="single"/>
          <w:bdr w:val="single" w:sz="8" w:space="0" w:color="auto"/>
        </w:rPr>
        <w:t>confused with</w:t>
      </w:r>
      <w:r w:rsidRPr="004F13DE">
        <w:rPr>
          <w:b/>
          <w:iCs/>
          <w:u w:val="single"/>
          <w:bdr w:val="single" w:sz="8" w:space="0" w:color="auto"/>
        </w:rPr>
        <w:t xml:space="preserve"> “passive </w:t>
      </w:r>
      <w:r w:rsidRPr="00F51D2F">
        <w:rPr>
          <w:b/>
          <w:iCs/>
          <w:highlight w:val="green"/>
          <w:u w:val="single"/>
          <w:bdr w:val="single" w:sz="8" w:space="0" w:color="auto"/>
        </w:rPr>
        <w:t>withdrawal</w:t>
      </w:r>
      <w:r w:rsidRPr="004F13DE">
        <w:rPr>
          <w:sz w:val="16"/>
        </w:rPr>
        <w:t xml:space="preserve"> or retreat” </w:t>
      </w:r>
      <w:r w:rsidRPr="00F51D2F">
        <w:rPr>
          <w:highlight w:val="green"/>
          <w:u w:val="single"/>
        </w:rPr>
        <w:t>but</w:t>
      </w:r>
      <w:r w:rsidRPr="004F13DE">
        <w:rPr>
          <w:u w:val="single"/>
        </w:rPr>
        <w:t xml:space="preserve"> rather understood as </w:t>
      </w:r>
      <w:r w:rsidRPr="004F13DE">
        <w:rPr>
          <w:b/>
          <w:iCs/>
          <w:u w:val="single"/>
          <w:bdr w:val="single" w:sz="8" w:space="0" w:color="auto"/>
        </w:rPr>
        <w:t xml:space="preserve">an </w:t>
      </w:r>
      <w:r w:rsidRPr="00F51D2F">
        <w:rPr>
          <w:b/>
          <w:iCs/>
          <w:highlight w:val="green"/>
          <w:u w:val="single"/>
          <w:bdr w:val="single" w:sz="8" w:space="0" w:color="auto"/>
        </w:rPr>
        <w:t>active instantiation</w:t>
      </w:r>
      <w:r w:rsidRPr="00F51D2F">
        <w:rPr>
          <w:highlight w:val="green"/>
          <w:u w:val="single"/>
        </w:rPr>
        <w:t xml:space="preserve"> of </w:t>
      </w:r>
      <w:r w:rsidRPr="004F13DE">
        <w:rPr>
          <w:u w:val="single"/>
        </w:rPr>
        <w:t>“</w:t>
      </w:r>
      <w:r w:rsidRPr="004F13DE">
        <w:rPr>
          <w:b/>
          <w:iCs/>
          <w:u w:val="single"/>
          <w:bdr w:val="single" w:sz="8" w:space="0" w:color="auto"/>
        </w:rPr>
        <w:t xml:space="preserve">a </w:t>
      </w:r>
      <w:r w:rsidRPr="00F51D2F">
        <w:rPr>
          <w:b/>
          <w:iCs/>
          <w:highlight w:val="gree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F51D2F">
        <w:rPr>
          <w:b/>
          <w:iCs/>
          <w:highlight w:val="gree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F51D2F">
        <w:rPr>
          <w:highlight w:val="gree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F51D2F">
        <w:rPr>
          <w:b/>
          <w:iCs/>
          <w:highlight w:val="green"/>
          <w:u w:val="single"/>
          <w:bdr w:val="single" w:sz="8" w:space="0" w:color="auto"/>
        </w:rPr>
        <w:t>recognition</w:t>
      </w:r>
      <w:r w:rsidRPr="004F13DE">
        <w:rPr>
          <w:sz w:val="16"/>
        </w:rPr>
        <w:t xml:space="preserve"> . . . </w:t>
      </w:r>
      <w:r w:rsidRPr="004F13DE">
        <w:rPr>
          <w:u w:val="single"/>
        </w:rPr>
        <w:t xml:space="preserve">and more </w:t>
      </w:r>
      <w:r w:rsidRPr="00F51D2F">
        <w:rPr>
          <w:highlight w:val="green"/>
          <w:u w:val="single"/>
        </w:rPr>
        <w:t>about critically revaluating</w:t>
      </w:r>
      <w:r w:rsidRPr="004F13DE">
        <w:rPr>
          <w:sz w:val="16"/>
        </w:rPr>
        <w:t xml:space="preserve">, reconstructing and redeploying </w:t>
      </w:r>
      <w:r w:rsidRPr="00F51D2F">
        <w:rPr>
          <w:highlight w:val="gree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F51D2F">
        <w:rPr>
          <w:b/>
          <w:iCs/>
          <w:highlight w:val="green"/>
          <w:u w:val="single"/>
          <w:bdr w:val="single" w:sz="8" w:space="0" w:color="auto"/>
        </w:rPr>
        <w:t>(false) promise of inclusion</w:t>
      </w:r>
      <w:r w:rsidRPr="00F51D2F">
        <w:rPr>
          <w:highlight w:val="gree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F51D2F">
        <w:rPr>
          <w:b/>
          <w:iCs/>
          <w:highlight w:val="green"/>
          <w:u w:val="single"/>
          <w:bdr w:val="single" w:sz="8" w:space="0" w:color="auto"/>
        </w:rPr>
        <w:t>continu</w:t>
      </w:r>
      <w:r w:rsidRPr="004F13DE">
        <w:rPr>
          <w:b/>
          <w:iCs/>
          <w:u w:val="single"/>
          <w:bdr w:val="single" w:sz="8" w:space="0" w:color="auto"/>
        </w:rPr>
        <w:t xml:space="preserve">ation of settler </w:t>
      </w:r>
      <w:r w:rsidRPr="00F51D2F">
        <w:rPr>
          <w:b/>
          <w:iCs/>
          <w:highlight w:val="gree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F51D2F">
        <w:rPr>
          <w:highlight w:val="green"/>
          <w:u w:val="single"/>
        </w:rPr>
        <w:t xml:space="preserve">The </w:t>
      </w:r>
      <w:r w:rsidRPr="004F13DE">
        <w:rPr>
          <w:u w:val="single"/>
        </w:rPr>
        <w:t xml:space="preserve">inspirational </w:t>
      </w:r>
      <w:r w:rsidRPr="00F51D2F">
        <w:rPr>
          <w:highlight w:val="green"/>
          <w:u w:val="single"/>
        </w:rPr>
        <w:t xml:space="preserve">work of </w:t>
      </w:r>
      <w:r w:rsidRPr="00F51D2F">
        <w:rPr>
          <w:b/>
          <w:iCs/>
          <w:highlight w:val="gree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F51D2F">
        <w:rPr>
          <w:b/>
          <w:iCs/>
          <w:highlight w:val="green"/>
          <w:u w:val="single"/>
          <w:bdr w:val="single" w:sz="8" w:space="0" w:color="auto"/>
        </w:rPr>
        <w:t>Indigenous scholars</w:t>
      </w:r>
      <w:r w:rsidRPr="00F51D2F">
        <w:rPr>
          <w:highlight w:val="green"/>
          <w:u w:val="single"/>
        </w:rPr>
        <w:t xml:space="preserve"> compels thinking </w:t>
      </w:r>
      <w:r w:rsidRPr="00F51D2F">
        <w:rPr>
          <w:b/>
          <w:iCs/>
          <w:highlight w:val="green"/>
          <w:u w:val="single"/>
          <w:bdr w:val="single" w:sz="8" w:space="0" w:color="auto"/>
        </w:rPr>
        <w:t xml:space="preserve">beyond </w:t>
      </w:r>
      <w:r w:rsidRPr="004F13DE">
        <w:rPr>
          <w:b/>
          <w:iCs/>
          <w:u w:val="single"/>
          <w:bdr w:val="single" w:sz="8" w:space="0" w:color="auto"/>
        </w:rPr>
        <w:t xml:space="preserve">the limits of academic </w:t>
      </w:r>
      <w:r w:rsidRPr="00F51D2F">
        <w:rPr>
          <w:b/>
          <w:iCs/>
          <w:highlight w:val="green"/>
          <w:u w:val="single"/>
          <w:bdr w:val="single" w:sz="8" w:space="0" w:color="auto"/>
        </w:rPr>
        <w:t>recognition</w:t>
      </w:r>
      <w:r w:rsidRPr="004F13DE">
        <w:rPr>
          <w:u w:val="single"/>
        </w:rPr>
        <w:t xml:space="preserve"> and </w:t>
      </w:r>
      <w:r w:rsidRPr="00F51D2F">
        <w:rPr>
          <w:highlight w:val="green"/>
          <w:u w:val="single"/>
        </w:rPr>
        <w:t xml:space="preserve">about </w:t>
      </w:r>
      <w:r w:rsidRPr="004F13DE">
        <w:rPr>
          <w:u w:val="single"/>
        </w:rPr>
        <w:t xml:space="preserve">the </w:t>
      </w:r>
      <w:r w:rsidRPr="004F13DE">
        <w:rPr>
          <w:b/>
          <w:iCs/>
          <w:u w:val="single"/>
          <w:bdr w:val="single" w:sz="8" w:space="0" w:color="auto"/>
        </w:rPr>
        <w:t xml:space="preserve">generative </w:t>
      </w:r>
      <w:r w:rsidRPr="00F51D2F">
        <w:rPr>
          <w:b/>
          <w:iCs/>
          <w:highlight w:val="green"/>
          <w:u w:val="single"/>
          <w:bdr w:val="single" w:sz="8" w:space="0" w:color="auto"/>
        </w:rPr>
        <w:t>spaces of refusal</w:t>
      </w:r>
      <w:r w:rsidRPr="00F51D2F">
        <w:rPr>
          <w:highlight w:val="green"/>
          <w:u w:val="single"/>
        </w:rPr>
        <w:t xml:space="preserve"> that </w:t>
      </w:r>
      <w:r w:rsidRPr="004F13DE">
        <w:rPr>
          <w:u w:val="single"/>
        </w:rPr>
        <w:t xml:space="preserve">not only </w:t>
      </w:r>
      <w:r w:rsidRPr="00F51D2F">
        <w:rPr>
          <w:b/>
          <w:iCs/>
          <w:highlight w:val="green"/>
          <w:u w:val="single"/>
          <w:bdr w:val="single" w:sz="8" w:space="0" w:color="auto"/>
        </w:rPr>
        <w:t>reject settler logics</w:t>
      </w:r>
      <w:r w:rsidRPr="00F51D2F">
        <w:rPr>
          <w:highlight w:val="green"/>
          <w:u w:val="single"/>
        </w:rPr>
        <w:t xml:space="preserve"> </w:t>
      </w:r>
      <w:r w:rsidRPr="004F13DE">
        <w:rPr>
          <w:u w:val="single"/>
        </w:rPr>
        <w:t xml:space="preserve">but also </w:t>
      </w:r>
      <w:r w:rsidRPr="00F51D2F">
        <w:rPr>
          <w:b/>
          <w:iCs/>
          <w:highlight w:val="green"/>
          <w:u w:val="single"/>
          <w:bdr w:val="single" w:sz="8" w:space="0" w:color="auto"/>
        </w:rPr>
        <w:t xml:space="preserve">foster </w:t>
      </w:r>
      <w:r w:rsidRPr="004F13DE">
        <w:rPr>
          <w:b/>
          <w:iCs/>
          <w:u w:val="single"/>
          <w:bdr w:val="single" w:sz="8" w:space="0" w:color="auto"/>
        </w:rPr>
        <w:t xml:space="preserve">possibilities of </w:t>
      </w:r>
      <w:r w:rsidRPr="00F51D2F">
        <w:rPr>
          <w:b/>
          <w:iCs/>
          <w:highlight w:val="gree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F51D2F">
        <w:rPr>
          <w:highlight w:val="green"/>
          <w:u w:val="single"/>
        </w:rPr>
        <w:t>Within</w:t>
      </w:r>
      <w:r w:rsidRPr="004F13DE">
        <w:rPr>
          <w:u w:val="single"/>
        </w:rPr>
        <w:t xml:space="preserve"> the context of </w:t>
      </w:r>
      <w:r w:rsidRPr="004F13DE">
        <w:rPr>
          <w:b/>
          <w:iCs/>
          <w:u w:val="single"/>
          <w:bdr w:val="single" w:sz="8" w:space="0" w:color="auto"/>
        </w:rPr>
        <w:t xml:space="preserve">the </w:t>
      </w:r>
      <w:r w:rsidRPr="00F51D2F">
        <w:rPr>
          <w:b/>
          <w:iCs/>
          <w:highlight w:val="gree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F51D2F">
        <w:rPr>
          <w:highlight w:val="green"/>
          <w:u w:val="single"/>
        </w:rPr>
        <w:t>a network of</w:t>
      </w:r>
      <w:r w:rsidRPr="004F13DE">
        <w:rPr>
          <w:u w:val="single"/>
        </w:rPr>
        <w:t xml:space="preserve"> sovereign safe </w:t>
      </w:r>
      <w:r w:rsidRPr="00F51D2F">
        <w:rPr>
          <w:highlight w:val="green"/>
          <w:u w:val="single"/>
        </w:rPr>
        <w:t xml:space="preserve">houses </w:t>
      </w:r>
      <w:r w:rsidRPr="00F51D2F">
        <w:rPr>
          <w:b/>
          <w:iCs/>
          <w:highlight w:val="green"/>
          <w:u w:val="single"/>
          <w:bdr w:val="single" w:sz="8" w:space="0" w:color="auto"/>
        </w:rPr>
        <w:t>outside the university</w:t>
      </w:r>
      <w:r w:rsidRPr="004F13DE">
        <w:rPr>
          <w:sz w:val="16"/>
        </w:rPr>
        <w:t xml:space="preserve">. Kelley reminds us of the long history of this struggle, </w:t>
      </w:r>
      <w:r w:rsidRPr="00F51D2F">
        <w:rPr>
          <w:highlight w:val="green"/>
          <w:u w:val="single"/>
        </w:rPr>
        <w:t>recalling</w:t>
      </w:r>
      <w:r w:rsidRPr="004F13DE">
        <w:rPr>
          <w:sz w:val="16"/>
        </w:rPr>
        <w:t xml:space="preserve"> </w:t>
      </w:r>
      <w:r w:rsidRPr="004F13DE">
        <w:rPr>
          <w:b/>
          <w:iCs/>
          <w:u w:val="single"/>
          <w:bdr w:val="single" w:sz="8" w:space="0" w:color="auto"/>
        </w:rPr>
        <w:t xml:space="preserve">the Institute of the </w:t>
      </w:r>
      <w:r w:rsidRPr="00F51D2F">
        <w:rPr>
          <w:b/>
          <w:iCs/>
          <w:highlight w:val="gree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F51D2F">
        <w:rPr>
          <w:b/>
          <w:iCs/>
          <w:highlight w:val="gree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F51D2F">
        <w:rPr>
          <w:b/>
          <w:iCs/>
          <w:highlight w:val="gree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F51D2F">
        <w:rPr>
          <w:b/>
          <w:iCs/>
          <w:highlight w:val="green"/>
          <w:u w:val="single"/>
          <w:bdr w:val="single" w:sz="8" w:space="0" w:color="auto"/>
        </w:rPr>
        <w:t xml:space="preserve">create </w:t>
      </w:r>
      <w:r w:rsidRPr="004F13DE">
        <w:rPr>
          <w:b/>
          <w:iCs/>
          <w:u w:val="single"/>
          <w:bdr w:val="single" w:sz="8" w:space="0" w:color="auto"/>
        </w:rPr>
        <w:t xml:space="preserve">in the </w:t>
      </w:r>
      <w:r w:rsidRPr="00F51D2F">
        <w:rPr>
          <w:b/>
          <w:iCs/>
          <w:highlight w:val="green"/>
          <w:u w:val="single"/>
          <w:bdr w:val="single" w:sz="8" w:space="0" w:color="auto"/>
        </w:rPr>
        <w:t xml:space="preserve">present </w:t>
      </w:r>
      <w:r w:rsidRPr="004F13DE">
        <w:rPr>
          <w:b/>
          <w:iCs/>
          <w:u w:val="single"/>
          <w:bdr w:val="single" w:sz="8" w:space="0" w:color="auto"/>
        </w:rPr>
        <w:t xml:space="preserve">a </w:t>
      </w:r>
      <w:r w:rsidRPr="00F51D2F">
        <w:rPr>
          <w:b/>
          <w:iCs/>
          <w:highlight w:val="gree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F51D2F">
        <w:rPr>
          <w:b/>
          <w:iCs/>
          <w:highlight w:val="green"/>
          <w:u w:val="single"/>
          <w:bdr w:val="single" w:sz="8" w:space="0" w:color="auto"/>
        </w:rPr>
        <w:t>we are accomplices—plotting</w:t>
      </w:r>
      <w:r w:rsidRPr="004F13DE">
        <w:rPr>
          <w:b/>
          <w:iCs/>
          <w:u w:val="single"/>
          <w:bdr w:val="single" w:sz="8" w:space="0" w:color="auto"/>
        </w:rPr>
        <w:t xml:space="preserve"> the </w:t>
      </w:r>
      <w:r w:rsidRPr="00F51D2F">
        <w:rPr>
          <w:b/>
          <w:iCs/>
          <w:highlight w:val="green"/>
          <w:u w:val="single"/>
          <w:bdr w:val="single" w:sz="8" w:space="0" w:color="auto"/>
        </w:rPr>
        <w:t xml:space="preserve">death but not murder of the </w:t>
      </w:r>
      <w:r w:rsidRPr="004F13DE">
        <w:rPr>
          <w:b/>
          <w:iCs/>
          <w:u w:val="single"/>
          <w:bdr w:val="single" w:sz="8" w:space="0" w:color="auto"/>
        </w:rPr>
        <w:t xml:space="preserve">settler </w:t>
      </w:r>
      <w:r w:rsidRPr="00F51D2F">
        <w:rPr>
          <w:b/>
          <w:iCs/>
          <w:highlight w:val="gree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F51D2F">
        <w:rPr>
          <w:highlight w:val="green"/>
          <w:u w:val="single"/>
        </w:rPr>
        <w:t xml:space="preserve">collectivity is </w:t>
      </w:r>
      <w:r w:rsidRPr="00F51D2F">
        <w:rPr>
          <w:b/>
          <w:iCs/>
          <w:highlight w:val="green"/>
          <w:u w:val="single"/>
          <w:bdr w:val="single" w:sz="8" w:space="0" w:color="auto"/>
        </w:rPr>
        <w:t xml:space="preserve">intentionally structured </w:t>
      </w:r>
      <w:r w:rsidRPr="00F51D2F">
        <w:rPr>
          <w:highlight w:val="gree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F51D2F">
        <w:rPr>
          <w:b/>
          <w:iCs/>
          <w:highlight w:val="green"/>
          <w:u w:val="single"/>
          <w:bdr w:val="single" w:sz="8" w:space="0" w:color="auto"/>
        </w:rPr>
        <w:t xml:space="preserve">transcend </w:t>
      </w:r>
      <w:r w:rsidRPr="00F51D2F">
        <w:rPr>
          <w:highlight w:val="green"/>
          <w:u w:val="single"/>
        </w:rPr>
        <w:t xml:space="preserve">the </w:t>
      </w:r>
      <w:r w:rsidRPr="00F51D2F">
        <w:rPr>
          <w:b/>
          <w:iCs/>
          <w:highlight w:val="gree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F51D2F">
        <w:rPr>
          <w:b/>
          <w:iCs/>
          <w:highlight w:val="green"/>
          <w:u w:val="single"/>
          <w:bdr w:val="single" w:sz="8" w:space="0" w:color="auto"/>
        </w:rPr>
        <w:t>refusal looks like</w:t>
      </w:r>
      <w:r w:rsidRPr="004F13DE">
        <w:rPr>
          <w:b/>
          <w:iCs/>
          <w:u w:val="single"/>
          <w:bdr w:val="single" w:sz="8" w:space="0" w:color="auto"/>
        </w:rPr>
        <w:t xml:space="preserve">. It is the </w:t>
      </w:r>
      <w:r w:rsidRPr="00F51D2F">
        <w:rPr>
          <w:b/>
          <w:iCs/>
          <w:highlight w:val="green"/>
          <w:u w:val="single"/>
          <w:bdr w:val="single" w:sz="8" w:space="0" w:color="auto"/>
        </w:rPr>
        <w:t>un-demand</w:t>
      </w:r>
      <w:r w:rsidRPr="004F13DE">
        <w:rPr>
          <w:b/>
          <w:iCs/>
          <w:u w:val="single"/>
          <w:bdr w:val="single" w:sz="8" w:space="0" w:color="auto"/>
        </w:rPr>
        <w:t>, the un-desire</w:t>
      </w:r>
      <w:r w:rsidRPr="00F51D2F">
        <w:rPr>
          <w:b/>
          <w:iCs/>
          <w:highlight w:val="green"/>
          <w:u w:val="single"/>
          <w:bdr w:val="single" w:sz="8" w:space="0" w:color="auto"/>
        </w:rPr>
        <w:t xml:space="preserve"> to be </w:t>
      </w:r>
      <w:r w:rsidRPr="004F13DE">
        <w:rPr>
          <w:b/>
          <w:iCs/>
          <w:u w:val="single"/>
          <w:bdr w:val="single" w:sz="8" w:space="0" w:color="auto"/>
        </w:rPr>
        <w:t xml:space="preserve">either of or </w:t>
      </w:r>
      <w:r w:rsidRPr="00F51D2F">
        <w:rPr>
          <w:b/>
          <w:iCs/>
          <w:highlight w:val="green"/>
          <w:u w:val="single"/>
          <w:bdr w:val="single" w:sz="8" w:space="0" w:color="auto"/>
        </w:rPr>
        <w:t>in.</w:t>
      </w:r>
      <w:r w:rsidRPr="004F13DE">
        <w:rPr>
          <w:sz w:val="16"/>
        </w:rPr>
        <w:t xml:space="preserve"> It is the radical assertion to be on: land. Decolonial love is land.</w:t>
      </w:r>
    </w:p>
    <w:bookmarkEnd w:id="0"/>
    <w:bookmarkEnd w:id="4"/>
    <w:bookmarkEnd w:id="5"/>
    <w:p w14:paraId="06053153" w14:textId="5A4FB031" w:rsidR="005D388F" w:rsidRDefault="00BA71B2" w:rsidP="00BA71B2">
      <w:pPr>
        <w:pStyle w:val="Heading2"/>
      </w:pPr>
      <w:r>
        <w:t>Case</w:t>
      </w:r>
    </w:p>
    <w:p w14:paraId="740DB90B" w14:textId="3A370260" w:rsidR="00F51D2F" w:rsidRDefault="00F51D2F" w:rsidP="00F51D2F">
      <w:pPr>
        <w:pStyle w:val="Heading3"/>
      </w:pPr>
      <w:r>
        <w:t>Advantage---Admin State</w:t>
      </w:r>
    </w:p>
    <w:p w14:paraId="030F4953" w14:textId="77777777" w:rsidR="002B211A" w:rsidRDefault="002B211A" w:rsidP="002B211A">
      <w:pPr>
        <w:pStyle w:val="Heading4"/>
      </w:pPr>
      <w:bookmarkStart w:id="6" w:name="_Hlk209449151"/>
      <w:bookmarkStart w:id="7" w:name="_Hlk209209467"/>
      <w:bookmarkStart w:id="8" w:name="_Hlk183122995"/>
      <w:r>
        <w:t>Reforming administrative power globally diffuses and magnifies gratuitous police violence. The ALT solves by understanding the administrative state as a capitalist technology that produces invisible, organized violence.</w:t>
      </w:r>
    </w:p>
    <w:p w14:paraId="7C7CB0F1" w14:textId="77777777" w:rsidR="002B211A" w:rsidRPr="00892328" w:rsidRDefault="002B211A" w:rsidP="002B211A">
      <w:r w:rsidRPr="008A240D">
        <w:rPr>
          <w:rStyle w:val="Style13ptBold"/>
        </w:rPr>
        <w:t>Koshy et al</w:t>
      </w:r>
      <w:r>
        <w:rPr>
          <w:rStyle w:val="Style13ptBold"/>
        </w:rPr>
        <w:t xml:space="preserve"> 22</w:t>
      </w:r>
      <w:r>
        <w:t xml:space="preserve">. [Susan Koshy, Lisa Marie Cacho, Jodi A. Byrd, and Brian Jordan Jefferson, “Introduction” in </w:t>
      </w:r>
      <w:r>
        <w:rPr>
          <w:i/>
          <w:iCs/>
        </w:rPr>
        <w:t>Colonial Racial Capitalism</w:t>
      </w:r>
      <w:r>
        <w:t>, Duke University Press 2022 //tjb]</w:t>
      </w:r>
    </w:p>
    <w:p w14:paraId="569D0BCE" w14:textId="77777777" w:rsidR="002B211A" w:rsidRPr="00027B96" w:rsidRDefault="002B211A" w:rsidP="002B211A">
      <w:pPr>
        <w:contextualSpacing/>
        <w:rPr>
          <w:sz w:val="12"/>
        </w:rPr>
      </w:pPr>
      <w:r w:rsidRPr="00027B96">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italist Orders,” Marisol LeBrón’s “Policing Solidarity: Race, Violence, and the University of Puerto Rico,” and Brian Jordan Jefferson’s “Programming Colonial Racial Capitalism: Encoding Human Value in Smart Cities”—all focus on </w:t>
      </w:r>
      <w:r w:rsidRPr="00027B96">
        <w:rPr>
          <w:b/>
          <w:bCs/>
          <w:u w:val="single"/>
        </w:rPr>
        <w:t>administration as a dominant vector of capital-preserving violence today</w:t>
      </w:r>
      <w:r w:rsidRPr="00027B96">
        <w:rPr>
          <w:sz w:val="12"/>
        </w:rPr>
        <w:t xml:space="preserve">. The chapters in the first section </w:t>
      </w:r>
      <w:r w:rsidRPr="00027B96">
        <w:rPr>
          <w:b/>
          <w:bCs/>
          <w:u w:val="single"/>
        </w:rPr>
        <w:t>focus on lawmaking as a key mechanism of primitive accumulation or capital-positing violence</w:t>
      </w:r>
      <w:r w:rsidRPr="00027B96">
        <w:rPr>
          <w:sz w:val="12"/>
        </w:rPr>
        <w:t>, while the chap- ters that examine contemporary neoliberal capitalism broaden the frame to encompass the law and a whole array of administrative techniques</w:t>
      </w:r>
      <w:r w:rsidRPr="00027B96">
        <w:rPr>
          <w:b/>
          <w:bCs/>
          <w:u w:val="single"/>
        </w:rPr>
        <w:t xml:space="preserve">. </w:t>
      </w:r>
    </w:p>
    <w:p w14:paraId="61DAD126" w14:textId="77777777" w:rsidR="002B211A" w:rsidRPr="00027B96" w:rsidRDefault="002B211A" w:rsidP="002B211A">
      <w:pPr>
        <w:contextualSpacing/>
        <w:rPr>
          <w:sz w:val="12"/>
        </w:rPr>
      </w:pPr>
      <w:r w:rsidRPr="00027B96">
        <w:rPr>
          <w:sz w:val="12"/>
        </w:rPr>
        <w:t xml:space="preserve">In their recent work, </w:t>
      </w:r>
      <w:r w:rsidRPr="00027B96">
        <w:rPr>
          <w:b/>
          <w:bCs/>
          <w:u w:val="single"/>
        </w:rPr>
        <w:t xml:space="preserve">Jodi </w:t>
      </w:r>
      <w:r w:rsidRPr="0046330A">
        <w:rPr>
          <w:b/>
          <w:bCs/>
          <w:highlight w:val="green"/>
          <w:u w:val="single"/>
        </w:rPr>
        <w:t>Melamed and</w:t>
      </w:r>
      <w:r w:rsidRPr="00027B96">
        <w:rPr>
          <w:b/>
          <w:bCs/>
          <w:u w:val="single"/>
        </w:rPr>
        <w:t xml:space="preserve"> Chandan </w:t>
      </w:r>
      <w:r w:rsidRPr="0046330A">
        <w:rPr>
          <w:b/>
          <w:bCs/>
          <w:highlight w:val="green"/>
          <w:u w:val="single"/>
        </w:rPr>
        <w:t>Reddy identify the importance of administrative power in</w:t>
      </w:r>
      <w:r w:rsidRPr="00027B96">
        <w:rPr>
          <w:b/>
          <w:bCs/>
          <w:u w:val="single"/>
        </w:rPr>
        <w:t xml:space="preserve"> contemporary </w:t>
      </w:r>
      <w:r w:rsidRPr="0046330A">
        <w:rPr>
          <w:b/>
          <w:bCs/>
          <w:highlight w:val="green"/>
          <w:u w:val="single"/>
        </w:rPr>
        <w:t>capitalism</w:t>
      </w:r>
      <w:r w:rsidRPr="00027B96">
        <w:rPr>
          <w:b/>
          <w:bCs/>
          <w:u w:val="single"/>
        </w:rPr>
        <w:t xml:space="preserve">, noting that </w:t>
      </w:r>
      <w:r w:rsidRPr="0046330A">
        <w:rPr>
          <w:b/>
          <w:bCs/>
          <w:highlight w:val="green"/>
          <w:u w:val="single"/>
        </w:rPr>
        <w:t>it is the means through which racial violence becomes an “open secret” as violence takes the guise of routine calculations</w:t>
      </w:r>
      <w:r w:rsidRPr="00027B96">
        <w:rPr>
          <w:b/>
          <w:bCs/>
          <w:u w:val="single"/>
        </w:rPr>
        <w:t xml:space="preserve"> and everyday procedures </w:t>
      </w:r>
      <w:r w:rsidRPr="0046330A">
        <w:rPr>
          <w:b/>
          <w:bCs/>
          <w:highlight w:val="green"/>
          <w:u w:val="single"/>
        </w:rPr>
        <w:t>that appear</w:t>
      </w:r>
      <w:r w:rsidRPr="00027B96">
        <w:rPr>
          <w:b/>
          <w:bCs/>
          <w:u w:val="single"/>
        </w:rPr>
        <w:t xml:space="preserve"> transparent and </w:t>
      </w:r>
      <w:r w:rsidRPr="0046330A">
        <w:rPr>
          <w:b/>
          <w:bCs/>
          <w:highlight w:val="green"/>
          <w:u w:val="single"/>
        </w:rPr>
        <w:t>race-neutral</w:t>
      </w:r>
      <w:r w:rsidRPr="00027B96">
        <w:rPr>
          <w:b/>
          <w:bCs/>
          <w:u w:val="single"/>
        </w:rPr>
        <w:t>.</w:t>
      </w:r>
      <w:r w:rsidRPr="00027B96">
        <w:rPr>
          <w:sz w:val="12"/>
        </w:rPr>
        <w:t xml:space="preserve"> </w:t>
      </w:r>
      <w:r w:rsidRPr="00027B96">
        <w:rPr>
          <w:b/>
          <w:bCs/>
          <w:u w:val="single"/>
        </w:rPr>
        <w:t xml:space="preserve">They specify three mechanisms through which administered racial violence and colonial power operate: (1) police procedures, (2) a liberal rights regime centered on accumulation rather than freedom, and (3) geo-economic strategies of command and control materialized in logistical operations. </w:t>
      </w:r>
    </w:p>
    <w:p w14:paraId="22968D8D" w14:textId="77777777" w:rsidR="002B211A" w:rsidRPr="00027B96" w:rsidRDefault="002B211A" w:rsidP="002B211A">
      <w:pPr>
        <w:contextualSpacing/>
        <w:rPr>
          <w:sz w:val="12"/>
          <w:szCs w:val="12"/>
        </w:rPr>
      </w:pPr>
      <w:r w:rsidRPr="00027B96">
        <w:rPr>
          <w:sz w:val="12"/>
          <w:szCs w:val="12"/>
        </w:rPr>
        <w:t xml:space="preserve">The first chapter in this section illuminates administrative power within the context of the regional asymmetries of global financialization by look- ing at foreign direct investment flows into Vietnam, an emerging market economy in socialist transition, imagined by Western investors through a colonial prism as the “next El Dorado.” The chapter provides us a detailed example of what Gómez-Barris has identified as a “mega-extractive proj- ect”; such projects, she explains, are “one of today’s central modes of per- petuating racial capitalism in the Global South.”41 Using an extended case method, Hoang examines the face-off between the Vietnamese government and Western foreign investors over control of Vietranium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trialectics of Vietnamese negotiations with Western and Chinese capital, each marked by distinct histories of colonial domination. Hoang offers us a detailed account of how transnational cap- italists move money across national borders and how a postcolonial, so- cialist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“Vietranium”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04C11F89" w14:textId="77777777" w:rsidR="002B211A" w:rsidRPr="00467B8C" w:rsidRDefault="002B211A" w:rsidP="002B211A">
      <w:pPr>
        <w:contextualSpacing/>
        <w:rPr>
          <w:sz w:val="10"/>
        </w:rPr>
      </w:pPr>
      <w:r w:rsidRPr="00027B96">
        <w:rPr>
          <w:sz w:val="10"/>
        </w:rPr>
        <w:t xml:space="preserve">In their chapter, Lisa Marie Cacho and Jodi Melamed examine </w:t>
      </w:r>
      <w:r w:rsidRPr="0046330A">
        <w:rPr>
          <w:b/>
          <w:bCs/>
          <w:highlight w:val="green"/>
          <w:u w:val="single"/>
        </w:rPr>
        <w:t>policing as an administrative power</w:t>
      </w:r>
      <w:r w:rsidRPr="00027B96">
        <w:rPr>
          <w:b/>
          <w:bCs/>
          <w:u w:val="single"/>
        </w:rPr>
        <w:t xml:space="preserve"> that </w:t>
      </w:r>
      <w:r w:rsidRPr="0046330A">
        <w:rPr>
          <w:b/>
          <w:bCs/>
          <w:highlight w:val="green"/>
          <w:u w:val="single"/>
        </w:rPr>
        <w:t>deploys violence work (including killing with impunity)</w:t>
      </w:r>
      <w:r w:rsidRPr="00027B96">
        <w:rPr>
          <w:b/>
          <w:bCs/>
          <w:u w:val="single"/>
        </w:rPr>
        <w:t xml:space="preserve"> in real time </w:t>
      </w:r>
      <w:r w:rsidRPr="0046330A">
        <w:rPr>
          <w:b/>
          <w:bCs/>
          <w:highlight w:val="green"/>
          <w:u w:val="single"/>
        </w:rPr>
        <w:t>to criminalize</w:t>
      </w:r>
      <w:r w:rsidRPr="00027B96">
        <w:rPr>
          <w:b/>
          <w:bCs/>
          <w:u w:val="single"/>
        </w:rPr>
        <w:t xml:space="preserve">, disqualify, </w:t>
      </w:r>
      <w:r w:rsidRPr="0046330A">
        <w:rPr>
          <w:b/>
          <w:bCs/>
          <w:highlight w:val="green"/>
          <w:u w:val="single"/>
        </w:rPr>
        <w:t>and sort people for capital- ist care or</w:t>
      </w:r>
      <w:r w:rsidRPr="00027B96">
        <w:rPr>
          <w:b/>
          <w:bCs/>
          <w:u w:val="single"/>
        </w:rPr>
        <w:t xml:space="preserve"> capitalist </w:t>
      </w:r>
      <w:r w:rsidRPr="0046330A">
        <w:rPr>
          <w:b/>
          <w:bCs/>
          <w:highlight w:val="green"/>
          <w:u w:val="single"/>
        </w:rPr>
        <w:t>destruction</w:t>
      </w:r>
      <w:r w:rsidRPr="00027B96">
        <w:rPr>
          <w:sz w:val="10"/>
        </w:rPr>
        <w:t xml:space="preserve">, in order to </w:t>
      </w:r>
      <w:r w:rsidRPr="00027B96">
        <w:rPr>
          <w:b/>
          <w:bCs/>
          <w:u w:val="single"/>
        </w:rPr>
        <w:t>fabricate and maintain specific relations of colonial racial capitalist accumulation in specific geographies.</w:t>
      </w:r>
      <w:r w:rsidRPr="00027B96">
        <w:rPr>
          <w:sz w:val="10"/>
        </w:rPr>
        <w:t xml:space="preserve"> </w:t>
      </w:r>
      <w:r w:rsidRPr="0046330A">
        <w:rPr>
          <w:b/>
          <w:bCs/>
          <w:highlight w:val="green"/>
          <w:u w:val="single"/>
        </w:rPr>
        <w:t>Seeing police work in this way allows us to understand</w:t>
      </w:r>
      <w:r w:rsidRPr="00027B96">
        <w:rPr>
          <w:b/>
          <w:bCs/>
          <w:u w:val="single"/>
        </w:rPr>
        <w:t xml:space="preserve"> the </w:t>
      </w:r>
      <w:r w:rsidRPr="0046330A">
        <w:rPr>
          <w:b/>
          <w:bCs/>
          <w:highlight w:val="green"/>
          <w:u w:val="single"/>
        </w:rPr>
        <w:t>demands that</w:t>
      </w:r>
      <w:r w:rsidRPr="00027B96">
        <w:rPr>
          <w:b/>
          <w:bCs/>
          <w:u w:val="single"/>
        </w:rPr>
        <w:t xml:space="preserve"> have </w:t>
      </w:r>
      <w:r w:rsidRPr="0046330A">
        <w:rPr>
          <w:b/>
          <w:bCs/>
          <w:highlight w:val="green"/>
          <w:u w:val="single"/>
        </w:rPr>
        <w:t>emerged from Black, Indigenous, gender-nonconforming, and other racialized and asset-stripped communities in the wake of</w:t>
      </w:r>
      <w:r w:rsidRPr="00027B96">
        <w:rPr>
          <w:b/>
          <w:bCs/>
          <w:u w:val="single"/>
        </w:rPr>
        <w:t xml:space="preserve"> George </w:t>
      </w:r>
      <w:r w:rsidRPr="0046330A">
        <w:rPr>
          <w:b/>
          <w:bCs/>
          <w:highlight w:val="green"/>
          <w:u w:val="single"/>
        </w:rPr>
        <w:t>Floyd’s killing</w:t>
      </w:r>
      <w:r w:rsidRPr="0046330A">
        <w:rPr>
          <w:b/>
          <w:bCs/>
          <w:u w:val="single"/>
        </w:rPr>
        <w:t>—both the demand to defend oneself from police violence and live and the demand to defend others from the precarity, premature</w:t>
      </w:r>
      <w:r w:rsidRPr="00027B96">
        <w:rPr>
          <w:b/>
          <w:bCs/>
          <w:u w:val="single"/>
        </w:rPr>
        <w:t xml:space="preserve"> death, and economic violence of counterinsurgency policing—as revolutionary, pro- foundly loving, and breathtakingly insubordinate.</w:t>
      </w:r>
      <w:r w:rsidRPr="00027B96">
        <w:rPr>
          <w:sz w:val="10"/>
        </w:rPr>
        <w:t xml:space="preserve"> Cacho and Melamed </w:t>
      </w:r>
      <w:r w:rsidRPr="00467B8C">
        <w:rPr>
          <w:sz w:val="10"/>
        </w:rPr>
        <w:t xml:space="preserve">argue that </w:t>
      </w:r>
      <w:r w:rsidRPr="00467B8C">
        <w:rPr>
          <w:b/>
          <w:bCs/>
          <w:u w:val="single"/>
        </w:rPr>
        <w:t xml:space="preserve">to identify the weaknesses that colonial racial capitalist polic- ing administers, </w:t>
      </w:r>
      <w:r w:rsidRPr="0046330A">
        <w:rPr>
          <w:b/>
          <w:bCs/>
          <w:highlight w:val="green"/>
          <w:u w:val="single"/>
        </w:rPr>
        <w:t>we have to rethink liberalism writ large</w:t>
      </w:r>
      <w:r w:rsidRPr="00467B8C">
        <w:rPr>
          <w:b/>
          <w:bCs/>
          <w:u w:val="single"/>
        </w:rPr>
        <w:t xml:space="preserve"> (private </w:t>
      </w:r>
      <w:r w:rsidRPr="0046330A">
        <w:rPr>
          <w:b/>
          <w:bCs/>
          <w:highlight w:val="green"/>
          <w:u w:val="single"/>
        </w:rPr>
        <w:t>property</w:t>
      </w:r>
      <w:r w:rsidRPr="00467B8C">
        <w:rPr>
          <w:b/>
          <w:bCs/>
          <w:u w:val="single"/>
        </w:rPr>
        <w:t xml:space="preserve">, </w:t>
      </w:r>
      <w:r w:rsidRPr="0046330A">
        <w:rPr>
          <w:b/>
          <w:bCs/>
          <w:highlight w:val="green"/>
          <w:u w:val="single"/>
        </w:rPr>
        <w:t>separation of powers</w:t>
      </w:r>
      <w:r w:rsidRPr="00467B8C">
        <w:rPr>
          <w:b/>
          <w:bCs/>
          <w:u w:val="single"/>
        </w:rPr>
        <w:t xml:space="preserve">, </w:t>
      </w:r>
      <w:r w:rsidRPr="0046330A">
        <w:rPr>
          <w:b/>
          <w:bCs/>
          <w:highlight w:val="green"/>
          <w:u w:val="single"/>
        </w:rPr>
        <w:t>law</w:t>
      </w:r>
      <w:r w:rsidRPr="00467B8C">
        <w:rPr>
          <w:b/>
          <w:bCs/>
          <w:u w:val="single"/>
        </w:rPr>
        <w:t xml:space="preserve">) </w:t>
      </w:r>
      <w:r w:rsidRPr="0046330A">
        <w:rPr>
          <w:b/>
          <w:bCs/>
          <w:highlight w:val="green"/>
          <w:u w:val="single"/>
        </w:rPr>
        <w:t>as a capitalist worlding praxis that relies on organized violence</w:t>
      </w:r>
      <w:r w:rsidRPr="00467B8C">
        <w:rPr>
          <w:b/>
          <w:bCs/>
          <w:u w:val="single"/>
        </w:rPr>
        <w:t xml:space="preserve"> </w:t>
      </w:r>
      <w:r w:rsidRPr="0046330A">
        <w:rPr>
          <w:b/>
          <w:bCs/>
          <w:u w:val="single"/>
        </w:rPr>
        <w:t>to</w:t>
      </w:r>
      <w:r w:rsidRPr="00467B8C">
        <w:rPr>
          <w:b/>
          <w:bCs/>
          <w:u w:val="single"/>
        </w:rPr>
        <w:t xml:space="preserve"> realize—to make real—its terms of order.</w:t>
      </w:r>
      <w:r w:rsidRPr="00467B8C">
        <w:rPr>
          <w:sz w:val="10"/>
        </w:rPr>
        <w:t xml:space="preserve"> </w:t>
      </w:r>
      <w:r w:rsidRPr="00467B8C">
        <w:rPr>
          <w:b/>
          <w:bCs/>
          <w:u w:val="single"/>
        </w:rPr>
        <w:t>Policing must target the enlivening of Black, Indigenous, and people of color when such enlivening targets the stability of colonial racial capitalist modes of accumulation.</w:t>
      </w:r>
      <w:r w:rsidRPr="00467B8C">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7FE37EEB" w14:textId="77777777" w:rsidR="002B211A" w:rsidRPr="000C2853" w:rsidRDefault="002B211A" w:rsidP="002B211A">
      <w:pPr>
        <w:contextualSpacing/>
        <w:rPr>
          <w:sz w:val="12"/>
          <w:szCs w:val="12"/>
        </w:rPr>
      </w:pPr>
      <w:r w:rsidRPr="000C2853">
        <w:rPr>
          <w:sz w:val="12"/>
          <w:szCs w:val="12"/>
        </w:rPr>
        <w:t xml:space="preserve">Marisol LeBrón also examines police procedures in her analysis of the university administration’s deployment of police and private secu- rity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alized communities. LeBrón’s essay focuses on the state’s and university administration’s responses to the fraught coalitions forged between the stu- dent movement and racially and economically marginalized Puerto Ricans during two university strikes. The difficulty that strikers had in maintaining a broader anticapitalist agenda across race and class lines in the face of po- lice violence foregrounds the challenge for students and their supporters in reading the structural relationship between violence and capitalism and formulating a sustainable response to it. LeBrón draws complicated lessons from the strike, pointing to utopian moments of solidarity that emerged when students and security guards embraced and shook hands, but also to the diversion of the second strike from anticapitalist demands to contain- ment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ing the link between violence and capitalism in the administrative regimes of financial capitalism. In “Open Secret,” Melamed provides a penetrat- ing description of police procedures as “the visible hand of the market,” a recognition that undergirds Cacho and Melamed’s and LeBrón’s chapters, both of which point to the importance of police violence as a key site of study and struggle.42 </w:t>
      </w:r>
    </w:p>
    <w:p w14:paraId="5588E765" w14:textId="77777777" w:rsidR="002B211A" w:rsidRPr="000C2853" w:rsidRDefault="002B211A" w:rsidP="002B211A">
      <w:pPr>
        <w:contextualSpacing/>
        <w:rPr>
          <w:sz w:val="12"/>
        </w:rPr>
      </w:pPr>
      <w:r w:rsidRPr="000C2853">
        <w:rPr>
          <w:sz w:val="12"/>
        </w:rPr>
        <w:t xml:space="preserve">Brian Jordan Jefferson’s chapter, “Programming Colonial Racial Capi- talism,” analyzes how racial and spatial value is encoded in smart city governance through administrative software. In contrast to the overt if routinized violence of police repression, the colonial racial violence of smart technologies is abstracted, opaque, and remote. </w:t>
      </w:r>
      <w:r w:rsidRPr="0046330A">
        <w:rPr>
          <w:b/>
          <w:bCs/>
          <w:highlight w:val="green"/>
          <w:u w:val="single"/>
        </w:rPr>
        <w:t>Smart governance optimizes administrative efficiency and economic growth</w:t>
      </w:r>
      <w:r w:rsidRPr="000C2853">
        <w:rPr>
          <w:b/>
          <w:bCs/>
          <w:u w:val="single"/>
        </w:rPr>
        <w:t xml:space="preserve">, thereby </w:t>
      </w:r>
      <w:r w:rsidRPr="0046330A">
        <w:rPr>
          <w:b/>
          <w:bCs/>
          <w:highlight w:val="green"/>
          <w:u w:val="single"/>
        </w:rPr>
        <w:t>rein- forcing</w:t>
      </w:r>
      <w:r w:rsidRPr="000C2853">
        <w:rPr>
          <w:b/>
          <w:bCs/>
          <w:u w:val="single"/>
        </w:rPr>
        <w:t xml:space="preserve"> existing </w:t>
      </w:r>
      <w:r w:rsidRPr="0046330A">
        <w:rPr>
          <w:b/>
          <w:bCs/>
          <w:highlight w:val="green"/>
          <w:u w:val="single"/>
        </w:rPr>
        <w:t>racial and colonial practices of</w:t>
      </w:r>
      <w:r w:rsidRPr="0046330A">
        <w:rPr>
          <w:b/>
          <w:bCs/>
          <w:u w:val="single"/>
        </w:rPr>
        <w:t xml:space="preserve"> human and geographical </w:t>
      </w:r>
      <w:r w:rsidRPr="0046330A">
        <w:rPr>
          <w:b/>
          <w:bCs/>
          <w:highlight w:val="green"/>
          <w:u w:val="single"/>
        </w:rPr>
        <w:t>valuation</w:t>
      </w:r>
      <w:r w:rsidRPr="000C2853">
        <w:rPr>
          <w:b/>
          <w:bCs/>
          <w:u w:val="single"/>
        </w:rPr>
        <w:t xml:space="preserve">, devaluation, </w:t>
      </w:r>
      <w:r w:rsidRPr="0046330A">
        <w:rPr>
          <w:b/>
          <w:bCs/>
          <w:highlight w:val="green"/>
          <w:u w:val="single"/>
        </w:rPr>
        <w:t>expendability</w:t>
      </w:r>
      <w:r w:rsidRPr="000C2853">
        <w:rPr>
          <w:b/>
          <w:bCs/>
          <w:u w:val="single"/>
        </w:rPr>
        <w:t xml:space="preserve">, </w:t>
      </w:r>
      <w:r w:rsidRPr="0046330A">
        <w:rPr>
          <w:b/>
          <w:bCs/>
          <w:highlight w:val="green"/>
          <w:u w:val="single"/>
        </w:rPr>
        <w:t>and waste</w:t>
      </w:r>
      <w:r w:rsidRPr="000C2853">
        <w:rPr>
          <w:sz w:val="12"/>
        </w:rPr>
        <w:t xml:space="preserve"> (see also Day)</w:t>
      </w:r>
      <w:r w:rsidRPr="000C2853">
        <w:rPr>
          <w:b/>
          <w:bCs/>
          <w:u w:val="single"/>
        </w:rPr>
        <w:t>.</w:t>
      </w:r>
      <w:r w:rsidRPr="000C2853">
        <w:rPr>
          <w:sz w:val="12"/>
        </w:rPr>
        <w:t xml:space="preserve"> Jefferson analyzes </w:t>
      </w:r>
      <w:r w:rsidRPr="000C2853">
        <w:rPr>
          <w:b/>
          <w:bCs/>
          <w:u w:val="single"/>
        </w:rPr>
        <w:t>two types of software, one used for property assessment and the other for waste management. If the former administers “the economic val- ues of landscapes,” the latter administers “how pollutable they are.”</w:t>
      </w:r>
      <w:r w:rsidRPr="000C2853">
        <w:rPr>
          <w:sz w:val="12"/>
        </w:rPr>
        <w:t xml:space="preserve"> The comparison between the two types of software connects the spheres of exchange and ecology to expose how algorithms routinize and rationalize racial and geographical devaluation, as well as ecological and human deg- radation and destruction. Ironically, as Jefferson notes, </w:t>
      </w:r>
      <w:r w:rsidRPr="000C2853">
        <w:rPr>
          <w:u w:val="single"/>
        </w:rPr>
        <w:t xml:space="preserve">both </w:t>
      </w:r>
      <w:r w:rsidRPr="0046330A">
        <w:rPr>
          <w:highlight w:val="green"/>
          <w:u w:val="single"/>
        </w:rPr>
        <w:t>technologies</w:t>
      </w:r>
      <w:r w:rsidRPr="000C2853">
        <w:rPr>
          <w:u w:val="single"/>
        </w:rPr>
        <w:t xml:space="preserve"> are </w:t>
      </w:r>
      <w:r w:rsidRPr="0046330A">
        <w:rPr>
          <w:highlight w:val="green"/>
          <w:u w:val="single"/>
        </w:rPr>
        <w:t>promoted as “neutral scientifically based” solutions that remedy racially discriminatory decisions rooted in subjective bias.</w:t>
      </w:r>
      <w:r w:rsidRPr="0046330A">
        <w:rPr>
          <w:sz w:val="12"/>
          <w:highlight w:val="green"/>
        </w:rPr>
        <w:t xml:space="preserve"> In</w:t>
      </w:r>
      <w:r w:rsidRPr="000C2853">
        <w:rPr>
          <w:sz w:val="12"/>
        </w:rPr>
        <w:t xml:space="preserve"> this way, </w:t>
      </w:r>
      <w:r w:rsidRPr="000C2853">
        <w:rPr>
          <w:b/>
          <w:bCs/>
          <w:u w:val="single"/>
        </w:rPr>
        <w:t xml:space="preserve">computer- ized administration </w:t>
      </w:r>
      <w:r w:rsidRPr="0046330A">
        <w:rPr>
          <w:b/>
          <w:bCs/>
          <w:highlight w:val="green"/>
          <w:u w:val="single"/>
        </w:rPr>
        <w:t>enables “the extension of market control into minority communities inside</w:t>
      </w:r>
      <w:r w:rsidRPr="000C2853">
        <w:rPr>
          <w:b/>
          <w:bCs/>
          <w:u w:val="single"/>
        </w:rPr>
        <w:t xml:space="preserve"> wealthier </w:t>
      </w:r>
      <w:r w:rsidRPr="0046330A">
        <w:rPr>
          <w:b/>
          <w:bCs/>
          <w:highlight w:val="green"/>
          <w:u w:val="single"/>
        </w:rPr>
        <w:t>Western countries and across</w:t>
      </w:r>
      <w:r w:rsidRPr="000C2853">
        <w:rPr>
          <w:b/>
          <w:bCs/>
          <w:u w:val="single"/>
        </w:rPr>
        <w:t xml:space="preserve"> economically liberalizing areas of </w:t>
      </w:r>
      <w:r w:rsidRPr="0046330A">
        <w:rPr>
          <w:b/>
          <w:bCs/>
          <w:highlight w:val="green"/>
          <w:u w:val="single"/>
        </w:rPr>
        <w:t>the global South.”</w:t>
      </w:r>
      <w:r w:rsidRPr="000C2853">
        <w:rPr>
          <w:sz w:val="12"/>
        </w:rPr>
        <w:t xml:space="preserve"> </w:t>
      </w:r>
      <w:r w:rsidRPr="0046330A">
        <w:rPr>
          <w:b/>
          <w:bCs/>
          <w:highlight w:val="green"/>
          <w:u w:val="single"/>
        </w:rPr>
        <w:t>Such administrative software sup- ports operations on a global scale but delivers lethal violence in localities</w:t>
      </w:r>
      <w:r w:rsidRPr="000C2853">
        <w:rPr>
          <w:b/>
          <w:bCs/>
          <w:u w:val="single"/>
        </w:rPr>
        <w:t xml:space="preserve"> through operations </w:t>
      </w:r>
      <w:r w:rsidRPr="0046330A">
        <w:rPr>
          <w:b/>
          <w:bCs/>
          <w:highlight w:val="green"/>
          <w:u w:val="single"/>
        </w:rPr>
        <w:t>that are harder to track and resist</w:t>
      </w:r>
      <w:r w:rsidRPr="000C2853">
        <w:rPr>
          <w:b/>
          <w:bCs/>
          <w:u w:val="single"/>
        </w:rPr>
        <w:t>.</w:t>
      </w:r>
      <w:r w:rsidRPr="000C2853">
        <w:rPr>
          <w:sz w:val="12"/>
        </w:rPr>
        <w:t xml:space="preserve"> The global explo- sion of property-assessment technology facilitates the subsumption of the cadastral systems of postcolonial countries into global finance markets, whereas </w:t>
      </w:r>
      <w:r w:rsidRPr="000C2853">
        <w:rPr>
          <w:b/>
          <w:bCs/>
          <w:u w:val="single"/>
        </w:rPr>
        <w:t>waste-management technology enables logistical operations that generate differential “spatial profiles in ways that naturalize the logics of the market and contribute to ‘group-differentiated vulnerability to premature death.’”</w:t>
      </w:r>
      <w:r w:rsidRPr="000C2853">
        <w:rPr>
          <w:sz w:val="12"/>
        </w:rPr>
        <w:t xml:space="preserve"> Jefferson points to the urgent need for an “algorithmic abolitionist thinking” that can grapple with the violence of smart urbanization. Indeed, he argues, within these emergent modes of racial colonial governance, built on hierarchies of global space, new possibilities for coalition building between the various devalued populations can emerge. </w:t>
      </w:r>
    </w:p>
    <w:p w14:paraId="0021E86F" w14:textId="77777777" w:rsidR="002B211A" w:rsidRPr="00794D28" w:rsidRDefault="002B211A" w:rsidP="002B211A">
      <w:pPr>
        <w:rPr>
          <w:rFonts w:asciiTheme="minorHAnsi" w:hAnsiTheme="minorHAnsi" w:cstheme="minorHAnsi"/>
          <w:sz w:val="16"/>
        </w:rPr>
      </w:pPr>
    </w:p>
    <w:p w14:paraId="69B9B76A" w14:textId="606F3F5E" w:rsidR="00DD1798" w:rsidRPr="00794D28" w:rsidRDefault="00DD1798" w:rsidP="00DD1798">
      <w:pPr>
        <w:pStyle w:val="Heading4"/>
        <w:rPr>
          <w:rFonts w:asciiTheme="minorHAnsi" w:hAnsiTheme="minorHAnsi" w:cstheme="minorHAnsi"/>
        </w:rPr>
      </w:pPr>
      <w:r w:rsidRPr="00794D28">
        <w:rPr>
          <w:rFonts w:asciiTheme="minorHAnsi" w:hAnsiTheme="minorHAnsi" w:cstheme="minorHAnsi"/>
        </w:rPr>
        <w:t xml:space="preserve">Their defense of liberal world order is not </w:t>
      </w:r>
      <w:r w:rsidRPr="00794D28">
        <w:rPr>
          <w:rFonts w:asciiTheme="minorHAnsi" w:hAnsiTheme="minorHAnsi" w:cstheme="minorHAnsi"/>
          <w:u w:val="single"/>
        </w:rPr>
        <w:t>neutral</w:t>
      </w:r>
      <w:r w:rsidRPr="00794D28">
        <w:rPr>
          <w:rFonts w:asciiTheme="minorHAnsi" w:hAnsiTheme="minorHAnsi" w:cstheme="minorHAnsi"/>
        </w:rPr>
        <w:t xml:space="preserve"> but </w:t>
      </w:r>
      <w:r w:rsidRPr="00794D28">
        <w:rPr>
          <w:rFonts w:asciiTheme="minorHAnsi" w:hAnsiTheme="minorHAnsi" w:cstheme="minorHAnsi"/>
          <w:u w:val="single"/>
        </w:rPr>
        <w:t>disavows</w:t>
      </w:r>
      <w:r w:rsidRPr="00794D28">
        <w:rPr>
          <w:rFonts w:asciiTheme="minorHAnsi" w:hAnsiTheme="minorHAnsi" w:cstheme="minorHAnsi"/>
        </w:rPr>
        <w:t xml:space="preserve"> centuries of </w:t>
      </w:r>
      <w:r w:rsidRPr="00794D28">
        <w:rPr>
          <w:rFonts w:asciiTheme="minorHAnsi" w:hAnsiTheme="minorHAnsi" w:cstheme="minorHAnsi"/>
          <w:u w:val="single"/>
        </w:rPr>
        <w:t>genocidal elimination</w:t>
      </w:r>
      <w:r w:rsidRPr="00794D28">
        <w:rPr>
          <w:rFonts w:asciiTheme="minorHAnsi" w:hAnsiTheme="minorHAnsi" w:cstheme="minorHAnsi"/>
        </w:rPr>
        <w:t xml:space="preserve"> intrinsic to the </w:t>
      </w:r>
      <w:r w:rsidRPr="00794D28">
        <w:rPr>
          <w:rFonts w:asciiTheme="minorHAnsi" w:hAnsiTheme="minorHAnsi" w:cstheme="minorHAnsi"/>
          <w:u w:val="single"/>
        </w:rPr>
        <w:t xml:space="preserve">liberal order </w:t>
      </w:r>
      <w:r w:rsidRPr="00794D28">
        <w:rPr>
          <w:rFonts w:asciiTheme="minorHAnsi" w:hAnsiTheme="minorHAnsi" w:cstheme="minorHAnsi"/>
        </w:rPr>
        <w:t xml:space="preserve">which is a direct </w:t>
      </w:r>
      <w:r w:rsidRPr="00794D28">
        <w:rPr>
          <w:rFonts w:asciiTheme="minorHAnsi" w:hAnsiTheme="minorHAnsi" w:cstheme="minorHAnsi"/>
          <w:u w:val="single"/>
        </w:rPr>
        <w:t>impact turn</w:t>
      </w:r>
      <w:r w:rsidRPr="00794D28">
        <w:rPr>
          <w:rFonts w:asciiTheme="minorHAnsi" w:hAnsiTheme="minorHAnsi" w:cstheme="minorHAnsi"/>
        </w:rPr>
        <w:t xml:space="preserve"> to every “Russia and China are worse” claim---they frame the state as a rational, sovereign hegemon within a </w:t>
      </w:r>
      <w:r w:rsidRPr="00794D28">
        <w:rPr>
          <w:rFonts w:asciiTheme="minorHAnsi" w:hAnsiTheme="minorHAnsi" w:cstheme="minorHAnsi"/>
          <w:u w:val="single"/>
        </w:rPr>
        <w:t>restricted economy</w:t>
      </w:r>
      <w:r w:rsidRPr="00794D28">
        <w:rPr>
          <w:rFonts w:asciiTheme="minorHAnsi" w:hAnsiTheme="minorHAnsi" w:cstheme="minorHAnsi"/>
        </w:rPr>
        <w:t xml:space="preserve"> of reason that </w:t>
      </w:r>
      <w:r w:rsidRPr="00794D28">
        <w:rPr>
          <w:rFonts w:asciiTheme="minorHAnsi" w:hAnsiTheme="minorHAnsi" w:cstheme="minorHAnsi"/>
          <w:u w:val="single"/>
        </w:rPr>
        <w:t>intensifies</w:t>
      </w:r>
      <w:r w:rsidRPr="00794D28">
        <w:rPr>
          <w:rFonts w:asciiTheme="minorHAnsi" w:hAnsiTheme="minorHAnsi" w:cstheme="minorHAnsi"/>
        </w:rPr>
        <w:t xml:space="preserve"> broader </w:t>
      </w:r>
      <w:r w:rsidRPr="00794D28">
        <w:rPr>
          <w:rFonts w:asciiTheme="minorHAnsi" w:hAnsiTheme="minorHAnsi" w:cstheme="minorHAnsi"/>
          <w:u w:val="single"/>
        </w:rPr>
        <w:t>invisibilization</w:t>
      </w:r>
      <w:r w:rsidRPr="00794D28">
        <w:rPr>
          <w:rFonts w:asciiTheme="minorHAnsi" w:hAnsiTheme="minorHAnsi" w:cstheme="minorHAnsi"/>
        </w:rPr>
        <w:t xml:space="preserve"> of violence which </w:t>
      </w:r>
      <w:r w:rsidRPr="00794D28">
        <w:rPr>
          <w:rFonts w:asciiTheme="minorHAnsi" w:hAnsiTheme="minorHAnsi" w:cstheme="minorHAnsi"/>
          <w:u w:val="single"/>
        </w:rPr>
        <w:t>normalizes</w:t>
      </w:r>
      <w:r w:rsidRPr="00794D28">
        <w:rPr>
          <w:rFonts w:asciiTheme="minorHAnsi" w:hAnsiTheme="minorHAnsi" w:cstheme="minorHAnsi"/>
        </w:rPr>
        <w:t xml:space="preserve"> mundane violence operating </w:t>
      </w:r>
      <w:r w:rsidRPr="00794D28">
        <w:rPr>
          <w:rFonts w:asciiTheme="minorHAnsi" w:hAnsiTheme="minorHAnsi" w:cstheme="minorHAnsi"/>
          <w:u w:val="single"/>
        </w:rPr>
        <w:t>under</w:t>
      </w:r>
      <w:r w:rsidRPr="00794D28">
        <w:rPr>
          <w:rFonts w:asciiTheme="minorHAnsi" w:hAnsiTheme="minorHAnsi" w:cstheme="minorHAnsi"/>
        </w:rPr>
        <w:t xml:space="preserve"> the political.</w:t>
      </w:r>
    </w:p>
    <w:p w14:paraId="14BE4A4F" w14:textId="77777777" w:rsidR="00DD1798" w:rsidRPr="00794D28" w:rsidRDefault="00DD1798" w:rsidP="00DD1798">
      <w:pPr>
        <w:rPr>
          <w:rFonts w:asciiTheme="minorHAnsi" w:hAnsiTheme="minorHAnsi" w:cstheme="minorHAnsi"/>
        </w:rPr>
      </w:pPr>
      <w:r w:rsidRPr="00794D28">
        <w:rPr>
          <w:rFonts w:asciiTheme="minorHAnsi" w:hAnsiTheme="minorHAnsi" w:cstheme="minorHAnsi"/>
        </w:rPr>
        <w:t xml:space="preserve">Jonathan </w:t>
      </w:r>
      <w:r w:rsidRPr="00794D28">
        <w:rPr>
          <w:rStyle w:val="Style13ptBold"/>
          <w:rFonts w:asciiTheme="minorHAnsi" w:hAnsiTheme="minorHAnsi" w:cstheme="minorHAnsi"/>
        </w:rPr>
        <w:t>Havercroft 19</w:t>
      </w:r>
      <w:r w:rsidRPr="00794D28">
        <w:rPr>
          <w:rFonts w:asciiTheme="minorHAnsi" w:hAnsiTheme="minorHAnsi" w:cstheme="minorHAnsi"/>
        </w:rPr>
        <w:t>, Professor in the Department of Politics and International Relations at the University of Southampton, et al., 3/18/19, “Liberal Pacification and the Phenomenology of Violence,” International Studies Quarterly, Vol. 63, No. 1, pp. 199-212, jchen</w:t>
      </w:r>
    </w:p>
    <w:p w14:paraId="63356248" w14:textId="77777777" w:rsidR="00DD1798" w:rsidRPr="00794D28" w:rsidRDefault="00DD1798" w:rsidP="00DD1798">
      <w:pPr>
        <w:rPr>
          <w:rFonts w:asciiTheme="minorHAnsi" w:hAnsiTheme="minorHAnsi" w:cstheme="minorHAnsi"/>
          <w:sz w:val="16"/>
        </w:rPr>
      </w:pPr>
      <w:r w:rsidRPr="00794D28">
        <w:rPr>
          <w:rStyle w:val="Emphasis"/>
          <w:rFonts w:asciiTheme="minorHAnsi" w:hAnsiTheme="minorHAnsi" w:cstheme="minorHAnsi"/>
        </w:rPr>
        <w:t>Phenomenology</w:t>
      </w:r>
      <w:r w:rsidRPr="00794D28">
        <w:rPr>
          <w:rFonts w:asciiTheme="minorHAnsi" w:hAnsiTheme="minorHAnsi" w:cstheme="minorHAnsi"/>
          <w:sz w:val="16"/>
        </w:rPr>
        <w:t xml:space="preserve">, as we are using it, is not about lived experience. It </w:t>
      </w:r>
      <w:r w:rsidRPr="00794D28">
        <w:rPr>
          <w:rStyle w:val="StyleUnderline"/>
          <w:rFonts w:asciiTheme="minorHAnsi" w:hAnsiTheme="minorHAnsi" w:cstheme="minorHAnsi"/>
        </w:rPr>
        <w:t xml:space="preserve">is the philosophical tradition of revealing different types of beings and things that contain </w:t>
      </w:r>
      <w:r w:rsidRPr="00794D28">
        <w:rPr>
          <w:rStyle w:val="Emphasis"/>
          <w:rFonts w:asciiTheme="minorHAnsi" w:hAnsiTheme="minorHAnsi" w:cstheme="minorHAnsi"/>
        </w:rPr>
        <w:t>meaning</w:t>
      </w:r>
      <w:r w:rsidRPr="00794D28">
        <w:rPr>
          <w:rFonts w:asciiTheme="minorHAnsi" w:hAnsiTheme="minorHAnsi" w:cstheme="minorHAnsi"/>
          <w:sz w:val="16"/>
        </w:rPr>
        <w:t xml:space="preserve"> in our world, the structures and/or contexts in which they exist, and how these structures and contexts are meaningful. Understood in this way, </w:t>
      </w:r>
      <w:r w:rsidRPr="00794D28">
        <w:rPr>
          <w:rStyle w:val="Emphasis"/>
          <w:rFonts w:asciiTheme="minorHAnsi" w:hAnsiTheme="minorHAnsi" w:cstheme="minorHAnsi"/>
        </w:rPr>
        <w:t>violence</w:t>
      </w:r>
      <w:r w:rsidRPr="00794D28">
        <w:rPr>
          <w:rStyle w:val="StyleUnderline"/>
          <w:rFonts w:asciiTheme="minorHAnsi" w:hAnsiTheme="minorHAnsi" w:cstheme="minorHAnsi"/>
        </w:rPr>
        <w:t xml:space="preserve"> is one of these structures</w:t>
      </w:r>
      <w:r w:rsidRPr="00794D28">
        <w:rPr>
          <w:rFonts w:asciiTheme="minorHAnsi" w:hAnsiTheme="minorHAnsi" w:cstheme="minorHAnsi"/>
          <w:sz w:val="16"/>
        </w:rPr>
        <w:t xml:space="preserve"> and/or contexts. A phenomenological perspective does not approach violence from a particular normative position, although it does not preclude normative critique. </w:t>
      </w:r>
      <w:r w:rsidRPr="00794D28">
        <w:rPr>
          <w:rStyle w:val="StyleUnderline"/>
          <w:rFonts w:asciiTheme="minorHAnsi" w:hAnsiTheme="minorHAnsi" w:cstheme="minorHAnsi"/>
          <w:highlight w:val="green"/>
        </w:rPr>
        <w:t xml:space="preserve">A phenomenological </w:t>
      </w:r>
      <w:r w:rsidRPr="00794D28">
        <w:rPr>
          <w:rStyle w:val="Emphasis"/>
          <w:rFonts w:asciiTheme="minorHAnsi" w:hAnsiTheme="minorHAnsi" w:cstheme="minorHAnsi"/>
          <w:highlight w:val="green"/>
        </w:rPr>
        <w:t>approach</w:t>
      </w:r>
      <w:r w:rsidRPr="00794D28">
        <w:rPr>
          <w:rStyle w:val="StyleUnderline"/>
          <w:rFonts w:asciiTheme="minorHAnsi" w:hAnsiTheme="minorHAnsi" w:cstheme="minorHAnsi"/>
          <w:highlight w:val="green"/>
        </w:rPr>
        <w:t xml:space="preserve"> does not treat violence as</w:t>
      </w:r>
      <w:r w:rsidRPr="00794D28">
        <w:rPr>
          <w:rStyle w:val="StyleUnderline"/>
          <w:rFonts w:asciiTheme="minorHAnsi" w:hAnsiTheme="minorHAnsi" w:cstheme="minorHAnsi"/>
        </w:rPr>
        <w:t xml:space="preserve"> a </w:t>
      </w:r>
      <w:r w:rsidRPr="00794D28">
        <w:rPr>
          <w:rStyle w:val="StyleUnderline"/>
          <w:rFonts w:asciiTheme="minorHAnsi" w:hAnsiTheme="minorHAnsi" w:cstheme="minorHAnsi"/>
          <w:highlight w:val="green"/>
        </w:rPr>
        <w:t>discrete</w:t>
      </w:r>
      <w:r w:rsidRPr="00794D28">
        <w:rPr>
          <w:rStyle w:val="StyleUnderline"/>
          <w:rFonts w:asciiTheme="minorHAnsi" w:hAnsiTheme="minorHAnsi" w:cstheme="minorHAnsi"/>
        </w:rPr>
        <w:t xml:space="preserve"> thing that one </w:t>
      </w:r>
      <w:r w:rsidRPr="00794D28">
        <w:rPr>
          <w:rStyle w:val="Emphasis"/>
          <w:rFonts w:asciiTheme="minorHAnsi" w:hAnsiTheme="minorHAnsi" w:cstheme="minorHAnsi"/>
        </w:rPr>
        <w:t>agent</w:t>
      </w:r>
      <w:r w:rsidRPr="00794D28">
        <w:rPr>
          <w:rStyle w:val="StyleUnderline"/>
          <w:rFonts w:asciiTheme="minorHAnsi" w:hAnsiTheme="minorHAnsi" w:cstheme="minorHAnsi"/>
        </w:rPr>
        <w:t xml:space="preserve"> does to another</w:t>
      </w:r>
      <w:r w:rsidRPr="00794D28">
        <w:rPr>
          <w:rFonts w:asciiTheme="minorHAnsi" w:hAnsiTheme="minorHAnsi" w:cstheme="minorHAnsi"/>
          <w:sz w:val="16"/>
        </w:rPr>
        <w:t xml:space="preserve">, although it does not preclude such acts being described as violent. Instead, </w:t>
      </w:r>
      <w:r w:rsidRPr="00794D28">
        <w:rPr>
          <w:rStyle w:val="StyleUnderline"/>
          <w:rFonts w:asciiTheme="minorHAnsi" w:hAnsiTheme="minorHAnsi" w:cstheme="minorHAnsi"/>
        </w:rPr>
        <w:t xml:space="preserve">a phenomenological perspective adds to our </w:t>
      </w:r>
      <w:r w:rsidRPr="00794D28">
        <w:rPr>
          <w:rStyle w:val="Emphasis"/>
          <w:rFonts w:asciiTheme="minorHAnsi" w:hAnsiTheme="minorHAnsi" w:cstheme="minorHAnsi"/>
        </w:rPr>
        <w:t>intellectual</w:t>
      </w:r>
      <w:r w:rsidRPr="00794D28">
        <w:rPr>
          <w:rFonts w:asciiTheme="minorHAnsi" w:hAnsiTheme="minorHAnsi" w:cstheme="minorHAnsi"/>
          <w:sz w:val="16"/>
        </w:rPr>
        <w:t xml:space="preserve"> and methodological </w:t>
      </w:r>
      <w:r w:rsidRPr="00794D28">
        <w:rPr>
          <w:rStyle w:val="StyleUnderline"/>
          <w:rFonts w:asciiTheme="minorHAnsi" w:hAnsiTheme="minorHAnsi" w:cstheme="minorHAnsi"/>
        </w:rPr>
        <w:t xml:space="preserve">toolbox by identifying </w:t>
      </w:r>
      <w:r w:rsidRPr="00794D28">
        <w:rPr>
          <w:rStyle w:val="StyleUnderline"/>
          <w:rFonts w:asciiTheme="minorHAnsi" w:hAnsiTheme="minorHAnsi" w:cstheme="minorHAnsi"/>
          <w:highlight w:val="green"/>
        </w:rPr>
        <w:t xml:space="preserve">violence as a </w:t>
      </w:r>
      <w:r w:rsidRPr="00794D28">
        <w:rPr>
          <w:rStyle w:val="Emphasis"/>
          <w:rFonts w:asciiTheme="minorHAnsi" w:hAnsiTheme="minorHAnsi" w:cstheme="minorHAnsi"/>
          <w:highlight w:val="green"/>
        </w:rPr>
        <w:t>condition</w:t>
      </w:r>
      <w:r w:rsidRPr="00794D28">
        <w:rPr>
          <w:rStyle w:val="StyleUnderline"/>
          <w:rFonts w:asciiTheme="minorHAnsi" w:hAnsiTheme="minorHAnsi" w:cstheme="minorHAnsi"/>
        </w:rPr>
        <w:t xml:space="preserve"> or context in which people </w:t>
      </w:r>
      <w:r w:rsidRPr="00794D28">
        <w:rPr>
          <w:rStyle w:val="Emphasis"/>
          <w:rFonts w:asciiTheme="minorHAnsi" w:hAnsiTheme="minorHAnsi" w:cstheme="minorHAnsi"/>
        </w:rPr>
        <w:t>function</w:t>
      </w:r>
      <w:r w:rsidRPr="00794D28">
        <w:rPr>
          <w:rFonts w:asciiTheme="minorHAnsi" w:hAnsiTheme="minorHAnsi" w:cstheme="minorHAnsi"/>
          <w:sz w:val="16"/>
        </w:rPr>
        <w:t>. Phenomenology allows us to identify violence occurring in ways and in places that we otherwise would not be able to recognize. It does not change the meaning of violence (as harm, for example). Instead, it treats violence ontologically, enabling us to reveal more accurately the extent to which violence exists in the world.</w:t>
      </w:r>
    </w:p>
    <w:p w14:paraId="12085D18"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From a phenomenological perspective, </w:t>
      </w:r>
      <w:r w:rsidRPr="00794D28">
        <w:rPr>
          <w:rStyle w:val="StyleUnderline"/>
          <w:rFonts w:asciiTheme="minorHAnsi" w:hAnsiTheme="minorHAnsi" w:cstheme="minorHAnsi"/>
        </w:rPr>
        <w:t xml:space="preserve">violence is </w:t>
      </w:r>
      <w:r w:rsidRPr="00794D28">
        <w:rPr>
          <w:rStyle w:val="StyleUnderline"/>
          <w:rFonts w:asciiTheme="minorHAnsi" w:hAnsiTheme="minorHAnsi" w:cstheme="minorHAnsi"/>
          <w:highlight w:val="green"/>
        </w:rPr>
        <w:t xml:space="preserve">often </w:t>
      </w:r>
      <w:r w:rsidRPr="00794D28">
        <w:rPr>
          <w:rStyle w:val="Emphasis"/>
          <w:rFonts w:asciiTheme="minorHAnsi" w:hAnsiTheme="minorHAnsi" w:cstheme="minorHAnsi"/>
          <w:highlight w:val="green"/>
        </w:rPr>
        <w:t>inconspicuous</w:t>
      </w:r>
      <w:r w:rsidRPr="00794D28">
        <w:rPr>
          <w:rFonts w:asciiTheme="minorHAnsi" w:hAnsiTheme="minorHAnsi" w:cstheme="minorHAnsi"/>
          <w:sz w:val="16"/>
        </w:rPr>
        <w:t xml:space="preserve">. Violence </w:t>
      </w:r>
      <w:r w:rsidRPr="00794D28">
        <w:rPr>
          <w:rStyle w:val="StyleUnderline"/>
          <w:rFonts w:asciiTheme="minorHAnsi" w:hAnsiTheme="minorHAnsi" w:cstheme="minorHAnsi"/>
        </w:rPr>
        <w:t xml:space="preserve">can function </w:t>
      </w:r>
      <w:r w:rsidRPr="00794D28">
        <w:rPr>
          <w:rStyle w:val="StyleUnderline"/>
          <w:rFonts w:asciiTheme="minorHAnsi" w:hAnsiTheme="minorHAnsi" w:cstheme="minorHAnsi"/>
          <w:highlight w:val="green"/>
        </w:rPr>
        <w:t>as a</w:t>
      </w:r>
      <w:r w:rsidRPr="00794D28">
        <w:rPr>
          <w:rStyle w:val="StyleUnderline"/>
          <w:rFonts w:asciiTheme="minorHAnsi" w:hAnsiTheme="minorHAnsi" w:cstheme="minorHAnsi"/>
        </w:rPr>
        <w:t xml:space="preserve"> naturalized or </w:t>
      </w:r>
      <w:r w:rsidRPr="00794D28">
        <w:rPr>
          <w:rStyle w:val="Emphasis"/>
          <w:rFonts w:asciiTheme="minorHAnsi" w:hAnsiTheme="minorHAnsi" w:cstheme="minorHAnsi"/>
          <w:highlight w:val="green"/>
        </w:rPr>
        <w:t>internalized</w:t>
      </w:r>
      <w:r w:rsidRPr="00794D28">
        <w:rPr>
          <w:rStyle w:val="StyleUnderline"/>
          <w:rFonts w:asciiTheme="minorHAnsi" w:hAnsiTheme="minorHAnsi" w:cstheme="minorHAnsi"/>
          <w:highlight w:val="green"/>
        </w:rPr>
        <w:t xml:space="preserve"> regime</w:t>
      </w:r>
      <w:r w:rsidRPr="00794D28">
        <w:rPr>
          <w:rStyle w:val="StyleUnderline"/>
          <w:rFonts w:asciiTheme="minorHAnsi" w:hAnsiTheme="minorHAnsi" w:cstheme="minorHAnsi"/>
        </w:rPr>
        <w:t xml:space="preserve"> of compulsion or </w:t>
      </w:r>
      <w:r w:rsidRPr="00794D28">
        <w:rPr>
          <w:rStyle w:val="Emphasis"/>
          <w:rFonts w:asciiTheme="minorHAnsi" w:hAnsiTheme="minorHAnsi" w:cstheme="minorHAnsi"/>
        </w:rPr>
        <w:t>domination</w:t>
      </w:r>
      <w:r w:rsidRPr="00794D28">
        <w:rPr>
          <w:rFonts w:asciiTheme="minorHAnsi" w:hAnsiTheme="minorHAnsi" w:cstheme="minorHAnsi"/>
          <w:sz w:val="16"/>
        </w:rPr>
        <w:t xml:space="preserve">. Pacification reveals both the pervasiveness of violence and forms of violence that may otherwise remain inconspicuous. </w:t>
      </w:r>
      <w:r w:rsidRPr="00794D28">
        <w:rPr>
          <w:rStyle w:val="StyleUnderline"/>
          <w:rFonts w:asciiTheme="minorHAnsi" w:hAnsiTheme="minorHAnsi" w:cstheme="minorHAnsi"/>
        </w:rPr>
        <w:t xml:space="preserve">The </w:t>
      </w:r>
      <w:r w:rsidRPr="00794D28">
        <w:rPr>
          <w:rStyle w:val="Emphasis"/>
          <w:rFonts w:asciiTheme="minorHAnsi" w:hAnsiTheme="minorHAnsi" w:cstheme="minorHAnsi"/>
          <w:highlight w:val="green"/>
        </w:rPr>
        <w:t>erasing</w:t>
      </w:r>
      <w:r w:rsidRPr="00794D28">
        <w:rPr>
          <w:rStyle w:val="StyleUnderline"/>
          <w:rFonts w:asciiTheme="minorHAnsi" w:hAnsiTheme="minorHAnsi" w:cstheme="minorHAnsi"/>
          <w:highlight w:val="green"/>
        </w:rPr>
        <w:t xml:space="preserve"> of tradition</w:t>
      </w:r>
      <w:r w:rsidRPr="00794D28">
        <w:rPr>
          <w:rStyle w:val="StyleUnderline"/>
          <w:rFonts w:asciiTheme="minorHAnsi" w:hAnsiTheme="minorHAnsi" w:cstheme="minorHAnsi"/>
        </w:rPr>
        <w:t xml:space="preserve"> and the enforcement of particular legal codes </w:t>
      </w:r>
      <w:r w:rsidRPr="00794D28">
        <w:rPr>
          <w:rStyle w:val="StyleUnderline"/>
          <w:rFonts w:asciiTheme="minorHAnsi" w:hAnsiTheme="minorHAnsi" w:cstheme="minorHAnsi"/>
          <w:highlight w:val="green"/>
        </w:rPr>
        <w:t xml:space="preserve">at the expense of </w:t>
      </w:r>
      <w:r w:rsidRPr="00794D28">
        <w:rPr>
          <w:rStyle w:val="Emphasis"/>
          <w:rFonts w:asciiTheme="minorHAnsi" w:hAnsiTheme="minorHAnsi" w:cstheme="minorHAnsi"/>
          <w:highlight w:val="green"/>
        </w:rPr>
        <w:t>indigenous</w:t>
      </w:r>
      <w:r w:rsidRPr="00794D28">
        <w:rPr>
          <w:rStyle w:val="StyleUnderline"/>
          <w:rFonts w:asciiTheme="minorHAnsi" w:hAnsiTheme="minorHAnsi" w:cstheme="minorHAnsi"/>
          <w:highlight w:val="green"/>
        </w:rPr>
        <w:t xml:space="preserve"> cultural norms</w:t>
      </w:r>
      <w:r w:rsidRPr="00794D28">
        <w:rPr>
          <w:rStyle w:val="StyleUnderline"/>
          <w:rFonts w:asciiTheme="minorHAnsi" w:hAnsiTheme="minorHAnsi" w:cstheme="minorHAnsi"/>
        </w:rPr>
        <w:t xml:space="preserve"> is one example</w:t>
      </w:r>
      <w:r w:rsidRPr="00794D28">
        <w:rPr>
          <w:rFonts w:asciiTheme="minorHAnsi" w:hAnsiTheme="minorHAnsi" w:cstheme="minorHAnsi"/>
          <w:sz w:val="16"/>
        </w:rPr>
        <w:t xml:space="preserve"> of an inconspicuous form of violence that involves conspicuous and inconspicous consequences (Cocks 2014). In understanding violence phenomenologically, as a structure of revealing across multiple worlds, we are better able to reveal the extent to which violence shapes our world and how we are then shaped by violence. </w:t>
      </w:r>
    </w:p>
    <w:p w14:paraId="65E81BA3"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Pacavere </w:t>
      </w:r>
    </w:p>
    <w:p w14:paraId="147925B8"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Romans understood violence as a necessary condition for pax. </w:t>
      </w:r>
      <w:r w:rsidRPr="00794D28">
        <w:rPr>
          <w:rStyle w:val="StyleUnderline"/>
          <w:rFonts w:asciiTheme="minorHAnsi" w:hAnsiTheme="minorHAnsi" w:cstheme="minorHAnsi"/>
        </w:rPr>
        <w:t xml:space="preserve">The </w:t>
      </w:r>
      <w:r w:rsidRPr="00794D28">
        <w:rPr>
          <w:rStyle w:val="Emphasis"/>
          <w:rFonts w:asciiTheme="minorHAnsi" w:hAnsiTheme="minorHAnsi" w:cstheme="minorHAnsi"/>
          <w:highlight w:val="green"/>
        </w:rPr>
        <w:t>liberal imagination</w:t>
      </w:r>
      <w:r w:rsidRPr="00794D28">
        <w:rPr>
          <w:rFonts w:asciiTheme="minorHAnsi" w:hAnsiTheme="minorHAnsi" w:cstheme="minorHAnsi"/>
        </w:rPr>
        <w:t xml:space="preserve"> </w:t>
      </w:r>
      <w:r w:rsidRPr="00794D28">
        <w:rPr>
          <w:rFonts w:asciiTheme="minorHAnsi" w:hAnsiTheme="minorHAnsi" w:cstheme="minorHAnsi"/>
          <w:strike/>
          <w:sz w:val="16"/>
        </w:rPr>
        <w:t>blinds</w:t>
      </w:r>
      <w:r w:rsidRPr="00794D28">
        <w:rPr>
          <w:rFonts w:asciiTheme="minorHAnsi" w:hAnsiTheme="minorHAnsi" w:cstheme="minorHAnsi"/>
        </w:rPr>
        <w:t xml:space="preserve"> </w:t>
      </w:r>
      <w:r w:rsidRPr="00794D28">
        <w:rPr>
          <w:rFonts w:asciiTheme="minorHAnsi" w:hAnsiTheme="minorHAnsi" w:cstheme="minorHAnsi"/>
          <w:highlight w:val="green"/>
          <w:u w:val="single"/>
        </w:rPr>
        <w:t xml:space="preserve">[distracts] </w:t>
      </w:r>
      <w:r w:rsidRPr="00794D28">
        <w:rPr>
          <w:rStyle w:val="StyleUnderline"/>
          <w:rFonts w:asciiTheme="minorHAnsi" w:hAnsiTheme="minorHAnsi" w:cstheme="minorHAnsi"/>
          <w:highlight w:val="green"/>
        </w:rPr>
        <w:t>itself</w:t>
      </w:r>
      <w:r w:rsidRPr="00794D28">
        <w:rPr>
          <w:rStyle w:val="StyleUnderline"/>
          <w:rFonts w:asciiTheme="minorHAnsi" w:hAnsiTheme="minorHAnsi" w:cstheme="minorHAnsi"/>
        </w:rPr>
        <w:t xml:space="preserve"> to the ways that pacification functions as </w:t>
      </w:r>
      <w:r w:rsidRPr="00794D28">
        <w:rPr>
          <w:rStyle w:val="Emphasis"/>
          <w:rFonts w:asciiTheme="minorHAnsi" w:hAnsiTheme="minorHAnsi" w:cstheme="minorHAnsi"/>
        </w:rPr>
        <w:t>violence</w:t>
      </w:r>
      <w:r w:rsidRPr="00794D28">
        <w:rPr>
          <w:rStyle w:val="StyleUnderline"/>
          <w:rFonts w:asciiTheme="minorHAnsi" w:hAnsiTheme="minorHAnsi" w:cstheme="minorHAnsi"/>
        </w:rPr>
        <w:t xml:space="preserve"> in our world order</w:t>
      </w:r>
      <w:r w:rsidRPr="00794D28">
        <w:rPr>
          <w:rFonts w:asciiTheme="minorHAnsi" w:hAnsiTheme="minorHAnsi" w:cstheme="minorHAnsi"/>
          <w:sz w:val="16"/>
        </w:rPr>
        <w:t xml:space="preserve">. </w:t>
      </w:r>
      <w:r w:rsidRPr="00794D28">
        <w:rPr>
          <w:rStyle w:val="Emphasis"/>
          <w:rFonts w:asciiTheme="minorHAnsi" w:hAnsiTheme="minorHAnsi" w:cstheme="minorHAnsi"/>
          <w:highlight w:val="green"/>
        </w:rPr>
        <w:t>I</w:t>
      </w:r>
      <w:r w:rsidRPr="00794D28">
        <w:rPr>
          <w:rFonts w:asciiTheme="minorHAnsi" w:hAnsiTheme="minorHAnsi" w:cstheme="minorHAnsi"/>
          <w:sz w:val="16"/>
        </w:rPr>
        <w:t xml:space="preserve">nternational </w:t>
      </w:r>
      <w:r w:rsidRPr="00794D28">
        <w:rPr>
          <w:rStyle w:val="Emphasis"/>
          <w:rFonts w:asciiTheme="minorHAnsi" w:hAnsiTheme="minorHAnsi" w:cstheme="minorHAnsi"/>
          <w:highlight w:val="green"/>
        </w:rPr>
        <w:t>r</w:t>
      </w:r>
      <w:r w:rsidRPr="00794D28">
        <w:rPr>
          <w:rFonts w:asciiTheme="minorHAnsi" w:hAnsiTheme="minorHAnsi" w:cstheme="minorHAnsi"/>
          <w:sz w:val="16"/>
        </w:rPr>
        <w:t xml:space="preserve">elations </w:t>
      </w:r>
      <w:r w:rsidRPr="00794D28">
        <w:rPr>
          <w:rStyle w:val="StyleUnderline"/>
          <w:rFonts w:asciiTheme="minorHAnsi" w:hAnsiTheme="minorHAnsi" w:cstheme="minorHAnsi"/>
        </w:rPr>
        <w:t xml:space="preserve">scholarship’s </w:t>
      </w:r>
      <w:r w:rsidRPr="00794D28">
        <w:rPr>
          <w:rFonts w:asciiTheme="minorHAnsi" w:hAnsiTheme="minorHAnsi" w:cstheme="minorHAnsi"/>
          <w:sz w:val="16"/>
        </w:rPr>
        <w:t xml:space="preserve">strict </w:t>
      </w:r>
      <w:r w:rsidRPr="00794D28">
        <w:rPr>
          <w:rStyle w:val="StyleUnderline"/>
          <w:rFonts w:asciiTheme="minorHAnsi" w:hAnsiTheme="minorHAnsi" w:cstheme="minorHAnsi"/>
          <w:highlight w:val="green"/>
        </w:rPr>
        <w:t xml:space="preserve">distinction between </w:t>
      </w:r>
      <w:r w:rsidRPr="00794D28">
        <w:rPr>
          <w:rStyle w:val="Emphasis"/>
          <w:rFonts w:asciiTheme="minorHAnsi" w:hAnsiTheme="minorHAnsi" w:cstheme="minorHAnsi"/>
          <w:highlight w:val="green"/>
        </w:rPr>
        <w:t>peace</w:t>
      </w:r>
      <w:r w:rsidRPr="00794D28">
        <w:rPr>
          <w:rStyle w:val="StyleUnderline"/>
          <w:rFonts w:asciiTheme="minorHAnsi" w:hAnsiTheme="minorHAnsi" w:cstheme="minorHAnsi"/>
          <w:highlight w:val="green"/>
        </w:rPr>
        <w:t xml:space="preserve"> and </w:t>
      </w:r>
      <w:r w:rsidRPr="00794D28">
        <w:rPr>
          <w:rStyle w:val="Emphasis"/>
          <w:rFonts w:asciiTheme="minorHAnsi" w:hAnsiTheme="minorHAnsi" w:cstheme="minorHAnsi"/>
          <w:highlight w:val="green"/>
        </w:rPr>
        <w:t>violence</w:t>
      </w:r>
      <w:r w:rsidRPr="00794D28">
        <w:rPr>
          <w:rStyle w:val="StyleUnderline"/>
          <w:rFonts w:asciiTheme="minorHAnsi" w:hAnsiTheme="minorHAnsi" w:cstheme="minorHAnsi"/>
          <w:highlight w:val="green"/>
        </w:rPr>
        <w:t xml:space="preserve"> reinforces this</w:t>
      </w:r>
      <w:r w:rsidRPr="00794D28">
        <w:rPr>
          <w:rStyle w:val="StyleUnderline"/>
          <w:rFonts w:asciiTheme="minorHAnsi" w:hAnsiTheme="minorHAnsi" w:cstheme="minorHAnsi"/>
        </w:rPr>
        <w:t xml:space="preserve"> obfuscation</w:t>
      </w:r>
      <w:r w:rsidRPr="00794D28">
        <w:rPr>
          <w:rFonts w:asciiTheme="minorHAnsi" w:hAnsiTheme="minorHAnsi" w:cstheme="minorHAnsi"/>
          <w:sz w:val="16"/>
        </w:rPr>
        <w:t xml:space="preserve">. Yet, </w:t>
      </w:r>
      <w:r w:rsidRPr="00794D28">
        <w:rPr>
          <w:rStyle w:val="StyleUnderline"/>
          <w:rFonts w:asciiTheme="minorHAnsi" w:hAnsiTheme="minorHAnsi" w:cstheme="minorHAnsi"/>
        </w:rPr>
        <w:t>the violence of</w:t>
      </w:r>
      <w:r w:rsidRPr="00794D28">
        <w:rPr>
          <w:rFonts w:asciiTheme="minorHAnsi" w:hAnsiTheme="minorHAnsi" w:cstheme="minorHAnsi"/>
          <w:sz w:val="16"/>
        </w:rPr>
        <w:t xml:space="preserve"> (and in) </w:t>
      </w:r>
      <w:r w:rsidRPr="00794D28">
        <w:rPr>
          <w:rStyle w:val="Emphasis"/>
          <w:rFonts w:asciiTheme="minorHAnsi" w:hAnsiTheme="minorHAnsi" w:cstheme="minorHAnsi"/>
        </w:rPr>
        <w:t>pacification</w:t>
      </w:r>
      <w:r w:rsidRPr="00794D28">
        <w:rPr>
          <w:rStyle w:val="StyleUnderline"/>
          <w:rFonts w:asciiTheme="minorHAnsi" w:hAnsiTheme="minorHAnsi" w:cstheme="minorHAnsi"/>
        </w:rPr>
        <w:t xml:space="preserve"> is central to the contemporary world</w:t>
      </w:r>
      <w:r w:rsidRPr="00794D28">
        <w:rPr>
          <w:rFonts w:asciiTheme="minorHAnsi" w:hAnsiTheme="minorHAnsi" w:cstheme="minorHAnsi"/>
          <w:sz w:val="16"/>
        </w:rPr>
        <w:t xml:space="preserve">. A phenomenological approach shows that </w:t>
      </w:r>
      <w:r w:rsidRPr="00794D28">
        <w:rPr>
          <w:rStyle w:val="StyleUnderline"/>
          <w:rFonts w:asciiTheme="minorHAnsi" w:hAnsiTheme="minorHAnsi" w:cstheme="minorHAnsi"/>
        </w:rPr>
        <w:t xml:space="preserve">moments of violent rupture are not aberrations of the </w:t>
      </w:r>
      <w:r w:rsidRPr="00794D28">
        <w:rPr>
          <w:rStyle w:val="Emphasis"/>
          <w:rFonts w:asciiTheme="minorHAnsi" w:hAnsiTheme="minorHAnsi" w:cstheme="minorHAnsi"/>
        </w:rPr>
        <w:t>world order</w:t>
      </w:r>
      <w:r w:rsidRPr="00794D28">
        <w:rPr>
          <w:rFonts w:asciiTheme="minorHAnsi" w:hAnsiTheme="minorHAnsi" w:cstheme="minorHAnsi"/>
          <w:sz w:val="16"/>
        </w:rPr>
        <w:t xml:space="preserve">. Violent outbreaks are breakdowns of pacification. It follows that </w:t>
      </w:r>
      <w:r w:rsidRPr="00794D28">
        <w:rPr>
          <w:rStyle w:val="StyleUnderline"/>
          <w:rFonts w:asciiTheme="minorHAnsi" w:hAnsiTheme="minorHAnsi" w:cstheme="minorHAnsi"/>
        </w:rPr>
        <w:t xml:space="preserve">multiple </w:t>
      </w:r>
      <w:r w:rsidRPr="00794D28">
        <w:rPr>
          <w:rStyle w:val="Emphasis"/>
          <w:rFonts w:asciiTheme="minorHAnsi" w:hAnsiTheme="minorHAnsi" w:cstheme="minorHAnsi"/>
        </w:rPr>
        <w:t>structures</w:t>
      </w:r>
      <w:r w:rsidRPr="00794D28">
        <w:rPr>
          <w:rStyle w:val="StyleUnderline"/>
          <w:rFonts w:asciiTheme="minorHAnsi" w:hAnsiTheme="minorHAnsi" w:cstheme="minorHAnsi"/>
        </w:rPr>
        <w:t xml:space="preserve"> of the world order function as the violence of pacification</w:t>
      </w:r>
      <w:r w:rsidRPr="00794D28">
        <w:rPr>
          <w:rFonts w:asciiTheme="minorHAnsi" w:hAnsiTheme="minorHAnsi" w:cstheme="minorHAnsi"/>
          <w:sz w:val="16"/>
        </w:rPr>
        <w:t xml:space="preserve">, of pacavere.12 </w:t>
      </w:r>
      <w:r w:rsidRPr="00794D28">
        <w:rPr>
          <w:rStyle w:val="StyleUnderline"/>
          <w:rFonts w:asciiTheme="minorHAnsi" w:hAnsiTheme="minorHAnsi" w:cstheme="minorHAnsi"/>
        </w:rPr>
        <w:t>These structures include liberal capitalism, colonialism and the postcolonial aftermath, and war.</w:t>
      </w:r>
      <w:r w:rsidRPr="00794D28">
        <w:rPr>
          <w:rFonts w:asciiTheme="minorHAnsi" w:hAnsiTheme="minorHAnsi" w:cstheme="minorHAnsi"/>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14:paraId="06A8ADBC"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Those at the bottom of the social hierarchy bear the costs of this</w:t>
      </w:r>
    </w:p>
    <w:p w14:paraId="101DA705"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 often </w:t>
      </w:r>
      <w:r w:rsidRPr="00794D28">
        <w:rPr>
          <w:rStyle w:val="StyleUnderline"/>
          <w:rFonts w:asciiTheme="minorHAnsi" w:hAnsiTheme="minorHAnsi" w:cstheme="minorHAnsi"/>
        </w:rPr>
        <w:t xml:space="preserve">in ways that went </w:t>
      </w:r>
      <w:r w:rsidRPr="00794D28">
        <w:rPr>
          <w:rStyle w:val="Emphasis"/>
          <w:rFonts w:asciiTheme="minorHAnsi" w:hAnsiTheme="minorHAnsi" w:cstheme="minorHAnsi"/>
          <w:highlight w:val="green"/>
        </w:rPr>
        <w:t>unrecognized</w:t>
      </w:r>
      <w:r w:rsidRPr="00794D28">
        <w:rPr>
          <w:rStyle w:val="StyleUnderline"/>
          <w:rFonts w:asciiTheme="minorHAnsi" w:hAnsiTheme="minorHAnsi" w:cstheme="minorHAnsi"/>
          <w:highlight w:val="green"/>
        </w:rPr>
        <w:t xml:space="preserve"> by </w:t>
      </w:r>
      <w:r w:rsidRPr="00794D28">
        <w:rPr>
          <w:rFonts w:asciiTheme="minorHAnsi" w:hAnsiTheme="minorHAnsi" w:cstheme="minorHAnsi"/>
          <w:sz w:val="16"/>
        </w:rPr>
        <w:t xml:space="preserve">enforced order. The state diffuses violence (pacification) throughout the entire society—often in ways that go unrecognized by its subjects (Sorel 1999, 65). </w:t>
      </w:r>
      <w:r w:rsidRPr="00794D28">
        <w:rPr>
          <w:rStyle w:val="StyleUnderline"/>
          <w:rFonts w:asciiTheme="minorHAnsi" w:hAnsiTheme="minorHAnsi" w:cstheme="minorHAnsi"/>
        </w:rPr>
        <w:t xml:space="preserve">The </w:t>
      </w:r>
      <w:r w:rsidRPr="00794D28">
        <w:rPr>
          <w:rStyle w:val="Emphasis"/>
          <w:rFonts w:asciiTheme="minorHAnsi" w:hAnsiTheme="minorHAnsi" w:cstheme="minorHAnsi"/>
          <w:highlight w:val="green"/>
        </w:rPr>
        <w:t>naturalization</w:t>
      </w:r>
      <w:r w:rsidRPr="00794D28">
        <w:rPr>
          <w:rStyle w:val="StyleUnderline"/>
          <w:rFonts w:asciiTheme="minorHAnsi" w:hAnsiTheme="minorHAnsi" w:cstheme="minorHAnsi"/>
          <w:highlight w:val="green"/>
        </w:rPr>
        <w:t xml:space="preserve"> of violence consolidates</w:t>
      </w:r>
      <w:r w:rsidRPr="00794D28">
        <w:rPr>
          <w:rStyle w:val="StyleUnderline"/>
          <w:rFonts w:asciiTheme="minorHAnsi" w:hAnsiTheme="minorHAnsi" w:cstheme="minorHAnsi"/>
        </w:rPr>
        <w:t xml:space="preserve"> </w:t>
      </w:r>
      <w:r w:rsidRPr="00794D28">
        <w:rPr>
          <w:rStyle w:val="Emphasis"/>
          <w:rFonts w:asciiTheme="minorHAnsi" w:hAnsiTheme="minorHAnsi" w:cstheme="minorHAnsi"/>
        </w:rPr>
        <w:t>arbitrary</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 xml:space="preserve">regimes of </w:t>
      </w:r>
      <w:r w:rsidRPr="00794D28">
        <w:rPr>
          <w:rStyle w:val="Emphasis"/>
          <w:rFonts w:asciiTheme="minorHAnsi" w:hAnsiTheme="minorHAnsi" w:cstheme="minorHAnsi"/>
          <w:highlight w:val="green"/>
        </w:rPr>
        <w:t>domination</w:t>
      </w:r>
      <w:r w:rsidRPr="00794D28">
        <w:rPr>
          <w:rStyle w:val="StyleUnderline"/>
          <w:rFonts w:asciiTheme="minorHAnsi" w:hAnsiTheme="minorHAnsi" w:cstheme="minorHAnsi"/>
        </w:rPr>
        <w:t xml:space="preserve"> in society</w:t>
      </w:r>
      <w:r w:rsidRPr="00794D28">
        <w:rPr>
          <w:rFonts w:asciiTheme="minorHAnsi" w:hAnsiTheme="minorHAnsi" w:cstheme="minorHAnsi"/>
          <w:sz w:val="16"/>
        </w:rPr>
        <w:t xml:space="preserve">. While specific, countable incidents of violence may decline, </w:t>
      </w:r>
      <w:r w:rsidRPr="00794D28">
        <w:rPr>
          <w:rStyle w:val="StyleUnderline"/>
          <w:rFonts w:asciiTheme="minorHAnsi" w:hAnsiTheme="minorHAnsi" w:cstheme="minorHAnsi"/>
        </w:rPr>
        <w:t xml:space="preserve">the social order is </w:t>
      </w:r>
      <w:r w:rsidRPr="00794D28">
        <w:rPr>
          <w:rFonts w:asciiTheme="minorHAnsi" w:hAnsiTheme="minorHAnsi" w:cstheme="minorHAnsi"/>
          <w:sz w:val="16"/>
        </w:rPr>
        <w:t xml:space="preserve">largely </w:t>
      </w:r>
      <w:r w:rsidRPr="00794D28">
        <w:rPr>
          <w:rStyle w:val="StyleUnderline"/>
          <w:rFonts w:asciiTheme="minorHAnsi" w:hAnsiTheme="minorHAnsi" w:cstheme="minorHAnsi"/>
        </w:rPr>
        <w:t xml:space="preserve">premised on the threat of violence for contravening </w:t>
      </w:r>
      <w:r w:rsidRPr="00794D28">
        <w:rPr>
          <w:rStyle w:val="Emphasis"/>
          <w:rFonts w:asciiTheme="minorHAnsi" w:hAnsiTheme="minorHAnsi" w:cstheme="minorHAnsi"/>
        </w:rPr>
        <w:t>social norms</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making</w:t>
      </w:r>
      <w:r w:rsidRPr="00794D28">
        <w:rPr>
          <w:rStyle w:val="StyleUnderline"/>
          <w:rFonts w:asciiTheme="minorHAnsi" w:hAnsiTheme="minorHAnsi" w:cstheme="minorHAnsi"/>
        </w:rPr>
        <w:t xml:space="preserve"> specific</w:t>
      </w:r>
      <w:r w:rsidRPr="00794D28">
        <w:rPr>
          <w:rFonts w:asciiTheme="minorHAnsi" w:hAnsiTheme="minorHAnsi" w:cstheme="minorHAnsi"/>
          <w:sz w:val="16"/>
        </w:rPr>
        <w:t xml:space="preserve">, countable </w:t>
      </w:r>
      <w:r w:rsidRPr="00794D28">
        <w:rPr>
          <w:rStyle w:val="StyleUnderline"/>
          <w:rFonts w:asciiTheme="minorHAnsi" w:hAnsiTheme="minorHAnsi" w:cstheme="minorHAnsi"/>
          <w:highlight w:val="green"/>
        </w:rPr>
        <w:t xml:space="preserve">incidents of </w:t>
      </w:r>
      <w:r w:rsidRPr="00794D28">
        <w:rPr>
          <w:rStyle w:val="Emphasis"/>
          <w:rFonts w:asciiTheme="minorHAnsi" w:hAnsiTheme="minorHAnsi" w:cstheme="minorHAnsi"/>
          <w:highlight w:val="green"/>
        </w:rPr>
        <w:t>violence</w:t>
      </w:r>
      <w:r w:rsidRPr="00794D28">
        <w:rPr>
          <w:rFonts w:asciiTheme="minorHAnsi" w:hAnsiTheme="minorHAnsi" w:cstheme="minorHAnsi"/>
          <w:sz w:val="16"/>
        </w:rPr>
        <w:t xml:space="preserve"> relatively </w:t>
      </w:r>
      <w:r w:rsidRPr="00794D28">
        <w:rPr>
          <w:rStyle w:val="StyleUnderline"/>
          <w:rFonts w:asciiTheme="minorHAnsi" w:hAnsiTheme="minorHAnsi" w:cstheme="minorHAnsi"/>
          <w:highlight w:val="green"/>
        </w:rPr>
        <w:t>rare</w:t>
      </w:r>
      <w:r w:rsidRPr="00794D28">
        <w:rPr>
          <w:rStyle w:val="StyleUnderline"/>
          <w:rFonts w:asciiTheme="minorHAnsi" w:hAnsiTheme="minorHAnsi" w:cstheme="minorHAnsi"/>
        </w:rPr>
        <w:t xml:space="preserve"> </w:t>
      </w:r>
      <w:r w:rsidRPr="00794D28">
        <w:rPr>
          <w:rFonts w:asciiTheme="minorHAnsi" w:hAnsiTheme="minorHAnsi" w:cstheme="minorHAnsi"/>
          <w:sz w:val="16"/>
        </w:rPr>
        <w:t xml:space="preserve">(Kinna and Prichard, forthcoming). </w:t>
      </w:r>
    </w:p>
    <w:p w14:paraId="5C9D1440"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declining rates of riots as a sign of increased pacification, rather than evidence that the system is becoming less violent.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14:paraId="111EC640"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Although the liberal imagination obscures the centrality of violence, </w:t>
      </w:r>
      <w:r w:rsidRPr="00794D28">
        <w:rPr>
          <w:rStyle w:val="StyleUnderline"/>
          <w:rFonts w:asciiTheme="minorHAnsi" w:hAnsiTheme="minorHAnsi" w:cstheme="minorHAnsi"/>
          <w:highlight w:val="green"/>
        </w:rPr>
        <w:t>violence</w:t>
      </w:r>
      <w:r w:rsidRPr="00794D28">
        <w:rPr>
          <w:rStyle w:val="StyleUnderline"/>
          <w:rFonts w:asciiTheme="minorHAnsi" w:hAnsiTheme="minorHAnsi" w:cstheme="minorHAnsi"/>
        </w:rPr>
        <w:t xml:space="preserve"> has </w:t>
      </w:r>
      <w:r w:rsidRPr="00794D28">
        <w:rPr>
          <w:rStyle w:val="StyleUnderline"/>
          <w:rFonts w:asciiTheme="minorHAnsi" w:hAnsiTheme="minorHAnsi" w:cstheme="minorHAnsi"/>
          <w:highlight w:val="green"/>
        </w:rPr>
        <w:t>always</w:t>
      </w:r>
      <w:r w:rsidRPr="00794D28">
        <w:rPr>
          <w:rStyle w:val="StyleUnderline"/>
          <w:rFonts w:asciiTheme="minorHAnsi" w:hAnsiTheme="minorHAnsi" w:cstheme="minorHAnsi"/>
        </w:rPr>
        <w:t xml:space="preserve"> been </w:t>
      </w:r>
      <w:r w:rsidRPr="00794D28">
        <w:rPr>
          <w:rStyle w:val="Emphasis"/>
          <w:rFonts w:asciiTheme="minorHAnsi" w:hAnsiTheme="minorHAnsi" w:cstheme="minorHAnsi"/>
          <w:highlight w:val="green"/>
        </w:rPr>
        <w:t>central</w:t>
      </w:r>
      <w:r w:rsidRPr="00794D28">
        <w:rPr>
          <w:rStyle w:val="StyleUnderline"/>
          <w:rFonts w:asciiTheme="minorHAnsi" w:hAnsiTheme="minorHAnsi" w:cstheme="minorHAnsi"/>
          <w:highlight w:val="green"/>
        </w:rPr>
        <w:t xml:space="preserve"> to the liberal</w:t>
      </w:r>
      <w:r w:rsidRPr="00794D28">
        <w:rPr>
          <w:rStyle w:val="StyleUnderline"/>
          <w:rFonts w:asciiTheme="minorHAnsi" w:hAnsiTheme="minorHAnsi" w:cstheme="minorHAnsi"/>
        </w:rPr>
        <w:t xml:space="preserve"> world </w:t>
      </w:r>
      <w:r w:rsidRPr="00794D28">
        <w:rPr>
          <w:rStyle w:val="StyleUnderline"/>
          <w:rFonts w:asciiTheme="minorHAnsi" w:hAnsiTheme="minorHAnsi" w:cstheme="minorHAnsi"/>
          <w:highlight w:val="green"/>
        </w:rPr>
        <w:t>order</w:t>
      </w:r>
      <w:r w:rsidRPr="00794D28">
        <w:rPr>
          <w:rFonts w:asciiTheme="minorHAnsi" w:hAnsiTheme="minorHAnsi" w:cstheme="minorHAnsi"/>
          <w:sz w:val="16"/>
        </w:rPr>
        <w:t xml:space="preserve">—to the liberal worldhood—particularly during the colonial and imperial projects of the nineteenth and twentieth centuries (Bell 2007a, 2007b). </w:t>
      </w:r>
      <w:r w:rsidRPr="00794D28">
        <w:rPr>
          <w:rStyle w:val="StyleUnderline"/>
          <w:rFonts w:asciiTheme="minorHAnsi" w:hAnsiTheme="minorHAnsi" w:cstheme="minorHAnsi"/>
          <w:highlight w:val="green"/>
        </w:rPr>
        <w:t>Colonial violence</w:t>
      </w:r>
      <w:r w:rsidRPr="00794D28">
        <w:rPr>
          <w:rStyle w:val="StyleUnderline"/>
          <w:rFonts w:asciiTheme="minorHAnsi" w:hAnsiTheme="minorHAnsi" w:cstheme="minorHAnsi"/>
        </w:rPr>
        <w:t xml:space="preserve"> was </w:t>
      </w:r>
      <w:r w:rsidRPr="00794D28">
        <w:rPr>
          <w:rStyle w:val="Emphasis"/>
          <w:rFonts w:asciiTheme="minorHAnsi" w:hAnsiTheme="minorHAnsi" w:cstheme="minorHAnsi"/>
          <w:highlight w:val="green"/>
        </w:rPr>
        <w:t>diffused</w:t>
      </w:r>
      <w:r w:rsidRPr="00794D28">
        <w:rPr>
          <w:rStyle w:val="StyleUnderline"/>
          <w:rFonts w:asciiTheme="minorHAnsi" w:hAnsiTheme="minorHAnsi" w:cstheme="minorHAnsi"/>
          <w:highlight w:val="green"/>
        </w:rPr>
        <w:t xml:space="preserve"> throughout</w:t>
      </w:r>
      <w:r w:rsidRPr="00794D28">
        <w:rPr>
          <w:rStyle w:val="StyleUnderline"/>
          <w:rFonts w:asciiTheme="minorHAnsi" w:hAnsiTheme="minorHAnsi" w:cstheme="minorHAnsi"/>
        </w:rPr>
        <w:t xml:space="preserve"> the entire </w:t>
      </w:r>
      <w:r w:rsidRPr="00794D28">
        <w:rPr>
          <w:rStyle w:val="StyleUnderline"/>
          <w:rFonts w:asciiTheme="minorHAnsi" w:hAnsiTheme="minorHAnsi" w:cstheme="minorHAnsi"/>
          <w:highlight w:val="green"/>
        </w:rPr>
        <w:t xml:space="preserve">societythe </w:t>
      </w:r>
      <w:r w:rsidRPr="00794D28">
        <w:rPr>
          <w:rStyle w:val="Emphasis"/>
          <w:rFonts w:asciiTheme="minorHAnsi" w:hAnsiTheme="minorHAnsi" w:cstheme="minorHAnsi"/>
          <w:highlight w:val="green"/>
        </w:rPr>
        <w:t>colonized</w:t>
      </w:r>
      <w:r w:rsidRPr="00794D28">
        <w:rPr>
          <w:rStyle w:val="StyleUnderline"/>
          <w:rFonts w:asciiTheme="minorHAnsi" w:hAnsiTheme="minorHAnsi" w:cstheme="minorHAnsi"/>
        </w:rPr>
        <w:t xml:space="preserve"> themselves</w:t>
      </w:r>
      <w:r w:rsidRPr="00794D28">
        <w:rPr>
          <w:rFonts w:asciiTheme="minorHAnsi" w:hAnsiTheme="minorHAnsi" w:cstheme="minorHAnsi"/>
          <w:sz w:val="16"/>
        </w:rPr>
        <w:t xml:space="preserve">. The violence of pacification structured the very existence of the colonized subject. This violence </w:t>
      </w:r>
      <w:r w:rsidRPr="00794D28">
        <w:rPr>
          <w:rStyle w:val="Emphasis"/>
          <w:rFonts w:asciiTheme="minorHAnsi" w:hAnsiTheme="minorHAnsi" w:cstheme="minorHAnsi"/>
        </w:rPr>
        <w:t>transformed</w:t>
      </w:r>
      <w:r w:rsidRPr="00794D28">
        <w:rPr>
          <w:rStyle w:val="StyleUnderline"/>
          <w:rFonts w:asciiTheme="minorHAnsi" w:hAnsiTheme="minorHAnsi" w:cstheme="minorHAnsi"/>
        </w:rPr>
        <w:t xml:space="preserve"> the colonized subjects into a different “</w:t>
      </w:r>
      <w:r w:rsidRPr="00794D28">
        <w:rPr>
          <w:rStyle w:val="Emphasis"/>
          <w:rFonts w:asciiTheme="minorHAnsi" w:hAnsiTheme="minorHAnsi" w:cstheme="minorHAnsi"/>
        </w:rPr>
        <w:t>species</w:t>
      </w:r>
      <w:r w:rsidRPr="00794D28">
        <w:rPr>
          <w:rStyle w:val="StyleUnderline"/>
          <w:rFonts w:asciiTheme="minorHAnsi" w:hAnsiTheme="minorHAnsi" w:cstheme="minorHAnsi"/>
        </w:rPr>
        <w:t xml:space="preserve">” </w:t>
      </w:r>
      <w:r w:rsidRPr="00794D28">
        <w:rPr>
          <w:rFonts w:asciiTheme="minorHAnsi" w:hAnsiTheme="minorHAnsi" w:cstheme="minorHAnsi"/>
          <w:sz w:val="16"/>
        </w:rPr>
        <w:t xml:space="preserve">(Fanon 1963, 35– 40, 43). Colonial pacification was more than direct and indirect violence; it was sufficiently diffuse </w:t>
      </w:r>
      <w:r w:rsidRPr="00794D28">
        <w:rPr>
          <w:rStyle w:val="StyleUnderline"/>
          <w:rFonts w:asciiTheme="minorHAnsi" w:hAnsiTheme="minorHAnsi" w:cstheme="minorHAnsi"/>
        </w:rPr>
        <w:t xml:space="preserve">to remake the </w:t>
      </w:r>
      <w:r w:rsidRPr="00794D28">
        <w:rPr>
          <w:rStyle w:val="Emphasis"/>
          <w:rFonts w:asciiTheme="minorHAnsi" w:hAnsiTheme="minorHAnsi" w:cstheme="minorHAnsi"/>
        </w:rPr>
        <w:t>psyche</w:t>
      </w:r>
      <w:r w:rsidRPr="00794D28">
        <w:rPr>
          <w:rStyle w:val="StyleUnderline"/>
          <w:rFonts w:asciiTheme="minorHAnsi" w:hAnsiTheme="minorHAnsi" w:cstheme="minorHAnsi"/>
        </w:rPr>
        <w:t xml:space="preserve"> of the colonized</w:t>
      </w:r>
      <w:r w:rsidRPr="00794D28">
        <w:rPr>
          <w:rFonts w:asciiTheme="minorHAnsi" w:hAnsiTheme="minorHAnsi" w:cstheme="minorHAnsi"/>
          <w:sz w:val="16"/>
        </w:rPr>
        <w:t>, affecting their mental health and emotions (Fanon 1963, 35–106). Fanon (1963, 31) described it as “</w:t>
      </w:r>
      <w:r w:rsidRPr="00794D28">
        <w:rPr>
          <w:rStyle w:val="StyleUnderline"/>
          <w:rFonts w:asciiTheme="minorHAnsi" w:hAnsiTheme="minorHAnsi" w:cstheme="minorHAnsi"/>
        </w:rPr>
        <w:t>atmospheric violence</w:t>
      </w:r>
      <w:r w:rsidRPr="00794D28">
        <w:rPr>
          <w:rFonts w:asciiTheme="minorHAnsi" w:hAnsiTheme="minorHAnsi" w:cstheme="minorHAnsi"/>
          <w:sz w:val="16"/>
        </w:rPr>
        <w:t xml:space="preserve">,” a “violence rippling under the skin.” Unable to lash out against the colonizer, </w:t>
      </w:r>
      <w:r w:rsidRPr="00794D28">
        <w:rPr>
          <w:rStyle w:val="StyleUnderline"/>
          <w:rFonts w:asciiTheme="minorHAnsi" w:hAnsiTheme="minorHAnsi" w:cstheme="minorHAnsi"/>
        </w:rPr>
        <w:t xml:space="preserve">the colonized lived </w:t>
      </w:r>
      <w:r w:rsidRPr="00794D28">
        <w:rPr>
          <w:rStyle w:val="Emphasis"/>
          <w:rFonts w:asciiTheme="minorHAnsi" w:hAnsiTheme="minorHAnsi" w:cstheme="minorHAnsi"/>
        </w:rPr>
        <w:t>everyday</w:t>
      </w:r>
      <w:r w:rsidRPr="00794D28">
        <w:rPr>
          <w:rStyle w:val="StyleUnderline"/>
          <w:rFonts w:asciiTheme="minorHAnsi" w:hAnsiTheme="minorHAnsi" w:cstheme="minorHAnsi"/>
        </w:rPr>
        <w:t xml:space="preserve"> within a world </w:t>
      </w:r>
      <w:r w:rsidRPr="00794D28">
        <w:rPr>
          <w:rStyle w:val="Emphasis"/>
          <w:rFonts w:asciiTheme="minorHAnsi" w:hAnsiTheme="minorHAnsi" w:cstheme="minorHAnsi"/>
        </w:rPr>
        <w:t>ordered</w:t>
      </w:r>
      <w:r w:rsidRPr="00794D28">
        <w:rPr>
          <w:rStyle w:val="StyleUnderline"/>
          <w:rFonts w:asciiTheme="minorHAnsi" w:hAnsiTheme="minorHAnsi" w:cstheme="minorHAnsi"/>
        </w:rPr>
        <w:t xml:space="preserve"> by violence</w:t>
      </w:r>
      <w:r w:rsidRPr="00794D28">
        <w:rPr>
          <w:rFonts w:asciiTheme="minorHAnsi" w:hAnsiTheme="minorHAnsi" w:cstheme="minorHAnsi"/>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14:paraId="64A84769" w14:textId="77777777" w:rsidR="00DD1798" w:rsidRPr="00794D28" w:rsidRDefault="00DD1798" w:rsidP="00DD1798">
      <w:pPr>
        <w:rPr>
          <w:rFonts w:asciiTheme="minorHAnsi" w:hAnsiTheme="minorHAnsi" w:cstheme="minorHAnsi"/>
        </w:rPr>
      </w:pPr>
      <w:r w:rsidRPr="00794D28">
        <w:rPr>
          <w:rFonts w:asciiTheme="minorHAnsi" w:hAnsiTheme="minorHAnsi" w:cstheme="minorHAnsi"/>
        </w:rPr>
        <w:t>&lt;&lt;&lt;FIGURE 2 OMITTED&gt;&gt;&gt;</w:t>
      </w:r>
    </w:p>
    <w:p w14:paraId="26C86FE5" w14:textId="77777777" w:rsidR="00DD1798" w:rsidRPr="00794D28" w:rsidRDefault="00DD1798" w:rsidP="00DD1798">
      <w:pPr>
        <w:rPr>
          <w:rFonts w:asciiTheme="minorHAnsi" w:hAnsiTheme="minorHAnsi" w:cstheme="minorHAnsi"/>
          <w:sz w:val="16"/>
        </w:rPr>
      </w:pPr>
      <w:r w:rsidRPr="00794D28">
        <w:rPr>
          <w:rStyle w:val="StyleUnderline"/>
          <w:rFonts w:asciiTheme="minorHAnsi" w:hAnsiTheme="minorHAnsi" w:cstheme="minorHAnsi"/>
        </w:rPr>
        <w:t xml:space="preserve">Practices of </w:t>
      </w:r>
      <w:r w:rsidRPr="00794D28">
        <w:rPr>
          <w:rStyle w:val="StyleUnderline"/>
          <w:rFonts w:asciiTheme="minorHAnsi" w:hAnsiTheme="minorHAnsi" w:cstheme="minorHAnsi"/>
          <w:highlight w:val="green"/>
        </w:rPr>
        <w:t>colonial rule</w:t>
      </w:r>
      <w:r w:rsidRPr="00794D28">
        <w:rPr>
          <w:rStyle w:val="StyleUnderline"/>
          <w:rFonts w:asciiTheme="minorHAnsi" w:hAnsiTheme="minorHAnsi" w:cstheme="minorHAnsi"/>
        </w:rPr>
        <w:t xml:space="preserve"> were </w:t>
      </w:r>
      <w:r w:rsidRPr="00794D28">
        <w:rPr>
          <w:rStyle w:val="Emphasis"/>
          <w:rFonts w:asciiTheme="minorHAnsi" w:hAnsiTheme="minorHAnsi" w:cstheme="minorHAnsi"/>
          <w:highlight w:val="green"/>
        </w:rPr>
        <w:t>central</w:t>
      </w:r>
      <w:r w:rsidRPr="00794D28">
        <w:rPr>
          <w:rStyle w:val="StyleUnderline"/>
          <w:rFonts w:asciiTheme="minorHAnsi" w:hAnsiTheme="minorHAnsi" w:cstheme="minorHAnsi"/>
          <w:highlight w:val="green"/>
        </w:rPr>
        <w:t xml:space="preserve"> to developing liberal norms of </w:t>
      </w:r>
      <w:r w:rsidRPr="00794D28">
        <w:rPr>
          <w:rStyle w:val="Emphasis"/>
          <w:rFonts w:asciiTheme="minorHAnsi" w:hAnsiTheme="minorHAnsi" w:cstheme="minorHAnsi"/>
          <w:highlight w:val="green"/>
        </w:rPr>
        <w:t>sovereignty</w:t>
      </w:r>
      <w:r w:rsidRPr="00794D28">
        <w:rPr>
          <w:rFonts w:asciiTheme="minorHAnsi" w:hAnsiTheme="minorHAnsi" w:cstheme="minorHAnsi"/>
          <w:sz w:val="16"/>
        </w:rPr>
        <w:t xml:space="preserve">,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794D28">
        <w:rPr>
          <w:rStyle w:val="StyleUnderline"/>
          <w:rFonts w:asciiTheme="minorHAnsi" w:hAnsiTheme="minorHAnsi" w:cstheme="minorHAnsi"/>
        </w:rPr>
        <w:t xml:space="preserve">This </w:t>
      </w:r>
      <w:r w:rsidRPr="00794D28">
        <w:rPr>
          <w:rStyle w:val="StyleUnderline"/>
          <w:rFonts w:asciiTheme="minorHAnsi" w:hAnsiTheme="minorHAnsi" w:cstheme="minorHAnsi"/>
          <w:highlight w:val="green"/>
        </w:rPr>
        <w:t xml:space="preserve">civilizing </w:t>
      </w:r>
      <w:r w:rsidRPr="00794D28">
        <w:rPr>
          <w:rStyle w:val="Emphasis"/>
          <w:rFonts w:asciiTheme="minorHAnsi" w:hAnsiTheme="minorHAnsi" w:cstheme="minorHAnsi"/>
          <w:highlight w:val="green"/>
        </w:rPr>
        <w:t>imagination</w:t>
      </w:r>
      <w:r w:rsidRPr="00794D28">
        <w:rPr>
          <w:rStyle w:val="StyleUnderline"/>
          <w:rFonts w:asciiTheme="minorHAnsi" w:hAnsiTheme="minorHAnsi" w:cstheme="minorHAnsi"/>
        </w:rPr>
        <w:t xml:space="preserve"> functioned </w:t>
      </w:r>
      <w:r w:rsidRPr="00794D28">
        <w:rPr>
          <w:rStyle w:val="Emphasis"/>
          <w:rFonts w:asciiTheme="minorHAnsi" w:hAnsiTheme="minorHAnsi" w:cstheme="minorHAnsi"/>
        </w:rPr>
        <w:t>phenomenologically</w:t>
      </w:r>
      <w:r w:rsidRPr="00794D28">
        <w:rPr>
          <w:rFonts w:asciiTheme="minorHAnsi" w:hAnsiTheme="minorHAnsi" w:cstheme="minorHAnsi"/>
          <w:sz w:val="16"/>
        </w:rPr>
        <w:t xml:space="preserve">. </w:t>
      </w:r>
      <w:r w:rsidRPr="00794D28">
        <w:rPr>
          <w:rStyle w:val="StyleUnderline"/>
          <w:rFonts w:asciiTheme="minorHAnsi" w:hAnsiTheme="minorHAnsi" w:cstheme="minorHAnsi"/>
        </w:rPr>
        <w:t xml:space="preserve">It </w:t>
      </w:r>
      <w:r w:rsidRPr="00794D28">
        <w:rPr>
          <w:rStyle w:val="StyleUnderline"/>
          <w:rFonts w:asciiTheme="minorHAnsi" w:hAnsiTheme="minorHAnsi" w:cstheme="minorHAnsi"/>
          <w:highlight w:val="green"/>
        </w:rPr>
        <w:t xml:space="preserve">produced insiders as </w:t>
      </w:r>
      <w:r w:rsidRPr="00794D28">
        <w:rPr>
          <w:rStyle w:val="Emphasis"/>
          <w:rFonts w:asciiTheme="minorHAnsi" w:hAnsiTheme="minorHAnsi" w:cstheme="minorHAnsi"/>
          <w:highlight w:val="green"/>
        </w:rPr>
        <w:t>civilized</w:t>
      </w:r>
      <w:r w:rsidRPr="00794D28">
        <w:rPr>
          <w:rStyle w:val="StyleUnderline"/>
          <w:rFonts w:asciiTheme="minorHAnsi" w:hAnsiTheme="minorHAnsi" w:cstheme="minorHAnsi"/>
          <w:highlight w:val="green"/>
        </w:rPr>
        <w:t xml:space="preserve"> and </w:t>
      </w:r>
      <w:r w:rsidRPr="00794D28">
        <w:rPr>
          <w:rStyle w:val="Emphasis"/>
          <w:rFonts w:asciiTheme="minorHAnsi" w:hAnsiTheme="minorHAnsi" w:cstheme="minorHAnsi"/>
          <w:highlight w:val="green"/>
        </w:rPr>
        <w:t>peaceful</w:t>
      </w:r>
      <w:r w:rsidRPr="00794D28">
        <w:rPr>
          <w:rStyle w:val="StyleUnderline"/>
          <w:rFonts w:asciiTheme="minorHAnsi" w:hAnsiTheme="minorHAnsi" w:cstheme="minorHAnsi"/>
          <w:highlight w:val="green"/>
        </w:rPr>
        <w:t xml:space="preserve"> and outsiders as violent, external</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threats</w:t>
      </w:r>
      <w:r w:rsidRPr="00794D28">
        <w:rPr>
          <w:rStyle w:val="StyleUnderline"/>
          <w:rFonts w:asciiTheme="minorHAnsi" w:hAnsiTheme="minorHAnsi" w:cstheme="minorHAnsi"/>
        </w:rPr>
        <w:t xml:space="preserve"> to civilization</w:t>
      </w:r>
      <w:r w:rsidRPr="00794D28">
        <w:rPr>
          <w:rFonts w:asciiTheme="minorHAnsi" w:hAnsiTheme="minorHAnsi" w:cstheme="minorHAnsi"/>
          <w:sz w:val="16"/>
        </w:rPr>
        <w:t xml:space="preserve">. In doing so, </w:t>
      </w:r>
      <w:r w:rsidRPr="00794D28">
        <w:rPr>
          <w:rStyle w:val="StyleUnderline"/>
          <w:rFonts w:asciiTheme="minorHAnsi" w:hAnsiTheme="minorHAnsi" w:cstheme="minorHAnsi"/>
        </w:rPr>
        <w:t xml:space="preserve">this imagination successfully obscured how the </w:t>
      </w:r>
      <w:r w:rsidRPr="00794D28">
        <w:rPr>
          <w:rStyle w:val="Emphasis"/>
          <w:rFonts w:asciiTheme="minorHAnsi" w:hAnsiTheme="minorHAnsi" w:cstheme="minorHAnsi"/>
        </w:rPr>
        <w:t>structures</w:t>
      </w:r>
      <w:r w:rsidRPr="00794D28">
        <w:rPr>
          <w:rStyle w:val="StyleUnderline"/>
          <w:rFonts w:asciiTheme="minorHAnsi" w:hAnsiTheme="minorHAnsi" w:cstheme="minorHAnsi"/>
        </w:rPr>
        <w:t xml:space="preserve"> of liberalism produced </w:t>
      </w:r>
      <w:r w:rsidRPr="00794D28">
        <w:rPr>
          <w:rStyle w:val="Emphasis"/>
          <w:rFonts w:asciiTheme="minorHAnsi" w:hAnsiTheme="minorHAnsi" w:cstheme="minorHAnsi"/>
        </w:rPr>
        <w:t>colonial violence</w:t>
      </w:r>
      <w:r w:rsidRPr="00794D28">
        <w:rPr>
          <w:rFonts w:asciiTheme="minorHAnsi" w:hAnsiTheme="minorHAnsi" w:cstheme="minorHAnsi"/>
          <w:sz w:val="16"/>
        </w:rPr>
        <w:t xml:space="preserve">.13 </w:t>
      </w:r>
    </w:p>
    <w:p w14:paraId="72797B7B" w14:textId="77777777" w:rsidR="00DD1798" w:rsidRPr="00794D28" w:rsidRDefault="00DD1798" w:rsidP="00DD1798">
      <w:pPr>
        <w:rPr>
          <w:rFonts w:asciiTheme="minorHAnsi" w:hAnsiTheme="minorHAnsi" w:cstheme="minorHAnsi"/>
        </w:rPr>
      </w:pPr>
      <w:r w:rsidRPr="00794D28">
        <w:rPr>
          <w:rFonts w:asciiTheme="minorHAnsi" w:hAnsiTheme="minorHAnsi" w:cstheme="minorHAnsi"/>
        </w:rPr>
        <w:t>&lt;&lt;&lt;FOOTNOTE 13 STARTS&gt;&gt;&gt;</w:t>
      </w:r>
    </w:p>
    <w:p w14:paraId="39830EFA"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Arguments about the foundational role of colonialism, primitive accumulation, and </w:t>
      </w:r>
      <w:r w:rsidRPr="00794D28">
        <w:rPr>
          <w:rStyle w:val="Emphasis"/>
          <w:rFonts w:asciiTheme="minorHAnsi" w:hAnsiTheme="minorHAnsi" w:cstheme="minorHAnsi"/>
          <w:highlight w:val="green"/>
        </w:rPr>
        <w:t>white supremacy</w:t>
      </w:r>
      <w:r w:rsidRPr="00794D28">
        <w:rPr>
          <w:rFonts w:asciiTheme="minorHAnsi" w:hAnsiTheme="minorHAnsi" w:cstheme="minorHAnsi"/>
          <w:sz w:val="16"/>
        </w:rPr>
        <w:t xml:space="preserve"> in </w:t>
      </w:r>
      <w:r w:rsidRPr="00794D28">
        <w:rPr>
          <w:rStyle w:val="StyleUnderline"/>
          <w:rFonts w:asciiTheme="minorHAnsi" w:hAnsiTheme="minorHAnsi" w:cstheme="minorHAnsi"/>
          <w:highlight w:val="green"/>
        </w:rPr>
        <w:t>structuring the</w:t>
      </w:r>
      <w:r w:rsidRPr="00794D28">
        <w:rPr>
          <w:rStyle w:val="StyleUnderline"/>
          <w:rFonts w:asciiTheme="minorHAnsi" w:hAnsiTheme="minorHAnsi" w:cstheme="minorHAnsi"/>
        </w:rPr>
        <w:t xml:space="preserve"> modern </w:t>
      </w:r>
      <w:r w:rsidRPr="00794D28">
        <w:rPr>
          <w:rStyle w:val="StyleUnderline"/>
          <w:rFonts w:asciiTheme="minorHAnsi" w:hAnsiTheme="minorHAnsi" w:cstheme="minorHAnsi"/>
          <w:highlight w:val="green"/>
        </w:rPr>
        <w:t xml:space="preserve">international </w:t>
      </w:r>
      <w:r w:rsidRPr="00794D28">
        <w:rPr>
          <w:rStyle w:val="Emphasis"/>
          <w:rFonts w:asciiTheme="minorHAnsi" w:hAnsiTheme="minorHAnsi" w:cstheme="minorHAnsi"/>
          <w:highlight w:val="green"/>
        </w:rPr>
        <w:t>system</w:t>
      </w:r>
      <w:r w:rsidRPr="00794D28">
        <w:rPr>
          <w:rFonts w:asciiTheme="minorHAnsi" w:hAnsiTheme="minorHAnsi" w:cstheme="minorHAnsi"/>
          <w:sz w:val="16"/>
        </w:rPr>
        <w:t xml:space="preserve"> are particularly </w:t>
      </w:r>
      <w:r w:rsidRPr="00794D28">
        <w:rPr>
          <w:rStyle w:val="StyleUnderline"/>
          <w:rFonts w:asciiTheme="minorHAnsi" w:hAnsiTheme="minorHAnsi" w:cstheme="minorHAnsi"/>
        </w:rPr>
        <w:t>useful in thinking about phenomenological violence</w:t>
      </w:r>
      <w:r w:rsidRPr="00794D28">
        <w:rPr>
          <w:rFonts w:asciiTheme="minorHAnsi" w:hAnsiTheme="minorHAnsi" w:cstheme="minorHAnsi"/>
          <w:sz w:val="16"/>
        </w:rPr>
        <w:t xml:space="preserve"> (Jones 2006; Anievas, Manchanda, and Shilliam 2015; Du Bois 1915; Shaw 2008; Coulthard 2014; Deloria 1974; Lowe 2015; Hartman 1997). </w:t>
      </w:r>
      <w:r w:rsidRPr="00794D28">
        <w:rPr>
          <w:rStyle w:val="StyleUnderline"/>
          <w:rFonts w:asciiTheme="minorHAnsi" w:hAnsiTheme="minorHAnsi" w:cstheme="minorHAnsi"/>
        </w:rPr>
        <w:t xml:space="preserve">The legacy of these practices </w:t>
      </w:r>
      <w:r w:rsidRPr="00794D28">
        <w:rPr>
          <w:rStyle w:val="Emphasis"/>
          <w:rFonts w:asciiTheme="minorHAnsi" w:hAnsiTheme="minorHAnsi" w:cstheme="minorHAnsi"/>
        </w:rPr>
        <w:t>pervades</w:t>
      </w:r>
      <w:r w:rsidRPr="00794D28">
        <w:rPr>
          <w:rStyle w:val="StyleUnderline"/>
          <w:rFonts w:asciiTheme="minorHAnsi" w:hAnsiTheme="minorHAnsi" w:cstheme="minorHAnsi"/>
        </w:rPr>
        <w:t xml:space="preserve"> contemporary liberal </w:t>
      </w:r>
      <w:r w:rsidRPr="00794D28">
        <w:rPr>
          <w:rStyle w:val="Emphasis"/>
          <w:rFonts w:asciiTheme="minorHAnsi" w:hAnsiTheme="minorHAnsi" w:cstheme="minorHAnsi"/>
        </w:rPr>
        <w:t>peace-building</w:t>
      </w:r>
      <w:r w:rsidRPr="00794D28">
        <w:rPr>
          <w:rFonts w:asciiTheme="minorHAnsi" w:hAnsiTheme="minorHAnsi" w:cstheme="minorHAnsi"/>
          <w:sz w:val="16"/>
        </w:rPr>
        <w:t xml:space="preserve"> (Richmond 2014; Sabaratnam 2015; Bouka 2013; Autesserre 2009) and liberal global governance (Koomen 2014a, 2014b, 2013), while trade liberalization can facilitate mass violence (Kamola 2007; Smith 2016). Césaire argues that </w:t>
      </w:r>
      <w:r w:rsidRPr="00794D28">
        <w:rPr>
          <w:rStyle w:val="StyleUnderline"/>
          <w:rFonts w:asciiTheme="minorHAnsi" w:hAnsiTheme="minorHAnsi" w:cstheme="minorHAnsi"/>
        </w:rPr>
        <w:t>colonialism produced a “</w:t>
      </w:r>
      <w:r w:rsidRPr="00794D28">
        <w:rPr>
          <w:rStyle w:val="Emphasis"/>
          <w:rFonts w:asciiTheme="minorHAnsi" w:hAnsiTheme="minorHAnsi" w:cstheme="minorHAnsi"/>
        </w:rPr>
        <w:t>boomerang effect</w:t>
      </w:r>
      <w:r w:rsidRPr="00794D28">
        <w:rPr>
          <w:rStyle w:val="StyleUnderline"/>
          <w:rFonts w:asciiTheme="minorHAnsi" w:hAnsiTheme="minorHAnsi" w:cstheme="minorHAnsi"/>
        </w:rPr>
        <w:t>” within European societies</w:t>
      </w:r>
      <w:r w:rsidRPr="00794D28">
        <w:rPr>
          <w:rFonts w:asciiTheme="minorHAnsi" w:hAnsiTheme="minorHAnsi" w:cstheme="minorHAnsi"/>
          <w:sz w:val="16"/>
        </w:rPr>
        <w:t xml:space="preserve">; Nazism was the return of violence previously “applied only to non-European peoples” (Césaire 2000, 36). At independence, </w:t>
      </w:r>
      <w:r w:rsidRPr="00794D28">
        <w:rPr>
          <w:rStyle w:val="Emphasis"/>
          <w:rFonts w:asciiTheme="minorHAnsi" w:hAnsiTheme="minorHAnsi" w:cstheme="minorHAnsi"/>
          <w:highlight w:val="green"/>
        </w:rPr>
        <w:t>international law</w:t>
      </w:r>
      <w:r w:rsidRPr="00794D28">
        <w:rPr>
          <w:rStyle w:val="StyleUnderline"/>
          <w:rFonts w:asciiTheme="minorHAnsi" w:hAnsiTheme="minorHAnsi" w:cstheme="minorHAnsi"/>
          <w:highlight w:val="green"/>
        </w:rPr>
        <w:t xml:space="preserve"> became a mechanism for </w:t>
      </w:r>
      <w:r w:rsidRPr="00794D28">
        <w:rPr>
          <w:rStyle w:val="Emphasis"/>
          <w:rFonts w:asciiTheme="minorHAnsi" w:hAnsiTheme="minorHAnsi" w:cstheme="minorHAnsi"/>
          <w:highlight w:val="green"/>
        </w:rPr>
        <w:t>reinforcing</w:t>
      </w:r>
      <w:r w:rsidRPr="00794D28">
        <w:rPr>
          <w:rStyle w:val="StyleUnderline"/>
          <w:rFonts w:asciiTheme="minorHAnsi" w:hAnsiTheme="minorHAnsi" w:cstheme="minorHAnsi"/>
          <w:highlight w:val="green"/>
        </w:rPr>
        <w:t xml:space="preserve"> this</w:t>
      </w:r>
      <w:r w:rsidRPr="00794D28">
        <w:rPr>
          <w:rStyle w:val="StyleUnderline"/>
          <w:rFonts w:asciiTheme="minorHAnsi" w:hAnsiTheme="minorHAnsi" w:cstheme="minorHAnsi"/>
        </w:rPr>
        <w:t xml:space="preserve"> international </w:t>
      </w:r>
      <w:r w:rsidRPr="00794D28">
        <w:rPr>
          <w:rStyle w:val="StyleUnderline"/>
          <w:rFonts w:asciiTheme="minorHAnsi" w:hAnsiTheme="minorHAnsi" w:cstheme="minorHAnsi"/>
          <w:highlight w:val="green"/>
        </w:rPr>
        <w:t>order upon the</w:t>
      </w:r>
      <w:r w:rsidRPr="00794D28">
        <w:rPr>
          <w:rStyle w:val="StyleUnderline"/>
          <w:rFonts w:asciiTheme="minorHAnsi" w:hAnsiTheme="minorHAnsi" w:cstheme="minorHAnsi"/>
        </w:rPr>
        <w:t xml:space="preserve"> previously </w:t>
      </w:r>
      <w:r w:rsidRPr="00794D28">
        <w:rPr>
          <w:rStyle w:val="Emphasis"/>
          <w:rFonts w:asciiTheme="minorHAnsi" w:hAnsiTheme="minorHAnsi" w:cstheme="minorHAnsi"/>
        </w:rPr>
        <w:t>colonized</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world</w:t>
      </w:r>
      <w:r w:rsidRPr="00794D28">
        <w:rPr>
          <w:rFonts w:asciiTheme="minorHAnsi" w:hAnsiTheme="minorHAnsi" w:cstheme="minorHAnsi"/>
          <w:sz w:val="16"/>
        </w:rPr>
        <w:t xml:space="preserve"> (Grovogui 1996). </w:t>
      </w:r>
    </w:p>
    <w:p w14:paraId="73E258DF" w14:textId="77777777" w:rsidR="00DD1798" w:rsidRPr="00794D28" w:rsidRDefault="00DD1798" w:rsidP="00DD1798">
      <w:pPr>
        <w:rPr>
          <w:rFonts w:asciiTheme="minorHAnsi" w:hAnsiTheme="minorHAnsi" w:cstheme="minorHAnsi"/>
        </w:rPr>
      </w:pPr>
      <w:r w:rsidRPr="00794D28">
        <w:rPr>
          <w:rFonts w:asciiTheme="minorHAnsi" w:hAnsiTheme="minorHAnsi" w:cstheme="minorHAnsi"/>
        </w:rPr>
        <w:t>&lt;&lt;&lt;FOOTNOTE 13 ENDS&gt;&gt;&gt;</w:t>
      </w:r>
    </w:p>
    <w:p w14:paraId="4D784ADD"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idea of war as an external practice of states, not tied to their internal workings and located according to specific normative projections of Western identity, followed from this colonial mentality. </w:t>
      </w:r>
      <w:r w:rsidRPr="00794D28">
        <w:rPr>
          <w:rStyle w:val="StyleUnderline"/>
          <w:rFonts w:asciiTheme="minorHAnsi" w:hAnsiTheme="minorHAnsi" w:cstheme="minorHAnsi"/>
        </w:rPr>
        <w:t xml:space="preserve">This mentality </w:t>
      </w:r>
      <w:r w:rsidRPr="00794D28">
        <w:rPr>
          <w:rStyle w:val="Emphasis"/>
          <w:rFonts w:asciiTheme="minorHAnsi" w:hAnsiTheme="minorHAnsi" w:cstheme="minorHAnsi"/>
          <w:highlight w:val="green"/>
        </w:rPr>
        <w:t>legitimized</w:t>
      </w:r>
      <w:r w:rsidRPr="00794D28">
        <w:rPr>
          <w:rStyle w:val="StyleUnderline"/>
          <w:rFonts w:asciiTheme="minorHAnsi" w:hAnsiTheme="minorHAnsi" w:cstheme="minorHAnsi"/>
        </w:rPr>
        <w:t xml:space="preserve"> the </w:t>
      </w:r>
      <w:r w:rsidRPr="00794D28">
        <w:rPr>
          <w:rStyle w:val="StyleUnderline"/>
          <w:rFonts w:asciiTheme="minorHAnsi" w:hAnsiTheme="minorHAnsi" w:cstheme="minorHAnsi"/>
          <w:highlight w:val="green"/>
        </w:rPr>
        <w:t>exporting of violence to create</w:t>
      </w:r>
      <w:r w:rsidRPr="00794D28">
        <w:rPr>
          <w:rStyle w:val="StyleUnderline"/>
          <w:rFonts w:asciiTheme="minorHAnsi" w:hAnsiTheme="minorHAnsi" w:cstheme="minorHAnsi"/>
        </w:rPr>
        <w:t xml:space="preserve"> a Western </w:t>
      </w:r>
      <w:r w:rsidRPr="00794D28">
        <w:rPr>
          <w:rStyle w:val="Emphasis"/>
          <w:rFonts w:asciiTheme="minorHAnsi" w:hAnsiTheme="minorHAnsi" w:cstheme="minorHAnsi"/>
          <w:highlight w:val="green"/>
        </w:rPr>
        <w:t>imperial pax</w:t>
      </w:r>
      <w:r w:rsidRPr="00794D28">
        <w:rPr>
          <w:rFonts w:asciiTheme="minorHAnsi" w:hAnsiTheme="minorHAnsi" w:cstheme="minorHAnsi"/>
          <w:sz w:val="16"/>
        </w:rPr>
        <w:t xml:space="preserve"> and was so widespread that it shaped the development of modern warfare (Ellis 1986; Proudhon [1861] 1998). The </w:t>
      </w:r>
      <w:r w:rsidRPr="00794D28">
        <w:rPr>
          <w:rStyle w:val="StyleUnderline"/>
          <w:rFonts w:asciiTheme="minorHAnsi" w:hAnsiTheme="minorHAnsi" w:cstheme="minorHAnsi"/>
        </w:rPr>
        <w:t xml:space="preserve">colonial wars reproduced and </w:t>
      </w:r>
      <w:r w:rsidRPr="00794D28">
        <w:rPr>
          <w:rStyle w:val="Emphasis"/>
          <w:rFonts w:asciiTheme="minorHAnsi" w:hAnsiTheme="minorHAnsi" w:cstheme="minorHAnsi"/>
          <w:highlight w:val="green"/>
        </w:rPr>
        <w:t>reinforced</w:t>
      </w:r>
      <w:r w:rsidRPr="00794D28">
        <w:rPr>
          <w:rStyle w:val="StyleUnderline"/>
          <w:rFonts w:asciiTheme="minorHAnsi" w:hAnsiTheme="minorHAnsi" w:cstheme="minorHAnsi"/>
          <w:highlight w:val="green"/>
        </w:rPr>
        <w:t xml:space="preserve"> ideologies of Western </w:t>
      </w:r>
      <w:r w:rsidRPr="00794D28">
        <w:rPr>
          <w:rStyle w:val="Emphasis"/>
          <w:rFonts w:asciiTheme="minorHAnsi" w:hAnsiTheme="minorHAnsi" w:cstheme="minorHAnsi"/>
          <w:highlight w:val="green"/>
        </w:rPr>
        <w:t>superiority</w:t>
      </w:r>
      <w:r w:rsidRPr="00794D28">
        <w:rPr>
          <w:rFonts w:asciiTheme="minorHAnsi" w:hAnsiTheme="minorHAnsi" w:cstheme="minorHAnsi"/>
          <w:sz w:val="16"/>
        </w:rPr>
        <w:t xml:space="preserve">, evidenced in part by the West’s superior military technology. </w:t>
      </w:r>
      <w:r w:rsidRPr="00794D28">
        <w:rPr>
          <w:rStyle w:val="StyleUnderline"/>
          <w:rFonts w:asciiTheme="minorHAnsi" w:hAnsiTheme="minorHAnsi" w:cstheme="minorHAnsi"/>
        </w:rPr>
        <w:t xml:space="preserve">A consequence of this racist </w:t>
      </w:r>
      <w:r w:rsidRPr="00794D28">
        <w:rPr>
          <w:rStyle w:val="Emphasis"/>
          <w:rFonts w:asciiTheme="minorHAnsi" w:hAnsiTheme="minorHAnsi" w:cstheme="minorHAnsi"/>
        </w:rPr>
        <w:t>hubris</w:t>
      </w:r>
      <w:r w:rsidRPr="00794D28">
        <w:rPr>
          <w:rStyle w:val="StyleUnderline"/>
          <w:rFonts w:asciiTheme="minorHAnsi" w:hAnsiTheme="minorHAnsi" w:cstheme="minorHAnsi"/>
        </w:rPr>
        <w:t xml:space="preserve"> was the </w:t>
      </w:r>
      <w:r w:rsidRPr="00794D28">
        <w:rPr>
          <w:rStyle w:val="StyleUnderline"/>
          <w:rFonts w:asciiTheme="minorHAnsi" w:hAnsiTheme="minorHAnsi" w:cstheme="minorHAnsi"/>
          <w:highlight w:val="green"/>
        </w:rPr>
        <w:t>inability to foresee</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 xml:space="preserve">the destructive </w:t>
      </w:r>
      <w:r w:rsidRPr="00794D28">
        <w:rPr>
          <w:rStyle w:val="Emphasis"/>
          <w:rFonts w:asciiTheme="minorHAnsi" w:hAnsiTheme="minorHAnsi" w:cstheme="minorHAnsi"/>
          <w:highlight w:val="green"/>
        </w:rPr>
        <w:t>tendencies</w:t>
      </w:r>
      <w:r w:rsidRPr="00794D28">
        <w:rPr>
          <w:rStyle w:val="StyleUnderline"/>
          <w:rFonts w:asciiTheme="minorHAnsi" w:hAnsiTheme="minorHAnsi" w:cstheme="minorHAnsi"/>
          <w:highlight w:val="green"/>
        </w:rPr>
        <w:t xml:space="preserve"> of Western warfare</w:t>
      </w:r>
      <w:r w:rsidRPr="00794D28">
        <w:rPr>
          <w:rStyle w:val="StyleUnderline"/>
          <w:rFonts w:asciiTheme="minorHAnsi" w:hAnsiTheme="minorHAnsi" w:cstheme="minorHAnsi"/>
        </w:rPr>
        <w:t xml:space="preserve"> when unleashed against </w:t>
      </w:r>
      <w:r w:rsidRPr="00794D28">
        <w:rPr>
          <w:rStyle w:val="Emphasis"/>
          <w:rFonts w:asciiTheme="minorHAnsi" w:hAnsiTheme="minorHAnsi" w:cstheme="minorHAnsi"/>
        </w:rPr>
        <w:t>themselves</w:t>
      </w:r>
      <w:r w:rsidRPr="00794D28">
        <w:rPr>
          <w:rFonts w:asciiTheme="minorHAnsi" w:hAnsiTheme="minorHAnsi" w:cstheme="minorHAnsi"/>
          <w:sz w:val="16"/>
        </w:rPr>
        <w:t xml:space="preserve"> (Ellis 1986). </w:t>
      </w:r>
    </w:p>
    <w:p w14:paraId="1ADCD0D6"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discipline of international relations, founded in response to the unexpectedly destructive character of the First World War, reproduced this understanding of war.14 </w:t>
      </w:r>
      <w:r w:rsidRPr="00794D28">
        <w:rPr>
          <w:rStyle w:val="StyleUnderline"/>
          <w:rFonts w:asciiTheme="minorHAnsi" w:hAnsiTheme="minorHAnsi" w:cstheme="minorHAnsi"/>
        </w:rPr>
        <w:t xml:space="preserve">This understanding </w:t>
      </w:r>
      <w:r w:rsidRPr="00794D28">
        <w:rPr>
          <w:rStyle w:val="Emphasis"/>
          <w:rFonts w:asciiTheme="minorHAnsi" w:hAnsiTheme="minorHAnsi" w:cstheme="minorHAnsi"/>
          <w:highlight w:val="green"/>
        </w:rPr>
        <w:t>disguises</w:t>
      </w:r>
      <w:r w:rsidRPr="00794D28">
        <w:rPr>
          <w:rStyle w:val="StyleUnderline"/>
          <w:rFonts w:asciiTheme="minorHAnsi" w:hAnsiTheme="minorHAnsi" w:cstheme="minorHAnsi"/>
        </w:rPr>
        <w:t xml:space="preserve"> the possibility of </w:t>
      </w:r>
      <w:r w:rsidRPr="00794D28">
        <w:rPr>
          <w:rStyle w:val="StyleUnderline"/>
          <w:rFonts w:asciiTheme="minorHAnsi" w:hAnsiTheme="minorHAnsi" w:cstheme="minorHAnsi"/>
          <w:highlight w:val="green"/>
        </w:rPr>
        <w:t xml:space="preserve">increasing </w:t>
      </w:r>
      <w:r w:rsidRPr="00794D28">
        <w:rPr>
          <w:rStyle w:val="Emphasis"/>
          <w:rFonts w:asciiTheme="minorHAnsi" w:hAnsiTheme="minorHAnsi" w:cstheme="minorHAnsi"/>
          <w:highlight w:val="green"/>
        </w:rPr>
        <w:t>violence</w:t>
      </w:r>
      <w:r w:rsidRPr="00794D28">
        <w:rPr>
          <w:rStyle w:val="StyleUnderline"/>
          <w:rFonts w:asciiTheme="minorHAnsi" w:hAnsiTheme="minorHAnsi" w:cstheme="minorHAnsi"/>
        </w:rPr>
        <w:t xml:space="preserve"> within the liberal world </w:t>
      </w:r>
      <w:r w:rsidRPr="00794D28">
        <w:rPr>
          <w:rStyle w:val="StyleUnderline"/>
          <w:rFonts w:asciiTheme="minorHAnsi" w:hAnsiTheme="minorHAnsi" w:cstheme="minorHAnsi"/>
          <w:highlight w:val="green"/>
        </w:rPr>
        <w:t xml:space="preserve">by presuming a </w:t>
      </w:r>
      <w:r w:rsidRPr="00794D28">
        <w:rPr>
          <w:rStyle w:val="Emphasis"/>
          <w:rFonts w:asciiTheme="minorHAnsi" w:hAnsiTheme="minorHAnsi" w:cstheme="minorHAnsi"/>
          <w:highlight w:val="green"/>
        </w:rPr>
        <w:t>historical narrative</w:t>
      </w:r>
      <w:r w:rsidRPr="00794D28">
        <w:rPr>
          <w:rStyle w:val="StyleUnderline"/>
          <w:rFonts w:asciiTheme="minorHAnsi" w:hAnsiTheme="minorHAnsi" w:cstheme="minorHAnsi"/>
          <w:highlight w:val="green"/>
        </w:rPr>
        <w:t xml:space="preserve"> of progress</w:t>
      </w:r>
      <w:r w:rsidRPr="00794D28">
        <w:rPr>
          <w:rStyle w:val="StyleUnderline"/>
          <w:rFonts w:asciiTheme="minorHAnsi" w:hAnsiTheme="minorHAnsi" w:cstheme="minorHAnsi"/>
        </w:rPr>
        <w:t xml:space="preserve"> and being </w:t>
      </w:r>
      <w:r w:rsidRPr="00794D28">
        <w:rPr>
          <w:rStyle w:val="Emphasis"/>
          <w:rFonts w:asciiTheme="minorHAnsi" w:hAnsiTheme="minorHAnsi" w:cstheme="minorHAnsi"/>
        </w:rPr>
        <w:t>shocked</w:t>
      </w:r>
      <w:r w:rsidRPr="00794D28">
        <w:rPr>
          <w:rStyle w:val="StyleUnderline"/>
          <w:rFonts w:asciiTheme="minorHAnsi" w:hAnsiTheme="minorHAnsi" w:cstheme="minorHAnsi"/>
        </w:rPr>
        <w:t xml:space="preserve"> by its aberration</w:t>
      </w:r>
      <w:r w:rsidRPr="00794D28">
        <w:rPr>
          <w:rFonts w:asciiTheme="minorHAnsi" w:hAnsiTheme="minorHAnsi" w:cstheme="minorHAnsi"/>
          <w:sz w:val="16"/>
        </w:rPr>
        <w:t xml:space="preserve">. </w:t>
      </w:r>
      <w:r w:rsidRPr="00794D28">
        <w:rPr>
          <w:rStyle w:val="StyleUnderline"/>
          <w:rFonts w:asciiTheme="minorHAnsi" w:hAnsiTheme="minorHAnsi" w:cstheme="minorHAnsi"/>
        </w:rPr>
        <w:t>War</w:t>
      </w:r>
      <w:r w:rsidRPr="00794D28">
        <w:rPr>
          <w:rFonts w:asciiTheme="minorHAnsi" w:hAnsiTheme="minorHAnsi" w:cstheme="minorHAnsi"/>
          <w:sz w:val="16"/>
        </w:rPr>
        <w:t xml:space="preserve">, however, is not the absence of peace or an aberration of liberal progress, but </w:t>
      </w:r>
      <w:r w:rsidRPr="00794D28">
        <w:rPr>
          <w:rStyle w:val="StyleUnderline"/>
          <w:rFonts w:asciiTheme="minorHAnsi" w:hAnsiTheme="minorHAnsi" w:cstheme="minorHAnsi"/>
        </w:rPr>
        <w:t>is</w:t>
      </w:r>
      <w:r w:rsidRPr="00794D28">
        <w:rPr>
          <w:rFonts w:asciiTheme="minorHAnsi" w:hAnsiTheme="minorHAnsi" w:cstheme="minorHAnsi"/>
          <w:sz w:val="16"/>
        </w:rPr>
        <w:t xml:space="preserve"> instead </w:t>
      </w:r>
      <w:r w:rsidRPr="00794D28">
        <w:rPr>
          <w:rStyle w:val="StyleUnderline"/>
          <w:rFonts w:asciiTheme="minorHAnsi" w:hAnsiTheme="minorHAnsi" w:cstheme="minorHAnsi"/>
        </w:rPr>
        <w:t>a phenomenological breaking of the liberal worldhood</w:t>
      </w:r>
      <w:r w:rsidRPr="00794D28">
        <w:rPr>
          <w:rFonts w:asciiTheme="minorHAnsi" w:hAnsiTheme="minorHAnsi" w:cstheme="minorHAnsi"/>
          <w:sz w:val="16"/>
        </w:rPr>
        <w:t xml:space="preserve">.15 </w:t>
      </w:r>
    </w:p>
    <w:p w14:paraId="24445F56"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Once a liberal order of democracy, free markets, and international institutions are spread throughout the world, liberal ideology imagines peace as the end state. Yet, states often deploy war under liberal guises.16 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 What Pierre-Joseph Proudhon called “the moral phenomenology of war” (Prichard 2015, 112–34; Proudhon [1861] 1998) becomes an integral part of the everyday workings of society that shape innumerable aspects of our daily language. The upshot is that, within liberal ideology, the violence committed by liberal states is justified, whereas the violence committed by illiberal states is not. </w:t>
      </w:r>
    </w:p>
    <w:p w14:paraId="6E0A258E"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Postcolonial and anarchist scholarship focuses on the incorporation of violence in the production of liberal spaces (Barkawi and Laffey 1999). These same concerns can be directed onto the liberal order itself. Seen from the perspective of marginalized and oppressed populations, the structures of liberal pacification take on a distinctly violent aspect. The liberal world is not less violent. Rather, </w:t>
      </w:r>
      <w:r w:rsidRPr="00794D28">
        <w:rPr>
          <w:rStyle w:val="StyleUnderline"/>
          <w:rFonts w:asciiTheme="minorHAnsi" w:hAnsiTheme="minorHAnsi" w:cstheme="minorHAnsi"/>
        </w:rPr>
        <w:t xml:space="preserve">the liberal world involves a </w:t>
      </w:r>
      <w:r w:rsidRPr="00794D28">
        <w:rPr>
          <w:rStyle w:val="Emphasis"/>
          <w:rFonts w:asciiTheme="minorHAnsi" w:hAnsiTheme="minorHAnsi" w:cstheme="minorHAnsi"/>
          <w:highlight w:val="green"/>
        </w:rPr>
        <w:t>sophisticated</w:t>
      </w:r>
      <w:r w:rsidRPr="00794D28">
        <w:rPr>
          <w:rStyle w:val="StyleUnderline"/>
          <w:rFonts w:asciiTheme="minorHAnsi" w:hAnsiTheme="minorHAnsi" w:cstheme="minorHAnsi"/>
        </w:rPr>
        <w:t xml:space="preserve"> phenomenological </w:t>
      </w:r>
      <w:r w:rsidRPr="00794D28">
        <w:rPr>
          <w:rStyle w:val="StyleUnderline"/>
          <w:rFonts w:asciiTheme="minorHAnsi" w:hAnsiTheme="minorHAnsi" w:cstheme="minorHAnsi"/>
          <w:highlight w:val="green"/>
        </w:rPr>
        <w:t xml:space="preserve">process of </w:t>
      </w:r>
      <w:r w:rsidRPr="00794D28">
        <w:rPr>
          <w:rStyle w:val="Emphasis"/>
          <w:rFonts w:asciiTheme="minorHAnsi" w:hAnsiTheme="minorHAnsi" w:cstheme="minorHAnsi"/>
          <w:highlight w:val="green"/>
        </w:rPr>
        <w:t>legitimating</w:t>
      </w:r>
      <w:r w:rsidRPr="00794D28">
        <w:rPr>
          <w:rStyle w:val="StyleUnderline"/>
          <w:rFonts w:asciiTheme="minorHAnsi" w:hAnsiTheme="minorHAnsi" w:cstheme="minorHAnsi"/>
        </w:rPr>
        <w:t xml:space="preserve"> certain types of </w:t>
      </w:r>
      <w:r w:rsidRPr="00794D28">
        <w:rPr>
          <w:rStyle w:val="StyleUnderline"/>
          <w:rFonts w:asciiTheme="minorHAnsi" w:hAnsiTheme="minorHAnsi" w:cstheme="minorHAnsi"/>
          <w:highlight w:val="green"/>
        </w:rPr>
        <w:t>violence</w:t>
      </w:r>
      <w:r w:rsidRPr="00794D28">
        <w:rPr>
          <w:rStyle w:val="StyleUnderline"/>
          <w:rFonts w:asciiTheme="minorHAnsi" w:hAnsiTheme="minorHAnsi" w:cstheme="minorHAnsi"/>
        </w:rPr>
        <w:t xml:space="preserve"> in </w:t>
      </w:r>
      <w:r w:rsidRPr="00794D28">
        <w:rPr>
          <w:rStyle w:val="StyleUnderline"/>
          <w:rFonts w:asciiTheme="minorHAnsi" w:hAnsiTheme="minorHAnsi" w:cstheme="minorHAnsi"/>
          <w:highlight w:val="green"/>
        </w:rPr>
        <w:t>order to render other</w:t>
      </w:r>
      <w:r w:rsidRPr="00794D28">
        <w:rPr>
          <w:rStyle w:val="StyleUnderline"/>
          <w:rFonts w:asciiTheme="minorHAnsi" w:hAnsiTheme="minorHAnsi" w:cstheme="minorHAnsi"/>
        </w:rPr>
        <w:t xml:space="preserve"> types of </w:t>
      </w:r>
      <w:r w:rsidRPr="00794D28">
        <w:rPr>
          <w:rStyle w:val="StyleUnderline"/>
          <w:rFonts w:asciiTheme="minorHAnsi" w:hAnsiTheme="minorHAnsi" w:cstheme="minorHAnsi"/>
          <w:highlight w:val="green"/>
        </w:rPr>
        <w:t xml:space="preserve">violence </w:t>
      </w:r>
      <w:r w:rsidRPr="00794D28">
        <w:rPr>
          <w:rStyle w:val="Emphasis"/>
          <w:rFonts w:asciiTheme="minorHAnsi" w:hAnsiTheme="minorHAnsi" w:cstheme="minorHAnsi"/>
          <w:highlight w:val="green"/>
        </w:rPr>
        <w:t>invisible</w:t>
      </w:r>
      <w:r w:rsidRPr="00794D28">
        <w:rPr>
          <w:rFonts w:asciiTheme="minorHAnsi" w:hAnsiTheme="minorHAnsi" w:cstheme="minorHAnsi"/>
          <w:sz w:val="16"/>
        </w:rPr>
        <w:t xml:space="preserve">. </w:t>
      </w:r>
    </w:p>
    <w:p w14:paraId="164FA516"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Liberal Pacification </w:t>
      </w:r>
    </w:p>
    <w:p w14:paraId="087CF112"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What does it mean to apply this third type of violence to our understanding of international relations? Pacification reveals liberalism as a violent process as opposed to a system that is emblematic of the absence of direct violence. </w:t>
      </w:r>
      <w:r w:rsidRPr="00794D28">
        <w:rPr>
          <w:rStyle w:val="StyleUnderline"/>
          <w:rFonts w:asciiTheme="minorHAnsi" w:hAnsiTheme="minorHAnsi" w:cstheme="minorHAnsi"/>
        </w:rPr>
        <w:t xml:space="preserve">There are </w:t>
      </w:r>
      <w:r w:rsidRPr="00794D28">
        <w:rPr>
          <w:rStyle w:val="Emphasis"/>
          <w:rFonts w:asciiTheme="minorHAnsi" w:hAnsiTheme="minorHAnsi" w:cstheme="minorHAnsi"/>
        </w:rPr>
        <w:t>parallels</w:t>
      </w:r>
      <w:r w:rsidRPr="00794D28">
        <w:rPr>
          <w:rStyle w:val="StyleUnderline"/>
          <w:rFonts w:asciiTheme="minorHAnsi" w:hAnsiTheme="minorHAnsi" w:cstheme="minorHAnsi"/>
        </w:rPr>
        <w:t xml:space="preserve"> between the Pax Britannia, </w:t>
      </w:r>
      <w:r w:rsidRPr="00794D28">
        <w:rPr>
          <w:rStyle w:val="Emphasis"/>
          <w:rFonts w:asciiTheme="minorHAnsi" w:hAnsiTheme="minorHAnsi" w:cstheme="minorHAnsi"/>
        </w:rPr>
        <w:t>Pax Americana</w:t>
      </w:r>
      <w:r w:rsidRPr="00794D28">
        <w:rPr>
          <w:rStyle w:val="StyleUnderline"/>
          <w:rFonts w:asciiTheme="minorHAnsi" w:hAnsiTheme="minorHAnsi" w:cstheme="minorHAnsi"/>
        </w:rPr>
        <w:t>, and the ancient peace of the Pax Romana</w:t>
      </w:r>
      <w:r w:rsidRPr="00794D28">
        <w:rPr>
          <w:rFonts w:asciiTheme="minorHAnsi" w:hAnsiTheme="minorHAnsi" w:cstheme="minorHAnsi"/>
          <w:sz w:val="16"/>
        </w:rPr>
        <w:t xml:space="preserve">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14:paraId="3C38FC3B"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w:t>
      </w:r>
      <w:r w:rsidRPr="00794D28">
        <w:rPr>
          <w:rStyle w:val="StyleUnderline"/>
          <w:rFonts w:asciiTheme="minorHAnsi" w:hAnsiTheme="minorHAnsi" w:cstheme="minorHAnsi"/>
        </w:rPr>
        <w:t xml:space="preserve">dimension of </w:t>
      </w:r>
      <w:r w:rsidRPr="00794D28">
        <w:rPr>
          <w:rStyle w:val="Emphasis"/>
          <w:rFonts w:asciiTheme="minorHAnsi" w:hAnsiTheme="minorHAnsi" w:cstheme="minorHAnsi"/>
          <w:highlight w:val="green"/>
        </w:rPr>
        <w:t>violence</w:t>
      </w:r>
      <w:r w:rsidRPr="00794D28">
        <w:rPr>
          <w:rStyle w:val="StyleUnderline"/>
          <w:rFonts w:asciiTheme="minorHAnsi" w:hAnsiTheme="minorHAnsi" w:cstheme="minorHAnsi"/>
          <w:highlight w:val="green"/>
        </w:rPr>
        <w:t xml:space="preserve"> is neglected</w:t>
      </w:r>
      <w:r w:rsidRPr="00794D28">
        <w:rPr>
          <w:rFonts w:asciiTheme="minorHAnsi" w:hAnsiTheme="minorHAnsi" w:cstheme="minorHAnsi"/>
          <w:sz w:val="16"/>
        </w:rPr>
        <w:t xml:space="preserve"> even in Marxist, postcolonial, neo-Gramscian, and post-structuralist critiques of the liberal peace, which primarily focus on the role of </w:t>
      </w:r>
      <w:r w:rsidRPr="00794D28">
        <w:rPr>
          <w:rStyle w:val="StyleUnderline"/>
          <w:rFonts w:asciiTheme="minorHAnsi" w:hAnsiTheme="minorHAnsi" w:cstheme="minorHAnsi"/>
        </w:rPr>
        <w:t xml:space="preserve">direct and indirect violence in </w:t>
      </w:r>
      <w:r w:rsidRPr="00794D28">
        <w:rPr>
          <w:rStyle w:val="Emphasis"/>
          <w:rFonts w:asciiTheme="minorHAnsi" w:hAnsiTheme="minorHAnsi" w:cstheme="minorHAnsi"/>
        </w:rPr>
        <w:t>maintaining</w:t>
      </w:r>
      <w:r w:rsidRPr="00794D28">
        <w:rPr>
          <w:rStyle w:val="StyleUnderline"/>
          <w:rFonts w:asciiTheme="minorHAnsi" w:hAnsiTheme="minorHAnsi" w:cstheme="minorHAnsi"/>
        </w:rPr>
        <w:t xml:space="preserve"> the Pax Americana</w:t>
      </w:r>
      <w:r w:rsidRPr="00794D28">
        <w:rPr>
          <w:rFonts w:asciiTheme="minorHAnsi" w:hAnsiTheme="minorHAnsi" w:cstheme="minorHAnsi"/>
          <w:sz w:val="16"/>
        </w:rPr>
        <w:t xml:space="preserve">. </w:t>
      </w:r>
    </w:p>
    <w:p w14:paraId="71314237"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14:paraId="09C62F92"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14:paraId="131BA39F" w14:textId="77777777" w:rsidR="00DD1798" w:rsidRPr="00794D28" w:rsidRDefault="00DD1798" w:rsidP="00DD1798">
      <w:pPr>
        <w:ind w:left="720"/>
        <w:rPr>
          <w:rFonts w:asciiTheme="minorHAnsi" w:hAnsiTheme="minorHAnsi" w:cstheme="minorHAnsi"/>
          <w:sz w:val="16"/>
        </w:rPr>
      </w:pPr>
      <w:r w:rsidRPr="00794D28">
        <w:rPr>
          <w:rFonts w:asciiTheme="minorHAnsi" w:hAnsiTheme="minorHAnsi" w:cstheme="minorHAnsi"/>
          <w:sz w:val="16"/>
        </w:rPr>
        <w:t>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w:t>
      </w:r>
    </w:p>
    <w:p w14:paraId="2660CB5A"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In terms of our conceptual distinction, Mill argued that liberalism as pacification was a more effective instrument of violence than the direct modes of violence that governments usually deploy.x </w:t>
      </w:r>
    </w:p>
    <w:p w14:paraId="6A660533"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14:paraId="66E256A2" w14:textId="77777777" w:rsidR="00DD1798" w:rsidRPr="00794D28" w:rsidRDefault="00DD1798" w:rsidP="00DD1798">
      <w:pPr>
        <w:rPr>
          <w:rFonts w:asciiTheme="minorHAnsi" w:hAnsiTheme="minorHAnsi" w:cstheme="minorHAnsi"/>
        </w:rPr>
      </w:pPr>
      <w:r w:rsidRPr="00794D28">
        <w:rPr>
          <w:rFonts w:asciiTheme="minorHAnsi" w:hAnsiTheme="minorHAnsi" w:cstheme="minorHAnsi"/>
          <w:sz w:val="16"/>
        </w:rPr>
        <w:t>While less explicit, the relationship between liberalism and imperialism remained present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The United States’ “</w:t>
      </w:r>
      <w:r w:rsidRPr="00794D28">
        <w:rPr>
          <w:rStyle w:val="Emphasis"/>
          <w:rFonts w:asciiTheme="minorHAnsi" w:hAnsiTheme="minorHAnsi" w:cstheme="minorHAnsi"/>
          <w:highlight w:val="green"/>
        </w:rPr>
        <w:t>strategic restraint</w:t>
      </w:r>
      <w:r w:rsidRPr="00794D28">
        <w:rPr>
          <w:rFonts w:asciiTheme="minorHAnsi" w:hAnsiTheme="minorHAnsi" w:cstheme="minorHAnsi"/>
          <w:sz w:val="16"/>
        </w:rPr>
        <w:t xml:space="preserve">” in the aftermath of World War Two was </w:t>
      </w:r>
      <w:r w:rsidRPr="00794D28">
        <w:rPr>
          <w:rStyle w:val="StyleUnderline"/>
          <w:rFonts w:asciiTheme="minorHAnsi" w:hAnsiTheme="minorHAnsi" w:cstheme="minorHAnsi"/>
          <w:highlight w:val="green"/>
        </w:rPr>
        <w:t>motivated by</w:t>
      </w:r>
      <w:r w:rsidRPr="00794D28">
        <w:rPr>
          <w:rFonts w:asciiTheme="minorHAnsi" w:hAnsiTheme="minorHAnsi" w:cstheme="minorHAnsi"/>
          <w:sz w:val="16"/>
        </w:rPr>
        <w:t xml:space="preserve"> this concept of liberal, </w:t>
      </w:r>
      <w:r w:rsidRPr="00794D28">
        <w:rPr>
          <w:rStyle w:val="Emphasis"/>
          <w:rFonts w:asciiTheme="minorHAnsi" w:hAnsiTheme="minorHAnsi" w:cstheme="minorHAnsi"/>
          <w:highlight w:val="green"/>
        </w:rPr>
        <w:t>hegemonic pacification</w:t>
      </w:r>
      <w:r w:rsidRPr="00794D28">
        <w:rPr>
          <w:rFonts w:asciiTheme="minorHAnsi" w:hAnsiTheme="minorHAnsi" w:cstheme="minorHAnsi"/>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While the enforcement of a Pax Americana eventually yielded a decline in direct violence, it produced an increase in other types of violence. The first insight of our theory is that </w:t>
      </w:r>
      <w:r w:rsidRPr="00794D28">
        <w:rPr>
          <w:rStyle w:val="StyleUnderline"/>
          <w:rFonts w:asciiTheme="minorHAnsi" w:hAnsiTheme="minorHAnsi" w:cstheme="minorHAnsi"/>
        </w:rPr>
        <w:t xml:space="preserve">pacification has always been part of the </w:t>
      </w:r>
      <w:r w:rsidRPr="00794D28">
        <w:rPr>
          <w:rStyle w:val="Emphasis"/>
          <w:rFonts w:asciiTheme="minorHAnsi" w:hAnsiTheme="minorHAnsi" w:cstheme="minorHAnsi"/>
        </w:rPr>
        <w:t>liberal project</w:t>
      </w:r>
      <w:r w:rsidRPr="00794D28">
        <w:rPr>
          <w:rStyle w:val="StyleUnderline"/>
          <w:rFonts w:asciiTheme="minorHAnsi" w:hAnsiTheme="minorHAnsi" w:cstheme="minorHAnsi"/>
        </w:rPr>
        <w:t xml:space="preserve"> and that the </w:t>
      </w:r>
      <w:r w:rsidRPr="00794D28">
        <w:rPr>
          <w:rStyle w:val="StyleUnderline"/>
          <w:rFonts w:asciiTheme="minorHAnsi" w:hAnsiTheme="minorHAnsi" w:cstheme="minorHAnsi"/>
          <w:highlight w:val="green"/>
        </w:rPr>
        <w:t xml:space="preserve">violence in the liberal project </w:t>
      </w:r>
      <w:r w:rsidRPr="00794D28">
        <w:rPr>
          <w:rStyle w:val="Emphasis"/>
          <w:rFonts w:asciiTheme="minorHAnsi" w:hAnsiTheme="minorHAnsi" w:cstheme="minorHAnsi"/>
          <w:highlight w:val="green"/>
        </w:rPr>
        <w:t>never</w:t>
      </w:r>
      <w:r w:rsidRPr="00794D28">
        <w:rPr>
          <w:rStyle w:val="StyleUnderline"/>
          <w:rFonts w:asciiTheme="minorHAnsi" w:hAnsiTheme="minorHAnsi" w:cstheme="minorHAnsi"/>
          <w:highlight w:val="green"/>
        </w:rPr>
        <w:t xml:space="preserve"> went away</w:t>
      </w:r>
      <w:r w:rsidRPr="00794D28">
        <w:rPr>
          <w:rFonts w:asciiTheme="minorHAnsi" w:hAnsiTheme="minorHAnsi" w:cstheme="minorHAnsi"/>
        </w:rPr>
        <w:t xml:space="preserve">. </w:t>
      </w:r>
    </w:p>
    <w:p w14:paraId="14226E47"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second insight is that by reinterpreting the liberal peace as liberal pacification we are able to grant the </w:t>
      </w:r>
      <w:r w:rsidRPr="00794D28">
        <w:rPr>
          <w:rStyle w:val="Emphasis"/>
          <w:rFonts w:asciiTheme="minorHAnsi" w:hAnsiTheme="minorHAnsi" w:cstheme="minorHAnsi"/>
        </w:rPr>
        <w:t>empirical</w:t>
      </w:r>
      <w:r w:rsidRPr="00794D28">
        <w:rPr>
          <w:rStyle w:val="StyleUnderline"/>
          <w:rFonts w:asciiTheme="minorHAnsi" w:hAnsiTheme="minorHAnsi" w:cstheme="minorHAnsi"/>
        </w:rPr>
        <w:t xml:space="preserve"> findings of liberal peace theorists while </w:t>
      </w:r>
      <w:r w:rsidRPr="00794D28">
        <w:rPr>
          <w:rStyle w:val="StyleUnderline"/>
          <w:rFonts w:asciiTheme="minorHAnsi" w:hAnsiTheme="minorHAnsi" w:cstheme="minorHAnsi"/>
          <w:highlight w:val="green"/>
        </w:rPr>
        <w:t>maintaining</w:t>
      </w:r>
      <w:r w:rsidRPr="00794D28">
        <w:rPr>
          <w:rStyle w:val="StyleUnderline"/>
          <w:rFonts w:asciiTheme="minorHAnsi" w:hAnsiTheme="minorHAnsi" w:cstheme="minorHAnsi"/>
        </w:rPr>
        <w:t xml:space="preserve"> that the </w:t>
      </w:r>
      <w:r w:rsidRPr="00794D28">
        <w:rPr>
          <w:rStyle w:val="Emphasis"/>
          <w:rFonts w:asciiTheme="minorHAnsi" w:hAnsiTheme="minorHAnsi" w:cstheme="minorHAnsi"/>
          <w:highlight w:val="green"/>
        </w:rPr>
        <w:t>Pax Americana</w:t>
      </w:r>
      <w:r w:rsidRPr="00794D28">
        <w:rPr>
          <w:rStyle w:val="StyleUnderline"/>
          <w:rFonts w:asciiTheme="minorHAnsi" w:hAnsiTheme="minorHAnsi" w:cstheme="minorHAnsi"/>
          <w:highlight w:val="green"/>
        </w:rPr>
        <w:t xml:space="preserve"> represents</w:t>
      </w:r>
      <w:r w:rsidRPr="00794D28">
        <w:rPr>
          <w:rStyle w:val="StyleUnderline"/>
          <w:rFonts w:asciiTheme="minorHAnsi" w:hAnsiTheme="minorHAnsi" w:cstheme="minorHAnsi"/>
        </w:rPr>
        <w:t xml:space="preserve"> an </w:t>
      </w:r>
      <w:r w:rsidRPr="00794D28">
        <w:rPr>
          <w:rStyle w:val="Emphasis"/>
          <w:rFonts w:asciiTheme="minorHAnsi" w:hAnsiTheme="minorHAnsi" w:cstheme="minorHAnsi"/>
          <w:highlight w:val="green"/>
        </w:rPr>
        <w:t>intensification</w:t>
      </w:r>
      <w:r w:rsidRPr="00794D28">
        <w:rPr>
          <w:rStyle w:val="StyleUnderline"/>
          <w:rFonts w:asciiTheme="minorHAnsi" w:hAnsiTheme="minorHAnsi" w:cstheme="minorHAnsi"/>
          <w:highlight w:val="green"/>
        </w:rPr>
        <w:t xml:space="preserve"> of </w:t>
      </w:r>
      <w:r w:rsidRPr="00794D28">
        <w:rPr>
          <w:rStyle w:val="Emphasis"/>
          <w:rFonts w:asciiTheme="minorHAnsi" w:hAnsiTheme="minorHAnsi" w:cstheme="minorHAnsi"/>
          <w:highlight w:val="green"/>
        </w:rPr>
        <w:t>violence</w:t>
      </w:r>
      <w:r w:rsidRPr="00794D28">
        <w:rPr>
          <w:rStyle w:val="StyleUnderline"/>
          <w:rFonts w:asciiTheme="minorHAnsi" w:hAnsiTheme="minorHAnsi" w:cstheme="minorHAnsi"/>
          <w:highlight w:val="green"/>
        </w:rPr>
        <w:t xml:space="preserve"> overall</w:t>
      </w:r>
      <w:r w:rsidRPr="00794D28">
        <w:rPr>
          <w:rFonts w:asciiTheme="minorHAnsi" w:hAnsiTheme="minorHAnsi" w:cstheme="minorHAnsi"/>
          <w:sz w:val="16"/>
        </w:rPr>
        <w:t xml:space="preserve">. In the language of positivist social science, our theory is observationally equivalent to that of liberal peace theory. We expect that the quantity of direct violence inversely associates with the degree of pacification in a society. Therefore, our interpretation challenges research that identifies liberal institutions as the cause of declining violence. </w:t>
      </w:r>
      <w:r w:rsidRPr="00794D28">
        <w:rPr>
          <w:rStyle w:val="StyleUnderline"/>
          <w:rFonts w:asciiTheme="minorHAnsi" w:hAnsiTheme="minorHAnsi" w:cstheme="minorHAnsi"/>
          <w:highlight w:val="green"/>
        </w:rPr>
        <w:t xml:space="preserve">Liberal </w:t>
      </w:r>
      <w:r w:rsidRPr="00794D28">
        <w:rPr>
          <w:rStyle w:val="Emphasis"/>
          <w:rFonts w:asciiTheme="minorHAnsi" w:hAnsiTheme="minorHAnsi" w:cstheme="minorHAnsi"/>
          <w:highlight w:val="green"/>
        </w:rPr>
        <w:t>institutions</w:t>
      </w:r>
      <w:r w:rsidRPr="00794D28">
        <w:rPr>
          <w:rFonts w:asciiTheme="minorHAnsi" w:hAnsiTheme="minorHAnsi" w:cstheme="minorHAnsi"/>
          <w:sz w:val="16"/>
        </w:rPr>
        <w:t xml:space="preserve">, as apparatuses of liberal pacification, </w:t>
      </w:r>
      <w:r w:rsidRPr="00794D28">
        <w:rPr>
          <w:rStyle w:val="StyleUnderline"/>
          <w:rFonts w:asciiTheme="minorHAnsi" w:hAnsiTheme="minorHAnsi" w:cstheme="minorHAnsi"/>
        </w:rPr>
        <w:t xml:space="preserve">ensure that direct violence is increasingly </w:t>
      </w:r>
      <w:r w:rsidRPr="00794D28">
        <w:rPr>
          <w:rStyle w:val="Emphasis"/>
          <w:rFonts w:asciiTheme="minorHAnsi" w:hAnsiTheme="minorHAnsi" w:cstheme="minorHAnsi"/>
        </w:rPr>
        <w:t>rare</w:t>
      </w:r>
      <w:r w:rsidRPr="00794D28">
        <w:rPr>
          <w:rStyle w:val="StyleUnderline"/>
          <w:rFonts w:asciiTheme="minorHAnsi" w:hAnsiTheme="minorHAnsi" w:cstheme="minorHAnsi"/>
        </w:rPr>
        <w:t xml:space="preserve"> while </w:t>
      </w:r>
      <w:r w:rsidRPr="00794D28">
        <w:rPr>
          <w:rStyle w:val="StyleUnderline"/>
          <w:rFonts w:asciiTheme="minorHAnsi" w:hAnsiTheme="minorHAnsi" w:cstheme="minorHAnsi"/>
          <w:highlight w:val="green"/>
        </w:rPr>
        <w:t>leav</w:t>
      </w:r>
      <w:r w:rsidRPr="00794D28">
        <w:rPr>
          <w:rStyle w:val="StyleUnderline"/>
          <w:rFonts w:asciiTheme="minorHAnsi" w:hAnsiTheme="minorHAnsi" w:cstheme="minorHAnsi"/>
        </w:rPr>
        <w:t xml:space="preserve">ing the </w:t>
      </w:r>
      <w:r w:rsidRPr="00794D28">
        <w:rPr>
          <w:rStyle w:val="Emphasis"/>
          <w:rFonts w:asciiTheme="minorHAnsi" w:hAnsiTheme="minorHAnsi" w:cstheme="minorHAnsi"/>
          <w:highlight w:val="green"/>
        </w:rPr>
        <w:t>structures</w:t>
      </w:r>
      <w:r w:rsidRPr="00794D28">
        <w:rPr>
          <w:rStyle w:val="StyleUnderline"/>
          <w:rFonts w:asciiTheme="minorHAnsi" w:hAnsiTheme="minorHAnsi" w:cstheme="minorHAnsi"/>
          <w:highlight w:val="green"/>
        </w:rPr>
        <w:t xml:space="preserve"> of violence</w:t>
      </w:r>
      <w:r w:rsidRPr="00794D28">
        <w:rPr>
          <w:rStyle w:val="StyleUnderline"/>
          <w:rFonts w:asciiTheme="minorHAnsi" w:hAnsiTheme="minorHAnsi" w:cstheme="minorHAnsi"/>
        </w:rPr>
        <w:t xml:space="preserve"> and domination </w:t>
      </w:r>
      <w:r w:rsidRPr="00794D28">
        <w:rPr>
          <w:rStyle w:val="Emphasis"/>
          <w:rFonts w:asciiTheme="minorHAnsi" w:hAnsiTheme="minorHAnsi" w:cstheme="minorHAnsi"/>
          <w:highlight w:val="green"/>
        </w:rPr>
        <w:t>in place</w:t>
      </w:r>
      <w:r w:rsidRPr="00794D28">
        <w:rPr>
          <w:rFonts w:asciiTheme="minorHAnsi" w:hAnsiTheme="minorHAnsi" w:cstheme="minorHAnsi"/>
          <w:sz w:val="16"/>
        </w:rPr>
        <w:t xml:space="preserve">. The observational equivalence on particular dependent variables (in our case, all forms of direct violence) produces a theoretical change requiring the generation of novel observable implications (King, Keohane, and Verba 1994, 30). </w:t>
      </w:r>
    </w:p>
    <w:p w14:paraId="07ED6314"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Furthermore, increased suffering in liberal societies provides evidence contradicting the main claims of liberal peace theories, while remaining consistent with liberal pacification. At its core, liberalism is a project that tries to maximize the utility of its subjects (in other words, minimize suffering while maximizing happiness). As such, a state of liberal peace should lead to a decrease in markers of suffering. However, there is </w:t>
      </w:r>
      <w:r w:rsidRPr="00794D28">
        <w:rPr>
          <w:rStyle w:val="StyleUnderline"/>
          <w:rFonts w:asciiTheme="minorHAnsi" w:hAnsiTheme="minorHAnsi" w:cstheme="minorHAnsi"/>
          <w:highlight w:val="green"/>
        </w:rPr>
        <w:t xml:space="preserve">more </w:t>
      </w:r>
      <w:r w:rsidRPr="00794D28">
        <w:rPr>
          <w:rStyle w:val="Emphasis"/>
          <w:rFonts w:asciiTheme="minorHAnsi" w:hAnsiTheme="minorHAnsi" w:cstheme="minorHAnsi"/>
          <w:highlight w:val="green"/>
        </w:rPr>
        <w:t>slavery</w:t>
      </w:r>
      <w:r w:rsidRPr="00794D28">
        <w:rPr>
          <w:rStyle w:val="StyleUnderline"/>
          <w:rFonts w:asciiTheme="minorHAnsi" w:hAnsiTheme="minorHAnsi" w:cstheme="minorHAnsi"/>
        </w:rPr>
        <w:t xml:space="preserve"> in the world today </w:t>
      </w:r>
      <w:r w:rsidRPr="00794D28">
        <w:rPr>
          <w:rStyle w:val="StyleUnderline"/>
          <w:rFonts w:asciiTheme="minorHAnsi" w:hAnsiTheme="minorHAnsi" w:cstheme="minorHAnsi"/>
          <w:highlight w:val="green"/>
        </w:rPr>
        <w:t xml:space="preserve">than </w:t>
      </w:r>
      <w:r w:rsidRPr="00794D28">
        <w:rPr>
          <w:rStyle w:val="Emphasis"/>
          <w:rFonts w:asciiTheme="minorHAnsi" w:hAnsiTheme="minorHAnsi" w:cstheme="minorHAnsi"/>
          <w:highlight w:val="green"/>
        </w:rPr>
        <w:t>ever</w:t>
      </w:r>
      <w:r w:rsidRPr="00794D28">
        <w:rPr>
          <w:rStyle w:val="StyleUnderline"/>
          <w:rFonts w:asciiTheme="minorHAnsi" w:hAnsiTheme="minorHAnsi" w:cstheme="minorHAnsi"/>
          <w:highlight w:val="green"/>
        </w:rPr>
        <w:t xml:space="preserve"> before</w:t>
      </w:r>
      <w:r w:rsidRPr="00794D28">
        <w:rPr>
          <w:rFonts w:asciiTheme="minorHAnsi" w:hAnsiTheme="minorHAnsi" w:cstheme="minorHAnsi"/>
          <w:sz w:val="16"/>
        </w:rPr>
        <w:t xml:space="preserve">, with conservative estimates of between 12.3 and 27 million people in debt bondage, chattel, or contract slavery (Gordon 2012).17 Moreover, there is </w:t>
      </w:r>
      <w:r w:rsidRPr="00794D28">
        <w:rPr>
          <w:rStyle w:val="StyleUnderline"/>
          <w:rFonts w:asciiTheme="minorHAnsi" w:hAnsiTheme="minorHAnsi" w:cstheme="minorHAnsi"/>
        </w:rPr>
        <w:t xml:space="preserve">ample evidence of </w:t>
      </w:r>
      <w:r w:rsidRPr="00794D28">
        <w:rPr>
          <w:rStyle w:val="StyleUnderline"/>
          <w:rFonts w:asciiTheme="minorHAnsi" w:hAnsiTheme="minorHAnsi" w:cstheme="minorHAnsi"/>
          <w:highlight w:val="green"/>
        </w:rPr>
        <w:t xml:space="preserve">rising </w:t>
      </w:r>
      <w:r w:rsidRPr="00794D28">
        <w:rPr>
          <w:rStyle w:val="Emphasis"/>
          <w:rFonts w:asciiTheme="minorHAnsi" w:hAnsiTheme="minorHAnsi" w:cstheme="minorHAnsi"/>
          <w:highlight w:val="green"/>
        </w:rPr>
        <w:t>psychological disorders</w:t>
      </w:r>
      <w:r w:rsidRPr="00794D28">
        <w:rPr>
          <w:rStyle w:val="StyleUnderline"/>
          <w:rFonts w:asciiTheme="minorHAnsi" w:hAnsiTheme="minorHAnsi" w:cstheme="minorHAnsi"/>
        </w:rPr>
        <w:t xml:space="preserve"> in liberal societies</w:t>
      </w:r>
      <w:r w:rsidRPr="00794D28">
        <w:rPr>
          <w:rFonts w:asciiTheme="minorHAnsi" w:hAnsiTheme="minorHAnsi" w:cstheme="minorHAnsi"/>
          <w:sz w:val="16"/>
        </w:rPr>
        <w:t xml:space="preserve">. A preponderance of evidence from the United States suggests that </w:t>
      </w:r>
      <w:r w:rsidRPr="00794D28">
        <w:rPr>
          <w:rStyle w:val="StyleUnderline"/>
          <w:rFonts w:asciiTheme="minorHAnsi" w:hAnsiTheme="minorHAnsi" w:cstheme="minorHAnsi"/>
        </w:rPr>
        <w:t>depression, anxiety, alienation, opioid dependency, stress, other related psychological disorders</w:t>
      </w:r>
      <w:r w:rsidRPr="00794D28">
        <w:rPr>
          <w:rFonts w:asciiTheme="minorHAnsi" w:hAnsiTheme="minorHAnsi" w:cstheme="minorHAnsi"/>
          <w:sz w:val="16"/>
        </w:rPr>
        <w:t xml:space="preserve">, increased social isolation, and the decline of community </w:t>
      </w:r>
      <w:r w:rsidRPr="00794D28">
        <w:rPr>
          <w:rStyle w:val="StyleUnderline"/>
          <w:rFonts w:asciiTheme="minorHAnsi" w:hAnsiTheme="minorHAnsi" w:cstheme="minorHAnsi"/>
        </w:rPr>
        <w:t xml:space="preserve">have </w:t>
      </w:r>
      <w:r w:rsidRPr="00794D28">
        <w:rPr>
          <w:rStyle w:val="Emphasis"/>
          <w:rFonts w:asciiTheme="minorHAnsi" w:hAnsiTheme="minorHAnsi" w:cstheme="minorHAnsi"/>
        </w:rPr>
        <w:t>increased</w:t>
      </w:r>
      <w:r w:rsidRPr="00794D28">
        <w:rPr>
          <w:rFonts w:asciiTheme="minorHAnsi" w:hAnsiTheme="minorHAnsi" w:cstheme="minorHAnsi"/>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Changes to human life associated with modernity have caused psychological stress to increase (Jackson 2014). </w:t>
      </w:r>
      <w:r w:rsidRPr="00794D28">
        <w:rPr>
          <w:rStyle w:val="Emphasis"/>
          <w:rFonts w:asciiTheme="minorHAnsi" w:hAnsiTheme="minorHAnsi" w:cstheme="minorHAnsi"/>
          <w:highlight w:val="green"/>
        </w:rPr>
        <w:t>Mortality rates</w:t>
      </w:r>
      <w:r w:rsidRPr="00794D28">
        <w:rPr>
          <w:rStyle w:val="StyleUnderline"/>
          <w:rFonts w:asciiTheme="minorHAnsi" w:hAnsiTheme="minorHAnsi" w:cstheme="minorHAnsi"/>
        </w:rPr>
        <w:t xml:space="preserve"> have </w:t>
      </w:r>
      <w:r w:rsidRPr="00794D28">
        <w:rPr>
          <w:rStyle w:val="StyleUnderline"/>
          <w:rFonts w:asciiTheme="minorHAnsi" w:hAnsiTheme="minorHAnsi" w:cstheme="minorHAnsi"/>
          <w:highlight w:val="green"/>
        </w:rPr>
        <w:t>increased</w:t>
      </w:r>
      <w:r w:rsidRPr="00794D28">
        <w:rPr>
          <w:rFonts w:asciiTheme="minorHAnsi" w:hAnsiTheme="minorHAnsi" w:cstheme="minorHAnsi"/>
          <w:sz w:val="16"/>
        </w:rPr>
        <w:t xml:space="preserve"> for some white, non-Hispanics aged 45–54 in the United States between 1999 and 2013 (Case and Deaton 2015). Modern technological advances from television to the Internet may contribute to increasing separation and alienation of the social human animal into individualized bodies connected by increasingly weak and empty bonds (Putnam 2000; Gray 2011; Turkle 2011). At minimum, new information communication technology such as Facebook can increase the stress and anxiety of its users (Lee-Won, Herzog, and Park 2015). The violent structuring of liberalism enables increases in social alienation, anxiety, stress, and human bondage through repression, economic control, and social isolation. </w:t>
      </w:r>
    </w:p>
    <w:p w14:paraId="38FE9C1B" w14:textId="77777777" w:rsidR="00DD1798" w:rsidRPr="00794D28" w:rsidRDefault="00DD1798" w:rsidP="00DD1798">
      <w:pPr>
        <w:rPr>
          <w:rFonts w:asciiTheme="minorHAnsi" w:hAnsiTheme="minorHAnsi" w:cstheme="minorHAnsi"/>
          <w:sz w:val="16"/>
        </w:rPr>
      </w:pPr>
      <w:r w:rsidRPr="00794D28">
        <w:rPr>
          <w:rStyle w:val="StyleUnderline"/>
          <w:rFonts w:asciiTheme="minorHAnsi" w:hAnsiTheme="minorHAnsi" w:cstheme="minorHAnsi"/>
        </w:rPr>
        <w:t xml:space="preserve">These are </w:t>
      </w:r>
      <w:r w:rsidRPr="00794D28">
        <w:rPr>
          <w:rStyle w:val="StyleUnderline"/>
          <w:rFonts w:asciiTheme="minorHAnsi" w:hAnsiTheme="minorHAnsi" w:cstheme="minorHAnsi"/>
          <w:highlight w:val="green"/>
        </w:rPr>
        <w:t xml:space="preserve">not </w:t>
      </w:r>
      <w:r w:rsidRPr="00794D28">
        <w:rPr>
          <w:rStyle w:val="Emphasis"/>
          <w:rFonts w:asciiTheme="minorHAnsi" w:hAnsiTheme="minorHAnsi" w:cstheme="minorHAnsi"/>
          <w:highlight w:val="green"/>
        </w:rPr>
        <w:t>isolated</w:t>
      </w:r>
      <w:r w:rsidRPr="00794D28">
        <w:rPr>
          <w:rStyle w:val="StyleUnderline"/>
          <w:rFonts w:asciiTheme="minorHAnsi" w:hAnsiTheme="minorHAnsi" w:cstheme="minorHAnsi"/>
          <w:highlight w:val="green"/>
        </w:rPr>
        <w:t xml:space="preserve"> instances</w:t>
      </w:r>
      <w:r w:rsidRPr="00794D28">
        <w:rPr>
          <w:rStyle w:val="StyleUnderline"/>
          <w:rFonts w:asciiTheme="minorHAnsi" w:hAnsiTheme="minorHAnsi" w:cstheme="minorHAnsi"/>
        </w:rPr>
        <w:t xml:space="preserve"> of suffering</w:t>
      </w:r>
      <w:r w:rsidRPr="00794D28">
        <w:rPr>
          <w:rFonts w:asciiTheme="minorHAnsi" w:hAnsiTheme="minorHAnsi" w:cstheme="minorHAnsi"/>
          <w:sz w:val="16"/>
        </w:rPr>
        <w:t xml:space="preserve">. </w:t>
      </w:r>
      <w:r w:rsidRPr="00794D28">
        <w:rPr>
          <w:rStyle w:val="StyleUnderline"/>
          <w:rFonts w:asciiTheme="minorHAnsi" w:hAnsiTheme="minorHAnsi" w:cstheme="minorHAnsi"/>
        </w:rPr>
        <w:t xml:space="preserve">They are </w:t>
      </w:r>
      <w:r w:rsidRPr="00794D28">
        <w:rPr>
          <w:rStyle w:val="Emphasis"/>
          <w:rFonts w:asciiTheme="minorHAnsi" w:hAnsiTheme="minorHAnsi" w:cstheme="minorHAnsi"/>
        </w:rPr>
        <w:t xml:space="preserve">fundamental </w:t>
      </w:r>
      <w:r w:rsidRPr="00794D28">
        <w:rPr>
          <w:rStyle w:val="Emphasis"/>
          <w:rFonts w:asciiTheme="minorHAnsi" w:hAnsiTheme="minorHAnsi" w:cstheme="minorHAnsi"/>
          <w:highlight w:val="green"/>
        </w:rPr>
        <w:t>structural</w:t>
      </w:r>
      <w:r w:rsidRPr="00794D28">
        <w:rPr>
          <w:rStyle w:val="StyleUnderline"/>
          <w:rFonts w:asciiTheme="minorHAnsi" w:hAnsiTheme="minorHAnsi" w:cstheme="minorHAnsi"/>
          <w:highlight w:val="green"/>
        </w:rPr>
        <w:t xml:space="preserve"> features of our liberal world</w:t>
      </w:r>
      <w:r w:rsidRPr="00794D28">
        <w:rPr>
          <w:rFonts w:asciiTheme="minorHAnsi" w:hAnsiTheme="minorHAnsi" w:cstheme="minorHAnsi"/>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794D28">
        <w:rPr>
          <w:rStyle w:val="StyleUnderline"/>
          <w:rFonts w:asciiTheme="minorHAnsi" w:hAnsiTheme="minorHAnsi" w:cstheme="minorHAnsi"/>
        </w:rPr>
        <w:t>modern liberal subjects</w:t>
      </w:r>
      <w:r w:rsidRPr="00794D28">
        <w:rPr>
          <w:rFonts w:asciiTheme="minorHAnsi" w:hAnsiTheme="minorHAnsi" w:cstheme="minorHAnsi"/>
          <w:sz w:val="16"/>
        </w:rPr>
        <w:t xml:space="preserve">, unable to resist liberal pacification, </w:t>
      </w:r>
      <w:r w:rsidRPr="00794D28">
        <w:rPr>
          <w:rStyle w:val="Emphasis"/>
          <w:rFonts w:asciiTheme="minorHAnsi" w:hAnsiTheme="minorHAnsi" w:cstheme="minorHAnsi"/>
        </w:rPr>
        <w:t>internalize</w:t>
      </w:r>
      <w:r w:rsidRPr="00794D28">
        <w:rPr>
          <w:rStyle w:val="StyleUnderline"/>
          <w:rFonts w:asciiTheme="minorHAnsi" w:hAnsiTheme="minorHAnsi" w:cstheme="minorHAnsi"/>
        </w:rPr>
        <w:t xml:space="preserve"> their suffering</w:t>
      </w:r>
      <w:r w:rsidRPr="00794D28">
        <w:rPr>
          <w:rFonts w:asciiTheme="minorHAnsi" w:hAnsiTheme="minorHAnsi" w:cstheme="minorHAnsi"/>
          <w:sz w:val="16"/>
        </w:rPr>
        <w:t xml:space="preserve"> (1982, chap. 6; cf. Sorel 1999, 118). Liberal peace should bring about a rise in happiness; that it has instead led to rising suffering is evidence of liberal pacification. </w:t>
      </w:r>
    </w:p>
    <w:p w14:paraId="1AB7873C"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w:t>
      </w:r>
      <w:r w:rsidRPr="00794D28">
        <w:rPr>
          <w:rStyle w:val="StyleUnderline"/>
          <w:rFonts w:asciiTheme="minorHAnsi" w:hAnsiTheme="minorHAnsi" w:cstheme="minorHAnsi"/>
        </w:rPr>
        <w:t xml:space="preserve">celebrated </w:t>
      </w:r>
      <w:r w:rsidRPr="00794D28">
        <w:rPr>
          <w:rStyle w:val="Emphasis"/>
          <w:rFonts w:asciiTheme="minorHAnsi" w:hAnsiTheme="minorHAnsi" w:cstheme="minorHAnsi"/>
          <w:highlight w:val="green"/>
        </w:rPr>
        <w:t>zone</w:t>
      </w:r>
      <w:r w:rsidRPr="00794D28">
        <w:rPr>
          <w:rStyle w:val="StyleUnderline"/>
          <w:rFonts w:asciiTheme="minorHAnsi" w:hAnsiTheme="minorHAnsi" w:cstheme="minorHAnsi"/>
          <w:highlight w:val="green"/>
        </w:rPr>
        <w:t xml:space="preserve"> of liberal </w:t>
      </w:r>
      <w:r w:rsidRPr="00794D28">
        <w:rPr>
          <w:rStyle w:val="Emphasis"/>
          <w:rFonts w:asciiTheme="minorHAnsi" w:hAnsiTheme="minorHAnsi" w:cstheme="minorHAnsi"/>
          <w:highlight w:val="green"/>
        </w:rPr>
        <w:t>peace</w:t>
      </w:r>
      <w:r w:rsidRPr="00794D28">
        <w:rPr>
          <w:rStyle w:val="StyleUnderline"/>
          <w:rFonts w:asciiTheme="minorHAnsi" w:hAnsiTheme="minorHAnsi" w:cstheme="minorHAnsi"/>
          <w:highlight w:val="green"/>
        </w:rPr>
        <w:t xml:space="preserve"> rests on practices of </w:t>
      </w:r>
      <w:r w:rsidRPr="00794D28">
        <w:rPr>
          <w:rStyle w:val="Emphasis"/>
          <w:rFonts w:asciiTheme="minorHAnsi" w:hAnsiTheme="minorHAnsi" w:cstheme="minorHAnsi"/>
          <w:highlight w:val="green"/>
        </w:rPr>
        <w:t>violence</w:t>
      </w:r>
      <w:r w:rsidRPr="00794D28">
        <w:rPr>
          <w:rFonts w:asciiTheme="minorHAnsi" w:hAnsiTheme="minorHAnsi" w:cstheme="minorHAnsi"/>
          <w:sz w:val="16"/>
        </w:rPr>
        <w:t xml:space="preserv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w:t>
      </w:r>
      <w:r w:rsidRPr="00794D28">
        <w:rPr>
          <w:rStyle w:val="StyleUnderline"/>
          <w:rFonts w:asciiTheme="minorHAnsi" w:hAnsiTheme="minorHAnsi" w:cstheme="minorHAnsi"/>
        </w:rPr>
        <w:t xml:space="preserve">these moments of direct violence lead to </w:t>
      </w:r>
      <w:r w:rsidRPr="00794D28">
        <w:rPr>
          <w:rStyle w:val="Emphasis"/>
          <w:rFonts w:asciiTheme="minorHAnsi" w:hAnsiTheme="minorHAnsi" w:cstheme="minorHAnsi"/>
        </w:rPr>
        <w:t>pacification</w:t>
      </w:r>
      <w:r w:rsidRPr="00794D28">
        <w:rPr>
          <w:rStyle w:val="StyleUnderline"/>
          <w:rFonts w:asciiTheme="minorHAnsi" w:hAnsiTheme="minorHAnsi" w:cstheme="minorHAnsi"/>
        </w:rPr>
        <w:t xml:space="preserve"> wherein social relations have been so violently </w:t>
      </w:r>
      <w:r w:rsidRPr="00794D28">
        <w:rPr>
          <w:rStyle w:val="Emphasis"/>
          <w:rFonts w:asciiTheme="minorHAnsi" w:hAnsiTheme="minorHAnsi" w:cstheme="minorHAnsi"/>
        </w:rPr>
        <w:t>reordered</w:t>
      </w:r>
      <w:r w:rsidRPr="00794D28">
        <w:rPr>
          <w:rStyle w:val="StyleUnderline"/>
          <w:rFonts w:asciiTheme="minorHAnsi" w:hAnsiTheme="minorHAnsi" w:cstheme="minorHAnsi"/>
        </w:rPr>
        <w:t xml:space="preserve"> as to make direct violence no longer necessary</w:t>
      </w:r>
      <w:r w:rsidRPr="00794D28">
        <w:rPr>
          <w:rFonts w:asciiTheme="minorHAnsi" w:hAnsiTheme="minorHAnsi" w:cstheme="minorHAnsi"/>
          <w:sz w:val="16"/>
        </w:rPr>
        <w:t xml:space="preserve">. Once direct violence has established liberal space, pacification functions as a structure of violence that sustains the space. Direct violence only manifests itself when pacification weakens. </w:t>
      </w:r>
    </w:p>
    <w:p w14:paraId="0DCBD0F5"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w:t>
      </w:r>
      <w:r w:rsidRPr="00794D28">
        <w:rPr>
          <w:rStyle w:val="StyleUnderline"/>
          <w:rFonts w:asciiTheme="minorHAnsi" w:hAnsiTheme="minorHAnsi" w:cstheme="minorHAnsi"/>
        </w:rPr>
        <w:t xml:space="preserve">liberal peace theory is itself deployed as an </w:t>
      </w:r>
      <w:r w:rsidRPr="00794D28">
        <w:rPr>
          <w:rStyle w:val="Emphasis"/>
          <w:rFonts w:asciiTheme="minorHAnsi" w:hAnsiTheme="minorHAnsi" w:cstheme="minorHAnsi"/>
        </w:rPr>
        <w:t>ideological</w:t>
      </w:r>
      <w:r w:rsidRPr="00794D28">
        <w:rPr>
          <w:rStyle w:val="StyleUnderline"/>
          <w:rFonts w:asciiTheme="minorHAnsi" w:hAnsiTheme="minorHAnsi" w:cstheme="minorHAnsi"/>
        </w:rPr>
        <w:t xml:space="preserve"> tool</w:t>
      </w:r>
      <w:r w:rsidRPr="00794D28">
        <w:rPr>
          <w:rFonts w:asciiTheme="minorHAnsi" w:hAnsiTheme="minorHAnsi" w:cstheme="minorHAnsi"/>
          <w:sz w:val="16"/>
        </w:rPr>
        <w:t xml:space="preserve"> (Ish-Shalom 2006, 569–75). However, Gramscianinspired approaches do not account for the ways that </w:t>
      </w:r>
      <w:r w:rsidRPr="00794D28">
        <w:rPr>
          <w:rStyle w:val="Emphasis"/>
          <w:rFonts w:asciiTheme="minorHAnsi" w:hAnsiTheme="minorHAnsi" w:cstheme="minorHAnsi"/>
        </w:rPr>
        <w:t>everyday</w:t>
      </w:r>
      <w:r w:rsidRPr="00794D28">
        <w:rPr>
          <w:rStyle w:val="StyleUnderline"/>
          <w:rFonts w:asciiTheme="minorHAnsi" w:hAnsiTheme="minorHAnsi" w:cstheme="minorHAnsi"/>
        </w:rPr>
        <w:t xml:space="preserve"> practices of violence</w:t>
      </w:r>
      <w:r w:rsidRPr="00794D28">
        <w:rPr>
          <w:rFonts w:asciiTheme="minorHAnsi" w:hAnsiTheme="minorHAnsi" w:cstheme="minorHAnsi"/>
          <w:sz w:val="16"/>
        </w:rPr>
        <w:t xml:space="preserve"> (for example, surveillance technologies, implied threats from weapons, security barriers, etc.) </w:t>
      </w:r>
      <w:r w:rsidRPr="00794D28">
        <w:rPr>
          <w:rStyle w:val="StyleUnderline"/>
          <w:rFonts w:asciiTheme="minorHAnsi" w:hAnsiTheme="minorHAnsi" w:cstheme="minorHAnsi"/>
        </w:rPr>
        <w:t>sustain liberal pacification</w:t>
      </w:r>
      <w:r w:rsidRPr="00794D28">
        <w:rPr>
          <w:rFonts w:asciiTheme="minorHAnsi" w:hAnsiTheme="minorHAnsi" w:cstheme="minorHAnsi"/>
          <w:sz w:val="16"/>
        </w:rPr>
        <w:t xml:space="preserve">. While ideational factors are important in pacification, </w:t>
      </w:r>
      <w:r w:rsidRPr="00794D28">
        <w:rPr>
          <w:rStyle w:val="StyleUnderline"/>
          <w:rFonts w:asciiTheme="minorHAnsi" w:hAnsiTheme="minorHAnsi" w:cstheme="minorHAnsi"/>
        </w:rPr>
        <w:t xml:space="preserve">these factors </w:t>
      </w:r>
      <w:r w:rsidRPr="00794D28">
        <w:rPr>
          <w:rStyle w:val="StyleUnderline"/>
          <w:rFonts w:asciiTheme="minorHAnsi" w:hAnsiTheme="minorHAnsi" w:cstheme="minorHAnsi"/>
          <w:highlight w:val="green"/>
        </w:rPr>
        <w:t xml:space="preserve">rest upon </w:t>
      </w:r>
      <w:r w:rsidRPr="00794D28">
        <w:rPr>
          <w:rStyle w:val="Emphasis"/>
          <w:rFonts w:asciiTheme="minorHAnsi" w:hAnsiTheme="minorHAnsi" w:cstheme="minorHAnsi"/>
          <w:highlight w:val="green"/>
        </w:rPr>
        <w:t>practices</w:t>
      </w:r>
      <w:r w:rsidRPr="00794D28">
        <w:rPr>
          <w:rStyle w:val="StyleUnderline"/>
          <w:rFonts w:asciiTheme="minorHAnsi" w:hAnsiTheme="minorHAnsi" w:cstheme="minorHAnsi"/>
        </w:rPr>
        <w:t xml:space="preserve"> and structures </w:t>
      </w:r>
      <w:r w:rsidRPr="00794D28">
        <w:rPr>
          <w:rStyle w:val="StyleUnderline"/>
          <w:rFonts w:asciiTheme="minorHAnsi" w:hAnsiTheme="minorHAnsi" w:cstheme="minorHAnsi"/>
          <w:highlight w:val="green"/>
        </w:rPr>
        <w:t xml:space="preserve">that are of an </w:t>
      </w:r>
      <w:r w:rsidRPr="00794D28">
        <w:rPr>
          <w:rStyle w:val="Emphasis"/>
          <w:rFonts w:asciiTheme="minorHAnsi" w:hAnsiTheme="minorHAnsi" w:cstheme="minorHAnsi"/>
          <w:highlight w:val="green"/>
        </w:rPr>
        <w:t>ontological-existential</w:t>
      </w:r>
      <w:r w:rsidRPr="00794D28">
        <w:rPr>
          <w:rStyle w:val="StyleUnderline"/>
          <w:rFonts w:asciiTheme="minorHAnsi" w:hAnsiTheme="minorHAnsi" w:cstheme="minorHAnsi"/>
          <w:highlight w:val="green"/>
        </w:rPr>
        <w:t xml:space="preserve"> character</w:t>
      </w:r>
      <w:r w:rsidRPr="00794D28">
        <w:rPr>
          <w:rFonts w:asciiTheme="minorHAnsi" w:hAnsiTheme="minorHAnsi" w:cstheme="minorHAnsi"/>
          <w:sz w:val="16"/>
          <w:highlight w:val="green"/>
        </w:rPr>
        <w:t>.</w:t>
      </w:r>
      <w:r w:rsidRPr="00794D28">
        <w:rPr>
          <w:rFonts w:asciiTheme="minorHAnsi" w:hAnsiTheme="minorHAnsi" w:cstheme="minorHAnsi"/>
          <w:sz w:val="16"/>
        </w:rPr>
        <w:t xml:space="preserve"> </w:t>
      </w:r>
    </w:p>
    <w:p w14:paraId="5F1BF768"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To review, our reinterpretation of the liberal peace as liberal pacification offers three novel insights. First, liberal scholars and others associate the development of the liberal order with peace and a decline in violence by ignoring how pacification is part of the liberal project. Second, the empirically observed </w:t>
      </w:r>
      <w:r w:rsidRPr="00794D28">
        <w:rPr>
          <w:rStyle w:val="Emphasis"/>
          <w:rFonts w:asciiTheme="minorHAnsi" w:hAnsiTheme="minorHAnsi" w:cstheme="minorHAnsi"/>
        </w:rPr>
        <w:t>decline</w:t>
      </w:r>
      <w:r w:rsidRPr="00794D28">
        <w:rPr>
          <w:rStyle w:val="StyleUnderline"/>
          <w:rFonts w:asciiTheme="minorHAnsi" w:hAnsiTheme="minorHAnsi" w:cstheme="minorHAnsi"/>
        </w:rPr>
        <w:t xml:space="preserve"> in violence</w:t>
      </w:r>
      <w:r w:rsidRPr="00794D28">
        <w:rPr>
          <w:rFonts w:asciiTheme="minorHAnsi" w:hAnsiTheme="minorHAnsi" w:cstheme="minorHAnsi"/>
          <w:sz w:val="16"/>
        </w:rPr>
        <w:t xml:space="preserve"> equated with the liberal peace </w:t>
      </w:r>
      <w:r w:rsidRPr="00794D28">
        <w:rPr>
          <w:rStyle w:val="StyleUnderline"/>
          <w:rFonts w:asciiTheme="minorHAnsi" w:hAnsiTheme="minorHAnsi" w:cstheme="minorHAnsi"/>
        </w:rPr>
        <w:t xml:space="preserve">is not necessarily a sign of human </w:t>
      </w:r>
      <w:r w:rsidRPr="00794D28">
        <w:rPr>
          <w:rStyle w:val="Emphasis"/>
          <w:rFonts w:asciiTheme="minorHAnsi" w:hAnsiTheme="minorHAnsi" w:cstheme="minorHAnsi"/>
        </w:rPr>
        <w:t>progress</w:t>
      </w:r>
      <w:r w:rsidRPr="00794D28">
        <w:rPr>
          <w:rStyle w:val="StyleUnderline"/>
          <w:rFonts w:asciiTheme="minorHAnsi" w:hAnsiTheme="minorHAnsi" w:cstheme="minorHAnsi"/>
        </w:rPr>
        <w:t xml:space="preserve"> but could be a sign of intensified </w:t>
      </w:r>
      <w:r w:rsidRPr="00794D28">
        <w:rPr>
          <w:rStyle w:val="Emphasis"/>
          <w:rFonts w:asciiTheme="minorHAnsi" w:hAnsiTheme="minorHAnsi" w:cstheme="minorHAnsi"/>
        </w:rPr>
        <w:t>repression</w:t>
      </w:r>
      <w:r w:rsidRPr="00794D28">
        <w:rPr>
          <w:rStyle w:val="StyleUnderline"/>
          <w:rFonts w:asciiTheme="minorHAnsi" w:hAnsiTheme="minorHAnsi" w:cstheme="minorHAnsi"/>
        </w:rPr>
        <w:t xml:space="preserve"> or increases in </w:t>
      </w:r>
      <w:r w:rsidRPr="00794D28">
        <w:rPr>
          <w:rStyle w:val="Emphasis"/>
          <w:rFonts w:asciiTheme="minorHAnsi" w:hAnsiTheme="minorHAnsi" w:cstheme="minorHAnsi"/>
        </w:rPr>
        <w:t>other</w:t>
      </w:r>
      <w:r w:rsidRPr="00794D28">
        <w:rPr>
          <w:rStyle w:val="StyleUnderline"/>
          <w:rFonts w:asciiTheme="minorHAnsi" w:hAnsiTheme="minorHAnsi" w:cstheme="minorHAnsi"/>
        </w:rPr>
        <w:t xml:space="preserve"> forms of suffering</w:t>
      </w:r>
      <w:r w:rsidRPr="00794D28">
        <w:rPr>
          <w:rFonts w:asciiTheme="minorHAnsi" w:hAnsiTheme="minorHAnsi" w:cstheme="minorHAnsi"/>
          <w:sz w:val="16"/>
        </w:rPr>
        <w:t xml:space="preserve"> across the liberal world order. Third, our concept of pacification reveals violence that is neither direct nor indirect but is phenomenologically structured into the world order. Understanding liberalism as pacification produces a paradigm shift. Liberal pacification is violent in the sense that it coerces a specific type of liberal docility, while also preventing types of resistance that might be understood as violent, including riots, insurrections, civil wars, and interstate wars. Pacification reveals the ongoing violence at the heart of a political project that imagines itself to be against violence. </w:t>
      </w:r>
    </w:p>
    <w:p w14:paraId="4EEF37A8"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Conclusion </w:t>
      </w:r>
    </w:p>
    <w:p w14:paraId="4A3710EE"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14:paraId="3D915FB1"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The practice of pacification includes threats, coercion, intimidation, and surveillance to restructure and sustain social and political relations. When this type of violence operates effectively, it appears as the absence of violence; pacification’s violence resides in the structuring of the prevailing order. While such an outcome may appear peaceful, it entails, at best, a negative peace that operates through a violent and coercive reordering of society. </w:t>
      </w:r>
    </w:p>
    <w:p w14:paraId="0D10CBFE" w14:textId="77777777" w:rsidR="00DD1798" w:rsidRPr="00794D28" w:rsidRDefault="00DD1798" w:rsidP="00DD1798">
      <w:pPr>
        <w:rPr>
          <w:rFonts w:asciiTheme="minorHAnsi" w:hAnsiTheme="minorHAnsi" w:cstheme="minorHAnsi"/>
          <w:sz w:val="16"/>
        </w:rPr>
      </w:pPr>
      <w:r w:rsidRPr="00794D28">
        <w:rPr>
          <w:rFonts w:asciiTheme="minorHAnsi" w:hAnsiTheme="minorHAnsi" w:cstheme="minorHAnsi"/>
          <w:sz w:val="16"/>
        </w:rPr>
        <w:t xml:space="preserve">Liberal peace advocates measure direct violence and equate the decline in that kind of violence with peace. However, our claim is that the spread of liberal institutions does not necessarily decrease violence but transforms it. Our phenomenological analysis captures empirical trends in human domination and suffering that liberal peace theories fail to account for, including increased inequality, slavery, anxiety, addiction, and anomie. Our analysis also highlights how a decline in direct violence may actually coincide with the transformation of violence in ways that are concealed, monopolized, and structured into the fabric of modern liberal society. If our theory is correct, we will find increases in markers of suffering as society liberalizes. While we cannot say whether these indicators are unique to pacified liberal societies, it is significant that they are rarely, if ever, discussed in terms of violence and the liberal peace. </w:t>
      </w:r>
    </w:p>
    <w:p w14:paraId="586E75B6" w14:textId="77777777" w:rsidR="00DD1798" w:rsidRDefault="00DD1798" w:rsidP="00DD1798">
      <w:pPr>
        <w:rPr>
          <w:rFonts w:asciiTheme="minorHAnsi" w:hAnsiTheme="minorHAnsi" w:cstheme="minorHAnsi"/>
          <w:sz w:val="16"/>
        </w:rPr>
      </w:pPr>
      <w:r w:rsidRPr="00794D28">
        <w:rPr>
          <w:rFonts w:asciiTheme="minorHAnsi" w:hAnsiTheme="minorHAnsi" w:cstheme="minorHAnsi"/>
          <w:sz w:val="16"/>
        </w:rPr>
        <w:t xml:space="preserve">Liberal pacification is observationally equivalent to liberal peace. This is not a semantic argument. Liberal peace advocates claim that processes that promote individual freedom and autonomy (that is, democracy, free markets, and global institutions) cause peace. While the restructuring of the global order—pacification—reduces direct violence, it also restructures social relations in ways that are violent. </w:t>
      </w:r>
      <w:r w:rsidRPr="00794D28">
        <w:rPr>
          <w:rStyle w:val="StyleUnderline"/>
          <w:rFonts w:asciiTheme="minorHAnsi" w:hAnsiTheme="minorHAnsi" w:cstheme="minorHAnsi"/>
        </w:rPr>
        <w:t xml:space="preserve">Declines in directly </w:t>
      </w:r>
      <w:r w:rsidRPr="00794D28">
        <w:rPr>
          <w:rStyle w:val="Emphasis"/>
          <w:rFonts w:asciiTheme="minorHAnsi" w:hAnsiTheme="minorHAnsi" w:cstheme="minorHAnsi"/>
        </w:rPr>
        <w:t>observable</w:t>
      </w:r>
      <w:r w:rsidRPr="00794D28">
        <w:rPr>
          <w:rStyle w:val="StyleUnderline"/>
          <w:rFonts w:asciiTheme="minorHAnsi" w:hAnsiTheme="minorHAnsi" w:cstheme="minorHAnsi"/>
        </w:rPr>
        <w:t xml:space="preserve"> violence </w:t>
      </w:r>
      <w:r w:rsidRPr="00794D28">
        <w:rPr>
          <w:rStyle w:val="StyleUnderline"/>
          <w:rFonts w:asciiTheme="minorHAnsi" w:hAnsiTheme="minorHAnsi" w:cstheme="minorHAnsi"/>
          <w:highlight w:val="green"/>
        </w:rPr>
        <w:t xml:space="preserve">render other forms of violence </w:t>
      </w:r>
      <w:r w:rsidRPr="00794D28">
        <w:rPr>
          <w:rStyle w:val="Emphasis"/>
          <w:rFonts w:asciiTheme="minorHAnsi" w:hAnsiTheme="minorHAnsi" w:cstheme="minorHAnsi"/>
          <w:highlight w:val="green"/>
        </w:rPr>
        <w:t>invisible</w:t>
      </w:r>
      <w:r w:rsidRPr="00794D28">
        <w:rPr>
          <w:rFonts w:asciiTheme="minorHAnsi" w:hAnsiTheme="minorHAnsi" w:cstheme="minorHAnsi"/>
          <w:sz w:val="16"/>
        </w:rPr>
        <w:t xml:space="preserve"> as violence; in fact, </w:t>
      </w:r>
      <w:r w:rsidRPr="00794D28">
        <w:rPr>
          <w:rStyle w:val="StyleUnderline"/>
          <w:rFonts w:asciiTheme="minorHAnsi" w:hAnsiTheme="minorHAnsi" w:cstheme="minorHAnsi"/>
          <w:highlight w:val="green"/>
        </w:rPr>
        <w:t>insidious</w:t>
      </w:r>
      <w:r w:rsidRPr="00794D28">
        <w:rPr>
          <w:rFonts w:asciiTheme="minorHAnsi" w:hAnsiTheme="minorHAnsi" w:cstheme="minorHAnsi"/>
          <w:sz w:val="16"/>
        </w:rPr>
        <w:t xml:space="preserve">, coercive, and violent </w:t>
      </w:r>
      <w:r w:rsidRPr="00794D28">
        <w:rPr>
          <w:rStyle w:val="StyleUnderline"/>
          <w:rFonts w:asciiTheme="minorHAnsi" w:hAnsiTheme="minorHAnsi" w:cstheme="minorHAnsi"/>
          <w:highlight w:val="green"/>
        </w:rPr>
        <w:t>systems of</w:t>
      </w:r>
      <w:r w:rsidRPr="00794D28">
        <w:rPr>
          <w:rStyle w:val="StyleUnderline"/>
          <w:rFonts w:asciiTheme="minorHAnsi" w:hAnsiTheme="minorHAnsi" w:cstheme="minorHAnsi"/>
        </w:rPr>
        <w:t xml:space="preserve"> military </w:t>
      </w:r>
      <w:r w:rsidRPr="00794D28">
        <w:rPr>
          <w:rStyle w:val="Emphasis"/>
          <w:rFonts w:asciiTheme="minorHAnsi" w:hAnsiTheme="minorHAnsi" w:cstheme="minorHAnsi"/>
          <w:highlight w:val="green"/>
        </w:rPr>
        <w:t>deterrence</w:t>
      </w:r>
      <w:r w:rsidRPr="00794D28">
        <w:rPr>
          <w:rFonts w:asciiTheme="minorHAnsi" w:hAnsiTheme="minorHAnsi" w:cstheme="minorHAnsi"/>
          <w:sz w:val="16"/>
        </w:rPr>
        <w:t xml:space="preserve"> and compellence, </w:t>
      </w:r>
      <w:r w:rsidRPr="00794D28">
        <w:rPr>
          <w:rStyle w:val="Emphasis"/>
          <w:rFonts w:asciiTheme="minorHAnsi" w:hAnsiTheme="minorHAnsi" w:cstheme="minorHAnsi"/>
          <w:highlight w:val="green"/>
        </w:rPr>
        <w:t>nuclear terror</w:t>
      </w:r>
      <w:r w:rsidRPr="00794D28">
        <w:rPr>
          <w:rStyle w:val="StyleUnderline"/>
          <w:rFonts w:asciiTheme="minorHAnsi" w:hAnsiTheme="minorHAnsi" w:cstheme="minorHAnsi"/>
        </w:rPr>
        <w:t xml:space="preserve">, </w:t>
      </w:r>
      <w:r w:rsidRPr="00794D28">
        <w:rPr>
          <w:rStyle w:val="StyleUnderline"/>
          <w:rFonts w:asciiTheme="minorHAnsi" w:hAnsiTheme="minorHAnsi" w:cstheme="minorHAnsi"/>
          <w:highlight w:val="green"/>
        </w:rPr>
        <w:t>surveillance</w:t>
      </w:r>
      <w:r w:rsidRPr="00794D28">
        <w:rPr>
          <w:rStyle w:val="StyleUnderline"/>
          <w:rFonts w:asciiTheme="minorHAnsi" w:hAnsiTheme="minorHAnsi" w:cstheme="minorHAnsi"/>
        </w:rPr>
        <w:t xml:space="preserve">, and intimidation </w:t>
      </w:r>
      <w:r w:rsidRPr="00794D28">
        <w:rPr>
          <w:rStyle w:val="StyleUnderline"/>
          <w:rFonts w:asciiTheme="minorHAnsi" w:hAnsiTheme="minorHAnsi" w:cstheme="minorHAnsi"/>
          <w:highlight w:val="green"/>
        </w:rPr>
        <w:t xml:space="preserve">constitute the worldhood of the </w:t>
      </w:r>
      <w:r w:rsidRPr="00794D28">
        <w:rPr>
          <w:rStyle w:val="Emphasis"/>
          <w:rFonts w:asciiTheme="minorHAnsi" w:hAnsiTheme="minorHAnsi" w:cstheme="minorHAnsi"/>
          <w:highlight w:val="green"/>
        </w:rPr>
        <w:t>liberal order</w:t>
      </w:r>
      <w:r w:rsidRPr="00794D28">
        <w:rPr>
          <w:rFonts w:asciiTheme="minorHAnsi" w:hAnsiTheme="minorHAnsi" w:cstheme="minorHAnsi"/>
          <w:sz w:val="16"/>
        </w:rPr>
        <w:t>.</w:t>
      </w:r>
    </w:p>
    <w:p w14:paraId="1A070E67" w14:textId="77777777" w:rsidR="00DD23F0" w:rsidRDefault="00DD23F0" w:rsidP="00DD1798">
      <w:pPr>
        <w:rPr>
          <w:rFonts w:asciiTheme="minorHAnsi" w:hAnsiTheme="minorHAnsi" w:cstheme="minorHAnsi"/>
          <w:sz w:val="16"/>
        </w:rPr>
      </w:pPr>
    </w:p>
    <w:p w14:paraId="14FA62BB" w14:textId="77777777" w:rsidR="002B211A" w:rsidRPr="00240DD6" w:rsidRDefault="002B211A" w:rsidP="002B211A">
      <w:pPr>
        <w:pStyle w:val="Heading4"/>
      </w:pPr>
      <w:bookmarkStart w:id="9" w:name="_Hlk209207029"/>
      <w:bookmarkEnd w:id="6"/>
      <w:bookmarkEnd w:id="7"/>
      <w:bookmarkEnd w:id="8"/>
      <w:r>
        <w:t xml:space="preserve">They </w:t>
      </w:r>
      <w:r w:rsidRPr="00240DD6">
        <w:rPr>
          <w:u w:val="single"/>
        </w:rPr>
        <w:t>cannot</w:t>
      </w:r>
      <w:r>
        <w:t xml:space="preserve"> “Check Trump” do not let Purdue AH </w:t>
      </w:r>
      <w:r w:rsidRPr="00240DD6">
        <w:rPr>
          <w:u w:val="single"/>
        </w:rPr>
        <w:t>gaslight you</w:t>
      </w:r>
      <w:r>
        <w:t xml:space="preserve"> he is not a “contingency threat” but instead he is a </w:t>
      </w:r>
      <w:r w:rsidRPr="00240DD6">
        <w:rPr>
          <w:u w:val="single"/>
        </w:rPr>
        <w:t>product</w:t>
      </w:r>
      <w:r>
        <w:t xml:space="preserve"> of a colonial </w:t>
      </w:r>
      <w:r w:rsidRPr="00240DD6">
        <w:rPr>
          <w:u w:val="single"/>
        </w:rPr>
        <w:t>geographic</w:t>
      </w:r>
      <w:r>
        <w:t xml:space="preserve"> drive from the </w:t>
      </w:r>
      <w:r w:rsidRPr="00240DD6">
        <w:rPr>
          <w:u w:val="single"/>
        </w:rPr>
        <w:t>South’s</w:t>
      </w:r>
      <w:r>
        <w:t xml:space="preserve"> plan to kill Lincon as </w:t>
      </w:r>
      <w:r w:rsidRPr="00240DD6">
        <w:rPr>
          <w:u w:val="single"/>
        </w:rPr>
        <w:t>retribution</w:t>
      </w:r>
      <w:r>
        <w:t xml:space="preserve"> to freeing enslaved people to </w:t>
      </w:r>
      <w:r w:rsidRPr="00240DD6">
        <w:rPr>
          <w:u w:val="single"/>
        </w:rPr>
        <w:t>Trump’s scapegoating</w:t>
      </w:r>
      <w:r>
        <w:t xml:space="preserve"> of Haitian Migrants reactionary </w:t>
      </w:r>
      <w:r>
        <w:rPr>
          <w:u w:val="single"/>
        </w:rPr>
        <w:t>colonial</w:t>
      </w:r>
      <w:r w:rsidRPr="00240DD6">
        <w:rPr>
          <w:u w:val="single"/>
        </w:rPr>
        <w:t xml:space="preserve"> politics</w:t>
      </w:r>
      <w:r>
        <w:t xml:space="preserve"> cannot be explained or </w:t>
      </w:r>
      <w:r w:rsidRPr="00240DD6">
        <w:rPr>
          <w:u w:val="single"/>
        </w:rPr>
        <w:t>redressed</w:t>
      </w:r>
      <w:r>
        <w:t xml:space="preserve"> through policy because it a product of the </w:t>
      </w:r>
      <w:r w:rsidRPr="00A5590B">
        <w:rPr>
          <w:u w:val="single"/>
        </w:rPr>
        <w:t>White Supremacist</w:t>
      </w:r>
      <w:r>
        <w:t xml:space="preserve"> urge to extend retribution </w:t>
      </w:r>
      <w:r w:rsidRPr="00240DD6">
        <w:rPr>
          <w:u w:val="single"/>
        </w:rPr>
        <w:t>against the other</w:t>
      </w:r>
      <w:r>
        <w:t xml:space="preserve"> in order to cohere the </w:t>
      </w:r>
      <w:r w:rsidRPr="00240DD6">
        <w:rPr>
          <w:u w:val="single"/>
        </w:rPr>
        <w:t>political to Whiteness</w:t>
      </w:r>
      <w:r>
        <w:t xml:space="preserve">. </w:t>
      </w:r>
    </w:p>
    <w:p w14:paraId="64AA6577" w14:textId="77777777" w:rsidR="002B211A" w:rsidRPr="00BF4AF7" w:rsidRDefault="002B211A" w:rsidP="002B211A">
      <w:r>
        <w:rPr>
          <w:rStyle w:val="Style13ptBold"/>
        </w:rPr>
        <w:t xml:space="preserve">Inwood ’25 </w:t>
      </w:r>
      <w:r>
        <w:t>[Joshua</w:t>
      </w:r>
      <w:r w:rsidRPr="00BF4AF7">
        <w:t xml:space="preserve">, 8-11-2025, </w:t>
      </w:r>
      <w:r>
        <w:t xml:space="preserve">Professor @ Penn State, </w:t>
      </w:r>
      <w:r w:rsidRPr="00BF4AF7">
        <w:t>"Come retribution: Revanchism, settler colonialism, and the geographical imagination of Donald Trump's America", Sage Journals, https://journals.sagepub.com/doi/full/10.1177/02637758251365740</w:t>
      </w:r>
      <w:r>
        <w:t>; JK]</w:t>
      </w:r>
    </w:p>
    <w:bookmarkEnd w:id="9"/>
    <w:p w14:paraId="780375A5" w14:textId="77777777" w:rsidR="002B211A" w:rsidRPr="00D333DC" w:rsidRDefault="002B211A" w:rsidP="002B211A">
      <w:pPr>
        <w:rPr>
          <w:sz w:val="16"/>
          <w:szCs w:val="16"/>
        </w:rPr>
      </w:pPr>
      <w:r w:rsidRPr="009557FF">
        <w:rPr>
          <w:rStyle w:val="StyleUnderline"/>
        </w:rPr>
        <w:t xml:space="preserve">Van Zant and colleagues argue that our </w:t>
      </w:r>
      <w:r w:rsidRPr="00EA63BB">
        <w:rPr>
          <w:rStyle w:val="Emphasis"/>
        </w:rPr>
        <w:t>contemporary geographies</w:t>
      </w:r>
      <w:r w:rsidRPr="009557FF">
        <w:rPr>
          <w:rStyle w:val="StyleUnderline"/>
        </w:rPr>
        <w:t xml:space="preserve">, for better or worse, are “always a </w:t>
      </w:r>
      <w:r w:rsidRPr="00D333DC">
        <w:rPr>
          <w:rStyle w:val="Emphasis"/>
        </w:rPr>
        <w:t>product of history</w:t>
      </w:r>
      <w:r w:rsidRPr="009557FF">
        <w:rPr>
          <w:rStyle w:val="StyleUnderline"/>
        </w:rPr>
        <w:t xml:space="preserve">” and that there is a need to “draw attention to how the past shapes the present—whether analyzing the lasting </w:t>
      </w:r>
      <w:r w:rsidRPr="00D333DC">
        <w:rPr>
          <w:rStyle w:val="Emphasis"/>
        </w:rPr>
        <w:t>legacies of oppression</w:t>
      </w:r>
      <w:r w:rsidRPr="009557FF">
        <w:rPr>
          <w:rStyle w:val="StyleUnderline"/>
        </w:rPr>
        <w:t xml:space="preserve"> or by highlighting memories of </w:t>
      </w:r>
      <w:r w:rsidRPr="00D333DC">
        <w:rPr>
          <w:rStyle w:val="Emphasis"/>
        </w:rPr>
        <w:t>struggle</w:t>
      </w:r>
      <w:r w:rsidRPr="009557FF">
        <w:rPr>
          <w:sz w:val="14"/>
        </w:rPr>
        <w:t xml:space="preserve"> (2020: 169). </w:t>
      </w:r>
      <w:r w:rsidRPr="009557FF">
        <w:rPr>
          <w:rStyle w:val="StyleUnderline"/>
        </w:rPr>
        <w:t xml:space="preserve">The past shapes the present and, necessarily, how I argue understanding </w:t>
      </w:r>
      <w:r w:rsidRPr="00EA63BB">
        <w:rPr>
          <w:rStyle w:val="Emphasis"/>
          <w:highlight w:val="cyan"/>
        </w:rPr>
        <w:t>Trump</w:t>
      </w:r>
      <w:r w:rsidRPr="00EA63BB">
        <w:rPr>
          <w:rStyle w:val="StyleUnderline"/>
          <w:highlight w:val="cyan"/>
        </w:rPr>
        <w:t xml:space="preserve"> in this longer </w:t>
      </w:r>
      <w:r w:rsidRPr="00EA63BB">
        <w:rPr>
          <w:rStyle w:val="Emphasis"/>
          <w:highlight w:val="cyan"/>
        </w:rPr>
        <w:t>settler geography</w:t>
      </w:r>
      <w:r w:rsidRPr="009557FF">
        <w:rPr>
          <w:rStyle w:val="StyleUnderline"/>
        </w:rPr>
        <w:t xml:space="preserve"> can help us come to </w:t>
      </w:r>
      <w:r w:rsidRPr="00EA63BB">
        <w:rPr>
          <w:rStyle w:val="StyleUnderline"/>
          <w:highlight w:val="cyan"/>
        </w:rPr>
        <w:t xml:space="preserve">understand </w:t>
      </w:r>
      <w:r w:rsidRPr="00EA63BB">
        <w:rPr>
          <w:rStyle w:val="StyleUnderline"/>
        </w:rPr>
        <w:t xml:space="preserve">the </w:t>
      </w:r>
      <w:r w:rsidRPr="00EA63BB">
        <w:rPr>
          <w:rStyle w:val="Emphasis"/>
          <w:highlight w:val="cyan"/>
        </w:rPr>
        <w:t>broader</w:t>
      </w:r>
      <w:r w:rsidRPr="00D333DC">
        <w:rPr>
          <w:rStyle w:val="Emphasis"/>
        </w:rPr>
        <w:t xml:space="preserve"> Trumpism </w:t>
      </w:r>
      <w:r w:rsidRPr="00EA63BB">
        <w:rPr>
          <w:rStyle w:val="Emphasis"/>
          <w:highlight w:val="cyan"/>
        </w:rPr>
        <w:t>movement</w:t>
      </w:r>
      <w:r w:rsidRPr="009557FF">
        <w:rPr>
          <w:rStyle w:val="StyleUnderline"/>
        </w:rPr>
        <w:t xml:space="preserve">. Through Trump's </w:t>
      </w:r>
      <w:r w:rsidRPr="00EA63BB">
        <w:rPr>
          <w:rStyle w:val="StyleUnderline"/>
          <w:highlight w:val="cyan"/>
        </w:rPr>
        <w:t xml:space="preserve">focus on </w:t>
      </w:r>
      <w:r w:rsidRPr="00EA63BB">
        <w:rPr>
          <w:rStyle w:val="Emphasis"/>
          <w:highlight w:val="cyan"/>
        </w:rPr>
        <w:t>revenge</w:t>
      </w:r>
      <w:r w:rsidRPr="009557FF">
        <w:rPr>
          <w:rStyle w:val="StyleUnderline"/>
        </w:rPr>
        <w:t xml:space="preserve"> and his efforts to </w:t>
      </w:r>
      <w:r w:rsidRPr="00EA63BB">
        <w:rPr>
          <w:rStyle w:val="StyleUnderline"/>
          <w:highlight w:val="cyan"/>
        </w:rPr>
        <w:t>remake</w:t>
      </w:r>
      <w:r w:rsidRPr="009557FF">
        <w:rPr>
          <w:rStyle w:val="StyleUnderline"/>
        </w:rPr>
        <w:t xml:space="preserve"> </w:t>
      </w:r>
      <w:r w:rsidRPr="00D333DC">
        <w:rPr>
          <w:rStyle w:val="Emphasis"/>
        </w:rPr>
        <w:t>socio-</w:t>
      </w:r>
      <w:r w:rsidRPr="00EA63BB">
        <w:rPr>
          <w:rStyle w:val="Emphasis"/>
          <w:highlight w:val="cyan"/>
        </w:rPr>
        <w:t>spatial relations</w:t>
      </w:r>
      <w:r w:rsidRPr="009557FF">
        <w:rPr>
          <w:rStyle w:val="StyleUnderline"/>
        </w:rPr>
        <w:t xml:space="preserve">, I argue we necessarily must begin with </w:t>
      </w:r>
      <w:r w:rsidRPr="00D333DC">
        <w:rPr>
          <w:rStyle w:val="Emphasis"/>
        </w:rPr>
        <w:t>understanding</w:t>
      </w:r>
      <w:r w:rsidRPr="009557FF">
        <w:rPr>
          <w:rStyle w:val="StyleUnderline"/>
        </w:rPr>
        <w:t xml:space="preserve"> the </w:t>
      </w:r>
      <w:r w:rsidRPr="00EA63BB">
        <w:rPr>
          <w:rStyle w:val="StyleUnderline"/>
        </w:rPr>
        <w:t xml:space="preserve">more </w:t>
      </w:r>
      <w:r w:rsidRPr="00EA63BB">
        <w:rPr>
          <w:rStyle w:val="StyleUnderline"/>
          <w:highlight w:val="cyan"/>
        </w:rPr>
        <w:t xml:space="preserve">prolonged and </w:t>
      </w:r>
      <w:r w:rsidRPr="00EA63BB">
        <w:rPr>
          <w:rStyle w:val="Emphasis"/>
          <w:highlight w:val="cyan"/>
        </w:rPr>
        <w:t>sustained geographies</w:t>
      </w:r>
      <w:r w:rsidRPr="009557FF">
        <w:rPr>
          <w:rStyle w:val="StyleUnderline"/>
        </w:rPr>
        <w:t xml:space="preserve"> of settler </w:t>
      </w:r>
      <w:r w:rsidRPr="00D333DC">
        <w:rPr>
          <w:rStyle w:val="Emphasis"/>
        </w:rPr>
        <w:t>colonialism</w:t>
      </w:r>
      <w:r w:rsidRPr="009557FF">
        <w:rPr>
          <w:rStyle w:val="StyleUnderline"/>
        </w:rPr>
        <w:t xml:space="preserve"> </w:t>
      </w:r>
      <w:r w:rsidRPr="00EA63BB">
        <w:rPr>
          <w:rStyle w:val="StyleUnderline"/>
          <w:highlight w:val="cyan"/>
        </w:rPr>
        <w:t>woven into</w:t>
      </w:r>
      <w:r w:rsidRPr="009557FF">
        <w:rPr>
          <w:rStyle w:val="StyleUnderline"/>
        </w:rPr>
        <w:t xml:space="preserve"> the </w:t>
      </w:r>
      <w:r w:rsidRPr="00D333DC">
        <w:rPr>
          <w:rStyle w:val="Emphasis"/>
        </w:rPr>
        <w:t>fabric</w:t>
      </w:r>
      <w:r w:rsidRPr="009557FF">
        <w:rPr>
          <w:rStyle w:val="StyleUnderline"/>
        </w:rPr>
        <w:t xml:space="preserve"> of the American </w:t>
      </w:r>
      <w:r w:rsidRPr="00EA63BB">
        <w:rPr>
          <w:rStyle w:val="Emphasis"/>
          <w:highlight w:val="cyan"/>
        </w:rPr>
        <w:t>political economy</w:t>
      </w:r>
      <w:r w:rsidRPr="009557FF">
        <w:rPr>
          <w:sz w:val="14"/>
        </w:rPr>
        <w:t>.</w:t>
      </w:r>
      <w:r w:rsidRPr="00D333DC">
        <w:rPr>
          <w:sz w:val="16"/>
          <w:szCs w:val="16"/>
        </w:rPr>
        <w:t xml:space="preserve"> This starts from understanding both how the United States was and remains a settler society rooted in racial capitalism (e.g., Bonds and Inwood, 2016; Goldstein, 2017; McClintock, 2018; Pulido, 2023) and how these systems of domination come to structure socio-spatial relations. Indeed, Goldstein (2017) contends that understanding the contemporary American political economy must begin from the intertwined standpoints of settlerism and racial capitalism to expose how they structure US society and politics.</w:t>
      </w:r>
    </w:p>
    <w:p w14:paraId="37C53EF7" w14:textId="77777777" w:rsidR="002B211A" w:rsidRPr="00D333DC" w:rsidRDefault="002B211A" w:rsidP="002B211A">
      <w:pPr>
        <w:rPr>
          <w:sz w:val="16"/>
          <w:szCs w:val="16"/>
        </w:rPr>
      </w:pPr>
      <w:r w:rsidRPr="00D333DC">
        <w:rPr>
          <w:sz w:val="16"/>
          <w:szCs w:val="16"/>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settlerism includes the violent dispossession of Indigenous peoples along with the introduction of enslavement and other forms of labor systems that quite </w:t>
      </w:r>
      <w:r w:rsidRPr="00D333DC">
        <w:rPr>
          <w:sz w:val="16"/>
        </w:rPr>
        <w:t>literally</w:t>
      </w:r>
      <w:r w:rsidRPr="00D333DC">
        <w:rPr>
          <w:sz w:val="16"/>
          <w:szCs w:val="16"/>
        </w:rPr>
        <w:t xml:space="preserve"> created the nation's wealth and are instrumental in understanding how the United States became a global hegemon (Adas 2001; Curley and Smith 2020; ; Smallwood 2018).</w:t>
      </w:r>
    </w:p>
    <w:p w14:paraId="250D65AB" w14:textId="77777777" w:rsidR="002B211A" w:rsidRPr="00D333DC" w:rsidRDefault="002B211A" w:rsidP="002B211A">
      <w:pPr>
        <w:rPr>
          <w:sz w:val="16"/>
          <w:szCs w:val="16"/>
        </w:rPr>
      </w:pPr>
      <w:r w:rsidRPr="00D333DC">
        <w:rPr>
          <w:sz w:val="16"/>
          <w:szCs w:val="16"/>
        </w:rPr>
        <w:t xml:space="preserve">Because settler colonialism operates through a logic of elimination and is an ongoing process that continuously seeks to eliminate Indigenous peoples to secure land for settlers (Badarin, 2021), it operates through land theft (Nichols, 2018), violence, and a set of policies that come to deny the very context of contemporary Indigeneity (Inwood and Bonds, 2017). </w:t>
      </w:r>
      <w:r w:rsidRPr="009557FF">
        <w:rPr>
          <w:rStyle w:val="StyleUnderline"/>
        </w:rPr>
        <w:t xml:space="preserve">This also introduces into the broader political economy a set of </w:t>
      </w:r>
      <w:r w:rsidRPr="00EA63BB">
        <w:rPr>
          <w:rStyle w:val="Emphasis"/>
          <w:highlight w:val="cyan"/>
        </w:rPr>
        <w:t>structuring relations</w:t>
      </w:r>
      <w:r w:rsidRPr="009557FF">
        <w:rPr>
          <w:rStyle w:val="StyleUnderline"/>
        </w:rPr>
        <w:t xml:space="preserve">, including ideas about private </w:t>
      </w:r>
      <w:r w:rsidRPr="00D333DC">
        <w:rPr>
          <w:rStyle w:val="Emphasis"/>
        </w:rPr>
        <w:t>property</w:t>
      </w:r>
      <w:r w:rsidRPr="009557FF">
        <w:rPr>
          <w:rStyle w:val="StyleUnderline"/>
        </w:rPr>
        <w:t xml:space="preserve"> and labor and how </w:t>
      </w:r>
      <w:r w:rsidRPr="00D333DC">
        <w:rPr>
          <w:rStyle w:val="Emphasis"/>
        </w:rPr>
        <w:t>labor is racialized</w:t>
      </w:r>
      <w:r w:rsidRPr="009557FF">
        <w:rPr>
          <w:rStyle w:val="StyleUnderline"/>
        </w:rPr>
        <w:t xml:space="preserve"> and gendered in specific ways that facilitate </w:t>
      </w:r>
      <w:r w:rsidRPr="00D333DC">
        <w:rPr>
          <w:rStyle w:val="Emphasis"/>
        </w:rPr>
        <w:t>exploitation</w:t>
      </w:r>
      <w:r w:rsidRPr="009557FF">
        <w:rPr>
          <w:rStyle w:val="StyleUnderline"/>
        </w:rPr>
        <w:t xml:space="preserve"> (Melamed, 2015). Settler </w:t>
      </w:r>
      <w:r w:rsidRPr="00EA63BB">
        <w:rPr>
          <w:rStyle w:val="Emphasis"/>
          <w:highlight w:val="cyan"/>
        </w:rPr>
        <w:t>colonialism</w:t>
      </w:r>
      <w:r w:rsidRPr="00EA63BB">
        <w:rPr>
          <w:rStyle w:val="StyleUnderline"/>
          <w:highlight w:val="cyan"/>
        </w:rPr>
        <w:t xml:space="preserve"> and racial capital fit </w:t>
      </w:r>
      <w:r w:rsidRPr="00EA63BB">
        <w:rPr>
          <w:rStyle w:val="Emphasis"/>
          <w:highlight w:val="cyan"/>
        </w:rPr>
        <w:t>hand in glove</w:t>
      </w:r>
      <w:r w:rsidRPr="009557FF">
        <w:rPr>
          <w:rStyle w:val="StyleUnderline"/>
        </w:rPr>
        <w:t xml:space="preserve"> in that they emerge concurrently and depend on </w:t>
      </w:r>
      <w:r w:rsidRPr="00D333DC">
        <w:rPr>
          <w:rStyle w:val="Emphasis"/>
        </w:rPr>
        <w:t>racial hierarchies</w:t>
      </w:r>
      <w:r w:rsidRPr="009557FF">
        <w:rPr>
          <w:rStyle w:val="StyleUnderline"/>
        </w:rPr>
        <w:t xml:space="preserve"> to extract profit (Robinson, 1983).</w:t>
      </w:r>
      <w:r w:rsidRPr="009557FF">
        <w:rPr>
          <w:sz w:val="14"/>
        </w:rPr>
        <w:t xml:space="preserve"> </w:t>
      </w:r>
      <w:r w:rsidRPr="00D333DC">
        <w:rPr>
          <w:sz w:val="16"/>
          <w:szCs w:val="16"/>
        </w:rPr>
        <w:t>The US political economy is not a race-neutral economic system but one that thrives on the oppression of racialized groups, configures power and praxis in the political economy along racial lines, and continuously remakes and reworks the geographies of the United States to enhance the power and profit of capital.</w:t>
      </w:r>
    </w:p>
    <w:p w14:paraId="0E022618" w14:textId="77777777" w:rsidR="002B211A" w:rsidRPr="009557FF" w:rsidRDefault="002B211A" w:rsidP="002B211A">
      <w:pPr>
        <w:rPr>
          <w:sz w:val="14"/>
        </w:rPr>
      </w:pPr>
      <w:r w:rsidRPr="009557FF">
        <w:rPr>
          <w:rStyle w:val="StyleUnderline"/>
        </w:rPr>
        <w:t xml:space="preserve">For this paper's argument, I want to concentrate on a </w:t>
      </w:r>
      <w:r w:rsidRPr="00EA63BB">
        <w:rPr>
          <w:rStyle w:val="Emphasis"/>
          <w:highlight w:val="cyan"/>
        </w:rPr>
        <w:t>specific aspect of settlerism</w:t>
      </w:r>
      <w:r w:rsidRPr="009557FF">
        <w:rPr>
          <w:rStyle w:val="StyleUnderline"/>
        </w:rPr>
        <w:t xml:space="preserve"> and racial capitalism that helps place </w:t>
      </w:r>
      <w:r w:rsidRPr="00EA63BB">
        <w:rPr>
          <w:rStyle w:val="StyleUnderline"/>
          <w:highlight w:val="cyan"/>
        </w:rPr>
        <w:t>Trump's call for revenge into</w:t>
      </w:r>
      <w:r w:rsidRPr="009557FF">
        <w:rPr>
          <w:rStyle w:val="StyleUnderline"/>
        </w:rPr>
        <w:t xml:space="preserve"> a much more </w:t>
      </w:r>
      <w:r w:rsidRPr="00EA63BB">
        <w:rPr>
          <w:rStyle w:val="Emphasis"/>
          <w:highlight w:val="cyan"/>
        </w:rPr>
        <w:t>prolonged and sustained geography</w:t>
      </w:r>
      <w:r w:rsidRPr="00EA63BB">
        <w:rPr>
          <w:rStyle w:val="StyleUnderline"/>
          <w:highlight w:val="cyan"/>
        </w:rPr>
        <w:t>. Settler</w:t>
      </w:r>
      <w:r w:rsidRPr="009557FF">
        <w:rPr>
          <w:rStyle w:val="StyleUnderline"/>
        </w:rPr>
        <w:t xml:space="preserve"> societies are violent societies (Veracini, 2008). From their </w:t>
      </w:r>
      <w:r w:rsidRPr="00EA63BB">
        <w:rPr>
          <w:rStyle w:val="Emphasis"/>
          <w:highlight w:val="cyan"/>
        </w:rPr>
        <w:t>founding moments</w:t>
      </w:r>
      <w:r w:rsidRPr="00EA63BB">
        <w:rPr>
          <w:rStyle w:val="Emphasis"/>
        </w:rPr>
        <w:t>, settlerism</w:t>
      </w:r>
      <w:r w:rsidRPr="009557FF">
        <w:rPr>
          <w:rStyle w:val="StyleUnderline"/>
        </w:rPr>
        <w:t xml:space="preserve"> </w:t>
      </w:r>
      <w:r w:rsidRPr="00EA63BB">
        <w:rPr>
          <w:rStyle w:val="StyleUnderline"/>
          <w:highlight w:val="cyan"/>
        </w:rPr>
        <w:t>introduces</w:t>
      </w:r>
      <w:r w:rsidRPr="009557FF">
        <w:rPr>
          <w:rStyle w:val="StyleUnderline"/>
        </w:rPr>
        <w:t xml:space="preserve"> an almost “</w:t>
      </w:r>
      <w:r w:rsidRPr="00EA63BB">
        <w:rPr>
          <w:rStyle w:val="Emphasis"/>
          <w:highlight w:val="cyan"/>
        </w:rPr>
        <w:t>pathological</w:t>
      </w:r>
      <w:r w:rsidRPr="009557FF">
        <w:rPr>
          <w:rStyle w:val="StyleUnderline"/>
        </w:rPr>
        <w:t xml:space="preserve">” (ibid) mindset </w:t>
      </w:r>
      <w:r w:rsidRPr="00EA63BB">
        <w:rPr>
          <w:rStyle w:val="StyleUnderline"/>
          <w:highlight w:val="cyan"/>
        </w:rPr>
        <w:t>focused on</w:t>
      </w:r>
      <w:r w:rsidRPr="009557FF">
        <w:rPr>
          <w:rStyle w:val="StyleUnderline"/>
        </w:rPr>
        <w:t xml:space="preserve"> </w:t>
      </w:r>
      <w:r w:rsidRPr="00D333DC">
        <w:rPr>
          <w:rStyle w:val="Emphasis"/>
        </w:rPr>
        <w:t>securing</w:t>
      </w:r>
      <w:r w:rsidRPr="009557FF">
        <w:rPr>
          <w:rStyle w:val="StyleUnderline"/>
        </w:rPr>
        <w:t xml:space="preserve"> the land </w:t>
      </w:r>
      <w:r w:rsidRPr="00D333DC">
        <w:rPr>
          <w:rStyle w:val="Emphasis"/>
        </w:rPr>
        <w:t xml:space="preserve">and </w:t>
      </w:r>
      <w:r w:rsidRPr="00EA63BB">
        <w:rPr>
          <w:rStyle w:val="Emphasis"/>
          <w:highlight w:val="cyan"/>
        </w:rPr>
        <w:t>eliminating</w:t>
      </w:r>
      <w:r w:rsidRPr="00EA63BB">
        <w:rPr>
          <w:rStyle w:val="StyleUnderline"/>
          <w:highlight w:val="cyan"/>
        </w:rPr>
        <w:t xml:space="preserve"> threats</w:t>
      </w:r>
      <w:r w:rsidRPr="009557FF">
        <w:rPr>
          <w:rStyle w:val="StyleUnderline"/>
        </w:rPr>
        <w:t xml:space="preserve"> to the social </w:t>
      </w:r>
      <w:r w:rsidRPr="00EA63BB">
        <w:rPr>
          <w:rStyle w:val="StyleUnderline"/>
          <w:highlight w:val="cyan"/>
        </w:rPr>
        <w:t xml:space="preserve">and </w:t>
      </w:r>
      <w:r w:rsidRPr="00EA63BB">
        <w:rPr>
          <w:rStyle w:val="Emphasis"/>
          <w:highlight w:val="cyan"/>
        </w:rPr>
        <w:t>political order</w:t>
      </w:r>
      <w:r w:rsidRPr="009557FF">
        <w:rPr>
          <w:rStyle w:val="StyleUnderline"/>
        </w:rPr>
        <w:t xml:space="preserve">, which might call into question the claims that </w:t>
      </w:r>
      <w:r w:rsidRPr="00D333DC">
        <w:rPr>
          <w:rStyle w:val="Emphasis"/>
        </w:rPr>
        <w:t>settlers make</w:t>
      </w:r>
      <w:r w:rsidRPr="009557FF">
        <w:rPr>
          <w:rStyle w:val="StyleUnderline"/>
        </w:rPr>
        <w:t xml:space="preserve"> to the land and </w:t>
      </w:r>
      <w:r w:rsidRPr="00D333DC">
        <w:rPr>
          <w:rStyle w:val="Emphasis"/>
        </w:rPr>
        <w:t>resources</w:t>
      </w:r>
      <w:r w:rsidRPr="009557FF">
        <w:rPr>
          <w:sz w:val="14"/>
        </w:rPr>
        <w:t xml:space="preserve">. </w:t>
      </w:r>
      <w:r w:rsidRPr="00D333DC">
        <w:rPr>
          <w:sz w:val="16"/>
          <w:szCs w:val="16"/>
        </w:rPr>
        <w:t>This logic creates specific political and economic realities, including violent responses to perceived threats.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(Buntman, 2021; Ross, 2016); as well as introducing the concept of revenge against those perceived as denuding the nation of its “true” culture; and finally a kind of economic revenge that constantly nourishes and restores class and economic privileges (Haiven, 2017; Sculos, 2016).</w:t>
      </w:r>
      <w:r w:rsidRPr="009557FF">
        <w:rPr>
          <w:sz w:val="14"/>
        </w:rPr>
        <w:t xml:space="preserve"> </w:t>
      </w:r>
      <w:r w:rsidRPr="009557FF">
        <w:rPr>
          <w:rStyle w:val="StyleUnderline"/>
        </w:rPr>
        <w:t>Geographer Anne Bonds, in her work, argues that taken as a whole, these relationships create what she calls “</w:t>
      </w:r>
      <w:r w:rsidRPr="00EA63BB">
        <w:rPr>
          <w:rStyle w:val="Emphasis"/>
        </w:rPr>
        <w:t>possessive geographies</w:t>
      </w:r>
      <w:r w:rsidRPr="009557FF">
        <w:rPr>
          <w:rStyle w:val="StyleUnderline"/>
        </w:rPr>
        <w:t xml:space="preserve">,” a term that describes how ownership, entitlement, gender relations, and belonging are </w:t>
      </w:r>
      <w:r w:rsidRPr="00EA63BB">
        <w:rPr>
          <w:rStyle w:val="Emphasis"/>
        </w:rPr>
        <w:t>claimed by white Americans</w:t>
      </w:r>
      <w:r w:rsidRPr="00EA63BB">
        <w:rPr>
          <w:rStyle w:val="StyleUnderline"/>
        </w:rPr>
        <w:t xml:space="preserve"> (</w:t>
      </w:r>
      <w:r w:rsidRPr="009557FF">
        <w:rPr>
          <w:rStyle w:val="StyleUnderline"/>
        </w:rPr>
        <w:t>Bonds 2020).</w:t>
      </w:r>
    </w:p>
    <w:p w14:paraId="037C1973" w14:textId="77777777" w:rsidR="002B211A" w:rsidRPr="00D333DC" w:rsidRDefault="002B211A" w:rsidP="002B211A">
      <w:pPr>
        <w:rPr>
          <w:sz w:val="16"/>
          <w:szCs w:val="16"/>
        </w:rPr>
      </w:pPr>
      <w:r w:rsidRPr="00D333DC">
        <w:rPr>
          <w:sz w:val="16"/>
          <w:szCs w:val="16"/>
        </w:rPr>
        <w:t>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w:t>
      </w:r>
    </w:p>
    <w:p w14:paraId="4AE90321" w14:textId="77777777" w:rsidR="002B211A" w:rsidRPr="00D333DC" w:rsidRDefault="002B211A" w:rsidP="002B211A">
      <w:pPr>
        <w:rPr>
          <w:sz w:val="16"/>
          <w:szCs w:val="16"/>
        </w:rPr>
      </w:pPr>
      <w:r w:rsidRPr="00D333DC">
        <w:rPr>
          <w:sz w:val="16"/>
          <w:szCs w:val="16"/>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6829E539" w14:textId="77777777" w:rsidR="002B211A" w:rsidRPr="006929B2" w:rsidRDefault="002B211A" w:rsidP="002B211A">
      <w:pPr>
        <w:rPr>
          <w:sz w:val="16"/>
        </w:rPr>
      </w:pPr>
      <w:r w:rsidRPr="006929B2">
        <w:rPr>
          <w:sz w:val="16"/>
        </w:rPr>
        <w:t>Through Du Bois, I argue that the role of revenge and how it is deployed strategically to advance capitalism is central to understanding how racial capitalism operates within the US settler state. Max Haiven, for example, and building through Du Bois, writes that revenge is 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w:t>
      </w:r>
    </w:p>
    <w:p w14:paraId="2A4BAC8D" w14:textId="77777777" w:rsidR="002B211A" w:rsidRPr="00D333DC" w:rsidRDefault="002B211A" w:rsidP="002B211A">
      <w:pPr>
        <w:rPr>
          <w:sz w:val="16"/>
          <w:szCs w:val="16"/>
        </w:rPr>
      </w:pPr>
      <w:r w:rsidRPr="00D333DC">
        <w:rPr>
          <w:sz w:val="16"/>
          <w:szCs w:val="16"/>
        </w:rPr>
        <w:t>Vengeance is reflected in capitalism's beginning and its end, and it flows through and deepens the channels of white supremacy, cis/heteropatriarchy, settler colonialism, and other systems of oppression (Haiven, 2020, p. 231).</w:t>
      </w:r>
    </w:p>
    <w:p w14:paraId="342765D4" w14:textId="77777777" w:rsidR="002B211A" w:rsidRPr="009557FF" w:rsidRDefault="002B211A" w:rsidP="002B211A">
      <w:pPr>
        <w:rPr>
          <w:sz w:val="16"/>
        </w:rPr>
      </w:pPr>
      <w:r w:rsidRPr="00EA63BB">
        <w:rPr>
          <w:rStyle w:val="StyleUnderline"/>
          <w:highlight w:val="cyan"/>
        </w:rPr>
        <w:t>Throughout</w:t>
      </w:r>
      <w:r w:rsidRPr="009557FF">
        <w:rPr>
          <w:rStyle w:val="StyleUnderline"/>
        </w:rPr>
        <w:t xml:space="preserve"> the </w:t>
      </w:r>
      <w:r w:rsidRPr="00EA63BB">
        <w:rPr>
          <w:rStyle w:val="Emphasis"/>
          <w:highlight w:val="cyan"/>
        </w:rPr>
        <w:t>socio-spatial development</w:t>
      </w:r>
      <w:r w:rsidRPr="00EA63BB">
        <w:rPr>
          <w:rStyle w:val="StyleUnderline"/>
          <w:highlight w:val="cyan"/>
        </w:rPr>
        <w:t xml:space="preserve"> of</w:t>
      </w:r>
      <w:r w:rsidRPr="009557FF">
        <w:rPr>
          <w:rStyle w:val="StyleUnderline"/>
        </w:rPr>
        <w:t xml:space="preserve"> the </w:t>
      </w:r>
      <w:r w:rsidRPr="00EA63BB">
        <w:rPr>
          <w:rStyle w:val="StyleUnderline"/>
          <w:highlight w:val="cyan"/>
        </w:rPr>
        <w:t>U</w:t>
      </w:r>
      <w:r w:rsidRPr="009557FF">
        <w:rPr>
          <w:rStyle w:val="StyleUnderline"/>
        </w:rPr>
        <w:t xml:space="preserve">nited </w:t>
      </w:r>
      <w:r w:rsidRPr="00EA63BB">
        <w:rPr>
          <w:rStyle w:val="StyleUnderline"/>
          <w:highlight w:val="cyan"/>
        </w:rPr>
        <w:t>S</w:t>
      </w:r>
      <w:r w:rsidRPr="009557FF">
        <w:rPr>
          <w:rStyle w:val="StyleUnderline"/>
        </w:rPr>
        <w:t xml:space="preserve">tates, the reality of </w:t>
      </w:r>
      <w:r w:rsidRPr="00EA63BB">
        <w:rPr>
          <w:rStyle w:val="Emphasis"/>
          <w:highlight w:val="cyan"/>
        </w:rPr>
        <w:t>vengeance</w:t>
      </w:r>
      <w:r w:rsidRPr="009557FF">
        <w:rPr>
          <w:rStyle w:val="StyleUnderline"/>
        </w:rPr>
        <w:t xml:space="preserve"> has </w:t>
      </w:r>
      <w:r w:rsidRPr="00EA63BB">
        <w:rPr>
          <w:rStyle w:val="StyleUnderline"/>
          <w:highlight w:val="cyan"/>
        </w:rPr>
        <w:t xml:space="preserve">produced </w:t>
      </w:r>
      <w:r w:rsidRPr="00EA63BB">
        <w:rPr>
          <w:rStyle w:val="StyleUnderline"/>
        </w:rPr>
        <w:t>various</w:t>
      </w:r>
      <w:r w:rsidRPr="009557FF">
        <w:rPr>
          <w:rStyle w:val="StyleUnderline"/>
        </w:rPr>
        <w:t xml:space="preserve"> </w:t>
      </w:r>
      <w:r w:rsidRPr="00EA63BB">
        <w:rPr>
          <w:rStyle w:val="StyleUnderline"/>
          <w:highlight w:val="cyan"/>
        </w:rPr>
        <w:t xml:space="preserve">reactionary </w:t>
      </w:r>
      <w:r w:rsidRPr="00EA63BB">
        <w:rPr>
          <w:rStyle w:val="Emphasis"/>
          <w:highlight w:val="cyan"/>
        </w:rPr>
        <w:t>political movements</w:t>
      </w:r>
      <w:r w:rsidRPr="009557FF">
        <w:rPr>
          <w:rStyle w:val="StyleUnderline"/>
        </w:rPr>
        <w:t xml:space="preserve"> and moments that were about consolidating political power in the </w:t>
      </w:r>
      <w:r w:rsidRPr="006929B2">
        <w:rPr>
          <w:rStyle w:val="Emphasis"/>
        </w:rPr>
        <w:t>hands of elites</w:t>
      </w:r>
      <w:r w:rsidRPr="009557FF">
        <w:rPr>
          <w:rStyle w:val="StyleUnderline"/>
        </w:rPr>
        <w:t xml:space="preserve"> and expanding the power of </w:t>
      </w:r>
      <w:r w:rsidRPr="006929B2">
        <w:rPr>
          <w:rStyle w:val="Emphasis"/>
        </w:rPr>
        <w:t>capital</w:t>
      </w:r>
      <w:r w:rsidRPr="009557FF">
        <w:rPr>
          <w:sz w:val="16"/>
        </w:rPr>
        <w:t xml:space="preserve">. </w:t>
      </w:r>
      <w:r w:rsidRPr="00D333DC">
        <w:rPr>
          <w:sz w:val="16"/>
          <w:szCs w:val="16"/>
        </w:rPr>
        <w:t>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w:t>
      </w:r>
      <w:r w:rsidRPr="009557FF">
        <w:rPr>
          <w:rStyle w:val="StyleUnderline"/>
        </w:rPr>
        <w:t xml:space="preserve"> Crucially, as Gökariksel and Smith (2016) argue, these movements and </w:t>
      </w:r>
      <w:r w:rsidRPr="00EA63BB">
        <w:rPr>
          <w:rStyle w:val="Emphasis"/>
          <w:highlight w:val="cyan"/>
        </w:rPr>
        <w:t>Trumpism</w:t>
      </w:r>
      <w:r w:rsidRPr="006929B2">
        <w:rPr>
          <w:rStyle w:val="Emphasis"/>
        </w:rPr>
        <w:t xml:space="preserve"> in particular</w:t>
      </w:r>
      <w:r w:rsidRPr="009557FF">
        <w:rPr>
          <w:rStyle w:val="StyleUnderline"/>
        </w:rPr>
        <w:t xml:space="preserve"> </w:t>
      </w:r>
      <w:r w:rsidRPr="00EA63BB">
        <w:rPr>
          <w:rStyle w:val="StyleUnderline"/>
          <w:highlight w:val="cyan"/>
        </w:rPr>
        <w:t>operate through</w:t>
      </w:r>
      <w:r w:rsidRPr="009557FF">
        <w:rPr>
          <w:rStyle w:val="StyleUnderline"/>
        </w:rPr>
        <w:t xml:space="preserve"> a kind of </w:t>
      </w:r>
      <w:r w:rsidRPr="00EA63BB">
        <w:rPr>
          <w:rStyle w:val="StyleUnderline"/>
          <w:highlight w:val="cyan"/>
        </w:rPr>
        <w:t xml:space="preserve">fragile </w:t>
      </w:r>
      <w:r w:rsidRPr="00EA63BB">
        <w:rPr>
          <w:rStyle w:val="Emphasis"/>
          <w:highlight w:val="cyan"/>
        </w:rPr>
        <w:t>white masculinity</w:t>
      </w:r>
      <w:r w:rsidRPr="009557FF">
        <w:rPr>
          <w:rStyle w:val="StyleUnderline"/>
        </w:rPr>
        <w:t xml:space="preserve"> and </w:t>
      </w:r>
      <w:r w:rsidRPr="00EA63BB">
        <w:rPr>
          <w:rStyle w:val="StyleUnderline"/>
          <w:highlight w:val="cyan"/>
        </w:rPr>
        <w:t xml:space="preserve">present white men as </w:t>
      </w:r>
      <w:r w:rsidRPr="00EA63BB">
        <w:rPr>
          <w:rStyle w:val="StyleUnderline"/>
        </w:rPr>
        <w:t xml:space="preserve">both </w:t>
      </w:r>
      <w:r w:rsidRPr="00EA63BB">
        <w:rPr>
          <w:rStyle w:val="Emphasis"/>
          <w:highlight w:val="cyan"/>
        </w:rPr>
        <w:t>victim and victor</w:t>
      </w:r>
      <w:r w:rsidRPr="009557FF">
        <w:rPr>
          <w:rStyle w:val="StyleUnderline"/>
        </w:rPr>
        <w:t xml:space="preserve"> in a much longer struggle </w:t>
      </w:r>
      <w:r w:rsidRPr="006929B2">
        <w:rPr>
          <w:rStyle w:val="Emphasis"/>
        </w:rPr>
        <w:t>against perceived enemies</w:t>
      </w:r>
      <w:r w:rsidRPr="009557FF">
        <w:rPr>
          <w:sz w:val="16"/>
        </w:rPr>
        <w:t>. They refer to this as a kind of “revanchist masculinity” focused heavily on restoring white male privilege.</w:t>
      </w:r>
    </w:p>
    <w:p w14:paraId="667A503A" w14:textId="77777777" w:rsidR="002B211A" w:rsidRPr="00D333DC" w:rsidRDefault="002B211A" w:rsidP="002B211A">
      <w:pPr>
        <w:rPr>
          <w:sz w:val="8"/>
          <w:szCs w:val="8"/>
        </w:rPr>
      </w:pPr>
      <w:r w:rsidRPr="00D333DC">
        <w:rPr>
          <w:sz w:val="8"/>
          <w:szCs w:val="8"/>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7D64B595" w14:textId="77777777" w:rsidR="002B211A" w:rsidRPr="00D333DC" w:rsidRDefault="002B211A" w:rsidP="002B211A">
      <w:pPr>
        <w:rPr>
          <w:sz w:val="8"/>
          <w:szCs w:val="8"/>
        </w:rPr>
      </w:pPr>
      <w:r w:rsidRPr="00D333DC">
        <w:rPr>
          <w:sz w:val="8"/>
          <w:szCs w:val="8"/>
        </w:rPr>
        <w:t>Crisis of reproduction</w:t>
      </w:r>
    </w:p>
    <w:p w14:paraId="1B970047" w14:textId="77777777" w:rsidR="002B211A" w:rsidRPr="00D333DC" w:rsidRDefault="002B211A" w:rsidP="002B211A">
      <w:pPr>
        <w:rPr>
          <w:sz w:val="8"/>
          <w:szCs w:val="8"/>
        </w:rPr>
      </w:pPr>
      <w:r w:rsidRPr="00D333DC">
        <w:rPr>
          <w:sz w:val="8"/>
          <w:szCs w:val="8"/>
        </w:rPr>
        <w:t>First, one must understand the idea of crisis to tease out how and in what ways the Trump administration is using vengeance and retribution to motivate a broad-based reorganization of capital. Following Ruth Wilson Gilmore's definition (1998), broadly defined, a crisis occurs when the system (be it economic, social, or political) can no longer reproduce itself as it once had. Historically, we can see how this has ushered in broad-based changes to the political economy and how capital works to overcome contradictions and reorient the state and politics in ways that shore up class, race, and gendered hierarchies. Crucially, Gilmore argues that a crisis is not necessarily an emergency that leads to abrupt change, but a process in which the existing power structures reorganize themselves in an effort focused on maintaining dominance and reinforcing capital. Often, this includes the “organized abandonment” of communities and targeted violence, or what Gilmore refers to as “organized violence,” directed at communities and peoples (Gilmore, 2007). In other words, “the crisis” is not a momentary blip within reproduction systems but an ongoing process and strategy used by the state or other powerful actors to redistribute resources and power in ways that sustain and reinforce racial capitalism and the settler state. To understand how this process is related to this moment, it is helpful to focus on the growth of neoliberalism and the deepening of economic inequality.</w:t>
      </w:r>
    </w:p>
    <w:p w14:paraId="0AF2740B" w14:textId="77777777" w:rsidR="002B211A" w:rsidRPr="00D333DC" w:rsidRDefault="002B211A" w:rsidP="002B211A">
      <w:pPr>
        <w:rPr>
          <w:sz w:val="8"/>
          <w:szCs w:val="8"/>
        </w:rPr>
      </w:pPr>
      <w:r w:rsidRPr="00D333DC">
        <w:rPr>
          <w:sz w:val="8"/>
          <w:szCs w:val="8"/>
        </w:rPr>
        <w:t>Begun in 1980 under Ronald Reagan but accelerated by every American President over the last forty years, neoliberalism has shifted wealth from working and middle-class people to the wealthy through a series of efforts to deregulate and privatize the public good through tax policies designed to reward the rich and through the deregulation of banking and finance capital, among other strategies (Larner, 2003). Two measures, among many, illustrate how these changes have drastically shifted the balance of power and wealth in the United States and concentrated wealth in ever fewer hands, thus making the promises of wealth for middle and working-class Americans chimeric. First, the Economic Policy Institute (EPI) documents that while worker productivity has increased by 61% since 1979, the compensation for a typical worker has only grown by around 17% (2024). Despite the economy becoming more productive and profitable, workers who create that productivity do not see the benefits. A second illustrative measure of how neoliberal economic policy created a crisis is through the distribution of income. Since 1980, the share of household wealth held by the top 1% has increased by 25% (Zucman, 2019), while the top 0.1% have seen their share of wealth double from 10% in 1980 to 20% in 2018 (Pew Research Center 2020).</w:t>
      </w:r>
    </w:p>
    <w:p w14:paraId="125A9215" w14:textId="77777777" w:rsidR="002B211A" w:rsidRPr="00D333DC" w:rsidRDefault="002B211A" w:rsidP="002B211A">
      <w:pPr>
        <w:rPr>
          <w:sz w:val="8"/>
          <w:szCs w:val="8"/>
        </w:rPr>
      </w:pPr>
      <w:r w:rsidRPr="00D333DC">
        <w:rPr>
          <w:sz w:val="8"/>
          <w:szCs w:val="8"/>
        </w:rPr>
        <w:t>Neoliberal changes to the political economy have meant that it is more complex and more challenging for middle- and working-class people to reproduce themselves. This economic strain has created a burgeoning wealth gap that fuels reactionary politics. If you take the bottom 50% of wage earners in the United States, they now hold just 2.5% of total US wealth, with an average net worth of only $60,000 (Federal Reserve Bank of St Louis 2025). These families remain burdened by high debt, a low rate of homeownership, and limited resilience to inflation and rising costs. Meanwhile, middle-income households (roughly those earning $56K–$170K in 2022) control only about 26% of US wealth, most of it in housing equity, leaving them exposed to interest-rate increases and property market shifts. Despite partial recovery since the 2007–2008 crisis, rising living costs and debt continue to squeeze the middle class, reducing both their financial cushion and real purchasing power. Thomas Piketty argues that the economic system is now completely organized around the disproportionate benefit of the wealthy and actively works to capture middle- and working-class wealth through economic policies wholly designed to shift wealth to the rich (2013). As a measure of how this has shifted income and resources, Moody's Analytics, which tracks consumer spending, found that in 2024, the top 10% of US households (those making more than $250k a year) accounted for 55% of all consumer spending in the United States (Ensign, 2025). This figure is the highest since Moody's began tracking data.</w:t>
      </w:r>
    </w:p>
    <w:p w14:paraId="37A2D911" w14:textId="77777777" w:rsidR="002B211A" w:rsidRPr="00D333DC" w:rsidRDefault="002B211A" w:rsidP="002B211A">
      <w:pPr>
        <w:rPr>
          <w:sz w:val="8"/>
          <w:szCs w:val="8"/>
        </w:rPr>
      </w:pPr>
      <w:r w:rsidRPr="00D333DC">
        <w:rPr>
          <w:sz w:val="8"/>
          <w:szCs w:val="8"/>
        </w:rPr>
        <w:t>But of course, the concentration of wealth has spillover effects that reorient almost every aspect of the political economy, from consumer spending to politics. As wealth has been concentrated in fewer hands, the role of the wealthy in politics has also increased. Page et al. (2013) found that the ultra-wealthy, the top 1% of 1%, not only play an outsized role in politics through political donations, impact on policy and access to power, but that these families and individuals tend to be extremely conservative in their views and especially as it relates to the economy and the role of women and racial groups in society. Perhaps usurpingly, the authors found that the “wealthy are much more favorable towards cutting social welfare programs, especially social security and health care,” and are opposed to programs that work to create “a decent standard of living” for everyone (Page et al. 2013:np). In addition, the authors found that “wealthy Americans are much less willing than others to provide broad educational opportunities” and are “significantly less favorable about regulating Wall Street, the health care industry, and big corporations” (ibid). Much of these policy preferences now drive US political debate. In 2014, Gilens and Page built on these arguments and demonstrated that the public and public opinion had “virtually no impact on public policy.” Instead, public policy and legislation since the late 1980s have aligned with the interests of wealthy special-interest groups, corporations, and the ultra-wealthy. This has created a political situation in which any effort to address economic inequality or poverty or to redistribute wealth through changes to the tax structure is met with resistance or not taken up as serious policy proposals, creating a political context in which the efforts of average citizens who have access to the vote can do little to change the political trajectory of the nation.</w:t>
      </w:r>
    </w:p>
    <w:p w14:paraId="7D6E25CF" w14:textId="77777777" w:rsidR="002B211A" w:rsidRPr="00D333DC" w:rsidRDefault="002B211A" w:rsidP="002B211A">
      <w:pPr>
        <w:rPr>
          <w:sz w:val="8"/>
          <w:szCs w:val="8"/>
        </w:rPr>
      </w:pPr>
      <w:r w:rsidRPr="00D333DC">
        <w:rPr>
          <w:sz w:val="8"/>
          <w:szCs w:val="8"/>
        </w:rPr>
        <w:t>Taken as a whole, neoliberalism has wrought a wholesale remaking of the American political economy. It has shifted the political and economic landscape, making it harder for everyday Americans to socially, economically, and politically reproduce themselves within the broad frameworks of traditional understandings of how the economy and politics work. Returning to the ideas of organized abandonment and organized violence, a significant part of this political and economic crisis is focused on how “others” are the ones responsible for the present economic crisis and are necessarily the targets for political and violent repression. No moment in the last political campaign so effectively represents how the politics of abandonment play in this political moment than in Springfield, Ohio, and perhaps the most infamous moment of the 2024 Presidential campaign.</w:t>
      </w:r>
    </w:p>
    <w:p w14:paraId="05AD5EBA" w14:textId="77777777" w:rsidR="002B211A" w:rsidRPr="00D333DC" w:rsidRDefault="002B211A" w:rsidP="002B211A">
      <w:pPr>
        <w:rPr>
          <w:sz w:val="8"/>
          <w:szCs w:val="8"/>
        </w:rPr>
      </w:pPr>
      <w:r w:rsidRPr="00D333DC">
        <w:rPr>
          <w:sz w:val="8"/>
          <w:szCs w:val="8"/>
        </w:rPr>
        <w:t>Rumors, begun on the internet but weresoon picked up by the rightwing blogosphere, began circulating that Haitian migrants had started eating people's pets in Springfield, Ohio and soon this rumor was picked up by President Trump on the campaign trail (Thomas and Wendling, 2024). Springfield, in many ways, is a microcosm of many Midwestern towns in the Rust Belt region. Once home to a thriving manufacturing base, the town had fallen on hard times. A story from National Public Radio published in 2016 noted that in 1999, adjusted for inflation, the average income in Springfield was around $74k. By 2014, the average income had fallen 27% to $54k. In part, this loss of income stemmed from three factors. First, the North American Free Trade Agreement opened the borders of Mexico and Canada to trade, and as it did so, many of the industrial manufacturing bases that were the backbone of this community moved overseas. Those factories that stayed in Springfield turned to automation to remain competitive. The NPR story notes that in 1999, manufacturing processes that took four workers in the early 1990s now only took one. Finally, because of the loss of manufacturing jobs, the jobs that remained available to blue-collar workers were subjected to downward pressure on their wages. The story states that workers hired in the mid-1990s had a starting wage of $17, while those hired in 2014 had a starting wage of $15.50. As these changes have taken place, the city has lost nearly 25% of its population, and with a shrinking tax base, the city has also had to cut back on social services and other services.</w:t>
      </w:r>
    </w:p>
    <w:p w14:paraId="6717C808" w14:textId="77777777" w:rsidR="002B211A" w:rsidRPr="00D333DC" w:rsidRDefault="002B211A" w:rsidP="002B211A">
      <w:pPr>
        <w:rPr>
          <w:sz w:val="8"/>
          <w:szCs w:val="8"/>
        </w:rPr>
      </w:pPr>
      <w:r w:rsidRPr="00D333DC">
        <w:rPr>
          <w:sz w:val="8"/>
          <w:szCs w:val="8"/>
        </w:rPr>
        <w:t>Returning to organized abandonment, Gilmore describes the systematic withdrawal of resources, jobs, services, and support from communities as exacerbating crisis conditions and creating conditions that make communities more vulnerable. Springfield is the poster child for how government and corporations disinvest in communities and leave communities vulnerable to harm and increased pressures exacerbated by economic restructuring. In other words, “organized abandonment starts with the intentional disinvestment” of certain communities that “results in the flight of economic activity and jobs, abandonment of social services, dilapidated housing, environmental degradation, and underemployment” (Riley et al., 2024). As the process of abandonment happens and the population ages, it becomes harder to attract workers. During the COVID-19 pandemic, this problem was exacerbated, and corporations started to actively recruit legal migrants in the United States to Springfield to take on jobs in the communities. Newly arrived Haitians were attracted to Springfield because of the relatively cheaper cost of living and the promise of blue-collar manufacturing jobs. A story in the local newspaper, Springfield Sun, documents this process, noting that these migrants came to the town “to find work in an area with affordable housing” (Sweigart et al., 2024). In a classic case of chain migration, once some people came and found a better life, others followed, increasing the Haitian population in the city. This led to tensions in the city, and these tensions boiled over into rumors of Haitians eating people's pets.</w:t>
      </w:r>
    </w:p>
    <w:p w14:paraId="1661B92B" w14:textId="77777777" w:rsidR="002B211A" w:rsidRPr="00D333DC" w:rsidRDefault="002B211A" w:rsidP="002B211A">
      <w:pPr>
        <w:rPr>
          <w:sz w:val="8"/>
          <w:szCs w:val="8"/>
        </w:rPr>
      </w:pPr>
      <w:r w:rsidRPr="00D333DC">
        <w:rPr>
          <w:sz w:val="8"/>
          <w:szCs w:val="8"/>
        </w:rPr>
        <w:t>First spread nationally by Vice Presidential candidate JD Vance but later picked up by Donald Trump, the attack on Haitian immigrants fits within the concepts of organized abandonment and organized violence in at least three ways. First, organized violence emerges from organized abandonment as a response to deteriorating conditions. As organized abandonment strips communities of essential resources, it creates increased pressure on the things available in the community. The tensions that Vance and Trump took advantage of stem from this disinvestment. As they spread these false rumors, threats to the community increased, including bomb threats to schools and social service providers, organized marches by neo-Nazis, and highlighting the vacuum of leadership in Springfield that let these rumors and realities persist. In other words, the systematic neglect of Springfield led to a set of social fractures, which in turn exacerbated tensions that manifested in threats of violence and the use of racism by Trump and Vance, creating a kind of revanchist politics in which the threat to livelihoods was not capital or neoliberal economic policies that create conditions of abandonment, but immigrants of color who bore the brunt of the racist and violent attacks. As the organized abandonment of Springfield took place, it raised tensions in the community. As those tensions boiled over, politicians like Vance and Trump took advantage to shape discourses and create narratives focused on marginalized members of the community and rooted within broader settler narratives.</w:t>
      </w:r>
    </w:p>
    <w:p w14:paraId="3E096D6E" w14:textId="77777777" w:rsidR="002B211A" w:rsidRPr="00725895" w:rsidRDefault="002B211A" w:rsidP="002B211A">
      <w:pPr>
        <w:rPr>
          <w:sz w:val="16"/>
        </w:rPr>
      </w:pPr>
      <w:r w:rsidRPr="009557FF">
        <w:rPr>
          <w:rStyle w:val="StyleUnderline"/>
        </w:rPr>
        <w:t xml:space="preserve">Recall from the previous sections that from the </w:t>
      </w:r>
      <w:r w:rsidRPr="006929B2">
        <w:rPr>
          <w:rStyle w:val="Emphasis"/>
        </w:rPr>
        <w:t>founding moments</w:t>
      </w:r>
      <w:r w:rsidRPr="009557FF">
        <w:rPr>
          <w:rStyle w:val="StyleUnderline"/>
        </w:rPr>
        <w:t xml:space="preserve"> of the US nation's history, </w:t>
      </w:r>
      <w:r w:rsidRPr="006929B2">
        <w:rPr>
          <w:rStyle w:val="Emphasis"/>
        </w:rPr>
        <w:t>settler colonialism</w:t>
      </w:r>
      <w:r w:rsidRPr="009557FF">
        <w:rPr>
          <w:rStyle w:val="StyleUnderline"/>
        </w:rPr>
        <w:t xml:space="preserve"> introduced into the United States an almost </w:t>
      </w:r>
      <w:r w:rsidRPr="006929B2">
        <w:rPr>
          <w:rStyle w:val="Emphasis"/>
        </w:rPr>
        <w:t>pathological mindset</w:t>
      </w:r>
      <w:r w:rsidRPr="009557FF">
        <w:rPr>
          <w:rStyle w:val="StyleUnderline"/>
        </w:rPr>
        <w:t xml:space="preserve"> focused on eliminating </w:t>
      </w:r>
      <w:r w:rsidRPr="006929B2">
        <w:rPr>
          <w:rStyle w:val="Emphasis"/>
        </w:rPr>
        <w:t>threats</w:t>
      </w:r>
      <w:r w:rsidRPr="009557FF">
        <w:rPr>
          <w:rStyle w:val="StyleUnderline"/>
        </w:rPr>
        <w:t xml:space="preserve"> to the social and </w:t>
      </w:r>
      <w:r w:rsidRPr="006929B2">
        <w:rPr>
          <w:rStyle w:val="Emphasis"/>
        </w:rPr>
        <w:t>political order</w:t>
      </w:r>
      <w:r w:rsidRPr="009557FF">
        <w:rPr>
          <w:rStyle w:val="StyleUnderline"/>
        </w:rPr>
        <w:t xml:space="preserve">. </w:t>
      </w:r>
      <w:r w:rsidRPr="00EA63BB">
        <w:rPr>
          <w:rStyle w:val="StyleUnderline"/>
          <w:highlight w:val="cyan"/>
        </w:rPr>
        <w:t>Settlers</w:t>
      </w:r>
      <w:r w:rsidRPr="009557FF">
        <w:rPr>
          <w:rStyle w:val="StyleUnderline"/>
        </w:rPr>
        <w:t xml:space="preserve"> are constantly </w:t>
      </w:r>
      <w:r w:rsidRPr="00EA63BB">
        <w:rPr>
          <w:rStyle w:val="StyleUnderline"/>
          <w:highlight w:val="cyan"/>
        </w:rPr>
        <w:t xml:space="preserve">made to </w:t>
      </w:r>
      <w:r w:rsidRPr="00EA63BB">
        <w:rPr>
          <w:rStyle w:val="Emphasis"/>
          <w:highlight w:val="cyan"/>
        </w:rPr>
        <w:t>feel under threat</w:t>
      </w:r>
      <w:r w:rsidRPr="009557FF">
        <w:rPr>
          <w:rStyle w:val="StyleUnderline"/>
        </w:rPr>
        <w:t xml:space="preserve"> and </w:t>
      </w:r>
      <w:r w:rsidRPr="00EA63BB">
        <w:rPr>
          <w:rStyle w:val="StyleUnderline"/>
          <w:highlight w:val="cyan"/>
        </w:rPr>
        <w:t>think</w:t>
      </w:r>
      <w:r w:rsidRPr="009557FF">
        <w:rPr>
          <w:rStyle w:val="StyleUnderline"/>
        </w:rPr>
        <w:t xml:space="preserve"> that </w:t>
      </w:r>
      <w:r w:rsidRPr="00EA63BB">
        <w:rPr>
          <w:rStyle w:val="StyleUnderline"/>
          <w:highlight w:val="cyan"/>
        </w:rPr>
        <w:t xml:space="preserve">their </w:t>
      </w:r>
      <w:r w:rsidRPr="00EA63BB">
        <w:rPr>
          <w:rStyle w:val="Emphasis"/>
          <w:highlight w:val="cyan"/>
        </w:rPr>
        <w:t>connection</w:t>
      </w:r>
      <w:r w:rsidRPr="00EA63BB">
        <w:rPr>
          <w:rStyle w:val="StyleUnderline"/>
          <w:highlight w:val="cyan"/>
        </w:rPr>
        <w:t xml:space="preserve"> to</w:t>
      </w:r>
      <w:r w:rsidRPr="009557FF">
        <w:rPr>
          <w:rStyle w:val="StyleUnderline"/>
        </w:rPr>
        <w:t xml:space="preserve"> the </w:t>
      </w:r>
      <w:r w:rsidRPr="00EA63BB">
        <w:rPr>
          <w:rStyle w:val="Emphasis"/>
          <w:highlight w:val="cyan"/>
        </w:rPr>
        <w:t>land</w:t>
      </w:r>
      <w:r w:rsidRPr="009557FF">
        <w:rPr>
          <w:rStyle w:val="StyleUnderline"/>
        </w:rPr>
        <w:t xml:space="preserve"> is </w:t>
      </w:r>
      <w:r w:rsidRPr="00EA63BB">
        <w:rPr>
          <w:rStyle w:val="StyleUnderline"/>
          <w:highlight w:val="cyan"/>
        </w:rPr>
        <w:t>tenuous</w:t>
      </w:r>
      <w:r w:rsidRPr="009557FF">
        <w:rPr>
          <w:rStyle w:val="StyleUnderline"/>
        </w:rPr>
        <w:t xml:space="preserve">. The kinds of violent </w:t>
      </w:r>
      <w:r w:rsidRPr="00EA63BB">
        <w:rPr>
          <w:rStyle w:val="StyleUnderline"/>
          <w:highlight w:val="cyan"/>
        </w:rPr>
        <w:t>responses</w:t>
      </w:r>
      <w:r w:rsidRPr="009557FF">
        <w:rPr>
          <w:rStyle w:val="StyleUnderline"/>
        </w:rPr>
        <w:t xml:space="preserve"> to these </w:t>
      </w:r>
      <w:r w:rsidRPr="006929B2">
        <w:rPr>
          <w:rStyle w:val="Emphasis"/>
        </w:rPr>
        <w:t>perceived threats</w:t>
      </w:r>
      <w:r w:rsidRPr="009557FF">
        <w:rPr>
          <w:rStyle w:val="StyleUnderline"/>
        </w:rPr>
        <w:t xml:space="preserve"> include retaliatory </w:t>
      </w:r>
      <w:r w:rsidRPr="006929B2">
        <w:rPr>
          <w:rStyle w:val="Emphasis"/>
        </w:rPr>
        <w:t>violence</w:t>
      </w:r>
      <w:r w:rsidRPr="009557FF">
        <w:rPr>
          <w:rStyle w:val="StyleUnderline"/>
        </w:rPr>
        <w:t xml:space="preserve"> (like bomb threats to schools) as well as more overt </w:t>
      </w:r>
      <w:r w:rsidRPr="00EA63BB">
        <w:rPr>
          <w:rStyle w:val="Emphasis"/>
          <w:highlight w:val="cyan"/>
        </w:rPr>
        <w:t>appeals to white supremacy</w:t>
      </w:r>
      <w:r w:rsidRPr="009557FF">
        <w:rPr>
          <w:rStyle w:val="StyleUnderline"/>
        </w:rPr>
        <w:t xml:space="preserve"> (neo-Nazi marches). What is essential to understand is that while the </w:t>
      </w:r>
      <w:r w:rsidRPr="00EA63BB">
        <w:rPr>
          <w:rStyle w:val="StyleUnderline"/>
          <w:highlight w:val="cyan"/>
        </w:rPr>
        <w:t xml:space="preserve">idea that </w:t>
      </w:r>
      <w:r w:rsidRPr="00EA63BB">
        <w:rPr>
          <w:rStyle w:val="Emphasis"/>
          <w:highlight w:val="cyan"/>
        </w:rPr>
        <w:t>Haitian migrants</w:t>
      </w:r>
      <w:r w:rsidRPr="009557FF">
        <w:rPr>
          <w:rStyle w:val="StyleUnderline"/>
        </w:rPr>
        <w:t xml:space="preserve"> are </w:t>
      </w:r>
      <w:r w:rsidRPr="00EA63BB">
        <w:rPr>
          <w:rStyle w:val="StyleUnderline"/>
          <w:highlight w:val="cyan"/>
        </w:rPr>
        <w:t>eating</w:t>
      </w:r>
      <w:r w:rsidRPr="009557FF">
        <w:rPr>
          <w:rStyle w:val="StyleUnderline"/>
        </w:rPr>
        <w:t xml:space="preserve"> people's </w:t>
      </w:r>
      <w:r w:rsidRPr="00EA63BB">
        <w:rPr>
          <w:rStyle w:val="StyleUnderline"/>
          <w:highlight w:val="cyan"/>
        </w:rPr>
        <w:t>pets</w:t>
      </w:r>
      <w:r w:rsidRPr="009557FF">
        <w:rPr>
          <w:rStyle w:val="StyleUnderline"/>
        </w:rPr>
        <w:t xml:space="preserve"> is, on the surface, </w:t>
      </w:r>
      <w:r w:rsidRPr="00EA63BB">
        <w:rPr>
          <w:rStyle w:val="Emphasis"/>
          <w:highlight w:val="cyan"/>
        </w:rPr>
        <w:t>completely ridiculous</w:t>
      </w:r>
      <w:r w:rsidRPr="009557FF">
        <w:rPr>
          <w:rStyle w:val="StyleUnderline"/>
        </w:rPr>
        <w:t xml:space="preserve"> and </w:t>
      </w:r>
      <w:r w:rsidRPr="00EA63BB">
        <w:rPr>
          <w:rStyle w:val="StyleUnderline"/>
          <w:highlight w:val="cyan"/>
        </w:rPr>
        <w:t>fantastical</w:t>
      </w:r>
      <w:r w:rsidRPr="009557FF">
        <w:rPr>
          <w:rStyle w:val="StyleUnderline"/>
        </w:rPr>
        <w:t xml:space="preserve">, race and </w:t>
      </w:r>
      <w:r w:rsidRPr="00EA63BB">
        <w:rPr>
          <w:rStyle w:val="Emphasis"/>
          <w:highlight w:val="cyan"/>
        </w:rPr>
        <w:t>racism</w:t>
      </w:r>
      <w:r w:rsidRPr="00EA63BB">
        <w:rPr>
          <w:rStyle w:val="StyleUnderline"/>
          <w:highlight w:val="cyan"/>
        </w:rPr>
        <w:t xml:space="preserve"> historically</w:t>
      </w:r>
      <w:r w:rsidRPr="009557FF">
        <w:rPr>
          <w:rStyle w:val="StyleUnderline"/>
        </w:rPr>
        <w:t xml:space="preserve"> have operated </w:t>
      </w:r>
      <w:r w:rsidRPr="00EA63BB">
        <w:rPr>
          <w:rStyle w:val="StyleUnderline"/>
        </w:rPr>
        <w:t xml:space="preserve">through </w:t>
      </w:r>
      <w:r w:rsidRPr="00EA63BB">
        <w:rPr>
          <w:rStyle w:val="Emphasis"/>
        </w:rPr>
        <w:t>absurd and fictitious</w:t>
      </w:r>
      <w:r w:rsidRPr="00EA63BB">
        <w:rPr>
          <w:rStyle w:val="StyleUnderline"/>
        </w:rPr>
        <w:t xml:space="preserve"> </w:t>
      </w:r>
      <w:r w:rsidRPr="00EA63BB">
        <w:rPr>
          <w:rStyle w:val="StyleUnderline"/>
          <w:highlight w:val="cyan"/>
        </w:rPr>
        <w:t>narratives</w:t>
      </w:r>
      <w:r w:rsidRPr="00EA63BB">
        <w:rPr>
          <w:rStyle w:val="StyleUnderline"/>
        </w:rPr>
        <w:t xml:space="preserve">—often </w:t>
      </w:r>
      <w:r w:rsidRPr="00EA63BB">
        <w:rPr>
          <w:rStyle w:val="StyleUnderline"/>
          <w:highlight w:val="cyan"/>
        </w:rPr>
        <w:t xml:space="preserve">with </w:t>
      </w:r>
      <w:r w:rsidRPr="00EA63BB">
        <w:rPr>
          <w:rStyle w:val="Emphasis"/>
          <w:highlight w:val="cyan"/>
        </w:rPr>
        <w:t>deadly consequences</w:t>
      </w:r>
      <w:r w:rsidRPr="009557FF">
        <w:rPr>
          <w:rStyle w:val="StyleUnderline"/>
        </w:rPr>
        <w:t xml:space="preserve"> for people of color</w:t>
      </w:r>
      <w:r w:rsidRPr="00D333DC">
        <w:rPr>
          <w:sz w:val="16"/>
        </w:rPr>
        <w:t xml:space="preserve">. </w:t>
      </w:r>
      <w:r w:rsidRPr="00725895">
        <w:rPr>
          <w:sz w:val="16"/>
        </w:rPr>
        <w:t xml:space="preserve">During the civil rights era, rightwing pundits and organizations like the John Birch Society pushed wild conspiracy theories about Black people in the South, focused on how the civil rights movement was part of a vast communist conspiracy. During the late 1800s and throughout the 20th Century, conspiracy theories and fantastical claims of Black men assaulting white women drove lynchings and other racially motivated hate crimes. </w:t>
      </w:r>
      <w:r w:rsidRPr="009557FF">
        <w:rPr>
          <w:rStyle w:val="StyleUnderline"/>
        </w:rPr>
        <w:t>More recently, Trump's claims that Barack Obama was not born in the United States and was in fact Kenyan are all examples of how racism operates through white fantasies designed to delegitimize Black claims to rights and land, and which create conditions for violence to take place and have taken place within the context of settlerism</w:t>
      </w:r>
      <w:r w:rsidRPr="00725895">
        <w:rPr>
          <w:sz w:val="16"/>
        </w:rPr>
        <w:t xml:space="preserve">. The key is to understand that the rumors that Vance and Trump pushed are not only part of that legacy but also reinforce and reinscribe racism through these white racial fantasies. </w:t>
      </w:r>
      <w:r w:rsidRPr="009557FF">
        <w:rPr>
          <w:rStyle w:val="StyleUnderline"/>
        </w:rPr>
        <w:t xml:space="preserve">It is </w:t>
      </w:r>
      <w:r w:rsidRPr="00EA63BB">
        <w:rPr>
          <w:rStyle w:val="StyleUnderline"/>
          <w:highlight w:val="cyan"/>
        </w:rPr>
        <w:t xml:space="preserve">part of </w:t>
      </w:r>
      <w:r w:rsidRPr="00EA63BB">
        <w:rPr>
          <w:rStyle w:val="Emphasis"/>
          <w:highlight w:val="cyan"/>
        </w:rPr>
        <w:t>the longue duree</w:t>
      </w:r>
      <w:r w:rsidRPr="009557FF">
        <w:rPr>
          <w:rStyle w:val="StyleUnderline"/>
        </w:rPr>
        <w:t xml:space="preserve"> of threat that is an </w:t>
      </w:r>
      <w:r w:rsidRPr="00EA63BB">
        <w:rPr>
          <w:rStyle w:val="Emphasis"/>
          <w:highlight w:val="cyan"/>
        </w:rPr>
        <w:t>animating feature</w:t>
      </w:r>
      <w:r w:rsidRPr="00EA63BB">
        <w:rPr>
          <w:rStyle w:val="StyleUnderline"/>
          <w:highlight w:val="cyan"/>
        </w:rPr>
        <w:t xml:space="preserve"> of</w:t>
      </w:r>
      <w:r w:rsidRPr="009557FF">
        <w:rPr>
          <w:rStyle w:val="StyleUnderline"/>
        </w:rPr>
        <w:t xml:space="preserve"> the United </w:t>
      </w:r>
      <w:r w:rsidRPr="009557FF">
        <w:rPr>
          <w:rStyle w:val="Emphasis"/>
        </w:rPr>
        <w:t xml:space="preserve">States </w:t>
      </w:r>
      <w:r w:rsidRPr="00EA63BB">
        <w:rPr>
          <w:rStyle w:val="Emphasis"/>
          <w:highlight w:val="cyan"/>
        </w:rPr>
        <w:t>racial state</w:t>
      </w:r>
      <w:r w:rsidRPr="009557FF">
        <w:rPr>
          <w:rStyle w:val="StyleUnderline"/>
        </w:rPr>
        <w:t xml:space="preserve">, and which has formed the </w:t>
      </w:r>
      <w:r w:rsidRPr="009557FF">
        <w:rPr>
          <w:rStyle w:val="Emphasis"/>
        </w:rPr>
        <w:t>backbone</w:t>
      </w:r>
      <w:r w:rsidRPr="009557FF">
        <w:rPr>
          <w:rStyle w:val="StyleUnderline"/>
        </w:rPr>
        <w:t xml:space="preserve"> of various political and </w:t>
      </w:r>
      <w:r w:rsidRPr="009557FF">
        <w:rPr>
          <w:rStyle w:val="Emphasis"/>
        </w:rPr>
        <w:t>economic coalitions</w:t>
      </w:r>
      <w:r w:rsidRPr="009557FF">
        <w:rPr>
          <w:rStyle w:val="StyleUnderline"/>
        </w:rPr>
        <w:t xml:space="preserve"> in the United States</w:t>
      </w:r>
      <w:r w:rsidRPr="00725895">
        <w:rPr>
          <w:sz w:val="16"/>
        </w:rPr>
        <w:t>.</w:t>
      </w:r>
    </w:p>
    <w:p w14:paraId="0AB7E164" w14:textId="77777777" w:rsidR="002B211A" w:rsidRPr="0045617B" w:rsidRDefault="002B211A" w:rsidP="002B211A">
      <w:pPr>
        <w:rPr>
          <w:sz w:val="16"/>
        </w:rPr>
      </w:pPr>
      <w:r w:rsidRPr="00EA63BB">
        <w:rPr>
          <w:rStyle w:val="Emphasis"/>
          <w:highlight w:val="cyan"/>
        </w:rPr>
        <w:t>Trump and Vance</w:t>
      </w:r>
      <w:r w:rsidRPr="009557FF">
        <w:rPr>
          <w:rStyle w:val="StyleUnderline"/>
        </w:rPr>
        <w:t xml:space="preserve"> were </w:t>
      </w:r>
      <w:r w:rsidRPr="00EA63BB">
        <w:rPr>
          <w:rStyle w:val="StyleUnderline"/>
          <w:highlight w:val="cyan"/>
        </w:rPr>
        <w:t>pushing</w:t>
      </w:r>
      <w:r w:rsidRPr="009557FF">
        <w:rPr>
          <w:rStyle w:val="StyleUnderline"/>
        </w:rPr>
        <w:t xml:space="preserve"> a kind of economic </w:t>
      </w:r>
      <w:r w:rsidRPr="00EA63BB">
        <w:rPr>
          <w:rStyle w:val="Emphasis"/>
          <w:highlight w:val="cyan"/>
        </w:rPr>
        <w:t>fantasy</w:t>
      </w:r>
      <w:r w:rsidRPr="00EA63BB">
        <w:rPr>
          <w:rStyle w:val="StyleUnderline"/>
          <w:highlight w:val="cyan"/>
        </w:rPr>
        <w:t xml:space="preserve"> that motivates </w:t>
      </w:r>
      <w:r w:rsidRPr="00EA63BB">
        <w:rPr>
          <w:rStyle w:val="Emphasis"/>
          <w:highlight w:val="cyan"/>
        </w:rPr>
        <w:t>revenge</w:t>
      </w:r>
      <w:r w:rsidRPr="009557FF">
        <w:rPr>
          <w:rStyle w:val="StyleUnderline"/>
        </w:rPr>
        <w:t xml:space="preserve">, where immigrants and others are seen as </w:t>
      </w:r>
      <w:r w:rsidRPr="006929B2">
        <w:rPr>
          <w:rStyle w:val="Emphasis"/>
        </w:rPr>
        <w:t>taking jobs</w:t>
      </w:r>
      <w:r w:rsidRPr="009557FF">
        <w:rPr>
          <w:rStyle w:val="StyleUnderline"/>
        </w:rPr>
        <w:t xml:space="preserve">, what Smith (1996) and others refer to as </w:t>
      </w:r>
      <w:r w:rsidRPr="006929B2">
        <w:rPr>
          <w:rStyle w:val="Emphasis"/>
        </w:rPr>
        <w:t>revanchist politics</w:t>
      </w:r>
      <w:r w:rsidRPr="0045617B">
        <w:rPr>
          <w:sz w:val="16"/>
        </w:rPr>
        <w:t xml:space="preserve">. This kind of narrative operates by directing the ire of people away from capital and the actions of corporate and government leaders, the true architects of America's turn towards neoliberalism and the ones most responsible for the economic conditions of organized abandonment that personifies Springfield. </w:t>
      </w:r>
      <w:r w:rsidRPr="009557FF">
        <w:rPr>
          <w:rStyle w:val="StyleUnderline"/>
        </w:rPr>
        <w:t xml:space="preserve">While Trump and Vance's rhetoric not only fits within a </w:t>
      </w:r>
      <w:r w:rsidRPr="006929B2">
        <w:rPr>
          <w:rStyle w:val="Emphasis"/>
        </w:rPr>
        <w:t>settler context</w:t>
      </w:r>
      <w:r w:rsidRPr="009557FF">
        <w:rPr>
          <w:rStyle w:val="StyleUnderline"/>
        </w:rPr>
        <w:t xml:space="preserve"> that expands and reinforces broad-based economic </w:t>
      </w:r>
      <w:r w:rsidRPr="006929B2">
        <w:rPr>
          <w:rStyle w:val="Emphasis"/>
        </w:rPr>
        <w:t>realities</w:t>
      </w:r>
      <w:r w:rsidRPr="009557FF">
        <w:rPr>
          <w:rStyle w:val="StyleUnderline"/>
        </w:rPr>
        <w:t xml:space="preserve"> that disenfranchise working people in the United States, as critical scholars we need to not only take his words seriously but focus on how </w:t>
      </w:r>
      <w:r w:rsidRPr="009557FF">
        <w:rPr>
          <w:rStyle w:val="Emphasis"/>
        </w:rPr>
        <w:t>Trumpism is a product of racial capitalism</w:t>
      </w:r>
      <w:r w:rsidRPr="009557FF">
        <w:rPr>
          <w:rStyle w:val="StyleUnderline"/>
        </w:rPr>
        <w:t xml:space="preserve"> and we should be speaking to how this </w:t>
      </w:r>
      <w:r w:rsidRPr="0045617B">
        <w:rPr>
          <w:rStyle w:val="Emphasis"/>
        </w:rPr>
        <w:t>particular geographic imaginary</w:t>
      </w:r>
      <w:r w:rsidRPr="009557FF">
        <w:rPr>
          <w:rStyle w:val="StyleUnderline"/>
        </w:rPr>
        <w:t xml:space="preserve"> is rooted through </w:t>
      </w:r>
      <w:r w:rsidRPr="0045617B">
        <w:rPr>
          <w:rStyle w:val="Emphasis"/>
        </w:rPr>
        <w:t>revenge</w:t>
      </w:r>
      <w:r w:rsidRPr="0045617B">
        <w:rPr>
          <w:sz w:val="16"/>
        </w:rPr>
        <w:t>. To understand how and in what ways this geographic imagination manifests itself, I want to turn more specifically to the theme of revenge, which arguably became the animating force of Trump's campaign and, with his return to the white House, his use of Presidential power. I argue that it is the most potent source of his appeal and power.</w:t>
      </w:r>
    </w:p>
    <w:p w14:paraId="4B4E774B" w14:textId="77777777" w:rsidR="002B211A" w:rsidRPr="0045617B" w:rsidRDefault="002B211A" w:rsidP="002B211A">
      <w:pPr>
        <w:rPr>
          <w:sz w:val="16"/>
        </w:rPr>
      </w:pPr>
      <w:r w:rsidRPr="0045617B">
        <w:rPr>
          <w:sz w:val="16"/>
        </w:rPr>
        <w:t>Come retribution</w:t>
      </w:r>
    </w:p>
    <w:p w14:paraId="1C435A68" w14:textId="77777777" w:rsidR="002B211A" w:rsidRPr="00725895" w:rsidRDefault="002B211A" w:rsidP="002B211A">
      <w:pPr>
        <w:rPr>
          <w:sz w:val="16"/>
        </w:rPr>
      </w:pPr>
      <w:r w:rsidRPr="0045617B">
        <w:rPr>
          <w:rStyle w:val="StyleUnderline"/>
        </w:rPr>
        <w:t xml:space="preserve">Focusing on </w:t>
      </w:r>
      <w:r w:rsidRPr="00EA63BB">
        <w:rPr>
          <w:rStyle w:val="Emphasis"/>
          <w:highlight w:val="cyan"/>
        </w:rPr>
        <w:t>revenge</w:t>
      </w:r>
      <w:r w:rsidRPr="00EA63BB">
        <w:rPr>
          <w:rStyle w:val="StyleUnderline"/>
        </w:rPr>
        <w:t xml:space="preserve"> and how revenge </w:t>
      </w:r>
      <w:r w:rsidRPr="00EA63BB">
        <w:rPr>
          <w:rStyle w:val="StyleUnderline"/>
          <w:highlight w:val="cyan"/>
        </w:rPr>
        <w:t xml:space="preserve">emerges from </w:t>
      </w:r>
      <w:r w:rsidRPr="00EA63BB">
        <w:rPr>
          <w:rStyle w:val="Emphasis"/>
          <w:highlight w:val="cyan"/>
        </w:rPr>
        <w:t>specific geographical imaginaries</w:t>
      </w:r>
      <w:r w:rsidRPr="00EA63BB">
        <w:rPr>
          <w:rStyle w:val="StyleUnderline"/>
        </w:rPr>
        <w:t xml:space="preserve"> is more than an academic exercise; it </w:t>
      </w:r>
      <w:r w:rsidRPr="00EA63BB">
        <w:rPr>
          <w:rStyle w:val="StyleUnderline"/>
          <w:highlight w:val="cyan"/>
        </w:rPr>
        <w:t>reveals</w:t>
      </w:r>
      <w:r w:rsidRPr="00EA63BB">
        <w:rPr>
          <w:rStyle w:val="StyleUnderline"/>
        </w:rPr>
        <w:t xml:space="preserve"> the </w:t>
      </w:r>
      <w:r w:rsidRPr="00EA63BB">
        <w:rPr>
          <w:rStyle w:val="Emphasis"/>
        </w:rPr>
        <w:t xml:space="preserve">deeper </w:t>
      </w:r>
      <w:r w:rsidRPr="00EA63BB">
        <w:rPr>
          <w:rStyle w:val="Emphasis"/>
          <w:highlight w:val="cyan"/>
        </w:rPr>
        <w:t>power structures</w:t>
      </w:r>
      <w:r w:rsidRPr="00EA63BB">
        <w:rPr>
          <w:rStyle w:val="StyleUnderline"/>
          <w:highlight w:val="cyan"/>
        </w:rPr>
        <w:t xml:space="preserve"> behind Trump</w:t>
      </w:r>
      <w:r w:rsidRPr="00EA63BB">
        <w:rPr>
          <w:rStyle w:val="StyleUnderline"/>
        </w:rPr>
        <w:t xml:space="preserve">'s rhetoric and exposes the much longer </w:t>
      </w:r>
      <w:r w:rsidRPr="00EA63BB">
        <w:rPr>
          <w:rStyle w:val="Emphasis"/>
        </w:rPr>
        <w:t>geographies of settler violence</w:t>
      </w:r>
      <w:r w:rsidRPr="00EA63BB">
        <w:rPr>
          <w:rStyle w:val="StyleUnderline"/>
        </w:rPr>
        <w:t xml:space="preserve"> at the heart of his </w:t>
      </w:r>
      <w:r w:rsidRPr="00EA63BB">
        <w:rPr>
          <w:rStyle w:val="Emphasis"/>
        </w:rPr>
        <w:t>movement</w:t>
      </w:r>
      <w:r w:rsidRPr="00725895">
        <w:rPr>
          <w:rStyle w:val="StyleUnderline"/>
        </w:rPr>
        <w:t xml:space="preserve">. More than that, it also </w:t>
      </w:r>
      <w:r w:rsidRPr="00EA63BB">
        <w:rPr>
          <w:rStyle w:val="StyleUnderline"/>
          <w:highlight w:val="cyan"/>
        </w:rPr>
        <w:t>reveals</w:t>
      </w:r>
      <w:r w:rsidRPr="00725895">
        <w:rPr>
          <w:rStyle w:val="StyleUnderline"/>
        </w:rPr>
        <w:t xml:space="preserve"> how the </w:t>
      </w:r>
      <w:r w:rsidRPr="00EA63BB">
        <w:rPr>
          <w:rStyle w:val="Emphasis"/>
          <w:highlight w:val="cyan"/>
        </w:rPr>
        <w:t>slow burn of</w:t>
      </w:r>
      <w:r w:rsidRPr="006929B2">
        <w:rPr>
          <w:rStyle w:val="Emphasis"/>
        </w:rPr>
        <w:t xml:space="preserve"> crisis</w:t>
      </w:r>
      <w:r w:rsidRPr="00725895">
        <w:rPr>
          <w:rStyle w:val="StyleUnderline"/>
        </w:rPr>
        <w:t xml:space="preserve"> that has long characterized </w:t>
      </w:r>
      <w:r w:rsidRPr="00EA63BB">
        <w:rPr>
          <w:rStyle w:val="StyleUnderline"/>
          <w:highlight w:val="cyan"/>
        </w:rPr>
        <w:t>neoliberalism</w:t>
      </w:r>
      <w:r w:rsidRPr="00725895">
        <w:rPr>
          <w:rStyle w:val="StyleUnderline"/>
        </w:rPr>
        <w:t xml:space="preserve"> coalesces into </w:t>
      </w:r>
      <w:r w:rsidRPr="006929B2">
        <w:rPr>
          <w:rStyle w:val="Emphasis"/>
        </w:rPr>
        <w:t>reactionary political movements</w:t>
      </w:r>
      <w:r w:rsidRPr="00725895">
        <w:rPr>
          <w:rStyle w:val="StyleUnderline"/>
        </w:rPr>
        <w:t xml:space="preserve"> that turn the violence of the state towards </w:t>
      </w:r>
      <w:r w:rsidRPr="006929B2">
        <w:rPr>
          <w:rStyle w:val="Emphasis"/>
        </w:rPr>
        <w:t>populations and peoples</w:t>
      </w:r>
      <w:r w:rsidRPr="00725895">
        <w:rPr>
          <w:rStyle w:val="StyleUnderline"/>
        </w:rPr>
        <w:t xml:space="preserve"> deemed to be subversive or a </w:t>
      </w:r>
      <w:r w:rsidRPr="006929B2">
        <w:rPr>
          <w:rStyle w:val="Emphasis"/>
        </w:rPr>
        <w:t>threat</w:t>
      </w:r>
      <w:r w:rsidRPr="00725895">
        <w:rPr>
          <w:rStyle w:val="StyleUnderline"/>
        </w:rPr>
        <w:t xml:space="preserve"> to the nation-state or economic order</w:t>
      </w:r>
      <w:r w:rsidRPr="00725895">
        <w:rPr>
          <w:sz w:val="16"/>
        </w:rPr>
        <w:t xml:space="preserve">. I argue that these connections are more than perfunctory but capture a key moment in the campaign that reveals how and in what ways the Trump administration is organizing itself to strengthen capital and to restore class, gender, and race-based privileges that many in his coalition see as having been surrendered since the United States civil rights movement. </w:t>
      </w:r>
      <w:r w:rsidRPr="00725895">
        <w:rPr>
          <w:rStyle w:val="StyleUnderline"/>
        </w:rPr>
        <w:t xml:space="preserve">Recall from the introduction that </w:t>
      </w:r>
      <w:r w:rsidRPr="00EA63BB">
        <w:rPr>
          <w:rStyle w:val="Emphasis"/>
          <w:highlight w:val="cyan"/>
        </w:rPr>
        <w:t>Trump kicked</w:t>
      </w:r>
      <w:r w:rsidRPr="006929B2">
        <w:rPr>
          <w:rStyle w:val="Emphasis"/>
        </w:rPr>
        <w:t xml:space="preserve"> off his </w:t>
      </w:r>
      <w:r w:rsidRPr="00EA63BB">
        <w:rPr>
          <w:rStyle w:val="Emphasis"/>
          <w:highlight w:val="cyan"/>
        </w:rPr>
        <w:t>campaign</w:t>
      </w:r>
      <w:r w:rsidRPr="00725895">
        <w:rPr>
          <w:rStyle w:val="StyleUnderline"/>
        </w:rPr>
        <w:t xml:space="preserve"> at CPAC and used his speech </w:t>
      </w:r>
      <w:r w:rsidRPr="00EA63BB">
        <w:rPr>
          <w:rStyle w:val="StyleUnderline"/>
          <w:highlight w:val="cyan"/>
        </w:rPr>
        <w:t>to declare, “</w:t>
      </w:r>
      <w:r w:rsidRPr="00EA63BB">
        <w:rPr>
          <w:rStyle w:val="Emphasis"/>
          <w:highlight w:val="cyan"/>
        </w:rPr>
        <w:t xml:space="preserve">I am </w:t>
      </w:r>
      <w:r w:rsidRPr="00EA63BB">
        <w:rPr>
          <w:rStyle w:val="Emphasis"/>
        </w:rPr>
        <w:t xml:space="preserve">your </w:t>
      </w:r>
      <w:r w:rsidRPr="00EA63BB">
        <w:rPr>
          <w:rStyle w:val="Emphasis"/>
          <w:highlight w:val="cyan"/>
        </w:rPr>
        <w:t>retribution</w:t>
      </w:r>
      <w:r w:rsidRPr="00725895">
        <w:rPr>
          <w:rStyle w:val="StyleUnderline"/>
        </w:rPr>
        <w:t xml:space="preserve">.” For Trump supporters, especially key ally Steve Bannon, this moment </w:t>
      </w:r>
      <w:r w:rsidRPr="006929B2">
        <w:rPr>
          <w:rStyle w:val="Emphasis"/>
        </w:rPr>
        <w:t>cemented Trump's place</w:t>
      </w:r>
      <w:r w:rsidRPr="00725895">
        <w:rPr>
          <w:rStyle w:val="StyleUnderline"/>
        </w:rPr>
        <w:t xml:space="preserve"> as the head of the Republican field and made him the frontrunner for the Presidential election</w:t>
      </w:r>
      <w:r w:rsidRPr="00725895">
        <w:rPr>
          <w:sz w:val="16"/>
        </w:rPr>
        <w:t>. Bannon, host of the War Room Podcast, one-time investment banker at Goldman Sachs, and fervent white nationalist, gave an interview to journalist Jonathan Karl shortly after the speech, much of which was discussed in various podcasts by Karl while on book tours and quoted in an article by Martin Pengelly (2023).</w:t>
      </w:r>
    </w:p>
    <w:p w14:paraId="5EEFF94F" w14:textId="77777777" w:rsidR="002B211A" w:rsidRPr="00725895" w:rsidRDefault="002B211A" w:rsidP="002B211A">
      <w:pPr>
        <w:rPr>
          <w:sz w:val="16"/>
        </w:rPr>
      </w:pPr>
      <w:r w:rsidRPr="006929B2">
        <w:rPr>
          <w:rStyle w:val="StyleUnderline"/>
        </w:rPr>
        <w:t xml:space="preserve">For Bannon, the speech has become known as the “Come </w:t>
      </w:r>
      <w:r w:rsidRPr="00EA63BB">
        <w:rPr>
          <w:rStyle w:val="StyleUnderline"/>
        </w:rPr>
        <w:t>Retribution Speech</w:t>
      </w:r>
      <w:r w:rsidRPr="006929B2">
        <w:rPr>
          <w:rStyle w:val="StyleUnderline"/>
        </w:rPr>
        <w:t xml:space="preserve">.” This </w:t>
      </w:r>
      <w:r w:rsidRPr="00EA63BB">
        <w:rPr>
          <w:rStyle w:val="Emphasis"/>
          <w:highlight w:val="cyan"/>
        </w:rPr>
        <w:t>reference</w:t>
      </w:r>
      <w:r w:rsidRPr="006929B2">
        <w:rPr>
          <w:rStyle w:val="Emphasis"/>
        </w:rPr>
        <w:t xml:space="preserve"> is </w:t>
      </w:r>
      <w:r w:rsidRPr="00EA63BB">
        <w:rPr>
          <w:rStyle w:val="Emphasis"/>
          <w:highlight w:val="cyan"/>
        </w:rPr>
        <w:t>instructive</w:t>
      </w:r>
      <w:r w:rsidRPr="006929B2">
        <w:rPr>
          <w:rStyle w:val="StyleUnderline"/>
        </w:rPr>
        <w:t xml:space="preserve"> as Come Retribution was </w:t>
      </w:r>
      <w:r w:rsidRPr="006929B2">
        <w:rPr>
          <w:rStyle w:val="Emphasis"/>
        </w:rPr>
        <w:t xml:space="preserve">the </w:t>
      </w:r>
      <w:r w:rsidRPr="00EA63BB">
        <w:rPr>
          <w:rStyle w:val="Emphasis"/>
          <w:highlight w:val="cyan"/>
        </w:rPr>
        <w:t>code word</w:t>
      </w:r>
      <w:r w:rsidRPr="00EA63BB">
        <w:rPr>
          <w:rStyle w:val="StyleUnderline"/>
          <w:highlight w:val="cyan"/>
        </w:rPr>
        <w:t xml:space="preserve"> for</w:t>
      </w:r>
      <w:r w:rsidRPr="006929B2">
        <w:rPr>
          <w:rStyle w:val="StyleUnderline"/>
        </w:rPr>
        <w:t xml:space="preserve"> the secret </w:t>
      </w:r>
      <w:r w:rsidRPr="00EA63BB">
        <w:rPr>
          <w:rStyle w:val="Emphasis"/>
          <w:highlight w:val="cyan"/>
        </w:rPr>
        <w:t>Confederate States</w:t>
      </w:r>
      <w:r w:rsidRPr="006929B2">
        <w:rPr>
          <w:rStyle w:val="StyleUnderline"/>
        </w:rPr>
        <w:t xml:space="preserve"> of America plan during the </w:t>
      </w:r>
      <w:r w:rsidRPr="006929B2">
        <w:rPr>
          <w:rStyle w:val="Emphasis"/>
        </w:rPr>
        <w:t>waning days</w:t>
      </w:r>
      <w:r w:rsidRPr="006929B2">
        <w:rPr>
          <w:rStyle w:val="StyleUnderline"/>
        </w:rPr>
        <w:t xml:space="preserve"> of the Civil War, when defeat was inevitable, </w:t>
      </w:r>
      <w:r w:rsidRPr="00EA63BB">
        <w:rPr>
          <w:rStyle w:val="Emphasis"/>
          <w:highlight w:val="cyan"/>
        </w:rPr>
        <w:t>to kidnap and murder</w:t>
      </w:r>
      <w:r w:rsidRPr="006929B2">
        <w:rPr>
          <w:rStyle w:val="StyleUnderline"/>
        </w:rPr>
        <w:t xml:space="preserve"> Abraham </w:t>
      </w:r>
      <w:r w:rsidRPr="00EA63BB">
        <w:rPr>
          <w:rStyle w:val="Emphasis"/>
          <w:highlight w:val="cyan"/>
        </w:rPr>
        <w:t>Lincoln</w:t>
      </w:r>
      <w:r w:rsidRPr="006929B2">
        <w:rPr>
          <w:rStyle w:val="StyleUnderline"/>
        </w:rPr>
        <w:t xml:space="preserve"> and other US government officials. The plan</w:t>
      </w:r>
      <w:r w:rsidRPr="00725895">
        <w:rPr>
          <w:rStyle w:val="StyleUnderline"/>
        </w:rPr>
        <w:t xml:space="preserve"> was also a </w:t>
      </w:r>
      <w:r w:rsidRPr="00EA63BB">
        <w:rPr>
          <w:rStyle w:val="Emphasis"/>
          <w:highlight w:val="cyan"/>
        </w:rPr>
        <w:t>response to</w:t>
      </w:r>
      <w:r w:rsidRPr="00725895">
        <w:rPr>
          <w:rStyle w:val="StyleUnderline"/>
        </w:rPr>
        <w:t xml:space="preserve"> Lincoln's efforts to </w:t>
      </w:r>
      <w:r w:rsidRPr="00EA63BB">
        <w:rPr>
          <w:rStyle w:val="Emphasis"/>
          <w:highlight w:val="cyan"/>
        </w:rPr>
        <w:t>free enslaved people</w:t>
      </w:r>
      <w:r w:rsidRPr="00725895">
        <w:rPr>
          <w:rStyle w:val="StyleUnderline"/>
        </w:rPr>
        <w:t xml:space="preserve"> with the passage of the 13th Amendment to the Constitution, which abolished slavery in the United States</w:t>
      </w:r>
      <w:r w:rsidRPr="00EA63BB">
        <w:rPr>
          <w:rStyle w:val="StyleUnderline"/>
        </w:rPr>
        <w:t>.</w:t>
      </w:r>
      <w:r w:rsidRPr="00725895">
        <w:rPr>
          <w:rStyle w:val="StyleUnderline"/>
        </w:rPr>
        <w:t xml:space="preserve"> </w:t>
      </w:r>
      <w:r w:rsidRPr="00EA63BB">
        <w:rPr>
          <w:rStyle w:val="StyleUnderline"/>
        </w:rPr>
        <w:t xml:space="preserve">By </w:t>
      </w:r>
      <w:r w:rsidRPr="00EA63BB">
        <w:rPr>
          <w:rStyle w:val="Emphasis"/>
        </w:rPr>
        <w:t>referencing the speech</w:t>
      </w:r>
      <w:r w:rsidRPr="00725895">
        <w:rPr>
          <w:rStyle w:val="StyleUnderline"/>
        </w:rPr>
        <w:t xml:space="preserve"> as Come </w:t>
      </w:r>
      <w:r w:rsidRPr="006929B2">
        <w:rPr>
          <w:rStyle w:val="Emphasis"/>
        </w:rPr>
        <w:t>Retribution</w:t>
      </w:r>
      <w:r w:rsidRPr="00725895">
        <w:rPr>
          <w:rStyle w:val="StyleUnderline"/>
        </w:rPr>
        <w:t xml:space="preserve">, Bannon was making an overt and </w:t>
      </w:r>
      <w:r w:rsidRPr="00EA63BB">
        <w:rPr>
          <w:rStyle w:val="Emphasis"/>
          <w:highlight w:val="cyan"/>
        </w:rPr>
        <w:t>specific reference</w:t>
      </w:r>
      <w:r w:rsidRPr="00725895">
        <w:rPr>
          <w:rStyle w:val="StyleUnderline"/>
        </w:rPr>
        <w:t xml:space="preserve"> to a moment in </w:t>
      </w:r>
      <w:r w:rsidRPr="006929B2">
        <w:rPr>
          <w:rStyle w:val="Emphasis"/>
        </w:rPr>
        <w:t>history</w:t>
      </w:r>
      <w:r w:rsidRPr="00725895">
        <w:rPr>
          <w:rStyle w:val="StyleUnderline"/>
        </w:rPr>
        <w:t xml:space="preserve"> </w:t>
      </w:r>
      <w:r w:rsidRPr="00EA63BB">
        <w:rPr>
          <w:rStyle w:val="StyleUnderline"/>
          <w:highlight w:val="cyan"/>
        </w:rPr>
        <w:t>associated with</w:t>
      </w:r>
      <w:r w:rsidRPr="00725895">
        <w:rPr>
          <w:rStyle w:val="StyleUnderline"/>
        </w:rPr>
        <w:t xml:space="preserve"> the beginning of the </w:t>
      </w:r>
      <w:r w:rsidRPr="00EA63BB">
        <w:rPr>
          <w:rStyle w:val="Emphasis"/>
          <w:highlight w:val="cyan"/>
        </w:rPr>
        <w:t>restoration of white power</w:t>
      </w:r>
      <w:r w:rsidRPr="00725895">
        <w:rPr>
          <w:rStyle w:val="StyleUnderline"/>
        </w:rPr>
        <w:t xml:space="preserve"> and white nationalism in the United States.</w:t>
      </w:r>
      <w:r w:rsidRPr="00725895">
        <w:rPr>
          <w:sz w:val="16"/>
        </w:rPr>
        <w:t xml:space="preserve"> As Karl goes on to explain, Bannon argues that the Confederate and insurrectionist government decided to “repay some of the misery that had been inflicted on the South.” As Bannon argues, “Trump's speech was not an overt call for the assassination of his political opponents, but [the speech] did advocate their destruction by other means […] only if we dare to complete the job, bury the deep state, reclaim our democracy and banish the tyrants and Marxists into political exile forever” (quoted in Pengelly 2023).</w:t>
      </w:r>
    </w:p>
    <w:p w14:paraId="373C2803" w14:textId="77777777" w:rsidR="002B211A" w:rsidRPr="00725895" w:rsidRDefault="002B211A" w:rsidP="002B211A">
      <w:pPr>
        <w:rPr>
          <w:sz w:val="16"/>
        </w:rPr>
      </w:pPr>
      <w:r w:rsidRPr="00725895">
        <w:rPr>
          <w:sz w:val="16"/>
        </w:rPr>
        <w:t xml:space="preserve">Key themes that jump out from Bannon's description of the speech include obvious and overt white supremacy. By linking Trump to the failed Confederacy and their plan to seek vengeance even in the face of defeat, Bannon is making a direct link with a rebellion that was focused on preserving enslavement and which was rooted in theories of white domination (Wright 2024). </w:t>
      </w:r>
      <w:r w:rsidRPr="00725895">
        <w:rPr>
          <w:rStyle w:val="StyleUnderline"/>
        </w:rPr>
        <w:t xml:space="preserve">More so, it is an </w:t>
      </w:r>
      <w:r w:rsidRPr="00EA63BB">
        <w:rPr>
          <w:rStyle w:val="Emphasis"/>
        </w:rPr>
        <w:t>invitation</w:t>
      </w:r>
      <w:r w:rsidRPr="00725895">
        <w:rPr>
          <w:rStyle w:val="StyleUnderline"/>
        </w:rPr>
        <w:t xml:space="preserve"> to think about how </w:t>
      </w:r>
      <w:r w:rsidRPr="00EA63BB">
        <w:rPr>
          <w:rStyle w:val="Emphasis"/>
          <w:highlight w:val="cyan"/>
        </w:rPr>
        <w:t>Trumpism</w:t>
      </w:r>
      <w:r w:rsidRPr="00725895">
        <w:rPr>
          <w:rStyle w:val="StyleUnderline"/>
        </w:rPr>
        <w:t xml:space="preserve"> is also </w:t>
      </w:r>
      <w:r w:rsidRPr="00EA63BB">
        <w:rPr>
          <w:rStyle w:val="StyleUnderline"/>
          <w:highlight w:val="cyan"/>
        </w:rPr>
        <w:t>rooted within</w:t>
      </w:r>
      <w:r w:rsidRPr="00725895">
        <w:rPr>
          <w:rStyle w:val="StyleUnderline"/>
        </w:rPr>
        <w:t xml:space="preserve"> a kind of </w:t>
      </w:r>
      <w:r w:rsidRPr="00EA63BB">
        <w:rPr>
          <w:rStyle w:val="Emphasis"/>
          <w:highlight w:val="cyan"/>
        </w:rPr>
        <w:t>racialized geographic imagination</w:t>
      </w:r>
      <w:r w:rsidRPr="00725895">
        <w:rPr>
          <w:rStyle w:val="StyleUnderline"/>
        </w:rPr>
        <w:t xml:space="preserve"> and reflects the very foundations of </w:t>
      </w:r>
      <w:r w:rsidRPr="006929B2">
        <w:rPr>
          <w:rStyle w:val="Emphasis"/>
        </w:rPr>
        <w:t>racial capitalism</w:t>
      </w:r>
      <w:r w:rsidRPr="00725895">
        <w:rPr>
          <w:rStyle w:val="StyleUnderline"/>
        </w:rPr>
        <w:t xml:space="preserve"> as rooted in the US settler context. </w:t>
      </w:r>
      <w:r w:rsidRPr="00EA63BB">
        <w:rPr>
          <w:rStyle w:val="StyleUnderline"/>
          <w:highlight w:val="cyan"/>
        </w:rPr>
        <w:t>Within</w:t>
      </w:r>
      <w:r w:rsidRPr="00725895">
        <w:rPr>
          <w:rStyle w:val="StyleUnderline"/>
        </w:rPr>
        <w:t xml:space="preserve"> the </w:t>
      </w:r>
      <w:r w:rsidRPr="00EA63BB">
        <w:rPr>
          <w:rStyle w:val="StyleUnderline"/>
          <w:highlight w:val="cyan"/>
        </w:rPr>
        <w:t xml:space="preserve">context of </w:t>
      </w:r>
      <w:r w:rsidRPr="00EA63BB">
        <w:rPr>
          <w:rStyle w:val="Emphasis"/>
          <w:highlight w:val="cyan"/>
        </w:rPr>
        <w:t>settlerism</w:t>
      </w:r>
      <w:r w:rsidRPr="00725895">
        <w:rPr>
          <w:rStyle w:val="StyleUnderline"/>
        </w:rPr>
        <w:t xml:space="preserve"> and racial capitalism, revenge has long been an </w:t>
      </w:r>
      <w:r w:rsidRPr="006929B2">
        <w:rPr>
          <w:rStyle w:val="Emphasis"/>
        </w:rPr>
        <w:t>animating feature</w:t>
      </w:r>
      <w:r w:rsidRPr="00725895">
        <w:rPr>
          <w:rStyle w:val="StyleUnderline"/>
        </w:rPr>
        <w:t xml:space="preserve"> of the system</w:t>
      </w:r>
      <w:r w:rsidRPr="00725895">
        <w:rPr>
          <w:sz w:val="16"/>
        </w:rPr>
        <w:t>. We can see this through the concepts outlined earlier around organized abandonment and organized revenge explained through Gilmore, and we can also see how revanchism and the policies of revenge come to focus attention on broader and more nebulous forces in society that end up reinforcing class and gender based privileges and positions. This includes supposed Marxist or socialist conspiracies, the loss of white masculinity, the takeover of the US government by globalists, and the surrendering of state power in the face of these global forces.</w:t>
      </w:r>
    </w:p>
    <w:p w14:paraId="19D7CC8A" w14:textId="77777777" w:rsidR="002B211A" w:rsidRPr="00725895" w:rsidRDefault="002B211A" w:rsidP="002B211A">
      <w:pPr>
        <w:rPr>
          <w:sz w:val="16"/>
        </w:rPr>
      </w:pPr>
      <w:r w:rsidRPr="00725895">
        <w:rPr>
          <w:sz w:val="16"/>
        </w:rPr>
        <w:t>Conspiracy theories involving Marxists or communists taking over the federal government have long proliferated in American conservative circles. Lovelace (2022) notes that “red-baiting” is “a lynchpin of white supremacy” and claims that the civil rights movement was a communist conspiracy, which was a way to introduce “colorblind” language into the debate around the Black freedom struggle (29). This reality has long animated extremists on the far right to push back against even the most modest of civil or social gains made by minority groups in the United States. Additionally, red-baiting is and remains a potent rhetorical tool that animates extremists within the far right. By invoking the idea of Marxists and globalists, Bannon is tying into some of the most longstanding calls to violence, which have been foundational for conservatives in the United States to push back against progressives in the US. Jessica Johnson (2019) describes how podcasts like Bannon's link into a broader conservative ecosystem and are a kind of “affective networking” of narratives that continually center white victimhood and conspiracy-laden revenge fantasies, often through tropes designed to simultaneously present white men as victims and saviors of the nation (298). These platforms reinforce the idea of a nation under threat from perceived enemies and channel emotional responses to “get even” with those enemies. In the next section, I build on this theme and speak to how Trump mobilizes settler narratives that ultimately seek to create a context that preserves white privilege and supremacy.</w:t>
      </w:r>
    </w:p>
    <w:p w14:paraId="06CE8E9F" w14:textId="77777777" w:rsidR="002B211A" w:rsidRPr="00725895" w:rsidRDefault="002B211A" w:rsidP="002B211A">
      <w:pPr>
        <w:rPr>
          <w:sz w:val="16"/>
        </w:rPr>
      </w:pPr>
      <w:r w:rsidRPr="00725895">
        <w:rPr>
          <w:sz w:val="16"/>
        </w:rPr>
        <w:t>Mobilizing whiteness to secure capital</w:t>
      </w:r>
    </w:p>
    <w:p w14:paraId="3D421DFD" w14:textId="77777777" w:rsidR="002B211A" w:rsidRPr="00725895" w:rsidRDefault="002B211A" w:rsidP="002B211A">
      <w:pPr>
        <w:rPr>
          <w:sz w:val="16"/>
        </w:rPr>
      </w:pPr>
      <w:r w:rsidRPr="00725895">
        <w:rPr>
          <w:sz w:val="16"/>
        </w:rPr>
        <w:t>Understanding the modern conservative movement and the growth of the Republican Party, as well as this political moment, necessarily must begin from the standpoint of white-grievance politics. Since the 1960s, the Republican Party in the United States has used perceived racial and gender grievances to create political coalitions to win elections. Perhaps the earliest example of this was in 1968 and the election of Richard Nixon. President Nixon's campaign utilized the “Southern Strategy” to win disaffected whites in the South and the North who were frustrated over civil rights and the racial tensions that manifested in the 1960s (Inwood 2019). Put simply, the Southern Strategy was designed to appeal to white voters and use racial resentment and opposition to liberal reforms in the United States to move those voters from the Democratic Party to the Republicans. In various ways, the strategy has been used by every successful Republican candidate for national office since Nixon.</w:t>
      </w:r>
    </w:p>
    <w:p w14:paraId="2C853D8A" w14:textId="77777777" w:rsidR="002B211A" w:rsidRPr="00725895" w:rsidRDefault="002B211A" w:rsidP="002B211A">
      <w:pPr>
        <w:rPr>
          <w:sz w:val="16"/>
        </w:rPr>
      </w:pPr>
      <w:r w:rsidRPr="00725895">
        <w:rPr>
          <w:rStyle w:val="StyleUnderline"/>
        </w:rPr>
        <w:t xml:space="preserve">The </w:t>
      </w:r>
      <w:r w:rsidRPr="00EA63BB">
        <w:rPr>
          <w:rStyle w:val="Emphasis"/>
          <w:highlight w:val="cyan"/>
        </w:rPr>
        <w:t>politics of racial resentment</w:t>
      </w:r>
      <w:r w:rsidRPr="00EA63BB">
        <w:rPr>
          <w:rStyle w:val="StyleUnderline"/>
          <w:highlight w:val="cyan"/>
        </w:rPr>
        <w:t xml:space="preserve"> tie into a geographic imagination </w:t>
      </w:r>
      <w:r w:rsidRPr="00EA63BB">
        <w:rPr>
          <w:rStyle w:val="StyleUnderline"/>
        </w:rPr>
        <w:t>that</w:t>
      </w:r>
      <w:r w:rsidRPr="00725895">
        <w:rPr>
          <w:rStyle w:val="StyleUnderline"/>
        </w:rPr>
        <w:t xml:space="preserve"> has direct </w:t>
      </w:r>
      <w:r w:rsidRPr="00EA63BB">
        <w:rPr>
          <w:rStyle w:val="StyleUnderline"/>
        </w:rPr>
        <w:t xml:space="preserve">links to </w:t>
      </w:r>
      <w:r w:rsidRPr="00EA63BB">
        <w:rPr>
          <w:rStyle w:val="Emphasis"/>
        </w:rPr>
        <w:t>settler colonial violence</w:t>
      </w:r>
      <w:r w:rsidRPr="00725895">
        <w:rPr>
          <w:rStyle w:val="StyleUnderline"/>
        </w:rPr>
        <w:t xml:space="preserve"> and the settler </w:t>
      </w:r>
      <w:r w:rsidRPr="00EA63BB">
        <w:rPr>
          <w:rStyle w:val="Emphasis"/>
          <w:highlight w:val="cyan"/>
        </w:rPr>
        <w:t>imaginary</w:t>
      </w:r>
      <w:r w:rsidRPr="00725895">
        <w:rPr>
          <w:rStyle w:val="StyleUnderline"/>
        </w:rPr>
        <w:t xml:space="preserve">, which is </w:t>
      </w:r>
      <w:r w:rsidRPr="00EA63BB">
        <w:rPr>
          <w:rStyle w:val="StyleUnderline"/>
          <w:highlight w:val="cyan"/>
        </w:rPr>
        <w:t xml:space="preserve">central to understanding </w:t>
      </w:r>
      <w:r w:rsidRPr="00EA63BB">
        <w:rPr>
          <w:rStyle w:val="Emphasis"/>
          <w:highlight w:val="cyan"/>
        </w:rPr>
        <w:t>Trumpism</w:t>
      </w:r>
      <w:r w:rsidRPr="00725895">
        <w:rPr>
          <w:rStyle w:val="StyleUnderline"/>
        </w:rPr>
        <w:t xml:space="preserve"> and his vision for American society. Crucial for understanding the </w:t>
      </w:r>
      <w:r w:rsidRPr="006929B2">
        <w:rPr>
          <w:rStyle w:val="Emphasis"/>
        </w:rPr>
        <w:t>Southern Strategy</w:t>
      </w:r>
      <w:r w:rsidRPr="00725895">
        <w:rPr>
          <w:rStyle w:val="StyleUnderline"/>
        </w:rPr>
        <w:t xml:space="preserve"> and its connection to </w:t>
      </w:r>
      <w:r w:rsidRPr="006929B2">
        <w:rPr>
          <w:rStyle w:val="Emphasis"/>
        </w:rPr>
        <w:t>revanchism</w:t>
      </w:r>
      <w:r w:rsidRPr="00725895">
        <w:rPr>
          <w:rStyle w:val="StyleUnderline"/>
        </w:rPr>
        <w:t xml:space="preserve"> is their reliance on grievance-based </w:t>
      </w:r>
      <w:r w:rsidRPr="00EA63BB">
        <w:rPr>
          <w:rStyle w:val="StyleUnderline"/>
          <w:highlight w:val="cyan"/>
        </w:rPr>
        <w:t xml:space="preserve">mobilization and </w:t>
      </w:r>
      <w:r w:rsidRPr="00EA63BB">
        <w:rPr>
          <w:rStyle w:val="Emphasis"/>
          <w:highlight w:val="cyan"/>
        </w:rPr>
        <w:t>white resentment</w:t>
      </w:r>
      <w:r w:rsidRPr="00725895">
        <w:rPr>
          <w:rStyle w:val="StyleUnderline"/>
        </w:rPr>
        <w:t xml:space="preserve"> to mobilize political </w:t>
      </w:r>
      <w:r w:rsidRPr="006929B2">
        <w:rPr>
          <w:rStyle w:val="Emphasis"/>
        </w:rPr>
        <w:t>coalitions</w:t>
      </w:r>
      <w:r w:rsidRPr="00725895">
        <w:rPr>
          <w:rStyle w:val="StyleUnderline"/>
        </w:rPr>
        <w:t xml:space="preserve"> focused on retribution rather than </w:t>
      </w:r>
      <w:r w:rsidRPr="006929B2">
        <w:rPr>
          <w:rStyle w:val="Emphasis"/>
        </w:rPr>
        <w:t>governing or enacting</w:t>
      </w:r>
      <w:r w:rsidRPr="00725895">
        <w:rPr>
          <w:rStyle w:val="StyleUnderline"/>
        </w:rPr>
        <w:t xml:space="preserve"> legislation to address social or economic </w:t>
      </w:r>
      <w:r w:rsidRPr="006929B2">
        <w:rPr>
          <w:rStyle w:val="Emphasis"/>
        </w:rPr>
        <w:t>challenges</w:t>
      </w:r>
      <w:r w:rsidRPr="00725895">
        <w:rPr>
          <w:sz w:val="16"/>
        </w:rPr>
        <w:t>. According to Jeremy Engles (2010), this strain of conservatism emerged in the 1960s as a direct response to broad-based changes in Western societies that saw the end of colonization in Europe as African and Asian peoples and nations asserted their independence and in response to the US civil rights movement, and changes to the political economy towards consumer culture. This was also a time when the United States and Western Europe were engaged in the struggle against the Soviet Union and at a time of heightened global competition. Engles explains that the modern conservative movement was built through the cultivation of resentments towards perceived enemies (communists) and came to view the West as victims of broad international plots to overthrow the Western liberal order (the assertion of rights by minority groups). This included everything from Marxists and globalists to threats to masculinity and society through women's rights movements and black liberation struggles (Engels 2015: 310). Perhaps no better example of this modern vision of victimhood exists than in Trump's first Presidential rally in Waco, TX.</w:t>
      </w:r>
    </w:p>
    <w:p w14:paraId="0E96ADAE" w14:textId="77777777" w:rsidR="002B211A" w:rsidRPr="006929B2" w:rsidRDefault="002B211A" w:rsidP="002B211A">
      <w:pPr>
        <w:rPr>
          <w:sz w:val="12"/>
          <w:szCs w:val="12"/>
        </w:rPr>
      </w:pPr>
      <w:r w:rsidRPr="006929B2">
        <w:rPr>
          <w:sz w:val="12"/>
          <w:szCs w:val="12"/>
        </w:rPr>
        <w:t>Waco, in the 1990s, was the site of the Branch Davidian Compound and a raid by the Bureau of Alcohol, Tobacco and Firearms (ATF), a federal agency charged, as its name suggests, with regulating ATF in the United States. The Branch Davidians were religious extremists led by David Koresh, who was affiliated with a splinter group of the 7th Day Adventists, a Christian religion focused on the return of Jesus, grounded in the Book of Revelation. In 1993, the Federal Government raided the Branch Davidian Compound. In the ensuing siege, several federal agents were killed as well as all of the Branch Davidians in the compound when Koresh and his followers were incinerated as the federal government initiated a raid with tanks, teargas, and a militarized police force. For anti-government extremists, the Branch Davidian raid was a seminal moment. For extremists in the conservative movement, it has long been a rallying space for anti-government forces in the United States (see Bonds and Inwood 2016). At first glance, it seemed absurd to begin his campaign in Texas, a deeply conservative state that was all but guaranteed to vote for him in the primary and general election; however, by launching his campaign in Waco, Trump connected with two historical episodes in US history.</w:t>
      </w:r>
    </w:p>
    <w:p w14:paraId="459197D2" w14:textId="77777777" w:rsidR="002B211A" w:rsidRPr="006929B2" w:rsidRDefault="002B211A" w:rsidP="002B211A">
      <w:pPr>
        <w:rPr>
          <w:sz w:val="12"/>
          <w:szCs w:val="12"/>
        </w:rPr>
      </w:pPr>
      <w:r w:rsidRPr="006929B2">
        <w:rPr>
          <w:sz w:val="12"/>
          <w:szCs w:val="12"/>
        </w:rPr>
        <w:t>First and most obviously, he was making a geographical connection to many of the most extreme elements in the conservative movement in the United States, a movement that sees the federal government as the enemy of the people and a threat to civil and political liberties. This ties back into the work by Engles (2015) outlined in the previous section and work in settlerism, which sees settlers as constantly under threat and at the edge of the empire. Resistance to federal enforcement of laws and distrust of the metropole is a thread that has longstanding resonance in settler countries. Inwood and Bonds (2017) explain that a contradiction exists within settler societies. On the one hand, the metropole needs settlers to advance on the empire's periphery and, in many cases, to commit extreme violence. Still, when those violences turn towards resisting the state's imperatives, the metropole will impose itself on settlers. This creates a rhetorical context in which leaders can simultaneously use the power of the state to enact revenge against perceived enemies—including undesirable settlers—while also using the rhetoric of revenge to motivate their base against a range of nebulous enemies, everything from Communists and Marxists to women and transpeople as well as racial minorities, among others. This creates a geographic vision rooted in revanchist politics and is foundational to understanding Trump and his geographic vision, rooted in the realities of America as a settler society.</w:t>
      </w:r>
    </w:p>
    <w:p w14:paraId="7D7A222F" w14:textId="77777777" w:rsidR="002B211A" w:rsidRPr="006929B2" w:rsidRDefault="002B211A" w:rsidP="002B211A">
      <w:pPr>
        <w:rPr>
          <w:sz w:val="12"/>
          <w:szCs w:val="12"/>
        </w:rPr>
      </w:pPr>
      <w:r w:rsidRPr="006929B2">
        <w:rPr>
          <w:sz w:val="12"/>
          <w:szCs w:val="12"/>
        </w:rPr>
        <w:t>The Waco raid was a foundational moment that brought together several fringe and radical groups who united around the perceived threat by the federal government. In her seminal book Bring the War Home (2018), Kathleen Belew explains that Waco galvanized a post-Vietnam white power movement that saw itself at war with the US government. In addition, Stern (1996), in his exploration of the American militia movement, argues that Waco was central to the growth of the militia movement who saw the federal response to Koresh as a symbol of the growth of a tyrannical government—and as evidence of this Timothy McVeigh, the Oklahoma City Bomber who destroyed the federal building in Oklahoma timed his attack to coincide with the first anniversary of the Waco raid. In other words, the Waco raid unified a set of disparate conservative and white supremacist movements through their vision of a tyrannical federal government that had grown too big, too powerful, and which was under the control of globalists or other groups that were bent on destroying the United States and ushering in the end of American democracy. This subtle but marked appeal to white nationalism is essential to understand as it reflects the longstanding geographical vision of settlerism as a nation constantly under siege.</w:t>
      </w:r>
    </w:p>
    <w:p w14:paraId="517E6F8A" w14:textId="77777777" w:rsidR="002B211A" w:rsidRPr="00910C13" w:rsidRDefault="002B211A" w:rsidP="002B211A">
      <w:pPr>
        <w:rPr>
          <w:sz w:val="16"/>
        </w:rPr>
      </w:pPr>
      <w:r w:rsidRPr="00910C13">
        <w:rPr>
          <w:sz w:val="16"/>
        </w:rPr>
        <w:t xml:space="preserve">A crucial piece of how this geographic imagination operates is through the creation of racial scapegoats—what Cedrick Johnson (2017) argues is the politics of racial resentment that often becomes a substitute for class consciousness and is a strategy deployed by capital to undermine working-class solidarities. In other words, politicians and business leaders focus the resentment of white working-class people on marginalized groups or focus on nebulous geographic threats to the social order to orient politics away from broad-based critiques of capital or the failures of mainstream politics and politicians to improve the lives of ordinary people. </w:t>
      </w:r>
      <w:r w:rsidRPr="00910C13">
        <w:rPr>
          <w:rStyle w:val="Emphasis"/>
        </w:rPr>
        <w:t>Whiteness</w:t>
      </w:r>
      <w:r w:rsidRPr="00725895">
        <w:rPr>
          <w:rStyle w:val="StyleUnderline"/>
        </w:rPr>
        <w:t xml:space="preserve">, and specifically, white masculinity, is a </w:t>
      </w:r>
      <w:r w:rsidRPr="00910C13">
        <w:rPr>
          <w:rStyle w:val="Emphasis"/>
        </w:rPr>
        <w:t>central foil</w:t>
      </w:r>
      <w:r w:rsidRPr="00725895">
        <w:rPr>
          <w:rStyle w:val="StyleUnderline"/>
        </w:rPr>
        <w:t xml:space="preserve"> against which perceived </w:t>
      </w:r>
      <w:r w:rsidRPr="00910C13">
        <w:rPr>
          <w:rStyle w:val="Emphasis"/>
        </w:rPr>
        <w:t>enemies are seen as attacking</w:t>
      </w:r>
      <w:r w:rsidRPr="00725895">
        <w:rPr>
          <w:rStyle w:val="StyleUnderline"/>
        </w:rPr>
        <w:t xml:space="preserve"> the foundation of </w:t>
      </w:r>
      <w:r w:rsidRPr="006929B2">
        <w:rPr>
          <w:rStyle w:val="Emphasis"/>
        </w:rPr>
        <w:t>white male privilege</w:t>
      </w:r>
      <w:r w:rsidRPr="00725895">
        <w:rPr>
          <w:rStyle w:val="StyleUnderline"/>
        </w:rPr>
        <w:t xml:space="preserve"> or the foundations of an American </w:t>
      </w:r>
      <w:r w:rsidRPr="006929B2">
        <w:rPr>
          <w:rStyle w:val="Emphasis"/>
        </w:rPr>
        <w:t>democracy</w:t>
      </w:r>
      <w:r w:rsidRPr="00725895">
        <w:rPr>
          <w:rStyle w:val="StyleUnderline"/>
        </w:rPr>
        <w:t xml:space="preserve"> rooted within contexts of </w:t>
      </w:r>
      <w:r w:rsidRPr="006929B2">
        <w:rPr>
          <w:rStyle w:val="Emphasis"/>
        </w:rPr>
        <w:t>white masculinity</w:t>
      </w:r>
      <w:r w:rsidRPr="00725895">
        <w:rPr>
          <w:rStyle w:val="StyleUnderline"/>
        </w:rPr>
        <w:t xml:space="preserve">. This creates a broad-based political coalition that can include a range of </w:t>
      </w:r>
      <w:r w:rsidRPr="006929B2">
        <w:rPr>
          <w:rStyle w:val="Emphasis"/>
        </w:rPr>
        <w:t>groups and individuals</w:t>
      </w:r>
      <w:r w:rsidRPr="00725895">
        <w:rPr>
          <w:rStyle w:val="StyleUnderline"/>
        </w:rPr>
        <w:t xml:space="preserve"> who might have antithetical views but </w:t>
      </w:r>
      <w:r w:rsidRPr="006929B2">
        <w:rPr>
          <w:rStyle w:val="Emphasis"/>
        </w:rPr>
        <w:t>unite around</w:t>
      </w:r>
      <w:r w:rsidRPr="00725895">
        <w:rPr>
          <w:rStyle w:val="StyleUnderline"/>
        </w:rPr>
        <w:t xml:space="preserve"> a politics of </w:t>
      </w:r>
      <w:r w:rsidRPr="006929B2">
        <w:rPr>
          <w:rStyle w:val="Emphasis"/>
        </w:rPr>
        <w:t>revanchism</w:t>
      </w:r>
      <w:r w:rsidRPr="00910C13">
        <w:rPr>
          <w:sz w:val="16"/>
        </w:rPr>
        <w:t>.</w:t>
      </w:r>
    </w:p>
    <w:p w14:paraId="7A89F4BE" w14:textId="77777777" w:rsidR="002B211A" w:rsidRPr="00725895" w:rsidRDefault="002B211A" w:rsidP="002B211A">
      <w:pPr>
        <w:rPr>
          <w:sz w:val="16"/>
        </w:rPr>
      </w:pPr>
      <w:r w:rsidRPr="00725895">
        <w:rPr>
          <w:sz w:val="16"/>
        </w:rPr>
        <w:t>Second, Trump was harkening back to the start of Ronald Reagan's presidential campaign in 1980 when he held an early campaign event at the Neshoba County Fair in Neshoba County, Mississippi. The site was close to where several civil rights workers were murdered during the 1960s, and by choosing this site, Reagan was sending a not-so-subtle signal to whites across the South about the nature of his campaign and the role he played in fighting against civil rights, especially while governor of California. Reagan invoked the idea of “States’ Rights,” and his speech connected with white supremacists and those opposed to civil rights and helped to cement his coalition in the South. Reagan was offering up a geographic vision of the United States that was accessible to whites within the United States, while at the same time interjecting enough ambiguity that he could deny there was any larger meaning to his rally, quite literally a form of gaslighting to the nation. By connecting to the geography of those murdered civil rights workers, Reagan could invoke the violence of the era and a promise to end the civil rights era.</w:t>
      </w:r>
    </w:p>
    <w:p w14:paraId="197F27A5" w14:textId="77777777" w:rsidR="002B211A" w:rsidRPr="00E03702" w:rsidRDefault="002B211A" w:rsidP="002B211A">
      <w:pPr>
        <w:rPr>
          <w:sz w:val="16"/>
        </w:rPr>
      </w:pPr>
      <w:r w:rsidRPr="00725895">
        <w:rPr>
          <w:rStyle w:val="StyleUnderline"/>
        </w:rPr>
        <w:t xml:space="preserve">Similarly, </w:t>
      </w:r>
      <w:r w:rsidRPr="00EA63BB">
        <w:rPr>
          <w:rStyle w:val="Emphasis"/>
          <w:highlight w:val="cyan"/>
        </w:rPr>
        <w:t>Trump set out</w:t>
      </w:r>
      <w:r w:rsidRPr="00EA63BB">
        <w:rPr>
          <w:rStyle w:val="StyleUnderline"/>
          <w:highlight w:val="cyan"/>
        </w:rPr>
        <w:t xml:space="preserve"> to do the same</w:t>
      </w:r>
      <w:r w:rsidRPr="00725895">
        <w:rPr>
          <w:rStyle w:val="StyleUnderline"/>
        </w:rPr>
        <w:t xml:space="preserve"> thing for </w:t>
      </w:r>
      <w:r w:rsidRPr="00EA63BB">
        <w:rPr>
          <w:rStyle w:val="StyleUnderline"/>
          <w:highlight w:val="cyan"/>
        </w:rPr>
        <w:t>his coalition</w:t>
      </w:r>
      <w:r w:rsidRPr="00725895">
        <w:rPr>
          <w:rStyle w:val="StyleUnderline"/>
        </w:rPr>
        <w:t xml:space="preserve"> and wanted to </w:t>
      </w:r>
      <w:r w:rsidRPr="00BF4AF7">
        <w:rPr>
          <w:rStyle w:val="Emphasis"/>
        </w:rPr>
        <w:t>geographically ground</w:t>
      </w:r>
      <w:r w:rsidRPr="00725895">
        <w:rPr>
          <w:rStyle w:val="StyleUnderline"/>
        </w:rPr>
        <w:t xml:space="preserve"> his campaign within a geography rooted in broad-based opposition to the federal government, </w:t>
      </w:r>
      <w:r w:rsidRPr="00EA63BB">
        <w:rPr>
          <w:rStyle w:val="Emphasis"/>
          <w:highlight w:val="cyan"/>
        </w:rPr>
        <w:t>white victimhood</w:t>
      </w:r>
      <w:r w:rsidRPr="00725895">
        <w:rPr>
          <w:rStyle w:val="StyleUnderline"/>
        </w:rPr>
        <w:t xml:space="preserve">, and through a geographical </w:t>
      </w:r>
      <w:r w:rsidRPr="00BF4AF7">
        <w:rPr>
          <w:rStyle w:val="Emphasis"/>
        </w:rPr>
        <w:t>vision rooted in settler victimhood</w:t>
      </w:r>
      <w:r w:rsidRPr="00725895">
        <w:rPr>
          <w:rStyle w:val="StyleUnderline"/>
        </w:rPr>
        <w:t>. Trump was using a specific geographic location and coupling that with his longstanding litany of grievances was giving voice to extreme elements in his coalition</w:t>
      </w:r>
      <w:r w:rsidRPr="00E03702">
        <w:rPr>
          <w:sz w:val="16"/>
        </w:rPr>
        <w:t>, arguing for a politics of revenge that would take care of the “threats” his coalition was focused on. For example, Trump began his speech by noting:</w:t>
      </w:r>
    </w:p>
    <w:p w14:paraId="3E2099EB" w14:textId="77777777" w:rsidR="002B211A" w:rsidRPr="00BF4AF7" w:rsidRDefault="002B211A" w:rsidP="002B211A">
      <w:pPr>
        <w:rPr>
          <w:sz w:val="12"/>
          <w:szCs w:val="12"/>
        </w:rPr>
      </w:pPr>
      <w:r w:rsidRPr="00BF4AF7">
        <w:rPr>
          <w:sz w:val="12"/>
          <w:szCs w:val="12"/>
        </w:rPr>
        <w:t>Before we begin, I also want to express our sadness and send our prayers to those who have been touched by the devastating tornadoes today. A lot of people were killed. We love you all for seven years. You know that we've all been fighting together. Those people were fighting with us, too. No longer with us. Devastating. But for seven years, you and I have been taking on the corrupt, rotten, and sinister forces trying to destroy America. They've been trying to destroy it. They won't do it, but they do get closer and closer with rigged elections.</w:t>
      </w:r>
    </w:p>
    <w:p w14:paraId="03BD8FF6" w14:textId="77777777" w:rsidR="002B211A" w:rsidRPr="00BF4AF7" w:rsidRDefault="002B211A" w:rsidP="002B211A">
      <w:pPr>
        <w:rPr>
          <w:sz w:val="12"/>
          <w:szCs w:val="12"/>
        </w:rPr>
      </w:pPr>
      <w:r w:rsidRPr="00BF4AF7">
        <w:rPr>
          <w:sz w:val="12"/>
          <w:szCs w:val="12"/>
        </w:rPr>
        <w:t>Several things jump out from this statement, not least of which is the casual way Trump discusses an unfolding natural disaster and the death of several people. More than that, however, is the focus on the idea that sinister forces are trying to destroy the United States and that the previous election that he lost was rigged and, therefore, he was fighting to restore election integrity. These claims harken back to some of the darkest days of the civil rights movement when Republicans, who were attempting to make inroads in the deep South over opposition to civil rights, began Operation Eagle Eye. This was an effort for the Republican Party to train poll workers to go into voting locations to “observe” voting in the United States and to intimidate racial minorities from participating in the electoral process (Wang 2012). Davidson et al. (2008) explain that a key motivating factor for Operation Eagle Eye was the threat of voter fraud and influence by outside forces that were attempting to steal elections and destroy US democracy. Trump, with his rhetoric of stolen elections, is tying into longstanding rhetorical tropes used by conservative political operatives to motivate his base to feel that their votes and will are under threat from sinister, outside forces.</w:t>
      </w:r>
    </w:p>
    <w:p w14:paraId="1A487DB4" w14:textId="77777777" w:rsidR="002B211A" w:rsidRPr="00BF4AF7" w:rsidRDefault="002B211A" w:rsidP="002B211A">
      <w:pPr>
        <w:rPr>
          <w:sz w:val="12"/>
          <w:szCs w:val="12"/>
        </w:rPr>
      </w:pPr>
      <w:r w:rsidRPr="00BF4AF7">
        <w:rPr>
          <w:sz w:val="12"/>
          <w:szCs w:val="12"/>
        </w:rPr>
        <w:t>He then went on to state:</w:t>
      </w:r>
    </w:p>
    <w:p w14:paraId="6A0B11BE" w14:textId="77777777" w:rsidR="002B211A" w:rsidRPr="00BF4AF7" w:rsidRDefault="002B211A" w:rsidP="002B211A">
      <w:pPr>
        <w:rPr>
          <w:sz w:val="12"/>
          <w:szCs w:val="12"/>
        </w:rPr>
      </w:pPr>
      <w:r w:rsidRPr="00BF4AF7">
        <w:rPr>
          <w:sz w:val="12"/>
          <w:szCs w:val="12"/>
        </w:rPr>
        <w:t>We've been the ones in this fight, standing up to the globalists and standing up to the Marxists and communists. That's what they are. We don't even talk about the socialists anymore. That train left that station a long time ago. Standing up to the warmongers, the stupid warmongers, the neocons and the rhinos, the big money, special interests, the open border fanatics, crazy people. Standing up to the fake news media.</w:t>
      </w:r>
    </w:p>
    <w:p w14:paraId="45B49E6F" w14:textId="77777777" w:rsidR="002B211A" w:rsidRPr="00BF4AF7" w:rsidRDefault="002B211A" w:rsidP="002B211A">
      <w:pPr>
        <w:rPr>
          <w:sz w:val="12"/>
          <w:szCs w:val="12"/>
        </w:rPr>
      </w:pPr>
      <w:r w:rsidRPr="00BF4AF7">
        <w:rPr>
          <w:sz w:val="12"/>
          <w:szCs w:val="12"/>
        </w:rPr>
        <w:t>Key themes that emerge from this passage include the positioning of Trump as both a victim—he lost a rigged election—as well as the threats from nebulous outsiders, including globalists, Marxists, and communists, that threaten the nation and are responsible for the nation's crisis. Recall from earlier discussions on the politics of revenge that it both offers a wholesale remaking of the existing spatial order, as well as orients the state and politics to take on perceived threats. While long associated with a brand of reactionary urban policies aimed at reclaiming the city for capital (Smith 1996), the broader politics of revenge has long operated at the national scale through the mobilization of the resentments of white working and middle-class peoples. This speech and the litany of charges against perceived threats and the idea that they are undermining and destroying America are rooted in these longer political realities. Come retribution is not only a useful heuristic or bombastic rhetoric echoed by Bannon and other Trump acolytes but a geographically grounded vision rooted in taking back space and power from those newly empowered by civil rights, demographic changes, and neoliberal multiculturalism at a time of increased economic uncertainty and the failures of neoliberalism to deliver on its economic promises.</w:t>
      </w:r>
    </w:p>
    <w:p w14:paraId="3D2EDE31" w14:textId="77777777" w:rsidR="002B211A" w:rsidRPr="00E03702" w:rsidRDefault="002B211A" w:rsidP="002B211A">
      <w:pPr>
        <w:rPr>
          <w:sz w:val="16"/>
        </w:rPr>
      </w:pPr>
      <w:r w:rsidRPr="00E03702">
        <w:rPr>
          <w:rStyle w:val="StyleUnderline"/>
        </w:rPr>
        <w:t xml:space="preserve">What is crucial to understand from </w:t>
      </w:r>
      <w:r w:rsidRPr="00E03702">
        <w:rPr>
          <w:rStyle w:val="Emphasis"/>
        </w:rPr>
        <w:t>Trump's speech</w:t>
      </w:r>
      <w:r w:rsidRPr="00E03702">
        <w:rPr>
          <w:rStyle w:val="StyleUnderline"/>
        </w:rPr>
        <w:t xml:space="preserve"> is the way it connects with whiteness and </w:t>
      </w:r>
      <w:r w:rsidRPr="00E03702">
        <w:rPr>
          <w:rStyle w:val="Emphasis"/>
        </w:rPr>
        <w:t>settler colonial logic</w:t>
      </w:r>
      <w:r w:rsidRPr="00E03702">
        <w:rPr>
          <w:rStyle w:val="StyleUnderline"/>
        </w:rPr>
        <w:t xml:space="preserve"> as well as how it is rooted in </w:t>
      </w:r>
      <w:r w:rsidRPr="00E03702">
        <w:rPr>
          <w:rStyle w:val="Emphasis"/>
        </w:rPr>
        <w:t>revenge</w:t>
      </w:r>
      <w:r w:rsidRPr="00E03702">
        <w:rPr>
          <w:rStyle w:val="StyleUnderline"/>
        </w:rPr>
        <w:t xml:space="preserve"> through the idea of </w:t>
      </w:r>
      <w:r w:rsidRPr="00E03702">
        <w:rPr>
          <w:rStyle w:val="Emphasis"/>
        </w:rPr>
        <w:t>narrative control</w:t>
      </w:r>
      <w:r w:rsidRPr="00E03702">
        <w:rPr>
          <w:rStyle w:val="StyleUnderline"/>
        </w:rPr>
        <w:t xml:space="preserve">, what Dunbar-Ortiz (2021); Wolfe (2006), and Miles (2015) in various ways </w:t>
      </w:r>
      <w:r w:rsidRPr="00E03702">
        <w:rPr>
          <w:rStyle w:val="Emphasis"/>
        </w:rPr>
        <w:t>described as central</w:t>
      </w:r>
      <w:r w:rsidRPr="00E03702">
        <w:rPr>
          <w:rStyle w:val="StyleUnderline"/>
        </w:rPr>
        <w:t xml:space="preserve"> to the settler society. Narrative control centers white narratives about the nation-state as essential to the broad-based workings of the United States, what we might call the </w:t>
      </w:r>
      <w:r w:rsidRPr="00910C13">
        <w:rPr>
          <w:rStyle w:val="Emphasis"/>
        </w:rPr>
        <w:t>epistemological generation</w:t>
      </w:r>
      <w:r w:rsidRPr="00E03702">
        <w:rPr>
          <w:rStyle w:val="StyleUnderline"/>
        </w:rPr>
        <w:t xml:space="preserve"> of origin </w:t>
      </w:r>
      <w:r w:rsidRPr="00910C13">
        <w:rPr>
          <w:rStyle w:val="Emphasis"/>
        </w:rPr>
        <w:t>narratives</w:t>
      </w:r>
      <w:r w:rsidRPr="00E03702">
        <w:rPr>
          <w:sz w:val="16"/>
        </w:rPr>
        <w:t>. It seeks to control how we talk and understand the United States and is focused on both the erasure of alternative histories and reinforcing the claims of settlers to the land. The origin narrative draws from mainstream histories about the founding of the United States as well as whitewashes the violent histories and extreme politics that make up the settling of the frontier and the violence that drives Indigenous erasure and racial capitalism.</w:t>
      </w:r>
    </w:p>
    <w:p w14:paraId="4A0EDDC9" w14:textId="77777777" w:rsidR="002B211A" w:rsidRPr="00BF4AF7" w:rsidRDefault="002B211A" w:rsidP="002B211A">
      <w:pPr>
        <w:rPr>
          <w:sz w:val="16"/>
        </w:rPr>
      </w:pPr>
      <w:r w:rsidRPr="00D333DC">
        <w:rPr>
          <w:sz w:val="16"/>
        </w:rPr>
        <w:t xml:space="preserve">Because epistemology is focused on the nature of knowledge, what counts as valid claims, and how knowledge becomes acquired, claims to defend the nation or claims of retribution are necessarily understood through a covert reinforcement of whiteness and white supremacy. </w:t>
      </w:r>
      <w:r w:rsidRPr="00BF4AF7">
        <w:rPr>
          <w:rStyle w:val="StyleUnderline"/>
        </w:rPr>
        <w:t>In other</w:t>
      </w:r>
      <w:r w:rsidRPr="00D333DC">
        <w:rPr>
          <w:rStyle w:val="StyleUnderline"/>
        </w:rPr>
        <w:t xml:space="preserve"> words, </w:t>
      </w:r>
      <w:r w:rsidRPr="00BF4AF7">
        <w:rPr>
          <w:rStyle w:val="Emphasis"/>
        </w:rPr>
        <w:t>Trump</w:t>
      </w:r>
      <w:r w:rsidRPr="00D333DC">
        <w:rPr>
          <w:rStyle w:val="StyleUnderline"/>
        </w:rPr>
        <w:t xml:space="preserve"> can claim to be “</w:t>
      </w:r>
      <w:r w:rsidRPr="00BF4AF7">
        <w:rPr>
          <w:rStyle w:val="Emphasis"/>
        </w:rPr>
        <w:t>your retribution</w:t>
      </w:r>
      <w:r w:rsidRPr="00D333DC">
        <w:rPr>
          <w:rStyle w:val="StyleUnderline"/>
        </w:rPr>
        <w:t xml:space="preserve">” because the idea of retribution is rooted within the </w:t>
      </w:r>
      <w:r w:rsidRPr="00BF4AF7">
        <w:rPr>
          <w:rStyle w:val="Emphasis"/>
        </w:rPr>
        <w:t>context of settler colonial logic</w:t>
      </w:r>
      <w:r w:rsidRPr="00D333DC">
        <w:rPr>
          <w:rStyle w:val="StyleUnderline"/>
        </w:rPr>
        <w:t xml:space="preserve">, and these claims necessarily draw upon larger geographic narratives of </w:t>
      </w:r>
      <w:r w:rsidRPr="00BF4AF7">
        <w:rPr>
          <w:rStyle w:val="Emphasis"/>
        </w:rPr>
        <w:t>whiteness</w:t>
      </w:r>
      <w:r w:rsidRPr="00D333DC">
        <w:rPr>
          <w:rStyle w:val="StyleUnderline"/>
        </w:rPr>
        <w:t xml:space="preserve"> and white </w:t>
      </w:r>
      <w:r w:rsidRPr="00BF4AF7">
        <w:rPr>
          <w:rStyle w:val="Emphasis"/>
        </w:rPr>
        <w:t>settlerism</w:t>
      </w:r>
      <w:r w:rsidRPr="00D333DC">
        <w:rPr>
          <w:rStyle w:val="StyleUnderline"/>
        </w:rPr>
        <w:t xml:space="preserve"> that are foundational to the very idea of the United States as a nation-state. Just as Neil Smith, in his book on revanchism, The </w:t>
      </w:r>
      <w:r w:rsidRPr="00BF4AF7">
        <w:rPr>
          <w:rStyle w:val="Emphasis"/>
        </w:rPr>
        <w:t>New Urban Frontier</w:t>
      </w:r>
      <w:r w:rsidRPr="00D333DC">
        <w:rPr>
          <w:rStyle w:val="StyleUnderline"/>
        </w:rPr>
        <w:t xml:space="preserve">, points to this reality by </w:t>
      </w:r>
      <w:r w:rsidRPr="00BF4AF7">
        <w:rPr>
          <w:rStyle w:val="Emphasis"/>
        </w:rPr>
        <w:t>situating gentrification</w:t>
      </w:r>
      <w:r w:rsidRPr="00D333DC">
        <w:rPr>
          <w:rStyle w:val="StyleUnderline"/>
        </w:rPr>
        <w:t xml:space="preserve"> within the framework of the </w:t>
      </w:r>
      <w:r w:rsidRPr="00BF4AF7">
        <w:rPr>
          <w:rStyle w:val="Emphasis"/>
        </w:rPr>
        <w:t>frontier</w:t>
      </w:r>
      <w:r w:rsidRPr="00D333DC">
        <w:rPr>
          <w:rStyle w:val="StyleUnderline"/>
        </w:rPr>
        <w:t xml:space="preserve">, </w:t>
      </w:r>
      <w:r w:rsidRPr="00EA63BB">
        <w:rPr>
          <w:rStyle w:val="StyleUnderline"/>
          <w:highlight w:val="cyan"/>
        </w:rPr>
        <w:t>Trump</w:t>
      </w:r>
      <w:r w:rsidRPr="00D333DC">
        <w:rPr>
          <w:rStyle w:val="StyleUnderline"/>
        </w:rPr>
        <w:t xml:space="preserve">, by kicking off his campaign </w:t>
      </w:r>
      <w:r w:rsidRPr="00BF4AF7">
        <w:rPr>
          <w:rStyle w:val="Emphasis"/>
        </w:rPr>
        <w:t xml:space="preserve">focused on </w:t>
      </w:r>
      <w:r w:rsidRPr="00EA63BB">
        <w:rPr>
          <w:rStyle w:val="Emphasis"/>
          <w:highlight w:val="cyan"/>
        </w:rPr>
        <w:t>revenge</w:t>
      </w:r>
      <w:r w:rsidRPr="00D333DC">
        <w:rPr>
          <w:rStyle w:val="StyleUnderline"/>
        </w:rPr>
        <w:t xml:space="preserve"> and then going to Waco, was able to draw from these </w:t>
      </w:r>
      <w:r w:rsidRPr="00EA63BB">
        <w:rPr>
          <w:rStyle w:val="StyleUnderline"/>
        </w:rPr>
        <w:t xml:space="preserve">longstanding </w:t>
      </w:r>
      <w:r w:rsidRPr="00EA63BB">
        <w:rPr>
          <w:rStyle w:val="Emphasis"/>
        </w:rPr>
        <w:t>geographic visions</w:t>
      </w:r>
      <w:r w:rsidRPr="00D333DC">
        <w:rPr>
          <w:rStyle w:val="StyleUnderline"/>
        </w:rPr>
        <w:t xml:space="preserve"> and </w:t>
      </w:r>
      <w:r w:rsidRPr="00BF4AF7">
        <w:rPr>
          <w:rStyle w:val="StyleUnderline"/>
        </w:rPr>
        <w:t>ideas. Come retribution and the “</w:t>
      </w:r>
      <w:r w:rsidRPr="00BF4AF7">
        <w:rPr>
          <w:rStyle w:val="Emphasis"/>
        </w:rPr>
        <w:t>sinister forces</w:t>
      </w:r>
      <w:r w:rsidRPr="00BF4AF7">
        <w:rPr>
          <w:rStyle w:val="StyleUnderline"/>
        </w:rPr>
        <w:t xml:space="preserve">” that are trying to destroy </w:t>
      </w:r>
      <w:r w:rsidRPr="00BF4AF7">
        <w:rPr>
          <w:rStyle w:val="Emphasis"/>
        </w:rPr>
        <w:t>America</w:t>
      </w:r>
      <w:r w:rsidRPr="00BF4AF7">
        <w:rPr>
          <w:rStyle w:val="StyleUnderline"/>
        </w:rPr>
        <w:t xml:space="preserve"> are longstanding racialized and gendered tropes within the </w:t>
      </w:r>
      <w:r w:rsidRPr="00EA63BB">
        <w:rPr>
          <w:rStyle w:val="Emphasis"/>
          <w:highlight w:val="cyan"/>
        </w:rPr>
        <w:t>US settler nation</w:t>
      </w:r>
      <w:r w:rsidRPr="00EA63BB">
        <w:rPr>
          <w:rStyle w:val="StyleUnderline"/>
        </w:rPr>
        <w:t xml:space="preserve"> that are broadly </w:t>
      </w:r>
      <w:r w:rsidRPr="00EA63BB">
        <w:rPr>
          <w:rStyle w:val="StyleUnderline"/>
          <w:highlight w:val="cyan"/>
        </w:rPr>
        <w:t>focused on strengthening</w:t>
      </w:r>
      <w:r w:rsidRPr="00EA63BB">
        <w:rPr>
          <w:rStyle w:val="StyleUnderline"/>
        </w:rPr>
        <w:t xml:space="preserve"> existing race, class, and </w:t>
      </w:r>
      <w:r w:rsidRPr="00EA63BB">
        <w:rPr>
          <w:rStyle w:val="Emphasis"/>
          <w:highlight w:val="cyan"/>
        </w:rPr>
        <w:t>political hierarchies</w:t>
      </w:r>
      <w:r w:rsidRPr="00BF4AF7">
        <w:rPr>
          <w:rStyle w:val="StyleUnderline"/>
        </w:rPr>
        <w:t xml:space="preserve"> in the United States and which ground the United States in an </w:t>
      </w:r>
      <w:r w:rsidRPr="00BF4AF7">
        <w:rPr>
          <w:rStyle w:val="Emphasis"/>
        </w:rPr>
        <w:t>epistemological origin</w:t>
      </w:r>
      <w:r w:rsidRPr="00BF4AF7">
        <w:rPr>
          <w:rStyle w:val="StyleUnderline"/>
        </w:rPr>
        <w:t xml:space="preserve"> narrative of </w:t>
      </w:r>
      <w:r w:rsidRPr="00BF4AF7">
        <w:rPr>
          <w:rStyle w:val="Emphasis"/>
        </w:rPr>
        <w:t>white supremacy</w:t>
      </w:r>
      <w:r w:rsidRPr="00BF4AF7">
        <w:rPr>
          <w:rStyle w:val="StyleUnderline"/>
        </w:rPr>
        <w:t xml:space="preserve"> and white male privilege and it is this </w:t>
      </w:r>
      <w:r w:rsidRPr="00BF4AF7">
        <w:rPr>
          <w:rStyle w:val="Emphasis"/>
        </w:rPr>
        <w:t>geographic imagination</w:t>
      </w:r>
      <w:r w:rsidRPr="00BF4AF7">
        <w:rPr>
          <w:rStyle w:val="StyleUnderline"/>
        </w:rPr>
        <w:t xml:space="preserve"> that we, as academics and as a broader public, </w:t>
      </w:r>
      <w:r w:rsidRPr="00BF4AF7">
        <w:rPr>
          <w:rStyle w:val="Emphasis"/>
        </w:rPr>
        <w:t>must center</w:t>
      </w:r>
      <w:r w:rsidRPr="00BF4AF7">
        <w:t xml:space="preserve"> </w:t>
      </w:r>
      <w:r w:rsidRPr="00BF4AF7">
        <w:rPr>
          <w:sz w:val="16"/>
        </w:rPr>
        <w:t>if we want to organize a broad-based coalition to take Trump on and to address the underlying realities of racial capitalism.</w:t>
      </w:r>
    </w:p>
    <w:p w14:paraId="375F35A5" w14:textId="77777777" w:rsidR="002B211A" w:rsidRPr="00D333DC" w:rsidRDefault="002B211A" w:rsidP="002B211A">
      <w:pPr>
        <w:rPr>
          <w:sz w:val="16"/>
        </w:rPr>
      </w:pPr>
      <w:r w:rsidRPr="00D333DC">
        <w:rPr>
          <w:sz w:val="16"/>
        </w:rPr>
        <w:t>Significance</w:t>
      </w:r>
    </w:p>
    <w:p w14:paraId="5A99DBAC" w14:textId="77777777" w:rsidR="002B211A" w:rsidRPr="00D333DC" w:rsidRDefault="002B211A" w:rsidP="002B211A">
      <w:pPr>
        <w:rPr>
          <w:sz w:val="16"/>
        </w:rPr>
      </w:pPr>
      <w:r w:rsidRPr="00D333DC">
        <w:rPr>
          <w:rStyle w:val="StyleUnderline"/>
        </w:rPr>
        <w:t xml:space="preserve">The </w:t>
      </w:r>
      <w:r w:rsidRPr="00EA63BB">
        <w:rPr>
          <w:rStyle w:val="StyleUnderline"/>
          <w:highlight w:val="cyan"/>
        </w:rPr>
        <w:t>first months of</w:t>
      </w:r>
      <w:r w:rsidRPr="00D333DC">
        <w:rPr>
          <w:rStyle w:val="StyleUnderline"/>
        </w:rPr>
        <w:t xml:space="preserve"> the </w:t>
      </w:r>
      <w:r w:rsidRPr="00BF4AF7">
        <w:rPr>
          <w:rStyle w:val="Emphasis"/>
        </w:rPr>
        <w:t xml:space="preserve">renewed </w:t>
      </w:r>
      <w:r w:rsidRPr="00EA63BB">
        <w:rPr>
          <w:rStyle w:val="Emphasis"/>
          <w:highlight w:val="cyan"/>
        </w:rPr>
        <w:t>Trump</w:t>
      </w:r>
      <w:r w:rsidRPr="00D333DC">
        <w:rPr>
          <w:rStyle w:val="StyleUnderline"/>
        </w:rPr>
        <w:t xml:space="preserve"> administration have revealed the </w:t>
      </w:r>
      <w:r w:rsidRPr="00BF4AF7">
        <w:rPr>
          <w:rStyle w:val="Emphasis"/>
        </w:rPr>
        <w:t>material and symbolic</w:t>
      </w:r>
      <w:r w:rsidRPr="00D333DC">
        <w:rPr>
          <w:rStyle w:val="StyleUnderline"/>
        </w:rPr>
        <w:t xml:space="preserve"> consequences of a political </w:t>
      </w:r>
      <w:r w:rsidRPr="00BF4AF7">
        <w:rPr>
          <w:rStyle w:val="Emphasis"/>
        </w:rPr>
        <w:t>project</w:t>
      </w:r>
      <w:r w:rsidRPr="00D333DC">
        <w:rPr>
          <w:rStyle w:val="StyleUnderline"/>
        </w:rPr>
        <w:t xml:space="preserve"> rooted in retribution. From assaults on </w:t>
      </w:r>
      <w:r w:rsidRPr="00BF4AF7">
        <w:rPr>
          <w:rStyle w:val="Emphasis"/>
        </w:rPr>
        <w:t>trans rights and immigrant protections</w:t>
      </w:r>
      <w:r w:rsidRPr="00D333DC">
        <w:rPr>
          <w:rStyle w:val="StyleUnderline"/>
        </w:rPr>
        <w:t xml:space="preserve"> to attacks on </w:t>
      </w:r>
      <w:r w:rsidRPr="00BF4AF7">
        <w:rPr>
          <w:rStyle w:val="Emphasis"/>
        </w:rPr>
        <w:t>federal research</w:t>
      </w:r>
      <w:r w:rsidRPr="00D333DC">
        <w:rPr>
          <w:rStyle w:val="StyleUnderline"/>
        </w:rPr>
        <w:t xml:space="preserve"> infrastructure and the amplification of </w:t>
      </w:r>
      <w:r w:rsidRPr="00BF4AF7">
        <w:rPr>
          <w:rStyle w:val="Emphasis"/>
        </w:rPr>
        <w:t>authoritarian policing</w:t>
      </w:r>
      <w:r w:rsidRPr="00D333DC">
        <w:rPr>
          <w:rStyle w:val="StyleUnderline"/>
        </w:rPr>
        <w:t xml:space="preserve">, among other examples, these developments should be understood </w:t>
      </w:r>
      <w:r w:rsidRPr="00EA63BB">
        <w:rPr>
          <w:rStyle w:val="Emphasis"/>
          <w:highlight w:val="cyan"/>
        </w:rPr>
        <w:t xml:space="preserve">not merely </w:t>
      </w:r>
      <w:r w:rsidRPr="00EA63BB">
        <w:rPr>
          <w:rStyle w:val="Emphasis"/>
        </w:rPr>
        <w:t xml:space="preserve">as </w:t>
      </w:r>
      <w:r w:rsidRPr="00EA63BB">
        <w:rPr>
          <w:rStyle w:val="Emphasis"/>
          <w:highlight w:val="cyan"/>
        </w:rPr>
        <w:t>political</w:t>
      </w:r>
      <w:r w:rsidRPr="00EA63BB">
        <w:rPr>
          <w:rStyle w:val="StyleUnderline"/>
          <w:highlight w:val="cyan"/>
        </w:rPr>
        <w:t xml:space="preserve"> tactics</w:t>
      </w:r>
      <w:r w:rsidRPr="00D333DC">
        <w:rPr>
          <w:rStyle w:val="StyleUnderline"/>
        </w:rPr>
        <w:t xml:space="preserve">, but as </w:t>
      </w:r>
      <w:r w:rsidRPr="00EA63BB">
        <w:rPr>
          <w:rStyle w:val="StyleUnderline"/>
          <w:highlight w:val="cyan"/>
        </w:rPr>
        <w:t>manifestations</w:t>
      </w:r>
      <w:r w:rsidRPr="00D333DC">
        <w:rPr>
          <w:rStyle w:val="StyleUnderline"/>
        </w:rPr>
        <w:t xml:space="preserve"> of a more </w:t>
      </w:r>
      <w:r w:rsidRPr="00EA63BB">
        <w:rPr>
          <w:rStyle w:val="Emphasis"/>
          <w:highlight w:val="cyan"/>
        </w:rPr>
        <w:t>profound and longstanding</w:t>
      </w:r>
      <w:r w:rsidRPr="00EA63BB">
        <w:rPr>
          <w:rStyle w:val="StyleUnderline"/>
          <w:highlight w:val="cyan"/>
        </w:rPr>
        <w:t xml:space="preserve"> geographical </w:t>
      </w:r>
      <w:r w:rsidRPr="00EA63BB">
        <w:rPr>
          <w:rStyle w:val="Emphasis"/>
          <w:highlight w:val="cyan"/>
        </w:rPr>
        <w:t>imagination</w:t>
      </w:r>
      <w:r w:rsidRPr="00EA63BB">
        <w:rPr>
          <w:rStyle w:val="StyleUnderline"/>
          <w:highlight w:val="cyan"/>
        </w:rPr>
        <w:t xml:space="preserve"> rooted in </w:t>
      </w:r>
      <w:r w:rsidRPr="00EA63BB">
        <w:rPr>
          <w:rStyle w:val="Emphasis"/>
          <w:highlight w:val="cyan"/>
        </w:rPr>
        <w:t>settlerism</w:t>
      </w:r>
      <w:r w:rsidRPr="00BF4AF7">
        <w:rPr>
          <w:rStyle w:val="Emphasis"/>
        </w:rPr>
        <w:t xml:space="preserve"> and racial capitalism</w:t>
      </w:r>
      <w:r w:rsidRPr="00D333DC">
        <w:rPr>
          <w:sz w:val="16"/>
        </w:rPr>
        <w:t>. This imagination, forged within the settler-colonial logics that are central to the US socio-spatial dialectic, is premised on exclusion, displacement, and the violent reassertion of white, patriarchal order.</w:t>
      </w:r>
    </w:p>
    <w:p w14:paraId="5B8D426E" w14:textId="77777777" w:rsidR="002B211A" w:rsidRPr="00BF4AF7" w:rsidRDefault="002B211A" w:rsidP="002B211A">
      <w:pPr>
        <w:rPr>
          <w:sz w:val="16"/>
        </w:rPr>
      </w:pPr>
      <w:r w:rsidRPr="00BF4AF7">
        <w:rPr>
          <w:sz w:val="16"/>
        </w:rPr>
        <w:t xml:space="preserve">This paper has traced how </w:t>
      </w:r>
      <w:r w:rsidRPr="00D333DC">
        <w:rPr>
          <w:rStyle w:val="StyleUnderline"/>
        </w:rPr>
        <w:t xml:space="preserve">Trump's </w:t>
      </w:r>
      <w:r w:rsidRPr="00EA63BB">
        <w:rPr>
          <w:rStyle w:val="Emphasis"/>
          <w:highlight w:val="cyan"/>
        </w:rPr>
        <w:t>invocation of “retribution</w:t>
      </w:r>
      <w:r w:rsidRPr="00D333DC">
        <w:rPr>
          <w:rStyle w:val="StyleUnderline"/>
        </w:rPr>
        <w:t xml:space="preserve">” is not simply a rhetorical flourish but a </w:t>
      </w:r>
      <w:r w:rsidRPr="00EA63BB">
        <w:rPr>
          <w:rStyle w:val="StyleUnderline"/>
          <w:highlight w:val="cyan"/>
        </w:rPr>
        <w:t xml:space="preserve">mobilization of </w:t>
      </w:r>
      <w:r w:rsidRPr="00EA63BB">
        <w:rPr>
          <w:rStyle w:val="Emphasis"/>
          <w:highlight w:val="cyan"/>
        </w:rPr>
        <w:t>deeply spatial imaginaries</w:t>
      </w:r>
      <w:r w:rsidRPr="00D333DC">
        <w:rPr>
          <w:rStyle w:val="StyleUnderline"/>
        </w:rPr>
        <w:t xml:space="preserve">—geographies forged </w:t>
      </w:r>
      <w:r w:rsidRPr="00EA63BB">
        <w:rPr>
          <w:rStyle w:val="StyleUnderline"/>
          <w:highlight w:val="cyan"/>
        </w:rPr>
        <w:t xml:space="preserve">through settler </w:t>
      </w:r>
      <w:r w:rsidRPr="00EA63BB">
        <w:rPr>
          <w:rStyle w:val="Emphasis"/>
          <w:highlight w:val="cyan"/>
        </w:rPr>
        <w:t>conquest</w:t>
      </w:r>
      <w:r w:rsidRPr="00D333DC">
        <w:rPr>
          <w:rStyle w:val="StyleUnderline"/>
        </w:rPr>
        <w:t xml:space="preserve">, racial capitalism, and a </w:t>
      </w:r>
      <w:r w:rsidRPr="00EA63BB">
        <w:rPr>
          <w:rStyle w:val="Emphasis"/>
          <w:highlight w:val="cyan"/>
        </w:rPr>
        <w:t>longstanding desire for revenge</w:t>
      </w:r>
      <w:r w:rsidRPr="00EA63BB">
        <w:rPr>
          <w:rStyle w:val="StyleUnderline"/>
          <w:highlight w:val="cyan"/>
        </w:rPr>
        <w:t>.</w:t>
      </w:r>
      <w:r w:rsidRPr="00D333DC">
        <w:rPr>
          <w:rStyle w:val="StyleUnderline"/>
        </w:rPr>
        <w:t xml:space="preserve"> From Waco to Springfield, the symbolic and material </w:t>
      </w:r>
      <w:r w:rsidRPr="00EA63BB">
        <w:rPr>
          <w:rStyle w:val="Emphasis"/>
          <w:highlight w:val="cyan"/>
        </w:rPr>
        <w:t>landscapes of Trumpism</w:t>
      </w:r>
      <w:r w:rsidRPr="00EA63BB">
        <w:rPr>
          <w:rStyle w:val="StyleUnderline"/>
          <w:highlight w:val="cyan"/>
        </w:rPr>
        <w:t xml:space="preserve"> reveal an </w:t>
      </w:r>
      <w:r w:rsidRPr="00EA63BB">
        <w:rPr>
          <w:rStyle w:val="Emphasis"/>
          <w:highlight w:val="cyan"/>
        </w:rPr>
        <w:t>obsession</w:t>
      </w:r>
      <w:r w:rsidRPr="00EA63BB">
        <w:rPr>
          <w:rStyle w:val="StyleUnderline"/>
          <w:highlight w:val="cyan"/>
        </w:rPr>
        <w:t xml:space="preserve"> with reclaiming</w:t>
      </w:r>
      <w:r w:rsidRPr="00D333DC">
        <w:rPr>
          <w:rStyle w:val="StyleUnderline"/>
        </w:rPr>
        <w:t xml:space="preserve"> a vision of </w:t>
      </w:r>
      <w:r w:rsidRPr="00EA63BB">
        <w:rPr>
          <w:rStyle w:val="Emphasis"/>
          <w:highlight w:val="cyan"/>
        </w:rPr>
        <w:t>American space</w:t>
      </w:r>
      <w:r w:rsidRPr="00D333DC">
        <w:rPr>
          <w:rStyle w:val="StyleUnderline"/>
        </w:rPr>
        <w:t xml:space="preserve"> that is often </w:t>
      </w:r>
      <w:r w:rsidRPr="00BF4AF7">
        <w:rPr>
          <w:rStyle w:val="Emphasis"/>
        </w:rPr>
        <w:t>presented as under siege</w:t>
      </w:r>
      <w:r w:rsidRPr="00D333DC">
        <w:rPr>
          <w:rStyle w:val="StyleUnderline"/>
        </w:rPr>
        <w:t xml:space="preserve">—where settlers are framed as the </w:t>
      </w:r>
      <w:r w:rsidRPr="00BF4AF7">
        <w:rPr>
          <w:rStyle w:val="Emphasis"/>
        </w:rPr>
        <w:t>rightful inheritors</w:t>
      </w:r>
      <w:r w:rsidRPr="00D333DC">
        <w:rPr>
          <w:rStyle w:val="StyleUnderline"/>
        </w:rPr>
        <w:t xml:space="preserve"> of the land. The geographical </w:t>
      </w:r>
      <w:r w:rsidRPr="00BF4AF7">
        <w:rPr>
          <w:rStyle w:val="Emphasis"/>
        </w:rPr>
        <w:t>imagination</w:t>
      </w:r>
      <w:r w:rsidRPr="00D333DC">
        <w:rPr>
          <w:rStyle w:val="StyleUnderline"/>
        </w:rPr>
        <w:t xml:space="preserve"> at the heart of this movement is animated by historical memory: of the frontier, of </w:t>
      </w:r>
      <w:r w:rsidRPr="00BF4AF7">
        <w:rPr>
          <w:rStyle w:val="Emphasis"/>
        </w:rPr>
        <w:t>Reconstruction</w:t>
      </w:r>
      <w:r w:rsidRPr="00D333DC">
        <w:rPr>
          <w:rStyle w:val="StyleUnderline"/>
        </w:rPr>
        <w:t xml:space="preserve">, of neoliberal </w:t>
      </w:r>
      <w:r w:rsidRPr="00BF4AF7">
        <w:rPr>
          <w:rStyle w:val="Emphasis"/>
        </w:rPr>
        <w:t>abandonment</w:t>
      </w:r>
      <w:r w:rsidRPr="00D333DC">
        <w:rPr>
          <w:rStyle w:val="StyleUnderline"/>
        </w:rPr>
        <w:t xml:space="preserve">, and of demographic and political change that </w:t>
      </w:r>
      <w:r w:rsidRPr="00BF4AF7">
        <w:rPr>
          <w:rStyle w:val="Emphasis"/>
        </w:rPr>
        <w:t>threatens settler dominance</w:t>
      </w:r>
      <w:r w:rsidRPr="00BF4AF7">
        <w:rPr>
          <w:sz w:val="16"/>
        </w:rPr>
        <w:t>. It is a reactionary cartography that remaps threats and grievances onto landscapes already saturated with historical violence.</w:t>
      </w:r>
    </w:p>
    <w:p w14:paraId="553A53D8" w14:textId="77777777" w:rsidR="002B211A" w:rsidRPr="00D333DC" w:rsidRDefault="002B211A" w:rsidP="002B211A">
      <w:pPr>
        <w:rPr>
          <w:sz w:val="16"/>
        </w:rPr>
      </w:pPr>
      <w:r w:rsidRPr="00D333DC">
        <w:rPr>
          <w:sz w:val="16"/>
        </w:rPr>
        <w:t>Moreover, this movement is sustained through what Dunbar-Ortiz, Wolfe, and others describe as narrative control. This settler epistemology renders specific histories illegible while reaffirming origin myths grounded in whiteness, masculinity, and capitalist order. Trump's invocation of “retribution” at CPAC, and its subsequent framing by Bannon through the language of Confederate vengeance, reflects an explicit call to respatialize American political life along lines Du Bois reminiscent of the white counterrevolution (Inwood 2019) that followed Reconstruction (1937). Like earlier moments of reaction—from Du Bois's account of the end of abolition democracy to the Southern Strategy and the Waco mythology—Trumpism relies on a deeply affective geography predicated on fear, loss, and racial grievance that is geographically encoded and historically durable through an invocation of retribution.</w:t>
      </w:r>
    </w:p>
    <w:p w14:paraId="39AF7629" w14:textId="77777777" w:rsidR="002B211A" w:rsidRDefault="002B211A" w:rsidP="002B211A">
      <w:pPr>
        <w:rPr>
          <w:sz w:val="16"/>
        </w:rPr>
      </w:pPr>
      <w:r w:rsidRPr="00D333DC">
        <w:rPr>
          <w:rStyle w:val="StyleUnderline"/>
        </w:rPr>
        <w:t xml:space="preserve">Ultimately, </w:t>
      </w:r>
      <w:r w:rsidRPr="00EA63BB">
        <w:rPr>
          <w:rStyle w:val="Emphasis"/>
          <w:highlight w:val="cyan"/>
        </w:rPr>
        <w:t>resisting Trumpism</w:t>
      </w:r>
      <w:r w:rsidRPr="00D333DC">
        <w:rPr>
          <w:rStyle w:val="StyleUnderline"/>
        </w:rPr>
        <w:t xml:space="preserve"> and its broader revanchist formations </w:t>
      </w:r>
      <w:r w:rsidRPr="00EA63BB">
        <w:rPr>
          <w:rStyle w:val="Emphasis"/>
          <w:highlight w:val="cyan"/>
        </w:rPr>
        <w:t>requires more than policy</w:t>
      </w:r>
      <w:r w:rsidRPr="00D333DC">
        <w:rPr>
          <w:rStyle w:val="StyleUnderline"/>
        </w:rPr>
        <w:t xml:space="preserve"> critique or electoral </w:t>
      </w:r>
      <w:r w:rsidRPr="00BF4AF7">
        <w:rPr>
          <w:rStyle w:val="Emphasis"/>
        </w:rPr>
        <w:t>opposition</w:t>
      </w:r>
      <w:r w:rsidRPr="00D333DC">
        <w:rPr>
          <w:rStyle w:val="StyleUnderline"/>
        </w:rPr>
        <w:t>—</w:t>
      </w:r>
      <w:r w:rsidRPr="00EA63BB">
        <w:rPr>
          <w:rStyle w:val="StyleUnderline"/>
          <w:highlight w:val="cyan"/>
        </w:rPr>
        <w:t xml:space="preserve">it requires </w:t>
      </w:r>
      <w:r w:rsidRPr="00EA63BB">
        <w:rPr>
          <w:rStyle w:val="Emphasis"/>
          <w:highlight w:val="cyan"/>
        </w:rPr>
        <w:t>geographic refusal</w:t>
      </w:r>
      <w:r w:rsidRPr="00D333DC">
        <w:rPr>
          <w:rStyle w:val="StyleUnderline"/>
        </w:rPr>
        <w:t xml:space="preserve">. We must challenge not only the surface </w:t>
      </w:r>
      <w:r w:rsidRPr="00BF4AF7">
        <w:rPr>
          <w:rStyle w:val="Emphasis"/>
        </w:rPr>
        <w:t>expressions of political violence</w:t>
      </w:r>
      <w:r w:rsidRPr="00D333DC">
        <w:rPr>
          <w:rStyle w:val="StyleUnderline"/>
        </w:rPr>
        <w:t xml:space="preserve"> but the deeper spatial </w:t>
      </w:r>
      <w:r w:rsidRPr="00BF4AF7">
        <w:rPr>
          <w:rStyle w:val="Emphasis"/>
        </w:rPr>
        <w:t>imaginaries</w:t>
      </w:r>
      <w:r w:rsidRPr="00D333DC">
        <w:rPr>
          <w:rStyle w:val="StyleUnderline"/>
        </w:rPr>
        <w:t xml:space="preserve"> that authorize and </w:t>
      </w:r>
      <w:r w:rsidRPr="00BF4AF7">
        <w:rPr>
          <w:rStyle w:val="Emphasis"/>
        </w:rPr>
        <w:t>sustain it</w:t>
      </w:r>
      <w:r w:rsidRPr="00D333DC">
        <w:rPr>
          <w:rStyle w:val="StyleUnderline"/>
        </w:rPr>
        <w:t xml:space="preserve">. As this paper has argued, </w:t>
      </w:r>
      <w:r w:rsidRPr="00BF4AF7">
        <w:rPr>
          <w:rStyle w:val="Emphasis"/>
        </w:rPr>
        <w:t>Trump's politics of revenge</w:t>
      </w:r>
      <w:r w:rsidRPr="00D333DC">
        <w:rPr>
          <w:rStyle w:val="StyleUnderline"/>
        </w:rPr>
        <w:t xml:space="preserve"> are intelligible only when situated within the spatial structures of </w:t>
      </w:r>
      <w:r w:rsidRPr="00BF4AF7">
        <w:rPr>
          <w:rStyle w:val="Emphasis"/>
        </w:rPr>
        <w:t>settler colonialism</w:t>
      </w:r>
      <w:r w:rsidRPr="00D333DC">
        <w:rPr>
          <w:rStyle w:val="StyleUnderline"/>
        </w:rPr>
        <w:t xml:space="preserve">, racial capitalism, and neoliberal </w:t>
      </w:r>
      <w:r w:rsidRPr="00BF4AF7">
        <w:rPr>
          <w:rStyle w:val="Emphasis"/>
        </w:rPr>
        <w:t>dispossession</w:t>
      </w:r>
      <w:r w:rsidRPr="00D333DC">
        <w:rPr>
          <w:rStyle w:val="StyleUnderline"/>
        </w:rPr>
        <w:t>.</w:t>
      </w:r>
      <w:r w:rsidRPr="00D333DC">
        <w:rPr>
          <w:sz w:val="16"/>
        </w:rPr>
        <w:t xml:space="preserve"> Future research must further trace how these logics are mobilized across space and scale, how they mutate in response to crises of reproduction, and how they sediment into landscapes of fear, nostalgia, and reaction. </w:t>
      </w:r>
      <w:r w:rsidRPr="00D333DC">
        <w:rPr>
          <w:rStyle w:val="StyleUnderline"/>
        </w:rPr>
        <w:t xml:space="preserve">At the same time, </w:t>
      </w:r>
      <w:r w:rsidRPr="00BF4AF7">
        <w:rPr>
          <w:rStyle w:val="Emphasis"/>
        </w:rPr>
        <w:t>critical geographers</w:t>
      </w:r>
      <w:r w:rsidRPr="00D333DC">
        <w:rPr>
          <w:rStyle w:val="StyleUnderline"/>
        </w:rPr>
        <w:t xml:space="preserve"> must continue </w:t>
      </w:r>
      <w:r w:rsidRPr="00D30465">
        <w:rPr>
          <w:rStyle w:val="StyleUnderline"/>
          <w:highlight w:val="cyan"/>
        </w:rPr>
        <w:t xml:space="preserve">to foreground </w:t>
      </w:r>
      <w:r w:rsidRPr="00D30465">
        <w:rPr>
          <w:rStyle w:val="Emphasis"/>
          <w:highlight w:val="cyan"/>
        </w:rPr>
        <w:t>counter-geographies</w:t>
      </w:r>
      <w:r w:rsidRPr="00D30465">
        <w:rPr>
          <w:rStyle w:val="StyleUnderline"/>
          <w:highlight w:val="cyan"/>
        </w:rPr>
        <w:t xml:space="preserve">—of Indigenous </w:t>
      </w:r>
      <w:r w:rsidRPr="00D30465">
        <w:rPr>
          <w:rStyle w:val="Emphasis"/>
          <w:highlight w:val="cyan"/>
        </w:rPr>
        <w:t>resurgence, Black radicalism, migrant solidarities, and abolitionist futures</w:t>
      </w:r>
      <w:r w:rsidRPr="00D333DC">
        <w:rPr>
          <w:rStyle w:val="StyleUnderline"/>
        </w:rPr>
        <w:t xml:space="preserve">—that unsettle the coordinates of a </w:t>
      </w:r>
      <w:r w:rsidRPr="00BF4AF7">
        <w:rPr>
          <w:rStyle w:val="Emphasis"/>
        </w:rPr>
        <w:t>space</w:t>
      </w:r>
      <w:r w:rsidRPr="00D333DC">
        <w:rPr>
          <w:rStyle w:val="StyleUnderline"/>
        </w:rPr>
        <w:t xml:space="preserve"> forged through revanchist politics. Only by </w:t>
      </w:r>
      <w:r w:rsidRPr="00BF4AF7">
        <w:rPr>
          <w:rStyle w:val="Emphasis"/>
        </w:rPr>
        <w:t>confronting</w:t>
      </w:r>
      <w:r w:rsidRPr="00D333DC">
        <w:rPr>
          <w:rStyle w:val="StyleUnderline"/>
        </w:rPr>
        <w:t xml:space="preserve"> the settler </w:t>
      </w:r>
      <w:r w:rsidRPr="00BF4AF7">
        <w:rPr>
          <w:rStyle w:val="Emphasis"/>
        </w:rPr>
        <w:t>geographical imagination</w:t>
      </w:r>
      <w:r w:rsidRPr="00D333DC">
        <w:rPr>
          <w:rStyle w:val="StyleUnderline"/>
        </w:rPr>
        <w:t xml:space="preserve"> can we chart a path toward spaces of justice, </w:t>
      </w:r>
      <w:r w:rsidRPr="00BF4AF7">
        <w:rPr>
          <w:rStyle w:val="Emphasis"/>
        </w:rPr>
        <w:t>pluralism</w:t>
      </w:r>
      <w:r w:rsidRPr="00D333DC">
        <w:rPr>
          <w:rStyle w:val="StyleUnderline"/>
        </w:rPr>
        <w:t xml:space="preserve">, and collective </w:t>
      </w:r>
      <w:r w:rsidRPr="00BF4AF7">
        <w:rPr>
          <w:rStyle w:val="Emphasis"/>
        </w:rPr>
        <w:t>emancipation</w:t>
      </w:r>
      <w:r w:rsidRPr="00D333DC">
        <w:rPr>
          <w:sz w:val="16"/>
        </w:rPr>
        <w:t>.</w:t>
      </w:r>
    </w:p>
    <w:p w14:paraId="69FA76BC" w14:textId="70E3F3D2" w:rsidR="00F51D2F" w:rsidRDefault="00F51D2F" w:rsidP="00F51D2F">
      <w:pPr>
        <w:pStyle w:val="Heading3"/>
      </w:pPr>
      <w:r>
        <w:t>Advantage---Democracy</w:t>
      </w:r>
    </w:p>
    <w:p w14:paraId="492B32C9" w14:textId="77777777" w:rsidR="00F51D2F" w:rsidRPr="00047D22" w:rsidRDefault="00F51D2F" w:rsidP="00F51D2F">
      <w:pPr>
        <w:pStyle w:val="Heading4"/>
      </w:pPr>
      <w:bookmarkStart w:id="10" w:name="_Hlk209178126"/>
      <w:r>
        <w:t xml:space="preserve">Liberal democracy rests on a </w:t>
      </w:r>
      <w:r>
        <w:rPr>
          <w:u w:val="single"/>
        </w:rPr>
        <w:t>paradox</w:t>
      </w:r>
      <w:r>
        <w:t xml:space="preserve"> that marks the </w:t>
      </w:r>
      <w:r>
        <w:rPr>
          <w:u w:val="single"/>
        </w:rPr>
        <w:t>limits</w:t>
      </w:r>
      <w:r>
        <w:t xml:space="preserve"> of inclusion into the social order. Their defense of democracy </w:t>
      </w:r>
      <w:r>
        <w:rPr>
          <w:u w:val="single"/>
        </w:rPr>
        <w:t>legitimizes</w:t>
      </w:r>
      <w:r>
        <w:t xml:space="preserve"> the continued </w:t>
      </w:r>
      <w:r>
        <w:rPr>
          <w:u w:val="single"/>
        </w:rPr>
        <w:t>elimination</w:t>
      </w:r>
      <w:r>
        <w:t xml:space="preserve"> of indigeneity and </w:t>
      </w:r>
      <w:r>
        <w:rPr>
          <w:u w:val="single"/>
        </w:rPr>
        <w:t>universality</w:t>
      </w:r>
      <w:r>
        <w:t xml:space="preserve"> of settler authority.</w:t>
      </w:r>
    </w:p>
    <w:p w14:paraId="194831EC" w14:textId="77777777" w:rsidR="00F51D2F" w:rsidRPr="00047D22" w:rsidRDefault="00F51D2F" w:rsidP="00F51D2F">
      <w:r w:rsidRPr="00047D22">
        <w:rPr>
          <w:rStyle w:val="Style13ptBold"/>
        </w:rPr>
        <w:t>Dahl</w:t>
      </w:r>
      <w:r>
        <w:rPr>
          <w:rStyle w:val="Style13ptBold"/>
        </w:rPr>
        <w:t xml:space="preserve"> ’</w:t>
      </w:r>
      <w:r w:rsidRPr="00047D22">
        <w:rPr>
          <w:rStyle w:val="Style13ptBold"/>
        </w:rPr>
        <w:t>16</w:t>
      </w:r>
      <w:r w:rsidRPr="00047D22">
        <w:t xml:space="preserve"> </w:t>
      </w:r>
      <w:r>
        <w:t>[Adam, assistant professor of political science at the University of Massachusetts Amherst, “Nullifying Settler Democracy: William Apess and the Paradox of Settler Sovereignty,” https://doi.org/10.1057/pol.2016.2, eden]</w:t>
      </w:r>
    </w:p>
    <w:p w14:paraId="01AFE99A" w14:textId="77777777" w:rsidR="00F51D2F" w:rsidRPr="00D41C21" w:rsidRDefault="00F51D2F" w:rsidP="00F51D2F">
      <w:pPr>
        <w:rPr>
          <w:sz w:val="16"/>
        </w:rPr>
      </w:pPr>
      <w:r w:rsidRPr="00047D22">
        <w:rPr>
          <w:u w:val="single"/>
        </w:rPr>
        <w:t>Questions of political foundations and</w:t>
      </w:r>
      <w:r w:rsidRPr="00D41C21">
        <w:rPr>
          <w:sz w:val="16"/>
        </w:rPr>
        <w:t xml:space="preserve"> what political theorists have called “</w:t>
      </w:r>
      <w:r w:rsidRPr="004322F4">
        <w:rPr>
          <w:rStyle w:val="Emphasis"/>
          <w:highlight w:val="green"/>
        </w:rPr>
        <w:t>the paradox of sovereignty</w:t>
      </w:r>
      <w:r w:rsidRPr="00D41C21">
        <w:rPr>
          <w:sz w:val="16"/>
        </w:rPr>
        <w:t xml:space="preserve">” </w:t>
      </w:r>
      <w:r w:rsidRPr="00047D22">
        <w:rPr>
          <w:u w:val="single"/>
        </w:rPr>
        <w:t xml:space="preserve">have become of </w:t>
      </w:r>
      <w:r w:rsidRPr="004322F4">
        <w:rPr>
          <w:highlight w:val="green"/>
          <w:u w:val="single"/>
        </w:rPr>
        <w:t>central</w:t>
      </w:r>
      <w:r w:rsidRPr="00047D22">
        <w:rPr>
          <w:u w:val="single"/>
        </w:rPr>
        <w:t xml:space="preserve"> concern </w:t>
      </w:r>
      <w:r w:rsidRPr="004322F4">
        <w:rPr>
          <w:highlight w:val="green"/>
          <w:u w:val="single"/>
        </w:rPr>
        <w:t>to</w:t>
      </w:r>
      <w:r w:rsidRPr="00047D22">
        <w:rPr>
          <w:u w:val="single"/>
        </w:rPr>
        <w:t xml:space="preserve"> </w:t>
      </w:r>
      <w:r w:rsidRPr="00047D22">
        <w:rPr>
          <w:rStyle w:val="Emphasis"/>
        </w:rPr>
        <w:t xml:space="preserve">contemporary </w:t>
      </w:r>
      <w:r w:rsidRPr="004322F4">
        <w:rPr>
          <w:rStyle w:val="Emphasis"/>
          <w:highlight w:val="green"/>
        </w:rPr>
        <w:t>democratic theory</w:t>
      </w:r>
      <w:r w:rsidRPr="00D41C21">
        <w:rPr>
          <w:sz w:val="16"/>
        </w:rPr>
        <w:t xml:space="preserve">. In its broad contours, </w:t>
      </w:r>
      <w:r w:rsidRPr="00047D22">
        <w:rPr>
          <w:u w:val="single"/>
        </w:rPr>
        <w:t xml:space="preserve">the paradox of sovereignty suggests that any </w:t>
      </w:r>
      <w:r w:rsidRPr="00047D22">
        <w:rPr>
          <w:rStyle w:val="Emphasis"/>
        </w:rPr>
        <w:t xml:space="preserve">constitutional </w:t>
      </w:r>
      <w:r w:rsidRPr="004322F4">
        <w:rPr>
          <w:rStyle w:val="Emphasis"/>
          <w:highlight w:val="green"/>
        </w:rPr>
        <w:t>order</w:t>
      </w:r>
      <w:r w:rsidRPr="004322F4">
        <w:rPr>
          <w:highlight w:val="green"/>
          <w:u w:val="single"/>
        </w:rPr>
        <w:t xml:space="preserve"> rests on</w:t>
      </w:r>
      <w:r w:rsidRPr="00047D22">
        <w:rPr>
          <w:u w:val="single"/>
        </w:rPr>
        <w:t xml:space="preserve"> forms of </w:t>
      </w:r>
      <w:r w:rsidRPr="004322F4">
        <w:rPr>
          <w:rStyle w:val="Emphasis"/>
          <w:highlight w:val="green"/>
        </w:rPr>
        <w:t>exclusion</w:t>
      </w:r>
      <w:r w:rsidRPr="00047D22">
        <w:rPr>
          <w:u w:val="single"/>
        </w:rPr>
        <w:t xml:space="preserve"> that are </w:t>
      </w:r>
      <w:r w:rsidRPr="004322F4">
        <w:rPr>
          <w:rStyle w:val="Emphasis"/>
          <w:highlight w:val="green"/>
        </w:rPr>
        <w:t>beyond</w:t>
      </w:r>
      <w:r w:rsidRPr="00047D22">
        <w:rPr>
          <w:rStyle w:val="Emphasis"/>
        </w:rPr>
        <w:t xml:space="preserve"> the realm of </w:t>
      </w:r>
      <w:r w:rsidRPr="004322F4">
        <w:rPr>
          <w:rStyle w:val="Emphasis"/>
          <w:highlight w:val="green"/>
        </w:rPr>
        <w:t>legal legitimacy</w:t>
      </w:r>
      <w:r w:rsidRPr="00D41C21">
        <w:rPr>
          <w:sz w:val="16"/>
        </w:rPr>
        <w:t xml:space="preserve">. </w:t>
      </w:r>
      <w:r w:rsidRPr="00047D22">
        <w:rPr>
          <w:u w:val="single"/>
        </w:rPr>
        <w:t xml:space="preserve">Because attempts to </w:t>
      </w:r>
      <w:r w:rsidRPr="003D0D99">
        <w:rPr>
          <w:highlight w:val="green"/>
          <w:u w:val="single"/>
        </w:rPr>
        <w:t>draw</w:t>
      </w:r>
      <w:r w:rsidRPr="00047D22">
        <w:rPr>
          <w:u w:val="single"/>
        </w:rPr>
        <w:t xml:space="preserve"> the </w:t>
      </w:r>
      <w:r w:rsidRPr="003D0D99">
        <w:rPr>
          <w:highlight w:val="green"/>
          <w:u w:val="single"/>
        </w:rPr>
        <w:t>boundaries</w:t>
      </w:r>
      <w:r w:rsidRPr="00047D22">
        <w:rPr>
          <w:u w:val="single"/>
        </w:rPr>
        <w:t xml:space="preserve"> of popular sovereignty can </w:t>
      </w:r>
      <w:r w:rsidRPr="003D0D99">
        <w:rPr>
          <w:rStyle w:val="Emphasis"/>
          <w:highlight w:val="green"/>
        </w:rPr>
        <w:t>never</w:t>
      </w:r>
      <w:r w:rsidRPr="00047D22">
        <w:rPr>
          <w:rStyle w:val="Emphasis"/>
        </w:rPr>
        <w:t xml:space="preserve"> be </w:t>
      </w:r>
      <w:r w:rsidRPr="003D0D99">
        <w:rPr>
          <w:rStyle w:val="Emphasis"/>
          <w:highlight w:val="green"/>
        </w:rPr>
        <w:t>done by</w:t>
      </w:r>
      <w:r w:rsidRPr="00047D22">
        <w:rPr>
          <w:rStyle w:val="Emphasis"/>
        </w:rPr>
        <w:t xml:space="preserve"> purely </w:t>
      </w:r>
      <w:r w:rsidRPr="003D0D99">
        <w:rPr>
          <w:rStyle w:val="Emphasis"/>
          <w:highlight w:val="green"/>
        </w:rPr>
        <w:t>democratic means</w:t>
      </w:r>
      <w:r w:rsidRPr="00047D22">
        <w:rPr>
          <w:u w:val="single"/>
        </w:rPr>
        <w:t xml:space="preserve">, law and sovereignty always rest on some form of </w:t>
      </w:r>
      <w:r w:rsidRPr="00047D22">
        <w:rPr>
          <w:rStyle w:val="Emphasis"/>
        </w:rPr>
        <w:t>violence and exclusion</w:t>
      </w:r>
      <w:r w:rsidRPr="00D41C21">
        <w:rPr>
          <w:sz w:val="16"/>
        </w:rPr>
        <w:t>. Instead of a disabling problem to overcome, many contemporary democratic theorists see the paradox of sovereignty as an enabling dilemma that generates a productive politics of conflict and contestation. By exposing the contingency of modern rule, the paradox of sovereignty produces sites of contestation that allow political actors to challenge unjust legal exclusions and produce new political possibilities.1</w:t>
      </w:r>
    </w:p>
    <w:p w14:paraId="54A17BA1" w14:textId="77777777" w:rsidR="00F51D2F" w:rsidRPr="00D41C21" w:rsidRDefault="00F51D2F" w:rsidP="00F51D2F">
      <w:pPr>
        <w:rPr>
          <w:sz w:val="16"/>
        </w:rPr>
      </w:pPr>
      <w:r w:rsidRPr="00D41C21">
        <w:rPr>
          <w:sz w:val="16"/>
        </w:rPr>
        <w:t xml:space="preserve">Although it has been given much theoretical treatment in recent years, </w:t>
      </w:r>
      <w:r w:rsidRPr="00047D22">
        <w:rPr>
          <w:u w:val="single"/>
        </w:rPr>
        <w:t xml:space="preserve">scholars have largely failed to </w:t>
      </w:r>
      <w:r w:rsidRPr="00047D22">
        <w:rPr>
          <w:rStyle w:val="Emphasis"/>
        </w:rPr>
        <w:t>locate</w:t>
      </w:r>
      <w:r w:rsidRPr="00047D22">
        <w:rPr>
          <w:u w:val="single"/>
        </w:rPr>
        <w:t xml:space="preserve"> “the </w:t>
      </w:r>
      <w:r w:rsidRPr="003D0D99">
        <w:rPr>
          <w:highlight w:val="green"/>
          <w:u w:val="single"/>
        </w:rPr>
        <w:t>paradox of sovereignty</w:t>
      </w:r>
      <w:r w:rsidRPr="00047D22">
        <w:rPr>
          <w:u w:val="single"/>
        </w:rPr>
        <w:t xml:space="preserve">” in the context of one of the </w:t>
      </w:r>
      <w:r w:rsidRPr="003D0D99">
        <w:rPr>
          <w:highlight w:val="green"/>
          <w:u w:val="single"/>
        </w:rPr>
        <w:t>most enduring problems of</w:t>
      </w:r>
      <w:r w:rsidRPr="00047D22">
        <w:rPr>
          <w:u w:val="single"/>
        </w:rPr>
        <w:t xml:space="preserve"> </w:t>
      </w:r>
      <w:r w:rsidRPr="00047D22">
        <w:rPr>
          <w:rStyle w:val="Emphasis"/>
        </w:rPr>
        <w:t xml:space="preserve">democratic </w:t>
      </w:r>
      <w:r w:rsidRPr="003D0D99">
        <w:rPr>
          <w:rStyle w:val="Emphasis"/>
          <w:highlight w:val="green"/>
        </w:rPr>
        <w:t>modernity</w:t>
      </w:r>
      <w:r w:rsidRPr="00047D22">
        <w:rPr>
          <w:u w:val="single"/>
        </w:rPr>
        <w:t xml:space="preserve">—the </w:t>
      </w:r>
      <w:r w:rsidRPr="003D0D99">
        <w:rPr>
          <w:rStyle w:val="Emphasis"/>
          <w:highlight w:val="green"/>
        </w:rPr>
        <w:t>relationship</w:t>
      </w:r>
      <w:r w:rsidRPr="003D0D99">
        <w:rPr>
          <w:highlight w:val="green"/>
          <w:u w:val="single"/>
        </w:rPr>
        <w:t xml:space="preserve"> between</w:t>
      </w:r>
      <w:r w:rsidRPr="00047D22">
        <w:rPr>
          <w:u w:val="single"/>
        </w:rPr>
        <w:t xml:space="preserve"> </w:t>
      </w:r>
      <w:r w:rsidRPr="00047D22">
        <w:rPr>
          <w:rStyle w:val="Emphasis"/>
        </w:rPr>
        <w:t xml:space="preserve">European </w:t>
      </w:r>
      <w:r w:rsidRPr="003D0D99">
        <w:rPr>
          <w:rStyle w:val="Emphasis"/>
          <w:highlight w:val="green"/>
        </w:rPr>
        <w:t>settlers and indigenous peoples</w:t>
      </w:r>
      <w:r w:rsidRPr="00047D22">
        <w:rPr>
          <w:rStyle w:val="Emphasis"/>
        </w:rPr>
        <w:t xml:space="preserve"> in settler societies</w:t>
      </w:r>
      <w:r w:rsidRPr="00D41C21">
        <w:rPr>
          <w:sz w:val="16"/>
        </w:rPr>
        <w:t xml:space="preserve">.2 The example of </w:t>
      </w:r>
      <w:r w:rsidRPr="00047D22">
        <w:rPr>
          <w:rStyle w:val="Emphasis"/>
        </w:rPr>
        <w:t xml:space="preserve">native </w:t>
      </w:r>
      <w:r w:rsidRPr="003D0D99">
        <w:rPr>
          <w:rStyle w:val="Emphasis"/>
          <w:highlight w:val="green"/>
        </w:rPr>
        <w:t>conquest</w:t>
      </w:r>
      <w:r w:rsidRPr="00047D22">
        <w:rPr>
          <w:u w:val="single"/>
        </w:rPr>
        <w:t xml:space="preserve"> is often </w:t>
      </w:r>
      <w:r w:rsidRPr="003D0D99">
        <w:rPr>
          <w:highlight w:val="green"/>
          <w:u w:val="single"/>
        </w:rPr>
        <w:t>taken as</w:t>
      </w:r>
      <w:r w:rsidRPr="00047D22">
        <w:rPr>
          <w:u w:val="single"/>
        </w:rPr>
        <w:t xml:space="preserve"> an </w:t>
      </w:r>
      <w:r w:rsidRPr="003D0D99">
        <w:rPr>
          <w:highlight w:val="green"/>
          <w:u w:val="single"/>
        </w:rPr>
        <w:t xml:space="preserve">archetypal case of </w:t>
      </w:r>
      <w:r w:rsidRPr="003D0D99">
        <w:rPr>
          <w:rStyle w:val="Emphasis"/>
          <w:highlight w:val="green"/>
        </w:rPr>
        <w:t>founding violence</w:t>
      </w:r>
      <w:r w:rsidRPr="00047D22">
        <w:rPr>
          <w:u w:val="single"/>
        </w:rPr>
        <w:t xml:space="preserve">, which in turn creates </w:t>
      </w:r>
      <w:r w:rsidRPr="00047D22">
        <w:rPr>
          <w:rStyle w:val="Emphasis"/>
        </w:rPr>
        <w:t>paradoxes of legitimacy and sovereignty</w:t>
      </w:r>
      <w:r w:rsidRPr="00047D22">
        <w:rPr>
          <w:u w:val="single"/>
        </w:rPr>
        <w:t xml:space="preserve"> that stand at the </w:t>
      </w:r>
      <w:r w:rsidRPr="00047D22">
        <w:rPr>
          <w:rStyle w:val="Emphasis"/>
        </w:rPr>
        <w:t>heart of liberal democratic states</w:t>
      </w:r>
      <w:r w:rsidRPr="00D41C21">
        <w:rPr>
          <w:sz w:val="16"/>
        </w:rPr>
        <w:t xml:space="preserve">. Nevertheless, few have fully explored these dynamics in much detail. This neglect is likely symptomatic of a broader failure of political theorists to take seriously indigenous, Native American, and First Nations political thought, and it is further compounded by the fact that </w:t>
      </w:r>
      <w:r w:rsidRPr="00047D22">
        <w:rPr>
          <w:u w:val="single"/>
        </w:rPr>
        <w:t xml:space="preserve">native </w:t>
      </w:r>
      <w:r w:rsidRPr="003D0D99">
        <w:rPr>
          <w:highlight w:val="green"/>
          <w:u w:val="single"/>
        </w:rPr>
        <w:t>dispossession represents</w:t>
      </w:r>
      <w:r w:rsidRPr="00047D22">
        <w:rPr>
          <w:u w:val="single"/>
        </w:rPr>
        <w:t xml:space="preserve"> one of the most </w:t>
      </w:r>
      <w:r w:rsidRPr="003D0D99">
        <w:rPr>
          <w:highlight w:val="green"/>
          <w:u w:val="single"/>
        </w:rPr>
        <w:t>forceful</w:t>
      </w:r>
      <w:r w:rsidRPr="00047D22">
        <w:rPr>
          <w:u w:val="single"/>
        </w:rPr>
        <w:t xml:space="preserve"> examples of </w:t>
      </w:r>
      <w:r w:rsidRPr="00047D22">
        <w:rPr>
          <w:rStyle w:val="Emphasis"/>
        </w:rPr>
        <w:t xml:space="preserve">originary </w:t>
      </w:r>
      <w:r w:rsidRPr="003D0D99">
        <w:rPr>
          <w:rStyle w:val="Emphasis"/>
          <w:highlight w:val="green"/>
        </w:rPr>
        <w:t>founding violence</w:t>
      </w:r>
      <w:r w:rsidRPr="00D41C21">
        <w:rPr>
          <w:sz w:val="16"/>
        </w:rPr>
        <w:t>. Yet despite the emergent framework of “comparative political theory,” Native American and indigenous thought remain virtually unstudied by academic political theorists.3</w:t>
      </w:r>
    </w:p>
    <w:p w14:paraId="5210C2A8" w14:textId="77777777" w:rsidR="00F51D2F" w:rsidRPr="00D41C21" w:rsidRDefault="00F51D2F" w:rsidP="00F51D2F">
      <w:pPr>
        <w:rPr>
          <w:sz w:val="16"/>
        </w:rPr>
      </w:pPr>
      <w:r w:rsidRPr="00D41C21">
        <w:rPr>
          <w:sz w:val="16"/>
        </w:rPr>
        <w:t xml:space="preserve">This essay seeks to correct this erasure by examining a specific moment in American history when the paradox of sovereignty was explored and exposed as a problem in both political thought and practice.4 It examines the thought and politics of the Pequot Indian William Apess, a polemical orator who was involved in a conflict between the Mashpee Indians and the Massachusetts government in 1833. In an effort to further the cause of native rights, </w:t>
      </w:r>
      <w:r w:rsidRPr="00047D22">
        <w:rPr>
          <w:u w:val="single"/>
        </w:rPr>
        <w:t>Apess wrote two political tracts explicitly dealing with questions of constitutionalism, sovereignty, and political foundings</w:t>
      </w:r>
      <w:r w:rsidRPr="00D41C21">
        <w:rPr>
          <w:sz w:val="16"/>
        </w:rPr>
        <w:t xml:space="preserve">: Indian Nullification of the Unconstitutional Laws of Massachusetts (1835) and Eulogy on King Philip (1836). Immediately evident from the title of Apess’s former work, </w:t>
      </w:r>
      <w:r w:rsidRPr="00047D22">
        <w:rPr>
          <w:u w:val="single"/>
        </w:rPr>
        <w:t>questions of constitutional authority loomed large in his political thought</w:t>
      </w:r>
      <w:r w:rsidRPr="00D41C21">
        <w:rPr>
          <w:sz w:val="16"/>
        </w:rPr>
        <w:t xml:space="preserve">. </w:t>
      </w:r>
      <w:r w:rsidRPr="00047D22">
        <w:rPr>
          <w:u w:val="single"/>
        </w:rPr>
        <w:t xml:space="preserve">But how should we make sense of his activation of constitutional discourse in his </w:t>
      </w:r>
      <w:r w:rsidRPr="00047D22">
        <w:rPr>
          <w:rStyle w:val="Emphasis"/>
        </w:rPr>
        <w:t>defense of native self-determination?</w:t>
      </w:r>
      <w:r w:rsidRPr="00D41C21">
        <w:rPr>
          <w:sz w:val="16"/>
        </w:rPr>
        <w:t xml:space="preserve"> Prevailing accounts posit that </w:t>
      </w:r>
      <w:r w:rsidRPr="00047D22">
        <w:rPr>
          <w:u w:val="single"/>
        </w:rPr>
        <w:t xml:space="preserve">he articulated a hybridized Indian-American identity in order to </w:t>
      </w:r>
      <w:r w:rsidRPr="00047D22">
        <w:rPr>
          <w:rStyle w:val="Emphasis"/>
        </w:rPr>
        <w:t>demand inclusion into the U.S. political order</w:t>
      </w:r>
      <w:r w:rsidRPr="00D41C21">
        <w:rPr>
          <w:sz w:val="16"/>
        </w:rPr>
        <w:t xml:space="preserve">. The most vocal proponent of this view, David </w:t>
      </w:r>
      <w:r w:rsidRPr="00047D22">
        <w:rPr>
          <w:u w:val="single"/>
        </w:rPr>
        <w:t>Carlson</w:t>
      </w:r>
      <w:r w:rsidRPr="00D41C21">
        <w:rPr>
          <w:sz w:val="16"/>
        </w:rPr>
        <w:t xml:space="preserve">, </w:t>
      </w:r>
      <w:r w:rsidRPr="00047D22">
        <w:rPr>
          <w:u w:val="single"/>
        </w:rPr>
        <w:t>argues that Apess forged a discourse of “Indian liberalism</w:t>
      </w:r>
      <w:r w:rsidRPr="00D41C21">
        <w:rPr>
          <w:sz w:val="16"/>
        </w:rPr>
        <w:t xml:space="preserve">” that revolves around liberal conceptions of the self and contractual freedom in American political discourse. </w:t>
      </w:r>
      <w:r w:rsidRPr="00047D22">
        <w:rPr>
          <w:u w:val="single"/>
        </w:rPr>
        <w:t xml:space="preserve">The </w:t>
      </w:r>
      <w:r w:rsidRPr="003D0D99">
        <w:rPr>
          <w:highlight w:val="green"/>
          <w:u w:val="single"/>
        </w:rPr>
        <w:t>rhetorical effect</w:t>
      </w:r>
      <w:r w:rsidRPr="00047D22">
        <w:rPr>
          <w:u w:val="single"/>
        </w:rPr>
        <w:t xml:space="preserve"> of Apess’s work was thus </w:t>
      </w:r>
      <w:r w:rsidRPr="003D0D99">
        <w:rPr>
          <w:highlight w:val="green"/>
          <w:u w:val="single"/>
        </w:rPr>
        <w:t>to implore</w:t>
      </w:r>
      <w:r w:rsidRPr="003D0D99">
        <w:rPr>
          <w:u w:val="single"/>
        </w:rPr>
        <w:t xml:space="preserve"> white </w:t>
      </w:r>
      <w:r w:rsidRPr="003D0D99">
        <w:rPr>
          <w:highlight w:val="green"/>
          <w:u w:val="single"/>
        </w:rPr>
        <w:t>settlers to affirm</w:t>
      </w:r>
      <w:r w:rsidRPr="00047D22">
        <w:rPr>
          <w:u w:val="single"/>
        </w:rPr>
        <w:t xml:space="preserve"> the rights of </w:t>
      </w:r>
      <w:r w:rsidRPr="003D0D99">
        <w:rPr>
          <w:highlight w:val="green"/>
          <w:u w:val="single"/>
        </w:rPr>
        <w:t>indigenous peoples as liberal subjects</w:t>
      </w:r>
      <w:r w:rsidRPr="00D41C21">
        <w:rPr>
          <w:sz w:val="16"/>
        </w:rPr>
        <w:t>.5</w:t>
      </w:r>
    </w:p>
    <w:p w14:paraId="6808787A" w14:textId="77777777" w:rsidR="00F51D2F" w:rsidRPr="00D41C21" w:rsidRDefault="00F51D2F" w:rsidP="00F51D2F">
      <w:pPr>
        <w:rPr>
          <w:sz w:val="16"/>
        </w:rPr>
      </w:pPr>
      <w:r w:rsidRPr="003D0D99">
        <w:rPr>
          <w:rStyle w:val="Emphasis"/>
          <w:highlight w:val="green"/>
        </w:rPr>
        <w:t>Two problems</w:t>
      </w:r>
      <w:r w:rsidRPr="00047D22">
        <w:rPr>
          <w:rStyle w:val="Emphasis"/>
        </w:rPr>
        <w:t xml:space="preserve"> with this reading arise</w:t>
      </w:r>
      <w:r w:rsidRPr="00D41C21">
        <w:rPr>
          <w:sz w:val="16"/>
        </w:rPr>
        <w:t xml:space="preserve">, however. First, </w:t>
      </w:r>
      <w:r w:rsidRPr="00047D22">
        <w:rPr>
          <w:u w:val="single"/>
        </w:rPr>
        <w:t xml:space="preserve">it </w:t>
      </w:r>
      <w:r w:rsidRPr="003D0D99">
        <w:rPr>
          <w:rStyle w:val="Emphasis"/>
          <w:highlight w:val="green"/>
        </w:rPr>
        <w:t>assumes</w:t>
      </w:r>
      <w:r w:rsidRPr="00047D22">
        <w:rPr>
          <w:rStyle w:val="Emphasis"/>
        </w:rPr>
        <w:t xml:space="preserve"> that liberal </w:t>
      </w:r>
      <w:r w:rsidRPr="003D0D99">
        <w:rPr>
          <w:rStyle w:val="Emphasis"/>
          <w:highlight w:val="green"/>
        </w:rPr>
        <w:t>legal discourse</w:t>
      </w:r>
      <w:r w:rsidRPr="00047D22">
        <w:rPr>
          <w:rStyle w:val="Emphasis"/>
        </w:rPr>
        <w:t xml:space="preserve"> was </w:t>
      </w:r>
      <w:r w:rsidRPr="003D0D99">
        <w:rPr>
          <w:rStyle w:val="Emphasis"/>
          <w:highlight w:val="green"/>
        </w:rPr>
        <w:t>adequate</w:t>
      </w:r>
      <w:r w:rsidRPr="003D0D99">
        <w:rPr>
          <w:highlight w:val="green"/>
          <w:u w:val="single"/>
        </w:rPr>
        <w:t xml:space="preserve"> to</w:t>
      </w:r>
      <w:r w:rsidRPr="00047D22">
        <w:rPr>
          <w:u w:val="single"/>
        </w:rPr>
        <w:t xml:space="preserve"> the task of </w:t>
      </w:r>
      <w:r w:rsidRPr="003D0D99">
        <w:rPr>
          <w:rStyle w:val="Emphasis"/>
          <w:highlight w:val="green"/>
        </w:rPr>
        <w:t>articulating</w:t>
      </w:r>
      <w:r w:rsidRPr="00047D22">
        <w:rPr>
          <w:rStyle w:val="Emphasis"/>
        </w:rPr>
        <w:t xml:space="preserve"> the </w:t>
      </w:r>
      <w:r w:rsidRPr="003D0D99">
        <w:rPr>
          <w:rStyle w:val="Emphasis"/>
          <w:highlight w:val="green"/>
        </w:rPr>
        <w:t>wrongs</w:t>
      </w:r>
      <w:r w:rsidRPr="003D0D99">
        <w:rPr>
          <w:highlight w:val="green"/>
          <w:u w:val="single"/>
        </w:rPr>
        <w:t xml:space="preserve"> imposed</w:t>
      </w:r>
      <w:r w:rsidRPr="00047D22">
        <w:rPr>
          <w:u w:val="single"/>
        </w:rPr>
        <w:t xml:space="preserve"> upon Indians</w:t>
      </w:r>
      <w:r w:rsidRPr="00D41C21">
        <w:rPr>
          <w:sz w:val="16"/>
        </w:rPr>
        <w:t xml:space="preserve">. </w:t>
      </w:r>
      <w:r w:rsidRPr="003D0D99">
        <w:rPr>
          <w:highlight w:val="green"/>
          <w:u w:val="single"/>
        </w:rPr>
        <w:t>Liberal</w:t>
      </w:r>
      <w:r w:rsidRPr="00047D22">
        <w:rPr>
          <w:u w:val="single"/>
        </w:rPr>
        <w:t xml:space="preserve"> </w:t>
      </w:r>
      <w:r w:rsidRPr="003D0D99">
        <w:rPr>
          <w:highlight w:val="green"/>
          <w:u w:val="single"/>
        </w:rPr>
        <w:t>discourse</w:t>
      </w:r>
      <w:r w:rsidRPr="00D41C21">
        <w:rPr>
          <w:sz w:val="16"/>
        </w:rPr>
        <w:t xml:space="preserve">, however, </w:t>
      </w:r>
      <w:r w:rsidRPr="00047D22">
        <w:rPr>
          <w:u w:val="single"/>
        </w:rPr>
        <w:t xml:space="preserve">is </w:t>
      </w:r>
      <w:r w:rsidRPr="003D0D99">
        <w:rPr>
          <w:rStyle w:val="Emphasis"/>
          <w:highlight w:val="green"/>
        </w:rPr>
        <w:t>unable to capture</w:t>
      </w:r>
      <w:r w:rsidRPr="00047D22">
        <w:rPr>
          <w:rStyle w:val="Emphasis"/>
        </w:rPr>
        <w:t xml:space="preserve"> the </w:t>
      </w:r>
      <w:r w:rsidRPr="003D0D99">
        <w:rPr>
          <w:rStyle w:val="Emphasis"/>
          <w:highlight w:val="green"/>
        </w:rPr>
        <w:t>settler</w:t>
      </w:r>
      <w:r w:rsidRPr="00047D22">
        <w:rPr>
          <w:rStyle w:val="Emphasis"/>
        </w:rPr>
        <w:t xml:space="preserve">-colonial </w:t>
      </w:r>
      <w:r w:rsidRPr="003D0D99">
        <w:rPr>
          <w:rStyle w:val="Emphasis"/>
          <w:highlight w:val="green"/>
        </w:rPr>
        <w:t>foundations of American democracy</w:t>
      </w:r>
      <w:r w:rsidRPr="00047D22">
        <w:rPr>
          <w:u w:val="single"/>
        </w:rPr>
        <w:t xml:space="preserve"> because it </w:t>
      </w:r>
      <w:r w:rsidRPr="003D0D99">
        <w:rPr>
          <w:rStyle w:val="Emphasis"/>
          <w:highlight w:val="green"/>
        </w:rPr>
        <w:t>lacks</w:t>
      </w:r>
      <w:r w:rsidRPr="00047D22">
        <w:rPr>
          <w:rStyle w:val="Emphasis"/>
        </w:rPr>
        <w:t xml:space="preserve"> the </w:t>
      </w:r>
      <w:r w:rsidRPr="003D0D99">
        <w:rPr>
          <w:rStyle w:val="Emphasis"/>
          <w:highlight w:val="green"/>
        </w:rPr>
        <w:t>concept of “conquest”</w:t>
      </w:r>
      <w:r w:rsidRPr="00047D22">
        <w:rPr>
          <w:u w:val="single"/>
        </w:rPr>
        <w:t xml:space="preserve"> in its theoretical repertoire</w:t>
      </w:r>
      <w:r w:rsidRPr="00D41C21">
        <w:rPr>
          <w:sz w:val="16"/>
        </w:rPr>
        <w:t xml:space="preserve">. As Michel Foucault notes, </w:t>
      </w:r>
      <w:r w:rsidRPr="00047D22">
        <w:rPr>
          <w:u w:val="single"/>
        </w:rPr>
        <w:t xml:space="preserve">the notion of the contract in liberal thought operates to </w:t>
      </w:r>
      <w:r w:rsidRPr="003D0D99">
        <w:rPr>
          <w:rStyle w:val="Emphasis"/>
          <w:highlight w:val="green"/>
        </w:rPr>
        <w:t>obscure</w:t>
      </w:r>
      <w:r w:rsidRPr="00047D22">
        <w:rPr>
          <w:rStyle w:val="Emphasis"/>
        </w:rPr>
        <w:t xml:space="preserve"> the </w:t>
      </w:r>
      <w:r w:rsidRPr="003D0D99">
        <w:rPr>
          <w:rStyle w:val="Emphasis"/>
          <w:highlight w:val="green"/>
        </w:rPr>
        <w:t>role</w:t>
      </w:r>
      <w:r w:rsidRPr="00047D22">
        <w:rPr>
          <w:rStyle w:val="Emphasis"/>
        </w:rPr>
        <w:t xml:space="preserve"> of conquest</w:t>
      </w:r>
      <w:r w:rsidRPr="00047D22">
        <w:rPr>
          <w:u w:val="single"/>
        </w:rPr>
        <w:t xml:space="preserve"> </w:t>
      </w:r>
      <w:r w:rsidRPr="003D0D99">
        <w:rPr>
          <w:highlight w:val="green"/>
          <w:u w:val="single"/>
        </w:rPr>
        <w:t>in</w:t>
      </w:r>
      <w:r w:rsidRPr="00047D22">
        <w:rPr>
          <w:u w:val="single"/>
        </w:rPr>
        <w:t xml:space="preserve"> the </w:t>
      </w:r>
      <w:r w:rsidRPr="003D0D99">
        <w:rPr>
          <w:highlight w:val="green"/>
          <w:u w:val="single"/>
        </w:rPr>
        <w:t>formation of</w:t>
      </w:r>
      <w:r w:rsidRPr="00047D22">
        <w:rPr>
          <w:u w:val="single"/>
        </w:rPr>
        <w:t xml:space="preserve"> modern </w:t>
      </w:r>
      <w:r w:rsidRPr="003D0D99">
        <w:rPr>
          <w:highlight w:val="green"/>
          <w:u w:val="single"/>
        </w:rPr>
        <w:t>sovereignty</w:t>
      </w:r>
      <w:r w:rsidRPr="00D41C21">
        <w:rPr>
          <w:sz w:val="16"/>
        </w:rPr>
        <w:t xml:space="preserve">.6 </w:t>
      </w:r>
      <w:r w:rsidRPr="00047D22">
        <w:rPr>
          <w:u w:val="single"/>
        </w:rPr>
        <w:t xml:space="preserve">Absent an idea of “conquest” to express native peoples as conquered nations, liberal </w:t>
      </w:r>
      <w:r w:rsidRPr="003D0D99">
        <w:rPr>
          <w:highlight w:val="green"/>
          <w:u w:val="single"/>
        </w:rPr>
        <w:t xml:space="preserve">discourse </w:t>
      </w:r>
      <w:r w:rsidRPr="003D0D99">
        <w:rPr>
          <w:rStyle w:val="Emphasis"/>
          <w:highlight w:val="green"/>
        </w:rPr>
        <w:t>casts</w:t>
      </w:r>
      <w:r w:rsidRPr="00047D22">
        <w:rPr>
          <w:rStyle w:val="Emphasis"/>
        </w:rPr>
        <w:t xml:space="preserve"> Indians as </w:t>
      </w:r>
      <w:r w:rsidRPr="003D0D99">
        <w:rPr>
          <w:rStyle w:val="Emphasis"/>
          <w:highlight w:val="green"/>
        </w:rPr>
        <w:t>paternalistic wards of the state</w:t>
      </w:r>
      <w:r w:rsidRPr="00047D22">
        <w:rPr>
          <w:u w:val="single"/>
        </w:rPr>
        <w:t xml:space="preserve"> unable to make political claims on their own</w:t>
      </w:r>
      <w:r w:rsidRPr="00D41C21">
        <w:rPr>
          <w:sz w:val="16"/>
        </w:rPr>
        <w:t xml:space="preserve">. </w:t>
      </w:r>
      <w:r w:rsidRPr="00047D22">
        <w:rPr>
          <w:u w:val="single"/>
        </w:rPr>
        <w:t xml:space="preserve">The </w:t>
      </w:r>
      <w:r w:rsidRPr="00047D22">
        <w:rPr>
          <w:rStyle w:val="Emphasis"/>
        </w:rPr>
        <w:t>language of liberal democracy</w:t>
      </w:r>
      <w:r w:rsidRPr="00047D22">
        <w:rPr>
          <w:u w:val="single"/>
        </w:rPr>
        <w:t xml:space="preserve"> is thus </w:t>
      </w:r>
      <w:r w:rsidRPr="00047D22">
        <w:rPr>
          <w:rStyle w:val="Emphasis"/>
        </w:rPr>
        <w:t>unable to express the American founding as an instance of colonial conquest</w:t>
      </w:r>
      <w:r w:rsidRPr="00D41C21">
        <w:rPr>
          <w:sz w:val="16"/>
        </w:rPr>
        <w:t>. To navigate this predicament, I argue that Apess developed “Indian nullification” as a political-rhetorical form that Jacques Rancière calls dissensus, a disruption in the hegemonic ordering of who counts as a legitimate political subject. Such a dissensus occurs when colonized subjects speak in a language they are not entitled to use.7</w:t>
      </w:r>
    </w:p>
    <w:p w14:paraId="2802CB2B" w14:textId="77777777" w:rsidR="00F51D2F" w:rsidRPr="00D41C21" w:rsidRDefault="00F51D2F" w:rsidP="00F51D2F">
      <w:pPr>
        <w:rPr>
          <w:sz w:val="16"/>
        </w:rPr>
      </w:pPr>
      <w:r w:rsidRPr="00D41C21">
        <w:rPr>
          <w:sz w:val="16"/>
        </w:rPr>
        <w:t xml:space="preserve">Second, as Robert Nichols has forcefully argued, </w:t>
      </w:r>
      <w:r w:rsidRPr="00047D22">
        <w:rPr>
          <w:rStyle w:val="Emphasis"/>
        </w:rPr>
        <w:t xml:space="preserve">the </w:t>
      </w:r>
      <w:r w:rsidRPr="00001814">
        <w:rPr>
          <w:rStyle w:val="Emphasis"/>
          <w:highlight w:val="green"/>
        </w:rPr>
        <w:t>surest way to</w:t>
      </w:r>
      <w:r w:rsidRPr="00047D22">
        <w:rPr>
          <w:rStyle w:val="Emphasis"/>
        </w:rPr>
        <w:t xml:space="preserve"> provide for the </w:t>
      </w:r>
      <w:r w:rsidRPr="00001814">
        <w:rPr>
          <w:rStyle w:val="Emphasis"/>
          <w:highlight w:val="green"/>
        </w:rPr>
        <w:t>legitimacy of</w:t>
      </w:r>
      <w:r w:rsidRPr="00047D22">
        <w:rPr>
          <w:rStyle w:val="Emphasis"/>
        </w:rPr>
        <w:t xml:space="preserve"> the </w:t>
      </w:r>
      <w:r w:rsidRPr="00001814">
        <w:rPr>
          <w:rStyle w:val="Emphasis"/>
          <w:highlight w:val="green"/>
        </w:rPr>
        <w:t>settler state</w:t>
      </w:r>
      <w:r w:rsidRPr="00047D22">
        <w:rPr>
          <w:rStyle w:val="Emphasis"/>
        </w:rPr>
        <w:t xml:space="preserve"> is </w:t>
      </w:r>
      <w:r w:rsidRPr="00001814">
        <w:rPr>
          <w:rStyle w:val="Emphasis"/>
          <w:highlight w:val="green"/>
        </w:rPr>
        <w:t>to require colonized</w:t>
      </w:r>
      <w:r w:rsidRPr="00047D22">
        <w:rPr>
          <w:rStyle w:val="Emphasis"/>
        </w:rPr>
        <w:t xml:space="preserve"> subjects </w:t>
      </w:r>
      <w:r w:rsidRPr="00001814">
        <w:rPr>
          <w:rStyle w:val="Emphasis"/>
          <w:highlight w:val="green"/>
        </w:rPr>
        <w:t>to contest injustice in terms of</w:t>
      </w:r>
      <w:r w:rsidRPr="00047D22">
        <w:rPr>
          <w:rStyle w:val="Emphasis"/>
        </w:rPr>
        <w:t xml:space="preserve"> a </w:t>
      </w:r>
      <w:r w:rsidRPr="00001814">
        <w:rPr>
          <w:rStyle w:val="Emphasis"/>
          <w:highlight w:val="green"/>
        </w:rPr>
        <w:t>gap</w:t>
      </w:r>
      <w:r w:rsidRPr="00047D22">
        <w:rPr>
          <w:rStyle w:val="Emphasis"/>
        </w:rPr>
        <w:t xml:space="preserve"> between word and deed</w:t>
      </w:r>
      <w:r w:rsidRPr="00D41C21">
        <w:rPr>
          <w:sz w:val="16"/>
        </w:rPr>
        <w:t xml:space="preserve">. In other words, </w:t>
      </w:r>
      <w:r w:rsidRPr="00047D22">
        <w:rPr>
          <w:u w:val="single"/>
        </w:rPr>
        <w:t xml:space="preserve">treating indigenous contestation of settler rule as a means of </w:t>
      </w:r>
      <w:r w:rsidRPr="00001814">
        <w:rPr>
          <w:highlight w:val="green"/>
          <w:u w:val="single"/>
        </w:rPr>
        <w:t>highlighting the failure to</w:t>
      </w:r>
      <w:r w:rsidRPr="00047D22">
        <w:rPr>
          <w:u w:val="single"/>
        </w:rPr>
        <w:t xml:space="preserve"> </w:t>
      </w:r>
      <w:r w:rsidRPr="00047D22">
        <w:rPr>
          <w:rStyle w:val="Emphasis"/>
        </w:rPr>
        <w:t xml:space="preserve">fulfill in practice what </w:t>
      </w:r>
      <w:r w:rsidRPr="00001814">
        <w:rPr>
          <w:rStyle w:val="Emphasis"/>
          <w:highlight w:val="green"/>
        </w:rPr>
        <w:t>that state professes</w:t>
      </w:r>
      <w:r w:rsidRPr="00047D22">
        <w:rPr>
          <w:rStyle w:val="Emphasis"/>
        </w:rPr>
        <w:t xml:space="preserve"> in principle</w:t>
      </w:r>
      <w:r w:rsidRPr="00047D22">
        <w:rPr>
          <w:u w:val="single"/>
        </w:rPr>
        <w:t xml:space="preserve"> actually reinforces </w:t>
      </w:r>
      <w:r w:rsidRPr="00001814">
        <w:rPr>
          <w:highlight w:val="green"/>
          <w:u w:val="single"/>
        </w:rPr>
        <w:t xml:space="preserve">the </w:t>
      </w:r>
      <w:r w:rsidRPr="00001814">
        <w:rPr>
          <w:rStyle w:val="Emphasis"/>
          <w:highlight w:val="green"/>
        </w:rPr>
        <w:t>universality of settler authority</w:t>
      </w:r>
      <w:r w:rsidRPr="00D41C21">
        <w:rPr>
          <w:sz w:val="16"/>
        </w:rPr>
        <w:t xml:space="preserve">.8 My contention is that </w:t>
      </w:r>
      <w:r w:rsidRPr="00047D22">
        <w:rPr>
          <w:u w:val="single"/>
        </w:rPr>
        <w:t xml:space="preserve">in using the constitutional language of “Indian nullification,” Apess sought to displace and dislocate rather than extend the universality of American constitutional ideals by </w:t>
      </w:r>
      <w:r w:rsidRPr="00047D22">
        <w:rPr>
          <w:rStyle w:val="Emphasis"/>
        </w:rPr>
        <w:t>exposing the manner in which settler colonialism</w:t>
      </w:r>
      <w:r w:rsidRPr="00D41C21">
        <w:rPr>
          <w:sz w:val="16"/>
        </w:rPr>
        <w:t xml:space="preserve"> – </w:t>
      </w:r>
      <w:r w:rsidRPr="00047D22">
        <w:rPr>
          <w:u w:val="single"/>
        </w:rPr>
        <w:t>the systematic appropriation of native land and elimination of native sovereignty</w:t>
      </w:r>
      <w:r w:rsidRPr="00D41C21">
        <w:rPr>
          <w:sz w:val="16"/>
        </w:rPr>
        <w:t xml:space="preserve"> – </w:t>
      </w:r>
      <w:r w:rsidRPr="00047D22">
        <w:rPr>
          <w:rStyle w:val="Emphasis"/>
        </w:rPr>
        <w:t>established the legal and political foundation of American democracy</w:t>
      </w:r>
      <w:r w:rsidRPr="00D41C21">
        <w:rPr>
          <w:sz w:val="16"/>
        </w:rPr>
        <w:t>.</w:t>
      </w:r>
    </w:p>
    <w:p w14:paraId="0E390B36" w14:textId="77777777" w:rsidR="00F51D2F" w:rsidRPr="00D41C21" w:rsidRDefault="00F51D2F" w:rsidP="00F51D2F">
      <w:pPr>
        <w:rPr>
          <w:sz w:val="16"/>
        </w:rPr>
      </w:pPr>
      <w:r w:rsidRPr="00D41C21">
        <w:rPr>
          <w:sz w:val="16"/>
        </w:rPr>
        <w:t xml:space="preserve">Through his rhetorical deployment of “Indian nullification,” </w:t>
      </w:r>
      <w:r w:rsidRPr="00047D22">
        <w:rPr>
          <w:u w:val="single"/>
        </w:rPr>
        <w:t xml:space="preserve">Apess confronts what political theorists have identified as the </w:t>
      </w:r>
      <w:r w:rsidRPr="00047D22">
        <w:rPr>
          <w:rStyle w:val="Emphasis"/>
        </w:rPr>
        <w:t>fundamental paradox of law and sovereignty in modern democracies</w:t>
      </w:r>
      <w:r w:rsidRPr="00D41C21">
        <w:rPr>
          <w:sz w:val="16"/>
        </w:rPr>
        <w:t xml:space="preserve">: the fact that </w:t>
      </w:r>
      <w:r w:rsidRPr="00047D22">
        <w:rPr>
          <w:u w:val="single"/>
        </w:rPr>
        <w:t xml:space="preserve">any </w:t>
      </w:r>
      <w:r w:rsidRPr="00001814">
        <w:rPr>
          <w:u w:val="single"/>
        </w:rPr>
        <w:t>constitutional order rests on forms of exclusion</w:t>
      </w:r>
      <w:r w:rsidRPr="00047D22">
        <w:rPr>
          <w:u w:val="single"/>
        </w:rPr>
        <w:t xml:space="preserve"> that are beyond the realm of legal legitimacy</w:t>
      </w:r>
      <w:r w:rsidRPr="00D41C21">
        <w:rPr>
          <w:sz w:val="16"/>
        </w:rPr>
        <w:t xml:space="preserve">. </w:t>
      </w:r>
      <w:r w:rsidRPr="00047D22">
        <w:rPr>
          <w:u w:val="single"/>
        </w:rPr>
        <w:t xml:space="preserve">Lacking clear guidelines to </w:t>
      </w:r>
      <w:r w:rsidRPr="00047D22">
        <w:rPr>
          <w:rStyle w:val="Emphasis"/>
        </w:rPr>
        <w:t>demarcate “the people” that rule in democracy</w:t>
      </w:r>
      <w:r w:rsidRPr="00047D22">
        <w:rPr>
          <w:u w:val="single"/>
        </w:rPr>
        <w:t>, delineating the boundaries of popular sovereignty necessarily entails exclusion</w:t>
      </w:r>
      <w:r w:rsidRPr="00D41C21">
        <w:rPr>
          <w:sz w:val="16"/>
        </w:rPr>
        <w:t xml:space="preserve">. </w:t>
      </w:r>
      <w:r w:rsidRPr="00047D22">
        <w:rPr>
          <w:u w:val="single"/>
        </w:rPr>
        <w:t xml:space="preserve">Any </w:t>
      </w:r>
      <w:r w:rsidRPr="00001814">
        <w:rPr>
          <w:highlight w:val="green"/>
          <w:u w:val="single"/>
        </w:rPr>
        <w:t>democratic state requires</w:t>
      </w:r>
      <w:r w:rsidRPr="00D41C21">
        <w:rPr>
          <w:sz w:val="16"/>
        </w:rPr>
        <w:t>, in Mouffe’s words, “</w:t>
      </w:r>
      <w:r w:rsidRPr="00001814">
        <w:rPr>
          <w:highlight w:val="green"/>
          <w:u w:val="single"/>
        </w:rPr>
        <w:t>drawing a frontier between ‘us’ and ‘them,’</w:t>
      </w:r>
      <w:r w:rsidRPr="00047D22">
        <w:rPr>
          <w:u w:val="single"/>
        </w:rPr>
        <w:t xml:space="preserve"> those who belong to the demos and </w:t>
      </w:r>
      <w:r w:rsidRPr="00047D22">
        <w:rPr>
          <w:rStyle w:val="Emphasis"/>
        </w:rPr>
        <w:t>those who are outside it</w:t>
      </w:r>
      <w:r w:rsidRPr="00D41C21">
        <w:rPr>
          <w:sz w:val="16"/>
        </w:rPr>
        <w:t xml:space="preserve">.”9 </w:t>
      </w:r>
      <w:r w:rsidRPr="00047D22">
        <w:rPr>
          <w:u w:val="single"/>
        </w:rPr>
        <w:t>In the case of settler states</w:t>
      </w:r>
      <w:r w:rsidRPr="00D41C21">
        <w:rPr>
          <w:sz w:val="16"/>
        </w:rPr>
        <w:t xml:space="preserve">, however, </w:t>
      </w:r>
      <w:r w:rsidRPr="00047D22">
        <w:rPr>
          <w:u w:val="single"/>
        </w:rPr>
        <w:t>the fundamental line of demarcation marking the boundaries of popular sovereignty is the “</w:t>
      </w:r>
      <w:r w:rsidRPr="00047D22">
        <w:rPr>
          <w:rStyle w:val="Emphasis"/>
        </w:rPr>
        <w:t>settler-indigene divide</w:t>
      </w:r>
      <w:r w:rsidRPr="00D41C21">
        <w:rPr>
          <w:sz w:val="16"/>
        </w:rPr>
        <w:t xml:space="preserve">.”10 Frantz Fanon, in his seminal work Wretched of the Earth, argues that </w:t>
      </w:r>
      <w:r w:rsidRPr="00001814">
        <w:rPr>
          <w:u w:val="single"/>
        </w:rPr>
        <w:t xml:space="preserve">settler societies rest on a </w:t>
      </w:r>
      <w:r w:rsidRPr="00001814">
        <w:rPr>
          <w:rStyle w:val="Emphasis"/>
        </w:rPr>
        <w:t>compartmentalization</w:t>
      </w:r>
      <w:r w:rsidRPr="00001814">
        <w:rPr>
          <w:u w:val="single"/>
        </w:rPr>
        <w:t xml:space="preserve"> of social and legal institutions into “settler” and “native</w:t>
      </w:r>
      <w:r w:rsidRPr="00001814">
        <w:rPr>
          <w:sz w:val="16"/>
        </w:rPr>
        <w:t>.”</w:t>
      </w:r>
      <w:r w:rsidRPr="00D41C21">
        <w:rPr>
          <w:sz w:val="16"/>
        </w:rPr>
        <w:t xml:space="preserve"> For Fanon, </w:t>
      </w:r>
      <w:r w:rsidRPr="00047D22">
        <w:rPr>
          <w:u w:val="single"/>
        </w:rPr>
        <w:t xml:space="preserve">settler </w:t>
      </w:r>
      <w:r w:rsidRPr="00001814">
        <w:rPr>
          <w:highlight w:val="green"/>
          <w:u w:val="single"/>
        </w:rPr>
        <w:t>colonialism produces</w:t>
      </w:r>
      <w:r w:rsidRPr="00001814">
        <w:rPr>
          <w:u w:val="single"/>
        </w:rPr>
        <w:t xml:space="preserve"> a </w:t>
      </w:r>
      <w:r w:rsidRPr="00001814">
        <w:rPr>
          <w:rStyle w:val="Emphasis"/>
          <w:highlight w:val="green"/>
        </w:rPr>
        <w:t xml:space="preserve">dualism </w:t>
      </w:r>
      <w:r w:rsidRPr="00001814">
        <w:rPr>
          <w:rStyle w:val="Emphasis"/>
        </w:rPr>
        <w:t>of political space</w:t>
      </w:r>
      <w:r w:rsidRPr="00001814">
        <w:rPr>
          <w:u w:val="single"/>
        </w:rPr>
        <w:t xml:space="preserve"> </w:t>
      </w:r>
      <w:r w:rsidRPr="00001814">
        <w:rPr>
          <w:highlight w:val="green"/>
          <w:u w:val="single"/>
        </w:rPr>
        <w:t xml:space="preserve">in which </w:t>
      </w:r>
      <w:r w:rsidRPr="00001814">
        <w:rPr>
          <w:rStyle w:val="Emphasis"/>
          <w:highlight w:val="green"/>
        </w:rPr>
        <w:t>settler space</w:t>
      </w:r>
      <w:r w:rsidRPr="00001814">
        <w:rPr>
          <w:highlight w:val="green"/>
          <w:u w:val="single"/>
        </w:rPr>
        <w:t xml:space="preserve"> is governed by </w:t>
      </w:r>
      <w:r w:rsidRPr="00001814">
        <w:rPr>
          <w:rStyle w:val="Emphasis"/>
          <w:highlight w:val="green"/>
        </w:rPr>
        <w:t>liberal principles</w:t>
      </w:r>
      <w:r w:rsidRPr="00001814">
        <w:rPr>
          <w:highlight w:val="green"/>
          <w:u w:val="single"/>
        </w:rPr>
        <w:t xml:space="preserve"> and </w:t>
      </w:r>
      <w:r w:rsidRPr="00001814">
        <w:rPr>
          <w:rStyle w:val="Emphasis"/>
          <w:highlight w:val="green"/>
        </w:rPr>
        <w:t>native space</w:t>
      </w:r>
      <w:r w:rsidRPr="00001814">
        <w:rPr>
          <w:highlight w:val="green"/>
          <w:u w:val="single"/>
        </w:rPr>
        <w:t xml:space="preserve"> is governed through </w:t>
      </w:r>
      <w:r w:rsidRPr="00001814">
        <w:rPr>
          <w:rStyle w:val="Emphasis"/>
          <w:highlight w:val="green"/>
        </w:rPr>
        <w:t>conquest</w:t>
      </w:r>
      <w:r w:rsidRPr="00001814">
        <w:rPr>
          <w:rStyle w:val="Emphasis"/>
        </w:rPr>
        <w:t xml:space="preserve"> and occupation</w:t>
      </w:r>
      <w:r w:rsidRPr="00D41C21">
        <w:rPr>
          <w:sz w:val="16"/>
        </w:rPr>
        <w:t>.11</w:t>
      </w:r>
    </w:p>
    <w:p w14:paraId="3D6FE13F" w14:textId="77777777" w:rsidR="00F51D2F" w:rsidRDefault="00F51D2F" w:rsidP="00F51D2F">
      <w:pPr>
        <w:rPr>
          <w:sz w:val="16"/>
        </w:rPr>
      </w:pPr>
      <w:r w:rsidRPr="00047D22">
        <w:rPr>
          <w:rStyle w:val="Emphasis"/>
        </w:rPr>
        <w:t xml:space="preserve">In capturing </w:t>
      </w:r>
      <w:r w:rsidRPr="00001814">
        <w:rPr>
          <w:rStyle w:val="Emphasis"/>
          <w:highlight w:val="green"/>
        </w:rPr>
        <w:t>this fundamental</w:t>
      </w:r>
      <w:r w:rsidRPr="00047D22">
        <w:rPr>
          <w:rStyle w:val="Emphasis"/>
        </w:rPr>
        <w:t xml:space="preserve"> division that </w:t>
      </w:r>
      <w:r w:rsidRPr="00001814">
        <w:rPr>
          <w:rStyle w:val="Emphasis"/>
          <w:highlight w:val="green"/>
        </w:rPr>
        <w:t>anchors American democracy</w:t>
      </w:r>
      <w:r w:rsidRPr="00D41C21">
        <w:rPr>
          <w:sz w:val="16"/>
        </w:rPr>
        <w:t xml:space="preserve">, </w:t>
      </w:r>
      <w:r w:rsidRPr="00047D22">
        <w:rPr>
          <w:u w:val="single"/>
        </w:rPr>
        <w:t xml:space="preserve">Apess employed the concept of nullification less as a feature of institutional design than as a narrative mode of </w:t>
      </w:r>
      <w:r w:rsidRPr="00047D22">
        <w:rPr>
          <w:rStyle w:val="Emphasis"/>
        </w:rPr>
        <w:t>exposing</w:t>
      </w:r>
      <w:r w:rsidRPr="00047D22">
        <w:rPr>
          <w:u w:val="single"/>
        </w:rPr>
        <w:t xml:space="preserve"> democracy’s constitutive exclusions, the way in which</w:t>
      </w:r>
      <w:r w:rsidRPr="00D41C21">
        <w:rPr>
          <w:sz w:val="16"/>
        </w:rPr>
        <w:t xml:space="preserve"> </w:t>
      </w:r>
      <w:r w:rsidRPr="00001814">
        <w:rPr>
          <w:rStyle w:val="Emphasis"/>
          <w:highlight w:val="green"/>
        </w:rPr>
        <w:t>liberty and equality rest upon</w:t>
      </w:r>
      <w:r w:rsidRPr="00047D22">
        <w:rPr>
          <w:rStyle w:val="Emphasis"/>
        </w:rPr>
        <w:t xml:space="preserve"> settler </w:t>
      </w:r>
      <w:r w:rsidRPr="00001814">
        <w:rPr>
          <w:rStyle w:val="Emphasis"/>
          <w:highlight w:val="green"/>
        </w:rPr>
        <w:t>conquest</w:t>
      </w:r>
      <w:r w:rsidRPr="00D41C21">
        <w:rPr>
          <w:sz w:val="16"/>
        </w:rPr>
        <w:t xml:space="preserve">. </w:t>
      </w:r>
      <w:r w:rsidRPr="00047D22">
        <w:rPr>
          <w:u w:val="single"/>
        </w:rPr>
        <w:t>Indian nullification</w:t>
      </w:r>
      <w:r w:rsidRPr="00D41C21">
        <w:rPr>
          <w:sz w:val="16"/>
        </w:rPr>
        <w:t xml:space="preserve">, consequently, </w:t>
      </w:r>
      <w:r w:rsidRPr="00047D22">
        <w:rPr>
          <w:u w:val="single"/>
        </w:rPr>
        <w:t>is not a simple demand that the boundaries of liberal citizenship be expanded to include Indians</w:t>
      </w:r>
      <w:r w:rsidRPr="00D41C21">
        <w:rPr>
          <w:sz w:val="16"/>
        </w:rPr>
        <w:t xml:space="preserve">. For Apess, </w:t>
      </w:r>
      <w:r w:rsidRPr="00047D22">
        <w:rPr>
          <w:u w:val="single"/>
        </w:rPr>
        <w:t xml:space="preserve">the problem facing the Mashpee and other indigenous peoples in Jacksonian America was </w:t>
      </w:r>
      <w:r w:rsidRPr="00047D22">
        <w:rPr>
          <w:rStyle w:val="Emphasis"/>
        </w:rPr>
        <w:t>not exclusion from the rights of equal citizenship, but rather dispossession and land expropriation</w:t>
      </w:r>
      <w:r w:rsidRPr="00D41C21">
        <w:rPr>
          <w:sz w:val="16"/>
        </w:rPr>
        <w:t xml:space="preserve">. Accordingly, </w:t>
      </w:r>
      <w:r w:rsidRPr="00047D22">
        <w:rPr>
          <w:u w:val="single"/>
        </w:rPr>
        <w:t>Apess rejected solutions involving the inclusion of native peoples into a pre-existing constitutional order in favor of the continued contestation of settler sovereignty</w:t>
      </w:r>
      <w:r w:rsidRPr="00D41C21">
        <w:rPr>
          <w:sz w:val="16"/>
        </w:rPr>
        <w:t xml:space="preserve">. </w:t>
      </w:r>
      <w:r w:rsidRPr="00047D22">
        <w:rPr>
          <w:rStyle w:val="Emphasis"/>
        </w:rPr>
        <w:t>Yet rather than reject democracy as a mode of colonial imposition, Apess used constitutional discourse to articulate claims for the political autonomy of indigenous communities</w:t>
      </w:r>
      <w:r w:rsidRPr="00D41C21">
        <w:rPr>
          <w:sz w:val="16"/>
        </w:rPr>
        <w:t xml:space="preserve">. In this manner, </w:t>
      </w:r>
      <w:r w:rsidRPr="00047D22">
        <w:rPr>
          <w:u w:val="single"/>
        </w:rPr>
        <w:t xml:space="preserve">Apess </w:t>
      </w:r>
      <w:r w:rsidRPr="00001814">
        <w:rPr>
          <w:u w:val="single"/>
        </w:rPr>
        <w:t>re-signifies</w:t>
      </w:r>
      <w:r w:rsidRPr="00047D22">
        <w:rPr>
          <w:u w:val="single"/>
        </w:rPr>
        <w:t xml:space="preserve"> the meaning of nullification circulating in constitutional discourse in a way that exceeds the initial context to which it was originally intended to correspond</w:t>
      </w:r>
      <w:r w:rsidRPr="00D41C21">
        <w:rPr>
          <w:sz w:val="16"/>
        </w:rPr>
        <w:t xml:space="preserve">. As a result, </w:t>
      </w:r>
      <w:r w:rsidRPr="00001814">
        <w:rPr>
          <w:highlight w:val="green"/>
          <w:u w:val="single"/>
        </w:rPr>
        <w:t>nullification</w:t>
      </w:r>
      <w:r w:rsidRPr="00047D22">
        <w:rPr>
          <w:u w:val="single"/>
        </w:rPr>
        <w:t xml:space="preserve"> becomes an indigenous concept that </w:t>
      </w:r>
      <w:r w:rsidRPr="00001814">
        <w:rPr>
          <w:rStyle w:val="Emphasis"/>
          <w:highlight w:val="green"/>
        </w:rPr>
        <w:t>marks the limits of settler authority</w:t>
      </w:r>
      <w:r w:rsidRPr="00047D22">
        <w:rPr>
          <w:rStyle w:val="Emphasis"/>
        </w:rPr>
        <w:t xml:space="preserve"> and asserts the political autonomy of Indian communities</w:t>
      </w:r>
      <w:r w:rsidRPr="00D41C21">
        <w:rPr>
          <w:sz w:val="16"/>
        </w:rPr>
        <w:t>.12</w:t>
      </w:r>
    </w:p>
    <w:p w14:paraId="492B1AC7" w14:textId="77777777" w:rsidR="00DD1798" w:rsidRPr="007E3489" w:rsidRDefault="00DD1798" w:rsidP="00DD1798">
      <w:pPr>
        <w:pStyle w:val="Heading4"/>
        <w:rPr>
          <w:rFonts w:asciiTheme="minorHAnsi" w:hAnsiTheme="minorHAnsi" w:cstheme="minorHAnsi"/>
        </w:rPr>
      </w:pPr>
      <w:bookmarkStart w:id="11" w:name="_Hlk158374086"/>
      <w:r w:rsidRPr="007E3489">
        <w:rPr>
          <w:rFonts w:asciiTheme="minorHAnsi" w:hAnsiTheme="minorHAnsi" w:cstheme="minorHAnsi"/>
        </w:rPr>
        <w:t xml:space="preserve">Their obsession with </w:t>
      </w:r>
      <w:r>
        <w:rPr>
          <w:rFonts w:asciiTheme="minorHAnsi" w:hAnsiTheme="minorHAnsi" w:cstheme="minorHAnsi"/>
          <w:u w:val="single"/>
        </w:rPr>
        <w:t>deterrence</w:t>
      </w:r>
      <w:r w:rsidRPr="007E3489">
        <w:rPr>
          <w:rFonts w:asciiTheme="minorHAnsi" w:hAnsiTheme="minorHAnsi" w:cstheme="minorHAnsi"/>
          <w:u w:val="single"/>
        </w:rPr>
        <w:t xml:space="preserve"> predictions</w:t>
      </w:r>
      <w:r w:rsidRPr="007E3489">
        <w:rPr>
          <w:rFonts w:asciiTheme="minorHAnsi" w:hAnsiTheme="minorHAnsi" w:cstheme="minorHAnsi"/>
        </w:rPr>
        <w:t xml:space="preserve"> is endemic of a </w:t>
      </w:r>
      <w:r w:rsidRPr="007E3489">
        <w:rPr>
          <w:rFonts w:asciiTheme="minorHAnsi" w:hAnsiTheme="minorHAnsi" w:cstheme="minorHAnsi"/>
          <w:u w:val="single"/>
        </w:rPr>
        <w:t>colonial hegemony of time</w:t>
      </w:r>
      <w:r w:rsidRPr="007E3489">
        <w:rPr>
          <w:rFonts w:asciiTheme="minorHAnsi" w:hAnsiTheme="minorHAnsi" w:cstheme="minorHAnsi"/>
        </w:rPr>
        <w:t xml:space="preserve"> that reinforces </w:t>
      </w:r>
      <w:r w:rsidRPr="007E3489">
        <w:rPr>
          <w:rFonts w:asciiTheme="minorHAnsi" w:hAnsiTheme="minorHAnsi" w:cstheme="minorHAnsi"/>
          <w:u w:val="single"/>
        </w:rPr>
        <w:t>civilizational mantras</w:t>
      </w:r>
      <w:r w:rsidRPr="007E3489">
        <w:rPr>
          <w:rFonts w:asciiTheme="minorHAnsi" w:hAnsiTheme="minorHAnsi" w:cstheme="minorHAnsi"/>
        </w:rPr>
        <w:t xml:space="preserve"> of </w:t>
      </w:r>
      <w:r w:rsidRPr="007E3489">
        <w:rPr>
          <w:rFonts w:asciiTheme="minorHAnsi" w:hAnsiTheme="minorHAnsi" w:cstheme="minorHAnsi"/>
          <w:u w:val="single"/>
        </w:rPr>
        <w:t>the West vs. Rest</w:t>
      </w:r>
      <w:r w:rsidRPr="007E3489">
        <w:rPr>
          <w:rFonts w:asciiTheme="minorHAnsi" w:hAnsiTheme="minorHAnsi" w:cstheme="minorHAnsi"/>
        </w:rPr>
        <w:t xml:space="preserve"> while </w:t>
      </w:r>
      <w:r w:rsidRPr="007E3489">
        <w:rPr>
          <w:rFonts w:asciiTheme="minorHAnsi" w:hAnsiTheme="minorHAnsi" w:cstheme="minorHAnsi"/>
          <w:u w:val="single"/>
        </w:rPr>
        <w:t>advancing</w:t>
      </w:r>
      <w:r w:rsidRPr="007E3489">
        <w:rPr>
          <w:rFonts w:asciiTheme="minorHAnsi" w:hAnsiTheme="minorHAnsi" w:cstheme="minorHAnsi"/>
        </w:rPr>
        <w:t xml:space="preserve"> logics of race science that castigate colonized peoples as technologically backwards.</w:t>
      </w:r>
    </w:p>
    <w:p w14:paraId="15AF2CE5" w14:textId="77777777" w:rsidR="00DD1798" w:rsidRPr="00695A0E" w:rsidRDefault="00DD1798" w:rsidP="00DD1798">
      <w:pPr>
        <w:rPr>
          <w:rFonts w:asciiTheme="minorHAnsi" w:hAnsiTheme="minorHAnsi" w:cstheme="minorHAnsi"/>
          <w:b/>
          <w:bCs/>
          <w:sz w:val="26"/>
        </w:rPr>
      </w:pPr>
      <w:r w:rsidRPr="007E3489">
        <w:rPr>
          <w:rStyle w:val="Style13ptBold"/>
          <w:rFonts w:asciiTheme="minorHAnsi" w:hAnsiTheme="minorHAnsi" w:cstheme="minorHAnsi"/>
        </w:rPr>
        <w:t>Mathur, 20</w:t>
      </w:r>
      <w:r>
        <w:rPr>
          <w:rStyle w:val="Style13ptBold"/>
          <w:rFonts w:asciiTheme="minorHAnsi" w:hAnsiTheme="minorHAnsi" w:cstheme="minorHAnsi"/>
        </w:rPr>
        <w:t xml:space="preserve"> </w:t>
      </w:r>
      <w:r w:rsidRPr="007E3489">
        <w:rPr>
          <w:rFonts w:asciiTheme="minorHAnsi" w:hAnsiTheme="minorHAnsi" w:cstheme="minorHAnsi"/>
        </w:rPr>
        <w:t xml:space="preserve">[Ritu, Associate Prof. Poly Sci &amp; Geography @ UT-San Antonio, PhD Poly Sci @ York (Canada), M.Phil Disarmament Studies and M.A. Int’l Relations @ Jawaharlal Nehru University (New Delhi), author of </w:t>
      </w:r>
      <w:r w:rsidRPr="007E3489">
        <w:rPr>
          <w:rFonts w:asciiTheme="minorHAnsi" w:hAnsiTheme="minorHAnsi" w:cstheme="minorHAnsi"/>
          <w:u w:val="single"/>
        </w:rPr>
        <w:t>Red Cross Interventions in Weapons Control</w:t>
      </w:r>
      <w:r w:rsidRPr="007E3489">
        <w:rPr>
          <w:rFonts w:asciiTheme="minorHAnsi" w:hAnsiTheme="minorHAnsi" w:cstheme="minorHAnsi"/>
        </w:rPr>
        <w:t xml:space="preserve"> (Lexington Press, 2017): “Time and Weapons Control,” Chapter 1 in </w:t>
      </w:r>
      <w:r w:rsidRPr="007E3489">
        <w:rPr>
          <w:rFonts w:asciiTheme="minorHAnsi" w:hAnsiTheme="minorHAnsi" w:cstheme="minorHAnsi"/>
          <w:u w:val="single"/>
        </w:rPr>
        <w:t>Civilizational Discourses in Weapons Control</w:t>
      </w:r>
      <w:r w:rsidRPr="007E3489">
        <w:rPr>
          <w:rFonts w:asciiTheme="minorHAnsi" w:hAnsiTheme="minorHAnsi" w:cstheme="minorHAnsi"/>
        </w:rPr>
        <w:t xml:space="preserve"> (Palgrave Macmillan, 2020). ISBN: 978-3-030-44943-8]//AD</w:t>
      </w:r>
    </w:p>
    <w:p w14:paraId="7C5A168B" w14:textId="77777777" w:rsidR="00DD1798" w:rsidRPr="007E3489" w:rsidRDefault="00DD1798" w:rsidP="00DD1798">
      <w:pPr>
        <w:rPr>
          <w:rFonts w:asciiTheme="minorHAnsi" w:hAnsiTheme="minorHAnsi" w:cstheme="minorHAnsi"/>
          <w:sz w:val="16"/>
        </w:rPr>
      </w:pPr>
      <w:r w:rsidRPr="007E3489">
        <w:rPr>
          <w:rFonts w:asciiTheme="minorHAnsi" w:hAnsiTheme="minorHAnsi" w:cstheme="minorHAnsi"/>
          <w:sz w:val="16"/>
        </w:rPr>
        <w:t xml:space="preserve">It is </w:t>
      </w:r>
      <w:r w:rsidRPr="007E3489">
        <w:rPr>
          <w:rStyle w:val="StyleUnderline"/>
          <w:rFonts w:asciiTheme="minorHAnsi" w:hAnsiTheme="minorHAnsi" w:cstheme="minorHAnsi"/>
        </w:rPr>
        <w:t>with these questions and disposition</w:t>
      </w:r>
      <w:r w:rsidRPr="007E3489">
        <w:rPr>
          <w:rFonts w:asciiTheme="minorHAnsi" w:hAnsiTheme="minorHAnsi" w:cstheme="minorHAnsi"/>
          <w:sz w:val="16"/>
        </w:rPr>
        <w:t xml:space="preserve"> that </w:t>
      </w:r>
      <w:r w:rsidRPr="007E3489">
        <w:rPr>
          <w:rStyle w:val="StyleUnderline"/>
          <w:rFonts w:asciiTheme="minorHAnsi" w:hAnsiTheme="minorHAnsi" w:cstheme="minorHAnsi"/>
        </w:rPr>
        <w:t xml:space="preserve">a postcolonial understanding of time is </w:t>
      </w:r>
      <w:r w:rsidRPr="007E3489">
        <w:rPr>
          <w:rFonts w:asciiTheme="minorHAnsi" w:hAnsiTheme="minorHAnsi" w:cstheme="minorHAnsi"/>
          <w:sz w:val="16"/>
        </w:rPr>
        <w:t xml:space="preserve">now </w:t>
      </w:r>
      <w:r w:rsidRPr="007E3489">
        <w:rPr>
          <w:rStyle w:val="Emphasis"/>
          <w:rFonts w:asciiTheme="minorHAnsi" w:hAnsiTheme="minorHAnsi" w:cstheme="minorHAnsi"/>
        </w:rPr>
        <w:t>acutely conscious of ‘the timing of decisions to acquire nuclear power’</w:t>
      </w:r>
      <w:r w:rsidRPr="007E3489">
        <w:rPr>
          <w:rFonts w:asciiTheme="minorHAnsi" w:hAnsiTheme="minorHAnsi" w:cstheme="minorHAnsi"/>
          <w:sz w:val="16"/>
        </w:rPr>
        <w:t xml:space="preserve"> </w:t>
      </w:r>
      <w:r w:rsidRPr="007E3489">
        <w:rPr>
          <w:rStyle w:val="StyleUnderline"/>
          <w:rFonts w:asciiTheme="minorHAnsi" w:hAnsiTheme="minorHAnsi" w:cstheme="minorHAnsi"/>
        </w:rPr>
        <w:t>and</w:t>
      </w:r>
      <w:r w:rsidRPr="007E3489">
        <w:rPr>
          <w:rFonts w:asciiTheme="minorHAnsi" w:hAnsiTheme="minorHAnsi" w:cstheme="minorHAnsi"/>
          <w:sz w:val="16"/>
        </w:rPr>
        <w:t xml:space="preserve"> willing to </w:t>
      </w:r>
      <w:r w:rsidRPr="007E3489">
        <w:rPr>
          <w:rStyle w:val="StyleUnderline"/>
          <w:rFonts w:asciiTheme="minorHAnsi" w:hAnsiTheme="minorHAnsi" w:cstheme="minorHAnsi"/>
        </w:rPr>
        <w:t xml:space="preserve">complicate ‘our </w:t>
      </w:r>
      <w:r w:rsidRPr="007E3489">
        <w:rPr>
          <w:rFonts w:asciiTheme="minorHAnsi" w:hAnsiTheme="minorHAnsi" w:cstheme="minorHAnsi"/>
          <w:sz w:val="16"/>
        </w:rPr>
        <w:t xml:space="preserve">usual </w:t>
      </w:r>
      <w:r w:rsidRPr="005D2016">
        <w:rPr>
          <w:rStyle w:val="StyleUnderline"/>
          <w:rFonts w:asciiTheme="minorHAnsi" w:hAnsiTheme="minorHAnsi" w:cstheme="minorHAnsi"/>
          <w:highlight w:val="cyan"/>
        </w:rPr>
        <w:t>linear assumptions</w:t>
      </w:r>
      <w:r w:rsidRPr="007E3489">
        <w:rPr>
          <w:rStyle w:val="StyleUnderline"/>
          <w:rFonts w:asciiTheme="minorHAnsi" w:hAnsiTheme="minorHAnsi" w:cstheme="minorHAnsi"/>
        </w:rPr>
        <w:t xml:space="preserve"> about the influence of the past on present and future.’</w:t>
      </w:r>
      <w:r w:rsidRPr="007E3489">
        <w:rPr>
          <w:rFonts w:asciiTheme="minorHAnsi" w:hAnsiTheme="minorHAnsi" w:cstheme="minorHAnsi"/>
          <w:sz w:val="16"/>
        </w:rPr>
        <w:t>226 A postcolonial understanding of time is willing to engage with the problem of heterotemporality.227 Thapar contends,</w:t>
      </w:r>
    </w:p>
    <w:p w14:paraId="271FCC08" w14:textId="77777777" w:rsidR="00DD1798" w:rsidRPr="007E3489" w:rsidRDefault="00DD1798" w:rsidP="00DD1798">
      <w:pPr>
        <w:ind w:left="720"/>
        <w:rPr>
          <w:rFonts w:asciiTheme="minorHAnsi" w:hAnsiTheme="minorHAnsi" w:cstheme="minorHAnsi"/>
          <w:sz w:val="16"/>
        </w:rPr>
      </w:pPr>
      <w:r w:rsidRPr="007E3489">
        <w:rPr>
          <w:rFonts w:asciiTheme="minorHAnsi" w:hAnsiTheme="minorHAnsi" w:cstheme="minorHAnsi"/>
          <w:sz w:val="16"/>
        </w:rPr>
        <w:t>[T]ime concepts and historical change interact in as much as change can be projected as either repetitive, recurrent or periodic, pointing to a wide stretch of time concepts, ranging from what are viewed as the cyclical to the continuously progressive and directional, suggesting a linear form, with many in-between positions such as a wave or a spiral.228</w:t>
      </w:r>
    </w:p>
    <w:p w14:paraId="09E31A5D" w14:textId="77777777" w:rsidR="00DD1798" w:rsidRPr="007E3489" w:rsidRDefault="00DD1798" w:rsidP="00DD1798">
      <w:pPr>
        <w:rPr>
          <w:rFonts w:asciiTheme="minorHAnsi" w:hAnsiTheme="minorHAnsi" w:cstheme="minorHAnsi"/>
          <w:sz w:val="16"/>
        </w:rPr>
      </w:pPr>
      <w:r w:rsidRPr="007E3489">
        <w:rPr>
          <w:rStyle w:val="StyleUnderline"/>
          <w:rFonts w:asciiTheme="minorHAnsi" w:hAnsiTheme="minorHAnsi" w:cstheme="minorHAnsi"/>
        </w:rPr>
        <w:t>Postcolonial scholars</w:t>
      </w:r>
      <w:r w:rsidRPr="007E3489">
        <w:rPr>
          <w:rFonts w:asciiTheme="minorHAnsi" w:hAnsiTheme="minorHAnsi" w:cstheme="minorHAnsi"/>
          <w:sz w:val="16"/>
        </w:rPr>
        <w:t xml:space="preserve"> grappling with the problem of change in arms control and disarmament struggle to ‘dismantle fictions based on linear narrations’ and emphasize a need to ‘historicize the present.’229 But this effort to ‘historicize the present’ </w:t>
      </w:r>
      <w:r w:rsidRPr="007E3489">
        <w:rPr>
          <w:rStyle w:val="StyleUnderline"/>
          <w:rFonts w:asciiTheme="minorHAnsi" w:hAnsiTheme="minorHAnsi" w:cstheme="minorHAnsi"/>
        </w:rPr>
        <w:t>is critical of practices of historicism</w:t>
      </w:r>
      <w:r w:rsidRPr="007E3489">
        <w:rPr>
          <w:rFonts w:asciiTheme="minorHAnsi" w:hAnsiTheme="minorHAnsi" w:cstheme="minorHAnsi"/>
          <w:sz w:val="16"/>
        </w:rPr>
        <w:t xml:space="preserve">, as a mode of thinking, </w:t>
      </w:r>
      <w:r w:rsidRPr="005D2016">
        <w:rPr>
          <w:rStyle w:val="StyleUnderline"/>
          <w:rFonts w:asciiTheme="minorHAnsi" w:hAnsiTheme="minorHAnsi" w:cstheme="minorHAnsi"/>
          <w:highlight w:val="cyan"/>
        </w:rPr>
        <w:t>articulated in</w:t>
      </w:r>
      <w:r w:rsidRPr="007E3489">
        <w:rPr>
          <w:rStyle w:val="StyleUnderline"/>
          <w:rFonts w:asciiTheme="minorHAnsi" w:hAnsiTheme="minorHAnsi" w:cstheme="minorHAnsi"/>
        </w:rPr>
        <w:t xml:space="preserve"> the </w:t>
      </w:r>
      <w:r w:rsidRPr="005D2016">
        <w:rPr>
          <w:rStyle w:val="StyleUnderline"/>
          <w:rFonts w:asciiTheme="minorHAnsi" w:hAnsiTheme="minorHAnsi" w:cstheme="minorHAnsi"/>
          <w:highlight w:val="cyan"/>
        </w:rPr>
        <w:t>temporal structure of</w:t>
      </w:r>
      <w:r w:rsidRPr="007E3489">
        <w:rPr>
          <w:rStyle w:val="StyleUnderline"/>
          <w:rFonts w:asciiTheme="minorHAnsi" w:hAnsiTheme="minorHAnsi" w:cstheme="minorHAnsi"/>
        </w:rPr>
        <w:t xml:space="preserve"> the statement ‘</w:t>
      </w:r>
      <w:r w:rsidRPr="005D2016">
        <w:rPr>
          <w:rStyle w:val="Emphasis"/>
          <w:rFonts w:asciiTheme="minorHAnsi" w:hAnsiTheme="minorHAnsi" w:cstheme="minorHAnsi"/>
          <w:highlight w:val="cyan"/>
        </w:rPr>
        <w:t>First</w:t>
      </w:r>
      <w:r w:rsidRPr="007E3489">
        <w:rPr>
          <w:rStyle w:val="Emphasis"/>
          <w:rFonts w:asciiTheme="minorHAnsi" w:hAnsiTheme="minorHAnsi" w:cstheme="minorHAnsi"/>
        </w:rPr>
        <w:t xml:space="preserve"> in </w:t>
      </w:r>
      <w:r w:rsidRPr="005D2016">
        <w:rPr>
          <w:rStyle w:val="Emphasis"/>
          <w:rFonts w:asciiTheme="minorHAnsi" w:hAnsiTheme="minorHAnsi" w:cstheme="minorHAnsi"/>
          <w:highlight w:val="cyan"/>
        </w:rPr>
        <w:t>the West</w:t>
      </w:r>
      <w:r w:rsidRPr="007E3489">
        <w:rPr>
          <w:rStyle w:val="Emphasis"/>
          <w:rFonts w:asciiTheme="minorHAnsi" w:hAnsiTheme="minorHAnsi" w:cstheme="minorHAnsi"/>
        </w:rPr>
        <w:t xml:space="preserve">, and </w:t>
      </w:r>
      <w:r w:rsidRPr="005D2016">
        <w:rPr>
          <w:rStyle w:val="Emphasis"/>
          <w:rFonts w:asciiTheme="minorHAnsi" w:hAnsiTheme="minorHAnsi" w:cstheme="minorHAnsi"/>
          <w:highlight w:val="cyan"/>
        </w:rPr>
        <w:t>then elsewhere</w:t>
      </w:r>
      <w:r w:rsidRPr="007E3489">
        <w:rPr>
          <w:rStyle w:val="StyleUnderline"/>
          <w:rFonts w:asciiTheme="minorHAnsi" w:hAnsiTheme="minorHAnsi" w:cstheme="minorHAnsi"/>
        </w:rPr>
        <w:t>.’</w:t>
      </w:r>
      <w:r w:rsidRPr="007E3489">
        <w:rPr>
          <w:rFonts w:asciiTheme="minorHAnsi" w:hAnsiTheme="minorHAnsi" w:cstheme="minorHAnsi"/>
          <w:sz w:val="16"/>
        </w:rPr>
        <w:t xml:space="preserve">230 </w:t>
      </w:r>
      <w:r w:rsidRPr="007E3489">
        <w:rPr>
          <w:rStyle w:val="StyleUnderline"/>
          <w:rFonts w:asciiTheme="minorHAnsi" w:hAnsiTheme="minorHAnsi" w:cstheme="minorHAnsi"/>
        </w:rPr>
        <w:t xml:space="preserve">These practices of historicism seek to </w:t>
      </w:r>
      <w:r w:rsidRPr="007E3489">
        <w:rPr>
          <w:rStyle w:val="Emphasis"/>
          <w:rFonts w:asciiTheme="minorHAnsi" w:hAnsiTheme="minorHAnsi" w:cstheme="minorHAnsi"/>
        </w:rPr>
        <w:t xml:space="preserve">provide ‘a </w:t>
      </w:r>
      <w:r w:rsidRPr="005D2016">
        <w:rPr>
          <w:rStyle w:val="Emphasis"/>
          <w:rFonts w:asciiTheme="minorHAnsi" w:hAnsiTheme="minorHAnsi" w:cstheme="minorHAnsi"/>
          <w:highlight w:val="cyan"/>
        </w:rPr>
        <w:t>frame</w:t>
      </w:r>
      <w:r w:rsidRPr="007E3489">
        <w:rPr>
          <w:rStyle w:val="Emphasis"/>
          <w:rFonts w:asciiTheme="minorHAnsi" w:hAnsiTheme="minorHAnsi" w:cstheme="minorHAnsi"/>
        </w:rPr>
        <w:t xml:space="preserve"> of </w:t>
      </w:r>
      <w:r w:rsidRPr="005D2016">
        <w:rPr>
          <w:rStyle w:val="Emphasis"/>
          <w:rFonts w:asciiTheme="minorHAnsi" w:hAnsiTheme="minorHAnsi" w:cstheme="minorHAnsi"/>
          <w:highlight w:val="cyan"/>
        </w:rPr>
        <w:t>a single</w:t>
      </w:r>
      <w:r w:rsidRPr="007E3489">
        <w:rPr>
          <w:rStyle w:val="Emphasis"/>
          <w:rFonts w:asciiTheme="minorHAnsi" w:hAnsiTheme="minorHAnsi" w:cstheme="minorHAnsi"/>
        </w:rPr>
        <w:t xml:space="preserve"> and </w:t>
      </w:r>
      <w:r w:rsidRPr="005D2016">
        <w:rPr>
          <w:rStyle w:val="Emphasis"/>
          <w:rFonts w:asciiTheme="minorHAnsi" w:hAnsiTheme="minorHAnsi" w:cstheme="minorHAnsi"/>
          <w:highlight w:val="cyan"/>
        </w:rPr>
        <w:t>secular</w:t>
      </w:r>
      <w:r w:rsidRPr="007E3489">
        <w:rPr>
          <w:rStyle w:val="Emphasis"/>
          <w:rFonts w:asciiTheme="minorHAnsi" w:hAnsiTheme="minorHAnsi" w:cstheme="minorHAnsi"/>
        </w:rPr>
        <w:t xml:space="preserve"> historical </w:t>
      </w:r>
      <w:r w:rsidRPr="005D2016">
        <w:rPr>
          <w:rStyle w:val="Emphasis"/>
          <w:rFonts w:asciiTheme="minorHAnsi" w:hAnsiTheme="minorHAnsi" w:cstheme="minorHAnsi"/>
          <w:highlight w:val="cyan"/>
        </w:rPr>
        <w:t>time that envelops other kinds</w:t>
      </w:r>
      <w:r w:rsidRPr="007E3489">
        <w:rPr>
          <w:rStyle w:val="Emphasis"/>
          <w:rFonts w:asciiTheme="minorHAnsi" w:hAnsiTheme="minorHAnsi" w:cstheme="minorHAnsi"/>
        </w:rPr>
        <w:t xml:space="preserve"> of time.’</w:t>
      </w:r>
      <w:r w:rsidRPr="007E3489">
        <w:rPr>
          <w:rFonts w:asciiTheme="minorHAnsi" w:hAnsiTheme="minorHAnsi" w:cstheme="minorHAnsi"/>
          <w:sz w:val="16"/>
        </w:rPr>
        <w:t>231 They produce ‘a zero point in history … a tabula rasa’ that prevents us from engaging with the problem of ‘temporal heterogeneity’ and ‘reduces the past to a nullity.’232</w:t>
      </w:r>
    </w:p>
    <w:p w14:paraId="687711E3" w14:textId="77777777" w:rsidR="00DD1798" w:rsidRPr="007E3489" w:rsidRDefault="00DD1798" w:rsidP="00DD1798">
      <w:pPr>
        <w:rPr>
          <w:rFonts w:asciiTheme="minorHAnsi" w:hAnsiTheme="minorHAnsi" w:cstheme="minorHAnsi"/>
          <w:sz w:val="16"/>
        </w:rPr>
      </w:pPr>
      <w:r w:rsidRPr="007E3489">
        <w:rPr>
          <w:rFonts w:asciiTheme="minorHAnsi" w:hAnsiTheme="minorHAnsi" w:cstheme="minorHAnsi"/>
          <w:sz w:val="16"/>
        </w:rPr>
        <w:t xml:space="preserve">According to postcolonial scholars, </w:t>
      </w:r>
      <w:r w:rsidRPr="007E3489">
        <w:rPr>
          <w:rStyle w:val="StyleUnderline"/>
          <w:rFonts w:asciiTheme="minorHAnsi" w:hAnsiTheme="minorHAnsi" w:cstheme="minorHAnsi"/>
        </w:rPr>
        <w:t>this form of historicism</w:t>
      </w:r>
      <w:r w:rsidRPr="007E3489">
        <w:rPr>
          <w:rFonts w:asciiTheme="minorHAnsi" w:hAnsiTheme="minorHAnsi" w:cstheme="minorHAnsi"/>
          <w:sz w:val="16"/>
        </w:rPr>
        <w:t xml:space="preserve"> has pernicious effects.233 These effects can be summarized as follows: First, it </w:t>
      </w:r>
      <w:r w:rsidRPr="007E3489">
        <w:rPr>
          <w:rStyle w:val="StyleUnderline"/>
          <w:rFonts w:asciiTheme="minorHAnsi" w:hAnsiTheme="minorHAnsi" w:cstheme="minorHAnsi"/>
        </w:rPr>
        <w:t>posits ‘historical time as a measure of cultural distance (</w:t>
      </w:r>
      <w:r w:rsidRPr="007E3489">
        <w:rPr>
          <w:rFonts w:asciiTheme="minorHAnsi" w:hAnsiTheme="minorHAnsi" w:cstheme="minorHAnsi"/>
          <w:sz w:val="16"/>
        </w:rPr>
        <w:t xml:space="preserve">at least </w:t>
      </w:r>
      <w:r w:rsidRPr="007E3489">
        <w:rPr>
          <w:rStyle w:val="StyleUnderline"/>
          <w:rFonts w:asciiTheme="minorHAnsi" w:hAnsiTheme="minorHAnsi" w:cstheme="minorHAnsi"/>
        </w:rPr>
        <w:t>in institutional development)</w:t>
      </w:r>
      <w:r w:rsidRPr="007E3489">
        <w:rPr>
          <w:rFonts w:asciiTheme="minorHAnsi" w:hAnsiTheme="minorHAnsi" w:cstheme="minorHAnsi"/>
          <w:sz w:val="16"/>
        </w:rPr>
        <w:t xml:space="preserve"> that was </w:t>
      </w:r>
      <w:r w:rsidRPr="007E3489">
        <w:rPr>
          <w:rStyle w:val="StyleUnderline"/>
          <w:rFonts w:asciiTheme="minorHAnsi" w:hAnsiTheme="minorHAnsi" w:cstheme="minorHAnsi"/>
        </w:rPr>
        <w:t>assumed</w:t>
      </w:r>
      <w:r w:rsidRPr="007E3489">
        <w:rPr>
          <w:rFonts w:asciiTheme="minorHAnsi" w:hAnsiTheme="minorHAnsi" w:cstheme="minorHAnsi"/>
          <w:sz w:val="16"/>
        </w:rPr>
        <w:t xml:space="preserve"> </w:t>
      </w:r>
      <w:r w:rsidRPr="007E3489">
        <w:rPr>
          <w:rStyle w:val="StyleUnderline"/>
          <w:rFonts w:asciiTheme="minorHAnsi" w:hAnsiTheme="minorHAnsi" w:cstheme="minorHAnsi"/>
        </w:rPr>
        <w:t>to exist between the West and the non-West.’</w:t>
      </w:r>
      <w:r w:rsidRPr="007E3489">
        <w:rPr>
          <w:rFonts w:asciiTheme="minorHAnsi" w:hAnsiTheme="minorHAnsi" w:cstheme="minorHAnsi"/>
          <w:sz w:val="16"/>
        </w:rPr>
        <w:t xml:space="preserve"> Second, this </w:t>
      </w:r>
      <w:r w:rsidRPr="005D2016">
        <w:rPr>
          <w:rStyle w:val="Emphasis"/>
          <w:rFonts w:asciiTheme="minorHAnsi" w:hAnsiTheme="minorHAnsi" w:cstheme="minorHAnsi"/>
          <w:highlight w:val="cyan"/>
        </w:rPr>
        <w:t>denial of coevalness</w:t>
      </w:r>
      <w:r w:rsidRPr="005D2016">
        <w:rPr>
          <w:rFonts w:asciiTheme="minorHAnsi" w:hAnsiTheme="minorHAnsi" w:cstheme="minorHAnsi"/>
          <w:sz w:val="16"/>
          <w:highlight w:val="cyan"/>
        </w:rPr>
        <w:t xml:space="preserve"> </w:t>
      </w:r>
      <w:r w:rsidRPr="005D2016">
        <w:rPr>
          <w:rStyle w:val="StyleUnderline"/>
          <w:rFonts w:asciiTheme="minorHAnsi" w:hAnsiTheme="minorHAnsi" w:cstheme="minorHAnsi"/>
          <w:highlight w:val="cyan"/>
        </w:rPr>
        <w:t xml:space="preserve">became the ground for </w:t>
      </w:r>
      <w:r w:rsidRPr="005D2016">
        <w:rPr>
          <w:rStyle w:val="Emphasis"/>
          <w:rFonts w:asciiTheme="minorHAnsi" w:hAnsiTheme="minorHAnsi" w:cstheme="minorHAnsi"/>
          <w:highlight w:val="cyan"/>
        </w:rPr>
        <w:t>legitimating</w:t>
      </w:r>
      <w:r w:rsidRPr="007E3489">
        <w:rPr>
          <w:rStyle w:val="Emphasis"/>
          <w:rFonts w:asciiTheme="minorHAnsi" w:hAnsiTheme="minorHAnsi" w:cstheme="minorHAnsi"/>
        </w:rPr>
        <w:t xml:space="preserve"> ‘the idea of </w:t>
      </w:r>
      <w:r w:rsidRPr="005D2016">
        <w:rPr>
          <w:rStyle w:val="Emphasis"/>
          <w:rFonts w:asciiTheme="minorHAnsi" w:hAnsiTheme="minorHAnsi" w:cstheme="minorHAnsi"/>
          <w:highlight w:val="cyan"/>
        </w:rPr>
        <w:t>civilization’ in the colonies</w:t>
      </w:r>
      <w:r w:rsidRPr="007E3489">
        <w:rPr>
          <w:rStyle w:val="StyleUnderline"/>
          <w:rFonts w:asciiTheme="minorHAnsi" w:hAnsiTheme="minorHAnsi" w:cstheme="minorHAnsi"/>
        </w:rPr>
        <w:t>.</w:t>
      </w:r>
      <w:r w:rsidRPr="007E3489">
        <w:rPr>
          <w:rFonts w:asciiTheme="minorHAnsi" w:hAnsiTheme="minorHAnsi" w:cstheme="minorHAnsi"/>
          <w:sz w:val="16"/>
        </w:rPr>
        <w:t xml:space="preserve"> </w:t>
      </w:r>
      <w:r w:rsidRPr="007E3489">
        <w:rPr>
          <w:rStyle w:val="StyleUnderline"/>
          <w:rFonts w:asciiTheme="minorHAnsi" w:hAnsiTheme="minorHAnsi" w:cstheme="minorHAnsi"/>
        </w:rPr>
        <w:t>Time management understood in terms of</w:t>
      </w:r>
      <w:r w:rsidRPr="007E3489">
        <w:rPr>
          <w:rFonts w:asciiTheme="minorHAnsi" w:hAnsiTheme="minorHAnsi" w:cstheme="minorHAnsi"/>
          <w:sz w:val="16"/>
        </w:rPr>
        <w:t xml:space="preserve"> ‘the </w:t>
      </w:r>
      <w:r w:rsidRPr="007E3489">
        <w:rPr>
          <w:rStyle w:val="StyleUnderline"/>
          <w:rFonts w:asciiTheme="minorHAnsi" w:hAnsiTheme="minorHAnsi" w:cstheme="minorHAnsi"/>
        </w:rPr>
        <w:t>Victorian</w:t>
      </w:r>
      <w:r w:rsidRPr="007E3489">
        <w:rPr>
          <w:rFonts w:asciiTheme="minorHAnsi" w:hAnsiTheme="minorHAnsi" w:cstheme="minorHAnsi"/>
          <w:sz w:val="16"/>
        </w:rPr>
        <w:t xml:space="preserve"> </w:t>
      </w:r>
      <w:r w:rsidRPr="007E3489">
        <w:rPr>
          <w:rFonts w:asciiTheme="minorHAnsi" w:hAnsiTheme="minorHAnsi" w:cstheme="minorHAnsi"/>
          <w:strike/>
          <w:sz w:val="16"/>
        </w:rPr>
        <w:t>fetishes</w:t>
      </w:r>
      <w:r w:rsidRPr="007E3489">
        <w:rPr>
          <w:rFonts w:asciiTheme="minorHAnsi" w:hAnsiTheme="minorHAnsi" w:cstheme="minorHAnsi"/>
          <w:sz w:val="16"/>
        </w:rPr>
        <w:t xml:space="preserve"> of </w:t>
      </w:r>
      <w:r w:rsidRPr="007E3489">
        <w:rPr>
          <w:rStyle w:val="StyleUnderline"/>
          <w:rFonts w:asciiTheme="minorHAnsi" w:hAnsiTheme="minorHAnsi" w:cstheme="minorHAnsi"/>
        </w:rPr>
        <w:t>discipline</w:t>
      </w:r>
      <w:r w:rsidRPr="007E3489">
        <w:rPr>
          <w:rFonts w:asciiTheme="minorHAnsi" w:hAnsiTheme="minorHAnsi" w:cstheme="minorHAnsi"/>
          <w:sz w:val="16"/>
        </w:rPr>
        <w:t xml:space="preserve">, routine and order management’’ </w:t>
      </w:r>
      <w:r w:rsidRPr="007E3489">
        <w:rPr>
          <w:rStyle w:val="StyleUnderline"/>
          <w:rFonts w:asciiTheme="minorHAnsi" w:hAnsiTheme="minorHAnsi" w:cstheme="minorHAnsi"/>
        </w:rPr>
        <w:t>are</w:t>
      </w:r>
      <w:r w:rsidRPr="007E3489">
        <w:rPr>
          <w:rFonts w:asciiTheme="minorHAnsi" w:hAnsiTheme="minorHAnsi" w:cstheme="minorHAnsi"/>
          <w:sz w:val="16"/>
        </w:rPr>
        <w:t xml:space="preserve"> ‘now </w:t>
      </w:r>
      <w:r w:rsidRPr="007E3489">
        <w:rPr>
          <w:rStyle w:val="Emphasis"/>
          <w:rFonts w:asciiTheme="minorHAnsi" w:hAnsiTheme="minorHAnsi" w:cstheme="minorHAnsi"/>
        </w:rPr>
        <w:t>extolled as critical to the civilization of the country</w:t>
      </w:r>
      <w:r w:rsidRPr="007E3489">
        <w:rPr>
          <w:rFonts w:asciiTheme="minorHAnsi" w:hAnsiTheme="minorHAnsi" w:cstheme="minorHAnsi"/>
          <w:sz w:val="16"/>
        </w:rPr>
        <w:t xml:space="preserve">.’234 Third, </w:t>
      </w:r>
      <w:r w:rsidRPr="007E3489">
        <w:rPr>
          <w:rStyle w:val="StyleUnderline"/>
          <w:rFonts w:asciiTheme="minorHAnsi" w:hAnsiTheme="minorHAnsi" w:cstheme="minorHAnsi"/>
        </w:rPr>
        <w:t xml:space="preserve">it encouraged </w:t>
      </w:r>
      <w:r w:rsidRPr="007E3489">
        <w:rPr>
          <w:rStyle w:val="Emphasis"/>
          <w:rFonts w:asciiTheme="minorHAnsi" w:hAnsiTheme="minorHAnsi" w:cstheme="minorHAnsi"/>
        </w:rPr>
        <w:t>‘internalist histories of Europe’</w:t>
      </w:r>
      <w:r w:rsidRPr="007E3489">
        <w:rPr>
          <w:rStyle w:val="StyleUnderline"/>
          <w:rFonts w:asciiTheme="minorHAnsi" w:hAnsiTheme="minorHAnsi" w:cstheme="minorHAnsi"/>
        </w:rPr>
        <w:t xml:space="preserve"> in which Europe became the site of ‘first occurrence’ with respect to each and every event of any historical significance.</w:t>
      </w:r>
      <w:r w:rsidRPr="007E3489">
        <w:rPr>
          <w:rFonts w:asciiTheme="minorHAnsi" w:hAnsiTheme="minorHAnsi" w:cstheme="minorHAnsi"/>
          <w:sz w:val="16"/>
        </w:rPr>
        <w:t xml:space="preserve">235 Fourth, it promoted the view that ‘to understand anything it has to be seen as a unity and in its historical development.’236 </w:t>
      </w:r>
      <w:r w:rsidRPr="007E3489">
        <w:rPr>
          <w:rStyle w:val="StyleUnderline"/>
          <w:rFonts w:asciiTheme="minorHAnsi" w:hAnsiTheme="minorHAnsi" w:cstheme="minorHAnsi"/>
        </w:rPr>
        <w:t xml:space="preserve">As a result, </w:t>
      </w:r>
      <w:r w:rsidRPr="005D2016">
        <w:rPr>
          <w:rStyle w:val="StyleUnderline"/>
          <w:rFonts w:asciiTheme="minorHAnsi" w:hAnsiTheme="minorHAnsi" w:cstheme="minorHAnsi"/>
          <w:highlight w:val="cyan"/>
        </w:rPr>
        <w:t>this</w:t>
      </w:r>
      <w:r w:rsidRPr="007E3489">
        <w:rPr>
          <w:rStyle w:val="StyleUnderline"/>
          <w:rFonts w:asciiTheme="minorHAnsi" w:hAnsiTheme="minorHAnsi" w:cstheme="minorHAnsi"/>
        </w:rPr>
        <w:t xml:space="preserve"> form of historicist consciousness </w:t>
      </w:r>
      <w:r w:rsidRPr="007E3489">
        <w:rPr>
          <w:rStyle w:val="Emphasis"/>
          <w:rFonts w:asciiTheme="minorHAnsi" w:hAnsiTheme="minorHAnsi" w:cstheme="minorHAnsi"/>
          <w:sz w:val="28"/>
        </w:rPr>
        <w:t xml:space="preserve">serves a </w:t>
      </w:r>
      <w:r w:rsidRPr="005D2016">
        <w:rPr>
          <w:rStyle w:val="Emphasis"/>
          <w:rFonts w:asciiTheme="minorHAnsi" w:hAnsiTheme="minorHAnsi" w:cstheme="minorHAnsi"/>
          <w:sz w:val="28"/>
          <w:highlight w:val="cyan"/>
        </w:rPr>
        <w:t>‘recommend</w:t>
      </w:r>
      <w:r w:rsidRPr="007E3489">
        <w:rPr>
          <w:rStyle w:val="Emphasis"/>
          <w:rFonts w:asciiTheme="minorHAnsi" w:hAnsiTheme="minorHAnsi" w:cstheme="minorHAnsi"/>
          <w:sz w:val="28"/>
        </w:rPr>
        <w:t xml:space="preserve">ation to </w:t>
      </w:r>
      <w:r w:rsidRPr="0037495F">
        <w:rPr>
          <w:rStyle w:val="Emphasis"/>
          <w:rFonts w:asciiTheme="minorHAnsi" w:hAnsiTheme="minorHAnsi" w:cstheme="minorHAnsi"/>
          <w:sz w:val="28"/>
          <w:highlight w:val="cyan"/>
        </w:rPr>
        <w:t>the coloni</w:t>
      </w:r>
      <w:r w:rsidRPr="005D2016">
        <w:rPr>
          <w:rStyle w:val="Emphasis"/>
          <w:rFonts w:asciiTheme="minorHAnsi" w:hAnsiTheme="minorHAnsi" w:cstheme="minorHAnsi"/>
          <w:sz w:val="28"/>
          <w:highlight w:val="cyan"/>
        </w:rPr>
        <w:t>zed to wait’</w:t>
      </w:r>
      <w:r w:rsidRPr="007E3489">
        <w:rPr>
          <w:rStyle w:val="StyleUnderline"/>
          <w:rFonts w:asciiTheme="minorHAnsi" w:hAnsiTheme="minorHAnsi" w:cstheme="minorHAnsi"/>
        </w:rPr>
        <w:t xml:space="preserve"> </w:t>
      </w:r>
      <w:r w:rsidRPr="005D2016">
        <w:rPr>
          <w:rStyle w:val="StyleUnderline"/>
          <w:rFonts w:asciiTheme="minorHAnsi" w:hAnsiTheme="minorHAnsi" w:cstheme="minorHAnsi"/>
          <w:highlight w:val="cyan"/>
        </w:rPr>
        <w:t>and encourages</w:t>
      </w:r>
      <w:r w:rsidRPr="007E3489">
        <w:rPr>
          <w:rStyle w:val="StyleUnderline"/>
          <w:rFonts w:asciiTheme="minorHAnsi" w:hAnsiTheme="minorHAnsi" w:cstheme="minorHAnsi"/>
        </w:rPr>
        <w:t xml:space="preserve"> a ‘way of </w:t>
      </w:r>
      <w:r w:rsidRPr="005D2016">
        <w:rPr>
          <w:rStyle w:val="Emphasis"/>
          <w:rFonts w:asciiTheme="minorHAnsi" w:hAnsiTheme="minorHAnsi" w:cstheme="minorHAnsi"/>
          <w:highlight w:val="cyan"/>
        </w:rPr>
        <w:t>saying “not yet” to somebody else</w:t>
      </w:r>
      <w:r w:rsidRPr="007E3489">
        <w:rPr>
          <w:rStyle w:val="StyleUnderline"/>
          <w:rFonts w:asciiTheme="minorHAnsi" w:hAnsiTheme="minorHAnsi" w:cstheme="minorHAnsi"/>
        </w:rPr>
        <w:t>.’</w:t>
      </w:r>
      <w:r w:rsidRPr="007E3489">
        <w:rPr>
          <w:rFonts w:asciiTheme="minorHAnsi" w:hAnsiTheme="minorHAnsi" w:cstheme="minorHAnsi"/>
          <w:sz w:val="16"/>
        </w:rPr>
        <w:t>237 Fifth, this ‘not yet’ is reinforced with practices of anachronism that ‘circulate only in a mood of frustration, despair and resentment’ that seek to reify the past in terms of the West and the Rest.</w:t>
      </w:r>
    </w:p>
    <w:p w14:paraId="3AF622D5" w14:textId="77777777" w:rsidR="00DD1798" w:rsidRPr="007E3489" w:rsidRDefault="00DD1798" w:rsidP="00DD1798">
      <w:pPr>
        <w:rPr>
          <w:rFonts w:asciiTheme="minorHAnsi" w:hAnsiTheme="minorHAnsi" w:cstheme="minorHAnsi"/>
          <w:sz w:val="16"/>
        </w:rPr>
      </w:pPr>
      <w:r w:rsidRPr="007E3489">
        <w:rPr>
          <w:rStyle w:val="StyleUnderline"/>
          <w:rFonts w:asciiTheme="minorHAnsi" w:hAnsiTheme="minorHAnsi" w:cstheme="minorHAnsi"/>
        </w:rPr>
        <w:t>A postcolonial critique of contemporary</w:t>
      </w:r>
      <w:r w:rsidRPr="007E3489">
        <w:rPr>
          <w:rFonts w:asciiTheme="minorHAnsi" w:hAnsiTheme="minorHAnsi" w:cstheme="minorHAnsi"/>
          <w:sz w:val="16"/>
        </w:rPr>
        <w:t xml:space="preserve"> practices of </w:t>
      </w:r>
      <w:r w:rsidRPr="007E3489">
        <w:rPr>
          <w:rStyle w:val="StyleUnderline"/>
          <w:rFonts w:asciiTheme="minorHAnsi" w:hAnsiTheme="minorHAnsi" w:cstheme="minorHAnsi"/>
        </w:rPr>
        <w:t>historicism</w:t>
      </w:r>
      <w:r w:rsidRPr="007E3489">
        <w:rPr>
          <w:rFonts w:asciiTheme="minorHAnsi" w:hAnsiTheme="minorHAnsi" w:cstheme="minorHAnsi"/>
          <w:sz w:val="16"/>
        </w:rPr>
        <w:t xml:space="preserve"> encourages us to problematize ‘dominant historical discourses’ and </w:t>
      </w:r>
      <w:r w:rsidRPr="007E3489">
        <w:rPr>
          <w:rStyle w:val="StyleUnderline"/>
          <w:rFonts w:asciiTheme="minorHAnsi" w:hAnsiTheme="minorHAnsi" w:cstheme="minorHAnsi"/>
        </w:rPr>
        <w:t>question ‘calcified nuclear histories.’</w:t>
      </w:r>
      <w:r w:rsidRPr="007E3489">
        <w:rPr>
          <w:rFonts w:asciiTheme="minorHAnsi" w:hAnsiTheme="minorHAnsi" w:cstheme="minorHAnsi"/>
          <w:sz w:val="16"/>
        </w:rPr>
        <w:t>238 The urgency of this task is articulated by Itty Abraham in the following words:</w:t>
      </w:r>
    </w:p>
    <w:p w14:paraId="0FA31867" w14:textId="77777777" w:rsidR="00DD1798" w:rsidRPr="007E3489" w:rsidRDefault="00DD1798" w:rsidP="00DD1798">
      <w:pPr>
        <w:ind w:left="720"/>
        <w:rPr>
          <w:rFonts w:asciiTheme="minorHAnsi" w:hAnsiTheme="minorHAnsi" w:cstheme="minorHAnsi"/>
          <w:sz w:val="16"/>
        </w:rPr>
      </w:pPr>
      <w:r w:rsidRPr="007E3489">
        <w:rPr>
          <w:rFonts w:asciiTheme="minorHAnsi" w:hAnsiTheme="minorHAnsi" w:cstheme="minorHAnsi"/>
          <w:sz w:val="16"/>
        </w:rPr>
        <w:t xml:space="preserve">[A] </w:t>
      </w:r>
      <w:r w:rsidRPr="005D2016">
        <w:rPr>
          <w:rStyle w:val="StyleUnderline"/>
          <w:rFonts w:asciiTheme="minorHAnsi" w:hAnsiTheme="minorHAnsi" w:cstheme="minorHAnsi"/>
          <w:highlight w:val="cyan"/>
        </w:rPr>
        <w:t>discourse of “control,”</w:t>
      </w:r>
      <w:r w:rsidRPr="007E3489">
        <w:rPr>
          <w:rFonts w:asciiTheme="minorHAnsi" w:hAnsiTheme="minorHAnsi" w:cstheme="minorHAnsi"/>
          <w:sz w:val="16"/>
        </w:rPr>
        <w:t xml:space="preserve"> authored </w:t>
      </w:r>
      <w:r w:rsidRPr="005D2016">
        <w:rPr>
          <w:rStyle w:val="StyleUnderline"/>
          <w:rFonts w:asciiTheme="minorHAnsi" w:hAnsiTheme="minorHAnsi" w:cstheme="minorHAnsi"/>
          <w:highlight w:val="cyan"/>
        </w:rPr>
        <w:t>by</w:t>
      </w:r>
      <w:r w:rsidRPr="007E3489">
        <w:rPr>
          <w:rFonts w:asciiTheme="minorHAnsi" w:hAnsiTheme="minorHAnsi" w:cstheme="minorHAnsi"/>
          <w:sz w:val="16"/>
        </w:rPr>
        <w:t xml:space="preserve"> the overlapping </w:t>
      </w:r>
      <w:r w:rsidRPr="007E3489">
        <w:rPr>
          <w:rStyle w:val="StyleUnderline"/>
          <w:rFonts w:asciiTheme="minorHAnsi" w:hAnsiTheme="minorHAnsi" w:cstheme="minorHAnsi"/>
        </w:rPr>
        <w:t xml:space="preserve">narratives of academic proliferation studies and </w:t>
      </w:r>
      <w:r w:rsidRPr="005D2016">
        <w:rPr>
          <w:rStyle w:val="StyleUnderline"/>
          <w:rFonts w:asciiTheme="minorHAnsi" w:hAnsiTheme="minorHAnsi" w:cstheme="minorHAnsi"/>
          <w:highlight w:val="cyan"/>
        </w:rPr>
        <w:t>US antiprolif</w:t>
      </w:r>
      <w:r w:rsidRPr="007E3489">
        <w:rPr>
          <w:rStyle w:val="StyleUnderline"/>
          <w:rFonts w:asciiTheme="minorHAnsi" w:hAnsiTheme="minorHAnsi" w:cstheme="minorHAnsi"/>
        </w:rPr>
        <w:t xml:space="preserve">eration </w:t>
      </w:r>
      <w:r w:rsidRPr="005D2016">
        <w:rPr>
          <w:rStyle w:val="StyleUnderline"/>
          <w:rFonts w:asciiTheme="minorHAnsi" w:hAnsiTheme="minorHAnsi" w:cstheme="minorHAnsi"/>
          <w:highlight w:val="cyan"/>
        </w:rPr>
        <w:t>policy</w:t>
      </w:r>
      <w:r w:rsidRPr="007E3489">
        <w:rPr>
          <w:rFonts w:asciiTheme="minorHAnsi" w:hAnsiTheme="minorHAnsi" w:cstheme="minorHAnsi"/>
          <w:sz w:val="16"/>
        </w:rPr>
        <w:t xml:space="preserve">, </w:t>
      </w:r>
      <w:r w:rsidRPr="007E3489">
        <w:rPr>
          <w:rStyle w:val="StyleUnderline"/>
          <w:rFonts w:asciiTheme="minorHAnsi" w:hAnsiTheme="minorHAnsi" w:cstheme="minorHAnsi"/>
        </w:rPr>
        <w:t xml:space="preserve">has come to </w:t>
      </w:r>
      <w:r w:rsidRPr="005D2016">
        <w:rPr>
          <w:rStyle w:val="StyleUnderline"/>
          <w:rFonts w:asciiTheme="minorHAnsi" w:hAnsiTheme="minorHAnsi" w:cstheme="minorHAnsi"/>
          <w:highlight w:val="cyan"/>
        </w:rPr>
        <w:t>dominate</w:t>
      </w:r>
      <w:r w:rsidRPr="007E3489">
        <w:rPr>
          <w:rStyle w:val="StyleUnderline"/>
          <w:rFonts w:asciiTheme="minorHAnsi" w:hAnsiTheme="minorHAnsi" w:cstheme="minorHAnsi"/>
        </w:rPr>
        <w:t xml:space="preserve"> our </w:t>
      </w:r>
      <w:r w:rsidRPr="005D2016">
        <w:rPr>
          <w:rStyle w:val="StyleUnderline"/>
          <w:rFonts w:asciiTheme="minorHAnsi" w:hAnsiTheme="minorHAnsi" w:cstheme="minorHAnsi"/>
          <w:highlight w:val="cyan"/>
        </w:rPr>
        <w:t>understanding of nuclear histories</w:t>
      </w:r>
      <w:r w:rsidRPr="007E3489">
        <w:rPr>
          <w:rStyle w:val="StyleUnderline"/>
          <w:rFonts w:asciiTheme="minorHAnsi" w:hAnsiTheme="minorHAnsi" w:cstheme="minorHAnsi"/>
        </w:rPr>
        <w:t>.</w:t>
      </w:r>
      <w:r w:rsidRPr="007E3489">
        <w:rPr>
          <w:rFonts w:asciiTheme="minorHAnsi" w:hAnsiTheme="minorHAnsi" w:cstheme="minorHAnsi"/>
          <w:sz w:val="16"/>
        </w:rPr>
        <w:t xml:space="preserve"> </w:t>
      </w:r>
      <w:r w:rsidRPr="007E3489">
        <w:rPr>
          <w:rStyle w:val="StyleUnderline"/>
          <w:rFonts w:asciiTheme="minorHAnsi" w:hAnsiTheme="minorHAnsi" w:cstheme="minorHAnsi"/>
        </w:rPr>
        <w:t xml:space="preserve">This discourse, with </w:t>
      </w:r>
      <w:r w:rsidRPr="005D2016">
        <w:rPr>
          <w:rStyle w:val="StyleUnderline"/>
          <w:rFonts w:asciiTheme="minorHAnsi" w:hAnsiTheme="minorHAnsi" w:cstheme="minorHAnsi"/>
          <w:highlight w:val="cyan"/>
        </w:rPr>
        <w:t>its</w:t>
      </w:r>
      <w:r w:rsidRPr="007E3489">
        <w:rPr>
          <w:rStyle w:val="StyleUnderline"/>
          <w:rFonts w:asciiTheme="minorHAnsi" w:hAnsiTheme="minorHAnsi" w:cstheme="minorHAnsi"/>
        </w:rPr>
        <w:t xml:space="preserve"> </w:t>
      </w:r>
      <w:r w:rsidRPr="007E3489">
        <w:rPr>
          <w:rStyle w:val="Emphasis"/>
          <w:rFonts w:asciiTheme="minorHAnsi" w:hAnsiTheme="minorHAnsi" w:cstheme="minorHAnsi"/>
        </w:rPr>
        <w:t xml:space="preserve">primary </w:t>
      </w:r>
      <w:r w:rsidRPr="005D2016">
        <w:rPr>
          <w:rStyle w:val="Emphasis"/>
          <w:rFonts w:asciiTheme="minorHAnsi" w:hAnsiTheme="minorHAnsi" w:cstheme="minorHAnsi"/>
          <w:highlight w:val="cyan"/>
        </w:rPr>
        <w:t>purpose of seeking to predict which countries are likely to build nuclear weapons</w:t>
      </w:r>
      <w:r w:rsidRPr="005D2016">
        <w:rPr>
          <w:rStyle w:val="StyleUnderline"/>
          <w:rFonts w:asciiTheme="minorHAnsi" w:hAnsiTheme="minorHAnsi" w:cstheme="minorHAnsi"/>
          <w:highlight w:val="cyan"/>
        </w:rPr>
        <w:t xml:space="preserve"> and</w:t>
      </w:r>
      <w:r w:rsidRPr="007E3489">
        <w:rPr>
          <w:rStyle w:val="StyleUnderline"/>
          <w:rFonts w:asciiTheme="minorHAnsi" w:hAnsiTheme="minorHAnsi" w:cstheme="minorHAnsi"/>
        </w:rPr>
        <w:t xml:space="preserve"> </w:t>
      </w:r>
      <w:r w:rsidRPr="00D65C7F">
        <w:rPr>
          <w:rStyle w:val="StyleUnderline"/>
          <w:rFonts w:asciiTheme="minorHAnsi" w:hAnsiTheme="minorHAnsi" w:cstheme="minorHAnsi"/>
        </w:rPr>
        <w:t>thereby to threaten the prevailing military-strategic status-quo, has narrowed the gaze of nuclear historians.</w:t>
      </w:r>
      <w:r w:rsidRPr="00D65C7F">
        <w:rPr>
          <w:rFonts w:asciiTheme="minorHAnsi" w:hAnsiTheme="minorHAnsi" w:cstheme="minorHAnsi"/>
          <w:sz w:val="16"/>
        </w:rPr>
        <w:t>239</w:t>
      </w:r>
    </w:p>
    <w:p w14:paraId="7EEBE4C8" w14:textId="77777777" w:rsidR="00DD1798" w:rsidRPr="007E3489" w:rsidRDefault="00DD1798" w:rsidP="00DD1798">
      <w:pPr>
        <w:rPr>
          <w:rFonts w:asciiTheme="minorHAnsi" w:hAnsiTheme="minorHAnsi" w:cstheme="minorHAnsi"/>
          <w:sz w:val="16"/>
        </w:rPr>
      </w:pPr>
      <w:r w:rsidRPr="007E3489">
        <w:rPr>
          <w:rFonts w:asciiTheme="minorHAnsi" w:hAnsiTheme="minorHAnsi" w:cstheme="minorHAnsi"/>
          <w:sz w:val="16"/>
        </w:rPr>
        <w:t xml:space="preserve">Abraham argues against </w:t>
      </w:r>
      <w:r w:rsidRPr="007E3489">
        <w:rPr>
          <w:rStyle w:val="StyleUnderline"/>
          <w:rFonts w:asciiTheme="minorHAnsi" w:hAnsiTheme="minorHAnsi" w:cstheme="minorHAnsi"/>
        </w:rPr>
        <w:t>practices of historicism</w:t>
      </w:r>
      <w:r w:rsidRPr="007E3489">
        <w:rPr>
          <w:rFonts w:asciiTheme="minorHAnsi" w:hAnsiTheme="minorHAnsi" w:cstheme="minorHAnsi"/>
          <w:sz w:val="16"/>
        </w:rPr>
        <w:t xml:space="preserve"> that </w:t>
      </w:r>
      <w:r w:rsidRPr="005D2016">
        <w:rPr>
          <w:rStyle w:val="StyleUnderline"/>
          <w:rFonts w:asciiTheme="minorHAnsi" w:hAnsiTheme="minorHAnsi" w:cstheme="minorHAnsi"/>
          <w:highlight w:val="cyan"/>
        </w:rPr>
        <w:t>‘desire to discipline,’</w:t>
      </w:r>
      <w:r w:rsidRPr="007E3489">
        <w:rPr>
          <w:rFonts w:asciiTheme="minorHAnsi" w:hAnsiTheme="minorHAnsi" w:cstheme="minorHAnsi"/>
          <w:sz w:val="16"/>
        </w:rPr>
        <w:t xml:space="preserve"> exhibit a ‘tendency to isolate’ </w:t>
      </w:r>
      <w:r w:rsidRPr="007E3489">
        <w:rPr>
          <w:rStyle w:val="StyleUnderline"/>
          <w:rFonts w:asciiTheme="minorHAnsi" w:hAnsiTheme="minorHAnsi" w:cstheme="minorHAnsi"/>
        </w:rPr>
        <w:t xml:space="preserve">and </w:t>
      </w:r>
      <w:r w:rsidRPr="005D2016">
        <w:rPr>
          <w:rStyle w:val="StyleUnderline"/>
          <w:rFonts w:asciiTheme="minorHAnsi" w:hAnsiTheme="minorHAnsi" w:cstheme="minorHAnsi"/>
          <w:highlight w:val="cyan"/>
        </w:rPr>
        <w:t>fail to appreciate</w:t>
      </w:r>
      <w:r w:rsidRPr="007E3489">
        <w:rPr>
          <w:rFonts w:asciiTheme="minorHAnsi" w:hAnsiTheme="minorHAnsi" w:cstheme="minorHAnsi"/>
          <w:sz w:val="16"/>
        </w:rPr>
        <w:t xml:space="preserve"> any ‘excesses of meaning’ that might ‘flow’ from ‘ideas, rules, procedures and techniques’ that might give us </w:t>
      </w:r>
      <w:r w:rsidRPr="007E3489">
        <w:rPr>
          <w:rStyle w:val="StyleUnderline"/>
          <w:rFonts w:asciiTheme="minorHAnsi" w:hAnsiTheme="minorHAnsi" w:cstheme="minorHAnsi"/>
        </w:rPr>
        <w:t xml:space="preserve">‘another </w:t>
      </w:r>
      <w:r w:rsidRPr="005D2016">
        <w:rPr>
          <w:rStyle w:val="StyleUnderline"/>
          <w:rFonts w:asciiTheme="minorHAnsi" w:hAnsiTheme="minorHAnsi" w:cstheme="minorHAnsi"/>
          <w:highlight w:val="cyan"/>
        </w:rPr>
        <w:t>history of nuclearism</w:t>
      </w:r>
      <w:r w:rsidRPr="007E3489">
        <w:rPr>
          <w:rStyle w:val="StyleUnderline"/>
          <w:rFonts w:asciiTheme="minorHAnsi" w:hAnsiTheme="minorHAnsi" w:cstheme="minorHAnsi"/>
        </w:rPr>
        <w:t>.’</w:t>
      </w:r>
      <w:r w:rsidRPr="007E3489">
        <w:rPr>
          <w:rFonts w:asciiTheme="minorHAnsi" w:hAnsiTheme="minorHAnsi" w:cstheme="minorHAnsi"/>
          <w:sz w:val="16"/>
        </w:rPr>
        <w:t>240 There is a further insistence that any endeavor to ‘open up nuclear history’ be willing to ‘explore its intimate relationship with the state project of legitimacy in the modern era.’241</w:t>
      </w:r>
    </w:p>
    <w:p w14:paraId="3AB4C3CB" w14:textId="77777777" w:rsidR="00DD1798" w:rsidRPr="007E3489" w:rsidRDefault="00DD1798" w:rsidP="00DD1798">
      <w:pPr>
        <w:rPr>
          <w:rFonts w:asciiTheme="minorHAnsi" w:hAnsiTheme="minorHAnsi" w:cstheme="minorHAnsi"/>
          <w:sz w:val="16"/>
        </w:rPr>
      </w:pPr>
      <w:r w:rsidRPr="007E3489">
        <w:rPr>
          <w:rFonts w:asciiTheme="minorHAnsi" w:hAnsiTheme="minorHAnsi" w:cstheme="minorHAnsi"/>
          <w:sz w:val="16"/>
        </w:rPr>
        <w:t xml:space="preserve">In acknowledging this struggle for legitimacy and modernity, a critical disposition toward contemporary practices of historicism further encourages us to pause and recollect ‘politics as war’ discourses based on race not only radicalize differences between different identity groups, they also question ‘the purportedly inclusive and universalistic discourses on modern politics’ as being ‘partisan.’242 These </w:t>
      </w:r>
      <w:r w:rsidRPr="005D2016">
        <w:rPr>
          <w:rStyle w:val="Emphasis"/>
          <w:rFonts w:asciiTheme="minorHAnsi" w:hAnsiTheme="minorHAnsi" w:cstheme="minorHAnsi"/>
          <w:highlight w:val="cyan"/>
        </w:rPr>
        <w:t>politics as war discourses based on race</w:t>
      </w:r>
      <w:r w:rsidRPr="007E3489">
        <w:rPr>
          <w:rStyle w:val="StyleUnderline"/>
          <w:rFonts w:asciiTheme="minorHAnsi" w:hAnsiTheme="minorHAnsi" w:cstheme="minorHAnsi"/>
        </w:rPr>
        <w:t xml:space="preserve"> serve as a ‘direct attack on the institutions and rationalizations of the modern sovereign state, including modern understandings of law.’</w:t>
      </w:r>
      <w:r w:rsidRPr="007E3489">
        <w:rPr>
          <w:rFonts w:asciiTheme="minorHAnsi" w:hAnsiTheme="minorHAnsi" w:cstheme="minorHAnsi"/>
          <w:sz w:val="16"/>
        </w:rPr>
        <w:t xml:space="preserve">243 </w:t>
      </w:r>
      <w:r w:rsidRPr="007E3489">
        <w:rPr>
          <w:rStyle w:val="StyleUnderline"/>
          <w:rFonts w:asciiTheme="minorHAnsi" w:hAnsiTheme="minorHAnsi" w:cstheme="minorHAnsi"/>
        </w:rPr>
        <w:t xml:space="preserve">The ‘political legitimacy’ of modern ‘laws and rights’ </w:t>
      </w:r>
      <w:r w:rsidRPr="005D2016">
        <w:rPr>
          <w:rStyle w:val="StyleUnderline"/>
          <w:rFonts w:asciiTheme="minorHAnsi" w:hAnsiTheme="minorHAnsi" w:cstheme="minorHAnsi"/>
          <w:highlight w:val="cyan"/>
        </w:rPr>
        <w:t>is</w:t>
      </w:r>
      <w:r w:rsidRPr="007E3489">
        <w:rPr>
          <w:rFonts w:asciiTheme="minorHAnsi" w:hAnsiTheme="minorHAnsi" w:cstheme="minorHAnsi"/>
          <w:sz w:val="16"/>
        </w:rPr>
        <w:t xml:space="preserve"> not necessarily always </w:t>
      </w:r>
      <w:r w:rsidRPr="005D2016">
        <w:rPr>
          <w:rStyle w:val="StyleUnderline"/>
          <w:rFonts w:asciiTheme="minorHAnsi" w:hAnsiTheme="minorHAnsi" w:cstheme="minorHAnsi"/>
          <w:highlight w:val="cyan"/>
        </w:rPr>
        <w:t>based</w:t>
      </w:r>
      <w:r w:rsidRPr="007E3489">
        <w:rPr>
          <w:rFonts w:asciiTheme="minorHAnsi" w:hAnsiTheme="minorHAnsi" w:cstheme="minorHAnsi"/>
          <w:sz w:val="16"/>
        </w:rPr>
        <w:t xml:space="preserve"> on the strength of one group over another, but </w:t>
      </w:r>
      <w:r w:rsidRPr="005D2016">
        <w:rPr>
          <w:rStyle w:val="StyleUnderline"/>
          <w:rFonts w:asciiTheme="minorHAnsi" w:hAnsiTheme="minorHAnsi" w:cstheme="minorHAnsi"/>
          <w:highlight w:val="cyan"/>
        </w:rPr>
        <w:t>on ‘pacified universality’</w:t>
      </w:r>
      <w:r w:rsidRPr="007E3489">
        <w:rPr>
          <w:rStyle w:val="StyleUnderline"/>
          <w:rFonts w:asciiTheme="minorHAnsi" w:hAnsiTheme="minorHAnsi" w:cstheme="minorHAnsi"/>
        </w:rPr>
        <w:t xml:space="preserve"> which can be denounced if we recognize discourses of law and rights as instruments of ongoing war by other means.</w:t>
      </w:r>
      <w:r w:rsidRPr="007E3489">
        <w:rPr>
          <w:rFonts w:asciiTheme="minorHAnsi" w:hAnsiTheme="minorHAnsi" w:cstheme="minorHAnsi"/>
          <w:sz w:val="16"/>
        </w:rPr>
        <w:t xml:space="preserve">244 To quote Julian Reid, ‘political sovereignty invests and takes over the decentering discourses of race struggle and turns it to its own universalizing ends.’245 </w:t>
      </w:r>
      <w:r w:rsidRPr="007E3489">
        <w:rPr>
          <w:rStyle w:val="StyleUnderline"/>
          <w:rFonts w:asciiTheme="minorHAnsi" w:hAnsiTheme="minorHAnsi" w:cstheme="minorHAnsi"/>
        </w:rPr>
        <w:t>To contest</w:t>
      </w:r>
      <w:r w:rsidRPr="007E3489">
        <w:rPr>
          <w:rFonts w:asciiTheme="minorHAnsi" w:hAnsiTheme="minorHAnsi" w:cstheme="minorHAnsi"/>
          <w:sz w:val="16"/>
        </w:rPr>
        <w:t xml:space="preserve"> these </w:t>
      </w:r>
      <w:r w:rsidRPr="007E3489">
        <w:rPr>
          <w:rStyle w:val="StyleUnderline"/>
          <w:rFonts w:asciiTheme="minorHAnsi" w:hAnsiTheme="minorHAnsi" w:cstheme="minorHAnsi"/>
        </w:rPr>
        <w:t>universalizing claims, postcolonial time has to be cognizant of postcolonial science to interrogate</w:t>
      </w:r>
      <w:r w:rsidRPr="007E3489">
        <w:rPr>
          <w:rFonts w:asciiTheme="minorHAnsi" w:hAnsiTheme="minorHAnsi" w:cstheme="minorHAnsi"/>
          <w:sz w:val="16"/>
        </w:rPr>
        <w:t xml:space="preserve"> ‘broad, </w:t>
      </w:r>
      <w:r w:rsidRPr="007E3489">
        <w:rPr>
          <w:rStyle w:val="StyleUnderline"/>
          <w:rFonts w:asciiTheme="minorHAnsi" w:hAnsiTheme="minorHAnsi" w:cstheme="minorHAnsi"/>
        </w:rPr>
        <w:t>cultural or civilizational conceptual frameworks limiting certain kinds of knowledge-seeking projects.</w:t>
      </w:r>
      <w:r w:rsidRPr="007E3489">
        <w:rPr>
          <w:rFonts w:asciiTheme="minorHAnsi" w:hAnsiTheme="minorHAnsi" w:cstheme="minorHAnsi"/>
          <w:sz w:val="16"/>
        </w:rPr>
        <w:t>’246</w:t>
      </w:r>
    </w:p>
    <w:p w14:paraId="43C81564" w14:textId="77777777" w:rsidR="00DD1798" w:rsidRPr="007E3489" w:rsidRDefault="00DD1798" w:rsidP="00DD1798">
      <w:pPr>
        <w:rPr>
          <w:rFonts w:asciiTheme="minorHAnsi" w:hAnsiTheme="minorHAnsi" w:cstheme="minorHAnsi"/>
          <w:sz w:val="16"/>
        </w:rPr>
      </w:pPr>
      <w:r w:rsidRPr="007E3489">
        <w:rPr>
          <w:rFonts w:asciiTheme="minorHAnsi" w:hAnsiTheme="minorHAnsi" w:cstheme="minorHAnsi"/>
          <w:sz w:val="16"/>
        </w:rPr>
        <w:t xml:space="preserve">Sandra Harding observes that </w:t>
      </w:r>
      <w:r w:rsidRPr="005D2016">
        <w:rPr>
          <w:rStyle w:val="Emphasis"/>
          <w:rFonts w:asciiTheme="minorHAnsi" w:hAnsiTheme="minorHAnsi" w:cstheme="minorHAnsi"/>
          <w:highlight w:val="cyan"/>
        </w:rPr>
        <w:t>the West</w:t>
      </w:r>
      <w:r w:rsidRPr="007E3489">
        <w:rPr>
          <w:rStyle w:val="Emphasis"/>
          <w:rFonts w:asciiTheme="minorHAnsi" w:hAnsiTheme="minorHAnsi" w:cstheme="minorHAnsi"/>
        </w:rPr>
        <w:t xml:space="preserve"> has ‘a problem figuring out how to refer to the science and technology tradition of other cultures.’</w:t>
      </w:r>
      <w:r w:rsidRPr="007E3489">
        <w:rPr>
          <w:rFonts w:asciiTheme="minorHAnsi" w:hAnsiTheme="minorHAnsi" w:cstheme="minorHAnsi"/>
          <w:sz w:val="16"/>
        </w:rPr>
        <w:t xml:space="preserve">247 </w:t>
      </w:r>
      <w:r w:rsidRPr="007E3489">
        <w:rPr>
          <w:rStyle w:val="StyleUnderline"/>
          <w:rFonts w:asciiTheme="minorHAnsi" w:hAnsiTheme="minorHAnsi" w:cstheme="minorHAnsi"/>
        </w:rPr>
        <w:t xml:space="preserve">It has tried to address this problem by conceptualizing and </w:t>
      </w:r>
      <w:r w:rsidRPr="005D2016">
        <w:rPr>
          <w:rStyle w:val="Emphasis"/>
          <w:rFonts w:asciiTheme="minorHAnsi" w:hAnsiTheme="minorHAnsi" w:cstheme="minorHAnsi"/>
          <w:highlight w:val="cyan"/>
        </w:rPr>
        <w:t>contrast</w:t>
      </w:r>
      <w:r w:rsidRPr="007E3489">
        <w:rPr>
          <w:rStyle w:val="Emphasis"/>
          <w:rFonts w:asciiTheme="minorHAnsi" w:hAnsiTheme="minorHAnsi" w:cstheme="minorHAnsi"/>
        </w:rPr>
        <w:t xml:space="preserve">ing </w:t>
      </w:r>
      <w:r w:rsidRPr="005D2016">
        <w:rPr>
          <w:rStyle w:val="Emphasis"/>
          <w:rFonts w:asciiTheme="minorHAnsi" w:hAnsiTheme="minorHAnsi" w:cstheme="minorHAnsi"/>
          <w:highlight w:val="cyan"/>
        </w:rPr>
        <w:t>modern science and</w:t>
      </w:r>
      <w:r w:rsidRPr="007E3489">
        <w:rPr>
          <w:rStyle w:val="Emphasis"/>
          <w:rFonts w:asciiTheme="minorHAnsi" w:hAnsiTheme="minorHAnsi" w:cstheme="minorHAnsi"/>
        </w:rPr>
        <w:t xml:space="preserve"> the ‘</w:t>
      </w:r>
      <w:r w:rsidRPr="005D2016">
        <w:rPr>
          <w:rStyle w:val="Emphasis"/>
          <w:rFonts w:asciiTheme="minorHAnsi" w:hAnsiTheme="minorHAnsi" w:cstheme="minorHAnsi"/>
          <w:highlight w:val="cyan"/>
        </w:rPr>
        <w:t>rational man’ (European)</w:t>
      </w:r>
      <w:r w:rsidRPr="005D2016">
        <w:rPr>
          <w:rStyle w:val="StyleUnderline"/>
          <w:rFonts w:asciiTheme="minorHAnsi" w:hAnsiTheme="minorHAnsi" w:cstheme="minorHAnsi"/>
          <w:highlight w:val="cyan"/>
        </w:rPr>
        <w:t xml:space="preserve"> by </w:t>
      </w:r>
      <w:r w:rsidRPr="005D2016">
        <w:rPr>
          <w:rStyle w:val="Emphasis"/>
          <w:rFonts w:asciiTheme="minorHAnsi" w:hAnsiTheme="minorHAnsi" w:cstheme="minorHAnsi"/>
          <w:highlight w:val="cyan"/>
        </w:rPr>
        <w:t>castigating</w:t>
      </w:r>
      <w:r w:rsidRPr="007E3489">
        <w:rPr>
          <w:rStyle w:val="StyleUnderline"/>
          <w:rFonts w:asciiTheme="minorHAnsi" w:hAnsiTheme="minorHAnsi" w:cstheme="minorHAnsi"/>
        </w:rPr>
        <w:t>,</w:t>
      </w:r>
    </w:p>
    <w:p w14:paraId="6DE98494" w14:textId="77777777" w:rsidR="00DD1798" w:rsidRPr="007E3489" w:rsidRDefault="00DD1798" w:rsidP="00DD1798">
      <w:pPr>
        <w:ind w:left="720"/>
        <w:rPr>
          <w:rFonts w:asciiTheme="minorHAnsi" w:hAnsiTheme="minorHAnsi" w:cstheme="minorHAnsi"/>
          <w:sz w:val="16"/>
        </w:rPr>
      </w:pPr>
      <w:r w:rsidRPr="005D2016">
        <w:rPr>
          <w:rStyle w:val="Emphasis"/>
          <w:rFonts w:asciiTheme="minorHAnsi" w:hAnsiTheme="minorHAnsi" w:cstheme="minorHAnsi"/>
          <w:highlight w:val="cyan"/>
        </w:rPr>
        <w:t>non-European cultures’</w:t>
      </w:r>
      <w:r w:rsidRPr="007E3489">
        <w:rPr>
          <w:rStyle w:val="StyleUnderline"/>
          <w:rFonts w:asciiTheme="minorHAnsi" w:hAnsiTheme="minorHAnsi" w:cstheme="minorHAnsi"/>
        </w:rPr>
        <w:t xml:space="preserve"> magic, witchcraft, pre-logical thought, superstitions or pseudosciences; </w:t>
      </w:r>
      <w:r w:rsidRPr="005D2016">
        <w:rPr>
          <w:rStyle w:val="StyleUnderline"/>
          <w:rFonts w:asciiTheme="minorHAnsi" w:hAnsiTheme="minorHAnsi" w:cstheme="minorHAnsi"/>
          <w:highlight w:val="cyan"/>
        </w:rPr>
        <w:t xml:space="preserve">with </w:t>
      </w:r>
      <w:r w:rsidRPr="005D2016">
        <w:rPr>
          <w:rStyle w:val="Emphasis"/>
          <w:rFonts w:asciiTheme="minorHAnsi" w:hAnsiTheme="minorHAnsi" w:cstheme="minorHAnsi"/>
          <w:highlight w:val="cyan"/>
        </w:rPr>
        <w:t>“folk explanations”</w:t>
      </w:r>
      <w:r w:rsidRPr="007E3489">
        <w:rPr>
          <w:rStyle w:val="StyleUnderline"/>
          <w:rFonts w:asciiTheme="minorHAnsi" w:hAnsiTheme="minorHAnsi" w:cstheme="minorHAnsi"/>
        </w:rPr>
        <w:t xml:space="preserve"> or ethnosciences that are </w:t>
      </w:r>
      <w:r w:rsidRPr="005D2016">
        <w:rPr>
          <w:rStyle w:val="StyleUnderline"/>
          <w:rFonts w:asciiTheme="minorHAnsi" w:hAnsiTheme="minorHAnsi" w:cstheme="minorHAnsi"/>
          <w:highlight w:val="cyan"/>
        </w:rPr>
        <w:t>embedded in</w:t>
      </w:r>
      <w:r w:rsidRPr="007E3489">
        <w:rPr>
          <w:rStyle w:val="StyleUnderline"/>
          <w:rFonts w:asciiTheme="minorHAnsi" w:hAnsiTheme="minorHAnsi" w:cstheme="minorHAnsi"/>
        </w:rPr>
        <w:t xml:space="preserve"> religious, anthropomorphic, and other only </w:t>
      </w:r>
      <w:r w:rsidRPr="005D2016">
        <w:rPr>
          <w:rStyle w:val="StyleUnderline"/>
          <w:rFonts w:asciiTheme="minorHAnsi" w:hAnsiTheme="minorHAnsi" w:cstheme="minorHAnsi"/>
          <w:highlight w:val="cyan"/>
        </w:rPr>
        <w:t>local belief systems</w:t>
      </w:r>
      <w:r w:rsidRPr="007E3489">
        <w:rPr>
          <w:rStyle w:val="StyleUnderline"/>
          <w:rFonts w:asciiTheme="minorHAnsi" w:hAnsiTheme="minorHAnsi" w:cstheme="minorHAnsi"/>
        </w:rPr>
        <w:t xml:space="preserve">; with merely technological achievements or merely speculative claims about the natural world; or </w:t>
      </w:r>
      <w:r w:rsidRPr="005D2016">
        <w:rPr>
          <w:rStyle w:val="StyleUnderline"/>
          <w:rFonts w:asciiTheme="minorHAnsi" w:hAnsiTheme="minorHAnsi" w:cstheme="minorHAnsi"/>
          <w:highlight w:val="cyan"/>
        </w:rPr>
        <w:t xml:space="preserve">with </w:t>
      </w:r>
      <w:r w:rsidRPr="005D2016">
        <w:rPr>
          <w:rStyle w:val="Emphasis"/>
          <w:rFonts w:asciiTheme="minorHAnsi" w:hAnsiTheme="minorHAnsi" w:cstheme="minorHAnsi"/>
          <w:highlight w:val="cyan"/>
        </w:rPr>
        <w:t>“precursors” to true sciences</w:t>
      </w:r>
      <w:r w:rsidRPr="007E3489">
        <w:rPr>
          <w:rStyle w:val="StyleUnderline"/>
          <w:rFonts w:asciiTheme="minorHAnsi" w:hAnsiTheme="minorHAnsi" w:cstheme="minorHAnsi"/>
        </w:rPr>
        <w:t>.</w:t>
      </w:r>
      <w:r w:rsidRPr="007E3489">
        <w:rPr>
          <w:rFonts w:asciiTheme="minorHAnsi" w:hAnsiTheme="minorHAnsi" w:cstheme="minorHAnsi"/>
          <w:sz w:val="16"/>
        </w:rPr>
        <w:t>248</w:t>
      </w:r>
    </w:p>
    <w:p w14:paraId="32900725" w14:textId="77777777" w:rsidR="00DD1798" w:rsidRDefault="00DD1798" w:rsidP="00DD1798">
      <w:pPr>
        <w:rPr>
          <w:rFonts w:asciiTheme="minorHAnsi" w:hAnsiTheme="minorHAnsi" w:cstheme="minorHAnsi"/>
          <w:sz w:val="16"/>
        </w:rPr>
      </w:pPr>
      <w:r w:rsidRPr="007E3489">
        <w:rPr>
          <w:rFonts w:asciiTheme="minorHAnsi" w:hAnsiTheme="minorHAnsi" w:cstheme="minorHAnsi"/>
          <w:sz w:val="16"/>
        </w:rPr>
        <w:t xml:space="preserve">She insists that efforts be made to study how ‘the epistemic status of sciences and technologies are always socially negotiated.’249 This will help cultivate </w:t>
      </w:r>
      <w:r w:rsidRPr="007E3489">
        <w:rPr>
          <w:rStyle w:val="StyleUnderline"/>
          <w:rFonts w:asciiTheme="minorHAnsi" w:hAnsiTheme="minorHAnsi" w:cstheme="minorHAnsi"/>
        </w:rPr>
        <w:t>an alternative ‘conceptual framework of postcolonial science and technology studies’</w:t>
      </w:r>
      <w:r w:rsidRPr="007E3489">
        <w:rPr>
          <w:rFonts w:asciiTheme="minorHAnsi" w:hAnsiTheme="minorHAnsi" w:cstheme="minorHAnsi"/>
          <w:sz w:val="16"/>
        </w:rPr>
        <w:t xml:space="preserve"> which </w:t>
      </w:r>
      <w:r w:rsidRPr="007E3489">
        <w:rPr>
          <w:rStyle w:val="StyleUnderline"/>
          <w:rFonts w:asciiTheme="minorHAnsi" w:hAnsiTheme="minorHAnsi" w:cstheme="minorHAnsi"/>
        </w:rPr>
        <w:t>is ‘organized from the standpoint of other, non-European cultures and the great masses of the world’s economically and politically most vulnerable people who live in them.’</w:t>
      </w:r>
      <w:r w:rsidRPr="007E3489">
        <w:rPr>
          <w:rFonts w:asciiTheme="minorHAnsi" w:hAnsiTheme="minorHAnsi" w:cstheme="minorHAnsi"/>
          <w:sz w:val="16"/>
        </w:rPr>
        <w:t>250 It will then be possible to ‘detect features of different cultures’ scientific and technological thought and practices that are not visible from within the familiar western accounts of science.’251 In other words, the effort here is to present an alternative account of ‘past, present, and future possibilities than were visible in the older, eurocentric “Tunnel of time” accounts of European and other scientific and technological traditions.’252</w:t>
      </w:r>
      <w:bookmarkEnd w:id="10"/>
      <w:bookmarkEnd w:id="11"/>
    </w:p>
    <w:sectPr w:rsidR="00DD17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5209" w14:textId="77777777" w:rsidR="00D36F80" w:rsidRDefault="00D36F80" w:rsidP="00066D2C">
      <w:r>
        <w:separator/>
      </w:r>
    </w:p>
  </w:endnote>
  <w:endnote w:type="continuationSeparator" w:id="0">
    <w:p w14:paraId="7A4BE7AB" w14:textId="77777777" w:rsidR="00D36F80" w:rsidRDefault="00D36F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charset w:val="00"/>
    <w:family w:val="roman"/>
    <w:pitch w:val="default"/>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charset w:val="00"/>
    <w:family w:val="swiss"/>
    <w:pitch w:val="variable"/>
    <w:sig w:usb0="00000000" w:usb1="D200FDFF" w:usb2="0A246029" w:usb3="00000000" w:csb0="000001FF" w:csb1="00000000"/>
  </w:font>
  <w:font w:name="Lohit Hindi">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w:charset w:val="4D"/>
    <w:family w:val="auto"/>
    <w:pitch w:val="variable"/>
    <w:sig w:usb0="A00002FF" w:usb1="7800205A" w:usb2="14600000" w:usb3="00000000" w:csb0="00000193" w:csb1="00000000"/>
  </w:font>
  <w:font w:name="Abel">
    <w:charset w:val="00"/>
    <w:family w:val="auto"/>
    <w:pitch w:val="variable"/>
    <w:sig w:usb0="00000003" w:usb1="00000000" w:usb2="00000000" w:usb3="00000000" w:csb0="00000001" w:csb1="00000000"/>
  </w:font>
  <w:font w:name="Myriad Pro Light">
    <w:altName w:val="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Times-Roman">
    <w:altName w:val="Times New Roman"/>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Cooper Black">
    <w:panose1 w:val="0208090404030B020404"/>
    <w:charset w:val="00"/>
    <w:family w:val="roman"/>
    <w:pitch w:val="variable"/>
    <w:sig w:usb0="00000003" w:usb1="00000000" w:usb2="00000000" w:usb3="00000000" w:csb0="00000001"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CEA4" w14:textId="77777777" w:rsidR="00D36F80" w:rsidRDefault="00D36F80" w:rsidP="00066D2C">
      <w:r>
        <w:separator/>
      </w:r>
    </w:p>
  </w:footnote>
  <w:footnote w:type="continuationSeparator" w:id="0">
    <w:p w14:paraId="4543BD71" w14:textId="77777777" w:rsidR="00D36F80" w:rsidRDefault="00D36F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6E2323"/>
    <w:multiLevelType w:val="hybridMultilevel"/>
    <w:tmpl w:val="3CB0B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7266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BA71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F8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211A"/>
    <w:rsid w:val="002B3050"/>
    <w:rsid w:val="002B5F0C"/>
    <w:rsid w:val="002C0731"/>
    <w:rsid w:val="002C0B33"/>
    <w:rsid w:val="002C30D9"/>
    <w:rsid w:val="002C6C7D"/>
    <w:rsid w:val="002C769C"/>
    <w:rsid w:val="002D2594"/>
    <w:rsid w:val="002D3647"/>
    <w:rsid w:val="002D418C"/>
    <w:rsid w:val="002D673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8D1"/>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D5E"/>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28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1B2"/>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F8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798"/>
    <w:rsid w:val="00DD23F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F19"/>
    <w:rsid w:val="00EB7375"/>
    <w:rsid w:val="00EC06EA"/>
    <w:rsid w:val="00EC2660"/>
    <w:rsid w:val="00EC3057"/>
    <w:rsid w:val="00EC47C5"/>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2F"/>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24C6E"/>
  <w15:chartTrackingRefBased/>
  <w15:docId w15:val="{436FA31F-E7C3-4270-BB17-4A5CA0F9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6F82"/>
    <w:pPr>
      <w:spacing w:before="0" w:after="160"/>
    </w:pPr>
    <w:rPr>
      <w:rFonts w:ascii="Calibri" w:hAnsi="Calibri" w:cs="Calibri"/>
    </w:rPr>
  </w:style>
  <w:style w:type="paragraph" w:styleId="Heading1">
    <w:name w:val="heading 1"/>
    <w:aliases w:val="Pocket,Block titles,HatText,HAT,Titles,Brief Title,Heading 1 Char Char Char,Heading 1 Char1 Char Char Char,Heading 1 Char Char Char Char Char,Heading 1 Char1 Char Char Char Char Char Char,Heading 1 Char Char Char Char Char Char Char Char,ALEX"/>
    <w:basedOn w:val="Normal"/>
    <w:next w:val="Normal"/>
    <w:link w:val="Heading1Char"/>
    <w:qFormat/>
    <w:rsid w:val="00106F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BlockText"/>
    <w:basedOn w:val="Normal"/>
    <w:next w:val="Normal"/>
    <w:link w:val="Heading2Char"/>
    <w:uiPriority w:val="1"/>
    <w:qFormat/>
    <w:rsid w:val="00106F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
    <w:basedOn w:val="Normal"/>
    <w:next w:val="Normal"/>
    <w:link w:val="Heading3Char"/>
    <w:uiPriority w:val="2"/>
    <w:qFormat/>
    <w:rsid w:val="00106F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Debate Text,No Spacing11,Read stuff,No Spacing1"/>
    <w:basedOn w:val="Normal"/>
    <w:next w:val="Normal"/>
    <w:link w:val="Heading4Char"/>
    <w:uiPriority w:val="3"/>
    <w:qFormat/>
    <w:rsid w:val="00106F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6F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1"/>
    <w:uiPriority w:val="9"/>
    <w:semiHidden/>
    <w:unhideWhenUsed/>
    <w:qFormat/>
    <w:rsid w:val="00BA71B2"/>
    <w:pPr>
      <w:keepNext/>
      <w:keepLines/>
      <w:spacing w:line="256" w:lineRule="auto"/>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BA71B2"/>
    <w:pPr>
      <w:keepNext/>
      <w:keepLines/>
      <w:spacing w:line="256" w:lineRule="auto"/>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1"/>
    <w:uiPriority w:val="9"/>
    <w:semiHidden/>
    <w:unhideWhenUsed/>
    <w:qFormat/>
    <w:rsid w:val="00BA71B2"/>
    <w:pPr>
      <w:keepNext/>
      <w:keepLines/>
      <w:spacing w:line="256" w:lineRule="auto"/>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uiPriority w:val="9"/>
    <w:semiHidden/>
    <w:unhideWhenUsed/>
    <w:qFormat/>
    <w:rsid w:val="00BA71B2"/>
    <w:pPr>
      <w:keepNext/>
      <w:keepLines/>
      <w:spacing w:line="256" w:lineRule="auto"/>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06F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F82"/>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Box"/>
    <w:basedOn w:val="DefaultParagraphFont"/>
    <w:link w:val="textbold"/>
    <w:uiPriority w:val="8"/>
    <w:qFormat/>
    <w:rsid w:val="00106F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6F82"/>
    <w:rPr>
      <w:color w:val="auto"/>
      <w:u w:val="none"/>
    </w:rPr>
  </w:style>
  <w:style w:type="character" w:customStyle="1" w:styleId="Heading1Char">
    <w:name w:val="Heading 1 Char"/>
    <w:aliases w:val="Pocket Char,Block titles Char,HatText Char,HAT Char,Titles Char,Brief Title Char,Heading 1 Char Char Char Char,Heading 1 Char1 Char Char Char Char,Heading 1 Char Char Char Char Char Char,Heading 1 Char1 Char Char Char Char Char Char Char"/>
    <w:basedOn w:val="DefaultParagraphFont"/>
    <w:link w:val="Heading1"/>
    <w:rsid w:val="00106F8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BlockText Char"/>
    <w:basedOn w:val="DefaultParagraphFont"/>
    <w:link w:val="Heading2"/>
    <w:uiPriority w:val="1"/>
    <w:rsid w:val="00106F8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06F8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106F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6F8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7"/>
    <w:qFormat/>
    <w:rsid w:val="00106F82"/>
    <w:rPr>
      <w:b w:val="0"/>
      <w:sz w:val="22"/>
      <w:u w:val="single"/>
    </w:rPr>
  </w:style>
  <w:style w:type="character" w:styleId="Strong">
    <w:name w:val="Strong"/>
    <w:basedOn w:val="DefaultParagraphFont"/>
    <w:uiPriority w:val="22"/>
    <w:qFormat/>
    <w:rsid w:val="00106F82"/>
    <w:rPr>
      <w:b/>
      <w:bCs/>
    </w:rPr>
  </w:style>
  <w:style w:type="character" w:styleId="BookTitle">
    <w:name w:val="Book Title"/>
    <w:basedOn w:val="DefaultParagraphFont"/>
    <w:uiPriority w:val="33"/>
    <w:qFormat/>
    <w:rsid w:val="00106F82"/>
    <w:rPr>
      <w:b/>
      <w:bCs/>
      <w:i/>
      <w:iCs/>
      <w:spacing w:val="5"/>
    </w:rPr>
  </w:style>
  <w:style w:type="character" w:customStyle="1" w:styleId="Heading5Char">
    <w:name w:val="Heading 5 Char"/>
    <w:basedOn w:val="DefaultParagraphFont"/>
    <w:link w:val="Heading5"/>
    <w:uiPriority w:val="9"/>
    <w:semiHidden/>
    <w:rsid w:val="00106F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6F82"/>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w:basedOn w:val="Normal"/>
    <w:link w:val="HeaderChar"/>
    <w:uiPriority w:val="99"/>
    <w:rsid w:val="00106F82"/>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106F82"/>
    <w:rPr>
      <w:rFonts w:ascii="Calibri" w:hAnsi="Calibri" w:cs="Calibri"/>
    </w:rPr>
  </w:style>
  <w:style w:type="paragraph" w:styleId="Footer">
    <w:name w:val="footer"/>
    <w:basedOn w:val="Normal"/>
    <w:link w:val="FooterChar"/>
    <w:uiPriority w:val="99"/>
    <w:rsid w:val="00106F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F82"/>
    <w:rPr>
      <w:rFonts w:ascii="Calibri" w:hAnsi="Calibri" w:cs="Calibri"/>
    </w:rPr>
  </w:style>
  <w:style w:type="paragraph" w:styleId="BodyText">
    <w:name w:val="Body Text"/>
    <w:basedOn w:val="Normal"/>
    <w:link w:val="BodyTextChar"/>
    <w:uiPriority w:val="99"/>
    <w:semiHidden/>
    <w:unhideWhenUsed/>
    <w:rsid w:val="00106F82"/>
    <w:pPr>
      <w:spacing w:after="120"/>
    </w:pPr>
  </w:style>
  <w:style w:type="character" w:customStyle="1" w:styleId="BodyTextChar">
    <w:name w:val="Body Text Char"/>
    <w:basedOn w:val="DefaultParagraphFont"/>
    <w:link w:val="BodyText"/>
    <w:uiPriority w:val="99"/>
    <w:semiHidden/>
    <w:rsid w:val="00106F8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tag"/>
    <w:link w:val="NoSpacingChar"/>
    <w:uiPriority w:val="99"/>
    <w:unhideWhenUsed/>
    <w:qFormat/>
    <w:rsid w:val="00106F82"/>
    <w:pPr>
      <w:spacing w:before="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1,DDI Tag Char,Tag Title Char,No Spacing51 Char,No Spacing11211 Char,No Spacing111112 Char,No Spacing13 Char,No Spacing23 Char,tags Char"/>
    <w:basedOn w:val="DefaultParagraphFont"/>
    <w:link w:val="NoSpacing"/>
    <w:uiPriority w:val="99"/>
    <w:rsid w:val="00106F8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lear Char"/>
    <w:basedOn w:val="DefaultParagraphFont"/>
    <w:link w:val="Heading411"/>
    <w:uiPriority w:val="99"/>
    <w:unhideWhenUsed/>
    <w:rsid w:val="00106F82"/>
    <w:rPr>
      <w:color w:val="0563C1" w:themeColor="hyperlink"/>
      <w:u w:val="single"/>
    </w:rPr>
  </w:style>
  <w:style w:type="character" w:styleId="UnresolvedMention">
    <w:name w:val="Unresolved Mention"/>
    <w:basedOn w:val="DefaultParagraphFont"/>
    <w:uiPriority w:val="99"/>
    <w:semiHidden/>
    <w:unhideWhenUsed/>
    <w:rsid w:val="00106F82"/>
    <w:rPr>
      <w:color w:val="605E5C"/>
      <w:shd w:val="clear" w:color="auto" w:fill="E1DFDD"/>
    </w:rPr>
  </w:style>
  <w:style w:type="paragraph" w:customStyle="1" w:styleId="Undertag">
    <w:name w:val="Undertag"/>
    <w:link w:val="UndertagChar"/>
    <w:autoRedefine/>
    <w:uiPriority w:val="5"/>
    <w:qFormat/>
    <w:rsid w:val="00BA71B2"/>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71B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71B2"/>
    <w:rPr>
      <w:color w:val="7030A0"/>
    </w:rPr>
  </w:style>
  <w:style w:type="character" w:customStyle="1" w:styleId="AnalyticChar">
    <w:name w:val="Analytic Char"/>
    <w:basedOn w:val="DefaultParagraphFont"/>
    <w:link w:val="Analytic"/>
    <w:uiPriority w:val="5"/>
    <w:rsid w:val="00BA71B2"/>
    <w:rPr>
      <w:rFonts w:ascii="Calibri" w:eastAsiaTheme="majorEastAsia" w:hAnsi="Calibri" w:cstheme="majorBidi"/>
      <w:b/>
      <w:iCs/>
      <w:color w:val="7030A0"/>
      <w:sz w:val="26"/>
    </w:rPr>
  </w:style>
  <w:style w:type="character" w:customStyle="1" w:styleId="Heading6Char">
    <w:name w:val="Heading 6 Char"/>
    <w:basedOn w:val="DefaultParagraphFont"/>
    <w:uiPriority w:val="9"/>
    <w:semiHidden/>
    <w:rsid w:val="00BA71B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BA71B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BA71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BA71B2"/>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autoRedefine/>
    <w:uiPriority w:val="8"/>
    <w:qFormat/>
    <w:rsid w:val="00BA71B2"/>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character" w:styleId="CommentReference">
    <w:name w:val="annotation reference"/>
    <w:basedOn w:val="DefaultParagraphFont"/>
    <w:uiPriority w:val="99"/>
    <w:semiHidden/>
    <w:unhideWhenUsed/>
    <w:rsid w:val="00BA71B2"/>
    <w:rPr>
      <w:sz w:val="16"/>
      <w:szCs w:val="16"/>
    </w:rPr>
  </w:style>
  <w:style w:type="paragraph" w:styleId="CommentText">
    <w:name w:val="annotation text"/>
    <w:basedOn w:val="Normal"/>
    <w:link w:val="CommentTextChar"/>
    <w:uiPriority w:val="99"/>
    <w:unhideWhenUsed/>
    <w:rsid w:val="00BA71B2"/>
    <w:pPr>
      <w:spacing w:line="240" w:lineRule="auto"/>
    </w:pPr>
    <w:rPr>
      <w:sz w:val="20"/>
      <w:szCs w:val="20"/>
    </w:rPr>
  </w:style>
  <w:style w:type="character" w:customStyle="1" w:styleId="CommentTextChar">
    <w:name w:val="Comment Text Char"/>
    <w:basedOn w:val="DefaultParagraphFont"/>
    <w:link w:val="CommentText"/>
    <w:uiPriority w:val="99"/>
    <w:rsid w:val="00BA71B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A71B2"/>
    <w:rPr>
      <w:b/>
      <w:bCs/>
    </w:rPr>
  </w:style>
  <w:style w:type="character" w:customStyle="1" w:styleId="CommentSubjectChar">
    <w:name w:val="Comment Subject Char"/>
    <w:basedOn w:val="CommentTextChar"/>
    <w:link w:val="CommentSubject"/>
    <w:uiPriority w:val="99"/>
    <w:semiHidden/>
    <w:rsid w:val="00BA71B2"/>
    <w:rPr>
      <w:rFonts w:ascii="Calibri" w:hAnsi="Calibri" w:cs="Calibri"/>
      <w:b/>
      <w:bCs/>
      <w:sz w:val="20"/>
      <w:szCs w:val="20"/>
    </w:rPr>
  </w:style>
  <w:style w:type="paragraph" w:customStyle="1" w:styleId="Analytichwkn">
    <w:name w:val="Analytic hwkn"/>
    <w:basedOn w:val="Heading4"/>
    <w:link w:val="AnalytichwknChar"/>
    <w:autoRedefine/>
    <w:uiPriority w:val="4"/>
    <w:qFormat/>
    <w:rsid w:val="00BA71B2"/>
    <w:rPr>
      <w:bCs/>
      <w:color w:val="2F5496" w:themeColor="accent1" w:themeShade="BF"/>
    </w:rPr>
  </w:style>
  <w:style w:type="character" w:customStyle="1" w:styleId="AnalytichwknChar">
    <w:name w:val="Analytic hwkn Char"/>
    <w:basedOn w:val="DefaultParagraphFont"/>
    <w:link w:val="Analytichwkn"/>
    <w:uiPriority w:val="4"/>
    <w:rsid w:val="00BA71B2"/>
    <w:rPr>
      <w:rFonts w:ascii="Calibri" w:eastAsiaTheme="majorEastAsia" w:hAnsi="Calibri" w:cstheme="majorBidi"/>
      <w:b/>
      <w:bCs/>
      <w:iCs/>
      <w:color w:val="2F5496" w:themeColor="accent1" w:themeShade="BF"/>
      <w:sz w:val="26"/>
    </w:rPr>
  </w:style>
  <w:style w:type="paragraph" w:customStyle="1" w:styleId="Analyticlk">
    <w:name w:val="Analytic lk"/>
    <w:basedOn w:val="Analytic"/>
    <w:link w:val="AnalyticlkChar"/>
    <w:autoRedefine/>
    <w:uiPriority w:val="4"/>
    <w:qFormat/>
    <w:rsid w:val="00BA71B2"/>
  </w:style>
  <w:style w:type="character" w:customStyle="1" w:styleId="AnalyticlkChar">
    <w:name w:val="Analytic lk Char"/>
    <w:basedOn w:val="DefaultParagraphFont"/>
    <w:link w:val="Analyticlk"/>
    <w:uiPriority w:val="4"/>
    <w:rsid w:val="00BA71B2"/>
    <w:rPr>
      <w:rFonts w:ascii="Calibri" w:eastAsiaTheme="majorEastAsia" w:hAnsi="Calibri" w:cstheme="majorBidi"/>
      <w:b/>
      <w:iCs/>
      <w:color w:val="7030A0"/>
      <w:sz w:val="26"/>
    </w:rPr>
  </w:style>
  <w:style w:type="paragraph" w:customStyle="1" w:styleId="Analytics">
    <w:name w:val="Analytics"/>
    <w:aliases w:val="Heading 10"/>
    <w:link w:val="AnalyticsChar"/>
    <w:autoRedefine/>
    <w:uiPriority w:val="5"/>
    <w:qFormat/>
    <w:rsid w:val="00BA71B2"/>
    <w:pPr>
      <w:spacing w:before="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5"/>
    <w:rsid w:val="00BA71B2"/>
    <w:rPr>
      <w:rFonts w:ascii="Calibri" w:eastAsiaTheme="majorEastAsia" w:hAnsi="Calibri" w:cstheme="majorBidi"/>
      <w:b/>
      <w:iCs/>
      <w:color w:val="7030A0"/>
      <w:sz w:val="26"/>
      <w:szCs w:val="28"/>
    </w:rPr>
  </w:style>
  <w:style w:type="paragraph" w:customStyle="1" w:styleId="AnalyticsHawkenLK">
    <w:name w:val="Analytics Hawken LK"/>
    <w:link w:val="AnalyticsHawkenLKChar"/>
    <w:autoRedefine/>
    <w:uiPriority w:val="4"/>
    <w:qFormat/>
    <w:rsid w:val="00BA71B2"/>
    <w:pPr>
      <w:spacing w:before="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BA71B2"/>
    <w:rPr>
      <w:rFonts w:ascii="Calibri" w:eastAsiaTheme="majorEastAsia" w:hAnsi="Calibri" w:cstheme="majorBidi"/>
      <w:b/>
      <w:iCs/>
      <w:color w:val="7030A0"/>
      <w:sz w:val="26"/>
      <w:szCs w:val="28"/>
    </w:rPr>
  </w:style>
  <w:style w:type="character" w:customStyle="1" w:styleId="Heading1Char1">
    <w:name w:val="Heading 1 Char1"/>
    <w:aliases w:val="Pocket Char1,Pocket Char2,Block titles Char1,HatText Char1,HAT Char1,Titles Char1,Brief Title Char1,Heading 1 Char Char Char Char1,Heading 1 Char1 Char Char Char Char1,Heading 1 Char Char Char Char Char Char1,ALEX Char"/>
    <w:basedOn w:val="DefaultParagraphFont"/>
    <w:link w:val="BlockTitle"/>
    <w:rsid w:val="00BA71B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at Char2,Heading 21 Char1,Heading 2 Char Char Char Char Char Char Char Char Char Char Char Char1,Heading 2 Char1 Char1 Char1,Heading 2 Char Char Char1 Char1,Super Script Char1,TagStyle Char1,Heading 2 Char Char1 Char Char1"/>
    <w:basedOn w:val="DefaultParagraphFont"/>
    <w:uiPriority w:val="1"/>
    <w:semiHidden/>
    <w:rsid w:val="00BA71B2"/>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BA71B2"/>
    <w:pPr>
      <w:spacing w:before="100" w:beforeAutospacing="1" w:after="100" w:afterAutospacing="1" w:line="256" w:lineRule="auto"/>
    </w:p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BA71B2"/>
    <w:pPr>
      <w:spacing w:before="100" w:beforeAutospacing="1" w:after="100" w:afterAutospacing="1" w:line="256" w:lineRule="auto"/>
    </w:pPr>
  </w:style>
  <w:style w:type="paragraph" w:styleId="DocumentMap">
    <w:name w:val="Document Map"/>
    <w:basedOn w:val="Normal"/>
    <w:link w:val="DocumentMapChar"/>
    <w:uiPriority w:val="99"/>
    <w:semiHidden/>
    <w:unhideWhenUsed/>
    <w:rsid w:val="00BA71B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71B2"/>
    <w:rPr>
      <w:rFonts w:ascii="Lucida Grande" w:hAnsi="Lucida Grande" w:cs="Lucida Grande"/>
      <w:sz w:val="24"/>
    </w:rPr>
  </w:style>
  <w:style w:type="paragraph" w:styleId="BalloonText">
    <w:name w:val="Balloon Text"/>
    <w:basedOn w:val="Normal"/>
    <w:link w:val="BalloonTextChar"/>
    <w:uiPriority w:val="99"/>
    <w:semiHidden/>
    <w:unhideWhenUsed/>
    <w:rsid w:val="00BA71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71B2"/>
    <w:rPr>
      <w:rFonts w:ascii="Segoe UI" w:hAnsi="Segoe UI" w:cs="Segoe UI"/>
      <w:sz w:val="18"/>
      <w:szCs w:val="18"/>
    </w:rPr>
  </w:style>
  <w:style w:type="paragraph" w:styleId="Revision">
    <w:name w:val="Revision"/>
    <w:uiPriority w:val="99"/>
    <w:semiHidden/>
    <w:rsid w:val="00BA71B2"/>
    <w:pPr>
      <w:spacing w:before="0" w:line="240" w:lineRule="auto"/>
    </w:pPr>
    <w:rPr>
      <w:rFonts w:ascii="Calibri" w:hAnsi="Calibri"/>
    </w:rPr>
  </w:style>
  <w:style w:type="paragraph" w:styleId="ListParagraph">
    <w:name w:val="List Paragraph"/>
    <w:aliases w:val="6 font,Colorful List - Accent 11,List Paragraph1,List Paragraph2"/>
    <w:basedOn w:val="Normal"/>
    <w:uiPriority w:val="99"/>
    <w:qFormat/>
    <w:rsid w:val="00BA71B2"/>
    <w:pPr>
      <w:spacing w:line="256" w:lineRule="auto"/>
      <w:ind w:left="720"/>
      <w:contextualSpacing/>
    </w:pPr>
  </w:style>
  <w:style w:type="paragraph" w:customStyle="1" w:styleId="output">
    <w:name w:val="output"/>
    <w:basedOn w:val="Normal"/>
    <w:rsid w:val="00BA71B2"/>
    <w:pPr>
      <w:spacing w:before="100" w:beforeAutospacing="1" w:after="100" w:afterAutospacing="1" w:line="256" w:lineRule="auto"/>
    </w:pPr>
  </w:style>
  <w:style w:type="paragraph" w:customStyle="1" w:styleId="Delete">
    <w:name w:val="Delete"/>
    <w:basedOn w:val="Heading4"/>
    <w:uiPriority w:val="99"/>
    <w:qFormat/>
    <w:rsid w:val="00BA71B2"/>
    <w:pPr>
      <w:spacing w:line="256" w:lineRule="auto"/>
    </w:pPr>
    <w:rPr>
      <w:rFonts w:cs="Times New Roman (Headings CS)"/>
      <w:color w:val="262626" w:themeColor="text1" w:themeTint="D9"/>
    </w:rPr>
  </w:style>
  <w:style w:type="character" w:customStyle="1" w:styleId="Headerorfooter">
    <w:name w:val="Header or footer_"/>
    <w:basedOn w:val="DefaultParagraphFont"/>
    <w:link w:val="Headerorfooter0"/>
    <w:uiPriority w:val="99"/>
    <w:locked/>
    <w:rsid w:val="00BA71B2"/>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BA71B2"/>
    <w:pPr>
      <w:shd w:val="clear" w:color="auto" w:fill="FFFFFF"/>
      <w:spacing w:line="256" w:lineRule="auto"/>
    </w:pPr>
    <w:rPr>
      <w:rFonts w:ascii="Times New Roman" w:hAnsi="Times New Roman" w:cs="Times New Roman"/>
      <w:sz w:val="20"/>
      <w:szCs w:val="20"/>
    </w:rPr>
  </w:style>
  <w:style w:type="paragraph" w:customStyle="1" w:styleId="Emphasis1">
    <w:name w:val="Emphasis1"/>
    <w:basedOn w:val="Normal"/>
    <w:autoRedefine/>
    <w:uiPriority w:val="8"/>
    <w:qFormat/>
    <w:rsid w:val="00BA71B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Bodytext6">
    <w:name w:val="Body text (6)_"/>
    <w:basedOn w:val="DefaultParagraphFont"/>
    <w:link w:val="Bodytext60"/>
    <w:uiPriority w:val="99"/>
    <w:locked/>
    <w:rsid w:val="00BA71B2"/>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BA71B2"/>
    <w:pPr>
      <w:shd w:val="clear" w:color="auto" w:fill="FFFFFF"/>
      <w:spacing w:line="269" w:lineRule="exact"/>
      <w:jc w:val="both"/>
    </w:pPr>
    <w:rPr>
      <w:rFonts w:ascii="Constantia" w:hAnsi="Constantia" w:cs="Constantia"/>
      <w:i/>
      <w:iCs/>
      <w:sz w:val="19"/>
      <w:szCs w:val="19"/>
    </w:rPr>
  </w:style>
  <w:style w:type="character" w:customStyle="1" w:styleId="footnotedescriptionChar">
    <w:name w:val="footnote description Char"/>
    <w:link w:val="footnotedescription"/>
    <w:locked/>
    <w:rsid w:val="00BA71B2"/>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A71B2"/>
    <w:pPr>
      <w:spacing w:before="0" w:line="256" w:lineRule="auto"/>
    </w:pPr>
    <w:rPr>
      <w:rFonts w:ascii="Times New Roman" w:eastAsia="Times New Roman" w:hAnsi="Times New Roman" w:cs="Times New Roman"/>
      <w:color w:val="000000"/>
      <w:sz w:val="16"/>
    </w:rPr>
  </w:style>
  <w:style w:type="paragraph" w:customStyle="1" w:styleId="UnderlinePara">
    <w:name w:val="Underline Para"/>
    <w:basedOn w:val="Normal"/>
    <w:uiPriority w:val="6"/>
    <w:qFormat/>
    <w:rsid w:val="00BA71B2"/>
    <w:pPr>
      <w:widowControl w:val="0"/>
      <w:suppressAutoHyphens/>
      <w:spacing w:line="256" w:lineRule="auto"/>
      <w:contextualSpacing/>
    </w:pPr>
    <w:rPr>
      <w:rFonts w:asciiTheme="minorHAnsi" w:hAnsiTheme="minorHAnsi"/>
      <w:u w:val="single"/>
    </w:rPr>
  </w:style>
  <w:style w:type="paragraph" w:customStyle="1" w:styleId="paragraph">
    <w:name w:val="paragraph"/>
    <w:basedOn w:val="Normal"/>
    <w:uiPriority w:val="99"/>
    <w:rsid w:val="00BA71B2"/>
    <w:pPr>
      <w:spacing w:before="100" w:beforeAutospacing="1" w:after="100" w:afterAutospacing="1" w:line="256" w:lineRule="auto"/>
    </w:pPr>
    <w:rPr>
      <w:rFonts w:ascii="Times" w:hAnsi="Time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A71B2"/>
    <w:pPr>
      <w:pBdr>
        <w:top w:val="single" w:sz="12" w:space="1" w:color="auto"/>
        <w:left w:val="single" w:sz="12" w:space="4" w:color="auto"/>
        <w:bottom w:val="single" w:sz="12" w:space="1" w:color="auto"/>
        <w:right w:val="single" w:sz="12" w:space="4" w:color="auto"/>
      </w:pBdr>
      <w:spacing w:before="0" w:line="240" w:lineRule="auto"/>
    </w:pPr>
    <w:rPr>
      <w:u w:val="single"/>
    </w:rPr>
  </w:style>
  <w:style w:type="paragraph" w:customStyle="1" w:styleId="chapter-para">
    <w:name w:val="chapter-para"/>
    <w:basedOn w:val="Normal"/>
    <w:rsid w:val="00BA71B2"/>
    <w:pPr>
      <w:spacing w:before="100" w:beforeAutospacing="1" w:after="100" w:afterAutospacing="1"/>
    </w:pPr>
    <w:rPr>
      <w:rFonts w:eastAsia="Times New Roman"/>
      <w:sz w:val="24"/>
    </w:rPr>
  </w:style>
  <w:style w:type="character" w:styleId="FootnoteReference">
    <w:name w:val="footnote reference"/>
    <w:basedOn w:val="DefaultParagraphFont"/>
    <w:uiPriority w:val="99"/>
    <w:semiHidden/>
    <w:unhideWhenUsed/>
    <w:rsid w:val="00BA71B2"/>
    <w:rPr>
      <w:vertAlign w:val="superscript"/>
    </w:rPr>
  </w:style>
  <w:style w:type="character" w:customStyle="1" w:styleId="HeaderorfooterConstantia">
    <w:name w:val="Header or footer + Constantia"/>
    <w:aliases w:val="7 pt,7.5 pt"/>
    <w:basedOn w:val="Headerorfooter"/>
    <w:uiPriority w:val="99"/>
    <w:rsid w:val="00BA71B2"/>
    <w:rPr>
      <w:rFonts w:ascii="Constantia" w:hAnsi="Constantia" w:cs="Constantia"/>
      <w:spacing w:val="0"/>
      <w:sz w:val="14"/>
      <w:szCs w:val="14"/>
      <w:shd w:val="clear" w:color="auto" w:fill="FFFFFF"/>
    </w:rPr>
  </w:style>
  <w:style w:type="character" w:customStyle="1" w:styleId="BodytextBold12">
    <w:name w:val="Body text + Bold12"/>
    <w:aliases w:val="Small Caps13,Spacing 1 pt14,Body text + Bold4,Body text + 9 pt7"/>
    <w:basedOn w:val="DefaultParagraphFont"/>
    <w:uiPriority w:val="99"/>
    <w:rsid w:val="00BA71B2"/>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BA71B2"/>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BA71B2"/>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BA71B2"/>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BA71B2"/>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BA71B2"/>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BA71B2"/>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BA71B2"/>
  </w:style>
  <w:style w:type="character" w:customStyle="1" w:styleId="footnotemark">
    <w:name w:val="footnote mark"/>
    <w:rsid w:val="00BA71B2"/>
    <w:rPr>
      <w:rFonts w:ascii="Times New Roman" w:eastAsia="Times New Roman" w:hAnsi="Times New Roman" w:cs="Times New Roman" w:hint="default"/>
      <w:color w:val="000000"/>
      <w:sz w:val="16"/>
      <w:vertAlign w:val="superscript"/>
    </w:rPr>
  </w:style>
  <w:style w:type="character" w:customStyle="1" w:styleId="normaltextrun">
    <w:name w:val="normaltextrun"/>
    <w:basedOn w:val="DefaultParagraphFont"/>
    <w:rsid w:val="00BA71B2"/>
  </w:style>
  <w:style w:type="character" w:customStyle="1" w:styleId="eop">
    <w:name w:val="eop"/>
    <w:basedOn w:val="DefaultParagraphFont"/>
    <w:rsid w:val="00BA71B2"/>
  </w:style>
  <w:style w:type="character" w:customStyle="1" w:styleId="spellingerror">
    <w:name w:val="spellingerror"/>
    <w:basedOn w:val="DefaultParagraphFont"/>
    <w:rsid w:val="00BA71B2"/>
  </w:style>
  <w:style w:type="character" w:customStyle="1" w:styleId="wikiexternallink">
    <w:name w:val="wikiexternallink"/>
    <w:basedOn w:val="DefaultParagraphFont"/>
    <w:rsid w:val="00BA71B2"/>
  </w:style>
  <w:style w:type="character" w:customStyle="1" w:styleId="wikigeneratedlinkcontent">
    <w:name w:val="wikigeneratedlinkcontent"/>
    <w:basedOn w:val="DefaultParagraphFont"/>
    <w:rsid w:val="00BA71B2"/>
  </w:style>
  <w:style w:type="character" w:customStyle="1" w:styleId="Heading6Char1">
    <w:name w:val="Heading 6 Char1"/>
    <w:basedOn w:val="DefaultParagraphFont"/>
    <w:link w:val="Heading6"/>
    <w:uiPriority w:val="9"/>
    <w:semiHidden/>
    <w:locked/>
    <w:rsid w:val="00BA71B2"/>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locked/>
    <w:rsid w:val="00BA71B2"/>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locked/>
    <w:rsid w:val="00BA71B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locked/>
    <w:rsid w:val="00BA71B2"/>
    <w:rPr>
      <w:rFonts w:asciiTheme="majorHAnsi" w:eastAsiaTheme="majorEastAsia" w:hAnsiTheme="majorHAnsi" w:cstheme="majorBidi"/>
      <w:i/>
      <w:iCs/>
      <w:color w:val="272727" w:themeColor="text1" w:themeTint="D8"/>
      <w:sz w:val="21"/>
      <w:szCs w:val="21"/>
    </w:rPr>
  </w:style>
  <w:style w:type="paragraph" w:customStyle="1" w:styleId="Heading411">
    <w:name w:val="Heading 411"/>
    <w:basedOn w:val="Heading1"/>
    <w:next w:val="NoSpacing"/>
    <w:link w:val="Hyperlink"/>
    <w:autoRedefine/>
    <w:uiPriority w:val="99"/>
    <w:qFormat/>
    <w:rsid w:val="00BA71B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l">
    <w:name w:val="il"/>
    <w:basedOn w:val="DefaultParagraphFont"/>
    <w:rsid w:val="00BA71B2"/>
  </w:style>
  <w:style w:type="paragraph" w:styleId="HTMLAddress">
    <w:name w:val="HTML Address"/>
    <w:basedOn w:val="Normal"/>
    <w:link w:val="HTMLAddressChar"/>
    <w:uiPriority w:val="99"/>
    <w:semiHidden/>
    <w:unhideWhenUsed/>
    <w:rsid w:val="00BA71B2"/>
    <w:rPr>
      <w:rFonts w:eastAsia="Times New Roman"/>
      <w:i/>
      <w:iCs/>
      <w:sz w:val="24"/>
    </w:rPr>
  </w:style>
  <w:style w:type="character" w:customStyle="1" w:styleId="HTMLAddressChar">
    <w:name w:val="HTML Address Char"/>
    <w:basedOn w:val="DefaultParagraphFont"/>
    <w:link w:val="HTMLAddress"/>
    <w:uiPriority w:val="99"/>
    <w:semiHidden/>
    <w:rsid w:val="00BA71B2"/>
    <w:rPr>
      <w:rFonts w:ascii="Calibri" w:eastAsia="Times New Roman" w:hAnsi="Calibri" w:cs="Calibri"/>
      <w:i/>
      <w:iCs/>
      <w:sz w:val="24"/>
    </w:rPr>
  </w:style>
  <w:style w:type="paragraph" w:styleId="HTMLPreformatted">
    <w:name w:val="HTML Preformatted"/>
    <w:basedOn w:val="Normal"/>
    <w:link w:val="HTMLPreformattedChar"/>
    <w:uiPriority w:val="99"/>
    <w:semiHidden/>
    <w:unhideWhenUsed/>
    <w:rsid w:val="00BA7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szCs w:val="20"/>
      <w:lang w:eastAsia="zh-CN"/>
    </w:rPr>
  </w:style>
  <w:style w:type="character" w:customStyle="1" w:styleId="HTMLPreformattedChar">
    <w:name w:val="HTML Preformatted Char"/>
    <w:basedOn w:val="DefaultParagraphFont"/>
    <w:link w:val="HTMLPreformatted"/>
    <w:uiPriority w:val="99"/>
    <w:semiHidden/>
    <w:rsid w:val="00BA71B2"/>
    <w:rPr>
      <w:rFonts w:ascii="Courier New" w:eastAsia="Times New Roman" w:hAnsi="Courier New" w:cs="Courier New"/>
      <w:sz w:val="24"/>
      <w:szCs w:val="20"/>
      <w:lang w:eastAsia="zh-CN"/>
    </w:rPr>
  </w:style>
  <w:style w:type="character" w:styleId="HTMLTypewriter">
    <w:name w:val="HTML Typewriter"/>
    <w:basedOn w:val="DefaultParagraphFont"/>
    <w:uiPriority w:val="99"/>
    <w:semiHidden/>
    <w:unhideWhenUsed/>
    <w:rsid w:val="00BA71B2"/>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BA71B2"/>
    <w:rPr>
      <w:rFonts w:ascii="Calibri" w:hAnsi="Calibri" w:cs="Calibri"/>
    </w:rPr>
  </w:style>
  <w:style w:type="character" w:customStyle="1" w:styleId="FootnoteTextChar">
    <w:name w:val="Footnote Text Char"/>
    <w:basedOn w:val="DefaultParagraphFont"/>
    <w:link w:val="FootnoteText"/>
    <w:semiHidden/>
    <w:locked/>
    <w:rsid w:val="00BA71B2"/>
    <w:rPr>
      <w:rFonts w:ascii="Times New Roman" w:hAnsi="Times New Roman" w:cs="Times New Roman"/>
      <w:sz w:val="24"/>
      <w:szCs w:val="20"/>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semiHidden/>
    <w:rsid w:val="00BA71B2"/>
    <w:rPr>
      <w:rFonts w:ascii="Calibri" w:hAnsi="Calibri" w:cs="Calibri"/>
    </w:rPr>
  </w:style>
  <w:style w:type="paragraph" w:styleId="Index1">
    <w:name w:val="index 1"/>
    <w:basedOn w:val="Normal"/>
    <w:next w:val="Normal"/>
    <w:autoRedefine/>
    <w:uiPriority w:val="99"/>
    <w:semiHidden/>
    <w:unhideWhenUsed/>
    <w:rsid w:val="00BA71B2"/>
    <w:pPr>
      <w:ind w:left="200" w:hanging="200"/>
    </w:pPr>
    <w:rPr>
      <w:rFonts w:eastAsia="Times New Roman"/>
      <w:sz w:val="24"/>
    </w:rPr>
  </w:style>
  <w:style w:type="character" w:customStyle="1" w:styleId="EndnoteTextChar">
    <w:name w:val="Endnote Text Char"/>
    <w:basedOn w:val="DefaultParagraphFont"/>
    <w:link w:val="EndnoteText"/>
    <w:uiPriority w:val="99"/>
    <w:locked/>
    <w:rsid w:val="00BA71B2"/>
    <w:rPr>
      <w:rFonts w:ascii="Times New Roman" w:hAnsi="Times New Roman" w:cs="Times New Roman"/>
      <w:sz w:val="24"/>
      <w:lang w:eastAsia="ja-JP"/>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locked/>
    <w:rsid w:val="00BA71B2"/>
    <w:rPr>
      <w:rFonts w:ascii="Times New Roman" w:hAnsi="Times New Roman" w:cs="Times New Roman"/>
      <w:sz w:val="20"/>
      <w:u w:val="single"/>
    </w:rPr>
  </w:style>
  <w:style w:type="paragraph" w:styleId="Title">
    <w:name w:val="Title"/>
    <w:aliases w:val="UNDERLINE,Cites and Cards,Bold Underlined,title,Block Heading,Read This,Non Read Text,Debate Normal,Warrants"/>
    <w:basedOn w:val="Normal"/>
    <w:next w:val="Normal"/>
    <w:link w:val="TitleChar"/>
    <w:uiPriority w:val="6"/>
    <w:qFormat/>
    <w:rsid w:val="00BA71B2"/>
    <w:pPr>
      <w:pBdr>
        <w:bottom w:val="single" w:sz="8" w:space="4" w:color="4F81BD"/>
      </w:pBdr>
      <w:spacing w:after="300"/>
      <w:contextualSpacing/>
    </w:pPr>
    <w:rPr>
      <w:rFonts w:ascii="Times New Roman" w:hAnsi="Times New Roman" w:cs="Times New Roman"/>
      <w:sz w:val="20"/>
      <w:u w:val="single"/>
    </w:rPr>
  </w:style>
  <w:style w:type="character" w:customStyle="1" w:styleId="TitleChar1">
    <w:name w:val="Title Char1"/>
    <w:aliases w:val="UNDERLINE Char1,Cites and Cards Char1,Bold Underlined Char1,title Char1,Block Heading Char1,Read This Char1,Non Read Text Char1,Debate Normal Char1"/>
    <w:basedOn w:val="DefaultParagraphFont"/>
    <w:uiPriority w:val="99"/>
    <w:qFormat/>
    <w:rsid w:val="00BA71B2"/>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BA71B2"/>
    <w:rPr>
      <w:rFonts w:ascii="Garamond" w:eastAsia="Times New Roman" w:hAnsi="Garamond" w:cs="Garamond"/>
      <w:sz w:val="24"/>
      <w:lang w:eastAsia="zh-CN"/>
    </w:rPr>
  </w:style>
  <w:style w:type="character" w:customStyle="1" w:styleId="SubtitleChar">
    <w:name w:val="Subtitle Char"/>
    <w:basedOn w:val="DefaultParagraphFont"/>
    <w:link w:val="Subtitle"/>
    <w:uiPriority w:val="11"/>
    <w:locked/>
    <w:rsid w:val="00BA71B2"/>
    <w:rPr>
      <w:rFonts w:ascii="Times New Roman" w:hAnsi="Times New Roman" w:cs="Times New Roman"/>
      <w:color w:val="5A5A5A" w:themeColor="text1" w:themeTint="A5"/>
      <w:spacing w:val="15"/>
      <w:sz w:val="24"/>
    </w:rPr>
  </w:style>
  <w:style w:type="character" w:customStyle="1" w:styleId="DateChar">
    <w:name w:val="Date Char"/>
    <w:aliases w:val="date Char"/>
    <w:basedOn w:val="DefaultParagraphFont"/>
    <w:link w:val="Date"/>
    <w:uiPriority w:val="99"/>
    <w:semiHidden/>
    <w:locked/>
    <w:rsid w:val="00BA71B2"/>
    <w:rPr>
      <w:rFonts w:ascii="Times New Roman" w:hAnsi="Times New Roman" w:cs="Times New Roman"/>
      <w:sz w:val="24"/>
    </w:rPr>
  </w:style>
  <w:style w:type="paragraph" w:styleId="Date">
    <w:name w:val="Date"/>
    <w:aliases w:val="date"/>
    <w:basedOn w:val="Normal"/>
    <w:next w:val="Normal"/>
    <w:link w:val="DateChar"/>
    <w:uiPriority w:val="99"/>
    <w:semiHidden/>
    <w:unhideWhenUsed/>
    <w:qFormat/>
    <w:rsid w:val="00BA71B2"/>
    <w:rPr>
      <w:rFonts w:ascii="Times New Roman" w:hAnsi="Times New Roman" w:cs="Times New Roman"/>
      <w:sz w:val="24"/>
    </w:rPr>
  </w:style>
  <w:style w:type="character" w:customStyle="1" w:styleId="DateChar1">
    <w:name w:val="Date Char1"/>
    <w:aliases w:val="date Char1"/>
    <w:basedOn w:val="DefaultParagraphFont"/>
    <w:uiPriority w:val="99"/>
    <w:semiHidden/>
    <w:rsid w:val="00BA71B2"/>
    <w:rPr>
      <w:rFonts w:ascii="Calibri" w:hAnsi="Calibri" w:cs="Calibri"/>
    </w:rPr>
  </w:style>
  <w:style w:type="character" w:customStyle="1" w:styleId="BodyText2Char">
    <w:name w:val="Body Text 2 Char"/>
    <w:basedOn w:val="DefaultParagraphFont"/>
    <w:link w:val="BodyText2"/>
    <w:uiPriority w:val="99"/>
    <w:semiHidden/>
    <w:locked/>
    <w:rsid w:val="00BA71B2"/>
    <w:rPr>
      <w:rFonts w:ascii="Times New Roman" w:eastAsia="Times New Roman" w:hAnsi="Times New Roman" w:cs="Times New Roman"/>
      <w:b/>
      <w:sz w:val="24"/>
      <w:szCs w:val="20"/>
      <w:lang w:eastAsia="zh-CN"/>
    </w:rPr>
  </w:style>
  <w:style w:type="character" w:customStyle="1" w:styleId="BodyText3Char">
    <w:name w:val="Body Text 3 Char"/>
    <w:basedOn w:val="DefaultParagraphFont"/>
    <w:link w:val="BodyText3"/>
    <w:uiPriority w:val="99"/>
    <w:semiHidden/>
    <w:locked/>
    <w:rsid w:val="00BA71B2"/>
    <w:rPr>
      <w:rFonts w:ascii="Times New Roman" w:eastAsia="Times New Roman" w:hAnsi="Times New Roman" w:cs="Times New Roman"/>
      <w:sz w:val="24"/>
      <w:szCs w:val="20"/>
      <w:lang w:eastAsia="zh-CN"/>
    </w:rPr>
  </w:style>
  <w:style w:type="character" w:customStyle="1" w:styleId="BodyTextIndent2Char">
    <w:name w:val="Body Text Indent 2 Char"/>
    <w:basedOn w:val="DefaultParagraphFont"/>
    <w:link w:val="BodyTextIndent2"/>
    <w:uiPriority w:val="99"/>
    <w:semiHidden/>
    <w:locked/>
    <w:rsid w:val="00BA71B2"/>
    <w:rPr>
      <w:rFonts w:ascii="Garamond" w:eastAsia="Times New Roman" w:hAnsi="Garamond" w:cs="Garamond"/>
      <w:sz w:val="24"/>
      <w:lang w:eastAsia="zh-CN"/>
    </w:rPr>
  </w:style>
  <w:style w:type="character" w:customStyle="1" w:styleId="BodyTextIndent3Char">
    <w:name w:val="Body Text Indent 3 Char"/>
    <w:basedOn w:val="DefaultParagraphFont"/>
    <w:link w:val="BodyTextIndent3"/>
    <w:uiPriority w:val="99"/>
    <w:semiHidden/>
    <w:locked/>
    <w:rsid w:val="00BA71B2"/>
    <w:rPr>
      <w:rFonts w:ascii="Times New Roman" w:eastAsia="Times New Roman" w:hAnsi="Times New Roman" w:cs="Times New Roman"/>
      <w:sz w:val="24"/>
      <w:szCs w:val="20"/>
      <w:lang w:eastAsia="zh-CN"/>
    </w:rPr>
  </w:style>
  <w:style w:type="character" w:customStyle="1" w:styleId="PlainTextChar">
    <w:name w:val="Plain Text Char"/>
    <w:basedOn w:val="DefaultParagraphFont"/>
    <w:link w:val="PlainText"/>
    <w:uiPriority w:val="99"/>
    <w:semiHidden/>
    <w:locked/>
    <w:rsid w:val="00BA71B2"/>
    <w:rPr>
      <w:rFonts w:ascii="Courier New" w:hAnsi="Courier New" w:cs="Courier New"/>
      <w:sz w:val="24"/>
    </w:rPr>
  </w:style>
  <w:style w:type="character" w:customStyle="1" w:styleId="CommentTextChar1">
    <w:name w:val="Comment Text Char1"/>
    <w:basedOn w:val="DefaultParagraphFont"/>
    <w:uiPriority w:val="99"/>
    <w:semiHidden/>
    <w:rsid w:val="00BA71B2"/>
    <w:rPr>
      <w:rFonts w:ascii="Calibri" w:hAnsi="Calibri" w:cs="Calibri"/>
      <w:sz w:val="20"/>
      <w:szCs w:val="20"/>
    </w:rPr>
  </w:style>
  <w:style w:type="character" w:customStyle="1" w:styleId="QuoteChar">
    <w:name w:val="Quote Char"/>
    <w:aliases w:val="quote Char"/>
    <w:basedOn w:val="DefaultParagraphFont"/>
    <w:link w:val="Quote"/>
    <w:uiPriority w:val="29"/>
    <w:locked/>
    <w:rsid w:val="00BA71B2"/>
    <w:rPr>
      <w:rFonts w:ascii="Times New Roman" w:hAnsi="Times New Roman" w:cs="Times New Roman"/>
      <w:iCs/>
      <w:color w:val="404040" w:themeColor="text1" w:themeTint="BF"/>
      <w:sz w:val="24"/>
    </w:rPr>
  </w:style>
  <w:style w:type="paragraph" w:styleId="Quote">
    <w:name w:val="Quote"/>
    <w:aliases w:val="quote"/>
    <w:basedOn w:val="Normal"/>
    <w:next w:val="Normal"/>
    <w:link w:val="QuoteChar"/>
    <w:uiPriority w:val="29"/>
    <w:qFormat/>
    <w:rsid w:val="00BA71B2"/>
    <w:pPr>
      <w:spacing w:before="200"/>
      <w:ind w:left="864" w:right="864"/>
      <w:jc w:val="center"/>
    </w:pPr>
    <w:rPr>
      <w:rFonts w:ascii="Times New Roman" w:hAnsi="Times New Roman" w:cs="Times New Roman"/>
      <w:iCs/>
      <w:color w:val="404040" w:themeColor="text1" w:themeTint="BF"/>
      <w:sz w:val="24"/>
    </w:rPr>
  </w:style>
  <w:style w:type="character" w:customStyle="1" w:styleId="QuoteChar1">
    <w:name w:val="Quote Char1"/>
    <w:aliases w:val="quote Char1"/>
    <w:basedOn w:val="DefaultParagraphFont"/>
    <w:uiPriority w:val="29"/>
    <w:rsid w:val="00BA71B2"/>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BA71B2"/>
    <w:rPr>
      <w:rFonts w:ascii="Times New Roman" w:hAnsi="Times New Roman" w:cs="Times New Roman"/>
      <w:i/>
      <w:iCs/>
      <w:color w:val="4472C4" w:themeColor="accent1"/>
      <w:sz w:val="24"/>
    </w:rPr>
  </w:style>
  <w:style w:type="character" w:customStyle="1" w:styleId="cardtextChar">
    <w:name w:val="card text Char"/>
    <w:basedOn w:val="DefaultParagraphFont"/>
    <w:link w:val="cardtext"/>
    <w:locked/>
    <w:rsid w:val="00BA71B2"/>
    <w:rPr>
      <w:rFonts w:ascii="Georgia" w:hAnsi="Georgia" w:cs="Calibri"/>
      <w:sz w:val="20"/>
    </w:rPr>
  </w:style>
  <w:style w:type="paragraph" w:customStyle="1" w:styleId="cardtext">
    <w:name w:val="card text"/>
    <w:basedOn w:val="Normal"/>
    <w:link w:val="cardtextChar"/>
    <w:qFormat/>
    <w:rsid w:val="00BA71B2"/>
    <w:pPr>
      <w:ind w:left="288" w:right="288"/>
    </w:pPr>
    <w:rPr>
      <w:rFonts w:ascii="Georgia" w:hAnsi="Georgia"/>
      <w:sz w:val="20"/>
    </w:rPr>
  </w:style>
  <w:style w:type="character" w:customStyle="1" w:styleId="citesChar">
    <w:name w:val="cites Char"/>
    <w:basedOn w:val="DefaultParagraphFont"/>
    <w:link w:val="cites"/>
    <w:locked/>
    <w:rsid w:val="00BA71B2"/>
    <w:rPr>
      <w:rFonts w:ascii="Georgia" w:eastAsia="Malgun Gothic" w:hAnsi="Georgia" w:cs="Times New Roman"/>
      <w:b/>
    </w:rPr>
  </w:style>
  <w:style w:type="paragraph" w:customStyle="1" w:styleId="cites">
    <w:name w:val="cites"/>
    <w:link w:val="citesChar"/>
    <w:autoRedefine/>
    <w:qFormat/>
    <w:rsid w:val="00BA71B2"/>
    <w:pPr>
      <w:spacing w:before="0" w:line="240" w:lineRule="auto"/>
      <w:contextualSpacing/>
    </w:pPr>
    <w:rPr>
      <w:rFonts w:ascii="Georgia" w:eastAsia="Malgun Gothic" w:hAnsi="Georgia" w:cs="Times New Roman"/>
      <w:b/>
    </w:rPr>
  </w:style>
  <w:style w:type="character" w:customStyle="1" w:styleId="Underline2Char">
    <w:name w:val="Underline2 Char"/>
    <w:basedOn w:val="DefaultParagraphFont"/>
    <w:link w:val="Underline2"/>
    <w:uiPriority w:val="4"/>
    <w:locked/>
    <w:rsid w:val="00BA71B2"/>
    <w:rPr>
      <w:rFonts w:ascii="Times New Roman" w:hAnsi="Times New Roman" w:cs="Times New Roman"/>
      <w:sz w:val="24"/>
      <w:u w:val="single"/>
      <w:lang w:eastAsia="zh-CN"/>
    </w:rPr>
  </w:style>
  <w:style w:type="paragraph" w:customStyle="1" w:styleId="Underline2">
    <w:name w:val="Underline2"/>
    <w:basedOn w:val="Normal"/>
    <w:link w:val="Underline2Char"/>
    <w:autoRedefine/>
    <w:uiPriority w:val="4"/>
    <w:qFormat/>
    <w:rsid w:val="00BA71B2"/>
    <w:rPr>
      <w:rFonts w:ascii="Times New Roman" w:hAnsi="Times New Roman" w:cs="Times New Roman"/>
      <w:sz w:val="24"/>
      <w:u w:val="single"/>
      <w:lang w:eastAsia="zh-CN"/>
    </w:rPr>
  </w:style>
  <w:style w:type="character" w:customStyle="1" w:styleId="SmalltextChar">
    <w:name w:val="Small text Char"/>
    <w:aliases w:val="Quote1 Char1"/>
    <w:basedOn w:val="DefaultParagraphFont"/>
    <w:link w:val="Smalltext"/>
    <w:locked/>
    <w:rsid w:val="00BA71B2"/>
    <w:rPr>
      <w:rFonts w:ascii="Times New Roman" w:eastAsia="Times New Roman" w:hAnsi="Times New Roman" w:cs="Times New Roman"/>
      <w:sz w:val="24"/>
    </w:rPr>
  </w:style>
  <w:style w:type="paragraph" w:customStyle="1" w:styleId="Smalltext">
    <w:name w:val="Small text"/>
    <w:aliases w:val="Quote11"/>
    <w:basedOn w:val="Normal"/>
    <w:link w:val="SmalltextChar"/>
    <w:qFormat/>
    <w:rsid w:val="00BA71B2"/>
    <w:pPr>
      <w:spacing w:before="100" w:beforeAutospacing="1" w:after="100" w:afterAutospacing="1"/>
    </w:pPr>
    <w:rPr>
      <w:rFonts w:ascii="Times New Roman" w:eastAsia="Times New Roman" w:hAnsi="Times New Roman" w:cs="Times New Roman"/>
      <w:sz w:val="24"/>
    </w:rPr>
  </w:style>
  <w:style w:type="paragraph" w:customStyle="1" w:styleId="credits">
    <w:name w:val="credits"/>
    <w:basedOn w:val="Normal"/>
    <w:uiPriority w:val="99"/>
    <w:qFormat/>
    <w:rsid w:val="00BA71B2"/>
    <w:pPr>
      <w:spacing w:before="100" w:beforeAutospacing="1" w:after="100" w:afterAutospacing="1"/>
    </w:pPr>
    <w:rPr>
      <w:rFonts w:eastAsia="Times New Roman"/>
      <w:sz w:val="24"/>
    </w:rPr>
  </w:style>
  <w:style w:type="paragraph" w:customStyle="1" w:styleId="css-1i0edl6">
    <w:name w:val="css-1i0edl6"/>
    <w:basedOn w:val="Normal"/>
    <w:uiPriority w:val="99"/>
    <w:qFormat/>
    <w:rsid w:val="00BA71B2"/>
    <w:pPr>
      <w:spacing w:before="100" w:beforeAutospacing="1" w:after="100" w:afterAutospacing="1"/>
    </w:pPr>
    <w:rPr>
      <w:rFonts w:eastAsia="Times New Roman"/>
      <w:sz w:val="24"/>
    </w:rPr>
  </w:style>
  <w:style w:type="paragraph" w:customStyle="1" w:styleId="cards">
    <w:name w:val="cards"/>
    <w:basedOn w:val="Normal"/>
    <w:uiPriority w:val="99"/>
    <w:qFormat/>
    <w:rsid w:val="00BA71B2"/>
    <w:rPr>
      <w:rFonts w:eastAsia="Calibri"/>
      <w:sz w:val="24"/>
    </w:rPr>
  </w:style>
  <w:style w:type="character" w:customStyle="1" w:styleId="CardsChar">
    <w:name w:val="Cards Char"/>
    <w:link w:val="Cards0"/>
    <w:locked/>
    <w:rsid w:val="00BA71B2"/>
    <w:rPr>
      <w:rFonts w:ascii="Times New Roman" w:eastAsia="Times New Roman" w:hAnsi="Times New Roman" w:cs="Times New Roman"/>
      <w:sz w:val="20"/>
      <w:szCs w:val="24"/>
    </w:rPr>
  </w:style>
  <w:style w:type="paragraph" w:customStyle="1" w:styleId="Cards0">
    <w:name w:val="Cards"/>
    <w:next w:val="Normal"/>
    <w:link w:val="CardsChar"/>
    <w:qFormat/>
    <w:rsid w:val="00BA71B2"/>
    <w:pPr>
      <w:widowControl w:val="0"/>
      <w:spacing w:before="0" w:line="240" w:lineRule="auto"/>
      <w:ind w:left="432" w:right="432"/>
    </w:pPr>
    <w:rPr>
      <w:rFonts w:ascii="Times New Roman" w:eastAsia="Times New Roman" w:hAnsi="Times New Roman" w:cs="Times New Roman"/>
      <w:sz w:val="20"/>
      <w:szCs w:val="24"/>
    </w:rPr>
  </w:style>
  <w:style w:type="paragraph" w:customStyle="1" w:styleId="element">
    <w:name w:val="element"/>
    <w:basedOn w:val="Normal"/>
    <w:uiPriority w:val="99"/>
    <w:qFormat/>
    <w:rsid w:val="00BA71B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BA71B2"/>
    <w:pPr>
      <w:spacing w:before="100" w:beforeAutospacing="1" w:after="100" w:afterAutospacing="1"/>
    </w:pPr>
    <w:rPr>
      <w:rFonts w:eastAsia="Times New Roman"/>
      <w:sz w:val="24"/>
    </w:rPr>
  </w:style>
  <w:style w:type="paragraph" w:customStyle="1" w:styleId="p-text">
    <w:name w:val="p-text"/>
    <w:basedOn w:val="Normal"/>
    <w:qFormat/>
    <w:rsid w:val="00BA71B2"/>
    <w:pPr>
      <w:spacing w:before="100" w:beforeAutospacing="1" w:after="100" w:afterAutospacing="1"/>
    </w:pPr>
    <w:rPr>
      <w:rFonts w:eastAsia="Times New Roman"/>
      <w:sz w:val="24"/>
    </w:rPr>
  </w:style>
  <w:style w:type="paragraph" w:customStyle="1" w:styleId="text-center">
    <w:name w:val="text-center"/>
    <w:basedOn w:val="Normal"/>
    <w:uiPriority w:val="99"/>
    <w:qFormat/>
    <w:rsid w:val="00BA71B2"/>
    <w:pPr>
      <w:spacing w:before="100" w:beforeAutospacing="1" w:after="100" w:afterAutospacing="1"/>
    </w:pPr>
    <w:rPr>
      <w:rFonts w:eastAsia="Times New Roman"/>
      <w:sz w:val="24"/>
    </w:rPr>
  </w:style>
  <w:style w:type="paragraph" w:customStyle="1" w:styleId="continued">
    <w:name w:val="continued"/>
    <w:basedOn w:val="Normal"/>
    <w:uiPriority w:val="99"/>
    <w:qFormat/>
    <w:rsid w:val="00BA71B2"/>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BA71B2"/>
    <w:pPr>
      <w:spacing w:before="100" w:beforeAutospacing="1" w:after="100" w:afterAutospacing="1"/>
    </w:pPr>
    <w:rPr>
      <w:rFonts w:eastAsia="Times New Roman"/>
      <w:sz w:val="24"/>
    </w:rPr>
  </w:style>
  <w:style w:type="paragraph" w:customStyle="1" w:styleId="p">
    <w:name w:val="p"/>
    <w:basedOn w:val="Normal"/>
    <w:uiPriority w:val="99"/>
    <w:qFormat/>
    <w:rsid w:val="00BA71B2"/>
    <w:pPr>
      <w:spacing w:before="100" w:beforeAutospacing="1" w:after="100" w:afterAutospacing="1"/>
    </w:pPr>
    <w:rPr>
      <w:rFonts w:eastAsia="Times New Roman"/>
      <w:sz w:val="24"/>
    </w:rPr>
  </w:style>
  <w:style w:type="character" w:customStyle="1" w:styleId="StyleStyle49ptChar">
    <w:name w:val="Style Style4 + 9 pt Char"/>
    <w:link w:val="StyleStyle49pt"/>
    <w:locked/>
    <w:rsid w:val="00BA71B2"/>
    <w:rPr>
      <w:rFonts w:ascii="Times New Roman" w:eastAsia="Times New Roman" w:hAnsi="Times New Roman" w:cs="Times New Roman"/>
      <w:u w:val="single"/>
    </w:rPr>
  </w:style>
  <w:style w:type="paragraph" w:customStyle="1" w:styleId="StyleStyle49pt">
    <w:name w:val="Style Style4 + 9 pt"/>
    <w:basedOn w:val="Normal"/>
    <w:link w:val="StyleStyle49ptChar"/>
    <w:qFormat/>
    <w:rsid w:val="00BA71B2"/>
    <w:pPr>
      <w:tabs>
        <w:tab w:val="num" w:pos="360"/>
      </w:tabs>
    </w:pPr>
    <w:rPr>
      <w:rFonts w:ascii="Times New Roman" w:eastAsia="Times New Roman" w:hAnsi="Times New Roman" w:cs="Times New Roman"/>
      <w:u w:val="single"/>
    </w:rPr>
  </w:style>
  <w:style w:type="character" w:customStyle="1" w:styleId="StyleStyle49ptBoldChar">
    <w:name w:val="Style Style4 + 9 pt Bold Char"/>
    <w:link w:val="StyleStyle49ptBold"/>
    <w:locked/>
    <w:rsid w:val="00BA71B2"/>
    <w:rPr>
      <w:rFonts w:ascii="Times New Roman" w:eastAsia="Times New Roman" w:hAnsi="Times New Roman" w:cs="Times New Roman"/>
      <w:b/>
      <w:bCs/>
      <w:u w:val="single"/>
    </w:rPr>
  </w:style>
  <w:style w:type="paragraph" w:customStyle="1" w:styleId="StyleStyle49ptBold">
    <w:name w:val="Style Style4 + 9 pt Bold"/>
    <w:basedOn w:val="Normal"/>
    <w:link w:val="StyleStyle49ptBoldChar"/>
    <w:qFormat/>
    <w:rsid w:val="00BA71B2"/>
    <w:pPr>
      <w:tabs>
        <w:tab w:val="num" w:pos="360"/>
      </w:tabs>
    </w:pPr>
    <w:rPr>
      <w:rFonts w:ascii="Times New Roman" w:eastAsia="Times New Roman" w:hAnsi="Times New Roman" w:cs="Times New Roman"/>
      <w:b/>
      <w:bCs/>
      <w:u w:val="single"/>
    </w:rPr>
  </w:style>
  <w:style w:type="character" w:customStyle="1" w:styleId="NothingChar">
    <w:name w:val="Nothing Char"/>
    <w:basedOn w:val="DefaultParagraphFont"/>
    <w:link w:val="Nothing"/>
    <w:locked/>
    <w:rsid w:val="00BA71B2"/>
    <w:rPr>
      <w:rFonts w:ascii="Times New Roman" w:eastAsia="Times New Roman" w:hAnsi="Times New Roman" w:cs="Times New Roman"/>
      <w:sz w:val="20"/>
      <w:szCs w:val="24"/>
    </w:rPr>
  </w:style>
  <w:style w:type="paragraph" w:customStyle="1" w:styleId="Nothing">
    <w:name w:val="Nothing"/>
    <w:link w:val="NothingChar"/>
    <w:qFormat/>
    <w:rsid w:val="00BA71B2"/>
    <w:pPr>
      <w:spacing w:before="0" w:line="240" w:lineRule="auto"/>
      <w:jc w:val="both"/>
    </w:pPr>
    <w:rPr>
      <w:rFonts w:ascii="Times New Roman" w:eastAsia="Times New Roman" w:hAnsi="Times New Roman" w:cs="Times New Roman"/>
      <w:sz w:val="20"/>
      <w:szCs w:val="24"/>
    </w:rPr>
  </w:style>
  <w:style w:type="character" w:customStyle="1" w:styleId="cardCharCharChar">
    <w:name w:val="card Char Char Char"/>
    <w:basedOn w:val="DefaultParagraphFont"/>
    <w:link w:val="cardCharChar"/>
    <w:locked/>
    <w:rsid w:val="00BA71B2"/>
    <w:rPr>
      <w:rFonts w:ascii="Times New Roman" w:eastAsia="Times New Roman" w:hAnsi="Times New Roman" w:cs="Times New Roman"/>
      <w:sz w:val="24"/>
      <w:szCs w:val="20"/>
    </w:rPr>
  </w:style>
  <w:style w:type="paragraph" w:customStyle="1" w:styleId="cardCharChar">
    <w:name w:val="card Char Char"/>
    <w:basedOn w:val="Normal"/>
    <w:link w:val="cardCharCharChar"/>
    <w:qFormat/>
    <w:rsid w:val="00BA71B2"/>
    <w:pPr>
      <w:ind w:left="288" w:right="288"/>
    </w:pPr>
    <w:rPr>
      <w:rFonts w:ascii="Times New Roman" w:eastAsia="Times New Roman" w:hAnsi="Times New Roman" w:cs="Times New Roman"/>
      <w:sz w:val="24"/>
      <w:szCs w:val="20"/>
    </w:rPr>
  </w:style>
  <w:style w:type="character" w:customStyle="1" w:styleId="HeaderInitialChar">
    <w:name w:val="Header Initial Char"/>
    <w:link w:val="HeaderInitial"/>
    <w:locked/>
    <w:rsid w:val="00BA71B2"/>
    <w:rPr>
      <w:rFonts w:ascii="Times New Roman" w:eastAsia="Times New Roman" w:hAnsi="Times New Roman" w:cs="Times New Roman"/>
      <w:b/>
      <w:caps/>
      <w:sz w:val="40"/>
      <w:szCs w:val="40"/>
    </w:rPr>
  </w:style>
  <w:style w:type="paragraph" w:customStyle="1" w:styleId="HeaderInitial">
    <w:name w:val="Header Initial"/>
    <w:basedOn w:val="Normal"/>
    <w:link w:val="HeaderInitialChar"/>
    <w:qFormat/>
    <w:rsid w:val="00BA71B2"/>
    <w:pPr>
      <w:pBdr>
        <w:bottom w:val="single" w:sz="12" w:space="1" w:color="auto"/>
      </w:pBdr>
      <w:jc w:val="center"/>
      <w:outlineLvl w:val="0"/>
    </w:pPr>
    <w:rPr>
      <w:rFonts w:ascii="Times New Roman" w:eastAsia="Times New Roman" w:hAnsi="Times New Roman" w:cs="Times New Roman"/>
      <w:b/>
      <w:caps/>
      <w:sz w:val="40"/>
      <w:szCs w:val="40"/>
    </w:rPr>
  </w:style>
  <w:style w:type="paragraph" w:customStyle="1" w:styleId="Analyticals">
    <w:name w:val="Analyticals"/>
    <w:basedOn w:val="Normal"/>
    <w:uiPriority w:val="99"/>
    <w:qFormat/>
    <w:rsid w:val="00BA71B2"/>
    <w:rPr>
      <w:rFonts w:eastAsia="Times New Roman"/>
      <w:smallCaps/>
      <w:sz w:val="24"/>
    </w:rPr>
  </w:style>
  <w:style w:type="paragraph" w:customStyle="1" w:styleId="Citation-Complete">
    <w:name w:val="Citation - Complete"/>
    <w:basedOn w:val="Normal"/>
    <w:next w:val="Normal"/>
    <w:autoRedefine/>
    <w:uiPriority w:val="99"/>
    <w:qFormat/>
    <w:rsid w:val="00BA71B2"/>
    <w:pPr>
      <w:spacing w:after="120"/>
    </w:pPr>
    <w:rPr>
      <w:rFonts w:ascii="Arial Narrow" w:eastAsia="Calibri" w:hAnsi="Arial Narrow"/>
      <w:sz w:val="16"/>
    </w:rPr>
  </w:style>
  <w:style w:type="paragraph" w:customStyle="1" w:styleId="CardStyle">
    <w:name w:val="Card Style"/>
    <w:basedOn w:val="Normal"/>
    <w:uiPriority w:val="99"/>
    <w:qFormat/>
    <w:rsid w:val="00BA71B2"/>
    <w:rPr>
      <w:rFonts w:eastAsia="Times New Roman"/>
      <w:sz w:val="24"/>
    </w:rPr>
  </w:style>
  <w:style w:type="paragraph" w:customStyle="1" w:styleId="Tagline">
    <w:name w:val="Tagline"/>
    <w:basedOn w:val="Normal"/>
    <w:autoRedefine/>
    <w:uiPriority w:val="99"/>
    <w:qFormat/>
    <w:rsid w:val="00BA71B2"/>
    <w:rPr>
      <w:b/>
      <w:sz w:val="24"/>
    </w:rPr>
  </w:style>
  <w:style w:type="character" w:customStyle="1" w:styleId="NormalTextChar">
    <w:name w:val="Normal Text Char"/>
    <w:link w:val="NormalText"/>
    <w:locked/>
    <w:rsid w:val="00BA71B2"/>
    <w:rPr>
      <w:rFonts w:ascii="Times New Roman" w:eastAsia="Times New Roman" w:hAnsi="Times New Roman" w:cs="Times New Roman"/>
      <w:sz w:val="24"/>
      <w:szCs w:val="26"/>
    </w:rPr>
  </w:style>
  <w:style w:type="paragraph" w:customStyle="1" w:styleId="NormalText">
    <w:name w:val="Normal Text"/>
    <w:basedOn w:val="Normal"/>
    <w:link w:val="NormalTextChar"/>
    <w:autoRedefine/>
    <w:qFormat/>
    <w:rsid w:val="00BA71B2"/>
    <w:rPr>
      <w:rFonts w:ascii="Times New Roman" w:eastAsia="Times New Roman" w:hAnsi="Times New Roman" w:cs="Times New Roman"/>
      <w:sz w:val="24"/>
      <w:szCs w:val="26"/>
    </w:rPr>
  </w:style>
  <w:style w:type="character" w:customStyle="1" w:styleId="tagCharCharChar">
    <w:name w:val="tag Char Char Char"/>
    <w:basedOn w:val="DefaultParagraphFont"/>
    <w:link w:val="tagCharChar"/>
    <w:locked/>
    <w:rsid w:val="00BA71B2"/>
    <w:rPr>
      <w:rFonts w:ascii="Times New Roman" w:eastAsia="Times New Roman" w:hAnsi="Times New Roman" w:cs="Times New Roman"/>
      <w:b/>
      <w:sz w:val="24"/>
      <w:szCs w:val="20"/>
    </w:rPr>
  </w:style>
  <w:style w:type="paragraph" w:customStyle="1" w:styleId="tagCharChar">
    <w:name w:val="tag Char Char"/>
    <w:basedOn w:val="Normal"/>
    <w:next w:val="Normal"/>
    <w:link w:val="tagCharCharChar"/>
    <w:qFormat/>
    <w:rsid w:val="00BA71B2"/>
    <w:rPr>
      <w:rFonts w:ascii="Times New Roman" w:eastAsia="Times New Roman" w:hAnsi="Times New Roman" w:cs="Times New Roman"/>
      <w:b/>
      <w:sz w:val="24"/>
      <w:szCs w:val="20"/>
    </w:rPr>
  </w:style>
  <w:style w:type="character" w:customStyle="1" w:styleId="HotRouteChar">
    <w:name w:val="Hot Route Char"/>
    <w:link w:val="HotRoute"/>
    <w:locked/>
    <w:rsid w:val="00BA71B2"/>
    <w:rPr>
      <w:rFonts w:ascii="Times New Roman" w:hAnsi="Times New Roman" w:cs="Times New Roman"/>
      <w:iCs/>
      <w:color w:val="000000"/>
      <w:sz w:val="24"/>
    </w:rPr>
  </w:style>
  <w:style w:type="paragraph" w:customStyle="1" w:styleId="HotRoute">
    <w:name w:val="Hot Route"/>
    <w:basedOn w:val="Normal"/>
    <w:link w:val="HotRouteChar"/>
    <w:qFormat/>
    <w:rsid w:val="00BA71B2"/>
    <w:pPr>
      <w:ind w:left="72"/>
    </w:pPr>
    <w:rPr>
      <w:rFonts w:ascii="Times New Roman" w:hAnsi="Times New Roman" w:cs="Times New Roman"/>
      <w:iCs/>
      <w:color w:val="000000"/>
      <w:sz w:val="24"/>
    </w:rPr>
  </w:style>
  <w:style w:type="character" w:customStyle="1" w:styleId="CitesChar0">
    <w:name w:val="Cites Char"/>
    <w:basedOn w:val="DefaultParagraphFont"/>
    <w:link w:val="Cites0"/>
    <w:locked/>
    <w:rsid w:val="00BA71B2"/>
    <w:rPr>
      <w:rFonts w:ascii="Times New Roman" w:eastAsia="Calibri" w:hAnsi="Times New Roman" w:cs="Times New Roman"/>
      <w:b/>
      <w:sz w:val="24"/>
      <w:u w:val="single"/>
    </w:rPr>
  </w:style>
  <w:style w:type="paragraph" w:customStyle="1" w:styleId="Cites0">
    <w:name w:val="Cites"/>
    <w:basedOn w:val="Normal"/>
    <w:next w:val="Cards0"/>
    <w:link w:val="CitesChar0"/>
    <w:qFormat/>
    <w:rsid w:val="00BA71B2"/>
    <w:rPr>
      <w:rFonts w:ascii="Times New Roman" w:eastAsia="Calibri" w:hAnsi="Times New Roman" w:cs="Times New Roman"/>
      <w:b/>
      <w:sz w:val="24"/>
      <w:u w:val="single"/>
    </w:rPr>
  </w:style>
  <w:style w:type="character" w:customStyle="1" w:styleId="UnderlineEmphasisChar">
    <w:name w:val="Underline + Emphasis Char"/>
    <w:link w:val="UnderlineEmphasis"/>
    <w:locked/>
    <w:rsid w:val="00BA71B2"/>
    <w:rPr>
      <w:rFonts w:ascii="Times New Roman" w:hAnsi="Times New Roman" w:cs="Times New Roman"/>
      <w:b/>
      <w:color w:val="000000"/>
      <w:sz w:val="24"/>
      <w:u w:val="single"/>
    </w:rPr>
  </w:style>
  <w:style w:type="paragraph" w:customStyle="1" w:styleId="UnderlineEmphasis">
    <w:name w:val="Underline + Emphasis"/>
    <w:basedOn w:val="Normal"/>
    <w:next w:val="Normal"/>
    <w:link w:val="UnderlineEmphasisChar"/>
    <w:qFormat/>
    <w:rsid w:val="00BA71B2"/>
    <w:rPr>
      <w:rFonts w:ascii="Times New Roman" w:hAnsi="Times New Roman" w:cs="Times New Roman"/>
      <w:b/>
      <w:color w:val="000000"/>
      <w:sz w:val="24"/>
      <w:u w:val="single"/>
    </w:rPr>
  </w:style>
  <w:style w:type="character" w:customStyle="1" w:styleId="HotRouteChar0">
    <w:name w:val="Hot Route! Char"/>
    <w:link w:val="HotRoute0"/>
    <w:locked/>
    <w:rsid w:val="00BA71B2"/>
    <w:rPr>
      <w:rFonts w:ascii="Times New Roman" w:eastAsia="Calibri" w:hAnsi="Times New Roman" w:cs="Times New Roman"/>
      <w:sz w:val="24"/>
    </w:rPr>
  </w:style>
  <w:style w:type="paragraph" w:customStyle="1" w:styleId="HotRoute0">
    <w:name w:val="Hot Route!"/>
    <w:basedOn w:val="Normal"/>
    <w:link w:val="HotRouteChar0"/>
    <w:qFormat/>
    <w:rsid w:val="00BA71B2"/>
    <w:pPr>
      <w:ind w:left="144"/>
    </w:pPr>
    <w:rPr>
      <w:rFonts w:ascii="Times New Roman" w:eastAsia="Calibri" w:hAnsi="Times New Roman" w:cs="Times New Roman"/>
      <w:sz w:val="24"/>
    </w:rPr>
  </w:style>
  <w:style w:type="character" w:customStyle="1" w:styleId="ReallyfuckingsmallChar">
    <w:name w:val="Really fucking small Char"/>
    <w:link w:val="Reallyfuckingsmall"/>
    <w:locked/>
    <w:rsid w:val="00BA71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71B2"/>
    <w:rPr>
      <w:rFonts w:ascii="Times New Roman" w:eastAsia="Times New Roman" w:hAnsi="Times New Roman" w:cs="Times New Roman"/>
      <w:sz w:val="10"/>
    </w:rPr>
  </w:style>
  <w:style w:type="paragraph" w:customStyle="1" w:styleId="Tag2">
    <w:name w:val="Tag2"/>
    <w:basedOn w:val="Normal"/>
    <w:uiPriority w:val="99"/>
    <w:qFormat/>
    <w:rsid w:val="00BA71B2"/>
    <w:rPr>
      <w:b/>
      <w:sz w:val="24"/>
    </w:rPr>
  </w:style>
  <w:style w:type="paragraph" w:customStyle="1" w:styleId="Cite2">
    <w:name w:val="Cite 2"/>
    <w:basedOn w:val="Normal"/>
    <w:uiPriority w:val="99"/>
    <w:qFormat/>
    <w:rsid w:val="00BA71B2"/>
    <w:rPr>
      <w:b/>
      <w:sz w:val="24"/>
      <w:u w:val="single"/>
    </w:rPr>
  </w:style>
  <w:style w:type="character" w:customStyle="1" w:styleId="Style4Char">
    <w:name w:val="Style4 Char"/>
    <w:link w:val="Style4"/>
    <w:locked/>
    <w:rsid w:val="00BA71B2"/>
    <w:rPr>
      <w:rFonts w:ascii="Arial Narrow" w:hAnsi="Arial Narrow"/>
      <w:u w:val="single"/>
    </w:rPr>
  </w:style>
  <w:style w:type="paragraph" w:customStyle="1" w:styleId="Style4">
    <w:name w:val="Style4"/>
    <w:basedOn w:val="Normal"/>
    <w:link w:val="Style4Char"/>
    <w:qFormat/>
    <w:rsid w:val="00BA71B2"/>
    <w:rPr>
      <w:rFonts w:ascii="Arial Narrow" w:hAnsi="Arial Narrow" w:cstheme="minorBidi"/>
      <w:u w:val="single"/>
    </w:rPr>
  </w:style>
  <w:style w:type="character" w:customStyle="1" w:styleId="BlockHeadingsChar">
    <w:name w:val="Block Headings Char"/>
    <w:basedOn w:val="DefaultParagraphFont"/>
    <w:link w:val="BlockHeadings"/>
    <w:locked/>
    <w:rsid w:val="00BA71B2"/>
    <w:rPr>
      <w:rFonts w:ascii="Times New Roman" w:eastAsia="Times New Roman" w:hAnsi="Times New Roman" w:cs="Times New Roman"/>
      <w:b/>
      <w:sz w:val="24"/>
      <w:szCs w:val="20"/>
    </w:rPr>
  </w:style>
  <w:style w:type="paragraph" w:customStyle="1" w:styleId="BlockHeadings">
    <w:name w:val="Block Headings"/>
    <w:basedOn w:val="Normal"/>
    <w:next w:val="Nothing"/>
    <w:link w:val="BlockHeadingsChar"/>
    <w:qFormat/>
    <w:rsid w:val="00BA71B2"/>
    <w:pPr>
      <w:autoSpaceDE w:val="0"/>
      <w:autoSpaceDN w:val="0"/>
      <w:adjustRightInd w:val="0"/>
      <w:jc w:val="center"/>
      <w:outlineLvl w:val="0"/>
    </w:pPr>
    <w:rPr>
      <w:rFonts w:ascii="Times New Roman" w:eastAsia="Times New Roman" w:hAnsi="Times New Roman" w:cs="Times New Roman"/>
      <w:b/>
      <w:sz w:val="24"/>
      <w:szCs w:val="20"/>
    </w:rPr>
  </w:style>
  <w:style w:type="paragraph" w:customStyle="1" w:styleId="BlockTitle">
    <w:name w:val="Block Title"/>
    <w:basedOn w:val="Normal"/>
    <w:next w:val="Normal"/>
    <w:link w:val="Heading1Char1"/>
    <w:qFormat/>
    <w:rsid w:val="00BA71B2"/>
    <w:pPr>
      <w:spacing w:after="120"/>
      <w:jc w:val="center"/>
      <w:outlineLvl w:val="0"/>
    </w:pPr>
    <w:rPr>
      <w:rFonts w:asciiTheme="majorHAnsi" w:eastAsiaTheme="majorEastAsia" w:hAnsiTheme="majorHAnsi" w:cstheme="majorBidi"/>
      <w:color w:val="2F5496" w:themeColor="accent1" w:themeShade="BF"/>
      <w:sz w:val="40"/>
      <w:szCs w:val="40"/>
    </w:rPr>
  </w:style>
  <w:style w:type="character" w:customStyle="1" w:styleId="CardIndentedChar">
    <w:name w:val="Card (Indented) Char"/>
    <w:basedOn w:val="DefaultParagraphFont"/>
    <w:link w:val="CardIndented"/>
    <w:locked/>
    <w:rsid w:val="00BA71B2"/>
    <w:rPr>
      <w:rFonts w:ascii="Times New Roman" w:hAnsi="Times New Roman" w:cs="Times New Roman"/>
      <w:sz w:val="24"/>
    </w:rPr>
  </w:style>
  <w:style w:type="paragraph" w:customStyle="1" w:styleId="CardIndented">
    <w:name w:val="Card (Indented)"/>
    <w:basedOn w:val="Normal"/>
    <w:link w:val="CardIndentedChar"/>
    <w:qFormat/>
    <w:rsid w:val="00BA71B2"/>
    <w:pPr>
      <w:ind w:left="288"/>
    </w:pPr>
    <w:rPr>
      <w:rFonts w:ascii="Times New Roman" w:hAnsi="Times New Roman" w:cs="Times New Roman"/>
      <w:sz w:val="24"/>
    </w:rPr>
  </w:style>
  <w:style w:type="paragraph" w:customStyle="1" w:styleId="Body">
    <w:name w:val="Body"/>
    <w:uiPriority w:val="99"/>
    <w:qFormat/>
    <w:rsid w:val="00BA71B2"/>
    <w:pPr>
      <w:spacing w:before="0" w:line="240" w:lineRule="auto"/>
    </w:pPr>
    <w:rPr>
      <w:rFonts w:ascii="Helvetica" w:eastAsia="Arial Unicode MS" w:hAnsi="Arial Unicode MS" w:cs="Arial Unicode MS"/>
      <w:color w:val="000000"/>
      <w:lang w:val="it-IT"/>
    </w:rPr>
  </w:style>
  <w:style w:type="paragraph" w:customStyle="1" w:styleId="last">
    <w:name w:val="last"/>
    <w:basedOn w:val="Normal"/>
    <w:uiPriority w:val="99"/>
    <w:qFormat/>
    <w:rsid w:val="00BA71B2"/>
    <w:pPr>
      <w:spacing w:before="100" w:beforeAutospacing="1" w:after="100" w:afterAutospacing="1"/>
    </w:pPr>
    <w:rPr>
      <w:rFonts w:eastAsia="Times New Roman"/>
      <w:sz w:val="24"/>
    </w:rPr>
  </w:style>
  <w:style w:type="paragraph" w:customStyle="1" w:styleId="loose">
    <w:name w:val="loose"/>
    <w:basedOn w:val="Normal"/>
    <w:uiPriority w:val="99"/>
    <w:qFormat/>
    <w:rsid w:val="00BA71B2"/>
    <w:pPr>
      <w:spacing w:before="100" w:beforeAutospacing="1" w:after="100" w:afterAutospacing="1"/>
    </w:pPr>
    <w:rPr>
      <w:rFonts w:eastAsia="Times New Roman"/>
      <w:sz w:val="24"/>
    </w:rPr>
  </w:style>
  <w:style w:type="paragraph" w:customStyle="1" w:styleId="Default">
    <w:name w:val="Default"/>
    <w:basedOn w:val="Normal"/>
    <w:uiPriority w:val="99"/>
    <w:qFormat/>
    <w:rsid w:val="00BA71B2"/>
    <w:pPr>
      <w:autoSpaceDE w:val="0"/>
      <w:autoSpaceDN w:val="0"/>
      <w:adjustRightInd w:val="0"/>
    </w:pPr>
    <w:rPr>
      <w:rFonts w:eastAsia="MS Mincho" w:cs="AKDPE C+ Utopia"/>
      <w:sz w:val="24"/>
    </w:rPr>
  </w:style>
  <w:style w:type="paragraph" w:customStyle="1" w:styleId="PageHeaderLine1">
    <w:name w:val="PageHeaderLine1"/>
    <w:basedOn w:val="Normal"/>
    <w:uiPriority w:val="99"/>
    <w:qFormat/>
    <w:rsid w:val="00BA71B2"/>
    <w:pPr>
      <w:tabs>
        <w:tab w:val="right" w:pos="10800"/>
      </w:tabs>
    </w:pPr>
    <w:rPr>
      <w:rFonts w:eastAsia="MS Mincho"/>
      <w:b/>
      <w:sz w:val="24"/>
      <w:szCs w:val="20"/>
    </w:rPr>
  </w:style>
  <w:style w:type="paragraph" w:customStyle="1" w:styleId="PageHeaderLine2">
    <w:name w:val="PageHeaderLine2"/>
    <w:basedOn w:val="Normal"/>
    <w:next w:val="Normal"/>
    <w:uiPriority w:val="99"/>
    <w:qFormat/>
    <w:rsid w:val="00BA71B2"/>
    <w:pPr>
      <w:tabs>
        <w:tab w:val="right" w:pos="10800"/>
      </w:tabs>
      <w:spacing w:line="480" w:lineRule="auto"/>
    </w:pPr>
    <w:rPr>
      <w:rFonts w:eastAsia="MS Mincho"/>
      <w:b/>
      <w:sz w:val="24"/>
      <w:szCs w:val="20"/>
    </w:rPr>
  </w:style>
  <w:style w:type="character" w:customStyle="1" w:styleId="NotBold10Char">
    <w:name w:val="NotBold10 Char"/>
    <w:link w:val="NotBold10"/>
    <w:locked/>
    <w:rsid w:val="00BA71B2"/>
    <w:rPr>
      <w:rFonts w:ascii="Georgia" w:eastAsia="MS Mincho" w:hAnsi="Georgia"/>
      <w:sz w:val="20"/>
      <w:szCs w:val="20"/>
    </w:rPr>
  </w:style>
  <w:style w:type="paragraph" w:customStyle="1" w:styleId="NotBold10">
    <w:name w:val="NotBold10"/>
    <w:link w:val="NotBold10Char"/>
    <w:qFormat/>
    <w:rsid w:val="00BA71B2"/>
    <w:pPr>
      <w:spacing w:before="0" w:after="160" w:line="256" w:lineRule="auto"/>
      <w:ind w:left="288" w:right="288"/>
    </w:pPr>
    <w:rPr>
      <w:rFonts w:ascii="Georgia" w:eastAsia="MS Mincho" w:hAnsi="Georgia"/>
      <w:sz w:val="20"/>
      <w:szCs w:val="20"/>
    </w:rPr>
  </w:style>
  <w:style w:type="character" w:customStyle="1" w:styleId="CardDown1Char">
    <w:name w:val="Card_Down1 Char"/>
    <w:link w:val="CardDown1"/>
    <w:locked/>
    <w:rsid w:val="00BA71B2"/>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BA71B2"/>
    <w:pPr>
      <w:jc w:val="both"/>
    </w:pPr>
    <w:rPr>
      <w:rFonts w:ascii="Times New Roman" w:eastAsia="Times New Roman" w:hAnsi="Times New Roman" w:cs="Times New Roman"/>
      <w:sz w:val="16"/>
      <w:szCs w:val="14"/>
      <w:lang w:val="x-none" w:eastAsia="x-none"/>
    </w:rPr>
  </w:style>
  <w:style w:type="character" w:customStyle="1" w:styleId="analyticsChar0">
    <w:name w:val="analytics Char"/>
    <w:basedOn w:val="DefaultParagraphFont"/>
    <w:link w:val="analytics0"/>
    <w:uiPriority w:val="4"/>
    <w:locked/>
    <w:rsid w:val="00BA71B2"/>
    <w:rPr>
      <w:rFonts w:ascii="Georgia" w:eastAsiaTheme="majorEastAsia" w:hAnsi="Georgia" w:cstheme="majorBidi"/>
      <w:b/>
      <w:iCs/>
      <w:color w:val="44546A" w:themeColor="text2"/>
    </w:rPr>
  </w:style>
  <w:style w:type="paragraph" w:customStyle="1" w:styleId="analytics0">
    <w:name w:val="analytics"/>
    <w:link w:val="analyticsChar0"/>
    <w:uiPriority w:val="4"/>
    <w:qFormat/>
    <w:rsid w:val="00BA71B2"/>
    <w:pPr>
      <w:spacing w:before="240" w:line="240" w:lineRule="auto"/>
      <w:outlineLvl w:val="3"/>
    </w:pPr>
    <w:rPr>
      <w:rFonts w:ascii="Georgia" w:eastAsiaTheme="majorEastAsia" w:hAnsi="Georgia" w:cstheme="majorBidi"/>
      <w:b/>
      <w:iCs/>
      <w:color w:val="44546A" w:themeColor="text2"/>
    </w:rPr>
  </w:style>
  <w:style w:type="character" w:customStyle="1" w:styleId="underlinedChar">
    <w:name w:val="underlined Char"/>
    <w:link w:val="underlined"/>
    <w:locked/>
    <w:rsid w:val="00BA71B2"/>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BA71B2"/>
    <w:pPr>
      <w:spacing w:before="0" w:line="240" w:lineRule="auto"/>
      <w:contextualSpacing/>
    </w:pPr>
    <w:rPr>
      <w:rFonts w:ascii="Times New Roman" w:eastAsia="Malgun Gothic" w:hAnsi="Times New Roman" w:cs="Times New Roman"/>
      <w:sz w:val="24"/>
      <w:szCs w:val="24"/>
      <w:u w:val="single"/>
    </w:rPr>
  </w:style>
  <w:style w:type="character" w:customStyle="1" w:styleId="tinyChar">
    <w:name w:val="tiny Char"/>
    <w:link w:val="tiny"/>
    <w:locked/>
    <w:rsid w:val="00BA71B2"/>
    <w:rPr>
      <w:rFonts w:ascii="Times New Roman" w:eastAsia="Malgun Gothic" w:hAnsi="Times New Roman" w:cs="Times New Roman"/>
      <w:sz w:val="12"/>
      <w:szCs w:val="24"/>
    </w:rPr>
  </w:style>
  <w:style w:type="paragraph" w:customStyle="1" w:styleId="tiny">
    <w:name w:val="tiny"/>
    <w:next w:val="Normal"/>
    <w:link w:val="tinyChar"/>
    <w:autoRedefine/>
    <w:qFormat/>
    <w:rsid w:val="00BA71B2"/>
    <w:pPr>
      <w:spacing w:before="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basedOn w:val="DefaultParagraphFont"/>
    <w:link w:val="CardTagandCite"/>
    <w:locked/>
    <w:rsid w:val="00BA71B2"/>
    <w:rPr>
      <w:rFonts w:ascii="Arial Narrow" w:eastAsia="Times New Roman" w:hAnsi="Arial Narrow" w:cs="Times New Roman"/>
      <w:b/>
      <w:sz w:val="26"/>
      <w:szCs w:val="24"/>
    </w:rPr>
  </w:style>
  <w:style w:type="paragraph" w:customStyle="1" w:styleId="CardTagandCite">
    <w:name w:val="Card Tag and Cite"/>
    <w:next w:val="Normal"/>
    <w:link w:val="CardTagandCiteChar"/>
    <w:qFormat/>
    <w:rsid w:val="00BA71B2"/>
    <w:pPr>
      <w:spacing w:before="0" w:line="240" w:lineRule="auto"/>
    </w:pPr>
    <w:rPr>
      <w:rFonts w:ascii="Arial Narrow" w:eastAsia="Times New Roman" w:hAnsi="Arial Narrow" w:cs="Times New Roman"/>
      <w:b/>
      <w:sz w:val="26"/>
      <w:szCs w:val="24"/>
    </w:rPr>
  </w:style>
  <w:style w:type="character" w:customStyle="1" w:styleId="CardText1Char">
    <w:name w:val="Card Text 1 Char"/>
    <w:basedOn w:val="DefaultParagraphFont"/>
    <w:link w:val="CardText1"/>
    <w:locked/>
    <w:rsid w:val="00BA71B2"/>
    <w:rPr>
      <w:rFonts w:ascii="Arial Narrow" w:eastAsia="Times New Roman" w:hAnsi="Arial Narrow" w:cs="Times New Roman"/>
      <w:color w:val="000000"/>
      <w:u w:val="single"/>
    </w:rPr>
  </w:style>
  <w:style w:type="paragraph" w:customStyle="1" w:styleId="CardText1">
    <w:name w:val="Card Text 1"/>
    <w:link w:val="CardText1Char"/>
    <w:qFormat/>
    <w:rsid w:val="00BA71B2"/>
    <w:pPr>
      <w:spacing w:before="0" w:line="240" w:lineRule="auto"/>
    </w:pPr>
    <w:rPr>
      <w:rFonts w:ascii="Arial Narrow" w:eastAsia="Times New Roman" w:hAnsi="Arial Narrow" w:cs="Times New Roman"/>
      <w:color w:val="000000"/>
      <w:u w:val="single"/>
    </w:rPr>
  </w:style>
  <w:style w:type="character" w:customStyle="1" w:styleId="CardText2Char">
    <w:name w:val="Card Text 2 Char"/>
    <w:basedOn w:val="CardText1Char"/>
    <w:link w:val="CardText2"/>
    <w:locked/>
    <w:rsid w:val="00BA71B2"/>
    <w:rPr>
      <w:rFonts w:ascii="Arial Narrow" w:eastAsia="Times New Roman" w:hAnsi="Arial Narrow" w:cs="Times New Roman"/>
      <w:b/>
      <w:color w:val="000000"/>
      <w:u w:val="single"/>
    </w:rPr>
  </w:style>
  <w:style w:type="paragraph" w:customStyle="1" w:styleId="CardText2">
    <w:name w:val="Card Text 2"/>
    <w:basedOn w:val="CardText1"/>
    <w:link w:val="CardText2Char"/>
    <w:qFormat/>
    <w:rsid w:val="00BA71B2"/>
    <w:rPr>
      <w:b/>
    </w:rPr>
  </w:style>
  <w:style w:type="character" w:customStyle="1" w:styleId="hatChar">
    <w:name w:val="hat Char"/>
    <w:basedOn w:val="DefaultParagraphFont"/>
    <w:link w:val="hat"/>
    <w:locked/>
    <w:rsid w:val="00BA71B2"/>
    <w:rPr>
      <w:rFonts w:ascii="Times New Roman" w:eastAsia="Times New Roman" w:hAnsi="Times New Roman" w:cs="Arial"/>
      <w:b/>
      <w:caps/>
      <w:kern w:val="32"/>
      <w:sz w:val="44"/>
      <w:szCs w:val="32"/>
    </w:rPr>
  </w:style>
  <w:style w:type="paragraph" w:customStyle="1" w:styleId="hat">
    <w:name w:val="hat"/>
    <w:basedOn w:val="Heading1"/>
    <w:link w:val="hatChar"/>
    <w:qFormat/>
    <w:rsid w:val="00BA71B2"/>
    <w:pPr>
      <w:suppressAutoHyphens/>
      <w:spacing w:before="6600"/>
    </w:pPr>
    <w:rPr>
      <w:rFonts w:ascii="Times New Roman" w:eastAsia="Times New Roman" w:hAnsi="Times New Roman" w:cs="Arial"/>
      <w:caps/>
      <w:kern w:val="32"/>
      <w:sz w:val="44"/>
    </w:rPr>
  </w:style>
  <w:style w:type="character" w:customStyle="1" w:styleId="MinimizeChar">
    <w:name w:val="Minimize Char"/>
    <w:link w:val="Minimize"/>
    <w:locked/>
    <w:rsid w:val="00BA71B2"/>
    <w:rPr>
      <w:rFonts w:ascii="Times New Roman" w:eastAsia="Times New Roman" w:hAnsi="Times New Roman" w:cs="Times New Roman"/>
      <w:sz w:val="12"/>
      <w:szCs w:val="12"/>
      <w:lang w:val="x-none" w:eastAsia="x-none"/>
    </w:rPr>
  </w:style>
  <w:style w:type="paragraph" w:customStyle="1" w:styleId="Minimize">
    <w:name w:val="Minimize"/>
    <w:basedOn w:val="Normal"/>
    <w:next w:val="Normal"/>
    <w:link w:val="MinimizeChar"/>
    <w:autoRedefine/>
    <w:qFormat/>
    <w:rsid w:val="00BA71B2"/>
    <w:rPr>
      <w:rFonts w:ascii="Times New Roman" w:eastAsia="Times New Roman" w:hAnsi="Times New Roman" w:cs="Times New Roman"/>
      <w:sz w:val="12"/>
      <w:szCs w:val="12"/>
      <w:lang w:val="x-none" w:eastAsia="x-none"/>
    </w:rPr>
  </w:style>
  <w:style w:type="character" w:customStyle="1" w:styleId="BackgroundTextChar">
    <w:name w:val="Background Text Char"/>
    <w:aliases w:val="Reading Char"/>
    <w:link w:val="BackgroundText"/>
    <w:locked/>
    <w:rsid w:val="00BA71B2"/>
    <w:rPr>
      <w:rFonts w:ascii="Times New Roman" w:eastAsia="Times New Roman" w:hAnsi="Times New Roman" w:cs="Times New Roman"/>
      <w:sz w:val="24"/>
      <w:szCs w:val="18"/>
      <w:lang w:val="x-none" w:eastAsia="x-none"/>
    </w:rPr>
  </w:style>
  <w:style w:type="paragraph" w:customStyle="1" w:styleId="BackgroundText">
    <w:name w:val="Background Text"/>
    <w:aliases w:val="Reading"/>
    <w:basedOn w:val="Normal"/>
    <w:link w:val="BackgroundTextChar"/>
    <w:qFormat/>
    <w:rsid w:val="00BA71B2"/>
    <w:rPr>
      <w:rFonts w:ascii="Times New Roman" w:eastAsia="Times New Roman" w:hAnsi="Times New Roman" w:cs="Times New Roman"/>
      <w:sz w:val="24"/>
      <w:szCs w:val="18"/>
      <w:lang w:val="x-none" w:eastAsia="x-none"/>
    </w:rPr>
  </w:style>
  <w:style w:type="character" w:customStyle="1" w:styleId="BlockTitle2Char">
    <w:name w:val="Block Title2 Char"/>
    <w:link w:val="BlockTitle2"/>
    <w:locked/>
    <w:rsid w:val="00BA71B2"/>
    <w:rPr>
      <w:rFonts w:ascii="Times New Roman" w:eastAsia="Times New Roman" w:hAnsi="Times New Roman" w:cs="Times New Roman"/>
      <w:b/>
      <w:color w:val="000000"/>
      <w:sz w:val="28"/>
      <w:szCs w:val="20"/>
      <w:lang w:val="x-none" w:eastAsia="x-none"/>
    </w:rPr>
  </w:style>
  <w:style w:type="paragraph" w:customStyle="1" w:styleId="BlockTitle2">
    <w:name w:val="Block Title2"/>
    <w:basedOn w:val="Normal"/>
    <w:link w:val="BlockTitle2Char"/>
    <w:qFormat/>
    <w:rsid w:val="00BA71B2"/>
    <w:pPr>
      <w:spacing w:after="240"/>
      <w:jc w:val="center"/>
    </w:pPr>
    <w:rPr>
      <w:rFonts w:ascii="Times New Roman" w:eastAsia="Times New Roman" w:hAnsi="Times New Roman" w:cs="Times New Roman"/>
      <w:b/>
      <w:color w:val="000000"/>
      <w:sz w:val="28"/>
      <w:szCs w:val="20"/>
      <w:lang w:val="x-none" w:eastAsia="x-none"/>
    </w:rPr>
  </w:style>
  <w:style w:type="paragraph" w:customStyle="1" w:styleId="CardFormatCharCharCharCharCharChar">
    <w:name w:val="Card Format Char Char Char Char Char Char"/>
    <w:basedOn w:val="Normal"/>
    <w:uiPriority w:val="99"/>
    <w:qFormat/>
    <w:rsid w:val="00BA71B2"/>
    <w:rPr>
      <w:rFonts w:eastAsia="Calibri"/>
      <w:sz w:val="18"/>
      <w:szCs w:val="18"/>
    </w:rPr>
  </w:style>
  <w:style w:type="paragraph" w:customStyle="1" w:styleId="MediumGrid1-Accent21">
    <w:name w:val="Medium Grid 1 - Accent 21"/>
    <w:basedOn w:val="Normal"/>
    <w:uiPriority w:val="99"/>
    <w:qFormat/>
    <w:rsid w:val="00BA71B2"/>
    <w:pPr>
      <w:ind w:left="720"/>
      <w:contextualSpacing/>
    </w:pPr>
    <w:rPr>
      <w:rFonts w:eastAsia="Calibri"/>
      <w:sz w:val="24"/>
    </w:rPr>
  </w:style>
  <w:style w:type="paragraph" w:customStyle="1" w:styleId="MediumList2-Accent21">
    <w:name w:val="Medium List 2 - Accent 21"/>
    <w:uiPriority w:val="99"/>
    <w:qFormat/>
    <w:rsid w:val="00BA71B2"/>
    <w:pPr>
      <w:spacing w:before="0" w:line="240" w:lineRule="auto"/>
    </w:pPr>
    <w:rPr>
      <w:rFonts w:ascii="Times New Roman" w:eastAsia="Times New Roman" w:hAnsi="Times New Roman" w:cs="Times New Roman"/>
      <w:sz w:val="20"/>
      <w:szCs w:val="24"/>
    </w:rPr>
  </w:style>
  <w:style w:type="paragraph" w:customStyle="1" w:styleId="Style2">
    <w:name w:val="Style2"/>
    <w:basedOn w:val="Analytics"/>
    <w:uiPriority w:val="4"/>
    <w:qFormat/>
    <w:rsid w:val="00BA71B2"/>
    <w:pPr>
      <w:keepNext/>
      <w:keepLines/>
      <w:spacing w:before="40" w:line="240" w:lineRule="auto"/>
    </w:pPr>
    <w:rPr>
      <w:b w:val="0"/>
      <w:iCs w:val="0"/>
      <w:color w:val="262626" w:themeColor="text1" w:themeTint="D9"/>
      <w:sz w:val="24"/>
      <w:szCs w:val="22"/>
    </w:rPr>
  </w:style>
  <w:style w:type="paragraph" w:customStyle="1" w:styleId="CardText20">
    <w:name w:val="Card Text2"/>
    <w:basedOn w:val="Normal"/>
    <w:uiPriority w:val="4"/>
    <w:qFormat/>
    <w:rsid w:val="00BA71B2"/>
    <w:pPr>
      <w:ind w:left="288" w:right="288"/>
    </w:pPr>
    <w:rPr>
      <w:sz w:val="24"/>
    </w:rPr>
  </w:style>
  <w:style w:type="character" w:customStyle="1" w:styleId="evidencetextChar1">
    <w:name w:val="evidence text Char1"/>
    <w:link w:val="evidencetext"/>
    <w:locked/>
    <w:rsid w:val="00BA71B2"/>
    <w:rPr>
      <w:rFonts w:ascii="Times New Roman" w:eastAsia="Times New Roman" w:hAnsi="Times New Roman" w:cs="Times New Roman"/>
      <w:color w:val="000000"/>
      <w:sz w:val="24"/>
    </w:rPr>
  </w:style>
  <w:style w:type="paragraph" w:customStyle="1" w:styleId="evidencetext">
    <w:name w:val="evidence text"/>
    <w:basedOn w:val="Normal"/>
    <w:link w:val="evidencetextChar1"/>
    <w:qFormat/>
    <w:rsid w:val="00BA71B2"/>
    <w:pPr>
      <w:ind w:left="1008" w:right="720"/>
    </w:pPr>
    <w:rPr>
      <w:rFonts w:ascii="Times New Roman" w:eastAsia="Times New Roman" w:hAnsi="Times New Roman" w:cs="Times New Roman"/>
      <w:color w:val="000000"/>
      <w:sz w:val="24"/>
    </w:rPr>
  </w:style>
  <w:style w:type="paragraph" w:customStyle="1" w:styleId="norm">
    <w:name w:val="norm"/>
    <w:basedOn w:val="Heading4"/>
    <w:uiPriority w:val="99"/>
    <w:qFormat/>
    <w:rsid w:val="00BA71B2"/>
  </w:style>
  <w:style w:type="character" w:customStyle="1" w:styleId="citenon-boldChar">
    <w:name w:val="cite non-bold Char"/>
    <w:basedOn w:val="DefaultParagraphFont"/>
    <w:link w:val="citenon-bold"/>
    <w:locked/>
    <w:rsid w:val="00BA71B2"/>
    <w:rPr>
      <w:rFonts w:ascii="Times New Roman" w:eastAsia="Calibri" w:hAnsi="Times New Roman" w:cs="Times New Roman"/>
      <w:sz w:val="24"/>
    </w:rPr>
  </w:style>
  <w:style w:type="paragraph" w:customStyle="1" w:styleId="citenon-bold">
    <w:name w:val="cite non-bold"/>
    <w:basedOn w:val="Normal"/>
    <w:link w:val="citenon-boldChar"/>
    <w:qFormat/>
    <w:rsid w:val="00BA71B2"/>
    <w:rPr>
      <w:rFonts w:ascii="Times New Roman" w:eastAsia="Calibri" w:hAnsi="Times New Roman" w:cs="Times New Roman"/>
      <w:sz w:val="24"/>
    </w:rPr>
  </w:style>
  <w:style w:type="paragraph" w:customStyle="1" w:styleId="TagText">
    <w:name w:val="TagText"/>
    <w:basedOn w:val="Normal"/>
    <w:uiPriority w:val="99"/>
    <w:qFormat/>
    <w:rsid w:val="00BA71B2"/>
    <w:rPr>
      <w:rFonts w:eastAsia="Cambria"/>
      <w:b/>
      <w:sz w:val="24"/>
    </w:rPr>
  </w:style>
  <w:style w:type="paragraph" w:customStyle="1" w:styleId="DefaultStyle">
    <w:name w:val="Default Style"/>
    <w:uiPriority w:val="99"/>
    <w:qFormat/>
    <w:rsid w:val="00BA71B2"/>
    <w:pPr>
      <w:widowControl w:val="0"/>
      <w:suppressAutoHyphens/>
      <w:spacing w:before="0" w:after="160" w:line="256" w:lineRule="auto"/>
    </w:pPr>
    <w:rPr>
      <w:rFonts w:ascii="Times New Roman" w:eastAsia="DejaVu Sans" w:hAnsi="Times New Roman" w:cs="Lohit Hindi"/>
      <w:sz w:val="24"/>
      <w:szCs w:val="24"/>
      <w:lang w:eastAsia="zh-CN" w:bidi="hi-IN"/>
    </w:rPr>
  </w:style>
  <w:style w:type="paragraph" w:customStyle="1" w:styleId="Heading">
    <w:name w:val="Heading"/>
    <w:basedOn w:val="DefaultStyle"/>
    <w:next w:val="Normal"/>
    <w:uiPriority w:val="99"/>
    <w:qFormat/>
    <w:rsid w:val="00BA71B2"/>
    <w:pPr>
      <w:keepNext/>
      <w:spacing w:before="240" w:after="120"/>
    </w:pPr>
    <w:rPr>
      <w:sz w:val="28"/>
      <w:szCs w:val="28"/>
    </w:rPr>
  </w:style>
  <w:style w:type="paragraph" w:customStyle="1" w:styleId="Index">
    <w:name w:val="Index"/>
    <w:basedOn w:val="DefaultStyle"/>
    <w:uiPriority w:val="99"/>
    <w:qFormat/>
    <w:rsid w:val="00BA71B2"/>
    <w:pPr>
      <w:suppressLineNumbers/>
    </w:pPr>
  </w:style>
  <w:style w:type="paragraph" w:customStyle="1" w:styleId="TextBody">
    <w:name w:val="Text Body"/>
    <w:basedOn w:val="DefaultStyle"/>
    <w:uiPriority w:val="99"/>
    <w:qFormat/>
    <w:rsid w:val="00BA71B2"/>
    <w:pPr>
      <w:spacing w:after="120"/>
    </w:pPr>
  </w:style>
  <w:style w:type="character" w:customStyle="1" w:styleId="8ptCharChar">
    <w:name w:val="8pt Char Char"/>
    <w:basedOn w:val="DefaultParagraphFont"/>
    <w:link w:val="8pt"/>
    <w:locked/>
    <w:rsid w:val="00BA71B2"/>
    <w:rPr>
      <w:rFonts w:ascii="Times New Roman" w:eastAsia="SimSun" w:hAnsi="Times New Roman" w:cs="Times New Roman"/>
      <w:sz w:val="24"/>
      <w:szCs w:val="20"/>
      <w:lang w:eastAsia="zh-CN"/>
    </w:rPr>
  </w:style>
  <w:style w:type="paragraph" w:customStyle="1" w:styleId="8pt">
    <w:name w:val="8pt"/>
    <w:basedOn w:val="Normal"/>
    <w:link w:val="8ptCharChar"/>
    <w:qFormat/>
    <w:rsid w:val="00BA71B2"/>
    <w:rPr>
      <w:rFonts w:ascii="Times New Roman" w:eastAsia="SimSun" w:hAnsi="Times New Roman" w:cs="Times New Roman"/>
      <w:sz w:val="24"/>
      <w:szCs w:val="20"/>
      <w:lang w:eastAsia="zh-CN"/>
    </w:rPr>
  </w:style>
  <w:style w:type="character" w:customStyle="1" w:styleId="TITLEChar0">
    <w:name w:val="TITLE Char"/>
    <w:basedOn w:val="DefaultParagraphFont"/>
    <w:link w:val="Title1"/>
    <w:uiPriority w:val="5"/>
    <w:locked/>
    <w:rsid w:val="00BA71B2"/>
    <w:rPr>
      <w:rFonts w:ascii="Times New Roman" w:eastAsia="SimSun" w:hAnsi="Times New Roman" w:cs="Times New Roman"/>
      <w:b/>
      <w:smallCaps/>
      <w:sz w:val="24"/>
      <w:szCs w:val="20"/>
      <w:lang w:eastAsia="zh-CN"/>
    </w:rPr>
  </w:style>
  <w:style w:type="paragraph" w:customStyle="1" w:styleId="Title1">
    <w:name w:val="Title1"/>
    <w:basedOn w:val="Normal"/>
    <w:link w:val="TITLEChar0"/>
    <w:uiPriority w:val="5"/>
    <w:qFormat/>
    <w:rsid w:val="00BA71B2"/>
    <w:rPr>
      <w:rFonts w:ascii="Times New Roman" w:eastAsia="SimSun" w:hAnsi="Times New Roman" w:cs="Times New Roman"/>
      <w:b/>
      <w:smallCaps/>
      <w:sz w:val="24"/>
      <w:szCs w:val="20"/>
      <w:lang w:eastAsia="zh-CN"/>
    </w:rPr>
  </w:style>
  <w:style w:type="character" w:customStyle="1" w:styleId="HotRouteCharCharCharCharCharChar">
    <w:name w:val="Hot Route! Char Char Char Char Char Char"/>
    <w:link w:val="HotRouteCharCharCharCharChar"/>
    <w:locked/>
    <w:rsid w:val="00BA71B2"/>
    <w:rPr>
      <w:rFonts w:ascii="Times New Roman" w:eastAsia="Times New Roman" w:hAnsi="Times New Roman" w:cs="Times New Roman"/>
      <w:sz w:val="24"/>
    </w:rPr>
  </w:style>
  <w:style w:type="paragraph" w:customStyle="1" w:styleId="HotRouteCharCharCharCharChar">
    <w:name w:val="Hot Route! Char Char Char Char Char"/>
    <w:basedOn w:val="Normal"/>
    <w:link w:val="HotRouteCharCharCharCharCharChar"/>
    <w:qFormat/>
    <w:rsid w:val="00BA71B2"/>
    <w:pPr>
      <w:ind w:left="144"/>
    </w:pPr>
    <w:rPr>
      <w:rFonts w:ascii="Times New Roman" w:eastAsia="Times New Roman" w:hAnsi="Times New Roman" w:cs="Times New Roman"/>
      <w:sz w:val="24"/>
    </w:rPr>
  </w:style>
  <w:style w:type="character" w:customStyle="1" w:styleId="SmallTextCharCharCharChar">
    <w:name w:val="Small Text Char Char Char Char"/>
    <w:link w:val="SmallTextCharCharChar"/>
    <w:locked/>
    <w:rsid w:val="00BA71B2"/>
    <w:rPr>
      <w:rFonts w:ascii="Times New Roman" w:eastAsia="Times New Roman" w:hAnsi="Times New Roman" w:cs="Times New Roman"/>
      <w:sz w:val="24"/>
    </w:rPr>
  </w:style>
  <w:style w:type="paragraph" w:customStyle="1" w:styleId="SmallTextCharCharChar">
    <w:name w:val="Small Text Char Char Char"/>
    <w:basedOn w:val="Normal"/>
    <w:link w:val="SmallTextCharCharCharChar"/>
    <w:qFormat/>
    <w:rsid w:val="00BA71B2"/>
    <w:rPr>
      <w:rFonts w:ascii="Times New Roman" w:eastAsia="Times New Roman" w:hAnsi="Times New Roman" w:cs="Times New Roman"/>
      <w:sz w:val="24"/>
    </w:rPr>
  </w:style>
  <w:style w:type="paragraph" w:customStyle="1" w:styleId="Normal1">
    <w:name w:val="Normal1"/>
    <w:uiPriority w:val="99"/>
    <w:qFormat/>
    <w:rsid w:val="00BA71B2"/>
    <w:pPr>
      <w:spacing w:before="0" w:line="276" w:lineRule="auto"/>
    </w:pPr>
    <w:rPr>
      <w:rFonts w:ascii="Arial" w:eastAsia="Arial" w:hAnsi="Arial" w:cs="Arial"/>
      <w:color w:val="000000"/>
    </w:rPr>
  </w:style>
  <w:style w:type="paragraph" w:customStyle="1" w:styleId="Small">
    <w:name w:val="Small"/>
    <w:basedOn w:val="Normal"/>
    <w:uiPriority w:val="99"/>
    <w:qFormat/>
    <w:rsid w:val="00BA71B2"/>
    <w:rPr>
      <w:sz w:val="14"/>
    </w:rPr>
  </w:style>
  <w:style w:type="character" w:customStyle="1" w:styleId="CardTextChar0">
    <w:name w:val="CardText Char"/>
    <w:basedOn w:val="DefaultParagraphFont"/>
    <w:link w:val="CardText0"/>
    <w:locked/>
    <w:rsid w:val="00BA71B2"/>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BA71B2"/>
    <w:pPr>
      <w:ind w:left="288" w:right="288"/>
    </w:pPr>
    <w:rPr>
      <w:rFonts w:ascii="Times New Roman" w:eastAsia="Times New Roman" w:hAnsi="Times New Roman" w:cs="Times New Roman"/>
      <w:sz w:val="16"/>
      <w:szCs w:val="20"/>
    </w:rPr>
  </w:style>
  <w:style w:type="paragraph" w:customStyle="1" w:styleId="HTMLBody">
    <w:name w:val="HTML Body"/>
    <w:uiPriority w:val="99"/>
    <w:qFormat/>
    <w:rsid w:val="00BA71B2"/>
    <w:pPr>
      <w:suppressAutoHyphens/>
      <w:spacing w:before="0" w:line="240" w:lineRule="auto"/>
    </w:pPr>
    <w:rPr>
      <w:rFonts w:ascii="Arial" w:eastAsia="Arial" w:hAnsi="Arial" w:cs="Times New Roman"/>
      <w:sz w:val="20"/>
      <w:szCs w:val="20"/>
      <w:lang w:eastAsia="zh-CN"/>
    </w:rPr>
  </w:style>
  <w:style w:type="character" w:customStyle="1" w:styleId="BodyTextChar1">
    <w:name w:val="Body Text Char1"/>
    <w:basedOn w:val="DefaultParagraphFont"/>
    <w:semiHidden/>
    <w:rsid w:val="00BA71B2"/>
    <w:rPr>
      <w:rFonts w:ascii="Calibri" w:hAnsi="Calibri" w:cs="Calibri"/>
    </w:rPr>
  </w:style>
  <w:style w:type="paragraph" w:customStyle="1" w:styleId="Framecontents">
    <w:name w:val="Frame contents"/>
    <w:basedOn w:val="BodyText"/>
    <w:uiPriority w:val="99"/>
    <w:qFormat/>
    <w:rsid w:val="00BA71B2"/>
    <w:pPr>
      <w:suppressAutoHyphens/>
      <w:spacing w:after="0" w:line="480" w:lineRule="auto"/>
    </w:pPr>
    <w:rPr>
      <w:rFonts w:eastAsia="Times New Roman"/>
      <w:sz w:val="24"/>
      <w:szCs w:val="20"/>
      <w:lang w:eastAsia="zh-CN"/>
    </w:rPr>
  </w:style>
  <w:style w:type="paragraph" w:customStyle="1" w:styleId="TxBrp1">
    <w:name w:val="TxBr_p1"/>
    <w:basedOn w:val="Normal"/>
    <w:uiPriority w:val="99"/>
    <w:qFormat/>
    <w:rsid w:val="00BA71B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A71B2"/>
    <w:pPr>
      <w:spacing w:before="100" w:beforeAutospacing="1" w:after="100" w:afterAutospacing="1"/>
    </w:pPr>
    <w:rPr>
      <w:rFonts w:eastAsia="Times New Roman"/>
      <w:sz w:val="24"/>
    </w:rPr>
  </w:style>
  <w:style w:type="character" w:customStyle="1" w:styleId="1AChushushChar">
    <w:name w:val="1AChushush Char"/>
    <w:link w:val="1AChushush"/>
    <w:locked/>
    <w:rsid w:val="00BA71B2"/>
    <w:rPr>
      <w:rFonts w:ascii="Times New Roman" w:hAnsi="Times New Roman" w:cs="Times New Roman"/>
    </w:rPr>
  </w:style>
  <w:style w:type="paragraph" w:customStyle="1" w:styleId="1AChushush">
    <w:name w:val="1AChushush"/>
    <w:basedOn w:val="Normal"/>
    <w:link w:val="1AChushushChar"/>
    <w:autoRedefine/>
    <w:qFormat/>
    <w:rsid w:val="00BA71B2"/>
    <w:pPr>
      <w:ind w:right="-14"/>
      <w:contextualSpacing/>
    </w:pPr>
    <w:rPr>
      <w:rFonts w:ascii="Times New Roman" w:hAnsi="Times New Roman" w:cs="Times New Roman"/>
    </w:rPr>
  </w:style>
  <w:style w:type="paragraph" w:customStyle="1" w:styleId="Standard">
    <w:name w:val="Standard"/>
    <w:uiPriority w:val="99"/>
    <w:qFormat/>
    <w:rsid w:val="00BA71B2"/>
    <w:pPr>
      <w:widowControl w:val="0"/>
      <w:suppressAutoHyphens/>
      <w:autoSpaceDN w:val="0"/>
      <w:spacing w:before="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BA71B2"/>
    <w:rPr>
      <w:rFonts w:ascii="Times New Roman" w:eastAsia="Times New Roman" w:hAnsi="Times New Roman" w:cs="Times New Roman"/>
      <w:b/>
    </w:rPr>
  </w:style>
  <w:style w:type="paragraph" w:customStyle="1" w:styleId="Tag">
    <w:name w:val="Tag!!"/>
    <w:basedOn w:val="Normal"/>
    <w:link w:val="TagChar"/>
    <w:qFormat/>
    <w:rsid w:val="00BA71B2"/>
    <w:pPr>
      <w:ind w:right="288"/>
    </w:pPr>
    <w:rPr>
      <w:rFonts w:ascii="Times New Roman" w:eastAsia="Times New Roman" w:hAnsi="Times New Roman" w:cs="Times New Roman"/>
      <w:b/>
    </w:rPr>
  </w:style>
  <w:style w:type="character" w:customStyle="1" w:styleId="CardDownx1Char">
    <w:name w:val="CardDown x1 Char"/>
    <w:basedOn w:val="DefaultParagraphFont"/>
    <w:link w:val="CardDownx1"/>
    <w:locked/>
    <w:rsid w:val="00BA71B2"/>
    <w:rPr>
      <w:rFonts w:ascii="Times New Roman" w:eastAsia="Times New Roman" w:hAnsi="Times New Roman" w:cs="Times New Roman"/>
      <w:sz w:val="24"/>
    </w:rPr>
  </w:style>
  <w:style w:type="paragraph" w:customStyle="1" w:styleId="CardDownx1">
    <w:name w:val="CardDown x1"/>
    <w:basedOn w:val="Header"/>
    <w:link w:val="CardDownx1Char"/>
    <w:qFormat/>
    <w:rsid w:val="00BA71B2"/>
    <w:rPr>
      <w:rFonts w:ascii="Times New Roman" w:eastAsia="Times New Roman" w:hAnsi="Times New Roman" w:cs="Times New Roman"/>
      <w:sz w:val="24"/>
    </w:rPr>
  </w:style>
  <w:style w:type="character" w:customStyle="1" w:styleId="CiteCardUpSize-HeavyChar">
    <w:name w:val="Cite // CardUpSize - Heavy Char"/>
    <w:basedOn w:val="DefaultParagraphFont"/>
    <w:link w:val="CiteCardUpSize-Heavy"/>
    <w:locked/>
    <w:rsid w:val="00BA71B2"/>
    <w:rPr>
      <w:rFonts w:ascii="Times New Roman" w:eastAsia="Times New Roman" w:hAnsi="Times New Roman" w:cs="Times New Roman"/>
      <w:b/>
      <w:sz w:val="24"/>
      <w:szCs w:val="32"/>
      <w:u w:val="single"/>
    </w:rPr>
  </w:style>
  <w:style w:type="paragraph" w:customStyle="1" w:styleId="CiteCardUpSize-Heavy">
    <w:name w:val="Cite // CardUpSize - Heavy"/>
    <w:basedOn w:val="Normal"/>
    <w:link w:val="CiteCardUpSize-HeavyChar"/>
    <w:autoRedefine/>
    <w:qFormat/>
    <w:rsid w:val="00BA71B2"/>
    <w:pPr>
      <w:jc w:val="both"/>
    </w:pPr>
    <w:rPr>
      <w:rFonts w:ascii="Times New Roman" w:eastAsia="Times New Roman" w:hAnsi="Times New Roman" w:cs="Times New Roman"/>
      <w:b/>
      <w:sz w:val="24"/>
      <w:szCs w:val="32"/>
      <w:u w:val="single"/>
    </w:rPr>
  </w:style>
  <w:style w:type="character" w:customStyle="1" w:styleId="CardUp2Char">
    <w:name w:val="Card_Up2 Char"/>
    <w:basedOn w:val="DefaultParagraphFont"/>
    <w:link w:val="CardUp2"/>
    <w:locked/>
    <w:rsid w:val="00BA71B2"/>
    <w:rPr>
      <w:rFonts w:ascii="Times New Roman" w:eastAsia="Times New Roman" w:hAnsi="Times New Roman" w:cs="Times New Roman"/>
      <w:b/>
      <w:sz w:val="24"/>
      <w:szCs w:val="20"/>
      <w:u w:val="single"/>
    </w:rPr>
  </w:style>
  <w:style w:type="paragraph" w:customStyle="1" w:styleId="CardUp2">
    <w:name w:val="Card_Up2"/>
    <w:basedOn w:val="Normal"/>
    <w:link w:val="CardUp2Char"/>
    <w:autoRedefine/>
    <w:qFormat/>
    <w:rsid w:val="00BA71B2"/>
    <w:pPr>
      <w:jc w:val="both"/>
    </w:pPr>
    <w:rPr>
      <w:rFonts w:ascii="Times New Roman" w:eastAsia="Times New Roman" w:hAnsi="Times New Roman" w:cs="Times New Roman"/>
      <w:b/>
      <w:sz w:val="24"/>
      <w:szCs w:val="20"/>
      <w:u w:val="single"/>
    </w:rPr>
  </w:style>
  <w:style w:type="character" w:customStyle="1" w:styleId="CardUp1Char">
    <w:name w:val="Card_Up1 Char"/>
    <w:basedOn w:val="DefaultParagraphFont"/>
    <w:link w:val="CardUp1"/>
    <w:locked/>
    <w:rsid w:val="00BA71B2"/>
    <w:rPr>
      <w:rFonts w:ascii="Times New Roman" w:eastAsia="Times New Roman" w:hAnsi="Times New Roman" w:cs="Times New Roman"/>
      <w:sz w:val="24"/>
      <w:szCs w:val="20"/>
      <w:u w:val="single"/>
    </w:rPr>
  </w:style>
  <w:style w:type="paragraph" w:customStyle="1" w:styleId="CardUp1">
    <w:name w:val="Card_Up1"/>
    <w:basedOn w:val="Normal"/>
    <w:link w:val="CardUp1Char"/>
    <w:autoRedefine/>
    <w:qFormat/>
    <w:rsid w:val="00BA71B2"/>
    <w:pPr>
      <w:jc w:val="both"/>
    </w:pPr>
    <w:rPr>
      <w:rFonts w:ascii="Times New Roman" w:eastAsia="Times New Roman" w:hAnsi="Times New Roman" w:cs="Times New Roman"/>
      <w:sz w:val="24"/>
      <w:szCs w:val="20"/>
      <w:u w:val="single"/>
    </w:rPr>
  </w:style>
  <w:style w:type="character" w:customStyle="1" w:styleId="Minimize1Char">
    <w:name w:val="Minimize1 Char"/>
    <w:basedOn w:val="DefaultParagraphFont"/>
    <w:link w:val="Minimize1"/>
    <w:locked/>
    <w:rsid w:val="00BA71B2"/>
    <w:rPr>
      <w:rFonts w:ascii="Times New Roman" w:eastAsia="Times New Roman" w:hAnsi="Times New Roman" w:cs="Times New Roman"/>
      <w:sz w:val="24"/>
    </w:rPr>
  </w:style>
  <w:style w:type="paragraph" w:customStyle="1" w:styleId="Minimize1">
    <w:name w:val="Minimize1"/>
    <w:basedOn w:val="Normal"/>
    <w:link w:val="Minimize1Char"/>
    <w:qFormat/>
    <w:rsid w:val="00BA71B2"/>
    <w:pPr>
      <w:widowControl w:val="0"/>
      <w:jc w:val="both"/>
    </w:pPr>
    <w:rPr>
      <w:rFonts w:ascii="Times New Roman" w:eastAsia="Times New Roman" w:hAnsi="Times New Roman" w:cs="Times New Roman"/>
      <w:sz w:val="24"/>
    </w:rPr>
  </w:style>
  <w:style w:type="character" w:customStyle="1" w:styleId="CardT1Char">
    <w:name w:val="CardT1 Char"/>
    <w:link w:val="CardT1"/>
    <w:locked/>
    <w:rsid w:val="00BA71B2"/>
    <w:rPr>
      <w:rFonts w:ascii="Times New Roman" w:eastAsia="Calibri" w:hAnsi="Times New Roman" w:cs="Times New Roman"/>
      <w:kern w:val="2"/>
      <w:sz w:val="14"/>
      <w:szCs w:val="14"/>
      <w:lang w:eastAsia="zh-TW"/>
    </w:rPr>
  </w:style>
  <w:style w:type="paragraph" w:customStyle="1" w:styleId="CardT1">
    <w:name w:val="CardT1"/>
    <w:basedOn w:val="Normal"/>
    <w:link w:val="CardT1Char"/>
    <w:qFormat/>
    <w:rsid w:val="00BA71B2"/>
    <w:pPr>
      <w:widowControl w:val="0"/>
      <w:jc w:val="both"/>
    </w:pPr>
    <w:rPr>
      <w:rFonts w:ascii="Times New Roman" w:eastAsia="Calibri" w:hAnsi="Times New Roman" w:cs="Times New Roman"/>
      <w:kern w:val="2"/>
      <w:sz w:val="14"/>
      <w:szCs w:val="14"/>
      <w:lang w:eastAsia="zh-TW"/>
    </w:rPr>
  </w:style>
  <w:style w:type="paragraph" w:customStyle="1" w:styleId="CommentText1">
    <w:name w:val="Comment Text1"/>
    <w:basedOn w:val="Normal"/>
    <w:next w:val="CommentText"/>
    <w:uiPriority w:val="99"/>
    <w:semiHidden/>
    <w:qFormat/>
    <w:rsid w:val="00BA71B2"/>
    <w:rPr>
      <w:rFonts w:eastAsia="Helvetica"/>
      <w:sz w:val="24"/>
    </w:rPr>
  </w:style>
  <w:style w:type="paragraph" w:customStyle="1" w:styleId="style12">
    <w:name w:val="style12"/>
    <w:basedOn w:val="Normal"/>
    <w:uiPriority w:val="99"/>
    <w:qFormat/>
    <w:rsid w:val="00BA71B2"/>
    <w:pPr>
      <w:spacing w:before="100" w:beforeAutospacing="1" w:after="100" w:afterAutospacing="1"/>
    </w:pPr>
    <w:rPr>
      <w:rFonts w:ascii="Times" w:hAnsi="Times"/>
      <w:sz w:val="24"/>
      <w:szCs w:val="20"/>
    </w:rPr>
  </w:style>
  <w:style w:type="paragraph" w:customStyle="1" w:styleId="nothing0">
    <w:name w:val="nothing"/>
    <w:basedOn w:val="Normal"/>
    <w:uiPriority w:val="99"/>
    <w:qFormat/>
    <w:rsid w:val="00BA71B2"/>
    <w:pPr>
      <w:spacing w:before="100" w:beforeAutospacing="1" w:after="100" w:afterAutospacing="1"/>
    </w:pPr>
    <w:rPr>
      <w:rFonts w:ascii="Times" w:hAnsi="Times"/>
      <w:sz w:val="24"/>
      <w:szCs w:val="20"/>
    </w:rPr>
  </w:style>
  <w:style w:type="character" w:customStyle="1" w:styleId="Bodytext0">
    <w:name w:val="Body text_"/>
    <w:basedOn w:val="DefaultParagraphFont"/>
    <w:link w:val="BodyText20"/>
    <w:locked/>
    <w:rsid w:val="00BA71B2"/>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BA71B2"/>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BoldUnderliningChar">
    <w:name w:val="Bold Underlining Char"/>
    <w:link w:val="BoldUnderlining"/>
    <w:locked/>
    <w:rsid w:val="00BA71B2"/>
    <w:rPr>
      <w:rFonts w:ascii="Arial Narrow" w:eastAsia="Calibri" w:hAnsi="Arial Narrow" w:cs="Times New Roman"/>
      <w:b/>
      <w:sz w:val="24"/>
      <w:szCs w:val="20"/>
      <w:u w:val="single"/>
      <w:lang w:val="x-none" w:eastAsia="x-none"/>
    </w:rPr>
  </w:style>
  <w:style w:type="paragraph" w:customStyle="1" w:styleId="BoldUnderlining">
    <w:name w:val="Bold Underlining"/>
    <w:basedOn w:val="Normal"/>
    <w:link w:val="BoldUnderliningChar"/>
    <w:qFormat/>
    <w:rsid w:val="00BA71B2"/>
    <w:rPr>
      <w:rFonts w:ascii="Arial Narrow" w:eastAsia="Calibri" w:hAnsi="Arial Narrow" w:cs="Times New Roman"/>
      <w:b/>
      <w:sz w:val="24"/>
      <w:szCs w:val="20"/>
      <w:u w:val="single"/>
      <w:lang w:val="x-none" w:eastAsia="x-none"/>
    </w:rPr>
  </w:style>
  <w:style w:type="paragraph" w:customStyle="1" w:styleId="normal10">
    <w:name w:val="normal1"/>
    <w:basedOn w:val="Normal"/>
    <w:uiPriority w:val="99"/>
    <w:qFormat/>
    <w:rsid w:val="00BA71B2"/>
    <w:pPr>
      <w:spacing w:before="100" w:beforeAutospacing="1" w:after="100" w:afterAutospacing="1"/>
    </w:pPr>
    <w:rPr>
      <w:rFonts w:ascii="Times" w:hAnsi="Times"/>
      <w:sz w:val="24"/>
      <w:szCs w:val="20"/>
    </w:rPr>
  </w:style>
  <w:style w:type="character" w:customStyle="1" w:styleId="ANALYTICSChar1">
    <w:name w:val="ANALYTICS Char"/>
    <w:basedOn w:val="DefaultParagraphFont"/>
    <w:link w:val="ANALYTICS1"/>
    <w:locked/>
    <w:rsid w:val="00BA71B2"/>
    <w:rPr>
      <w:rFonts w:ascii="Times New Roman" w:eastAsiaTheme="majorEastAsia" w:hAnsi="Times New Roman" w:cs="Arial"/>
      <w:b/>
      <w:bCs/>
      <w:iCs/>
    </w:rPr>
  </w:style>
  <w:style w:type="paragraph" w:customStyle="1" w:styleId="ANALYTICS1">
    <w:name w:val="ANALYTICS"/>
    <w:basedOn w:val="Heading4"/>
    <w:link w:val="ANALYTICSChar1"/>
    <w:qFormat/>
    <w:rsid w:val="00BA71B2"/>
    <w:rPr>
      <w:rFonts w:ascii="Times New Roman" w:hAnsi="Times New Roman" w:cs="Arial"/>
      <w:bCs/>
      <w:sz w:val="22"/>
    </w:rPr>
  </w:style>
  <w:style w:type="character" w:customStyle="1" w:styleId="UnderliningChar">
    <w:name w:val="Underlining Char"/>
    <w:link w:val="Underlining"/>
    <w:locked/>
    <w:rsid w:val="00BA71B2"/>
    <w:rPr>
      <w:rFonts w:ascii="Times New Roman" w:hAnsi="Times New Roman" w:cs="Times New Roman"/>
      <w:sz w:val="24"/>
      <w:u w:val="single"/>
    </w:rPr>
  </w:style>
  <w:style w:type="paragraph" w:customStyle="1" w:styleId="Underlining">
    <w:name w:val="Underlining"/>
    <w:basedOn w:val="Normal"/>
    <w:next w:val="Normal"/>
    <w:link w:val="UnderliningChar"/>
    <w:qFormat/>
    <w:rsid w:val="00BA71B2"/>
    <w:rPr>
      <w:rFonts w:ascii="Times New Roman" w:hAnsi="Times New Roman" w:cs="Times New Roman"/>
      <w:sz w:val="24"/>
      <w:u w:val="single"/>
    </w:rPr>
  </w:style>
  <w:style w:type="character" w:customStyle="1" w:styleId="UnderlinedCardTextChar">
    <w:name w:val="Underlined Card Text Char"/>
    <w:basedOn w:val="DefaultParagraphFont"/>
    <w:link w:val="UnderlinedCardText"/>
    <w:locked/>
    <w:rsid w:val="00BA71B2"/>
    <w:rPr>
      <w:rFonts w:ascii="Times New Roman" w:eastAsia="Calibri" w:hAnsi="Times New Roman" w:cs="Times New Roman"/>
      <w:sz w:val="24"/>
      <w:u w:val="single"/>
    </w:rPr>
  </w:style>
  <w:style w:type="paragraph" w:customStyle="1" w:styleId="UnderlinedCardText">
    <w:name w:val="Underlined Card Text"/>
    <w:basedOn w:val="Normal"/>
    <w:link w:val="UnderlinedCardTextChar"/>
    <w:qFormat/>
    <w:rsid w:val="00BA71B2"/>
    <w:pPr>
      <w:contextualSpacing/>
    </w:pPr>
    <w:rPr>
      <w:rFonts w:ascii="Times New Roman" w:eastAsia="Calibri" w:hAnsi="Times New Roman" w:cs="Times New Roman"/>
      <w:sz w:val="24"/>
      <w:u w:val="single"/>
    </w:rPr>
  </w:style>
  <w:style w:type="paragraph" w:customStyle="1" w:styleId="Shrink8">
    <w:name w:val="Shrink8"/>
    <w:basedOn w:val="Normal"/>
    <w:uiPriority w:val="99"/>
    <w:qFormat/>
    <w:rsid w:val="00BA71B2"/>
    <w:rPr>
      <w:rFonts w:eastAsia="Times New Roman"/>
      <w:sz w:val="24"/>
    </w:rPr>
  </w:style>
  <w:style w:type="paragraph" w:customStyle="1" w:styleId="NotUnderlined">
    <w:name w:val="Not Underlined"/>
    <w:basedOn w:val="Normal"/>
    <w:uiPriority w:val="99"/>
    <w:qFormat/>
    <w:rsid w:val="00BA71B2"/>
    <w:rPr>
      <w:rFonts w:eastAsia="Times New Roman"/>
      <w:sz w:val="24"/>
      <w:szCs w:val="20"/>
    </w:rPr>
  </w:style>
  <w:style w:type="paragraph" w:customStyle="1" w:styleId="Tag12">
    <w:name w:val="Tag12"/>
    <w:basedOn w:val="Normal"/>
    <w:uiPriority w:val="99"/>
    <w:qFormat/>
    <w:rsid w:val="00BA71B2"/>
    <w:pPr>
      <w:contextualSpacing/>
    </w:pPr>
    <w:rPr>
      <w:rFonts w:eastAsia="Cambria"/>
      <w:b/>
      <w:sz w:val="24"/>
    </w:rPr>
  </w:style>
  <w:style w:type="character" w:customStyle="1" w:styleId="DebateNormalChar">
    <w:name w:val="DebateNormal Char"/>
    <w:basedOn w:val="DefaultParagraphFont"/>
    <w:link w:val="DebateNormal"/>
    <w:locked/>
    <w:rsid w:val="00BA71B2"/>
    <w:rPr>
      <w:rFonts w:ascii="Times New Roman" w:eastAsia="Calibri" w:hAnsi="Times New Roman" w:cs="Times New Roman"/>
      <w:sz w:val="24"/>
      <w:szCs w:val="20"/>
    </w:rPr>
  </w:style>
  <w:style w:type="paragraph" w:customStyle="1" w:styleId="DebateNormal">
    <w:name w:val="DebateNormal"/>
    <w:basedOn w:val="Normal"/>
    <w:link w:val="DebateNormalChar"/>
    <w:qFormat/>
    <w:rsid w:val="00BA71B2"/>
    <w:rPr>
      <w:rFonts w:ascii="Times New Roman" w:eastAsia="Calibri" w:hAnsi="Times New Roman" w:cs="Times New Roman"/>
      <w:sz w:val="24"/>
      <w:szCs w:val="20"/>
    </w:rPr>
  </w:style>
  <w:style w:type="character" w:customStyle="1" w:styleId="DebateEmphasisChar">
    <w:name w:val="DebateEmphasis Char"/>
    <w:basedOn w:val="DefaultParagraphFont"/>
    <w:link w:val="DebateEmphasis"/>
    <w:locked/>
    <w:rsid w:val="00BA71B2"/>
    <w:rPr>
      <w:rFonts w:ascii="Times New Roman" w:eastAsia="Calibri" w:hAnsi="Times New Roman" w:cs="Times New Roman"/>
      <w:b/>
      <w:sz w:val="24"/>
      <w:u w:val="single"/>
    </w:rPr>
  </w:style>
  <w:style w:type="paragraph" w:customStyle="1" w:styleId="DebateEmphasis">
    <w:name w:val="DebateEmphasis"/>
    <w:basedOn w:val="Normal"/>
    <w:link w:val="DebateEmphasisChar"/>
    <w:qFormat/>
    <w:rsid w:val="00BA71B2"/>
    <w:rPr>
      <w:rFonts w:ascii="Times New Roman" w:eastAsia="Calibri" w:hAnsi="Times New Roman" w:cs="Times New Roman"/>
      <w:b/>
      <w:sz w:val="24"/>
      <w:u w:val="single"/>
    </w:rPr>
  </w:style>
  <w:style w:type="character" w:customStyle="1" w:styleId="DebateLanguageChar">
    <w:name w:val="DebateLanguage Char"/>
    <w:basedOn w:val="DefaultParagraphFont"/>
    <w:link w:val="DebateLanguage"/>
    <w:locked/>
    <w:rsid w:val="00BA71B2"/>
    <w:rPr>
      <w:rFonts w:ascii="Times New Roman" w:eastAsia="Calibri" w:hAnsi="Times New Roman" w:cs="Times New Roman"/>
      <w:strike/>
      <w:sz w:val="24"/>
      <w:u w:val="single"/>
    </w:rPr>
  </w:style>
  <w:style w:type="paragraph" w:customStyle="1" w:styleId="DebateLanguage">
    <w:name w:val="DebateLanguage"/>
    <w:basedOn w:val="Normal"/>
    <w:link w:val="DebateLanguageChar"/>
    <w:qFormat/>
    <w:rsid w:val="00BA71B2"/>
    <w:rPr>
      <w:rFonts w:ascii="Times New Roman" w:eastAsia="Calibri" w:hAnsi="Times New Roman" w:cs="Times New Roman"/>
      <w:strike/>
      <w:sz w:val="24"/>
      <w:u w:val="single"/>
    </w:rPr>
  </w:style>
  <w:style w:type="character" w:customStyle="1" w:styleId="DebateUnderlineChar">
    <w:name w:val="DebateUnderline Char"/>
    <w:basedOn w:val="DefaultParagraphFont"/>
    <w:link w:val="DebateUnderline"/>
    <w:locked/>
    <w:rsid w:val="00BA71B2"/>
    <w:rPr>
      <w:rFonts w:ascii="Times New Roman" w:eastAsia="Calibri" w:hAnsi="Times New Roman" w:cs="Times New Roman"/>
      <w:sz w:val="24"/>
      <w:u w:val="single"/>
    </w:rPr>
  </w:style>
  <w:style w:type="paragraph" w:customStyle="1" w:styleId="DebateUnderline">
    <w:name w:val="DebateUnderline"/>
    <w:basedOn w:val="Normal"/>
    <w:link w:val="DebateUnderlineChar"/>
    <w:qFormat/>
    <w:rsid w:val="00BA71B2"/>
    <w:rPr>
      <w:rFonts w:ascii="Times New Roman" w:eastAsia="Calibri" w:hAnsi="Times New Roman" w:cs="Times New Roman"/>
      <w:sz w:val="24"/>
      <w:u w:val="single"/>
    </w:rPr>
  </w:style>
  <w:style w:type="paragraph" w:customStyle="1" w:styleId="genderedlan">
    <w:name w:val="gendered lan"/>
    <w:basedOn w:val="Normal"/>
    <w:uiPriority w:val="99"/>
    <w:qFormat/>
    <w:rsid w:val="00BA71B2"/>
    <w:rPr>
      <w:rFonts w:ascii="Century Gothic" w:eastAsia="Times New Roman" w:hAnsi="Century Gothic"/>
      <w:strike/>
      <w:sz w:val="24"/>
    </w:rPr>
  </w:style>
  <w:style w:type="paragraph" w:customStyle="1" w:styleId="Heading41">
    <w:name w:val="Heading 41"/>
    <w:basedOn w:val="Normal"/>
    <w:uiPriority w:val="99"/>
    <w:qFormat/>
    <w:rsid w:val="00BA71B2"/>
    <w:rPr>
      <w:rFonts w:ascii="Cambria" w:eastAsia="Times New Roman" w:hAnsi="Cambria"/>
      <w:sz w:val="24"/>
      <w:szCs w:val="20"/>
    </w:rPr>
  </w:style>
  <w:style w:type="character" w:customStyle="1" w:styleId="DebateHeaderFinalChar">
    <w:name w:val="DebateHeaderFinal Char"/>
    <w:basedOn w:val="DefaultParagraphFont"/>
    <w:link w:val="DebateHeaderFinal"/>
    <w:locked/>
    <w:rsid w:val="00BA71B2"/>
    <w:rPr>
      <w:rFonts w:ascii="Times New Roman" w:eastAsia="Times New Roman" w:hAnsi="Times New Roman" w:cstheme="majorBidi"/>
      <w:b/>
      <w:sz w:val="36"/>
      <w:szCs w:val="36"/>
    </w:rPr>
  </w:style>
  <w:style w:type="paragraph" w:customStyle="1" w:styleId="DebateHeaderFinal">
    <w:name w:val="DebateHeaderFinal"/>
    <w:basedOn w:val="Heading1"/>
    <w:link w:val="DebateHeaderFinalChar"/>
    <w:qFormat/>
    <w:rsid w:val="00BA71B2"/>
    <w:pPr>
      <w:pageBreakBefore w:val="0"/>
      <w:jc w:val="left"/>
    </w:pPr>
    <w:rPr>
      <w:rFonts w:ascii="Times New Roman" w:eastAsia="Times New Roman" w:hAnsi="Times New Roman"/>
      <w:sz w:val="36"/>
      <w:szCs w:val="36"/>
    </w:rPr>
  </w:style>
  <w:style w:type="paragraph" w:customStyle="1" w:styleId="bigcite">
    <w:name w:val="big cite"/>
    <w:basedOn w:val="Heading5"/>
    <w:autoRedefine/>
    <w:uiPriority w:val="99"/>
    <w:qFormat/>
    <w:rsid w:val="00BA71B2"/>
    <w:pPr>
      <w:keepNext w:val="0"/>
      <w:keepLines w:val="0"/>
    </w:pPr>
    <w:rPr>
      <w:rFonts w:ascii="Times New Roman" w:eastAsia="Times New Roman" w:hAnsi="Times New Roman" w:cs="Times New Roman"/>
      <w:b/>
      <w:bCs/>
      <w:iCs/>
      <w:caps/>
      <w:color w:val="auto"/>
      <w:sz w:val="16"/>
    </w:rPr>
  </w:style>
  <w:style w:type="character" w:customStyle="1" w:styleId="MinimizedTextChar">
    <w:name w:val="Minimized Text Char"/>
    <w:link w:val="MinimizedText"/>
    <w:locked/>
    <w:rsid w:val="00BA71B2"/>
    <w:rPr>
      <w:rFonts w:ascii="Times New Roman" w:eastAsia="Times New Roman" w:hAnsi="Times New Roman" w:cs="Times New Roman"/>
      <w:sz w:val="24"/>
      <w:szCs w:val="24"/>
      <w:lang w:val="x-none" w:eastAsia="x-none"/>
    </w:rPr>
  </w:style>
  <w:style w:type="paragraph" w:customStyle="1" w:styleId="MinimizedText">
    <w:name w:val="Minimized Text"/>
    <w:link w:val="MinimizedTextChar"/>
    <w:qFormat/>
    <w:rsid w:val="00BA71B2"/>
    <w:pPr>
      <w:spacing w:before="0" w:line="240" w:lineRule="auto"/>
    </w:pPr>
    <w:rPr>
      <w:rFonts w:ascii="Times New Roman" w:eastAsia="Times New Roman" w:hAnsi="Times New Roman" w:cs="Times New Roman"/>
      <w:sz w:val="24"/>
      <w:szCs w:val="24"/>
      <w:lang w:val="x-none" w:eastAsia="x-none"/>
    </w:rPr>
  </w:style>
  <w:style w:type="character" w:customStyle="1" w:styleId="CircledChar">
    <w:name w:val="Circled Char"/>
    <w:link w:val="Circled"/>
    <w:locked/>
    <w:rsid w:val="00BA71B2"/>
    <w:rPr>
      <w:rFonts w:ascii="Times New Roman" w:eastAsia="Times New Roman" w:hAnsi="Times New Roman" w:cs="Times New Roman"/>
      <w:b/>
      <w:szCs w:val="24"/>
      <w:u w:val="single"/>
      <w:lang w:val="x-none" w:eastAsia="x-none"/>
    </w:rPr>
  </w:style>
  <w:style w:type="paragraph" w:customStyle="1" w:styleId="Circled">
    <w:name w:val="Circled"/>
    <w:link w:val="CircledChar"/>
    <w:qFormat/>
    <w:rsid w:val="00BA71B2"/>
    <w:pPr>
      <w:spacing w:before="0" w:line="240" w:lineRule="auto"/>
    </w:pPr>
    <w:rPr>
      <w:rFonts w:ascii="Times New Roman" w:eastAsia="Times New Roman" w:hAnsi="Times New Roman" w:cs="Times New Roman"/>
      <w:b/>
      <w:szCs w:val="24"/>
      <w:u w:val="single"/>
      <w:lang w:val="x-none" w:eastAsia="x-none"/>
    </w:rPr>
  </w:style>
  <w:style w:type="paragraph" w:customStyle="1" w:styleId="hotroute1">
    <w:name w:val="hot route"/>
    <w:basedOn w:val="Normal"/>
    <w:uiPriority w:val="99"/>
    <w:qFormat/>
    <w:rsid w:val="00BA71B2"/>
    <w:pPr>
      <w:ind w:left="288"/>
    </w:pPr>
    <w:rPr>
      <w:rFonts w:eastAsia="Cambria"/>
      <w:sz w:val="18"/>
    </w:rPr>
  </w:style>
  <w:style w:type="paragraph" w:customStyle="1" w:styleId="CM25">
    <w:name w:val="CM25"/>
    <w:basedOn w:val="Default"/>
    <w:next w:val="Default"/>
    <w:uiPriority w:val="99"/>
    <w:qFormat/>
    <w:rsid w:val="00BA71B2"/>
    <w:pPr>
      <w:widowControl w:val="0"/>
      <w:spacing w:after="233"/>
    </w:pPr>
    <w:rPr>
      <w:rFonts w:ascii="Arial Narrow" w:eastAsia="Times New Roman" w:hAnsi="Arial Narrow" w:cs="Times New Roman"/>
    </w:rPr>
  </w:style>
  <w:style w:type="paragraph" w:customStyle="1" w:styleId="indent">
    <w:name w:val="indent"/>
    <w:basedOn w:val="Normal"/>
    <w:qFormat/>
    <w:rsid w:val="00BA71B2"/>
    <w:pPr>
      <w:spacing w:before="100" w:beforeAutospacing="1" w:after="100" w:afterAutospacing="1"/>
    </w:pPr>
    <w:rPr>
      <w:rFonts w:eastAsia="Times New Roman"/>
      <w:sz w:val="24"/>
    </w:rPr>
  </w:style>
  <w:style w:type="paragraph" w:customStyle="1" w:styleId="boldcite">
    <w:name w:val="bold cite"/>
    <w:basedOn w:val="Normal"/>
    <w:uiPriority w:val="99"/>
    <w:qFormat/>
    <w:rsid w:val="00BA71B2"/>
    <w:rPr>
      <w:rFonts w:eastAsia="Times New Roman"/>
      <w:b/>
      <w:color w:val="000000"/>
      <w:sz w:val="24"/>
      <w:u w:val="thick" w:color="000000"/>
    </w:rPr>
  </w:style>
  <w:style w:type="character" w:customStyle="1" w:styleId="MicroTextChar">
    <w:name w:val="MicroText Char"/>
    <w:link w:val="MicroText"/>
    <w:locked/>
    <w:rsid w:val="00BA71B2"/>
    <w:rPr>
      <w:rFonts w:ascii="Arial Narrow" w:hAnsi="Arial Narrow"/>
      <w:sz w:val="12"/>
    </w:rPr>
  </w:style>
  <w:style w:type="paragraph" w:customStyle="1" w:styleId="MicroText">
    <w:name w:val="MicroText"/>
    <w:basedOn w:val="Normal"/>
    <w:next w:val="Normal"/>
    <w:link w:val="MicroTextChar"/>
    <w:qFormat/>
    <w:rsid w:val="00BA71B2"/>
    <w:rPr>
      <w:rFonts w:ascii="Arial Narrow" w:hAnsi="Arial Narrow" w:cstheme="minorBidi"/>
      <w:sz w:val="12"/>
    </w:rPr>
  </w:style>
  <w:style w:type="paragraph" w:customStyle="1" w:styleId="UnderlinedText">
    <w:name w:val="Underlined Text"/>
    <w:basedOn w:val="Normal"/>
    <w:autoRedefine/>
    <w:uiPriority w:val="6"/>
    <w:qFormat/>
    <w:rsid w:val="00BA71B2"/>
    <w:rPr>
      <w:rFonts w:eastAsia="Calibri"/>
      <w:b/>
      <w:sz w:val="24"/>
      <w:szCs w:val="20"/>
    </w:rPr>
  </w:style>
  <w:style w:type="paragraph" w:customStyle="1" w:styleId="Heading42">
    <w:name w:val="Heading 42"/>
    <w:basedOn w:val="Normal"/>
    <w:uiPriority w:val="99"/>
    <w:qFormat/>
    <w:rsid w:val="00BA71B2"/>
    <w:rPr>
      <w:rFonts w:eastAsia="Times New Roman"/>
      <w:sz w:val="24"/>
      <w:szCs w:val="20"/>
    </w:rPr>
  </w:style>
  <w:style w:type="character" w:customStyle="1" w:styleId="SmallFontChar">
    <w:name w:val="Small Font Char"/>
    <w:basedOn w:val="DefaultParagraphFont"/>
    <w:link w:val="SmallFont"/>
    <w:locked/>
    <w:rsid w:val="00BA71B2"/>
    <w:rPr>
      <w:rFonts w:ascii="Times New Roman" w:eastAsia="Times New Roman" w:hAnsi="Times New Roman" w:cs="Times New Roman"/>
      <w:sz w:val="14"/>
      <w:szCs w:val="18"/>
    </w:rPr>
  </w:style>
  <w:style w:type="paragraph" w:customStyle="1" w:styleId="SmallFont">
    <w:name w:val="Small Font"/>
    <w:basedOn w:val="Normal"/>
    <w:link w:val="SmallFontChar"/>
    <w:qFormat/>
    <w:rsid w:val="00BA71B2"/>
    <w:pPr>
      <w:contextualSpacing/>
      <w:jc w:val="both"/>
    </w:pPr>
    <w:rPr>
      <w:rFonts w:ascii="Times New Roman" w:eastAsia="Times New Roman" w:hAnsi="Times New Roman" w:cs="Times New Roman"/>
      <w:sz w:val="14"/>
      <w:szCs w:val="18"/>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BA71B2"/>
    <w:pPr>
      <w:ind w:left="400"/>
    </w:pPr>
    <w:rPr>
      <w:rFonts w:eastAsia="Times New Roman"/>
      <w:sz w:val="24"/>
    </w:rPr>
  </w:style>
  <w:style w:type="character" w:customStyle="1" w:styleId="TagtemplateChar">
    <w:name w:val="Tagtemplate Char"/>
    <w:basedOn w:val="DefaultParagraphFont"/>
    <w:link w:val="Tagtemplate"/>
    <w:locked/>
    <w:rsid w:val="00BA71B2"/>
    <w:rPr>
      <w:rFonts w:ascii="Times New Roman" w:eastAsia="Calibri" w:hAnsi="Times New Roman" w:cs="Times New Roman"/>
      <w:b/>
      <w:sz w:val="24"/>
    </w:rPr>
  </w:style>
  <w:style w:type="paragraph" w:customStyle="1" w:styleId="Tagtemplate">
    <w:name w:val="Tagtemplate"/>
    <w:basedOn w:val="Normal"/>
    <w:link w:val="TagtemplateChar"/>
    <w:autoRedefine/>
    <w:qFormat/>
    <w:rsid w:val="00BA71B2"/>
    <w:pPr>
      <w:keepNext/>
      <w:keepLines/>
    </w:pPr>
    <w:rPr>
      <w:rFonts w:ascii="Times New Roman" w:eastAsia="Calibri" w:hAnsi="Times New Roman" w:cs="Times New Roman"/>
      <w:b/>
      <w:sz w:val="24"/>
    </w:rPr>
  </w:style>
  <w:style w:type="paragraph" w:customStyle="1" w:styleId="noindent">
    <w:name w:val="noindent"/>
    <w:basedOn w:val="Normal"/>
    <w:qFormat/>
    <w:rsid w:val="00BA71B2"/>
    <w:pPr>
      <w:spacing w:before="100" w:beforeAutospacing="1" w:after="100" w:afterAutospacing="1"/>
    </w:pPr>
    <w:rPr>
      <w:rFonts w:eastAsia="Times New Roman"/>
      <w:sz w:val="24"/>
    </w:rPr>
  </w:style>
  <w:style w:type="paragraph" w:customStyle="1" w:styleId="firstlast1">
    <w:name w:val="first last1"/>
    <w:basedOn w:val="Normal"/>
    <w:uiPriority w:val="99"/>
    <w:qFormat/>
    <w:rsid w:val="00BA71B2"/>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BA71B2"/>
    <w:pPr>
      <w:spacing w:before="100" w:beforeAutospacing="1" w:after="100" w:afterAutospacing="1"/>
    </w:pPr>
    <w:rPr>
      <w:rFonts w:eastAsia="Times New Roman"/>
      <w:sz w:val="24"/>
    </w:rPr>
  </w:style>
  <w:style w:type="paragraph" w:customStyle="1" w:styleId="articleparagraph">
    <w:name w:val="articleparagraph"/>
    <w:basedOn w:val="Normal"/>
    <w:uiPriority w:val="99"/>
    <w:qFormat/>
    <w:rsid w:val="00BA71B2"/>
    <w:pPr>
      <w:spacing w:before="100" w:beforeAutospacing="1" w:after="100" w:afterAutospacing="1"/>
    </w:pPr>
    <w:rPr>
      <w:rFonts w:ascii="Times" w:hAnsi="Times"/>
      <w:sz w:val="24"/>
      <w:szCs w:val="20"/>
    </w:rPr>
  </w:style>
  <w:style w:type="character" w:customStyle="1" w:styleId="LanguageChar">
    <w:name w:val="Language Char"/>
    <w:link w:val="Language"/>
    <w:locked/>
    <w:rsid w:val="00BA71B2"/>
    <w:rPr>
      <w:rFonts w:ascii="Times New Roman" w:eastAsia="Times New Roman" w:hAnsi="Times New Roman" w:cs="Times New Roman"/>
      <w:strike/>
      <w:sz w:val="24"/>
      <w:szCs w:val="20"/>
    </w:rPr>
  </w:style>
  <w:style w:type="paragraph" w:customStyle="1" w:styleId="Language">
    <w:name w:val="Language"/>
    <w:basedOn w:val="Normal"/>
    <w:link w:val="LanguageChar"/>
    <w:qFormat/>
    <w:rsid w:val="00BA71B2"/>
    <w:rPr>
      <w:rFonts w:ascii="Times New Roman" w:eastAsia="Times New Roman" w:hAnsi="Times New Roman" w:cs="Times New Roman"/>
      <w:strike/>
      <w:sz w:val="24"/>
      <w:szCs w:val="20"/>
    </w:rPr>
  </w:style>
  <w:style w:type="paragraph" w:customStyle="1" w:styleId="articlebodynormaltext">
    <w:name w:val="articlebody_normaltext"/>
    <w:basedOn w:val="Normal"/>
    <w:uiPriority w:val="99"/>
    <w:qFormat/>
    <w:rsid w:val="00BA71B2"/>
    <w:pPr>
      <w:spacing w:before="100" w:beforeAutospacing="1" w:after="100" w:afterAutospacing="1"/>
    </w:pPr>
    <w:rPr>
      <w:rFonts w:eastAsia="Calibri"/>
      <w:sz w:val="24"/>
    </w:rPr>
  </w:style>
  <w:style w:type="paragraph" w:customStyle="1" w:styleId="Citation-FirstLine">
    <w:name w:val="Citation - First Line"/>
    <w:basedOn w:val="Normal"/>
    <w:next w:val="Citation-Complete"/>
    <w:autoRedefine/>
    <w:uiPriority w:val="99"/>
    <w:qFormat/>
    <w:rsid w:val="00BA71B2"/>
    <w:pPr>
      <w:spacing w:line="320" w:lineRule="atLeast"/>
    </w:pPr>
    <w:rPr>
      <w:rFonts w:eastAsia="Calibri"/>
      <w:sz w:val="24"/>
    </w:rPr>
  </w:style>
  <w:style w:type="character" w:customStyle="1" w:styleId="cardtextChar1">
    <w:name w:val="cardtext Char"/>
    <w:basedOn w:val="DefaultParagraphFont"/>
    <w:link w:val="cardtext3"/>
    <w:locked/>
    <w:rsid w:val="00BA71B2"/>
    <w:rPr>
      <w:rFonts w:ascii="Times New Roman" w:hAnsi="Times New Roman" w:cs="Times New Roman"/>
      <w:sz w:val="24"/>
      <w:szCs w:val="16"/>
    </w:rPr>
  </w:style>
  <w:style w:type="paragraph" w:customStyle="1" w:styleId="cardtext3">
    <w:name w:val="cardtext"/>
    <w:basedOn w:val="Normal"/>
    <w:link w:val="cardtextChar1"/>
    <w:qFormat/>
    <w:rsid w:val="00BA71B2"/>
    <w:pPr>
      <w:ind w:left="288" w:right="288"/>
    </w:pPr>
    <w:rPr>
      <w:rFonts w:ascii="Times New Roman" w:hAnsi="Times New Roman" w:cs="Times New Roman"/>
      <w:sz w:val="24"/>
      <w:szCs w:val="16"/>
    </w:rPr>
  </w:style>
  <w:style w:type="character" w:customStyle="1" w:styleId="NormaltagChar">
    <w:name w:val="Normal tag Char"/>
    <w:link w:val="Normaltag"/>
    <w:locked/>
    <w:rsid w:val="00BA71B2"/>
    <w:rPr>
      <w:rFonts w:ascii="Times New Roman" w:eastAsia="Times New Roman" w:hAnsi="Times New Roman" w:cs="Times New Roman"/>
      <w:b/>
      <w:sz w:val="24"/>
      <w:szCs w:val="20"/>
      <w:lang w:val="x-none" w:eastAsia="x-none"/>
    </w:rPr>
  </w:style>
  <w:style w:type="paragraph" w:customStyle="1" w:styleId="Normaltag">
    <w:name w:val="Normal tag"/>
    <w:basedOn w:val="Normal"/>
    <w:link w:val="NormaltagChar"/>
    <w:qFormat/>
    <w:rsid w:val="00BA71B2"/>
    <w:rPr>
      <w:rFonts w:ascii="Times New Roman" w:eastAsia="Times New Roman" w:hAnsi="Times New Roman" w:cs="Times New Roman"/>
      <w:b/>
      <w:sz w:val="24"/>
      <w:szCs w:val="20"/>
      <w:lang w:val="x-none" w:eastAsia="x-none"/>
    </w:rPr>
  </w:style>
  <w:style w:type="character" w:customStyle="1" w:styleId="StyleStyleArialNarrow9ptLeft-075ArialNarrowChar">
    <w:name w:val="Style Style Arial Narrow 9 pt Left:  -0.75&quot; + Arial Narrow Char"/>
    <w:link w:val="StyleStyleArialNarrow9ptLeft-075ArialNarrow"/>
    <w:locked/>
    <w:rsid w:val="00BA71B2"/>
    <w:rPr>
      <w:rFonts w:ascii="Arial Narrow" w:eastAsia="Times New Roman" w:hAnsi="Arial Narrow" w:cs="Times New Roman"/>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BA71B2"/>
    <w:pPr>
      <w:ind w:left="-1080" w:right="1728"/>
    </w:pPr>
    <w:rPr>
      <w:rFonts w:ascii="Arial Narrow" w:eastAsia="Times New Roman" w:hAnsi="Arial Narrow" w:cs="Times New Roman"/>
      <w:sz w:val="18"/>
      <w:szCs w:val="20"/>
      <w:lang w:val="x-none" w:eastAsia="x-none"/>
    </w:rPr>
  </w:style>
  <w:style w:type="character" w:customStyle="1" w:styleId="StyleStyleCardTextLeft-075Right0Char">
    <w:name w:val="Style Style Card Text + Left:  -0.75&quot; + Right:  0&quot; Char"/>
    <w:link w:val="StyleStyleCardTextLeft-075Right0"/>
    <w:locked/>
    <w:rsid w:val="00BA71B2"/>
    <w:rPr>
      <w:rFonts w:ascii="Arial Narrow" w:eastAsia="Times New Roman" w:hAnsi="Arial Narrow" w:cs="Times New Roman"/>
      <w:sz w:val="24"/>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BA71B2"/>
    <w:pPr>
      <w:ind w:left="-1080"/>
    </w:pPr>
    <w:rPr>
      <w:rFonts w:ascii="Arial Narrow" w:eastAsia="Times New Roman" w:hAnsi="Arial Narrow" w:cs="Times New Roman"/>
      <w:sz w:val="24"/>
      <w:szCs w:val="20"/>
      <w:lang w:val="x-none" w:eastAsia="x-none"/>
    </w:rPr>
  </w:style>
  <w:style w:type="character" w:customStyle="1" w:styleId="StyleArialNarrow12ptBoldLeft-075Char">
    <w:name w:val="Style Arial Narrow 12 pt Bold Left:  -0.75&quot; Char"/>
    <w:link w:val="StyleArialNarrow12ptBoldLeft-075"/>
    <w:locked/>
    <w:rsid w:val="00BA71B2"/>
    <w:rPr>
      <w:rFonts w:ascii="Arial Narrow" w:eastAsia="Times New Roman" w:hAnsi="Arial Narrow" w:cs="Times New Roman"/>
      <w:b/>
      <w:bCs/>
      <w:sz w:val="24"/>
      <w:szCs w:val="20"/>
      <w:lang w:val="x-none" w:eastAsia="x-none"/>
    </w:rPr>
  </w:style>
  <w:style w:type="paragraph" w:customStyle="1" w:styleId="StyleArialNarrow12ptBoldLeft-075">
    <w:name w:val="Style Arial Narrow 12 pt Bold Left:  -0.75&quot;"/>
    <w:basedOn w:val="Normal"/>
    <w:link w:val="StyleArialNarrow12ptBoldLeft-075Char"/>
    <w:qFormat/>
    <w:rsid w:val="00BA71B2"/>
    <w:pPr>
      <w:ind w:left="-1080"/>
    </w:pPr>
    <w:rPr>
      <w:rFonts w:ascii="Arial Narrow" w:eastAsia="Times New Roman" w:hAnsi="Arial Narrow" w:cs="Times New Roman"/>
      <w:b/>
      <w:bCs/>
      <w:sz w:val="24"/>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BA71B2"/>
    <w:rPr>
      <w:rFonts w:ascii="Arial Narrow" w:eastAsia="Times New Roman" w:hAnsi="Arial Narrow" w:cs="Times New Roman"/>
      <w:sz w:val="24"/>
      <w:szCs w:val="20"/>
      <w:u w:val="single"/>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A71B2"/>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cs="Times New Roman"/>
      <w:sz w:val="24"/>
      <w:szCs w:val="20"/>
      <w:u w:val="single"/>
      <w:bdr w:val="single" w:sz="4" w:space="0" w:color="auto" w:frame="1"/>
      <w:lang w:val="x-none" w:eastAsia="x-none"/>
    </w:rPr>
  </w:style>
  <w:style w:type="character" w:customStyle="1" w:styleId="MicrotextChar0">
    <w:name w:val="Microtext Char"/>
    <w:link w:val="Microtext0"/>
    <w:locked/>
    <w:rsid w:val="00BA71B2"/>
    <w:rPr>
      <w:rFonts w:ascii="Times New Roman" w:eastAsia="Times New Roman" w:hAnsi="Times New Roman" w:cs="Times New Roman"/>
      <w:sz w:val="12"/>
    </w:rPr>
  </w:style>
  <w:style w:type="paragraph" w:customStyle="1" w:styleId="Microtext0">
    <w:name w:val="Microtext"/>
    <w:basedOn w:val="Normal"/>
    <w:next w:val="Normal"/>
    <w:link w:val="MicrotextChar0"/>
    <w:qFormat/>
    <w:rsid w:val="00BA71B2"/>
    <w:rPr>
      <w:rFonts w:ascii="Times New Roman" w:eastAsia="Times New Roman" w:hAnsi="Times New Roman" w:cs="Times New Roman"/>
      <w:sz w:val="12"/>
    </w:rPr>
  </w:style>
  <w:style w:type="character" w:customStyle="1" w:styleId="StyleUnderlineChar11pt3Char">
    <w:name w:val="Style Underline Char + 11 pt3 Char"/>
    <w:link w:val="StyleUnderlineChar11pt3"/>
    <w:locked/>
    <w:rsid w:val="00BA71B2"/>
    <w:rPr>
      <w:rFonts w:ascii="Times New Roman" w:eastAsia="Calibri" w:hAnsi="Times New Roman" w:cs="Times New Roman"/>
      <w:sz w:val="24"/>
      <w:u w:val="single"/>
    </w:rPr>
  </w:style>
  <w:style w:type="paragraph" w:customStyle="1" w:styleId="StyleUnderlineChar11pt3">
    <w:name w:val="Style Underline Char + 11 pt3"/>
    <w:basedOn w:val="Normal"/>
    <w:link w:val="StyleUnderlineChar11pt3Char"/>
    <w:qFormat/>
    <w:rsid w:val="00BA71B2"/>
    <w:rPr>
      <w:rFonts w:ascii="Times New Roman" w:eastAsia="Calibri" w:hAnsi="Times New Roman" w:cs="Times New Roman"/>
      <w:sz w:val="24"/>
      <w:u w:val="single"/>
    </w:rPr>
  </w:style>
  <w:style w:type="character" w:customStyle="1" w:styleId="StyleUnderlineChar11ptBold3Char">
    <w:name w:val="Style Underline Char + 11 pt Bold3 Char"/>
    <w:link w:val="StyleUnderlineChar11ptBold3"/>
    <w:locked/>
    <w:rsid w:val="00BA71B2"/>
    <w:rPr>
      <w:rFonts w:ascii="Times New Roman" w:eastAsia="Calibri" w:hAnsi="Times New Roman" w:cs="Times New Roman"/>
      <w:b/>
      <w:bCs/>
      <w:sz w:val="24"/>
      <w:u w:val="single"/>
    </w:rPr>
  </w:style>
  <w:style w:type="paragraph" w:customStyle="1" w:styleId="StyleUnderlineChar11ptBold3">
    <w:name w:val="Style Underline Char + 11 pt Bold3"/>
    <w:basedOn w:val="Normal"/>
    <w:link w:val="StyleUnderlineChar11ptBold3Char"/>
    <w:qFormat/>
    <w:rsid w:val="00BA71B2"/>
    <w:rPr>
      <w:rFonts w:ascii="Times New Roman" w:eastAsia="Calibri" w:hAnsi="Times New Roman" w:cs="Times New Roman"/>
      <w:b/>
      <w:bCs/>
      <w:sz w:val="24"/>
      <w:u w:val="single"/>
    </w:rPr>
  </w:style>
  <w:style w:type="paragraph" w:customStyle="1" w:styleId="pagetools">
    <w:name w:val="pagetools"/>
    <w:basedOn w:val="Normal"/>
    <w:uiPriority w:val="99"/>
    <w:qFormat/>
    <w:rsid w:val="00BA71B2"/>
    <w:pPr>
      <w:spacing w:before="100" w:beforeAutospacing="1" w:after="100" w:afterAutospacing="1"/>
    </w:pPr>
    <w:rPr>
      <w:rFonts w:eastAsia="Times New Roman"/>
      <w:sz w:val="24"/>
    </w:rPr>
  </w:style>
  <w:style w:type="character" w:customStyle="1" w:styleId="FullCiteChar">
    <w:name w:val="Full Cite Char"/>
    <w:basedOn w:val="DefaultParagraphFont"/>
    <w:link w:val="FullCite"/>
    <w:locked/>
    <w:rsid w:val="00BA71B2"/>
    <w:rPr>
      <w:rFonts w:ascii="Garamond" w:eastAsia="Times New Roman" w:hAnsi="Garamond" w:cs="Times New Roman"/>
      <w:sz w:val="18"/>
      <w:szCs w:val="20"/>
    </w:rPr>
  </w:style>
  <w:style w:type="paragraph" w:customStyle="1" w:styleId="FullCite">
    <w:name w:val="Full Cite"/>
    <w:basedOn w:val="Normal"/>
    <w:next w:val="Normal"/>
    <w:link w:val="FullCiteChar"/>
    <w:qFormat/>
    <w:rsid w:val="00BA71B2"/>
    <w:rPr>
      <w:rFonts w:ascii="Garamond" w:eastAsia="Times New Roman" w:hAnsi="Garamond" w:cs="Times New Roman"/>
      <w:sz w:val="18"/>
      <w:szCs w:val="20"/>
    </w:rPr>
  </w:style>
  <w:style w:type="character" w:customStyle="1" w:styleId="HeadingsBaseChar">
    <w:name w:val="Headings Base Char"/>
    <w:basedOn w:val="DefaultParagraphFont"/>
    <w:link w:val="HeadingsBase"/>
    <w:locked/>
    <w:rsid w:val="00BA71B2"/>
    <w:rPr>
      <w:rFonts w:ascii="Times New Roman" w:hAnsi="Times New Roman" w:cs="Times New Roman"/>
      <w:b/>
      <w:kern w:val="32"/>
      <w:sz w:val="32"/>
    </w:rPr>
  </w:style>
  <w:style w:type="paragraph" w:customStyle="1" w:styleId="HeadingsBase">
    <w:name w:val="Headings Base"/>
    <w:basedOn w:val="Normal"/>
    <w:link w:val="HeadingsBaseChar"/>
    <w:qFormat/>
    <w:rsid w:val="00BA71B2"/>
    <w:pPr>
      <w:keepNext/>
      <w:keepLines/>
      <w:suppressAutoHyphens/>
      <w:spacing w:before="20" w:after="120"/>
      <w:jc w:val="center"/>
    </w:pPr>
    <w:rPr>
      <w:rFonts w:ascii="Times New Roman" w:hAnsi="Times New Roman" w:cs="Times New Roman"/>
      <w:b/>
      <w:kern w:val="32"/>
      <w:sz w:val="32"/>
    </w:rPr>
  </w:style>
  <w:style w:type="paragraph" w:customStyle="1" w:styleId="SchoolPaper">
    <w:name w:val="School Paper"/>
    <w:basedOn w:val="Normal"/>
    <w:uiPriority w:val="99"/>
    <w:qFormat/>
    <w:rsid w:val="00BA71B2"/>
    <w:pPr>
      <w:spacing w:line="480" w:lineRule="auto"/>
      <w:ind w:firstLine="720"/>
    </w:pPr>
    <w:rPr>
      <w:kern w:val="32"/>
      <w:sz w:val="24"/>
    </w:rPr>
  </w:style>
  <w:style w:type="paragraph" w:customStyle="1" w:styleId="SchoolBlockQuote">
    <w:name w:val="School Block Quote"/>
    <w:basedOn w:val="SchoolPaper"/>
    <w:uiPriority w:val="99"/>
    <w:qFormat/>
    <w:rsid w:val="00BA71B2"/>
  </w:style>
  <w:style w:type="paragraph" w:customStyle="1" w:styleId="SchoolWorksCited">
    <w:name w:val="School Works Cited"/>
    <w:basedOn w:val="SchoolPaper"/>
    <w:uiPriority w:val="99"/>
    <w:qFormat/>
    <w:rsid w:val="00BA71B2"/>
  </w:style>
  <w:style w:type="paragraph" w:customStyle="1" w:styleId="BlockQuote">
    <w:name w:val="Block Quote"/>
    <w:basedOn w:val="Normal"/>
    <w:uiPriority w:val="99"/>
    <w:qFormat/>
    <w:rsid w:val="00BA71B2"/>
    <w:pPr>
      <w:ind w:left="720" w:right="720"/>
    </w:pPr>
    <w:rPr>
      <w:kern w:val="32"/>
      <w:sz w:val="24"/>
    </w:rPr>
  </w:style>
  <w:style w:type="paragraph" w:customStyle="1" w:styleId="PaperBody">
    <w:name w:val="Paper Body"/>
    <w:basedOn w:val="Normal"/>
    <w:uiPriority w:val="99"/>
    <w:qFormat/>
    <w:rsid w:val="00BA71B2"/>
    <w:pPr>
      <w:spacing w:line="480" w:lineRule="auto"/>
      <w:ind w:firstLine="720"/>
    </w:pPr>
    <w:rPr>
      <w:kern w:val="32"/>
      <w:sz w:val="24"/>
    </w:rPr>
  </w:style>
  <w:style w:type="paragraph" w:customStyle="1" w:styleId="PaperCitation">
    <w:name w:val="Paper Citation"/>
    <w:basedOn w:val="Normal"/>
    <w:uiPriority w:val="99"/>
    <w:qFormat/>
    <w:rsid w:val="00BA71B2"/>
    <w:pPr>
      <w:spacing w:line="480" w:lineRule="auto"/>
      <w:ind w:left="720" w:hanging="720"/>
    </w:pPr>
    <w:rPr>
      <w:kern w:val="32"/>
      <w:sz w:val="24"/>
    </w:rPr>
  </w:style>
  <w:style w:type="paragraph" w:customStyle="1" w:styleId="TagCite">
    <w:name w:val="TagCite"/>
    <w:basedOn w:val="Heading1"/>
    <w:uiPriority w:val="99"/>
    <w:qFormat/>
    <w:rsid w:val="00BA71B2"/>
    <w:pPr>
      <w:keepNext w:val="0"/>
      <w:keepLines w:val="0"/>
      <w:pageBreakBefore w:val="0"/>
      <w:jc w:val="left"/>
      <w:outlineLvl w:val="9"/>
    </w:pPr>
    <w:rPr>
      <w:rFonts w:ascii="Garamond" w:eastAsiaTheme="minorHAnsi" w:hAnsi="Garamond" w:cs="Calibri"/>
      <w:bCs/>
      <w:sz w:val="24"/>
      <w:szCs w:val="24"/>
    </w:rPr>
  </w:style>
  <w:style w:type="paragraph" w:customStyle="1" w:styleId="B-TagCite">
    <w:name w:val="B-TagCite"/>
    <w:uiPriority w:val="99"/>
    <w:qFormat/>
    <w:rsid w:val="00BA71B2"/>
    <w:pPr>
      <w:keepNext/>
      <w:tabs>
        <w:tab w:val="num" w:pos="360"/>
      </w:tabs>
      <w:spacing w:before="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BA71B2"/>
    <w:pPr>
      <w:tabs>
        <w:tab w:val="num" w:pos="720"/>
      </w:tabs>
      <w:ind w:left="720" w:hanging="360"/>
    </w:pPr>
    <w:rPr>
      <w:rFonts w:ascii="Garamond" w:hAnsi="Garamond"/>
      <w:sz w:val="24"/>
    </w:rPr>
  </w:style>
  <w:style w:type="paragraph" w:customStyle="1" w:styleId="times">
    <w:name w:val="times"/>
    <w:basedOn w:val="Normal"/>
    <w:uiPriority w:val="99"/>
    <w:qFormat/>
    <w:rsid w:val="00BA71B2"/>
    <w:pPr>
      <w:spacing w:before="100" w:beforeAutospacing="1" w:after="100" w:afterAutospacing="1"/>
    </w:pPr>
    <w:rPr>
      <w:sz w:val="24"/>
    </w:rPr>
  </w:style>
  <w:style w:type="paragraph" w:customStyle="1" w:styleId="ecmsonormal">
    <w:name w:val="ec_msonormal"/>
    <w:basedOn w:val="Normal"/>
    <w:uiPriority w:val="99"/>
    <w:qFormat/>
    <w:rsid w:val="00BA71B2"/>
    <w:pPr>
      <w:shd w:val="clear" w:color="auto" w:fill="FFFFFF"/>
      <w:spacing w:before="100" w:beforeAutospacing="1" w:after="100" w:afterAutospacing="1"/>
    </w:pPr>
    <w:rPr>
      <w:rFonts w:ascii="Verdana" w:hAnsi="Verdana"/>
      <w:sz w:val="24"/>
    </w:rPr>
  </w:style>
  <w:style w:type="paragraph" w:customStyle="1" w:styleId="2ndOrderPara">
    <w:name w:val="2nd Order Para"/>
    <w:basedOn w:val="Normal"/>
    <w:next w:val="Normal"/>
    <w:uiPriority w:val="99"/>
    <w:qFormat/>
    <w:rsid w:val="00BA71B2"/>
    <w:pPr>
      <w:autoSpaceDE w:val="0"/>
      <w:autoSpaceDN w:val="0"/>
      <w:adjustRightInd w:val="0"/>
      <w:spacing w:before="120"/>
    </w:pPr>
    <w:rPr>
      <w:sz w:val="24"/>
    </w:rPr>
  </w:style>
  <w:style w:type="paragraph" w:customStyle="1" w:styleId="3rdOrderPara">
    <w:name w:val="3rd Order Para"/>
    <w:basedOn w:val="Normal"/>
    <w:next w:val="Normal"/>
    <w:uiPriority w:val="99"/>
    <w:qFormat/>
    <w:rsid w:val="00BA71B2"/>
    <w:pPr>
      <w:autoSpaceDE w:val="0"/>
      <w:autoSpaceDN w:val="0"/>
      <w:adjustRightInd w:val="0"/>
      <w:spacing w:before="120"/>
    </w:pPr>
    <w:rPr>
      <w:sz w:val="24"/>
    </w:rPr>
  </w:style>
  <w:style w:type="paragraph" w:customStyle="1" w:styleId="Normal-SIGN2">
    <w:name w:val="Normal-SIGN2"/>
    <w:basedOn w:val="Default"/>
    <w:next w:val="Default"/>
    <w:uiPriority w:val="99"/>
    <w:qFormat/>
    <w:rsid w:val="00BA71B2"/>
    <w:rPr>
      <w:rFonts w:eastAsia="SimSun" w:cs="Times New Roman"/>
    </w:rPr>
  </w:style>
  <w:style w:type="paragraph" w:customStyle="1" w:styleId="u-intro">
    <w:name w:val="u-intro"/>
    <w:basedOn w:val="Normal"/>
    <w:uiPriority w:val="99"/>
    <w:qFormat/>
    <w:rsid w:val="00BA71B2"/>
    <w:pPr>
      <w:spacing w:before="100" w:beforeAutospacing="1" w:after="100" w:afterAutospacing="1"/>
    </w:pPr>
    <w:rPr>
      <w:sz w:val="24"/>
    </w:rPr>
  </w:style>
  <w:style w:type="paragraph" w:customStyle="1" w:styleId="CardsFont6pt">
    <w:name w:val="Cards + Font: 6 pt"/>
    <w:basedOn w:val="Normal"/>
    <w:autoRedefine/>
    <w:uiPriority w:val="99"/>
    <w:qFormat/>
    <w:rsid w:val="00BA71B2"/>
    <w:pPr>
      <w:autoSpaceDE w:val="0"/>
      <w:autoSpaceDN w:val="0"/>
      <w:adjustRightInd w:val="0"/>
      <w:ind w:left="432" w:right="432"/>
      <w:jc w:val="both"/>
    </w:pPr>
    <w:rPr>
      <w:sz w:val="12"/>
    </w:rPr>
  </w:style>
  <w:style w:type="paragraph" w:customStyle="1" w:styleId="Style3">
    <w:name w:val="Style3"/>
    <w:basedOn w:val="Normal"/>
    <w:uiPriority w:val="99"/>
    <w:qFormat/>
    <w:rsid w:val="00BA71B2"/>
    <w:rPr>
      <w:rFonts w:ascii="Arial Narrow" w:hAnsi="Arial Narrow"/>
      <w:b/>
      <w:sz w:val="24"/>
    </w:rPr>
  </w:style>
  <w:style w:type="paragraph" w:customStyle="1" w:styleId="StyleNormalWeb10pt">
    <w:name w:val="Style Normal (Web) + 10 pt"/>
    <w:basedOn w:val="NormalWeb"/>
    <w:next w:val="Normal"/>
    <w:uiPriority w:val="99"/>
    <w:qFormat/>
    <w:rsid w:val="00BA71B2"/>
    <w:pPr>
      <w:spacing w:line="240" w:lineRule="auto"/>
    </w:pPr>
    <w:rPr>
      <w:rFonts w:ascii="Georgia" w:hAnsi="Georgia"/>
      <w:sz w:val="20"/>
    </w:rPr>
  </w:style>
  <w:style w:type="paragraph" w:customStyle="1" w:styleId="TagCiteShells">
    <w:name w:val="Tag/Cite/Shells"/>
    <w:basedOn w:val="Normal"/>
    <w:uiPriority w:val="99"/>
    <w:qFormat/>
    <w:rsid w:val="00BA71B2"/>
    <w:rPr>
      <w:b/>
      <w:sz w:val="24"/>
    </w:rPr>
  </w:style>
  <w:style w:type="paragraph" w:customStyle="1" w:styleId="DefinitionTerm">
    <w:name w:val="Definition Term"/>
    <w:basedOn w:val="Normal"/>
    <w:next w:val="Normal"/>
    <w:uiPriority w:val="99"/>
    <w:qFormat/>
    <w:rsid w:val="00BA71B2"/>
    <w:pPr>
      <w:snapToGrid w:val="0"/>
    </w:pPr>
    <w:rPr>
      <w:sz w:val="24"/>
    </w:rPr>
  </w:style>
  <w:style w:type="paragraph" w:customStyle="1" w:styleId="Paste">
    <w:name w:val="Paste"/>
    <w:basedOn w:val="Normal"/>
    <w:uiPriority w:val="99"/>
    <w:qFormat/>
    <w:rsid w:val="00BA71B2"/>
    <w:rPr>
      <w:rFonts w:ascii="Arial Narrow" w:hAnsi="Arial Narrow"/>
      <w:sz w:val="24"/>
    </w:rPr>
  </w:style>
  <w:style w:type="paragraph" w:customStyle="1" w:styleId="DebateCiteCharChar">
    <w:name w:val="Debate Cite Char Char"/>
    <w:basedOn w:val="Normal"/>
    <w:autoRedefine/>
    <w:uiPriority w:val="99"/>
    <w:qFormat/>
    <w:rsid w:val="00BA71B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uiPriority w:val="4"/>
    <w:qFormat/>
    <w:rsid w:val="00BA71B2"/>
    <w:rPr>
      <w:color w:val="000000"/>
      <w:sz w:val="24"/>
    </w:rPr>
  </w:style>
  <w:style w:type="paragraph" w:customStyle="1" w:styleId="StyleHeading1Heading1Char1ALEXHeadingHeading1CharChar">
    <w:name w:val="Style Heading 1Heading 1 Char1ALEXHeadingHeading 1 CharChar + ..."/>
    <w:basedOn w:val="Heading1"/>
    <w:uiPriority w:val="99"/>
    <w:qFormat/>
    <w:rsid w:val="00BA71B2"/>
    <w:pPr>
      <w:spacing w:after="60"/>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BA71B2"/>
    <w:pPr>
      <w:autoSpaceDE w:val="0"/>
      <w:autoSpaceDN w:val="0"/>
      <w:adjustRightInd w:val="0"/>
      <w:ind w:left="432" w:right="432"/>
      <w:jc w:val="both"/>
    </w:pPr>
    <w:rPr>
      <w:sz w:val="24"/>
      <w:u w:val="thick"/>
    </w:rPr>
  </w:style>
  <w:style w:type="paragraph" w:customStyle="1" w:styleId="Brief-SecondarySource">
    <w:name w:val="Brief - Secondary Source"/>
    <w:basedOn w:val="Normal"/>
    <w:uiPriority w:val="99"/>
    <w:qFormat/>
    <w:rsid w:val="00BA71B2"/>
    <w:rPr>
      <w:sz w:val="14"/>
    </w:rPr>
  </w:style>
  <w:style w:type="paragraph" w:customStyle="1" w:styleId="UnderlinedEvidence">
    <w:name w:val="Underlined Evidence"/>
    <w:basedOn w:val="Normal"/>
    <w:autoRedefine/>
    <w:uiPriority w:val="99"/>
    <w:qFormat/>
    <w:rsid w:val="00BA71B2"/>
    <w:rPr>
      <w:rFonts w:ascii="Verdana" w:hAnsi="Verdana"/>
      <w:sz w:val="21"/>
      <w:szCs w:val="21"/>
      <w:u w:val="thick"/>
    </w:rPr>
  </w:style>
  <w:style w:type="paragraph" w:customStyle="1" w:styleId="CiteReal">
    <w:name w:val="Cite Real"/>
    <w:basedOn w:val="Normal"/>
    <w:next w:val="Normal"/>
    <w:uiPriority w:val="99"/>
    <w:qFormat/>
    <w:rsid w:val="00BA71B2"/>
    <w:rPr>
      <w:rFonts w:eastAsia="MS Mincho"/>
      <w:b/>
      <w:sz w:val="24"/>
      <w:u w:val="single"/>
    </w:rPr>
  </w:style>
  <w:style w:type="paragraph" w:customStyle="1" w:styleId="WW-Default">
    <w:name w:val="WW-Default"/>
    <w:uiPriority w:val="99"/>
    <w:qFormat/>
    <w:rsid w:val="00BA71B2"/>
    <w:pPr>
      <w:suppressAutoHyphens/>
      <w:spacing w:before="0" w:line="240" w:lineRule="auto"/>
    </w:pPr>
    <w:rPr>
      <w:rFonts w:ascii="Georgia" w:eastAsia="Calibri" w:hAnsi="Georgia" w:cs="Calibri"/>
      <w:lang w:eastAsia="ar-SA"/>
    </w:rPr>
  </w:style>
  <w:style w:type="paragraph" w:customStyle="1" w:styleId="TxBr41p1">
    <w:name w:val="TxBr_41p1"/>
    <w:basedOn w:val="Normal"/>
    <w:uiPriority w:val="99"/>
    <w:qFormat/>
    <w:rsid w:val="00BA71B2"/>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BA71B2"/>
    <w:rPr>
      <w:rFonts w:ascii="Arial Narrow" w:eastAsia="Calibri" w:hAnsi="Arial Narrow"/>
      <w:sz w:val="24"/>
    </w:rPr>
  </w:style>
  <w:style w:type="paragraph" w:customStyle="1" w:styleId="8font">
    <w:name w:val="8font"/>
    <w:basedOn w:val="Normal"/>
    <w:next w:val="Normal"/>
    <w:autoRedefine/>
    <w:uiPriority w:val="99"/>
    <w:qFormat/>
    <w:rsid w:val="00BA71B2"/>
    <w:rPr>
      <w:rFonts w:eastAsia="Cambria"/>
      <w:sz w:val="24"/>
      <w:szCs w:val="16"/>
    </w:rPr>
  </w:style>
  <w:style w:type="character" w:customStyle="1" w:styleId="UnderlineTextChar">
    <w:name w:val="Underline Text Char"/>
    <w:link w:val="UnderlineText"/>
    <w:locked/>
    <w:rsid w:val="00BA71B2"/>
    <w:rPr>
      <w:u w:val="single"/>
    </w:rPr>
  </w:style>
  <w:style w:type="paragraph" w:customStyle="1" w:styleId="UnderlineText">
    <w:name w:val="Underline Text"/>
    <w:basedOn w:val="Normal"/>
    <w:link w:val="UnderlineTextChar"/>
    <w:qFormat/>
    <w:rsid w:val="00BA71B2"/>
    <w:pPr>
      <w:ind w:left="288"/>
    </w:pPr>
    <w:rPr>
      <w:rFonts w:asciiTheme="minorHAnsi" w:hAnsiTheme="minorHAnsi" w:cstheme="minorBidi"/>
      <w:u w:val="single"/>
    </w:rPr>
  </w:style>
  <w:style w:type="character" w:customStyle="1" w:styleId="NormalCiteChar">
    <w:name w:val="NormalCite Char"/>
    <w:basedOn w:val="DefaultParagraphFont"/>
    <w:link w:val="NormalCite"/>
    <w:locked/>
    <w:rsid w:val="00BA71B2"/>
    <w:rPr>
      <w:rFonts w:ascii="Times New Roman" w:hAnsi="Times New Roman" w:cs="Times New Roman"/>
      <w:sz w:val="18"/>
    </w:rPr>
  </w:style>
  <w:style w:type="paragraph" w:customStyle="1" w:styleId="NormalCite">
    <w:name w:val="NormalCite"/>
    <w:link w:val="NormalCiteChar"/>
    <w:qFormat/>
    <w:rsid w:val="00BA71B2"/>
    <w:pPr>
      <w:spacing w:before="0" w:line="240" w:lineRule="auto"/>
    </w:pPr>
    <w:rPr>
      <w:rFonts w:ascii="Times New Roman" w:hAnsi="Times New Roman" w:cs="Times New Roman"/>
      <w:sz w:val="18"/>
    </w:rPr>
  </w:style>
  <w:style w:type="character" w:customStyle="1" w:styleId="taggyChar">
    <w:name w:val="taggy Char"/>
    <w:basedOn w:val="DefaultParagraphFont"/>
    <w:link w:val="taggy"/>
    <w:locked/>
    <w:rsid w:val="00BA71B2"/>
    <w:rPr>
      <w:rFonts w:ascii="Times New Roman" w:hAnsi="Times New Roman" w:cs="Times New Roman"/>
      <w:b/>
      <w:sz w:val="24"/>
    </w:rPr>
  </w:style>
  <w:style w:type="paragraph" w:customStyle="1" w:styleId="taggy">
    <w:name w:val="taggy"/>
    <w:basedOn w:val="Normal"/>
    <w:link w:val="taggyChar"/>
    <w:qFormat/>
    <w:rsid w:val="00BA71B2"/>
    <w:rPr>
      <w:rFonts w:ascii="Times New Roman" w:hAnsi="Times New Roman" w:cs="Times New Roman"/>
      <w:b/>
      <w:sz w:val="24"/>
    </w:rPr>
  </w:style>
  <w:style w:type="character" w:customStyle="1" w:styleId="StyleStyle411ptChar">
    <w:name w:val="Style Style4 + 11 pt Char"/>
    <w:basedOn w:val="DefaultParagraphFont"/>
    <w:link w:val="StyleStyle411pt"/>
    <w:locked/>
    <w:rsid w:val="00BA71B2"/>
    <w:rPr>
      <w:rFonts w:ascii="Times New Roman" w:eastAsia="Times New Roman" w:hAnsi="Times New Roman" w:cs="Times New Roman"/>
      <w:sz w:val="24"/>
      <w:u w:val="single"/>
    </w:rPr>
  </w:style>
  <w:style w:type="paragraph" w:customStyle="1" w:styleId="StyleStyle411pt">
    <w:name w:val="Style Style4 + 11 pt"/>
    <w:basedOn w:val="Normal"/>
    <w:link w:val="StyleStyle411ptChar"/>
    <w:qFormat/>
    <w:rsid w:val="00BA71B2"/>
    <w:rPr>
      <w:rFonts w:ascii="Times New Roman" w:eastAsia="Times New Roman" w:hAnsi="Times New Roman" w:cs="Times New Roman"/>
      <w:sz w:val="24"/>
      <w:u w:val="single"/>
    </w:rPr>
  </w:style>
  <w:style w:type="character" w:customStyle="1" w:styleId="StyleStyle411ptBoldChar">
    <w:name w:val="Style Style4 + 11 pt Bold Char"/>
    <w:basedOn w:val="DefaultParagraphFont"/>
    <w:link w:val="StyleStyle411ptBold"/>
    <w:locked/>
    <w:rsid w:val="00BA71B2"/>
    <w:rPr>
      <w:rFonts w:ascii="Times New Roman" w:eastAsia="Times New Roman" w:hAnsi="Times New Roman" w:cs="Times New Roman"/>
      <w:b/>
      <w:bCs/>
      <w:sz w:val="24"/>
      <w:u w:val="single"/>
    </w:rPr>
  </w:style>
  <w:style w:type="paragraph" w:customStyle="1" w:styleId="StyleStyle411ptBold">
    <w:name w:val="Style Style4 + 11 pt Bold"/>
    <w:basedOn w:val="Normal"/>
    <w:link w:val="StyleStyle411ptBoldChar"/>
    <w:qFormat/>
    <w:rsid w:val="00BA71B2"/>
    <w:rPr>
      <w:rFonts w:ascii="Times New Roman" w:eastAsia="Times New Roman" w:hAnsi="Times New Roman" w:cs="Times New Roman"/>
      <w:b/>
      <w:bCs/>
      <w:sz w:val="24"/>
      <w:u w:val="single"/>
    </w:rPr>
  </w:style>
  <w:style w:type="character" w:customStyle="1" w:styleId="StyleStyle49pt3Char">
    <w:name w:val="Style Style4 + 9 pt3 Char"/>
    <w:link w:val="StyleStyle49pt3"/>
    <w:locked/>
    <w:rsid w:val="00BA71B2"/>
    <w:rPr>
      <w:rFonts w:ascii="Times New Roman" w:eastAsia="Calibri" w:hAnsi="Times New Roman" w:cs="Times New Roman"/>
      <w:sz w:val="24"/>
      <w:u w:val="single"/>
    </w:rPr>
  </w:style>
  <w:style w:type="paragraph" w:customStyle="1" w:styleId="StyleStyle49pt3">
    <w:name w:val="Style Style4 + 9 pt3"/>
    <w:basedOn w:val="Normal"/>
    <w:link w:val="StyleStyle49pt3Char"/>
    <w:qFormat/>
    <w:rsid w:val="00BA71B2"/>
    <w:rPr>
      <w:rFonts w:ascii="Times New Roman" w:eastAsia="Calibri" w:hAnsi="Times New Roman" w:cs="Times New Roman"/>
      <w:sz w:val="24"/>
      <w:u w:val="single"/>
    </w:rPr>
  </w:style>
  <w:style w:type="paragraph" w:customStyle="1" w:styleId="gt">
    <w:name w:val="gt"/>
    <w:basedOn w:val="Normal"/>
    <w:uiPriority w:val="99"/>
    <w:qFormat/>
    <w:rsid w:val="00BA71B2"/>
    <w:pPr>
      <w:keepLines/>
      <w:tabs>
        <w:tab w:val="left" w:pos="360"/>
      </w:tabs>
      <w:spacing w:line="240" w:lineRule="exact"/>
      <w:jc w:val="both"/>
    </w:pPr>
    <w:rPr>
      <w:rFonts w:ascii="Palatino" w:eastAsia="Times New Roman" w:hAnsi="Palatino"/>
      <w:sz w:val="24"/>
      <w:szCs w:val="20"/>
    </w:rPr>
  </w:style>
  <w:style w:type="paragraph" w:customStyle="1" w:styleId="published-date">
    <w:name w:val="published-date"/>
    <w:basedOn w:val="Normal"/>
    <w:uiPriority w:val="99"/>
    <w:qFormat/>
    <w:rsid w:val="00BA71B2"/>
    <w:pPr>
      <w:spacing w:before="120" w:after="120" w:line="396" w:lineRule="atLeast"/>
    </w:pPr>
    <w:rPr>
      <w:rFonts w:eastAsia="Times New Roman"/>
      <w:sz w:val="24"/>
    </w:rPr>
  </w:style>
  <w:style w:type="paragraph" w:customStyle="1" w:styleId="skip-nav">
    <w:name w:val="skip-nav"/>
    <w:basedOn w:val="Normal"/>
    <w:uiPriority w:val="99"/>
    <w:qFormat/>
    <w:rsid w:val="00BA71B2"/>
    <w:pPr>
      <w:spacing w:before="100" w:beforeAutospacing="1" w:after="100" w:afterAutospacing="1"/>
    </w:pPr>
    <w:rPr>
      <w:rFonts w:eastAsia="Times New Roman"/>
      <w:sz w:val="24"/>
    </w:rPr>
  </w:style>
  <w:style w:type="paragraph" w:customStyle="1" w:styleId="bg-relateddescription">
    <w:name w:val="bg-related__description"/>
    <w:basedOn w:val="Normal"/>
    <w:uiPriority w:val="99"/>
    <w:qFormat/>
    <w:rsid w:val="00BA71B2"/>
    <w:pPr>
      <w:spacing w:before="100" w:beforeAutospacing="1" w:after="100" w:afterAutospacing="1"/>
    </w:pPr>
    <w:rPr>
      <w:rFonts w:eastAsia="Times New Roman"/>
      <w:sz w:val="24"/>
    </w:rPr>
  </w:style>
  <w:style w:type="paragraph" w:customStyle="1" w:styleId="p1">
    <w:name w:val="p1"/>
    <w:basedOn w:val="Normal"/>
    <w:qFormat/>
    <w:rsid w:val="00BA71B2"/>
    <w:pPr>
      <w:spacing w:before="100" w:beforeAutospacing="1" w:after="100" w:afterAutospacing="1"/>
    </w:pPr>
    <w:rPr>
      <w:rFonts w:ascii="Abel" w:eastAsia="Times New Roman" w:hAnsi="Abel"/>
      <w:sz w:val="24"/>
    </w:rPr>
  </w:style>
  <w:style w:type="paragraph" w:customStyle="1" w:styleId="style1">
    <w:name w:val="style1"/>
    <w:basedOn w:val="Normal"/>
    <w:uiPriority w:val="99"/>
    <w:qFormat/>
    <w:rsid w:val="00BA71B2"/>
    <w:pPr>
      <w:spacing w:before="100" w:beforeAutospacing="1" w:after="100" w:afterAutospacing="1"/>
    </w:pPr>
    <w:rPr>
      <w:rFonts w:ascii="Times" w:hAnsi="Times"/>
      <w:sz w:val="24"/>
      <w:szCs w:val="20"/>
    </w:rPr>
  </w:style>
  <w:style w:type="paragraph" w:customStyle="1" w:styleId="style30">
    <w:name w:val="style3"/>
    <w:basedOn w:val="Normal"/>
    <w:uiPriority w:val="99"/>
    <w:qFormat/>
    <w:rsid w:val="00BA71B2"/>
    <w:pPr>
      <w:spacing w:before="100" w:beforeAutospacing="1" w:after="100" w:afterAutospacing="1"/>
    </w:pPr>
    <w:rPr>
      <w:rFonts w:ascii="Times" w:hAnsi="Times"/>
      <w:sz w:val="24"/>
      <w:szCs w:val="20"/>
    </w:rPr>
  </w:style>
  <w:style w:type="paragraph" w:customStyle="1" w:styleId="body-paragraph">
    <w:name w:val="body-paragraph"/>
    <w:basedOn w:val="Normal"/>
    <w:uiPriority w:val="99"/>
    <w:qFormat/>
    <w:rsid w:val="00BA71B2"/>
    <w:pPr>
      <w:spacing w:before="100" w:beforeAutospacing="1" w:after="100" w:afterAutospacing="1"/>
    </w:pPr>
    <w:rPr>
      <w:rFonts w:ascii="Times" w:hAnsi="Times"/>
      <w:sz w:val="24"/>
      <w:szCs w:val="20"/>
    </w:rPr>
  </w:style>
  <w:style w:type="paragraph" w:customStyle="1" w:styleId="medium-bold">
    <w:name w:val="medium-bold"/>
    <w:basedOn w:val="Normal"/>
    <w:uiPriority w:val="99"/>
    <w:qFormat/>
    <w:rsid w:val="00BA71B2"/>
    <w:pPr>
      <w:spacing w:before="100" w:beforeAutospacing="1" w:after="100" w:afterAutospacing="1"/>
    </w:pPr>
    <w:rPr>
      <w:rFonts w:ascii="Times" w:hAnsi="Times"/>
      <w:sz w:val="24"/>
      <w:szCs w:val="20"/>
    </w:rPr>
  </w:style>
  <w:style w:type="paragraph" w:customStyle="1" w:styleId="topmeta">
    <w:name w:val="topmeta"/>
    <w:basedOn w:val="Normal"/>
    <w:uiPriority w:val="99"/>
    <w:qFormat/>
    <w:rsid w:val="00BA71B2"/>
    <w:pPr>
      <w:spacing w:before="100" w:beforeAutospacing="1" w:after="100" w:afterAutospacing="1"/>
    </w:pPr>
    <w:rPr>
      <w:rFonts w:ascii="Times" w:hAnsi="Times"/>
      <w:sz w:val="24"/>
      <w:szCs w:val="20"/>
    </w:rPr>
  </w:style>
  <w:style w:type="paragraph" w:customStyle="1" w:styleId="metadata">
    <w:name w:val="metadata"/>
    <w:basedOn w:val="Normal"/>
    <w:uiPriority w:val="99"/>
    <w:qFormat/>
    <w:rsid w:val="00BA71B2"/>
    <w:pPr>
      <w:spacing w:before="100" w:beforeAutospacing="1" w:after="100" w:afterAutospacing="1"/>
    </w:pPr>
    <w:rPr>
      <w:rFonts w:ascii="Times" w:hAnsi="Times"/>
      <w:sz w:val="24"/>
      <w:szCs w:val="20"/>
    </w:rPr>
  </w:style>
  <w:style w:type="paragraph" w:customStyle="1" w:styleId="Pa6">
    <w:name w:val="Pa6"/>
    <w:basedOn w:val="Normal"/>
    <w:next w:val="Normal"/>
    <w:uiPriority w:val="99"/>
    <w:qFormat/>
    <w:rsid w:val="00BA71B2"/>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BA71B2"/>
    <w:pPr>
      <w:widowControl w:val="0"/>
      <w:autoSpaceDE w:val="0"/>
      <w:autoSpaceDN w:val="0"/>
      <w:adjustRightInd w:val="0"/>
      <w:spacing w:line="201" w:lineRule="atLeast"/>
    </w:pPr>
    <w:rPr>
      <w:sz w:val="24"/>
    </w:rPr>
  </w:style>
  <w:style w:type="paragraph" w:customStyle="1" w:styleId="Pa3">
    <w:name w:val="Pa3"/>
    <w:basedOn w:val="Default"/>
    <w:next w:val="Default"/>
    <w:uiPriority w:val="99"/>
    <w:qFormat/>
    <w:rsid w:val="00BA71B2"/>
    <w:pPr>
      <w:widowControl w:val="0"/>
      <w:spacing w:line="181" w:lineRule="atLeast"/>
    </w:pPr>
    <w:rPr>
      <w:rFonts w:eastAsiaTheme="minorEastAsia" w:cs="Times New Roman"/>
    </w:rPr>
  </w:style>
  <w:style w:type="paragraph" w:customStyle="1" w:styleId="blu10">
    <w:name w:val="blu10"/>
    <w:basedOn w:val="Normal"/>
    <w:uiPriority w:val="99"/>
    <w:qFormat/>
    <w:rsid w:val="00BA71B2"/>
    <w:pPr>
      <w:spacing w:before="100" w:beforeAutospacing="1" w:after="100" w:afterAutospacing="1"/>
    </w:pPr>
    <w:rPr>
      <w:rFonts w:ascii="Times" w:hAnsi="Times"/>
      <w:sz w:val="24"/>
      <w:szCs w:val="20"/>
    </w:rPr>
  </w:style>
  <w:style w:type="paragraph" w:customStyle="1" w:styleId="bk18clbi">
    <w:name w:val="bk18_clbi"/>
    <w:basedOn w:val="Normal"/>
    <w:uiPriority w:val="99"/>
    <w:qFormat/>
    <w:rsid w:val="00BA71B2"/>
    <w:pPr>
      <w:spacing w:before="100" w:beforeAutospacing="1" w:after="100" w:afterAutospacing="1"/>
    </w:pPr>
    <w:rPr>
      <w:rFonts w:ascii="Times" w:hAnsi="Times"/>
      <w:sz w:val="24"/>
      <w:szCs w:val="20"/>
    </w:rPr>
  </w:style>
  <w:style w:type="paragraph" w:customStyle="1" w:styleId="digi">
    <w:name w:val="digi"/>
    <w:basedOn w:val="Normal"/>
    <w:uiPriority w:val="99"/>
    <w:qFormat/>
    <w:rsid w:val="00BA71B2"/>
    <w:pPr>
      <w:spacing w:before="100" w:beforeAutospacing="1" w:after="100" w:afterAutospacing="1"/>
    </w:pPr>
    <w:rPr>
      <w:rFonts w:ascii="Times" w:hAnsi="Times"/>
      <w:sz w:val="24"/>
      <w:szCs w:val="20"/>
    </w:rPr>
  </w:style>
  <w:style w:type="paragraph" w:customStyle="1" w:styleId="pt5">
    <w:name w:val="pt5"/>
    <w:basedOn w:val="Normal"/>
    <w:uiPriority w:val="99"/>
    <w:qFormat/>
    <w:rsid w:val="00BA71B2"/>
    <w:pPr>
      <w:spacing w:before="100" w:beforeAutospacing="1" w:after="100" w:afterAutospacing="1"/>
    </w:pPr>
    <w:rPr>
      <w:rFonts w:ascii="Times" w:hAnsi="Times"/>
      <w:sz w:val="24"/>
      <w:szCs w:val="20"/>
    </w:rPr>
  </w:style>
  <w:style w:type="paragraph" w:customStyle="1" w:styleId="text">
    <w:name w:val="text"/>
    <w:basedOn w:val="Normal"/>
    <w:qFormat/>
    <w:rsid w:val="00BA71B2"/>
    <w:pPr>
      <w:spacing w:before="100" w:beforeAutospacing="1" w:after="100" w:afterAutospacing="1"/>
    </w:pPr>
    <w:rPr>
      <w:rFonts w:ascii="Times" w:hAnsi="Times"/>
      <w:sz w:val="24"/>
      <w:szCs w:val="20"/>
    </w:rPr>
  </w:style>
  <w:style w:type="paragraph" w:customStyle="1" w:styleId="pt10">
    <w:name w:val="pt10"/>
    <w:basedOn w:val="Normal"/>
    <w:uiPriority w:val="99"/>
    <w:qFormat/>
    <w:rsid w:val="00BA71B2"/>
    <w:pPr>
      <w:spacing w:before="100" w:beforeAutospacing="1" w:after="100" w:afterAutospacing="1"/>
    </w:pPr>
    <w:rPr>
      <w:rFonts w:ascii="Times" w:hAnsi="Times"/>
      <w:sz w:val="24"/>
      <w:szCs w:val="20"/>
    </w:rPr>
  </w:style>
  <w:style w:type="paragraph" w:customStyle="1" w:styleId="pictitle">
    <w:name w:val="pictitle"/>
    <w:basedOn w:val="Normal"/>
    <w:uiPriority w:val="99"/>
    <w:qFormat/>
    <w:rsid w:val="00BA71B2"/>
    <w:pPr>
      <w:spacing w:before="100" w:beforeAutospacing="1" w:after="100" w:afterAutospacing="1"/>
    </w:pPr>
    <w:rPr>
      <w:rFonts w:ascii="Times" w:hAnsi="Times"/>
      <w:sz w:val="24"/>
      <w:szCs w:val="20"/>
    </w:rPr>
  </w:style>
  <w:style w:type="paragraph" w:customStyle="1" w:styleId="bold">
    <w:name w:val="bold"/>
    <w:basedOn w:val="Normal"/>
    <w:uiPriority w:val="99"/>
    <w:qFormat/>
    <w:rsid w:val="00BA71B2"/>
    <w:pPr>
      <w:spacing w:before="100" w:beforeAutospacing="1" w:after="100" w:afterAutospacing="1"/>
    </w:pPr>
    <w:rPr>
      <w:rFonts w:ascii="Times" w:hAnsi="Times"/>
      <w:sz w:val="24"/>
      <w:szCs w:val="20"/>
    </w:rPr>
  </w:style>
  <w:style w:type="paragraph" w:customStyle="1" w:styleId="byline-date">
    <w:name w:val="byline-date"/>
    <w:basedOn w:val="Normal"/>
    <w:uiPriority w:val="99"/>
    <w:qFormat/>
    <w:rsid w:val="00BA71B2"/>
    <w:pPr>
      <w:spacing w:before="100" w:beforeAutospacing="1" w:after="100" w:afterAutospacing="1"/>
    </w:pPr>
    <w:rPr>
      <w:rFonts w:ascii="Times" w:hAnsi="Times"/>
      <w:sz w:val="24"/>
      <w:szCs w:val="20"/>
    </w:rPr>
  </w:style>
  <w:style w:type="paragraph" w:customStyle="1" w:styleId="volissue">
    <w:name w:val="volissue"/>
    <w:basedOn w:val="Normal"/>
    <w:uiPriority w:val="99"/>
    <w:qFormat/>
    <w:rsid w:val="00BA71B2"/>
    <w:pPr>
      <w:spacing w:before="100" w:beforeAutospacing="1" w:after="100" w:afterAutospacing="1"/>
    </w:pPr>
    <w:rPr>
      <w:rFonts w:ascii="Times" w:hAnsi="Times"/>
      <w:sz w:val="24"/>
      <w:szCs w:val="20"/>
    </w:rPr>
  </w:style>
  <w:style w:type="paragraph" w:customStyle="1" w:styleId="fulltext">
    <w:name w:val="fulltext"/>
    <w:basedOn w:val="Normal"/>
    <w:uiPriority w:val="99"/>
    <w:qFormat/>
    <w:rsid w:val="00BA71B2"/>
    <w:pPr>
      <w:spacing w:before="100" w:beforeAutospacing="1" w:after="100" w:afterAutospacing="1"/>
    </w:pPr>
    <w:rPr>
      <w:rFonts w:ascii="Times" w:hAnsi="Times"/>
      <w:sz w:val="24"/>
      <w:szCs w:val="20"/>
    </w:rPr>
  </w:style>
  <w:style w:type="paragraph" w:customStyle="1" w:styleId="Pa11">
    <w:name w:val="Pa11"/>
    <w:basedOn w:val="Default"/>
    <w:next w:val="Default"/>
    <w:uiPriority w:val="99"/>
    <w:qFormat/>
    <w:rsid w:val="00BA71B2"/>
    <w:pPr>
      <w:widowControl w:val="0"/>
      <w:spacing w:line="201" w:lineRule="atLeast"/>
    </w:pPr>
    <w:rPr>
      <w:rFonts w:ascii="Myriad Pro Light" w:eastAsiaTheme="minorEastAsia" w:hAnsi="Myriad Pro Light" w:cs="Times New Roman"/>
    </w:rPr>
  </w:style>
  <w:style w:type="paragraph" w:customStyle="1" w:styleId="Pa5">
    <w:name w:val="Pa5"/>
    <w:basedOn w:val="Default"/>
    <w:next w:val="Default"/>
    <w:uiPriority w:val="99"/>
    <w:qFormat/>
    <w:rsid w:val="00BA71B2"/>
    <w:pPr>
      <w:widowControl w:val="0"/>
      <w:spacing w:line="221" w:lineRule="atLeast"/>
    </w:pPr>
    <w:rPr>
      <w:rFonts w:ascii="Minion Pro" w:eastAsiaTheme="minorEastAsia" w:hAnsi="Minion Pro" w:cs="Times New Roman"/>
    </w:rPr>
  </w:style>
  <w:style w:type="paragraph" w:customStyle="1" w:styleId="Pa2">
    <w:name w:val="Pa2"/>
    <w:basedOn w:val="Default"/>
    <w:next w:val="Default"/>
    <w:uiPriority w:val="99"/>
    <w:qFormat/>
    <w:rsid w:val="00BA71B2"/>
    <w:pPr>
      <w:widowControl w:val="0"/>
      <w:spacing w:line="261" w:lineRule="atLeast"/>
    </w:pPr>
    <w:rPr>
      <w:rFonts w:ascii="Myriad Pro" w:eastAsiaTheme="minorEastAsia" w:hAnsi="Myriad Pro" w:cs="Times New Roman"/>
    </w:rPr>
  </w:style>
  <w:style w:type="paragraph" w:customStyle="1" w:styleId="d1-byline">
    <w:name w:val="d1-byline"/>
    <w:basedOn w:val="Normal"/>
    <w:uiPriority w:val="99"/>
    <w:qFormat/>
    <w:rsid w:val="00BA71B2"/>
    <w:pPr>
      <w:spacing w:before="100" w:beforeAutospacing="1" w:after="100" w:afterAutospacing="1"/>
    </w:pPr>
    <w:rPr>
      <w:rFonts w:ascii="Times" w:hAnsi="Times"/>
      <w:sz w:val="24"/>
      <w:szCs w:val="20"/>
    </w:rPr>
  </w:style>
  <w:style w:type="paragraph" w:customStyle="1" w:styleId="author-datetime">
    <w:name w:val="author-datetime"/>
    <w:basedOn w:val="Normal"/>
    <w:uiPriority w:val="99"/>
    <w:qFormat/>
    <w:rsid w:val="00BA71B2"/>
    <w:pPr>
      <w:spacing w:before="100" w:beforeAutospacing="1" w:after="100" w:afterAutospacing="1"/>
    </w:pPr>
    <w:rPr>
      <w:rFonts w:ascii="Times" w:hAnsi="Times"/>
      <w:sz w:val="24"/>
      <w:szCs w:val="20"/>
    </w:rPr>
  </w:style>
  <w:style w:type="paragraph" w:customStyle="1" w:styleId="pub-info">
    <w:name w:val="pub-info"/>
    <w:basedOn w:val="Normal"/>
    <w:uiPriority w:val="99"/>
    <w:qFormat/>
    <w:rsid w:val="00BA71B2"/>
    <w:pPr>
      <w:spacing w:before="100" w:beforeAutospacing="1" w:after="100" w:afterAutospacing="1"/>
    </w:pPr>
    <w:rPr>
      <w:rFonts w:ascii="Times" w:hAnsi="Times"/>
      <w:sz w:val="24"/>
      <w:szCs w:val="20"/>
    </w:rPr>
  </w:style>
  <w:style w:type="paragraph" w:customStyle="1" w:styleId="hs-text-container">
    <w:name w:val="hs-text-container"/>
    <w:basedOn w:val="Normal"/>
    <w:uiPriority w:val="99"/>
    <w:qFormat/>
    <w:rsid w:val="00BA71B2"/>
    <w:pPr>
      <w:spacing w:before="100" w:beforeAutospacing="1" w:after="100" w:afterAutospacing="1"/>
    </w:pPr>
    <w:rPr>
      <w:rFonts w:ascii="Times" w:hAnsi="Times"/>
      <w:sz w:val="24"/>
      <w:szCs w:val="20"/>
    </w:rPr>
  </w:style>
  <w:style w:type="paragraph" w:customStyle="1" w:styleId="Pa10">
    <w:name w:val="Pa10"/>
    <w:basedOn w:val="Default"/>
    <w:next w:val="Default"/>
    <w:uiPriority w:val="99"/>
    <w:qFormat/>
    <w:rsid w:val="00BA71B2"/>
    <w:pPr>
      <w:widowControl w:val="0"/>
      <w:spacing w:line="241" w:lineRule="atLeast"/>
    </w:pPr>
    <w:rPr>
      <w:rFonts w:ascii="Myriad Pro Light" w:eastAsiaTheme="minorEastAsia" w:hAnsi="Myriad Pro Light" w:cs="Times New Roman"/>
    </w:rPr>
  </w:style>
  <w:style w:type="paragraph" w:customStyle="1" w:styleId="headlinemeta">
    <w:name w:val="headline_meta"/>
    <w:basedOn w:val="Normal"/>
    <w:uiPriority w:val="99"/>
    <w:qFormat/>
    <w:rsid w:val="00BA71B2"/>
    <w:pPr>
      <w:spacing w:before="100" w:beforeAutospacing="1" w:after="100" w:afterAutospacing="1"/>
    </w:pPr>
    <w:rPr>
      <w:rFonts w:ascii="Times" w:hAnsi="Times"/>
      <w:sz w:val="24"/>
      <w:szCs w:val="20"/>
    </w:rPr>
  </w:style>
  <w:style w:type="paragraph" w:customStyle="1" w:styleId="pub-type">
    <w:name w:val="pub-type"/>
    <w:basedOn w:val="Normal"/>
    <w:uiPriority w:val="99"/>
    <w:qFormat/>
    <w:rsid w:val="00BA71B2"/>
    <w:pPr>
      <w:spacing w:before="100" w:beforeAutospacing="1" w:after="100" w:afterAutospacing="1"/>
    </w:pPr>
    <w:rPr>
      <w:rFonts w:ascii="Times" w:hAnsi="Times"/>
      <w:sz w:val="24"/>
      <w:szCs w:val="20"/>
    </w:rPr>
  </w:style>
  <w:style w:type="paragraph" w:customStyle="1" w:styleId="default0">
    <w:name w:val="default"/>
    <w:basedOn w:val="Normal"/>
    <w:uiPriority w:val="99"/>
    <w:qFormat/>
    <w:rsid w:val="00BA71B2"/>
    <w:pPr>
      <w:spacing w:before="100" w:beforeAutospacing="1" w:after="100" w:afterAutospacing="1"/>
    </w:pPr>
    <w:rPr>
      <w:rFonts w:ascii="Times" w:hAnsi="Times"/>
      <w:sz w:val="24"/>
      <w:szCs w:val="20"/>
    </w:rPr>
  </w:style>
  <w:style w:type="paragraph" w:customStyle="1" w:styleId="zn-bodyparagraph">
    <w:name w:val="zn-body__paragraph"/>
    <w:basedOn w:val="Normal"/>
    <w:uiPriority w:val="99"/>
    <w:qFormat/>
    <w:rsid w:val="00BA71B2"/>
    <w:pPr>
      <w:spacing w:before="100" w:beforeAutospacing="1" w:after="100" w:afterAutospacing="1"/>
    </w:pPr>
    <w:rPr>
      <w:rFonts w:ascii="Times" w:hAnsi="Times"/>
      <w:sz w:val="24"/>
      <w:szCs w:val="20"/>
    </w:rPr>
  </w:style>
  <w:style w:type="paragraph" w:customStyle="1" w:styleId="metadatabyline">
    <w:name w:val="metadata__byline"/>
    <w:basedOn w:val="Normal"/>
    <w:uiPriority w:val="99"/>
    <w:qFormat/>
    <w:rsid w:val="00BA71B2"/>
    <w:pPr>
      <w:spacing w:before="100" w:beforeAutospacing="1" w:after="100" w:afterAutospacing="1"/>
    </w:pPr>
    <w:rPr>
      <w:rFonts w:ascii="Times" w:hAnsi="Times"/>
      <w:sz w:val="24"/>
      <w:szCs w:val="20"/>
    </w:rPr>
  </w:style>
  <w:style w:type="paragraph" w:customStyle="1" w:styleId="xhead">
    <w:name w:val="xhead"/>
    <w:basedOn w:val="Normal"/>
    <w:uiPriority w:val="99"/>
    <w:qFormat/>
    <w:rsid w:val="00BA71B2"/>
    <w:pPr>
      <w:spacing w:before="100" w:beforeAutospacing="1" w:after="100" w:afterAutospacing="1"/>
    </w:pPr>
    <w:rPr>
      <w:rFonts w:ascii="Times" w:hAnsi="Times"/>
      <w:sz w:val="24"/>
      <w:szCs w:val="20"/>
    </w:rPr>
  </w:style>
  <w:style w:type="paragraph" w:customStyle="1" w:styleId="quiet">
    <w:name w:val="quiet"/>
    <w:basedOn w:val="Normal"/>
    <w:uiPriority w:val="99"/>
    <w:qFormat/>
    <w:rsid w:val="00BA71B2"/>
    <w:pPr>
      <w:spacing w:before="100" w:beforeAutospacing="1" w:after="100" w:afterAutospacing="1"/>
    </w:pPr>
    <w:rPr>
      <w:rFonts w:ascii="Times" w:hAnsi="Times"/>
      <w:sz w:val="24"/>
      <w:szCs w:val="20"/>
    </w:rPr>
  </w:style>
  <w:style w:type="paragraph" w:customStyle="1" w:styleId="Style5">
    <w:name w:val="Style5"/>
    <w:basedOn w:val="Normal"/>
    <w:next w:val="Heading9"/>
    <w:uiPriority w:val="4"/>
    <w:qFormat/>
    <w:rsid w:val="00BA71B2"/>
    <w:rPr>
      <w:rFonts w:eastAsia="Times New Roman"/>
      <w:b/>
      <w:bCs/>
      <w:sz w:val="24"/>
      <w:u w:val="single"/>
    </w:rPr>
  </w:style>
  <w:style w:type="character" w:customStyle="1" w:styleId="LanguageEditingChar">
    <w:name w:val="Language Editing Char"/>
    <w:basedOn w:val="DefaultParagraphFont"/>
    <w:link w:val="LanguageEditing"/>
    <w:locked/>
    <w:rsid w:val="00BA71B2"/>
    <w:rPr>
      <w:rFonts w:ascii="Times New Roman" w:eastAsia="Times New Roman" w:hAnsi="Times New Roman" w:cs="Times New Roman"/>
      <w:strike/>
      <w:sz w:val="24"/>
    </w:rPr>
  </w:style>
  <w:style w:type="paragraph" w:customStyle="1" w:styleId="LanguageEditing">
    <w:name w:val="Language Editing"/>
    <w:basedOn w:val="Normal"/>
    <w:link w:val="LanguageEditingChar"/>
    <w:qFormat/>
    <w:rsid w:val="00BA71B2"/>
    <w:rPr>
      <w:rFonts w:ascii="Times New Roman" w:eastAsia="Times New Roman" w:hAnsi="Times New Roman" w:cs="Times New Roman"/>
      <w:strike/>
      <w:sz w:val="24"/>
    </w:rPr>
  </w:style>
  <w:style w:type="character" w:customStyle="1" w:styleId="Debate-CardSmalltextF2Char">
    <w:name w:val="Debate- Card Small text F2 Char"/>
    <w:link w:val="Debate-CardSmalltextF2"/>
    <w:locked/>
    <w:rsid w:val="00BA71B2"/>
    <w:rPr>
      <w:rFonts w:ascii="Arial Narrow" w:hAnsi="Arial Narrow" w:cs="Times New Roman"/>
      <w:sz w:val="16"/>
    </w:rPr>
  </w:style>
  <w:style w:type="paragraph" w:customStyle="1" w:styleId="Debate-CardSmalltextF2">
    <w:name w:val="Debate- Card Small text F2"/>
    <w:basedOn w:val="Normal"/>
    <w:next w:val="Normal"/>
    <w:link w:val="Debate-CardSmalltextF2Char"/>
    <w:qFormat/>
    <w:rsid w:val="00BA71B2"/>
    <w:rPr>
      <w:rFonts w:ascii="Arial Narrow" w:hAnsi="Arial Narrow" w:cs="Times New Roman"/>
      <w:sz w:val="16"/>
    </w:rPr>
  </w:style>
  <w:style w:type="character" w:customStyle="1" w:styleId="Debate-CardTextUnderlined-F3Char">
    <w:name w:val="Debate- Card Text Underlined- F3 Char"/>
    <w:link w:val="Debate-CardTextUnderlined-F3"/>
    <w:locked/>
    <w:rsid w:val="00BA71B2"/>
    <w:rPr>
      <w:rFonts w:ascii="Arial Narrow" w:hAnsi="Arial Narrow" w:cs="Times New Roman"/>
      <w:sz w:val="18"/>
      <w:u w:val="single"/>
    </w:rPr>
  </w:style>
  <w:style w:type="paragraph" w:customStyle="1" w:styleId="Debate-CardTextUnderlined-F3">
    <w:name w:val="Debate- Card Text Underlined- F3"/>
    <w:basedOn w:val="Normal"/>
    <w:next w:val="NoSpacing"/>
    <w:link w:val="Debate-CardTextUnderlined-F3Char"/>
    <w:qFormat/>
    <w:rsid w:val="00BA71B2"/>
    <w:pPr>
      <w:contextualSpacing/>
    </w:pPr>
    <w:rPr>
      <w:rFonts w:ascii="Arial Narrow" w:hAnsi="Arial Narrow" w:cs="Times New Roman"/>
      <w:sz w:val="18"/>
      <w:u w:val="single"/>
    </w:rPr>
  </w:style>
  <w:style w:type="character" w:customStyle="1" w:styleId="Debate-EmphasizedText-F5Char">
    <w:name w:val="Debate- Emphasized Text- F5 Char"/>
    <w:link w:val="Debate-EmphasizedText-F5"/>
    <w:locked/>
    <w:rsid w:val="00BA71B2"/>
    <w:rPr>
      <w:rFonts w:ascii="Arial Narrow" w:hAnsi="Arial Narrow" w:cs="Times New Roman"/>
      <w:b/>
      <w:sz w:val="18"/>
      <w:u w:val="single"/>
    </w:rPr>
  </w:style>
  <w:style w:type="paragraph" w:customStyle="1" w:styleId="Debate-EmphasizedText-F5">
    <w:name w:val="Debate- Emphasized Text- F5"/>
    <w:basedOn w:val="Debate-CardTextUnderlined-F3"/>
    <w:link w:val="Debate-EmphasizedText-F5Char"/>
    <w:qFormat/>
    <w:rsid w:val="00BA71B2"/>
    <w:rPr>
      <w:b/>
    </w:rPr>
  </w:style>
  <w:style w:type="paragraph" w:customStyle="1" w:styleId="CitationCharChar">
    <w:name w:val="Citation Char Char"/>
    <w:basedOn w:val="Normal"/>
    <w:uiPriority w:val="6"/>
    <w:qFormat/>
    <w:rsid w:val="00BA71B2"/>
    <w:pPr>
      <w:ind w:left="1440" w:right="1440"/>
    </w:pPr>
    <w:rPr>
      <w:sz w:val="24"/>
      <w:szCs w:val="20"/>
      <w:u w:val="single"/>
    </w:rPr>
  </w:style>
  <w:style w:type="character" w:customStyle="1" w:styleId="StrikethroughChar">
    <w:name w:val="Strikethrough Char"/>
    <w:basedOn w:val="DefaultParagraphFont"/>
    <w:link w:val="Strikethrough"/>
    <w:locked/>
    <w:rsid w:val="00BA71B2"/>
    <w:rPr>
      <w:rFonts w:ascii="Times New Roman" w:hAnsi="Times New Roman" w:cs="Times New Roman"/>
      <w:strike/>
      <w:sz w:val="24"/>
    </w:rPr>
  </w:style>
  <w:style w:type="paragraph" w:customStyle="1" w:styleId="Strikethrough">
    <w:name w:val="Strikethrough"/>
    <w:basedOn w:val="Normal"/>
    <w:link w:val="StrikethroughChar"/>
    <w:qFormat/>
    <w:rsid w:val="00BA71B2"/>
    <w:rPr>
      <w:rFonts w:ascii="Times New Roman" w:hAnsi="Times New Roman" w:cs="Times New Roman"/>
      <w:strike/>
      <w:sz w:val="24"/>
    </w:rPr>
  </w:style>
  <w:style w:type="character" w:customStyle="1" w:styleId="AuthorDateChar">
    <w:name w:val="Author/Date Char"/>
    <w:link w:val="AuthorDate"/>
    <w:locked/>
    <w:rsid w:val="00BA71B2"/>
    <w:rPr>
      <w:rFonts w:ascii="Times New Roman" w:eastAsia="Calibri" w:hAnsi="Times New Roman" w:cs="Times New Roman"/>
      <w:b/>
      <w:u w:val="single"/>
    </w:rPr>
  </w:style>
  <w:style w:type="paragraph" w:customStyle="1" w:styleId="AuthorDate">
    <w:name w:val="Author/Date"/>
    <w:basedOn w:val="Normal"/>
    <w:link w:val="AuthorDateChar"/>
    <w:qFormat/>
    <w:rsid w:val="00BA71B2"/>
    <w:rPr>
      <w:rFonts w:ascii="Times New Roman" w:eastAsia="Calibri" w:hAnsi="Times New Roman" w:cs="Times New Roman"/>
      <w:b/>
      <w:u w:val="single"/>
    </w:rPr>
  </w:style>
  <w:style w:type="paragraph" w:customStyle="1" w:styleId="msonospacing0">
    <w:name w:val="msonospacing"/>
    <w:uiPriority w:val="99"/>
    <w:qFormat/>
    <w:rsid w:val="00BA71B2"/>
    <w:pPr>
      <w:spacing w:before="0" w:line="240" w:lineRule="auto"/>
    </w:pPr>
    <w:rPr>
      <w:rFonts w:ascii="Calibri" w:eastAsia="Calibri" w:hAnsi="Calibri" w:cs="Times New Roman"/>
      <w:szCs w:val="20"/>
    </w:rPr>
  </w:style>
  <w:style w:type="character" w:customStyle="1" w:styleId="UnunderlinedTextChar">
    <w:name w:val="Ununderlined Text Char"/>
    <w:basedOn w:val="DefaultParagraphFont"/>
    <w:link w:val="UnunderlinedText"/>
    <w:locked/>
    <w:rsid w:val="00BA71B2"/>
    <w:rPr>
      <w:rFonts w:ascii="Times New Roman" w:hAnsi="Times New Roman" w:cs="Times New Roman"/>
      <w:sz w:val="12"/>
    </w:rPr>
  </w:style>
  <w:style w:type="paragraph" w:customStyle="1" w:styleId="UnunderlinedText">
    <w:name w:val="Ununderlined Text"/>
    <w:basedOn w:val="Normal"/>
    <w:link w:val="UnunderlinedTextChar"/>
    <w:autoRedefine/>
    <w:qFormat/>
    <w:rsid w:val="00BA71B2"/>
    <w:rPr>
      <w:rFonts w:ascii="Times New Roman" w:hAnsi="Times New Roman" w:cs="Times New Roman"/>
      <w:sz w:val="12"/>
    </w:rPr>
  </w:style>
  <w:style w:type="paragraph" w:customStyle="1" w:styleId="TagNew">
    <w:name w:val="Tag New"/>
    <w:uiPriority w:val="99"/>
    <w:qFormat/>
    <w:rsid w:val="00BA71B2"/>
    <w:pPr>
      <w:spacing w:before="0" w:line="240" w:lineRule="auto"/>
    </w:pPr>
    <w:rPr>
      <w:rFonts w:ascii="Times New Roman" w:eastAsiaTheme="minorEastAsia" w:hAnsi="Times New Roman" w:cs="Times New Roman"/>
      <w:b/>
      <w:sz w:val="24"/>
      <w:szCs w:val="20"/>
    </w:rPr>
  </w:style>
  <w:style w:type="paragraph" w:styleId="Subtitle">
    <w:name w:val="Subtitle"/>
    <w:basedOn w:val="Normal"/>
    <w:next w:val="Normal"/>
    <w:link w:val="SubtitleChar"/>
    <w:uiPriority w:val="11"/>
    <w:qFormat/>
    <w:rsid w:val="00BA71B2"/>
    <w:rPr>
      <w:rFonts w:ascii="Times New Roman" w:hAnsi="Times New Roman" w:cs="Times New Roman"/>
      <w:color w:val="5A5A5A" w:themeColor="text1" w:themeTint="A5"/>
      <w:spacing w:val="15"/>
      <w:sz w:val="24"/>
    </w:rPr>
  </w:style>
  <w:style w:type="character" w:customStyle="1" w:styleId="SubtitleChar1">
    <w:name w:val="Subtitle Char1"/>
    <w:basedOn w:val="DefaultParagraphFont"/>
    <w:rsid w:val="00BA71B2"/>
    <w:rPr>
      <w:rFonts w:eastAsiaTheme="minorEastAsia"/>
      <w:color w:val="5A5A5A" w:themeColor="text1" w:themeTint="A5"/>
      <w:spacing w:val="15"/>
    </w:rPr>
  </w:style>
  <w:style w:type="character" w:customStyle="1" w:styleId="UnderlinecardsChar">
    <w:name w:val="Underline cards Char"/>
    <w:basedOn w:val="DefaultParagraphFont"/>
    <w:link w:val="Underlinecards"/>
    <w:locked/>
    <w:rsid w:val="00BA71B2"/>
    <w:rPr>
      <w:rFonts w:ascii="Times New Roman" w:eastAsia="Times New Roman" w:hAnsi="Times New Roman" w:cs="Times New Roman"/>
      <w:b/>
      <w:sz w:val="24"/>
      <w:u w:val="single"/>
    </w:rPr>
  </w:style>
  <w:style w:type="paragraph" w:customStyle="1" w:styleId="Underlinecards">
    <w:name w:val="Underline cards"/>
    <w:basedOn w:val="Subtitle"/>
    <w:link w:val="UnderlinecardsChar"/>
    <w:qFormat/>
    <w:rsid w:val="00BA71B2"/>
    <w:pPr>
      <w:widowControl w:val="0"/>
      <w:ind w:left="432" w:right="432"/>
    </w:pPr>
    <w:rPr>
      <w:rFonts w:eastAsia="Times New Roman"/>
      <w:b/>
      <w:color w:val="auto"/>
      <w:spacing w:val="0"/>
      <w:u w:val="single"/>
    </w:rPr>
  </w:style>
  <w:style w:type="character" w:customStyle="1" w:styleId="SectionheadingChar">
    <w:name w:val="Section heading Char"/>
    <w:basedOn w:val="DefaultParagraphFont"/>
    <w:link w:val="Sectionheading"/>
    <w:locked/>
    <w:rsid w:val="00BA71B2"/>
    <w:rPr>
      <w:rFonts w:ascii="Times New Roman" w:hAnsi="Times New Roman" w:cs="Arial"/>
      <w:b/>
      <w:kern w:val="32"/>
      <w:sz w:val="32"/>
      <w:szCs w:val="24"/>
      <w:u w:val="single"/>
    </w:rPr>
  </w:style>
  <w:style w:type="paragraph" w:customStyle="1" w:styleId="Sectionheading">
    <w:name w:val="Section heading"/>
    <w:basedOn w:val="hat"/>
    <w:link w:val="SectionheadingChar"/>
    <w:qFormat/>
    <w:rsid w:val="00BA71B2"/>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after="240"/>
    </w:pPr>
    <w:rPr>
      <w:rFonts w:eastAsiaTheme="minorHAnsi"/>
      <w:caps w:val="0"/>
      <w:sz w:val="32"/>
      <w:szCs w:val="24"/>
      <w:u w:val="single"/>
    </w:rPr>
  </w:style>
  <w:style w:type="paragraph" w:customStyle="1" w:styleId="Style10">
    <w:name w:val="Style 1"/>
    <w:uiPriority w:val="99"/>
    <w:qFormat/>
    <w:rsid w:val="00BA71B2"/>
    <w:pPr>
      <w:widowControl w:val="0"/>
      <w:autoSpaceDE w:val="0"/>
      <w:autoSpaceDN w:val="0"/>
      <w:adjustRightInd w:val="0"/>
      <w:spacing w:before="0" w:line="240" w:lineRule="auto"/>
    </w:pPr>
    <w:rPr>
      <w:rFonts w:ascii="Times New Roman" w:eastAsia="Times New Roman" w:hAnsi="Times New Roman" w:cs="Times New Roman"/>
      <w:sz w:val="20"/>
      <w:szCs w:val="20"/>
    </w:rPr>
  </w:style>
  <w:style w:type="paragraph" w:customStyle="1" w:styleId="BlockTAGS">
    <w:name w:val="Block TAGS"/>
    <w:basedOn w:val="Normal"/>
    <w:uiPriority w:val="99"/>
    <w:qFormat/>
    <w:rsid w:val="00BA71B2"/>
    <w:rPr>
      <w:b/>
      <w:sz w:val="24"/>
    </w:rPr>
  </w:style>
  <w:style w:type="paragraph" w:customStyle="1" w:styleId="Ev">
    <w:name w:val="Ev"/>
    <w:basedOn w:val="Heading4"/>
    <w:uiPriority w:val="99"/>
    <w:qFormat/>
    <w:rsid w:val="00BA71B2"/>
    <w:pPr>
      <w:keepLines w:val="0"/>
    </w:pPr>
    <w:rPr>
      <w:rFonts w:eastAsia="Times" w:cs="Times New Roman"/>
      <w:b w:val="0"/>
      <w:color w:val="000000"/>
      <w:sz w:val="14"/>
      <w:szCs w:val="20"/>
    </w:rPr>
  </w:style>
  <w:style w:type="paragraph" w:customStyle="1" w:styleId="CitesSmall">
    <w:name w:val="CitesSmall"/>
    <w:basedOn w:val="Normal"/>
    <w:uiPriority w:val="99"/>
    <w:qFormat/>
    <w:rsid w:val="00BA71B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sz w:val="24"/>
    </w:rPr>
  </w:style>
  <w:style w:type="paragraph" w:customStyle="1" w:styleId="timesnewroman">
    <w:name w:val="times new roman"/>
    <w:basedOn w:val="Normal"/>
    <w:uiPriority w:val="99"/>
    <w:qFormat/>
    <w:rsid w:val="00BA71B2"/>
    <w:rPr>
      <w:rFonts w:ascii="Times-Roman" w:hAnsi="Times-Roman"/>
      <w:color w:val="000000"/>
      <w:sz w:val="24"/>
    </w:rPr>
  </w:style>
  <w:style w:type="paragraph" w:customStyle="1" w:styleId="Blocks-Text">
    <w:name w:val="Blocks- Text"/>
    <w:basedOn w:val="Normal"/>
    <w:uiPriority w:val="99"/>
    <w:qFormat/>
    <w:rsid w:val="00BA71B2"/>
    <w:pPr>
      <w:widowControl w:val="0"/>
      <w:autoSpaceDE w:val="0"/>
      <w:autoSpaceDN w:val="0"/>
      <w:adjustRightInd w:val="0"/>
    </w:pPr>
    <w:rPr>
      <w:rFonts w:asciiTheme="majorHAnsi" w:hAnsiTheme="majorHAnsi" w:cs="Verdana"/>
      <w:sz w:val="24"/>
      <w:szCs w:val="26"/>
    </w:rPr>
  </w:style>
  <w:style w:type="character" w:customStyle="1" w:styleId="DebateTagChar">
    <w:name w:val="Debate Tag Char"/>
    <w:basedOn w:val="DefaultParagraphFont"/>
    <w:link w:val="DebateTag"/>
    <w:locked/>
    <w:rsid w:val="00BA71B2"/>
    <w:rPr>
      <w:rFonts w:ascii="Arial Narrow" w:hAnsi="Arial Narrow" w:cs="Times New Roman"/>
      <w:b/>
      <w:sz w:val="24"/>
    </w:rPr>
  </w:style>
  <w:style w:type="paragraph" w:customStyle="1" w:styleId="DebateTag">
    <w:name w:val="Debate Tag"/>
    <w:basedOn w:val="Normal"/>
    <w:next w:val="Normal"/>
    <w:link w:val="DebateTagChar"/>
    <w:autoRedefine/>
    <w:qFormat/>
    <w:rsid w:val="00BA71B2"/>
    <w:rPr>
      <w:rFonts w:ascii="Arial Narrow" w:hAnsi="Arial Narrow" w:cs="Times New Roman"/>
      <w:b/>
      <w:sz w:val="24"/>
    </w:rPr>
  </w:style>
  <w:style w:type="character" w:customStyle="1" w:styleId="DebateCardChar">
    <w:name w:val="Debate Card Char"/>
    <w:basedOn w:val="DefaultParagraphFont"/>
    <w:link w:val="DebateCard"/>
    <w:locked/>
    <w:rsid w:val="00BA71B2"/>
    <w:rPr>
      <w:rFonts w:ascii="Arial Narrow" w:hAnsi="Arial Narrow" w:cs="Times New Roman"/>
      <w:sz w:val="24"/>
    </w:rPr>
  </w:style>
  <w:style w:type="paragraph" w:customStyle="1" w:styleId="DebateCard">
    <w:name w:val="Debate Card"/>
    <w:basedOn w:val="Normal"/>
    <w:link w:val="DebateCardChar"/>
    <w:qFormat/>
    <w:rsid w:val="00BA71B2"/>
    <w:pPr>
      <w:jc w:val="both"/>
    </w:pPr>
    <w:rPr>
      <w:rFonts w:ascii="Arial Narrow" w:hAnsi="Arial Narrow" w:cs="Times New Roman"/>
      <w:sz w:val="24"/>
    </w:rPr>
  </w:style>
  <w:style w:type="character" w:customStyle="1" w:styleId="DebateCiteMainChar">
    <w:name w:val="Debate Cite Main Char"/>
    <w:basedOn w:val="DefaultParagraphFont"/>
    <w:link w:val="DebateCiteMain"/>
    <w:locked/>
    <w:rsid w:val="00BA71B2"/>
    <w:rPr>
      <w:rFonts w:ascii="Arial Narrow" w:hAnsi="Arial Narrow" w:cs="Times New Roman"/>
      <w:b/>
      <w:sz w:val="24"/>
    </w:rPr>
  </w:style>
  <w:style w:type="paragraph" w:customStyle="1" w:styleId="DebateCiteMain">
    <w:name w:val="Debate Cite Main"/>
    <w:basedOn w:val="Normal"/>
    <w:next w:val="Normal"/>
    <w:link w:val="DebateCiteMainChar"/>
    <w:qFormat/>
    <w:rsid w:val="00BA71B2"/>
    <w:pPr>
      <w:tabs>
        <w:tab w:val="left" w:pos="360"/>
      </w:tabs>
      <w:ind w:left="360"/>
    </w:pPr>
    <w:rPr>
      <w:rFonts w:ascii="Arial Narrow" w:hAnsi="Arial Narrow" w:cs="Times New Roman"/>
      <w:b/>
      <w:sz w:val="24"/>
    </w:rPr>
  </w:style>
  <w:style w:type="character" w:customStyle="1" w:styleId="DebateSecondaryCiteChar">
    <w:name w:val="Debate Secondary Cite Char"/>
    <w:basedOn w:val="DefaultParagraphFont"/>
    <w:link w:val="DebateSecondaryCite"/>
    <w:locked/>
    <w:rsid w:val="00BA71B2"/>
    <w:rPr>
      <w:rFonts w:ascii="Arial Narrow" w:hAnsi="Arial Narrow" w:cs="Times New Roman"/>
      <w:sz w:val="24"/>
    </w:rPr>
  </w:style>
  <w:style w:type="paragraph" w:customStyle="1" w:styleId="DebateSecondaryCite">
    <w:name w:val="Debate Secondary Cite"/>
    <w:basedOn w:val="Normal"/>
    <w:next w:val="DebateCard"/>
    <w:link w:val="DebateSecondaryCiteChar"/>
    <w:qFormat/>
    <w:rsid w:val="00BA71B2"/>
    <w:pPr>
      <w:tabs>
        <w:tab w:val="left" w:pos="360"/>
      </w:tabs>
      <w:ind w:left="360"/>
    </w:pPr>
    <w:rPr>
      <w:rFonts w:ascii="Arial Narrow" w:hAnsi="Arial Narrow" w:cs="Times New Roman"/>
      <w:sz w:val="24"/>
    </w:rPr>
  </w:style>
  <w:style w:type="character" w:customStyle="1" w:styleId="CircleChar">
    <w:name w:val="Circle Char"/>
    <w:basedOn w:val="DefaultParagraphFont"/>
    <w:link w:val="Circle"/>
    <w:locked/>
    <w:rsid w:val="00BA71B2"/>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BA71B2"/>
    <w:rPr>
      <w:rFonts w:ascii="Times New Roman" w:eastAsia="Times New Roman" w:hAnsi="Times New Roman" w:cs="Times New Roman"/>
      <w:b/>
      <w:sz w:val="20"/>
      <w:szCs w:val="20"/>
      <w:u w:val="words"/>
    </w:rPr>
  </w:style>
  <w:style w:type="character" w:customStyle="1" w:styleId="Heading4CiteChar">
    <w:name w:val="Heading 4 Cite Char"/>
    <w:link w:val="Heading4Cite"/>
    <w:locked/>
    <w:rsid w:val="00BA71B2"/>
    <w:rPr>
      <w:rFonts w:ascii="Times New Roman" w:eastAsia="Calibri" w:hAnsi="Times New Roman" w:cs="Times New Roman"/>
      <w:sz w:val="24"/>
    </w:rPr>
  </w:style>
  <w:style w:type="paragraph" w:customStyle="1" w:styleId="Heading4Cite">
    <w:name w:val="Heading 4 Cite"/>
    <w:basedOn w:val="Normal"/>
    <w:link w:val="Heading4CiteChar"/>
    <w:autoRedefine/>
    <w:qFormat/>
    <w:rsid w:val="00BA71B2"/>
    <w:rPr>
      <w:rFonts w:ascii="Times New Roman" w:eastAsia="Calibri" w:hAnsi="Times New Roman" w:cs="Times New Roman"/>
      <w:sz w:val="24"/>
    </w:rPr>
  </w:style>
  <w:style w:type="paragraph" w:customStyle="1" w:styleId="2909F619802848F09E01365C32F34654">
    <w:name w:val="2909F619802848F09E01365C32F34654"/>
    <w:uiPriority w:val="99"/>
    <w:qFormat/>
    <w:rsid w:val="00BA71B2"/>
    <w:pPr>
      <w:spacing w:before="0" w:after="200" w:line="276" w:lineRule="auto"/>
    </w:pPr>
    <w:rPr>
      <w:rFonts w:eastAsiaTheme="minorEastAsia"/>
      <w:lang w:eastAsia="ja-JP"/>
    </w:rPr>
  </w:style>
  <w:style w:type="paragraph" w:customStyle="1" w:styleId="D345FF3D873148C5AE3FBF3267827368">
    <w:name w:val="D345FF3D873148C5AE3FBF3267827368"/>
    <w:uiPriority w:val="99"/>
    <w:qFormat/>
    <w:rsid w:val="00BA71B2"/>
    <w:pPr>
      <w:spacing w:before="0" w:after="200" w:line="276" w:lineRule="auto"/>
    </w:pPr>
    <w:rPr>
      <w:rFonts w:eastAsiaTheme="minorEastAsia"/>
      <w:lang w:eastAsia="ja-JP"/>
    </w:rPr>
  </w:style>
  <w:style w:type="character" w:customStyle="1" w:styleId="NormalizationChar">
    <w:name w:val="Normalization Char"/>
    <w:basedOn w:val="DefaultParagraphFont"/>
    <w:link w:val="Normalization"/>
    <w:locked/>
    <w:rsid w:val="00BA71B2"/>
    <w:rPr>
      <w:rFonts w:ascii="Times New Roman" w:hAnsi="Times New Roman" w:cs="Times New Roman"/>
      <w:sz w:val="18"/>
    </w:rPr>
  </w:style>
  <w:style w:type="paragraph" w:customStyle="1" w:styleId="Normalization">
    <w:name w:val="Normalization"/>
    <w:basedOn w:val="Normal"/>
    <w:link w:val="NormalizationChar"/>
    <w:qFormat/>
    <w:rsid w:val="00BA71B2"/>
    <w:rPr>
      <w:rFonts w:ascii="Times New Roman" w:hAnsi="Times New Roman" w:cs="Times New Roman"/>
      <w:sz w:val="18"/>
    </w:rPr>
  </w:style>
  <w:style w:type="paragraph" w:customStyle="1" w:styleId="TagNew0">
    <w:name w:val="Tag_New"/>
    <w:uiPriority w:val="99"/>
    <w:qFormat/>
    <w:rsid w:val="00BA71B2"/>
    <w:pPr>
      <w:spacing w:before="0" w:line="240" w:lineRule="auto"/>
    </w:pPr>
    <w:rPr>
      <w:rFonts w:ascii="Times New Roman" w:eastAsia="MS Gothic" w:hAnsi="Times New Roman" w:cs="Times New Roman"/>
      <w:b/>
      <w:bCs/>
      <w:sz w:val="24"/>
      <w:szCs w:val="26"/>
    </w:rPr>
  </w:style>
  <w:style w:type="character" w:customStyle="1" w:styleId="StyleUnderlineChar11ptChar">
    <w:name w:val="Style Underline Char + 11 pt Char"/>
    <w:basedOn w:val="DefaultParagraphFont"/>
    <w:link w:val="StyleUnderlineChar11pt"/>
    <w:locked/>
    <w:rsid w:val="00BA71B2"/>
    <w:rPr>
      <w:rFonts w:ascii="Times New Roman" w:eastAsia="Times New Roman" w:hAnsi="Times New Roman" w:cs="Times New Roman"/>
      <w:sz w:val="24"/>
      <w:szCs w:val="24"/>
      <w:u w:val="single"/>
    </w:rPr>
  </w:style>
  <w:style w:type="paragraph" w:customStyle="1" w:styleId="StyleUnderlineChar11pt">
    <w:name w:val="Style Underline Char + 11 pt"/>
    <w:link w:val="StyleUnderlineChar11ptChar"/>
    <w:qFormat/>
    <w:rsid w:val="00BA71B2"/>
    <w:pPr>
      <w:spacing w:before="0" w:line="240" w:lineRule="auto"/>
    </w:pPr>
    <w:rPr>
      <w:rFonts w:ascii="Times New Roman" w:eastAsia="Times New Roman" w:hAnsi="Times New Roman" w:cs="Times New Roman"/>
      <w:sz w:val="24"/>
      <w:szCs w:val="24"/>
      <w:u w:val="single"/>
    </w:rPr>
  </w:style>
  <w:style w:type="character" w:customStyle="1" w:styleId="StyleUnderlineChar11ptBoldChar">
    <w:name w:val="Style Underline Char + 11 pt Bold Char"/>
    <w:basedOn w:val="DefaultParagraphFont"/>
    <w:link w:val="StyleUnderlineChar11ptBold"/>
    <w:locked/>
    <w:rsid w:val="00BA71B2"/>
    <w:rPr>
      <w:rFonts w:ascii="Times New Roman" w:eastAsia="Times New Roman" w:hAnsi="Times New Roman" w:cs="Times New Roman"/>
      <w:b/>
      <w:bCs/>
      <w:szCs w:val="24"/>
      <w:u w:val="single"/>
    </w:rPr>
  </w:style>
  <w:style w:type="paragraph" w:customStyle="1" w:styleId="StyleUnderlineChar11ptBold">
    <w:name w:val="Style Underline Char + 11 pt Bold"/>
    <w:link w:val="StyleUnderlineChar11ptBoldChar"/>
    <w:qFormat/>
    <w:rsid w:val="00BA71B2"/>
    <w:pPr>
      <w:spacing w:before="0" w:line="240" w:lineRule="auto"/>
    </w:pPr>
    <w:rPr>
      <w:rFonts w:ascii="Times New Roman" w:eastAsia="Times New Roman" w:hAnsi="Times New Roman" w:cs="Times New Roman"/>
      <w:b/>
      <w:bCs/>
      <w:szCs w:val="24"/>
      <w:u w:val="single"/>
    </w:rPr>
  </w:style>
  <w:style w:type="character" w:customStyle="1" w:styleId="StyleBoldandUnderlineChar11ptChar">
    <w:name w:val="Style Bold and Underline Char + 11 pt Char"/>
    <w:basedOn w:val="DefaultParagraphFont"/>
    <w:link w:val="StyleBoldandUnderlineChar11pt"/>
    <w:locked/>
    <w:rsid w:val="00BA71B2"/>
    <w:rPr>
      <w:rFonts w:ascii="Times New Roman" w:hAnsi="Times New Roman" w:cs="Times New Roman"/>
      <w:b/>
      <w:bCs/>
      <w:sz w:val="24"/>
      <w:u w:val="single"/>
    </w:rPr>
  </w:style>
  <w:style w:type="paragraph" w:customStyle="1" w:styleId="StyleBoldandUnderlineChar11pt">
    <w:name w:val="Style Bold and Underline Char + 11 pt"/>
    <w:basedOn w:val="Normal"/>
    <w:link w:val="StyleBoldandUnderlineChar11ptChar"/>
    <w:qFormat/>
    <w:rsid w:val="00BA71B2"/>
    <w:rPr>
      <w:rFonts w:ascii="Times New Roman" w:hAnsi="Times New Roman" w:cs="Times New Roman"/>
      <w:b/>
      <w:bCs/>
      <w:sz w:val="24"/>
      <w:u w:val="single"/>
    </w:rPr>
  </w:style>
  <w:style w:type="character" w:customStyle="1" w:styleId="SmallCardTextChar">
    <w:name w:val="Small Card Text Char"/>
    <w:basedOn w:val="cardtextChar"/>
    <w:link w:val="SmallCardText"/>
    <w:locked/>
    <w:rsid w:val="00BA71B2"/>
    <w:rPr>
      <w:rFonts w:ascii="Times New Roman" w:eastAsia="Times New Roman" w:hAnsi="Times New Roman" w:cs="Times New Roman"/>
      <w:sz w:val="16"/>
      <w:szCs w:val="16"/>
    </w:rPr>
  </w:style>
  <w:style w:type="paragraph" w:customStyle="1" w:styleId="SmallCardText">
    <w:name w:val="Small Card Text"/>
    <w:link w:val="SmallCardTextChar"/>
    <w:qFormat/>
    <w:rsid w:val="00BA71B2"/>
    <w:pPr>
      <w:spacing w:before="0" w:line="240" w:lineRule="auto"/>
    </w:pPr>
    <w:rPr>
      <w:rFonts w:ascii="Times New Roman" w:eastAsia="Times New Roman" w:hAnsi="Times New Roman" w:cs="Times New Roman"/>
      <w:sz w:val="16"/>
      <w:szCs w:val="16"/>
    </w:rPr>
  </w:style>
  <w:style w:type="paragraph" w:customStyle="1" w:styleId="heading0">
    <w:name w:val="heading"/>
    <w:basedOn w:val="Normal"/>
    <w:uiPriority w:val="99"/>
    <w:qFormat/>
    <w:rsid w:val="00BA71B2"/>
    <w:rPr>
      <w:rFonts w:ascii="Verdana" w:hAnsi="Verdana"/>
      <w:b/>
      <w:bCs/>
      <w:caps/>
      <w:color w:val="333333"/>
      <w:sz w:val="15"/>
      <w:szCs w:val="15"/>
    </w:rPr>
  </w:style>
  <w:style w:type="paragraph" w:customStyle="1" w:styleId="TagNew1">
    <w:name w:val="Tag+New"/>
    <w:uiPriority w:val="99"/>
    <w:qFormat/>
    <w:rsid w:val="00BA71B2"/>
    <w:pPr>
      <w:spacing w:before="0" w:line="240" w:lineRule="auto"/>
    </w:pPr>
    <w:rPr>
      <w:rFonts w:ascii="Times New Roman" w:eastAsia="Calibri" w:hAnsi="Times New Roman" w:cs="Times New Roman"/>
      <w:b/>
      <w:sz w:val="24"/>
    </w:rPr>
  </w:style>
  <w:style w:type="character" w:customStyle="1" w:styleId="CardUpSize-LightChar">
    <w:name w:val="CardUpSize - Light Char"/>
    <w:basedOn w:val="DefaultParagraphFont"/>
    <w:link w:val="CardUpSize-Light"/>
    <w:locked/>
    <w:rsid w:val="00BA71B2"/>
    <w:rPr>
      <w:rFonts w:ascii="Times New Roman" w:hAnsi="Times New Roman" w:cs="Times New Roman"/>
      <w:sz w:val="24"/>
      <w:szCs w:val="32"/>
      <w:u w:val="single"/>
    </w:rPr>
  </w:style>
  <w:style w:type="paragraph" w:customStyle="1" w:styleId="CardUpSize-Light">
    <w:name w:val="CardUpSize - Light"/>
    <w:basedOn w:val="Normal"/>
    <w:link w:val="CardUpSize-LightChar"/>
    <w:autoRedefine/>
    <w:qFormat/>
    <w:rsid w:val="00BA71B2"/>
    <w:pPr>
      <w:jc w:val="both"/>
    </w:pPr>
    <w:rPr>
      <w:rFonts w:ascii="Times New Roman" w:hAnsi="Times New Roman" w:cs="Times New Roman"/>
      <w:sz w:val="24"/>
      <w:szCs w:val="32"/>
      <w:u w:val="single"/>
    </w:rPr>
  </w:style>
  <w:style w:type="paragraph" w:customStyle="1" w:styleId="DebateBoldUnderline">
    <w:name w:val="Debate Bold Underline"/>
    <w:basedOn w:val="Normal"/>
    <w:uiPriority w:val="99"/>
    <w:qFormat/>
    <w:rsid w:val="00BA71B2"/>
    <w:rPr>
      <w:b/>
      <w:sz w:val="24"/>
      <w:u w:val="single"/>
    </w:rPr>
  </w:style>
  <w:style w:type="paragraph" w:customStyle="1" w:styleId="CM5">
    <w:name w:val="CM5"/>
    <w:basedOn w:val="Normal"/>
    <w:next w:val="Normal"/>
    <w:uiPriority w:val="99"/>
    <w:qFormat/>
    <w:rsid w:val="00BA71B2"/>
    <w:pPr>
      <w:widowControl w:val="0"/>
      <w:autoSpaceDE w:val="0"/>
      <w:autoSpaceDN w:val="0"/>
      <w:adjustRightInd w:val="0"/>
      <w:spacing w:line="203" w:lineRule="atLeast"/>
    </w:pPr>
    <w:rPr>
      <w:rFonts w:ascii="Arial Narrow" w:hAnsi="Arial Narrow"/>
      <w:sz w:val="24"/>
    </w:rPr>
  </w:style>
  <w:style w:type="character" w:customStyle="1" w:styleId="Debate-CardTagandCite-F6Char">
    <w:name w:val="Debate- Card Tag and Cite- F6 Char"/>
    <w:link w:val="Debate-CardTagandCite-F6"/>
    <w:locked/>
    <w:rsid w:val="00BA71B2"/>
    <w:rPr>
      <w:rFonts w:ascii="Georgia" w:hAnsi="Georgia"/>
      <w:b/>
    </w:rPr>
  </w:style>
  <w:style w:type="paragraph" w:customStyle="1" w:styleId="Debate-CardTagandCite-F6">
    <w:name w:val="Debate- Card Tag and Cite- F6"/>
    <w:basedOn w:val="Normal"/>
    <w:link w:val="Debate-CardTagandCite-F6Char"/>
    <w:qFormat/>
    <w:rsid w:val="00BA71B2"/>
    <w:pPr>
      <w:contextualSpacing/>
    </w:pPr>
    <w:rPr>
      <w:rFonts w:ascii="Georgia" w:hAnsi="Georgia" w:cstheme="minorBidi"/>
      <w:b/>
    </w:rPr>
  </w:style>
  <w:style w:type="character" w:customStyle="1" w:styleId="ReallyfuckingsmallCharCharCharChar">
    <w:name w:val="Really fucking small Char Char Char Char"/>
    <w:link w:val="ReallyfuckingsmallCharCharChar"/>
    <w:locked/>
    <w:rsid w:val="00BA71B2"/>
    <w:rPr>
      <w:rFonts w:ascii="Times New Roman" w:hAnsi="Times New Roman" w:cs="Times New Roman"/>
      <w:sz w:val="10"/>
    </w:rPr>
  </w:style>
  <w:style w:type="paragraph" w:customStyle="1" w:styleId="ReallyfuckingsmallCharCharChar">
    <w:name w:val="Really fucking small Char Char Char"/>
    <w:basedOn w:val="Normal"/>
    <w:link w:val="ReallyfuckingsmallCharCharCharChar"/>
    <w:qFormat/>
    <w:rsid w:val="00BA71B2"/>
    <w:rPr>
      <w:rFonts w:ascii="Times New Roman" w:hAnsi="Times New Roman" w:cs="Times New Roman"/>
      <w:sz w:val="10"/>
    </w:rPr>
  </w:style>
  <w:style w:type="character" w:customStyle="1" w:styleId="SmalltextCharCharCharChar0">
    <w:name w:val="Small text Char Char Char Char"/>
    <w:link w:val="SmalltextCharCharChar0"/>
    <w:locked/>
    <w:rsid w:val="00BA71B2"/>
    <w:rPr>
      <w:rFonts w:ascii="Times New Roman" w:hAnsi="Times New Roman" w:cs="Times New Roman"/>
      <w:sz w:val="16"/>
    </w:rPr>
  </w:style>
  <w:style w:type="paragraph" w:customStyle="1" w:styleId="SmalltextCharCharChar0">
    <w:name w:val="Small text Char Char Char"/>
    <w:basedOn w:val="Normal"/>
    <w:link w:val="SmalltextCharCharCharChar0"/>
    <w:qFormat/>
    <w:rsid w:val="00BA71B2"/>
    <w:rPr>
      <w:rFonts w:ascii="Times New Roman" w:hAnsi="Times New Roman" w:cs="Times New Roman"/>
      <w:sz w:val="16"/>
    </w:rPr>
  </w:style>
  <w:style w:type="character" w:customStyle="1" w:styleId="UnderlineCharCharCharCharCharCharCharChar">
    <w:name w:val="Underline Char Char Char Char Char Char Char Char"/>
    <w:link w:val="UnderlineCharCharCharCharCharCharChar"/>
    <w:locked/>
    <w:rsid w:val="00BA71B2"/>
    <w:rPr>
      <w:rFonts w:ascii="Times New Roman" w:hAnsi="Times New Roman" w:cs="Times New Roman"/>
      <w:sz w:val="24"/>
      <w:u w:val="single"/>
    </w:rPr>
  </w:style>
  <w:style w:type="paragraph" w:customStyle="1" w:styleId="UnderlineCharCharCharCharCharCharChar">
    <w:name w:val="Underline Char Char Char Char Char Char Char"/>
    <w:basedOn w:val="Normal"/>
    <w:link w:val="UnderlineCharCharCharCharCharCharCharChar"/>
    <w:qFormat/>
    <w:rsid w:val="00BA71B2"/>
    <w:rPr>
      <w:rFonts w:ascii="Times New Roman" w:hAnsi="Times New Roman" w:cs="Times New Roman"/>
      <w:sz w:val="24"/>
      <w:u w:val="single"/>
    </w:rPr>
  </w:style>
  <w:style w:type="paragraph" w:customStyle="1" w:styleId="HiddenBlockHeader">
    <w:name w:val="Hidden Block Header"/>
    <w:basedOn w:val="BlockHeadings"/>
    <w:next w:val="Nothing"/>
    <w:uiPriority w:val="99"/>
    <w:qFormat/>
    <w:rsid w:val="00BA71B2"/>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locked/>
    <w:rsid w:val="00BA71B2"/>
    <w:rPr>
      <w:sz w:val="10"/>
      <w:szCs w:val="10"/>
    </w:rPr>
  </w:style>
  <w:style w:type="paragraph" w:customStyle="1" w:styleId="Irrelevant5font">
    <w:name w:val="Irrelevant (5 font)"/>
    <w:basedOn w:val="Normal"/>
    <w:link w:val="Irrelevant5fontChar"/>
    <w:qFormat/>
    <w:rsid w:val="00BA71B2"/>
    <w:pPr>
      <w:ind w:left="576" w:right="576"/>
      <w:jc w:val="both"/>
    </w:pPr>
    <w:rPr>
      <w:rFonts w:asciiTheme="minorHAnsi" w:hAnsiTheme="minorHAnsi" w:cstheme="minorBidi"/>
      <w:sz w:val="10"/>
      <w:szCs w:val="10"/>
    </w:rPr>
  </w:style>
  <w:style w:type="character" w:customStyle="1" w:styleId="Irrelevant6fontCharChar">
    <w:name w:val="Irrelevant (6 font) Char Char"/>
    <w:basedOn w:val="DefaultParagraphFont"/>
    <w:link w:val="Irrelevant6font"/>
    <w:locked/>
    <w:rsid w:val="00BA71B2"/>
    <w:rPr>
      <w:rFonts w:ascii="Times New Roman" w:eastAsia="Times New Roman" w:hAnsi="Times New Roman" w:cs="Times New Roman"/>
      <w:sz w:val="12"/>
      <w:szCs w:val="12"/>
    </w:rPr>
  </w:style>
  <w:style w:type="paragraph" w:customStyle="1" w:styleId="Irrelevant6font">
    <w:name w:val="Irrelevant (6 font)"/>
    <w:basedOn w:val="Normal"/>
    <w:link w:val="Irrelevant6fontCharChar"/>
    <w:qFormat/>
    <w:rsid w:val="00BA71B2"/>
    <w:pPr>
      <w:ind w:left="547" w:right="648"/>
      <w:jc w:val="both"/>
    </w:pPr>
    <w:rPr>
      <w:rFonts w:ascii="Times New Roman" w:eastAsia="Times New Roman" w:hAnsi="Times New Roman" w:cs="Times New Roman"/>
      <w:sz w:val="12"/>
      <w:szCs w:val="12"/>
    </w:rPr>
  </w:style>
  <w:style w:type="paragraph" w:customStyle="1" w:styleId="TagStyle">
    <w:name w:val="Tag Style"/>
    <w:basedOn w:val="Normal"/>
    <w:uiPriority w:val="99"/>
    <w:qFormat/>
    <w:rsid w:val="00BA71B2"/>
    <w:rPr>
      <w:rFonts w:eastAsia="Times New Roman"/>
      <w:b/>
      <w:bCs/>
      <w:sz w:val="24"/>
    </w:rPr>
  </w:style>
  <w:style w:type="character" w:customStyle="1" w:styleId="TagCiteChar">
    <w:name w:val="Tag &amp; Cite Char"/>
    <w:basedOn w:val="DefaultParagraphFont"/>
    <w:link w:val="TagCite0"/>
    <w:locked/>
    <w:rsid w:val="00BA71B2"/>
    <w:rPr>
      <w:rFonts w:ascii="Arial Narrow" w:eastAsia="Times New Roman" w:hAnsi="Arial Narrow" w:cs="Times New Roman"/>
      <w:b/>
      <w:sz w:val="24"/>
    </w:rPr>
  </w:style>
  <w:style w:type="paragraph" w:customStyle="1" w:styleId="TagCite0">
    <w:name w:val="Tag &amp; Cite"/>
    <w:basedOn w:val="Normal"/>
    <w:link w:val="TagCiteChar"/>
    <w:qFormat/>
    <w:rsid w:val="00BA71B2"/>
    <w:pPr>
      <w:jc w:val="both"/>
    </w:pPr>
    <w:rPr>
      <w:rFonts w:ascii="Arial Narrow" w:eastAsia="Times New Roman" w:hAnsi="Arial Narrow" w:cs="Times New Roman"/>
      <w:b/>
      <w:sz w:val="24"/>
    </w:rPr>
  </w:style>
  <w:style w:type="character" w:customStyle="1" w:styleId="HighlightedTextChar">
    <w:name w:val="Highlighted Text Char"/>
    <w:basedOn w:val="DefaultParagraphFont"/>
    <w:link w:val="HighlightedText"/>
    <w:locked/>
    <w:rsid w:val="00BA71B2"/>
    <w:rPr>
      <w:rFonts w:ascii="Arial Narrow" w:eastAsia="Times New Roman" w:hAnsi="Arial Narrow" w:cs="Times New Roman"/>
      <w:sz w:val="24"/>
      <w:u w:val="thick"/>
    </w:rPr>
  </w:style>
  <w:style w:type="paragraph" w:customStyle="1" w:styleId="HighlightedText">
    <w:name w:val="Highlighted Text"/>
    <w:basedOn w:val="Normal"/>
    <w:link w:val="HighlightedTextChar"/>
    <w:qFormat/>
    <w:rsid w:val="00BA71B2"/>
    <w:pPr>
      <w:jc w:val="both"/>
    </w:pPr>
    <w:rPr>
      <w:rFonts w:ascii="Arial Narrow" w:eastAsia="Times New Roman" w:hAnsi="Arial Narrow" w:cs="Times New Roman"/>
      <w:sz w:val="24"/>
      <w:u w:val="thick"/>
    </w:rPr>
  </w:style>
  <w:style w:type="paragraph" w:styleId="PlainText">
    <w:name w:val="Plain Text"/>
    <w:basedOn w:val="Normal"/>
    <w:link w:val="PlainTextChar"/>
    <w:uiPriority w:val="99"/>
    <w:semiHidden/>
    <w:unhideWhenUsed/>
    <w:rsid w:val="00BA71B2"/>
    <w:rPr>
      <w:rFonts w:ascii="Courier New" w:hAnsi="Courier New" w:cs="Courier New"/>
      <w:sz w:val="24"/>
    </w:rPr>
  </w:style>
  <w:style w:type="character" w:customStyle="1" w:styleId="PlainTextChar1">
    <w:name w:val="Plain Text Char1"/>
    <w:basedOn w:val="DefaultParagraphFont"/>
    <w:uiPriority w:val="99"/>
    <w:semiHidden/>
    <w:rsid w:val="00BA71B2"/>
    <w:rPr>
      <w:rFonts w:ascii="Consolas" w:hAnsi="Consolas" w:cs="Calibri"/>
      <w:sz w:val="21"/>
      <w:szCs w:val="21"/>
    </w:rPr>
  </w:style>
  <w:style w:type="paragraph" w:customStyle="1" w:styleId="StylePlainTextTimesNewRomanBold">
    <w:name w:val="Style Plain Text + Times New Roman Bold"/>
    <w:basedOn w:val="PlainText"/>
    <w:uiPriority w:val="99"/>
    <w:qFormat/>
    <w:rsid w:val="00BA71B2"/>
    <w:rPr>
      <w:rFonts w:ascii="Courier" w:eastAsia="Cambria" w:hAnsi="Courier" w:cs="Times New Roman"/>
      <w:sz w:val="21"/>
      <w:szCs w:val="21"/>
    </w:rPr>
  </w:style>
  <w:style w:type="paragraph" w:customStyle="1" w:styleId="fqstext">
    <w:name w:val="fqstext"/>
    <w:basedOn w:val="Normal"/>
    <w:uiPriority w:val="99"/>
    <w:qFormat/>
    <w:rsid w:val="00BA71B2"/>
    <w:pPr>
      <w:spacing w:after="240" w:line="360" w:lineRule="auto"/>
    </w:pPr>
    <w:rPr>
      <w:rFonts w:eastAsia="Times New Roman"/>
      <w:sz w:val="24"/>
    </w:rPr>
  </w:style>
  <w:style w:type="paragraph" w:customStyle="1" w:styleId="Cardd">
    <w:name w:val="Cardd"/>
    <w:basedOn w:val="Normal"/>
    <w:uiPriority w:val="4"/>
    <w:qFormat/>
    <w:rsid w:val="00BA71B2"/>
    <w:pPr>
      <w:ind w:left="288" w:right="288"/>
    </w:pPr>
    <w:rPr>
      <w:sz w:val="24"/>
    </w:rPr>
  </w:style>
  <w:style w:type="paragraph" w:customStyle="1" w:styleId="StyleCardtagNoSpacing1NoSpacing11NoSpacing2DebateTextRea">
    <w:name w:val="Style CardtagNo Spacing1No Spacing11No Spacing2Debate TextRea..."/>
    <w:basedOn w:val="Normal"/>
    <w:uiPriority w:val="99"/>
    <w:qFormat/>
    <w:rsid w:val="00BA71B2"/>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uiPriority w:val="99"/>
    <w:qFormat/>
    <w:rsid w:val="00BA71B2"/>
    <w:rPr>
      <w:bCs/>
      <w:iCs w:val="0"/>
    </w:rPr>
  </w:style>
  <w:style w:type="character" w:customStyle="1" w:styleId="NormalF6Char">
    <w:name w:val="Normal F6 Char"/>
    <w:link w:val="NormalF6"/>
    <w:locked/>
    <w:rsid w:val="00BA71B2"/>
    <w:rPr>
      <w:rFonts w:ascii="Times New Roman" w:eastAsia="Times New Roman" w:hAnsi="Times New Roman" w:cs="Times New Roman"/>
      <w:sz w:val="24"/>
    </w:rPr>
  </w:style>
  <w:style w:type="paragraph" w:customStyle="1" w:styleId="NormalF6">
    <w:name w:val="Normal F6"/>
    <w:basedOn w:val="Normal"/>
    <w:link w:val="NormalF6Char"/>
    <w:qFormat/>
    <w:rsid w:val="00BA71B2"/>
    <w:rPr>
      <w:rFonts w:ascii="Times New Roman" w:eastAsia="Times New Roman" w:hAnsi="Times New Roman" w:cs="Times New Roman"/>
      <w:sz w:val="24"/>
    </w:rPr>
  </w:style>
  <w:style w:type="character" w:customStyle="1" w:styleId="underlinedcardChar">
    <w:name w:val="underlined card Char"/>
    <w:link w:val="underlinedcard"/>
    <w:locked/>
    <w:rsid w:val="00BA71B2"/>
    <w:rPr>
      <w:rFonts w:ascii="Times New Roman" w:eastAsia="Times New Roman" w:hAnsi="Times New Roman" w:cs="Times New Roman"/>
      <w:sz w:val="16"/>
      <w:u w:val="single"/>
    </w:rPr>
  </w:style>
  <w:style w:type="paragraph" w:customStyle="1" w:styleId="underlinedcard">
    <w:name w:val="underlined card"/>
    <w:basedOn w:val="Normal"/>
    <w:link w:val="underlinedcardChar"/>
    <w:autoRedefine/>
    <w:qFormat/>
    <w:rsid w:val="00BA71B2"/>
    <w:rPr>
      <w:rFonts w:ascii="Times New Roman" w:eastAsia="Times New Roman" w:hAnsi="Times New Roman" w:cs="Times New Roman"/>
      <w:sz w:val="16"/>
      <w:u w:val="single"/>
    </w:rPr>
  </w:style>
  <w:style w:type="character" w:customStyle="1" w:styleId="TagCharCharCharChar">
    <w:name w:val="Tag Char Char Char Char"/>
    <w:basedOn w:val="DefaultParagraphFont"/>
    <w:locked/>
    <w:rsid w:val="00BA71B2"/>
    <w:rPr>
      <w:rFonts w:ascii="Georgia" w:hAnsi="Georgia" w:cs="Calibri"/>
      <w:b/>
      <w:sz w:val="24"/>
    </w:rPr>
  </w:style>
  <w:style w:type="paragraph" w:customStyle="1" w:styleId="speakable-p-1">
    <w:name w:val="speakable-p-1"/>
    <w:basedOn w:val="Normal"/>
    <w:uiPriority w:val="99"/>
    <w:qFormat/>
    <w:rsid w:val="00BA71B2"/>
    <w:pPr>
      <w:spacing w:before="100" w:beforeAutospacing="1" w:after="100" w:afterAutospacing="1"/>
    </w:pPr>
    <w:rPr>
      <w:sz w:val="24"/>
    </w:rPr>
  </w:style>
  <w:style w:type="paragraph" w:customStyle="1" w:styleId="speakable-p-2">
    <w:name w:val="speakable-p-2"/>
    <w:basedOn w:val="Normal"/>
    <w:uiPriority w:val="99"/>
    <w:qFormat/>
    <w:rsid w:val="00BA71B2"/>
    <w:pPr>
      <w:spacing w:before="100" w:beforeAutospacing="1" w:after="100" w:afterAutospacing="1"/>
    </w:pPr>
    <w:rPr>
      <w:sz w:val="24"/>
    </w:rPr>
  </w:style>
  <w:style w:type="character" w:styleId="EndnoteReference">
    <w:name w:val="endnote reference"/>
    <w:basedOn w:val="DefaultParagraphFont"/>
    <w:uiPriority w:val="99"/>
    <w:unhideWhenUsed/>
    <w:rsid w:val="00BA71B2"/>
    <w:rPr>
      <w:vertAlign w:val="superscript"/>
    </w:rPr>
  </w:style>
  <w:style w:type="character" w:styleId="PlaceholderText">
    <w:name w:val="Placeholder Text"/>
    <w:basedOn w:val="DefaultParagraphFont"/>
    <w:uiPriority w:val="99"/>
    <w:semiHidden/>
    <w:rsid w:val="00BA71B2"/>
    <w:rPr>
      <w:color w:val="808080"/>
    </w:rPr>
  </w:style>
  <w:style w:type="character" w:styleId="SubtleEmphasis">
    <w:name w:val="Subtle Emphasis"/>
    <w:basedOn w:val="DefaultParagraphFont"/>
    <w:uiPriority w:val="19"/>
    <w:qFormat/>
    <w:rsid w:val="00BA71B2"/>
    <w:rPr>
      <w:rFonts w:ascii="Times New Roman" w:hAnsi="Times New Roman" w:cs="Times New Roman" w:hint="default"/>
      <w:i/>
      <w:iCs/>
      <w:color w:val="404040" w:themeColor="text1" w:themeTint="BF"/>
    </w:rPr>
  </w:style>
  <w:style w:type="character" w:styleId="IntenseEmphasis">
    <w:name w:val="Intense Emphasis"/>
    <w:aliases w:val="Minimized Char,Title Char Char Char,Title Char Char,cites Char Ch,Normal + 18 pt,Intense Emphasis21,9.5 pt,9.5 p,Title Cha,Underline Cha,Minimized Ch,Spacing -1 pt,Body text + 9.5 pt,Italic,8 pt,Intense Emphasis31,Intense Emphasis11111"/>
    <w:basedOn w:val="DefaultParagraphFont"/>
    <w:uiPriority w:val="21"/>
    <w:qFormat/>
    <w:rsid w:val="00BA71B2"/>
    <w:rPr>
      <w:b w:val="0"/>
      <w:bCs w:val="0"/>
      <w:sz w:val="20"/>
      <w:u w:val="single"/>
    </w:rPr>
  </w:style>
  <w:style w:type="character" w:styleId="SubtleReference">
    <w:name w:val="Subtle Reference"/>
    <w:basedOn w:val="DefaultParagraphFont"/>
    <w:uiPriority w:val="31"/>
    <w:qFormat/>
    <w:rsid w:val="00BA71B2"/>
    <w:rPr>
      <w:rFonts w:ascii="Times New Roman" w:hAnsi="Times New Roman" w:cs="Times New Roman" w:hint="default"/>
      <w:smallCaps/>
      <w:color w:val="5A5A5A" w:themeColor="text1" w:themeTint="A5"/>
    </w:rPr>
  </w:style>
  <w:style w:type="character" w:styleId="IntenseReference">
    <w:name w:val="Intense Reference"/>
    <w:basedOn w:val="DefaultParagraphFont"/>
    <w:uiPriority w:val="32"/>
    <w:qFormat/>
    <w:rsid w:val="00BA71B2"/>
    <w:rPr>
      <w:rFonts w:ascii="Times New Roman" w:hAnsi="Times New Roman" w:cs="Times New Roman" w:hint="default"/>
      <w:b/>
      <w:bCs/>
      <w:smallCaps/>
      <w:color w:val="4472C4" w:themeColor="accent1"/>
      <w:spacing w:val="5"/>
    </w:rPr>
  </w:style>
  <w:style w:type="character" w:customStyle="1" w:styleId="DocumentMapChar1">
    <w:name w:val="Document Map Char1"/>
    <w:basedOn w:val="DefaultParagraphFont"/>
    <w:uiPriority w:val="99"/>
    <w:semiHidden/>
    <w:rsid w:val="00BA71B2"/>
    <w:rPr>
      <w:rFonts w:ascii="Segoe UI" w:hAnsi="Segoe UI" w:cs="Segoe UI"/>
      <w:sz w:val="16"/>
      <w:szCs w:val="16"/>
    </w:rPr>
  </w:style>
  <w:style w:type="character" w:customStyle="1" w:styleId="FooterChar1">
    <w:name w:val="Footer Char1"/>
    <w:basedOn w:val="DefaultParagraphFont"/>
    <w:uiPriority w:val="99"/>
    <w:semiHidden/>
    <w:rsid w:val="00BA71B2"/>
    <w:rPr>
      <w:rFonts w:ascii="Calibri" w:hAnsi="Calibri" w:cs="Calibri"/>
    </w:rPr>
  </w:style>
  <w:style w:type="character" w:customStyle="1" w:styleId="underline">
    <w:name w:val="underline"/>
    <w:basedOn w:val="DefaultParagraphFont"/>
    <w:qFormat/>
    <w:locked/>
    <w:rsid w:val="00BA71B2"/>
    <w:rPr>
      <w:b/>
      <w:bCs w:val="0"/>
      <w:u w:val="single"/>
    </w:rPr>
  </w:style>
  <w:style w:type="character" w:customStyle="1" w:styleId="apple-converted-space">
    <w:name w:val="apple-converted-space"/>
    <w:basedOn w:val="DefaultParagraphFont"/>
    <w:rsid w:val="00BA71B2"/>
  </w:style>
  <w:style w:type="character" w:customStyle="1" w:styleId="Quote1">
    <w:name w:val="Quote1"/>
    <w:basedOn w:val="DefaultParagraphFont"/>
    <w:rsid w:val="00BA71B2"/>
  </w:style>
  <w:style w:type="character" w:customStyle="1" w:styleId="bgpercentchange">
    <w:name w:val="bgpercentchange"/>
    <w:basedOn w:val="DefaultParagraphFont"/>
    <w:rsid w:val="00BA71B2"/>
  </w:style>
  <w:style w:type="character" w:customStyle="1" w:styleId="UnderlineBold">
    <w:name w:val="Underline + Bold"/>
    <w:uiPriority w:val="1"/>
    <w:qFormat/>
    <w:rsid w:val="00BA71B2"/>
    <w:rPr>
      <w:b/>
      <w:bCs w:val="0"/>
      <w:sz w:val="20"/>
      <w:u w:val="single"/>
    </w:rPr>
  </w:style>
  <w:style w:type="character" w:customStyle="1" w:styleId="pmterms1">
    <w:name w:val="pmterms1"/>
    <w:rsid w:val="00BA71B2"/>
  </w:style>
  <w:style w:type="character" w:customStyle="1" w:styleId="BoldUnderlineChar">
    <w:name w:val="Bold Underline Char"/>
    <w:basedOn w:val="DefaultParagraphFont"/>
    <w:locked/>
    <w:rsid w:val="00BA71B2"/>
    <w:rPr>
      <w:rFonts w:ascii="Times New Roman" w:eastAsia="Times New Roman" w:hAnsi="Times New Roman" w:cs="Times New Roman" w:hint="default"/>
      <w:b/>
      <w:bCs/>
      <w:sz w:val="20"/>
      <w:u w:val="single"/>
    </w:rPr>
  </w:style>
  <w:style w:type="character" w:customStyle="1" w:styleId="cardChar">
    <w:name w:val="card Char"/>
    <w:basedOn w:val="DefaultParagraphFont"/>
    <w:rsid w:val="00BA71B2"/>
    <w:rPr>
      <w:rFonts w:ascii="Georgia" w:eastAsia="Times New Roman" w:hAnsi="Georgia" w:hint="default"/>
      <w:sz w:val="20"/>
      <w:szCs w:val="20"/>
    </w:rPr>
  </w:style>
  <w:style w:type="character" w:customStyle="1" w:styleId="Style11pt">
    <w:name w:val="Style 11 pt"/>
    <w:basedOn w:val="DefaultParagraphFont"/>
    <w:rsid w:val="00BA71B2"/>
    <w:rPr>
      <w:sz w:val="20"/>
    </w:rPr>
  </w:style>
  <w:style w:type="character" w:customStyle="1" w:styleId="Style11ptUnderline">
    <w:name w:val="Style 11 pt Underline"/>
    <w:basedOn w:val="DefaultParagraphFont"/>
    <w:rsid w:val="00BA71B2"/>
    <w:rPr>
      <w:sz w:val="20"/>
      <w:u w:val="single"/>
    </w:rPr>
  </w:style>
  <w:style w:type="character" w:customStyle="1" w:styleId="Style11ptBoldUnderline">
    <w:name w:val="Style 11 pt Bold Underline"/>
    <w:basedOn w:val="DefaultParagraphFont"/>
    <w:rsid w:val="00BA71B2"/>
    <w:rPr>
      <w:b/>
      <w:bCs/>
      <w:sz w:val="20"/>
      <w:u w:val="single"/>
    </w:rPr>
  </w:style>
  <w:style w:type="character" w:customStyle="1" w:styleId="BalloonTextChar1">
    <w:name w:val="Balloon Text Char1"/>
    <w:basedOn w:val="DefaultParagraphFont"/>
    <w:uiPriority w:val="99"/>
    <w:semiHidden/>
    <w:rsid w:val="00BA71B2"/>
    <w:rPr>
      <w:rFonts w:ascii="Segoe UI" w:hAnsi="Segoe UI" w:cs="Segoe UI"/>
      <w:sz w:val="18"/>
      <w:szCs w:val="18"/>
    </w:rPr>
  </w:style>
  <w:style w:type="character" w:customStyle="1" w:styleId="Emph">
    <w:name w:val="Emph"/>
    <w:uiPriority w:val="1"/>
    <w:qFormat/>
    <w:rsid w:val="00BA71B2"/>
    <w:rPr>
      <w:rFonts w:ascii="Arial" w:hAnsi="Arial" w:cs="Arial" w:hint="default"/>
      <w:b/>
      <w:bCs w:val="0"/>
      <w:sz w:val="20"/>
      <w:u w:val="single"/>
      <w:bdr w:val="single" w:sz="8" w:space="0" w:color="auto" w:frame="1"/>
    </w:rPr>
  </w:style>
  <w:style w:type="character" w:customStyle="1" w:styleId="CommentSubjectChar1">
    <w:name w:val="Comment Subject Char1"/>
    <w:basedOn w:val="CommentTextChar1"/>
    <w:uiPriority w:val="99"/>
    <w:semiHidden/>
    <w:rsid w:val="00BA71B2"/>
    <w:rPr>
      <w:rFonts w:ascii="Calibri" w:hAnsi="Calibri" w:cs="Calibri"/>
      <w:b/>
      <w:bCs/>
      <w:sz w:val="20"/>
      <w:szCs w:val="20"/>
    </w:rPr>
  </w:style>
  <w:style w:type="character" w:customStyle="1" w:styleId="byline">
    <w:name w:val="byline"/>
    <w:basedOn w:val="DefaultParagraphFont"/>
    <w:rsid w:val="00BA71B2"/>
  </w:style>
  <w:style w:type="character" w:customStyle="1" w:styleId="span">
    <w:name w:val="span"/>
    <w:basedOn w:val="DefaultParagraphFont"/>
    <w:rsid w:val="00BA71B2"/>
  </w:style>
  <w:style w:type="character" w:customStyle="1" w:styleId="image-caption">
    <w:name w:val="image-caption"/>
    <w:basedOn w:val="DefaultParagraphFont"/>
    <w:rsid w:val="00BA71B2"/>
  </w:style>
  <w:style w:type="character" w:customStyle="1" w:styleId="DebateUnderline0">
    <w:name w:val="Debate Underline"/>
    <w:qFormat/>
    <w:rsid w:val="00BA71B2"/>
    <w:rPr>
      <w:sz w:val="24"/>
      <w:u w:val="thick"/>
    </w:rPr>
  </w:style>
  <w:style w:type="character" w:customStyle="1" w:styleId="nlmarticle-title">
    <w:name w:val="nlm_article-title"/>
    <w:basedOn w:val="DefaultParagraphFont"/>
    <w:rsid w:val="00BA71B2"/>
  </w:style>
  <w:style w:type="character" w:customStyle="1" w:styleId="UnresolvedMention1">
    <w:name w:val="Unresolved Mention1"/>
    <w:basedOn w:val="DefaultParagraphFont"/>
    <w:uiPriority w:val="99"/>
    <w:semiHidden/>
    <w:rsid w:val="00BA71B2"/>
    <w:rPr>
      <w:color w:val="808080"/>
      <w:shd w:val="clear" w:color="auto" w:fill="E6E6E6"/>
    </w:rPr>
  </w:style>
  <w:style w:type="character" w:customStyle="1" w:styleId="title-text">
    <w:name w:val="title-text"/>
    <w:basedOn w:val="DefaultParagraphFont"/>
    <w:rsid w:val="00BA71B2"/>
  </w:style>
  <w:style w:type="character" w:customStyle="1" w:styleId="StyleBold">
    <w:name w:val="Style Bold"/>
    <w:basedOn w:val="DefaultParagraphFont"/>
    <w:uiPriority w:val="9"/>
    <w:semiHidden/>
    <w:rsid w:val="00BA71B2"/>
    <w:rPr>
      <w:b/>
      <w:bCs/>
    </w:rPr>
  </w:style>
  <w:style w:type="character" w:customStyle="1" w:styleId="action-menu-toggled-item">
    <w:name w:val="action-menu-toggled-item"/>
    <w:basedOn w:val="DefaultParagraphFont"/>
    <w:rsid w:val="00BA71B2"/>
  </w:style>
  <w:style w:type="character" w:customStyle="1" w:styleId="Author-Date">
    <w:name w:val="Author-Date"/>
    <w:qFormat/>
    <w:rsid w:val="00BA71B2"/>
    <w:rPr>
      <w:b/>
      <w:bCs w:val="0"/>
      <w:sz w:val="24"/>
    </w:rPr>
  </w:style>
  <w:style w:type="character" w:customStyle="1" w:styleId="CardtextChar2">
    <w:name w:val="Card text Char"/>
    <w:rsid w:val="00BA71B2"/>
    <w:rPr>
      <w:rFonts w:ascii="Garamond" w:hAnsi="Garamond" w:hint="default"/>
      <w:sz w:val="22"/>
      <w:u w:val="single"/>
      <w:lang w:val="en-US" w:eastAsia="en-US" w:bidi="ar-SA"/>
    </w:rPr>
  </w:style>
  <w:style w:type="character" w:customStyle="1" w:styleId="term1">
    <w:name w:val="term1"/>
    <w:basedOn w:val="DefaultParagraphFont"/>
    <w:rsid w:val="00BA71B2"/>
    <w:rPr>
      <w:b/>
      <w:bCs/>
    </w:rPr>
  </w:style>
  <w:style w:type="character" w:customStyle="1" w:styleId="apple-style-span">
    <w:name w:val="apple-style-span"/>
    <w:basedOn w:val="DefaultParagraphFont"/>
    <w:rsid w:val="00BA71B2"/>
  </w:style>
  <w:style w:type="character" w:customStyle="1" w:styleId="CardUnderlinedChar">
    <w:name w:val="Card Underlined Char"/>
    <w:rsid w:val="00BA71B2"/>
    <w:rPr>
      <w:rFonts w:ascii="Arial Narrow" w:hAnsi="Arial Narrow" w:hint="default"/>
      <w:sz w:val="22"/>
      <w:szCs w:val="24"/>
      <w:u w:val="single"/>
      <w:lang w:val="en-US" w:eastAsia="en-US" w:bidi="ar-SA"/>
    </w:rPr>
  </w:style>
  <w:style w:type="character" w:customStyle="1" w:styleId="1Tag">
    <w:name w:val="1) Tag"/>
    <w:rsid w:val="00BA71B2"/>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A71B2"/>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A71B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A71B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Emphasis2">
    <w:name w:val="Emphasis2"/>
    <w:basedOn w:val="DefaultParagraphFont"/>
    <w:rsid w:val="00BA71B2"/>
    <w:rPr>
      <w:rFonts w:ascii="Cooper Black" w:hAnsi="Cooper Black" w:hint="default"/>
      <w:iCs/>
      <w:u w:val="single"/>
    </w:rPr>
  </w:style>
  <w:style w:type="character" w:customStyle="1" w:styleId="6CardText6">
    <w:name w:val="6) Card Text 6"/>
    <w:autoRedefine/>
    <w:rsid w:val="00BA71B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CitesChar1">
    <w:name w:val="Cites Char1"/>
    <w:rsid w:val="00BA71B2"/>
    <w:rPr>
      <w:b/>
      <w:bCs w:val="0"/>
      <w:szCs w:val="24"/>
      <w:u w:val="single"/>
      <w:lang w:val="en-US" w:eastAsia="en-US" w:bidi="ar-SA"/>
    </w:rPr>
  </w:style>
  <w:style w:type="character" w:customStyle="1" w:styleId="SmallText0">
    <w:name w:val="SmallText"/>
    <w:rsid w:val="00BA71B2"/>
    <w:rPr>
      <w:rFonts w:ascii="Arial Narrow" w:hAnsi="Arial Narrow" w:hint="default"/>
      <w:sz w:val="16"/>
    </w:rPr>
  </w:style>
  <w:style w:type="character" w:customStyle="1" w:styleId="author">
    <w:name w:val="author"/>
    <w:basedOn w:val="DefaultParagraphFont"/>
    <w:rsid w:val="00BA71B2"/>
  </w:style>
  <w:style w:type="character" w:customStyle="1" w:styleId="Heading3CharCharChar2">
    <w:name w:val="Heading 3 Char Char Char2"/>
    <w:aliases w:val="Char Char Char3,Heading 3 Char Char Char3,Char Char Char2"/>
    <w:basedOn w:val="DefaultParagraphFont"/>
    <w:rsid w:val="00BA71B2"/>
    <w:rPr>
      <w:rFonts w:ascii="Arial" w:hAnsi="Arial" w:cs="Arial" w:hint="default"/>
      <w:bCs/>
      <w:szCs w:val="26"/>
      <w:u w:val="single"/>
      <w:lang w:val="en-US" w:eastAsia="en-US" w:bidi="ar-SA"/>
    </w:rPr>
  </w:style>
  <w:style w:type="character" w:customStyle="1" w:styleId="BoldUnderline">
    <w:name w:val="BoldUnderline"/>
    <w:basedOn w:val="DefaultParagraphFont"/>
    <w:uiPriority w:val="1"/>
    <w:qFormat/>
    <w:rsid w:val="00BA71B2"/>
    <w:rPr>
      <w:rFonts w:ascii="Arial" w:hAnsi="Arial" w:cs="Arial" w:hint="default"/>
      <w:b/>
      <w:bCs w:val="0"/>
      <w:sz w:val="20"/>
      <w:u w:val="single"/>
    </w:rPr>
  </w:style>
  <w:style w:type="character" w:customStyle="1" w:styleId="BoldUnderlineChar0">
    <w:name w:val="BoldUnderline Char"/>
    <w:rsid w:val="00BA71B2"/>
    <w:rPr>
      <w:rFonts w:ascii="Times New Roman" w:eastAsia="Times New Roman" w:hAnsi="Times New Roman" w:cs="Times New Roman" w:hint="default"/>
      <w:b/>
      <w:bCs w:val="0"/>
      <w:sz w:val="20"/>
      <w:szCs w:val="24"/>
      <w:u w:val="single"/>
    </w:rPr>
  </w:style>
  <w:style w:type="character" w:customStyle="1" w:styleId="2xBoldUnderline">
    <w:name w:val="2x_Bold_Underline"/>
    <w:rsid w:val="00BA71B2"/>
    <w:rPr>
      <w:b/>
      <w:bCs/>
      <w:sz w:val="24"/>
      <w:u w:val="thick"/>
    </w:rPr>
  </w:style>
  <w:style w:type="character" w:customStyle="1" w:styleId="Style8pt">
    <w:name w:val="Style 8 pt"/>
    <w:basedOn w:val="DefaultParagraphFont"/>
    <w:rsid w:val="00BA71B2"/>
    <w:rPr>
      <w:sz w:val="16"/>
    </w:rPr>
  </w:style>
  <w:style w:type="character" w:customStyle="1" w:styleId="Style11ptItalicUnderline">
    <w:name w:val="Style 11 pt Italic Underline"/>
    <w:basedOn w:val="DefaultParagraphFont"/>
    <w:rsid w:val="00BA71B2"/>
    <w:rPr>
      <w:i/>
      <w:iCs/>
      <w:sz w:val="20"/>
      <w:u w:val="single"/>
    </w:rPr>
  </w:style>
  <w:style w:type="character" w:customStyle="1" w:styleId="AuthorYear">
    <w:name w:val="AuthorYear"/>
    <w:uiPriority w:val="1"/>
    <w:qFormat/>
    <w:rsid w:val="00BA71B2"/>
    <w:rPr>
      <w:rFonts w:ascii="Georgia" w:hAnsi="Georgia" w:hint="default"/>
      <w:b/>
      <w:bCs w:val="0"/>
      <w:sz w:val="2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A71B2"/>
    <w:rPr>
      <w:b/>
      <w:bCs/>
      <w:strike w:val="0"/>
      <w:dstrike w:val="0"/>
      <w:sz w:val="24"/>
      <w:u w:val="none"/>
      <w:effect w:val="none"/>
    </w:rPr>
  </w:style>
  <w:style w:type="character" w:customStyle="1" w:styleId="Style1Char1">
    <w:name w:val="Style1 Char1"/>
    <w:basedOn w:val="DefaultParagraphFont"/>
    <w:rsid w:val="00BA71B2"/>
    <w:rPr>
      <w:rFonts w:ascii="SimSun" w:eastAsia="SimSun" w:hAnsi="SimSun" w:hint="eastAsia"/>
      <w:sz w:val="20"/>
      <w:szCs w:val="24"/>
      <w:u w:val="single"/>
      <w:lang w:val="en-US" w:eastAsia="zh-CN" w:bidi="ar-SA"/>
    </w:rPr>
  </w:style>
  <w:style w:type="character" w:customStyle="1" w:styleId="StyleUnderlinePatternClearYellow">
    <w:name w:val="Style Underline Pattern: Clear (Yellow)"/>
    <w:basedOn w:val="DefaultParagraphFont"/>
    <w:rsid w:val="00BA71B2"/>
    <w:rPr>
      <w:u w:val="single"/>
      <w:shd w:val="clear" w:color="auto" w:fill="00FF00"/>
    </w:rPr>
  </w:style>
  <w:style w:type="character" w:customStyle="1" w:styleId="newsstorytitle">
    <w:name w:val="news_story_title"/>
    <w:basedOn w:val="DefaultParagraphFont"/>
    <w:rsid w:val="00BA71B2"/>
    <w:rPr>
      <w:rFonts w:ascii="Times New Roman" w:hAnsi="Times New Roman" w:cs="Times New Roman" w:hint="default"/>
    </w:rPr>
  </w:style>
  <w:style w:type="character" w:customStyle="1" w:styleId="A6">
    <w:name w:val="A6"/>
    <w:rsid w:val="00BA71B2"/>
  </w:style>
  <w:style w:type="character" w:customStyle="1" w:styleId="Highlightedunderline">
    <w:name w:val="Highlighted underline"/>
    <w:rsid w:val="00BA71B2"/>
    <w:rPr>
      <w:rFonts w:ascii="Times New Roman" w:hAnsi="Times New Roman" w:cs="Times New Roman" w:hint="default"/>
      <w:sz w:val="20"/>
      <w:u w:val="single"/>
      <w:bdr w:val="none" w:sz="0" w:space="0" w:color="auto" w:frame="1"/>
      <w:shd w:val="clear" w:color="auto" w:fill="C0C0C0"/>
    </w:rPr>
  </w:style>
  <w:style w:type="character" w:customStyle="1" w:styleId="StyleThickunderline1">
    <w:name w:val="Style Thick underline1"/>
    <w:basedOn w:val="DefaultParagraphFont"/>
    <w:rsid w:val="00BA71B2"/>
    <w:rPr>
      <w:u w:val="single"/>
    </w:rPr>
  </w:style>
  <w:style w:type="character" w:customStyle="1" w:styleId="StyleBox12ptBold">
    <w:name w:val="Style Box + 12 pt Bold"/>
    <w:basedOn w:val="DefaultParagraphFont"/>
    <w:rsid w:val="00BA71B2"/>
    <w:rPr>
      <w:rFonts w:ascii="Georgia" w:hAnsi="Georgia" w:hint="default"/>
      <w:b/>
      <w:bCs/>
      <w:sz w:val="22"/>
      <w:u w:val="single"/>
      <w:bdr w:val="none" w:sz="0" w:space="0" w:color="auto" w:frame="1"/>
    </w:rPr>
  </w:style>
  <w:style w:type="character" w:customStyle="1" w:styleId="StyleBox12pt">
    <w:name w:val="Style Box + 12 pt"/>
    <w:basedOn w:val="DefaultParagraphFont"/>
    <w:rsid w:val="00BA71B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A71B2"/>
    <w:rPr>
      <w:rFonts w:ascii="Georgia" w:eastAsiaTheme="majorEastAsia" w:hAnsi="Georgia" w:cs="Calibri"/>
      <w:b w:val="0"/>
      <w:bCs/>
      <w:i w:val="0"/>
      <w:iCs/>
      <w:sz w:val="22"/>
      <w:szCs w:val="32"/>
      <w:u w:val="single"/>
      <w:bdr w:val="none" w:sz="0" w:space="0" w:color="auto" w:frame="1"/>
    </w:rPr>
  </w:style>
  <w:style w:type="paragraph" w:styleId="FootnoteText">
    <w:name w:val="footnote text"/>
    <w:basedOn w:val="Normal"/>
    <w:link w:val="FootnoteTextChar"/>
    <w:semiHidden/>
    <w:unhideWhenUsed/>
    <w:rsid w:val="00BA71B2"/>
    <w:rPr>
      <w:rFonts w:ascii="Times New Roman" w:hAnsi="Times New Roman" w:cs="Times New Roman"/>
      <w:sz w:val="24"/>
      <w:szCs w:val="20"/>
    </w:rPr>
  </w:style>
  <w:style w:type="character" w:customStyle="1" w:styleId="FootnoteTextChar1">
    <w:name w:val="Footnote Text Char1"/>
    <w:basedOn w:val="DefaultParagraphFont"/>
    <w:semiHidden/>
    <w:rsid w:val="00BA71B2"/>
    <w:rPr>
      <w:rFonts w:ascii="Calibri" w:hAnsi="Calibri" w:cs="Calibri"/>
      <w:sz w:val="20"/>
      <w:szCs w:val="20"/>
    </w:rPr>
  </w:style>
  <w:style w:type="character" w:customStyle="1" w:styleId="StyleDate">
    <w:name w:val="Style Date"/>
    <w:aliases w:val="Author"/>
    <w:qFormat/>
    <w:rsid w:val="00BA71B2"/>
    <w:rPr>
      <w:rFonts w:ascii="Georgia" w:hAnsi="Georgia" w:hint="default"/>
      <w:b/>
      <w:bCs w:val="0"/>
      <w:sz w:val="24"/>
      <w:u w:val="single"/>
    </w:rPr>
  </w:style>
  <w:style w:type="character" w:customStyle="1" w:styleId="CardsUnderlined">
    <w:name w:val="Cards Underlined"/>
    <w:rsid w:val="00BA71B2"/>
    <w:rPr>
      <w:rFonts w:ascii="Times New Roman" w:hAnsi="Times New Roman" w:cs="Times New Roman" w:hint="default"/>
      <w:sz w:val="24"/>
      <w:szCs w:val="24"/>
      <w:u w:val="thick"/>
    </w:rPr>
  </w:style>
  <w:style w:type="character" w:customStyle="1" w:styleId="foreign">
    <w:name w:val="foreign"/>
    <w:basedOn w:val="DefaultParagraphFont"/>
    <w:rsid w:val="00BA71B2"/>
  </w:style>
  <w:style w:type="paragraph" w:styleId="EndnoteText">
    <w:name w:val="endnote text"/>
    <w:basedOn w:val="Normal"/>
    <w:link w:val="EndnoteTextChar"/>
    <w:uiPriority w:val="99"/>
    <w:unhideWhenUsed/>
    <w:rsid w:val="00BA71B2"/>
    <w:rPr>
      <w:rFonts w:ascii="Times New Roman" w:hAnsi="Times New Roman" w:cs="Times New Roman"/>
      <w:sz w:val="24"/>
      <w:lang w:eastAsia="ja-JP"/>
    </w:rPr>
  </w:style>
  <w:style w:type="character" w:customStyle="1" w:styleId="EndnoteTextChar1">
    <w:name w:val="Endnote Text Char1"/>
    <w:basedOn w:val="DefaultParagraphFont"/>
    <w:uiPriority w:val="99"/>
    <w:semiHidden/>
    <w:rsid w:val="00BA71B2"/>
    <w:rPr>
      <w:rFonts w:ascii="Calibri" w:hAnsi="Calibri" w:cs="Calibri"/>
      <w:sz w:val="20"/>
      <w:szCs w:val="20"/>
    </w:rPr>
  </w:style>
  <w:style w:type="character" w:customStyle="1" w:styleId="reduce2">
    <w:name w:val="reduce2"/>
    <w:rsid w:val="00BA71B2"/>
    <w:rPr>
      <w:rFonts w:ascii="Arial" w:hAnsi="Arial" w:cs="Arial" w:hint="default"/>
      <w:color w:val="000000"/>
      <w:sz w:val="12"/>
      <w:szCs w:val="22"/>
    </w:rPr>
  </w:style>
  <w:style w:type="character" w:customStyle="1" w:styleId="trbpullquotetext">
    <w:name w:val="trb_pullquote_text"/>
    <w:basedOn w:val="DefaultParagraphFont"/>
    <w:rsid w:val="00BA71B2"/>
  </w:style>
  <w:style w:type="character" w:customStyle="1" w:styleId="trbpullquotecredit">
    <w:name w:val="trb_pullquote_credit"/>
    <w:basedOn w:val="DefaultParagraphFont"/>
    <w:rsid w:val="00BA71B2"/>
  </w:style>
  <w:style w:type="character" w:customStyle="1" w:styleId="trbpanelmodtitleico">
    <w:name w:val="trb_panelmod_title_ico"/>
    <w:basedOn w:val="DefaultParagraphFont"/>
    <w:rsid w:val="00BA71B2"/>
  </w:style>
  <w:style w:type="character" w:customStyle="1" w:styleId="trbpanelmodbodytitle">
    <w:name w:val="trb_panelmod_body_title"/>
    <w:basedOn w:val="DefaultParagraphFont"/>
    <w:rsid w:val="00BA71B2"/>
  </w:style>
  <w:style w:type="character" w:customStyle="1" w:styleId="trbpanelmodbodymore">
    <w:name w:val="trb_panelmod_body_more"/>
    <w:basedOn w:val="DefaultParagraphFont"/>
    <w:rsid w:val="00BA71B2"/>
  </w:style>
  <w:style w:type="character" w:customStyle="1" w:styleId="pull-quote">
    <w:name w:val="pull-quote"/>
    <w:basedOn w:val="DefaultParagraphFont"/>
    <w:rsid w:val="00BA71B2"/>
  </w:style>
  <w:style w:type="character" w:customStyle="1" w:styleId="ptv-promo-video-headline">
    <w:name w:val="ptv-promo-video-headline"/>
    <w:basedOn w:val="DefaultParagraphFont"/>
    <w:rsid w:val="00BA71B2"/>
  </w:style>
  <w:style w:type="character" w:customStyle="1" w:styleId="ptv-promo-play-prompt">
    <w:name w:val="ptv-promo-play-prompt"/>
    <w:basedOn w:val="DefaultParagraphFont"/>
    <w:rsid w:val="00BA71B2"/>
  </w:style>
  <w:style w:type="character" w:customStyle="1" w:styleId="ptv-promo-play-duration">
    <w:name w:val="ptv-promo-play-duration"/>
    <w:basedOn w:val="DefaultParagraphFont"/>
    <w:rsid w:val="00BA71B2"/>
  </w:style>
  <w:style w:type="character" w:customStyle="1" w:styleId="pb-caption">
    <w:name w:val="pb-caption"/>
    <w:basedOn w:val="DefaultParagraphFont"/>
    <w:rsid w:val="00BA71B2"/>
  </w:style>
  <w:style w:type="character" w:customStyle="1" w:styleId="lede">
    <w:name w:val="lede"/>
    <w:basedOn w:val="DefaultParagraphFont"/>
    <w:rsid w:val="00BA71B2"/>
  </w:style>
  <w:style w:type="character" w:customStyle="1" w:styleId="blue">
    <w:name w:val="blue"/>
    <w:basedOn w:val="DefaultParagraphFont"/>
    <w:rsid w:val="00BA71B2"/>
  </w:style>
  <w:style w:type="character" w:customStyle="1" w:styleId="italic">
    <w:name w:val="italic"/>
    <w:basedOn w:val="DefaultParagraphFont"/>
    <w:rsid w:val="00BA71B2"/>
  </w:style>
  <w:style w:type="character" w:customStyle="1" w:styleId="Bold12">
    <w:name w:val="Bold12"/>
    <w:uiPriority w:val="1"/>
    <w:qFormat/>
    <w:rsid w:val="00BA71B2"/>
    <w:rPr>
      <w:rFonts w:ascii="Times New Roman" w:hAnsi="Times New Roman" w:cs="Times New Roman" w:hint="default"/>
      <w:b/>
      <w:bCs w:val="0"/>
      <w:sz w:val="24"/>
    </w:rPr>
  </w:style>
  <w:style w:type="character" w:customStyle="1" w:styleId="CardTextChar3">
    <w:name w:val="Card Text Char"/>
    <w:rsid w:val="00BA71B2"/>
    <w:rPr>
      <w:rFonts w:ascii="Georgia" w:eastAsia="MS Mincho" w:hAnsi="Georgia" w:cs="Times New Roman" w:hint="default"/>
      <w:sz w:val="20"/>
      <w:szCs w:val="20"/>
    </w:rPr>
  </w:style>
  <w:style w:type="character" w:customStyle="1" w:styleId="NotBold10Final">
    <w:name w:val="NotBold10Final"/>
    <w:uiPriority w:val="1"/>
    <w:qFormat/>
    <w:rsid w:val="00BA71B2"/>
    <w:rPr>
      <w:rFonts w:ascii="Times New Roman" w:hAnsi="Times New Roman" w:cs="Times New Roman" w:hint="default"/>
      <w:b w:val="0"/>
      <w:bCs w:val="0"/>
      <w:i w:val="0"/>
      <w:iCs w:val="0"/>
      <w:sz w:val="20"/>
    </w:rPr>
  </w:style>
  <w:style w:type="character" w:customStyle="1" w:styleId="NewTag">
    <w:name w:val="NewTag"/>
    <w:uiPriority w:val="1"/>
    <w:qFormat/>
    <w:rsid w:val="00BA71B2"/>
    <w:rPr>
      <w:rFonts w:ascii="Georgia" w:hAnsi="Georgia" w:hint="default"/>
      <w:b/>
      <w:bCs w:val="0"/>
      <w:sz w:val="24"/>
    </w:rPr>
  </w:style>
  <w:style w:type="character" w:customStyle="1" w:styleId="aqj">
    <w:name w:val="aqj"/>
    <w:rsid w:val="00BA71B2"/>
  </w:style>
  <w:style w:type="character" w:customStyle="1" w:styleId="story-heading-text">
    <w:name w:val="story-heading-text"/>
    <w:basedOn w:val="DefaultParagraphFont"/>
    <w:rsid w:val="00BA71B2"/>
  </w:style>
  <w:style w:type="character" w:customStyle="1" w:styleId="visually-hidden">
    <w:name w:val="visually-hidden"/>
    <w:basedOn w:val="DefaultParagraphFont"/>
    <w:rsid w:val="00BA71B2"/>
  </w:style>
  <w:style w:type="character" w:customStyle="1" w:styleId="caption-text">
    <w:name w:val="caption-text"/>
    <w:basedOn w:val="DefaultParagraphFont"/>
    <w:rsid w:val="00BA71B2"/>
  </w:style>
  <w:style w:type="character" w:customStyle="1" w:styleId="credit">
    <w:name w:val="credit"/>
    <w:basedOn w:val="DefaultParagraphFont"/>
    <w:rsid w:val="00BA71B2"/>
  </w:style>
  <w:style w:type="character" w:customStyle="1" w:styleId="HighlightUnderline">
    <w:name w:val="Highlight Underline"/>
    <w:rsid w:val="00BA71B2"/>
    <w:rPr>
      <w:rFonts w:ascii="Times New Roman" w:hAnsi="Times New Roman" w:cs="Times New Roman" w:hint="default"/>
      <w:sz w:val="20"/>
      <w:szCs w:val="18"/>
      <w:u w:val="single"/>
      <w:bdr w:val="none" w:sz="0" w:space="0" w:color="auto" w:frame="1"/>
      <w:shd w:val="clear" w:color="auto" w:fill="FFFF00"/>
    </w:rPr>
  </w:style>
  <w:style w:type="character" w:customStyle="1" w:styleId="Emphasis20">
    <w:name w:val="Emphasis 2"/>
    <w:uiPriority w:val="1"/>
    <w:qFormat/>
    <w:rsid w:val="00BA71B2"/>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basedOn w:val="DefaultParagraphFont"/>
    <w:uiPriority w:val="4"/>
    <w:locked/>
    <w:rsid w:val="00BA71B2"/>
    <w:rPr>
      <w:rFonts w:ascii="Calibri" w:eastAsiaTheme="majorEastAsia" w:hAnsi="Calibri" w:cstheme="majorBidi" w:hint="default"/>
      <w:b/>
      <w:bCs w:val="0"/>
      <w:iCs/>
      <w:color w:val="262626" w:themeColor="text1" w:themeTint="D9"/>
      <w:sz w:val="26"/>
    </w:rPr>
  </w:style>
  <w:style w:type="character" w:customStyle="1" w:styleId="nobr">
    <w:name w:val="nobr"/>
    <w:basedOn w:val="DefaultParagraphFont"/>
    <w:rsid w:val="00BA71B2"/>
  </w:style>
  <w:style w:type="character" w:customStyle="1" w:styleId="StyleArial10ptUnderline">
    <w:name w:val="Style Arial 10 pt Underline"/>
    <w:basedOn w:val="DefaultParagraphFont"/>
    <w:rsid w:val="00BA71B2"/>
    <w:rPr>
      <w:rFonts w:ascii="Arial" w:hAnsi="Arial" w:cs="Arial" w:hint="default"/>
      <w:sz w:val="20"/>
      <w:u w:val="single"/>
    </w:rPr>
  </w:style>
  <w:style w:type="character" w:customStyle="1" w:styleId="StyleArial10pt">
    <w:name w:val="Style Arial 10 pt"/>
    <w:basedOn w:val="DefaultParagraphFont"/>
    <w:rsid w:val="00BA71B2"/>
    <w:rPr>
      <w:rFonts w:ascii="Arial" w:hAnsi="Arial" w:cs="Arial" w:hint="default"/>
      <w:sz w:val="20"/>
    </w:rPr>
  </w:style>
  <w:style w:type="character" w:customStyle="1" w:styleId="StyleStyleArialBoldUnderline">
    <w:name w:val="Style Style Arial Bold Underline +"/>
    <w:basedOn w:val="DefaultParagraphFont"/>
    <w:rsid w:val="00BA71B2"/>
    <w:rPr>
      <w:rFonts w:ascii="Arial" w:hAnsi="Arial" w:cs="Arial" w:hint="default"/>
      <w:b/>
      <w:bCs/>
      <w:sz w:val="24"/>
      <w:u w:val="single"/>
    </w:rPr>
  </w:style>
  <w:style w:type="character" w:customStyle="1" w:styleId="StyleArial10pt1">
    <w:name w:val="Style Arial 10 pt1"/>
    <w:basedOn w:val="DefaultParagraphFont"/>
    <w:rsid w:val="00BA71B2"/>
    <w:rPr>
      <w:rFonts w:ascii="Arial" w:hAnsi="Arial" w:cs="Arial" w:hint="default"/>
      <w:sz w:val="20"/>
    </w:rPr>
  </w:style>
  <w:style w:type="character" w:customStyle="1" w:styleId="verdana">
    <w:name w:val="verdana"/>
    <w:basedOn w:val="DefaultParagraphFont"/>
    <w:rsid w:val="00BA71B2"/>
  </w:style>
  <w:style w:type="character" w:customStyle="1" w:styleId="commentstext">
    <w:name w:val="comments_text"/>
    <w:basedOn w:val="DefaultParagraphFont"/>
    <w:uiPriority w:val="99"/>
    <w:rsid w:val="00BA71B2"/>
    <w:rPr>
      <w:rFonts w:ascii="Times New Roman" w:hAnsi="Times New Roman" w:cs="Times New Roman" w:hint="default"/>
    </w:rPr>
  </w:style>
  <w:style w:type="character" w:customStyle="1" w:styleId="StyleStyleBoldUnderlineUnderlineIntenseEmphasis1apple-style-2">
    <w:name w:val="Style Style Bold UnderlineUnderlineIntense Emphasis1apple-style-...2"/>
    <w:basedOn w:val="DefaultParagraphFont"/>
    <w:rsid w:val="00BA71B2"/>
    <w:rPr>
      <w:b w:val="0"/>
      <w:bCs/>
      <w:sz w:val="22"/>
      <w:u w:val="single"/>
    </w:rPr>
  </w:style>
  <w:style w:type="paragraph" w:styleId="IntenseQuote">
    <w:name w:val="Intense Quote"/>
    <w:basedOn w:val="Normal"/>
    <w:next w:val="Normal"/>
    <w:link w:val="IntenseQuoteChar"/>
    <w:uiPriority w:val="30"/>
    <w:qFormat/>
    <w:rsid w:val="00BA71B2"/>
    <w:pPr>
      <w:pBdr>
        <w:top w:val="single" w:sz="4" w:space="10" w:color="4472C4" w:themeColor="accent1"/>
        <w:bottom w:val="single" w:sz="4" w:space="10" w:color="4472C4" w:themeColor="accent1"/>
      </w:pBdr>
      <w:spacing w:before="360" w:after="360"/>
      <w:ind w:left="864" w:right="864"/>
      <w:jc w:val="center"/>
    </w:pPr>
    <w:rPr>
      <w:rFonts w:ascii="Times New Roman" w:hAnsi="Times New Roman" w:cs="Times New Roman"/>
      <w:i/>
      <w:iCs/>
      <w:color w:val="4472C4" w:themeColor="accent1"/>
      <w:sz w:val="24"/>
    </w:rPr>
  </w:style>
  <w:style w:type="character" w:customStyle="1" w:styleId="IntenseQuoteChar1">
    <w:name w:val="Intense Quote Char1"/>
    <w:basedOn w:val="DefaultParagraphFont"/>
    <w:uiPriority w:val="30"/>
    <w:rsid w:val="00BA71B2"/>
    <w:rPr>
      <w:rFonts w:ascii="Calibri" w:hAnsi="Calibri" w:cs="Calibri"/>
      <w:i/>
      <w:iCs/>
      <w:color w:val="4472C4" w:themeColor="accent1"/>
    </w:rPr>
  </w:style>
  <w:style w:type="character" w:customStyle="1" w:styleId="CardsFont12pt0">
    <w:name w:val="Cards + Font 12pt"/>
    <w:basedOn w:val="CardsChar"/>
    <w:rsid w:val="00BA71B2"/>
    <w:rPr>
      <w:rFonts w:ascii="Times New Roman" w:eastAsia="SimSun" w:hAnsi="Times New Roman" w:cs="Times New Roman"/>
      <w:sz w:val="24"/>
      <w:szCs w:val="24"/>
      <w:u w:val="single"/>
    </w:rPr>
  </w:style>
  <w:style w:type="character" w:customStyle="1" w:styleId="DottedUnderline">
    <w:name w:val="Dotted Underline"/>
    <w:basedOn w:val="DebateUnderline0"/>
    <w:rsid w:val="00BA71B2"/>
    <w:rPr>
      <w:rFonts w:ascii="Times New Roman" w:hAnsi="Times New Roman" w:cs="Times New Roman" w:hint="default"/>
      <w:sz w:val="20"/>
      <w:u w:val="dottedHeavy"/>
    </w:rPr>
  </w:style>
  <w:style w:type="character" w:customStyle="1" w:styleId="UnderlineCharChar">
    <w:name w:val="Underline Char Char"/>
    <w:rsid w:val="00BA71B2"/>
    <w:rPr>
      <w:rFonts w:ascii="Times New Roman" w:eastAsia="Times New Roman" w:hAnsi="Times New Roman" w:cs="Times New Roman" w:hint="default"/>
      <w:sz w:val="20"/>
      <w:u w:val="single"/>
    </w:rPr>
  </w:style>
  <w:style w:type="character" w:customStyle="1" w:styleId="null">
    <w:name w:val="null"/>
    <w:basedOn w:val="DefaultParagraphFont"/>
    <w:rsid w:val="00BA71B2"/>
  </w:style>
  <w:style w:type="character" w:customStyle="1" w:styleId="DebateHighlighted">
    <w:name w:val="Debate Highlighted"/>
    <w:rsid w:val="00BA71B2"/>
    <w:rPr>
      <w:rFonts w:ascii="Times New Roman" w:hAnsi="Times New Roman" w:cs="Times New Roman" w:hint="default"/>
      <w:sz w:val="20"/>
      <w:u w:val="thick"/>
      <w:bdr w:val="none" w:sz="0" w:space="0" w:color="auto" w:frame="1"/>
      <w:shd w:val="clear" w:color="auto" w:fill="00FFFF"/>
    </w:rPr>
  </w:style>
  <w:style w:type="character" w:customStyle="1" w:styleId="CharacterStyle2">
    <w:name w:val="Character Style 2"/>
    <w:uiPriority w:val="99"/>
    <w:rsid w:val="00BA71B2"/>
    <w:rPr>
      <w:sz w:val="20"/>
    </w:rPr>
  </w:style>
  <w:style w:type="character" w:customStyle="1" w:styleId="TagGreg">
    <w:name w:val="TagGreg"/>
    <w:basedOn w:val="DefaultParagraphFont"/>
    <w:uiPriority w:val="1"/>
    <w:qFormat/>
    <w:rsid w:val="00BA71B2"/>
    <w:rPr>
      <w:b/>
      <w:bCs w:val="0"/>
      <w:sz w:val="24"/>
    </w:rPr>
  </w:style>
  <w:style w:type="paragraph" w:styleId="BodyTextIndent">
    <w:name w:val="Body Text Indent"/>
    <w:basedOn w:val="Normal"/>
    <w:link w:val="BodyTextIndentChar"/>
    <w:uiPriority w:val="99"/>
    <w:semiHidden/>
    <w:unhideWhenUsed/>
    <w:rsid w:val="00BA71B2"/>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1">
    <w:name w:val="Body Text Indent Char1"/>
    <w:basedOn w:val="DefaultParagraphFont"/>
    <w:uiPriority w:val="99"/>
    <w:semiHidden/>
    <w:rsid w:val="00BA71B2"/>
    <w:rPr>
      <w:rFonts w:ascii="Calibri" w:hAnsi="Calibri" w:cs="Calibri"/>
    </w:rPr>
  </w:style>
  <w:style w:type="paragraph" w:styleId="BodyText2">
    <w:name w:val="Body Text 2"/>
    <w:basedOn w:val="Normal"/>
    <w:link w:val="BodyText2Char"/>
    <w:uiPriority w:val="99"/>
    <w:semiHidden/>
    <w:unhideWhenUsed/>
    <w:rsid w:val="00BA71B2"/>
    <w:pPr>
      <w:suppressAutoHyphens/>
    </w:pPr>
    <w:rPr>
      <w:rFonts w:ascii="Times New Roman" w:eastAsia="Times New Roman" w:hAnsi="Times New Roman" w:cs="Times New Roman"/>
      <w:b/>
      <w:sz w:val="24"/>
      <w:szCs w:val="20"/>
      <w:lang w:eastAsia="zh-CN"/>
    </w:rPr>
  </w:style>
  <w:style w:type="character" w:customStyle="1" w:styleId="BodyText2Char1">
    <w:name w:val="Body Text 2 Char1"/>
    <w:basedOn w:val="DefaultParagraphFont"/>
    <w:uiPriority w:val="99"/>
    <w:semiHidden/>
    <w:rsid w:val="00BA71B2"/>
    <w:rPr>
      <w:rFonts w:ascii="Calibri" w:hAnsi="Calibri" w:cs="Calibri"/>
    </w:rPr>
  </w:style>
  <w:style w:type="paragraph" w:styleId="BodyText3">
    <w:name w:val="Body Text 3"/>
    <w:basedOn w:val="Normal"/>
    <w:link w:val="BodyText3Char"/>
    <w:uiPriority w:val="99"/>
    <w:semiHidden/>
    <w:unhideWhenUsed/>
    <w:rsid w:val="00BA71B2"/>
    <w:pPr>
      <w:suppressAutoHyphens/>
      <w:spacing w:after="120"/>
    </w:pPr>
    <w:rPr>
      <w:rFonts w:ascii="Times New Roman" w:eastAsia="Times New Roman" w:hAnsi="Times New Roman" w:cs="Times New Roman"/>
      <w:sz w:val="24"/>
      <w:szCs w:val="20"/>
      <w:lang w:eastAsia="zh-CN"/>
    </w:rPr>
  </w:style>
  <w:style w:type="character" w:customStyle="1" w:styleId="BodyText3Char1">
    <w:name w:val="Body Text 3 Char1"/>
    <w:basedOn w:val="DefaultParagraphFont"/>
    <w:uiPriority w:val="99"/>
    <w:semiHidden/>
    <w:rsid w:val="00BA71B2"/>
    <w:rPr>
      <w:rFonts w:ascii="Calibri" w:hAnsi="Calibri" w:cs="Calibri"/>
      <w:sz w:val="16"/>
      <w:szCs w:val="16"/>
    </w:rPr>
  </w:style>
  <w:style w:type="paragraph" w:styleId="BodyTextIndent2">
    <w:name w:val="Body Text Indent 2"/>
    <w:basedOn w:val="Normal"/>
    <w:link w:val="BodyTextIndent2Char"/>
    <w:uiPriority w:val="99"/>
    <w:semiHidden/>
    <w:unhideWhenUsed/>
    <w:rsid w:val="00BA71B2"/>
    <w:pPr>
      <w:suppressAutoHyphens/>
      <w:spacing w:line="480" w:lineRule="auto"/>
      <w:ind w:left="1440"/>
      <w:jc w:val="both"/>
    </w:pPr>
    <w:rPr>
      <w:rFonts w:ascii="Garamond" w:eastAsia="Times New Roman" w:hAnsi="Garamond" w:cs="Garamond"/>
      <w:sz w:val="24"/>
      <w:lang w:eastAsia="zh-CN"/>
    </w:rPr>
  </w:style>
  <w:style w:type="character" w:customStyle="1" w:styleId="BodyTextIndent2Char1">
    <w:name w:val="Body Text Indent 2 Char1"/>
    <w:basedOn w:val="DefaultParagraphFont"/>
    <w:uiPriority w:val="99"/>
    <w:semiHidden/>
    <w:rsid w:val="00BA71B2"/>
    <w:rPr>
      <w:rFonts w:ascii="Calibri" w:hAnsi="Calibri" w:cs="Calibri"/>
    </w:rPr>
  </w:style>
  <w:style w:type="paragraph" w:styleId="BodyTextIndent3">
    <w:name w:val="Body Text Indent 3"/>
    <w:basedOn w:val="Normal"/>
    <w:link w:val="BodyTextIndent3Char"/>
    <w:uiPriority w:val="99"/>
    <w:semiHidden/>
    <w:unhideWhenUsed/>
    <w:rsid w:val="00BA71B2"/>
    <w:pPr>
      <w:suppressAutoHyphens/>
      <w:ind w:left="1440"/>
    </w:pPr>
    <w:rPr>
      <w:rFonts w:ascii="Times New Roman" w:eastAsia="Times New Roman" w:hAnsi="Times New Roman" w:cs="Times New Roman"/>
      <w:sz w:val="24"/>
      <w:szCs w:val="20"/>
      <w:lang w:eastAsia="zh-CN"/>
    </w:rPr>
  </w:style>
  <w:style w:type="character" w:customStyle="1" w:styleId="BodyTextIndent3Char1">
    <w:name w:val="Body Text Indent 3 Char1"/>
    <w:basedOn w:val="DefaultParagraphFont"/>
    <w:uiPriority w:val="99"/>
    <w:semiHidden/>
    <w:rsid w:val="00BA71B2"/>
    <w:rPr>
      <w:rFonts w:ascii="Calibri" w:hAnsi="Calibri" w:cs="Calibri"/>
      <w:sz w:val="16"/>
      <w:szCs w:val="16"/>
    </w:rPr>
  </w:style>
  <w:style w:type="character" w:customStyle="1" w:styleId="StyleUnderlineChar">
    <w:name w:val="Style Underline Char"/>
    <w:locked/>
    <w:rsid w:val="00BA71B2"/>
    <w:rPr>
      <w:u w:val="single"/>
    </w:rPr>
  </w:style>
  <w:style w:type="character" w:customStyle="1" w:styleId="Absatz-Standardschriftart">
    <w:name w:val="Absatz-Standardschriftart"/>
    <w:rsid w:val="00BA71B2"/>
  </w:style>
  <w:style w:type="character" w:customStyle="1" w:styleId="WW-Absatz-Standardschriftart">
    <w:name w:val="WW-Absatz-Standardschriftart"/>
    <w:rsid w:val="00BA71B2"/>
  </w:style>
  <w:style w:type="character" w:customStyle="1" w:styleId="WW-Absatz-Standardschriftart1">
    <w:name w:val="WW-Absatz-Standardschriftart1"/>
    <w:rsid w:val="00BA71B2"/>
  </w:style>
  <w:style w:type="character" w:customStyle="1" w:styleId="WW8Num4z0">
    <w:name w:val="WW8Num4z0"/>
    <w:rsid w:val="00BA71B2"/>
    <w:rPr>
      <w:i w:val="0"/>
      <w:iCs w:val="0"/>
    </w:rPr>
  </w:style>
  <w:style w:type="character" w:customStyle="1" w:styleId="WW8Num6z0">
    <w:name w:val="WW8Num6z0"/>
    <w:rsid w:val="00BA71B2"/>
    <w:rPr>
      <w:rFonts w:ascii="Times New Roman" w:eastAsia="Times New Roman" w:hAnsi="Times New Roman" w:cs="Times New Roman" w:hint="default"/>
    </w:rPr>
  </w:style>
  <w:style w:type="character" w:customStyle="1" w:styleId="WW8Num6z1">
    <w:name w:val="WW8Num6z1"/>
    <w:rsid w:val="00BA71B2"/>
    <w:rPr>
      <w:rFonts w:ascii="Courier New" w:hAnsi="Courier New" w:cs="Courier New" w:hint="default"/>
    </w:rPr>
  </w:style>
  <w:style w:type="character" w:customStyle="1" w:styleId="WW8Num6z2">
    <w:name w:val="WW8Num6z2"/>
    <w:rsid w:val="00BA71B2"/>
    <w:rPr>
      <w:rFonts w:ascii="Wingdings" w:hAnsi="Wingdings" w:cs="Wingdings" w:hint="default"/>
    </w:rPr>
  </w:style>
  <w:style w:type="character" w:customStyle="1" w:styleId="WW8Num6z3">
    <w:name w:val="WW8Num6z3"/>
    <w:rsid w:val="00BA71B2"/>
    <w:rPr>
      <w:rFonts w:ascii="Symbol" w:hAnsi="Symbol" w:cs="Symbol" w:hint="default"/>
    </w:rPr>
  </w:style>
  <w:style w:type="character" w:customStyle="1" w:styleId="EndnoteCharacters">
    <w:name w:val="Endnote Characters"/>
    <w:rsid w:val="00BA71B2"/>
    <w:rPr>
      <w:vertAlign w:val="superscript"/>
    </w:rPr>
  </w:style>
  <w:style w:type="character" w:customStyle="1" w:styleId="FootnoteCharacters">
    <w:name w:val="Footnote Characters"/>
    <w:rsid w:val="00BA71B2"/>
    <w:rPr>
      <w:vertAlign w:val="superscript"/>
    </w:rPr>
  </w:style>
  <w:style w:type="character" w:customStyle="1" w:styleId="hit">
    <w:name w:val="hit"/>
    <w:rsid w:val="00BA71B2"/>
  </w:style>
  <w:style w:type="character" w:customStyle="1" w:styleId="btx1">
    <w:name w:val="btx1"/>
    <w:rsid w:val="00BA71B2"/>
    <w:rPr>
      <w:rFonts w:ascii="Verdana" w:hAnsi="Verdana" w:cs="Arial" w:hint="default"/>
      <w:sz w:val="24"/>
      <w:szCs w:val="24"/>
    </w:rPr>
  </w:style>
  <w:style w:type="character" w:customStyle="1" w:styleId="strong-blue">
    <w:name w:val="strong-blue"/>
    <w:rsid w:val="00BA71B2"/>
    <w:rPr>
      <w:b/>
      <w:bCs/>
      <w:color w:val="1181C9"/>
    </w:rPr>
  </w:style>
  <w:style w:type="character" w:customStyle="1" w:styleId="StyleunderlineVerdana">
    <w:name w:val="Style underline + Verdana"/>
    <w:rsid w:val="00BA71B2"/>
    <w:rPr>
      <w:rFonts w:ascii="Verdana" w:hAnsi="Verdana" w:hint="default"/>
      <w:b/>
      <w:bCs/>
      <w:sz w:val="20"/>
      <w:u w:val="single"/>
    </w:rPr>
  </w:style>
  <w:style w:type="character" w:customStyle="1" w:styleId="nw">
    <w:name w:val="nw"/>
    <w:rsid w:val="00BA71B2"/>
  </w:style>
  <w:style w:type="character" w:customStyle="1" w:styleId="EmphasizeThis">
    <w:name w:val="EmphasizeThis"/>
    <w:rsid w:val="00BA71B2"/>
    <w:rPr>
      <w:rFonts w:ascii="Georgia" w:hAnsi="Georgia" w:hint="default"/>
      <w:b/>
      <w:bCs w:val="0"/>
      <w:iCs/>
      <w:sz w:val="24"/>
      <w:u w:val="thick"/>
    </w:rPr>
  </w:style>
  <w:style w:type="character" w:customStyle="1" w:styleId="subtitle1">
    <w:name w:val="subtitle1"/>
    <w:rsid w:val="00BA71B2"/>
    <w:rPr>
      <w:rFonts w:ascii="Times New Roman" w:hAnsi="Times New Roman" w:cs="Times New Roman" w:hint="default"/>
    </w:rPr>
  </w:style>
  <w:style w:type="character" w:customStyle="1" w:styleId="CardUx1">
    <w:name w:val="CardUx1"/>
    <w:qFormat/>
    <w:rsid w:val="00BA71B2"/>
    <w:rPr>
      <w:rFonts w:ascii="Times New Roman" w:hAnsi="Times New Roman" w:cs="Times New Roman" w:hint="default"/>
      <w:sz w:val="22"/>
      <w:szCs w:val="32"/>
      <w:u w:val="single"/>
      <w:lang w:val="en-US" w:eastAsia="en-US" w:bidi="ar-SA"/>
    </w:rPr>
  </w:style>
  <w:style w:type="character" w:customStyle="1" w:styleId="CardCite1">
    <w:name w:val="CardCite1"/>
    <w:qFormat/>
    <w:rsid w:val="00BA71B2"/>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BA71B2"/>
    <w:rPr>
      <w:rFonts w:ascii="Times New Roman" w:hAnsi="Times New Roman" w:cs="Times New Roman" w:hint="default"/>
      <w:b/>
      <w:bCs w:val="0"/>
      <w:sz w:val="22"/>
      <w:u w:val="single"/>
      <w:bdr w:val="single" w:sz="4" w:space="0" w:color="auto" w:frame="1"/>
    </w:rPr>
  </w:style>
  <w:style w:type="character" w:customStyle="1" w:styleId="StyleUnderlineBorderSinglesolidlineAuto05ptLinew">
    <w:name w:val="Style Underline Border: : (Single solid line Auto  0.5 pt Line w..."/>
    <w:rsid w:val="00BA71B2"/>
    <w:rPr>
      <w:b/>
      <w:bCs w:val="0"/>
      <w:sz w:val="22"/>
      <w:u w:val="single"/>
      <w:bdr w:val="single" w:sz="4" w:space="0" w:color="auto" w:frame="1"/>
    </w:rPr>
  </w:style>
  <w:style w:type="character" w:customStyle="1" w:styleId="Longcite">
    <w:name w:val="Longcite"/>
    <w:rsid w:val="00BA71B2"/>
    <w:rPr>
      <w:sz w:val="16"/>
    </w:rPr>
  </w:style>
  <w:style w:type="character" w:customStyle="1" w:styleId="a-size-large">
    <w:name w:val="a-size-large"/>
    <w:basedOn w:val="DefaultParagraphFont"/>
    <w:rsid w:val="00BA71B2"/>
  </w:style>
  <w:style w:type="character" w:customStyle="1" w:styleId="a">
    <w:name w:val="a"/>
    <w:basedOn w:val="DefaultParagraphFont"/>
    <w:rsid w:val="00BA71B2"/>
  </w:style>
  <w:style w:type="character" w:customStyle="1" w:styleId="l6">
    <w:name w:val="l6"/>
    <w:basedOn w:val="DefaultParagraphFont"/>
    <w:rsid w:val="00BA71B2"/>
  </w:style>
  <w:style w:type="character" w:customStyle="1" w:styleId="l7">
    <w:name w:val="l7"/>
    <w:basedOn w:val="DefaultParagraphFont"/>
    <w:rsid w:val="00BA71B2"/>
  </w:style>
  <w:style w:type="character" w:customStyle="1" w:styleId="l8">
    <w:name w:val="l8"/>
    <w:basedOn w:val="DefaultParagraphFont"/>
    <w:rsid w:val="00BA71B2"/>
  </w:style>
  <w:style w:type="character" w:customStyle="1" w:styleId="styleboldunderline">
    <w:name w:val="styleboldunderline"/>
    <w:basedOn w:val="DefaultParagraphFont"/>
    <w:rsid w:val="00BA71B2"/>
  </w:style>
  <w:style w:type="character" w:customStyle="1" w:styleId="stylestylebold12pt">
    <w:name w:val="stylestylebold12pt"/>
    <w:basedOn w:val="DefaultParagraphFont"/>
    <w:rsid w:val="00BA71B2"/>
  </w:style>
  <w:style w:type="character" w:customStyle="1" w:styleId="EmphasisA">
    <w:name w:val="Emphasis A"/>
    <w:rsid w:val="00BA71B2"/>
    <w:rPr>
      <w:rFonts w:ascii="Lucida Grande" w:eastAsia="ヒラギノ角ゴ Pro W3" w:hAnsi="Lucida Grande" w:cs="Lucida Grande" w:hint="default"/>
      <w:b/>
      <w:bCs w:val="0"/>
      <w:i w:val="0"/>
      <w:iCs w:val="0"/>
      <w:color w:val="000000"/>
      <w:sz w:val="22"/>
      <w:u w:val="single"/>
    </w:rPr>
  </w:style>
  <w:style w:type="character" w:customStyle="1" w:styleId="BodyText1">
    <w:name w:val="Body Text1"/>
    <w:basedOn w:val="DefaultParagraphFont"/>
    <w:rsid w:val="00BA71B2"/>
    <w:rPr>
      <w:rFonts w:ascii="Constantia" w:eastAsia="Constantia" w:hAnsi="Constantia" w:cs="Constantia"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basedOn w:val="DefaultParagraphFont"/>
    <w:rsid w:val="00BA71B2"/>
    <w:rPr>
      <w:rFonts w:ascii="Constantia" w:eastAsia="Constantia" w:hAnsi="Constantia" w:cs="Constantia" w:hint="default"/>
      <w:b w:val="0"/>
      <w:bCs w:val="0"/>
      <w:i/>
      <w:iCs/>
      <w:smallCaps w:val="0"/>
      <w:strike w:val="0"/>
      <w:dstrike w:val="0"/>
      <w:color w:val="000000"/>
      <w:spacing w:val="0"/>
      <w:w w:val="100"/>
      <w:position w:val="0"/>
      <w:sz w:val="18"/>
      <w:szCs w:val="18"/>
      <w:u w:val="none"/>
      <w:effect w:val="none"/>
      <w:lang w:val="en-US"/>
    </w:rPr>
  </w:style>
  <w:style w:type="character" w:customStyle="1" w:styleId="highlight2">
    <w:name w:val="highlight2"/>
    <w:rsid w:val="00BA71B2"/>
    <w:rPr>
      <w:rFonts w:ascii="Arial" w:hAnsi="Arial" w:cs="Arial" w:hint="default"/>
      <w:b/>
      <w:bCs w:val="0"/>
      <w:sz w:val="19"/>
      <w:u w:val="thick"/>
      <w:bdr w:val="none" w:sz="0" w:space="0" w:color="auto" w:frame="1"/>
    </w:rPr>
  </w:style>
  <w:style w:type="character" w:customStyle="1" w:styleId="grame">
    <w:name w:val="grame"/>
    <w:basedOn w:val="DefaultParagraphFont"/>
    <w:rsid w:val="00BA71B2"/>
  </w:style>
  <w:style w:type="character" w:customStyle="1" w:styleId="spelle">
    <w:name w:val="spelle"/>
    <w:basedOn w:val="DefaultParagraphFont"/>
    <w:rsid w:val="00BA71B2"/>
  </w:style>
  <w:style w:type="character" w:customStyle="1" w:styleId="UnderlineBold0">
    <w:name w:val="Underline Bold"/>
    <w:basedOn w:val="DefaultParagraphFont"/>
    <w:uiPriority w:val="6"/>
    <w:qFormat/>
    <w:rsid w:val="00BA71B2"/>
    <w:rPr>
      <w:b/>
      <w:bCs w:val="0"/>
      <w:sz w:val="20"/>
      <w:u w:val="single"/>
    </w:rPr>
  </w:style>
  <w:style w:type="character" w:customStyle="1" w:styleId="TitleChar2">
    <w:name w:val="Title Char2"/>
    <w:basedOn w:val="DefaultParagraphFont"/>
    <w:uiPriority w:val="99"/>
    <w:rsid w:val="00BA71B2"/>
    <w:rPr>
      <w:rFonts w:asciiTheme="majorHAnsi" w:eastAsiaTheme="majorEastAsia" w:hAnsiTheme="majorHAnsi" w:cstheme="majorBidi" w:hint="default"/>
      <w:spacing w:val="-10"/>
      <w:kern w:val="28"/>
      <w:sz w:val="56"/>
      <w:szCs w:val="56"/>
    </w:rPr>
  </w:style>
  <w:style w:type="character" w:customStyle="1" w:styleId="box">
    <w:name w:val="box"/>
    <w:rsid w:val="00BA71B2"/>
    <w:rPr>
      <w:rFonts w:ascii="Arial" w:hAnsi="Arial" w:cs="Arial" w:hint="default"/>
      <w:b/>
      <w:bCs w:val="0"/>
      <w:color w:val="000000"/>
      <w:sz w:val="19"/>
      <w:szCs w:val="22"/>
      <w:u w:val="thick"/>
      <w:bdr w:val="single" w:sz="12" w:space="0" w:color="auto" w:frame="1"/>
    </w:rPr>
  </w:style>
  <w:style w:type="character" w:customStyle="1" w:styleId="ssl0">
    <w:name w:val="ss_l0"/>
    <w:basedOn w:val="DefaultParagraphFont"/>
    <w:rsid w:val="00BA71B2"/>
  </w:style>
  <w:style w:type="character" w:customStyle="1" w:styleId="Hyperlink6">
    <w:name w:val="Hyperlink6"/>
    <w:basedOn w:val="DefaultParagraphFont"/>
    <w:rsid w:val="00BA71B2"/>
    <w:rPr>
      <w:color w:val="3300CC"/>
      <w:u w:val="single"/>
    </w:rPr>
  </w:style>
  <w:style w:type="character" w:customStyle="1" w:styleId="AuthorDate0">
    <w:name w:val="Author Date"/>
    <w:rsid w:val="00BA71B2"/>
    <w:rPr>
      <w:b/>
      <w:bCs w:val="0"/>
      <w:sz w:val="24"/>
      <w:u w:val="thick"/>
    </w:rPr>
  </w:style>
  <w:style w:type="character" w:customStyle="1" w:styleId="UnderlinedChar1">
    <w:name w:val="Underlined Char1"/>
    <w:basedOn w:val="DefaultParagraphFont"/>
    <w:rsid w:val="00BA71B2"/>
    <w:rPr>
      <w:rFonts w:asciiTheme="majorHAnsi" w:eastAsia="Times New Roman" w:hAnsiTheme="majorHAnsi" w:cs="Times New Roman" w:hint="default"/>
      <w:szCs w:val="20"/>
      <w:u w:val="thick"/>
    </w:rPr>
  </w:style>
  <w:style w:type="character" w:customStyle="1" w:styleId="message">
    <w:name w:val="message"/>
    <w:basedOn w:val="DefaultParagraphFont"/>
    <w:rsid w:val="00BA71B2"/>
  </w:style>
  <w:style w:type="character" w:customStyle="1" w:styleId="bodytext4">
    <w:name w:val="bodytext"/>
    <w:basedOn w:val="DefaultParagraphFont"/>
    <w:rsid w:val="00BA71B2"/>
  </w:style>
  <w:style w:type="character" w:customStyle="1" w:styleId="hidden">
    <w:name w:val="hidden"/>
    <w:basedOn w:val="DefaultParagraphFont"/>
    <w:rsid w:val="00BA71B2"/>
  </w:style>
  <w:style w:type="character" w:customStyle="1" w:styleId="dateline">
    <w:name w:val="dateline"/>
    <w:basedOn w:val="DefaultParagraphFont"/>
    <w:rsid w:val="00BA71B2"/>
  </w:style>
  <w:style w:type="character" w:customStyle="1" w:styleId="A4">
    <w:name w:val="A4"/>
    <w:uiPriority w:val="99"/>
    <w:rsid w:val="00BA71B2"/>
    <w:rPr>
      <w:rFonts w:ascii="Frutiger LT Std 45 Light" w:hAnsi="Frutiger LT Std 45 Light" w:cs="Frutiger LT Std 45 Light" w:hint="default"/>
      <w:color w:val="000000"/>
      <w:sz w:val="17"/>
      <w:szCs w:val="17"/>
    </w:rPr>
  </w:style>
  <w:style w:type="character" w:customStyle="1" w:styleId="standardcontent">
    <w:name w:val="standardcontent"/>
    <w:basedOn w:val="DefaultParagraphFont"/>
    <w:rsid w:val="00BA71B2"/>
  </w:style>
  <w:style w:type="character" w:customStyle="1" w:styleId="storyby">
    <w:name w:val="storyby"/>
    <w:basedOn w:val="DefaultParagraphFont"/>
    <w:rsid w:val="00BA71B2"/>
  </w:style>
  <w:style w:type="paragraph" w:customStyle="1" w:styleId="DebateTag0">
    <w:name w:val="DebateTag"/>
    <w:basedOn w:val="Normal"/>
    <w:link w:val="DebateTagChar0"/>
    <w:rsid w:val="00BA71B2"/>
    <w:pPr>
      <w:spacing w:line="256" w:lineRule="auto"/>
    </w:pPr>
  </w:style>
  <w:style w:type="character" w:customStyle="1" w:styleId="DebateTagChar0">
    <w:name w:val="DebateTag Char"/>
    <w:basedOn w:val="DefaultParagraphFont"/>
    <w:link w:val="DebateTag0"/>
    <w:locked/>
    <w:rsid w:val="00BA71B2"/>
    <w:rPr>
      <w:rFonts w:ascii="Calibri" w:hAnsi="Calibri" w:cs="Calibri"/>
    </w:rPr>
  </w:style>
  <w:style w:type="character" w:customStyle="1" w:styleId="citation">
    <w:name w:val="citation"/>
    <w:basedOn w:val="DefaultParagraphFont"/>
    <w:rsid w:val="00BA71B2"/>
  </w:style>
  <w:style w:type="character" w:customStyle="1" w:styleId="UnderlinedChar0">
    <w:name w:val="Underlined Char"/>
    <w:basedOn w:val="DefaultParagraphFont"/>
    <w:rsid w:val="00BA71B2"/>
    <w:rPr>
      <w:rFonts w:ascii="Century Gothic" w:hAnsi="Century Gothic" w:hint="default"/>
      <w:sz w:val="24"/>
      <w:u w:val="thick"/>
      <w:lang w:val="en-US" w:eastAsia="en-US" w:bidi="ar-SA"/>
    </w:rPr>
  </w:style>
  <w:style w:type="character" w:customStyle="1" w:styleId="Style10ptUnderline">
    <w:name w:val="Style 10 pt Underline"/>
    <w:basedOn w:val="DefaultParagraphFont"/>
    <w:rsid w:val="00BA71B2"/>
    <w:rPr>
      <w:rFonts w:ascii="Times New Roman" w:hAnsi="Times New Roman" w:cs="Times New Roman" w:hint="default"/>
      <w:sz w:val="20"/>
      <w:u w:val="single"/>
    </w:rPr>
  </w:style>
  <w:style w:type="character" w:customStyle="1" w:styleId="citebold">
    <w:name w:val="cite bold"/>
    <w:basedOn w:val="DefaultParagraphFont"/>
    <w:rsid w:val="00BA71B2"/>
    <w:rPr>
      <w:rFonts w:ascii="Times New Roman" w:hAnsi="Times New Roman" w:cs="Times New Roman" w:hint="default"/>
      <w:b/>
      <w:bCs w:val="0"/>
      <w:sz w:val="24"/>
      <w:szCs w:val="24"/>
      <w:u w:val="single"/>
    </w:rPr>
  </w:style>
  <w:style w:type="character" w:customStyle="1" w:styleId="underline20">
    <w:name w:val="underline2"/>
    <w:basedOn w:val="DefaultParagraphFont"/>
    <w:rsid w:val="00BA71B2"/>
    <w:rPr>
      <w:u w:val="single"/>
    </w:rPr>
  </w:style>
  <w:style w:type="character" w:customStyle="1" w:styleId="definition">
    <w:name w:val="definition"/>
    <w:basedOn w:val="DefaultParagraphFont"/>
    <w:rsid w:val="00BA71B2"/>
  </w:style>
  <w:style w:type="character" w:customStyle="1" w:styleId="newscontent">
    <w:name w:val="newscontent"/>
    <w:basedOn w:val="DefaultParagraphFont"/>
    <w:rsid w:val="00BA71B2"/>
  </w:style>
  <w:style w:type="character" w:customStyle="1" w:styleId="floatleft">
    <w:name w:val="floatleft"/>
    <w:basedOn w:val="DefaultParagraphFont"/>
    <w:rsid w:val="00BA71B2"/>
  </w:style>
  <w:style w:type="character" w:customStyle="1" w:styleId="floatright">
    <w:name w:val="floatright"/>
    <w:basedOn w:val="DefaultParagraphFont"/>
    <w:rsid w:val="00BA71B2"/>
  </w:style>
  <w:style w:type="character" w:customStyle="1" w:styleId="Boxed">
    <w:name w:val="Boxed"/>
    <w:qFormat/>
    <w:rsid w:val="00BA71B2"/>
    <w:rPr>
      <w:rFonts w:ascii="Garamond" w:hAnsi="Garamond" w:hint="default"/>
      <w:sz w:val="20"/>
      <w:bdr w:val="single" w:sz="6" w:space="0" w:color="auto" w:frame="1"/>
    </w:rPr>
  </w:style>
  <w:style w:type="character" w:customStyle="1" w:styleId="date1">
    <w:name w:val="date1"/>
    <w:basedOn w:val="DefaultParagraphFont"/>
    <w:rsid w:val="00BA71B2"/>
  </w:style>
  <w:style w:type="character" w:customStyle="1" w:styleId="StyleTimesNewRoman12ptBold">
    <w:name w:val="Style Times New Roman 12 pt Bold"/>
    <w:rsid w:val="00BA71B2"/>
    <w:rPr>
      <w:rFonts w:ascii="Times New Roman" w:hAnsi="Times New Roman" w:cs="Times New Roman" w:hint="default"/>
      <w:b/>
      <w:bCs/>
      <w:sz w:val="24"/>
    </w:rPr>
  </w:style>
  <w:style w:type="character" w:customStyle="1" w:styleId="newstext">
    <w:name w:val="newstext"/>
    <w:basedOn w:val="DefaultParagraphFont"/>
    <w:rsid w:val="00BA71B2"/>
  </w:style>
  <w:style w:type="character" w:customStyle="1" w:styleId="meta-sep">
    <w:name w:val="meta-sep"/>
    <w:basedOn w:val="DefaultParagraphFont"/>
    <w:rsid w:val="00BA71B2"/>
  </w:style>
  <w:style w:type="character" w:customStyle="1" w:styleId="entry-date">
    <w:name w:val="entry-date"/>
    <w:basedOn w:val="DefaultParagraphFont"/>
    <w:rsid w:val="00BA71B2"/>
  </w:style>
  <w:style w:type="character" w:customStyle="1" w:styleId="timestamp">
    <w:name w:val="timestamp"/>
    <w:basedOn w:val="DefaultParagraphFont"/>
    <w:rsid w:val="00BA71B2"/>
  </w:style>
  <w:style w:type="character" w:customStyle="1" w:styleId="cardChar2">
    <w:name w:val="card Char2"/>
    <w:basedOn w:val="DefaultParagraphFont"/>
    <w:rsid w:val="00BA71B2"/>
  </w:style>
  <w:style w:type="character" w:customStyle="1" w:styleId="storytext">
    <w:name w:val="storytext"/>
    <w:basedOn w:val="DefaultParagraphFont"/>
    <w:rsid w:val="00BA71B2"/>
  </w:style>
  <w:style w:type="character" w:customStyle="1" w:styleId="tagchar0">
    <w:name w:val="tagchar"/>
    <w:rsid w:val="00BA71B2"/>
  </w:style>
  <w:style w:type="character" w:customStyle="1" w:styleId="heading3char0">
    <w:name w:val="heading3char"/>
    <w:rsid w:val="00BA71B2"/>
  </w:style>
  <w:style w:type="character" w:customStyle="1" w:styleId="A7">
    <w:name w:val="A7"/>
    <w:uiPriority w:val="99"/>
    <w:rsid w:val="00BA71B2"/>
    <w:rPr>
      <w:rFonts w:ascii="Minion Pro" w:hAnsi="Minion Pro" w:cs="Minion Pro" w:hint="default"/>
      <w:color w:val="000000"/>
      <w:sz w:val="12"/>
      <w:szCs w:val="12"/>
    </w:rPr>
  </w:style>
  <w:style w:type="character" w:customStyle="1" w:styleId="A3">
    <w:name w:val="A3"/>
    <w:uiPriority w:val="99"/>
    <w:rsid w:val="00BA71B2"/>
    <w:rPr>
      <w:rFonts w:ascii="Interstate" w:hAnsi="Interstate" w:cs="Interstate" w:hint="default"/>
      <w:color w:val="000000"/>
      <w:sz w:val="20"/>
      <w:szCs w:val="20"/>
    </w:rPr>
  </w:style>
  <w:style w:type="character" w:customStyle="1" w:styleId="A1">
    <w:name w:val="A1"/>
    <w:uiPriority w:val="99"/>
    <w:rsid w:val="00BA71B2"/>
    <w:rPr>
      <w:rFonts w:ascii="Fairfield LT Std Medium" w:hAnsi="Fairfield LT Std Medium" w:cs="Fairfield LT Std Medium" w:hint="default"/>
      <w:color w:val="000000"/>
      <w:sz w:val="48"/>
      <w:szCs w:val="48"/>
    </w:rPr>
  </w:style>
  <w:style w:type="character" w:customStyle="1" w:styleId="boldness1">
    <w:name w:val="boldness1"/>
    <w:rsid w:val="00BA71B2"/>
  </w:style>
  <w:style w:type="character" w:customStyle="1" w:styleId="CardsChar1">
    <w:name w:val="Cards Char1"/>
    <w:rsid w:val="00BA71B2"/>
    <w:rPr>
      <w:rFonts w:ascii="Times New Roman" w:eastAsia="Times New Roman" w:hAnsi="Times New Roman" w:cs="Times New Roman" w:hint="default"/>
      <w:sz w:val="20"/>
      <w:szCs w:val="24"/>
    </w:rPr>
  </w:style>
  <w:style w:type="character" w:customStyle="1" w:styleId="klink">
    <w:name w:val="klink"/>
    <w:rsid w:val="00BA71B2"/>
  </w:style>
  <w:style w:type="character" w:customStyle="1" w:styleId="AuthorChar">
    <w:name w:val="Author Char"/>
    <w:rsid w:val="00BA71B2"/>
    <w:rPr>
      <w:rFonts w:ascii="Times New Roman" w:eastAsia="Times New Roman" w:hAnsi="Times New Roman" w:cs="Times New Roman" w:hint="default"/>
      <w:b/>
      <w:bCs w:val="0"/>
      <w:sz w:val="20"/>
      <w:szCs w:val="20"/>
      <w:lang w:val="x-none" w:eastAsia="x-none"/>
    </w:rPr>
  </w:style>
  <w:style w:type="character" w:customStyle="1" w:styleId="StyleBold1">
    <w:name w:val="Style Bold1"/>
    <w:rsid w:val="00BA71B2"/>
    <w:rPr>
      <w:rFonts w:ascii="Georgia" w:hAnsi="Georgia" w:hint="default"/>
      <w:b/>
      <w:bCs/>
      <w:sz w:val="22"/>
    </w:rPr>
  </w:style>
  <w:style w:type="character" w:customStyle="1" w:styleId="7TimesNewRoman">
    <w:name w:val="7 Times New Roman"/>
    <w:rsid w:val="00BA71B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entry-title">
    <w:name w:val="entry-title"/>
    <w:rsid w:val="00BA71B2"/>
  </w:style>
  <w:style w:type="character" w:customStyle="1" w:styleId="articlelocation">
    <w:name w:val="articlelocation"/>
    <w:rsid w:val="00BA71B2"/>
  </w:style>
  <w:style w:type="character" w:customStyle="1" w:styleId="8pointChar">
    <w:name w:val="8 point Char"/>
    <w:basedOn w:val="DefaultParagraphFont"/>
    <w:rsid w:val="00BA71B2"/>
    <w:rPr>
      <w:noProof w:val="0"/>
      <w:sz w:val="16"/>
      <w:szCs w:val="24"/>
      <w:lang w:val="en-US" w:eastAsia="en-US" w:bidi="ar-SA"/>
    </w:rPr>
  </w:style>
  <w:style w:type="character" w:customStyle="1" w:styleId="fullpost">
    <w:name w:val="fullpost"/>
    <w:basedOn w:val="DefaultParagraphFont"/>
    <w:rsid w:val="00BA71B2"/>
  </w:style>
  <w:style w:type="character" w:customStyle="1" w:styleId="bcktital">
    <w:name w:val="bcktital"/>
    <w:basedOn w:val="DefaultParagraphFont"/>
    <w:rsid w:val="00BA71B2"/>
  </w:style>
  <w:style w:type="character" w:customStyle="1" w:styleId="bcktital0">
    <w:name w:val="bckt_ital"/>
    <w:basedOn w:val="DefaultParagraphFont"/>
    <w:rsid w:val="00BA71B2"/>
  </w:style>
  <w:style w:type="character" w:customStyle="1" w:styleId="UnderlinesCharChar1">
    <w:name w:val="Underlines Char Char1"/>
    <w:basedOn w:val="DefaultParagraphFont"/>
    <w:rsid w:val="00BA71B2"/>
    <w:rPr>
      <w:rFonts w:ascii="SimSun" w:eastAsia="SimSun" w:hAnsi="SimSun" w:cs="Arial" w:hint="eastAsia"/>
      <w:b/>
      <w:bCs/>
      <w:sz w:val="22"/>
      <w:szCs w:val="26"/>
      <w:u w:val="single"/>
      <w:lang w:val="en-US" w:eastAsia="zh-CN" w:bidi="ar-SA"/>
    </w:rPr>
  </w:style>
  <w:style w:type="character" w:customStyle="1" w:styleId="genderedlanChar">
    <w:name w:val="gendered lan Char"/>
    <w:basedOn w:val="DefaultParagraphFont"/>
    <w:uiPriority w:val="99"/>
    <w:rsid w:val="00BA71B2"/>
    <w:rPr>
      <w:rFonts w:ascii="Times New Roman" w:hAnsi="Times New Roman" w:cs="Times New Roman" w:hint="default"/>
      <w:strike/>
      <w:sz w:val="22"/>
    </w:rPr>
  </w:style>
  <w:style w:type="character" w:customStyle="1" w:styleId="goohl1">
    <w:name w:val="goohl1"/>
    <w:basedOn w:val="DefaultParagraphFont"/>
    <w:rsid w:val="00BA71B2"/>
    <w:rPr>
      <w:rFonts w:ascii="Times New Roman" w:hAnsi="Times New Roman" w:cs="Times New Roman" w:hint="default"/>
    </w:rPr>
  </w:style>
  <w:style w:type="character" w:customStyle="1" w:styleId="doctitle">
    <w:name w:val="doctitle"/>
    <w:basedOn w:val="DefaultParagraphFont"/>
    <w:uiPriority w:val="99"/>
    <w:rsid w:val="00BA71B2"/>
    <w:rPr>
      <w:rFonts w:ascii="Times New Roman" w:hAnsi="Times New Roman" w:cs="Times New Roman" w:hint="default"/>
    </w:rPr>
  </w:style>
  <w:style w:type="character" w:customStyle="1" w:styleId="iagsheaderlarge">
    <w:name w:val="iags_header_large"/>
    <w:basedOn w:val="DefaultParagraphFont"/>
    <w:uiPriority w:val="99"/>
    <w:rsid w:val="00BA71B2"/>
    <w:rPr>
      <w:rFonts w:ascii="Times New Roman" w:hAnsi="Times New Roman" w:cs="Times New Roman" w:hint="default"/>
    </w:rPr>
  </w:style>
  <w:style w:type="character" w:customStyle="1" w:styleId="textnew">
    <w:name w:val="textnew"/>
    <w:basedOn w:val="DefaultParagraphFont"/>
    <w:uiPriority w:val="99"/>
    <w:rsid w:val="00BA71B2"/>
    <w:rPr>
      <w:rFonts w:ascii="Times New Roman" w:hAnsi="Times New Roman" w:cs="Times New Roman" w:hint="default"/>
    </w:rPr>
  </w:style>
  <w:style w:type="character" w:customStyle="1" w:styleId="underlineChar">
    <w:name w:val="underline Char"/>
    <w:basedOn w:val="DefaultParagraphFont"/>
    <w:rsid w:val="00BA71B2"/>
    <w:rPr>
      <w:rFonts w:ascii="Times New Roman" w:hAnsi="Times New Roman" w:cs="Times New Roman" w:hint="default"/>
      <w:sz w:val="24"/>
      <w:u w:val="single"/>
      <w:lang w:val="en-US" w:eastAsia="en-US"/>
    </w:rPr>
  </w:style>
  <w:style w:type="character" w:customStyle="1" w:styleId="Heading1Char3">
    <w:name w:val="Heading 1 Char3"/>
    <w:basedOn w:val="DefaultParagraphFont"/>
    <w:rsid w:val="00BA71B2"/>
    <w:rPr>
      <w:rFonts w:ascii="Times New Roman" w:hAnsi="Times New Roman" w:cs="Times New Roman" w:hint="default"/>
      <w:b/>
      <w:bCs w:val="0"/>
      <w:sz w:val="24"/>
      <w:u w:val="single"/>
    </w:rPr>
  </w:style>
  <w:style w:type="character" w:customStyle="1" w:styleId="tooltip">
    <w:name w:val="tooltip"/>
    <w:basedOn w:val="DefaultParagraphFont"/>
    <w:uiPriority w:val="99"/>
    <w:rsid w:val="00BA71B2"/>
    <w:rPr>
      <w:rFonts w:ascii="Times New Roman" w:hAnsi="Times New Roman" w:cs="Times New Roman" w:hint="default"/>
    </w:rPr>
  </w:style>
  <w:style w:type="character" w:customStyle="1" w:styleId="itemfirstlastodd">
    <w:name w:val="item first last odd"/>
    <w:basedOn w:val="DefaultParagraphFont"/>
    <w:uiPriority w:val="99"/>
    <w:rsid w:val="00BA71B2"/>
    <w:rPr>
      <w:rFonts w:ascii="Times New Roman" w:hAnsi="Times New Roman" w:cs="Times New Roman" w:hint="default"/>
    </w:rPr>
  </w:style>
  <w:style w:type="character" w:customStyle="1" w:styleId="firstlast">
    <w:name w:val="first last"/>
    <w:basedOn w:val="DefaultParagraphFont"/>
    <w:uiPriority w:val="99"/>
    <w:rsid w:val="00BA71B2"/>
    <w:rPr>
      <w:rFonts w:ascii="Times New Roman" w:hAnsi="Times New Roman" w:cs="Times New Roman" w:hint="default"/>
    </w:rPr>
  </w:style>
  <w:style w:type="character" w:customStyle="1" w:styleId="selectbg">
    <w:name w:val="select_bg"/>
    <w:basedOn w:val="DefaultParagraphFont"/>
    <w:uiPriority w:val="99"/>
    <w:rsid w:val="00BA71B2"/>
    <w:rPr>
      <w:rFonts w:ascii="Times New Roman" w:hAnsi="Times New Roman" w:cs="Times New Roman" w:hint="default"/>
    </w:rPr>
  </w:style>
  <w:style w:type="character" w:customStyle="1" w:styleId="ssl4">
    <w:name w:val="ss_l4"/>
    <w:basedOn w:val="DefaultParagraphFont"/>
    <w:rsid w:val="00BA71B2"/>
    <w:rPr>
      <w:rFonts w:ascii="Times New Roman" w:hAnsi="Times New Roman" w:cs="Times New Roman" w:hint="default"/>
    </w:rPr>
  </w:style>
  <w:style w:type="character" w:customStyle="1" w:styleId="Shrink">
    <w:name w:val="Shrink"/>
    <w:basedOn w:val="DefaultParagraphFont"/>
    <w:rsid w:val="00BA71B2"/>
    <w:rPr>
      <w:rFonts w:ascii="Times New Roman" w:hAnsi="Times New Roman" w:cs="Times New Roman" w:hint="default"/>
      <w:b w:val="0"/>
      <w:bCs/>
      <w:strike w:val="0"/>
      <w:dstrike w:val="0"/>
      <w:sz w:val="14"/>
      <w:szCs w:val="14"/>
      <w:u w:val="none"/>
      <w:effect w:val="none"/>
    </w:rPr>
  </w:style>
  <w:style w:type="character" w:customStyle="1" w:styleId="CardText-Underlined">
    <w:name w:val="Card Text - Underlined"/>
    <w:rsid w:val="00BA71B2"/>
    <w:rPr>
      <w:b/>
      <w:bCs w:val="0"/>
      <w:sz w:val="18"/>
      <w:u w:val="single"/>
    </w:rPr>
  </w:style>
  <w:style w:type="character" w:customStyle="1" w:styleId="Citation-AuthorDate">
    <w:name w:val="Citation - Author/Date"/>
    <w:rsid w:val="00BA71B2"/>
    <w:rPr>
      <w:b/>
      <w:bCs w:val="0"/>
      <w:smallCaps/>
      <w:sz w:val="24"/>
      <w:u w:val="single"/>
    </w:rPr>
  </w:style>
  <w:style w:type="character" w:customStyle="1" w:styleId="subhdb">
    <w:name w:val="subhd_b"/>
    <w:basedOn w:val="DefaultParagraphFont"/>
    <w:rsid w:val="00BA71B2"/>
  </w:style>
  <w:style w:type="character" w:customStyle="1" w:styleId="f9black">
    <w:name w:val="f9black"/>
    <w:basedOn w:val="DefaultParagraphFont"/>
    <w:rsid w:val="00BA71B2"/>
  </w:style>
  <w:style w:type="character" w:customStyle="1" w:styleId="crosslinkpopup">
    <w:name w:val="crosslinkpopup"/>
    <w:basedOn w:val="DefaultParagraphFont"/>
    <w:rsid w:val="00BA71B2"/>
  </w:style>
  <w:style w:type="character" w:customStyle="1" w:styleId="homecentertextnormal">
    <w:name w:val="homecentertextnormal"/>
    <w:basedOn w:val="DefaultParagraphFont"/>
    <w:rsid w:val="00BA71B2"/>
  </w:style>
  <w:style w:type="character" w:customStyle="1" w:styleId="CardsHighlight">
    <w:name w:val="Cards Highlight"/>
    <w:basedOn w:val="DefaultParagraphFont"/>
    <w:uiPriority w:val="1"/>
    <w:rsid w:val="00BA71B2"/>
    <w:rPr>
      <w:rFonts w:ascii="Times New Roman" w:hAnsi="Times New Roman" w:cs="Times New Roman" w:hint="default"/>
      <w:sz w:val="24"/>
      <w:u w:val="single"/>
      <w:bdr w:val="none" w:sz="0" w:space="0" w:color="auto" w:frame="1"/>
      <w:shd w:val="clear" w:color="auto" w:fill="00FFFF"/>
    </w:rPr>
  </w:style>
  <w:style w:type="character" w:customStyle="1" w:styleId="paperarticletitle">
    <w:name w:val="paperarticletitle"/>
    <w:rsid w:val="00BA71B2"/>
  </w:style>
  <w:style w:type="character" w:customStyle="1" w:styleId="MicroChar">
    <w:name w:val="Micro Char"/>
    <w:rsid w:val="00BA71B2"/>
    <w:rPr>
      <w:rFonts w:ascii="Arial" w:hAnsi="Arial" w:cs="Arial" w:hint="default"/>
      <w:sz w:val="12"/>
      <w:szCs w:val="24"/>
      <w:lang w:val="en-US" w:eastAsia="en-US" w:bidi="ar-SA"/>
    </w:rPr>
  </w:style>
  <w:style w:type="character" w:customStyle="1" w:styleId="evidencetextChar">
    <w:name w:val="evidence text Char"/>
    <w:rsid w:val="00BA71B2"/>
    <w:rPr>
      <w:rFonts w:ascii="Arial Narrow" w:eastAsia="Times New Roman" w:hAnsi="Arial Narrow" w:cs="Times New Roman" w:hint="default"/>
      <w:szCs w:val="20"/>
      <w:u w:val="single"/>
      <w:lang w:val="x-none" w:eastAsia="x-none"/>
    </w:rPr>
  </w:style>
  <w:style w:type="character" w:customStyle="1" w:styleId="CardTextCharChar">
    <w:name w:val="CardText Char Char"/>
    <w:basedOn w:val="DefaultParagraphFont"/>
    <w:rsid w:val="00BA71B2"/>
    <w:rPr>
      <w:sz w:val="22"/>
      <w:szCs w:val="22"/>
      <w:u w:val="thick"/>
      <w:lang w:val="en-US" w:eastAsia="en-US" w:bidi="ar-SA"/>
    </w:rPr>
  </w:style>
  <w:style w:type="character" w:customStyle="1" w:styleId="postbody">
    <w:name w:val="postbody"/>
    <w:rsid w:val="00BA71B2"/>
  </w:style>
  <w:style w:type="character" w:customStyle="1" w:styleId="Intemphasis">
    <w:name w:val="Intemphasis"/>
    <w:uiPriority w:val="1"/>
    <w:rsid w:val="00BA71B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A71B2"/>
    <w:rPr>
      <w:rFonts w:ascii="Times New Roman" w:eastAsia="Times New Roman" w:hAnsi="Times New Roman" w:cs="Times New Roman" w:hint="default"/>
      <w:b/>
      <w:bCs w:val="0"/>
      <w:sz w:val="20"/>
      <w:szCs w:val="24"/>
      <w:u w:val="single"/>
    </w:rPr>
  </w:style>
  <w:style w:type="character" w:customStyle="1" w:styleId="slug-pub-date">
    <w:name w:val="slug-pub-date"/>
    <w:rsid w:val="00BA71B2"/>
  </w:style>
  <w:style w:type="character" w:customStyle="1" w:styleId="slug-vol">
    <w:name w:val="slug-vol"/>
    <w:rsid w:val="00BA71B2"/>
  </w:style>
  <w:style w:type="character" w:customStyle="1" w:styleId="slug-issue">
    <w:name w:val="slug-issue"/>
    <w:rsid w:val="00BA71B2"/>
  </w:style>
  <w:style w:type="character" w:customStyle="1" w:styleId="slug-pages">
    <w:name w:val="slug-pages"/>
    <w:rsid w:val="00BA71B2"/>
  </w:style>
  <w:style w:type="character" w:customStyle="1" w:styleId="tagChar1">
    <w:name w:val="tag Char1"/>
    <w:rsid w:val="00BA71B2"/>
    <w:rPr>
      <w:b/>
      <w:bCs w:val="0"/>
      <w:sz w:val="24"/>
      <w:lang w:val="en-US" w:eastAsia="en-US" w:bidi="ar-SA"/>
    </w:rPr>
  </w:style>
  <w:style w:type="character" w:customStyle="1" w:styleId="detailsbox">
    <w:name w:val="detailsbox"/>
    <w:basedOn w:val="DefaultParagraphFont"/>
    <w:rsid w:val="00BA71B2"/>
  </w:style>
  <w:style w:type="character" w:customStyle="1" w:styleId="groupheading1">
    <w:name w:val="groupheading1"/>
    <w:basedOn w:val="DefaultParagraphFont"/>
    <w:rsid w:val="00BA71B2"/>
    <w:rPr>
      <w:rFonts w:ascii="Verdana" w:hAnsi="Verdana" w:hint="default"/>
      <w:b/>
      <w:bCs/>
      <w:sz w:val="19"/>
      <w:szCs w:val="19"/>
    </w:rPr>
  </w:style>
  <w:style w:type="character" w:customStyle="1" w:styleId="documentbody1">
    <w:name w:val="documentbody1"/>
    <w:basedOn w:val="DefaultParagraphFont"/>
    <w:rsid w:val="00BA71B2"/>
    <w:rPr>
      <w:rFonts w:ascii="Verdana" w:hAnsi="Verdana" w:hint="default"/>
      <w:sz w:val="19"/>
      <w:szCs w:val="19"/>
    </w:rPr>
  </w:style>
  <w:style w:type="character" w:customStyle="1" w:styleId="StyleCardtextChar10pt">
    <w:name w:val="Style Card text Char + 10 pt"/>
    <w:rsid w:val="00BA71B2"/>
    <w:rPr>
      <w:rFonts w:ascii="Georgia" w:hAnsi="Georgia" w:hint="default"/>
      <w:sz w:val="20"/>
      <w:u w:val="single"/>
    </w:rPr>
  </w:style>
  <w:style w:type="character" w:customStyle="1" w:styleId="st">
    <w:name w:val="st"/>
    <w:rsid w:val="00BA71B2"/>
  </w:style>
  <w:style w:type="character" w:customStyle="1" w:styleId="A5">
    <w:name w:val="A5"/>
    <w:uiPriority w:val="99"/>
    <w:rsid w:val="00BA71B2"/>
    <w:rPr>
      <w:rFonts w:ascii="Times New Roman" w:hAnsi="Times New Roman" w:cs="Times New Roman" w:hint="default"/>
      <w:color w:val="000000"/>
      <w:sz w:val="13"/>
      <w:szCs w:val="13"/>
    </w:rPr>
  </w:style>
  <w:style w:type="character" w:customStyle="1" w:styleId="texto1">
    <w:name w:val="texto1"/>
    <w:basedOn w:val="DefaultParagraphFont"/>
    <w:rsid w:val="00BA71B2"/>
  </w:style>
  <w:style w:type="character" w:customStyle="1" w:styleId="person-name">
    <w:name w:val="person-name"/>
    <w:basedOn w:val="DefaultParagraphFont"/>
    <w:rsid w:val="00BA71B2"/>
  </w:style>
  <w:style w:type="character" w:customStyle="1" w:styleId="-SmallText-">
    <w:name w:val="-Small Text-"/>
    <w:rsid w:val="00BA71B2"/>
    <w:rPr>
      <w:rFonts w:ascii="Garamond" w:hAnsi="Garamond" w:cs="Times New Roman" w:hint="default"/>
      <w:sz w:val="16"/>
    </w:rPr>
  </w:style>
  <w:style w:type="character" w:customStyle="1" w:styleId="articoloinside">
    <w:name w:val="articolo_inside"/>
    <w:rsid w:val="00BA71B2"/>
  </w:style>
  <w:style w:type="character" w:customStyle="1" w:styleId="TagsChar2">
    <w:name w:val="Tags Char2"/>
    <w:rsid w:val="00BA71B2"/>
    <w:rPr>
      <w:rFonts w:ascii="Times New Roman" w:eastAsia="Times New Roman" w:hAnsi="Times New Roman" w:cs="Times New Roman" w:hint="default"/>
      <w:b/>
      <w:bCs w:val="0"/>
      <w:sz w:val="24"/>
      <w:szCs w:val="24"/>
    </w:rPr>
  </w:style>
  <w:style w:type="character" w:customStyle="1" w:styleId="ShrinkChar">
    <w:name w:val="Shrink Char"/>
    <w:rsid w:val="00BA71B2"/>
    <w:rPr>
      <w:rFonts w:ascii="Times New Roman" w:eastAsia="SimSun" w:hAnsi="Times New Roman" w:cs="Times New Roman" w:hint="default"/>
      <w:sz w:val="12"/>
      <w:szCs w:val="20"/>
    </w:rPr>
  </w:style>
  <w:style w:type="character" w:customStyle="1" w:styleId="itxtrst">
    <w:name w:val="itxtrst"/>
    <w:basedOn w:val="DefaultParagraphFont"/>
    <w:rsid w:val="00BA71B2"/>
  </w:style>
  <w:style w:type="character" w:customStyle="1" w:styleId="desc">
    <w:name w:val="desc"/>
    <w:basedOn w:val="DefaultParagraphFont"/>
    <w:rsid w:val="00BA71B2"/>
  </w:style>
  <w:style w:type="character" w:customStyle="1" w:styleId="term">
    <w:name w:val="term"/>
    <w:basedOn w:val="DefaultParagraphFont"/>
    <w:rsid w:val="00BA71B2"/>
  </w:style>
  <w:style w:type="character" w:customStyle="1" w:styleId="job">
    <w:name w:val="job"/>
    <w:basedOn w:val="DefaultParagraphFont"/>
    <w:rsid w:val="00BA71B2"/>
  </w:style>
  <w:style w:type="character" w:customStyle="1" w:styleId="company">
    <w:name w:val="company"/>
    <w:basedOn w:val="DefaultParagraphFont"/>
    <w:rsid w:val="00BA71B2"/>
  </w:style>
  <w:style w:type="character" w:customStyle="1" w:styleId="underline3">
    <w:name w:val="underline3"/>
    <w:basedOn w:val="underline20"/>
    <w:rsid w:val="00BA71B2"/>
    <w:rPr>
      <w:u w:val="single"/>
      <w:bdr w:val="none" w:sz="0" w:space="0" w:color="auto" w:frame="1"/>
      <w:shd w:val="clear" w:color="auto" w:fill="FFFF00"/>
    </w:rPr>
  </w:style>
  <w:style w:type="character" w:customStyle="1" w:styleId="menu">
    <w:name w:val="menu"/>
    <w:basedOn w:val="DefaultParagraphFont"/>
    <w:rsid w:val="00BA71B2"/>
  </w:style>
  <w:style w:type="character" w:customStyle="1" w:styleId="publisher">
    <w:name w:val="publisher"/>
    <w:basedOn w:val="DefaultParagraphFont"/>
    <w:rsid w:val="00BA71B2"/>
  </w:style>
  <w:style w:type="character" w:customStyle="1" w:styleId="pubyear">
    <w:name w:val="pubyear"/>
    <w:basedOn w:val="DefaultParagraphFont"/>
    <w:rsid w:val="00BA71B2"/>
  </w:style>
  <w:style w:type="character" w:customStyle="1" w:styleId="pubcity">
    <w:name w:val="pubcity"/>
    <w:basedOn w:val="DefaultParagraphFont"/>
    <w:rsid w:val="00BA71B2"/>
  </w:style>
  <w:style w:type="character" w:customStyle="1" w:styleId="bodycontentlink">
    <w:name w:val="bodycontentlink"/>
    <w:basedOn w:val="DefaultParagraphFont"/>
    <w:rsid w:val="00BA71B2"/>
  </w:style>
  <w:style w:type="character" w:customStyle="1" w:styleId="ecdate">
    <w:name w:val="ec_date"/>
    <w:basedOn w:val="DefaultParagraphFont"/>
    <w:rsid w:val="00BA71B2"/>
    <w:rPr>
      <w:rFonts w:ascii="Verdana" w:hAnsi="Verdana" w:hint="default"/>
      <w:sz w:val="20"/>
      <w:szCs w:val="20"/>
      <w:shd w:val="clear" w:color="auto" w:fill="FFFFFF"/>
    </w:rPr>
  </w:style>
  <w:style w:type="character" w:customStyle="1" w:styleId="articletext">
    <w:name w:val="article_text"/>
    <w:basedOn w:val="DefaultParagraphFont"/>
    <w:rsid w:val="00BA71B2"/>
  </w:style>
  <w:style w:type="character" w:customStyle="1" w:styleId="hittermhilite">
    <w:name w:val="hittermhilite"/>
    <w:basedOn w:val="DefaultParagraphFont"/>
    <w:rsid w:val="00BA71B2"/>
  </w:style>
  <w:style w:type="character" w:customStyle="1" w:styleId="TagCiteChar0">
    <w:name w:val="Tag/Cite Char"/>
    <w:basedOn w:val="DefaultParagraphFont"/>
    <w:rsid w:val="00BA71B2"/>
    <w:rPr>
      <w:rFonts w:ascii="Palatino Linotype" w:eastAsia="SimSun" w:hAnsi="Palatino Linotype" w:hint="default"/>
      <w:b/>
      <w:bCs/>
      <w:sz w:val="24"/>
      <w:szCs w:val="24"/>
      <w:lang w:val="en-US" w:eastAsia="en-US" w:bidi="ar-SA"/>
    </w:rPr>
  </w:style>
  <w:style w:type="character" w:customStyle="1" w:styleId="BoldChar">
    <w:name w:val="Bold Char"/>
    <w:basedOn w:val="DefaultParagraphFont"/>
    <w:rsid w:val="00BA71B2"/>
    <w:rPr>
      <w:b/>
      <w:bCs w:val="0"/>
      <w:lang w:val="en-US" w:eastAsia="en-US" w:bidi="ar-SA"/>
    </w:rPr>
  </w:style>
  <w:style w:type="character" w:customStyle="1" w:styleId="articleheadline">
    <w:name w:val="articleheadline"/>
    <w:basedOn w:val="DefaultParagraphFont"/>
    <w:rsid w:val="00BA71B2"/>
  </w:style>
  <w:style w:type="character" w:customStyle="1" w:styleId="u-byline">
    <w:name w:val="u-byline"/>
    <w:basedOn w:val="DefaultParagraphFont"/>
    <w:rsid w:val="00BA71B2"/>
  </w:style>
  <w:style w:type="character" w:customStyle="1" w:styleId="CardsFont6ptChar">
    <w:name w:val="Cards + Font: 6 pt Char"/>
    <w:basedOn w:val="DefaultParagraphFont"/>
    <w:rsid w:val="00BA71B2"/>
    <w:rPr>
      <w:sz w:val="12"/>
      <w:szCs w:val="24"/>
      <w:lang w:val="en-US" w:eastAsia="en-US" w:bidi="ar-SA"/>
    </w:rPr>
  </w:style>
  <w:style w:type="character" w:customStyle="1" w:styleId="story">
    <w:name w:val="story"/>
    <w:basedOn w:val="DefaultParagraphFont"/>
    <w:rsid w:val="00BA71B2"/>
  </w:style>
  <w:style w:type="character" w:customStyle="1" w:styleId="articlebya">
    <w:name w:val="articleby_a"/>
    <w:basedOn w:val="DefaultParagraphFont"/>
    <w:rsid w:val="00BA71B2"/>
  </w:style>
  <w:style w:type="character" w:customStyle="1" w:styleId="popupwinby">
    <w:name w:val="popupwinby"/>
    <w:basedOn w:val="DefaultParagraphFont"/>
    <w:rsid w:val="00BA71B2"/>
  </w:style>
  <w:style w:type="character" w:customStyle="1" w:styleId="articletitle">
    <w:name w:val="articletitle"/>
    <w:basedOn w:val="DefaultParagraphFont"/>
    <w:rsid w:val="00BA71B2"/>
  </w:style>
  <w:style w:type="character" w:customStyle="1" w:styleId="storyheader">
    <w:name w:val="storyheader"/>
    <w:basedOn w:val="DefaultParagraphFont"/>
    <w:rsid w:val="00BA71B2"/>
  </w:style>
  <w:style w:type="character" w:customStyle="1" w:styleId="Style3Char">
    <w:name w:val="Style3 Char"/>
    <w:basedOn w:val="DefaultParagraphFont"/>
    <w:rsid w:val="00BA71B2"/>
    <w:rPr>
      <w:rFonts w:ascii="Arial Narrow" w:hAnsi="Arial Narrow" w:hint="default"/>
      <w:b/>
      <w:bCs w:val="0"/>
      <w:sz w:val="22"/>
      <w:szCs w:val="24"/>
      <w:lang w:val="en-US" w:eastAsia="en-US" w:bidi="ar-SA"/>
    </w:rPr>
  </w:style>
  <w:style w:type="character" w:customStyle="1" w:styleId="marron">
    <w:name w:val="marron"/>
    <w:basedOn w:val="DefaultParagraphFont"/>
    <w:rsid w:val="00BA71B2"/>
  </w:style>
  <w:style w:type="character" w:customStyle="1" w:styleId="UnderlineChar4Char">
    <w:name w:val="Underline Char4 Char"/>
    <w:basedOn w:val="DefaultParagraphFont"/>
    <w:rsid w:val="00BA71B2"/>
    <w:rPr>
      <w:noProof w:val="0"/>
      <w:szCs w:val="24"/>
      <w:u w:val="single"/>
      <w:lang w:val="en-US" w:eastAsia="en-US" w:bidi="ar-SA"/>
    </w:rPr>
  </w:style>
  <w:style w:type="character" w:customStyle="1" w:styleId="BoldandUnderlineChar3Char2">
    <w:name w:val="Bold and Underline Char3 Char2"/>
    <w:basedOn w:val="DefaultParagraphFont"/>
    <w:rsid w:val="00BA71B2"/>
    <w:rPr>
      <w:b/>
      <w:bCs w:val="0"/>
      <w:noProof w:val="0"/>
      <w:szCs w:val="24"/>
      <w:u w:val="single"/>
      <w:lang w:val="en-US" w:eastAsia="en-US" w:bidi="ar-SA"/>
    </w:rPr>
  </w:style>
  <w:style w:type="character" w:customStyle="1" w:styleId="BoldText12pt">
    <w:name w:val="Bold Text 12 pt"/>
    <w:autoRedefine/>
    <w:rsid w:val="00BA71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NormalWeb10ptChar">
    <w:name w:val="Style Normal (Web) + 10 pt Char"/>
    <w:basedOn w:val="DefaultParagraphFont"/>
    <w:rsid w:val="00BA71B2"/>
    <w:rPr>
      <w:szCs w:val="24"/>
      <w:lang w:val="en-US" w:eastAsia="en-US" w:bidi="ar-SA"/>
    </w:rPr>
  </w:style>
  <w:style w:type="character" w:customStyle="1" w:styleId="Style3CharChar">
    <w:name w:val="Style3 Char Char"/>
    <w:basedOn w:val="DefaultParagraphFont"/>
    <w:rsid w:val="00BA71B2"/>
    <w:rPr>
      <w:rFonts w:ascii="Arial Narrow" w:hAnsi="Arial Narrow" w:hint="default"/>
      <w:b/>
      <w:bCs w:val="0"/>
      <w:sz w:val="22"/>
      <w:szCs w:val="24"/>
      <w:lang w:val="en-US" w:eastAsia="en-US" w:bidi="ar-SA"/>
    </w:rPr>
  </w:style>
  <w:style w:type="character" w:customStyle="1" w:styleId="NormalChar">
    <w:name w:val="Normal Char"/>
    <w:basedOn w:val="DefaultParagraphFont"/>
    <w:rsid w:val="00BA71B2"/>
    <w:rPr>
      <w:lang w:eastAsia="en-US"/>
    </w:rPr>
  </w:style>
  <w:style w:type="character" w:customStyle="1" w:styleId="BoldUnderlineChar2">
    <w:name w:val="Bold + Underline Char"/>
    <w:basedOn w:val="DefaultParagraphFont"/>
    <w:rsid w:val="00BA71B2"/>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BA71B2"/>
    <w:rPr>
      <w:rFonts w:ascii="Palatino Linotype" w:hAnsi="Palatino Linotype" w:hint="default"/>
      <w:u w:val="single"/>
      <w:lang w:val="en-US" w:eastAsia="en-US" w:bidi="ar-SA"/>
    </w:rPr>
  </w:style>
  <w:style w:type="character" w:customStyle="1" w:styleId="cardtextemphasisChar">
    <w:name w:val="card text emphasis Char"/>
    <w:basedOn w:val="UnderlinedCardTextChar"/>
    <w:rsid w:val="00BA71B2"/>
    <w:rPr>
      <w:rFonts w:ascii="Arial Narrow" w:eastAsia="Calibri" w:hAnsi="Arial Narrow" w:cs="Times New Roman"/>
      <w:b/>
      <w:bCs w:val="0"/>
      <w:sz w:val="18"/>
      <w:u w:val="single"/>
    </w:rPr>
  </w:style>
  <w:style w:type="character" w:customStyle="1" w:styleId="citationiacgale">
    <w:name w:val="citation iac gale"/>
    <w:basedOn w:val="DefaultParagraphFont"/>
    <w:rsid w:val="00BA71B2"/>
  </w:style>
  <w:style w:type="character" w:customStyle="1" w:styleId="CharacterStyle7">
    <w:name w:val="Character Style 7"/>
    <w:rsid w:val="00BA71B2"/>
    <w:rPr>
      <w:rFonts w:ascii="Arial Narrow" w:hAnsi="Arial Narrow" w:cs="Arial Narrow" w:hint="default"/>
      <w:sz w:val="20"/>
      <w:szCs w:val="20"/>
      <w:u w:val="single"/>
    </w:rPr>
  </w:style>
  <w:style w:type="character" w:customStyle="1" w:styleId="StyleStyle4Char">
    <w:name w:val="Style Style4 + Char"/>
    <w:basedOn w:val="DefaultParagraphFont"/>
    <w:rsid w:val="00BA71B2"/>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A71B2"/>
    <w:rPr>
      <w:rFonts w:ascii="Arial" w:hAnsi="Arial" w:cs="Arial" w:hint="default"/>
      <w:b/>
      <w:bCs w:val="0"/>
      <w:noProof w:val="0"/>
      <w:color w:val="000000"/>
      <w:sz w:val="22"/>
      <w:szCs w:val="24"/>
      <w:u w:val="single"/>
      <w:lang w:val="en-US" w:eastAsia="en-US" w:bidi="ar-SA"/>
    </w:rPr>
  </w:style>
  <w:style w:type="character" w:customStyle="1" w:styleId="title10">
    <w:name w:val="title1"/>
    <w:basedOn w:val="DefaultParagraphFont"/>
    <w:rsid w:val="00BA71B2"/>
    <w:rPr>
      <w:rFonts w:ascii="Verdana" w:hAnsi="Verdana" w:hint="default"/>
      <w:b/>
      <w:bCs/>
      <w:color w:val="000000"/>
      <w:sz w:val="28"/>
      <w:szCs w:val="28"/>
    </w:rPr>
  </w:style>
  <w:style w:type="character" w:customStyle="1" w:styleId="UnderlinedEvidenceCharChar">
    <w:name w:val="Underlined Evidence Char Char"/>
    <w:basedOn w:val="DefaultParagraphFont"/>
    <w:rsid w:val="00BA71B2"/>
    <w:rPr>
      <w:rFonts w:ascii="Verdana" w:hAnsi="Verdana" w:hint="default"/>
      <w:sz w:val="21"/>
      <w:szCs w:val="21"/>
      <w:u w:val="thick"/>
      <w:lang w:val="en-US" w:eastAsia="en-US" w:bidi="ar-SA"/>
    </w:rPr>
  </w:style>
  <w:style w:type="character" w:customStyle="1" w:styleId="smallChar">
    <w:name w:val="small Char"/>
    <w:rsid w:val="00BA71B2"/>
    <w:rPr>
      <w:rFonts w:ascii="Calibri" w:eastAsia="Calibri" w:hAnsi="Calibri" w:cs="Calibri" w:hint="default"/>
      <w:sz w:val="16"/>
      <w:szCs w:val="22"/>
      <w:lang w:val="en-US" w:eastAsia="en-US" w:bidi="ar-SA"/>
    </w:rPr>
  </w:style>
  <w:style w:type="character" w:customStyle="1" w:styleId="StyleUnderlineBold">
    <w:name w:val="Style Underline + Bold"/>
    <w:rsid w:val="00BA71B2"/>
    <w:rPr>
      <w:b/>
      <w:bCs/>
      <w:u w:val="single"/>
    </w:rPr>
  </w:style>
  <w:style w:type="character" w:customStyle="1" w:styleId="Underline-Highlighted">
    <w:name w:val="Underline-Highlighted"/>
    <w:uiPriority w:val="1"/>
    <w:rsid w:val="00BA71B2"/>
    <w:rPr>
      <w:rFonts w:ascii="Cambria" w:hAnsi="Cambria" w:hint="default"/>
      <w:sz w:val="24"/>
      <w:u w:val="single"/>
      <w:bdr w:val="none" w:sz="0" w:space="0" w:color="auto" w:frame="1"/>
      <w:shd w:val="clear" w:color="auto" w:fill="99FF66"/>
    </w:rPr>
  </w:style>
  <w:style w:type="character" w:customStyle="1" w:styleId="CitesChar2">
    <w:name w:val="Cites Char2"/>
    <w:locked/>
    <w:rsid w:val="00BA71B2"/>
    <w:rPr>
      <w:rFonts w:ascii="Times New Roman" w:eastAsia="Times New Roman" w:hAnsi="Times New Roman" w:cs="Times New Roman" w:hint="default"/>
      <w:b/>
      <w:bCs/>
    </w:rPr>
  </w:style>
  <w:style w:type="character" w:customStyle="1" w:styleId="A-Underlining">
    <w:name w:val="A-Underlining"/>
    <w:basedOn w:val="DefaultParagraphFont"/>
    <w:rsid w:val="00BA71B2"/>
    <w:rPr>
      <w:rFonts w:ascii="Garamond" w:hAnsi="Garamond" w:hint="default"/>
      <w:color w:val="auto"/>
      <w:sz w:val="24"/>
      <w:u w:val="single"/>
    </w:rPr>
  </w:style>
  <w:style w:type="character" w:customStyle="1" w:styleId="fn">
    <w:name w:val="fn"/>
    <w:basedOn w:val="DefaultParagraphFont"/>
    <w:rsid w:val="00BA71B2"/>
  </w:style>
  <w:style w:type="character" w:customStyle="1" w:styleId="newsmain">
    <w:name w:val="news_main"/>
    <w:basedOn w:val="DefaultParagraphFont"/>
    <w:rsid w:val="00BA71B2"/>
  </w:style>
  <w:style w:type="character" w:customStyle="1" w:styleId="vitstoryheadline">
    <w:name w:val="vitstoryheadline"/>
    <w:rsid w:val="00BA71B2"/>
  </w:style>
  <w:style w:type="character" w:customStyle="1" w:styleId="UnderlinedTextCharChar">
    <w:name w:val="Underlined Text Char Char"/>
    <w:basedOn w:val="DefaultParagraphFont"/>
    <w:rsid w:val="00BA71B2"/>
    <w:rPr>
      <w:rFonts w:ascii="Arial" w:hAnsi="Arial" w:cs="Arial" w:hint="default"/>
      <w:bCs/>
      <w:noProof w:val="0"/>
      <w:szCs w:val="26"/>
      <w:u w:val="single"/>
      <w:lang w:val="en-US" w:eastAsia="en-US" w:bidi="ar-SA"/>
    </w:rPr>
  </w:style>
  <w:style w:type="character" w:customStyle="1" w:styleId="pnumber">
    <w:name w:val="pnumber"/>
    <w:rsid w:val="00BA71B2"/>
  </w:style>
  <w:style w:type="character" w:customStyle="1" w:styleId="ital">
    <w:name w:val="ital"/>
    <w:rsid w:val="00BA71B2"/>
  </w:style>
  <w:style w:type="character" w:customStyle="1" w:styleId="orgdiv">
    <w:name w:val="orgdiv"/>
    <w:rsid w:val="00BA71B2"/>
  </w:style>
  <w:style w:type="character" w:customStyle="1" w:styleId="orgname">
    <w:name w:val="orgname"/>
    <w:rsid w:val="00BA71B2"/>
  </w:style>
  <w:style w:type="character" w:customStyle="1" w:styleId="city">
    <w:name w:val="city"/>
    <w:rsid w:val="00BA71B2"/>
  </w:style>
  <w:style w:type="character" w:customStyle="1" w:styleId="state">
    <w:name w:val="state"/>
    <w:rsid w:val="00BA71B2"/>
  </w:style>
  <w:style w:type="character" w:customStyle="1" w:styleId="country">
    <w:name w:val="country"/>
    <w:rsid w:val="00BA71B2"/>
  </w:style>
  <w:style w:type="character" w:customStyle="1" w:styleId="6pointChar">
    <w:name w:val="6 point Char"/>
    <w:rsid w:val="00BA71B2"/>
    <w:rPr>
      <w:rFonts w:ascii="Times New Roman" w:hAnsi="Times New Roman" w:cs="Times New Roman" w:hint="default"/>
      <w:sz w:val="12"/>
      <w:lang w:val="en-US" w:eastAsia="en-US"/>
    </w:rPr>
  </w:style>
  <w:style w:type="character" w:customStyle="1" w:styleId="StyleThickunderline">
    <w:name w:val="Style Thick underline"/>
    <w:rsid w:val="00BA71B2"/>
    <w:rPr>
      <w:u w:val="thick"/>
    </w:rPr>
  </w:style>
  <w:style w:type="character" w:customStyle="1" w:styleId="Box0">
    <w:name w:val="Box!"/>
    <w:rsid w:val="00BA71B2"/>
    <w:rPr>
      <w:rFonts w:ascii="Garamond" w:hAnsi="Garamond" w:hint="default"/>
      <w:sz w:val="24"/>
      <w:u w:val="single"/>
      <w:bdr w:val="single" w:sz="4" w:space="0" w:color="auto" w:frame="1"/>
    </w:rPr>
  </w:style>
  <w:style w:type="character" w:customStyle="1" w:styleId="citechar">
    <w:name w:val="citechar"/>
    <w:basedOn w:val="DefaultParagraphFont"/>
    <w:rsid w:val="00BA71B2"/>
  </w:style>
  <w:style w:type="character" w:customStyle="1" w:styleId="underlinechar0">
    <w:name w:val="underlinechar"/>
    <w:basedOn w:val="DefaultParagraphFont"/>
    <w:rsid w:val="00BA71B2"/>
  </w:style>
  <w:style w:type="character" w:customStyle="1" w:styleId="CardUnderlineChar">
    <w:name w:val="Card Underline Char"/>
    <w:rsid w:val="00BA71B2"/>
    <w:rPr>
      <w:szCs w:val="24"/>
      <w:u w:val="single"/>
      <w:lang w:val="en-US" w:eastAsia="en-US" w:bidi="ar-SA"/>
    </w:rPr>
  </w:style>
  <w:style w:type="character" w:customStyle="1" w:styleId="tagciteChar1">
    <w:name w:val="tag/cite Char"/>
    <w:basedOn w:val="DefaultParagraphFont"/>
    <w:rsid w:val="00BA71B2"/>
    <w:rPr>
      <w:b/>
      <w:bCs w:val="0"/>
      <w:sz w:val="24"/>
      <w:lang w:val="en-US" w:eastAsia="en-US" w:bidi="ar-SA"/>
    </w:rPr>
  </w:style>
  <w:style w:type="character" w:customStyle="1" w:styleId="addmd">
    <w:name w:val="addmd"/>
    <w:rsid w:val="00BA71B2"/>
  </w:style>
  <w:style w:type="character" w:customStyle="1" w:styleId="BlockTitleCharChar">
    <w:name w:val="Block Title Char Char"/>
    <w:rsid w:val="00BA71B2"/>
    <w:rPr>
      <w:rFonts w:ascii="Georgia" w:eastAsia="Times New Roman" w:hAnsi="Georgia" w:cs="Arial" w:hint="default"/>
      <w:b/>
      <w:bCs/>
      <w:kern w:val="32"/>
      <w:sz w:val="28"/>
      <w:szCs w:val="32"/>
    </w:rPr>
  </w:style>
  <w:style w:type="character" w:customStyle="1" w:styleId="StyleStyle4CharTimesNewRoman11pt">
    <w:name w:val="Style Style4 Char + Times New Roman 11 pt"/>
    <w:rsid w:val="00BA71B2"/>
    <w:rPr>
      <w:rFonts w:ascii="Times New Roman" w:hAnsi="Times New Roman" w:cs="Times New Roman" w:hint="default"/>
      <w:sz w:val="20"/>
      <w:szCs w:val="24"/>
      <w:u w:val="single"/>
      <w:lang w:val="en-US" w:eastAsia="en-US" w:bidi="ar-SA"/>
    </w:rPr>
  </w:style>
  <w:style w:type="character" w:customStyle="1" w:styleId="qlabel">
    <w:name w:val="q_label"/>
    <w:basedOn w:val="DefaultParagraphFont"/>
    <w:rsid w:val="00BA71B2"/>
  </w:style>
  <w:style w:type="character" w:customStyle="1" w:styleId="alabel">
    <w:name w:val="a_label"/>
    <w:basedOn w:val="DefaultParagraphFont"/>
    <w:rsid w:val="00BA71B2"/>
  </w:style>
  <w:style w:type="character" w:customStyle="1" w:styleId="StyleStyle4CharTimesNewRoman11ptBold">
    <w:name w:val="Style Style4 Char + Times New Roman 11 pt Bold"/>
    <w:rsid w:val="00BA71B2"/>
    <w:rPr>
      <w:rFonts w:ascii="Times New Roman" w:hAnsi="Times New Roman" w:cs="Times New Roman" w:hint="default"/>
      <w:b/>
      <w:bCs/>
      <w:sz w:val="20"/>
      <w:szCs w:val="24"/>
      <w:u w:val="single"/>
    </w:rPr>
  </w:style>
  <w:style w:type="character" w:customStyle="1" w:styleId="StyleStyle4CharTimesNewRoman11ptItalic">
    <w:name w:val="Style Style4 Char + Times New Roman 11 pt Italic"/>
    <w:rsid w:val="00BA71B2"/>
    <w:rPr>
      <w:rFonts w:ascii="Times New Roman" w:hAnsi="Times New Roman" w:cs="Times New Roman" w:hint="default"/>
      <w:i/>
      <w:iCs/>
      <w:sz w:val="20"/>
      <w:szCs w:val="24"/>
      <w:u w:val="single"/>
    </w:rPr>
  </w:style>
  <w:style w:type="character" w:customStyle="1" w:styleId="Style9pt">
    <w:name w:val="Style 9 pt"/>
    <w:rsid w:val="00BA71B2"/>
    <w:rPr>
      <w:rFonts w:ascii="Times New Roman" w:hAnsi="Times New Roman" w:cs="Times New Roman" w:hint="default"/>
      <w:sz w:val="20"/>
    </w:rPr>
  </w:style>
  <w:style w:type="character" w:customStyle="1" w:styleId="Style11ptUnderlineBorderSinglesolidlineAuto05pt">
    <w:name w:val="Style 11 pt Underline Border: : (Single solid line Auto  0.5 pt..."/>
    <w:basedOn w:val="DefaultParagraphFont"/>
    <w:rsid w:val="00BA71B2"/>
    <w:rPr>
      <w:sz w:val="20"/>
      <w:u w:val="single"/>
      <w:bdr w:val="single" w:sz="4" w:space="0" w:color="auto" w:frame="1"/>
    </w:rPr>
  </w:style>
  <w:style w:type="character" w:customStyle="1" w:styleId="sub">
    <w:name w:val="sub"/>
    <w:rsid w:val="00BA71B2"/>
  </w:style>
  <w:style w:type="character" w:customStyle="1" w:styleId="StyleStyleBoldUnderlineIntenseEmphasisUnderlineapple-style-s">
    <w:name w:val="Style Style Bold UnderlineIntense EmphasisUnderlineapple-style-s..."/>
    <w:basedOn w:val="DefaultParagraphFont"/>
    <w:rsid w:val="00BA71B2"/>
    <w:rPr>
      <w:b w:val="0"/>
      <w:bCs w:val="0"/>
      <w:sz w:val="22"/>
      <w:u w:val="single"/>
      <w:bdr w:val="none" w:sz="0" w:space="0" w:color="auto" w:frame="1"/>
    </w:rPr>
  </w:style>
  <w:style w:type="character" w:customStyle="1" w:styleId="field-item2">
    <w:name w:val="field-item2"/>
    <w:basedOn w:val="DefaultParagraphFont"/>
    <w:rsid w:val="00BA71B2"/>
    <w:rPr>
      <w:rFonts w:ascii="Trebuchet MS" w:hAnsi="Trebuchet MS" w:hint="default"/>
      <w:sz w:val="17"/>
      <w:szCs w:val="17"/>
    </w:rPr>
  </w:style>
  <w:style w:type="character" w:customStyle="1" w:styleId="name2">
    <w:name w:val="name2"/>
    <w:basedOn w:val="DefaultParagraphFont"/>
    <w:rsid w:val="00BA71B2"/>
  </w:style>
  <w:style w:type="character" w:customStyle="1" w:styleId="teaser">
    <w:name w:val="teaser"/>
    <w:basedOn w:val="DefaultParagraphFont"/>
    <w:rsid w:val="00BA71B2"/>
  </w:style>
  <w:style w:type="character" w:customStyle="1" w:styleId="date-display-single2">
    <w:name w:val="date-display-single2"/>
    <w:basedOn w:val="DefaultParagraphFont"/>
    <w:rsid w:val="00BA71B2"/>
  </w:style>
  <w:style w:type="character" w:customStyle="1" w:styleId="bg-relatedbutton-text">
    <w:name w:val="bg-related__button-text"/>
    <w:basedOn w:val="DefaultParagraphFont"/>
    <w:rsid w:val="00BA71B2"/>
  </w:style>
  <w:style w:type="character" w:customStyle="1" w:styleId="pb-byline2">
    <w:name w:val="pb-byline2"/>
    <w:basedOn w:val="DefaultParagraphFont"/>
    <w:rsid w:val="00BA71B2"/>
  </w:style>
  <w:style w:type="character" w:customStyle="1" w:styleId="pb-timestamp2">
    <w:name w:val="pb-timestamp2"/>
    <w:basedOn w:val="DefaultParagraphFont"/>
    <w:rsid w:val="00BA71B2"/>
    <w:rPr>
      <w:rFonts w:ascii="FranklinITCProLight" w:hAnsi="FranklinITCProLight" w:hint="default"/>
      <w:i w:val="0"/>
      <w:iCs w:val="0"/>
      <w:color w:val="B2B2B2"/>
      <w:sz w:val="18"/>
      <w:szCs w:val="18"/>
    </w:rPr>
  </w:style>
  <w:style w:type="character" w:customStyle="1" w:styleId="pb-caption2">
    <w:name w:val="pb-caption2"/>
    <w:basedOn w:val="DefaultParagraphFont"/>
    <w:rsid w:val="00BA71B2"/>
    <w:rPr>
      <w:rFonts w:ascii="FranklinITCProLight" w:hAnsi="FranklinITCProLight" w:hint="default"/>
      <w:i w:val="0"/>
      <w:iCs w:val="0"/>
      <w:color w:val="6E6E6E"/>
      <w:sz w:val="23"/>
      <w:szCs w:val="23"/>
    </w:rPr>
  </w:style>
  <w:style w:type="character" w:customStyle="1" w:styleId="dropcap1">
    <w:name w:val="dropcap1"/>
    <w:basedOn w:val="DefaultParagraphFont"/>
    <w:rsid w:val="00BA71B2"/>
  </w:style>
  <w:style w:type="character" w:customStyle="1" w:styleId="pq">
    <w:name w:val="pq"/>
    <w:basedOn w:val="DefaultParagraphFont"/>
    <w:rsid w:val="00BA71B2"/>
  </w:style>
  <w:style w:type="character" w:customStyle="1" w:styleId="pullquote">
    <w:name w:val="pullquote"/>
    <w:basedOn w:val="DefaultParagraphFont"/>
    <w:rsid w:val="00BA71B2"/>
  </w:style>
  <w:style w:type="character" w:customStyle="1" w:styleId="bioexcerpt2">
    <w:name w:val="bio_excerpt2"/>
    <w:basedOn w:val="DefaultParagraphFont"/>
    <w:rsid w:val="00BA71B2"/>
    <w:rPr>
      <w:vanish/>
      <w:webHidden w:val="0"/>
      <w:specVanish/>
    </w:rPr>
  </w:style>
  <w:style w:type="character" w:customStyle="1" w:styleId="atflatcounter4">
    <w:name w:val="at_flat_counter4"/>
    <w:basedOn w:val="DefaultParagraphFont"/>
    <w:rsid w:val="00BA71B2"/>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BA71B2"/>
  </w:style>
  <w:style w:type="character" w:customStyle="1" w:styleId="ata11y">
    <w:name w:val="at_a11y"/>
    <w:basedOn w:val="DefaultParagraphFont"/>
    <w:rsid w:val="00BA71B2"/>
  </w:style>
  <w:style w:type="paragraph" w:styleId="z-TopofForm">
    <w:name w:val="HTML Top of Form"/>
    <w:basedOn w:val="Normal"/>
    <w:next w:val="Normal"/>
    <w:link w:val="z-TopofFormChar"/>
    <w:hidden/>
    <w:uiPriority w:val="99"/>
    <w:semiHidden/>
    <w:unhideWhenUsed/>
    <w:rsid w:val="00BA71B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A71B2"/>
    <w:rPr>
      <w:rFonts w:ascii="Arial" w:hAnsi="Arial" w:cs="Arial"/>
      <w:vanish/>
      <w:sz w:val="16"/>
      <w:szCs w:val="16"/>
    </w:rPr>
  </w:style>
  <w:style w:type="character" w:customStyle="1" w:styleId="z-TopofFormChar1">
    <w:name w:val="z-Top of Form Char1"/>
    <w:basedOn w:val="DefaultParagraphFont"/>
    <w:uiPriority w:val="99"/>
    <w:semiHidden/>
    <w:rsid w:val="00BA71B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BA71B2"/>
    <w:pPr>
      <w:pBdr>
        <w:top w:val="single" w:sz="6" w:space="1" w:color="auto"/>
      </w:pBdr>
      <w:spacing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A71B2"/>
    <w:rPr>
      <w:rFonts w:ascii="Arial" w:hAnsi="Arial" w:cs="Arial"/>
      <w:vanish/>
      <w:sz w:val="16"/>
      <w:szCs w:val="16"/>
    </w:rPr>
  </w:style>
  <w:style w:type="character" w:customStyle="1" w:styleId="by-author">
    <w:name w:val="by-author"/>
    <w:basedOn w:val="DefaultParagraphFont"/>
    <w:rsid w:val="00BA71B2"/>
  </w:style>
  <w:style w:type="character" w:customStyle="1" w:styleId="news-source">
    <w:name w:val="news-source"/>
    <w:basedOn w:val="DefaultParagraphFont"/>
    <w:rsid w:val="00BA71B2"/>
  </w:style>
  <w:style w:type="character" w:customStyle="1" w:styleId="hpn">
    <w:name w:val="hpn"/>
    <w:basedOn w:val="DefaultParagraphFont"/>
    <w:rsid w:val="00BA71B2"/>
  </w:style>
  <w:style w:type="character" w:customStyle="1" w:styleId="f">
    <w:name w:val="f"/>
    <w:basedOn w:val="DefaultParagraphFont"/>
    <w:rsid w:val="00BA71B2"/>
  </w:style>
  <w:style w:type="character" w:customStyle="1" w:styleId="style81">
    <w:name w:val="style81"/>
    <w:basedOn w:val="DefaultParagraphFont"/>
    <w:rsid w:val="00BA71B2"/>
  </w:style>
  <w:style w:type="character" w:customStyle="1" w:styleId="pubdate">
    <w:name w:val="pubdate"/>
    <w:basedOn w:val="DefaultParagraphFont"/>
    <w:rsid w:val="00BA71B2"/>
  </w:style>
  <w:style w:type="character" w:customStyle="1" w:styleId="medium-bold1">
    <w:name w:val="medium-bold1"/>
    <w:basedOn w:val="DefaultParagraphFont"/>
    <w:rsid w:val="00BA71B2"/>
  </w:style>
  <w:style w:type="character" w:customStyle="1" w:styleId="datestamp">
    <w:name w:val="datestamp"/>
    <w:basedOn w:val="DefaultParagraphFont"/>
    <w:rsid w:val="00BA71B2"/>
  </w:style>
  <w:style w:type="character" w:customStyle="1" w:styleId="commentscontainer">
    <w:name w:val="comments_container"/>
    <w:basedOn w:val="DefaultParagraphFont"/>
    <w:rsid w:val="00BA71B2"/>
  </w:style>
  <w:style w:type="character" w:customStyle="1" w:styleId="postby">
    <w:name w:val="post_by"/>
    <w:basedOn w:val="DefaultParagraphFont"/>
    <w:rsid w:val="00BA71B2"/>
  </w:style>
  <w:style w:type="character" w:customStyle="1" w:styleId="postdate">
    <w:name w:val="post_date"/>
    <w:basedOn w:val="DefaultParagraphFont"/>
    <w:rsid w:val="00BA71B2"/>
  </w:style>
  <w:style w:type="character" w:customStyle="1" w:styleId="posted">
    <w:name w:val="posted"/>
    <w:basedOn w:val="DefaultParagraphFont"/>
    <w:rsid w:val="00BA71B2"/>
  </w:style>
  <w:style w:type="character" w:customStyle="1" w:styleId="focusparagraph">
    <w:name w:val="focusparagraph"/>
    <w:basedOn w:val="DefaultParagraphFont"/>
    <w:rsid w:val="00BA71B2"/>
  </w:style>
  <w:style w:type="character" w:customStyle="1" w:styleId="articledateline">
    <w:name w:val="articledateline"/>
    <w:basedOn w:val="DefaultParagraphFont"/>
    <w:rsid w:val="00BA71B2"/>
  </w:style>
  <w:style w:type="character" w:customStyle="1" w:styleId="article-type">
    <w:name w:val="article-type"/>
    <w:basedOn w:val="DefaultParagraphFont"/>
    <w:rsid w:val="00BA71B2"/>
  </w:style>
  <w:style w:type="character" w:customStyle="1" w:styleId="divider">
    <w:name w:val="divider"/>
    <w:basedOn w:val="DefaultParagraphFont"/>
    <w:rsid w:val="00BA71B2"/>
  </w:style>
  <w:style w:type="character" w:customStyle="1" w:styleId="ellipsistext">
    <w:name w:val="ellipsis_text"/>
    <w:basedOn w:val="DefaultParagraphFont"/>
    <w:rsid w:val="00BA71B2"/>
  </w:style>
  <w:style w:type="character" w:customStyle="1" w:styleId="threedotsellipsis">
    <w:name w:val="threedots_ellipsis"/>
    <w:basedOn w:val="DefaultParagraphFont"/>
    <w:rsid w:val="00BA71B2"/>
  </w:style>
  <w:style w:type="character" w:customStyle="1" w:styleId="referencediv">
    <w:name w:val="referencediv"/>
    <w:basedOn w:val="DefaultParagraphFont"/>
    <w:rsid w:val="00BA71B2"/>
  </w:style>
  <w:style w:type="character" w:customStyle="1" w:styleId="description">
    <w:name w:val="description"/>
    <w:basedOn w:val="DefaultParagraphFont"/>
    <w:rsid w:val="00BA71B2"/>
  </w:style>
  <w:style w:type="character" w:customStyle="1" w:styleId="pb-byline">
    <w:name w:val="pb-byline"/>
    <w:basedOn w:val="DefaultParagraphFont"/>
    <w:rsid w:val="00BA71B2"/>
  </w:style>
  <w:style w:type="character" w:customStyle="1" w:styleId="pb-timestamp">
    <w:name w:val="pb-timestamp"/>
    <w:basedOn w:val="DefaultParagraphFont"/>
    <w:rsid w:val="00BA71B2"/>
  </w:style>
  <w:style w:type="character" w:customStyle="1" w:styleId="a-size-extra-large">
    <w:name w:val="a-size-extra-large"/>
    <w:basedOn w:val="DefaultParagraphFont"/>
    <w:rsid w:val="00BA71B2"/>
  </w:style>
  <w:style w:type="character" w:customStyle="1" w:styleId="A2">
    <w:name w:val="A2"/>
    <w:uiPriority w:val="99"/>
    <w:rsid w:val="00BA71B2"/>
    <w:rPr>
      <w:color w:val="000000"/>
      <w:sz w:val="11"/>
      <w:szCs w:val="11"/>
    </w:rPr>
  </w:style>
  <w:style w:type="character" w:customStyle="1" w:styleId="wl12">
    <w:name w:val="wl12"/>
    <w:basedOn w:val="DefaultParagraphFont"/>
    <w:rsid w:val="00BA71B2"/>
  </w:style>
  <w:style w:type="character" w:customStyle="1" w:styleId="ico-day-143">
    <w:name w:val="ico-day-143"/>
    <w:basedOn w:val="DefaultParagraphFont"/>
    <w:rsid w:val="00BA71B2"/>
  </w:style>
  <w:style w:type="character" w:customStyle="1" w:styleId="dot">
    <w:name w:val="dot"/>
    <w:basedOn w:val="DefaultParagraphFont"/>
    <w:rsid w:val="00BA71B2"/>
  </w:style>
  <w:style w:type="character" w:customStyle="1" w:styleId="iosicn">
    <w:name w:val="ios_icn"/>
    <w:basedOn w:val="DefaultParagraphFont"/>
    <w:rsid w:val="00BA71B2"/>
  </w:style>
  <w:style w:type="character" w:customStyle="1" w:styleId="androidicn">
    <w:name w:val="android_icn"/>
    <w:basedOn w:val="DefaultParagraphFont"/>
    <w:rsid w:val="00BA71B2"/>
  </w:style>
  <w:style w:type="character" w:customStyle="1" w:styleId="windowsicn">
    <w:name w:val="windows_icn"/>
    <w:basedOn w:val="DefaultParagraphFont"/>
    <w:rsid w:val="00BA71B2"/>
  </w:style>
  <w:style w:type="character" w:customStyle="1" w:styleId="fl">
    <w:name w:val="fl"/>
    <w:basedOn w:val="DefaultParagraphFont"/>
    <w:rsid w:val="00BA71B2"/>
  </w:style>
  <w:style w:type="character" w:customStyle="1" w:styleId="by">
    <w:name w:val="by"/>
    <w:basedOn w:val="DefaultParagraphFont"/>
    <w:rsid w:val="00BA71B2"/>
  </w:style>
  <w:style w:type="character" w:customStyle="1" w:styleId="tltweet">
    <w:name w:val="tltweet"/>
    <w:basedOn w:val="DefaultParagraphFont"/>
    <w:rsid w:val="00BA71B2"/>
  </w:style>
  <w:style w:type="character" w:customStyle="1" w:styleId="tlfb">
    <w:name w:val="tlfb"/>
    <w:basedOn w:val="DefaultParagraphFont"/>
    <w:rsid w:val="00BA71B2"/>
  </w:style>
  <w:style w:type="character" w:customStyle="1" w:styleId="tlgp">
    <w:name w:val="tlgp"/>
    <w:basedOn w:val="DefaultParagraphFont"/>
    <w:rsid w:val="00BA71B2"/>
  </w:style>
  <w:style w:type="character" w:customStyle="1" w:styleId="ob-unit">
    <w:name w:val="ob-unit"/>
    <w:basedOn w:val="DefaultParagraphFont"/>
    <w:rsid w:val="00BA71B2"/>
  </w:style>
  <w:style w:type="character" w:customStyle="1" w:styleId="oblogo">
    <w:name w:val="ob_logo"/>
    <w:basedOn w:val="DefaultParagraphFont"/>
    <w:rsid w:val="00BA71B2"/>
  </w:style>
  <w:style w:type="character" w:customStyle="1" w:styleId="satire">
    <w:name w:val="satire"/>
    <w:basedOn w:val="DefaultParagraphFont"/>
    <w:rsid w:val="00BA71B2"/>
  </w:style>
  <w:style w:type="character" w:customStyle="1" w:styleId="cnuserinfo">
    <w:name w:val="cnuserinfo"/>
    <w:basedOn w:val="DefaultParagraphFont"/>
    <w:rsid w:val="00BA71B2"/>
  </w:style>
  <w:style w:type="character" w:customStyle="1" w:styleId="cnitemdate">
    <w:name w:val="cnitemdate"/>
    <w:basedOn w:val="DefaultParagraphFont"/>
    <w:rsid w:val="00BA71B2"/>
  </w:style>
  <w:style w:type="character" w:customStyle="1" w:styleId="siteicn">
    <w:name w:val="site_icn"/>
    <w:basedOn w:val="DefaultParagraphFont"/>
    <w:rsid w:val="00BA71B2"/>
  </w:style>
  <w:style w:type="character" w:customStyle="1" w:styleId="name">
    <w:name w:val="name"/>
    <w:basedOn w:val="DefaultParagraphFont"/>
    <w:rsid w:val="00BA71B2"/>
  </w:style>
  <w:style w:type="character" w:customStyle="1" w:styleId="updated">
    <w:name w:val="updated"/>
    <w:basedOn w:val="DefaultParagraphFont"/>
    <w:rsid w:val="00BA71B2"/>
  </w:style>
  <w:style w:type="character" w:customStyle="1" w:styleId="views">
    <w:name w:val="views"/>
    <w:basedOn w:val="DefaultParagraphFont"/>
    <w:rsid w:val="00BA71B2"/>
  </w:style>
  <w:style w:type="character" w:customStyle="1" w:styleId="optionfollow">
    <w:name w:val="option_follow"/>
    <w:basedOn w:val="DefaultParagraphFont"/>
    <w:rsid w:val="00BA71B2"/>
  </w:style>
  <w:style w:type="character" w:customStyle="1" w:styleId="specialissuelabel">
    <w:name w:val="specialissuelabel"/>
    <w:basedOn w:val="DefaultParagraphFont"/>
    <w:rsid w:val="00BA71B2"/>
  </w:style>
  <w:style w:type="character" w:customStyle="1" w:styleId="collapsetext">
    <w:name w:val="collapsetext"/>
    <w:basedOn w:val="DefaultParagraphFont"/>
    <w:rsid w:val="00BA71B2"/>
  </w:style>
  <w:style w:type="character" w:customStyle="1" w:styleId="showinfo">
    <w:name w:val="showinfo"/>
    <w:basedOn w:val="DefaultParagraphFont"/>
    <w:rsid w:val="00BA71B2"/>
  </w:style>
  <w:style w:type="character" w:customStyle="1" w:styleId="nlmstring-name">
    <w:name w:val="nlm_string-name"/>
    <w:basedOn w:val="DefaultParagraphFont"/>
    <w:rsid w:val="00BA71B2"/>
  </w:style>
  <w:style w:type="character" w:customStyle="1" w:styleId="gsct1">
    <w:name w:val="gs_ct1"/>
    <w:basedOn w:val="DefaultParagraphFont"/>
    <w:rsid w:val="00BA71B2"/>
  </w:style>
  <w:style w:type="character" w:customStyle="1" w:styleId="meta-prep">
    <w:name w:val="meta-prep"/>
    <w:basedOn w:val="DefaultParagraphFont"/>
    <w:rsid w:val="00BA71B2"/>
  </w:style>
  <w:style w:type="character" w:customStyle="1" w:styleId="article-headermetadata-topic">
    <w:name w:val="article-header__metadata-topic"/>
    <w:basedOn w:val="DefaultParagraphFont"/>
    <w:rsid w:val="00BA71B2"/>
  </w:style>
  <w:style w:type="character" w:customStyle="1" w:styleId="article-headermetadata-date">
    <w:name w:val="article-header__metadata-date"/>
    <w:basedOn w:val="DefaultParagraphFont"/>
    <w:rsid w:val="00BA71B2"/>
  </w:style>
  <w:style w:type="character" w:customStyle="1" w:styleId="article-headermetadata-tags">
    <w:name w:val="article-header__metadata-tags"/>
    <w:basedOn w:val="DefaultParagraphFont"/>
    <w:rsid w:val="00BA71B2"/>
  </w:style>
  <w:style w:type="character" w:customStyle="1" w:styleId="review--authors">
    <w:name w:val="review--authors"/>
    <w:basedOn w:val="DefaultParagraphFont"/>
    <w:rsid w:val="00BA71B2"/>
  </w:style>
  <w:style w:type="character" w:customStyle="1" w:styleId="caps">
    <w:name w:val="caps"/>
    <w:basedOn w:val="DefaultParagraphFont"/>
    <w:rsid w:val="00BA71B2"/>
  </w:style>
  <w:style w:type="character" w:customStyle="1" w:styleId="d1-byline-item">
    <w:name w:val="d1-byline-item"/>
    <w:basedOn w:val="DefaultParagraphFont"/>
    <w:rsid w:val="00BA71B2"/>
  </w:style>
  <w:style w:type="character" w:customStyle="1" w:styleId="postauthor">
    <w:name w:val="postauthor"/>
    <w:basedOn w:val="DefaultParagraphFont"/>
    <w:rsid w:val="00BA71B2"/>
  </w:style>
  <w:style w:type="character" w:customStyle="1" w:styleId="authorname">
    <w:name w:val="author_name"/>
    <w:basedOn w:val="DefaultParagraphFont"/>
    <w:rsid w:val="00BA71B2"/>
  </w:style>
  <w:style w:type="character" w:customStyle="1" w:styleId="createddate">
    <w:name w:val="created_date"/>
    <w:basedOn w:val="DefaultParagraphFont"/>
    <w:rsid w:val="00BA71B2"/>
  </w:style>
  <w:style w:type="character" w:customStyle="1" w:styleId="listtitle">
    <w:name w:val="listtitle"/>
    <w:basedOn w:val="DefaultParagraphFont"/>
    <w:rsid w:val="00BA71B2"/>
  </w:style>
  <w:style w:type="character" w:customStyle="1" w:styleId="s1">
    <w:name w:val="s1"/>
    <w:basedOn w:val="DefaultParagraphFont"/>
    <w:rsid w:val="00BA71B2"/>
  </w:style>
  <w:style w:type="character" w:customStyle="1" w:styleId="submitted-info">
    <w:name w:val="submitted-info"/>
    <w:basedOn w:val="DefaultParagraphFont"/>
    <w:rsid w:val="00BA71B2"/>
  </w:style>
  <w:style w:type="character" w:customStyle="1" w:styleId="doctype">
    <w:name w:val="doctype"/>
    <w:basedOn w:val="DefaultParagraphFont"/>
    <w:rsid w:val="00BA71B2"/>
  </w:style>
  <w:style w:type="character" w:customStyle="1" w:styleId="timedate">
    <w:name w:val="timedate"/>
    <w:basedOn w:val="DefaultParagraphFont"/>
    <w:rsid w:val="00BA71B2"/>
  </w:style>
  <w:style w:type="character" w:customStyle="1" w:styleId="field-item">
    <w:name w:val="field-item"/>
    <w:basedOn w:val="DefaultParagraphFont"/>
    <w:rsid w:val="00BA71B2"/>
  </w:style>
  <w:style w:type="character" w:customStyle="1" w:styleId="lang-select">
    <w:name w:val="lang-select"/>
    <w:basedOn w:val="DefaultParagraphFont"/>
    <w:rsid w:val="00BA71B2"/>
  </w:style>
  <w:style w:type="character" w:customStyle="1" w:styleId="crauthor">
    <w:name w:val="cr_author"/>
    <w:basedOn w:val="DefaultParagraphFont"/>
    <w:rsid w:val="00BA71B2"/>
  </w:style>
  <w:style w:type="character" w:customStyle="1" w:styleId="span6">
    <w:name w:val="span6"/>
    <w:basedOn w:val="DefaultParagraphFont"/>
    <w:rsid w:val="00BA71B2"/>
  </w:style>
  <w:style w:type="character" w:customStyle="1" w:styleId="date-display-single">
    <w:name w:val="date-display-single"/>
    <w:basedOn w:val="DefaultParagraphFont"/>
    <w:rsid w:val="00BA71B2"/>
  </w:style>
  <w:style w:type="character" w:customStyle="1" w:styleId="posted-on">
    <w:name w:val="posted-on"/>
    <w:basedOn w:val="DefaultParagraphFont"/>
    <w:rsid w:val="00BA71B2"/>
  </w:style>
  <w:style w:type="character" w:customStyle="1" w:styleId="pbaffiliations">
    <w:name w:val="pb_affiliations"/>
    <w:basedOn w:val="DefaultParagraphFont"/>
    <w:rsid w:val="00BA71B2"/>
  </w:style>
  <w:style w:type="character" w:customStyle="1" w:styleId="authorinfo">
    <w:name w:val="author_info"/>
    <w:basedOn w:val="DefaultParagraphFont"/>
    <w:rsid w:val="00BA71B2"/>
  </w:style>
  <w:style w:type="character" w:customStyle="1" w:styleId="metadatabylineauthor">
    <w:name w:val="metadata__byline__author"/>
    <w:basedOn w:val="DefaultParagraphFont"/>
    <w:rsid w:val="00BA71B2"/>
  </w:style>
  <w:style w:type="character" w:customStyle="1" w:styleId="elstoryelementheader">
    <w:name w:val="el__storyelement__header"/>
    <w:basedOn w:val="DefaultParagraphFont"/>
    <w:rsid w:val="00BA71B2"/>
  </w:style>
  <w:style w:type="character" w:customStyle="1" w:styleId="elstoryelementgray">
    <w:name w:val="el__storyelement__gray"/>
    <w:basedOn w:val="DefaultParagraphFont"/>
    <w:rsid w:val="00BA71B2"/>
  </w:style>
  <w:style w:type="character" w:customStyle="1" w:styleId="externaledithide">
    <w:name w:val="external_edit_hide"/>
    <w:basedOn w:val="DefaultParagraphFont"/>
    <w:rsid w:val="00BA71B2"/>
  </w:style>
  <w:style w:type="character" w:customStyle="1" w:styleId="div">
    <w:name w:val="div"/>
    <w:basedOn w:val="DefaultParagraphFont"/>
    <w:rsid w:val="00BA71B2"/>
  </w:style>
  <w:style w:type="character" w:customStyle="1" w:styleId="field-content">
    <w:name w:val="field-content"/>
    <w:basedOn w:val="DefaultParagraphFont"/>
    <w:rsid w:val="00BA71B2"/>
  </w:style>
  <w:style w:type="character" w:customStyle="1" w:styleId="time">
    <w:name w:val="time"/>
    <w:basedOn w:val="DefaultParagraphFont"/>
    <w:rsid w:val="00BA71B2"/>
  </w:style>
  <w:style w:type="character" w:customStyle="1" w:styleId="2">
    <w:name w:val="2"/>
    <w:rsid w:val="00BA71B2"/>
    <w:rPr>
      <w:rFonts w:ascii="Arial" w:hAnsi="Arial" w:cs="Arial" w:hint="default"/>
      <w:bCs/>
      <w:sz w:val="20"/>
      <w:u w:val="single"/>
      <w:lang w:val="en-US" w:eastAsia="en-US" w:bidi="ar-SA"/>
    </w:rPr>
  </w:style>
  <w:style w:type="character" w:customStyle="1" w:styleId="article-byline">
    <w:name w:val="article-byline"/>
    <w:basedOn w:val="DefaultParagraphFont"/>
    <w:rsid w:val="00BA71B2"/>
  </w:style>
  <w:style w:type="character" w:customStyle="1" w:styleId="s4">
    <w:name w:val="s4"/>
    <w:basedOn w:val="DefaultParagraphFont"/>
    <w:rsid w:val="00BA71B2"/>
  </w:style>
  <w:style w:type="character" w:customStyle="1" w:styleId="s5">
    <w:name w:val="s5"/>
    <w:basedOn w:val="DefaultParagraphFont"/>
    <w:rsid w:val="00BA71B2"/>
  </w:style>
  <w:style w:type="character" w:customStyle="1" w:styleId="ShrinkText">
    <w:name w:val="Shrink Text"/>
    <w:rsid w:val="00BA71B2"/>
    <w:rPr>
      <w:rFonts w:ascii="Times New Roman" w:hAnsi="Times New Roman" w:cs="Times New Roman" w:hint="default"/>
      <w:sz w:val="16"/>
    </w:rPr>
  </w:style>
  <w:style w:type="character" w:customStyle="1" w:styleId="source">
    <w:name w:val="source"/>
    <w:basedOn w:val="DefaultParagraphFont"/>
    <w:rsid w:val="00BA71B2"/>
  </w:style>
  <w:style w:type="character" w:customStyle="1" w:styleId="titleauthoretc">
    <w:name w:val="titleauthoretc"/>
    <w:basedOn w:val="DefaultParagraphFont"/>
    <w:rsid w:val="00BA71B2"/>
  </w:style>
  <w:style w:type="character" w:customStyle="1" w:styleId="subjectfield-postprocessinghook">
    <w:name w:val="subjectfield-postprocessinghook"/>
    <w:basedOn w:val="DefaultParagraphFont"/>
    <w:rsid w:val="00BA71B2"/>
  </w:style>
  <w:style w:type="character" w:customStyle="1" w:styleId="UnderlineA">
    <w:name w:val="Underline A"/>
    <w:rsid w:val="00BA71B2"/>
    <w:rPr>
      <w:color w:val="000000"/>
      <w:sz w:val="20"/>
      <w:u w:val="single"/>
    </w:rPr>
  </w:style>
  <w:style w:type="character" w:customStyle="1" w:styleId="UNTUnderline">
    <w:name w:val="UNT Underline!"/>
    <w:basedOn w:val="DefaultParagraphFont"/>
    <w:rsid w:val="00BA71B2"/>
    <w:rPr>
      <w:rFonts w:ascii="Times New Roman" w:hAnsi="Times New Roman" w:cs="Times New Roman" w:hint="default"/>
      <w:sz w:val="24"/>
      <w:u w:val="single"/>
    </w:rPr>
  </w:style>
  <w:style w:type="character" w:customStyle="1" w:styleId="cap">
    <w:name w:val="cap"/>
    <w:basedOn w:val="DefaultParagraphFont"/>
    <w:rsid w:val="00BA71B2"/>
  </w:style>
  <w:style w:type="character" w:customStyle="1" w:styleId="CardsFont12ptCharCharCharCharCharCharCharCharCharCharChar">
    <w:name w:val="Cards + Font: 12 pt Char Char Char Char Char Char Char Char Char Char Char"/>
    <w:basedOn w:val="DefaultParagraphFont"/>
    <w:rsid w:val="00BA71B2"/>
    <w:rPr>
      <w:rFonts w:ascii="Times New Roman" w:hAnsi="Times New Roman" w:cs="Times New Roman" w:hint="default"/>
      <w:sz w:val="24"/>
      <w:szCs w:val="24"/>
      <w:u w:val="thick"/>
      <w:lang w:val="en-US" w:eastAsia="en-US" w:bidi="ar-SA"/>
    </w:rPr>
  </w:style>
  <w:style w:type="character" w:customStyle="1" w:styleId="CharacterStyle9">
    <w:name w:val="Character Style 9"/>
    <w:rsid w:val="00BA71B2"/>
    <w:rPr>
      <w:rFonts w:ascii="Bookman Old Style" w:hAnsi="Bookman Old Style" w:cs="Times New Roman" w:hint="default"/>
      <w:b/>
      <w:bCs w:val="0"/>
      <w:color w:val="000000"/>
      <w:szCs w:val="16"/>
    </w:rPr>
  </w:style>
  <w:style w:type="character" w:customStyle="1" w:styleId="articletext0">
    <w:name w:val="articletext"/>
    <w:basedOn w:val="DefaultParagraphFont"/>
    <w:rsid w:val="00BA71B2"/>
  </w:style>
  <w:style w:type="character" w:customStyle="1" w:styleId="articletext1">
    <w:name w:val="article text"/>
    <w:basedOn w:val="DefaultParagraphFont"/>
    <w:rsid w:val="00BA71B2"/>
  </w:style>
  <w:style w:type="character" w:customStyle="1" w:styleId="F6BoldUnderline">
    <w:name w:val="F6 Bold Underline"/>
    <w:basedOn w:val="DefaultParagraphFont"/>
    <w:rsid w:val="00BA71B2"/>
    <w:rPr>
      <w:rFonts w:ascii="Times New Roman" w:hAnsi="Times New Roman" w:cs="Times New Roman" w:hint="default"/>
      <w:b/>
      <w:bCs w:val="0"/>
      <w:color w:val="auto"/>
      <w:spacing w:val="0"/>
      <w:position w:val="0"/>
      <w:sz w:val="24"/>
      <w:u w:val="single"/>
      <w:bdr w:val="none" w:sz="0" w:space="0" w:color="auto" w:frame="1"/>
    </w:rPr>
  </w:style>
  <w:style w:type="character" w:customStyle="1" w:styleId="hilite1">
    <w:name w:val="hilite1"/>
    <w:rsid w:val="00BA71B2"/>
    <w:rPr>
      <w:rFonts w:ascii="Arial Narrow" w:hAnsi="Arial Narrow" w:hint="default"/>
      <w:sz w:val="22"/>
      <w:u w:val="single"/>
      <w:bdr w:val="none" w:sz="0" w:space="0" w:color="auto" w:frame="1"/>
    </w:rPr>
  </w:style>
  <w:style w:type="character" w:customStyle="1" w:styleId="goohl5">
    <w:name w:val="goohl5"/>
    <w:basedOn w:val="DefaultParagraphFont"/>
    <w:rsid w:val="00BA71B2"/>
  </w:style>
  <w:style w:type="character" w:customStyle="1" w:styleId="separator">
    <w:name w:val="separator"/>
    <w:basedOn w:val="DefaultParagraphFont"/>
    <w:rsid w:val="00BA71B2"/>
  </w:style>
  <w:style w:type="character" w:customStyle="1" w:styleId="b">
    <w:name w:val="b"/>
    <w:rsid w:val="00BA71B2"/>
  </w:style>
  <w:style w:type="character" w:customStyle="1" w:styleId="underlinecharcharcharcharcharcharcharcharcharcharcharcharcharchar">
    <w:name w:val="underlinecharcharcharcharcharcharcharcharcharcharcharcharcharchar"/>
    <w:basedOn w:val="DefaultParagraphFont"/>
    <w:rsid w:val="00BA71B2"/>
  </w:style>
  <w:style w:type="character" w:customStyle="1" w:styleId="CharChar6">
    <w:name w:val="Char Char6"/>
    <w:basedOn w:val="DefaultParagraphFont"/>
    <w:rsid w:val="00BA71B2"/>
    <w:rPr>
      <w:rFonts w:ascii="Times New Roman" w:eastAsia="Times New Roman" w:hAnsi="Times New Roman" w:cs="Times New Roman" w:hint="default"/>
      <w:bCs/>
      <w:szCs w:val="26"/>
      <w:u w:val="single"/>
    </w:rPr>
  </w:style>
  <w:style w:type="character" w:customStyle="1" w:styleId="author1">
    <w:name w:val="author1"/>
    <w:basedOn w:val="DefaultParagraphFont"/>
    <w:rsid w:val="00BA71B2"/>
  </w:style>
  <w:style w:type="character" w:customStyle="1" w:styleId="Date10">
    <w:name w:val="Date1"/>
    <w:basedOn w:val="DefaultParagraphFont"/>
    <w:rsid w:val="00BA71B2"/>
  </w:style>
  <w:style w:type="character" w:customStyle="1" w:styleId="Style9ptUnderline2">
    <w:name w:val="Style 9 pt Underline2"/>
    <w:rsid w:val="00BA71B2"/>
    <w:rPr>
      <w:sz w:val="20"/>
      <w:u w:val="single"/>
    </w:rPr>
  </w:style>
  <w:style w:type="character" w:customStyle="1" w:styleId="UnderlineChar1">
    <w:name w:val="Underline Char1"/>
    <w:basedOn w:val="DefaultParagraphFont"/>
    <w:rsid w:val="00BA71B2"/>
    <w:rPr>
      <w:rFonts w:ascii="Adobe Garamond Pro" w:hAnsi="Adobe Garamond Pro" w:hint="default"/>
      <w:b/>
      <w:bCs w:val="0"/>
      <w:sz w:val="22"/>
      <w:szCs w:val="24"/>
      <w:u w:val="single"/>
      <w:lang w:val="en-US" w:eastAsia="en-US" w:bidi="ar-SA"/>
    </w:rPr>
  </w:style>
  <w:style w:type="character" w:customStyle="1" w:styleId="Style11ptBoldUnderlineBorderSinglesolidlineAuto">
    <w:name w:val="Style 11 pt Bold Underline Border: : (Single solid line Auto  ..."/>
    <w:basedOn w:val="DefaultParagraphFont"/>
    <w:rsid w:val="00BA71B2"/>
    <w:rPr>
      <w:b/>
      <w:bCs/>
      <w:sz w:val="20"/>
      <w:u w:val="single"/>
      <w:bdr w:val="single" w:sz="4" w:space="0" w:color="auto" w:frame="1"/>
    </w:rPr>
  </w:style>
  <w:style w:type="character" w:customStyle="1" w:styleId="6">
    <w:name w:val="6"/>
    <w:rsid w:val="00BA71B2"/>
    <w:rPr>
      <w:rFonts w:ascii="Arial" w:hAnsi="Arial" w:cs="Arial" w:hint="default"/>
      <w:bCs/>
      <w:sz w:val="20"/>
      <w:u w:val="single"/>
      <w:lang w:val="en-US" w:eastAsia="en-US" w:bidi="ar-SA"/>
    </w:rPr>
  </w:style>
  <w:style w:type="character" w:customStyle="1" w:styleId="7CardText5">
    <w:name w:val="7) Card Text 5"/>
    <w:autoRedefine/>
    <w:rsid w:val="00BA71B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0"/>
      <w:u w:val="none"/>
      <w:effect w:val="none"/>
      <w:vertAlign w:val="baseline"/>
      <w:lang w:val="en-US"/>
    </w:rPr>
  </w:style>
  <w:style w:type="character" w:customStyle="1" w:styleId="Style9ptBoldUnderline">
    <w:name w:val="Style 9 pt Bold Underline"/>
    <w:rsid w:val="00BA71B2"/>
    <w:rPr>
      <w:b/>
      <w:bCs/>
      <w:sz w:val="20"/>
      <w:u w:val="single"/>
    </w:rPr>
  </w:style>
  <w:style w:type="character" w:customStyle="1" w:styleId="Style9ptItalicUnderline">
    <w:name w:val="Style 9 pt Italic Underline"/>
    <w:rsid w:val="00BA71B2"/>
    <w:rPr>
      <w:i/>
      <w:iCs/>
      <w:sz w:val="20"/>
      <w:u w:val="single"/>
    </w:rPr>
  </w:style>
  <w:style w:type="character" w:customStyle="1" w:styleId="sup">
    <w:name w:val="sup"/>
    <w:rsid w:val="00BA71B2"/>
  </w:style>
  <w:style w:type="character" w:customStyle="1" w:styleId="xn-location">
    <w:name w:val="xn-location"/>
    <w:basedOn w:val="DefaultParagraphFont"/>
    <w:rsid w:val="00BA71B2"/>
  </w:style>
  <w:style w:type="character" w:customStyle="1" w:styleId="goohl0">
    <w:name w:val="goohl0"/>
    <w:basedOn w:val="DefaultParagraphFont"/>
    <w:rsid w:val="00BA71B2"/>
  </w:style>
  <w:style w:type="character" w:customStyle="1" w:styleId="Styleunderline11pt">
    <w:name w:val="Style underline + 11 pt"/>
    <w:rsid w:val="00BA71B2"/>
  </w:style>
  <w:style w:type="character" w:customStyle="1" w:styleId="Styleunderline11ptBold">
    <w:name w:val="Style underline + 11 pt Bold"/>
    <w:rsid w:val="00BA71B2"/>
    <w:rPr>
      <w:rFonts w:ascii="Times New Roman" w:hAnsi="Times New Roman" w:cs="Times New Roman" w:hint="default"/>
      <w:b/>
      <w:bCs/>
      <w:sz w:val="20"/>
      <w:u w:val="single"/>
    </w:rPr>
  </w:style>
  <w:style w:type="character" w:customStyle="1" w:styleId="Styleunderline11ptBoldBorderSinglesolidlineAuto">
    <w:name w:val="Style underline + 11 pt Bold Border: : (Single solid line Auto ..."/>
    <w:rsid w:val="00BA71B2"/>
    <w:rPr>
      <w:b/>
      <w:bCs/>
      <w:sz w:val="20"/>
      <w:u w:val="single"/>
      <w:bdr w:val="single" w:sz="4" w:space="0" w:color="auto" w:frame="1"/>
    </w:rPr>
  </w:style>
  <w:style w:type="character" w:customStyle="1" w:styleId="notranslate">
    <w:name w:val="notranslate"/>
    <w:basedOn w:val="DefaultParagraphFont"/>
    <w:rsid w:val="00BA71B2"/>
  </w:style>
  <w:style w:type="character" w:customStyle="1" w:styleId="CardsNotUnderlined">
    <w:name w:val="Cards Not Underlined"/>
    <w:rsid w:val="00BA71B2"/>
    <w:rPr>
      <w:rFonts w:ascii="Times New Roman" w:hAnsi="Times New Roman" w:cs="Times New Roman" w:hint="default"/>
      <w:sz w:val="16"/>
      <w:szCs w:val="16"/>
    </w:rPr>
  </w:style>
  <w:style w:type="character" w:customStyle="1" w:styleId="CharChar61">
    <w:name w:val="Char Char61"/>
    <w:basedOn w:val="DefaultParagraphFont"/>
    <w:rsid w:val="00BA71B2"/>
    <w:rPr>
      <w:rFonts w:ascii="Times New Roman" w:eastAsia="Times New Roman" w:hAnsi="Times New Roman" w:cs="Times New Roman" w:hint="default"/>
      <w:bCs/>
      <w:szCs w:val="26"/>
      <w:u w:val="single"/>
    </w:rPr>
  </w:style>
  <w:style w:type="character" w:customStyle="1" w:styleId="posted-and-updated">
    <w:name w:val="posted-and-updated"/>
    <w:basedOn w:val="DefaultParagraphFont"/>
    <w:rsid w:val="00BA71B2"/>
  </w:style>
  <w:style w:type="character" w:customStyle="1" w:styleId="a10">
    <w:name w:val="a1"/>
    <w:basedOn w:val="DefaultParagraphFont"/>
    <w:rsid w:val="00BA71B2"/>
    <w:rPr>
      <w:color w:val="008000"/>
    </w:rPr>
  </w:style>
  <w:style w:type="character" w:customStyle="1" w:styleId="formatp">
    <w:name w:val="formatp"/>
    <w:basedOn w:val="DefaultParagraphFont"/>
    <w:rsid w:val="00BA71B2"/>
  </w:style>
  <w:style w:type="character" w:customStyle="1" w:styleId="ssens">
    <w:name w:val="ssens"/>
    <w:basedOn w:val="DefaultParagraphFont"/>
    <w:rsid w:val="00BA71B2"/>
  </w:style>
  <w:style w:type="character" w:customStyle="1" w:styleId="Style9ptUnderline">
    <w:name w:val="Style 9 pt Underline"/>
    <w:basedOn w:val="DefaultParagraphFont"/>
    <w:rsid w:val="00BA71B2"/>
    <w:rPr>
      <w:rFonts w:ascii="Times New Roman" w:hAnsi="Times New Roman" w:cs="Times New Roman" w:hint="default"/>
      <w:sz w:val="20"/>
      <w:u w:val="single"/>
    </w:rPr>
  </w:style>
  <w:style w:type="character" w:customStyle="1" w:styleId="BlockTitleChar1">
    <w:name w:val="Block Title Char1"/>
    <w:rsid w:val="00BA71B2"/>
    <w:rPr>
      <w:rFonts w:ascii="Georgia" w:eastAsia="Times New Roman" w:hAnsi="Georgia" w:cs="Arial" w:hint="default"/>
      <w:b/>
      <w:bCs/>
      <w:caps/>
      <w:sz w:val="52"/>
      <w:szCs w:val="32"/>
    </w:rPr>
  </w:style>
  <w:style w:type="character" w:customStyle="1" w:styleId="underlining0">
    <w:name w:val="underlining"/>
    <w:rsid w:val="00BA71B2"/>
    <w:rPr>
      <w:u w:val="single"/>
    </w:rPr>
  </w:style>
  <w:style w:type="character" w:customStyle="1" w:styleId="style3Char0">
    <w:name w:val="style 3 Char"/>
    <w:rsid w:val="00BA71B2"/>
    <w:rPr>
      <w:rFonts w:ascii="Times New Roman" w:hAnsi="Times New Roman" w:cs="Times New Roman" w:hint="default"/>
      <w:sz w:val="24"/>
      <w:lang w:val="en-US" w:eastAsia="en-US"/>
    </w:rPr>
  </w:style>
  <w:style w:type="character" w:customStyle="1" w:styleId="st1">
    <w:name w:val="st1"/>
    <w:rsid w:val="00BA71B2"/>
  </w:style>
  <w:style w:type="character" w:customStyle="1" w:styleId="fqsparagraphno">
    <w:name w:val="fqsparagraphno"/>
    <w:rsid w:val="00BA71B2"/>
  </w:style>
  <w:style w:type="character" w:customStyle="1" w:styleId="story-author">
    <w:name w:val="story-author"/>
    <w:basedOn w:val="DefaultParagraphFont"/>
    <w:rsid w:val="00BA71B2"/>
  </w:style>
  <w:style w:type="character" w:customStyle="1" w:styleId="Style11ptUnderline1">
    <w:name w:val="Style 11 pt Underline1"/>
    <w:basedOn w:val="DefaultParagraphFont"/>
    <w:rsid w:val="00BA71B2"/>
    <w:rPr>
      <w:sz w:val="20"/>
      <w:u w:val="single"/>
    </w:rPr>
  </w:style>
  <w:style w:type="character" w:customStyle="1" w:styleId="Style11ptBoldUnderline1">
    <w:name w:val="Style 11 pt Bold Underline1"/>
    <w:basedOn w:val="DefaultParagraphFont"/>
    <w:rsid w:val="00BA71B2"/>
    <w:rPr>
      <w:b/>
      <w:bCs/>
      <w:sz w:val="20"/>
      <w:u w:val="single"/>
    </w:rPr>
  </w:style>
  <w:style w:type="character" w:customStyle="1" w:styleId="UnderlineCharChar3">
    <w:name w:val="Underline Char Char3"/>
    <w:rsid w:val="00BA71B2"/>
    <w:rPr>
      <w:szCs w:val="24"/>
      <w:u w:val="single"/>
      <w:lang w:val="en-US" w:eastAsia="en-US" w:bidi="ar-SA"/>
    </w:rPr>
  </w:style>
  <w:style w:type="character" w:customStyle="1" w:styleId="apple-tab-span">
    <w:name w:val="apple-tab-span"/>
    <w:basedOn w:val="DefaultParagraphFont"/>
    <w:rsid w:val="00BA71B2"/>
  </w:style>
  <w:style w:type="character" w:customStyle="1" w:styleId="u-h">
    <w:name w:val="u-h"/>
    <w:basedOn w:val="DefaultParagraphFont"/>
    <w:rsid w:val="00BA71B2"/>
  </w:style>
  <w:style w:type="character" w:customStyle="1" w:styleId="m5945277301094792187gmail-style13ptbold">
    <w:name w:val="m_5945277301094792187gmail-style13ptbold"/>
    <w:basedOn w:val="DefaultParagraphFont"/>
    <w:rsid w:val="00BA71B2"/>
  </w:style>
  <w:style w:type="character" w:customStyle="1" w:styleId="UnresolvedMention2">
    <w:name w:val="Unresolved Mention2"/>
    <w:basedOn w:val="DefaultParagraphFont"/>
    <w:uiPriority w:val="99"/>
    <w:rsid w:val="00BA71B2"/>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BA71B2"/>
  </w:style>
  <w:style w:type="character" w:customStyle="1" w:styleId="m8162326501436127847m5010078376745502135gmail-styleunderline">
    <w:name w:val="m_8162326501436127847m_5010078376745502135gmail-styleunderline"/>
    <w:basedOn w:val="DefaultParagraphFont"/>
    <w:rsid w:val="00BA71B2"/>
  </w:style>
  <w:style w:type="character" w:customStyle="1" w:styleId="m-7520409022095825365gmail-style13ptbold">
    <w:name w:val="m_-7520409022095825365gmail-style13ptbold"/>
    <w:basedOn w:val="DefaultParagraphFont"/>
    <w:rsid w:val="00BA71B2"/>
  </w:style>
  <w:style w:type="character" w:customStyle="1" w:styleId="m-7520409022095825365gmail-styleunderline">
    <w:name w:val="m_-7520409022095825365gmail-styleunderline"/>
    <w:basedOn w:val="DefaultParagraphFont"/>
    <w:rsid w:val="00BA71B2"/>
  </w:style>
  <w:style w:type="character" w:customStyle="1" w:styleId="m-4930558695235516583gmail-style13ptbold">
    <w:name w:val="m_-4930558695235516583gmail-style13ptbold"/>
    <w:basedOn w:val="DefaultParagraphFont"/>
    <w:rsid w:val="00BA71B2"/>
  </w:style>
  <w:style w:type="character" w:customStyle="1" w:styleId="m-4930558695235516583gmail-styleunderline">
    <w:name w:val="m_-4930558695235516583gmail-styleunderline"/>
    <w:basedOn w:val="DefaultParagraphFont"/>
    <w:rsid w:val="00BA71B2"/>
  </w:style>
  <w:style w:type="character" w:customStyle="1" w:styleId="StyletinyBoldChar">
    <w:name w:val="Style tiny + Bold Char"/>
    <w:rsid w:val="00BA71B2"/>
    <w:rPr>
      <w:rFonts w:ascii="Malgun Gothic" w:eastAsia="Malgun Gothic" w:hAnsi="Malgun Gothic" w:hint="eastAsia"/>
      <w:bCs/>
      <w:lang w:val="en-US" w:eastAsia="en-US" w:bidi="ar-SA"/>
    </w:rPr>
  </w:style>
  <w:style w:type="character" w:customStyle="1" w:styleId="HTMLAddressChar1">
    <w:name w:val="HTML Address Char1"/>
    <w:basedOn w:val="DefaultParagraphFont"/>
    <w:uiPriority w:val="99"/>
    <w:semiHidden/>
    <w:rsid w:val="00BA71B2"/>
    <w:rPr>
      <w:rFonts w:ascii="Times New Roman" w:hAnsi="Times New Roman" w:cs="Times New Roman" w:hint="default"/>
      <w:i/>
      <w:iCs/>
    </w:rPr>
  </w:style>
  <w:style w:type="character" w:customStyle="1" w:styleId="z-BottomofFormChar1">
    <w:name w:val="z-Bottom of Form Char1"/>
    <w:basedOn w:val="DefaultParagraphFont"/>
    <w:uiPriority w:val="99"/>
    <w:semiHidden/>
    <w:rsid w:val="00BA71B2"/>
    <w:rPr>
      <w:rFonts w:ascii="Arial" w:hAnsi="Arial" w:cs="Arial" w:hint="default"/>
      <w:vanish/>
      <w:webHidden w:val="0"/>
      <w:sz w:val="16"/>
      <w:szCs w:val="16"/>
      <w:specVanish w:val="0"/>
    </w:rPr>
  </w:style>
  <w:style w:type="character" w:customStyle="1" w:styleId="rollover-people">
    <w:name w:val="rollover-people"/>
    <w:basedOn w:val="DefaultParagraphFont"/>
    <w:rsid w:val="00BA71B2"/>
  </w:style>
  <w:style w:type="character" w:customStyle="1" w:styleId="drop-capped">
    <w:name w:val="drop-capped"/>
    <w:basedOn w:val="DefaultParagraphFont"/>
    <w:rsid w:val="00BA71B2"/>
  </w:style>
  <w:style w:type="character" w:customStyle="1" w:styleId="ital-inline">
    <w:name w:val="ital-inline"/>
    <w:basedOn w:val="DefaultParagraphFont"/>
    <w:rsid w:val="00BA71B2"/>
  </w:style>
  <w:style w:type="table" w:styleId="TableGrid">
    <w:name w:val="Table Grid"/>
    <w:basedOn w:val="TableNormal"/>
    <w:uiPriority w:val="39"/>
    <w:rsid w:val="00BA71B2"/>
    <w:pPr>
      <w:spacing w:before="0" w:line="240" w:lineRule="auto"/>
    </w:pPr>
    <w:rPr>
      <w:rFonts w:eastAsiaTheme="minorEastAsia"/>
      <w:sz w:val="24"/>
      <w:szCs w:val="24"/>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2">
    <w:name w:val="index 2"/>
    <w:basedOn w:val="Normal"/>
    <w:next w:val="Normal"/>
    <w:autoRedefine/>
    <w:uiPriority w:val="99"/>
    <w:semiHidden/>
    <w:unhideWhenUsed/>
    <w:rsid w:val="00BA71B2"/>
    <w:pPr>
      <w:ind w:left="400" w:hanging="200"/>
    </w:pPr>
    <w:rPr>
      <w:sz w:val="24"/>
    </w:rPr>
  </w:style>
  <w:style w:type="paragraph" w:styleId="Index3">
    <w:name w:val="index 3"/>
    <w:basedOn w:val="Normal"/>
    <w:next w:val="Normal"/>
    <w:autoRedefine/>
    <w:uiPriority w:val="99"/>
    <w:semiHidden/>
    <w:unhideWhenUsed/>
    <w:rsid w:val="00BA71B2"/>
    <w:pPr>
      <w:ind w:left="600" w:hanging="200"/>
    </w:pPr>
    <w:rPr>
      <w:sz w:val="24"/>
    </w:rPr>
  </w:style>
  <w:style w:type="paragraph" w:styleId="Index4">
    <w:name w:val="index 4"/>
    <w:basedOn w:val="Normal"/>
    <w:next w:val="Normal"/>
    <w:autoRedefine/>
    <w:uiPriority w:val="99"/>
    <w:semiHidden/>
    <w:unhideWhenUsed/>
    <w:rsid w:val="00BA71B2"/>
    <w:pPr>
      <w:ind w:left="800" w:hanging="200"/>
    </w:pPr>
    <w:rPr>
      <w:sz w:val="24"/>
    </w:rPr>
  </w:style>
  <w:style w:type="paragraph" w:styleId="Index5">
    <w:name w:val="index 5"/>
    <w:basedOn w:val="Normal"/>
    <w:next w:val="Normal"/>
    <w:autoRedefine/>
    <w:uiPriority w:val="99"/>
    <w:semiHidden/>
    <w:unhideWhenUsed/>
    <w:rsid w:val="00BA71B2"/>
    <w:pPr>
      <w:ind w:left="1000" w:hanging="200"/>
    </w:pPr>
    <w:rPr>
      <w:sz w:val="24"/>
    </w:rPr>
  </w:style>
  <w:style w:type="paragraph" w:styleId="Index6">
    <w:name w:val="index 6"/>
    <w:basedOn w:val="Normal"/>
    <w:next w:val="Normal"/>
    <w:autoRedefine/>
    <w:uiPriority w:val="99"/>
    <w:semiHidden/>
    <w:unhideWhenUsed/>
    <w:rsid w:val="00BA71B2"/>
    <w:pPr>
      <w:ind w:left="1200" w:hanging="200"/>
    </w:pPr>
    <w:rPr>
      <w:sz w:val="24"/>
    </w:rPr>
  </w:style>
  <w:style w:type="paragraph" w:styleId="Index7">
    <w:name w:val="index 7"/>
    <w:basedOn w:val="Normal"/>
    <w:next w:val="Normal"/>
    <w:autoRedefine/>
    <w:uiPriority w:val="99"/>
    <w:semiHidden/>
    <w:unhideWhenUsed/>
    <w:rsid w:val="00BA71B2"/>
    <w:pPr>
      <w:ind w:left="1400" w:hanging="200"/>
    </w:pPr>
    <w:rPr>
      <w:sz w:val="24"/>
    </w:rPr>
  </w:style>
  <w:style w:type="paragraph" w:styleId="Index8">
    <w:name w:val="index 8"/>
    <w:basedOn w:val="Normal"/>
    <w:next w:val="Normal"/>
    <w:autoRedefine/>
    <w:uiPriority w:val="99"/>
    <w:semiHidden/>
    <w:unhideWhenUsed/>
    <w:rsid w:val="00BA71B2"/>
    <w:pPr>
      <w:ind w:left="1600" w:hanging="200"/>
    </w:pPr>
    <w:rPr>
      <w:sz w:val="24"/>
    </w:rPr>
  </w:style>
  <w:style w:type="paragraph" w:styleId="Index9">
    <w:name w:val="index 9"/>
    <w:basedOn w:val="Normal"/>
    <w:next w:val="Normal"/>
    <w:autoRedefine/>
    <w:uiPriority w:val="99"/>
    <w:semiHidden/>
    <w:unhideWhenUsed/>
    <w:rsid w:val="00BA71B2"/>
    <w:pPr>
      <w:ind w:left="1800" w:hanging="200"/>
    </w:pPr>
    <w:rPr>
      <w:sz w:val="24"/>
    </w:rPr>
  </w:style>
  <w:style w:type="paragraph" w:styleId="TOC1">
    <w:name w:val="toc 1"/>
    <w:basedOn w:val="Normal"/>
    <w:next w:val="Normal"/>
    <w:autoRedefine/>
    <w:uiPriority w:val="39"/>
    <w:semiHidden/>
    <w:unhideWhenUsed/>
    <w:qFormat/>
    <w:rsid w:val="00BA71B2"/>
    <w:rPr>
      <w:rFonts w:eastAsia="MS Mincho"/>
      <w:sz w:val="24"/>
      <w:szCs w:val="20"/>
    </w:rPr>
  </w:style>
  <w:style w:type="paragraph" w:styleId="TOC2">
    <w:name w:val="toc 2"/>
    <w:basedOn w:val="Normal"/>
    <w:next w:val="Normal"/>
    <w:autoRedefine/>
    <w:uiPriority w:val="39"/>
    <w:semiHidden/>
    <w:unhideWhenUsed/>
    <w:qFormat/>
    <w:rsid w:val="00BA71B2"/>
    <w:pPr>
      <w:ind w:left="200"/>
    </w:pPr>
    <w:rPr>
      <w:rFonts w:eastAsia="Calibri"/>
      <w:sz w:val="24"/>
    </w:rPr>
  </w:style>
  <w:style w:type="paragraph" w:styleId="TOC3">
    <w:name w:val="toc 3"/>
    <w:basedOn w:val="Normal"/>
    <w:next w:val="Normal"/>
    <w:autoRedefine/>
    <w:uiPriority w:val="39"/>
    <w:semiHidden/>
    <w:unhideWhenUsed/>
    <w:qFormat/>
    <w:rsid w:val="00BA71B2"/>
    <w:pPr>
      <w:ind w:left="400"/>
    </w:pPr>
    <w:rPr>
      <w:rFonts w:eastAsia="Calibri"/>
      <w:sz w:val="24"/>
    </w:rPr>
  </w:style>
  <w:style w:type="paragraph" w:styleId="TOC4">
    <w:name w:val="toc 4"/>
    <w:basedOn w:val="Normal"/>
    <w:next w:val="Normal"/>
    <w:autoRedefine/>
    <w:uiPriority w:val="39"/>
    <w:semiHidden/>
    <w:unhideWhenUsed/>
    <w:rsid w:val="00BA71B2"/>
    <w:pPr>
      <w:spacing w:before="240"/>
    </w:pPr>
    <w:rPr>
      <w:rFonts w:eastAsia="MS Mincho"/>
      <w:b/>
      <w:sz w:val="24"/>
      <w:szCs w:val="20"/>
      <w:u w:val="single"/>
    </w:rPr>
  </w:style>
  <w:style w:type="paragraph" w:styleId="TOC5">
    <w:name w:val="toc 5"/>
    <w:basedOn w:val="Normal"/>
    <w:next w:val="Normal"/>
    <w:autoRedefine/>
    <w:uiPriority w:val="39"/>
    <w:semiHidden/>
    <w:unhideWhenUsed/>
    <w:rsid w:val="00BA71B2"/>
    <w:pPr>
      <w:ind w:left="800"/>
    </w:pPr>
    <w:rPr>
      <w:rFonts w:eastAsia="Calibri"/>
      <w:sz w:val="24"/>
    </w:rPr>
  </w:style>
  <w:style w:type="paragraph" w:styleId="TOC6">
    <w:name w:val="toc 6"/>
    <w:basedOn w:val="Normal"/>
    <w:next w:val="Normal"/>
    <w:autoRedefine/>
    <w:uiPriority w:val="39"/>
    <w:semiHidden/>
    <w:unhideWhenUsed/>
    <w:rsid w:val="00BA71B2"/>
    <w:pPr>
      <w:ind w:left="1000"/>
    </w:pPr>
    <w:rPr>
      <w:rFonts w:eastAsia="Calibri"/>
      <w:sz w:val="24"/>
    </w:rPr>
  </w:style>
  <w:style w:type="paragraph" w:styleId="TOC7">
    <w:name w:val="toc 7"/>
    <w:basedOn w:val="Normal"/>
    <w:next w:val="Normal"/>
    <w:autoRedefine/>
    <w:uiPriority w:val="39"/>
    <w:semiHidden/>
    <w:unhideWhenUsed/>
    <w:rsid w:val="00BA71B2"/>
    <w:pPr>
      <w:ind w:left="1200"/>
    </w:pPr>
    <w:rPr>
      <w:rFonts w:eastAsia="Calibri"/>
      <w:sz w:val="24"/>
    </w:rPr>
  </w:style>
  <w:style w:type="paragraph" w:styleId="TOC8">
    <w:name w:val="toc 8"/>
    <w:basedOn w:val="Normal"/>
    <w:next w:val="Normal"/>
    <w:autoRedefine/>
    <w:uiPriority w:val="39"/>
    <w:semiHidden/>
    <w:unhideWhenUsed/>
    <w:rsid w:val="00BA71B2"/>
    <w:pPr>
      <w:ind w:left="1400"/>
    </w:pPr>
    <w:rPr>
      <w:rFonts w:eastAsia="Calibri"/>
      <w:sz w:val="24"/>
    </w:rPr>
  </w:style>
  <w:style w:type="paragraph" w:styleId="TOC9">
    <w:name w:val="toc 9"/>
    <w:basedOn w:val="Normal"/>
    <w:next w:val="Normal"/>
    <w:autoRedefine/>
    <w:uiPriority w:val="39"/>
    <w:semiHidden/>
    <w:unhideWhenUsed/>
    <w:rsid w:val="00BA71B2"/>
    <w:pPr>
      <w:ind w:left="1600"/>
    </w:pPr>
    <w:rPr>
      <w:rFonts w:eastAsia="Calibri"/>
      <w:sz w:val="24"/>
    </w:rPr>
  </w:style>
  <w:style w:type="paragraph" w:styleId="IndexHeading">
    <w:name w:val="index heading"/>
    <w:basedOn w:val="Normal"/>
    <w:next w:val="Index1"/>
    <w:uiPriority w:val="99"/>
    <w:semiHidden/>
    <w:unhideWhenUsed/>
    <w:rsid w:val="00BA71B2"/>
    <w:rPr>
      <w:sz w:val="24"/>
    </w:rPr>
  </w:style>
  <w:style w:type="paragraph" w:styleId="Caption">
    <w:name w:val="caption"/>
    <w:basedOn w:val="Normal"/>
    <w:uiPriority w:val="99"/>
    <w:semiHidden/>
    <w:unhideWhenUsed/>
    <w:qFormat/>
    <w:rsid w:val="00BA71B2"/>
    <w:pPr>
      <w:widowControl w:val="0"/>
      <w:suppressLineNumbers/>
      <w:suppressAutoHyphens/>
      <w:spacing w:before="120" w:after="120"/>
    </w:pPr>
    <w:rPr>
      <w:rFonts w:eastAsia="DejaVu Sans" w:cs="Lohit Hindi"/>
      <w:i/>
      <w:iCs/>
      <w:sz w:val="24"/>
      <w:lang w:eastAsia="zh-CN" w:bidi="hi-IN"/>
    </w:rPr>
  </w:style>
  <w:style w:type="paragraph" w:styleId="List">
    <w:name w:val="List"/>
    <w:basedOn w:val="Normal"/>
    <w:uiPriority w:val="99"/>
    <w:semiHidden/>
    <w:unhideWhenUsed/>
    <w:rsid w:val="00BA71B2"/>
    <w:pPr>
      <w:contextualSpacing/>
    </w:pPr>
    <w:rPr>
      <w:rFonts w:eastAsia="MS Mincho"/>
      <w:sz w:val="24"/>
      <w:szCs w:val="20"/>
    </w:rPr>
  </w:style>
  <w:style w:type="paragraph" w:styleId="BlockText">
    <w:name w:val="Block Text"/>
    <w:basedOn w:val="Normal"/>
    <w:uiPriority w:val="99"/>
    <w:semiHidden/>
    <w:unhideWhenUsed/>
    <w:rsid w:val="00BA71B2"/>
    <w:pPr>
      <w:tabs>
        <w:tab w:val="left" w:pos="0"/>
        <w:tab w:val="left" w:pos="720"/>
      </w:tabs>
      <w:suppressAutoHyphens/>
      <w:ind w:left="1440" w:right="720" w:hanging="1440"/>
    </w:pPr>
    <w:rPr>
      <w:rFonts w:eastAsia="Times New Roman"/>
      <w:sz w:val="24"/>
      <w:szCs w:val="20"/>
      <w:lang w:eastAsia="zh-CN"/>
    </w:rPr>
  </w:style>
  <w:style w:type="paragraph" w:styleId="TOCHeading">
    <w:name w:val="TOC Heading"/>
    <w:basedOn w:val="Heading1"/>
    <w:next w:val="Normal"/>
    <w:uiPriority w:val="39"/>
    <w:semiHidden/>
    <w:unhideWhenUsed/>
    <w:qFormat/>
    <w:rsid w:val="00BA71B2"/>
    <w:pPr>
      <w:pageBreakBefore w:val="0"/>
      <w:jc w:val="left"/>
      <w:outlineLvl w:val="9"/>
    </w:pPr>
    <w:rPr>
      <w:rFonts w:asciiTheme="majorHAnsi" w:hAnsiTheme="majorHAnsi"/>
      <w:b w:val="0"/>
      <w:color w:val="2F5496" w:themeColor="accent1" w:themeShade="BF"/>
      <w:sz w:val="32"/>
    </w:rPr>
  </w:style>
  <w:style w:type="paragraph" w:customStyle="1" w:styleId="HeadingFake">
    <w:name w:val="Heading Fake"/>
    <w:basedOn w:val="Normal"/>
    <w:rsid w:val="00BA71B2"/>
    <w:pPr>
      <w:keepNext/>
      <w:keepLines/>
      <w:pageBreakBefore/>
      <w:suppressAutoHyphens/>
      <w:spacing w:before="20" w:after="120"/>
      <w:jc w:val="center"/>
    </w:pPr>
    <w:rPr>
      <w:rFonts w:eastAsia="Times New Roman" w:cs="Arial"/>
      <w:b/>
      <w:kern w:val="32"/>
      <w:sz w:val="32"/>
      <w:szCs w:val="26"/>
      <w:u w:val="single"/>
    </w:rPr>
  </w:style>
  <w:style w:type="paragraph" w:customStyle="1" w:styleId="Heading3New">
    <w:name w:val="Heading 3 New"/>
    <w:basedOn w:val="Normal"/>
    <w:next w:val="Normal"/>
    <w:uiPriority w:val="99"/>
    <w:qFormat/>
    <w:rsid w:val="00BA71B2"/>
    <w:pPr>
      <w:keepNext/>
      <w:keepLines/>
      <w:pageBreakBefore/>
      <w:spacing w:before="200"/>
      <w:jc w:val="center"/>
      <w:outlineLvl w:val="2"/>
    </w:pPr>
    <w:rPr>
      <w:rFonts w:eastAsia="MS Gothic"/>
      <w:b/>
      <w:sz w:val="32"/>
      <w:szCs w:val="20"/>
      <w:u w:val="single"/>
    </w:rPr>
  </w:style>
  <w:style w:type="character" w:customStyle="1" w:styleId="markedcontent">
    <w:name w:val="markedcontent"/>
    <w:basedOn w:val="DefaultParagraphFont"/>
    <w:rsid w:val="00BA71B2"/>
  </w:style>
  <w:style w:type="paragraph" w:customStyle="1" w:styleId="NoSpacing61">
    <w:name w:val="No Spacing61"/>
    <w:basedOn w:val="Heading1"/>
    <w:next w:val="NoSpacing"/>
    <w:autoRedefine/>
    <w:uiPriority w:val="99"/>
    <w:qFormat/>
    <w:rsid w:val="00BA71B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nalyticssChar">
    <w:name w:val="Analyticss Char"/>
    <w:basedOn w:val="DefaultParagraphFont"/>
    <w:link w:val="Analyticss"/>
    <w:uiPriority w:val="5"/>
    <w:locked/>
    <w:rsid w:val="00BA71B2"/>
    <w:rPr>
      <w:rFonts w:ascii="Calibri" w:hAnsi="Calibri" w:cs="Calibri"/>
      <w:b/>
      <w:color w:val="000000" w:themeColor="text1"/>
      <w:sz w:val="26"/>
    </w:rPr>
  </w:style>
  <w:style w:type="paragraph" w:customStyle="1" w:styleId="Analyticss">
    <w:name w:val="Analyticss"/>
    <w:basedOn w:val="Normal"/>
    <w:link w:val="AnalyticssChar"/>
    <w:autoRedefine/>
    <w:uiPriority w:val="5"/>
    <w:qFormat/>
    <w:rsid w:val="00BA71B2"/>
    <w:pPr>
      <w:spacing w:line="256" w:lineRule="auto"/>
    </w:pPr>
    <w:rPr>
      <w:b/>
      <w:color w:val="000000" w:themeColor="text1"/>
      <w:sz w:val="26"/>
    </w:rPr>
  </w:style>
  <w:style w:type="character" w:customStyle="1" w:styleId="gmail-style13ptbold">
    <w:name w:val="gmail-style13ptbold"/>
    <w:basedOn w:val="DefaultParagraphFont"/>
    <w:rsid w:val="00BA71B2"/>
  </w:style>
  <w:style w:type="character" w:customStyle="1" w:styleId="gmail-styleunderline">
    <w:name w:val="gmail-styleunderline"/>
    <w:basedOn w:val="DefaultParagraphFont"/>
    <w:rsid w:val="00BA71B2"/>
  </w:style>
  <w:style w:type="character" w:customStyle="1" w:styleId="8-PointSmall">
    <w:name w:val="8-Point Small"/>
    <w:basedOn w:val="DefaultParagraphFont"/>
    <w:uiPriority w:val="1"/>
    <w:qFormat/>
    <w:rsid w:val="00BA71B2"/>
    <w:rPr>
      <w:rFonts w:ascii="Calibri" w:hAnsi="Calibri" w:cs="Calibri" w:hint="default"/>
      <w:b w:val="0"/>
      <w:bCs w:val="0"/>
      <w:strike w:val="0"/>
      <w:dstrike w:val="0"/>
      <w:sz w:val="16"/>
      <w:u w:val="none"/>
      <w:effect w:val="none"/>
    </w:rPr>
  </w:style>
  <w:style w:type="character" w:customStyle="1" w:styleId="boxboxbox">
    <w:name w:val="boxboxbox"/>
    <w:basedOn w:val="DefaultParagraphFont"/>
    <w:uiPriority w:val="1"/>
    <w:qFormat/>
    <w:rsid w:val="00BA71B2"/>
    <w:rPr>
      <w:rFonts w:ascii="Calibri" w:hAnsi="Calibri" w:cs="Calibri" w:hint="default"/>
      <w:b/>
      <w:bCs w:val="0"/>
      <w:sz w:val="22"/>
      <w:u w:val="single"/>
      <w:bdr w:val="single" w:sz="4" w:space="0" w:color="auto" w:frame="1"/>
    </w:rPr>
  </w:style>
  <w:style w:type="paragraph" w:customStyle="1" w:styleId="story-textparagraph">
    <w:name w:val="story-text__paragraph"/>
    <w:basedOn w:val="Normal"/>
    <w:rsid w:val="00BA71B2"/>
    <w:pPr>
      <w:spacing w:before="100" w:beforeAutospacing="1" w:after="100" w:afterAutospacing="1"/>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BA71B2"/>
    <w:pPr>
      <w:spacing w:before="100" w:beforeAutospacing="1" w:after="100" w:afterAutospacing="1"/>
    </w:pPr>
    <w:rPr>
      <w:rFonts w:eastAsia="Times New Roman"/>
      <w:sz w:val="24"/>
      <w:szCs w:val="24"/>
      <w:lang w:eastAsia="zh-CN"/>
    </w:rPr>
  </w:style>
  <w:style w:type="paragraph" w:customStyle="1" w:styleId="css-at9mc1">
    <w:name w:val="css-at9mc1"/>
    <w:basedOn w:val="Normal"/>
    <w:rsid w:val="00BA71B2"/>
    <w:pPr>
      <w:spacing w:before="100" w:beforeAutospacing="1" w:after="100" w:afterAutospacing="1"/>
    </w:pPr>
    <w:rPr>
      <w:rFonts w:eastAsia="Times New Roman"/>
      <w:sz w:val="24"/>
      <w:szCs w:val="24"/>
      <w:lang w:eastAsia="zh-CN"/>
    </w:rPr>
  </w:style>
  <w:style w:type="paragraph" w:customStyle="1" w:styleId="selectionshareable">
    <w:name w:val="selectionshareable"/>
    <w:basedOn w:val="Normal"/>
    <w:rsid w:val="00BA71B2"/>
    <w:pPr>
      <w:spacing w:before="100" w:beforeAutospacing="1" w:after="100" w:afterAutospacing="1"/>
    </w:pPr>
    <w:rPr>
      <w:rFonts w:eastAsia="Times New Roman"/>
      <w:sz w:val="24"/>
      <w:szCs w:val="24"/>
      <w:lang w:eastAsia="zh-CN"/>
    </w:rPr>
  </w:style>
  <w:style w:type="paragraph" w:customStyle="1" w:styleId="font-copy">
    <w:name w:val="font-copy"/>
    <w:basedOn w:val="Normal"/>
    <w:rsid w:val="00BA71B2"/>
    <w:pPr>
      <w:spacing w:before="100" w:beforeAutospacing="1" w:after="100" w:afterAutospacing="1"/>
    </w:pPr>
    <w:rPr>
      <w:rFonts w:eastAsia="Times New Roman"/>
      <w:sz w:val="24"/>
      <w:szCs w:val="24"/>
      <w:lang w:eastAsia="zh-CN"/>
    </w:rPr>
  </w:style>
  <w:style w:type="paragraph" w:customStyle="1" w:styleId="paywall">
    <w:name w:val="paywall"/>
    <w:basedOn w:val="Normal"/>
    <w:rsid w:val="00BA71B2"/>
    <w:pPr>
      <w:spacing w:before="100" w:beforeAutospacing="1" w:after="100" w:afterAutospacing="1"/>
    </w:pPr>
    <w:rPr>
      <w:rFonts w:eastAsia="Times New Roman"/>
      <w:sz w:val="24"/>
      <w:szCs w:val="24"/>
      <w:lang w:eastAsia="zh-CN"/>
    </w:rPr>
  </w:style>
  <w:style w:type="paragraph" w:customStyle="1" w:styleId="cardbody">
    <w:name w:val="cardbody"/>
    <w:basedOn w:val="Normal"/>
    <w:rsid w:val="00BA71B2"/>
    <w:pPr>
      <w:spacing w:before="100" w:beforeAutospacing="1" w:after="100" w:afterAutospacing="1"/>
    </w:pPr>
    <w:rPr>
      <w:rFonts w:eastAsia="Times New Roman"/>
      <w:sz w:val="24"/>
      <w:szCs w:val="24"/>
    </w:rPr>
  </w:style>
  <w:style w:type="paragraph" w:customStyle="1" w:styleId="Analytic1">
    <w:name w:val="Analytic1"/>
    <w:basedOn w:val="Normal"/>
    <w:link w:val="Analytic1Char"/>
    <w:uiPriority w:val="4"/>
    <w:qFormat/>
    <w:rsid w:val="00BA71B2"/>
    <w:rPr>
      <w:rFonts w:eastAsiaTheme="minorEastAsia"/>
      <w:b/>
      <w:bCs/>
      <w:color w:val="3399FF"/>
      <w:szCs w:val="24"/>
    </w:rPr>
  </w:style>
  <w:style w:type="character" w:customStyle="1" w:styleId="Analytic1Char">
    <w:name w:val="Analytic1 Char"/>
    <w:basedOn w:val="DefaultParagraphFont"/>
    <w:link w:val="Analytic1"/>
    <w:uiPriority w:val="4"/>
    <w:rsid w:val="00BA71B2"/>
    <w:rPr>
      <w:rFonts w:ascii="Calibri" w:eastAsiaTheme="minorEastAsia" w:hAnsi="Calibri" w:cs="Calibri"/>
      <w:b/>
      <w:bCs/>
      <w:color w:val="3399FF"/>
      <w:szCs w:val="24"/>
    </w:rPr>
  </w:style>
  <w:style w:type="character" w:customStyle="1" w:styleId="CharacterStyle1">
    <w:name w:val="Character Style 1"/>
    <w:uiPriority w:val="99"/>
    <w:rsid w:val="00BA71B2"/>
    <w:rPr>
      <w:rFonts w:ascii="Tahoma" w:hAnsi="Tahoma" w:cs="Tahoma" w:hint="default"/>
      <w:sz w:val="18"/>
      <w:szCs w:val="18"/>
    </w:rPr>
  </w:style>
  <w:style w:type="character" w:customStyle="1" w:styleId="definedword">
    <w:name w:val="definedword"/>
    <w:basedOn w:val="DefaultParagraphFont"/>
    <w:rsid w:val="00BA71B2"/>
  </w:style>
  <w:style w:type="paragraph" w:customStyle="1" w:styleId="entrynumbers">
    <w:name w:val="entrynumbers"/>
    <w:basedOn w:val="Normal"/>
    <w:rsid w:val="00BA71B2"/>
    <w:pPr>
      <w:spacing w:before="100" w:beforeAutospacing="1" w:after="100" w:afterAutospacing="1"/>
    </w:pPr>
    <w:rPr>
      <w:rFonts w:eastAsia="Times New Roman"/>
      <w:sz w:val="24"/>
      <w:szCs w:val="24"/>
    </w:rPr>
  </w:style>
  <w:style w:type="character" w:customStyle="1" w:styleId="num">
    <w:name w:val="num"/>
    <w:basedOn w:val="DefaultParagraphFont"/>
    <w:rsid w:val="00BA71B2"/>
  </w:style>
  <w:style w:type="character" w:customStyle="1" w:styleId="dttext">
    <w:name w:val="dttext"/>
    <w:basedOn w:val="DefaultParagraphFont"/>
    <w:rsid w:val="00BA71B2"/>
  </w:style>
  <w:style w:type="character" w:customStyle="1" w:styleId="ex-sent">
    <w:name w:val="ex-sent"/>
    <w:basedOn w:val="DefaultParagraphFont"/>
    <w:rsid w:val="00BA71B2"/>
  </w:style>
  <w:style w:type="character" w:customStyle="1" w:styleId="letter">
    <w:name w:val="letter"/>
    <w:basedOn w:val="DefaultParagraphFont"/>
    <w:rsid w:val="00BA71B2"/>
  </w:style>
  <w:style w:type="character" w:customStyle="1" w:styleId="mdash">
    <w:name w:val="mdash"/>
    <w:basedOn w:val="DefaultParagraphFont"/>
    <w:rsid w:val="00BA71B2"/>
  </w:style>
  <w:style w:type="character" w:customStyle="1" w:styleId="untext">
    <w:name w:val="untext"/>
    <w:basedOn w:val="DefaultParagraphFont"/>
    <w:rsid w:val="00BA71B2"/>
  </w:style>
  <w:style w:type="paragraph" w:customStyle="1" w:styleId="hword">
    <w:name w:val="hword"/>
    <w:basedOn w:val="Normal"/>
    <w:rsid w:val="00BA71B2"/>
    <w:pPr>
      <w:spacing w:before="100" w:beforeAutospacing="1" w:after="100" w:afterAutospacing="1"/>
    </w:pPr>
    <w:rPr>
      <w:rFonts w:eastAsia="Times New Roman"/>
      <w:sz w:val="24"/>
      <w:szCs w:val="24"/>
    </w:rPr>
  </w:style>
  <w:style w:type="paragraph" w:customStyle="1" w:styleId="hword2">
    <w:name w:val="hword2"/>
    <w:basedOn w:val="Normal"/>
    <w:rsid w:val="00BA71B2"/>
    <w:pPr>
      <w:spacing w:before="100" w:beforeAutospacing="1" w:after="100" w:afterAutospacing="1"/>
    </w:pPr>
    <w:rPr>
      <w:rFonts w:eastAsia="Times New Roman"/>
      <w:sz w:val="24"/>
      <w:szCs w:val="24"/>
    </w:rPr>
  </w:style>
  <w:style w:type="character" w:customStyle="1" w:styleId="fieldset-legend">
    <w:name w:val="fieldset-legend"/>
    <w:basedOn w:val="DefaultParagraphFont"/>
    <w:rsid w:val="00BA71B2"/>
  </w:style>
  <w:style w:type="character" w:customStyle="1" w:styleId="nbsp1">
    <w:name w:val="nbsp1"/>
    <w:basedOn w:val="DefaultParagraphFont"/>
    <w:rsid w:val="00BA71B2"/>
  </w:style>
  <w:style w:type="character" w:customStyle="1" w:styleId="nbsp2">
    <w:name w:val="nbsp2"/>
    <w:basedOn w:val="DefaultParagraphFont"/>
    <w:rsid w:val="00BA71B2"/>
  </w:style>
  <w:style w:type="character" w:customStyle="1" w:styleId="hi">
    <w:name w:val="hi"/>
    <w:basedOn w:val="DefaultParagraphFont"/>
    <w:rsid w:val="00BA71B2"/>
  </w:style>
  <w:style w:type="paragraph" w:customStyle="1" w:styleId="font--body">
    <w:name w:val="font--body"/>
    <w:basedOn w:val="Normal"/>
    <w:rsid w:val="00BA71B2"/>
    <w:pPr>
      <w:spacing w:before="100" w:beforeAutospacing="1" w:after="100" w:afterAutospacing="1"/>
    </w:pPr>
    <w:rPr>
      <w:rFonts w:eastAsia="Times New Roman"/>
      <w:sz w:val="24"/>
      <w:szCs w:val="24"/>
    </w:rPr>
  </w:style>
  <w:style w:type="character" w:customStyle="1" w:styleId="coglossaryterm">
    <w:name w:val="co_glossaryterm"/>
    <w:basedOn w:val="DefaultParagraphFont"/>
    <w:rsid w:val="00BA71B2"/>
  </w:style>
  <w:style w:type="character" w:customStyle="1" w:styleId="chapeau">
    <w:name w:val="chapeau"/>
    <w:basedOn w:val="DefaultParagraphFont"/>
    <w:rsid w:val="00BA71B2"/>
  </w:style>
  <w:style w:type="character" w:customStyle="1" w:styleId="hd">
    <w:name w:val="hd"/>
    <w:basedOn w:val="DefaultParagraphFont"/>
    <w:rsid w:val="00BA71B2"/>
  </w:style>
  <w:style w:type="character" w:customStyle="1" w:styleId="auth-source-p">
    <w:name w:val="auth-source-p"/>
    <w:basedOn w:val="DefaultParagraphFont"/>
    <w:rsid w:val="00BA71B2"/>
  </w:style>
  <w:style w:type="character" w:customStyle="1" w:styleId="sectno">
    <w:name w:val="sectno"/>
    <w:basedOn w:val="DefaultParagraphFont"/>
    <w:rsid w:val="00BA71B2"/>
  </w:style>
  <w:style w:type="character" w:customStyle="1" w:styleId="subject">
    <w:name w:val="subject"/>
    <w:basedOn w:val="DefaultParagraphFont"/>
    <w:rsid w:val="00BA71B2"/>
  </w:style>
  <w:style w:type="character" w:customStyle="1" w:styleId="sc">
    <w:name w:val="sc"/>
    <w:basedOn w:val="DefaultParagraphFont"/>
    <w:rsid w:val="00BA71B2"/>
  </w:style>
  <w:style w:type="character" w:customStyle="1" w:styleId="pagenumber">
    <w:name w:val="pagenumber"/>
    <w:basedOn w:val="DefaultParagraphFont"/>
    <w:rsid w:val="00BA71B2"/>
  </w:style>
  <w:style w:type="character" w:customStyle="1" w:styleId="styleswrapper-sc-8awjxn-0">
    <w:name w:val="styles__wrapper-sc-8awjxn-0"/>
    <w:basedOn w:val="DefaultParagraphFont"/>
    <w:rsid w:val="00BA71B2"/>
  </w:style>
  <w:style w:type="paragraph" w:customStyle="1" w:styleId="attribution">
    <w:name w:val="attribution"/>
    <w:basedOn w:val="Normal"/>
    <w:rsid w:val="00BA71B2"/>
    <w:pPr>
      <w:spacing w:before="100" w:beforeAutospacing="1" w:after="100" w:afterAutospacing="1"/>
    </w:pPr>
    <w:rPr>
      <w:rFonts w:eastAsia="Times New Roman"/>
      <w:sz w:val="24"/>
      <w:szCs w:val="24"/>
    </w:rPr>
  </w:style>
  <w:style w:type="paragraph" w:customStyle="1" w:styleId="stop-here">
    <w:name w:val="stop-here"/>
    <w:basedOn w:val="Normal"/>
    <w:rsid w:val="00BA71B2"/>
    <w:pPr>
      <w:spacing w:before="100" w:beforeAutospacing="1" w:after="100" w:afterAutospacing="1"/>
    </w:pPr>
    <w:rPr>
      <w:rFonts w:eastAsia="Times New Roman"/>
      <w:sz w:val="24"/>
      <w:szCs w:val="24"/>
    </w:rPr>
  </w:style>
  <w:style w:type="character" w:customStyle="1" w:styleId="page-info-headertitle-inside">
    <w:name w:val="page-info-header__title-inside"/>
    <w:basedOn w:val="DefaultParagraphFont"/>
    <w:rsid w:val="00BA71B2"/>
  </w:style>
  <w:style w:type="paragraph" w:customStyle="1" w:styleId="dropcap">
    <w:name w:val="dropcap"/>
    <w:basedOn w:val="Normal"/>
    <w:rsid w:val="00BA71B2"/>
    <w:pPr>
      <w:spacing w:before="100" w:beforeAutospacing="1" w:after="100" w:afterAutospacing="1"/>
    </w:pPr>
    <w:rPr>
      <w:rFonts w:eastAsia="Times New Roman"/>
      <w:sz w:val="24"/>
      <w:szCs w:val="24"/>
    </w:rPr>
  </w:style>
  <w:style w:type="paragraph" w:customStyle="1" w:styleId="6bdca">
    <w:name w:val="_6bdca"/>
    <w:basedOn w:val="Normal"/>
    <w:rsid w:val="00BA71B2"/>
    <w:pPr>
      <w:spacing w:before="100" w:beforeAutospacing="1" w:after="100" w:afterAutospacing="1"/>
    </w:pPr>
    <w:rPr>
      <w:rFonts w:eastAsia="Times New Roman"/>
      <w:sz w:val="24"/>
      <w:szCs w:val="24"/>
    </w:rPr>
  </w:style>
  <w:style w:type="paragraph" w:customStyle="1" w:styleId="css-exrw3m">
    <w:name w:val="css-exrw3m"/>
    <w:basedOn w:val="Normal"/>
    <w:rsid w:val="00BA71B2"/>
    <w:pPr>
      <w:spacing w:before="100" w:beforeAutospacing="1" w:after="100" w:afterAutospacing="1"/>
    </w:pPr>
    <w:rPr>
      <w:rFonts w:eastAsia="Times New Roman"/>
      <w:sz w:val="24"/>
      <w:szCs w:val="24"/>
    </w:rPr>
  </w:style>
  <w:style w:type="paragraph" w:customStyle="1" w:styleId="css-ma92ss">
    <w:name w:val="css-ma92ss"/>
    <w:basedOn w:val="Normal"/>
    <w:rsid w:val="00BA71B2"/>
    <w:pPr>
      <w:spacing w:before="100" w:beforeAutospacing="1" w:after="100" w:afterAutospacing="1"/>
    </w:pPr>
    <w:rPr>
      <w:rFonts w:eastAsia="Times New Roman"/>
      <w:sz w:val="24"/>
      <w:szCs w:val="24"/>
    </w:rPr>
  </w:style>
  <w:style w:type="character" w:customStyle="1" w:styleId="html-render">
    <w:name w:val="html-render"/>
    <w:basedOn w:val="DefaultParagraphFont"/>
    <w:rsid w:val="00BA71B2"/>
  </w:style>
  <w:style w:type="character" w:customStyle="1" w:styleId="bodydrop-cap">
    <w:name w:val="body__drop-cap"/>
    <w:basedOn w:val="DefaultParagraphFont"/>
    <w:rsid w:val="00BA71B2"/>
  </w:style>
  <w:style w:type="paragraph" w:customStyle="1" w:styleId="c-recirc-item">
    <w:name w:val="c-recirc-item"/>
    <w:basedOn w:val="Normal"/>
    <w:rsid w:val="00BA71B2"/>
    <w:pPr>
      <w:spacing w:before="100" w:beforeAutospacing="1" w:after="100" w:afterAutospacing="1"/>
    </w:pPr>
    <w:rPr>
      <w:rFonts w:eastAsia="Times New Roman"/>
      <w:sz w:val="24"/>
      <w:szCs w:val="24"/>
    </w:rPr>
  </w:style>
  <w:style w:type="character" w:customStyle="1" w:styleId="postauthors">
    <w:name w:val="postauthors"/>
    <w:basedOn w:val="DefaultParagraphFont"/>
    <w:rsid w:val="00BA71B2"/>
  </w:style>
  <w:style w:type="paragraph" w:customStyle="1" w:styleId="slate-paragraph">
    <w:name w:val="slate-paragraph"/>
    <w:basedOn w:val="Normal"/>
    <w:rsid w:val="00BA71B2"/>
    <w:pPr>
      <w:spacing w:before="100" w:beforeAutospacing="1" w:after="100" w:afterAutospacing="1"/>
    </w:pPr>
    <w:rPr>
      <w:rFonts w:eastAsia="Times New Roman"/>
      <w:sz w:val="24"/>
      <w:szCs w:val="24"/>
    </w:rPr>
  </w:style>
  <w:style w:type="paragraph" w:customStyle="1" w:styleId="o-articlebodytext">
    <w:name w:val="o-articlebody__text"/>
    <w:basedOn w:val="Normal"/>
    <w:rsid w:val="00BA71B2"/>
    <w:pPr>
      <w:spacing w:before="100" w:beforeAutospacing="1" w:after="100" w:afterAutospacing="1"/>
    </w:pPr>
    <w:rPr>
      <w:rFonts w:eastAsia="Times New Roman"/>
      <w:sz w:val="24"/>
      <w:szCs w:val="24"/>
    </w:rPr>
  </w:style>
  <w:style w:type="paragraph" w:customStyle="1" w:styleId="FUCKTHISFONT">
    <w:name w:val="FUCK THIS FONT"/>
    <w:basedOn w:val="Normal"/>
    <w:uiPriority w:val="6"/>
    <w:rsid w:val="00BA71B2"/>
    <w:pPr>
      <w:autoSpaceDE w:val="0"/>
      <w:autoSpaceDN w:val="0"/>
      <w:adjustRightInd w:val="0"/>
      <w:jc w:val="both"/>
    </w:pPr>
    <w:rPr>
      <w:rFonts w:asciiTheme="minorHAnsi" w:eastAsiaTheme="minorEastAsia" w:hAnsiTheme="minorHAnsi"/>
      <w:szCs w:val="24"/>
      <w:u w:val="single"/>
    </w:rPr>
  </w:style>
  <w:style w:type="paragraph" w:customStyle="1" w:styleId="gz">
    <w:name w:val="gz"/>
    <w:basedOn w:val="Normal"/>
    <w:rsid w:val="00BA71B2"/>
    <w:pPr>
      <w:spacing w:before="100" w:beforeAutospacing="1" w:after="100" w:afterAutospacing="1"/>
    </w:pPr>
    <w:rPr>
      <w:rFonts w:eastAsia="Times New Roman"/>
      <w:sz w:val="24"/>
      <w:szCs w:val="24"/>
    </w:rPr>
  </w:style>
  <w:style w:type="character" w:customStyle="1" w:styleId="td-post-date">
    <w:name w:val="td-post-date"/>
    <w:basedOn w:val="DefaultParagraphFont"/>
    <w:rsid w:val="00BA71B2"/>
  </w:style>
  <w:style w:type="character" w:customStyle="1" w:styleId="td-nr-views-94658">
    <w:name w:val="td-nr-views-94658"/>
    <w:basedOn w:val="DefaultParagraphFont"/>
    <w:rsid w:val="00BA71B2"/>
  </w:style>
  <w:style w:type="character" w:customStyle="1" w:styleId="Heading5SizeDownChar">
    <w:name w:val="Heading 5 Size Down Char"/>
    <w:link w:val="Heading5SizeDown"/>
    <w:locked/>
    <w:rsid w:val="00BA71B2"/>
    <w:rPr>
      <w:rFonts w:ascii="Cambria" w:hAnsi="Cambria"/>
    </w:rPr>
  </w:style>
  <w:style w:type="paragraph" w:customStyle="1" w:styleId="Heading5SizeDown">
    <w:name w:val="Heading 5 Size Down"/>
    <w:basedOn w:val="Normal"/>
    <w:link w:val="Heading5SizeDownChar"/>
    <w:autoRedefine/>
    <w:qFormat/>
    <w:rsid w:val="00BA71B2"/>
    <w:pPr>
      <w:tabs>
        <w:tab w:val="left" w:pos="1440"/>
      </w:tabs>
    </w:pPr>
    <w:rPr>
      <w:rFonts w:ascii="Cambria" w:hAnsi="Cambria" w:cstheme="minorBidi"/>
    </w:rPr>
  </w:style>
  <w:style w:type="character" w:customStyle="1" w:styleId="MaximizeChar">
    <w:name w:val="Maximize Char"/>
    <w:link w:val="Maximize"/>
    <w:locked/>
    <w:rsid w:val="00BA71B2"/>
    <w:rPr>
      <w:rFonts w:ascii="Georgia" w:hAnsi="Georgia"/>
      <w:u w:val="single"/>
    </w:rPr>
  </w:style>
  <w:style w:type="paragraph" w:customStyle="1" w:styleId="Maximize">
    <w:name w:val="Maximize"/>
    <w:basedOn w:val="Normal"/>
    <w:link w:val="MaximizeChar"/>
    <w:qFormat/>
    <w:rsid w:val="00BA71B2"/>
    <w:pPr>
      <w:keepNext/>
      <w:keepLines/>
      <w:jc w:val="both"/>
    </w:pPr>
    <w:rPr>
      <w:rFonts w:ascii="Georgia" w:hAnsi="Georgia" w:cstheme="minorBidi"/>
      <w:u w:val="single"/>
    </w:rPr>
  </w:style>
  <w:style w:type="paragraph" w:customStyle="1" w:styleId="clay-paragraph">
    <w:name w:val="clay-paragraph"/>
    <w:basedOn w:val="Normal"/>
    <w:rsid w:val="00BA71B2"/>
    <w:pPr>
      <w:spacing w:before="100" w:beforeAutospacing="1" w:after="100" w:afterAutospacing="1"/>
    </w:pPr>
    <w:rPr>
      <w:rFonts w:eastAsia="Times New Roman"/>
      <w:sz w:val="24"/>
      <w:szCs w:val="24"/>
    </w:rPr>
  </w:style>
  <w:style w:type="paragraph" w:customStyle="1" w:styleId="gntarbp">
    <w:name w:val="gnt_ar_b_p"/>
    <w:basedOn w:val="Normal"/>
    <w:rsid w:val="00BA71B2"/>
    <w:pPr>
      <w:spacing w:before="100" w:beforeAutospacing="1" w:after="100" w:afterAutospacing="1"/>
    </w:pPr>
    <w:rPr>
      <w:rFonts w:eastAsia="Times New Roman"/>
      <w:sz w:val="24"/>
      <w:szCs w:val="24"/>
    </w:rPr>
  </w:style>
  <w:style w:type="character" w:customStyle="1" w:styleId="vcard">
    <w:name w:val="vcard"/>
    <w:basedOn w:val="DefaultParagraphFont"/>
    <w:rsid w:val="00BA71B2"/>
  </w:style>
  <w:style w:type="character" w:customStyle="1" w:styleId="emoji">
    <w:name w:val="emoji"/>
    <w:basedOn w:val="DefaultParagraphFont"/>
    <w:rsid w:val="00BA71B2"/>
  </w:style>
  <w:style w:type="character" w:customStyle="1" w:styleId="fpred">
    <w:name w:val="fp_red"/>
    <w:basedOn w:val="DefaultParagraphFont"/>
    <w:rsid w:val="00BA71B2"/>
  </w:style>
  <w:style w:type="paragraph" w:customStyle="1" w:styleId="indent-text">
    <w:name w:val="indent-text"/>
    <w:basedOn w:val="Normal"/>
    <w:rsid w:val="00BA71B2"/>
    <w:pPr>
      <w:spacing w:before="100" w:beforeAutospacing="1" w:after="100" w:afterAutospacing="1"/>
    </w:pPr>
    <w:rPr>
      <w:rFonts w:eastAsia="Times New Roman"/>
      <w:sz w:val="24"/>
      <w:szCs w:val="24"/>
    </w:rPr>
  </w:style>
  <w:style w:type="character" w:customStyle="1" w:styleId="style0">
    <w:name w:val="style0"/>
    <w:basedOn w:val="DefaultParagraphFont"/>
    <w:rsid w:val="00BA71B2"/>
  </w:style>
  <w:style w:type="paragraph" w:customStyle="1" w:styleId="align-right">
    <w:name w:val="align-right"/>
    <w:basedOn w:val="Normal"/>
    <w:rsid w:val="00BA71B2"/>
    <w:pPr>
      <w:spacing w:before="100" w:beforeAutospacing="1" w:after="100" w:afterAutospacing="1"/>
    </w:pPr>
    <w:rPr>
      <w:rFonts w:eastAsia="Times New Roman"/>
      <w:sz w:val="24"/>
      <w:szCs w:val="24"/>
    </w:rPr>
  </w:style>
  <w:style w:type="paragraph" w:customStyle="1" w:styleId="psection-1">
    <w:name w:val="psection-1"/>
    <w:basedOn w:val="Normal"/>
    <w:rsid w:val="00BA71B2"/>
    <w:pPr>
      <w:spacing w:before="100" w:beforeAutospacing="1" w:after="100" w:afterAutospacing="1"/>
    </w:pPr>
    <w:rPr>
      <w:rFonts w:eastAsia="Times New Roman"/>
      <w:sz w:val="24"/>
      <w:szCs w:val="24"/>
    </w:rPr>
  </w:style>
  <w:style w:type="character" w:customStyle="1" w:styleId="enumxml">
    <w:name w:val="enumxml"/>
    <w:basedOn w:val="DefaultParagraphFont"/>
    <w:rsid w:val="00BA71B2"/>
  </w:style>
  <w:style w:type="character" w:customStyle="1" w:styleId="et03">
    <w:name w:val="et03"/>
    <w:basedOn w:val="DefaultParagraphFont"/>
    <w:rsid w:val="00BA71B2"/>
  </w:style>
  <w:style w:type="paragraph" w:customStyle="1" w:styleId="psection-2">
    <w:name w:val="psection-2"/>
    <w:basedOn w:val="Normal"/>
    <w:rsid w:val="00BA71B2"/>
    <w:pPr>
      <w:spacing w:before="100" w:beforeAutospacing="1" w:after="100" w:afterAutospacing="1"/>
    </w:pPr>
    <w:rPr>
      <w:rFonts w:eastAsia="Times New Roman"/>
      <w:sz w:val="24"/>
      <w:szCs w:val="24"/>
    </w:rPr>
  </w:style>
  <w:style w:type="character" w:customStyle="1" w:styleId="HTMLPreformattedChar1">
    <w:name w:val="HTML Preformatted Char1"/>
    <w:basedOn w:val="DefaultParagraphFont"/>
    <w:uiPriority w:val="99"/>
    <w:semiHidden/>
    <w:rsid w:val="00BA71B2"/>
    <w:rPr>
      <w:rFonts w:ascii="Consolas" w:hAnsi="Consolas" w:cs="Consolas"/>
      <w:sz w:val="20"/>
      <w:szCs w:val="20"/>
    </w:rPr>
  </w:style>
  <w:style w:type="paragraph" w:customStyle="1" w:styleId="statutory-body">
    <w:name w:val="statutory-body"/>
    <w:basedOn w:val="Normal"/>
    <w:rsid w:val="00BA71B2"/>
    <w:pPr>
      <w:spacing w:before="100" w:beforeAutospacing="1" w:after="100" w:afterAutospacing="1"/>
    </w:pPr>
    <w:rPr>
      <w:rFonts w:eastAsia="Times New Roman"/>
      <w:sz w:val="24"/>
      <w:szCs w:val="24"/>
    </w:rPr>
  </w:style>
  <w:style w:type="paragraph" w:customStyle="1" w:styleId="statutory-body-1em">
    <w:name w:val="statutory-body-1em"/>
    <w:basedOn w:val="Normal"/>
    <w:rsid w:val="00BA71B2"/>
    <w:pPr>
      <w:spacing w:before="100" w:beforeAutospacing="1" w:after="100" w:afterAutospacing="1"/>
    </w:pPr>
    <w:rPr>
      <w:rFonts w:eastAsia="Times New Roman"/>
      <w:sz w:val="24"/>
      <w:szCs w:val="24"/>
    </w:rPr>
  </w:style>
  <w:style w:type="character" w:customStyle="1" w:styleId="column--highlighted-text">
    <w:name w:val="column--highlighted-text"/>
    <w:basedOn w:val="DefaultParagraphFont"/>
    <w:rsid w:val="00BA71B2"/>
  </w:style>
  <w:style w:type="paragraph" w:customStyle="1" w:styleId="document">
    <w:name w:val="document"/>
    <w:basedOn w:val="Normal"/>
    <w:rsid w:val="00BA71B2"/>
    <w:pPr>
      <w:spacing w:before="100" w:beforeAutospacing="1" w:after="100" w:afterAutospacing="1"/>
    </w:pPr>
    <w:rPr>
      <w:rFonts w:eastAsia="Times New Roman"/>
      <w:sz w:val="24"/>
      <w:szCs w:val="24"/>
    </w:rPr>
  </w:style>
  <w:style w:type="paragraph" w:customStyle="1" w:styleId="blockquote0">
    <w:name w:val="block_quote"/>
    <w:basedOn w:val="Normal"/>
    <w:rsid w:val="00BA71B2"/>
    <w:pPr>
      <w:spacing w:before="100" w:beforeAutospacing="1" w:after="100" w:afterAutospacing="1"/>
    </w:pPr>
    <w:rPr>
      <w:rFonts w:eastAsia="Times New Roman"/>
      <w:sz w:val="24"/>
      <w:szCs w:val="24"/>
    </w:rPr>
  </w:style>
  <w:style w:type="character" w:customStyle="1" w:styleId="s2">
    <w:name w:val="s2"/>
    <w:basedOn w:val="DefaultParagraphFont"/>
    <w:rsid w:val="00BA71B2"/>
  </w:style>
  <w:style w:type="character" w:customStyle="1" w:styleId="s3">
    <w:name w:val="s3"/>
    <w:basedOn w:val="DefaultParagraphFont"/>
    <w:rsid w:val="00BA71B2"/>
  </w:style>
  <w:style w:type="paragraph" w:customStyle="1" w:styleId="h1">
    <w:name w:val="h1"/>
    <w:basedOn w:val="Normal"/>
    <w:rsid w:val="00BA71B2"/>
    <w:pPr>
      <w:spacing w:before="100" w:beforeAutospacing="1" w:after="100" w:afterAutospacing="1"/>
    </w:pPr>
    <w:rPr>
      <w:rFonts w:eastAsia="Times New Roman"/>
      <w:sz w:val="24"/>
      <w:szCs w:val="24"/>
    </w:rPr>
  </w:style>
  <w:style w:type="paragraph" w:customStyle="1" w:styleId="tni">
    <w:name w:val="tni"/>
    <w:basedOn w:val="Normal"/>
    <w:rsid w:val="00BA71B2"/>
    <w:pPr>
      <w:spacing w:before="100" w:beforeAutospacing="1" w:after="100" w:afterAutospacing="1"/>
    </w:pPr>
    <w:rPr>
      <w:rFonts w:eastAsia="Times New Roman"/>
      <w:sz w:val="24"/>
      <w:szCs w:val="24"/>
    </w:rPr>
  </w:style>
  <w:style w:type="paragraph" w:customStyle="1" w:styleId="tx">
    <w:name w:val="tx"/>
    <w:basedOn w:val="Normal"/>
    <w:rsid w:val="00BA71B2"/>
    <w:pPr>
      <w:spacing w:before="100" w:beforeAutospacing="1" w:after="100" w:afterAutospacing="1"/>
    </w:pPr>
    <w:rPr>
      <w:rFonts w:eastAsia="Times New Roman"/>
      <w:sz w:val="24"/>
      <w:szCs w:val="24"/>
    </w:rPr>
  </w:style>
  <w:style w:type="character" w:customStyle="1" w:styleId="epub-i">
    <w:name w:val="epub-i"/>
    <w:basedOn w:val="DefaultParagraphFont"/>
    <w:rsid w:val="00BA71B2"/>
  </w:style>
  <w:style w:type="paragraph" w:customStyle="1" w:styleId="cmaqueta-art-culostextoinicio-seccin">
    <w:name w:val="c—maqueta-art-culos_texto—inicio-sección"/>
    <w:basedOn w:val="Normal"/>
    <w:rsid w:val="00BA71B2"/>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BA71B2"/>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BA71B2"/>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BA71B2"/>
    <w:pPr>
      <w:spacing w:before="100" w:beforeAutospacing="1" w:after="100" w:afterAutospacing="1"/>
    </w:pPr>
    <w:rPr>
      <w:rFonts w:eastAsia="Times New Roman"/>
      <w:sz w:val="24"/>
      <w:szCs w:val="24"/>
    </w:rPr>
  </w:style>
  <w:style w:type="paragraph" w:customStyle="1" w:styleId="blockquote-firstpara">
    <w:name w:val="blockquote-firstpara"/>
    <w:basedOn w:val="Normal"/>
    <w:rsid w:val="00BA71B2"/>
    <w:pPr>
      <w:spacing w:before="100" w:beforeAutospacing="1" w:after="100" w:afterAutospacing="1"/>
    </w:pPr>
    <w:rPr>
      <w:rFonts w:eastAsia="Times New Roman"/>
      <w:sz w:val="24"/>
      <w:szCs w:val="24"/>
    </w:rPr>
  </w:style>
  <w:style w:type="paragraph" w:customStyle="1" w:styleId="blockquote-indentedpara1">
    <w:name w:val="blockquote-indentedpara1"/>
    <w:basedOn w:val="Normal"/>
    <w:rsid w:val="00BA71B2"/>
    <w:pPr>
      <w:spacing w:before="100" w:beforeAutospacing="1" w:after="100" w:afterAutospacing="1"/>
    </w:pPr>
    <w:rPr>
      <w:rFonts w:eastAsia="Times New Roman"/>
      <w:sz w:val="24"/>
      <w:szCs w:val="24"/>
    </w:rPr>
  </w:style>
  <w:style w:type="paragraph" w:customStyle="1" w:styleId="space-break">
    <w:name w:val="space-break"/>
    <w:basedOn w:val="Normal"/>
    <w:rsid w:val="00BA71B2"/>
    <w:pPr>
      <w:spacing w:before="100" w:beforeAutospacing="1" w:after="100" w:afterAutospacing="1"/>
    </w:pPr>
    <w:rPr>
      <w:rFonts w:eastAsia="Times New Roman"/>
      <w:sz w:val="24"/>
      <w:szCs w:val="24"/>
    </w:rPr>
  </w:style>
  <w:style w:type="character" w:customStyle="1" w:styleId="sims-lpo-header-title">
    <w:name w:val="sims-lpo-header-title"/>
    <w:basedOn w:val="DefaultParagraphFont"/>
    <w:rsid w:val="00BA71B2"/>
  </w:style>
  <w:style w:type="character" w:customStyle="1" w:styleId="ssl3">
    <w:name w:val="ss_l3"/>
    <w:basedOn w:val="DefaultParagraphFont"/>
    <w:rsid w:val="00BA71B2"/>
  </w:style>
  <w:style w:type="character" w:styleId="HTMLCite">
    <w:name w:val="HTML Cite"/>
    <w:basedOn w:val="DefaultParagraphFont"/>
    <w:uiPriority w:val="99"/>
    <w:semiHidden/>
    <w:unhideWhenUsed/>
    <w:rsid w:val="00BA71B2"/>
    <w:rPr>
      <w:i/>
      <w:iCs/>
    </w:rPr>
  </w:style>
  <w:style w:type="character" w:styleId="HTMLSample">
    <w:name w:val="HTML Sample"/>
    <w:basedOn w:val="DefaultParagraphFont"/>
    <w:uiPriority w:val="99"/>
    <w:semiHidden/>
    <w:unhideWhenUsed/>
    <w:rsid w:val="00BA71B2"/>
    <w:rPr>
      <w:rFonts w:ascii="Courier New" w:eastAsia="Times New Roman" w:hAnsi="Courier New" w:cs="Courier New"/>
    </w:rPr>
  </w:style>
  <w:style w:type="paragraph" w:customStyle="1" w:styleId="kh">
    <w:name w:val="kh"/>
    <w:basedOn w:val="Normal"/>
    <w:rsid w:val="00BA71B2"/>
    <w:pPr>
      <w:spacing w:before="100" w:beforeAutospacing="1" w:after="100" w:afterAutospacing="1"/>
    </w:pPr>
    <w:rPr>
      <w:rFonts w:eastAsia="Times New Roman"/>
      <w:sz w:val="24"/>
      <w:szCs w:val="24"/>
    </w:rPr>
  </w:style>
  <w:style w:type="character" w:customStyle="1" w:styleId="r">
    <w:name w:val="r"/>
    <w:basedOn w:val="DefaultParagraphFont"/>
    <w:rsid w:val="00BA71B2"/>
  </w:style>
  <w:style w:type="paragraph" w:customStyle="1" w:styleId="articlebody-text">
    <w:name w:val="article__body-text"/>
    <w:basedOn w:val="Normal"/>
    <w:rsid w:val="00BA71B2"/>
    <w:pPr>
      <w:spacing w:before="100" w:beforeAutospacing="1" w:after="100" w:afterAutospacing="1"/>
    </w:pPr>
    <w:rPr>
      <w:rFonts w:eastAsia="Times New Roman"/>
      <w:sz w:val="24"/>
      <w:szCs w:val="24"/>
    </w:rPr>
  </w:style>
  <w:style w:type="character" w:customStyle="1" w:styleId="articleheadline0">
    <w:name w:val="article__headline"/>
    <w:basedOn w:val="DefaultParagraphFont"/>
    <w:rsid w:val="00BA71B2"/>
  </w:style>
  <w:style w:type="character" w:customStyle="1" w:styleId="superscript">
    <w:name w:val="superscript"/>
    <w:basedOn w:val="DefaultParagraphFont"/>
    <w:rsid w:val="00BA71B2"/>
  </w:style>
  <w:style w:type="paragraph" w:customStyle="1" w:styleId="noindent1">
    <w:name w:val="noindent1"/>
    <w:basedOn w:val="Normal"/>
    <w:rsid w:val="00BA71B2"/>
    <w:pPr>
      <w:spacing w:before="100" w:beforeAutospacing="1" w:after="100" w:afterAutospacing="1"/>
    </w:pPr>
    <w:rPr>
      <w:rFonts w:eastAsia="Times New Roman"/>
      <w:sz w:val="24"/>
      <w:szCs w:val="24"/>
    </w:rPr>
  </w:style>
  <w:style w:type="character" w:customStyle="1" w:styleId="vm-hook">
    <w:name w:val="vm-hook"/>
    <w:basedOn w:val="DefaultParagraphFont"/>
    <w:rsid w:val="00BA71B2"/>
  </w:style>
  <w:style w:type="paragraph" w:customStyle="1" w:styleId="counter-paragraph">
    <w:name w:val="counter-paragraph"/>
    <w:basedOn w:val="Normal"/>
    <w:rsid w:val="00BA71B2"/>
    <w:pPr>
      <w:spacing w:before="100" w:beforeAutospacing="1" w:after="100" w:afterAutospacing="1"/>
    </w:pPr>
    <w:rPr>
      <w:rFonts w:eastAsia="Times New Roman"/>
      <w:sz w:val="24"/>
      <w:szCs w:val="24"/>
    </w:rPr>
  </w:style>
  <w:style w:type="character" w:customStyle="1" w:styleId="text142">
    <w:name w:val="text142"/>
    <w:basedOn w:val="DefaultParagraphFont"/>
    <w:rsid w:val="00BA71B2"/>
  </w:style>
  <w:style w:type="character" w:customStyle="1" w:styleId="uppercase">
    <w:name w:val="uppercase"/>
    <w:basedOn w:val="DefaultParagraphFont"/>
    <w:rsid w:val="00BA71B2"/>
  </w:style>
  <w:style w:type="character" w:customStyle="1" w:styleId="text133">
    <w:name w:val="text133"/>
    <w:basedOn w:val="DefaultParagraphFont"/>
    <w:rsid w:val="00BA71B2"/>
  </w:style>
  <w:style w:type="character" w:customStyle="1" w:styleId="text132">
    <w:name w:val="text132"/>
    <w:basedOn w:val="DefaultParagraphFont"/>
    <w:rsid w:val="00BA71B2"/>
  </w:style>
  <w:style w:type="character" w:customStyle="1" w:styleId="text178">
    <w:name w:val="text178"/>
    <w:basedOn w:val="DefaultParagraphFont"/>
    <w:rsid w:val="00BA71B2"/>
  </w:style>
  <w:style w:type="paragraph" w:customStyle="1" w:styleId="css-158dogj">
    <w:name w:val="css-158dogj"/>
    <w:basedOn w:val="Normal"/>
    <w:rsid w:val="00BA71B2"/>
    <w:pPr>
      <w:spacing w:before="100" w:beforeAutospacing="1" w:after="100" w:afterAutospacing="1"/>
    </w:pPr>
    <w:rPr>
      <w:rFonts w:eastAsia="Times New Roman"/>
      <w:sz w:val="24"/>
      <w:szCs w:val="24"/>
    </w:rPr>
  </w:style>
  <w:style w:type="paragraph" w:customStyle="1" w:styleId="g-body">
    <w:name w:val="g-body"/>
    <w:basedOn w:val="Normal"/>
    <w:rsid w:val="00BA71B2"/>
    <w:pPr>
      <w:spacing w:before="100" w:beforeAutospacing="1" w:after="100" w:afterAutospacing="1"/>
    </w:pPr>
    <w:rPr>
      <w:rFonts w:eastAsia="Times New Roman"/>
      <w:sz w:val="24"/>
      <w:szCs w:val="24"/>
    </w:rPr>
  </w:style>
  <w:style w:type="paragraph" w:customStyle="1" w:styleId="messagelistitemd5deea">
    <w:name w:val="messagelistitem_d5deea"/>
    <w:basedOn w:val="Normal"/>
    <w:rsid w:val="00BA71B2"/>
    <w:pPr>
      <w:spacing w:before="100" w:beforeAutospacing="1" w:after="100" w:afterAutospacing="1"/>
    </w:pPr>
    <w:rPr>
      <w:rFonts w:eastAsia="Times New Roman"/>
      <w:sz w:val="24"/>
      <w:szCs w:val="24"/>
    </w:rPr>
  </w:style>
  <w:style w:type="character" w:customStyle="1" w:styleId="latin24compacttimestampf9f2ca">
    <w:name w:val="latin24compacttimestamp_f9f2ca"/>
    <w:basedOn w:val="DefaultParagraphFont"/>
    <w:rsid w:val="00BA71B2"/>
  </w:style>
  <w:style w:type="paragraph" w:customStyle="1" w:styleId="Emphasize">
    <w:name w:val="Emphasize"/>
    <w:basedOn w:val="Normal"/>
    <w:autoRedefine/>
    <w:uiPriority w:val="8"/>
    <w:qFormat/>
    <w:rsid w:val="00BA71B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Microtag">
    <w:name w:val="Microtag"/>
    <w:basedOn w:val="Heading5"/>
    <w:uiPriority w:val="5"/>
    <w:qFormat/>
    <w:rsid w:val="00BA71B2"/>
    <w:rPr>
      <w:rFonts w:ascii="Calibri" w:hAnsi="Calibri"/>
      <w:b/>
      <w:color w:val="000000" w:themeColor="text1"/>
      <w:sz w:val="26"/>
    </w:rPr>
  </w:style>
  <w:style w:type="character" w:customStyle="1" w:styleId="m5577519854659992616gmail-styleunderline">
    <w:name w:val="m_5577519854659992616gmail-styleunderline"/>
    <w:basedOn w:val="DefaultParagraphFont"/>
    <w:rsid w:val="00BA71B2"/>
  </w:style>
  <w:style w:type="character" w:customStyle="1" w:styleId="analyticChar0">
    <w:name w:val="analytic Char"/>
    <w:basedOn w:val="DefaultParagraphFont"/>
    <w:link w:val="analytic0"/>
    <w:uiPriority w:val="4"/>
    <w:semiHidden/>
    <w:locked/>
    <w:rsid w:val="00BA71B2"/>
    <w:rPr>
      <w:rFonts w:ascii="Calibri" w:hAnsi="Calibri" w:cs="Calibri"/>
      <w:bCs/>
      <w:sz w:val="26"/>
    </w:rPr>
  </w:style>
  <w:style w:type="paragraph" w:customStyle="1" w:styleId="analytic0">
    <w:name w:val="analytic"/>
    <w:basedOn w:val="Normal"/>
    <w:link w:val="analyticChar0"/>
    <w:autoRedefine/>
    <w:uiPriority w:val="4"/>
    <w:semiHidden/>
    <w:qFormat/>
    <w:rsid w:val="00BA71B2"/>
    <w:pPr>
      <w:spacing w:before="120" w:line="256" w:lineRule="auto"/>
    </w:pPr>
    <w:rPr>
      <w:bCs/>
      <w:sz w:val="26"/>
    </w:rPr>
  </w:style>
  <w:style w:type="character" w:customStyle="1" w:styleId="ref-lnk">
    <w:name w:val="ref-lnk"/>
    <w:basedOn w:val="DefaultParagraphFont"/>
    <w:rsid w:val="00BA71B2"/>
  </w:style>
  <w:style w:type="character" w:customStyle="1" w:styleId="authors">
    <w:name w:val="authors"/>
    <w:basedOn w:val="DefaultParagraphFont"/>
    <w:rsid w:val="00BA71B2"/>
  </w:style>
  <w:style w:type="character" w:customStyle="1" w:styleId="arttitle">
    <w:name w:val="art_title"/>
    <w:basedOn w:val="DefaultParagraphFont"/>
    <w:rsid w:val="00BA71B2"/>
  </w:style>
  <w:style w:type="character" w:customStyle="1" w:styleId="serialtitle">
    <w:name w:val="serial_title"/>
    <w:basedOn w:val="DefaultParagraphFont"/>
    <w:rsid w:val="00BA71B2"/>
  </w:style>
  <w:style w:type="character" w:customStyle="1" w:styleId="doilink">
    <w:name w:val="doi_link"/>
    <w:basedOn w:val="DefaultParagraphFont"/>
    <w:rsid w:val="00BA7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27043</Words>
  <Characters>154148</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Jayden Sampat</cp:lastModifiedBy>
  <cp:revision>5</cp:revision>
  <dcterms:created xsi:type="dcterms:W3CDTF">2025-09-27T22:10:00Z</dcterms:created>
  <dcterms:modified xsi:type="dcterms:W3CDTF">2025-09-27T22:39:00Z</dcterms:modified>
</cp:coreProperties>
</file>