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00DE8A" w14:textId="3409622E" w:rsidR="00687A37" w:rsidRDefault="00687A37" w:rsidP="00687A37">
      <w:pPr>
        <w:pStyle w:val="Heading1"/>
      </w:pPr>
      <w:r>
        <w:t xml:space="preserve">Off – Case </w:t>
      </w:r>
    </w:p>
    <w:p w14:paraId="57A7D032" w14:textId="77777777" w:rsidR="00BD24C0" w:rsidRDefault="00687A37" w:rsidP="004A7BB8">
      <w:pPr>
        <w:pStyle w:val="Heading3"/>
      </w:pPr>
      <w:r>
        <w:t>Kicking out of recommend CP</w:t>
      </w:r>
    </w:p>
    <w:p w14:paraId="43E9C589" w14:textId="5A8DFAD8" w:rsidR="00687A37" w:rsidRDefault="00BD24C0" w:rsidP="004A7BB8">
      <w:pPr>
        <w:pStyle w:val="Heading3"/>
      </w:pPr>
      <w:proofErr w:type="spellStart"/>
      <w:r>
        <w:t>Conceed</w:t>
      </w:r>
      <w:proofErr w:type="spellEnd"/>
      <w:r>
        <w:t xml:space="preserve"> </w:t>
      </w:r>
      <w:proofErr w:type="spellStart"/>
      <w:r>
        <w:t>uniquness</w:t>
      </w:r>
      <w:proofErr w:type="spellEnd"/>
      <w:r>
        <w:t xml:space="preserve"> to DOL Trade off DA </w:t>
      </w:r>
      <w:r w:rsidR="00687A37">
        <w:t xml:space="preserve"> </w:t>
      </w:r>
    </w:p>
    <w:p w14:paraId="343E09F4" w14:textId="77777777" w:rsidR="00BD24C0" w:rsidRPr="00BD24C0" w:rsidRDefault="00BD24C0" w:rsidP="00BD24C0"/>
    <w:p w14:paraId="4E123684" w14:textId="7DC0B2C8" w:rsidR="00687A37" w:rsidRDefault="00687A37" w:rsidP="00687A37">
      <w:pPr>
        <w:pStyle w:val="Heading2"/>
      </w:pPr>
      <w:r>
        <w:t>Rate Hike DA</w:t>
      </w:r>
    </w:p>
    <w:p w14:paraId="5E5077DB" w14:textId="77777777" w:rsidR="002118AD" w:rsidRDefault="002118AD" w:rsidP="002118AD"/>
    <w:p w14:paraId="03708273" w14:textId="3C5CA55E" w:rsidR="002118AD" w:rsidRPr="00CA6E1B" w:rsidRDefault="002118AD" w:rsidP="002118AD">
      <w:pPr>
        <w:rPr>
          <w:sz w:val="28"/>
          <w:szCs w:val="28"/>
        </w:rPr>
      </w:pPr>
      <w:r w:rsidRPr="00CA6E1B">
        <w:rPr>
          <w:sz w:val="28"/>
          <w:szCs w:val="28"/>
        </w:rPr>
        <w:t xml:space="preserve">They have </w:t>
      </w:r>
      <w:r w:rsidR="00BC1DBE" w:rsidRPr="00CA6E1B">
        <w:rPr>
          <w:sz w:val="28"/>
          <w:szCs w:val="28"/>
        </w:rPr>
        <w:t>functionally</w:t>
      </w:r>
      <w:r w:rsidRPr="00CA6E1B">
        <w:rPr>
          <w:sz w:val="28"/>
          <w:szCs w:val="28"/>
        </w:rPr>
        <w:t xml:space="preserve"> </w:t>
      </w:r>
      <w:r w:rsidR="00BC1DBE" w:rsidRPr="00CA6E1B">
        <w:rPr>
          <w:sz w:val="28"/>
          <w:szCs w:val="28"/>
        </w:rPr>
        <w:t>conceded</w:t>
      </w:r>
      <w:r w:rsidRPr="00CA6E1B">
        <w:rPr>
          <w:sz w:val="28"/>
          <w:szCs w:val="28"/>
        </w:rPr>
        <w:t xml:space="preserve"> the rate hikes DA, only read </w:t>
      </w:r>
      <w:r w:rsidR="00E339EC" w:rsidRPr="00CA6E1B">
        <w:rPr>
          <w:sz w:val="28"/>
          <w:szCs w:val="28"/>
        </w:rPr>
        <w:t>2</w:t>
      </w:r>
      <w:r w:rsidRPr="00CA6E1B">
        <w:rPr>
          <w:sz w:val="28"/>
          <w:szCs w:val="28"/>
        </w:rPr>
        <w:t xml:space="preserve"> cards</w:t>
      </w:r>
      <w:r w:rsidR="004C5984" w:rsidRPr="00CA6E1B">
        <w:rPr>
          <w:sz w:val="28"/>
          <w:szCs w:val="28"/>
        </w:rPr>
        <w:t xml:space="preserve"> that did not address the link</w:t>
      </w:r>
      <w:r w:rsidR="00F8389F" w:rsidRPr="00CA6E1B">
        <w:rPr>
          <w:sz w:val="28"/>
          <w:szCs w:val="28"/>
        </w:rPr>
        <w:t xml:space="preserve">. There immediacy has an automatic and certain trigger of our link </w:t>
      </w:r>
      <w:r w:rsidR="00CA6E1B" w:rsidRPr="00CA6E1B">
        <w:rPr>
          <w:sz w:val="28"/>
          <w:szCs w:val="28"/>
        </w:rPr>
        <w:t xml:space="preserve">and that causes the impact. If they win </w:t>
      </w:r>
      <w:r w:rsidR="00BC1DBE" w:rsidRPr="00CA6E1B">
        <w:rPr>
          <w:sz w:val="28"/>
          <w:szCs w:val="28"/>
        </w:rPr>
        <w:t>certainty,</w:t>
      </w:r>
      <w:r w:rsidR="00CA6E1B" w:rsidRPr="00CA6E1B">
        <w:rPr>
          <w:sz w:val="28"/>
          <w:szCs w:val="28"/>
        </w:rPr>
        <w:t xml:space="preserve"> it is an auto link. </w:t>
      </w:r>
    </w:p>
    <w:p w14:paraId="16129263" w14:textId="77777777" w:rsidR="00E339EC" w:rsidRDefault="00E339EC" w:rsidP="002118AD"/>
    <w:p w14:paraId="3D06556B" w14:textId="77777777" w:rsidR="00E339EC" w:rsidRPr="00B21BA4" w:rsidRDefault="00E339EC" w:rsidP="00E339EC">
      <w:pPr>
        <w:rPr>
          <w:rStyle w:val="Style13ptBold"/>
        </w:rPr>
      </w:pPr>
      <w:r w:rsidRPr="00B21BA4">
        <w:rPr>
          <w:rStyle w:val="Style13ptBold"/>
        </w:rPr>
        <w:t xml:space="preserve">Their cards say that unions hate rate </w:t>
      </w:r>
      <w:proofErr w:type="gramStart"/>
      <w:r w:rsidRPr="00B21BA4">
        <w:rPr>
          <w:rStyle w:val="Style13ptBold"/>
        </w:rPr>
        <w:t>hikes</w:t>
      </w:r>
      <w:proofErr w:type="gramEnd"/>
      <w:r w:rsidRPr="00B21BA4">
        <w:rPr>
          <w:rStyle w:val="Style13ptBold"/>
        </w:rPr>
        <w:t xml:space="preserve"> so we solve for the DA with the Plan: that’s terminal defense.</w:t>
      </w:r>
    </w:p>
    <w:p w14:paraId="3707C210" w14:textId="6F1A959D" w:rsidR="00E339EC" w:rsidRDefault="00E339EC" w:rsidP="00E339EC">
      <w:pPr>
        <w:pStyle w:val="Heading3"/>
      </w:pPr>
      <w:r>
        <w:t xml:space="preserve">AT: </w:t>
      </w:r>
      <w:r>
        <w:rPr>
          <w:rStyle w:val="Style13ptBold"/>
        </w:rPr>
        <w:t>Garwood ‘1-15</w:t>
      </w:r>
    </w:p>
    <w:p w14:paraId="3FACB1A2" w14:textId="493F2756" w:rsidR="00E339EC" w:rsidRDefault="00E339EC" w:rsidP="00E339EC">
      <w:pPr>
        <w:pStyle w:val="Heading4"/>
      </w:pPr>
      <w:r>
        <w:rPr>
          <w:u w:val="single"/>
        </w:rPr>
        <w:t>If</w:t>
      </w:r>
      <w:r>
        <w:t xml:space="preserve"> they raise rates, it’ll be </w:t>
      </w:r>
      <w:r>
        <w:rPr>
          <w:u w:val="single"/>
        </w:rPr>
        <w:t>cautious</w:t>
      </w:r>
      <w:r>
        <w:t xml:space="preserve"> and </w:t>
      </w:r>
      <w:r>
        <w:rPr>
          <w:u w:val="single"/>
        </w:rPr>
        <w:t>communicated in advance</w:t>
      </w:r>
      <w:r>
        <w:t xml:space="preserve">. </w:t>
      </w:r>
      <w:r>
        <w:t xml:space="preserve">UNTRUE because they </w:t>
      </w:r>
      <w:proofErr w:type="spellStart"/>
      <w:r>
        <w:t>implimented</w:t>
      </w:r>
      <w:proofErr w:type="spellEnd"/>
      <w:r>
        <w:t xml:space="preserve"> fiat which is immediate which means there is no time to adjust </w:t>
      </w:r>
    </w:p>
    <w:p w14:paraId="795B3E2C" w14:textId="77777777" w:rsidR="00FB6821" w:rsidRDefault="00FB6821" w:rsidP="00FB6821"/>
    <w:p w14:paraId="7C71CBEB" w14:textId="77777777" w:rsidR="00FB6821" w:rsidRPr="00FB6821" w:rsidRDefault="00FB6821" w:rsidP="00FB6821">
      <w:pPr>
        <w:jc w:val="center"/>
      </w:pPr>
      <w:r>
        <w:t xml:space="preserve">AT - </w:t>
      </w:r>
      <w:r>
        <w:rPr>
          <w:rStyle w:val="Style13ptBold"/>
        </w:rPr>
        <w:t>Galbraith ‘1-15</w:t>
      </w:r>
    </w:p>
    <w:p w14:paraId="68532F6A" w14:textId="6FCC0F6E" w:rsidR="00FB6821" w:rsidRPr="002360F2" w:rsidRDefault="00FB6821" w:rsidP="00FB6821">
      <w:pPr>
        <w:pStyle w:val="Heading4"/>
      </w:pPr>
      <w:r>
        <w:t xml:space="preserve">Hikes have </w:t>
      </w:r>
      <w:r>
        <w:rPr>
          <w:u w:val="single"/>
        </w:rPr>
        <w:t>zero statistical effect</w:t>
      </w:r>
      <w:r>
        <w:t xml:space="preserve"> on the economy. </w:t>
      </w:r>
      <w:r>
        <w:t xml:space="preserve">Completely outdated and empirically untrue, </w:t>
      </w:r>
      <w:proofErr w:type="spellStart"/>
      <w:r>
        <w:t>pref</w:t>
      </w:r>
      <w:proofErr w:type="spellEnd"/>
      <w:r>
        <w:t xml:space="preserve"> our evidence as people do care about rate hike and cuts which they themselves have </w:t>
      </w:r>
      <w:proofErr w:type="spellStart"/>
      <w:r>
        <w:t>conceeded</w:t>
      </w:r>
      <w:proofErr w:type="spellEnd"/>
    </w:p>
    <w:p w14:paraId="65418B4E" w14:textId="77777777" w:rsidR="00E339EC" w:rsidRPr="002118AD" w:rsidRDefault="00E339EC" w:rsidP="002118AD"/>
    <w:p w14:paraId="29452295" w14:textId="5126225B" w:rsidR="004B02C1" w:rsidRPr="00A1411F" w:rsidRDefault="004B02C1" w:rsidP="004B02C1">
      <w:pPr>
        <w:pStyle w:val="Heading3"/>
        <w:rPr>
          <w:rFonts w:asciiTheme="minorHAnsi" w:hAnsiTheme="minorHAnsi" w:cstheme="minorHAnsi"/>
        </w:rPr>
      </w:pPr>
      <w:r w:rsidRPr="00A1411F">
        <w:rPr>
          <w:rFonts w:asciiTheme="minorHAnsi" w:hAnsiTheme="minorHAnsi" w:cstheme="minorHAnsi"/>
        </w:rPr>
        <w:t>2NC---Uniqueness---Cuts Now</w:t>
      </w:r>
    </w:p>
    <w:p w14:paraId="5C4C7A7B" w14:textId="77777777" w:rsidR="004B02C1" w:rsidRPr="00A1411F" w:rsidRDefault="004B02C1" w:rsidP="004B02C1">
      <w:pPr>
        <w:pStyle w:val="Heading4"/>
        <w:rPr>
          <w:rFonts w:asciiTheme="minorHAnsi" w:hAnsiTheme="minorHAnsi" w:cstheme="minorHAnsi"/>
        </w:rPr>
      </w:pPr>
      <w:r w:rsidRPr="00A1411F">
        <w:rPr>
          <w:rFonts w:asciiTheme="minorHAnsi" w:hAnsiTheme="minorHAnsi" w:cstheme="minorHAnsi"/>
        </w:rPr>
        <w:t xml:space="preserve">Rate cuts are </w:t>
      </w:r>
      <w:r w:rsidRPr="00A1411F">
        <w:rPr>
          <w:rFonts w:asciiTheme="minorHAnsi" w:hAnsiTheme="minorHAnsi" w:cstheme="minorHAnsi"/>
          <w:u w:val="single"/>
        </w:rPr>
        <w:t>coming</w:t>
      </w:r>
      <w:r w:rsidRPr="00A1411F">
        <w:rPr>
          <w:rFonts w:asciiTheme="minorHAnsi" w:hAnsiTheme="minorHAnsi" w:cstheme="minorHAnsi"/>
        </w:rPr>
        <w:t xml:space="preserve"> now. </w:t>
      </w:r>
    </w:p>
    <w:p w14:paraId="7D039E0A" w14:textId="77777777" w:rsidR="004B02C1" w:rsidRPr="00A1411F" w:rsidRDefault="004B02C1" w:rsidP="004B02C1">
      <w:pPr>
        <w:rPr>
          <w:rFonts w:asciiTheme="minorHAnsi" w:hAnsiTheme="minorHAnsi" w:cstheme="minorHAnsi"/>
        </w:rPr>
      </w:pPr>
      <w:r w:rsidRPr="00A1411F">
        <w:rPr>
          <w:rStyle w:val="Style13ptBold"/>
          <w:rFonts w:asciiTheme="minorHAnsi" w:hAnsiTheme="minorHAnsi" w:cstheme="minorHAnsi"/>
        </w:rPr>
        <w:t>ET '25</w:t>
      </w:r>
      <w:r w:rsidRPr="00A1411F">
        <w:rPr>
          <w:rFonts w:asciiTheme="minorHAnsi" w:hAnsiTheme="minorHAnsi" w:cstheme="minorHAnsi"/>
        </w:rPr>
        <w:t xml:space="preserve">. Economic Times. 08-13-2025. US Fed interest rate cut is now 100% possible, says report. When is Federal Reserve meeting </w:t>
      </w:r>
      <w:proofErr w:type="gramStart"/>
      <w:r w:rsidRPr="00A1411F">
        <w:rPr>
          <w:rFonts w:asciiTheme="minorHAnsi" w:hAnsiTheme="minorHAnsi" w:cstheme="minorHAnsi"/>
        </w:rPr>
        <w:t>date?.</w:t>
      </w:r>
      <w:proofErr w:type="gramEnd"/>
      <w:r w:rsidRPr="00A1411F">
        <w:rPr>
          <w:rFonts w:asciiTheme="minorHAnsi" w:hAnsiTheme="minorHAnsi" w:cstheme="minorHAnsi"/>
        </w:rPr>
        <w:t xml:space="preserve"> https://economictimes.indiatimes.com/news/international/us/us-fed-rate-cut-is-now-100-possible-says-report-when-is-federal-reserve-meeting-date/articleshow/123283507.cms?from=mdr. Economic Times. Accessed 8-14-2025. </w:t>
      </w:r>
    </w:p>
    <w:p w14:paraId="0ED2F247"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 xml:space="preserve">The </w:t>
      </w:r>
      <w:r w:rsidRPr="00A1411F">
        <w:rPr>
          <w:rFonts w:asciiTheme="minorHAnsi" w:hAnsiTheme="minorHAnsi" w:cstheme="minorHAnsi"/>
          <w:u w:val="single"/>
        </w:rPr>
        <w:t xml:space="preserve">likelihood of a </w:t>
      </w:r>
      <w:r w:rsidRPr="00A1411F">
        <w:rPr>
          <w:rFonts w:asciiTheme="minorHAnsi" w:hAnsiTheme="minorHAnsi" w:cstheme="minorHAnsi"/>
          <w:b/>
          <w:bCs/>
          <w:highlight w:val="cyan"/>
          <w:u w:val="single"/>
        </w:rPr>
        <w:t>Fed</w:t>
      </w:r>
      <w:r w:rsidRPr="00A1411F">
        <w:rPr>
          <w:rFonts w:asciiTheme="minorHAnsi" w:hAnsiTheme="minorHAnsi" w:cstheme="minorHAnsi"/>
          <w:b/>
          <w:bCs/>
          <w:u w:val="single"/>
        </w:rPr>
        <w:t>eral Reserve</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rate cut in September</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is now seen near 100 per cent</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after</w:t>
      </w:r>
      <w:r w:rsidRPr="00A1411F">
        <w:rPr>
          <w:rFonts w:asciiTheme="minorHAnsi" w:hAnsiTheme="minorHAnsi" w:cstheme="minorHAnsi"/>
          <w:u w:val="single"/>
        </w:rPr>
        <w:t xml:space="preserve"> new data showed U.S. </w:t>
      </w:r>
      <w:r w:rsidRPr="00A1411F">
        <w:rPr>
          <w:rFonts w:asciiTheme="minorHAnsi" w:hAnsiTheme="minorHAnsi" w:cstheme="minorHAnsi"/>
          <w:highlight w:val="cyan"/>
          <w:u w:val="single"/>
        </w:rPr>
        <w:t>inflation increasing</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at a moderate pace</w:t>
      </w:r>
      <w:r w:rsidRPr="00A1411F">
        <w:rPr>
          <w:rFonts w:asciiTheme="minorHAnsi" w:hAnsiTheme="minorHAnsi" w:cstheme="minorHAnsi"/>
          <w:u w:val="single"/>
        </w:rPr>
        <w:t xml:space="preserve"> in July</w:t>
      </w:r>
      <w:r w:rsidRPr="00A1411F">
        <w:rPr>
          <w:rFonts w:asciiTheme="minorHAnsi" w:hAnsiTheme="minorHAnsi" w:cstheme="minorHAnsi"/>
          <w:sz w:val="16"/>
        </w:rPr>
        <w:t xml:space="preserve"> and Treasury Secretary Scott </w:t>
      </w:r>
      <w:proofErr w:type="spellStart"/>
      <w:r w:rsidRPr="00A1411F">
        <w:rPr>
          <w:rFonts w:asciiTheme="minorHAnsi" w:hAnsiTheme="minorHAnsi" w:cstheme="minorHAnsi"/>
          <w:sz w:val="16"/>
        </w:rPr>
        <w:t>Bessent</w:t>
      </w:r>
      <w:proofErr w:type="spellEnd"/>
      <w:r w:rsidRPr="00A1411F">
        <w:rPr>
          <w:rFonts w:asciiTheme="minorHAnsi" w:hAnsiTheme="minorHAnsi" w:cstheme="minorHAnsi"/>
          <w:sz w:val="16"/>
        </w:rPr>
        <w:t xml:space="preserve"> said </w:t>
      </w:r>
      <w:r w:rsidRPr="00A1411F">
        <w:rPr>
          <w:rFonts w:asciiTheme="minorHAnsi" w:hAnsiTheme="minorHAnsi" w:cstheme="minorHAnsi"/>
          <w:u w:val="single"/>
        </w:rPr>
        <w:t xml:space="preserve">he thought an </w:t>
      </w:r>
      <w:r w:rsidRPr="00A1411F">
        <w:rPr>
          <w:rFonts w:asciiTheme="minorHAnsi" w:hAnsiTheme="minorHAnsi" w:cstheme="minorHAnsi"/>
          <w:b/>
          <w:bCs/>
          <w:highlight w:val="cyan"/>
          <w:u w:val="single"/>
        </w:rPr>
        <w:t>aggressive half-point</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cut</w:t>
      </w:r>
      <w:r w:rsidRPr="00A1411F">
        <w:rPr>
          <w:rFonts w:asciiTheme="minorHAnsi" w:hAnsiTheme="minorHAnsi" w:cstheme="minorHAnsi"/>
          <w:u w:val="single"/>
        </w:rPr>
        <w:t xml:space="preserve"> was possible </w:t>
      </w:r>
      <w:r w:rsidRPr="00A1411F">
        <w:rPr>
          <w:rFonts w:asciiTheme="minorHAnsi" w:hAnsiTheme="minorHAnsi" w:cstheme="minorHAnsi"/>
          <w:highlight w:val="cyan"/>
          <w:u w:val="single"/>
        </w:rPr>
        <w:t>given recent</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weak</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employment numbers</w:t>
      </w:r>
      <w:r w:rsidRPr="00A1411F">
        <w:rPr>
          <w:rFonts w:asciiTheme="minorHAnsi" w:hAnsiTheme="minorHAnsi" w:cstheme="minorHAnsi"/>
          <w:sz w:val="16"/>
        </w:rPr>
        <w:t xml:space="preserve">. Traders in contracts tied to the benchmark federal funds rate on Wednesday put the odds of a quarter-percentage point cut at the Fed's September 16-17 meeting at 99.9 per cent, according to estimates calculated by the CME Group's </w:t>
      </w:r>
      <w:proofErr w:type="spellStart"/>
      <w:r w:rsidRPr="00A1411F">
        <w:rPr>
          <w:rFonts w:asciiTheme="minorHAnsi" w:hAnsiTheme="minorHAnsi" w:cstheme="minorHAnsi"/>
          <w:sz w:val="16"/>
        </w:rPr>
        <w:t>FedWatch</w:t>
      </w:r>
      <w:proofErr w:type="spellEnd"/>
      <w:r w:rsidRPr="00A1411F">
        <w:rPr>
          <w:rFonts w:asciiTheme="minorHAnsi" w:hAnsiTheme="minorHAnsi" w:cstheme="minorHAnsi"/>
          <w:sz w:val="16"/>
        </w:rPr>
        <w:t xml:space="preserve"> tool that followed the release of July Consumer Price Index data on Tuesday and later comments by </w:t>
      </w:r>
      <w:proofErr w:type="spellStart"/>
      <w:r w:rsidRPr="00A1411F">
        <w:rPr>
          <w:rFonts w:asciiTheme="minorHAnsi" w:hAnsiTheme="minorHAnsi" w:cstheme="minorHAnsi"/>
          <w:sz w:val="16"/>
        </w:rPr>
        <w:t>Bessent</w:t>
      </w:r>
      <w:proofErr w:type="spellEnd"/>
      <w:r w:rsidRPr="00A1411F">
        <w:rPr>
          <w:rFonts w:asciiTheme="minorHAnsi" w:hAnsiTheme="minorHAnsi" w:cstheme="minorHAnsi"/>
          <w:sz w:val="16"/>
        </w:rPr>
        <w:t xml:space="preserve"> noting that the Fed used fears of a weakening job market as justification for a larger cut last September.</w:t>
      </w:r>
    </w:p>
    <w:p w14:paraId="4DA53F05"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 xml:space="preserve">Trump has slammed that cut as politically motivated given the proximity to the November presidential election. </w:t>
      </w:r>
      <w:proofErr w:type="spellStart"/>
      <w:r w:rsidRPr="00A1411F">
        <w:rPr>
          <w:rFonts w:asciiTheme="minorHAnsi" w:hAnsiTheme="minorHAnsi" w:cstheme="minorHAnsi"/>
          <w:u w:val="single"/>
        </w:rPr>
        <w:t>Bessent</w:t>
      </w:r>
      <w:proofErr w:type="spellEnd"/>
      <w:r w:rsidRPr="00A1411F">
        <w:rPr>
          <w:rFonts w:asciiTheme="minorHAnsi" w:hAnsiTheme="minorHAnsi" w:cstheme="minorHAnsi"/>
          <w:u w:val="single"/>
        </w:rPr>
        <w:t xml:space="preserve"> rooted his argument in recent Bureau of Labor Statistics revisions </w:t>
      </w:r>
      <w:r w:rsidRPr="00A1411F">
        <w:rPr>
          <w:rFonts w:asciiTheme="minorHAnsi" w:hAnsiTheme="minorHAnsi" w:cstheme="minorHAnsi"/>
          <w:b/>
          <w:bCs/>
          <w:u w:val="single"/>
        </w:rPr>
        <w:t>showing job growth</w:t>
      </w:r>
      <w:r w:rsidRPr="00A1411F">
        <w:rPr>
          <w:rFonts w:asciiTheme="minorHAnsi" w:hAnsiTheme="minorHAnsi" w:cstheme="minorHAnsi"/>
          <w:u w:val="single"/>
        </w:rPr>
        <w:t xml:space="preserve"> had slowed to a crawl in May, June and July, though initial estimates for May and June showed </w:t>
      </w:r>
      <w:r w:rsidRPr="00A1411F">
        <w:rPr>
          <w:rFonts w:asciiTheme="minorHAnsi" w:hAnsiTheme="minorHAnsi" w:cstheme="minorHAnsi"/>
          <w:b/>
          <w:bCs/>
          <w:u w:val="single"/>
        </w:rPr>
        <w:t>stronger employment growth</w:t>
      </w:r>
      <w:r w:rsidRPr="00A1411F">
        <w:rPr>
          <w:rFonts w:asciiTheme="minorHAnsi" w:hAnsiTheme="minorHAnsi" w:cstheme="minorHAnsi"/>
          <w:u w:val="single"/>
        </w:rPr>
        <w:t xml:space="preserve"> that Fed officials used to argue that the labor market remained in good shape</w:t>
      </w:r>
      <w:r w:rsidRPr="00A1411F">
        <w:rPr>
          <w:rFonts w:asciiTheme="minorHAnsi" w:hAnsiTheme="minorHAnsi" w:cstheme="minorHAnsi"/>
          <w:sz w:val="16"/>
        </w:rPr>
        <w:t>.</w:t>
      </w:r>
    </w:p>
    <w:p w14:paraId="576F899E" w14:textId="77777777" w:rsidR="004B02C1" w:rsidRPr="00A1411F" w:rsidRDefault="004B02C1" w:rsidP="004B02C1">
      <w:pPr>
        <w:pStyle w:val="Heading3"/>
        <w:rPr>
          <w:rFonts w:asciiTheme="minorHAnsi" w:hAnsiTheme="minorHAnsi" w:cstheme="minorHAnsi"/>
        </w:rPr>
      </w:pPr>
      <w:r w:rsidRPr="00A1411F">
        <w:rPr>
          <w:rFonts w:asciiTheme="minorHAnsi" w:hAnsiTheme="minorHAnsi" w:cstheme="minorHAnsi"/>
        </w:rPr>
        <w:t>2NC---Uniqueness---No Recession</w:t>
      </w:r>
    </w:p>
    <w:p w14:paraId="6CFF5454" w14:textId="77777777" w:rsidR="004B02C1" w:rsidRPr="00A1411F" w:rsidRDefault="004B02C1" w:rsidP="004B02C1">
      <w:pPr>
        <w:pStyle w:val="Heading4"/>
        <w:rPr>
          <w:rFonts w:asciiTheme="minorHAnsi" w:hAnsiTheme="minorHAnsi" w:cstheme="minorHAnsi"/>
        </w:rPr>
      </w:pPr>
      <w:r w:rsidRPr="00A1411F">
        <w:rPr>
          <w:rFonts w:asciiTheme="minorHAnsi" w:hAnsiTheme="minorHAnsi" w:cstheme="minorHAnsi"/>
        </w:rPr>
        <w:t xml:space="preserve">A recession is </w:t>
      </w:r>
      <w:r w:rsidRPr="00A1411F">
        <w:rPr>
          <w:rFonts w:asciiTheme="minorHAnsi" w:hAnsiTheme="minorHAnsi" w:cstheme="minorHAnsi"/>
          <w:u w:val="single"/>
        </w:rPr>
        <w:t>not</w:t>
      </w:r>
      <w:r w:rsidRPr="00A1411F">
        <w:rPr>
          <w:rFonts w:asciiTheme="minorHAnsi" w:hAnsiTheme="minorHAnsi" w:cstheme="minorHAnsi"/>
        </w:rPr>
        <w:t xml:space="preserve"> inevitable. </w:t>
      </w:r>
    </w:p>
    <w:p w14:paraId="1A5303DE" w14:textId="77777777" w:rsidR="004B02C1" w:rsidRPr="00A1411F" w:rsidRDefault="004B02C1" w:rsidP="004B02C1">
      <w:pPr>
        <w:rPr>
          <w:rFonts w:asciiTheme="minorHAnsi" w:hAnsiTheme="minorHAnsi" w:cstheme="minorHAnsi"/>
        </w:rPr>
      </w:pPr>
      <w:r w:rsidRPr="00A1411F">
        <w:rPr>
          <w:rFonts w:asciiTheme="minorHAnsi" w:hAnsiTheme="minorHAnsi" w:cstheme="minorHAnsi"/>
        </w:rPr>
        <w:t xml:space="preserve">Max </w:t>
      </w:r>
      <w:r w:rsidRPr="00A1411F">
        <w:rPr>
          <w:rStyle w:val="Style13ptBold"/>
          <w:rFonts w:asciiTheme="minorHAnsi" w:hAnsiTheme="minorHAnsi" w:cstheme="minorHAnsi"/>
        </w:rPr>
        <w:t>Zhan '25</w:t>
      </w:r>
      <w:r w:rsidRPr="00A1411F">
        <w:rPr>
          <w:rFonts w:asciiTheme="minorHAnsi" w:hAnsiTheme="minorHAnsi" w:cstheme="minorHAnsi"/>
        </w:rPr>
        <w:t>. Writer for ABC News. 8-6-2025. Is the US headed toward a recession? Experts weigh in. https://abcnews.go.com/Business/us-headed-recession-experts-weigh/story?id=124407347. ABC News. Accessed 8-14-2025.</w:t>
      </w:r>
    </w:p>
    <w:p w14:paraId="7DC81DF5"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 xml:space="preserve">The </w:t>
      </w:r>
      <w:r w:rsidRPr="00A1411F">
        <w:rPr>
          <w:rFonts w:asciiTheme="minorHAnsi" w:hAnsiTheme="minorHAnsi" w:cstheme="minorHAnsi"/>
          <w:highlight w:val="cyan"/>
          <w:u w:val="single"/>
        </w:rPr>
        <w:t>jobs report</w:t>
      </w:r>
      <w:r w:rsidRPr="00A1411F">
        <w:rPr>
          <w:rFonts w:asciiTheme="minorHAnsi" w:hAnsiTheme="minorHAnsi" w:cstheme="minorHAnsi"/>
          <w:u w:val="single"/>
        </w:rPr>
        <w:t xml:space="preserve"> sent stocks </w:t>
      </w:r>
      <w:r w:rsidRPr="00A1411F">
        <w:rPr>
          <w:rFonts w:asciiTheme="minorHAnsi" w:hAnsiTheme="minorHAnsi" w:cstheme="minorHAnsi"/>
          <w:highlight w:val="cyan"/>
          <w:u w:val="single"/>
        </w:rPr>
        <w:t>tumbling</w:t>
      </w:r>
      <w:r w:rsidRPr="00A1411F">
        <w:rPr>
          <w:rFonts w:asciiTheme="minorHAnsi" w:hAnsiTheme="minorHAnsi" w:cstheme="minorHAnsi"/>
          <w:u w:val="single"/>
        </w:rPr>
        <w:t xml:space="preserve"> but </w:t>
      </w:r>
      <w:r w:rsidRPr="00A1411F">
        <w:rPr>
          <w:rFonts w:asciiTheme="minorHAnsi" w:hAnsiTheme="minorHAnsi" w:cstheme="minorHAnsi"/>
          <w:highlight w:val="cyan"/>
          <w:u w:val="single"/>
        </w:rPr>
        <w:t>markets have since reco</w:t>
      </w:r>
      <w:r w:rsidRPr="00A1411F">
        <w:rPr>
          <w:rFonts w:asciiTheme="minorHAnsi" w:hAnsiTheme="minorHAnsi" w:cstheme="minorHAnsi"/>
          <w:u w:val="single"/>
        </w:rPr>
        <w:t>vered</w:t>
      </w:r>
      <w:r w:rsidRPr="00A1411F">
        <w:rPr>
          <w:rFonts w:asciiTheme="minorHAnsi" w:hAnsiTheme="minorHAnsi" w:cstheme="minorHAnsi"/>
          <w:sz w:val="16"/>
        </w:rPr>
        <w:t>.</w:t>
      </w:r>
    </w:p>
    <w:p w14:paraId="013236B2"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 xml:space="preserve">"It seems to me </w:t>
      </w:r>
      <w:r w:rsidRPr="00A1411F">
        <w:rPr>
          <w:rFonts w:asciiTheme="minorHAnsi" w:hAnsiTheme="minorHAnsi" w:cstheme="minorHAnsi"/>
          <w:u w:val="single"/>
        </w:rPr>
        <w:t xml:space="preserve">people are </w:t>
      </w:r>
      <w:r w:rsidRPr="00A1411F">
        <w:rPr>
          <w:rFonts w:asciiTheme="minorHAnsi" w:hAnsiTheme="minorHAnsi" w:cstheme="minorHAnsi"/>
          <w:b/>
          <w:bCs/>
          <w:highlight w:val="cyan"/>
          <w:u w:val="single"/>
        </w:rPr>
        <w:t>anchoring</w:t>
      </w:r>
      <w:r w:rsidRPr="00A1411F">
        <w:rPr>
          <w:rFonts w:asciiTheme="minorHAnsi" w:hAnsiTheme="minorHAnsi" w:cstheme="minorHAnsi"/>
          <w:u w:val="single"/>
        </w:rPr>
        <w:t xml:space="preserve"> on </w:t>
      </w:r>
      <w:r w:rsidRPr="00A1411F">
        <w:rPr>
          <w:rFonts w:asciiTheme="minorHAnsi" w:hAnsiTheme="minorHAnsi" w:cstheme="minorHAnsi"/>
          <w:highlight w:val="cyan"/>
          <w:u w:val="single"/>
        </w:rPr>
        <w:t>the jobs report</w:t>
      </w:r>
      <w:r w:rsidRPr="00A1411F">
        <w:rPr>
          <w:rFonts w:asciiTheme="minorHAnsi" w:hAnsiTheme="minorHAnsi" w:cstheme="minorHAnsi"/>
          <w:u w:val="single"/>
        </w:rPr>
        <w:t xml:space="preserve"> and using it to </w:t>
      </w:r>
      <w:r w:rsidRPr="00A1411F">
        <w:rPr>
          <w:rFonts w:asciiTheme="minorHAnsi" w:hAnsiTheme="minorHAnsi" w:cstheme="minorHAnsi"/>
          <w:highlight w:val="cyan"/>
          <w:u w:val="single"/>
        </w:rPr>
        <w:t>telegraph a</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recession</w:t>
      </w:r>
      <w:r w:rsidRPr="00A1411F">
        <w:rPr>
          <w:rFonts w:asciiTheme="minorHAnsi" w:hAnsiTheme="minorHAnsi" w:cstheme="minorHAnsi"/>
          <w:u w:val="single"/>
        </w:rPr>
        <w:t>.</w:t>
      </w:r>
      <w:r w:rsidRPr="00A1411F">
        <w:rPr>
          <w:rFonts w:asciiTheme="minorHAnsi" w:hAnsiTheme="minorHAnsi" w:cstheme="minorHAnsi"/>
          <w:sz w:val="16"/>
        </w:rPr>
        <w:t xml:space="preserve"> </w:t>
      </w:r>
      <w:r w:rsidRPr="00A1411F">
        <w:rPr>
          <w:rFonts w:asciiTheme="minorHAnsi" w:hAnsiTheme="minorHAnsi" w:cstheme="minorHAnsi"/>
          <w:u w:val="single"/>
        </w:rPr>
        <w:t>I'm not sure it does that</w:t>
      </w:r>
      <w:r w:rsidRPr="00A1411F">
        <w:rPr>
          <w:rFonts w:asciiTheme="minorHAnsi" w:hAnsiTheme="minorHAnsi" w:cstheme="minorHAnsi"/>
          <w:sz w:val="16"/>
        </w:rPr>
        <w:t>," Mark Blyth, a professor of political economy at Brown University, told ABC News.</w:t>
      </w:r>
    </w:p>
    <w:p w14:paraId="7E68F359" w14:textId="77777777" w:rsidR="004B02C1" w:rsidRPr="00A1411F" w:rsidRDefault="004B02C1" w:rsidP="004B02C1">
      <w:pPr>
        <w:rPr>
          <w:rFonts w:asciiTheme="minorHAnsi" w:hAnsiTheme="minorHAnsi" w:cstheme="minorHAnsi"/>
          <w:u w:val="single"/>
        </w:rPr>
      </w:pPr>
      <w:r w:rsidRPr="00A1411F">
        <w:rPr>
          <w:rFonts w:asciiTheme="minorHAnsi" w:hAnsiTheme="minorHAnsi" w:cstheme="minorHAnsi"/>
          <w:sz w:val="16"/>
        </w:rPr>
        <w:t>"</w:t>
      </w:r>
      <w:r w:rsidRPr="00A1411F">
        <w:rPr>
          <w:rFonts w:asciiTheme="minorHAnsi" w:hAnsiTheme="minorHAnsi" w:cstheme="minorHAnsi"/>
          <w:u w:val="single"/>
        </w:rPr>
        <w:t>Nobody knows and everybody is doing wish fulfillmen</w:t>
      </w:r>
      <w:r w:rsidRPr="00A1411F">
        <w:rPr>
          <w:rFonts w:asciiTheme="minorHAnsi" w:hAnsiTheme="minorHAnsi" w:cstheme="minorHAnsi"/>
          <w:sz w:val="16"/>
        </w:rPr>
        <w:t>t," Blyth added. "</w:t>
      </w:r>
      <w:r w:rsidRPr="00A1411F">
        <w:rPr>
          <w:rFonts w:asciiTheme="minorHAnsi" w:hAnsiTheme="minorHAnsi" w:cstheme="minorHAnsi"/>
          <w:u w:val="single"/>
        </w:rPr>
        <w:t xml:space="preserve">If you don't like the </w:t>
      </w:r>
      <w:r w:rsidRPr="00A1411F">
        <w:rPr>
          <w:rFonts w:asciiTheme="minorHAnsi" w:hAnsiTheme="minorHAnsi" w:cstheme="minorHAnsi"/>
          <w:b/>
          <w:bCs/>
          <w:u w:val="single"/>
        </w:rPr>
        <w:t>administration's policies</w:t>
      </w:r>
      <w:r w:rsidRPr="00A1411F">
        <w:rPr>
          <w:rFonts w:asciiTheme="minorHAnsi" w:hAnsiTheme="minorHAnsi" w:cstheme="minorHAnsi"/>
          <w:u w:val="single"/>
        </w:rPr>
        <w:t>, you're willing it to be a recession and if you like them, you're saying, 'no.'"</w:t>
      </w:r>
    </w:p>
    <w:p w14:paraId="1B4C8F60"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To be sure, recession forecasts are hardly bulletproof</w:t>
      </w:r>
      <w:r w:rsidRPr="00A1411F">
        <w:rPr>
          <w:rFonts w:asciiTheme="minorHAnsi" w:hAnsiTheme="minorHAnsi" w:cstheme="minorHAnsi"/>
          <w:u w:val="single"/>
        </w:rPr>
        <w:t>. A surge of inflation in 2021 -- and an interest-rate hike soon afterward -- unleashed a flood of recession warnings, but no downturn came to pass</w:t>
      </w:r>
      <w:r w:rsidRPr="00A1411F">
        <w:rPr>
          <w:rFonts w:asciiTheme="minorHAnsi" w:hAnsiTheme="minorHAnsi" w:cstheme="minorHAnsi"/>
          <w:sz w:val="16"/>
        </w:rPr>
        <w:t>. More recently, Wall Street banks predicted a possible recession after Trump's "Liberation Day" tariff announcement, before pulling back their assessments after Trump dialed back the levies.</w:t>
      </w:r>
    </w:p>
    <w:p w14:paraId="6325266C"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w:t>
      </w:r>
      <w:r w:rsidRPr="00A1411F">
        <w:rPr>
          <w:rFonts w:asciiTheme="minorHAnsi" w:hAnsiTheme="minorHAnsi" w:cstheme="minorHAnsi"/>
          <w:highlight w:val="cyan"/>
          <w:u w:val="single"/>
        </w:rPr>
        <w:t>Recessions</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 xml:space="preserve">tend to be </w:t>
      </w:r>
      <w:r w:rsidRPr="00A1411F">
        <w:rPr>
          <w:rFonts w:asciiTheme="minorHAnsi" w:hAnsiTheme="minorHAnsi" w:cstheme="minorHAnsi"/>
          <w:b/>
          <w:bCs/>
          <w:highlight w:val="cyan"/>
          <w:u w:val="single"/>
        </w:rPr>
        <w:t>unforecastable</w:t>
      </w:r>
      <w:r w:rsidRPr="00A1411F">
        <w:rPr>
          <w:rFonts w:asciiTheme="minorHAnsi" w:hAnsiTheme="minorHAnsi" w:cstheme="minorHAnsi"/>
          <w:sz w:val="16"/>
        </w:rPr>
        <w:t xml:space="preserve">," Claudia </w:t>
      </w:r>
      <w:proofErr w:type="spellStart"/>
      <w:r w:rsidRPr="00A1411F">
        <w:rPr>
          <w:rFonts w:asciiTheme="minorHAnsi" w:hAnsiTheme="minorHAnsi" w:cstheme="minorHAnsi"/>
          <w:sz w:val="16"/>
        </w:rPr>
        <w:t>Sahm</w:t>
      </w:r>
      <w:proofErr w:type="spellEnd"/>
      <w:r w:rsidRPr="00A1411F">
        <w:rPr>
          <w:rFonts w:asciiTheme="minorHAnsi" w:hAnsiTheme="minorHAnsi" w:cstheme="minorHAnsi"/>
          <w:sz w:val="16"/>
        </w:rPr>
        <w:t>, chief economist at New Century Advisors and a former Fed official, told ABC News. "</w:t>
      </w:r>
      <w:r w:rsidRPr="00A1411F">
        <w:rPr>
          <w:rFonts w:asciiTheme="minorHAnsi" w:hAnsiTheme="minorHAnsi" w:cstheme="minorHAnsi"/>
          <w:highlight w:val="cyan"/>
          <w:u w:val="single"/>
        </w:rPr>
        <w:t>Often</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there's an event that</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causes people</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to lose</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confidence</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change behavior</w:t>
      </w:r>
      <w:r w:rsidRPr="00A1411F">
        <w:rPr>
          <w:rFonts w:asciiTheme="minorHAnsi" w:hAnsiTheme="minorHAnsi" w:cstheme="minorHAnsi"/>
          <w:u w:val="single"/>
        </w:rPr>
        <w:t xml:space="preserve"> and </w:t>
      </w:r>
      <w:r w:rsidRPr="00A1411F">
        <w:rPr>
          <w:rFonts w:asciiTheme="minorHAnsi" w:hAnsiTheme="minorHAnsi" w:cstheme="minorHAnsi"/>
          <w:highlight w:val="cyan"/>
          <w:u w:val="single"/>
        </w:rPr>
        <w:t>start a downward spiral</w:t>
      </w:r>
      <w:r w:rsidRPr="00A1411F">
        <w:rPr>
          <w:rFonts w:asciiTheme="minorHAnsi" w:hAnsiTheme="minorHAnsi" w:cstheme="minorHAnsi"/>
          <w:sz w:val="16"/>
        </w:rPr>
        <w:t xml:space="preserve">. </w:t>
      </w:r>
      <w:r w:rsidRPr="00A1411F">
        <w:rPr>
          <w:rFonts w:asciiTheme="minorHAnsi" w:hAnsiTheme="minorHAnsi" w:cstheme="minorHAnsi"/>
          <w:u w:val="single"/>
        </w:rPr>
        <w:t>Those events are very hard to predict</w:t>
      </w:r>
      <w:r w:rsidRPr="00A1411F">
        <w:rPr>
          <w:rFonts w:asciiTheme="minorHAnsi" w:hAnsiTheme="minorHAnsi" w:cstheme="minorHAnsi"/>
          <w:sz w:val="16"/>
        </w:rPr>
        <w:t>."</w:t>
      </w:r>
    </w:p>
    <w:p w14:paraId="233FE131" w14:textId="77777777" w:rsidR="004B02C1" w:rsidRPr="00A1411F" w:rsidRDefault="004B02C1" w:rsidP="004B02C1">
      <w:pPr>
        <w:rPr>
          <w:rFonts w:asciiTheme="minorHAnsi" w:hAnsiTheme="minorHAnsi" w:cstheme="minorHAnsi"/>
        </w:rPr>
      </w:pPr>
    </w:p>
    <w:p w14:paraId="64AED41D" w14:textId="77777777" w:rsidR="004B02C1" w:rsidRPr="00A1411F" w:rsidRDefault="004B02C1" w:rsidP="004B02C1">
      <w:pPr>
        <w:pStyle w:val="Heading3"/>
        <w:rPr>
          <w:rFonts w:asciiTheme="minorHAnsi" w:hAnsiTheme="minorHAnsi" w:cstheme="minorHAnsi"/>
        </w:rPr>
      </w:pPr>
      <w:r w:rsidRPr="00A1411F">
        <w:rPr>
          <w:rFonts w:asciiTheme="minorHAnsi" w:hAnsiTheme="minorHAnsi" w:cstheme="minorHAnsi"/>
        </w:rPr>
        <w:t>2NC---Link---Unions</w:t>
      </w:r>
    </w:p>
    <w:p w14:paraId="220C4909" w14:textId="77777777" w:rsidR="004B02C1" w:rsidRPr="00A1411F" w:rsidRDefault="004B02C1" w:rsidP="004B02C1">
      <w:pPr>
        <w:pStyle w:val="Heading4"/>
        <w:rPr>
          <w:rFonts w:asciiTheme="minorHAnsi" w:hAnsiTheme="minorHAnsi" w:cstheme="minorHAnsi"/>
        </w:rPr>
      </w:pPr>
      <w:r w:rsidRPr="00A1411F">
        <w:rPr>
          <w:rFonts w:asciiTheme="minorHAnsi" w:hAnsiTheme="minorHAnsi" w:cstheme="minorHAnsi"/>
        </w:rPr>
        <w:t xml:space="preserve">Strengthening unions causes </w:t>
      </w:r>
      <w:r w:rsidRPr="00A1411F">
        <w:rPr>
          <w:rFonts w:asciiTheme="minorHAnsi" w:hAnsiTheme="minorHAnsi" w:cstheme="minorHAnsi"/>
          <w:u w:val="single"/>
        </w:rPr>
        <w:t>rate</w:t>
      </w:r>
      <w:r w:rsidRPr="00A1411F">
        <w:rPr>
          <w:rFonts w:asciiTheme="minorHAnsi" w:hAnsiTheme="minorHAnsi" w:cstheme="minorHAnsi"/>
        </w:rPr>
        <w:t xml:space="preserve"> hikes – the fed feels </w:t>
      </w:r>
      <w:r w:rsidRPr="00A1411F">
        <w:rPr>
          <w:rFonts w:asciiTheme="minorHAnsi" w:hAnsiTheme="minorHAnsi" w:cstheme="minorHAnsi"/>
          <w:u w:val="single"/>
        </w:rPr>
        <w:t>inflationary</w:t>
      </w:r>
      <w:r w:rsidRPr="00A1411F">
        <w:rPr>
          <w:rFonts w:asciiTheme="minorHAnsi" w:hAnsiTheme="minorHAnsi" w:cstheme="minorHAnsi"/>
        </w:rPr>
        <w:t xml:space="preserve"> pressure and responds by raising rates – empirics prove. That’s Burns.</w:t>
      </w:r>
    </w:p>
    <w:p w14:paraId="4C5A9258" w14:textId="77777777" w:rsidR="004B02C1" w:rsidRPr="00A1411F" w:rsidRDefault="004B02C1" w:rsidP="004B02C1">
      <w:pPr>
        <w:pStyle w:val="Heading4"/>
        <w:rPr>
          <w:rFonts w:asciiTheme="minorHAnsi" w:hAnsiTheme="minorHAnsi" w:cstheme="minorHAnsi"/>
        </w:rPr>
      </w:pPr>
      <w:r w:rsidRPr="00A1411F">
        <w:rPr>
          <w:rFonts w:asciiTheme="minorHAnsi" w:hAnsiTheme="minorHAnsi" w:cstheme="minorHAnsi"/>
        </w:rPr>
        <w:t>1.</w:t>
      </w:r>
      <w:r w:rsidRPr="00A1411F">
        <w:rPr>
          <w:rFonts w:asciiTheme="minorHAnsi" w:hAnsiTheme="minorHAnsi" w:cstheme="minorHAnsi"/>
          <w:u w:val="single"/>
        </w:rPr>
        <w:t xml:space="preserve"> WAGE PRICE SPIRAL</w:t>
      </w:r>
      <w:r w:rsidRPr="00A1411F">
        <w:rPr>
          <w:rFonts w:asciiTheme="minorHAnsi" w:hAnsiTheme="minorHAnsi" w:cstheme="minorHAnsi"/>
        </w:rPr>
        <w:t xml:space="preserve">. Inflation is seen as </w:t>
      </w:r>
      <w:r w:rsidRPr="00A1411F">
        <w:rPr>
          <w:rFonts w:asciiTheme="minorHAnsi" w:hAnsiTheme="minorHAnsi" w:cstheme="minorHAnsi"/>
          <w:u w:val="single"/>
        </w:rPr>
        <w:t>different</w:t>
      </w:r>
      <w:r w:rsidRPr="00A1411F">
        <w:rPr>
          <w:rFonts w:asciiTheme="minorHAnsi" w:hAnsiTheme="minorHAnsi" w:cstheme="minorHAnsi"/>
        </w:rPr>
        <w:t xml:space="preserve"> before because of </w:t>
      </w:r>
      <w:r w:rsidRPr="00A1411F">
        <w:rPr>
          <w:rFonts w:asciiTheme="minorHAnsi" w:hAnsiTheme="minorHAnsi" w:cstheme="minorHAnsi"/>
          <w:u w:val="single"/>
        </w:rPr>
        <w:t>weak</w:t>
      </w:r>
      <w:r w:rsidRPr="00A1411F">
        <w:rPr>
          <w:rFonts w:asciiTheme="minorHAnsi" w:hAnsiTheme="minorHAnsi" w:cstheme="minorHAnsi"/>
        </w:rPr>
        <w:t xml:space="preserve"> labor laws.</w:t>
      </w:r>
    </w:p>
    <w:p w14:paraId="49AD1D06" w14:textId="77777777" w:rsidR="004B02C1" w:rsidRPr="00A1411F" w:rsidRDefault="004B02C1" w:rsidP="004B02C1">
      <w:pPr>
        <w:rPr>
          <w:rFonts w:asciiTheme="minorHAnsi" w:hAnsiTheme="minorHAnsi" w:cstheme="minorHAnsi"/>
        </w:rPr>
      </w:pPr>
      <w:r w:rsidRPr="00A1411F">
        <w:rPr>
          <w:rFonts w:asciiTheme="minorHAnsi" w:hAnsiTheme="minorHAnsi" w:cstheme="minorHAnsi"/>
        </w:rPr>
        <w:t xml:space="preserve">Pierre </w:t>
      </w:r>
      <w:proofErr w:type="spellStart"/>
      <w:r w:rsidRPr="00A1411F">
        <w:rPr>
          <w:rStyle w:val="Style13ptBold"/>
          <w:rFonts w:asciiTheme="minorHAnsi" w:hAnsiTheme="minorHAnsi" w:cstheme="minorHAnsi"/>
        </w:rPr>
        <w:t>Yared</w:t>
      </w:r>
      <w:proofErr w:type="spellEnd"/>
      <w:r w:rsidRPr="00A1411F">
        <w:rPr>
          <w:rStyle w:val="Style13ptBold"/>
          <w:rFonts w:asciiTheme="minorHAnsi" w:hAnsiTheme="minorHAnsi" w:cstheme="minorHAnsi"/>
        </w:rPr>
        <w:t xml:space="preserve"> '22</w:t>
      </w:r>
      <w:r w:rsidRPr="00A1411F">
        <w:rPr>
          <w:rFonts w:asciiTheme="minorHAnsi" w:hAnsiTheme="minorHAnsi" w:cstheme="minorHAnsi"/>
        </w:rPr>
        <w:t xml:space="preserve">. MUTB Professor of International Business. 12-7-2022. Interest Rates and Inflation: What's Next for the Federal </w:t>
      </w:r>
      <w:proofErr w:type="gramStart"/>
      <w:r w:rsidRPr="00A1411F">
        <w:rPr>
          <w:rFonts w:asciiTheme="minorHAnsi" w:hAnsiTheme="minorHAnsi" w:cstheme="minorHAnsi"/>
        </w:rPr>
        <w:t>Reserve?.</w:t>
      </w:r>
      <w:proofErr w:type="gramEnd"/>
      <w:r w:rsidRPr="00A1411F">
        <w:rPr>
          <w:rFonts w:asciiTheme="minorHAnsi" w:hAnsiTheme="minorHAnsi" w:cstheme="minorHAnsi"/>
        </w:rPr>
        <w:t xml:space="preserve"> https://business.columbia.edu/insights/finance-economics/interest-rates-and-inflation-whats-next-federal-reserve. Columbia Business School. Accessed 8-13-2025.</w:t>
      </w:r>
    </w:p>
    <w:p w14:paraId="113F4DF8" w14:textId="77777777" w:rsidR="004B02C1" w:rsidRPr="00A1411F" w:rsidRDefault="004B02C1" w:rsidP="004B02C1">
      <w:pPr>
        <w:rPr>
          <w:rFonts w:asciiTheme="minorHAnsi" w:hAnsiTheme="minorHAnsi" w:cstheme="minorHAnsi"/>
          <w:sz w:val="16"/>
        </w:rPr>
      </w:pPr>
      <w:proofErr w:type="spellStart"/>
      <w:r w:rsidRPr="00A1411F">
        <w:rPr>
          <w:rFonts w:asciiTheme="minorHAnsi" w:hAnsiTheme="minorHAnsi" w:cstheme="minorHAnsi"/>
          <w:sz w:val="16"/>
        </w:rPr>
        <w:t>Yared</w:t>
      </w:r>
      <w:proofErr w:type="spellEnd"/>
      <w:r w:rsidRPr="00A1411F">
        <w:rPr>
          <w:rFonts w:asciiTheme="minorHAnsi" w:hAnsiTheme="minorHAnsi" w:cstheme="minorHAnsi"/>
          <w:sz w:val="16"/>
        </w:rPr>
        <w:t xml:space="preserve">: There are </w:t>
      </w:r>
      <w:r w:rsidRPr="00A1411F">
        <w:rPr>
          <w:rFonts w:asciiTheme="minorHAnsi" w:hAnsiTheme="minorHAnsi" w:cstheme="minorHAnsi"/>
          <w:highlight w:val="cyan"/>
          <w:u w:val="single"/>
        </w:rPr>
        <w:t>three</w:t>
      </w:r>
      <w:r w:rsidRPr="00A1411F">
        <w:rPr>
          <w:rFonts w:asciiTheme="minorHAnsi" w:hAnsiTheme="minorHAnsi" w:cstheme="minorHAnsi"/>
          <w:u w:val="single"/>
        </w:rPr>
        <w:t xml:space="preserve"> big </w:t>
      </w:r>
      <w:r w:rsidRPr="00A1411F">
        <w:rPr>
          <w:rFonts w:asciiTheme="minorHAnsi" w:hAnsiTheme="minorHAnsi" w:cstheme="minorHAnsi"/>
          <w:highlight w:val="cyan"/>
          <w:u w:val="single"/>
        </w:rPr>
        <w:t>differences</w:t>
      </w:r>
      <w:r w:rsidRPr="00A1411F">
        <w:rPr>
          <w:rFonts w:asciiTheme="minorHAnsi" w:hAnsiTheme="minorHAnsi" w:cstheme="minorHAnsi"/>
          <w:u w:val="single"/>
        </w:rPr>
        <w:t xml:space="preserve"> that </w:t>
      </w:r>
      <w:r w:rsidRPr="00A1411F">
        <w:rPr>
          <w:rFonts w:asciiTheme="minorHAnsi" w:hAnsiTheme="minorHAnsi" w:cstheme="minorHAnsi"/>
          <w:highlight w:val="cyan"/>
          <w:u w:val="single"/>
        </w:rPr>
        <w:t>suggest</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that</w:t>
      </w:r>
      <w:r w:rsidRPr="00A1411F">
        <w:rPr>
          <w:rFonts w:asciiTheme="minorHAnsi" w:hAnsiTheme="minorHAnsi" w:cstheme="minorHAnsi"/>
          <w:u w:val="single"/>
        </w:rPr>
        <w:t xml:space="preserve"> most likely </w:t>
      </w:r>
      <w:r w:rsidRPr="00A1411F">
        <w:rPr>
          <w:rFonts w:asciiTheme="minorHAnsi" w:hAnsiTheme="minorHAnsi" w:cstheme="minorHAnsi"/>
          <w:highlight w:val="cyan"/>
          <w:u w:val="single"/>
        </w:rPr>
        <w:t>inflation</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will not be as bad</w:t>
      </w:r>
      <w:r w:rsidRPr="00A1411F">
        <w:rPr>
          <w:rFonts w:asciiTheme="minorHAnsi" w:hAnsiTheme="minorHAnsi" w:cstheme="minorHAnsi"/>
          <w:u w:val="single"/>
        </w:rPr>
        <w:t xml:space="preserve"> as the 1970s</w:t>
      </w:r>
      <w:r w:rsidRPr="00A1411F">
        <w:rPr>
          <w:rFonts w:asciiTheme="minorHAnsi" w:hAnsiTheme="minorHAnsi" w:cstheme="minorHAnsi"/>
          <w:sz w:val="16"/>
        </w:rPr>
        <w:t xml:space="preserve">. First, </w:t>
      </w:r>
      <w:r w:rsidRPr="00A1411F">
        <w:rPr>
          <w:rFonts w:asciiTheme="minorHAnsi" w:hAnsiTheme="minorHAnsi" w:cstheme="minorHAnsi"/>
          <w:u w:val="single"/>
        </w:rPr>
        <w:t>there are structural differences to the economy now relative to the 1970s that limit the extent to which inflation can keep going up</w:t>
      </w:r>
      <w:r w:rsidRPr="00A1411F">
        <w:rPr>
          <w:rFonts w:asciiTheme="minorHAnsi" w:hAnsiTheme="minorHAnsi" w:cstheme="minorHAnsi"/>
          <w:sz w:val="16"/>
        </w:rPr>
        <w:t xml:space="preserve">. </w:t>
      </w:r>
      <w:proofErr w:type="gramStart"/>
      <w:r w:rsidRPr="00A1411F">
        <w:rPr>
          <w:rFonts w:asciiTheme="minorHAnsi" w:hAnsiTheme="minorHAnsi" w:cstheme="minorHAnsi"/>
          <w:sz w:val="16"/>
        </w:rPr>
        <w:t xml:space="preserve">In particular, </w:t>
      </w:r>
      <w:r w:rsidRPr="00A1411F">
        <w:rPr>
          <w:rFonts w:asciiTheme="minorHAnsi" w:hAnsiTheme="minorHAnsi" w:cstheme="minorHAnsi"/>
          <w:u w:val="single"/>
        </w:rPr>
        <w:t>unions</w:t>
      </w:r>
      <w:proofErr w:type="gramEnd"/>
      <w:r w:rsidRPr="00A1411F">
        <w:rPr>
          <w:rFonts w:asciiTheme="minorHAnsi" w:hAnsiTheme="minorHAnsi" w:cstheme="minorHAnsi"/>
          <w:u w:val="single"/>
        </w:rPr>
        <w:t xml:space="preserve"> are not as strong as they were before</w:t>
      </w:r>
      <w:r w:rsidRPr="00A1411F">
        <w:rPr>
          <w:rFonts w:asciiTheme="minorHAnsi" w:hAnsiTheme="minorHAnsi" w:cstheme="minorHAnsi"/>
          <w:sz w:val="16"/>
        </w:rPr>
        <w:t xml:space="preserve">. </w:t>
      </w:r>
      <w:r w:rsidRPr="00A1411F">
        <w:rPr>
          <w:rFonts w:asciiTheme="minorHAnsi" w:hAnsiTheme="minorHAnsi" w:cstheme="minorHAnsi"/>
          <w:u w:val="single"/>
        </w:rPr>
        <w:t xml:space="preserve">With </w:t>
      </w:r>
      <w:r w:rsidRPr="00A1411F">
        <w:rPr>
          <w:rFonts w:asciiTheme="minorHAnsi" w:hAnsiTheme="minorHAnsi" w:cstheme="minorHAnsi"/>
          <w:b/>
          <w:bCs/>
          <w:highlight w:val="cyan"/>
          <w:u w:val="single"/>
        </w:rPr>
        <w:t>less collective bargaining</w:t>
      </w:r>
      <w:r w:rsidRPr="00A1411F">
        <w:rPr>
          <w:rFonts w:asciiTheme="minorHAnsi" w:hAnsiTheme="minorHAnsi" w:cstheme="minorHAnsi"/>
          <w:sz w:val="16"/>
        </w:rPr>
        <w:t xml:space="preserve">, </w:t>
      </w:r>
      <w:r w:rsidRPr="00A1411F">
        <w:rPr>
          <w:rFonts w:asciiTheme="minorHAnsi" w:hAnsiTheme="minorHAnsi" w:cstheme="minorHAnsi"/>
          <w:u w:val="single"/>
        </w:rPr>
        <w:t xml:space="preserve">the </w:t>
      </w:r>
      <w:r w:rsidRPr="00A1411F">
        <w:rPr>
          <w:rFonts w:asciiTheme="minorHAnsi" w:hAnsiTheme="minorHAnsi" w:cstheme="minorHAnsi"/>
          <w:b/>
          <w:bCs/>
          <w:highlight w:val="cyan"/>
          <w:u w:val="single"/>
        </w:rPr>
        <w:t>wage-inflation</w:t>
      </w:r>
      <w:r w:rsidRPr="00A1411F">
        <w:rPr>
          <w:rFonts w:asciiTheme="minorHAnsi" w:hAnsiTheme="minorHAnsi" w:cstheme="minorHAnsi"/>
          <w:highlight w:val="cyan"/>
          <w:u w:val="single"/>
        </w:rPr>
        <w:t xml:space="preserve"> spiral</w:t>
      </w:r>
      <w:r w:rsidRPr="00A1411F">
        <w:rPr>
          <w:rFonts w:asciiTheme="minorHAnsi" w:hAnsiTheme="minorHAnsi" w:cstheme="minorHAnsi"/>
          <w:sz w:val="16"/>
        </w:rPr>
        <w:t xml:space="preserve">, </w:t>
      </w:r>
      <w:r w:rsidRPr="00A1411F">
        <w:rPr>
          <w:rFonts w:asciiTheme="minorHAnsi" w:hAnsiTheme="minorHAnsi" w:cstheme="minorHAnsi"/>
          <w:highlight w:val="cyan"/>
          <w:u w:val="single"/>
        </w:rPr>
        <w:t>where</w:t>
      </w:r>
      <w:r w:rsidRPr="00A1411F">
        <w:rPr>
          <w:rFonts w:asciiTheme="minorHAnsi" w:hAnsiTheme="minorHAnsi" w:cstheme="minorHAnsi"/>
          <w:u w:val="single"/>
        </w:rPr>
        <w:t xml:space="preserve"> the </w:t>
      </w:r>
      <w:r w:rsidRPr="00A1411F">
        <w:rPr>
          <w:rFonts w:asciiTheme="minorHAnsi" w:hAnsiTheme="minorHAnsi" w:cstheme="minorHAnsi"/>
          <w:highlight w:val="cyan"/>
          <w:u w:val="single"/>
        </w:rPr>
        <w:t xml:space="preserve">demand for </w:t>
      </w:r>
      <w:r w:rsidRPr="00A1411F">
        <w:rPr>
          <w:rFonts w:asciiTheme="minorHAnsi" w:hAnsiTheme="minorHAnsi" w:cstheme="minorHAnsi"/>
          <w:b/>
          <w:bCs/>
          <w:highlight w:val="cyan"/>
          <w:u w:val="single"/>
        </w:rPr>
        <w:t>higher wages</w:t>
      </w:r>
      <w:r w:rsidRPr="00A1411F">
        <w:rPr>
          <w:rFonts w:asciiTheme="minorHAnsi" w:hAnsiTheme="minorHAnsi" w:cstheme="minorHAnsi"/>
          <w:b/>
          <w:bCs/>
          <w:u w:val="single"/>
        </w:rPr>
        <w:t xml:space="preserve"> </w:t>
      </w:r>
      <w:r w:rsidRPr="00A1411F">
        <w:rPr>
          <w:rFonts w:asciiTheme="minorHAnsi" w:hAnsiTheme="minorHAnsi" w:cstheme="minorHAnsi"/>
          <w:b/>
          <w:bCs/>
          <w:highlight w:val="cyan"/>
          <w:u w:val="single"/>
        </w:rPr>
        <w:t>increases</w:t>
      </w:r>
      <w:r w:rsidRPr="00A1411F">
        <w:rPr>
          <w:rFonts w:asciiTheme="minorHAnsi" w:hAnsiTheme="minorHAnsi" w:cstheme="minorHAnsi"/>
          <w:u w:val="single"/>
        </w:rPr>
        <w:t xml:space="preserve"> </w:t>
      </w:r>
      <w:r w:rsidRPr="00A1411F">
        <w:rPr>
          <w:rFonts w:asciiTheme="minorHAnsi" w:hAnsiTheme="minorHAnsi" w:cstheme="minorHAnsi"/>
          <w:b/>
          <w:bCs/>
          <w:highlight w:val="cyan"/>
          <w:u w:val="single"/>
        </w:rPr>
        <w:t>labor costs</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and</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 xml:space="preserve">fuels more </w:t>
      </w:r>
      <w:r w:rsidRPr="00A1411F">
        <w:rPr>
          <w:rFonts w:asciiTheme="minorHAnsi" w:hAnsiTheme="minorHAnsi" w:cstheme="minorHAnsi"/>
          <w:b/>
          <w:bCs/>
          <w:highlight w:val="cyan"/>
          <w:u w:val="single"/>
        </w:rPr>
        <w:t>inflation</w:t>
      </w:r>
      <w:r w:rsidRPr="00A1411F">
        <w:rPr>
          <w:rFonts w:asciiTheme="minorHAnsi" w:hAnsiTheme="minorHAnsi" w:cstheme="minorHAnsi"/>
          <w:u w:val="single"/>
        </w:rPr>
        <w:t xml:space="preserve"> and so on, is less of a factor</w:t>
      </w:r>
      <w:r w:rsidRPr="00A1411F">
        <w:rPr>
          <w:rFonts w:asciiTheme="minorHAnsi" w:hAnsiTheme="minorHAnsi" w:cstheme="minorHAnsi"/>
          <w:sz w:val="16"/>
        </w:rPr>
        <w:t>.</w:t>
      </w:r>
    </w:p>
    <w:p w14:paraId="449ECDF4" w14:textId="77777777" w:rsidR="004B02C1" w:rsidRPr="00A1411F" w:rsidRDefault="004B02C1" w:rsidP="004B02C1">
      <w:pPr>
        <w:pStyle w:val="Heading4"/>
        <w:rPr>
          <w:rFonts w:asciiTheme="minorHAnsi" w:hAnsiTheme="minorHAnsi" w:cstheme="minorHAnsi"/>
        </w:rPr>
      </w:pPr>
      <w:r w:rsidRPr="00A1411F">
        <w:rPr>
          <w:rFonts w:asciiTheme="minorHAnsi" w:hAnsiTheme="minorHAnsi" w:cstheme="minorHAnsi"/>
        </w:rPr>
        <w:t xml:space="preserve">Wage-Price Spiral is </w:t>
      </w:r>
      <w:r w:rsidRPr="00A1411F">
        <w:rPr>
          <w:rFonts w:asciiTheme="minorHAnsi" w:hAnsiTheme="minorHAnsi" w:cstheme="minorHAnsi"/>
          <w:u w:val="single"/>
        </w:rPr>
        <w:t>true</w:t>
      </w:r>
      <w:r w:rsidRPr="00A1411F">
        <w:rPr>
          <w:rFonts w:asciiTheme="minorHAnsi" w:hAnsiTheme="minorHAnsi" w:cstheme="minorHAnsi"/>
        </w:rPr>
        <w:t xml:space="preserve"> – just look at how </w:t>
      </w:r>
      <w:r w:rsidRPr="00A1411F">
        <w:rPr>
          <w:rFonts w:asciiTheme="minorHAnsi" w:hAnsiTheme="minorHAnsi" w:cstheme="minorHAnsi"/>
          <w:u w:val="single"/>
        </w:rPr>
        <w:t>inflation</w:t>
      </w:r>
      <w:r w:rsidRPr="00A1411F">
        <w:rPr>
          <w:rFonts w:asciiTheme="minorHAnsi" w:hAnsiTheme="minorHAnsi" w:cstheme="minorHAnsi"/>
        </w:rPr>
        <w:t xml:space="preserve"> rate is </w:t>
      </w:r>
      <w:r w:rsidRPr="00A1411F">
        <w:rPr>
          <w:rFonts w:asciiTheme="minorHAnsi" w:hAnsiTheme="minorHAnsi" w:cstheme="minorHAnsi"/>
          <w:u w:val="single"/>
        </w:rPr>
        <w:t>correlated</w:t>
      </w:r>
      <w:r w:rsidRPr="00A1411F">
        <w:rPr>
          <w:rFonts w:asciiTheme="minorHAnsi" w:hAnsiTheme="minorHAnsi" w:cstheme="minorHAnsi"/>
        </w:rPr>
        <w:t xml:space="preserve"> with </w:t>
      </w:r>
      <w:r w:rsidRPr="00A1411F">
        <w:rPr>
          <w:rFonts w:asciiTheme="minorHAnsi" w:hAnsiTheme="minorHAnsi" w:cstheme="minorHAnsi"/>
          <w:u w:val="single"/>
        </w:rPr>
        <w:t>wages</w:t>
      </w:r>
      <w:r w:rsidRPr="00A1411F">
        <w:rPr>
          <w:rFonts w:asciiTheme="minorHAnsi" w:hAnsiTheme="minorHAnsi" w:cstheme="minorHAnsi"/>
        </w:rPr>
        <w:t xml:space="preserve">. </w:t>
      </w:r>
    </w:p>
    <w:p w14:paraId="1B4FDF96" w14:textId="77777777" w:rsidR="004B02C1" w:rsidRPr="00A1411F" w:rsidRDefault="004B02C1" w:rsidP="004B02C1">
      <w:pPr>
        <w:rPr>
          <w:rFonts w:asciiTheme="minorHAnsi" w:hAnsiTheme="minorHAnsi" w:cstheme="minorHAnsi"/>
        </w:rPr>
      </w:pPr>
      <w:r w:rsidRPr="00A1411F">
        <w:rPr>
          <w:rFonts w:asciiTheme="minorHAnsi" w:hAnsiTheme="minorHAnsi" w:cstheme="minorHAnsi"/>
        </w:rPr>
        <w:t xml:space="preserve">Lance </w:t>
      </w:r>
      <w:r w:rsidRPr="00A1411F">
        <w:rPr>
          <w:rStyle w:val="Style13ptBold"/>
          <w:rFonts w:asciiTheme="minorHAnsi" w:hAnsiTheme="minorHAnsi" w:cstheme="minorHAnsi"/>
        </w:rPr>
        <w:t>Roberts ’23</w:t>
      </w:r>
      <w:r w:rsidRPr="00A1411F">
        <w:rPr>
          <w:rFonts w:asciiTheme="minorHAnsi" w:hAnsiTheme="minorHAnsi" w:cstheme="minorHAnsi"/>
        </w:rPr>
        <w:t xml:space="preserve">. Chief Investment Strategist for RIA Advisors and Lead Editor of the Real Investment Report. 05 May 2023. “Minimum Wage &amp; The Fed’s Biggest Fear.” https://realinvestmentadvice.com/minimum-wage-the-feds-biggest-fear/. Accessed 13 August 2025. </w:t>
      </w:r>
    </w:p>
    <w:p w14:paraId="62413E14"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The Wage Spiral</w:t>
      </w:r>
    </w:p>
    <w:p w14:paraId="7BF77521"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 xml:space="preserve">How can </w:t>
      </w:r>
      <w:r w:rsidRPr="00A1411F">
        <w:rPr>
          <w:rStyle w:val="StyleUnderline"/>
          <w:rFonts w:asciiTheme="minorHAnsi" w:hAnsiTheme="minorHAnsi" w:cstheme="minorHAnsi"/>
        </w:rPr>
        <w:t xml:space="preserve">hiking the minimum wage foster </w:t>
      </w:r>
      <w:r w:rsidRPr="00A1411F">
        <w:rPr>
          <w:rStyle w:val="Emphasis"/>
          <w:rFonts w:asciiTheme="minorHAnsi" w:hAnsiTheme="minorHAnsi" w:cstheme="minorHAnsi"/>
        </w:rPr>
        <w:t>a wage spiral?</w:t>
      </w:r>
    </w:p>
    <w:p w14:paraId="5F557A75"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Let’s look at an example parcel carrier job that currently pays $15/hour and has the following work requirements.</w:t>
      </w:r>
    </w:p>
    <w:p w14:paraId="6D47C3ED"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Lifting boxes up to 150 lbs.</w:t>
      </w:r>
    </w:p>
    <w:p w14:paraId="75344ABD"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Loading and unloading trucks in a warehouse that can be freezing or sweltering,</w:t>
      </w:r>
    </w:p>
    <w:p w14:paraId="72242739"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Driving a large truck anywhere from 10-150 miles a day,</w:t>
      </w:r>
    </w:p>
    <w:p w14:paraId="7001AB91"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Customer interaction,</w:t>
      </w:r>
    </w:p>
    <w:p w14:paraId="0B1FCF3E"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Route planning.</w:t>
      </w:r>
    </w:p>
    <w:p w14:paraId="5E5E30D9"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What would be the consequences of raising the minimum wage to $15/hour for this worker?</w:t>
      </w:r>
    </w:p>
    <w:p w14:paraId="5E84DEEE"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There are two possible outcomes.</w:t>
      </w:r>
    </w:p>
    <w:p w14:paraId="2A693218"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 xml:space="preserve">Instead of lifting parcels of up to 150 </w:t>
      </w:r>
      <w:proofErr w:type="spellStart"/>
      <w:r w:rsidRPr="00A1411F">
        <w:rPr>
          <w:rFonts w:asciiTheme="minorHAnsi" w:hAnsiTheme="minorHAnsi" w:cstheme="minorHAnsi"/>
          <w:sz w:val="16"/>
        </w:rPr>
        <w:t>lbs</w:t>
      </w:r>
      <w:proofErr w:type="spellEnd"/>
      <w:r w:rsidRPr="00A1411F">
        <w:rPr>
          <w:rFonts w:asciiTheme="minorHAnsi" w:hAnsiTheme="minorHAnsi" w:cstheme="minorHAnsi"/>
          <w:sz w:val="16"/>
        </w:rPr>
        <w:t xml:space="preserve"> per day, they quit for a much easier job for the same pay; or</w:t>
      </w:r>
    </w:p>
    <w:p w14:paraId="20B39032"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Demands a pay raise (which, if they don’t get the raise, they quit to take a much easier job.)</w:t>
      </w:r>
    </w:p>
    <w:p w14:paraId="23AFA0F6"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The parcel carrier service acquiesces and raises them to $20/hour. However, now the managers making $20/hour want a raise, and so forth. It is the same effect as throwing a rock into a pond. Yes, the rock (in this case, the number of minimum-wage workers) may be small, but the “ripple effect” to the pond’s edges becomes substantial.</w:t>
      </w:r>
    </w:p>
    <w:p w14:paraId="23BECC32"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 xml:space="preserve">As </w:t>
      </w:r>
      <w:r w:rsidRPr="00A1411F">
        <w:rPr>
          <w:rStyle w:val="StyleUnderline"/>
          <w:rFonts w:asciiTheme="minorHAnsi" w:hAnsiTheme="minorHAnsi" w:cstheme="minorHAnsi"/>
          <w:highlight w:val="cyan"/>
        </w:rPr>
        <w:t>wages</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increase</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at</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 xml:space="preserve">the </w:t>
      </w:r>
      <w:r w:rsidRPr="00A1411F">
        <w:rPr>
          <w:rStyle w:val="Emphasis"/>
          <w:rFonts w:asciiTheme="minorHAnsi" w:hAnsiTheme="minorHAnsi" w:cstheme="minorHAnsi"/>
          <w:highlight w:val="cyan"/>
        </w:rPr>
        <w:t>bottom</w:t>
      </w:r>
      <w:r w:rsidRPr="00A1411F">
        <w:rPr>
          <w:rFonts w:asciiTheme="minorHAnsi" w:hAnsiTheme="minorHAnsi" w:cstheme="minorHAnsi"/>
          <w:sz w:val="16"/>
        </w:rPr>
        <w:t xml:space="preserve">, there </w:t>
      </w:r>
      <w:r w:rsidRPr="00A1411F">
        <w:rPr>
          <w:rStyle w:val="StyleUnderline"/>
          <w:rFonts w:asciiTheme="minorHAnsi" w:hAnsiTheme="minorHAnsi" w:cstheme="minorHAnsi"/>
        </w:rPr>
        <w:t xml:space="preserve">is a </w:t>
      </w:r>
      <w:r w:rsidRPr="00A1411F">
        <w:rPr>
          <w:rStyle w:val="StyleUnderline"/>
          <w:rFonts w:asciiTheme="minorHAnsi" w:hAnsiTheme="minorHAnsi" w:cstheme="minorHAnsi"/>
          <w:highlight w:val="cyan"/>
        </w:rPr>
        <w:t>trickle-up</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effect</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 xml:space="preserve">on all </w:t>
      </w:r>
      <w:r w:rsidRPr="00A1411F">
        <w:rPr>
          <w:rStyle w:val="Emphasis"/>
          <w:rFonts w:asciiTheme="minorHAnsi" w:hAnsiTheme="minorHAnsi" w:cstheme="minorHAnsi"/>
          <w:highlight w:val="cyan"/>
        </w:rPr>
        <w:t>workers</w:t>
      </w:r>
      <w:r w:rsidRPr="00A1411F">
        <w:rPr>
          <w:rFonts w:asciiTheme="minorHAnsi" w:hAnsiTheme="minorHAnsi" w:cstheme="minorHAnsi"/>
          <w:sz w:val="16"/>
          <w:highlight w:val="cyan"/>
        </w:rPr>
        <w:t xml:space="preserve">. </w:t>
      </w:r>
      <w:r w:rsidRPr="00A1411F">
        <w:rPr>
          <w:rFonts w:asciiTheme="minorHAnsi" w:hAnsiTheme="minorHAnsi" w:cstheme="minorHAnsi"/>
          <w:sz w:val="16"/>
        </w:rPr>
        <w:t xml:space="preserve">Importantly, </w:t>
      </w:r>
      <w:r w:rsidRPr="00A1411F">
        <w:rPr>
          <w:rStyle w:val="StyleUnderline"/>
          <w:rFonts w:asciiTheme="minorHAnsi" w:hAnsiTheme="minorHAnsi" w:cstheme="minorHAnsi"/>
        </w:rPr>
        <w:t xml:space="preserve">those </w:t>
      </w:r>
      <w:r w:rsidRPr="00A1411F">
        <w:rPr>
          <w:rStyle w:val="StyleUnderline"/>
          <w:rFonts w:asciiTheme="minorHAnsi" w:hAnsiTheme="minorHAnsi" w:cstheme="minorHAnsi"/>
          <w:highlight w:val="cyan"/>
        </w:rPr>
        <w:t>accelerating</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wage costs</w:t>
      </w:r>
      <w:r w:rsidRPr="00A1411F">
        <w:rPr>
          <w:rStyle w:val="StyleUnderline"/>
          <w:rFonts w:asciiTheme="minorHAnsi" w:hAnsiTheme="minorHAnsi" w:cstheme="minorHAnsi"/>
        </w:rPr>
        <w:t xml:space="preserve"> ultimately must </w:t>
      </w:r>
      <w:r w:rsidRPr="00A1411F">
        <w:rPr>
          <w:rStyle w:val="StyleUnderline"/>
          <w:rFonts w:asciiTheme="minorHAnsi" w:hAnsiTheme="minorHAnsi" w:cstheme="minorHAnsi"/>
          <w:highlight w:val="cyan"/>
        </w:rPr>
        <w:t>pass</w:t>
      </w:r>
      <w:r w:rsidRPr="00A1411F">
        <w:rPr>
          <w:rStyle w:val="StyleUnderline"/>
          <w:rFonts w:asciiTheme="minorHAnsi" w:hAnsiTheme="minorHAnsi" w:cstheme="minorHAnsi"/>
        </w:rPr>
        <w:t xml:space="preserve"> on </w:t>
      </w:r>
      <w:r w:rsidRPr="00A1411F">
        <w:rPr>
          <w:rStyle w:val="StyleUnderline"/>
          <w:rFonts w:asciiTheme="minorHAnsi" w:hAnsiTheme="minorHAnsi" w:cstheme="minorHAnsi"/>
          <w:highlight w:val="cyan"/>
        </w:rPr>
        <w:t>to</w:t>
      </w:r>
      <w:r w:rsidRPr="00A1411F">
        <w:rPr>
          <w:rStyle w:val="StyleUnderline"/>
          <w:rFonts w:asciiTheme="minorHAnsi" w:hAnsiTheme="minorHAnsi" w:cstheme="minorHAnsi"/>
        </w:rPr>
        <w:t xml:space="preserve"> </w:t>
      </w:r>
      <w:r w:rsidRPr="00A1411F">
        <w:rPr>
          <w:rStyle w:val="Emphasis"/>
          <w:rFonts w:asciiTheme="minorHAnsi" w:hAnsiTheme="minorHAnsi" w:cstheme="minorHAnsi"/>
          <w:highlight w:val="cyan"/>
        </w:rPr>
        <w:t>consumers</w:t>
      </w:r>
      <w:r w:rsidRPr="00A1411F">
        <w:rPr>
          <w:rFonts w:asciiTheme="minorHAnsi" w:hAnsiTheme="minorHAnsi" w:cstheme="minorHAnsi"/>
          <w:sz w:val="16"/>
        </w:rPr>
        <w:t xml:space="preserve">, </w:t>
      </w:r>
      <w:r w:rsidRPr="00A1411F">
        <w:rPr>
          <w:rStyle w:val="Emphasis"/>
          <w:rFonts w:asciiTheme="minorHAnsi" w:hAnsiTheme="minorHAnsi" w:cstheme="minorHAnsi"/>
        </w:rPr>
        <w:t>otherwise known as inflation</w:t>
      </w:r>
      <w:r w:rsidRPr="00A1411F">
        <w:rPr>
          <w:rFonts w:asciiTheme="minorHAnsi" w:hAnsiTheme="minorHAnsi" w:cstheme="minorHAnsi"/>
          <w:sz w:val="16"/>
        </w:rPr>
        <w:t xml:space="preserve">. </w:t>
      </w:r>
      <w:r w:rsidRPr="00A1411F">
        <w:rPr>
          <w:rStyle w:val="StyleUnderline"/>
          <w:rFonts w:asciiTheme="minorHAnsi" w:hAnsiTheme="minorHAnsi" w:cstheme="minorHAnsi"/>
        </w:rPr>
        <w:t xml:space="preserve">That </w:t>
      </w:r>
      <w:r w:rsidRPr="00A1411F">
        <w:rPr>
          <w:rStyle w:val="StyleUnderline"/>
          <w:rFonts w:asciiTheme="minorHAnsi" w:hAnsiTheme="minorHAnsi" w:cstheme="minorHAnsi"/>
          <w:highlight w:val="cyan"/>
        </w:rPr>
        <w:t>cycle of rising wages</w:t>
      </w:r>
      <w:r w:rsidRPr="00A1411F">
        <w:rPr>
          <w:rStyle w:val="StyleUnderline"/>
          <w:rFonts w:asciiTheme="minorHAnsi" w:hAnsiTheme="minorHAnsi" w:cstheme="minorHAnsi"/>
        </w:rPr>
        <w:t xml:space="preserve"> and </w:t>
      </w:r>
      <w:r w:rsidRPr="00A1411F">
        <w:rPr>
          <w:rStyle w:val="StyleUnderline"/>
          <w:rFonts w:asciiTheme="minorHAnsi" w:hAnsiTheme="minorHAnsi" w:cstheme="minorHAnsi"/>
          <w:highlight w:val="cyan"/>
        </w:rPr>
        <w:t>prices is the “</w:t>
      </w:r>
      <w:r w:rsidRPr="00A1411F">
        <w:rPr>
          <w:rStyle w:val="Emphasis"/>
          <w:rFonts w:asciiTheme="minorHAnsi" w:hAnsiTheme="minorHAnsi" w:cstheme="minorHAnsi"/>
          <w:highlight w:val="cyan"/>
        </w:rPr>
        <w:t>wage-price spiral</w:t>
      </w:r>
      <w:r w:rsidRPr="00A1411F">
        <w:rPr>
          <w:rFonts w:asciiTheme="minorHAnsi" w:hAnsiTheme="minorHAnsi" w:cstheme="minorHAnsi"/>
          <w:sz w:val="16"/>
        </w:rPr>
        <w:t xml:space="preserve">.” </w:t>
      </w:r>
      <w:r w:rsidRPr="00A1411F">
        <w:rPr>
          <w:rStyle w:val="StyleUnderline"/>
          <w:rFonts w:asciiTheme="minorHAnsi" w:hAnsiTheme="minorHAnsi" w:cstheme="minorHAnsi"/>
        </w:rPr>
        <w:t xml:space="preserve">The </w:t>
      </w:r>
      <w:r w:rsidRPr="00A1411F">
        <w:rPr>
          <w:rStyle w:val="StyleUnderline"/>
          <w:rFonts w:asciiTheme="minorHAnsi" w:hAnsiTheme="minorHAnsi" w:cstheme="minorHAnsi"/>
          <w:highlight w:val="cyan"/>
        </w:rPr>
        <w:t>Fed</w:t>
      </w:r>
      <w:r w:rsidRPr="00A1411F">
        <w:rPr>
          <w:rStyle w:val="StyleUnderline"/>
          <w:rFonts w:asciiTheme="minorHAnsi" w:hAnsiTheme="minorHAnsi" w:cstheme="minorHAnsi"/>
        </w:rPr>
        <w:t xml:space="preserve"> already </w:t>
      </w:r>
      <w:r w:rsidRPr="00A1411F">
        <w:rPr>
          <w:rStyle w:val="StyleUnderline"/>
          <w:rFonts w:asciiTheme="minorHAnsi" w:hAnsiTheme="minorHAnsi" w:cstheme="minorHAnsi"/>
          <w:highlight w:val="cyan"/>
        </w:rPr>
        <w:t>got</w:t>
      </w:r>
      <w:r w:rsidRPr="00A1411F">
        <w:rPr>
          <w:rStyle w:val="StyleUnderline"/>
          <w:rFonts w:asciiTheme="minorHAnsi" w:hAnsiTheme="minorHAnsi" w:cstheme="minorHAnsi"/>
        </w:rPr>
        <w:t xml:space="preserve"> a </w:t>
      </w:r>
      <w:r w:rsidRPr="00A1411F">
        <w:rPr>
          <w:rStyle w:val="StyleUnderline"/>
          <w:rFonts w:asciiTheme="minorHAnsi" w:hAnsiTheme="minorHAnsi" w:cstheme="minorHAnsi"/>
          <w:highlight w:val="cyan"/>
        </w:rPr>
        <w:t>taste</w:t>
      </w:r>
      <w:r w:rsidRPr="00A1411F">
        <w:rPr>
          <w:rStyle w:val="StyleUnderline"/>
          <w:rFonts w:asciiTheme="minorHAnsi" w:hAnsiTheme="minorHAnsi" w:cstheme="minorHAnsi"/>
        </w:rPr>
        <w:t xml:space="preserve"> of the </w:t>
      </w:r>
      <w:r w:rsidRPr="00A1411F">
        <w:rPr>
          <w:rStyle w:val="StyleUnderline"/>
          <w:rFonts w:asciiTheme="minorHAnsi" w:hAnsiTheme="minorHAnsi" w:cstheme="minorHAnsi"/>
          <w:highlight w:val="cyan"/>
        </w:rPr>
        <w:t xml:space="preserve">problem with the influx of </w:t>
      </w:r>
      <w:r w:rsidRPr="00A1411F">
        <w:rPr>
          <w:rStyle w:val="Emphasis"/>
          <w:rFonts w:asciiTheme="minorHAnsi" w:hAnsiTheme="minorHAnsi" w:cstheme="minorHAnsi"/>
          <w:highlight w:val="cyan"/>
        </w:rPr>
        <w:t>stimulus</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into the economy</w:t>
      </w:r>
      <w:r w:rsidRPr="00A1411F">
        <w:rPr>
          <w:rStyle w:val="StyleUnderline"/>
          <w:rFonts w:asciiTheme="minorHAnsi" w:hAnsiTheme="minorHAnsi" w:cstheme="minorHAnsi"/>
        </w:rPr>
        <w:t xml:space="preserve">, which </w:t>
      </w:r>
      <w:r w:rsidRPr="00A1411F">
        <w:rPr>
          <w:rStyle w:val="StyleUnderline"/>
          <w:rFonts w:asciiTheme="minorHAnsi" w:hAnsiTheme="minorHAnsi" w:cstheme="minorHAnsi"/>
          <w:highlight w:val="cyan"/>
        </w:rPr>
        <w:t xml:space="preserve">led to </w:t>
      </w:r>
      <w:r w:rsidRPr="00A1411F">
        <w:rPr>
          <w:rStyle w:val="Emphasis"/>
          <w:rFonts w:asciiTheme="minorHAnsi" w:hAnsiTheme="minorHAnsi" w:cstheme="minorHAnsi"/>
          <w:highlight w:val="cyan"/>
        </w:rPr>
        <w:t>surging demand</w:t>
      </w:r>
      <w:r w:rsidRPr="00A1411F">
        <w:rPr>
          <w:rStyle w:val="StyleUnderline"/>
          <w:rFonts w:asciiTheme="minorHAnsi" w:hAnsiTheme="minorHAnsi" w:cstheme="minorHAnsi"/>
          <w:highlight w:val="cyan"/>
        </w:rPr>
        <w:t xml:space="preserve"> when employees were scarce</w:t>
      </w:r>
      <w:r w:rsidRPr="00A1411F">
        <w:rPr>
          <w:rFonts w:asciiTheme="minorHAnsi" w:hAnsiTheme="minorHAnsi" w:cstheme="minorHAnsi"/>
          <w:sz w:val="16"/>
        </w:rPr>
        <w:t>.</w:t>
      </w:r>
    </w:p>
    <w:p w14:paraId="69AC50EF"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noProof/>
          <w:sz w:val="16"/>
        </w:rPr>
        <w:drawing>
          <wp:inline distT="0" distB="0" distL="0" distR="0" wp14:anchorId="5955178A" wp14:editId="3074E55F">
            <wp:extent cx="4838700" cy="2716113"/>
            <wp:effectExtent l="0" t="0" r="0" b="8255"/>
            <wp:docPr id="1051753862" name="Picture 1" descr="A graph showing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53862" name="Picture 1" descr="A graph showing a line graph&#10;&#10;Description automatically generated with medium confidence"/>
                    <pic:cNvPicPr/>
                  </pic:nvPicPr>
                  <pic:blipFill>
                    <a:blip r:embed="rId5"/>
                    <a:stretch>
                      <a:fillRect/>
                    </a:stretch>
                  </pic:blipFill>
                  <pic:spPr>
                    <a:xfrm>
                      <a:off x="0" y="0"/>
                      <a:ext cx="4868637" cy="2732917"/>
                    </a:xfrm>
                    <a:prstGeom prst="rect">
                      <a:avLst/>
                    </a:prstGeom>
                  </pic:spPr>
                </pic:pic>
              </a:graphicData>
            </a:graphic>
          </wp:inline>
        </w:drawing>
      </w:r>
    </w:p>
    <w:p w14:paraId="12A9D890"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 xml:space="preserve">Such is also </w:t>
      </w:r>
      <w:r w:rsidRPr="00A1411F">
        <w:rPr>
          <w:rStyle w:val="StyleUnderline"/>
          <w:rFonts w:asciiTheme="minorHAnsi" w:hAnsiTheme="minorHAnsi" w:cstheme="minorHAnsi"/>
        </w:rPr>
        <w:t xml:space="preserve">why the </w:t>
      </w:r>
      <w:r w:rsidRPr="00A1411F">
        <w:rPr>
          <w:rStyle w:val="StyleUnderline"/>
          <w:rFonts w:asciiTheme="minorHAnsi" w:hAnsiTheme="minorHAnsi" w:cstheme="minorHAnsi"/>
          <w:highlight w:val="cyan"/>
        </w:rPr>
        <w:t>Fed</w:t>
      </w:r>
      <w:r w:rsidRPr="00A1411F">
        <w:rPr>
          <w:rStyle w:val="StyleUnderline"/>
          <w:rFonts w:asciiTheme="minorHAnsi" w:hAnsiTheme="minorHAnsi" w:cstheme="minorHAnsi"/>
        </w:rPr>
        <w:t xml:space="preserve">eral Reserve remains committed to </w:t>
      </w:r>
      <w:r w:rsidRPr="00A1411F">
        <w:rPr>
          <w:rStyle w:val="StyleUnderline"/>
          <w:rFonts w:asciiTheme="minorHAnsi" w:hAnsiTheme="minorHAnsi" w:cstheme="minorHAnsi"/>
          <w:highlight w:val="cyan"/>
        </w:rPr>
        <w:t>keeping interest rates</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elevated</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 xml:space="preserve">to slow </w:t>
      </w:r>
      <w:r w:rsidRPr="00A1411F">
        <w:rPr>
          <w:rStyle w:val="Emphasis"/>
          <w:rFonts w:asciiTheme="minorHAnsi" w:hAnsiTheme="minorHAnsi" w:cstheme="minorHAnsi"/>
          <w:highlight w:val="cyan"/>
        </w:rPr>
        <w:t>economic demand</w:t>
      </w:r>
      <w:r w:rsidRPr="00A1411F">
        <w:rPr>
          <w:rStyle w:val="StyleUnderline"/>
          <w:rFonts w:asciiTheme="minorHAnsi" w:hAnsiTheme="minorHAnsi" w:cstheme="minorHAnsi"/>
        </w:rPr>
        <w:t xml:space="preserve"> (</w:t>
      </w:r>
      <w:r w:rsidRPr="00A1411F">
        <w:rPr>
          <w:rFonts w:asciiTheme="minorHAnsi" w:hAnsiTheme="minorHAnsi" w:cstheme="minorHAnsi"/>
          <w:sz w:val="16"/>
        </w:rPr>
        <w:t xml:space="preserve">which, in turn, </w:t>
      </w:r>
      <w:r w:rsidRPr="00A1411F">
        <w:rPr>
          <w:rStyle w:val="StyleUnderline"/>
          <w:rFonts w:asciiTheme="minorHAnsi" w:hAnsiTheme="minorHAnsi" w:cstheme="minorHAnsi"/>
        </w:rPr>
        <w:t xml:space="preserve">will </w:t>
      </w:r>
      <w:r w:rsidRPr="00A1411F">
        <w:rPr>
          <w:rStyle w:val="StyleUnderline"/>
          <w:rFonts w:asciiTheme="minorHAnsi" w:hAnsiTheme="minorHAnsi" w:cstheme="minorHAnsi"/>
          <w:highlight w:val="cyan"/>
        </w:rPr>
        <w:t>lower wages</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 xml:space="preserve">as </w:t>
      </w:r>
      <w:r w:rsidRPr="00A1411F">
        <w:rPr>
          <w:rStyle w:val="Emphasis"/>
          <w:rFonts w:asciiTheme="minorHAnsi" w:hAnsiTheme="minorHAnsi" w:cstheme="minorHAnsi"/>
          <w:highlight w:val="cyan"/>
        </w:rPr>
        <w:t>unemployment increases</w:t>
      </w:r>
      <w:r w:rsidRPr="00A1411F">
        <w:rPr>
          <w:rFonts w:asciiTheme="minorHAnsi" w:hAnsiTheme="minorHAnsi" w:cstheme="minorHAnsi"/>
          <w:sz w:val="16"/>
        </w:rPr>
        <w:t xml:space="preserve">) </w:t>
      </w:r>
      <w:r w:rsidRPr="00A1411F">
        <w:rPr>
          <w:rStyle w:val="Emphasis"/>
          <w:rFonts w:asciiTheme="minorHAnsi" w:hAnsiTheme="minorHAnsi" w:cstheme="minorHAnsi"/>
          <w:highlight w:val="cyan"/>
        </w:rPr>
        <w:t>to reduce inflationary pressures</w:t>
      </w:r>
      <w:r w:rsidRPr="00A1411F">
        <w:rPr>
          <w:rFonts w:asciiTheme="minorHAnsi" w:hAnsiTheme="minorHAnsi" w:cstheme="minorHAnsi"/>
          <w:sz w:val="16"/>
        </w:rPr>
        <w:t>.</w:t>
      </w:r>
    </w:p>
    <w:p w14:paraId="18E5C9D5" w14:textId="77777777" w:rsidR="004B02C1" w:rsidRPr="00A1411F" w:rsidRDefault="004B02C1" w:rsidP="004B02C1">
      <w:pPr>
        <w:rPr>
          <w:rFonts w:asciiTheme="minorHAnsi" w:hAnsiTheme="minorHAnsi" w:cstheme="minorHAnsi"/>
        </w:rPr>
      </w:pPr>
      <w:r w:rsidRPr="00A1411F">
        <w:rPr>
          <w:rFonts w:asciiTheme="minorHAnsi" w:hAnsiTheme="minorHAnsi" w:cstheme="minorHAnsi"/>
          <w:noProof/>
        </w:rPr>
        <w:drawing>
          <wp:inline distT="0" distB="0" distL="0" distR="0" wp14:anchorId="0F9037FE" wp14:editId="2AC0D3E1">
            <wp:extent cx="4607889" cy="2257425"/>
            <wp:effectExtent l="0" t="0" r="2540" b="0"/>
            <wp:docPr id="1235130141" name="Picture 1" descr="A graph showing the rate of infl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30141" name="Picture 1" descr="A graph showing the rate of inflation&#10;&#10;Description automatically generated"/>
                    <pic:cNvPicPr/>
                  </pic:nvPicPr>
                  <pic:blipFill>
                    <a:blip r:embed="rId6"/>
                    <a:stretch>
                      <a:fillRect/>
                    </a:stretch>
                  </pic:blipFill>
                  <pic:spPr>
                    <a:xfrm>
                      <a:off x="0" y="0"/>
                      <a:ext cx="4615047" cy="2260931"/>
                    </a:xfrm>
                    <a:prstGeom prst="rect">
                      <a:avLst/>
                    </a:prstGeom>
                  </pic:spPr>
                </pic:pic>
              </a:graphicData>
            </a:graphic>
          </wp:inline>
        </w:drawing>
      </w:r>
    </w:p>
    <w:p w14:paraId="427CA8BA" w14:textId="77777777" w:rsidR="004B02C1" w:rsidRPr="00A1411F" w:rsidRDefault="004B02C1" w:rsidP="004B02C1">
      <w:pPr>
        <w:rPr>
          <w:rFonts w:asciiTheme="minorHAnsi" w:hAnsiTheme="minorHAnsi" w:cstheme="minorHAnsi"/>
        </w:rPr>
      </w:pPr>
    </w:p>
    <w:p w14:paraId="4361B1D3" w14:textId="77777777" w:rsidR="004B02C1" w:rsidRPr="00A1411F" w:rsidRDefault="004B02C1" w:rsidP="004B02C1">
      <w:pPr>
        <w:pStyle w:val="Heading4"/>
        <w:rPr>
          <w:rFonts w:asciiTheme="minorHAnsi" w:hAnsiTheme="minorHAnsi" w:cstheme="minorHAnsi"/>
        </w:rPr>
      </w:pPr>
      <w:r w:rsidRPr="00A1411F">
        <w:rPr>
          <w:rFonts w:asciiTheme="minorHAnsi" w:hAnsiTheme="minorHAnsi" w:cstheme="minorHAnsi"/>
        </w:rPr>
        <w:t xml:space="preserve">2. </w:t>
      </w:r>
      <w:r w:rsidRPr="00A1411F">
        <w:rPr>
          <w:rFonts w:asciiTheme="minorHAnsi" w:hAnsiTheme="minorHAnsi" w:cstheme="minorHAnsi"/>
          <w:u w:val="single"/>
        </w:rPr>
        <w:t>INFLEXIBLE ECONOMIES</w:t>
      </w:r>
      <w:r w:rsidRPr="00A1411F">
        <w:rPr>
          <w:rFonts w:asciiTheme="minorHAnsi" w:hAnsiTheme="minorHAnsi" w:cstheme="minorHAnsi"/>
        </w:rPr>
        <w:t xml:space="preserve">. </w:t>
      </w:r>
    </w:p>
    <w:p w14:paraId="15EFC5B8" w14:textId="77777777" w:rsidR="004B02C1" w:rsidRPr="00A1411F" w:rsidRDefault="004B02C1" w:rsidP="004B02C1">
      <w:pPr>
        <w:rPr>
          <w:rFonts w:asciiTheme="minorHAnsi" w:hAnsiTheme="minorHAnsi" w:cstheme="minorHAnsi"/>
        </w:rPr>
      </w:pPr>
      <w:r w:rsidRPr="00A1411F">
        <w:rPr>
          <w:rFonts w:asciiTheme="minorHAnsi" w:hAnsiTheme="minorHAnsi" w:cstheme="minorHAnsi"/>
        </w:rPr>
        <w:t xml:space="preserve">Michael </w:t>
      </w:r>
      <w:r w:rsidRPr="00A1411F">
        <w:rPr>
          <w:rStyle w:val="Style13ptBold"/>
          <w:rFonts w:asciiTheme="minorHAnsi" w:hAnsiTheme="minorHAnsi" w:cstheme="minorHAnsi"/>
        </w:rPr>
        <w:t>Watson 24</w:t>
      </w:r>
      <w:r w:rsidRPr="00A1411F">
        <w:rPr>
          <w:rFonts w:asciiTheme="minorHAnsi" w:hAnsiTheme="minorHAnsi" w:cstheme="minorHAnsi"/>
        </w:rPr>
        <w:t xml:space="preserve">, Research Director for Capital Research Center, managing editor for </w:t>
      </w:r>
      <w:proofErr w:type="spellStart"/>
      <w:r w:rsidRPr="00A1411F">
        <w:rPr>
          <w:rFonts w:asciiTheme="minorHAnsi" w:hAnsiTheme="minorHAnsi" w:cstheme="minorHAnsi"/>
        </w:rPr>
        <w:t>InfluenceWatch</w:t>
      </w:r>
      <w:proofErr w:type="spellEnd"/>
      <w:r w:rsidRPr="00A1411F">
        <w:rPr>
          <w:rFonts w:asciiTheme="minorHAnsi" w:hAnsiTheme="minorHAnsi" w:cstheme="minorHAnsi"/>
        </w:rPr>
        <w:t>, graduate of the College of William and Mary, former employee of a Washington, D.C. public relations firm, "The Cases Against Sectoral Bargaining: The Economic Case," Capital Research Center, 8/8/2024, https://capitalresearch.org/article/the-cases-against-sectoral-bargaining-part-5/</w:t>
      </w:r>
    </w:p>
    <w:p w14:paraId="2A80E40F"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The Economic Case</w:t>
      </w:r>
    </w:p>
    <w:p w14:paraId="2DB9E07A" w14:textId="77777777" w:rsidR="004B02C1" w:rsidRPr="00A1411F" w:rsidRDefault="004B02C1" w:rsidP="004B02C1">
      <w:pPr>
        <w:rPr>
          <w:rFonts w:asciiTheme="minorHAnsi" w:hAnsiTheme="minorHAnsi" w:cstheme="minorHAnsi"/>
          <w:sz w:val="16"/>
        </w:rPr>
      </w:pPr>
      <w:r w:rsidRPr="00A1411F">
        <w:rPr>
          <w:rStyle w:val="StyleUnderline"/>
          <w:rFonts w:asciiTheme="minorHAnsi" w:hAnsiTheme="minorHAnsi" w:cstheme="minorHAnsi"/>
        </w:rPr>
        <w:t xml:space="preserve">For all the ideological and social-policy arguments </w:t>
      </w:r>
      <w:r w:rsidRPr="00A1411F">
        <w:rPr>
          <w:rStyle w:val="Emphasis"/>
          <w:rFonts w:asciiTheme="minorHAnsi" w:hAnsiTheme="minorHAnsi" w:cstheme="minorHAnsi"/>
        </w:rPr>
        <w:t>inherent</w:t>
      </w:r>
      <w:r w:rsidRPr="00A1411F">
        <w:rPr>
          <w:rStyle w:val="StyleUnderline"/>
          <w:rFonts w:asciiTheme="minorHAnsi" w:hAnsiTheme="minorHAnsi" w:cstheme="minorHAnsi"/>
        </w:rPr>
        <w:t xml:space="preserve"> to </w:t>
      </w:r>
      <w:r w:rsidRPr="00A1411F">
        <w:rPr>
          <w:rStyle w:val="Emphasis"/>
          <w:rFonts w:asciiTheme="minorHAnsi" w:hAnsiTheme="minorHAnsi" w:cstheme="minorHAnsi"/>
        </w:rPr>
        <w:t>labor-relations</w:t>
      </w:r>
      <w:r w:rsidRPr="00A1411F">
        <w:rPr>
          <w:rFonts w:asciiTheme="minorHAnsi" w:hAnsiTheme="minorHAnsi" w:cstheme="minorHAnsi"/>
          <w:sz w:val="16"/>
        </w:rPr>
        <w:t xml:space="preserve"> policy, </w:t>
      </w:r>
      <w:r w:rsidRPr="00A1411F">
        <w:rPr>
          <w:rStyle w:val="StyleUnderline"/>
          <w:rFonts w:asciiTheme="minorHAnsi" w:hAnsiTheme="minorHAnsi" w:cstheme="minorHAnsi"/>
        </w:rPr>
        <w:t>labor-relations policy is</w:t>
      </w:r>
      <w:r w:rsidRPr="00A1411F">
        <w:rPr>
          <w:rFonts w:asciiTheme="minorHAnsi" w:hAnsiTheme="minorHAnsi" w:cstheme="minorHAnsi"/>
          <w:sz w:val="16"/>
        </w:rPr>
        <w:t xml:space="preserve"> </w:t>
      </w:r>
      <w:r w:rsidRPr="00A1411F">
        <w:rPr>
          <w:rStyle w:val="Emphasis"/>
          <w:rFonts w:asciiTheme="minorHAnsi" w:hAnsiTheme="minorHAnsi" w:cstheme="minorHAnsi"/>
        </w:rPr>
        <w:t>fundamentally economic</w:t>
      </w:r>
      <w:r w:rsidRPr="00A1411F">
        <w:rPr>
          <w:rStyle w:val="StyleUnderline"/>
          <w:rFonts w:asciiTheme="minorHAnsi" w:hAnsiTheme="minorHAnsi" w:cstheme="minorHAnsi"/>
        </w:rPr>
        <w:t>. Everyone who works for pay and everyone who employs workers is affected by the labor regime. It affects all economic activities</w:t>
      </w:r>
      <w:r w:rsidRPr="00A1411F">
        <w:rPr>
          <w:rFonts w:asciiTheme="minorHAnsi" w:hAnsiTheme="minorHAnsi" w:cstheme="minorHAnsi"/>
          <w:sz w:val="16"/>
        </w:rPr>
        <w:t xml:space="preserve">. And </w:t>
      </w:r>
      <w:r w:rsidRPr="00A1411F">
        <w:rPr>
          <w:rStyle w:val="StyleUnderline"/>
          <w:rFonts w:asciiTheme="minorHAnsi" w:hAnsiTheme="minorHAnsi" w:cstheme="minorHAnsi"/>
        </w:rPr>
        <w:t>on the question of</w:t>
      </w:r>
      <w:r w:rsidRPr="00A1411F">
        <w:rPr>
          <w:rFonts w:asciiTheme="minorHAnsi" w:hAnsiTheme="minorHAnsi" w:cstheme="minorHAnsi"/>
          <w:sz w:val="16"/>
        </w:rPr>
        <w:t xml:space="preserve"> the </w:t>
      </w:r>
      <w:r w:rsidRPr="00A1411F">
        <w:rPr>
          <w:rStyle w:val="StyleUnderline"/>
          <w:rFonts w:asciiTheme="minorHAnsi" w:hAnsiTheme="minorHAnsi" w:cstheme="minorHAnsi"/>
        </w:rPr>
        <w:t>economic effects of European-style sectoral bargaining versus American-style enterprise bargaining, the world has been running a</w:t>
      </w:r>
      <w:r w:rsidRPr="00A1411F">
        <w:rPr>
          <w:rFonts w:asciiTheme="minorHAnsi" w:hAnsiTheme="minorHAnsi" w:cstheme="minorHAnsi"/>
          <w:sz w:val="16"/>
        </w:rPr>
        <w:t xml:space="preserve"> sort of general </w:t>
      </w:r>
      <w:r w:rsidRPr="00A1411F">
        <w:rPr>
          <w:rStyle w:val="StyleUnderline"/>
          <w:rFonts w:asciiTheme="minorHAnsi" w:hAnsiTheme="minorHAnsi" w:cstheme="minorHAnsi"/>
        </w:rPr>
        <w:t>economic experiment since the end of social democracy’s “thirty glorious years” in the</w:t>
      </w:r>
      <w:r w:rsidRPr="00A1411F">
        <w:rPr>
          <w:rFonts w:asciiTheme="minorHAnsi" w:hAnsiTheme="minorHAnsi" w:cstheme="minorHAnsi"/>
          <w:sz w:val="16"/>
        </w:rPr>
        <w:t xml:space="preserve"> 19</w:t>
      </w:r>
      <w:r w:rsidRPr="00A1411F">
        <w:rPr>
          <w:rStyle w:val="Emphasis"/>
          <w:rFonts w:asciiTheme="minorHAnsi" w:hAnsiTheme="minorHAnsi" w:cstheme="minorHAnsi"/>
        </w:rPr>
        <w:t>70s</w:t>
      </w:r>
      <w:r w:rsidRPr="00A1411F">
        <w:rPr>
          <w:rFonts w:asciiTheme="minorHAnsi" w:hAnsiTheme="minorHAnsi" w:cstheme="minorHAnsi"/>
          <w:sz w:val="16"/>
        </w:rPr>
        <w:t>.</w:t>
      </w:r>
    </w:p>
    <w:p w14:paraId="4EE577AB" w14:textId="77777777" w:rsidR="004B02C1" w:rsidRPr="00A1411F" w:rsidRDefault="004B02C1" w:rsidP="004B02C1">
      <w:pPr>
        <w:rPr>
          <w:rStyle w:val="Emphasis"/>
          <w:rFonts w:asciiTheme="minorHAnsi" w:hAnsiTheme="minorHAnsi" w:cstheme="minorHAnsi"/>
          <w:sz w:val="18"/>
          <w:szCs w:val="18"/>
        </w:rPr>
      </w:pPr>
      <w:r w:rsidRPr="00A1411F">
        <w:rPr>
          <w:rStyle w:val="Emphasis"/>
          <w:rFonts w:asciiTheme="minorHAnsi" w:hAnsiTheme="minorHAnsi" w:cstheme="minorHAnsi"/>
          <w:sz w:val="18"/>
          <w:szCs w:val="18"/>
        </w:rPr>
        <w:t>The results are in</w:t>
      </w:r>
      <w:r w:rsidRPr="00A1411F">
        <w:rPr>
          <w:rFonts w:asciiTheme="minorHAnsi" w:hAnsiTheme="minorHAnsi" w:cstheme="minorHAnsi"/>
          <w:sz w:val="18"/>
          <w:szCs w:val="18"/>
        </w:rPr>
        <w:t xml:space="preserve">, and </w:t>
      </w:r>
      <w:r w:rsidRPr="00A1411F">
        <w:rPr>
          <w:rStyle w:val="Emphasis"/>
          <w:rFonts w:asciiTheme="minorHAnsi" w:hAnsiTheme="minorHAnsi" w:cstheme="minorHAnsi"/>
          <w:sz w:val="18"/>
          <w:szCs w:val="18"/>
        </w:rPr>
        <w:t>the Americans beat the French</w:t>
      </w:r>
      <w:r w:rsidRPr="00A1411F">
        <w:rPr>
          <w:rStyle w:val="StyleUnderline"/>
          <w:rFonts w:asciiTheme="minorHAnsi" w:hAnsiTheme="minorHAnsi" w:cstheme="minorHAnsi"/>
          <w:sz w:val="18"/>
          <w:szCs w:val="18"/>
        </w:rPr>
        <w:t>.</w:t>
      </w:r>
    </w:p>
    <w:p w14:paraId="542CC2AC" w14:textId="77777777" w:rsidR="004B02C1" w:rsidRPr="00A1411F" w:rsidRDefault="004B02C1" w:rsidP="004B02C1">
      <w:pPr>
        <w:rPr>
          <w:rFonts w:asciiTheme="minorHAnsi" w:hAnsiTheme="minorHAnsi" w:cstheme="minorHAnsi"/>
          <w:sz w:val="16"/>
        </w:rPr>
      </w:pPr>
      <w:r w:rsidRPr="00A1411F">
        <w:rPr>
          <w:rStyle w:val="StyleUnderline"/>
          <w:rFonts w:asciiTheme="minorHAnsi" w:hAnsiTheme="minorHAnsi" w:cstheme="minorHAnsi"/>
        </w:rPr>
        <w:t xml:space="preserve">There is no evidence that France has had greater economic success than the </w:t>
      </w:r>
      <w:r w:rsidRPr="00A1411F">
        <w:rPr>
          <w:rStyle w:val="Emphasis"/>
          <w:rFonts w:asciiTheme="minorHAnsi" w:hAnsiTheme="minorHAnsi" w:cstheme="minorHAnsi"/>
        </w:rPr>
        <w:t>U</w:t>
      </w:r>
      <w:r w:rsidRPr="00A1411F">
        <w:rPr>
          <w:rFonts w:asciiTheme="minorHAnsi" w:hAnsiTheme="minorHAnsi" w:cstheme="minorHAnsi"/>
          <w:sz w:val="16"/>
        </w:rPr>
        <w:t xml:space="preserve">nited </w:t>
      </w:r>
      <w:r w:rsidRPr="00A1411F">
        <w:rPr>
          <w:rStyle w:val="Emphasis"/>
          <w:rFonts w:asciiTheme="minorHAnsi" w:hAnsiTheme="minorHAnsi" w:cstheme="minorHAnsi"/>
        </w:rPr>
        <w:t>S</w:t>
      </w:r>
      <w:r w:rsidRPr="00A1411F">
        <w:rPr>
          <w:rFonts w:asciiTheme="minorHAnsi" w:hAnsiTheme="minorHAnsi" w:cstheme="minorHAnsi"/>
          <w:sz w:val="16"/>
        </w:rPr>
        <w:t xml:space="preserve">tates. </w:t>
      </w:r>
      <w:r w:rsidRPr="00A1411F">
        <w:rPr>
          <w:rStyle w:val="StyleUnderline"/>
          <w:rFonts w:asciiTheme="minorHAnsi" w:hAnsiTheme="minorHAnsi" w:cstheme="minorHAnsi"/>
        </w:rPr>
        <w:t xml:space="preserve">As of 2016, its </w:t>
      </w:r>
      <w:r w:rsidRPr="00A1411F">
        <w:rPr>
          <w:rStyle w:val="Emphasis"/>
          <w:rFonts w:asciiTheme="minorHAnsi" w:hAnsiTheme="minorHAnsi" w:cstheme="minorHAnsi"/>
        </w:rPr>
        <w:t>g</w:t>
      </w:r>
      <w:r w:rsidRPr="00A1411F">
        <w:rPr>
          <w:rFonts w:asciiTheme="minorHAnsi" w:hAnsiTheme="minorHAnsi" w:cstheme="minorHAnsi"/>
          <w:sz w:val="16"/>
        </w:rPr>
        <w:t xml:space="preserve">ross </w:t>
      </w:r>
      <w:r w:rsidRPr="00A1411F">
        <w:rPr>
          <w:rStyle w:val="Emphasis"/>
          <w:rFonts w:asciiTheme="minorHAnsi" w:hAnsiTheme="minorHAnsi" w:cstheme="minorHAnsi"/>
        </w:rPr>
        <w:t>d</w:t>
      </w:r>
      <w:r w:rsidRPr="00A1411F">
        <w:rPr>
          <w:rFonts w:asciiTheme="minorHAnsi" w:hAnsiTheme="minorHAnsi" w:cstheme="minorHAnsi"/>
          <w:sz w:val="16"/>
        </w:rPr>
        <w:t xml:space="preserve">omestic </w:t>
      </w:r>
      <w:r w:rsidRPr="00A1411F">
        <w:rPr>
          <w:rStyle w:val="Emphasis"/>
          <w:rFonts w:asciiTheme="minorHAnsi" w:hAnsiTheme="minorHAnsi" w:cstheme="minorHAnsi"/>
        </w:rPr>
        <w:t>p</w:t>
      </w:r>
      <w:r w:rsidRPr="00A1411F">
        <w:rPr>
          <w:rFonts w:asciiTheme="minorHAnsi" w:hAnsiTheme="minorHAnsi" w:cstheme="minorHAnsi"/>
          <w:sz w:val="16"/>
        </w:rPr>
        <w:t xml:space="preserve">roduct </w:t>
      </w:r>
      <w:r w:rsidRPr="00A1411F">
        <w:rPr>
          <w:rStyle w:val="StyleUnderline"/>
          <w:rFonts w:asciiTheme="minorHAnsi" w:hAnsiTheme="minorHAnsi" w:cstheme="minorHAnsi"/>
        </w:rPr>
        <w:t>at purchasing power parity</w:t>
      </w:r>
      <w:r w:rsidRPr="00A1411F">
        <w:rPr>
          <w:rFonts w:asciiTheme="minorHAnsi" w:hAnsiTheme="minorHAnsi" w:cstheme="minorHAnsi"/>
          <w:sz w:val="16"/>
        </w:rPr>
        <w:t xml:space="preserve"> (that is, adjusted for the cost of living) </w:t>
      </w:r>
      <w:r w:rsidRPr="00A1411F">
        <w:rPr>
          <w:rStyle w:val="StyleUnderline"/>
          <w:rFonts w:asciiTheme="minorHAnsi" w:hAnsiTheme="minorHAnsi" w:cstheme="minorHAnsi"/>
        </w:rPr>
        <w:t>was</w:t>
      </w:r>
      <w:r w:rsidRPr="00A1411F">
        <w:rPr>
          <w:rFonts w:asciiTheme="minorHAnsi" w:hAnsiTheme="minorHAnsi" w:cstheme="minorHAnsi"/>
          <w:sz w:val="16"/>
        </w:rPr>
        <w:t xml:space="preserve"> </w:t>
      </w:r>
      <w:r w:rsidRPr="00A1411F">
        <w:rPr>
          <w:rStyle w:val="Emphasis"/>
          <w:rFonts w:asciiTheme="minorHAnsi" w:hAnsiTheme="minorHAnsi" w:cstheme="minorHAnsi"/>
        </w:rPr>
        <w:t>lower</w:t>
      </w:r>
      <w:r w:rsidRPr="00A1411F">
        <w:rPr>
          <w:rFonts w:asciiTheme="minorHAnsi" w:hAnsiTheme="minorHAnsi" w:cstheme="minorHAnsi"/>
          <w:sz w:val="16"/>
        </w:rPr>
        <w:t xml:space="preserve"> </w:t>
      </w:r>
      <w:r w:rsidRPr="00A1411F">
        <w:rPr>
          <w:rStyle w:val="StyleUnderline"/>
          <w:rFonts w:asciiTheme="minorHAnsi" w:hAnsiTheme="minorHAnsi" w:cstheme="minorHAnsi"/>
        </w:rPr>
        <w:t>than</w:t>
      </w:r>
      <w:r w:rsidRPr="00A1411F">
        <w:rPr>
          <w:rFonts w:asciiTheme="minorHAnsi" w:hAnsiTheme="minorHAnsi" w:cstheme="minorHAnsi"/>
          <w:sz w:val="16"/>
        </w:rPr>
        <w:t xml:space="preserve"> </w:t>
      </w:r>
      <w:r w:rsidRPr="00A1411F">
        <w:rPr>
          <w:rStyle w:val="Emphasis"/>
          <w:rFonts w:asciiTheme="minorHAnsi" w:hAnsiTheme="minorHAnsi" w:cstheme="minorHAnsi"/>
        </w:rPr>
        <w:t>all U.S. states except Idaho and Mississippi</w:t>
      </w:r>
      <w:r w:rsidRPr="00A1411F">
        <w:rPr>
          <w:rStyle w:val="StyleUnderline"/>
          <w:rFonts w:asciiTheme="minorHAnsi" w:hAnsiTheme="minorHAnsi" w:cstheme="minorHAnsi"/>
        </w:rPr>
        <w:t>. Even</w:t>
      </w:r>
      <w:r w:rsidRPr="00A1411F">
        <w:rPr>
          <w:rFonts w:asciiTheme="minorHAnsi" w:hAnsiTheme="minorHAnsi" w:cstheme="minorHAnsi"/>
          <w:sz w:val="16"/>
        </w:rPr>
        <w:t xml:space="preserve"> </w:t>
      </w:r>
      <w:r w:rsidRPr="00A1411F">
        <w:rPr>
          <w:rStyle w:val="Emphasis"/>
          <w:rFonts w:asciiTheme="minorHAnsi" w:hAnsiTheme="minorHAnsi" w:cstheme="minorHAnsi"/>
        </w:rPr>
        <w:t>leftist</w:t>
      </w:r>
      <w:r w:rsidRPr="00A1411F">
        <w:rPr>
          <w:rFonts w:asciiTheme="minorHAnsi" w:hAnsiTheme="minorHAnsi" w:cstheme="minorHAnsi"/>
          <w:sz w:val="16"/>
        </w:rPr>
        <w:t xml:space="preserve"> </w:t>
      </w:r>
      <w:r w:rsidRPr="00A1411F">
        <w:rPr>
          <w:rStyle w:val="StyleUnderline"/>
          <w:rFonts w:asciiTheme="minorHAnsi" w:hAnsiTheme="minorHAnsi" w:cstheme="minorHAnsi"/>
        </w:rPr>
        <w:t>measures</w:t>
      </w:r>
      <w:r w:rsidRPr="00A1411F">
        <w:rPr>
          <w:rFonts w:asciiTheme="minorHAnsi" w:hAnsiTheme="minorHAnsi" w:cstheme="minorHAnsi"/>
          <w:sz w:val="16"/>
        </w:rPr>
        <w:t xml:space="preserve"> that consider life expectancy, obesity rates, or wealth inequality </w:t>
      </w:r>
      <w:r w:rsidRPr="00A1411F">
        <w:rPr>
          <w:rStyle w:val="StyleUnderline"/>
          <w:rFonts w:asciiTheme="minorHAnsi" w:hAnsiTheme="minorHAnsi" w:cstheme="minorHAnsi"/>
        </w:rPr>
        <w:t>show the</w:t>
      </w:r>
      <w:r w:rsidRPr="00A1411F">
        <w:rPr>
          <w:rFonts w:asciiTheme="minorHAnsi" w:hAnsiTheme="minorHAnsi" w:cstheme="minorHAnsi"/>
          <w:sz w:val="16"/>
        </w:rPr>
        <w:t xml:space="preserve"> </w:t>
      </w:r>
      <w:r w:rsidRPr="00A1411F">
        <w:rPr>
          <w:rStyle w:val="Emphasis"/>
          <w:rFonts w:asciiTheme="minorHAnsi" w:hAnsiTheme="minorHAnsi" w:cstheme="minorHAnsi"/>
        </w:rPr>
        <w:t>U</w:t>
      </w:r>
      <w:r w:rsidRPr="00A1411F">
        <w:rPr>
          <w:rFonts w:asciiTheme="minorHAnsi" w:hAnsiTheme="minorHAnsi" w:cstheme="minorHAnsi"/>
          <w:sz w:val="16"/>
        </w:rPr>
        <w:t xml:space="preserve">nited </w:t>
      </w:r>
      <w:r w:rsidRPr="00A1411F">
        <w:rPr>
          <w:rStyle w:val="Emphasis"/>
          <w:rFonts w:asciiTheme="minorHAnsi" w:hAnsiTheme="minorHAnsi" w:cstheme="minorHAnsi"/>
        </w:rPr>
        <w:t>S</w:t>
      </w:r>
      <w:r w:rsidRPr="00A1411F">
        <w:rPr>
          <w:rFonts w:asciiTheme="minorHAnsi" w:hAnsiTheme="minorHAnsi" w:cstheme="minorHAnsi"/>
          <w:sz w:val="16"/>
        </w:rPr>
        <w:t xml:space="preserve">tates </w:t>
      </w:r>
      <w:r w:rsidRPr="00A1411F">
        <w:rPr>
          <w:rStyle w:val="StyleUnderline"/>
          <w:rFonts w:asciiTheme="minorHAnsi" w:hAnsiTheme="minorHAnsi" w:cstheme="minorHAnsi"/>
        </w:rPr>
        <w:t>as</w:t>
      </w:r>
      <w:r w:rsidRPr="00A1411F">
        <w:rPr>
          <w:rFonts w:asciiTheme="minorHAnsi" w:hAnsiTheme="minorHAnsi" w:cstheme="minorHAnsi"/>
          <w:sz w:val="16"/>
        </w:rPr>
        <w:t xml:space="preserve"> </w:t>
      </w:r>
      <w:r w:rsidRPr="00A1411F">
        <w:rPr>
          <w:rStyle w:val="Emphasis"/>
          <w:rFonts w:asciiTheme="minorHAnsi" w:hAnsiTheme="minorHAnsi" w:cstheme="minorHAnsi"/>
        </w:rPr>
        <w:t>better off</w:t>
      </w:r>
      <w:r w:rsidRPr="00A1411F">
        <w:rPr>
          <w:rStyle w:val="StyleUnderline"/>
          <w:rFonts w:asciiTheme="minorHAnsi" w:hAnsiTheme="minorHAnsi" w:cstheme="minorHAnsi"/>
        </w:rPr>
        <w:t>. More recent research shows the European economy falling even further behind the U.S. economy, even as Americans have complained about stagnation in their own country. The same social and economic problems</w:t>
      </w:r>
      <w:r w:rsidRPr="00A1411F">
        <w:rPr>
          <w:rFonts w:asciiTheme="minorHAnsi" w:hAnsiTheme="minorHAnsi" w:cstheme="minorHAnsi"/>
          <w:sz w:val="16"/>
        </w:rPr>
        <w:t>—uncontrolled immigration, declines in manufacturing employment, and political instability and loss of social cohesion—</w:t>
      </w:r>
      <w:r w:rsidRPr="00A1411F">
        <w:rPr>
          <w:rStyle w:val="StyleUnderline"/>
          <w:rFonts w:asciiTheme="minorHAnsi" w:hAnsiTheme="minorHAnsi" w:cstheme="minorHAnsi"/>
        </w:rPr>
        <w:t>have not been helped obviously by a stronger organized labor movement with more coercive power in France. The 2024</w:t>
      </w:r>
      <w:r w:rsidRPr="00A1411F">
        <w:rPr>
          <w:rFonts w:asciiTheme="minorHAnsi" w:hAnsiTheme="minorHAnsi" w:cstheme="minorHAnsi"/>
          <w:sz w:val="16"/>
        </w:rPr>
        <w:t xml:space="preserve"> national legislative </w:t>
      </w:r>
      <w:r w:rsidRPr="00A1411F">
        <w:rPr>
          <w:rStyle w:val="StyleUnderline"/>
          <w:rFonts w:asciiTheme="minorHAnsi" w:hAnsiTheme="minorHAnsi" w:cstheme="minorHAnsi"/>
        </w:rPr>
        <w:t>elections saw the liberal party of</w:t>
      </w:r>
      <w:r w:rsidRPr="00A1411F">
        <w:rPr>
          <w:rFonts w:asciiTheme="minorHAnsi" w:hAnsiTheme="minorHAnsi" w:cstheme="minorHAnsi"/>
          <w:sz w:val="16"/>
        </w:rPr>
        <w:t xml:space="preserve"> President Emmanuel </w:t>
      </w:r>
      <w:r w:rsidRPr="00A1411F">
        <w:rPr>
          <w:rStyle w:val="StyleUnderline"/>
          <w:rFonts w:asciiTheme="minorHAnsi" w:hAnsiTheme="minorHAnsi" w:cstheme="minorHAnsi"/>
        </w:rPr>
        <w:t>Macron lose votes to populists of right and left, with the neo-communist</w:t>
      </w:r>
      <w:r w:rsidRPr="00A1411F">
        <w:rPr>
          <w:rFonts w:asciiTheme="minorHAnsi" w:hAnsiTheme="minorHAnsi" w:cstheme="minorHAnsi"/>
          <w:sz w:val="16"/>
        </w:rPr>
        <w:t xml:space="preserve"> </w:t>
      </w:r>
      <w:proofErr w:type="spellStart"/>
      <w:r w:rsidRPr="00A1411F">
        <w:rPr>
          <w:rFonts w:asciiTheme="minorHAnsi" w:hAnsiTheme="minorHAnsi" w:cstheme="minorHAnsi"/>
          <w:sz w:val="16"/>
        </w:rPr>
        <w:t>Unsubmissive</w:t>
      </w:r>
      <w:proofErr w:type="spellEnd"/>
      <w:r w:rsidRPr="00A1411F">
        <w:rPr>
          <w:rFonts w:asciiTheme="minorHAnsi" w:hAnsiTheme="minorHAnsi" w:cstheme="minorHAnsi"/>
          <w:sz w:val="16"/>
        </w:rPr>
        <w:t xml:space="preserve"> France (La France </w:t>
      </w:r>
      <w:proofErr w:type="spellStart"/>
      <w:r w:rsidRPr="00A1411F">
        <w:rPr>
          <w:rFonts w:asciiTheme="minorHAnsi" w:hAnsiTheme="minorHAnsi" w:cstheme="minorHAnsi"/>
          <w:sz w:val="16"/>
        </w:rPr>
        <w:t>Insoumise</w:t>
      </w:r>
      <w:proofErr w:type="spellEnd"/>
      <w:r w:rsidRPr="00A1411F">
        <w:rPr>
          <w:rFonts w:asciiTheme="minorHAnsi" w:hAnsiTheme="minorHAnsi" w:cstheme="minorHAnsi"/>
          <w:sz w:val="16"/>
        </w:rPr>
        <w:t xml:space="preserve">) </w:t>
      </w:r>
      <w:r w:rsidRPr="00A1411F">
        <w:rPr>
          <w:rStyle w:val="StyleUnderline"/>
          <w:rFonts w:asciiTheme="minorHAnsi" w:hAnsiTheme="minorHAnsi" w:cstheme="minorHAnsi"/>
        </w:rPr>
        <w:t>and the</w:t>
      </w:r>
      <w:r w:rsidRPr="00A1411F">
        <w:rPr>
          <w:rFonts w:asciiTheme="minorHAnsi" w:hAnsiTheme="minorHAnsi" w:cstheme="minorHAnsi"/>
          <w:sz w:val="16"/>
        </w:rPr>
        <w:t xml:space="preserve"> party of the controversial Marine Le Pen, the </w:t>
      </w:r>
      <w:r w:rsidRPr="00A1411F">
        <w:rPr>
          <w:rStyle w:val="StyleUnderline"/>
          <w:rFonts w:asciiTheme="minorHAnsi" w:hAnsiTheme="minorHAnsi" w:cstheme="minorHAnsi"/>
        </w:rPr>
        <w:t>National Rally</w:t>
      </w:r>
      <w:r w:rsidRPr="00A1411F">
        <w:rPr>
          <w:rFonts w:asciiTheme="minorHAnsi" w:hAnsiTheme="minorHAnsi" w:cstheme="minorHAnsi"/>
          <w:sz w:val="16"/>
        </w:rPr>
        <w:t xml:space="preserve"> (</w:t>
      </w:r>
      <w:proofErr w:type="spellStart"/>
      <w:r w:rsidRPr="00A1411F">
        <w:rPr>
          <w:rFonts w:asciiTheme="minorHAnsi" w:hAnsiTheme="minorHAnsi" w:cstheme="minorHAnsi"/>
          <w:sz w:val="16"/>
        </w:rPr>
        <w:t>Rassemblement</w:t>
      </w:r>
      <w:proofErr w:type="spellEnd"/>
      <w:r w:rsidRPr="00A1411F">
        <w:rPr>
          <w:rFonts w:asciiTheme="minorHAnsi" w:hAnsiTheme="minorHAnsi" w:cstheme="minorHAnsi"/>
          <w:sz w:val="16"/>
        </w:rPr>
        <w:t xml:space="preserve"> National) </w:t>
      </w:r>
      <w:r w:rsidRPr="00A1411F">
        <w:rPr>
          <w:rStyle w:val="Emphasis"/>
          <w:rFonts w:asciiTheme="minorHAnsi" w:hAnsiTheme="minorHAnsi" w:cstheme="minorHAnsi"/>
        </w:rPr>
        <w:t>surging</w:t>
      </w:r>
      <w:r w:rsidRPr="00A1411F">
        <w:rPr>
          <w:rFonts w:asciiTheme="minorHAnsi" w:hAnsiTheme="minorHAnsi" w:cstheme="minorHAnsi"/>
          <w:sz w:val="16"/>
        </w:rPr>
        <w:t xml:space="preserve"> </w:t>
      </w:r>
      <w:r w:rsidRPr="00A1411F">
        <w:rPr>
          <w:rStyle w:val="StyleUnderline"/>
          <w:rFonts w:asciiTheme="minorHAnsi" w:hAnsiTheme="minorHAnsi" w:cstheme="minorHAnsi"/>
        </w:rPr>
        <w:t>in vote share</w:t>
      </w:r>
      <w:r w:rsidRPr="00A1411F">
        <w:rPr>
          <w:rFonts w:asciiTheme="minorHAnsi" w:hAnsiTheme="minorHAnsi" w:cstheme="minorHAnsi"/>
          <w:sz w:val="16"/>
        </w:rPr>
        <w:t xml:space="preserve"> and legislative seats. </w:t>
      </w:r>
      <w:r w:rsidRPr="00A1411F">
        <w:rPr>
          <w:rStyle w:val="StyleUnderline"/>
          <w:rFonts w:asciiTheme="minorHAnsi" w:hAnsiTheme="minorHAnsi" w:cstheme="minorHAnsi"/>
        </w:rPr>
        <w:t>The country may be</w:t>
      </w:r>
      <w:r w:rsidRPr="00A1411F">
        <w:rPr>
          <w:rFonts w:asciiTheme="minorHAnsi" w:hAnsiTheme="minorHAnsi" w:cstheme="minorHAnsi"/>
          <w:sz w:val="16"/>
        </w:rPr>
        <w:t xml:space="preserve"> </w:t>
      </w:r>
      <w:r w:rsidRPr="00A1411F">
        <w:rPr>
          <w:rStyle w:val="Emphasis"/>
          <w:rFonts w:asciiTheme="minorHAnsi" w:hAnsiTheme="minorHAnsi" w:cstheme="minorHAnsi"/>
        </w:rPr>
        <w:t>ungovernable</w:t>
      </w:r>
      <w:r w:rsidRPr="00A1411F">
        <w:rPr>
          <w:rFonts w:asciiTheme="minorHAnsi" w:hAnsiTheme="minorHAnsi" w:cstheme="minorHAnsi"/>
          <w:sz w:val="16"/>
        </w:rPr>
        <w:t xml:space="preserve"> until another legislative election is </w:t>
      </w:r>
      <w:proofErr w:type="gramStart"/>
      <w:r w:rsidRPr="00A1411F">
        <w:rPr>
          <w:rFonts w:asciiTheme="minorHAnsi" w:hAnsiTheme="minorHAnsi" w:cstheme="minorHAnsi"/>
          <w:sz w:val="16"/>
        </w:rPr>
        <w:t>called</w:t>
      </w:r>
      <w:proofErr w:type="gramEnd"/>
      <w:r w:rsidRPr="00A1411F">
        <w:rPr>
          <w:rFonts w:asciiTheme="minorHAnsi" w:hAnsiTheme="minorHAnsi" w:cstheme="minorHAnsi"/>
          <w:sz w:val="16"/>
        </w:rPr>
        <w:t xml:space="preserve"> or President Macron resigns.</w:t>
      </w:r>
    </w:p>
    <w:p w14:paraId="54351B5F" w14:textId="77777777" w:rsidR="004B02C1" w:rsidRPr="00A1411F" w:rsidRDefault="004B02C1" w:rsidP="004B02C1">
      <w:pPr>
        <w:rPr>
          <w:rStyle w:val="StyleUnderline"/>
          <w:rFonts w:asciiTheme="minorHAnsi" w:hAnsiTheme="minorHAnsi" w:cstheme="minorHAnsi"/>
        </w:rPr>
      </w:pPr>
      <w:r w:rsidRPr="00A1411F">
        <w:rPr>
          <w:rStyle w:val="StyleUnderline"/>
          <w:rFonts w:asciiTheme="minorHAnsi" w:hAnsiTheme="minorHAnsi" w:cstheme="minorHAnsi"/>
        </w:rPr>
        <w:t xml:space="preserve">Then </w:t>
      </w:r>
      <w:r w:rsidRPr="00A1411F">
        <w:rPr>
          <w:rStyle w:val="StyleUnderline"/>
          <w:rFonts w:asciiTheme="minorHAnsi" w:hAnsiTheme="minorHAnsi" w:cstheme="minorHAnsi"/>
          <w:highlight w:val="cyan"/>
        </w:rPr>
        <w:t>there is the question of</w:t>
      </w:r>
      <w:r w:rsidRPr="00A1411F">
        <w:rPr>
          <w:rFonts w:asciiTheme="minorHAnsi" w:hAnsiTheme="minorHAnsi" w:cstheme="minorHAnsi"/>
          <w:sz w:val="16"/>
          <w:highlight w:val="cyan"/>
        </w:rPr>
        <w:t xml:space="preserve"> </w:t>
      </w:r>
      <w:r w:rsidRPr="00A1411F">
        <w:rPr>
          <w:rStyle w:val="Emphasis"/>
          <w:rFonts w:asciiTheme="minorHAnsi" w:hAnsiTheme="minorHAnsi" w:cstheme="minorHAnsi"/>
          <w:highlight w:val="cyan"/>
        </w:rPr>
        <w:t>cost</w:t>
      </w:r>
      <w:r w:rsidRPr="00A1411F">
        <w:rPr>
          <w:rFonts w:asciiTheme="minorHAnsi" w:hAnsiTheme="minorHAnsi" w:cstheme="minorHAnsi"/>
          <w:sz w:val="16"/>
        </w:rPr>
        <w:t xml:space="preserve"> of living </w:t>
      </w:r>
      <w:r w:rsidRPr="00A1411F">
        <w:rPr>
          <w:rStyle w:val="StyleUnderline"/>
          <w:rFonts w:asciiTheme="minorHAnsi" w:hAnsiTheme="minorHAnsi" w:cstheme="minorHAnsi"/>
          <w:highlight w:val="cyan"/>
        </w:rPr>
        <w:t>and</w:t>
      </w:r>
      <w:r w:rsidRPr="00A1411F">
        <w:rPr>
          <w:rFonts w:asciiTheme="minorHAnsi" w:hAnsiTheme="minorHAnsi" w:cstheme="minorHAnsi"/>
          <w:sz w:val="16"/>
        </w:rPr>
        <w:t xml:space="preserve"> consumer </w:t>
      </w:r>
      <w:r w:rsidRPr="00A1411F">
        <w:rPr>
          <w:rStyle w:val="Emphasis"/>
          <w:rFonts w:asciiTheme="minorHAnsi" w:hAnsiTheme="minorHAnsi" w:cstheme="minorHAnsi"/>
          <w:highlight w:val="cyan"/>
        </w:rPr>
        <w:t>price</w:t>
      </w:r>
      <w:r w:rsidRPr="00A1411F">
        <w:rPr>
          <w:rFonts w:asciiTheme="minorHAnsi" w:hAnsiTheme="minorHAnsi" w:cstheme="minorHAnsi"/>
          <w:sz w:val="16"/>
          <w:highlight w:val="cyan"/>
        </w:rPr>
        <w:t>s</w:t>
      </w:r>
      <w:r w:rsidRPr="00A1411F">
        <w:rPr>
          <w:rFonts w:asciiTheme="minorHAnsi" w:hAnsiTheme="minorHAnsi" w:cstheme="minorHAnsi"/>
          <w:sz w:val="16"/>
        </w:rPr>
        <w:t xml:space="preserve">. </w:t>
      </w:r>
      <w:r w:rsidRPr="00A1411F">
        <w:rPr>
          <w:rStyle w:val="StyleUnderline"/>
          <w:rFonts w:asciiTheme="minorHAnsi" w:hAnsiTheme="minorHAnsi" w:cstheme="minorHAnsi"/>
        </w:rPr>
        <w:t xml:space="preserve">In the U.S., </w:t>
      </w:r>
      <w:r w:rsidRPr="00A1411F">
        <w:rPr>
          <w:rStyle w:val="StyleUnderline"/>
          <w:rFonts w:asciiTheme="minorHAnsi" w:hAnsiTheme="minorHAnsi" w:cstheme="minorHAnsi"/>
          <w:highlight w:val="cyan"/>
        </w:rPr>
        <w:t>higher-cost-of-living states</w:t>
      </w:r>
      <w:r w:rsidRPr="00A1411F">
        <w:rPr>
          <w:rFonts w:asciiTheme="minorHAnsi" w:hAnsiTheme="minorHAnsi" w:cstheme="minorHAnsi"/>
          <w:sz w:val="16"/>
        </w:rPr>
        <w:t xml:space="preserve"> often </w:t>
      </w:r>
      <w:r w:rsidRPr="00A1411F">
        <w:rPr>
          <w:rStyle w:val="StyleUnderline"/>
          <w:rFonts w:asciiTheme="minorHAnsi" w:hAnsiTheme="minorHAnsi" w:cstheme="minorHAnsi"/>
          <w:highlight w:val="cyan"/>
        </w:rPr>
        <w:t>have strong labor union</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movements</w:t>
      </w:r>
      <w:r w:rsidRPr="00A1411F">
        <w:rPr>
          <w:rStyle w:val="StyleUnderline"/>
          <w:rFonts w:asciiTheme="minorHAnsi" w:hAnsiTheme="minorHAnsi" w:cstheme="minorHAnsi"/>
        </w:rPr>
        <w:t xml:space="preserve">. Even where labor relations policies are not the cause of these higher costs, </w:t>
      </w:r>
      <w:r w:rsidRPr="00A1411F">
        <w:rPr>
          <w:rStyle w:val="StyleUnderline"/>
          <w:rFonts w:asciiTheme="minorHAnsi" w:hAnsiTheme="minorHAnsi" w:cstheme="minorHAnsi"/>
          <w:highlight w:val="cyan"/>
        </w:rPr>
        <w:t>labor unions’</w:t>
      </w:r>
      <w:r w:rsidRPr="00A1411F">
        <w:rPr>
          <w:rStyle w:val="StyleUnderline"/>
          <w:rFonts w:asciiTheme="minorHAnsi" w:hAnsiTheme="minorHAnsi" w:cstheme="minorHAnsi"/>
        </w:rPr>
        <w:t xml:space="preserve"> institutional leftism </w:t>
      </w:r>
      <w:r w:rsidRPr="00A1411F">
        <w:rPr>
          <w:rStyle w:val="StyleUnderline"/>
          <w:rFonts w:asciiTheme="minorHAnsi" w:hAnsiTheme="minorHAnsi" w:cstheme="minorHAnsi"/>
          <w:highlight w:val="cyan"/>
        </w:rPr>
        <w:t>encourages</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regulatory and legislative</w:t>
      </w:r>
      <w:r w:rsidRPr="00A1411F">
        <w:rPr>
          <w:rStyle w:val="StyleUnderline"/>
          <w:rFonts w:asciiTheme="minorHAnsi" w:hAnsiTheme="minorHAnsi" w:cstheme="minorHAnsi"/>
        </w:rPr>
        <w:t xml:space="preserve"> environments </w:t>
      </w:r>
      <w:r w:rsidRPr="00A1411F">
        <w:rPr>
          <w:rStyle w:val="StyleUnderline"/>
          <w:rFonts w:asciiTheme="minorHAnsi" w:hAnsiTheme="minorHAnsi" w:cstheme="minorHAnsi"/>
          <w:highlight w:val="cyan"/>
        </w:rPr>
        <w:t>that dissuade business</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formation</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restrict construction</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raise the price of energy</w:t>
      </w:r>
      <w:r w:rsidRPr="00A1411F">
        <w:rPr>
          <w:rStyle w:val="StyleUnderline"/>
          <w:rFonts w:asciiTheme="minorHAnsi" w:hAnsiTheme="minorHAnsi" w:cstheme="minorHAnsi"/>
        </w:rPr>
        <w:t xml:space="preserve"> with environmentalist mandates</w:t>
      </w:r>
      <w:r w:rsidRPr="00A1411F">
        <w:rPr>
          <w:rStyle w:val="StyleUnderline"/>
          <w:rFonts w:asciiTheme="minorHAnsi" w:hAnsiTheme="minorHAnsi" w:cstheme="minorHAnsi"/>
          <w:highlight w:val="cyan"/>
        </w:rPr>
        <w:t>, and hike taxes</w:t>
      </w:r>
      <w:r w:rsidRPr="00A1411F">
        <w:rPr>
          <w:rStyle w:val="StyleUnderline"/>
          <w:rFonts w:asciiTheme="minorHAnsi" w:hAnsiTheme="minorHAnsi" w:cstheme="minorHAnsi"/>
        </w:rPr>
        <w:t>.</w:t>
      </w:r>
    </w:p>
    <w:p w14:paraId="1467F204" w14:textId="77777777" w:rsidR="004B02C1" w:rsidRPr="00A1411F" w:rsidRDefault="004B02C1" w:rsidP="004B02C1">
      <w:pPr>
        <w:rPr>
          <w:rFonts w:asciiTheme="minorHAnsi" w:hAnsiTheme="minorHAnsi" w:cstheme="minorHAnsi"/>
          <w:sz w:val="16"/>
        </w:rPr>
      </w:pPr>
      <w:r w:rsidRPr="00A1411F">
        <w:rPr>
          <w:rStyle w:val="StyleUnderline"/>
          <w:rFonts w:asciiTheme="minorHAnsi" w:hAnsiTheme="minorHAnsi" w:cstheme="minorHAnsi"/>
        </w:rPr>
        <w:t xml:space="preserve">Supporters of </w:t>
      </w:r>
      <w:r w:rsidRPr="00A1411F">
        <w:rPr>
          <w:rStyle w:val="Emphasis"/>
          <w:rFonts w:asciiTheme="minorHAnsi" w:hAnsiTheme="minorHAnsi" w:cstheme="minorHAnsi"/>
        </w:rPr>
        <w:t>sectoral bargaining</w:t>
      </w:r>
      <w:r w:rsidRPr="00A1411F">
        <w:rPr>
          <w:rFonts w:asciiTheme="minorHAnsi" w:hAnsiTheme="minorHAnsi" w:cstheme="minorHAnsi"/>
          <w:sz w:val="16"/>
        </w:rPr>
        <w:t xml:space="preserve"> </w:t>
      </w:r>
      <w:r w:rsidRPr="00A1411F">
        <w:rPr>
          <w:rStyle w:val="StyleUnderline"/>
          <w:rFonts w:asciiTheme="minorHAnsi" w:hAnsiTheme="minorHAnsi" w:cstheme="minorHAnsi"/>
        </w:rPr>
        <w:t>focus on the potential of the policy to</w:t>
      </w:r>
      <w:r w:rsidRPr="00A1411F">
        <w:rPr>
          <w:rFonts w:asciiTheme="minorHAnsi" w:hAnsiTheme="minorHAnsi" w:cstheme="minorHAnsi"/>
          <w:sz w:val="16"/>
        </w:rPr>
        <w:t xml:space="preserve"> </w:t>
      </w:r>
      <w:r w:rsidRPr="00A1411F">
        <w:rPr>
          <w:rStyle w:val="Emphasis"/>
          <w:rFonts w:asciiTheme="minorHAnsi" w:hAnsiTheme="minorHAnsi" w:cstheme="minorHAnsi"/>
        </w:rPr>
        <w:t>raise nominal wages</w:t>
      </w:r>
      <w:r w:rsidRPr="00A1411F">
        <w:rPr>
          <w:rFonts w:asciiTheme="minorHAnsi" w:hAnsiTheme="minorHAnsi" w:cstheme="minorHAnsi"/>
          <w:sz w:val="16"/>
        </w:rPr>
        <w:t xml:space="preserve"> </w:t>
      </w:r>
      <w:r w:rsidRPr="00A1411F">
        <w:rPr>
          <w:rStyle w:val="StyleUnderline"/>
          <w:rFonts w:asciiTheme="minorHAnsi" w:hAnsiTheme="minorHAnsi" w:cstheme="minorHAnsi"/>
        </w:rPr>
        <w:t xml:space="preserve">before considering </w:t>
      </w:r>
      <w:r w:rsidRPr="00A1411F">
        <w:rPr>
          <w:rStyle w:val="Emphasis"/>
          <w:rFonts w:asciiTheme="minorHAnsi" w:hAnsiTheme="minorHAnsi" w:cstheme="minorHAnsi"/>
        </w:rPr>
        <w:t>inflation</w:t>
      </w:r>
      <w:r w:rsidRPr="00A1411F">
        <w:rPr>
          <w:rFonts w:asciiTheme="minorHAnsi" w:hAnsiTheme="minorHAnsi" w:cstheme="minorHAnsi"/>
          <w:sz w:val="16"/>
        </w:rPr>
        <w:t xml:space="preserve"> </w:t>
      </w:r>
      <w:r w:rsidRPr="00A1411F">
        <w:rPr>
          <w:rStyle w:val="StyleUnderline"/>
          <w:rFonts w:asciiTheme="minorHAnsi" w:hAnsiTheme="minorHAnsi" w:cstheme="minorHAnsi"/>
        </w:rPr>
        <w:t>or changes in</w:t>
      </w:r>
      <w:r w:rsidRPr="00A1411F">
        <w:rPr>
          <w:rFonts w:asciiTheme="minorHAnsi" w:hAnsiTheme="minorHAnsi" w:cstheme="minorHAnsi"/>
          <w:sz w:val="16"/>
        </w:rPr>
        <w:t xml:space="preserve"> </w:t>
      </w:r>
      <w:r w:rsidRPr="00A1411F">
        <w:rPr>
          <w:rStyle w:val="Emphasis"/>
          <w:rFonts w:asciiTheme="minorHAnsi" w:hAnsiTheme="minorHAnsi" w:cstheme="minorHAnsi"/>
        </w:rPr>
        <w:t>cost of living</w:t>
      </w:r>
      <w:r w:rsidRPr="00A1411F">
        <w:rPr>
          <w:rFonts w:asciiTheme="minorHAnsi" w:hAnsiTheme="minorHAnsi" w:cstheme="minorHAnsi"/>
          <w:sz w:val="16"/>
        </w:rPr>
        <w:t xml:space="preserve">. In a late 2020 policy paper issued while he chaired the House Education and Labor Committee (the </w:t>
      </w:r>
      <w:proofErr w:type="gramStart"/>
      <w:r w:rsidRPr="00A1411F">
        <w:rPr>
          <w:rFonts w:asciiTheme="minorHAnsi" w:hAnsiTheme="minorHAnsi" w:cstheme="minorHAnsi"/>
          <w:sz w:val="16"/>
        </w:rPr>
        <w:t>committee</w:t>
      </w:r>
      <w:proofErr w:type="gramEnd"/>
      <w:r w:rsidRPr="00A1411F">
        <w:rPr>
          <w:rFonts w:asciiTheme="minorHAnsi" w:hAnsiTheme="minorHAnsi" w:cstheme="minorHAnsi"/>
          <w:sz w:val="16"/>
        </w:rPr>
        <w:t xml:space="preserve"> name changes from Education and Labor to Education and the Workforce whenever the House majority changes), left-wing Rep. Bobby Scott (D-VA) argued, “Centralized bargaining benefits employers and employees by removing wages from competition, enabling employers to compete over the quality of their products or services.” But this ignores </w:t>
      </w:r>
      <w:r w:rsidRPr="00A1411F">
        <w:rPr>
          <w:rStyle w:val="StyleUnderline"/>
          <w:rFonts w:asciiTheme="minorHAnsi" w:hAnsiTheme="minorHAnsi" w:cstheme="minorHAnsi"/>
          <w:highlight w:val="cyan"/>
        </w:rPr>
        <w:t>price competition</w:t>
      </w:r>
      <w:r w:rsidRPr="00A1411F">
        <w:rPr>
          <w:rFonts w:asciiTheme="minorHAnsi" w:hAnsiTheme="minorHAnsi" w:cstheme="minorHAnsi"/>
          <w:sz w:val="16"/>
        </w:rPr>
        <w:t xml:space="preserve"> that </w:t>
      </w:r>
      <w:r w:rsidRPr="00A1411F">
        <w:rPr>
          <w:rStyle w:val="StyleUnderline"/>
          <w:rFonts w:asciiTheme="minorHAnsi" w:hAnsiTheme="minorHAnsi" w:cstheme="minorHAnsi"/>
        </w:rPr>
        <w:t xml:space="preserve">helps </w:t>
      </w:r>
      <w:r w:rsidRPr="00A1411F">
        <w:rPr>
          <w:rStyle w:val="StyleUnderline"/>
          <w:rFonts w:asciiTheme="minorHAnsi" w:hAnsiTheme="minorHAnsi" w:cstheme="minorHAnsi"/>
          <w:highlight w:val="cyan"/>
        </w:rPr>
        <w:t>consumers</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and controls the</w:t>
      </w:r>
      <w:r w:rsidRPr="00A1411F">
        <w:rPr>
          <w:rFonts w:asciiTheme="minorHAnsi" w:hAnsiTheme="minorHAnsi" w:cstheme="minorHAnsi"/>
          <w:sz w:val="16"/>
        </w:rPr>
        <w:t xml:space="preserve"> </w:t>
      </w:r>
      <w:r w:rsidRPr="00A1411F">
        <w:rPr>
          <w:rStyle w:val="Emphasis"/>
          <w:rFonts w:asciiTheme="minorHAnsi" w:hAnsiTheme="minorHAnsi" w:cstheme="minorHAnsi"/>
        </w:rPr>
        <w:t>“</w:t>
      </w:r>
      <w:r w:rsidRPr="00A1411F">
        <w:rPr>
          <w:rStyle w:val="Emphasis"/>
          <w:rFonts w:asciiTheme="minorHAnsi" w:hAnsiTheme="minorHAnsi" w:cstheme="minorHAnsi"/>
          <w:highlight w:val="cyan"/>
        </w:rPr>
        <w:t>wage-price spiral</w:t>
      </w:r>
      <w:r w:rsidRPr="00A1411F">
        <w:rPr>
          <w:rStyle w:val="Emphasis"/>
          <w:rFonts w:asciiTheme="minorHAnsi" w:hAnsiTheme="minorHAnsi" w:cstheme="minorHAnsi"/>
        </w:rPr>
        <w:t>”</w:t>
      </w:r>
      <w:r w:rsidRPr="00A1411F">
        <w:rPr>
          <w:rFonts w:asciiTheme="minorHAnsi" w:hAnsiTheme="minorHAnsi" w:cstheme="minorHAnsi"/>
          <w:sz w:val="16"/>
        </w:rPr>
        <w:t xml:space="preserve"> </w:t>
      </w:r>
      <w:r w:rsidRPr="00A1411F">
        <w:rPr>
          <w:rStyle w:val="StyleUnderline"/>
          <w:rFonts w:asciiTheme="minorHAnsi" w:hAnsiTheme="minorHAnsi" w:cstheme="minorHAnsi"/>
          <w:highlight w:val="cyan"/>
        </w:rPr>
        <w:t>that</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exacerbate</w:t>
      </w:r>
      <w:r w:rsidRPr="00A1411F">
        <w:rPr>
          <w:rStyle w:val="StyleUnderline"/>
          <w:rFonts w:asciiTheme="minorHAnsi" w:hAnsiTheme="minorHAnsi" w:cstheme="minorHAnsi"/>
        </w:rPr>
        <w:t xml:space="preserve">d the </w:t>
      </w:r>
      <w:r w:rsidRPr="00A1411F">
        <w:rPr>
          <w:rStyle w:val="StyleUnderline"/>
          <w:rFonts w:asciiTheme="minorHAnsi" w:hAnsiTheme="minorHAnsi" w:cstheme="minorHAnsi"/>
          <w:highlight w:val="cyan"/>
        </w:rPr>
        <w:t>inflation</w:t>
      </w:r>
      <w:r w:rsidRPr="00A1411F">
        <w:rPr>
          <w:rStyle w:val="StyleUnderline"/>
          <w:rFonts w:asciiTheme="minorHAnsi" w:hAnsiTheme="minorHAnsi" w:cstheme="minorHAnsi"/>
        </w:rPr>
        <w:t xml:space="preserve"> of the</w:t>
      </w:r>
      <w:r w:rsidRPr="00A1411F">
        <w:rPr>
          <w:rFonts w:asciiTheme="minorHAnsi" w:hAnsiTheme="minorHAnsi" w:cstheme="minorHAnsi"/>
          <w:sz w:val="16"/>
        </w:rPr>
        <w:t xml:space="preserve"> 19</w:t>
      </w:r>
      <w:r w:rsidRPr="00A1411F">
        <w:rPr>
          <w:rStyle w:val="Emphasis"/>
          <w:rFonts w:asciiTheme="minorHAnsi" w:hAnsiTheme="minorHAnsi" w:cstheme="minorHAnsi"/>
        </w:rPr>
        <w:t>70s</w:t>
      </w:r>
      <w:r w:rsidRPr="00A1411F">
        <w:rPr>
          <w:rFonts w:asciiTheme="minorHAnsi" w:hAnsiTheme="minorHAnsi" w:cstheme="minorHAnsi"/>
          <w:sz w:val="16"/>
        </w:rPr>
        <w:t>.</w:t>
      </w:r>
    </w:p>
    <w:p w14:paraId="72BC4982"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In discussing the causes of Big Labor’s Long Decline, I wrote:</w:t>
      </w:r>
    </w:p>
    <w:p w14:paraId="3C5CFA0F"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Big Labor had risen in an environment of privation and war, but the country now identified with—and demanded—plenty and peace. The late 1970s and early 1980s saw the American consumer flex its power, demanding that something—anything—be done to curtail rampant inflation. After the predictable failure of wage and price controls enacted by the Nixon administration and the pathetic “Whip Inflation Now!” campaign of the Gerald Ford administration, a bipartisan consensus emerged, first under Jimmy Carter, in favor of deregulating the national economy.</w:t>
      </w:r>
    </w:p>
    <w:p w14:paraId="55F1F8A0"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 xml:space="preserve">If the public-opinion response to the economy under the Biden administration is any indication, </w:t>
      </w:r>
      <w:r w:rsidRPr="00A1411F">
        <w:rPr>
          <w:rStyle w:val="StyleUnderline"/>
          <w:rFonts w:asciiTheme="minorHAnsi" w:hAnsiTheme="minorHAnsi" w:cstheme="minorHAnsi"/>
        </w:rPr>
        <w:t>Americans</w:t>
      </w:r>
      <w:r w:rsidRPr="00A1411F">
        <w:rPr>
          <w:rFonts w:asciiTheme="minorHAnsi" w:hAnsiTheme="minorHAnsi" w:cstheme="minorHAnsi"/>
          <w:sz w:val="16"/>
        </w:rPr>
        <w:t xml:space="preserve"> still absolutely </w:t>
      </w:r>
      <w:r w:rsidRPr="00A1411F">
        <w:rPr>
          <w:rStyle w:val="StyleUnderline"/>
          <w:rFonts w:asciiTheme="minorHAnsi" w:hAnsiTheme="minorHAnsi" w:cstheme="minorHAnsi"/>
        </w:rPr>
        <w:t>loathe inflation</w:t>
      </w:r>
      <w:r w:rsidRPr="00A1411F">
        <w:rPr>
          <w:rFonts w:asciiTheme="minorHAnsi" w:hAnsiTheme="minorHAnsi" w:cstheme="minorHAnsi"/>
          <w:sz w:val="16"/>
        </w:rPr>
        <w:t>. Adjusting economic policy to raise the cost of living, a certainty under sectoral bargaining, would likely trigger the American consumer’s visceral response to higher prices.</w:t>
      </w:r>
    </w:p>
    <w:p w14:paraId="3EDBF089"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Some, most prominently Oren Cass of American Compass, have argued that sectoral bargaining would become an alternative to government labor-standards regulation, with sectoral bargaining unions and employer associations able to come to mutual agreements to waive certain government rules.</w:t>
      </w:r>
    </w:p>
    <w:p w14:paraId="16A78C84" w14:textId="77777777" w:rsidR="004B02C1" w:rsidRPr="00A1411F" w:rsidRDefault="004B02C1" w:rsidP="004B02C1">
      <w:pPr>
        <w:rPr>
          <w:rStyle w:val="StyleUnderline"/>
          <w:rFonts w:asciiTheme="minorHAnsi" w:hAnsiTheme="minorHAnsi" w:cstheme="minorHAnsi"/>
        </w:rPr>
      </w:pPr>
      <w:r w:rsidRPr="00A1411F">
        <w:rPr>
          <w:rFonts w:asciiTheme="minorHAnsi" w:hAnsiTheme="minorHAnsi" w:cstheme="minorHAnsi"/>
          <w:sz w:val="16"/>
        </w:rPr>
        <w:t xml:space="preserve">Cass sells it as a win-win, but it runs into the problem of incentives. </w:t>
      </w:r>
      <w:r w:rsidRPr="00A1411F">
        <w:rPr>
          <w:rStyle w:val="Emphasis"/>
          <w:rFonts w:asciiTheme="minorHAnsi" w:hAnsiTheme="minorHAnsi" w:cstheme="minorHAnsi"/>
          <w:highlight w:val="cyan"/>
        </w:rPr>
        <w:t>Unions</w:t>
      </w:r>
      <w:r w:rsidRPr="00A1411F">
        <w:rPr>
          <w:rFonts w:asciiTheme="minorHAnsi" w:hAnsiTheme="minorHAnsi" w:cstheme="minorHAnsi"/>
          <w:sz w:val="16"/>
        </w:rPr>
        <w:t xml:space="preserve"> </w:t>
      </w:r>
      <w:r w:rsidRPr="00A1411F">
        <w:rPr>
          <w:rStyle w:val="StyleUnderline"/>
          <w:rFonts w:asciiTheme="minorHAnsi" w:hAnsiTheme="minorHAnsi" w:cstheme="minorHAnsi"/>
          <w:highlight w:val="cyan"/>
        </w:rPr>
        <w:t>have</w:t>
      </w:r>
      <w:r w:rsidRPr="00A1411F">
        <w:rPr>
          <w:rFonts w:asciiTheme="minorHAnsi" w:hAnsiTheme="minorHAnsi" w:cstheme="minorHAnsi"/>
          <w:sz w:val="16"/>
          <w:highlight w:val="cyan"/>
        </w:rPr>
        <w:t xml:space="preserve"> </w:t>
      </w:r>
      <w:r w:rsidRPr="00A1411F">
        <w:rPr>
          <w:rStyle w:val="Emphasis"/>
          <w:rFonts w:asciiTheme="minorHAnsi" w:hAnsiTheme="minorHAnsi" w:cstheme="minorHAnsi"/>
          <w:highlight w:val="cyan"/>
        </w:rPr>
        <w:t>no reason</w:t>
      </w:r>
      <w:r w:rsidRPr="00A1411F">
        <w:rPr>
          <w:rFonts w:asciiTheme="minorHAnsi" w:hAnsiTheme="minorHAnsi" w:cstheme="minorHAnsi"/>
          <w:sz w:val="16"/>
        </w:rPr>
        <w:t xml:space="preserve"> </w:t>
      </w:r>
      <w:r w:rsidRPr="00A1411F">
        <w:rPr>
          <w:rStyle w:val="StyleUnderline"/>
          <w:rFonts w:asciiTheme="minorHAnsi" w:hAnsiTheme="minorHAnsi" w:cstheme="minorHAnsi"/>
          <w:highlight w:val="cyan"/>
        </w:rPr>
        <w:t>to</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 xml:space="preserve">negotiate </w:t>
      </w:r>
      <w:r w:rsidRPr="00A1411F">
        <w:rPr>
          <w:rStyle w:val="Emphasis"/>
          <w:rFonts w:asciiTheme="minorHAnsi" w:hAnsiTheme="minorHAnsi" w:cstheme="minorHAnsi"/>
          <w:highlight w:val="cyan"/>
        </w:rPr>
        <w:t>below the level</w:t>
      </w:r>
      <w:r w:rsidRPr="00A1411F">
        <w:rPr>
          <w:rFonts w:asciiTheme="minorHAnsi" w:hAnsiTheme="minorHAnsi" w:cstheme="minorHAnsi"/>
          <w:sz w:val="16"/>
        </w:rPr>
        <w:t xml:space="preserve"> </w:t>
      </w:r>
      <w:r w:rsidRPr="00A1411F">
        <w:rPr>
          <w:rStyle w:val="StyleUnderline"/>
          <w:rFonts w:asciiTheme="minorHAnsi" w:hAnsiTheme="minorHAnsi" w:cstheme="minorHAnsi"/>
          <w:highlight w:val="cyan"/>
        </w:rPr>
        <w:t>set b</w:t>
      </w:r>
      <w:r w:rsidRPr="00A1411F">
        <w:rPr>
          <w:rStyle w:val="StyleUnderline"/>
          <w:rFonts w:asciiTheme="minorHAnsi" w:hAnsiTheme="minorHAnsi" w:cstheme="minorHAnsi"/>
        </w:rPr>
        <w:t xml:space="preserve">y a government minimum </w:t>
      </w:r>
      <w:r w:rsidRPr="00A1411F">
        <w:rPr>
          <w:rStyle w:val="StyleUnderline"/>
          <w:rFonts w:asciiTheme="minorHAnsi" w:hAnsiTheme="minorHAnsi" w:cstheme="minorHAnsi"/>
          <w:highlight w:val="cyan"/>
        </w:rPr>
        <w:t>labor standard</w:t>
      </w:r>
      <w:r w:rsidRPr="00A1411F">
        <w:rPr>
          <w:rStyle w:val="StyleUnderline"/>
          <w:rFonts w:asciiTheme="minorHAnsi" w:hAnsiTheme="minorHAnsi" w:cstheme="minorHAnsi"/>
        </w:rPr>
        <w:t>. Well, no honest reason: They have at least two dishonest reasons. One is straightforwardly corrupt labor-management collusion, like what happened in the previous regime at the United Auto Workers. Corrupt managers pay corruptible union officials to keep them “fat, dumb, and happy” and to do management favors.</w:t>
      </w:r>
    </w:p>
    <w:p w14:paraId="34C66824"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 xml:space="preserve">The second dishonest reason is both more subtle than simple corruption </w:t>
      </w:r>
      <w:proofErr w:type="gramStart"/>
      <w:r w:rsidRPr="00A1411F">
        <w:rPr>
          <w:rFonts w:asciiTheme="minorHAnsi" w:hAnsiTheme="minorHAnsi" w:cstheme="minorHAnsi"/>
          <w:sz w:val="16"/>
        </w:rPr>
        <w:t>and also</w:t>
      </w:r>
      <w:proofErr w:type="gramEnd"/>
      <w:r w:rsidRPr="00A1411F">
        <w:rPr>
          <w:rFonts w:asciiTheme="minorHAnsi" w:hAnsiTheme="minorHAnsi" w:cstheme="minorHAnsi"/>
          <w:sz w:val="16"/>
        </w:rPr>
        <w:t xml:space="preserve"> completely legal. Currently, union-backed politicians often include waiver clauses in local wage-minimum laws that create a curious carveout: They don’t apply to a collectively bargained contract. Unions—not necessarily union members—profit from this arrangement in easier organizing and more dues collections, since they can hold the possibility of avoiding these rules as a carrot to secure a card-check union recognition.</w:t>
      </w:r>
    </w:p>
    <w:p w14:paraId="3A95EBCB" w14:textId="77777777" w:rsidR="004B02C1" w:rsidRPr="00A1411F" w:rsidRDefault="004B02C1" w:rsidP="004B02C1">
      <w:pPr>
        <w:rPr>
          <w:rStyle w:val="StyleUnderline"/>
          <w:rFonts w:asciiTheme="minorHAnsi" w:hAnsiTheme="minorHAnsi" w:cstheme="minorHAnsi"/>
        </w:rPr>
      </w:pPr>
      <w:r w:rsidRPr="00A1411F">
        <w:rPr>
          <w:rStyle w:val="StyleUnderline"/>
          <w:rFonts w:asciiTheme="minorHAnsi" w:hAnsiTheme="minorHAnsi" w:cstheme="minorHAnsi"/>
        </w:rPr>
        <w:t xml:space="preserve">Without details on what an American </w:t>
      </w:r>
      <w:r w:rsidRPr="00A1411F">
        <w:rPr>
          <w:rStyle w:val="StyleUnderline"/>
          <w:rFonts w:asciiTheme="minorHAnsi" w:hAnsiTheme="minorHAnsi" w:cstheme="minorHAnsi"/>
          <w:highlight w:val="cyan"/>
        </w:rPr>
        <w:t>sectoral bargaining system</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would</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involve</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the potential to</w:t>
      </w:r>
      <w:r w:rsidRPr="00A1411F">
        <w:rPr>
          <w:rFonts w:asciiTheme="minorHAnsi" w:hAnsiTheme="minorHAnsi" w:cstheme="minorHAnsi"/>
          <w:sz w:val="16"/>
          <w:highlight w:val="cyan"/>
        </w:rPr>
        <w:t xml:space="preserve"> </w:t>
      </w:r>
      <w:r w:rsidRPr="00A1411F">
        <w:rPr>
          <w:rStyle w:val="Emphasis"/>
          <w:rFonts w:asciiTheme="minorHAnsi" w:hAnsiTheme="minorHAnsi" w:cstheme="minorHAnsi"/>
          <w:highlight w:val="cyan"/>
        </w:rPr>
        <w:t>abuse</w:t>
      </w:r>
      <w:r w:rsidRPr="00A1411F">
        <w:rPr>
          <w:rFonts w:asciiTheme="minorHAnsi" w:hAnsiTheme="minorHAnsi" w:cstheme="minorHAnsi"/>
          <w:sz w:val="16"/>
        </w:rPr>
        <w:t xml:space="preserve"> of </w:t>
      </w:r>
      <w:r w:rsidRPr="00A1411F">
        <w:rPr>
          <w:rStyle w:val="Emphasis"/>
          <w:rFonts w:asciiTheme="minorHAnsi" w:hAnsiTheme="minorHAnsi" w:cstheme="minorHAnsi"/>
          <w:highlight w:val="cyan"/>
        </w:rPr>
        <w:t>employee autonomy</w:t>
      </w:r>
      <w:r w:rsidRPr="00A1411F">
        <w:rPr>
          <w:rFonts w:asciiTheme="minorHAnsi" w:hAnsiTheme="minorHAnsi" w:cstheme="minorHAnsi"/>
          <w:sz w:val="16"/>
        </w:rPr>
        <w:t xml:space="preserve"> </w:t>
      </w:r>
      <w:r w:rsidRPr="00A1411F">
        <w:rPr>
          <w:rStyle w:val="StyleUnderline"/>
          <w:rFonts w:asciiTheme="minorHAnsi" w:hAnsiTheme="minorHAnsi" w:cstheme="minorHAnsi"/>
        </w:rPr>
        <w:t>using</w:t>
      </w:r>
      <w:r w:rsidRPr="00A1411F">
        <w:rPr>
          <w:rFonts w:asciiTheme="minorHAnsi" w:hAnsiTheme="minorHAnsi" w:cstheme="minorHAnsi"/>
          <w:sz w:val="16"/>
        </w:rPr>
        <w:t xml:space="preserve"> Cass-promoted </w:t>
      </w:r>
      <w:r w:rsidRPr="00A1411F">
        <w:rPr>
          <w:rStyle w:val="Emphasis"/>
          <w:rFonts w:asciiTheme="minorHAnsi" w:hAnsiTheme="minorHAnsi" w:cstheme="minorHAnsi"/>
        </w:rPr>
        <w:t>waiver clauses</w:t>
      </w:r>
      <w:r w:rsidRPr="00A1411F">
        <w:rPr>
          <w:rFonts w:asciiTheme="minorHAnsi" w:hAnsiTheme="minorHAnsi" w:cstheme="minorHAnsi"/>
          <w:sz w:val="16"/>
        </w:rPr>
        <w:t xml:space="preserve"> </w:t>
      </w:r>
      <w:r w:rsidRPr="00A1411F">
        <w:rPr>
          <w:rStyle w:val="StyleUnderline"/>
          <w:rFonts w:asciiTheme="minorHAnsi" w:hAnsiTheme="minorHAnsi" w:cstheme="minorHAnsi"/>
        </w:rPr>
        <w:t>is</w:t>
      </w:r>
      <w:r w:rsidRPr="00A1411F">
        <w:rPr>
          <w:rFonts w:asciiTheme="minorHAnsi" w:hAnsiTheme="minorHAnsi" w:cstheme="minorHAnsi"/>
          <w:sz w:val="16"/>
        </w:rPr>
        <w:t xml:space="preserve"> </w:t>
      </w:r>
      <w:r w:rsidRPr="00A1411F">
        <w:rPr>
          <w:rStyle w:val="Emphasis"/>
          <w:rFonts w:asciiTheme="minorHAnsi" w:hAnsiTheme="minorHAnsi" w:cstheme="minorHAnsi"/>
        </w:rPr>
        <w:t>limitless</w:t>
      </w:r>
      <w:r w:rsidRPr="00A1411F">
        <w:rPr>
          <w:rStyle w:val="StyleUnderline"/>
          <w:rFonts w:asciiTheme="minorHAnsi" w:hAnsiTheme="minorHAnsi" w:cstheme="minorHAnsi"/>
        </w:rPr>
        <w:t>. Unions run by corrupt officials could take kickbacks for going below national standards. Unions run by leftist activists could use their ability to collude with employer associations to enshrine left-wing social policy in workplaces nationwide. Either class could use the ability to collaboratively waive regulations to secure what is euphemistically called “union security”; that is, forced dues, unless there were a national right-to-work-style protection that Cass’s allies in Congress have not endorsed.</w:t>
      </w:r>
    </w:p>
    <w:p w14:paraId="2483A5DC"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Conclusion</w:t>
      </w:r>
    </w:p>
    <w:p w14:paraId="697EBDF7" w14:textId="77777777" w:rsidR="004B02C1" w:rsidRPr="00A1411F" w:rsidRDefault="004B02C1" w:rsidP="004B02C1">
      <w:pPr>
        <w:rPr>
          <w:rFonts w:asciiTheme="minorHAnsi" w:hAnsiTheme="minorHAnsi" w:cstheme="minorHAnsi"/>
          <w:sz w:val="16"/>
        </w:rPr>
      </w:pPr>
      <w:r w:rsidRPr="00A1411F">
        <w:rPr>
          <w:rStyle w:val="StyleUnderline"/>
          <w:rFonts w:asciiTheme="minorHAnsi" w:hAnsiTheme="minorHAnsi" w:cstheme="minorHAnsi"/>
          <w:highlight w:val="cyan"/>
        </w:rPr>
        <w:t>Sectoral bargaining is not the answer</w:t>
      </w:r>
      <w:r w:rsidRPr="00A1411F">
        <w:rPr>
          <w:rStyle w:val="StyleUnderline"/>
          <w:rFonts w:asciiTheme="minorHAnsi" w:hAnsiTheme="minorHAnsi" w:cstheme="minorHAnsi"/>
        </w:rPr>
        <w:t xml:space="preserve"> to</w:t>
      </w:r>
      <w:r w:rsidRPr="00A1411F">
        <w:rPr>
          <w:rFonts w:asciiTheme="minorHAnsi" w:hAnsiTheme="minorHAnsi" w:cstheme="minorHAnsi"/>
          <w:sz w:val="16"/>
        </w:rPr>
        <w:t xml:space="preserve"> conservative cultural concerns or </w:t>
      </w:r>
      <w:r w:rsidRPr="00A1411F">
        <w:rPr>
          <w:rStyle w:val="StyleUnderline"/>
          <w:rFonts w:asciiTheme="minorHAnsi" w:hAnsiTheme="minorHAnsi" w:cstheme="minorHAnsi"/>
        </w:rPr>
        <w:t>broader economic problems. Adopting it would</w:t>
      </w:r>
      <w:r w:rsidRPr="00A1411F">
        <w:rPr>
          <w:rFonts w:asciiTheme="minorHAnsi" w:hAnsiTheme="minorHAnsi" w:cstheme="minorHAnsi"/>
          <w:sz w:val="16"/>
        </w:rPr>
        <w:t xml:space="preserve"> </w:t>
      </w:r>
      <w:r w:rsidRPr="00A1411F">
        <w:rPr>
          <w:rStyle w:val="StyleUnderline"/>
          <w:rFonts w:asciiTheme="minorHAnsi" w:hAnsiTheme="minorHAnsi" w:cstheme="minorHAnsi"/>
        </w:rPr>
        <w:t>repudiate the</w:t>
      </w:r>
      <w:r w:rsidRPr="00A1411F">
        <w:rPr>
          <w:rFonts w:asciiTheme="minorHAnsi" w:hAnsiTheme="minorHAnsi" w:cstheme="minorHAnsi"/>
          <w:sz w:val="16"/>
        </w:rPr>
        <w:t xml:space="preserve"> practical </w:t>
      </w:r>
      <w:r w:rsidRPr="00A1411F">
        <w:rPr>
          <w:rStyle w:val="StyleUnderline"/>
          <w:rFonts w:asciiTheme="minorHAnsi" w:hAnsiTheme="minorHAnsi" w:cstheme="minorHAnsi"/>
        </w:rPr>
        <w:t>gains of the Taft-Hartley consensus</w:t>
      </w:r>
      <w:r w:rsidRPr="00A1411F">
        <w:rPr>
          <w:rFonts w:asciiTheme="minorHAnsi" w:hAnsiTheme="minorHAnsi" w:cstheme="minorHAnsi"/>
          <w:sz w:val="16"/>
        </w:rPr>
        <w:t xml:space="preserve"> to empower a Democratic Party constituency group steeped in socialist ideology </w:t>
      </w:r>
      <w:r w:rsidRPr="00A1411F">
        <w:rPr>
          <w:rStyle w:val="StyleUnderline"/>
          <w:rFonts w:asciiTheme="minorHAnsi" w:hAnsiTheme="minorHAnsi" w:cstheme="minorHAnsi"/>
        </w:rPr>
        <w:t>with no obvious case that it would benefit the economy</w:t>
      </w:r>
      <w:r w:rsidRPr="00A1411F">
        <w:rPr>
          <w:rFonts w:asciiTheme="minorHAnsi" w:hAnsiTheme="minorHAnsi" w:cstheme="minorHAnsi"/>
          <w:sz w:val="16"/>
        </w:rPr>
        <w:t>.</w:t>
      </w:r>
    </w:p>
    <w:p w14:paraId="3E4A8CCA" w14:textId="77777777" w:rsidR="004B02C1" w:rsidRPr="00A1411F" w:rsidRDefault="004B02C1" w:rsidP="004B02C1">
      <w:pPr>
        <w:pStyle w:val="Heading4"/>
        <w:rPr>
          <w:rFonts w:asciiTheme="minorHAnsi" w:hAnsiTheme="minorHAnsi" w:cstheme="minorHAnsi"/>
          <w:b w:val="0"/>
          <w:bCs/>
        </w:rPr>
      </w:pPr>
      <w:r w:rsidRPr="00A1411F">
        <w:rPr>
          <w:rFonts w:asciiTheme="minorHAnsi" w:hAnsiTheme="minorHAnsi" w:cstheme="minorHAnsi"/>
        </w:rPr>
        <w:t xml:space="preserve">3. </w:t>
      </w:r>
      <w:r w:rsidRPr="00A1411F">
        <w:rPr>
          <w:rFonts w:asciiTheme="minorHAnsi" w:hAnsiTheme="minorHAnsi" w:cstheme="minorHAnsi"/>
          <w:u w:val="single"/>
        </w:rPr>
        <w:t>REAL ECONOMIC UNCERTAINTY</w:t>
      </w:r>
      <w:r w:rsidRPr="00A1411F">
        <w:rPr>
          <w:rFonts w:asciiTheme="minorHAnsi" w:hAnsiTheme="minorHAnsi" w:cstheme="minorHAnsi"/>
        </w:rPr>
        <w:t xml:space="preserve">. </w:t>
      </w:r>
    </w:p>
    <w:p w14:paraId="4D07F5FA" w14:textId="77777777" w:rsidR="004B02C1" w:rsidRPr="00A1411F" w:rsidRDefault="004B02C1" w:rsidP="004B02C1">
      <w:pPr>
        <w:rPr>
          <w:rFonts w:asciiTheme="minorHAnsi" w:hAnsiTheme="minorHAnsi" w:cstheme="minorHAnsi"/>
        </w:rPr>
      </w:pPr>
      <w:r w:rsidRPr="00A1411F">
        <w:rPr>
          <w:rFonts w:asciiTheme="minorHAnsi" w:hAnsiTheme="minorHAnsi" w:cstheme="minorHAnsi"/>
        </w:rPr>
        <w:t xml:space="preserve">Juan M. </w:t>
      </w:r>
      <w:proofErr w:type="spellStart"/>
      <w:r w:rsidRPr="00A1411F">
        <w:rPr>
          <w:rStyle w:val="Style13ptBold"/>
          <w:rFonts w:asciiTheme="minorHAnsi" w:hAnsiTheme="minorHAnsi" w:cstheme="minorHAnsi"/>
        </w:rPr>
        <w:t>Londono</w:t>
      </w:r>
      <w:proofErr w:type="spellEnd"/>
      <w:r w:rsidRPr="00A1411F">
        <w:rPr>
          <w:rStyle w:val="Style13ptBold"/>
          <w:rFonts w:asciiTheme="minorHAnsi" w:hAnsiTheme="minorHAnsi" w:cstheme="minorHAnsi"/>
        </w:rPr>
        <w:t xml:space="preserve"> et al. '25</w:t>
      </w:r>
      <w:r w:rsidRPr="00A1411F">
        <w:rPr>
          <w:rFonts w:asciiTheme="minorHAnsi" w:hAnsiTheme="minorHAnsi" w:cstheme="minorHAnsi"/>
        </w:rPr>
        <w:t>. International Financial Stability Section International Finance. Sai Ma Senior Economist</w:t>
      </w:r>
    </w:p>
    <w:p w14:paraId="4574546F" w14:textId="77777777" w:rsidR="004B02C1" w:rsidRPr="00A1411F" w:rsidRDefault="004B02C1" w:rsidP="004B02C1">
      <w:pPr>
        <w:rPr>
          <w:rFonts w:asciiTheme="minorHAnsi" w:hAnsiTheme="minorHAnsi" w:cstheme="minorHAnsi"/>
        </w:rPr>
      </w:pPr>
      <w:r w:rsidRPr="00A1411F">
        <w:rPr>
          <w:rFonts w:asciiTheme="minorHAnsi" w:hAnsiTheme="minorHAnsi" w:cstheme="minorHAnsi"/>
        </w:rPr>
        <w:t>International Financial Stability Section</w:t>
      </w:r>
    </w:p>
    <w:p w14:paraId="1AD7ED49" w14:textId="77777777" w:rsidR="004B02C1" w:rsidRPr="00A1411F" w:rsidRDefault="004B02C1" w:rsidP="004B02C1">
      <w:pPr>
        <w:rPr>
          <w:rFonts w:asciiTheme="minorHAnsi" w:hAnsiTheme="minorHAnsi" w:cstheme="minorHAnsi"/>
        </w:rPr>
      </w:pPr>
      <w:r w:rsidRPr="00A1411F">
        <w:rPr>
          <w:rFonts w:asciiTheme="minorHAnsi" w:hAnsiTheme="minorHAnsi" w:cstheme="minorHAnsi"/>
        </w:rPr>
        <w:t>International Finance. and Beth Anne Wilson Program Direction Section</w:t>
      </w:r>
    </w:p>
    <w:p w14:paraId="68B6BD85" w14:textId="77777777" w:rsidR="004B02C1" w:rsidRPr="00A1411F" w:rsidRDefault="004B02C1" w:rsidP="004B02C1">
      <w:pPr>
        <w:rPr>
          <w:rFonts w:asciiTheme="minorHAnsi" w:hAnsiTheme="minorHAnsi" w:cstheme="minorHAnsi"/>
        </w:rPr>
      </w:pPr>
      <w:r w:rsidRPr="00A1411F">
        <w:rPr>
          <w:rFonts w:asciiTheme="minorHAnsi" w:hAnsiTheme="minorHAnsi" w:cstheme="minorHAnsi"/>
        </w:rPr>
        <w:t>International Finance.4-24-2025. Costs of Rising Uncertainty. https://www.federalreserve.gov/econres/notes/feds-notes/costs-of-rising-uncertainty-20250424.html. No Publication. Accessed 8-13-2025.</w:t>
      </w:r>
    </w:p>
    <w:p w14:paraId="45917367"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sz w:val="16"/>
        </w:rPr>
        <w:t>The Real Economic Uncertainty (</w:t>
      </w:r>
      <w:r w:rsidRPr="00A1411F">
        <w:rPr>
          <w:rFonts w:asciiTheme="minorHAnsi" w:hAnsiTheme="minorHAnsi" w:cstheme="minorHAnsi"/>
          <w:u w:val="single"/>
        </w:rPr>
        <w:t>REU</w:t>
      </w:r>
      <w:r w:rsidRPr="00A1411F">
        <w:rPr>
          <w:rFonts w:asciiTheme="minorHAnsi" w:hAnsiTheme="minorHAnsi" w:cstheme="minorHAnsi"/>
          <w:sz w:val="16"/>
        </w:rPr>
        <w:t xml:space="preserve">) </w:t>
      </w:r>
      <w:r w:rsidRPr="00A1411F">
        <w:rPr>
          <w:rFonts w:asciiTheme="minorHAnsi" w:hAnsiTheme="minorHAnsi" w:cstheme="minorHAnsi"/>
          <w:u w:val="single"/>
        </w:rPr>
        <w:t>measure</w:t>
      </w:r>
      <w:r w:rsidRPr="00A1411F">
        <w:rPr>
          <w:rFonts w:asciiTheme="minorHAnsi" w:hAnsiTheme="minorHAnsi" w:cstheme="minorHAnsi"/>
          <w:sz w:val="16"/>
        </w:rPr>
        <w:t xml:space="preserve"> in Jurado, </w:t>
      </w:r>
      <w:proofErr w:type="spellStart"/>
      <w:r w:rsidRPr="00A1411F">
        <w:rPr>
          <w:rFonts w:asciiTheme="minorHAnsi" w:hAnsiTheme="minorHAnsi" w:cstheme="minorHAnsi"/>
          <w:sz w:val="16"/>
        </w:rPr>
        <w:t>Ludvigson</w:t>
      </w:r>
      <w:proofErr w:type="spellEnd"/>
      <w:r w:rsidRPr="00A1411F">
        <w:rPr>
          <w:rFonts w:asciiTheme="minorHAnsi" w:hAnsiTheme="minorHAnsi" w:cstheme="minorHAnsi"/>
          <w:sz w:val="16"/>
        </w:rPr>
        <w:t xml:space="preserve">, and Ng (2015) </w:t>
      </w:r>
      <w:r w:rsidRPr="00A1411F">
        <w:rPr>
          <w:rFonts w:asciiTheme="minorHAnsi" w:hAnsiTheme="minorHAnsi" w:cstheme="minorHAnsi"/>
          <w:u w:val="single"/>
        </w:rPr>
        <w:t>captures the predictability of the macroeconomy</w:t>
      </w:r>
      <w:r w:rsidRPr="00A1411F">
        <w:rPr>
          <w:rFonts w:asciiTheme="minorHAnsi" w:hAnsiTheme="minorHAnsi" w:cstheme="minorHAnsi"/>
          <w:sz w:val="16"/>
        </w:rPr>
        <w:t xml:space="preserve">; the less predictable, the higher is REU. </w:t>
      </w:r>
      <w:r w:rsidRPr="00A1411F">
        <w:rPr>
          <w:rFonts w:asciiTheme="minorHAnsi" w:hAnsiTheme="minorHAnsi" w:cstheme="minorHAnsi"/>
          <w:u w:val="single"/>
        </w:rPr>
        <w:t>As the economy becomes less predictable</w:t>
      </w:r>
      <w:r w:rsidRPr="00A1411F">
        <w:rPr>
          <w:rFonts w:asciiTheme="minorHAnsi" w:hAnsiTheme="minorHAnsi" w:cstheme="minorHAnsi"/>
          <w:sz w:val="16"/>
        </w:rPr>
        <w:t xml:space="preserve">, </w:t>
      </w:r>
      <w:r w:rsidRPr="00A1411F">
        <w:rPr>
          <w:rFonts w:asciiTheme="minorHAnsi" w:hAnsiTheme="minorHAnsi" w:cstheme="minorHAnsi"/>
          <w:u w:val="single"/>
        </w:rPr>
        <w:t>households</w:t>
      </w:r>
      <w:r w:rsidRPr="00A1411F">
        <w:rPr>
          <w:rFonts w:asciiTheme="minorHAnsi" w:hAnsiTheme="minorHAnsi" w:cstheme="minorHAnsi"/>
          <w:sz w:val="16"/>
        </w:rPr>
        <w:t xml:space="preserve"> </w:t>
      </w:r>
      <w:r w:rsidRPr="00A1411F">
        <w:rPr>
          <w:rFonts w:asciiTheme="minorHAnsi" w:hAnsiTheme="minorHAnsi" w:cstheme="minorHAnsi"/>
          <w:u w:val="single"/>
        </w:rPr>
        <w:t>and businesses change their behavior,</w:t>
      </w:r>
      <w:r w:rsidRPr="00A1411F">
        <w:rPr>
          <w:rFonts w:asciiTheme="minorHAnsi" w:hAnsiTheme="minorHAnsi" w:cstheme="minorHAnsi"/>
          <w:sz w:val="16"/>
        </w:rPr>
        <w:t xml:space="preserve"> including increasing precautionary savings and postponing expenditures and investment, especially if they are irreversible.9 </w:t>
      </w:r>
      <w:r w:rsidRPr="00A1411F">
        <w:rPr>
          <w:rFonts w:asciiTheme="minorHAnsi" w:hAnsiTheme="minorHAnsi" w:cstheme="minorHAnsi"/>
          <w:u w:val="single"/>
        </w:rPr>
        <w:t>Firms may also delay or even freeze hiring</w:t>
      </w:r>
      <w:r w:rsidRPr="00A1411F">
        <w:rPr>
          <w:rFonts w:asciiTheme="minorHAnsi" w:hAnsiTheme="minorHAnsi" w:cstheme="minorHAnsi"/>
          <w:sz w:val="16"/>
        </w:rPr>
        <w:t xml:space="preserve"> (Leduc and Liu, 2016). Consequently, heightened REU negatively impacts economic activity by dampening investment, consumption, and labor market participation. The economic effects of REU are amplified in the presence of financial frictions, particularly when credit access is constrained (Arellano, Bai, and Kehoe, 2019). </w:t>
      </w:r>
      <w:r w:rsidRPr="00A1411F">
        <w:rPr>
          <w:rFonts w:asciiTheme="minorHAnsi" w:hAnsiTheme="minorHAnsi" w:cstheme="minorHAnsi"/>
          <w:highlight w:val="cyan"/>
          <w:u w:val="single"/>
        </w:rPr>
        <w:t>During</w:t>
      </w:r>
      <w:r w:rsidRPr="00A1411F">
        <w:rPr>
          <w:rFonts w:asciiTheme="minorHAnsi" w:hAnsiTheme="minorHAnsi" w:cstheme="minorHAnsi"/>
          <w:u w:val="single"/>
        </w:rPr>
        <w:t xml:space="preserve"> periods of heightened </w:t>
      </w:r>
      <w:r w:rsidRPr="00A1411F">
        <w:rPr>
          <w:rFonts w:asciiTheme="minorHAnsi" w:hAnsiTheme="minorHAnsi" w:cstheme="minorHAnsi"/>
          <w:highlight w:val="cyan"/>
          <w:u w:val="single"/>
        </w:rPr>
        <w:t>uncertainty</w:t>
      </w:r>
      <w:r w:rsidRPr="00A1411F">
        <w:rPr>
          <w:rFonts w:asciiTheme="minorHAnsi" w:hAnsiTheme="minorHAnsi" w:cstheme="minorHAnsi"/>
          <w:sz w:val="16"/>
        </w:rPr>
        <w:t xml:space="preserve">, </w:t>
      </w:r>
      <w:r w:rsidRPr="00A1411F">
        <w:rPr>
          <w:rFonts w:asciiTheme="minorHAnsi" w:hAnsiTheme="minorHAnsi" w:cstheme="minorHAnsi"/>
          <w:b/>
          <w:bCs/>
          <w:u w:val="single"/>
        </w:rPr>
        <w:t xml:space="preserve">financial </w:t>
      </w:r>
      <w:r w:rsidRPr="00A1411F">
        <w:rPr>
          <w:rFonts w:asciiTheme="minorHAnsi" w:hAnsiTheme="minorHAnsi" w:cstheme="minorHAnsi"/>
          <w:b/>
          <w:bCs/>
          <w:highlight w:val="cyan"/>
          <w:u w:val="single"/>
        </w:rPr>
        <w:t>institutions</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become more risk-averse</w:t>
      </w:r>
      <w:r w:rsidRPr="00A1411F">
        <w:rPr>
          <w:rFonts w:asciiTheme="minorHAnsi" w:hAnsiTheme="minorHAnsi" w:cstheme="minorHAnsi"/>
          <w:sz w:val="16"/>
        </w:rPr>
        <w:t xml:space="preserve">, </w:t>
      </w:r>
      <w:r w:rsidRPr="00A1411F">
        <w:rPr>
          <w:rFonts w:asciiTheme="minorHAnsi" w:hAnsiTheme="minorHAnsi" w:cstheme="minorHAnsi"/>
          <w:highlight w:val="cyan"/>
          <w:u w:val="single"/>
        </w:rPr>
        <w:t>tightening</w:t>
      </w:r>
      <w:r w:rsidRPr="00A1411F">
        <w:rPr>
          <w:rFonts w:asciiTheme="minorHAnsi" w:hAnsiTheme="minorHAnsi" w:cstheme="minorHAnsi"/>
          <w:u w:val="single"/>
        </w:rPr>
        <w:t xml:space="preserve"> </w:t>
      </w:r>
      <w:r w:rsidRPr="00A1411F">
        <w:rPr>
          <w:rFonts w:asciiTheme="minorHAnsi" w:hAnsiTheme="minorHAnsi" w:cstheme="minorHAnsi"/>
          <w:b/>
          <w:bCs/>
          <w:highlight w:val="cyan"/>
          <w:u w:val="single"/>
        </w:rPr>
        <w:t>lending</w:t>
      </w:r>
      <w:r w:rsidRPr="00A1411F">
        <w:rPr>
          <w:rFonts w:asciiTheme="minorHAnsi" w:hAnsiTheme="minorHAnsi" w:cstheme="minorHAnsi"/>
          <w:b/>
          <w:bCs/>
          <w:u w:val="single"/>
        </w:rPr>
        <w:t xml:space="preserve"> conditions </w:t>
      </w:r>
      <w:r w:rsidRPr="00A1411F">
        <w:rPr>
          <w:rFonts w:asciiTheme="minorHAnsi" w:hAnsiTheme="minorHAnsi" w:cstheme="minorHAnsi"/>
          <w:b/>
          <w:bCs/>
          <w:highlight w:val="cyan"/>
          <w:u w:val="single"/>
        </w:rPr>
        <w:t>and</w:t>
      </w:r>
      <w:r w:rsidRPr="00A1411F">
        <w:rPr>
          <w:rFonts w:asciiTheme="minorHAnsi" w:hAnsiTheme="minorHAnsi" w:cstheme="minorHAnsi"/>
          <w:b/>
          <w:bCs/>
          <w:u w:val="single"/>
        </w:rPr>
        <w:t xml:space="preserve"> </w:t>
      </w:r>
      <w:r w:rsidRPr="00A1411F">
        <w:rPr>
          <w:rFonts w:asciiTheme="minorHAnsi" w:hAnsiTheme="minorHAnsi" w:cstheme="minorHAnsi"/>
          <w:b/>
          <w:bCs/>
          <w:highlight w:val="cyan"/>
          <w:u w:val="single"/>
        </w:rPr>
        <w:t>increasing</w:t>
      </w:r>
      <w:r w:rsidRPr="00A1411F">
        <w:rPr>
          <w:rFonts w:asciiTheme="minorHAnsi" w:hAnsiTheme="minorHAnsi" w:cstheme="minorHAnsi"/>
          <w:b/>
          <w:bCs/>
          <w:u w:val="single"/>
        </w:rPr>
        <w:t xml:space="preserve"> borrowing </w:t>
      </w:r>
      <w:r w:rsidRPr="00A1411F">
        <w:rPr>
          <w:rFonts w:asciiTheme="minorHAnsi" w:hAnsiTheme="minorHAnsi" w:cstheme="minorHAnsi"/>
          <w:b/>
          <w:bCs/>
          <w:highlight w:val="cyan"/>
          <w:u w:val="single"/>
        </w:rPr>
        <w:t>costs</w:t>
      </w:r>
      <w:r w:rsidRPr="00A1411F">
        <w:rPr>
          <w:rFonts w:asciiTheme="minorHAnsi" w:hAnsiTheme="minorHAnsi" w:cstheme="minorHAnsi"/>
          <w:sz w:val="16"/>
        </w:rPr>
        <w:t xml:space="preserve">, </w:t>
      </w:r>
      <w:r w:rsidRPr="00A1411F">
        <w:rPr>
          <w:rFonts w:asciiTheme="minorHAnsi" w:hAnsiTheme="minorHAnsi" w:cstheme="minorHAnsi"/>
          <w:u w:val="single"/>
        </w:rPr>
        <w:t xml:space="preserve">which </w:t>
      </w:r>
      <w:r w:rsidRPr="00A1411F">
        <w:rPr>
          <w:rFonts w:asciiTheme="minorHAnsi" w:hAnsiTheme="minorHAnsi" w:cstheme="minorHAnsi"/>
          <w:highlight w:val="cyan"/>
          <w:u w:val="single"/>
        </w:rPr>
        <w:t>makes it</w:t>
      </w:r>
      <w:r w:rsidRPr="00A1411F">
        <w:rPr>
          <w:rFonts w:asciiTheme="minorHAnsi" w:hAnsiTheme="minorHAnsi" w:cstheme="minorHAnsi"/>
          <w:u w:val="single"/>
        </w:rPr>
        <w:t xml:space="preserve"> more </w:t>
      </w:r>
      <w:r w:rsidRPr="00A1411F">
        <w:rPr>
          <w:rFonts w:asciiTheme="minorHAnsi" w:hAnsiTheme="minorHAnsi" w:cstheme="minorHAnsi"/>
          <w:highlight w:val="cyan"/>
          <w:u w:val="single"/>
        </w:rPr>
        <w:t>difficult for firms</w:t>
      </w:r>
      <w:r w:rsidRPr="00A1411F">
        <w:rPr>
          <w:rFonts w:asciiTheme="minorHAnsi" w:hAnsiTheme="minorHAnsi" w:cstheme="minorHAnsi"/>
          <w:u w:val="single"/>
        </w:rPr>
        <w:t xml:space="preserve"> to secure credit for investment</w:t>
      </w:r>
      <w:r w:rsidRPr="00A1411F">
        <w:rPr>
          <w:rFonts w:asciiTheme="minorHAnsi" w:hAnsiTheme="minorHAnsi" w:cstheme="minorHAnsi"/>
          <w:sz w:val="16"/>
        </w:rPr>
        <w:t>.</w:t>
      </w:r>
    </w:p>
    <w:p w14:paraId="78051952" w14:textId="77777777" w:rsidR="004B02C1" w:rsidRPr="00A1411F" w:rsidRDefault="004B02C1" w:rsidP="004B02C1">
      <w:pPr>
        <w:rPr>
          <w:rFonts w:asciiTheme="minorHAnsi" w:hAnsiTheme="minorHAnsi" w:cstheme="minorHAnsi"/>
          <w:sz w:val="16"/>
        </w:rPr>
      </w:pPr>
    </w:p>
    <w:p w14:paraId="76A955FF" w14:textId="77777777" w:rsidR="004B02C1" w:rsidRPr="00A1411F" w:rsidRDefault="004B02C1" w:rsidP="004B02C1">
      <w:pPr>
        <w:rPr>
          <w:rFonts w:asciiTheme="minorHAnsi" w:hAnsiTheme="minorHAnsi" w:cstheme="minorHAnsi"/>
          <w:sz w:val="16"/>
        </w:rPr>
      </w:pPr>
      <w:r w:rsidRPr="00A1411F">
        <w:rPr>
          <w:rFonts w:asciiTheme="minorHAnsi" w:hAnsiTheme="minorHAnsi" w:cstheme="minorHAnsi"/>
          <w:u w:val="single"/>
        </w:rPr>
        <w:t xml:space="preserve">One </w:t>
      </w:r>
      <w:r w:rsidRPr="00A1411F">
        <w:rPr>
          <w:rFonts w:asciiTheme="minorHAnsi" w:hAnsiTheme="minorHAnsi" w:cstheme="minorHAnsi"/>
          <w:highlight w:val="cyan"/>
          <w:u w:val="single"/>
        </w:rPr>
        <w:t>specific</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 xml:space="preserve">type of </w:t>
      </w:r>
      <w:r w:rsidRPr="00A1411F">
        <w:rPr>
          <w:rFonts w:asciiTheme="minorHAnsi" w:hAnsiTheme="minorHAnsi" w:cstheme="minorHAnsi"/>
          <w:b/>
          <w:bCs/>
          <w:highlight w:val="cyan"/>
          <w:u w:val="single"/>
        </w:rPr>
        <w:t>economic uncertainty</w:t>
      </w:r>
      <w:r w:rsidRPr="00A1411F">
        <w:rPr>
          <w:rFonts w:asciiTheme="minorHAnsi" w:hAnsiTheme="minorHAnsi" w:cstheme="minorHAnsi"/>
          <w:b/>
          <w:bCs/>
          <w:u w:val="single"/>
        </w:rPr>
        <w:t xml:space="preserve"> is</w:t>
      </w:r>
      <w:r w:rsidRPr="00A1411F">
        <w:rPr>
          <w:rFonts w:asciiTheme="minorHAnsi" w:hAnsiTheme="minorHAnsi" w:cstheme="minorHAnsi"/>
          <w:u w:val="single"/>
        </w:rPr>
        <w:t xml:space="preserve"> that related to inflation</w:t>
      </w:r>
      <w:r w:rsidRPr="00A1411F">
        <w:rPr>
          <w:rFonts w:asciiTheme="minorHAnsi" w:hAnsiTheme="minorHAnsi" w:cstheme="minorHAnsi"/>
          <w:sz w:val="16"/>
        </w:rPr>
        <w:t xml:space="preserve">, which was certainly </w:t>
      </w:r>
      <w:r w:rsidRPr="00A1411F">
        <w:rPr>
          <w:rFonts w:asciiTheme="minorHAnsi" w:hAnsiTheme="minorHAnsi" w:cstheme="minorHAnsi"/>
          <w:highlight w:val="cyan"/>
          <w:u w:val="single"/>
        </w:rPr>
        <w:t>elevated as economies</w:t>
      </w:r>
      <w:r w:rsidRPr="00A1411F">
        <w:rPr>
          <w:rFonts w:asciiTheme="minorHAnsi" w:hAnsiTheme="minorHAnsi" w:cstheme="minorHAnsi"/>
          <w:u w:val="single"/>
        </w:rPr>
        <w:t xml:space="preserve"> around the world emerged from COVID to face </w:t>
      </w:r>
      <w:r w:rsidRPr="00A1411F">
        <w:rPr>
          <w:rFonts w:asciiTheme="minorHAnsi" w:hAnsiTheme="minorHAnsi" w:cstheme="minorHAnsi"/>
          <w:b/>
          <w:bCs/>
          <w:u w:val="single"/>
        </w:rPr>
        <w:t>labor shortages</w:t>
      </w:r>
      <w:r w:rsidRPr="00A1411F">
        <w:rPr>
          <w:rFonts w:asciiTheme="minorHAnsi" w:hAnsiTheme="minorHAnsi" w:cstheme="minorHAnsi"/>
          <w:u w:val="single"/>
        </w:rPr>
        <w:t>,</w:t>
      </w:r>
      <w:r w:rsidRPr="00A1411F">
        <w:rPr>
          <w:rFonts w:asciiTheme="minorHAnsi" w:hAnsiTheme="minorHAnsi" w:cstheme="minorHAnsi"/>
          <w:sz w:val="16"/>
        </w:rPr>
        <w:t xml:space="preserve"> supply chain bottlenecks, and surging commodity prices. </w:t>
      </w:r>
      <w:r w:rsidRPr="00A1411F">
        <w:rPr>
          <w:rFonts w:asciiTheme="minorHAnsi" w:hAnsiTheme="minorHAnsi" w:cstheme="minorHAnsi"/>
          <w:highlight w:val="cyan"/>
          <w:u w:val="single"/>
        </w:rPr>
        <w:t>Inflation uncertainty</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 xml:space="preserve">arises when </w:t>
      </w:r>
      <w:r w:rsidRPr="00A1411F">
        <w:rPr>
          <w:rFonts w:asciiTheme="minorHAnsi" w:hAnsiTheme="minorHAnsi" w:cstheme="minorHAnsi"/>
          <w:b/>
          <w:bCs/>
          <w:highlight w:val="cyan"/>
          <w:u w:val="single"/>
        </w:rPr>
        <w:t>businesses</w:t>
      </w:r>
      <w:r w:rsidRPr="00A1411F">
        <w:rPr>
          <w:rFonts w:asciiTheme="minorHAnsi" w:hAnsiTheme="minorHAnsi" w:cstheme="minorHAnsi"/>
          <w:u w:val="single"/>
        </w:rPr>
        <w:t xml:space="preserve">, households, and policymakers </w:t>
      </w:r>
      <w:r w:rsidRPr="00A1411F">
        <w:rPr>
          <w:rFonts w:asciiTheme="minorHAnsi" w:hAnsiTheme="minorHAnsi" w:cstheme="minorHAnsi"/>
          <w:highlight w:val="cyan"/>
          <w:u w:val="single"/>
        </w:rPr>
        <w:t>face difficulty</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in</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 xml:space="preserve">predicting </w:t>
      </w:r>
      <w:r w:rsidRPr="00A1411F">
        <w:rPr>
          <w:rFonts w:asciiTheme="minorHAnsi" w:hAnsiTheme="minorHAnsi" w:cstheme="minorHAnsi"/>
          <w:b/>
          <w:bCs/>
          <w:highlight w:val="cyan"/>
          <w:u w:val="single"/>
        </w:rPr>
        <w:t>future price levels</w:t>
      </w:r>
      <w:r w:rsidRPr="00A1411F">
        <w:rPr>
          <w:rFonts w:asciiTheme="minorHAnsi" w:hAnsiTheme="minorHAnsi" w:cstheme="minorHAnsi"/>
          <w:u w:val="single"/>
        </w:rPr>
        <w:t>.</w:t>
      </w:r>
      <w:r w:rsidRPr="00A1411F">
        <w:rPr>
          <w:rFonts w:asciiTheme="minorHAnsi" w:hAnsiTheme="minorHAnsi" w:cstheme="minorHAnsi"/>
          <w:sz w:val="16"/>
        </w:rPr>
        <w:t xml:space="preserve"> </w:t>
      </w:r>
      <w:proofErr w:type="spellStart"/>
      <w:r w:rsidRPr="00A1411F">
        <w:rPr>
          <w:rFonts w:asciiTheme="minorHAnsi" w:hAnsiTheme="minorHAnsi" w:cstheme="minorHAnsi"/>
          <w:sz w:val="16"/>
        </w:rPr>
        <w:t>Londono</w:t>
      </w:r>
      <w:proofErr w:type="spellEnd"/>
      <w:r w:rsidRPr="00A1411F">
        <w:rPr>
          <w:rFonts w:asciiTheme="minorHAnsi" w:hAnsiTheme="minorHAnsi" w:cstheme="minorHAnsi"/>
          <w:sz w:val="16"/>
        </w:rPr>
        <w:t xml:space="preserve">, Ma, and Wilson (2023) </w:t>
      </w:r>
      <w:r w:rsidRPr="00A1411F">
        <w:rPr>
          <w:rFonts w:asciiTheme="minorHAnsi" w:hAnsiTheme="minorHAnsi" w:cstheme="minorHAnsi"/>
          <w:u w:val="single"/>
        </w:rPr>
        <w:t xml:space="preserve">find that </w:t>
      </w:r>
      <w:r w:rsidRPr="00A1411F">
        <w:rPr>
          <w:rFonts w:asciiTheme="minorHAnsi" w:hAnsiTheme="minorHAnsi" w:cstheme="minorHAnsi"/>
          <w:b/>
          <w:bCs/>
          <w:highlight w:val="cyan"/>
          <w:u w:val="single"/>
        </w:rPr>
        <w:t>inflation</w:t>
      </w:r>
      <w:r w:rsidRPr="00A1411F">
        <w:rPr>
          <w:rFonts w:asciiTheme="minorHAnsi" w:hAnsiTheme="minorHAnsi" w:cstheme="minorHAnsi"/>
          <w:b/>
          <w:bCs/>
          <w:u w:val="single"/>
        </w:rPr>
        <w:t xml:space="preserve"> </w:t>
      </w:r>
      <w:r w:rsidRPr="00A1411F">
        <w:rPr>
          <w:rFonts w:asciiTheme="minorHAnsi" w:hAnsiTheme="minorHAnsi" w:cstheme="minorHAnsi"/>
          <w:b/>
          <w:bCs/>
          <w:highlight w:val="cyan"/>
          <w:u w:val="single"/>
        </w:rPr>
        <w:t>uncertainty</w:t>
      </w:r>
      <w:r w:rsidRPr="00A1411F">
        <w:rPr>
          <w:rFonts w:asciiTheme="minorHAnsi" w:hAnsiTheme="minorHAnsi" w:cstheme="minorHAnsi"/>
          <w:u w:val="single"/>
        </w:rPr>
        <w:t xml:space="preserve"> has </w:t>
      </w:r>
      <w:r w:rsidRPr="00A1411F">
        <w:rPr>
          <w:rFonts w:asciiTheme="minorHAnsi" w:hAnsiTheme="minorHAnsi" w:cstheme="minorHAnsi"/>
          <w:highlight w:val="cyan"/>
          <w:u w:val="single"/>
        </w:rPr>
        <w:t xml:space="preserve">significant macroeconomic </w:t>
      </w:r>
      <w:r w:rsidRPr="00A1411F">
        <w:rPr>
          <w:rFonts w:asciiTheme="minorHAnsi" w:hAnsiTheme="minorHAnsi" w:cstheme="minorHAnsi"/>
          <w:b/>
          <w:bCs/>
          <w:highlight w:val="cyan"/>
          <w:u w:val="single"/>
        </w:rPr>
        <w:t>repercussions</w:t>
      </w:r>
      <w:r w:rsidRPr="00A1411F">
        <w:rPr>
          <w:rFonts w:asciiTheme="minorHAnsi" w:hAnsiTheme="minorHAnsi" w:cstheme="minorHAnsi"/>
          <w:u w:val="single"/>
        </w:rPr>
        <w:t xml:space="preserve">, particularly through its </w:t>
      </w:r>
      <w:r w:rsidRPr="00A1411F">
        <w:rPr>
          <w:rFonts w:asciiTheme="minorHAnsi" w:hAnsiTheme="minorHAnsi" w:cstheme="minorHAnsi"/>
          <w:b/>
          <w:bCs/>
          <w:u w:val="single"/>
        </w:rPr>
        <w:t>impact on investment</w:t>
      </w:r>
      <w:r w:rsidRPr="00A1411F">
        <w:rPr>
          <w:rFonts w:asciiTheme="minorHAnsi" w:hAnsiTheme="minorHAnsi" w:cstheme="minorHAnsi"/>
          <w:sz w:val="16"/>
        </w:rPr>
        <w:t>. This impact on investment is explained by two channels that are consistent with the option-pricing theory: a discount rate channel, where rising inflation uncertainty increases both the monetary policy rate and its uncertainty, and a cash flow uncertainty channel linked to the uncertainty about input costs. For households, uncertainty about future inflation expectations influences consumption and savings decisions, often leading to higher precautionary savings and reduced spending (Bachmann, Berg, and Sims, 2015).</w:t>
      </w:r>
    </w:p>
    <w:p w14:paraId="2588BEC2" w14:textId="77777777" w:rsidR="00CF792D" w:rsidRDefault="00CF792D"/>
    <w:p w14:paraId="57884471" w14:textId="77777777" w:rsidR="005C5C9E" w:rsidRDefault="005C5C9E" w:rsidP="005C5C9E">
      <w:pPr>
        <w:pStyle w:val="Heading4"/>
      </w:pPr>
      <w:r>
        <w:t xml:space="preserve">Strengthening labor law </w:t>
      </w:r>
      <w:r>
        <w:rPr>
          <w:u w:val="single"/>
        </w:rPr>
        <w:t>shreds</w:t>
      </w:r>
      <w:r>
        <w:t xml:space="preserve"> R&amp;D. That’s 1NC Francis. </w:t>
      </w:r>
    </w:p>
    <w:p w14:paraId="21B69A57" w14:textId="77777777" w:rsidR="005C5C9E" w:rsidRPr="00E15115" w:rsidRDefault="005C5C9E" w:rsidP="005C5C9E">
      <w:pPr>
        <w:pStyle w:val="Heading4"/>
      </w:pPr>
      <w:r>
        <w:t xml:space="preserve">1. </w:t>
      </w:r>
      <w:r>
        <w:rPr>
          <w:u w:val="single"/>
        </w:rPr>
        <w:t>PRODUCTIVITY</w:t>
      </w:r>
      <w:r>
        <w:t xml:space="preserve">---falls after unionization. </w:t>
      </w:r>
    </w:p>
    <w:p w14:paraId="754BC123" w14:textId="77777777" w:rsidR="005C5C9E" w:rsidRPr="00E15115" w:rsidRDefault="005C5C9E" w:rsidP="005C5C9E">
      <w:r w:rsidRPr="00E15115">
        <w:t xml:space="preserve">Daniel </w:t>
      </w:r>
      <w:r w:rsidRPr="00E15115">
        <w:rPr>
          <w:rStyle w:val="Style13ptBold"/>
        </w:rPr>
        <w:t>Bradley et al. '17</w:t>
      </w:r>
      <w:r w:rsidRPr="00E15115">
        <w:t>. Department of Finance, University of South Florida.</w:t>
      </w:r>
      <w:r>
        <w:t xml:space="preserve"> </w:t>
      </w:r>
      <w:proofErr w:type="spellStart"/>
      <w:r w:rsidRPr="00E15115">
        <w:t>Incheol</w:t>
      </w:r>
      <w:proofErr w:type="spellEnd"/>
      <w:r w:rsidRPr="00E15115">
        <w:t xml:space="preserve"> Kim</w:t>
      </w:r>
      <w:r>
        <w:t xml:space="preserve"> works for the </w:t>
      </w:r>
      <w:r w:rsidRPr="00E15115">
        <w:t>Department of Finance, Fordham University</w:t>
      </w:r>
      <w:r>
        <w:t xml:space="preserve">. </w:t>
      </w:r>
      <w:r w:rsidRPr="00E15115">
        <w:t>Xuan Tian</w:t>
      </w:r>
      <w:r>
        <w:t xml:space="preserve"> works for the </w:t>
      </w:r>
      <w:r w:rsidRPr="00E15115">
        <w:t>Department of Finance, Indiana University, Bloomington,</w:t>
      </w:r>
      <w:r>
        <w:t xml:space="preserve"> July 2017</w:t>
      </w:r>
      <w:r w:rsidRPr="00E15115">
        <w:t xml:space="preserve">. </w:t>
      </w:r>
      <w:r>
        <w:t>“</w:t>
      </w:r>
      <w:r w:rsidRPr="00E15115">
        <w:t xml:space="preserve">Do Unions Affect </w:t>
      </w:r>
      <w:proofErr w:type="gramStart"/>
      <w:r w:rsidRPr="00E15115">
        <w:t>Innovation?.</w:t>
      </w:r>
      <w:proofErr w:type="gramEnd"/>
      <w:r>
        <w:t xml:space="preserve">” </w:t>
      </w:r>
      <w:r w:rsidRPr="00E15115">
        <w:t xml:space="preserve">https://scholarworks.utrgv.edu/cgi/viewcontent.cgi?article=1003&amp;context=fin_fac. </w:t>
      </w:r>
      <w:r>
        <w:t>Management Science, 63(7), pp.2251-2271.</w:t>
      </w:r>
      <w:r w:rsidRPr="00E15115">
        <w:t xml:space="preserve"> Accessed 6-3-2025.</w:t>
      </w:r>
    </w:p>
    <w:p w14:paraId="763D4B21" w14:textId="77777777" w:rsidR="005C5C9E" w:rsidRDefault="005C5C9E" w:rsidP="005C5C9E">
      <w:pPr>
        <w:rPr>
          <w:sz w:val="16"/>
        </w:rPr>
      </w:pPr>
      <w:r w:rsidRPr="00E15115">
        <w:rPr>
          <w:sz w:val="16"/>
        </w:rPr>
        <w:t xml:space="preserve">In this paper, we examine the effect of unionization on the innovation activities of firms. We find </w:t>
      </w:r>
      <w:r w:rsidRPr="008A7C3E">
        <w:rPr>
          <w:b/>
          <w:bCs/>
          <w:highlight w:val="cyan"/>
          <w:u w:val="single"/>
        </w:rPr>
        <w:t>patent</w:t>
      </w:r>
      <w:r w:rsidRPr="004D50A0">
        <w:rPr>
          <w:b/>
          <w:bCs/>
          <w:u w:val="single"/>
        </w:rPr>
        <w:t xml:space="preserve"> </w:t>
      </w:r>
      <w:r w:rsidRPr="008A7C3E">
        <w:rPr>
          <w:b/>
          <w:bCs/>
          <w:highlight w:val="cyan"/>
          <w:u w:val="single"/>
        </w:rPr>
        <w:t>counts</w:t>
      </w:r>
      <w:r w:rsidRPr="00E15115">
        <w:rPr>
          <w:u w:val="single"/>
        </w:rPr>
        <w:t xml:space="preserve"> and citations </w:t>
      </w:r>
      <w:r w:rsidRPr="008A7C3E">
        <w:rPr>
          <w:b/>
          <w:bCs/>
          <w:highlight w:val="cyan"/>
          <w:u w:val="single"/>
        </w:rPr>
        <w:t>decline significantl</w:t>
      </w:r>
      <w:r w:rsidRPr="008A7C3E">
        <w:rPr>
          <w:highlight w:val="cyan"/>
          <w:u w:val="single"/>
        </w:rPr>
        <w:t>y</w:t>
      </w:r>
      <w:r w:rsidRPr="00E15115">
        <w:rPr>
          <w:u w:val="single"/>
        </w:rPr>
        <w:t xml:space="preserve"> </w:t>
      </w:r>
      <w:r w:rsidRPr="008A7C3E">
        <w:rPr>
          <w:highlight w:val="cyan"/>
          <w:u w:val="single"/>
        </w:rPr>
        <w:t>after</w:t>
      </w:r>
      <w:r w:rsidRPr="00E15115">
        <w:rPr>
          <w:u w:val="single"/>
        </w:rPr>
        <w:t xml:space="preserve"> firms elect to </w:t>
      </w:r>
      <w:r w:rsidRPr="008A7C3E">
        <w:rPr>
          <w:highlight w:val="cyan"/>
          <w:u w:val="single"/>
        </w:rPr>
        <w:t>unionize</w:t>
      </w:r>
      <w:r w:rsidRPr="00E15115">
        <w:rPr>
          <w:sz w:val="16"/>
        </w:rPr>
        <w:t xml:space="preserve">. Economically, </w:t>
      </w:r>
      <w:r w:rsidRPr="008A7C3E">
        <w:rPr>
          <w:highlight w:val="cyan"/>
          <w:u w:val="single"/>
        </w:rPr>
        <w:t>passing</w:t>
      </w:r>
      <w:r w:rsidRPr="00E15115">
        <w:rPr>
          <w:u w:val="single"/>
        </w:rPr>
        <w:t xml:space="preserve"> </w:t>
      </w:r>
      <w:r w:rsidRPr="008A7C3E">
        <w:rPr>
          <w:highlight w:val="cyan"/>
          <w:u w:val="single"/>
        </w:rPr>
        <w:t>a</w:t>
      </w:r>
      <w:r w:rsidRPr="00E15115">
        <w:rPr>
          <w:u w:val="single"/>
        </w:rPr>
        <w:t xml:space="preserve"> union </w:t>
      </w:r>
      <w:r w:rsidRPr="008A7C3E">
        <w:rPr>
          <w:highlight w:val="cyan"/>
          <w:u w:val="single"/>
        </w:rPr>
        <w:t>election</w:t>
      </w:r>
      <w:r w:rsidRPr="00E15115">
        <w:rPr>
          <w:u w:val="single"/>
        </w:rPr>
        <w:t xml:space="preserve"> </w:t>
      </w:r>
      <w:r w:rsidRPr="008A7C3E">
        <w:rPr>
          <w:highlight w:val="cyan"/>
          <w:u w:val="single"/>
        </w:rPr>
        <w:t xml:space="preserve">leads to an </w:t>
      </w:r>
      <w:r w:rsidRPr="008A7C3E">
        <w:rPr>
          <w:b/>
          <w:bCs/>
          <w:highlight w:val="cyan"/>
          <w:u w:val="single"/>
        </w:rPr>
        <w:t>8.7% decline</w:t>
      </w:r>
      <w:r w:rsidRPr="00E15115">
        <w:rPr>
          <w:u w:val="single"/>
        </w:rPr>
        <w:t xml:space="preserve"> </w:t>
      </w:r>
      <w:r w:rsidRPr="008A7C3E">
        <w:rPr>
          <w:highlight w:val="cyan"/>
          <w:u w:val="single"/>
        </w:rPr>
        <w:t>in</w:t>
      </w:r>
      <w:r w:rsidRPr="00E15115">
        <w:rPr>
          <w:u w:val="single"/>
        </w:rPr>
        <w:t xml:space="preserve"> patent </w:t>
      </w:r>
      <w:r w:rsidRPr="008A7C3E">
        <w:rPr>
          <w:highlight w:val="cyan"/>
          <w:u w:val="single"/>
        </w:rPr>
        <w:t>counts</w:t>
      </w:r>
      <w:r w:rsidRPr="00E15115">
        <w:rPr>
          <w:u w:val="single"/>
        </w:rPr>
        <w:t xml:space="preserve"> </w:t>
      </w:r>
      <w:r w:rsidRPr="008A7C3E">
        <w:rPr>
          <w:highlight w:val="cyan"/>
          <w:u w:val="single"/>
        </w:rPr>
        <w:t>and a 12.5%</w:t>
      </w:r>
      <w:r w:rsidRPr="00E15115">
        <w:rPr>
          <w:u w:val="single"/>
        </w:rPr>
        <w:t xml:space="preserve"> </w:t>
      </w:r>
      <w:r w:rsidRPr="008A7C3E">
        <w:rPr>
          <w:highlight w:val="cyan"/>
          <w:u w:val="single"/>
        </w:rPr>
        <w:t>decline</w:t>
      </w:r>
      <w:r w:rsidRPr="00E15115">
        <w:rPr>
          <w:u w:val="single"/>
        </w:rPr>
        <w:t xml:space="preserve"> </w:t>
      </w:r>
      <w:r w:rsidRPr="008A7C3E">
        <w:rPr>
          <w:highlight w:val="cyan"/>
          <w:u w:val="single"/>
        </w:rPr>
        <w:t>in</w:t>
      </w:r>
      <w:r w:rsidRPr="00E15115">
        <w:rPr>
          <w:u w:val="single"/>
        </w:rPr>
        <w:t xml:space="preserve"> the number of </w:t>
      </w:r>
      <w:r w:rsidRPr="008A7C3E">
        <w:rPr>
          <w:highlight w:val="cyan"/>
          <w:u w:val="single"/>
        </w:rPr>
        <w:t>citations</w:t>
      </w:r>
      <w:r w:rsidRPr="00E15115">
        <w:rPr>
          <w:u w:val="single"/>
        </w:rPr>
        <w:t xml:space="preserve"> per patent three years after the election</w:t>
      </w:r>
      <w:r w:rsidRPr="00E15115">
        <w:rPr>
          <w:sz w:val="16"/>
        </w:rPr>
        <w:t xml:space="preserve">. We provide a battery of diagnostic and robustness tests and find our conclusions are unchanged. Next, we show that the results are statistically insignificant in states with right-to-work legislation where unions have less bargaining power to expropriate rents. </w:t>
      </w:r>
      <w:r w:rsidRPr="00E15115">
        <w:rPr>
          <w:u w:val="single"/>
        </w:rPr>
        <w:t xml:space="preserve">A </w:t>
      </w:r>
      <w:r w:rsidRPr="008A7C3E">
        <w:rPr>
          <w:highlight w:val="cyan"/>
          <w:u w:val="single"/>
        </w:rPr>
        <w:t>reduction in R&amp;D expenditures</w:t>
      </w:r>
      <w:r w:rsidRPr="00E15115">
        <w:rPr>
          <w:sz w:val="16"/>
        </w:rPr>
        <w:t xml:space="preserve">, </w:t>
      </w:r>
      <w:r w:rsidRPr="00E15115">
        <w:rPr>
          <w:u w:val="single"/>
        </w:rPr>
        <w:t xml:space="preserve">reduced </w:t>
      </w:r>
      <w:r w:rsidRPr="008A7C3E">
        <w:rPr>
          <w:b/>
          <w:bCs/>
          <w:highlight w:val="cyan"/>
          <w:u w:val="single"/>
        </w:rPr>
        <w:t>productivity of existing</w:t>
      </w:r>
      <w:r w:rsidRPr="00E15115">
        <w:rPr>
          <w:u w:val="single"/>
        </w:rPr>
        <w:t xml:space="preserve"> and </w:t>
      </w:r>
      <w:r w:rsidRPr="004D50A0">
        <w:rPr>
          <w:b/>
          <w:bCs/>
          <w:u w:val="single"/>
        </w:rPr>
        <w:t>newly hired inventor</w:t>
      </w:r>
      <w:r w:rsidRPr="00E15115">
        <w:rPr>
          <w:u w:val="single"/>
        </w:rPr>
        <w:t>s</w:t>
      </w:r>
      <w:r w:rsidRPr="00E15115">
        <w:rPr>
          <w:sz w:val="16"/>
        </w:rPr>
        <w:t xml:space="preserve">, </w:t>
      </w:r>
      <w:r w:rsidRPr="008A7C3E">
        <w:rPr>
          <w:highlight w:val="cyan"/>
          <w:u w:val="single"/>
        </w:rPr>
        <w:t>and</w:t>
      </w:r>
      <w:r w:rsidRPr="00E15115">
        <w:rPr>
          <w:u w:val="single"/>
        </w:rPr>
        <w:t xml:space="preserve"> the </w:t>
      </w:r>
      <w:r w:rsidRPr="008A7C3E">
        <w:rPr>
          <w:highlight w:val="cyan"/>
          <w:u w:val="single"/>
        </w:rPr>
        <w:t>departure</w:t>
      </w:r>
      <w:r w:rsidRPr="00E15115">
        <w:rPr>
          <w:u w:val="single"/>
        </w:rPr>
        <w:t xml:space="preserve"> </w:t>
      </w:r>
      <w:r w:rsidRPr="008A7C3E">
        <w:rPr>
          <w:highlight w:val="cyan"/>
          <w:u w:val="single"/>
        </w:rPr>
        <w:t xml:space="preserve">of innovative </w:t>
      </w:r>
      <w:r w:rsidRPr="008A7C3E">
        <w:rPr>
          <w:b/>
          <w:bCs/>
          <w:highlight w:val="cyan"/>
          <w:u w:val="single"/>
        </w:rPr>
        <w:t>individuals</w:t>
      </w:r>
      <w:r w:rsidRPr="00E15115">
        <w:rPr>
          <w:u w:val="single"/>
        </w:rPr>
        <w:t xml:space="preserve"> </w:t>
      </w:r>
      <w:r w:rsidRPr="008A7C3E">
        <w:rPr>
          <w:highlight w:val="cyan"/>
          <w:u w:val="single"/>
        </w:rPr>
        <w:t>appear</w:t>
      </w:r>
      <w:r w:rsidRPr="00E15115">
        <w:rPr>
          <w:u w:val="single"/>
        </w:rPr>
        <w:t xml:space="preserve"> </w:t>
      </w:r>
      <w:r w:rsidRPr="008A7C3E">
        <w:rPr>
          <w:b/>
          <w:bCs/>
          <w:highlight w:val="cyan"/>
          <w:u w:val="single"/>
        </w:rPr>
        <w:t>plausible underlying mechanisms</w:t>
      </w:r>
      <w:r w:rsidRPr="00E15115">
        <w:rPr>
          <w:u w:val="single"/>
        </w:rPr>
        <w:t xml:space="preserve"> </w:t>
      </w:r>
      <w:r w:rsidRPr="008A7C3E">
        <w:rPr>
          <w:highlight w:val="cyan"/>
          <w:u w:val="single"/>
        </w:rPr>
        <w:t>through</w:t>
      </w:r>
      <w:r w:rsidRPr="00E15115">
        <w:rPr>
          <w:u w:val="single"/>
        </w:rPr>
        <w:t xml:space="preserve"> </w:t>
      </w:r>
      <w:r w:rsidRPr="008A7C3E">
        <w:rPr>
          <w:highlight w:val="cyan"/>
          <w:u w:val="single"/>
        </w:rPr>
        <w:t>which</w:t>
      </w:r>
      <w:r w:rsidRPr="00E15115">
        <w:rPr>
          <w:u w:val="single"/>
        </w:rPr>
        <w:t xml:space="preserve"> </w:t>
      </w:r>
      <w:r w:rsidRPr="008A7C3E">
        <w:rPr>
          <w:highlight w:val="cyan"/>
          <w:u w:val="single"/>
        </w:rPr>
        <w:t>unionization</w:t>
      </w:r>
      <w:r w:rsidRPr="00E15115">
        <w:rPr>
          <w:u w:val="single"/>
        </w:rPr>
        <w:t xml:space="preserve"> </w:t>
      </w:r>
      <w:r w:rsidRPr="008A7C3E">
        <w:rPr>
          <w:highlight w:val="cyan"/>
          <w:u w:val="single"/>
        </w:rPr>
        <w:t>impedes innovation</w:t>
      </w:r>
      <w:r w:rsidRPr="00E15115">
        <w:rPr>
          <w:sz w:val="16"/>
        </w:rPr>
        <w:t xml:space="preserve">. Finally, in response to unionization, </w:t>
      </w:r>
      <w:r w:rsidRPr="00E15115">
        <w:rPr>
          <w:u w:val="single"/>
        </w:rPr>
        <w:t xml:space="preserve">we find that </w:t>
      </w:r>
      <w:r w:rsidRPr="008A7C3E">
        <w:rPr>
          <w:highlight w:val="cyan"/>
          <w:u w:val="single"/>
        </w:rPr>
        <w:t>firms</w:t>
      </w:r>
      <w:r w:rsidRPr="00E15115">
        <w:rPr>
          <w:u w:val="single"/>
        </w:rPr>
        <w:t xml:space="preserve"> </w:t>
      </w:r>
      <w:r w:rsidRPr="008A7C3E">
        <w:rPr>
          <w:highlight w:val="cyan"/>
          <w:u w:val="single"/>
        </w:rPr>
        <w:t>move</w:t>
      </w:r>
      <w:r w:rsidRPr="00E15115">
        <w:rPr>
          <w:u w:val="single"/>
        </w:rPr>
        <w:t xml:space="preserve"> their </w:t>
      </w:r>
      <w:r w:rsidRPr="008A7C3E">
        <w:rPr>
          <w:highlight w:val="cyan"/>
          <w:u w:val="single"/>
        </w:rPr>
        <w:t>innovation activities away</w:t>
      </w:r>
      <w:r w:rsidRPr="00E15115">
        <w:rPr>
          <w:u w:val="single"/>
        </w:rPr>
        <w:t xml:space="preserve"> </w:t>
      </w:r>
      <w:r w:rsidRPr="008A7C3E">
        <w:rPr>
          <w:highlight w:val="cyan"/>
          <w:u w:val="single"/>
        </w:rPr>
        <w:t>from</w:t>
      </w:r>
      <w:r w:rsidRPr="00E15115">
        <w:rPr>
          <w:u w:val="single"/>
        </w:rPr>
        <w:t xml:space="preserve"> </w:t>
      </w:r>
      <w:r w:rsidRPr="008A7C3E">
        <w:rPr>
          <w:highlight w:val="cyan"/>
          <w:u w:val="single"/>
        </w:rPr>
        <w:t>states</w:t>
      </w:r>
      <w:r w:rsidRPr="00E15115">
        <w:rPr>
          <w:u w:val="single"/>
        </w:rPr>
        <w:t xml:space="preserve"> </w:t>
      </w:r>
      <w:r w:rsidRPr="008A7C3E">
        <w:rPr>
          <w:highlight w:val="cyan"/>
          <w:u w:val="single"/>
        </w:rPr>
        <w:t>where</w:t>
      </w:r>
      <w:r w:rsidRPr="00E15115">
        <w:rPr>
          <w:u w:val="single"/>
        </w:rPr>
        <w:t xml:space="preserve"> union </w:t>
      </w:r>
      <w:r w:rsidRPr="008A7C3E">
        <w:rPr>
          <w:highlight w:val="cyan"/>
          <w:u w:val="single"/>
        </w:rPr>
        <w:t>elections win</w:t>
      </w:r>
      <w:r w:rsidRPr="00E15115">
        <w:rPr>
          <w:sz w:val="16"/>
        </w:rPr>
        <w:t>.</w:t>
      </w:r>
    </w:p>
    <w:p w14:paraId="28783517" w14:textId="77777777" w:rsidR="005C5C9E" w:rsidRDefault="005C5C9E" w:rsidP="005C5C9E">
      <w:pPr>
        <w:pStyle w:val="Heading4"/>
      </w:pPr>
      <w:r>
        <w:t xml:space="preserve">Bradley’s regression discontinuity is the </w:t>
      </w:r>
      <w:r>
        <w:rPr>
          <w:u w:val="single"/>
        </w:rPr>
        <w:t>best</w:t>
      </w:r>
      <w:r>
        <w:t xml:space="preserve"> metric to establish causation between </w:t>
      </w:r>
      <w:r w:rsidRPr="004047E2">
        <w:rPr>
          <w:u w:val="single"/>
        </w:rPr>
        <w:t>innovation</w:t>
      </w:r>
      <w:r>
        <w:t xml:space="preserve"> and </w:t>
      </w:r>
      <w:r w:rsidRPr="004047E2">
        <w:rPr>
          <w:u w:val="single"/>
        </w:rPr>
        <w:t>bargaining</w:t>
      </w:r>
      <w:r>
        <w:t xml:space="preserve">. </w:t>
      </w:r>
    </w:p>
    <w:p w14:paraId="26996FD3" w14:textId="77777777" w:rsidR="005C5C9E" w:rsidRPr="004047E2" w:rsidRDefault="005C5C9E" w:rsidP="005C5C9E">
      <w:r w:rsidRPr="004047E2">
        <w:t xml:space="preserve">Harald </w:t>
      </w:r>
      <w:r w:rsidRPr="004047E2">
        <w:rPr>
          <w:rStyle w:val="Style13ptBold"/>
        </w:rPr>
        <w:t>Dale-Olsen ‘25</w:t>
      </w:r>
      <w:r w:rsidRPr="004047E2">
        <w:t>. Research Professor at the Institute for Social Research (ISF) in Oslo.</w:t>
      </w:r>
      <w:r>
        <w:t xml:space="preserve"> 2025</w:t>
      </w:r>
      <w:r w:rsidRPr="004047E2">
        <w:t>. Technological Development, Market Power and (The Role Of) Unions. https://pub.norden.org/nord2025-001/technological-development-market-power-and-the-role-of-unions.html. Nordic Economic Policy Review 2025. Accessed 6-6-2025.</w:t>
      </w:r>
    </w:p>
    <w:p w14:paraId="6763BB88" w14:textId="77777777" w:rsidR="005C5C9E" w:rsidRPr="004047E2" w:rsidRDefault="005C5C9E" w:rsidP="005C5C9E">
      <w:pPr>
        <w:rPr>
          <w:sz w:val="16"/>
        </w:rPr>
      </w:pPr>
      <w:r w:rsidRPr="004047E2">
        <w:rPr>
          <w:sz w:val="16"/>
        </w:rPr>
        <w:t>8 Technology implementation, innovation, and types of innovation</w:t>
      </w:r>
    </w:p>
    <w:p w14:paraId="781E2DFD" w14:textId="77777777" w:rsidR="005C5C9E" w:rsidRPr="004047E2" w:rsidRDefault="005C5C9E" w:rsidP="005C5C9E">
      <w:pPr>
        <w:rPr>
          <w:sz w:val="16"/>
        </w:rPr>
      </w:pPr>
      <w:r w:rsidRPr="004047E2">
        <w:rPr>
          <w:sz w:val="16"/>
        </w:rPr>
        <w:t xml:space="preserve">Innovation causes increased productivity and economic growth and can address societal problems (OECD, 2015). As Aghion et al. (2014) point out, innovation drives productivity growth by either reducing costs, improving product quality, or both. One way to reduce costs is to adopt </w:t>
      </w:r>
      <w:proofErr w:type="spellStart"/>
      <w:r w:rsidRPr="004047E2">
        <w:rPr>
          <w:sz w:val="16"/>
        </w:rPr>
        <w:t>labour-saving</w:t>
      </w:r>
      <w:proofErr w:type="spellEnd"/>
      <w:r w:rsidRPr="004047E2">
        <w:rPr>
          <w:sz w:val="16"/>
        </w:rPr>
        <w:t xml:space="preserve"> technologies, which naturally makes innovation a key concern for trade unions.</w:t>
      </w:r>
    </w:p>
    <w:p w14:paraId="38D73E18" w14:textId="77777777" w:rsidR="005C5C9E" w:rsidRPr="004047E2" w:rsidRDefault="005C5C9E" w:rsidP="005C5C9E">
      <w:pPr>
        <w:rPr>
          <w:sz w:val="16"/>
        </w:rPr>
      </w:pPr>
      <w:r w:rsidRPr="004047E2">
        <w:rPr>
          <w:sz w:val="16"/>
        </w:rPr>
        <w:t xml:space="preserve">Theoretically, the implications for how unions affect firms and workers with respect to innovation are threefold. One strand of the literature focuses on the previously discussed hold-up effect, where the sunk-cost nature of R&amp;D provides unions with rent-extracting powers, which then causes under-investment. The other strand of literature acknowledges the hold-up effect but shifts the focus to how market and bargaining structures can act as counterforces (Ulph and Ulph, 2001). Within this perspective, the incentives for innovation may be stronger under </w:t>
      </w:r>
      <w:proofErr w:type="spellStart"/>
      <w:r w:rsidRPr="004047E2">
        <w:rPr>
          <w:sz w:val="16"/>
        </w:rPr>
        <w:t>centralised</w:t>
      </w:r>
      <w:proofErr w:type="spellEnd"/>
      <w:r w:rsidRPr="004047E2">
        <w:rPr>
          <w:sz w:val="16"/>
        </w:rPr>
        <w:t xml:space="preserve"> bargaining (</w:t>
      </w:r>
      <w:proofErr w:type="spellStart"/>
      <w:r w:rsidRPr="004047E2">
        <w:rPr>
          <w:sz w:val="16"/>
        </w:rPr>
        <w:t>Haucap</w:t>
      </w:r>
      <w:proofErr w:type="spellEnd"/>
      <w:r w:rsidRPr="004047E2">
        <w:rPr>
          <w:sz w:val="16"/>
        </w:rPr>
        <w:t xml:space="preserve"> and Wey, 2004) or local bargaining (Braun, 2011). The third strand focuses on how the impact of unions differ when innovations can be counteracted or shaped (</w:t>
      </w:r>
      <w:proofErr w:type="spellStart"/>
      <w:r w:rsidRPr="004047E2">
        <w:rPr>
          <w:sz w:val="16"/>
        </w:rPr>
        <w:t>Lommerud</w:t>
      </w:r>
      <w:proofErr w:type="spellEnd"/>
      <w:r w:rsidRPr="004047E2">
        <w:rPr>
          <w:sz w:val="16"/>
        </w:rPr>
        <w:t xml:space="preserve"> and </w:t>
      </w:r>
      <w:proofErr w:type="spellStart"/>
      <w:r w:rsidRPr="004047E2">
        <w:rPr>
          <w:sz w:val="16"/>
        </w:rPr>
        <w:t>Straume</w:t>
      </w:r>
      <w:proofErr w:type="spellEnd"/>
      <w:r w:rsidRPr="004047E2">
        <w:rPr>
          <w:sz w:val="16"/>
        </w:rPr>
        <w:t xml:space="preserve">, 2012; Berton et al., 2021; Bryson and Dale-Olsen, 2022). In these cases, unions tend to promote product innovation while actively seeking to avoid </w:t>
      </w:r>
      <w:proofErr w:type="spellStart"/>
      <w:r w:rsidRPr="004047E2">
        <w:rPr>
          <w:sz w:val="16"/>
        </w:rPr>
        <w:t>labour-saving</w:t>
      </w:r>
      <w:proofErr w:type="spellEnd"/>
      <w:r w:rsidRPr="004047E2">
        <w:rPr>
          <w:sz w:val="16"/>
        </w:rPr>
        <w:t xml:space="preserve"> innovation.</w:t>
      </w:r>
    </w:p>
    <w:p w14:paraId="3475E9DF" w14:textId="77777777" w:rsidR="005C5C9E" w:rsidRPr="004047E2" w:rsidRDefault="005C5C9E" w:rsidP="005C5C9E">
      <w:pPr>
        <w:rPr>
          <w:sz w:val="16"/>
        </w:rPr>
      </w:pPr>
      <w:r w:rsidRPr="004047E2">
        <w:rPr>
          <w:sz w:val="16"/>
        </w:rPr>
        <w:t xml:space="preserve">Empirically, </w:t>
      </w:r>
      <w:r w:rsidRPr="004047E2">
        <w:rPr>
          <w:u w:val="single"/>
        </w:rPr>
        <w:t>the evidence of how unions affect innovation is equally mixed</w:t>
      </w:r>
      <w:r w:rsidRPr="004047E2">
        <w:rPr>
          <w:sz w:val="16"/>
        </w:rPr>
        <w:t xml:space="preserve">. To an extent, </w:t>
      </w:r>
      <w:r w:rsidRPr="004047E2">
        <w:rPr>
          <w:u w:val="single"/>
        </w:rPr>
        <w:t xml:space="preserve">this probably reflects the </w:t>
      </w:r>
      <w:r w:rsidRPr="008A7C3E">
        <w:rPr>
          <w:highlight w:val="cyan"/>
          <w:u w:val="single"/>
        </w:rPr>
        <w:t>lack of causal stu</w:t>
      </w:r>
      <w:r w:rsidRPr="008A7C3E">
        <w:rPr>
          <w:rStyle w:val="StyleUnderline"/>
          <w:highlight w:val="cyan"/>
        </w:rPr>
        <w:t>dies</w:t>
      </w:r>
      <w:r w:rsidRPr="004047E2">
        <w:rPr>
          <w:sz w:val="16"/>
        </w:rPr>
        <w:t xml:space="preserve">. Most empirical studies of unions and innovation are based on correlations. During the last decades, the two survey articles by Menezes-Filho and Van Reenen (2003) and </w:t>
      </w:r>
      <w:proofErr w:type="spellStart"/>
      <w:r w:rsidRPr="004047E2">
        <w:rPr>
          <w:sz w:val="16"/>
        </w:rPr>
        <w:t>Doucouliagos</w:t>
      </w:r>
      <w:proofErr w:type="spellEnd"/>
      <w:r w:rsidRPr="004047E2">
        <w:rPr>
          <w:sz w:val="16"/>
        </w:rPr>
        <w:t xml:space="preserve"> and Laroche (2013) found typically negative correlations in Anglo-Saxon countries and those with weaker </w:t>
      </w:r>
      <w:proofErr w:type="spellStart"/>
      <w:r w:rsidRPr="004047E2">
        <w:rPr>
          <w:sz w:val="16"/>
        </w:rPr>
        <w:t>labour</w:t>
      </w:r>
      <w:proofErr w:type="spellEnd"/>
      <w:r w:rsidRPr="004047E2">
        <w:rPr>
          <w:sz w:val="16"/>
        </w:rPr>
        <w:t xml:space="preserve"> regulation but non-negative relationships between </w:t>
      </w:r>
      <w:proofErr w:type="spellStart"/>
      <w:r w:rsidRPr="004047E2">
        <w:rPr>
          <w:sz w:val="16"/>
        </w:rPr>
        <w:t>unionisation</w:t>
      </w:r>
      <w:proofErr w:type="spellEnd"/>
      <w:r w:rsidRPr="004047E2">
        <w:rPr>
          <w:sz w:val="16"/>
        </w:rPr>
        <w:t xml:space="preserve"> and innovation in European countries. Surprisingly, however, Addison et al. (2017) observed that sectoral bargaining in Germany was associated with greater innovation, while Berton et al. (2021) observed that product innovation increased with union strength in Italy for 2010–18, and only a very strong or a very weak union had a negative effect on process innovation.</w:t>
      </w:r>
    </w:p>
    <w:p w14:paraId="2A99F0F8" w14:textId="77777777" w:rsidR="005C5C9E" w:rsidRPr="004047E2" w:rsidRDefault="005C5C9E" w:rsidP="005C5C9E">
      <w:pPr>
        <w:rPr>
          <w:sz w:val="16"/>
        </w:rPr>
      </w:pPr>
      <w:r w:rsidRPr="004047E2">
        <w:rPr>
          <w:sz w:val="16"/>
        </w:rPr>
        <w:t xml:space="preserve">In a comparison of Norway and the UK in 2010/2011, Bryson and Dale-Olsen (2022) observe support for the notion that local bargaining is more conducive to innovation, whether product and process innovations occur </w:t>
      </w:r>
      <w:proofErr w:type="gramStart"/>
      <w:r w:rsidRPr="004047E2">
        <w:rPr>
          <w:sz w:val="16"/>
        </w:rPr>
        <w:t>jointly</w:t>
      </w:r>
      <w:proofErr w:type="gramEnd"/>
      <w:r w:rsidRPr="004047E2">
        <w:rPr>
          <w:sz w:val="16"/>
        </w:rPr>
        <w:t xml:space="preserve"> or product innovation happens on its own. This confirms that unions tend to </w:t>
      </w:r>
      <w:proofErr w:type="spellStart"/>
      <w:r w:rsidRPr="004047E2">
        <w:rPr>
          <w:sz w:val="16"/>
        </w:rPr>
        <w:t>favour</w:t>
      </w:r>
      <w:proofErr w:type="spellEnd"/>
      <w:r w:rsidRPr="004047E2">
        <w:rPr>
          <w:sz w:val="16"/>
        </w:rPr>
        <w:t xml:space="preserve"> product innovation over </w:t>
      </w:r>
      <w:proofErr w:type="spellStart"/>
      <w:r w:rsidRPr="004047E2">
        <w:rPr>
          <w:sz w:val="16"/>
        </w:rPr>
        <w:t>labour-saving</w:t>
      </w:r>
      <w:proofErr w:type="spellEnd"/>
      <w:r w:rsidRPr="004047E2">
        <w:rPr>
          <w:sz w:val="16"/>
        </w:rPr>
        <w:t xml:space="preserve"> innovation, but when both types occur, the benefits from greater product demand can offset the utility loss from </w:t>
      </w:r>
      <w:proofErr w:type="spellStart"/>
      <w:r w:rsidRPr="004047E2">
        <w:rPr>
          <w:sz w:val="16"/>
        </w:rPr>
        <w:t>labour-saving</w:t>
      </w:r>
      <w:proofErr w:type="spellEnd"/>
      <w:r w:rsidRPr="004047E2">
        <w:rPr>
          <w:sz w:val="16"/>
        </w:rPr>
        <w:t xml:space="preserve"> technologies. Furthermore, </w:t>
      </w:r>
      <w:r w:rsidRPr="00BD2F29">
        <w:rPr>
          <w:rStyle w:val="StyleUnderline"/>
        </w:rPr>
        <w:t>acknowledging the possibility of selection effects</w:t>
      </w:r>
      <w:r w:rsidRPr="004047E2">
        <w:rPr>
          <w:sz w:val="16"/>
        </w:rPr>
        <w:t>, it is notable that during the COVID-19 pandemic, Norwegian firms with a collective agreement were much more likely to introduce new technology (not just online meeting platforms like Zoom) than those without such agreements (Barth et al., 2024). Non-</w:t>
      </w:r>
      <w:proofErr w:type="spellStart"/>
      <w:r w:rsidRPr="004047E2">
        <w:rPr>
          <w:sz w:val="16"/>
        </w:rPr>
        <w:t>unionised</w:t>
      </w:r>
      <w:proofErr w:type="spellEnd"/>
      <w:r w:rsidRPr="004047E2">
        <w:rPr>
          <w:sz w:val="16"/>
        </w:rPr>
        <w:t xml:space="preserve"> firms were similarly much more likely to postpone planned investments. Why? While this study does not explicitly explain why, they do attempt to test different explanations. The authors find that it was not driven by </w:t>
      </w:r>
      <w:proofErr w:type="spellStart"/>
      <w:r w:rsidRPr="004047E2">
        <w:rPr>
          <w:sz w:val="16"/>
        </w:rPr>
        <w:t>unionised</w:t>
      </w:r>
      <w:proofErr w:type="spellEnd"/>
      <w:r w:rsidRPr="004047E2">
        <w:rPr>
          <w:sz w:val="16"/>
        </w:rPr>
        <w:t xml:space="preserve"> firms being more productive than non-</w:t>
      </w:r>
      <w:proofErr w:type="spellStart"/>
      <w:r w:rsidRPr="004047E2">
        <w:rPr>
          <w:sz w:val="16"/>
        </w:rPr>
        <w:t>unionised</w:t>
      </w:r>
      <w:proofErr w:type="spellEnd"/>
      <w:r w:rsidRPr="004047E2">
        <w:rPr>
          <w:sz w:val="16"/>
        </w:rPr>
        <w:t xml:space="preserve"> ones, nor is it associated with size, industry, financial problems or the scale of disruption. What explanations does that leave? We know that unions ameliorate stress among workers when </w:t>
      </w:r>
      <w:proofErr w:type="spellStart"/>
      <w:r w:rsidRPr="004047E2">
        <w:rPr>
          <w:sz w:val="16"/>
        </w:rPr>
        <w:t>organisational</w:t>
      </w:r>
      <w:proofErr w:type="spellEnd"/>
      <w:r w:rsidRPr="004047E2">
        <w:rPr>
          <w:sz w:val="16"/>
        </w:rPr>
        <w:t xml:space="preserve"> changes occur, implying reduced implementation costs (Bryson et al., 2013). One interpretation could, therefore, be that </w:t>
      </w:r>
      <w:proofErr w:type="spellStart"/>
      <w:r w:rsidRPr="004047E2">
        <w:rPr>
          <w:sz w:val="16"/>
        </w:rPr>
        <w:t>unionisation</w:t>
      </w:r>
      <w:proofErr w:type="spellEnd"/>
      <w:r w:rsidRPr="004047E2">
        <w:rPr>
          <w:sz w:val="16"/>
        </w:rPr>
        <w:t xml:space="preserve"> in Norway implies a certain flexibility and adaptability not found among non-union firms, thereby potentially reducing and ameliorating negative implementation costs, a trait that proves valuable during unexpected shocks.</w:t>
      </w:r>
    </w:p>
    <w:p w14:paraId="6EBE3594" w14:textId="77777777" w:rsidR="005C5C9E" w:rsidRDefault="005C5C9E" w:rsidP="005C5C9E">
      <w:pPr>
        <w:rPr>
          <w:sz w:val="16"/>
        </w:rPr>
      </w:pPr>
      <w:r w:rsidRPr="004047E2">
        <w:rPr>
          <w:sz w:val="16"/>
        </w:rPr>
        <w:t xml:space="preserve">Among U.S. studies, the work by </w:t>
      </w:r>
      <w:r w:rsidRPr="008A7C3E">
        <w:rPr>
          <w:highlight w:val="cyan"/>
          <w:u w:val="single"/>
        </w:rPr>
        <w:t>Bradley et al.</w:t>
      </w:r>
      <w:r w:rsidRPr="004047E2">
        <w:rPr>
          <w:u w:val="single"/>
        </w:rPr>
        <w:t xml:space="preserve"> (2021)</w:t>
      </w:r>
      <w:r w:rsidRPr="004047E2">
        <w:rPr>
          <w:sz w:val="16"/>
        </w:rPr>
        <w:t xml:space="preserve"> </w:t>
      </w:r>
      <w:r w:rsidRPr="008A7C3E">
        <w:rPr>
          <w:highlight w:val="cyan"/>
          <w:u w:val="single"/>
        </w:rPr>
        <w:t>stands out for</w:t>
      </w:r>
      <w:r w:rsidRPr="004047E2">
        <w:rPr>
          <w:u w:val="single"/>
        </w:rPr>
        <w:t xml:space="preserve"> </w:t>
      </w:r>
      <w:r w:rsidRPr="008A7C3E">
        <w:rPr>
          <w:highlight w:val="cyan"/>
          <w:u w:val="single"/>
        </w:rPr>
        <w:t>using</w:t>
      </w:r>
      <w:r w:rsidRPr="004047E2">
        <w:rPr>
          <w:u w:val="single"/>
        </w:rPr>
        <w:t xml:space="preserve"> a </w:t>
      </w:r>
      <w:r w:rsidRPr="004047E2">
        <w:rPr>
          <w:b/>
          <w:bCs/>
          <w:u w:val="single"/>
        </w:rPr>
        <w:t>regression discontinuity</w:t>
      </w:r>
      <w:r w:rsidRPr="004047E2">
        <w:rPr>
          <w:u w:val="single"/>
        </w:rPr>
        <w:t xml:space="preserve"> (</w:t>
      </w:r>
      <w:r w:rsidRPr="008A7C3E">
        <w:rPr>
          <w:highlight w:val="cyan"/>
          <w:u w:val="single"/>
        </w:rPr>
        <w:t>RD</w:t>
      </w:r>
      <w:r w:rsidRPr="004047E2">
        <w:rPr>
          <w:u w:val="single"/>
        </w:rPr>
        <w:t xml:space="preserve">) approach </w:t>
      </w:r>
      <w:r w:rsidRPr="008A7C3E">
        <w:rPr>
          <w:highlight w:val="cyan"/>
          <w:u w:val="single"/>
        </w:rPr>
        <w:t>to</w:t>
      </w:r>
      <w:r w:rsidRPr="004047E2">
        <w:rPr>
          <w:u w:val="single"/>
        </w:rPr>
        <w:t xml:space="preserve"> </w:t>
      </w:r>
      <w:r w:rsidRPr="008A7C3E">
        <w:rPr>
          <w:highlight w:val="cyan"/>
          <w:u w:val="single"/>
        </w:rPr>
        <w:t>examine</w:t>
      </w:r>
      <w:r w:rsidRPr="004047E2">
        <w:rPr>
          <w:u w:val="single"/>
        </w:rPr>
        <w:t xml:space="preserve"> </w:t>
      </w:r>
      <w:r w:rsidRPr="008A7C3E">
        <w:rPr>
          <w:highlight w:val="cyan"/>
          <w:u w:val="single"/>
        </w:rPr>
        <w:t xml:space="preserve">the </w:t>
      </w:r>
      <w:r w:rsidRPr="008A7C3E">
        <w:rPr>
          <w:b/>
          <w:bCs/>
          <w:highlight w:val="cyan"/>
          <w:u w:val="single"/>
        </w:rPr>
        <w:t>causal relationship</w:t>
      </w:r>
      <w:r w:rsidRPr="004047E2">
        <w:rPr>
          <w:u w:val="single"/>
        </w:rPr>
        <w:t xml:space="preserve"> </w:t>
      </w:r>
      <w:r w:rsidRPr="008A7C3E">
        <w:rPr>
          <w:highlight w:val="cyan"/>
          <w:u w:val="single"/>
        </w:rPr>
        <w:t xml:space="preserve">between </w:t>
      </w:r>
      <w:proofErr w:type="spellStart"/>
      <w:r w:rsidRPr="008A7C3E">
        <w:rPr>
          <w:b/>
          <w:bCs/>
          <w:highlight w:val="cyan"/>
          <w:u w:val="single"/>
        </w:rPr>
        <w:t>unionisation</w:t>
      </w:r>
      <w:proofErr w:type="spellEnd"/>
      <w:r w:rsidRPr="008A7C3E">
        <w:rPr>
          <w:highlight w:val="cyan"/>
          <w:u w:val="single"/>
        </w:rPr>
        <w:t xml:space="preserve"> and </w:t>
      </w:r>
      <w:r w:rsidRPr="008A7C3E">
        <w:rPr>
          <w:b/>
          <w:bCs/>
          <w:highlight w:val="cyan"/>
          <w:u w:val="single"/>
        </w:rPr>
        <w:t>innovation</w:t>
      </w:r>
      <w:r w:rsidRPr="004047E2">
        <w:rPr>
          <w:sz w:val="16"/>
        </w:rPr>
        <w:t xml:space="preserve">. As described earlier, </w:t>
      </w:r>
      <w:r w:rsidRPr="004047E2">
        <w:rPr>
          <w:u w:val="single"/>
        </w:rPr>
        <w:t xml:space="preserve">bargaining following </w:t>
      </w:r>
      <w:proofErr w:type="spellStart"/>
      <w:r w:rsidRPr="004047E2">
        <w:rPr>
          <w:u w:val="single"/>
        </w:rPr>
        <w:t>unionisation</w:t>
      </w:r>
      <w:proofErr w:type="spellEnd"/>
      <w:r w:rsidRPr="004047E2">
        <w:rPr>
          <w:u w:val="single"/>
        </w:rPr>
        <w:t xml:space="preserve"> in the U.S. comes after a local workplace ballot that requires a majority vote</w:t>
      </w:r>
      <w:r w:rsidRPr="004047E2">
        <w:rPr>
          <w:sz w:val="16"/>
        </w:rPr>
        <w:t xml:space="preserve">. Thus, Bradley and co-authors compare firms just above and just below this threshold (the Wagner threshold) with the weaknesses this might entail (close ballots reflect weaker unions). </w:t>
      </w:r>
      <w:r w:rsidRPr="004047E2">
        <w:rPr>
          <w:u w:val="single"/>
        </w:rPr>
        <w:t xml:space="preserve">Applying </w:t>
      </w:r>
      <w:r w:rsidRPr="004047E2">
        <w:rPr>
          <w:b/>
          <w:bCs/>
          <w:u w:val="single"/>
        </w:rPr>
        <w:t>this RD approach</w:t>
      </w:r>
      <w:r w:rsidRPr="004047E2">
        <w:rPr>
          <w:sz w:val="16"/>
        </w:rPr>
        <w:t xml:space="preserve">, </w:t>
      </w:r>
      <w:r w:rsidRPr="004047E2">
        <w:rPr>
          <w:u w:val="single"/>
        </w:rPr>
        <w:t xml:space="preserve">Bradley et al. find that </w:t>
      </w:r>
      <w:proofErr w:type="spellStart"/>
      <w:r w:rsidRPr="008A7C3E">
        <w:rPr>
          <w:highlight w:val="cyan"/>
          <w:u w:val="single"/>
        </w:rPr>
        <w:t>unionisation</w:t>
      </w:r>
      <w:proofErr w:type="spellEnd"/>
      <w:r w:rsidRPr="004047E2">
        <w:rPr>
          <w:u w:val="single"/>
        </w:rPr>
        <w:t xml:space="preserve"> </w:t>
      </w:r>
      <w:r w:rsidRPr="008A7C3E">
        <w:rPr>
          <w:highlight w:val="cyan"/>
          <w:u w:val="single"/>
        </w:rPr>
        <w:t xml:space="preserve">causes </w:t>
      </w:r>
      <w:r w:rsidRPr="008A7C3E">
        <w:rPr>
          <w:b/>
          <w:bCs/>
          <w:highlight w:val="cyan"/>
          <w:u w:val="single"/>
        </w:rPr>
        <w:t>reduced patent quality and quantity</w:t>
      </w:r>
      <w:r w:rsidRPr="004047E2">
        <w:rPr>
          <w:sz w:val="16"/>
        </w:rPr>
        <w:t xml:space="preserve">. Why this is so is not clear. From Section 6, we remember that Frandsen (2021) observed </w:t>
      </w:r>
      <w:r w:rsidRPr="004047E2">
        <w:rPr>
          <w:u w:val="single"/>
        </w:rPr>
        <w:t>that when collective agreements were established following a ballot</w:t>
      </w:r>
      <w:r w:rsidRPr="004047E2">
        <w:rPr>
          <w:sz w:val="16"/>
        </w:rPr>
        <w:t xml:space="preserve">, </w:t>
      </w:r>
      <w:r w:rsidRPr="004047E2">
        <w:rPr>
          <w:u w:val="single"/>
        </w:rPr>
        <w:t xml:space="preserve">the </w:t>
      </w:r>
      <w:r w:rsidRPr="008A7C3E">
        <w:rPr>
          <w:b/>
          <w:bCs/>
          <w:highlight w:val="cyan"/>
          <w:u w:val="single"/>
        </w:rPr>
        <w:t>older</w:t>
      </w:r>
      <w:r w:rsidRPr="004047E2">
        <w:rPr>
          <w:u w:val="single"/>
        </w:rPr>
        <w:t xml:space="preserve"> </w:t>
      </w:r>
      <w:r w:rsidRPr="008A7C3E">
        <w:rPr>
          <w:highlight w:val="cyan"/>
          <w:u w:val="single"/>
        </w:rPr>
        <w:t xml:space="preserve">and </w:t>
      </w:r>
      <w:r w:rsidRPr="008A7C3E">
        <w:rPr>
          <w:b/>
          <w:bCs/>
          <w:highlight w:val="cyan"/>
          <w:u w:val="single"/>
        </w:rPr>
        <w:t>higher-paid workers</w:t>
      </w:r>
      <w:r w:rsidRPr="004047E2">
        <w:rPr>
          <w:sz w:val="16"/>
        </w:rPr>
        <w:t xml:space="preserve"> (potentially the most senior and productive</w:t>
      </w:r>
      <w:r w:rsidRPr="008A7C3E">
        <w:rPr>
          <w:sz w:val="16"/>
          <w:highlight w:val="cyan"/>
        </w:rPr>
        <w:t xml:space="preserve">) </w:t>
      </w:r>
      <w:r w:rsidRPr="008A7C3E">
        <w:rPr>
          <w:highlight w:val="cyan"/>
          <w:u w:val="single"/>
        </w:rPr>
        <w:t>left the firm</w:t>
      </w:r>
      <w:r w:rsidRPr="004047E2">
        <w:rPr>
          <w:sz w:val="16"/>
        </w:rPr>
        <w:t xml:space="preserve">. Thus, </w:t>
      </w:r>
      <w:r w:rsidRPr="004047E2">
        <w:rPr>
          <w:u w:val="single"/>
        </w:rPr>
        <w:t xml:space="preserve">one explanation could be that the most innovative workers exit the </w:t>
      </w:r>
      <w:proofErr w:type="spellStart"/>
      <w:r w:rsidRPr="004047E2">
        <w:rPr>
          <w:u w:val="single"/>
        </w:rPr>
        <w:t>organisation</w:t>
      </w:r>
      <w:proofErr w:type="spellEnd"/>
      <w:r w:rsidRPr="004047E2">
        <w:rPr>
          <w:sz w:val="16"/>
        </w:rPr>
        <w:t xml:space="preserve">. Additionally, </w:t>
      </w:r>
      <w:r w:rsidRPr="004047E2">
        <w:rPr>
          <w:u w:val="single"/>
        </w:rPr>
        <w:t xml:space="preserve">Bradley et al. show that </w:t>
      </w:r>
      <w:r w:rsidRPr="008A7C3E">
        <w:rPr>
          <w:highlight w:val="cyan"/>
          <w:u w:val="single"/>
        </w:rPr>
        <w:t>firms</w:t>
      </w:r>
      <w:r w:rsidRPr="004047E2">
        <w:rPr>
          <w:u w:val="single"/>
        </w:rPr>
        <w:t xml:space="preserve"> </w:t>
      </w:r>
      <w:r w:rsidRPr="008A7C3E">
        <w:rPr>
          <w:highlight w:val="cyan"/>
          <w:u w:val="single"/>
        </w:rPr>
        <w:t>are shifting their innovation activities</w:t>
      </w:r>
      <w:r w:rsidRPr="004047E2">
        <w:rPr>
          <w:u w:val="single"/>
        </w:rPr>
        <w:t xml:space="preserve"> </w:t>
      </w:r>
      <w:r w:rsidRPr="008A7C3E">
        <w:rPr>
          <w:highlight w:val="cyan"/>
          <w:u w:val="single"/>
        </w:rPr>
        <w:t>from</w:t>
      </w:r>
      <w:r w:rsidRPr="004047E2">
        <w:rPr>
          <w:u w:val="single"/>
        </w:rPr>
        <w:t xml:space="preserve"> </w:t>
      </w:r>
      <w:r w:rsidRPr="008A7C3E">
        <w:rPr>
          <w:highlight w:val="cyan"/>
          <w:u w:val="single"/>
        </w:rPr>
        <w:t>states</w:t>
      </w:r>
      <w:r w:rsidRPr="004047E2">
        <w:rPr>
          <w:u w:val="single"/>
        </w:rPr>
        <w:t xml:space="preserve"> </w:t>
      </w:r>
      <w:r w:rsidRPr="008A7C3E">
        <w:rPr>
          <w:highlight w:val="cyan"/>
          <w:u w:val="single"/>
        </w:rPr>
        <w:t>where</w:t>
      </w:r>
      <w:r w:rsidRPr="004047E2">
        <w:rPr>
          <w:u w:val="single"/>
        </w:rPr>
        <w:t xml:space="preserve"> </w:t>
      </w:r>
      <w:r w:rsidRPr="008A7C3E">
        <w:rPr>
          <w:highlight w:val="cyan"/>
          <w:u w:val="single"/>
        </w:rPr>
        <w:t xml:space="preserve">unions have been successful in </w:t>
      </w:r>
      <w:proofErr w:type="spellStart"/>
      <w:r w:rsidRPr="008A7C3E">
        <w:rPr>
          <w:highlight w:val="cyan"/>
          <w:u w:val="single"/>
        </w:rPr>
        <w:t>organising</w:t>
      </w:r>
      <w:proofErr w:type="spellEnd"/>
      <w:r w:rsidRPr="008A7C3E">
        <w:rPr>
          <w:highlight w:val="cyan"/>
          <w:u w:val="single"/>
        </w:rPr>
        <w:t xml:space="preserve"> to states</w:t>
      </w:r>
      <w:r w:rsidRPr="004047E2">
        <w:rPr>
          <w:u w:val="single"/>
        </w:rPr>
        <w:t xml:space="preserve"> </w:t>
      </w:r>
      <w:r w:rsidRPr="008A7C3E">
        <w:rPr>
          <w:highlight w:val="cyan"/>
          <w:u w:val="single"/>
        </w:rPr>
        <w:t>where unions are weaker</w:t>
      </w:r>
      <w:r w:rsidRPr="004047E2">
        <w:rPr>
          <w:sz w:val="16"/>
        </w:rPr>
        <w:t>.</w:t>
      </w:r>
    </w:p>
    <w:p w14:paraId="226E2409" w14:textId="77777777" w:rsidR="00BD24C0" w:rsidRDefault="00BD24C0"/>
    <w:p w14:paraId="32959EB3" w14:textId="77777777" w:rsidR="005C5C9E" w:rsidRDefault="005C5C9E"/>
    <w:p w14:paraId="3E448114" w14:textId="3C9E6036" w:rsidR="00BD24C0" w:rsidRPr="000D7883" w:rsidRDefault="00BD24C0">
      <w:pPr>
        <w:rPr>
          <w:sz w:val="28"/>
          <w:szCs w:val="28"/>
        </w:rPr>
      </w:pPr>
      <w:r w:rsidRPr="000D7883">
        <w:rPr>
          <w:sz w:val="28"/>
          <w:szCs w:val="28"/>
        </w:rPr>
        <w:t>Globalization</w:t>
      </w:r>
    </w:p>
    <w:p w14:paraId="2F8BCBC7" w14:textId="569D018F" w:rsidR="00BD24C0" w:rsidRPr="000D7883" w:rsidRDefault="00BD24C0">
      <w:pPr>
        <w:rPr>
          <w:sz w:val="28"/>
          <w:szCs w:val="28"/>
        </w:rPr>
      </w:pPr>
      <w:r w:rsidRPr="000D7883">
        <w:rPr>
          <w:sz w:val="28"/>
          <w:szCs w:val="28"/>
        </w:rPr>
        <w:t xml:space="preserve">They have no proof that secondary strikes would lead to </w:t>
      </w:r>
      <w:proofErr w:type="spellStart"/>
      <w:r w:rsidRPr="000D7883">
        <w:rPr>
          <w:sz w:val="28"/>
          <w:szCs w:val="28"/>
        </w:rPr>
        <w:t>globalizayion</w:t>
      </w:r>
      <w:proofErr w:type="spellEnd"/>
      <w:r w:rsidRPr="000D7883">
        <w:rPr>
          <w:sz w:val="28"/>
          <w:szCs w:val="28"/>
        </w:rPr>
        <w:t xml:space="preserve">, there are other countries with legal secondary strikes and no globalization of the degree they are claiming have occurred. Also, places burden to protect US workers abroad rather than taking the </w:t>
      </w:r>
      <w:proofErr w:type="spellStart"/>
      <w:r w:rsidRPr="000D7883">
        <w:rPr>
          <w:sz w:val="28"/>
          <w:szCs w:val="28"/>
        </w:rPr>
        <w:t>acountability</w:t>
      </w:r>
      <w:proofErr w:type="spellEnd"/>
      <w:r w:rsidRPr="000D7883">
        <w:rPr>
          <w:sz w:val="28"/>
          <w:szCs w:val="28"/>
        </w:rPr>
        <w:t xml:space="preserve"> to for </w:t>
      </w:r>
      <w:proofErr w:type="spellStart"/>
      <w:r w:rsidRPr="000D7883">
        <w:rPr>
          <w:sz w:val="28"/>
          <w:szCs w:val="28"/>
        </w:rPr>
        <w:t>ourselfves</w:t>
      </w:r>
      <w:proofErr w:type="spellEnd"/>
      <w:r w:rsidRPr="000D7883">
        <w:rPr>
          <w:sz w:val="28"/>
          <w:szCs w:val="28"/>
        </w:rPr>
        <w:t xml:space="preserve">. </w:t>
      </w:r>
      <w:r w:rsidR="000D7883" w:rsidRPr="000D7883">
        <w:rPr>
          <w:sz w:val="28"/>
          <w:szCs w:val="28"/>
        </w:rPr>
        <w:t xml:space="preserve">Their </w:t>
      </w:r>
      <w:proofErr w:type="spellStart"/>
      <w:r w:rsidR="000D7883" w:rsidRPr="000D7883">
        <w:rPr>
          <w:sz w:val="28"/>
          <w:szCs w:val="28"/>
        </w:rPr>
        <w:t>conciousness</w:t>
      </w:r>
      <w:proofErr w:type="spellEnd"/>
      <w:r w:rsidR="000D7883" w:rsidRPr="000D7883">
        <w:rPr>
          <w:sz w:val="28"/>
          <w:szCs w:val="28"/>
        </w:rPr>
        <w:t xml:space="preserve"> arg falls through </w:t>
      </w:r>
      <w:proofErr w:type="spellStart"/>
      <w:r w:rsidR="000D7883" w:rsidRPr="000D7883">
        <w:rPr>
          <w:sz w:val="28"/>
          <w:szCs w:val="28"/>
        </w:rPr>
        <w:t>bc</w:t>
      </w:r>
      <w:proofErr w:type="spellEnd"/>
      <w:r w:rsidR="000D7883" w:rsidRPr="000D7883">
        <w:rPr>
          <w:sz w:val="28"/>
          <w:szCs w:val="28"/>
        </w:rPr>
        <w:t xml:space="preserve"> again, </w:t>
      </w:r>
      <w:proofErr w:type="spellStart"/>
      <w:r w:rsidR="000D7883" w:rsidRPr="000D7883">
        <w:rPr>
          <w:sz w:val="28"/>
          <w:szCs w:val="28"/>
        </w:rPr>
        <w:t>conciusness</w:t>
      </w:r>
      <w:proofErr w:type="spellEnd"/>
      <w:r w:rsidR="000D7883" w:rsidRPr="000D7883">
        <w:rPr>
          <w:sz w:val="28"/>
          <w:szCs w:val="28"/>
        </w:rPr>
        <w:t xml:space="preserve"> has not occurred when </w:t>
      </w:r>
      <w:proofErr w:type="spellStart"/>
      <w:r w:rsidR="000D7883" w:rsidRPr="000D7883">
        <w:rPr>
          <w:sz w:val="28"/>
          <w:szCs w:val="28"/>
        </w:rPr>
        <w:t>secondarty</w:t>
      </w:r>
      <w:proofErr w:type="spellEnd"/>
      <w:r w:rsidR="000D7883" w:rsidRPr="000D7883">
        <w:rPr>
          <w:sz w:val="28"/>
          <w:szCs w:val="28"/>
        </w:rPr>
        <w:t xml:space="preserve"> strikes are legal and we have no reason to </w:t>
      </w:r>
      <w:proofErr w:type="spellStart"/>
      <w:r w:rsidR="000D7883" w:rsidRPr="000D7883">
        <w:rPr>
          <w:sz w:val="28"/>
          <w:szCs w:val="28"/>
        </w:rPr>
        <w:t>belive</w:t>
      </w:r>
      <w:proofErr w:type="spellEnd"/>
      <w:r w:rsidR="000D7883" w:rsidRPr="000D7883">
        <w:rPr>
          <w:sz w:val="28"/>
          <w:szCs w:val="28"/>
        </w:rPr>
        <w:t xml:space="preserve"> it would happen now </w:t>
      </w:r>
    </w:p>
    <w:sectPr w:rsidR="00BD24C0" w:rsidRPr="000D78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493"/>
    <w:rsid w:val="000D7883"/>
    <w:rsid w:val="000E7463"/>
    <w:rsid w:val="002118AD"/>
    <w:rsid w:val="00474EEE"/>
    <w:rsid w:val="004A7BB8"/>
    <w:rsid w:val="004B02C1"/>
    <w:rsid w:val="004C5984"/>
    <w:rsid w:val="004F2C06"/>
    <w:rsid w:val="00515D23"/>
    <w:rsid w:val="005C5C9E"/>
    <w:rsid w:val="00687A37"/>
    <w:rsid w:val="00803B15"/>
    <w:rsid w:val="00BC1DBE"/>
    <w:rsid w:val="00BD24C0"/>
    <w:rsid w:val="00CA6E1B"/>
    <w:rsid w:val="00CF792D"/>
    <w:rsid w:val="00E339EC"/>
    <w:rsid w:val="00F20493"/>
    <w:rsid w:val="00F8389F"/>
    <w:rsid w:val="00FB6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FAB60C"/>
  <w15:chartTrackingRefBased/>
  <w15:docId w15:val="{F4ADA064-40CF-2C42-AD83-CF72E095D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5D2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15D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515D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Tag Char Char,Bold Cite,Cite 1,Read Char,Heading 3 Char1 Char Char,Heading 3 Char Char1 Char Char,Read Char Ch,Text 7,3: Cite,Char1,Heading 3 Char3,n, Char, Char Char Char Char Char Char Char,no"/>
    <w:basedOn w:val="Normal"/>
    <w:next w:val="Normal"/>
    <w:link w:val="Heading3Char"/>
    <w:uiPriority w:val="2"/>
    <w:qFormat/>
    <w:rsid w:val="00515D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qFormat/>
    <w:rsid w:val="00515D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15D2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20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15D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5D23"/>
  </w:style>
  <w:style w:type="character" w:customStyle="1" w:styleId="Heading1Char">
    <w:name w:val="Heading 1 Char"/>
    <w:aliases w:val="Pocket Char"/>
    <w:basedOn w:val="DefaultParagraphFont"/>
    <w:link w:val="Heading1"/>
    <w:rsid w:val="00515D23"/>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1 Char1,cite_tag Char,Super Script Char,Char Char Char Char1 Char,Char2 Char,Heading 2 Char Char2 Char Char,BlockText Char"/>
    <w:basedOn w:val="DefaultParagraphFont"/>
    <w:link w:val="Heading2"/>
    <w:uiPriority w:val="1"/>
    <w:rsid w:val="00515D2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Char Char Char Char Char Char Char Char,Tag Char Char Char,Bold Cite Char,Cite 1 Char,Read Char Char,Heading 3 Char1 Char Char Char,Heading 3 Char Char1 Char Char Char,Read Char Ch Char,Text 7 Char,3: Cite Char,n Char"/>
    <w:basedOn w:val="DefaultParagraphFont"/>
    <w:link w:val="Heading3"/>
    <w:uiPriority w:val="2"/>
    <w:rsid w:val="00515D2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515D2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15D2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20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493"/>
    <w:rPr>
      <w:rFonts w:eastAsiaTheme="majorEastAsia" w:cstheme="majorBidi"/>
      <w:color w:val="272727" w:themeColor="text1" w:themeTint="D8"/>
    </w:rPr>
  </w:style>
  <w:style w:type="paragraph" w:styleId="Title">
    <w:name w:val="Title"/>
    <w:basedOn w:val="Normal"/>
    <w:next w:val="Normal"/>
    <w:link w:val="TitleChar"/>
    <w:uiPriority w:val="10"/>
    <w:qFormat/>
    <w:rsid w:val="00F20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493"/>
    <w:pPr>
      <w:spacing w:before="160"/>
      <w:jc w:val="center"/>
    </w:pPr>
    <w:rPr>
      <w:i/>
      <w:iCs/>
      <w:color w:val="404040" w:themeColor="text1" w:themeTint="BF"/>
    </w:rPr>
  </w:style>
  <w:style w:type="character" w:customStyle="1" w:styleId="QuoteChar">
    <w:name w:val="Quote Char"/>
    <w:basedOn w:val="DefaultParagraphFont"/>
    <w:link w:val="Quote"/>
    <w:uiPriority w:val="29"/>
    <w:rsid w:val="00F20493"/>
    <w:rPr>
      <w:i/>
      <w:iCs/>
      <w:color w:val="404040" w:themeColor="text1" w:themeTint="BF"/>
    </w:rPr>
  </w:style>
  <w:style w:type="paragraph" w:styleId="ListParagraph">
    <w:name w:val="List Paragraph"/>
    <w:basedOn w:val="Normal"/>
    <w:uiPriority w:val="34"/>
    <w:qFormat/>
    <w:rsid w:val="00F20493"/>
    <w:pPr>
      <w:ind w:left="720"/>
      <w:contextualSpacing/>
    </w:pPr>
  </w:style>
  <w:style w:type="character" w:styleId="IntenseEmphasis">
    <w:name w:val="Intense Emphasis"/>
    <w:basedOn w:val="DefaultParagraphFont"/>
    <w:uiPriority w:val="21"/>
    <w:qFormat/>
    <w:rsid w:val="00F20493"/>
    <w:rPr>
      <w:i/>
      <w:iCs/>
      <w:color w:val="0F4761" w:themeColor="accent1" w:themeShade="BF"/>
    </w:rPr>
  </w:style>
  <w:style w:type="paragraph" w:styleId="IntenseQuote">
    <w:name w:val="Intense Quote"/>
    <w:basedOn w:val="Normal"/>
    <w:next w:val="Normal"/>
    <w:link w:val="IntenseQuoteChar"/>
    <w:uiPriority w:val="30"/>
    <w:qFormat/>
    <w:rsid w:val="00F20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493"/>
    <w:rPr>
      <w:i/>
      <w:iCs/>
      <w:color w:val="0F4761" w:themeColor="accent1" w:themeShade="BF"/>
    </w:rPr>
  </w:style>
  <w:style w:type="character" w:styleId="IntenseReference">
    <w:name w:val="Intense Reference"/>
    <w:basedOn w:val="DefaultParagraphFont"/>
    <w:uiPriority w:val="32"/>
    <w:qFormat/>
    <w:rsid w:val="00F20493"/>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Style1,B"/>
    <w:basedOn w:val="DefaultParagraphFont"/>
    <w:link w:val="textbold"/>
    <w:uiPriority w:val="8"/>
    <w:qFormat/>
    <w:rsid w:val="00515D23"/>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15D23"/>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tation Char Char Char,Minimized Char"/>
    <w:basedOn w:val="DefaultParagraphFont"/>
    <w:uiPriority w:val="7"/>
    <w:qFormat/>
    <w:rsid w:val="00515D23"/>
    <w:rPr>
      <w:b w:val="0"/>
      <w:sz w:val="22"/>
      <w:u w:val="single"/>
    </w:rPr>
  </w:style>
  <w:style w:type="paragraph" w:customStyle="1" w:styleId="textbold">
    <w:name w:val="text bold"/>
    <w:basedOn w:val="Normal"/>
    <w:link w:val="Emphasis"/>
    <w:uiPriority w:val="8"/>
    <w:qFormat/>
    <w:rsid w:val="004B02C1"/>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14:ligatures w14:val="standardContextual"/>
    </w:rPr>
  </w:style>
  <w:style w:type="character" w:styleId="FollowedHyperlink">
    <w:name w:val="FollowedHyperlink"/>
    <w:basedOn w:val="DefaultParagraphFont"/>
    <w:uiPriority w:val="99"/>
    <w:semiHidden/>
    <w:unhideWhenUsed/>
    <w:rsid w:val="00515D23"/>
    <w:rPr>
      <w:color w:val="auto"/>
      <w:u w:val="none"/>
    </w:rPr>
  </w:style>
  <w:style w:type="character" w:styleId="Strong">
    <w:name w:val="Strong"/>
    <w:basedOn w:val="DefaultParagraphFont"/>
    <w:uiPriority w:val="22"/>
    <w:qFormat/>
    <w:rsid w:val="00515D23"/>
    <w:rPr>
      <w:b/>
      <w:bCs/>
    </w:rPr>
  </w:style>
  <w:style w:type="character" w:styleId="BookTitle">
    <w:name w:val="Book Title"/>
    <w:basedOn w:val="DefaultParagraphFont"/>
    <w:uiPriority w:val="33"/>
    <w:qFormat/>
    <w:rsid w:val="00515D23"/>
    <w:rPr>
      <w:b/>
      <w:bCs/>
      <w:i/>
      <w:iCs/>
      <w:spacing w:val="5"/>
    </w:rPr>
  </w:style>
  <w:style w:type="numbering" w:styleId="111111">
    <w:name w:val="Outline List 2"/>
    <w:basedOn w:val="NoList"/>
    <w:uiPriority w:val="99"/>
    <w:semiHidden/>
    <w:unhideWhenUsed/>
    <w:rsid w:val="00515D23"/>
  </w:style>
  <w:style w:type="paragraph" w:styleId="Header">
    <w:name w:val="header"/>
    <w:basedOn w:val="Normal"/>
    <w:link w:val="HeaderChar"/>
    <w:uiPriority w:val="99"/>
    <w:semiHidden/>
    <w:rsid w:val="00515D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5D23"/>
    <w:rPr>
      <w:rFonts w:ascii="Calibri" w:hAnsi="Calibri" w:cs="Calibri"/>
      <w:kern w:val="0"/>
      <w:sz w:val="22"/>
      <w:szCs w:val="22"/>
      <w14:ligatures w14:val="none"/>
    </w:rPr>
  </w:style>
  <w:style w:type="paragraph" w:styleId="Footer">
    <w:name w:val="footer"/>
    <w:basedOn w:val="Normal"/>
    <w:link w:val="FooterChar"/>
    <w:uiPriority w:val="99"/>
    <w:semiHidden/>
    <w:rsid w:val="00515D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5D2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15D23"/>
    <w:pPr>
      <w:spacing w:after="120"/>
    </w:pPr>
  </w:style>
  <w:style w:type="character" w:customStyle="1" w:styleId="BodyTextChar">
    <w:name w:val="Body Text Char"/>
    <w:basedOn w:val="DefaultParagraphFont"/>
    <w:link w:val="BodyText"/>
    <w:uiPriority w:val="99"/>
    <w:semiHidden/>
    <w:rsid w:val="00515D23"/>
    <w:rPr>
      <w:rFonts w:ascii="Calibri" w:hAnsi="Calibri" w:cs="Calibri"/>
      <w:kern w:val="0"/>
      <w:sz w:val="22"/>
      <w:szCs w:val="22"/>
      <w14:ligatures w14:val="none"/>
    </w:rPr>
  </w:style>
  <w:style w:type="paragraph" w:styleId="NoSpacing">
    <w:name w:val="No Spacing"/>
    <w:link w:val="NoSpacingChar"/>
    <w:uiPriority w:val="99"/>
    <w:unhideWhenUsed/>
    <w:qFormat/>
    <w:rsid w:val="00515D2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15D23"/>
    <w:rPr>
      <w:rFonts w:ascii="Calibri" w:hAnsi="Calibri" w:cs="Calibri"/>
      <w:kern w:val="0"/>
      <w:sz w:val="22"/>
      <w:szCs w:val="22"/>
      <w14:ligatures w14:val="none"/>
    </w:rPr>
  </w:style>
  <w:style w:type="character" w:styleId="Hyperlink">
    <w:name w:val="Hyperlink"/>
    <w:basedOn w:val="DefaultParagraphFont"/>
    <w:uiPriority w:val="99"/>
    <w:unhideWhenUsed/>
    <w:rsid w:val="00515D23"/>
    <w:rPr>
      <w:color w:val="467886" w:themeColor="hyperlink"/>
      <w:u w:val="single"/>
    </w:rPr>
  </w:style>
  <w:style w:type="character" w:styleId="UnresolvedMention">
    <w:name w:val="Unresolved Mention"/>
    <w:basedOn w:val="DefaultParagraphFont"/>
    <w:uiPriority w:val="99"/>
    <w:semiHidden/>
    <w:unhideWhenUsed/>
    <w:rsid w:val="00515D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rperlinds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15</TotalTime>
  <Pages>1</Pages>
  <Words>3492</Words>
  <Characters>19911</Characters>
  <Application>Microsoft Office Word</Application>
  <DocSecurity>0</DocSecurity>
  <Lines>165</Lines>
  <Paragraphs>46</Paragraphs>
  <ScaleCrop>false</ScaleCrop>
  <Company/>
  <LinksUpToDate>false</LinksUpToDate>
  <CharactersWithSpaces>23357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Harper Lindsay</dc:creator>
  <cp:keywords/>
  <dc:description/>
  <cp:lastModifiedBy>Harper Lindsay</cp:lastModifiedBy>
  <cp:revision>15</cp:revision>
  <dcterms:created xsi:type="dcterms:W3CDTF">2025-10-19T15:57:00Z</dcterms:created>
  <dcterms:modified xsi:type="dcterms:W3CDTF">2025-10-19T17:18:00Z</dcterms:modified>
</cp:coreProperties>
</file>